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487F" w14:textId="77777777" w:rsidR="006D1E00" w:rsidRDefault="006D1E00" w:rsidP="006D1E00">
      <w:pPr>
        <w:jc w:val="center"/>
        <w:rPr>
          <w:b/>
          <w:bCs/>
          <w:sz w:val="28"/>
          <w:szCs w:val="28"/>
        </w:rPr>
      </w:pPr>
      <w:bookmarkStart w:id="0" w:name="_Toc175143052"/>
      <w:r w:rsidRPr="00107579">
        <w:rPr>
          <w:b/>
          <w:bCs/>
          <w:sz w:val="28"/>
          <w:szCs w:val="28"/>
        </w:rPr>
        <w:t>B.2  OBCHODNÉ PODMIENKY DODANIA PREDMETU ZÁKAZKY</w:t>
      </w:r>
      <w:bookmarkEnd w:id="0"/>
    </w:p>
    <w:p w14:paraId="38F76472" w14:textId="736E362C" w:rsidR="00A62EF4" w:rsidRDefault="006A4600" w:rsidP="002D0A0C">
      <w:pPr>
        <w:jc w:val="center"/>
        <w:rPr>
          <w:rFonts w:ascii="Arial" w:hAnsi="Arial" w:cs="Arial"/>
          <w:sz w:val="20"/>
          <w:szCs w:val="20"/>
        </w:rPr>
      </w:pPr>
      <w:r w:rsidRPr="60C197D7">
        <w:rPr>
          <w:rFonts w:ascii="Arial" w:hAnsi="Arial" w:cs="Arial"/>
          <w:b/>
          <w:bCs/>
          <w:sz w:val="28"/>
          <w:szCs w:val="28"/>
        </w:rPr>
        <w:t xml:space="preserve">RÁMCOVÁ DOHODA O  NAKLADANÍ S ODPADOM </w:t>
      </w:r>
    </w:p>
    <w:p w14:paraId="61F7C0FB" w14:textId="77777777" w:rsidR="00A62EF4" w:rsidRDefault="00A62EF4" w:rsidP="006A4600">
      <w:pPr>
        <w:ind w:left="705"/>
        <w:jc w:val="both"/>
        <w:rPr>
          <w:rFonts w:ascii="Arial" w:hAnsi="Arial" w:cs="Arial"/>
          <w:sz w:val="20"/>
          <w:szCs w:val="20"/>
        </w:rPr>
      </w:pPr>
    </w:p>
    <w:p w14:paraId="25D92BCB" w14:textId="7C4D55CF" w:rsidR="00982A1A" w:rsidRPr="00E83A04" w:rsidRDefault="00982A1A" w:rsidP="00982A1A">
      <w:pPr>
        <w:keepN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60C197D7">
        <w:rPr>
          <w:rFonts w:ascii="Arial" w:hAnsi="Arial" w:cs="Arial"/>
          <w:sz w:val="20"/>
          <w:szCs w:val="20"/>
        </w:rPr>
        <w:t>uzavretá v súlade s § 269 ods. 2 zákona č. 513/1991 Zb. Obchodného zákonníka v znení neskorších predpisov, (ďalej len „</w:t>
      </w:r>
      <w:r w:rsidRPr="60C197D7">
        <w:rPr>
          <w:rFonts w:ascii="Arial" w:hAnsi="Arial" w:cs="Arial"/>
          <w:b/>
          <w:bCs/>
          <w:sz w:val="20"/>
          <w:szCs w:val="20"/>
        </w:rPr>
        <w:t>Obchodný zákonník</w:t>
      </w:r>
      <w:r w:rsidRPr="60C197D7">
        <w:rPr>
          <w:rFonts w:ascii="Arial" w:hAnsi="Arial" w:cs="Arial"/>
          <w:sz w:val="20"/>
          <w:szCs w:val="20"/>
        </w:rPr>
        <w:t xml:space="preserve">“), s § 83 zákona č. 343/2015 </w:t>
      </w:r>
      <w:proofErr w:type="spellStart"/>
      <w:r w:rsidRPr="60C197D7">
        <w:rPr>
          <w:rFonts w:ascii="Arial" w:hAnsi="Arial" w:cs="Arial"/>
          <w:sz w:val="20"/>
          <w:szCs w:val="20"/>
        </w:rPr>
        <w:t>Z.z</w:t>
      </w:r>
      <w:proofErr w:type="spellEnd"/>
      <w:r w:rsidRPr="60C197D7">
        <w:rPr>
          <w:rFonts w:ascii="Arial" w:hAnsi="Arial" w:cs="Arial"/>
          <w:sz w:val="20"/>
          <w:szCs w:val="20"/>
        </w:rPr>
        <w:t>. o verejnom obstarávaní a o zmene a doplnení niektorých zákonov v znení neskorších predpisov (ďalej len „</w:t>
      </w:r>
      <w:r w:rsidRPr="60C197D7">
        <w:rPr>
          <w:rFonts w:ascii="Arial" w:hAnsi="Arial" w:cs="Arial"/>
          <w:b/>
          <w:bCs/>
          <w:sz w:val="20"/>
          <w:szCs w:val="20"/>
        </w:rPr>
        <w:t>Zákon o verejnom obstarávaní</w:t>
      </w:r>
      <w:r w:rsidRPr="60C197D7">
        <w:rPr>
          <w:rFonts w:ascii="Arial" w:hAnsi="Arial" w:cs="Arial"/>
          <w:sz w:val="20"/>
          <w:szCs w:val="20"/>
        </w:rPr>
        <w:t xml:space="preserve">“)  v spojení s príslušnými ustanoveniami zákona č. 79/2015 </w:t>
      </w:r>
      <w:proofErr w:type="spellStart"/>
      <w:r w:rsidRPr="60C197D7">
        <w:rPr>
          <w:rFonts w:ascii="Arial" w:hAnsi="Arial" w:cs="Arial"/>
          <w:sz w:val="20"/>
          <w:szCs w:val="20"/>
        </w:rPr>
        <w:t>Z.z</w:t>
      </w:r>
      <w:proofErr w:type="spellEnd"/>
      <w:r w:rsidRPr="60C197D7">
        <w:rPr>
          <w:rFonts w:ascii="Arial" w:hAnsi="Arial" w:cs="Arial"/>
          <w:sz w:val="20"/>
          <w:szCs w:val="20"/>
        </w:rPr>
        <w:t>. o odpadoch a o zmene a doplnení niektorých zákonov v znení neskorších predpisov (ďalej len „</w:t>
      </w:r>
      <w:r w:rsidRPr="60C197D7">
        <w:rPr>
          <w:rFonts w:ascii="Arial" w:hAnsi="Arial" w:cs="Arial"/>
          <w:b/>
          <w:bCs/>
          <w:sz w:val="20"/>
          <w:szCs w:val="20"/>
        </w:rPr>
        <w:t>Zákon o odpadoch</w:t>
      </w:r>
      <w:r w:rsidRPr="60C197D7">
        <w:rPr>
          <w:rFonts w:ascii="Arial" w:hAnsi="Arial" w:cs="Arial"/>
          <w:sz w:val="20"/>
          <w:szCs w:val="20"/>
        </w:rPr>
        <w:t>“), zákona č. 329/2018 Z. z. o poplatkoch za uloženie odpadov a o zmene a doplnení zákona č. 587/2004 Z. z. o Environmentálnom fonde a o zmene a doplnení niektorých zákonov v znení neskorších predpisov (ďalej len „</w:t>
      </w:r>
      <w:r w:rsidRPr="60C197D7">
        <w:rPr>
          <w:rFonts w:ascii="Arial" w:hAnsi="Arial" w:cs="Arial"/>
          <w:b/>
          <w:bCs/>
          <w:sz w:val="20"/>
          <w:szCs w:val="20"/>
        </w:rPr>
        <w:t>Zákon o poplatkoch</w:t>
      </w:r>
      <w:r w:rsidRPr="60C197D7">
        <w:rPr>
          <w:rFonts w:ascii="Arial" w:hAnsi="Arial" w:cs="Arial"/>
          <w:sz w:val="20"/>
          <w:szCs w:val="20"/>
        </w:rPr>
        <w:t xml:space="preserve">“), ako výsledok zrealizovaného verejného obstarávania zverejneného v Úradnom vestníku EÚ zo dňa </w:t>
      </w:r>
      <w:r w:rsidR="00366E6F">
        <w:rPr>
          <w:rFonts w:ascii="Arial" w:hAnsi="Arial" w:cs="Arial"/>
          <w:sz w:val="20"/>
          <w:szCs w:val="20"/>
        </w:rPr>
        <w:t>04.02.2026</w:t>
      </w:r>
      <w:r w:rsidR="00FB1D59">
        <w:rPr>
          <w:rFonts w:ascii="Arial" w:hAnsi="Arial" w:cs="Arial"/>
          <w:sz w:val="20"/>
          <w:szCs w:val="20"/>
        </w:rPr>
        <w:t xml:space="preserve"> </w:t>
      </w:r>
      <w:r w:rsidRPr="60C197D7">
        <w:rPr>
          <w:rFonts w:ascii="Arial" w:hAnsi="Arial" w:cs="Arial"/>
          <w:sz w:val="20"/>
          <w:szCs w:val="20"/>
        </w:rPr>
        <w:t xml:space="preserve">pod č. </w:t>
      </w:r>
      <w:r w:rsidR="00366E6F">
        <w:rPr>
          <w:rFonts w:ascii="Arial" w:hAnsi="Arial" w:cs="Arial"/>
          <w:sz w:val="20"/>
          <w:szCs w:val="20"/>
        </w:rPr>
        <w:t>80608-2026</w:t>
      </w:r>
      <w:r w:rsidRPr="60C197D7">
        <w:rPr>
          <w:rFonts w:ascii="Arial" w:hAnsi="Arial" w:cs="Arial"/>
          <w:sz w:val="20"/>
          <w:szCs w:val="20"/>
        </w:rPr>
        <w:t xml:space="preserve"> a vo Vestníku verejného obstarávania č. </w:t>
      </w:r>
      <w:r w:rsidR="00FB1D59" w:rsidRPr="00CE7E11">
        <w:rPr>
          <w:rFonts w:ascii="Arial" w:hAnsi="Arial" w:cs="Arial"/>
          <w:sz w:val="20"/>
          <w:szCs w:val="20"/>
        </w:rPr>
        <w:t>..............</w:t>
      </w:r>
      <w:r w:rsidR="00CE7E11">
        <w:rPr>
          <w:rFonts w:ascii="Arial" w:hAnsi="Arial" w:cs="Arial"/>
          <w:sz w:val="20"/>
          <w:szCs w:val="20"/>
        </w:rPr>
        <w:t xml:space="preserve"> </w:t>
      </w:r>
      <w:r w:rsidRPr="60C197D7">
        <w:rPr>
          <w:rFonts w:ascii="Arial" w:hAnsi="Arial" w:cs="Arial"/>
          <w:sz w:val="20"/>
          <w:szCs w:val="20"/>
        </w:rPr>
        <w:t xml:space="preserve">zo dňa </w:t>
      </w:r>
      <w:r w:rsidR="00FB1D59">
        <w:rPr>
          <w:rFonts w:ascii="Arial" w:hAnsi="Arial" w:cs="Arial"/>
          <w:sz w:val="20"/>
          <w:szCs w:val="20"/>
        </w:rPr>
        <w:t>..................</w:t>
      </w:r>
      <w:r w:rsidRPr="60C197D7">
        <w:rPr>
          <w:rFonts w:ascii="Arial" w:hAnsi="Arial" w:cs="Arial"/>
          <w:sz w:val="20"/>
          <w:szCs w:val="20"/>
        </w:rPr>
        <w:t xml:space="preserve"> pod zn. </w:t>
      </w:r>
      <w:r w:rsidR="00FB1D59">
        <w:rPr>
          <w:rFonts w:ascii="Arial" w:hAnsi="Arial" w:cs="Arial"/>
          <w:sz w:val="20"/>
          <w:szCs w:val="20"/>
        </w:rPr>
        <w:t xml:space="preserve">.................. </w:t>
      </w:r>
      <w:r w:rsidRPr="60C197D7">
        <w:rPr>
          <w:rFonts w:ascii="Arial" w:hAnsi="Arial" w:cs="Arial"/>
          <w:sz w:val="20"/>
          <w:szCs w:val="20"/>
        </w:rPr>
        <w:t>MSS (ďalej len „</w:t>
      </w:r>
      <w:r w:rsidRPr="60C197D7">
        <w:rPr>
          <w:rFonts w:ascii="Arial" w:hAnsi="Arial" w:cs="Arial"/>
          <w:b/>
          <w:bCs/>
          <w:sz w:val="20"/>
          <w:szCs w:val="20"/>
        </w:rPr>
        <w:t>Zmluva</w:t>
      </w:r>
      <w:r w:rsidRPr="60C197D7">
        <w:rPr>
          <w:rFonts w:ascii="Arial" w:hAnsi="Arial" w:cs="Arial"/>
          <w:sz w:val="20"/>
          <w:szCs w:val="20"/>
        </w:rPr>
        <w:t>")</w:t>
      </w:r>
      <w:r w:rsidR="00FB1D59">
        <w:rPr>
          <w:rFonts w:ascii="Arial" w:hAnsi="Arial" w:cs="Arial"/>
          <w:sz w:val="20"/>
          <w:szCs w:val="20"/>
        </w:rPr>
        <w:t xml:space="preserve"> </w:t>
      </w:r>
      <w:r w:rsidR="00FB1D59" w:rsidRPr="00FB1D59">
        <w:rPr>
          <w:rFonts w:ascii="Arial" w:hAnsi="Arial" w:cs="Arial"/>
          <w:i/>
          <w:iCs/>
          <w:sz w:val="20"/>
          <w:szCs w:val="20"/>
        </w:rPr>
        <w:t>(doplní verejný obstarávateľ pred podpisom zmluvy</w:t>
      </w:r>
      <w:r w:rsidR="00FB1D59">
        <w:rPr>
          <w:rFonts w:ascii="Arial" w:hAnsi="Arial" w:cs="Arial"/>
          <w:sz w:val="20"/>
          <w:szCs w:val="20"/>
        </w:rPr>
        <w:t>)</w:t>
      </w:r>
    </w:p>
    <w:p w14:paraId="1771C139" w14:textId="77777777" w:rsidR="00982A1A" w:rsidRPr="00E83A04" w:rsidRDefault="00982A1A" w:rsidP="00982A1A">
      <w:pPr>
        <w:keepNext/>
        <w:spacing w:after="120"/>
        <w:rPr>
          <w:rFonts w:ascii="Arial" w:hAnsi="Arial" w:cs="Arial"/>
          <w:sz w:val="20"/>
          <w:szCs w:val="20"/>
        </w:rPr>
      </w:pPr>
      <w:r w:rsidRPr="60C197D7">
        <w:rPr>
          <w:rFonts w:ascii="Arial" w:hAnsi="Arial" w:cs="Arial"/>
          <w:sz w:val="20"/>
          <w:szCs w:val="20"/>
        </w:rPr>
        <w:t xml:space="preserve">medzi </w:t>
      </w:r>
    </w:p>
    <w:p w14:paraId="020E5D36" w14:textId="77777777" w:rsidR="00982A1A" w:rsidRPr="00E83A04" w:rsidRDefault="00982A1A" w:rsidP="00982A1A">
      <w:pPr>
        <w:keepNext/>
        <w:spacing w:after="120"/>
        <w:rPr>
          <w:rFonts w:ascii="Arial" w:hAnsi="Arial" w:cs="Arial"/>
          <w:sz w:val="20"/>
          <w:szCs w:val="20"/>
        </w:rPr>
      </w:pPr>
      <w:r w:rsidRPr="60C197D7">
        <w:rPr>
          <w:rFonts w:ascii="Arial" w:hAnsi="Arial" w:cs="Arial"/>
          <w:sz w:val="20"/>
          <w:szCs w:val="20"/>
        </w:rPr>
        <w:t>zmluvnými stranami:</w:t>
      </w:r>
    </w:p>
    <w:p w14:paraId="7C1A8840" w14:textId="77777777" w:rsidR="00982A1A" w:rsidRPr="00E83A04" w:rsidRDefault="00982A1A" w:rsidP="00982A1A">
      <w:pPr>
        <w:keepNext/>
        <w:rPr>
          <w:rFonts w:ascii="Arial" w:hAnsi="Arial" w:cs="Arial"/>
          <w:b/>
          <w:sz w:val="20"/>
          <w:szCs w:val="20"/>
        </w:rPr>
      </w:pPr>
      <w:r w:rsidRPr="00E83A04">
        <w:rPr>
          <w:rFonts w:ascii="Arial" w:hAnsi="Arial" w:cs="Arial"/>
          <w:b/>
          <w:sz w:val="20"/>
          <w:szCs w:val="20"/>
        </w:rPr>
        <w:t>Držiteľ odpadu:</w:t>
      </w:r>
    </w:p>
    <w:p w14:paraId="20EA02D4" w14:textId="77777777" w:rsidR="00982A1A" w:rsidRPr="00E83A04" w:rsidRDefault="00982A1A" w:rsidP="00982A1A">
      <w:pPr>
        <w:keepNext/>
        <w:rPr>
          <w:rFonts w:ascii="Arial" w:hAnsi="Arial" w:cs="Arial"/>
          <w:b/>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b/>
          <w:sz w:val="20"/>
          <w:szCs w:val="20"/>
        </w:rPr>
        <w:t>Odvoz a likvidácia odpadu a.s. v skratke: OLO a.s.</w:t>
      </w:r>
    </w:p>
    <w:p w14:paraId="4C7B4812" w14:textId="77777777" w:rsidR="00982A1A" w:rsidRPr="00E83A04" w:rsidRDefault="00982A1A" w:rsidP="00982A1A">
      <w:pPr>
        <w:keepNext/>
        <w:rPr>
          <w:rFonts w:ascii="Arial" w:hAnsi="Arial" w:cs="Arial"/>
          <w:sz w:val="20"/>
          <w:szCs w:val="20"/>
        </w:rPr>
      </w:pPr>
      <w:r w:rsidRPr="60C197D7">
        <w:rPr>
          <w:rFonts w:ascii="Arial" w:hAnsi="Arial" w:cs="Arial"/>
          <w:sz w:val="20"/>
          <w:szCs w:val="20"/>
        </w:rPr>
        <w:t>Sídlo:</w:t>
      </w:r>
      <w:r>
        <w:tab/>
      </w:r>
      <w:r>
        <w:tab/>
      </w:r>
      <w:r>
        <w:tab/>
      </w:r>
      <w:r>
        <w:tab/>
      </w:r>
      <w:proofErr w:type="spellStart"/>
      <w:r w:rsidRPr="60C197D7">
        <w:rPr>
          <w:rFonts w:ascii="Arial" w:hAnsi="Arial" w:cs="Arial"/>
          <w:sz w:val="20"/>
          <w:szCs w:val="20"/>
        </w:rPr>
        <w:t>Ivanská</w:t>
      </w:r>
      <w:proofErr w:type="spellEnd"/>
      <w:r w:rsidRPr="60C197D7">
        <w:rPr>
          <w:rFonts w:ascii="Arial" w:hAnsi="Arial" w:cs="Arial"/>
          <w:sz w:val="20"/>
          <w:szCs w:val="20"/>
        </w:rPr>
        <w:t xml:space="preserve"> cesta 22, 821 04 Bratislava</w:t>
      </w:r>
    </w:p>
    <w:p w14:paraId="3088B833" w14:textId="6E620350" w:rsidR="00982A1A" w:rsidRPr="00CE7E11" w:rsidRDefault="00982A1A" w:rsidP="00982A1A">
      <w:pPr>
        <w:keepNext/>
        <w:rPr>
          <w:rFonts w:ascii="Arial" w:hAnsi="Arial" w:cs="Arial"/>
          <w:i/>
          <w:iCs/>
          <w:sz w:val="20"/>
          <w:szCs w:val="20"/>
        </w:rPr>
      </w:pPr>
      <w:r w:rsidRPr="00E83A04">
        <w:rPr>
          <w:rFonts w:ascii="Arial" w:hAnsi="Arial" w:cs="Arial"/>
          <w:sz w:val="20"/>
          <w:szCs w:val="20"/>
        </w:rPr>
        <w:t xml:space="preserve">Zastúpený: </w:t>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00CE7E11" w:rsidRPr="00CE7E11">
        <w:rPr>
          <w:rFonts w:ascii="Arial" w:hAnsi="Arial" w:cs="Arial"/>
          <w:sz w:val="20"/>
          <w:szCs w:val="20"/>
          <w:highlight w:val="lightGray"/>
        </w:rPr>
        <w:t>(</w:t>
      </w:r>
      <w:r w:rsidR="00CE7E11" w:rsidRPr="00CE7E11">
        <w:rPr>
          <w:rFonts w:ascii="Arial" w:hAnsi="Arial" w:cs="Arial"/>
          <w:i/>
          <w:iCs/>
          <w:sz w:val="20"/>
          <w:szCs w:val="20"/>
          <w:highlight w:val="lightGray"/>
        </w:rPr>
        <w:t>doplní verejný obstarávateľ pred podpisom zmluvy)</w:t>
      </w:r>
      <w:r w:rsidR="00CE7E11" w:rsidRPr="00CE7E11">
        <w:rPr>
          <w:rFonts w:ascii="Arial" w:hAnsi="Arial" w:cs="Arial"/>
          <w:i/>
          <w:iCs/>
          <w:sz w:val="20"/>
          <w:szCs w:val="20"/>
        </w:rPr>
        <w:t xml:space="preserve"> </w:t>
      </w:r>
    </w:p>
    <w:p w14:paraId="4FBBE275" w14:textId="77777777" w:rsidR="00982A1A" w:rsidRPr="00E83A04" w:rsidRDefault="00982A1A" w:rsidP="00982A1A">
      <w:pPr>
        <w:keepNext/>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Slovenská republika</w:t>
      </w:r>
    </w:p>
    <w:p w14:paraId="75EB83D5" w14:textId="77777777" w:rsidR="00982A1A" w:rsidRPr="00E83A04" w:rsidRDefault="00982A1A" w:rsidP="00982A1A">
      <w:pPr>
        <w:keepNext/>
        <w:adjustRightInd w:val="0"/>
        <w:rPr>
          <w:rFonts w:ascii="Arial" w:hAnsi="Arial" w:cs="Arial"/>
          <w:sz w:val="20"/>
          <w:szCs w:val="20"/>
        </w:rPr>
      </w:pPr>
      <w:r w:rsidRPr="00E83A04">
        <w:rPr>
          <w:rFonts w:ascii="Arial" w:hAnsi="Arial" w:cs="Arial"/>
          <w:sz w:val="20"/>
          <w:szCs w:val="20"/>
        </w:rPr>
        <w:t xml:space="preserve">IČO: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00 681 300</w:t>
      </w:r>
    </w:p>
    <w:p w14:paraId="672D80B5" w14:textId="77777777" w:rsidR="00982A1A" w:rsidRPr="00E83A04" w:rsidRDefault="00982A1A" w:rsidP="00982A1A">
      <w:pPr>
        <w:keepNext/>
        <w:adjustRightInd w:val="0"/>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2020318256</w:t>
      </w:r>
    </w:p>
    <w:p w14:paraId="57AF832F" w14:textId="77777777" w:rsidR="00982A1A" w:rsidRPr="00E83A04" w:rsidRDefault="00982A1A" w:rsidP="00982A1A">
      <w:pPr>
        <w:keepNext/>
        <w:adjustRightInd w:val="0"/>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SK 2020318256</w:t>
      </w:r>
    </w:p>
    <w:p w14:paraId="03487D57" w14:textId="17023E82" w:rsidR="00982A1A" w:rsidRDefault="00982A1A" w:rsidP="00982A1A">
      <w:pPr>
        <w:keepNext/>
        <w:ind w:left="2127" w:hanging="2127"/>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00CE7E11">
        <w:rPr>
          <w:rFonts w:ascii="Arial" w:hAnsi="Arial" w:cs="Arial"/>
          <w:sz w:val="20"/>
          <w:szCs w:val="20"/>
        </w:rPr>
        <w:tab/>
      </w:r>
      <w:r>
        <w:rPr>
          <w:rFonts w:ascii="Arial" w:hAnsi="Arial" w:cs="Arial"/>
          <w:sz w:val="20"/>
          <w:szCs w:val="20"/>
        </w:rPr>
        <w:tab/>
      </w:r>
      <w:r w:rsidRPr="00E83A04">
        <w:rPr>
          <w:rFonts w:ascii="Arial" w:hAnsi="Arial" w:cs="Arial"/>
          <w:sz w:val="20"/>
          <w:szCs w:val="20"/>
        </w:rPr>
        <w:t xml:space="preserve">Obchodný register </w:t>
      </w:r>
      <w:r>
        <w:rPr>
          <w:rFonts w:ascii="Arial" w:hAnsi="Arial" w:cs="Arial"/>
          <w:sz w:val="20"/>
          <w:szCs w:val="20"/>
        </w:rPr>
        <w:t>Mestského</w:t>
      </w:r>
      <w:r w:rsidRPr="00E83A04">
        <w:rPr>
          <w:rFonts w:ascii="Arial" w:hAnsi="Arial" w:cs="Arial"/>
          <w:sz w:val="20"/>
          <w:szCs w:val="20"/>
        </w:rPr>
        <w:t xml:space="preserve"> súdu Bratislava </w:t>
      </w:r>
      <w:r>
        <w:rPr>
          <w:rFonts w:ascii="Arial" w:hAnsi="Arial" w:cs="Arial"/>
          <w:sz w:val="20"/>
          <w:szCs w:val="20"/>
        </w:rPr>
        <w:t>II</w:t>
      </w:r>
      <w:r w:rsidRPr="00E83A04">
        <w:rPr>
          <w:rFonts w:ascii="Arial" w:hAnsi="Arial" w:cs="Arial"/>
          <w:sz w:val="20"/>
          <w:szCs w:val="20"/>
        </w:rPr>
        <w:t>I,</w:t>
      </w:r>
    </w:p>
    <w:p w14:paraId="0EFD2F3A" w14:textId="77777777" w:rsidR="00982A1A" w:rsidRPr="00E83A04" w:rsidRDefault="00982A1A" w:rsidP="00CE7E11">
      <w:pPr>
        <w:keepNext/>
        <w:ind w:left="2175" w:firstLine="705"/>
        <w:rPr>
          <w:rFonts w:ascii="Arial" w:hAnsi="Arial" w:cs="Arial"/>
          <w:sz w:val="20"/>
          <w:szCs w:val="20"/>
        </w:rPr>
      </w:pPr>
      <w:r w:rsidRPr="00E83A04">
        <w:rPr>
          <w:rFonts w:ascii="Arial" w:hAnsi="Arial" w:cs="Arial"/>
          <w:sz w:val="20"/>
          <w:szCs w:val="20"/>
        </w:rPr>
        <w:t>oddiel: Sa, vložka číslo: 482/B</w:t>
      </w:r>
    </w:p>
    <w:p w14:paraId="22097587" w14:textId="77777777" w:rsidR="00982A1A" w:rsidRPr="00E83A04" w:rsidRDefault="00982A1A" w:rsidP="00982A1A">
      <w:pPr>
        <w:keepNext/>
        <w:adjustRightInd w:val="0"/>
        <w:rPr>
          <w:rFonts w:ascii="Arial" w:hAnsi="Arial" w:cs="Arial"/>
          <w:sz w:val="20"/>
          <w:szCs w:val="20"/>
        </w:rPr>
      </w:pPr>
      <w:r w:rsidRPr="00E83A04">
        <w:rPr>
          <w:rFonts w:ascii="Arial" w:hAnsi="Arial" w:cs="Arial"/>
          <w:sz w:val="20"/>
          <w:szCs w:val="20"/>
        </w:rPr>
        <w:t xml:space="preserve">Bankové spojenie: </w:t>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Československá obchodná banka, a.s.</w:t>
      </w:r>
    </w:p>
    <w:p w14:paraId="5FEE8206" w14:textId="77777777" w:rsidR="00982A1A" w:rsidRPr="00E83A04" w:rsidRDefault="00982A1A" w:rsidP="00982A1A">
      <w:pPr>
        <w:keepNext/>
        <w:adjustRightInd w:val="0"/>
        <w:rPr>
          <w:rFonts w:ascii="Arial" w:hAnsi="Arial" w:cs="Arial"/>
          <w:sz w:val="20"/>
          <w:szCs w:val="20"/>
        </w:rPr>
      </w:pPr>
      <w:r w:rsidRPr="00E83A04">
        <w:rPr>
          <w:rFonts w:ascii="Arial" w:hAnsi="Arial" w:cs="Arial"/>
          <w:sz w:val="20"/>
          <w:szCs w:val="20"/>
        </w:rPr>
        <w:t xml:space="preserve">Číslo účtu: </w:t>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25332773/7500</w:t>
      </w:r>
    </w:p>
    <w:p w14:paraId="5BFF130B" w14:textId="77777777" w:rsidR="00982A1A" w:rsidRPr="00E83A04" w:rsidRDefault="00982A1A" w:rsidP="00982A1A">
      <w:pPr>
        <w:keepNext/>
        <w:adjustRightInd w:val="0"/>
        <w:rPr>
          <w:rFonts w:ascii="Arial" w:hAnsi="Arial" w:cs="Arial"/>
          <w:sz w:val="20"/>
          <w:szCs w:val="20"/>
        </w:rPr>
      </w:pPr>
      <w:r w:rsidRPr="00E83A04">
        <w:rPr>
          <w:rFonts w:ascii="Arial" w:hAnsi="Arial" w:cs="Arial"/>
          <w:sz w:val="20"/>
          <w:szCs w:val="20"/>
        </w:rPr>
        <w:t xml:space="preserve">IBAN: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 xml:space="preserve">SK37 7500 0000 0000 2533 2773 </w:t>
      </w:r>
    </w:p>
    <w:p w14:paraId="638A784B" w14:textId="77777777" w:rsidR="00982A1A" w:rsidRPr="00E83A04" w:rsidRDefault="00982A1A" w:rsidP="00982A1A">
      <w:pPr>
        <w:keepNext/>
        <w:rPr>
          <w:rFonts w:ascii="Arial" w:hAnsi="Arial" w:cs="Arial"/>
          <w:sz w:val="20"/>
          <w:szCs w:val="20"/>
        </w:rPr>
      </w:pPr>
      <w:r w:rsidRPr="00E83A04">
        <w:rPr>
          <w:rFonts w:ascii="Arial" w:hAnsi="Arial" w:cs="Arial"/>
          <w:sz w:val="20"/>
          <w:szCs w:val="20"/>
        </w:rPr>
        <w:t xml:space="preserve">SWIFT: </w:t>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CEKOSKBX</w:t>
      </w:r>
    </w:p>
    <w:p w14:paraId="5235B348" w14:textId="77777777" w:rsidR="00982A1A" w:rsidRPr="00E83A04" w:rsidRDefault="00982A1A" w:rsidP="00982A1A">
      <w:pPr>
        <w:keepNext/>
        <w:rPr>
          <w:rFonts w:ascii="Arial" w:hAnsi="Arial" w:cs="Arial"/>
          <w:sz w:val="20"/>
          <w:szCs w:val="20"/>
        </w:rPr>
      </w:pPr>
      <w:r w:rsidRPr="00E83A04">
        <w:rPr>
          <w:rFonts w:ascii="Arial" w:hAnsi="Arial" w:cs="Arial"/>
          <w:sz w:val="20"/>
          <w:szCs w:val="20"/>
        </w:rPr>
        <w:t xml:space="preserve">Kontaktná </w:t>
      </w:r>
      <w:r w:rsidRPr="7488225D">
        <w:rPr>
          <w:rFonts w:ascii="Arial" w:hAnsi="Arial" w:cs="Arial"/>
          <w:sz w:val="20"/>
          <w:szCs w:val="20"/>
        </w:rPr>
        <w:t>osoba</w:t>
      </w:r>
      <w:r>
        <w:rPr>
          <w:rFonts w:ascii="Arial" w:hAnsi="Arial" w:cs="Arial"/>
          <w:sz w:val="20"/>
          <w:szCs w:val="20"/>
        </w:rPr>
        <w:tab/>
      </w:r>
      <w:r>
        <w:rPr>
          <w:rFonts w:ascii="Arial" w:hAnsi="Arial" w:cs="Arial"/>
          <w:sz w:val="20"/>
          <w:szCs w:val="20"/>
        </w:rPr>
        <w:tab/>
      </w:r>
    </w:p>
    <w:p w14:paraId="712BA96B" w14:textId="18D1CB60" w:rsidR="00982A1A" w:rsidRPr="00E83A04" w:rsidRDefault="00982A1A" w:rsidP="00982A1A">
      <w:pPr>
        <w:keepNext/>
        <w:ind w:left="2127" w:hanging="2127"/>
        <w:jc w:val="both"/>
        <w:rPr>
          <w:rFonts w:ascii="Arial" w:eastAsia="Calibri" w:hAnsi="Arial" w:cs="Arial"/>
          <w:sz w:val="20"/>
          <w:szCs w:val="20"/>
        </w:rPr>
      </w:pPr>
      <w:r w:rsidRPr="00E83A04">
        <w:rPr>
          <w:rFonts w:ascii="Arial" w:hAnsi="Arial" w:cs="Arial"/>
          <w:sz w:val="20"/>
          <w:szCs w:val="20"/>
        </w:rPr>
        <w:t xml:space="preserve">pre odvoz odpadu:       </w:t>
      </w:r>
      <w:r w:rsidRPr="00E83A04">
        <w:rPr>
          <w:rFonts w:ascii="Arial" w:hAnsi="Arial" w:cs="Arial"/>
          <w:sz w:val="20"/>
          <w:szCs w:val="20"/>
        </w:rPr>
        <w:tab/>
      </w:r>
      <w:bookmarkStart w:id="1" w:name="_Hlk5275627"/>
      <w:r>
        <w:rPr>
          <w:rFonts w:ascii="Arial" w:hAnsi="Arial" w:cs="Arial"/>
          <w:sz w:val="20"/>
          <w:szCs w:val="20"/>
        </w:rPr>
        <w:tab/>
      </w:r>
      <w:r w:rsidR="00CE7E11">
        <w:rPr>
          <w:rFonts w:ascii="Arial" w:hAnsi="Arial" w:cs="Arial"/>
          <w:sz w:val="20"/>
          <w:szCs w:val="20"/>
        </w:rPr>
        <w:tab/>
      </w:r>
      <w:r w:rsidR="00CE7E11" w:rsidRPr="00CE7E11">
        <w:rPr>
          <w:rFonts w:ascii="Arial" w:hAnsi="Arial" w:cs="Arial"/>
          <w:sz w:val="20"/>
          <w:szCs w:val="20"/>
          <w:highlight w:val="lightGray"/>
        </w:rPr>
        <w:t>(</w:t>
      </w:r>
      <w:r w:rsidR="00CE7E11" w:rsidRPr="00CE7E11">
        <w:rPr>
          <w:rFonts w:ascii="Arial" w:hAnsi="Arial" w:cs="Arial"/>
          <w:i/>
          <w:iCs/>
          <w:sz w:val="20"/>
          <w:szCs w:val="20"/>
          <w:highlight w:val="lightGray"/>
        </w:rPr>
        <w:t>doplní verejný obstarávateľ pred podpisom zmluvy)</w:t>
      </w:r>
    </w:p>
    <w:bookmarkEnd w:id="1"/>
    <w:p w14:paraId="330F6D07" w14:textId="77777777" w:rsidR="00982A1A" w:rsidRPr="00E83A04" w:rsidRDefault="00982A1A" w:rsidP="00982A1A">
      <w:pPr>
        <w:keepNext/>
        <w:rPr>
          <w:rFonts w:ascii="Arial" w:hAnsi="Arial" w:cs="Arial"/>
          <w:sz w:val="20"/>
          <w:szCs w:val="20"/>
        </w:rPr>
      </w:pPr>
      <w:r w:rsidRPr="00E83A04">
        <w:rPr>
          <w:rFonts w:ascii="Arial" w:hAnsi="Arial" w:cs="Arial"/>
          <w:sz w:val="20"/>
          <w:szCs w:val="20"/>
        </w:rPr>
        <w:t>Kontaktná osoba</w:t>
      </w:r>
    </w:p>
    <w:p w14:paraId="71D66275" w14:textId="515EC63E" w:rsidR="00982A1A" w:rsidRPr="00E83A04" w:rsidRDefault="00982A1A" w:rsidP="00982A1A">
      <w:pPr>
        <w:keepNext/>
        <w:ind w:left="2127" w:hanging="2127"/>
        <w:jc w:val="both"/>
        <w:rPr>
          <w:rFonts w:ascii="Arial" w:eastAsia="Calibri" w:hAnsi="Arial" w:cs="Arial"/>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Pr>
          <w:rFonts w:ascii="Arial" w:hAnsi="Arial" w:cs="Arial"/>
          <w:sz w:val="20"/>
          <w:szCs w:val="20"/>
        </w:rPr>
        <w:tab/>
      </w:r>
      <w:r w:rsidR="00CE7E11">
        <w:rPr>
          <w:rFonts w:ascii="Arial" w:hAnsi="Arial" w:cs="Arial"/>
          <w:sz w:val="20"/>
          <w:szCs w:val="20"/>
        </w:rPr>
        <w:tab/>
      </w:r>
      <w:r w:rsidR="00CE7E11" w:rsidRPr="00CE7E11">
        <w:rPr>
          <w:rFonts w:ascii="Arial" w:hAnsi="Arial" w:cs="Arial"/>
          <w:sz w:val="20"/>
          <w:szCs w:val="20"/>
          <w:highlight w:val="lightGray"/>
        </w:rPr>
        <w:t>(</w:t>
      </w:r>
      <w:r w:rsidR="00CE7E11" w:rsidRPr="00CE7E11">
        <w:rPr>
          <w:rFonts w:ascii="Arial" w:hAnsi="Arial" w:cs="Arial"/>
          <w:i/>
          <w:iCs/>
          <w:sz w:val="20"/>
          <w:szCs w:val="20"/>
          <w:highlight w:val="lightGray"/>
        </w:rPr>
        <w:t>doplní verejný obstarávateľ pred podpisom zmluvy)</w:t>
      </w:r>
    </w:p>
    <w:p w14:paraId="488C1631" w14:textId="77777777" w:rsidR="00982A1A" w:rsidRPr="00E83A04" w:rsidRDefault="00982A1A" w:rsidP="00982A1A">
      <w:pPr>
        <w:ind w:left="567" w:hanging="567"/>
        <w:jc w:val="right"/>
        <w:rPr>
          <w:rFonts w:ascii="Arial" w:hAnsi="Arial" w:cs="Arial"/>
          <w:b/>
          <w:sz w:val="20"/>
          <w:szCs w:val="20"/>
        </w:rPr>
      </w:pPr>
      <w:r w:rsidRPr="00E83A04">
        <w:rPr>
          <w:rFonts w:ascii="Arial" w:hAnsi="Arial" w:cs="Arial"/>
          <w:sz w:val="20"/>
          <w:szCs w:val="20"/>
        </w:rPr>
        <w:t>(ďalej len „</w:t>
      </w:r>
      <w:r w:rsidRPr="00E83A04">
        <w:rPr>
          <w:rFonts w:ascii="Arial" w:hAnsi="Arial" w:cs="Arial"/>
          <w:b/>
          <w:sz w:val="20"/>
          <w:szCs w:val="20"/>
        </w:rPr>
        <w:t>Držiteľ odpadu</w:t>
      </w:r>
      <w:r w:rsidRPr="00E83A04">
        <w:rPr>
          <w:rFonts w:ascii="Arial" w:hAnsi="Arial" w:cs="Arial"/>
          <w:sz w:val="20"/>
          <w:szCs w:val="20"/>
        </w:rPr>
        <w:t>");</w:t>
      </w:r>
    </w:p>
    <w:p w14:paraId="413C4106" w14:textId="77777777" w:rsidR="00982A1A" w:rsidRPr="00E83A04" w:rsidRDefault="00982A1A" w:rsidP="00982A1A">
      <w:pPr>
        <w:ind w:left="567" w:hanging="567"/>
        <w:jc w:val="right"/>
        <w:rPr>
          <w:rFonts w:ascii="Arial" w:hAnsi="Arial" w:cs="Arial"/>
          <w:b/>
          <w:sz w:val="20"/>
          <w:szCs w:val="20"/>
        </w:rPr>
      </w:pPr>
    </w:p>
    <w:p w14:paraId="3F975A3F" w14:textId="77777777" w:rsidR="00982A1A" w:rsidRPr="00E83A04" w:rsidRDefault="00982A1A" w:rsidP="00982A1A">
      <w:pPr>
        <w:ind w:left="567" w:hanging="567"/>
        <w:rPr>
          <w:rFonts w:ascii="Arial" w:hAnsi="Arial" w:cs="Arial"/>
          <w:b/>
          <w:sz w:val="20"/>
          <w:szCs w:val="20"/>
        </w:rPr>
      </w:pPr>
      <w:r>
        <w:rPr>
          <w:rFonts w:ascii="Arial" w:hAnsi="Arial" w:cs="Arial"/>
          <w:b/>
          <w:sz w:val="20"/>
          <w:szCs w:val="20"/>
        </w:rPr>
        <w:t>Odberateľ</w:t>
      </w:r>
      <w:r w:rsidRPr="00E83A04">
        <w:rPr>
          <w:rFonts w:ascii="Arial" w:hAnsi="Arial" w:cs="Arial"/>
          <w:b/>
          <w:sz w:val="20"/>
          <w:szCs w:val="20"/>
        </w:rPr>
        <w:t xml:space="preserve">: </w:t>
      </w:r>
    </w:p>
    <w:p w14:paraId="2C6DFF46" w14:textId="63A8E6E6" w:rsidR="00982A1A" w:rsidRPr="00E83A04" w:rsidRDefault="00982A1A" w:rsidP="00982A1A">
      <w:pPr>
        <w:rPr>
          <w:rFonts w:ascii="Arial" w:hAnsi="Arial" w:cs="Arial"/>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w:t>
      </w:r>
      <w:r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Pr="00E83A04">
        <w:rPr>
          <w:rFonts w:ascii="Arial" w:hAnsi="Arial" w:cs="Arial"/>
          <w:sz w:val="20"/>
          <w:szCs w:val="20"/>
        </w:rPr>
        <w:t>]</w:t>
      </w:r>
    </w:p>
    <w:p w14:paraId="5609324D" w14:textId="61AEF14D" w:rsidR="00CE7E11" w:rsidRPr="00E83A04" w:rsidRDefault="00982A1A" w:rsidP="00CE7E11">
      <w:pPr>
        <w:rPr>
          <w:rFonts w:ascii="Arial" w:hAnsi="Arial" w:cs="Arial"/>
          <w:sz w:val="20"/>
          <w:szCs w:val="20"/>
        </w:rPr>
      </w:pPr>
      <w:r w:rsidRPr="00E83A04">
        <w:rPr>
          <w:rFonts w:ascii="Arial" w:hAnsi="Arial" w:cs="Arial"/>
          <w:sz w:val="20"/>
          <w:szCs w:val="20"/>
        </w:rPr>
        <w:t>Sídlo: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7FE71A9B" w14:textId="58D0F737" w:rsidR="00CE7E11" w:rsidRPr="00E83A04" w:rsidRDefault="00982A1A" w:rsidP="00CE7E11">
      <w:pPr>
        <w:rPr>
          <w:rFonts w:ascii="Arial" w:hAnsi="Arial" w:cs="Arial"/>
          <w:sz w:val="20"/>
          <w:szCs w:val="20"/>
        </w:rPr>
      </w:pPr>
      <w:r w:rsidRPr="00E83A04">
        <w:rPr>
          <w:rFonts w:ascii="Arial" w:hAnsi="Arial" w:cs="Arial"/>
          <w:snapToGrid w:val="0"/>
          <w:sz w:val="20"/>
          <w:szCs w:val="20"/>
        </w:rPr>
        <w:t>Zastúpený:</w:t>
      </w:r>
      <w:r w:rsidRPr="00E83A04">
        <w:rPr>
          <w:rFonts w:ascii="Arial" w:hAnsi="Arial" w:cs="Arial"/>
          <w:snapToGrid w:val="0"/>
          <w:sz w:val="20"/>
          <w:szCs w:val="20"/>
        </w:rPr>
        <w:tab/>
      </w:r>
      <w:r w:rsidRPr="00E83A04">
        <w:rPr>
          <w:rFonts w:ascii="Arial" w:hAnsi="Arial" w:cs="Arial"/>
          <w:snapToGrid w:val="0"/>
          <w:sz w:val="20"/>
          <w:szCs w:val="20"/>
        </w:rPr>
        <w:tab/>
      </w:r>
      <w:r>
        <w:rPr>
          <w:rFonts w:ascii="Arial" w:hAnsi="Arial" w:cs="Arial"/>
          <w:snapToGrid w:val="0"/>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4015D9DF" w14:textId="3C27600B" w:rsidR="00CE7E11" w:rsidRPr="00E83A04" w:rsidRDefault="00982A1A" w:rsidP="00CE7E11">
      <w:pPr>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í uchádzač</w:t>
      </w:r>
      <w:r w:rsidR="00CE7E11" w:rsidRPr="00CE7E11">
        <w:rPr>
          <w:rFonts w:ascii="Arial" w:hAnsi="Arial" w:cs="Arial"/>
          <w:sz w:val="20"/>
          <w:szCs w:val="20"/>
          <w:highlight w:val="yellow"/>
        </w:rPr>
        <w:t xml:space="preserve"> v ponuke</w:t>
      </w:r>
      <w:r w:rsidR="00CE7E11" w:rsidRPr="00E83A04">
        <w:rPr>
          <w:rFonts w:ascii="Arial" w:hAnsi="Arial" w:cs="Arial"/>
          <w:sz w:val="20"/>
          <w:szCs w:val="20"/>
        </w:rPr>
        <w:t>]</w:t>
      </w:r>
    </w:p>
    <w:p w14:paraId="475B3351" w14:textId="37439760" w:rsidR="00CE7E11" w:rsidRPr="00E83A04" w:rsidRDefault="00982A1A" w:rsidP="00CE7E11">
      <w:pPr>
        <w:rPr>
          <w:rFonts w:ascii="Arial" w:hAnsi="Arial" w:cs="Arial"/>
          <w:sz w:val="20"/>
          <w:szCs w:val="20"/>
        </w:rPr>
      </w:pPr>
      <w:r w:rsidRPr="00E83A04">
        <w:rPr>
          <w:rFonts w:ascii="Arial" w:hAnsi="Arial" w:cs="Arial"/>
          <w:sz w:val="20"/>
          <w:szCs w:val="20"/>
        </w:rPr>
        <w:t>IČO: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2171340E" w14:textId="37131431" w:rsidR="00CE7E11" w:rsidRPr="00E83A04" w:rsidRDefault="00982A1A" w:rsidP="00CE7E11">
      <w:pPr>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04CA0421" w14:textId="77777777" w:rsidR="00CE7E11" w:rsidRPr="00E83A04" w:rsidRDefault="00982A1A" w:rsidP="00CE7E11">
      <w:pPr>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01747A47" w14:textId="77777777" w:rsidR="00CE7E11" w:rsidRPr="00E83A04" w:rsidRDefault="00982A1A" w:rsidP="00CE7E11">
      <w:pPr>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27631EBF" w14:textId="77777777" w:rsidR="00CE7E11" w:rsidRPr="00E83A04" w:rsidRDefault="00982A1A" w:rsidP="00CE7E11">
      <w:pPr>
        <w:rPr>
          <w:rFonts w:ascii="Arial" w:hAnsi="Arial" w:cs="Arial"/>
          <w:sz w:val="20"/>
          <w:szCs w:val="20"/>
        </w:rPr>
      </w:pPr>
      <w:r w:rsidRPr="00E83A04">
        <w:rPr>
          <w:rFonts w:ascii="Arial" w:hAnsi="Arial" w:cs="Arial"/>
          <w:sz w:val="20"/>
          <w:szCs w:val="20"/>
        </w:rPr>
        <w:t>Bankové spojenie:</w:t>
      </w:r>
      <w:r w:rsidRPr="00E83A04">
        <w:rPr>
          <w:rFonts w:ascii="Arial" w:hAnsi="Arial" w:cs="Arial"/>
          <w:sz w:val="20"/>
          <w:szCs w:val="20"/>
        </w:rPr>
        <w:tab/>
      </w:r>
      <w:r>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35F2AB7D" w14:textId="77777777" w:rsidR="00CE7E11" w:rsidRPr="00E83A04" w:rsidRDefault="00982A1A" w:rsidP="00CE7E11">
      <w:pPr>
        <w:rPr>
          <w:rFonts w:ascii="Arial" w:hAnsi="Arial" w:cs="Arial"/>
          <w:sz w:val="20"/>
          <w:szCs w:val="20"/>
        </w:rPr>
      </w:pPr>
      <w:r w:rsidRPr="00E83A04">
        <w:rPr>
          <w:rFonts w:ascii="Arial" w:hAnsi="Arial" w:cs="Arial"/>
          <w:snapToGrid w:val="0"/>
          <w:sz w:val="20"/>
          <w:szCs w:val="20"/>
        </w:rPr>
        <w:t>Číslo účtu:</w:t>
      </w:r>
      <w:r w:rsidRPr="00E83A04">
        <w:rPr>
          <w:rFonts w:ascii="Arial" w:hAnsi="Arial" w:cs="Arial"/>
          <w:snapToGrid w:val="0"/>
          <w:sz w:val="20"/>
          <w:szCs w:val="20"/>
        </w:rPr>
        <w:tab/>
      </w:r>
      <w:r w:rsidRPr="00E83A04">
        <w:rPr>
          <w:rFonts w:ascii="Arial" w:hAnsi="Arial" w:cs="Arial"/>
          <w:snapToGrid w:val="0"/>
          <w:sz w:val="20"/>
          <w:szCs w:val="20"/>
        </w:rPr>
        <w:tab/>
      </w:r>
      <w:r>
        <w:rPr>
          <w:rFonts w:ascii="Arial" w:hAnsi="Arial" w:cs="Arial"/>
          <w:snapToGrid w:val="0"/>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71FA7F3A" w14:textId="77777777" w:rsidR="00CE7E11" w:rsidRPr="00E83A04" w:rsidRDefault="00982A1A" w:rsidP="00CE7E11">
      <w:pPr>
        <w:rPr>
          <w:rFonts w:ascii="Arial" w:hAnsi="Arial" w:cs="Arial"/>
          <w:sz w:val="20"/>
          <w:szCs w:val="20"/>
        </w:rPr>
      </w:pPr>
      <w:r w:rsidRPr="00E83A04">
        <w:rPr>
          <w:rFonts w:ascii="Arial" w:hAnsi="Arial" w:cs="Arial"/>
          <w:snapToGrid w:val="0"/>
          <w:sz w:val="20"/>
          <w:szCs w:val="20"/>
        </w:rPr>
        <w:t>IBAN:</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Pr>
          <w:rFonts w:ascii="Arial" w:hAnsi="Arial" w:cs="Arial"/>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567186FF" w14:textId="77777777" w:rsidR="00CE7E11" w:rsidRPr="00E83A04" w:rsidRDefault="00982A1A" w:rsidP="00CE7E11">
      <w:pPr>
        <w:rPr>
          <w:rFonts w:ascii="Arial" w:hAnsi="Arial" w:cs="Arial"/>
          <w:sz w:val="20"/>
          <w:szCs w:val="20"/>
        </w:rPr>
      </w:pPr>
      <w:r w:rsidRPr="00E83A04">
        <w:rPr>
          <w:rFonts w:ascii="Arial" w:hAnsi="Arial" w:cs="Arial"/>
          <w:snapToGrid w:val="0"/>
          <w:sz w:val="20"/>
          <w:szCs w:val="20"/>
        </w:rPr>
        <w:t>SWIFT:</w:t>
      </w:r>
      <w:r w:rsidRPr="00E83A04">
        <w:rPr>
          <w:rFonts w:ascii="Arial" w:hAnsi="Arial" w:cs="Arial"/>
          <w:snapToGrid w:val="0"/>
          <w:sz w:val="20"/>
          <w:szCs w:val="20"/>
        </w:rPr>
        <w:tab/>
      </w:r>
      <w:r w:rsidRPr="00E83A04">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0D54054C" w14:textId="5C54BC74" w:rsidR="00982A1A" w:rsidRPr="00E83A04" w:rsidRDefault="00982A1A" w:rsidP="00982A1A">
      <w:pPr>
        <w:keepNext/>
        <w:rPr>
          <w:rFonts w:ascii="Arial" w:hAnsi="Arial" w:cs="Arial"/>
          <w:sz w:val="20"/>
          <w:szCs w:val="20"/>
        </w:rPr>
      </w:pPr>
      <w:r w:rsidRPr="00E83A04">
        <w:rPr>
          <w:rFonts w:ascii="Arial" w:hAnsi="Arial" w:cs="Arial"/>
          <w:sz w:val="20"/>
          <w:szCs w:val="20"/>
        </w:rPr>
        <w:t>Kontaktná osoba</w:t>
      </w:r>
    </w:p>
    <w:p w14:paraId="63702F56" w14:textId="77777777" w:rsidR="00CE7E11" w:rsidRPr="00E83A04" w:rsidRDefault="00982A1A" w:rsidP="00CE7E11">
      <w:pPr>
        <w:rPr>
          <w:rFonts w:ascii="Arial" w:hAnsi="Arial" w:cs="Arial"/>
          <w:sz w:val="20"/>
          <w:szCs w:val="20"/>
        </w:rPr>
      </w:pPr>
      <w:r w:rsidRPr="00E83A04">
        <w:rPr>
          <w:rFonts w:ascii="Arial" w:hAnsi="Arial" w:cs="Arial"/>
          <w:sz w:val="20"/>
          <w:szCs w:val="20"/>
        </w:rPr>
        <w:t xml:space="preserve">pre nakladanie s odpadom:    </w:t>
      </w:r>
      <w:r>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 telefón: [</w:t>
      </w:r>
      <w:r w:rsidRPr="00E83A04">
        <w:rPr>
          <w:rFonts w:ascii="Arial" w:hAnsi="Arial" w:cs="Arial"/>
          <w:sz w:val="20"/>
          <w:szCs w:val="20"/>
          <w:highlight w:val="yellow"/>
        </w:rPr>
        <w:t>doplniť</w:t>
      </w:r>
      <w:r w:rsidRPr="00E83A04">
        <w:rPr>
          <w:rFonts w:ascii="Arial" w:hAnsi="Arial" w:cs="Arial"/>
          <w:sz w:val="20"/>
          <w:szCs w:val="20"/>
        </w:rPr>
        <w:t>], e-mail: [</w:t>
      </w:r>
      <w:r w:rsidRPr="00E83A04">
        <w:rPr>
          <w:rFonts w:ascii="Arial" w:hAnsi="Arial" w:cs="Arial"/>
          <w:sz w:val="20"/>
          <w:szCs w:val="20"/>
          <w:highlight w:val="yellow"/>
        </w:rPr>
        <w:t>doplniť</w:t>
      </w:r>
      <w:r w:rsidRPr="00E83A04">
        <w:rPr>
          <w:rFonts w:ascii="Arial" w:hAnsi="Arial" w:cs="Arial"/>
          <w:sz w:val="20"/>
          <w:szCs w:val="20"/>
        </w:rPr>
        <w:t>]</w:t>
      </w:r>
      <w:r w:rsidR="00CE7E11">
        <w:rPr>
          <w:rFonts w:ascii="Arial" w:hAnsi="Arial" w:cs="Arial"/>
          <w:sz w:val="20"/>
          <w:szCs w:val="20"/>
        </w:rPr>
        <w:t xml:space="preserve"> </w:t>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6B5BFE56" w14:textId="61D4D579" w:rsidR="00982A1A" w:rsidRPr="00E83A04" w:rsidRDefault="00982A1A" w:rsidP="00982A1A">
      <w:pPr>
        <w:keepNext/>
        <w:ind w:left="2127" w:hanging="2127"/>
        <w:rPr>
          <w:rFonts w:ascii="Arial" w:hAnsi="Arial" w:cs="Arial"/>
          <w:sz w:val="20"/>
          <w:szCs w:val="20"/>
        </w:rPr>
      </w:pPr>
    </w:p>
    <w:p w14:paraId="43391F41" w14:textId="77777777" w:rsidR="00982A1A" w:rsidRPr="00E83A04" w:rsidRDefault="00982A1A" w:rsidP="00982A1A">
      <w:pPr>
        <w:keepNext/>
        <w:rPr>
          <w:rFonts w:ascii="Arial" w:hAnsi="Arial" w:cs="Arial"/>
          <w:sz w:val="20"/>
          <w:szCs w:val="20"/>
        </w:rPr>
      </w:pPr>
      <w:r w:rsidRPr="00E83A04">
        <w:rPr>
          <w:rFonts w:ascii="Arial" w:hAnsi="Arial" w:cs="Arial"/>
          <w:sz w:val="20"/>
          <w:szCs w:val="20"/>
        </w:rPr>
        <w:t>Kontaktná osoba</w:t>
      </w:r>
    </w:p>
    <w:p w14:paraId="0127356A" w14:textId="7ECAD1F1" w:rsidR="00CE7E11" w:rsidRPr="00E83A04" w:rsidRDefault="00982A1A" w:rsidP="00CE7E11">
      <w:pPr>
        <w:rPr>
          <w:rFonts w:ascii="Arial" w:hAnsi="Arial" w:cs="Arial"/>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telefón: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e-mail: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00CE7E11">
        <w:rPr>
          <w:rFonts w:ascii="Arial" w:hAnsi="Arial" w:cs="Arial"/>
          <w:sz w:val="20"/>
          <w:szCs w:val="20"/>
        </w:rPr>
        <w:t xml:space="preserve"> </w:t>
      </w:r>
      <w:r w:rsidR="00CE7E11" w:rsidRPr="00E83A04">
        <w:rPr>
          <w:rFonts w:ascii="Arial" w:hAnsi="Arial" w:cs="Arial"/>
          <w:sz w:val="20"/>
          <w:szCs w:val="20"/>
        </w:rPr>
        <w:t>[</w:t>
      </w:r>
      <w:r w:rsidR="00CE7E11" w:rsidRPr="00CE7E11">
        <w:rPr>
          <w:rFonts w:ascii="Arial" w:hAnsi="Arial" w:cs="Arial"/>
          <w:sz w:val="20"/>
          <w:szCs w:val="20"/>
          <w:highlight w:val="yellow"/>
        </w:rPr>
        <w:t>dopln</w:t>
      </w:r>
      <w:r w:rsidR="00CE7E11">
        <w:rPr>
          <w:rFonts w:ascii="Arial" w:hAnsi="Arial" w:cs="Arial"/>
          <w:sz w:val="20"/>
          <w:szCs w:val="20"/>
          <w:highlight w:val="yellow"/>
        </w:rPr>
        <w:t xml:space="preserve">í uchádzač </w:t>
      </w:r>
      <w:r w:rsidR="00CE7E11" w:rsidRPr="00CE7E11">
        <w:rPr>
          <w:rFonts w:ascii="Arial" w:hAnsi="Arial" w:cs="Arial"/>
          <w:sz w:val="20"/>
          <w:szCs w:val="20"/>
          <w:highlight w:val="yellow"/>
        </w:rPr>
        <w:t>v ponuke</w:t>
      </w:r>
      <w:r w:rsidR="00CE7E11" w:rsidRPr="00E83A04">
        <w:rPr>
          <w:rFonts w:ascii="Arial" w:hAnsi="Arial" w:cs="Arial"/>
          <w:sz w:val="20"/>
          <w:szCs w:val="20"/>
        </w:rPr>
        <w:t>]</w:t>
      </w:r>
    </w:p>
    <w:p w14:paraId="0170DDC1" w14:textId="5838D5C9" w:rsidR="00982A1A" w:rsidRPr="00E83A04" w:rsidRDefault="00982A1A" w:rsidP="00982A1A">
      <w:pPr>
        <w:keepNext/>
        <w:ind w:left="2127" w:hanging="2127"/>
        <w:jc w:val="both"/>
        <w:rPr>
          <w:rFonts w:ascii="Arial" w:hAnsi="Arial" w:cs="Arial"/>
          <w:snapToGrid w:val="0"/>
          <w:sz w:val="20"/>
          <w:szCs w:val="20"/>
        </w:rPr>
      </w:pPr>
      <w:r w:rsidRPr="00E83A04">
        <w:rPr>
          <w:rFonts w:ascii="Arial" w:hAnsi="Arial" w:cs="Arial"/>
          <w:snapToGrid w:val="0"/>
          <w:sz w:val="20"/>
          <w:szCs w:val="20"/>
        </w:rPr>
        <w:tab/>
      </w:r>
    </w:p>
    <w:p w14:paraId="61F7E01F" w14:textId="77777777" w:rsidR="00982A1A" w:rsidRPr="00E83A04" w:rsidRDefault="00982A1A" w:rsidP="00982A1A">
      <w:pPr>
        <w:keepNext/>
        <w:jc w:val="right"/>
        <w:rPr>
          <w:rFonts w:ascii="Arial" w:hAnsi="Arial" w:cs="Arial"/>
          <w:sz w:val="20"/>
          <w:szCs w:val="20"/>
        </w:rPr>
      </w:pPr>
      <w:r w:rsidRPr="00E83A04">
        <w:rPr>
          <w:rFonts w:ascii="Arial" w:hAnsi="Arial" w:cs="Arial"/>
          <w:sz w:val="20"/>
          <w:szCs w:val="20"/>
        </w:rPr>
        <w:tab/>
      </w:r>
      <w:r w:rsidRPr="00E83A04">
        <w:rPr>
          <w:rFonts w:ascii="Arial" w:hAnsi="Arial" w:cs="Arial"/>
          <w:sz w:val="20"/>
          <w:szCs w:val="20"/>
        </w:rPr>
        <w:tab/>
        <w:t>(ďalej len „</w:t>
      </w:r>
      <w:r>
        <w:rPr>
          <w:rFonts w:ascii="Arial" w:hAnsi="Arial" w:cs="Arial"/>
          <w:b/>
          <w:sz w:val="20"/>
          <w:szCs w:val="20"/>
        </w:rPr>
        <w:t>Odberateľ</w:t>
      </w:r>
      <w:r w:rsidRPr="00E83A04">
        <w:rPr>
          <w:rFonts w:ascii="Arial" w:hAnsi="Arial" w:cs="Arial"/>
          <w:sz w:val="20"/>
          <w:szCs w:val="20"/>
        </w:rPr>
        <w:t>");</w:t>
      </w:r>
    </w:p>
    <w:p w14:paraId="7D5DE924" w14:textId="77777777" w:rsidR="00982A1A" w:rsidRPr="00E83A04" w:rsidRDefault="00982A1A" w:rsidP="00982A1A">
      <w:pPr>
        <w:keepNext/>
        <w:jc w:val="right"/>
        <w:rPr>
          <w:rFonts w:ascii="Arial" w:hAnsi="Arial" w:cs="Arial"/>
          <w:sz w:val="20"/>
          <w:szCs w:val="20"/>
        </w:rPr>
      </w:pPr>
    </w:p>
    <w:p w14:paraId="16C5F441" w14:textId="77777777" w:rsidR="00982A1A" w:rsidRPr="00E83A04" w:rsidRDefault="00982A1A" w:rsidP="00982A1A">
      <w:pPr>
        <w:jc w:val="right"/>
        <w:rPr>
          <w:rFonts w:ascii="Arial" w:hAnsi="Arial" w:cs="Arial"/>
          <w:sz w:val="20"/>
          <w:szCs w:val="20"/>
        </w:rPr>
      </w:pPr>
      <w:r w:rsidRPr="00E83A04">
        <w:rPr>
          <w:rFonts w:ascii="Arial" w:hAnsi="Arial" w:cs="Arial"/>
          <w:sz w:val="20"/>
          <w:szCs w:val="20"/>
        </w:rPr>
        <w:t xml:space="preserve">(Držiteľ odpadu a </w:t>
      </w:r>
      <w:r>
        <w:rPr>
          <w:rFonts w:ascii="Arial" w:hAnsi="Arial" w:cs="Arial"/>
          <w:sz w:val="20"/>
          <w:szCs w:val="20"/>
        </w:rPr>
        <w:t>Odberateľ</w:t>
      </w:r>
      <w:r w:rsidRPr="00E83A04">
        <w:rPr>
          <w:rFonts w:ascii="Arial" w:hAnsi="Arial" w:cs="Arial"/>
          <w:sz w:val="20"/>
          <w:szCs w:val="20"/>
        </w:rPr>
        <w:t xml:space="preserve"> </w:t>
      </w:r>
      <w:r>
        <w:rPr>
          <w:rFonts w:ascii="Arial" w:hAnsi="Arial" w:cs="Arial"/>
          <w:sz w:val="20"/>
          <w:szCs w:val="20"/>
        </w:rPr>
        <w:t xml:space="preserve">spolu </w:t>
      </w:r>
      <w:r w:rsidRPr="00E83A04">
        <w:rPr>
          <w:rFonts w:ascii="Arial" w:hAnsi="Arial" w:cs="Arial"/>
          <w:sz w:val="20"/>
          <w:szCs w:val="20"/>
        </w:rPr>
        <w:t>ďalej len „</w:t>
      </w:r>
      <w:r w:rsidRPr="00E83A04">
        <w:rPr>
          <w:rFonts w:ascii="Arial" w:hAnsi="Arial" w:cs="Arial"/>
          <w:b/>
          <w:bCs/>
          <w:sz w:val="20"/>
          <w:szCs w:val="20"/>
        </w:rPr>
        <w:t>Zmluvné strany</w:t>
      </w:r>
      <w:r w:rsidRPr="004C4CC5">
        <w:rPr>
          <w:rFonts w:ascii="Arial" w:hAnsi="Arial" w:cs="Arial"/>
          <w:sz w:val="20"/>
          <w:szCs w:val="20"/>
        </w:rPr>
        <w:t>")</w:t>
      </w:r>
      <w:r w:rsidRPr="00E83A04">
        <w:rPr>
          <w:rFonts w:ascii="Arial" w:hAnsi="Arial" w:cs="Arial"/>
          <w:sz w:val="20"/>
          <w:szCs w:val="20"/>
        </w:rPr>
        <w:t>.</w:t>
      </w:r>
    </w:p>
    <w:p w14:paraId="433823ED" w14:textId="77777777" w:rsidR="00982A1A" w:rsidRDefault="00982A1A" w:rsidP="00982A1A">
      <w:pPr>
        <w:tabs>
          <w:tab w:val="left" w:pos="2160"/>
        </w:tabs>
        <w:ind w:right="26"/>
        <w:jc w:val="both"/>
        <w:rPr>
          <w:rFonts w:ascii="Arial" w:hAnsi="Arial" w:cs="Arial"/>
          <w:b/>
          <w:sz w:val="20"/>
          <w:szCs w:val="20"/>
        </w:rPr>
      </w:pPr>
    </w:p>
    <w:p w14:paraId="5BC70B6B" w14:textId="77777777" w:rsidR="00982A1A" w:rsidRDefault="00982A1A" w:rsidP="00982A1A">
      <w:pPr>
        <w:tabs>
          <w:tab w:val="left" w:pos="2160"/>
        </w:tabs>
        <w:ind w:right="26"/>
        <w:jc w:val="both"/>
        <w:rPr>
          <w:rStyle w:val="normaltextrun"/>
          <w:rFonts w:ascii="Arial" w:hAnsi="Arial" w:cs="Arial"/>
          <w:b/>
          <w:bCs/>
          <w:i/>
          <w:iCs/>
          <w:color w:val="000000"/>
          <w:sz w:val="20"/>
          <w:szCs w:val="20"/>
          <w:shd w:val="clear" w:color="auto" w:fill="FFFFFF"/>
        </w:rPr>
      </w:pPr>
      <w:r>
        <w:rPr>
          <w:rStyle w:val="normaltextrun"/>
          <w:rFonts w:ascii="Arial" w:hAnsi="Arial" w:cs="Arial"/>
          <w:color w:val="000000"/>
          <w:sz w:val="20"/>
          <w:szCs w:val="20"/>
          <w:shd w:val="clear" w:color="auto" w:fill="FFFFFF"/>
        </w:rPr>
        <w:lastRenderedPageBreak/>
        <w:t xml:space="preserve">Zmluvné strany sa dohodli na uzatvorení tejto Zmluvy v rozsahu a za podmienok v nej uvedených. Odberateľ bol vybraný ako úspešný uchádzač vo verejnom obstarávaní podľa Zákona o verejnom obstarávaní s predmetom zákazky </w:t>
      </w:r>
      <w:r w:rsidRPr="4E14939E">
        <w:rPr>
          <w:rStyle w:val="normaltextrun"/>
          <w:rFonts w:ascii="Arial" w:hAnsi="Arial" w:cs="Arial"/>
          <w:b/>
          <w:bCs/>
          <w:i/>
          <w:iCs/>
          <w:color w:val="000000"/>
          <w:sz w:val="20"/>
          <w:szCs w:val="20"/>
          <w:shd w:val="clear" w:color="auto" w:fill="FFFFFF"/>
        </w:rPr>
        <w:t>„</w:t>
      </w:r>
      <w:r w:rsidRPr="4E14939E">
        <w:rPr>
          <w:rStyle w:val="normaltextrun"/>
          <w:rFonts w:ascii="Arial" w:hAnsi="Arial" w:cs="Arial"/>
          <w:b/>
          <w:bCs/>
          <w:i/>
          <w:iCs/>
          <w:color w:val="000000" w:themeColor="text1"/>
          <w:sz w:val="20"/>
          <w:szCs w:val="20"/>
        </w:rPr>
        <w:t xml:space="preserve">Nakladanie so zmesovým komunálnym odpadom </w:t>
      </w:r>
      <w:r w:rsidRPr="4E14939E">
        <w:rPr>
          <w:rStyle w:val="normaltextrun"/>
          <w:rFonts w:ascii="Arial" w:hAnsi="Arial" w:cs="Arial"/>
          <w:b/>
          <w:bCs/>
          <w:i/>
          <w:iCs/>
          <w:color w:val="000000"/>
          <w:sz w:val="20"/>
          <w:szCs w:val="20"/>
          <w:shd w:val="clear" w:color="auto" w:fill="FFFFFF"/>
        </w:rPr>
        <w:t>- odpad kategórie „O“ s katalógovým číslom 20 03 01“.</w:t>
      </w:r>
    </w:p>
    <w:p w14:paraId="7E0DFD48" w14:textId="77777777" w:rsidR="00982A1A" w:rsidRDefault="00982A1A" w:rsidP="00982A1A">
      <w:pPr>
        <w:tabs>
          <w:tab w:val="left" w:pos="2160"/>
        </w:tabs>
        <w:ind w:right="26"/>
        <w:jc w:val="both"/>
        <w:rPr>
          <w:rStyle w:val="normaltextrun"/>
          <w:rFonts w:ascii="Arial" w:hAnsi="Arial" w:cs="Arial"/>
          <w:color w:val="000000"/>
          <w:sz w:val="20"/>
          <w:szCs w:val="20"/>
          <w:shd w:val="clear" w:color="auto" w:fill="FFFFFF"/>
        </w:rPr>
      </w:pPr>
      <w:r w:rsidRPr="00F4768D">
        <w:rPr>
          <w:rStyle w:val="normaltextrun"/>
          <w:rFonts w:ascii="Arial" w:hAnsi="Arial" w:cs="Arial"/>
          <w:color w:val="000000"/>
          <w:sz w:val="20"/>
          <w:szCs w:val="20"/>
          <w:shd w:val="clear" w:color="auto" w:fill="FFFFFF"/>
        </w:rPr>
        <w:t>Záka</w:t>
      </w:r>
      <w:r>
        <w:rPr>
          <w:rStyle w:val="normaltextrun"/>
          <w:rFonts w:ascii="Arial" w:hAnsi="Arial" w:cs="Arial"/>
          <w:color w:val="000000"/>
          <w:sz w:val="20"/>
          <w:szCs w:val="20"/>
          <w:shd w:val="clear" w:color="auto" w:fill="FFFFFF"/>
        </w:rPr>
        <w:t xml:space="preserve">zka bola rozdelená na dve časti, Odberateľ ako </w:t>
      </w:r>
      <w:r w:rsidRPr="00837C88">
        <w:rPr>
          <w:rStyle w:val="normaltextrun"/>
          <w:rFonts w:ascii="Arial" w:hAnsi="Arial" w:cs="Arial"/>
          <w:sz w:val="20"/>
          <w:szCs w:val="20"/>
          <w:shd w:val="clear" w:color="auto" w:fill="FFFFFF"/>
        </w:rPr>
        <w:t xml:space="preserve">úspešný uchádzač </w:t>
      </w:r>
      <w:r>
        <w:rPr>
          <w:rStyle w:val="normaltextrun"/>
          <w:rFonts w:ascii="Arial" w:hAnsi="Arial" w:cs="Arial"/>
          <w:color w:val="000000"/>
          <w:sz w:val="20"/>
          <w:szCs w:val="20"/>
          <w:shd w:val="clear" w:color="auto" w:fill="FFFFFF"/>
        </w:rPr>
        <w:t>za časť:</w:t>
      </w:r>
    </w:p>
    <w:p w14:paraId="3C463C54" w14:textId="77777777" w:rsidR="00791607" w:rsidRDefault="00791607" w:rsidP="00791607">
      <w:pPr>
        <w:rPr>
          <w:rFonts w:ascii="Arial" w:hAnsi="Arial" w:cs="Arial"/>
          <w:sz w:val="20"/>
          <w:szCs w:val="20"/>
        </w:rPr>
      </w:pPr>
    </w:p>
    <w:p w14:paraId="36DAD0AF" w14:textId="67B8253E" w:rsidR="00791607" w:rsidRDefault="00791607" w:rsidP="00791607">
      <w:pPr>
        <w:rPr>
          <w:rFonts w:ascii="Arial" w:hAnsi="Arial" w:cs="Arial"/>
          <w:sz w:val="20"/>
          <w:szCs w:val="20"/>
        </w:rPr>
      </w:pPr>
      <w:r w:rsidRPr="00791607">
        <w:rPr>
          <w:rFonts w:ascii="Arial" w:hAnsi="Arial" w:cs="Arial"/>
          <w:sz w:val="20"/>
          <w:szCs w:val="20"/>
          <w:highlight w:val="yellow"/>
        </w:rPr>
        <w:t>[zaškrtne uchádzač v ponuke podľa toho, na ktorú časť zákazky sa rozhodne predložiť ponuku]</w:t>
      </w:r>
    </w:p>
    <w:p w14:paraId="79BAA532" w14:textId="77777777" w:rsidR="00982A1A" w:rsidRDefault="00982A1A" w:rsidP="00982A1A">
      <w:pPr>
        <w:tabs>
          <w:tab w:val="left" w:pos="2160"/>
        </w:tabs>
        <w:ind w:right="26"/>
        <w:jc w:val="both"/>
        <w:rPr>
          <w:rFonts w:ascii="Arial" w:hAnsi="Arial" w:cs="Arial"/>
          <w:sz w:val="20"/>
          <w:szCs w:val="20"/>
        </w:rPr>
      </w:pPr>
      <w:r w:rsidRPr="7488225D">
        <w:rPr>
          <w:rFonts w:ascii="Segoe UI Symbol" w:hAnsi="Segoe UI Symbol" w:cs="Segoe UI Symbol"/>
          <w:b/>
          <w:sz w:val="20"/>
          <w:szCs w:val="20"/>
        </w:rPr>
        <w:t>☐</w:t>
      </w:r>
      <w:r>
        <w:rPr>
          <w:rFonts w:ascii="Arial" w:hAnsi="Arial" w:cs="Arial"/>
          <w:sz w:val="20"/>
          <w:szCs w:val="20"/>
        </w:rPr>
        <w:t xml:space="preserve"> časť 1</w:t>
      </w:r>
    </w:p>
    <w:p w14:paraId="08605AB1" w14:textId="77777777" w:rsidR="00982A1A" w:rsidRDefault="00982A1A" w:rsidP="00982A1A">
      <w:pPr>
        <w:tabs>
          <w:tab w:val="left" w:pos="2160"/>
        </w:tabs>
        <w:ind w:right="26"/>
        <w:jc w:val="both"/>
        <w:rPr>
          <w:rFonts w:ascii="Arial" w:hAnsi="Arial" w:cs="Arial"/>
          <w:sz w:val="20"/>
          <w:szCs w:val="20"/>
        </w:rPr>
      </w:pPr>
      <w:r w:rsidRPr="7488225D">
        <w:rPr>
          <w:rFonts w:ascii="Segoe UI Symbol" w:hAnsi="Segoe UI Symbol" w:cs="Segoe UI Symbol"/>
          <w:b/>
          <w:sz w:val="20"/>
          <w:szCs w:val="20"/>
        </w:rPr>
        <w:t>☐</w:t>
      </w:r>
      <w:r>
        <w:rPr>
          <w:rFonts w:ascii="Arial" w:hAnsi="Arial" w:cs="Arial"/>
          <w:sz w:val="20"/>
          <w:szCs w:val="20"/>
        </w:rPr>
        <w:t xml:space="preserve"> časť 2</w:t>
      </w:r>
    </w:p>
    <w:p w14:paraId="31E3874E" w14:textId="77777777" w:rsidR="00860BC8" w:rsidRDefault="00860BC8" w:rsidP="00982A1A">
      <w:pPr>
        <w:tabs>
          <w:tab w:val="left" w:pos="2160"/>
        </w:tabs>
        <w:ind w:right="26"/>
        <w:jc w:val="both"/>
        <w:rPr>
          <w:rFonts w:ascii="Arial" w:hAnsi="Arial" w:cs="Arial"/>
          <w:sz w:val="20"/>
          <w:szCs w:val="20"/>
        </w:rPr>
      </w:pPr>
    </w:p>
    <w:p w14:paraId="7383DE96" w14:textId="2A6CFAF0" w:rsidR="00982A1A" w:rsidRDefault="00982A1A" w:rsidP="00982A1A">
      <w:pPr>
        <w:tabs>
          <w:tab w:val="left" w:pos="2160"/>
        </w:tabs>
        <w:ind w:right="26"/>
        <w:jc w:val="both"/>
        <w:rPr>
          <w:rFonts w:ascii="Arial" w:hAnsi="Arial" w:cs="Arial"/>
          <w:sz w:val="20"/>
          <w:szCs w:val="20"/>
        </w:rPr>
      </w:pPr>
      <w:r>
        <w:rPr>
          <w:rFonts w:ascii="Arial" w:hAnsi="Arial" w:cs="Arial"/>
          <w:sz w:val="20"/>
          <w:szCs w:val="20"/>
        </w:rPr>
        <w:t xml:space="preserve">uzatvára s Držiteľom odpadu túto Zmluvu. </w:t>
      </w:r>
    </w:p>
    <w:p w14:paraId="1670F7FD" w14:textId="77777777" w:rsidR="00837C88" w:rsidRDefault="00837C88" w:rsidP="00982A1A">
      <w:pPr>
        <w:tabs>
          <w:tab w:val="left" w:pos="2160"/>
        </w:tabs>
        <w:ind w:right="26"/>
        <w:jc w:val="both"/>
        <w:rPr>
          <w:rFonts w:ascii="Arial" w:hAnsi="Arial" w:cs="Arial"/>
          <w:sz w:val="20"/>
          <w:szCs w:val="20"/>
        </w:rPr>
      </w:pPr>
    </w:p>
    <w:p w14:paraId="0D5ADD64" w14:textId="77777777" w:rsidR="00837C88" w:rsidRPr="00E83A04" w:rsidRDefault="00837C88" w:rsidP="00837C88">
      <w:pPr>
        <w:ind w:left="567" w:hanging="567"/>
        <w:jc w:val="both"/>
        <w:rPr>
          <w:rFonts w:ascii="Arial" w:hAnsi="Arial" w:cs="Arial"/>
          <w:b/>
          <w:sz w:val="20"/>
          <w:szCs w:val="20"/>
        </w:rPr>
      </w:pPr>
      <w:r w:rsidRPr="00E83A04">
        <w:rPr>
          <w:rFonts w:ascii="Arial" w:hAnsi="Arial" w:cs="Arial"/>
          <w:b/>
          <w:sz w:val="20"/>
          <w:szCs w:val="20"/>
        </w:rPr>
        <w:t>1.</w:t>
      </w:r>
      <w:r w:rsidRPr="00E83A04">
        <w:rPr>
          <w:rFonts w:ascii="Arial" w:hAnsi="Arial" w:cs="Arial"/>
          <w:b/>
          <w:sz w:val="20"/>
          <w:szCs w:val="20"/>
        </w:rPr>
        <w:tab/>
        <w:t>PREDMET ZMLUVY</w:t>
      </w:r>
    </w:p>
    <w:p w14:paraId="71EBEDF0" w14:textId="2AB21C19"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Na základe tejto Zmluvy sa Odberateľ zaväzuje pre Držiteľa odpadu nakladať s odpadom, ktorý nie je nebezpečný, katalógové číslo odpadu: </w:t>
      </w:r>
      <w:r w:rsidRPr="00E72A76">
        <w:rPr>
          <w:rFonts w:ascii="Arial" w:hAnsi="Arial" w:cs="Arial"/>
          <w:b/>
          <w:bCs/>
          <w:i/>
          <w:iCs/>
          <w:sz w:val="20"/>
          <w:szCs w:val="20"/>
        </w:rPr>
        <w:t xml:space="preserve">20 03 01 zmesový komunálny odpad </w:t>
      </w:r>
      <w:r w:rsidRPr="00E72A76">
        <w:rPr>
          <w:rFonts w:ascii="Arial" w:hAnsi="Arial" w:cs="Arial"/>
          <w:sz w:val="20"/>
          <w:szCs w:val="20"/>
        </w:rPr>
        <w:t>(ďalej len „</w:t>
      </w:r>
      <w:r w:rsidRPr="00E72A76">
        <w:rPr>
          <w:rFonts w:ascii="Arial" w:hAnsi="Arial" w:cs="Arial"/>
          <w:b/>
          <w:bCs/>
          <w:sz w:val="20"/>
          <w:szCs w:val="20"/>
        </w:rPr>
        <w:t>Odpad</w:t>
      </w:r>
      <w:r w:rsidRPr="00E72A76">
        <w:rPr>
          <w:rFonts w:ascii="Arial" w:hAnsi="Arial" w:cs="Arial"/>
          <w:sz w:val="20"/>
          <w:szCs w:val="20"/>
        </w:rPr>
        <w:t xml:space="preserve">") a zabezpečiť zneškodnenie </w:t>
      </w:r>
      <w:r>
        <w:rPr>
          <w:rFonts w:ascii="Arial" w:hAnsi="Arial" w:cs="Arial"/>
          <w:sz w:val="20"/>
          <w:szCs w:val="20"/>
        </w:rPr>
        <w:t>O</w:t>
      </w:r>
      <w:r w:rsidRPr="00E72A76">
        <w:rPr>
          <w:rFonts w:ascii="Arial" w:hAnsi="Arial" w:cs="Arial"/>
          <w:sz w:val="20"/>
          <w:szCs w:val="20"/>
        </w:rPr>
        <w:t xml:space="preserve">dpadu v zmysle tejto Zmluvy uložením na skládku odpadu </w:t>
      </w:r>
      <w:r w:rsidRPr="00E72A76">
        <w:rPr>
          <w:rFonts w:ascii="Arial" w:hAnsi="Arial" w:cs="Arial"/>
          <w:sz w:val="20"/>
          <w:szCs w:val="20"/>
          <w:highlight w:val="yellow"/>
        </w:rPr>
        <w:t>[doplniť</w:t>
      </w:r>
      <w:r w:rsidR="002F6684">
        <w:rPr>
          <w:rFonts w:ascii="Arial" w:hAnsi="Arial" w:cs="Arial"/>
          <w:sz w:val="20"/>
          <w:szCs w:val="20"/>
          <w:highlight w:val="yellow"/>
        </w:rPr>
        <w:t xml:space="preserve"> uchádzač</w:t>
      </w:r>
      <w:r w:rsidR="00F8490A">
        <w:rPr>
          <w:rFonts w:ascii="Arial" w:hAnsi="Arial" w:cs="Arial"/>
          <w:sz w:val="20"/>
          <w:szCs w:val="20"/>
          <w:highlight w:val="yellow"/>
        </w:rPr>
        <w:t xml:space="preserve"> </w:t>
      </w:r>
      <w:r w:rsidR="002F6684">
        <w:rPr>
          <w:rFonts w:ascii="Arial" w:hAnsi="Arial" w:cs="Arial"/>
          <w:sz w:val="20"/>
          <w:szCs w:val="20"/>
          <w:highlight w:val="yellow"/>
        </w:rPr>
        <w:t>v ponuke</w:t>
      </w:r>
      <w:r w:rsidRPr="00E72A76">
        <w:rPr>
          <w:rFonts w:ascii="Arial" w:hAnsi="Arial" w:cs="Arial"/>
          <w:sz w:val="20"/>
          <w:szCs w:val="20"/>
          <w:highlight w:val="yellow"/>
        </w:rPr>
        <w:t>]</w:t>
      </w:r>
      <w:r w:rsidRPr="00E72A76">
        <w:rPr>
          <w:rFonts w:ascii="Arial" w:hAnsi="Arial" w:cs="Arial"/>
          <w:sz w:val="20"/>
          <w:szCs w:val="20"/>
        </w:rPr>
        <w:t>_________________________________________________ (ďalej len „</w:t>
      </w:r>
      <w:r w:rsidRPr="00E72A76">
        <w:rPr>
          <w:rFonts w:ascii="Arial" w:hAnsi="Arial" w:cs="Arial"/>
          <w:b/>
          <w:bCs/>
          <w:sz w:val="20"/>
          <w:szCs w:val="20"/>
        </w:rPr>
        <w:t>Skládka</w:t>
      </w:r>
      <w:r w:rsidRPr="00E72A76">
        <w:rPr>
          <w:rFonts w:ascii="Arial" w:hAnsi="Arial" w:cs="Arial"/>
          <w:sz w:val="20"/>
          <w:szCs w:val="20"/>
        </w:rPr>
        <w:t xml:space="preserve">") v súlade so Zákonom o odpadoch a príslušnými všeobecne záväznými právnymi predpismi, najmä vyhláškami Ministerstva životného prostredia Slovenskej republiky v oblasti odpadového hospodárstva a Držiteľ odpadu sa zaväzuje za odovzdaný Odpad uhradiť Odberateľovi odmenu podľa Prílohy č. </w:t>
      </w:r>
      <w:r w:rsidRPr="7488225D">
        <w:rPr>
          <w:rFonts w:ascii="Arial" w:hAnsi="Arial" w:cs="Arial"/>
          <w:sz w:val="20"/>
          <w:szCs w:val="20"/>
        </w:rPr>
        <w:t>2</w:t>
      </w:r>
      <w:r w:rsidRPr="00E72A76">
        <w:rPr>
          <w:rFonts w:ascii="Arial" w:hAnsi="Arial" w:cs="Arial"/>
          <w:sz w:val="20"/>
          <w:szCs w:val="20"/>
        </w:rPr>
        <w:t xml:space="preserve"> – </w:t>
      </w:r>
      <w:r w:rsidRPr="7488225D">
        <w:rPr>
          <w:rFonts w:ascii="Arial" w:hAnsi="Arial" w:cs="Arial"/>
          <w:sz w:val="20"/>
          <w:szCs w:val="20"/>
        </w:rPr>
        <w:t xml:space="preserve">Cena </w:t>
      </w:r>
      <w:r w:rsidRPr="00E72A76">
        <w:rPr>
          <w:rFonts w:ascii="Arial" w:hAnsi="Arial" w:cs="Arial"/>
          <w:sz w:val="20"/>
          <w:szCs w:val="20"/>
        </w:rPr>
        <w:t xml:space="preserve"> (ďalej len „</w:t>
      </w:r>
      <w:r w:rsidRPr="00E72A76">
        <w:rPr>
          <w:rFonts w:ascii="Arial" w:hAnsi="Arial" w:cs="Arial"/>
          <w:b/>
          <w:bCs/>
          <w:sz w:val="20"/>
          <w:szCs w:val="20"/>
        </w:rPr>
        <w:t xml:space="preserve">Príloha č. </w:t>
      </w:r>
      <w:r>
        <w:rPr>
          <w:rFonts w:ascii="Arial" w:hAnsi="Arial" w:cs="Arial"/>
          <w:b/>
          <w:bCs/>
          <w:sz w:val="20"/>
          <w:szCs w:val="20"/>
        </w:rPr>
        <w:t>2</w:t>
      </w:r>
      <w:r w:rsidRPr="00E72A76">
        <w:rPr>
          <w:rFonts w:ascii="Arial" w:hAnsi="Arial" w:cs="Arial"/>
          <w:sz w:val="20"/>
          <w:szCs w:val="20"/>
        </w:rPr>
        <w:t>") k tejto Zmluve.</w:t>
      </w:r>
      <w:r>
        <w:rPr>
          <w:rFonts w:ascii="Arial" w:hAnsi="Arial" w:cs="Arial"/>
          <w:sz w:val="20"/>
          <w:szCs w:val="20"/>
        </w:rPr>
        <w:t xml:space="preserve"> Za podmienok uvedených v tejto Zmluve je Odberateľ povinný vykonať aj </w:t>
      </w:r>
      <w:r w:rsidRPr="009A7305">
        <w:rPr>
          <w:rFonts w:ascii="Arial" w:hAnsi="Arial" w:cs="Arial"/>
          <w:sz w:val="20"/>
          <w:szCs w:val="20"/>
        </w:rPr>
        <w:t>mechanicko-biologickú</w:t>
      </w:r>
      <w:r w:rsidRPr="00CE41E2">
        <w:rPr>
          <w:rFonts w:ascii="Arial" w:hAnsi="Arial" w:cs="Arial"/>
          <w:sz w:val="20"/>
          <w:szCs w:val="20"/>
        </w:rPr>
        <w:t xml:space="preserve"> </w:t>
      </w:r>
      <w:r w:rsidRPr="009A7305">
        <w:rPr>
          <w:rFonts w:ascii="Arial" w:hAnsi="Arial" w:cs="Arial"/>
          <w:sz w:val="20"/>
          <w:szCs w:val="20"/>
        </w:rPr>
        <w:t>úpravu zmesových komunálnych odpadov (ďalej len „</w:t>
      </w:r>
      <w:r w:rsidRPr="009A7305">
        <w:rPr>
          <w:rFonts w:ascii="Arial" w:hAnsi="Arial" w:cs="Arial"/>
          <w:b/>
          <w:bCs/>
          <w:sz w:val="20"/>
          <w:szCs w:val="20"/>
        </w:rPr>
        <w:t>MBÚ</w:t>
      </w:r>
      <w:r w:rsidRPr="009A7305">
        <w:rPr>
          <w:rFonts w:ascii="Arial" w:hAnsi="Arial" w:cs="Arial"/>
          <w:sz w:val="20"/>
          <w:szCs w:val="20"/>
        </w:rPr>
        <w:t>“)</w:t>
      </w:r>
      <w:r>
        <w:rPr>
          <w:rFonts w:ascii="Arial" w:hAnsi="Arial" w:cs="Arial"/>
          <w:sz w:val="20"/>
          <w:szCs w:val="20"/>
        </w:rPr>
        <w:t xml:space="preserve"> pred ďalším nakladaním s Odpadom.</w:t>
      </w:r>
    </w:p>
    <w:p w14:paraId="0313FB44" w14:textId="77777777" w:rsidR="00837C88" w:rsidRDefault="00837C88" w:rsidP="00837C88">
      <w:pPr>
        <w:pStyle w:val="Odsekzoznamu"/>
        <w:ind w:left="709"/>
        <w:rPr>
          <w:rFonts w:ascii="Arial" w:hAnsi="Arial" w:cs="Arial"/>
          <w:sz w:val="20"/>
          <w:szCs w:val="20"/>
        </w:rPr>
      </w:pPr>
    </w:p>
    <w:p w14:paraId="309B028C" w14:textId="77777777"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6680D097">
        <w:rPr>
          <w:rFonts w:ascii="Arial" w:hAnsi="Arial" w:cs="Arial"/>
          <w:sz w:val="20"/>
          <w:szCs w:val="20"/>
        </w:rPr>
        <w:t xml:space="preserve">Odberateľ sa zaväzuje, že riadne a včas prevezme od Držiteľa odpadu dovezený Odpad </w:t>
      </w:r>
      <w:r w:rsidRPr="0069332C">
        <w:rPr>
          <w:rFonts w:ascii="Arial" w:hAnsi="Arial" w:cs="Arial"/>
          <w:sz w:val="20"/>
          <w:szCs w:val="20"/>
        </w:rPr>
        <w:t xml:space="preserve">a zneškodní ho na Skládke v súlade so všeobecne záväznými právnymi predpismi platnými najmä v odpadovom hospodárstve, ak v Zmluve nie je uvedené inak. Držiteľ odpadu sa zaväzuje zabezpečiť prepravu Odpadu na miesto odovzdania odpadu, ktorý má byť umiestnený na Skládke na vlastné náklady v čase dohodnutom s Odberateľom podľa tejto Zmluvy. </w:t>
      </w:r>
    </w:p>
    <w:p w14:paraId="45BD7A18" w14:textId="77777777" w:rsidR="00837C88" w:rsidRPr="00E72A76" w:rsidRDefault="00837C88" w:rsidP="00837C88">
      <w:pPr>
        <w:pStyle w:val="Odsekzoznamu"/>
        <w:ind w:left="709"/>
        <w:rPr>
          <w:rFonts w:ascii="Arial" w:hAnsi="Arial" w:cs="Arial"/>
          <w:sz w:val="20"/>
          <w:szCs w:val="20"/>
        </w:rPr>
      </w:pPr>
    </w:p>
    <w:p w14:paraId="1101D545" w14:textId="77777777"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Držiteľ odpadu pred uložením Odpadu na Skládku zabezpečí zaradenie Odpadu  podľa druhu odpadu v zmysle vyhlášky Ministerstva životného prostredia Slovenskej republiky č. 365/2015 </w:t>
      </w:r>
      <w:proofErr w:type="spellStart"/>
      <w:r w:rsidRPr="00E72A76">
        <w:rPr>
          <w:rFonts w:ascii="Arial" w:hAnsi="Arial" w:cs="Arial"/>
          <w:sz w:val="20"/>
          <w:szCs w:val="20"/>
        </w:rPr>
        <w:t>Z.z</w:t>
      </w:r>
      <w:proofErr w:type="spellEnd"/>
      <w:r w:rsidRPr="00E72A76">
        <w:rPr>
          <w:rFonts w:ascii="Arial" w:hAnsi="Arial" w:cs="Arial"/>
          <w:sz w:val="20"/>
          <w:szCs w:val="20"/>
        </w:rPr>
        <w:t>., ktorou sa ustanovuje Katalóg odpadov v znení neskorších predpisov (ďalej len „</w:t>
      </w:r>
      <w:r w:rsidRPr="00E72A76">
        <w:rPr>
          <w:rFonts w:ascii="Arial" w:hAnsi="Arial" w:cs="Arial"/>
          <w:b/>
          <w:bCs/>
          <w:sz w:val="20"/>
          <w:szCs w:val="20"/>
        </w:rPr>
        <w:t>Vyhláška</w:t>
      </w:r>
      <w:r w:rsidRPr="00E72A76">
        <w:rPr>
          <w:rFonts w:ascii="Arial" w:hAnsi="Arial" w:cs="Arial"/>
          <w:sz w:val="20"/>
          <w:szCs w:val="20"/>
        </w:rPr>
        <w:t>").</w:t>
      </w:r>
    </w:p>
    <w:p w14:paraId="0E5F76C9" w14:textId="77777777" w:rsidR="00837C88" w:rsidRPr="00E72A76" w:rsidRDefault="00837C88" w:rsidP="00837C88">
      <w:pPr>
        <w:pStyle w:val="Odsekzoznamu"/>
        <w:ind w:left="709"/>
        <w:rPr>
          <w:rFonts w:ascii="Arial" w:hAnsi="Arial" w:cs="Arial"/>
          <w:sz w:val="20"/>
          <w:szCs w:val="20"/>
        </w:rPr>
      </w:pPr>
    </w:p>
    <w:p w14:paraId="7F5CB1C4" w14:textId="77777777" w:rsidR="00837C88" w:rsidRPr="001A0F42"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1A0F42">
        <w:rPr>
          <w:rFonts w:ascii="Arial" w:hAnsi="Arial" w:cs="Arial"/>
          <w:sz w:val="20"/>
          <w:szCs w:val="20"/>
        </w:rPr>
        <w:t>Držiteľ odpadu  sa  zaväzuje  uhradiť Odberateľovi  Cenu  podľa článku 3, body 3.1 a 3.3 Zmluvy a Prílohy č. 2 k tejto Zmluve, vrátane zákonného poplatku za uloženie Odpadu podľa Prílohy č. 2 a článku 3 bod 3.2 tejto Zmluvy.</w:t>
      </w:r>
    </w:p>
    <w:p w14:paraId="221CA79D" w14:textId="77777777" w:rsidR="00837C88" w:rsidRPr="00E72A76" w:rsidRDefault="00837C88" w:rsidP="00837C88">
      <w:pPr>
        <w:pStyle w:val="Odsekzoznamu"/>
        <w:ind w:left="709"/>
        <w:rPr>
          <w:rFonts w:ascii="Arial" w:hAnsi="Arial" w:cs="Arial"/>
          <w:sz w:val="20"/>
          <w:szCs w:val="20"/>
        </w:rPr>
      </w:pPr>
    </w:p>
    <w:p w14:paraId="4056EBCE" w14:textId="77777777"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Zmluvné strany sa dohodli, že </w:t>
      </w:r>
      <w:r w:rsidRPr="00E72A76">
        <w:rPr>
          <w:rFonts w:ascii="Arial" w:hAnsi="Arial" w:cs="Arial"/>
          <w:b/>
          <w:bCs/>
          <w:sz w:val="20"/>
          <w:szCs w:val="20"/>
        </w:rPr>
        <w:t>predpokladané množstvo Odpadu</w:t>
      </w:r>
      <w:r w:rsidRPr="00E72A76">
        <w:rPr>
          <w:rFonts w:ascii="Arial" w:hAnsi="Arial" w:cs="Arial"/>
          <w:sz w:val="20"/>
          <w:szCs w:val="20"/>
        </w:rPr>
        <w:t xml:space="preserve">, ktoré bude uložené Držiteľom odpadu u Odberateľa počas trvania tejto Zmluvy, </w:t>
      </w:r>
      <w:r w:rsidRPr="00D57C5D">
        <w:rPr>
          <w:rFonts w:ascii="Arial" w:hAnsi="Arial" w:cs="Arial"/>
          <w:sz w:val="20"/>
          <w:szCs w:val="20"/>
        </w:rPr>
        <w:t xml:space="preserve">bude </w:t>
      </w:r>
      <w:r>
        <w:rPr>
          <w:rFonts w:ascii="Arial" w:hAnsi="Arial" w:cs="Arial"/>
          <w:b/>
          <w:bCs/>
          <w:sz w:val="20"/>
          <w:szCs w:val="20"/>
        </w:rPr>
        <w:t>15</w:t>
      </w:r>
      <w:r w:rsidRPr="00D57C5D">
        <w:rPr>
          <w:rFonts w:ascii="Arial" w:hAnsi="Arial" w:cs="Arial"/>
          <w:b/>
          <w:bCs/>
          <w:sz w:val="20"/>
          <w:szCs w:val="20"/>
        </w:rPr>
        <w:t xml:space="preserve"> 000 ton</w:t>
      </w:r>
      <w:r w:rsidRPr="00D57C5D">
        <w:rPr>
          <w:rFonts w:ascii="Arial" w:hAnsi="Arial" w:cs="Arial"/>
          <w:sz w:val="20"/>
          <w:szCs w:val="20"/>
        </w:rPr>
        <w:t xml:space="preserve"> (slovom: </w:t>
      </w:r>
      <w:r>
        <w:rPr>
          <w:rFonts w:ascii="Arial" w:hAnsi="Arial" w:cs="Arial"/>
          <w:i/>
          <w:iCs/>
          <w:sz w:val="20"/>
          <w:szCs w:val="20"/>
        </w:rPr>
        <w:t>pätnásť</w:t>
      </w:r>
      <w:r w:rsidRPr="00D57C5D">
        <w:rPr>
          <w:rFonts w:ascii="Arial" w:hAnsi="Arial" w:cs="Arial"/>
          <w:i/>
          <w:iCs/>
          <w:sz w:val="20"/>
          <w:szCs w:val="20"/>
        </w:rPr>
        <w:t>tisíc ton)</w:t>
      </w:r>
      <w:r w:rsidRPr="00D57C5D">
        <w:rPr>
          <w:rFonts w:ascii="Arial" w:hAnsi="Arial" w:cs="Arial"/>
          <w:sz w:val="20"/>
          <w:szCs w:val="20"/>
        </w:rPr>
        <w:t>. Zmluvné strany sa dohodli, že Zmluva je rámcovou</w:t>
      </w:r>
      <w:r w:rsidRPr="00E72A76">
        <w:rPr>
          <w:rFonts w:ascii="Arial" w:hAnsi="Arial" w:cs="Arial"/>
          <w:sz w:val="20"/>
          <w:szCs w:val="20"/>
        </w:rPr>
        <w:t xml:space="preserve"> dohodou a Držiteľ odpadu nie je povinný </w:t>
      </w:r>
      <w:r>
        <w:rPr>
          <w:rFonts w:ascii="Arial" w:hAnsi="Arial" w:cs="Arial"/>
          <w:sz w:val="20"/>
          <w:szCs w:val="20"/>
        </w:rPr>
        <w:t>odovzdať Odberateľovi</w:t>
      </w:r>
      <w:r w:rsidRPr="00E72A76">
        <w:rPr>
          <w:rFonts w:ascii="Arial" w:hAnsi="Arial" w:cs="Arial"/>
          <w:sz w:val="20"/>
          <w:szCs w:val="20"/>
        </w:rPr>
        <w:t xml:space="preserve"> Odpad v celom uvedenom množstve</w:t>
      </w:r>
      <w:r>
        <w:rPr>
          <w:rFonts w:ascii="Arial" w:hAnsi="Arial" w:cs="Arial"/>
          <w:sz w:val="20"/>
          <w:szCs w:val="20"/>
        </w:rPr>
        <w:t xml:space="preserve">, </w:t>
      </w:r>
      <w:r w:rsidRPr="004D0EAB">
        <w:rPr>
          <w:rFonts w:ascii="Arial" w:hAnsi="Arial" w:cs="Arial"/>
          <w:sz w:val="20"/>
          <w:szCs w:val="20"/>
        </w:rPr>
        <w:t xml:space="preserve">je rozhodnutím Držiteľa odpadu v akom množstve bude </w:t>
      </w:r>
      <w:r>
        <w:rPr>
          <w:rFonts w:ascii="Arial" w:hAnsi="Arial" w:cs="Arial"/>
          <w:sz w:val="20"/>
          <w:szCs w:val="20"/>
        </w:rPr>
        <w:t>O</w:t>
      </w:r>
      <w:r w:rsidRPr="004D0EAB">
        <w:rPr>
          <w:rFonts w:ascii="Arial" w:hAnsi="Arial" w:cs="Arial"/>
          <w:sz w:val="20"/>
          <w:szCs w:val="20"/>
        </w:rPr>
        <w:t>dpad odovzdaný Odberateľovi</w:t>
      </w:r>
      <w:r>
        <w:rPr>
          <w:rFonts w:ascii="Arial" w:hAnsi="Arial" w:cs="Arial"/>
          <w:sz w:val="20"/>
          <w:szCs w:val="20"/>
        </w:rPr>
        <w:t>.</w:t>
      </w:r>
    </w:p>
    <w:p w14:paraId="61A11966" w14:textId="77777777" w:rsidR="00837C88" w:rsidRPr="00E72A76" w:rsidRDefault="00837C88" w:rsidP="00837C88">
      <w:pPr>
        <w:pStyle w:val="Odsekzoznamu"/>
        <w:ind w:left="709"/>
        <w:rPr>
          <w:rFonts w:ascii="Arial" w:hAnsi="Arial" w:cs="Arial"/>
          <w:sz w:val="20"/>
          <w:szCs w:val="20"/>
        </w:rPr>
      </w:pPr>
    </w:p>
    <w:p w14:paraId="7C58368B" w14:textId="77777777" w:rsidR="00837C88" w:rsidRPr="00E72A76" w:rsidRDefault="00837C88" w:rsidP="00DF76BF">
      <w:pPr>
        <w:pStyle w:val="Odsekzoznamu"/>
        <w:widowControl/>
        <w:numPr>
          <w:ilvl w:val="0"/>
          <w:numId w:val="28"/>
        </w:numPr>
        <w:autoSpaceDE/>
        <w:autoSpaceDN/>
        <w:spacing w:line="259" w:lineRule="auto"/>
        <w:ind w:left="709" w:hanging="567"/>
        <w:contextualSpacing/>
        <w:rPr>
          <w:rFonts w:ascii="Arial" w:hAnsi="Arial" w:cs="Arial"/>
          <w:sz w:val="20"/>
          <w:szCs w:val="20"/>
        </w:rPr>
      </w:pPr>
      <w:r w:rsidRPr="00E72A76">
        <w:rPr>
          <w:rFonts w:ascii="Arial" w:hAnsi="Arial" w:cs="Arial"/>
          <w:sz w:val="20"/>
          <w:szCs w:val="20"/>
        </w:rPr>
        <w:t>Miesto odovzdania  Odpadu sa nachádza na adrese:</w:t>
      </w:r>
    </w:p>
    <w:p w14:paraId="26081491" w14:textId="6096B0B5" w:rsidR="00DF392C" w:rsidRDefault="00DF392C" w:rsidP="009270AC">
      <w:pPr>
        <w:ind w:firstLine="709"/>
        <w:rPr>
          <w:rFonts w:ascii="Arial" w:hAnsi="Arial" w:cs="Arial"/>
          <w:sz w:val="20"/>
          <w:szCs w:val="20"/>
          <w:highlight w:val="yellow"/>
        </w:rPr>
      </w:pPr>
      <w:r w:rsidRPr="00DF392C">
        <w:rPr>
          <w:rFonts w:ascii="Arial" w:hAnsi="Arial" w:cs="Arial"/>
          <w:sz w:val="20"/>
          <w:szCs w:val="20"/>
          <w:highlight w:val="yellow"/>
        </w:rPr>
        <w:t>[doplní uchádzač v ponuke - presná adresa: mesto, ulica, súpisné číslo]</w:t>
      </w:r>
    </w:p>
    <w:p w14:paraId="541691C8" w14:textId="77777777" w:rsidR="00DF392C" w:rsidRPr="00DF392C" w:rsidRDefault="00DF392C" w:rsidP="009270AC">
      <w:pPr>
        <w:ind w:firstLine="709"/>
        <w:rPr>
          <w:rFonts w:ascii="Arial" w:hAnsi="Arial" w:cs="Arial"/>
          <w:sz w:val="20"/>
          <w:szCs w:val="20"/>
          <w:highlight w:val="yellow"/>
        </w:rPr>
      </w:pPr>
    </w:p>
    <w:p w14:paraId="5F316031" w14:textId="42C8A8D0" w:rsidR="00837C88" w:rsidRDefault="00837C88" w:rsidP="00837C88">
      <w:pPr>
        <w:ind w:left="709"/>
        <w:jc w:val="both"/>
        <w:rPr>
          <w:rFonts w:ascii="Arial" w:hAnsi="Arial" w:cs="Arial"/>
          <w:sz w:val="20"/>
          <w:szCs w:val="20"/>
        </w:rPr>
      </w:pPr>
      <w:r w:rsidRPr="00E83A04">
        <w:rPr>
          <w:rFonts w:ascii="Arial" w:hAnsi="Arial" w:cs="Arial"/>
          <w:sz w:val="20"/>
          <w:szCs w:val="20"/>
        </w:rPr>
        <w:t>____________________________________________________________________</w:t>
      </w:r>
    </w:p>
    <w:p w14:paraId="2E02629D" w14:textId="77777777" w:rsidR="009270AC" w:rsidRDefault="009270AC" w:rsidP="00837C88">
      <w:pPr>
        <w:ind w:left="709"/>
        <w:jc w:val="both"/>
        <w:rPr>
          <w:rFonts w:ascii="Arial" w:hAnsi="Arial" w:cs="Arial"/>
          <w:sz w:val="20"/>
          <w:szCs w:val="20"/>
        </w:rPr>
      </w:pPr>
    </w:p>
    <w:p w14:paraId="04440EA6" w14:textId="217559CA" w:rsidR="00837C88" w:rsidRDefault="00837C88" w:rsidP="00837C88">
      <w:pPr>
        <w:ind w:left="709"/>
        <w:jc w:val="both"/>
        <w:rPr>
          <w:rFonts w:ascii="Arial" w:hAnsi="Arial" w:cs="Arial"/>
          <w:sz w:val="20"/>
          <w:szCs w:val="20"/>
        </w:rPr>
      </w:pPr>
      <w:r>
        <w:rPr>
          <w:rFonts w:ascii="Arial" w:hAnsi="Arial" w:cs="Arial"/>
          <w:sz w:val="20"/>
          <w:szCs w:val="20"/>
        </w:rPr>
        <w:t>Miesto zneškodnenia Odpadu sa nachádza na adrese:</w:t>
      </w:r>
    </w:p>
    <w:p w14:paraId="449E9FE3" w14:textId="77777777" w:rsidR="00DF392C" w:rsidRPr="00DF392C" w:rsidRDefault="00DF392C" w:rsidP="00DF392C">
      <w:pPr>
        <w:ind w:firstLine="709"/>
        <w:rPr>
          <w:rFonts w:ascii="Arial" w:hAnsi="Arial" w:cs="Arial"/>
          <w:sz w:val="20"/>
          <w:szCs w:val="20"/>
          <w:highlight w:val="yellow"/>
        </w:rPr>
      </w:pPr>
      <w:r w:rsidRPr="00DF392C">
        <w:rPr>
          <w:rFonts w:ascii="Arial" w:hAnsi="Arial" w:cs="Arial"/>
          <w:sz w:val="20"/>
          <w:szCs w:val="20"/>
          <w:highlight w:val="yellow"/>
        </w:rPr>
        <w:t>[doplní uchádzač v ponuke - presná adresa: mesto, ulica, súpisné číslo]</w:t>
      </w:r>
    </w:p>
    <w:p w14:paraId="61D16395" w14:textId="77777777" w:rsidR="00DF392C" w:rsidRDefault="00DF392C" w:rsidP="00837C88">
      <w:pPr>
        <w:ind w:left="709"/>
        <w:jc w:val="both"/>
        <w:rPr>
          <w:rFonts w:ascii="Arial" w:hAnsi="Arial" w:cs="Arial"/>
          <w:sz w:val="20"/>
          <w:szCs w:val="20"/>
        </w:rPr>
      </w:pPr>
    </w:p>
    <w:p w14:paraId="41F2976C" w14:textId="74668D08" w:rsidR="00837C88" w:rsidRDefault="00837C88" w:rsidP="00837C88">
      <w:pPr>
        <w:ind w:left="709"/>
        <w:jc w:val="both"/>
        <w:rPr>
          <w:rFonts w:ascii="Arial" w:hAnsi="Arial" w:cs="Arial"/>
          <w:sz w:val="20"/>
          <w:szCs w:val="20"/>
        </w:rPr>
      </w:pPr>
      <w:r w:rsidRPr="00E83A04">
        <w:rPr>
          <w:rFonts w:ascii="Arial" w:hAnsi="Arial" w:cs="Arial"/>
          <w:sz w:val="20"/>
          <w:szCs w:val="20"/>
        </w:rPr>
        <w:t>____________________________________________________________________</w:t>
      </w:r>
    </w:p>
    <w:p w14:paraId="3A0269E4" w14:textId="77777777" w:rsidR="00DF392C" w:rsidRDefault="00DF392C" w:rsidP="00837C88">
      <w:pPr>
        <w:ind w:left="709"/>
        <w:jc w:val="both"/>
        <w:rPr>
          <w:rFonts w:ascii="Arial" w:hAnsi="Arial" w:cs="Arial"/>
          <w:sz w:val="20"/>
          <w:szCs w:val="20"/>
        </w:rPr>
      </w:pPr>
    </w:p>
    <w:p w14:paraId="12A7EF04" w14:textId="6184AD8A" w:rsidR="00837C88" w:rsidRDefault="00837C88" w:rsidP="00837C88">
      <w:pPr>
        <w:ind w:left="709"/>
        <w:jc w:val="both"/>
        <w:rPr>
          <w:rFonts w:ascii="Arial" w:hAnsi="Arial" w:cs="Arial"/>
          <w:sz w:val="20"/>
          <w:szCs w:val="20"/>
        </w:rPr>
      </w:pPr>
      <w:r>
        <w:rPr>
          <w:rFonts w:ascii="Arial" w:hAnsi="Arial" w:cs="Arial"/>
          <w:sz w:val="20"/>
          <w:szCs w:val="20"/>
        </w:rPr>
        <w:t>Miesto, kde sa vykonáva MBÚ sa nachádza na adrese:</w:t>
      </w:r>
    </w:p>
    <w:p w14:paraId="1A8DB18B" w14:textId="77777777" w:rsidR="00DF392C" w:rsidRPr="00DF392C" w:rsidRDefault="00DF392C" w:rsidP="00DF392C">
      <w:pPr>
        <w:ind w:firstLine="709"/>
        <w:rPr>
          <w:rFonts w:ascii="Arial" w:hAnsi="Arial" w:cs="Arial"/>
          <w:sz w:val="20"/>
          <w:szCs w:val="20"/>
          <w:highlight w:val="yellow"/>
        </w:rPr>
      </w:pPr>
      <w:r w:rsidRPr="00DF392C">
        <w:rPr>
          <w:rFonts w:ascii="Arial" w:hAnsi="Arial" w:cs="Arial"/>
          <w:sz w:val="20"/>
          <w:szCs w:val="20"/>
          <w:highlight w:val="yellow"/>
        </w:rPr>
        <w:lastRenderedPageBreak/>
        <w:t>[doplní uchádzač v ponuke - presná adresa: mesto, ulica, súpisné číslo]</w:t>
      </w:r>
    </w:p>
    <w:p w14:paraId="79ADC5E4" w14:textId="77777777" w:rsidR="00DF392C" w:rsidRDefault="00DF392C" w:rsidP="00837C88">
      <w:pPr>
        <w:ind w:left="709"/>
        <w:jc w:val="both"/>
        <w:rPr>
          <w:rFonts w:ascii="Arial" w:hAnsi="Arial" w:cs="Arial"/>
          <w:sz w:val="20"/>
          <w:szCs w:val="20"/>
        </w:rPr>
      </w:pPr>
    </w:p>
    <w:p w14:paraId="5C5E0AD4" w14:textId="75AFF097" w:rsidR="00837C88" w:rsidRDefault="00837C88" w:rsidP="00837C88">
      <w:pPr>
        <w:ind w:left="709"/>
        <w:jc w:val="both"/>
        <w:rPr>
          <w:rFonts w:ascii="Arial" w:hAnsi="Arial" w:cs="Arial"/>
          <w:sz w:val="20"/>
          <w:szCs w:val="20"/>
        </w:rPr>
      </w:pPr>
      <w:r w:rsidRPr="00E83A04">
        <w:rPr>
          <w:rFonts w:ascii="Arial" w:hAnsi="Arial" w:cs="Arial"/>
          <w:sz w:val="20"/>
          <w:szCs w:val="20"/>
        </w:rPr>
        <w:t>____________________________________________________________________</w:t>
      </w:r>
    </w:p>
    <w:p w14:paraId="1ED24594" w14:textId="77777777" w:rsidR="00837C88" w:rsidRDefault="00837C88" w:rsidP="00837C88">
      <w:pPr>
        <w:ind w:left="709"/>
        <w:jc w:val="both"/>
        <w:rPr>
          <w:rFonts w:ascii="Arial" w:hAnsi="Arial" w:cs="Arial"/>
          <w:sz w:val="20"/>
          <w:szCs w:val="20"/>
        </w:rPr>
      </w:pPr>
    </w:p>
    <w:p w14:paraId="03C3FB16" w14:textId="77777777" w:rsidR="00837C88" w:rsidRPr="00E83A04" w:rsidRDefault="00837C88" w:rsidP="00837C88">
      <w:pPr>
        <w:ind w:left="709"/>
        <w:jc w:val="both"/>
        <w:rPr>
          <w:rFonts w:ascii="Arial" w:hAnsi="Arial" w:cs="Arial"/>
          <w:sz w:val="20"/>
          <w:szCs w:val="20"/>
        </w:rPr>
      </w:pPr>
      <w:r>
        <w:rPr>
          <w:rFonts w:ascii="Arial" w:hAnsi="Arial" w:cs="Arial"/>
          <w:sz w:val="20"/>
          <w:szCs w:val="20"/>
        </w:rPr>
        <w:t>V prípade, ak miesto odovzdania Odpadu nie je totožné s miestom zneškodnenia Odpadu, Odberateľ sa zaväzuje zabezpečiť prepravu Odpadu do miesta zneškodnenia Odpadu na vlastné náklady, pričom nesie zodpovednosť, že prepravca Odpadu, ako aj prevádzkovateľ Skládky Odpadu disponuje so všetkými potrebnými povoleniami na prepravu a/alebo zneškodnenie Odpadu. V prípade, ak miesto vykonania MBÚ nie je totožné s miestom odovzdania a/alebo zneškodnenia Odpadu, Odberateľ sa zaväzuje zabezpečiť prepravu Odpadu z/do miesta zneškodnenia Odpadu a/alebo miesta odovzdania Odpadu na vlastné náklady, pričom nesie zodpovednosť, že prepravca Odpadu, prevádzkovateľ zariadenia na MBÚ, ako aj prevádzkovateľ Skládky Odpadu disponuje so všetkými potrebnými povoleniami na prepravu a/alebo vykonanie MBÚ a/alebo zneškodnenie Odpadu.</w:t>
      </w:r>
    </w:p>
    <w:p w14:paraId="108436F0" w14:textId="77777777" w:rsidR="00837C88" w:rsidRPr="00E83A04" w:rsidRDefault="00837C88" w:rsidP="00837C88">
      <w:pPr>
        <w:ind w:left="709"/>
        <w:jc w:val="both"/>
        <w:rPr>
          <w:rFonts w:ascii="Arial" w:hAnsi="Arial" w:cs="Arial"/>
          <w:sz w:val="20"/>
          <w:szCs w:val="20"/>
        </w:rPr>
      </w:pPr>
    </w:p>
    <w:p w14:paraId="3B3C54A7" w14:textId="77777777" w:rsidR="00837C88" w:rsidRDefault="00837C88" w:rsidP="00DF76BF">
      <w:pPr>
        <w:pStyle w:val="Odsekzoznamu"/>
        <w:widowControl/>
        <w:numPr>
          <w:ilvl w:val="0"/>
          <w:numId w:val="28"/>
        </w:numPr>
        <w:autoSpaceDE/>
        <w:autoSpaceDN/>
        <w:spacing w:line="259" w:lineRule="auto"/>
        <w:ind w:left="709" w:hanging="567"/>
        <w:contextualSpacing/>
        <w:rPr>
          <w:rFonts w:ascii="Arial" w:hAnsi="Arial" w:cs="Arial"/>
          <w:sz w:val="20"/>
          <w:szCs w:val="20"/>
        </w:rPr>
      </w:pPr>
      <w:r>
        <w:rPr>
          <w:rFonts w:ascii="Arial" w:hAnsi="Arial" w:cs="Arial"/>
          <w:sz w:val="20"/>
          <w:szCs w:val="20"/>
        </w:rPr>
        <w:t>Odberateľ</w:t>
      </w:r>
      <w:r w:rsidRPr="00E83A04">
        <w:rPr>
          <w:rFonts w:ascii="Arial" w:hAnsi="Arial" w:cs="Arial"/>
          <w:sz w:val="20"/>
          <w:szCs w:val="20"/>
        </w:rPr>
        <w:t xml:space="preserve"> týmto vyhlasuje, že sú mu vydané a sú právoplatné všetky zákonom stanovené povolenia, rozhodnutia</w:t>
      </w:r>
      <w:r>
        <w:rPr>
          <w:rFonts w:ascii="Arial" w:hAnsi="Arial" w:cs="Arial"/>
          <w:sz w:val="20"/>
          <w:szCs w:val="20"/>
        </w:rPr>
        <w:t xml:space="preserve"> a súhlasy</w:t>
      </w:r>
      <w:r w:rsidRPr="00E83A04">
        <w:rPr>
          <w:rFonts w:ascii="Arial" w:hAnsi="Arial" w:cs="Arial"/>
          <w:sz w:val="20"/>
          <w:szCs w:val="20"/>
        </w:rPr>
        <w:t xml:space="preserve"> v predpísanej forme a rozsahu, že má vykonané všetky zákonom stanovené registrácie a aj počas platnosti </w:t>
      </w:r>
      <w:r>
        <w:rPr>
          <w:rFonts w:ascii="Arial" w:hAnsi="Arial" w:cs="Arial"/>
          <w:sz w:val="20"/>
          <w:szCs w:val="20"/>
        </w:rPr>
        <w:t>Z</w:t>
      </w:r>
      <w:r w:rsidRPr="00E83A04">
        <w:rPr>
          <w:rFonts w:ascii="Arial" w:hAnsi="Arial" w:cs="Arial"/>
          <w:sz w:val="20"/>
          <w:szCs w:val="20"/>
        </w:rPr>
        <w:t xml:space="preserve">mluvy bude disponovať právoplatnými rozhodnutiami, ktoré </w:t>
      </w:r>
      <w:r w:rsidRPr="7488225D">
        <w:rPr>
          <w:rFonts w:ascii="Arial" w:hAnsi="Arial" w:cs="Arial"/>
          <w:sz w:val="20"/>
          <w:szCs w:val="20"/>
        </w:rPr>
        <w:t xml:space="preserve">Odberateľa </w:t>
      </w:r>
      <w:r w:rsidRPr="00E83A04">
        <w:rPr>
          <w:rFonts w:ascii="Arial" w:hAnsi="Arial" w:cs="Arial"/>
          <w:sz w:val="20"/>
          <w:szCs w:val="20"/>
        </w:rPr>
        <w:t>oprávňujú zneškodňovať Odpad v súlade so Zákonom o odpadoch a ďalšími všeobecne záväznými právnymi predpismi.</w:t>
      </w:r>
    </w:p>
    <w:p w14:paraId="14885EBE" w14:textId="77777777" w:rsidR="00837C88" w:rsidRDefault="00837C88" w:rsidP="00837C88">
      <w:pPr>
        <w:pStyle w:val="Odsekzoznamu"/>
        <w:ind w:left="709"/>
        <w:rPr>
          <w:rFonts w:ascii="Arial" w:hAnsi="Arial" w:cs="Arial"/>
          <w:sz w:val="20"/>
          <w:szCs w:val="20"/>
        </w:rPr>
      </w:pPr>
    </w:p>
    <w:p w14:paraId="4EA74ADB" w14:textId="77777777"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CE41E2">
        <w:rPr>
          <w:rFonts w:ascii="Arial" w:hAnsi="Arial" w:cs="Arial"/>
          <w:sz w:val="20"/>
          <w:szCs w:val="20"/>
        </w:rPr>
        <w:t>Odberateľ</w:t>
      </w:r>
      <w:r w:rsidRPr="009A7305">
        <w:rPr>
          <w:rFonts w:ascii="Arial" w:hAnsi="Arial" w:cs="Arial"/>
          <w:sz w:val="20"/>
          <w:szCs w:val="20"/>
        </w:rPr>
        <w:t xml:space="preserve"> </w:t>
      </w:r>
      <w:r>
        <w:rPr>
          <w:rFonts w:ascii="Arial" w:hAnsi="Arial" w:cs="Arial"/>
          <w:sz w:val="20"/>
          <w:szCs w:val="20"/>
        </w:rPr>
        <w:t xml:space="preserve">týmto </w:t>
      </w:r>
      <w:r w:rsidRPr="009A7305">
        <w:rPr>
          <w:rFonts w:ascii="Arial" w:hAnsi="Arial" w:cs="Arial"/>
          <w:sz w:val="20"/>
          <w:szCs w:val="20"/>
        </w:rPr>
        <w:t xml:space="preserve">vyhlasuje, </w:t>
      </w:r>
      <w:r w:rsidRPr="00E83A04">
        <w:rPr>
          <w:rFonts w:ascii="Arial" w:hAnsi="Arial" w:cs="Arial"/>
          <w:sz w:val="20"/>
          <w:szCs w:val="20"/>
        </w:rPr>
        <w:t>že sú mu vydané a sú právoplatné všetky zákonom stanovené povolenia, rozhodnutia</w:t>
      </w:r>
      <w:r>
        <w:rPr>
          <w:rFonts w:ascii="Arial" w:hAnsi="Arial" w:cs="Arial"/>
          <w:sz w:val="20"/>
          <w:szCs w:val="20"/>
        </w:rPr>
        <w:t xml:space="preserve"> a súhlasy</w:t>
      </w:r>
      <w:r w:rsidRPr="00E83A04">
        <w:rPr>
          <w:rFonts w:ascii="Arial" w:hAnsi="Arial" w:cs="Arial"/>
          <w:sz w:val="20"/>
          <w:szCs w:val="20"/>
        </w:rPr>
        <w:t xml:space="preserve"> v predpísanej forme a rozsahu</w:t>
      </w:r>
      <w:r w:rsidRPr="009A7305">
        <w:rPr>
          <w:rFonts w:ascii="Arial" w:hAnsi="Arial" w:cs="Arial"/>
          <w:sz w:val="20"/>
          <w:szCs w:val="20"/>
        </w:rPr>
        <w:t xml:space="preserve">, ktoré ho oprávňujú využívať zariadenie na </w:t>
      </w:r>
      <w:r>
        <w:rPr>
          <w:rFonts w:ascii="Arial" w:hAnsi="Arial" w:cs="Arial"/>
          <w:sz w:val="20"/>
          <w:szCs w:val="20"/>
        </w:rPr>
        <w:t xml:space="preserve">MBÚ </w:t>
      </w:r>
      <w:r w:rsidRPr="00CE41E2">
        <w:rPr>
          <w:rFonts w:ascii="Arial" w:hAnsi="Arial" w:cs="Arial"/>
          <w:sz w:val="20"/>
          <w:szCs w:val="20"/>
        </w:rPr>
        <w:t>v zmysle § 6 ods. 5 písm. a) vyhlášky Ministerstva životného prostredia Slovenskej republiky č. 382/2018 Z. z. o skládkovaní odpadov a o uskladnení odpadovej ortuti v znení vyhlášky č. 26/2021 Z. z. (ďalej len "</w:t>
      </w:r>
      <w:r w:rsidRPr="00CE41E2">
        <w:rPr>
          <w:rFonts w:ascii="Arial" w:hAnsi="Arial" w:cs="Arial"/>
          <w:b/>
          <w:bCs/>
          <w:sz w:val="20"/>
          <w:szCs w:val="20"/>
        </w:rPr>
        <w:t>Vyhláška o skládkovaní</w:t>
      </w:r>
      <w:r w:rsidRPr="00CE41E2">
        <w:rPr>
          <w:rFonts w:ascii="Arial" w:hAnsi="Arial" w:cs="Arial"/>
          <w:sz w:val="20"/>
          <w:szCs w:val="20"/>
        </w:rPr>
        <w:t xml:space="preserve">“). </w:t>
      </w:r>
      <w:r>
        <w:rPr>
          <w:rFonts w:ascii="Arial" w:hAnsi="Arial" w:cs="Arial"/>
          <w:sz w:val="20"/>
          <w:szCs w:val="20"/>
        </w:rPr>
        <w:t xml:space="preserve"> </w:t>
      </w:r>
    </w:p>
    <w:p w14:paraId="02EF975E" w14:textId="77777777" w:rsidR="00837C88" w:rsidRPr="009A7305" w:rsidRDefault="00837C88" w:rsidP="00837C88">
      <w:pPr>
        <w:pStyle w:val="Odsekzoznamu"/>
        <w:ind w:left="709"/>
        <w:rPr>
          <w:rFonts w:ascii="Arial" w:hAnsi="Arial" w:cs="Arial"/>
          <w:sz w:val="20"/>
          <w:szCs w:val="20"/>
        </w:rPr>
      </w:pPr>
    </w:p>
    <w:p w14:paraId="3C8EA287" w14:textId="77777777"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E87258">
        <w:rPr>
          <w:rFonts w:ascii="Arial" w:hAnsi="Arial" w:cs="Arial"/>
          <w:sz w:val="20"/>
          <w:szCs w:val="20"/>
        </w:rPr>
        <w:t xml:space="preserve">V prípade zneškodnenia zmesového komunálneho odpadu v období od 01.01.2026 do 31.12.2026 </w:t>
      </w:r>
      <w:r>
        <w:rPr>
          <w:rFonts w:ascii="Arial" w:hAnsi="Arial" w:cs="Arial"/>
          <w:sz w:val="20"/>
          <w:szCs w:val="20"/>
        </w:rPr>
        <w:t>Držiteľ odpadu</w:t>
      </w:r>
      <w:r w:rsidRPr="00E87258">
        <w:rPr>
          <w:rFonts w:ascii="Arial" w:hAnsi="Arial" w:cs="Arial"/>
          <w:sz w:val="20"/>
          <w:szCs w:val="20"/>
        </w:rPr>
        <w:t xml:space="preserve"> predpokladá, že sa zneškodňovanie </w:t>
      </w:r>
      <w:r>
        <w:rPr>
          <w:rFonts w:ascii="Arial" w:hAnsi="Arial" w:cs="Arial"/>
          <w:sz w:val="20"/>
          <w:szCs w:val="20"/>
        </w:rPr>
        <w:t>O</w:t>
      </w:r>
      <w:r w:rsidRPr="00E87258">
        <w:rPr>
          <w:rFonts w:ascii="Arial" w:hAnsi="Arial" w:cs="Arial"/>
          <w:sz w:val="20"/>
          <w:szCs w:val="20"/>
        </w:rPr>
        <w:t xml:space="preserve">dpadu bude v zmysle </w:t>
      </w:r>
      <w:r>
        <w:rPr>
          <w:rFonts w:ascii="Arial" w:hAnsi="Arial" w:cs="Arial"/>
          <w:sz w:val="20"/>
          <w:szCs w:val="20"/>
        </w:rPr>
        <w:t>V</w:t>
      </w:r>
      <w:r w:rsidRPr="00E87258">
        <w:rPr>
          <w:rFonts w:ascii="Arial" w:hAnsi="Arial" w:cs="Arial"/>
          <w:sz w:val="20"/>
          <w:szCs w:val="20"/>
        </w:rPr>
        <w:t>yhlášky uskutočňovať bez MBÚ.</w:t>
      </w:r>
    </w:p>
    <w:p w14:paraId="46FDE36C" w14:textId="77777777" w:rsidR="00837C88" w:rsidRPr="009A7305" w:rsidRDefault="00837C88" w:rsidP="00837C88">
      <w:pPr>
        <w:pStyle w:val="Odsekzoznamu"/>
        <w:ind w:left="709"/>
        <w:rPr>
          <w:rFonts w:ascii="Arial" w:hAnsi="Arial" w:cs="Arial"/>
          <w:sz w:val="20"/>
          <w:szCs w:val="20"/>
        </w:rPr>
      </w:pPr>
    </w:p>
    <w:p w14:paraId="150A7091" w14:textId="77777777"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725AAE5C">
        <w:rPr>
          <w:rFonts w:ascii="Arial" w:hAnsi="Arial" w:cs="Arial"/>
          <w:sz w:val="20"/>
          <w:szCs w:val="20"/>
        </w:rPr>
        <w:t>V prípade nakladania so zmesovým komunálnym Odpadom v období od 01.01.2027 do ukončenia Zmluvy Držiteľ odpadu bude požadovať pred ďalším nakladaní</w:t>
      </w:r>
      <w:r>
        <w:rPr>
          <w:rFonts w:ascii="Arial" w:hAnsi="Arial" w:cs="Arial"/>
          <w:sz w:val="20"/>
          <w:szCs w:val="20"/>
        </w:rPr>
        <w:t>m</w:t>
      </w:r>
      <w:r w:rsidRPr="725AAE5C">
        <w:rPr>
          <w:rFonts w:ascii="Arial" w:hAnsi="Arial" w:cs="Arial"/>
          <w:sz w:val="20"/>
          <w:szCs w:val="20"/>
        </w:rPr>
        <w:t xml:space="preserve"> s </w:t>
      </w:r>
      <w:r>
        <w:rPr>
          <w:rFonts w:ascii="Arial" w:hAnsi="Arial" w:cs="Arial"/>
          <w:sz w:val="20"/>
          <w:szCs w:val="20"/>
        </w:rPr>
        <w:t>O</w:t>
      </w:r>
      <w:r w:rsidRPr="725AAE5C">
        <w:rPr>
          <w:rFonts w:ascii="Arial" w:hAnsi="Arial" w:cs="Arial"/>
          <w:sz w:val="20"/>
          <w:szCs w:val="20"/>
        </w:rPr>
        <w:t>dpadom v zmysle Vyhlášky aj MBÚ zmesového komunálneho Odpadu, v prípade ak všeobecne záväzný právny predpis alebo táto Zmluva nestanoví inak.</w:t>
      </w:r>
    </w:p>
    <w:p w14:paraId="4C8D2558" w14:textId="77777777" w:rsidR="00837C88" w:rsidRPr="009A7305" w:rsidRDefault="00837C88" w:rsidP="00837C88">
      <w:pPr>
        <w:pStyle w:val="Odsekzoznamu"/>
        <w:ind w:left="709"/>
        <w:rPr>
          <w:rFonts w:ascii="Arial" w:hAnsi="Arial" w:cs="Arial"/>
          <w:sz w:val="20"/>
          <w:szCs w:val="20"/>
        </w:rPr>
      </w:pPr>
    </w:p>
    <w:p w14:paraId="5DDE836C" w14:textId="3C5F2A7C" w:rsidR="00837C88" w:rsidRPr="009A7305"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9A7305">
        <w:rPr>
          <w:rFonts w:ascii="Arial" w:hAnsi="Arial" w:cs="Arial"/>
          <w:sz w:val="20"/>
          <w:szCs w:val="20"/>
        </w:rPr>
        <w:t xml:space="preserve">Odberateľ musí pri MBÚ úprave zmesových komunálnych </w:t>
      </w:r>
      <w:r>
        <w:rPr>
          <w:rFonts w:ascii="Arial" w:hAnsi="Arial" w:cs="Arial"/>
          <w:sz w:val="20"/>
          <w:szCs w:val="20"/>
        </w:rPr>
        <w:t>O</w:t>
      </w:r>
      <w:r w:rsidRPr="009A7305">
        <w:rPr>
          <w:rFonts w:ascii="Arial" w:hAnsi="Arial" w:cs="Arial"/>
          <w:sz w:val="20"/>
          <w:szCs w:val="20"/>
        </w:rPr>
        <w:t xml:space="preserve">dpadov v zmysle pravidiel uvedených v aktuálne platnej a účinnej Vyhlášky o skládkovaní zabezpečiť, aby zariadenie na úpravu zmesového </w:t>
      </w:r>
      <w:r>
        <w:rPr>
          <w:rFonts w:ascii="Arial" w:hAnsi="Arial" w:cs="Arial"/>
          <w:sz w:val="20"/>
          <w:szCs w:val="20"/>
        </w:rPr>
        <w:t>O</w:t>
      </w:r>
      <w:r w:rsidRPr="009A7305">
        <w:rPr>
          <w:rFonts w:ascii="Arial" w:hAnsi="Arial" w:cs="Arial"/>
          <w:sz w:val="20"/>
          <w:szCs w:val="20"/>
        </w:rPr>
        <w:t xml:space="preserve">dpadu pred skládkovaním spĺňalo </w:t>
      </w:r>
      <w:r w:rsidR="0052568B">
        <w:rPr>
          <w:rFonts w:ascii="Arial" w:hAnsi="Arial" w:cs="Arial"/>
          <w:sz w:val="20"/>
          <w:szCs w:val="20"/>
        </w:rPr>
        <w:t xml:space="preserve">minimálne jeden </w:t>
      </w:r>
      <w:r w:rsidRPr="009A7305">
        <w:rPr>
          <w:rFonts w:ascii="Arial" w:hAnsi="Arial" w:cs="Arial"/>
          <w:sz w:val="20"/>
          <w:szCs w:val="20"/>
        </w:rPr>
        <w:t>paramet</w:t>
      </w:r>
      <w:r w:rsidR="001A6C90">
        <w:rPr>
          <w:rFonts w:ascii="Arial" w:hAnsi="Arial" w:cs="Arial"/>
          <w:sz w:val="20"/>
          <w:szCs w:val="20"/>
        </w:rPr>
        <w:t>er</w:t>
      </w:r>
      <w:r w:rsidRPr="009A7305">
        <w:rPr>
          <w:rFonts w:ascii="Arial" w:hAnsi="Arial" w:cs="Arial"/>
          <w:sz w:val="20"/>
          <w:szCs w:val="20"/>
        </w:rPr>
        <w:t xml:space="preserve"> biologickej stability ustanovené Vyhláškou o skládkovaní (AT 4 a GS 21), ak toto splnenie vyžaduje platná a účinná legislatíva. </w:t>
      </w:r>
    </w:p>
    <w:p w14:paraId="3C64BA00" w14:textId="77777777" w:rsidR="00837C88" w:rsidRPr="009A7305" w:rsidRDefault="00837C88" w:rsidP="00837C88">
      <w:pPr>
        <w:pStyle w:val="Odsekzoznamu"/>
        <w:ind w:left="709"/>
        <w:rPr>
          <w:rFonts w:ascii="Arial" w:hAnsi="Arial" w:cs="Arial"/>
          <w:sz w:val="20"/>
          <w:szCs w:val="20"/>
        </w:rPr>
      </w:pPr>
    </w:p>
    <w:p w14:paraId="7F405DD3" w14:textId="77777777" w:rsidR="00837C88" w:rsidRPr="0018453A"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725AAE5C">
        <w:rPr>
          <w:rFonts w:ascii="Arial" w:hAnsi="Arial" w:cs="Arial"/>
          <w:sz w:val="20"/>
          <w:szCs w:val="20"/>
        </w:rPr>
        <w:t xml:space="preserve">Pre vylúčenie pochybností sa Zmluvné strany dohodli, že Držiteľ odpadu potvrdí v lehote (1) mesiac pred odovzdaním Odpadu Odberateľovi, že požaduje MBÚ na ním dovezený Odpad pred ďalším nakladaním s </w:t>
      </w:r>
      <w:r>
        <w:rPr>
          <w:rFonts w:ascii="Arial" w:hAnsi="Arial" w:cs="Arial"/>
          <w:sz w:val="20"/>
          <w:szCs w:val="20"/>
        </w:rPr>
        <w:t>O</w:t>
      </w:r>
      <w:r w:rsidRPr="725AAE5C">
        <w:rPr>
          <w:rFonts w:ascii="Arial" w:hAnsi="Arial" w:cs="Arial"/>
          <w:sz w:val="20"/>
          <w:szCs w:val="20"/>
        </w:rPr>
        <w:t xml:space="preserve">dpadom. </w:t>
      </w:r>
    </w:p>
    <w:p w14:paraId="635C60F6" w14:textId="77777777" w:rsidR="00837C88" w:rsidRPr="009A7305" w:rsidRDefault="00837C88" w:rsidP="00837C88">
      <w:pPr>
        <w:pStyle w:val="Odsekzoznamu"/>
        <w:ind w:left="709"/>
        <w:rPr>
          <w:rFonts w:ascii="Arial" w:hAnsi="Arial" w:cs="Arial"/>
          <w:sz w:val="20"/>
          <w:szCs w:val="20"/>
        </w:rPr>
      </w:pPr>
    </w:p>
    <w:p w14:paraId="6A009A33" w14:textId="77777777" w:rsidR="00837C88" w:rsidRDefault="00837C88" w:rsidP="00DF76BF">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725AAE5C">
        <w:rPr>
          <w:rFonts w:ascii="Arial" w:hAnsi="Arial" w:cs="Arial"/>
          <w:sz w:val="20"/>
          <w:szCs w:val="20"/>
        </w:rPr>
        <w:t xml:space="preserve">Pred odovzdaním </w:t>
      </w:r>
      <w:r>
        <w:rPr>
          <w:rFonts w:ascii="Arial" w:hAnsi="Arial" w:cs="Arial"/>
          <w:sz w:val="20"/>
          <w:szCs w:val="20"/>
        </w:rPr>
        <w:t>O</w:t>
      </w:r>
      <w:r w:rsidRPr="725AAE5C">
        <w:rPr>
          <w:rFonts w:ascii="Arial" w:hAnsi="Arial" w:cs="Arial"/>
          <w:sz w:val="20"/>
          <w:szCs w:val="20"/>
        </w:rPr>
        <w:t xml:space="preserve">dpadu do </w:t>
      </w:r>
      <w:r>
        <w:rPr>
          <w:rFonts w:ascii="Arial" w:hAnsi="Arial" w:cs="Arial"/>
          <w:sz w:val="20"/>
          <w:szCs w:val="20"/>
        </w:rPr>
        <w:t xml:space="preserve">zariadenia na </w:t>
      </w:r>
      <w:r w:rsidRPr="725AAE5C">
        <w:rPr>
          <w:rFonts w:ascii="Arial" w:hAnsi="Arial" w:cs="Arial"/>
          <w:sz w:val="20"/>
          <w:szCs w:val="20"/>
        </w:rPr>
        <w:t xml:space="preserve">MBÚ </w:t>
      </w:r>
      <w:r>
        <w:rPr>
          <w:rFonts w:ascii="Arial" w:hAnsi="Arial" w:cs="Arial"/>
          <w:sz w:val="20"/>
          <w:szCs w:val="20"/>
        </w:rPr>
        <w:t>D</w:t>
      </w:r>
      <w:r w:rsidRPr="725AAE5C">
        <w:rPr>
          <w:rFonts w:ascii="Arial" w:hAnsi="Arial" w:cs="Arial"/>
          <w:sz w:val="20"/>
          <w:szCs w:val="20"/>
        </w:rPr>
        <w:t>ržiteľ odpadu požaduje dodanie všetkých právoplatných súhlasov</w:t>
      </w:r>
      <w:r>
        <w:rPr>
          <w:rFonts w:ascii="Arial" w:hAnsi="Arial" w:cs="Arial"/>
          <w:sz w:val="20"/>
          <w:szCs w:val="20"/>
        </w:rPr>
        <w:t xml:space="preserve"> (a/alebo povolení) od subdodávateľov podľa čl.7 tejto Zmluvy, ktorým</w:t>
      </w:r>
      <w:r w:rsidRPr="725AAE5C">
        <w:rPr>
          <w:rFonts w:ascii="Arial" w:hAnsi="Arial" w:cs="Arial"/>
          <w:sz w:val="20"/>
          <w:szCs w:val="20"/>
        </w:rPr>
        <w:t xml:space="preserve"> bude Odberateľ ďalej odovzdávať </w:t>
      </w:r>
      <w:r>
        <w:rPr>
          <w:rFonts w:ascii="Arial" w:hAnsi="Arial" w:cs="Arial"/>
          <w:sz w:val="20"/>
          <w:szCs w:val="20"/>
        </w:rPr>
        <w:t>O</w:t>
      </w:r>
      <w:r w:rsidRPr="725AAE5C">
        <w:rPr>
          <w:rFonts w:ascii="Arial" w:hAnsi="Arial" w:cs="Arial"/>
          <w:sz w:val="20"/>
          <w:szCs w:val="20"/>
        </w:rPr>
        <w:t>dpad po jeho spracovaní v</w:t>
      </w:r>
      <w:r>
        <w:rPr>
          <w:rFonts w:ascii="Arial" w:hAnsi="Arial" w:cs="Arial"/>
          <w:sz w:val="20"/>
          <w:szCs w:val="20"/>
        </w:rPr>
        <w:t xml:space="preserve"> zariadení na </w:t>
      </w:r>
      <w:r w:rsidRPr="725AAE5C">
        <w:rPr>
          <w:rFonts w:ascii="Arial" w:hAnsi="Arial" w:cs="Arial"/>
          <w:sz w:val="20"/>
          <w:szCs w:val="20"/>
        </w:rPr>
        <w:t>MBÚ.</w:t>
      </w:r>
    </w:p>
    <w:p w14:paraId="342898C1" w14:textId="77777777" w:rsidR="00837C88" w:rsidRDefault="00837C88" w:rsidP="00837C88">
      <w:pPr>
        <w:pStyle w:val="Odsekzoznamu"/>
        <w:ind w:left="709" w:hanging="709"/>
        <w:rPr>
          <w:rFonts w:ascii="Arial" w:hAnsi="Arial" w:cs="Arial"/>
          <w:sz w:val="20"/>
          <w:szCs w:val="20"/>
        </w:rPr>
      </w:pPr>
    </w:p>
    <w:p w14:paraId="1478F21E" w14:textId="77777777" w:rsidR="00837C88" w:rsidRDefault="00837C88" w:rsidP="00ED64F1">
      <w:pPr>
        <w:pStyle w:val="Odsekzoznamu"/>
        <w:widowControl/>
        <w:numPr>
          <w:ilvl w:val="0"/>
          <w:numId w:val="28"/>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Odberateľ výslovne súhlasí s tým, aby Držiteľ odpadu vykonával kontroly plnenia tejto Zmluvy kedykoľvek počas platnosti tejto Zmluvy v mieste zneškodnenia Odpadu </w:t>
      </w:r>
      <w:r>
        <w:rPr>
          <w:rFonts w:ascii="Arial" w:hAnsi="Arial" w:cs="Arial"/>
          <w:sz w:val="20"/>
          <w:szCs w:val="20"/>
        </w:rPr>
        <w:t xml:space="preserve">a/alebo mieste vykonania MBÚ </w:t>
      </w:r>
      <w:r w:rsidRPr="00E72A76">
        <w:rPr>
          <w:rFonts w:ascii="Arial" w:hAnsi="Arial" w:cs="Arial"/>
          <w:sz w:val="20"/>
          <w:szCs w:val="20"/>
        </w:rPr>
        <w:t xml:space="preserve">a/alebo mieste odovzdania </w:t>
      </w:r>
      <w:r>
        <w:rPr>
          <w:rFonts w:ascii="Arial" w:hAnsi="Arial" w:cs="Arial"/>
          <w:sz w:val="20"/>
          <w:szCs w:val="20"/>
        </w:rPr>
        <w:t>O</w:t>
      </w:r>
      <w:r w:rsidRPr="00E72A76">
        <w:rPr>
          <w:rFonts w:ascii="Arial" w:hAnsi="Arial" w:cs="Arial"/>
          <w:sz w:val="20"/>
          <w:szCs w:val="20"/>
        </w:rPr>
        <w:t>dpadu</w:t>
      </w:r>
      <w:r w:rsidRPr="7488225D">
        <w:rPr>
          <w:rFonts w:ascii="Arial" w:hAnsi="Arial" w:cs="Arial"/>
          <w:sz w:val="20"/>
          <w:szCs w:val="20"/>
        </w:rPr>
        <w:t>.</w:t>
      </w:r>
      <w:r w:rsidRPr="00E72A76">
        <w:rPr>
          <w:rFonts w:ascii="Arial" w:hAnsi="Arial" w:cs="Arial"/>
          <w:sz w:val="20"/>
          <w:szCs w:val="20"/>
        </w:rPr>
        <w:t xml:space="preserve"> Kontrolou Držiteľa odpadu sa na účely tejto Zmluvy rozumie kontrola dodržiavania Zákona o odpadoch a ostatných všeobecne záväzných právnych predpisoch pri zneškodnení Odpadu Držiteľa odpadu vykonávaná zamestnancom alebo poverenou osobou Držiteľa odpadu, teda najmä vyhodnotenie súladu medzi prevádzkovým poriadkom a vykonávaním povolenej činnosti. Z kontroly bude vykonaný zápis, ktorej kópia bude odovzdaná Odberateľovi na mieste </w:t>
      </w:r>
      <w:r w:rsidRPr="00E72A76">
        <w:rPr>
          <w:rFonts w:ascii="Arial" w:hAnsi="Arial" w:cs="Arial"/>
          <w:sz w:val="20"/>
          <w:szCs w:val="20"/>
        </w:rPr>
        <w:lastRenderedPageBreak/>
        <w:t>kontroly. Odberateľ týmto výslovne súhlasí so vstupom Držiteľa odpadu na miesta zneškodnenia</w:t>
      </w:r>
      <w:r>
        <w:rPr>
          <w:rFonts w:ascii="Arial" w:hAnsi="Arial" w:cs="Arial"/>
          <w:sz w:val="20"/>
          <w:szCs w:val="20"/>
        </w:rPr>
        <w:t>, vykonania MBÚ</w:t>
      </w:r>
      <w:r w:rsidRPr="00E72A76">
        <w:rPr>
          <w:rFonts w:ascii="Arial" w:hAnsi="Arial" w:cs="Arial"/>
          <w:sz w:val="20"/>
          <w:szCs w:val="20"/>
        </w:rPr>
        <w:t xml:space="preserve"> alebo odovzdania </w:t>
      </w:r>
      <w:r>
        <w:rPr>
          <w:rFonts w:ascii="Arial" w:hAnsi="Arial" w:cs="Arial"/>
          <w:sz w:val="20"/>
          <w:szCs w:val="20"/>
        </w:rPr>
        <w:t>O</w:t>
      </w:r>
      <w:r w:rsidRPr="00E72A76">
        <w:rPr>
          <w:rFonts w:ascii="Arial" w:hAnsi="Arial" w:cs="Arial"/>
          <w:sz w:val="20"/>
          <w:szCs w:val="20"/>
        </w:rPr>
        <w:t xml:space="preserve">dpadu a vyhotovením fotodokumentácie a/alebo audiovizuálneho záznamu, pričom Držiteľ odpadu dodrží všetky BOZP pravidlá v mieste </w:t>
      </w:r>
      <w:r>
        <w:rPr>
          <w:rFonts w:ascii="Arial" w:hAnsi="Arial" w:cs="Arial"/>
          <w:sz w:val="20"/>
          <w:szCs w:val="20"/>
        </w:rPr>
        <w:t>vykonania kontroly</w:t>
      </w:r>
      <w:r w:rsidRPr="00E72A76">
        <w:rPr>
          <w:rFonts w:ascii="Arial" w:hAnsi="Arial" w:cs="Arial"/>
          <w:sz w:val="20"/>
          <w:szCs w:val="20"/>
        </w:rPr>
        <w:t xml:space="preserve">. Držiteľ odpadu je povinný informovať Odberateľa pred plánovanou kontrolou podľa tohto bodu tejto </w:t>
      </w:r>
      <w:r>
        <w:rPr>
          <w:rFonts w:ascii="Arial" w:hAnsi="Arial" w:cs="Arial"/>
          <w:sz w:val="20"/>
          <w:szCs w:val="20"/>
        </w:rPr>
        <w:t>Z</w:t>
      </w:r>
      <w:r w:rsidRPr="00E72A76">
        <w:rPr>
          <w:rFonts w:ascii="Arial" w:hAnsi="Arial" w:cs="Arial"/>
          <w:sz w:val="20"/>
          <w:szCs w:val="20"/>
        </w:rPr>
        <w:t>mluvy minimálne jeden (1)  pracovný deň vopred.</w:t>
      </w:r>
    </w:p>
    <w:p w14:paraId="7EED1FBE" w14:textId="77777777" w:rsidR="00837C88" w:rsidRPr="00792646" w:rsidRDefault="00837C88" w:rsidP="00837C88">
      <w:pPr>
        <w:pStyle w:val="Odsekzoznamu"/>
        <w:rPr>
          <w:rFonts w:ascii="Arial" w:hAnsi="Arial" w:cs="Arial"/>
          <w:sz w:val="20"/>
          <w:szCs w:val="20"/>
        </w:rPr>
      </w:pPr>
    </w:p>
    <w:p w14:paraId="69E7BABA" w14:textId="77777777" w:rsidR="00837C88" w:rsidRPr="00E83A04" w:rsidRDefault="00837C88" w:rsidP="00837C88">
      <w:pPr>
        <w:jc w:val="both"/>
        <w:rPr>
          <w:rFonts w:ascii="Arial" w:hAnsi="Arial" w:cs="Arial"/>
          <w:b/>
          <w:sz w:val="20"/>
          <w:szCs w:val="20"/>
        </w:rPr>
      </w:pPr>
      <w:r w:rsidRPr="00E83A04">
        <w:rPr>
          <w:rFonts w:ascii="Arial" w:hAnsi="Arial" w:cs="Arial"/>
          <w:b/>
          <w:sz w:val="20"/>
          <w:szCs w:val="20"/>
        </w:rPr>
        <w:t>2.</w:t>
      </w:r>
      <w:r w:rsidRPr="00E83A04">
        <w:rPr>
          <w:rFonts w:ascii="Arial" w:hAnsi="Arial" w:cs="Arial"/>
          <w:b/>
          <w:sz w:val="20"/>
          <w:szCs w:val="20"/>
        </w:rPr>
        <w:tab/>
      </w:r>
      <w:r>
        <w:rPr>
          <w:rFonts w:ascii="Arial" w:hAnsi="Arial" w:cs="Arial"/>
          <w:b/>
          <w:sz w:val="20"/>
          <w:szCs w:val="20"/>
        </w:rPr>
        <w:t>PRÁVA A POVINNOSTI ZMLUVNÝCH STRÁN</w:t>
      </w:r>
    </w:p>
    <w:p w14:paraId="79F35166"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Podmienky spolupráce zmluvných strán a nakladania s Odpadom sú uvedené v tejto Zmluve, pokiaľ sa Zmluvné strany písomne nedohodnú inak za účelom individuálneho nakladania s Odpadom. Držiteľ odpadu vyhlasuje, že si je vedomý právnych následkov, ktoré môžu byť voči nemu uplatnené v prípade dovezenia iného druhu odpadu, než je Odpad uvedený v bode 1.1 tejto Zmluvy.</w:t>
      </w:r>
    </w:p>
    <w:p w14:paraId="0686C279" w14:textId="77777777" w:rsidR="00837C88" w:rsidRDefault="00837C88" w:rsidP="00837C88">
      <w:pPr>
        <w:pStyle w:val="Odsekzoznamu"/>
        <w:ind w:left="709"/>
        <w:rPr>
          <w:rFonts w:ascii="Arial" w:hAnsi="Arial" w:cs="Arial"/>
          <w:sz w:val="20"/>
          <w:szCs w:val="20"/>
        </w:rPr>
      </w:pPr>
    </w:p>
    <w:p w14:paraId="7ADF5EB7" w14:textId="77777777" w:rsidR="00837C88" w:rsidRPr="00E72A76"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Odberateľ priamo alebo prostredníctvom iného miesta spĺňajúceho povinnosti upravené v článku I tejto Zmluvy</w:t>
      </w:r>
      <w:r>
        <w:rPr>
          <w:rFonts w:ascii="Arial" w:hAnsi="Arial" w:cs="Arial"/>
          <w:sz w:val="20"/>
          <w:szCs w:val="20"/>
        </w:rPr>
        <w:t xml:space="preserve"> (za podmienky splnenia bodu 2.3 Zmluvy)</w:t>
      </w:r>
      <w:r w:rsidRPr="00E72A76">
        <w:rPr>
          <w:rFonts w:ascii="Arial" w:hAnsi="Arial" w:cs="Arial"/>
          <w:sz w:val="20"/>
          <w:szCs w:val="20"/>
        </w:rPr>
        <w:t xml:space="preserve"> zabezpečí prevádzkovú dobu </w:t>
      </w:r>
      <w:r>
        <w:rPr>
          <w:rFonts w:ascii="Arial" w:hAnsi="Arial" w:cs="Arial"/>
          <w:sz w:val="20"/>
          <w:szCs w:val="20"/>
        </w:rPr>
        <w:t>miesta odovzdania Odpadu</w:t>
      </w:r>
      <w:r w:rsidRPr="00E72A76">
        <w:rPr>
          <w:rFonts w:ascii="Arial" w:hAnsi="Arial" w:cs="Arial"/>
          <w:sz w:val="20"/>
          <w:szCs w:val="20"/>
        </w:rPr>
        <w:t xml:space="preserve"> pre potreby Držiteľa odpadu n</w:t>
      </w:r>
      <w:r>
        <w:rPr>
          <w:rFonts w:ascii="Arial" w:hAnsi="Arial" w:cs="Arial"/>
          <w:sz w:val="20"/>
          <w:szCs w:val="20"/>
        </w:rPr>
        <w:t>ajmä v nasledovnom rozsahu</w:t>
      </w:r>
      <w:r w:rsidRPr="00E72A76">
        <w:rPr>
          <w:rFonts w:ascii="Arial" w:hAnsi="Arial" w:cs="Arial"/>
          <w:sz w:val="20"/>
          <w:szCs w:val="20"/>
        </w:rPr>
        <w:t>:</w:t>
      </w:r>
    </w:p>
    <w:p w14:paraId="66418C9D" w14:textId="77777777" w:rsidR="00837C88" w:rsidRPr="00202FC5" w:rsidRDefault="00837C88" w:rsidP="00837C88">
      <w:pPr>
        <w:ind w:left="1413" w:firstLine="3"/>
        <w:jc w:val="both"/>
        <w:rPr>
          <w:rFonts w:ascii="Arial" w:hAnsi="Arial" w:cs="Arial"/>
          <w:sz w:val="20"/>
          <w:szCs w:val="20"/>
        </w:rPr>
      </w:pPr>
      <w:r w:rsidRPr="00202FC5">
        <w:rPr>
          <w:rFonts w:ascii="Arial" w:hAnsi="Arial" w:cs="Arial"/>
          <w:sz w:val="20"/>
          <w:szCs w:val="20"/>
        </w:rPr>
        <w:t xml:space="preserve">každý pracovný deň (po-pi) v čase: </w:t>
      </w:r>
      <w:r w:rsidRPr="00202FC5">
        <w:rPr>
          <w:rFonts w:ascii="Arial" w:hAnsi="Arial" w:cs="Arial"/>
          <w:sz w:val="20"/>
          <w:szCs w:val="20"/>
        </w:rPr>
        <w:tab/>
        <w:t>od 7:00 hod. do 16:30 hod.</w:t>
      </w:r>
    </w:p>
    <w:p w14:paraId="7BBC3FDE" w14:textId="77777777" w:rsidR="00837C88" w:rsidRPr="00E83A04" w:rsidRDefault="00837C88" w:rsidP="00837C88">
      <w:pPr>
        <w:ind w:left="1413" w:firstLine="3"/>
        <w:jc w:val="both"/>
        <w:rPr>
          <w:rFonts w:ascii="Arial" w:hAnsi="Arial" w:cs="Arial"/>
          <w:sz w:val="20"/>
          <w:szCs w:val="20"/>
        </w:rPr>
      </w:pPr>
    </w:p>
    <w:p w14:paraId="7FEB29DF" w14:textId="77777777" w:rsidR="00837C88" w:rsidRDefault="00837C88" w:rsidP="00837C88">
      <w:pPr>
        <w:ind w:left="705"/>
        <w:jc w:val="both"/>
        <w:rPr>
          <w:rFonts w:ascii="Arial" w:hAnsi="Arial" w:cs="Arial"/>
          <w:sz w:val="20"/>
          <w:szCs w:val="20"/>
        </w:rPr>
      </w:pPr>
      <w:r>
        <w:rPr>
          <w:rFonts w:ascii="Arial" w:hAnsi="Arial" w:cs="Arial"/>
          <w:sz w:val="20"/>
          <w:szCs w:val="20"/>
        </w:rPr>
        <w:t xml:space="preserve">Odberateľ </w:t>
      </w:r>
      <w:r w:rsidRPr="00E83A04">
        <w:rPr>
          <w:rFonts w:ascii="Arial" w:hAnsi="Arial" w:cs="Arial"/>
          <w:sz w:val="20"/>
          <w:szCs w:val="20"/>
        </w:rPr>
        <w:t xml:space="preserve">zabezpečí odber Odpadu najneskôr do </w:t>
      </w:r>
      <w:r>
        <w:rPr>
          <w:rFonts w:ascii="Arial" w:hAnsi="Arial" w:cs="Arial"/>
          <w:sz w:val="20"/>
          <w:szCs w:val="20"/>
        </w:rPr>
        <w:t>tridsať (</w:t>
      </w:r>
      <w:r w:rsidRPr="00E83A04">
        <w:rPr>
          <w:rFonts w:ascii="Arial" w:hAnsi="Arial" w:cs="Arial"/>
          <w:sz w:val="20"/>
          <w:szCs w:val="20"/>
        </w:rPr>
        <w:t>30</w:t>
      </w:r>
      <w:r>
        <w:rPr>
          <w:rFonts w:ascii="Arial" w:hAnsi="Arial" w:cs="Arial"/>
          <w:sz w:val="20"/>
          <w:szCs w:val="20"/>
        </w:rPr>
        <w:t>)</w:t>
      </w:r>
      <w:r w:rsidRPr="00E83A04">
        <w:rPr>
          <w:rFonts w:ascii="Arial" w:hAnsi="Arial" w:cs="Arial"/>
          <w:sz w:val="20"/>
          <w:szCs w:val="20"/>
        </w:rPr>
        <w:t xml:space="preserve"> minút po príchode vozidla Držiteľa odpadu k vstupnému vážnemu zariadeniu určenému na váženie vozidiel prevážajúcich Odpad.</w:t>
      </w:r>
    </w:p>
    <w:p w14:paraId="7BB24486" w14:textId="77777777" w:rsidR="00837C88" w:rsidRDefault="00837C88" w:rsidP="00837C88">
      <w:pPr>
        <w:ind w:left="705"/>
        <w:jc w:val="both"/>
        <w:rPr>
          <w:rFonts w:ascii="Arial" w:hAnsi="Arial" w:cs="Arial"/>
          <w:sz w:val="20"/>
          <w:szCs w:val="20"/>
        </w:rPr>
      </w:pPr>
      <w:r w:rsidRPr="00800F0A">
        <w:rPr>
          <w:rFonts w:ascii="Arial" w:hAnsi="Arial" w:cs="Arial"/>
          <w:sz w:val="20"/>
          <w:szCs w:val="20"/>
        </w:rPr>
        <w:t xml:space="preserve">V prípade, ak vznikne u Držiteľa odpadu potreba doviezť Odberateľovi </w:t>
      </w:r>
      <w:r>
        <w:rPr>
          <w:rFonts w:ascii="Arial" w:hAnsi="Arial" w:cs="Arial"/>
          <w:sz w:val="20"/>
          <w:szCs w:val="20"/>
        </w:rPr>
        <w:t>O</w:t>
      </w:r>
      <w:r w:rsidRPr="00800F0A">
        <w:rPr>
          <w:rFonts w:ascii="Arial" w:hAnsi="Arial" w:cs="Arial"/>
          <w:sz w:val="20"/>
          <w:szCs w:val="20"/>
        </w:rPr>
        <w:t xml:space="preserve">dpad aj mimo termínov dohodnutých podľa bodu 2.2 tejto </w:t>
      </w:r>
      <w:r w:rsidRPr="7488225D">
        <w:rPr>
          <w:rFonts w:ascii="Arial" w:hAnsi="Arial" w:cs="Arial"/>
          <w:sz w:val="20"/>
          <w:szCs w:val="20"/>
        </w:rPr>
        <w:t>Zmluvy</w:t>
      </w:r>
      <w:r w:rsidRPr="00800F0A">
        <w:rPr>
          <w:rFonts w:ascii="Arial" w:hAnsi="Arial" w:cs="Arial"/>
          <w:sz w:val="20"/>
          <w:szCs w:val="20"/>
        </w:rPr>
        <w:t xml:space="preserve">, zaväzuje sa Držiteľ odpadu požiadať o odber </w:t>
      </w:r>
      <w:r>
        <w:rPr>
          <w:rFonts w:ascii="Arial" w:hAnsi="Arial" w:cs="Arial"/>
          <w:sz w:val="20"/>
          <w:szCs w:val="20"/>
        </w:rPr>
        <w:t>O</w:t>
      </w:r>
      <w:r w:rsidRPr="00800F0A">
        <w:rPr>
          <w:rFonts w:ascii="Arial" w:hAnsi="Arial" w:cs="Arial"/>
          <w:sz w:val="20"/>
          <w:szCs w:val="20"/>
        </w:rPr>
        <w:t xml:space="preserve">dpadu formou </w:t>
      </w:r>
      <w:r w:rsidRPr="7488225D">
        <w:rPr>
          <w:rFonts w:ascii="Arial" w:hAnsi="Arial" w:cs="Arial"/>
          <w:sz w:val="20"/>
          <w:szCs w:val="20"/>
        </w:rPr>
        <w:t>e-mailu</w:t>
      </w:r>
      <w:r w:rsidRPr="00800F0A">
        <w:rPr>
          <w:rFonts w:ascii="Arial" w:hAnsi="Arial" w:cs="Arial"/>
          <w:sz w:val="20"/>
          <w:szCs w:val="20"/>
        </w:rPr>
        <w:t xml:space="preserve"> alebo telefonicky kontaktné osoby Odberateľa o potrebe takéhoto dovozu a príslušnom množstve a druhu Odpadu aspoň tri (3) pracovné dni vopred. Odberateľ je povinný takejto objednávke o mimoriadny odvoz </w:t>
      </w:r>
      <w:r w:rsidRPr="7488225D">
        <w:rPr>
          <w:rFonts w:ascii="Arial" w:hAnsi="Arial" w:cs="Arial"/>
          <w:sz w:val="20"/>
          <w:szCs w:val="20"/>
        </w:rPr>
        <w:t>Odpadu</w:t>
      </w:r>
      <w:r w:rsidRPr="00800F0A">
        <w:rPr>
          <w:rFonts w:ascii="Arial" w:hAnsi="Arial" w:cs="Arial"/>
          <w:sz w:val="20"/>
          <w:szCs w:val="20"/>
        </w:rPr>
        <w:t xml:space="preserve"> vyhovieť.</w:t>
      </w:r>
    </w:p>
    <w:p w14:paraId="52D8F4A3" w14:textId="77777777" w:rsidR="00ED64F1" w:rsidRPr="00E83A04" w:rsidRDefault="00ED64F1" w:rsidP="00837C88">
      <w:pPr>
        <w:ind w:left="705"/>
        <w:jc w:val="both"/>
        <w:rPr>
          <w:rFonts w:ascii="Arial" w:hAnsi="Arial" w:cs="Arial"/>
          <w:sz w:val="20"/>
          <w:szCs w:val="20"/>
        </w:rPr>
      </w:pPr>
    </w:p>
    <w:p w14:paraId="00FBB3E8"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Pr>
          <w:rFonts w:ascii="Arial" w:hAnsi="Arial" w:cs="Arial"/>
          <w:sz w:val="20"/>
          <w:szCs w:val="20"/>
        </w:rPr>
        <w:t>Odberateľ</w:t>
      </w:r>
      <w:r w:rsidRPr="00E83A04">
        <w:rPr>
          <w:rFonts w:ascii="Arial" w:hAnsi="Arial" w:cs="Arial"/>
          <w:sz w:val="20"/>
          <w:szCs w:val="20"/>
        </w:rPr>
        <w:t xml:space="preserve"> je povinný požiadať o súhlas s uskladnením </w:t>
      </w:r>
      <w:r>
        <w:rPr>
          <w:rFonts w:ascii="Arial" w:hAnsi="Arial" w:cs="Arial"/>
          <w:sz w:val="20"/>
          <w:szCs w:val="20"/>
        </w:rPr>
        <w:t>O</w:t>
      </w:r>
      <w:r w:rsidRPr="00E83A04">
        <w:rPr>
          <w:rFonts w:ascii="Arial" w:hAnsi="Arial" w:cs="Arial"/>
          <w:sz w:val="20"/>
          <w:szCs w:val="20"/>
        </w:rPr>
        <w:t>dpadu Držiteľa odpadu na inej skládke</w:t>
      </w:r>
      <w:r>
        <w:rPr>
          <w:rFonts w:ascii="Arial" w:hAnsi="Arial" w:cs="Arial"/>
          <w:sz w:val="20"/>
          <w:szCs w:val="20"/>
        </w:rPr>
        <w:t>,</w:t>
      </w:r>
      <w:r w:rsidRPr="00E83A04">
        <w:rPr>
          <w:rFonts w:ascii="Arial" w:hAnsi="Arial" w:cs="Arial"/>
          <w:sz w:val="20"/>
          <w:szCs w:val="20"/>
        </w:rPr>
        <w:t xml:space="preserve"> ako tej uvedenej v článku 1 tejto Zmluvy</w:t>
      </w:r>
      <w:r>
        <w:rPr>
          <w:rFonts w:ascii="Arial" w:hAnsi="Arial" w:cs="Arial"/>
          <w:sz w:val="20"/>
          <w:szCs w:val="20"/>
        </w:rPr>
        <w:t>, so zmenou miesta vykonania MBÚ a/alebo s odovzdaním odpadu na inom mieste odovzdania Odpadu ako je uvedené v čl. 1 tejto Zmluvy, a to</w:t>
      </w:r>
      <w:r w:rsidRPr="00E83A04">
        <w:rPr>
          <w:rFonts w:ascii="Arial" w:hAnsi="Arial" w:cs="Arial"/>
          <w:sz w:val="20"/>
          <w:szCs w:val="20"/>
        </w:rPr>
        <w:t xml:space="preserve"> písomne vopred. Pre vylúčenie pochybností platí, že sa táto skládka</w:t>
      </w:r>
      <w:r>
        <w:rPr>
          <w:rFonts w:ascii="Arial" w:hAnsi="Arial" w:cs="Arial"/>
          <w:sz w:val="20"/>
          <w:szCs w:val="20"/>
        </w:rPr>
        <w:t xml:space="preserve"> a/alebo miesto odovzdania odpadu, prípadne vykonania MBÚ, ak je súčasne miestom odovzdania Odpadu</w:t>
      </w:r>
      <w:r w:rsidRPr="00E83A04">
        <w:rPr>
          <w:rFonts w:ascii="Arial" w:hAnsi="Arial" w:cs="Arial"/>
          <w:sz w:val="20"/>
          <w:szCs w:val="20"/>
        </w:rPr>
        <w:t xml:space="preserve"> nebude nachádzať ďalej ako </w:t>
      </w:r>
      <w:r>
        <w:rPr>
          <w:rFonts w:ascii="Arial" w:hAnsi="Arial" w:cs="Arial"/>
          <w:sz w:val="20"/>
          <w:szCs w:val="20"/>
        </w:rPr>
        <w:t>37</w:t>
      </w:r>
      <w:r w:rsidRPr="00E83A04">
        <w:rPr>
          <w:rFonts w:ascii="Arial" w:hAnsi="Arial" w:cs="Arial"/>
          <w:sz w:val="20"/>
          <w:szCs w:val="20"/>
        </w:rPr>
        <w:t xml:space="preserve"> km od Námestia Slovenského národného povstania v Bratislave</w:t>
      </w:r>
      <w:r>
        <w:rPr>
          <w:rFonts w:ascii="Arial" w:hAnsi="Arial" w:cs="Arial"/>
          <w:sz w:val="20"/>
          <w:szCs w:val="20"/>
        </w:rPr>
        <w:t xml:space="preserve"> podľa </w:t>
      </w:r>
      <w:r w:rsidRPr="009C2E2F">
        <w:rPr>
          <w:rFonts w:ascii="Arial" w:hAnsi="Arial" w:cs="Arial"/>
          <w:sz w:val="20"/>
          <w:szCs w:val="20"/>
        </w:rPr>
        <w:t>navigácie googlemaps.com</w:t>
      </w:r>
      <w:r w:rsidRPr="00E83A04">
        <w:rPr>
          <w:rFonts w:ascii="Arial" w:hAnsi="Arial" w:cs="Arial"/>
          <w:sz w:val="20"/>
          <w:szCs w:val="20"/>
        </w:rPr>
        <w:t xml:space="preserve">, inak </w:t>
      </w:r>
      <w:r>
        <w:rPr>
          <w:rFonts w:ascii="Arial" w:hAnsi="Arial" w:cs="Arial"/>
          <w:sz w:val="20"/>
          <w:szCs w:val="20"/>
        </w:rPr>
        <w:t>je Odberateľ</w:t>
      </w:r>
      <w:r w:rsidRPr="00E83A04">
        <w:rPr>
          <w:rFonts w:ascii="Arial" w:hAnsi="Arial" w:cs="Arial"/>
          <w:sz w:val="20"/>
          <w:szCs w:val="20"/>
        </w:rPr>
        <w:t xml:space="preserve"> </w:t>
      </w:r>
      <w:r>
        <w:rPr>
          <w:rFonts w:ascii="Arial" w:hAnsi="Arial" w:cs="Arial"/>
          <w:sz w:val="20"/>
          <w:szCs w:val="20"/>
        </w:rPr>
        <w:t xml:space="preserve">povinný </w:t>
      </w:r>
      <w:r w:rsidRPr="00E83A04">
        <w:rPr>
          <w:rFonts w:ascii="Arial" w:hAnsi="Arial" w:cs="Arial"/>
          <w:sz w:val="20"/>
          <w:szCs w:val="20"/>
        </w:rPr>
        <w:t>znášať náklady na dopravu Držiteľa odpadu</w:t>
      </w:r>
      <w:r>
        <w:rPr>
          <w:rFonts w:ascii="Arial" w:hAnsi="Arial" w:cs="Arial"/>
          <w:sz w:val="20"/>
          <w:szCs w:val="20"/>
        </w:rPr>
        <w:t xml:space="preserve"> nad rámec uvedenej vzdialenosti</w:t>
      </w:r>
      <w:r w:rsidRPr="00E83A04">
        <w:rPr>
          <w:rFonts w:ascii="Arial" w:hAnsi="Arial" w:cs="Arial"/>
          <w:sz w:val="20"/>
          <w:szCs w:val="20"/>
        </w:rPr>
        <w:t>. Pre vylúčenie pochybností platí, že Držiteľ odpadu nie je povinný schváliť iné miesto skládky</w:t>
      </w:r>
      <w:r>
        <w:rPr>
          <w:rFonts w:ascii="Arial" w:hAnsi="Arial" w:cs="Arial"/>
          <w:sz w:val="20"/>
          <w:szCs w:val="20"/>
        </w:rPr>
        <w:t>, miesto vykonania MBÚ</w:t>
      </w:r>
      <w:r w:rsidRPr="00E83A04">
        <w:rPr>
          <w:rFonts w:ascii="Arial" w:hAnsi="Arial" w:cs="Arial"/>
          <w:sz w:val="20"/>
          <w:szCs w:val="20"/>
        </w:rPr>
        <w:t xml:space="preserve"> </w:t>
      </w:r>
      <w:r>
        <w:rPr>
          <w:rFonts w:ascii="Arial" w:hAnsi="Arial" w:cs="Arial"/>
          <w:sz w:val="20"/>
          <w:szCs w:val="20"/>
        </w:rPr>
        <w:t xml:space="preserve">a/alebo odovzdania odpadu </w:t>
      </w:r>
      <w:r w:rsidRPr="00E83A04">
        <w:rPr>
          <w:rFonts w:ascii="Arial" w:hAnsi="Arial" w:cs="Arial"/>
          <w:sz w:val="20"/>
          <w:szCs w:val="20"/>
        </w:rPr>
        <w:t xml:space="preserve">ako miesto uvedené v článku 1 tejto Zmluvy a </w:t>
      </w:r>
      <w:r>
        <w:rPr>
          <w:rFonts w:ascii="Arial" w:hAnsi="Arial" w:cs="Arial"/>
          <w:sz w:val="20"/>
          <w:szCs w:val="20"/>
        </w:rPr>
        <w:t>Odberateľ</w:t>
      </w:r>
      <w:r w:rsidRPr="00E83A04">
        <w:rPr>
          <w:rFonts w:ascii="Arial" w:hAnsi="Arial" w:cs="Arial"/>
          <w:sz w:val="20"/>
          <w:szCs w:val="20"/>
        </w:rPr>
        <w:t xml:space="preserve"> je povinný rezervovať kapacitu Skládky</w:t>
      </w:r>
      <w:r>
        <w:rPr>
          <w:rFonts w:ascii="Arial" w:hAnsi="Arial" w:cs="Arial"/>
          <w:sz w:val="20"/>
          <w:szCs w:val="20"/>
        </w:rPr>
        <w:t>,</w:t>
      </w:r>
      <w:r w:rsidRPr="00D724AB">
        <w:rPr>
          <w:rFonts w:ascii="Arial" w:hAnsi="Arial" w:cs="Arial"/>
          <w:sz w:val="20"/>
          <w:szCs w:val="20"/>
        </w:rPr>
        <w:t xml:space="preserve"> </w:t>
      </w:r>
      <w:r>
        <w:rPr>
          <w:rFonts w:ascii="Arial" w:hAnsi="Arial" w:cs="Arial"/>
          <w:sz w:val="20"/>
          <w:szCs w:val="20"/>
        </w:rPr>
        <w:t>miesta vykonania MBÚ</w:t>
      </w:r>
      <w:r w:rsidRPr="00E83A04">
        <w:rPr>
          <w:rFonts w:ascii="Arial" w:hAnsi="Arial" w:cs="Arial"/>
          <w:sz w:val="20"/>
          <w:szCs w:val="20"/>
        </w:rPr>
        <w:t xml:space="preserve"> </w:t>
      </w:r>
      <w:r>
        <w:rPr>
          <w:rFonts w:ascii="Arial" w:hAnsi="Arial" w:cs="Arial"/>
          <w:sz w:val="20"/>
          <w:szCs w:val="20"/>
        </w:rPr>
        <w:t xml:space="preserve">a/alebo miesta odovzdania odpadu </w:t>
      </w:r>
      <w:r w:rsidRPr="00E83A04">
        <w:rPr>
          <w:rFonts w:ascii="Arial" w:hAnsi="Arial" w:cs="Arial"/>
          <w:sz w:val="20"/>
          <w:szCs w:val="20"/>
        </w:rPr>
        <w:t xml:space="preserve">v objeme podľa tejto Zmluvy po dobu trvania tejto Zmluvy. </w:t>
      </w:r>
    </w:p>
    <w:p w14:paraId="53317C0F" w14:textId="77777777" w:rsidR="00837C88" w:rsidRDefault="00837C88" w:rsidP="00837C88">
      <w:pPr>
        <w:pStyle w:val="Odsekzoznamu"/>
        <w:ind w:left="709"/>
        <w:rPr>
          <w:rFonts w:ascii="Arial" w:hAnsi="Arial" w:cs="Arial"/>
          <w:sz w:val="20"/>
          <w:szCs w:val="20"/>
        </w:rPr>
      </w:pPr>
    </w:p>
    <w:p w14:paraId="2C712ECF" w14:textId="349875AD"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4E14939E">
        <w:rPr>
          <w:rFonts w:ascii="Arial" w:hAnsi="Arial" w:cs="Arial"/>
          <w:sz w:val="20"/>
          <w:szCs w:val="20"/>
        </w:rPr>
        <w:t>Odberateľ vystaví v dvoch (2) vyhotoveniach vážny lístok s potvrdením o prijatí Odpadu</w:t>
      </w:r>
      <w:r w:rsidR="00273F7D">
        <w:rPr>
          <w:rFonts w:ascii="Arial" w:hAnsi="Arial" w:cs="Arial"/>
          <w:sz w:val="20"/>
          <w:szCs w:val="20"/>
        </w:rPr>
        <w:t xml:space="preserve"> </w:t>
      </w:r>
      <w:r w:rsidR="00273F7D" w:rsidRPr="00273F7D">
        <w:rPr>
          <w:rFonts w:ascii="Arial" w:hAnsi="Arial" w:cs="Arial"/>
          <w:sz w:val="20"/>
          <w:szCs w:val="20"/>
        </w:rPr>
        <w:t xml:space="preserve">v mieste odovzdania odpadu </w:t>
      </w:r>
      <w:r w:rsidRPr="4E14939E">
        <w:rPr>
          <w:rFonts w:ascii="Arial" w:hAnsi="Arial" w:cs="Arial"/>
          <w:sz w:val="20"/>
          <w:szCs w:val="20"/>
        </w:rPr>
        <w:t xml:space="preserve"> podľa tejto Zmluvy. Jedno vyhotovenie vážneho lístku spolu s  potvrdením  o prijatí Odpadu </w:t>
      </w:r>
      <w:r w:rsidR="002E30F6" w:rsidRPr="002E30F6">
        <w:rPr>
          <w:rFonts w:ascii="Arial" w:hAnsi="Arial" w:cs="Arial"/>
          <w:sz w:val="20"/>
          <w:szCs w:val="20"/>
        </w:rPr>
        <w:t xml:space="preserve">v mieste odovzdania odpadu </w:t>
      </w:r>
      <w:r w:rsidRPr="4E14939E">
        <w:rPr>
          <w:rFonts w:ascii="Arial" w:hAnsi="Arial" w:cs="Arial"/>
          <w:sz w:val="20"/>
          <w:szCs w:val="20"/>
        </w:rPr>
        <w:t xml:space="preserve"> uschová Odberateľ pre účely fakturácie a kontroly v zmysle Zákona o odpadoch a druhý odovzdá Držiteľovi odpadu (vodičovi) po prevzatí Odpadu</w:t>
      </w:r>
      <w:r>
        <w:rPr>
          <w:rFonts w:ascii="Arial" w:hAnsi="Arial" w:cs="Arial"/>
          <w:sz w:val="20"/>
          <w:szCs w:val="20"/>
        </w:rPr>
        <w:t>,</w:t>
      </w:r>
      <w:r w:rsidRPr="4E14939E">
        <w:rPr>
          <w:rFonts w:ascii="Arial" w:hAnsi="Arial" w:cs="Arial"/>
          <w:sz w:val="20"/>
          <w:szCs w:val="20"/>
        </w:rPr>
        <w:t xml:space="preserve"> alebo zašle Držiteľovi odpadu elektronicky do piatich (5) dní od skončenia kalendárneho mesiaca, v ktorom bol Odpad odovzdaný.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Držiteľ odpadu alebo ním splnomocnená alebo poverená osoba skontroluje uvedené údaje a potvrdí ich svojím podpisom. V prípade poruchy vážneho zariadenia, resp. pri výpadku elektrického prúdu alebo poruchy vážneho zariadenia Odberateľ zabezpečí váženie na náhradnom vážnom zariadení. V prípade, že to nie je možné, vykoná Odberateľ prepočet objemovej jednotky na hmotnostnú jednotku prostredníctvom koeficientov podľa druhu Odpadu.</w:t>
      </w:r>
    </w:p>
    <w:p w14:paraId="0D1D7499" w14:textId="77777777" w:rsidR="00837C88" w:rsidRPr="00E72A76" w:rsidRDefault="00837C88" w:rsidP="00837C88">
      <w:pPr>
        <w:pStyle w:val="Odsekzoznamu"/>
        <w:rPr>
          <w:rFonts w:ascii="Arial" w:hAnsi="Arial" w:cs="Arial"/>
          <w:sz w:val="20"/>
          <w:szCs w:val="20"/>
        </w:rPr>
      </w:pPr>
    </w:p>
    <w:p w14:paraId="3E0ECA4E"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Odberateľ povolí skládkovanie  len  dohodnutého  druhu Odpadu,  ktorý je schválený v prevádzkovom poriadku odsúhlasenom </w:t>
      </w:r>
      <w:r>
        <w:rPr>
          <w:rFonts w:ascii="Arial" w:hAnsi="Arial" w:cs="Arial"/>
          <w:sz w:val="20"/>
          <w:szCs w:val="20"/>
        </w:rPr>
        <w:t xml:space="preserve">v </w:t>
      </w:r>
      <w:r w:rsidRPr="00E72A76">
        <w:rPr>
          <w:rFonts w:ascii="Arial" w:hAnsi="Arial" w:cs="Arial"/>
          <w:sz w:val="20"/>
          <w:szCs w:val="20"/>
        </w:rPr>
        <w:t>súlade so  Zákonom o odpadoch.</w:t>
      </w:r>
    </w:p>
    <w:p w14:paraId="5873D911" w14:textId="77777777" w:rsidR="00837C88" w:rsidRPr="00E72A76" w:rsidRDefault="00837C88" w:rsidP="00837C88">
      <w:pPr>
        <w:pStyle w:val="Odsekzoznamu"/>
        <w:rPr>
          <w:rFonts w:ascii="Arial" w:hAnsi="Arial" w:cs="Arial"/>
          <w:sz w:val="20"/>
          <w:szCs w:val="20"/>
        </w:rPr>
      </w:pPr>
    </w:p>
    <w:p w14:paraId="6F5B4CFF"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lastRenderedPageBreak/>
        <w:t>Odberateľ je povinný udržiavať Skládku v takom stave, aby zabránil možným škodám na živote, zdraví zamestnancov Držiteľa odpadu a jeho majetku. Najmä, ale nie výlučne, je povinný udržiavať všetky príjazdové cesty na Skládke a vo vnútri areálu Skládky ako spevnené očistené komunikácie a miesto vysypania/vykládky Odpadu v takom stave, aby sa predchádzalo škodám na vozidlách Držiteľa odpadu.</w:t>
      </w:r>
    </w:p>
    <w:p w14:paraId="1CA5BB17" w14:textId="77777777" w:rsidR="00837C88" w:rsidRPr="00E72A76" w:rsidRDefault="00837C88" w:rsidP="00837C88">
      <w:pPr>
        <w:pStyle w:val="Odsekzoznamu"/>
        <w:rPr>
          <w:rFonts w:ascii="Arial" w:hAnsi="Arial" w:cs="Arial"/>
          <w:sz w:val="20"/>
          <w:szCs w:val="20"/>
        </w:rPr>
      </w:pPr>
    </w:p>
    <w:p w14:paraId="1D071CED" w14:textId="77777777" w:rsidR="00837C88" w:rsidRPr="00E72A76"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Odberateľ je povinný umožniť v nevyhnutnom rozsahu pohyb zamestnancov Držiteľa odpadu alebo osôb konajúcich v mene a na účet Držiteľa odpadu a vozidla určeného na prepravu Odpadu </w:t>
      </w:r>
      <w:r>
        <w:rPr>
          <w:rFonts w:ascii="Arial" w:hAnsi="Arial" w:cs="Arial"/>
          <w:sz w:val="20"/>
          <w:szCs w:val="20"/>
        </w:rPr>
        <w:t>v mieste odovzdania Odpadu</w:t>
      </w:r>
      <w:r w:rsidRPr="00E72A76">
        <w:rPr>
          <w:rFonts w:ascii="Arial" w:hAnsi="Arial" w:cs="Arial"/>
          <w:sz w:val="20"/>
          <w:szCs w:val="20"/>
        </w:rPr>
        <w:t>. Tieto osoby sú povinné dodržiavať prevádzkový  poriadok platný v areáli Odberateľa, najmä:</w:t>
      </w:r>
    </w:p>
    <w:p w14:paraId="34ED7316" w14:textId="77777777" w:rsidR="00837C88" w:rsidRPr="00E83A04" w:rsidRDefault="00837C88" w:rsidP="00837C88">
      <w:pPr>
        <w:ind w:left="1418" w:hanging="713"/>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 xml:space="preserve">dodržiavať pokyny na informačných tabuliach umiestnených </w:t>
      </w:r>
      <w:r>
        <w:rPr>
          <w:rFonts w:ascii="Arial" w:hAnsi="Arial" w:cs="Arial"/>
          <w:sz w:val="20"/>
          <w:szCs w:val="20"/>
        </w:rPr>
        <w:t>v</w:t>
      </w:r>
      <w:r w:rsidRPr="00E83A04">
        <w:rPr>
          <w:rFonts w:ascii="Arial" w:hAnsi="Arial" w:cs="Arial"/>
          <w:sz w:val="20"/>
          <w:szCs w:val="20"/>
        </w:rPr>
        <w:t xml:space="preserve"> </w:t>
      </w:r>
      <w:r>
        <w:rPr>
          <w:rFonts w:ascii="Arial" w:hAnsi="Arial" w:cs="Arial"/>
          <w:sz w:val="20"/>
          <w:szCs w:val="20"/>
        </w:rPr>
        <w:t>mieste odovzdania Odpadu</w:t>
      </w:r>
      <w:r w:rsidRPr="00E83A04">
        <w:rPr>
          <w:rFonts w:ascii="Arial" w:hAnsi="Arial" w:cs="Arial"/>
          <w:sz w:val="20"/>
          <w:szCs w:val="20"/>
        </w:rPr>
        <w:t>;</w:t>
      </w:r>
    </w:p>
    <w:p w14:paraId="1464D54F" w14:textId="77777777" w:rsidR="00837C88" w:rsidRPr="00E83A04" w:rsidRDefault="00837C88" w:rsidP="00837C88">
      <w:pPr>
        <w:ind w:left="1410" w:hanging="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 xml:space="preserve">dodržiavať usmernenia </w:t>
      </w:r>
      <w:r>
        <w:rPr>
          <w:rFonts w:ascii="Arial" w:hAnsi="Arial" w:cs="Arial"/>
          <w:sz w:val="20"/>
          <w:szCs w:val="20"/>
        </w:rPr>
        <w:t>Odberateľ</w:t>
      </w:r>
      <w:r w:rsidRPr="00E83A04">
        <w:rPr>
          <w:rFonts w:ascii="Arial" w:hAnsi="Arial" w:cs="Arial"/>
          <w:sz w:val="20"/>
          <w:szCs w:val="20"/>
        </w:rPr>
        <w:t xml:space="preserve">a alebo osôb ním poverených </w:t>
      </w:r>
      <w:r>
        <w:rPr>
          <w:rFonts w:ascii="Arial" w:hAnsi="Arial" w:cs="Arial"/>
          <w:sz w:val="20"/>
          <w:szCs w:val="20"/>
        </w:rPr>
        <w:t>v mieste odovzdania</w:t>
      </w:r>
      <w:r w:rsidRPr="00E83A04">
        <w:rPr>
          <w:rFonts w:ascii="Arial" w:hAnsi="Arial" w:cs="Arial"/>
          <w:sz w:val="20"/>
          <w:szCs w:val="20"/>
        </w:rPr>
        <w:t xml:space="preserve"> Odpadu;</w:t>
      </w:r>
    </w:p>
    <w:p w14:paraId="7B57E1A8" w14:textId="77777777" w:rsidR="00837C88" w:rsidRPr="00E83A04" w:rsidRDefault="00837C88" w:rsidP="00837C88">
      <w:pPr>
        <w:ind w:left="1410" w:hanging="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 xml:space="preserve">dodržiavať maximálnu povolenú rýchlosť vozidiel </w:t>
      </w:r>
      <w:r>
        <w:rPr>
          <w:rFonts w:ascii="Arial" w:hAnsi="Arial" w:cs="Arial"/>
          <w:sz w:val="20"/>
          <w:szCs w:val="20"/>
        </w:rPr>
        <w:t>v mieste odovzdania Odpadu</w:t>
      </w:r>
      <w:r w:rsidRPr="00E83A04">
        <w:rPr>
          <w:rFonts w:ascii="Arial" w:hAnsi="Arial" w:cs="Arial"/>
          <w:sz w:val="20"/>
          <w:szCs w:val="20"/>
        </w:rPr>
        <w:t>;</w:t>
      </w:r>
    </w:p>
    <w:p w14:paraId="7578DF71" w14:textId="77777777" w:rsidR="00837C88" w:rsidRPr="00E83A04" w:rsidRDefault="00837C88" w:rsidP="00837C88">
      <w:pPr>
        <w:ind w:left="1410" w:hanging="705"/>
        <w:jc w:val="both"/>
        <w:rPr>
          <w:rFonts w:ascii="Arial" w:hAnsi="Arial" w:cs="Arial"/>
          <w:sz w:val="20"/>
          <w:szCs w:val="20"/>
        </w:rPr>
      </w:pPr>
      <w:r w:rsidRPr="00E83A04">
        <w:rPr>
          <w:rFonts w:ascii="Arial" w:hAnsi="Arial" w:cs="Arial"/>
          <w:sz w:val="20"/>
          <w:szCs w:val="20"/>
        </w:rPr>
        <w:t>(iv)</w:t>
      </w:r>
      <w:r w:rsidRPr="00E83A04">
        <w:rPr>
          <w:rFonts w:ascii="Arial" w:hAnsi="Arial" w:cs="Arial"/>
          <w:sz w:val="20"/>
          <w:szCs w:val="20"/>
        </w:rPr>
        <w:tab/>
        <w:t>dodržiavať  predpisy o bezpečnosti a ochrane zdravia  pri práci a ochrane pred požiarmi;</w:t>
      </w:r>
    </w:p>
    <w:p w14:paraId="3920E42B" w14:textId="77777777" w:rsidR="00837C88" w:rsidRPr="00E83A04" w:rsidRDefault="00837C88" w:rsidP="00837C88">
      <w:pPr>
        <w:ind w:left="1418" w:hanging="709"/>
        <w:jc w:val="both"/>
        <w:rPr>
          <w:rFonts w:ascii="Arial" w:hAnsi="Arial" w:cs="Arial"/>
          <w:sz w:val="20"/>
          <w:szCs w:val="20"/>
        </w:rPr>
      </w:pPr>
      <w:r w:rsidRPr="00E83A04">
        <w:rPr>
          <w:rFonts w:ascii="Arial" w:hAnsi="Arial" w:cs="Arial"/>
          <w:sz w:val="20"/>
          <w:szCs w:val="20"/>
        </w:rPr>
        <w:t>(v)</w:t>
      </w:r>
      <w:r w:rsidRPr="00E83A04">
        <w:rPr>
          <w:rFonts w:ascii="Arial" w:hAnsi="Arial" w:cs="Arial"/>
          <w:sz w:val="20"/>
          <w:szCs w:val="20"/>
        </w:rPr>
        <w:tab/>
        <w:t xml:space="preserve">dodržiavať zákaz fajčenia v celom areáli </w:t>
      </w:r>
      <w:r>
        <w:rPr>
          <w:rFonts w:ascii="Arial" w:hAnsi="Arial" w:cs="Arial"/>
          <w:sz w:val="20"/>
          <w:szCs w:val="20"/>
        </w:rPr>
        <w:t>miesta odovzdania Odpadu, v prípade ak je takýto zákaz vydaný</w:t>
      </w:r>
      <w:r w:rsidRPr="00E83A04">
        <w:rPr>
          <w:rFonts w:ascii="Arial" w:hAnsi="Arial" w:cs="Arial"/>
          <w:sz w:val="20"/>
          <w:szCs w:val="20"/>
        </w:rPr>
        <w:t>;</w:t>
      </w:r>
    </w:p>
    <w:p w14:paraId="3DDE11AC" w14:textId="77777777" w:rsidR="00837C88" w:rsidRPr="00E83A04" w:rsidRDefault="00837C88" w:rsidP="00837C88">
      <w:pPr>
        <w:ind w:left="1413" w:hanging="708"/>
        <w:jc w:val="both"/>
        <w:rPr>
          <w:rFonts w:ascii="Arial" w:hAnsi="Arial" w:cs="Arial"/>
          <w:sz w:val="20"/>
          <w:szCs w:val="20"/>
        </w:rPr>
      </w:pPr>
      <w:r w:rsidRPr="00E83A04">
        <w:rPr>
          <w:rFonts w:ascii="Arial" w:hAnsi="Arial" w:cs="Arial"/>
          <w:sz w:val="20"/>
          <w:szCs w:val="20"/>
        </w:rPr>
        <w:t>(vi)</w:t>
      </w:r>
      <w:r w:rsidRPr="00E83A04">
        <w:rPr>
          <w:rFonts w:ascii="Arial" w:hAnsi="Arial" w:cs="Arial"/>
          <w:sz w:val="20"/>
          <w:szCs w:val="20"/>
        </w:rPr>
        <w:tab/>
        <w:t>dodržiavať zákaz pracovať pod vplyvom alkoholických</w:t>
      </w:r>
      <w:r>
        <w:rPr>
          <w:rFonts w:ascii="Arial" w:hAnsi="Arial" w:cs="Arial"/>
          <w:sz w:val="20"/>
          <w:szCs w:val="20"/>
        </w:rPr>
        <w:t xml:space="preserve"> </w:t>
      </w:r>
      <w:r w:rsidRPr="00E83A04">
        <w:rPr>
          <w:rFonts w:ascii="Arial" w:hAnsi="Arial" w:cs="Arial"/>
          <w:sz w:val="20"/>
          <w:szCs w:val="20"/>
        </w:rPr>
        <w:t xml:space="preserve">alebo omamných a psychotropných látok </w:t>
      </w:r>
      <w:r>
        <w:rPr>
          <w:rFonts w:ascii="Arial" w:hAnsi="Arial" w:cs="Arial"/>
          <w:sz w:val="20"/>
          <w:szCs w:val="20"/>
        </w:rPr>
        <w:t>v mieste odovzdania Odpadu</w:t>
      </w:r>
      <w:r w:rsidRPr="00E83A04">
        <w:rPr>
          <w:rFonts w:ascii="Arial" w:hAnsi="Arial" w:cs="Arial"/>
          <w:sz w:val="20"/>
          <w:szCs w:val="20"/>
        </w:rPr>
        <w:t>.</w:t>
      </w:r>
    </w:p>
    <w:p w14:paraId="0B58DB57" w14:textId="77777777" w:rsidR="00837C88" w:rsidRPr="00E83A04" w:rsidRDefault="00837C88" w:rsidP="00837C88">
      <w:pPr>
        <w:ind w:firstLine="705"/>
        <w:jc w:val="both"/>
        <w:rPr>
          <w:rFonts w:ascii="Arial" w:hAnsi="Arial" w:cs="Arial"/>
          <w:sz w:val="20"/>
          <w:szCs w:val="20"/>
        </w:rPr>
      </w:pPr>
    </w:p>
    <w:p w14:paraId="6AE342A3"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Pr>
          <w:rFonts w:ascii="Arial" w:hAnsi="Arial" w:cs="Arial"/>
          <w:sz w:val="20"/>
          <w:szCs w:val="20"/>
        </w:rPr>
        <w:t>Odberateľ</w:t>
      </w:r>
      <w:r w:rsidRPr="00E50C50">
        <w:rPr>
          <w:rFonts w:ascii="Arial" w:hAnsi="Arial" w:cs="Arial"/>
          <w:sz w:val="20"/>
          <w:szCs w:val="20"/>
        </w:rPr>
        <w:t xml:space="preserve"> vyhlasuje, že Skládka má voľnú kapacitu na minimálne také množstvo Odpadu definovaného v tejto Zmluve, ktoré je vyjadrené hmotnosťou v tonách v čl. 1</w:t>
      </w:r>
      <w:r>
        <w:rPr>
          <w:rFonts w:ascii="Arial" w:hAnsi="Arial" w:cs="Arial"/>
          <w:sz w:val="20"/>
          <w:szCs w:val="20"/>
        </w:rPr>
        <w:t>,</w:t>
      </w:r>
      <w:r w:rsidRPr="00E50C50">
        <w:rPr>
          <w:rFonts w:ascii="Arial" w:hAnsi="Arial" w:cs="Arial"/>
          <w:sz w:val="20"/>
          <w:szCs w:val="20"/>
        </w:rPr>
        <w:t xml:space="preserve"> bod 1.5 tejto Zmluvy.</w:t>
      </w:r>
    </w:p>
    <w:p w14:paraId="2B806399" w14:textId="77777777" w:rsidR="00837C88" w:rsidRDefault="00837C88" w:rsidP="00837C88">
      <w:pPr>
        <w:pStyle w:val="Odsekzoznamu"/>
        <w:ind w:left="709"/>
        <w:rPr>
          <w:rFonts w:ascii="Arial" w:hAnsi="Arial" w:cs="Arial"/>
          <w:sz w:val="20"/>
          <w:szCs w:val="20"/>
        </w:rPr>
      </w:pPr>
    </w:p>
    <w:p w14:paraId="7779AC23"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Odberateľ sa zaväzuje rezervovať kapacitu Skládky pre Držiteľa odpadu na uloženie minimálne takého množstva Odpadu špecifikovaného v tejto Zmluve, ktoré je vyjadrené hmotnosťou v tonách v čl. 1</w:t>
      </w:r>
      <w:r>
        <w:rPr>
          <w:rFonts w:ascii="Arial" w:hAnsi="Arial" w:cs="Arial"/>
          <w:sz w:val="20"/>
          <w:szCs w:val="20"/>
        </w:rPr>
        <w:t>,</w:t>
      </w:r>
      <w:r w:rsidRPr="00E72A76">
        <w:rPr>
          <w:rFonts w:ascii="Arial" w:hAnsi="Arial" w:cs="Arial"/>
          <w:sz w:val="20"/>
          <w:szCs w:val="20"/>
        </w:rPr>
        <w:t xml:space="preserve"> bod 1.5 tejto Zmluvy počas celého obdobia trvania tejto Zmluvy.</w:t>
      </w:r>
      <w:r>
        <w:rPr>
          <w:rFonts w:ascii="Arial" w:hAnsi="Arial" w:cs="Arial"/>
          <w:sz w:val="20"/>
          <w:szCs w:val="20"/>
        </w:rPr>
        <w:t xml:space="preserve"> Odberateľ zároveň vyhlasuje, že zabezpečí MBÚ uvedeného množstva ton Odpadu v prípade, ak to bude Držiteľom odpadu požadované. </w:t>
      </w:r>
    </w:p>
    <w:p w14:paraId="11CDA677" w14:textId="77777777" w:rsidR="00837C88" w:rsidRPr="00E72A76" w:rsidRDefault="00837C88" w:rsidP="00837C88">
      <w:pPr>
        <w:pStyle w:val="Odsekzoznamu"/>
        <w:rPr>
          <w:rFonts w:ascii="Arial" w:hAnsi="Arial" w:cs="Arial"/>
          <w:sz w:val="20"/>
          <w:szCs w:val="20"/>
        </w:rPr>
      </w:pPr>
    </w:p>
    <w:p w14:paraId="1977DE80"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Plnenie z tejto Zmluvy sa realizuje na základe objednávok vystavovaných Držiteľom odpadu Odberateľovi v súlade s § 83 ods. 4 Zákona o verejnom obstarávaní na základe pravidiel upravených v tejto Zmluve. Odberateľ sa zaväzuje akceptovať objednávku momentom jej doručenia elektronickou formou na ním pre tento účel určenú e-mailovú adresu. Držiteľ odpadu sa zaväzuje vystaviť a doručiť objednávku Odberateľovi najneskôr päť (5) dní pred požadovaným začatím ukladania odpadu na Skládku. Odberateľ potvrdí zadanie objednávky e-mailom do dvoch (2) pracovných dní odo dňa prijatia objednávky, inak sa má za to, že neumožnil Držiteľovi odpadu v požadovanom termíne ukladať odpad na Skládku. Zmluvné strany sa dohodli, že objednávky (čiastkové zadania) zadávané na základe tejto Zmluvy budú zodpovedať podmienkam dohodnutým v tejto Zmluve a právam a povinnostiam dohodnutým v tejto Zmluve.</w:t>
      </w:r>
    </w:p>
    <w:p w14:paraId="269FA1FA" w14:textId="77777777" w:rsidR="00837C88" w:rsidRPr="00E72A76" w:rsidRDefault="00837C88" w:rsidP="00837C88">
      <w:pPr>
        <w:pStyle w:val="Odsekzoznamu"/>
        <w:rPr>
          <w:rFonts w:ascii="Arial" w:hAnsi="Arial" w:cs="Arial"/>
          <w:sz w:val="20"/>
          <w:szCs w:val="20"/>
        </w:rPr>
      </w:pPr>
    </w:p>
    <w:p w14:paraId="5515C69D" w14:textId="77777777" w:rsidR="00837C8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Odberateľ nie je oprávnený zmeniť miesto odovzdania</w:t>
      </w:r>
      <w:r>
        <w:rPr>
          <w:rFonts w:ascii="Arial" w:hAnsi="Arial" w:cs="Arial"/>
          <w:sz w:val="20"/>
          <w:szCs w:val="20"/>
        </w:rPr>
        <w:t>,</w:t>
      </w:r>
      <w:r w:rsidRPr="00F25904">
        <w:rPr>
          <w:rFonts w:ascii="Arial" w:hAnsi="Arial" w:cs="Arial"/>
          <w:sz w:val="20"/>
          <w:szCs w:val="20"/>
        </w:rPr>
        <w:t xml:space="preserve"> </w:t>
      </w:r>
      <w:r>
        <w:rPr>
          <w:rFonts w:ascii="Arial" w:hAnsi="Arial" w:cs="Arial"/>
          <w:sz w:val="20"/>
          <w:szCs w:val="20"/>
        </w:rPr>
        <w:t>miesto vykonania MBÚ</w:t>
      </w:r>
      <w:r w:rsidRPr="00E72A76">
        <w:rPr>
          <w:rFonts w:ascii="Arial" w:hAnsi="Arial" w:cs="Arial"/>
          <w:sz w:val="20"/>
          <w:szCs w:val="20"/>
        </w:rPr>
        <w:t xml:space="preserve"> a/alebo miesto zneškodnenia Odpadu bez písomného súhlasu Držiteľa odpadu, o ktorý ho musí požiadať. Odberateľ požiada o súhlas so zmenou miesta odovzdania</w:t>
      </w:r>
      <w:r>
        <w:rPr>
          <w:rFonts w:ascii="Arial" w:hAnsi="Arial" w:cs="Arial"/>
          <w:sz w:val="20"/>
          <w:szCs w:val="20"/>
        </w:rPr>
        <w:t>, miesta vykonania MBÚ</w:t>
      </w:r>
      <w:r w:rsidRPr="00E72A76">
        <w:rPr>
          <w:rFonts w:ascii="Arial" w:hAnsi="Arial" w:cs="Arial"/>
          <w:sz w:val="20"/>
          <w:szCs w:val="20"/>
        </w:rPr>
        <w:t xml:space="preserve"> a/alebo miesta zneškodnenia Odpadu podľa predošlej vety Držiteľa odpadu a tento sa vyjadrí v lehote desať (10) dní od doručenia žiadosti Odberateľa. Miesto odovzdania</w:t>
      </w:r>
      <w:r>
        <w:rPr>
          <w:rFonts w:ascii="Arial" w:hAnsi="Arial" w:cs="Arial"/>
          <w:sz w:val="20"/>
          <w:szCs w:val="20"/>
        </w:rPr>
        <w:t>,</w:t>
      </w:r>
      <w:r w:rsidRPr="0002486F">
        <w:rPr>
          <w:rFonts w:ascii="Arial" w:hAnsi="Arial" w:cs="Arial"/>
          <w:sz w:val="20"/>
          <w:szCs w:val="20"/>
        </w:rPr>
        <w:t xml:space="preserve"> </w:t>
      </w:r>
      <w:r>
        <w:rPr>
          <w:rFonts w:ascii="Arial" w:hAnsi="Arial" w:cs="Arial"/>
          <w:sz w:val="20"/>
          <w:szCs w:val="20"/>
        </w:rPr>
        <w:t>miesto vykonania MBÚ</w:t>
      </w:r>
      <w:r w:rsidRPr="00E72A76">
        <w:rPr>
          <w:rFonts w:ascii="Arial" w:hAnsi="Arial" w:cs="Arial"/>
          <w:sz w:val="20"/>
          <w:szCs w:val="20"/>
        </w:rPr>
        <w:t xml:space="preserve"> a/alebo miesto zneškodnenia Odpadu, ktorým Odberateľ žiada nahradiť pôvodné miesto odovzdania a/alebo miesto zneškodnenia Odpadu, musí spĺňať všetky relevantné požiadavky uvedené v tejto Zmluve, v súťažných podkladoch a v Oznámení o vyhlásení verejného obstarávania identifikovaného v záhlaví tejto Zmluvy. Pre vylúčenie pochybností zmluvné strany sa dohodli, že Držiteľ odpadu nie je povinný schváliť iné miesto odovzdania</w:t>
      </w:r>
      <w:r>
        <w:rPr>
          <w:rFonts w:ascii="Arial" w:hAnsi="Arial" w:cs="Arial"/>
          <w:sz w:val="20"/>
          <w:szCs w:val="20"/>
        </w:rPr>
        <w:t xml:space="preserve"> Odpadu,</w:t>
      </w:r>
      <w:r w:rsidRPr="00B757C7">
        <w:rPr>
          <w:rFonts w:ascii="Arial" w:hAnsi="Arial" w:cs="Arial"/>
          <w:sz w:val="20"/>
          <w:szCs w:val="20"/>
        </w:rPr>
        <w:t xml:space="preserve"> </w:t>
      </w:r>
      <w:r>
        <w:rPr>
          <w:rFonts w:ascii="Arial" w:hAnsi="Arial" w:cs="Arial"/>
          <w:sz w:val="20"/>
          <w:szCs w:val="20"/>
        </w:rPr>
        <w:t>miesto vykonania MBÚ</w:t>
      </w:r>
      <w:r w:rsidRPr="00E72A76">
        <w:rPr>
          <w:rFonts w:ascii="Arial" w:hAnsi="Arial" w:cs="Arial"/>
          <w:sz w:val="20"/>
          <w:szCs w:val="20"/>
        </w:rPr>
        <w:t xml:space="preserve"> a/alebo miesto zneškodnenia Odpadu ako miesto uvedené v článku I tejto Zmluvy. Odberateľ berie na vedomie, že Držiteľ odpadu je povinný doviesť </w:t>
      </w:r>
      <w:r>
        <w:rPr>
          <w:rFonts w:ascii="Arial" w:hAnsi="Arial" w:cs="Arial"/>
          <w:sz w:val="20"/>
          <w:szCs w:val="20"/>
        </w:rPr>
        <w:t>O</w:t>
      </w:r>
      <w:r w:rsidRPr="00E72A76">
        <w:rPr>
          <w:rFonts w:ascii="Arial" w:hAnsi="Arial" w:cs="Arial"/>
          <w:sz w:val="20"/>
          <w:szCs w:val="20"/>
        </w:rPr>
        <w:t>dpad na miesto odovzdania</w:t>
      </w:r>
      <w:r>
        <w:rPr>
          <w:rFonts w:ascii="Arial" w:hAnsi="Arial" w:cs="Arial"/>
          <w:sz w:val="20"/>
          <w:szCs w:val="20"/>
        </w:rPr>
        <w:t>, miesto vykonania MBÚ</w:t>
      </w:r>
      <w:r w:rsidRPr="00E72A76">
        <w:rPr>
          <w:rFonts w:ascii="Arial" w:hAnsi="Arial" w:cs="Arial"/>
          <w:sz w:val="20"/>
          <w:szCs w:val="20"/>
        </w:rPr>
        <w:t xml:space="preserve"> a/alebo miesto zneškodnenia Odpadu, pričom miesto odovzdania Odpadu</w:t>
      </w:r>
      <w:r>
        <w:rPr>
          <w:rFonts w:ascii="Arial" w:hAnsi="Arial" w:cs="Arial"/>
          <w:sz w:val="20"/>
          <w:szCs w:val="20"/>
        </w:rPr>
        <w:t>, miesto vykonania MBÚ</w:t>
      </w:r>
      <w:r w:rsidRPr="00E72A76">
        <w:rPr>
          <w:rFonts w:ascii="Arial" w:hAnsi="Arial" w:cs="Arial"/>
          <w:sz w:val="20"/>
          <w:szCs w:val="20"/>
        </w:rPr>
        <w:t xml:space="preserve"> a miesto zneškodnenia Odpadu môžu byť totožné</w:t>
      </w:r>
      <w:r>
        <w:rPr>
          <w:rFonts w:ascii="Arial" w:hAnsi="Arial" w:cs="Arial"/>
          <w:sz w:val="20"/>
          <w:szCs w:val="20"/>
        </w:rPr>
        <w:t>.</w:t>
      </w:r>
    </w:p>
    <w:p w14:paraId="3F716A39" w14:textId="77777777" w:rsidR="00837C88" w:rsidRDefault="00837C88" w:rsidP="00837C88">
      <w:pPr>
        <w:pStyle w:val="Odsekzoznamu"/>
        <w:ind w:left="709"/>
        <w:rPr>
          <w:rFonts w:ascii="Arial" w:hAnsi="Arial" w:cs="Arial"/>
          <w:sz w:val="20"/>
          <w:szCs w:val="20"/>
        </w:rPr>
      </w:pPr>
    </w:p>
    <w:p w14:paraId="7D04E9D7" w14:textId="77777777" w:rsidR="00837C88" w:rsidRPr="00AA7AF8" w:rsidRDefault="00837C88" w:rsidP="00ED64F1">
      <w:pPr>
        <w:pStyle w:val="Odsekzoznamu"/>
        <w:widowControl/>
        <w:numPr>
          <w:ilvl w:val="0"/>
          <w:numId w:val="27"/>
        </w:numPr>
        <w:autoSpaceDE/>
        <w:autoSpaceDN/>
        <w:spacing w:after="160" w:line="259" w:lineRule="auto"/>
        <w:ind w:left="709" w:hanging="567"/>
        <w:contextualSpacing/>
        <w:rPr>
          <w:rFonts w:ascii="Arial" w:hAnsi="Arial" w:cs="Arial"/>
          <w:sz w:val="20"/>
          <w:szCs w:val="20"/>
        </w:rPr>
      </w:pPr>
      <w:r w:rsidRPr="00AA7AF8">
        <w:rPr>
          <w:rFonts w:ascii="Arial" w:hAnsi="Arial" w:cs="Arial"/>
          <w:sz w:val="20"/>
          <w:szCs w:val="20"/>
        </w:rPr>
        <w:t xml:space="preserve">Zodpovednosť za nakladanie s </w:t>
      </w:r>
      <w:r>
        <w:rPr>
          <w:rFonts w:ascii="Arial" w:hAnsi="Arial" w:cs="Arial"/>
          <w:sz w:val="20"/>
          <w:szCs w:val="20"/>
        </w:rPr>
        <w:t>O</w:t>
      </w:r>
      <w:r w:rsidRPr="00AA7AF8">
        <w:rPr>
          <w:rFonts w:ascii="Arial" w:hAnsi="Arial" w:cs="Arial"/>
          <w:sz w:val="20"/>
          <w:szCs w:val="20"/>
        </w:rPr>
        <w:t xml:space="preserve">dpadom prechádza z Držiteľa odpadu na Odberateľa prevzatím </w:t>
      </w:r>
      <w:r>
        <w:rPr>
          <w:rFonts w:ascii="Arial" w:hAnsi="Arial" w:cs="Arial"/>
          <w:sz w:val="20"/>
          <w:szCs w:val="20"/>
        </w:rPr>
        <w:t>O</w:t>
      </w:r>
      <w:r w:rsidRPr="00AA7AF8">
        <w:rPr>
          <w:rFonts w:ascii="Arial" w:hAnsi="Arial" w:cs="Arial"/>
          <w:sz w:val="20"/>
          <w:szCs w:val="20"/>
        </w:rPr>
        <w:t xml:space="preserve">dpadu v mieste odovzdania </w:t>
      </w:r>
      <w:r>
        <w:rPr>
          <w:rFonts w:ascii="Arial" w:hAnsi="Arial" w:cs="Arial"/>
          <w:sz w:val="20"/>
          <w:szCs w:val="20"/>
        </w:rPr>
        <w:t>O</w:t>
      </w:r>
      <w:r w:rsidRPr="00AA7AF8">
        <w:rPr>
          <w:rFonts w:ascii="Arial" w:hAnsi="Arial" w:cs="Arial"/>
          <w:sz w:val="20"/>
          <w:szCs w:val="20"/>
        </w:rPr>
        <w:t xml:space="preserve">dpadu za podmienky, že Držiteľ odpadu odovzdal Odberateľovi </w:t>
      </w:r>
      <w:r>
        <w:rPr>
          <w:rFonts w:ascii="Arial" w:hAnsi="Arial" w:cs="Arial"/>
          <w:sz w:val="20"/>
          <w:szCs w:val="20"/>
        </w:rPr>
        <w:t>O</w:t>
      </w:r>
      <w:r w:rsidRPr="00AA7AF8">
        <w:rPr>
          <w:rFonts w:ascii="Arial" w:hAnsi="Arial" w:cs="Arial"/>
          <w:sz w:val="20"/>
          <w:szCs w:val="20"/>
        </w:rPr>
        <w:t xml:space="preserve">dpad </w:t>
      </w:r>
      <w:r w:rsidRPr="00AA7AF8">
        <w:rPr>
          <w:rFonts w:ascii="Arial" w:hAnsi="Arial" w:cs="Arial"/>
          <w:sz w:val="20"/>
          <w:szCs w:val="20"/>
        </w:rPr>
        <w:lastRenderedPageBreak/>
        <w:t xml:space="preserve">v súlade s touto </w:t>
      </w:r>
      <w:r>
        <w:rPr>
          <w:rFonts w:ascii="Arial" w:hAnsi="Arial" w:cs="Arial"/>
          <w:sz w:val="20"/>
          <w:szCs w:val="20"/>
        </w:rPr>
        <w:t>Z</w:t>
      </w:r>
      <w:r w:rsidRPr="00AA7AF8">
        <w:rPr>
          <w:rFonts w:ascii="Arial" w:hAnsi="Arial" w:cs="Arial"/>
          <w:sz w:val="20"/>
          <w:szCs w:val="20"/>
        </w:rPr>
        <w:t xml:space="preserve">mluvou. Ustanovenia tejto </w:t>
      </w:r>
      <w:r>
        <w:rPr>
          <w:rFonts w:ascii="Arial" w:hAnsi="Arial" w:cs="Arial"/>
          <w:sz w:val="20"/>
          <w:szCs w:val="20"/>
        </w:rPr>
        <w:t>Z</w:t>
      </w:r>
      <w:r w:rsidRPr="00AA7AF8">
        <w:rPr>
          <w:rFonts w:ascii="Arial" w:hAnsi="Arial" w:cs="Arial"/>
          <w:sz w:val="20"/>
          <w:szCs w:val="20"/>
        </w:rPr>
        <w:t xml:space="preserve">mluvy ohľadom zaplatenia zmluvnej pokuty a náhrady škody </w:t>
      </w:r>
      <w:r>
        <w:rPr>
          <w:rFonts w:ascii="Arial" w:hAnsi="Arial" w:cs="Arial"/>
          <w:sz w:val="20"/>
          <w:szCs w:val="20"/>
        </w:rPr>
        <w:t>Z</w:t>
      </w:r>
      <w:r w:rsidRPr="00AA7AF8">
        <w:rPr>
          <w:rFonts w:ascii="Arial" w:hAnsi="Arial" w:cs="Arial"/>
          <w:sz w:val="20"/>
          <w:szCs w:val="20"/>
        </w:rPr>
        <w:t>mluvných strán týmto nie sú dotknuté</w:t>
      </w:r>
      <w:r>
        <w:rPr>
          <w:rFonts w:ascii="Arial" w:hAnsi="Arial" w:cs="Arial"/>
          <w:sz w:val="20"/>
          <w:szCs w:val="20"/>
        </w:rPr>
        <w:t>.</w:t>
      </w:r>
    </w:p>
    <w:p w14:paraId="408BD4D7" w14:textId="77777777" w:rsidR="00837C88" w:rsidRDefault="00837C88" w:rsidP="00837C88">
      <w:pPr>
        <w:pStyle w:val="Odsekzoznamu"/>
        <w:rPr>
          <w:rFonts w:ascii="Arial" w:hAnsi="Arial" w:cs="Arial"/>
          <w:b/>
          <w:sz w:val="20"/>
          <w:szCs w:val="20"/>
        </w:rPr>
      </w:pPr>
    </w:p>
    <w:p w14:paraId="4F712022" w14:textId="77777777" w:rsidR="00837C88" w:rsidRPr="00E83A04" w:rsidRDefault="00837C88" w:rsidP="00837C88">
      <w:pPr>
        <w:jc w:val="both"/>
        <w:rPr>
          <w:rFonts w:ascii="Arial" w:hAnsi="Arial" w:cs="Arial"/>
          <w:b/>
          <w:sz w:val="20"/>
          <w:szCs w:val="20"/>
        </w:rPr>
      </w:pPr>
      <w:r w:rsidRPr="00E83A04">
        <w:rPr>
          <w:rFonts w:ascii="Arial" w:hAnsi="Arial" w:cs="Arial"/>
          <w:b/>
          <w:sz w:val="20"/>
          <w:szCs w:val="20"/>
        </w:rPr>
        <w:t>3.</w:t>
      </w:r>
      <w:r w:rsidRPr="00E83A04">
        <w:rPr>
          <w:rFonts w:ascii="Arial" w:hAnsi="Arial" w:cs="Arial"/>
          <w:b/>
          <w:sz w:val="20"/>
          <w:szCs w:val="20"/>
        </w:rPr>
        <w:tab/>
        <w:t>CENA A</w:t>
      </w:r>
      <w:r>
        <w:rPr>
          <w:rFonts w:ascii="Arial" w:hAnsi="Arial" w:cs="Arial"/>
          <w:b/>
          <w:sz w:val="20"/>
          <w:szCs w:val="20"/>
        </w:rPr>
        <w:t> </w:t>
      </w:r>
      <w:r w:rsidRPr="00E83A04">
        <w:rPr>
          <w:rFonts w:ascii="Arial" w:hAnsi="Arial" w:cs="Arial"/>
          <w:b/>
          <w:sz w:val="20"/>
          <w:szCs w:val="20"/>
        </w:rPr>
        <w:t>PLATOBNÉ PODMIENKY</w:t>
      </w:r>
    </w:p>
    <w:p w14:paraId="41EAA4FF" w14:textId="77777777" w:rsidR="00837C88"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Zmluvné strany sa dohodli, že za nakladanie s</w:t>
      </w:r>
      <w:r>
        <w:rPr>
          <w:rFonts w:ascii="Arial" w:hAnsi="Arial" w:cs="Arial"/>
          <w:sz w:val="20"/>
          <w:szCs w:val="20"/>
        </w:rPr>
        <w:t> </w:t>
      </w:r>
      <w:r w:rsidRPr="00E72A76">
        <w:rPr>
          <w:rFonts w:ascii="Arial" w:hAnsi="Arial" w:cs="Arial"/>
          <w:sz w:val="20"/>
          <w:szCs w:val="20"/>
        </w:rPr>
        <w:t>Odpadom v</w:t>
      </w:r>
      <w:r>
        <w:rPr>
          <w:rFonts w:ascii="Arial" w:hAnsi="Arial" w:cs="Arial"/>
          <w:sz w:val="20"/>
          <w:szCs w:val="20"/>
        </w:rPr>
        <w:t> </w:t>
      </w:r>
      <w:r w:rsidRPr="00E72A76">
        <w:rPr>
          <w:rFonts w:ascii="Arial" w:hAnsi="Arial" w:cs="Arial"/>
          <w:sz w:val="20"/>
          <w:szCs w:val="20"/>
        </w:rPr>
        <w:t>zmysle tejto Zmluvy má Odberateľ podľa hmotnosti uloženého Odpadu nárok na odmenu</w:t>
      </w:r>
      <w:r>
        <w:rPr>
          <w:rFonts w:ascii="Arial" w:hAnsi="Arial" w:cs="Arial"/>
          <w:sz w:val="20"/>
          <w:szCs w:val="20"/>
        </w:rPr>
        <w:t>–</w:t>
      </w:r>
      <w:r w:rsidRPr="00E72A76">
        <w:rPr>
          <w:rFonts w:ascii="Arial" w:hAnsi="Arial" w:cs="Arial"/>
          <w:sz w:val="20"/>
          <w:szCs w:val="20"/>
        </w:rPr>
        <w:t xml:space="preserve"> Cenu, ktorá je odvodená od jednotkovej ceny za uloženie 1 tony Odpadu na Skládku v</w:t>
      </w:r>
      <w:r>
        <w:rPr>
          <w:rFonts w:ascii="Arial" w:hAnsi="Arial" w:cs="Arial"/>
          <w:sz w:val="20"/>
          <w:szCs w:val="20"/>
        </w:rPr>
        <w:t> </w:t>
      </w:r>
      <w:r w:rsidRPr="00E72A76">
        <w:rPr>
          <w:rFonts w:ascii="Arial" w:hAnsi="Arial" w:cs="Arial"/>
          <w:sz w:val="20"/>
          <w:szCs w:val="20"/>
        </w:rPr>
        <w:t xml:space="preserve">zmysle </w:t>
      </w:r>
      <w:r>
        <w:rPr>
          <w:rFonts w:ascii="Arial" w:hAnsi="Arial" w:cs="Arial"/>
          <w:sz w:val="20"/>
          <w:szCs w:val="20"/>
        </w:rPr>
        <w:t xml:space="preserve">Položky č.1 alebo Položky č.2 </w:t>
      </w:r>
      <w:r w:rsidRPr="00E72A76">
        <w:rPr>
          <w:rFonts w:ascii="Arial" w:hAnsi="Arial" w:cs="Arial"/>
          <w:sz w:val="20"/>
          <w:szCs w:val="20"/>
        </w:rPr>
        <w:t>Prílohy č.</w:t>
      </w:r>
      <w:r>
        <w:rPr>
          <w:rFonts w:ascii="Arial" w:hAnsi="Arial" w:cs="Arial"/>
          <w:sz w:val="20"/>
          <w:szCs w:val="20"/>
        </w:rPr>
        <w:t> </w:t>
      </w:r>
      <w:r w:rsidRPr="7488225D">
        <w:rPr>
          <w:rFonts w:ascii="Arial" w:hAnsi="Arial" w:cs="Arial"/>
          <w:sz w:val="20"/>
          <w:szCs w:val="20"/>
        </w:rPr>
        <w:t>2</w:t>
      </w:r>
      <w:r w:rsidRPr="00E72A76">
        <w:rPr>
          <w:rFonts w:ascii="Arial" w:hAnsi="Arial" w:cs="Arial"/>
          <w:sz w:val="20"/>
          <w:szCs w:val="20"/>
        </w:rPr>
        <w:t xml:space="preserve"> tejto Zmluvy</w:t>
      </w:r>
      <w:r w:rsidRPr="00E72A76" w:rsidDel="00BE4F40">
        <w:rPr>
          <w:rFonts w:ascii="Arial" w:hAnsi="Arial" w:cs="Arial"/>
          <w:sz w:val="20"/>
          <w:szCs w:val="20"/>
        </w:rPr>
        <w:t xml:space="preserve"> </w:t>
      </w:r>
      <w:r w:rsidRPr="00E72A76">
        <w:rPr>
          <w:rFonts w:ascii="Arial" w:hAnsi="Arial" w:cs="Arial"/>
          <w:sz w:val="20"/>
          <w:szCs w:val="20"/>
        </w:rPr>
        <w:t>počas celej doby trvania Zmluvy.</w:t>
      </w:r>
    </w:p>
    <w:p w14:paraId="61C8B303" w14:textId="77777777" w:rsidR="00837C88" w:rsidRDefault="00837C88" w:rsidP="00ED64F1">
      <w:pPr>
        <w:pStyle w:val="Odsekzoznamu"/>
        <w:ind w:left="709" w:hanging="567"/>
        <w:rPr>
          <w:rFonts w:ascii="Arial" w:hAnsi="Arial" w:cs="Arial"/>
          <w:sz w:val="20"/>
          <w:szCs w:val="20"/>
        </w:rPr>
      </w:pPr>
    </w:p>
    <w:p w14:paraId="6B8854E7" w14:textId="77777777" w:rsidR="00837C88" w:rsidRDefault="00837C88" w:rsidP="00ED64F1">
      <w:pPr>
        <w:pStyle w:val="Odsekzoznamu"/>
        <w:widowControl/>
        <w:numPr>
          <w:ilvl w:val="0"/>
          <w:numId w:val="29"/>
        </w:numPr>
        <w:autoSpaceDE/>
        <w:autoSpaceDN/>
        <w:spacing w:line="259" w:lineRule="auto"/>
        <w:ind w:left="709" w:hanging="567"/>
        <w:contextualSpacing/>
        <w:rPr>
          <w:rFonts w:ascii="Arial" w:hAnsi="Arial" w:cs="Arial"/>
          <w:sz w:val="20"/>
          <w:szCs w:val="20"/>
        </w:rPr>
      </w:pPr>
      <w:r w:rsidRPr="00E72A76">
        <w:rPr>
          <w:rFonts w:ascii="Arial" w:hAnsi="Arial" w:cs="Arial"/>
          <w:sz w:val="20"/>
          <w:szCs w:val="20"/>
        </w:rPr>
        <w:t xml:space="preserve">K Cene podľa bodu 3.1 tejto Zmluvy bude </w:t>
      </w:r>
      <w:r>
        <w:rPr>
          <w:rFonts w:ascii="Arial" w:hAnsi="Arial" w:cs="Arial"/>
          <w:sz w:val="20"/>
          <w:szCs w:val="20"/>
        </w:rPr>
        <w:t xml:space="preserve">v prípade Položky č.1 </w:t>
      </w:r>
      <w:r w:rsidRPr="00E72A76">
        <w:rPr>
          <w:rFonts w:ascii="Arial" w:hAnsi="Arial" w:cs="Arial"/>
          <w:sz w:val="20"/>
          <w:szCs w:val="20"/>
        </w:rPr>
        <w:t>pripočítaný i poplatok za uloženie odpadu (ďalej len „</w:t>
      </w:r>
      <w:r w:rsidRPr="00E72A76">
        <w:rPr>
          <w:rFonts w:ascii="Arial" w:hAnsi="Arial" w:cs="Arial"/>
          <w:b/>
          <w:bCs/>
          <w:sz w:val="20"/>
          <w:szCs w:val="20"/>
        </w:rPr>
        <w:t>Poplatok</w:t>
      </w:r>
      <w:r w:rsidRPr="00E72A76">
        <w:rPr>
          <w:rFonts w:ascii="Arial" w:hAnsi="Arial" w:cs="Arial"/>
          <w:sz w:val="20"/>
          <w:szCs w:val="20"/>
        </w:rPr>
        <w:t xml:space="preserve">") podľa </w:t>
      </w:r>
      <w:r w:rsidRPr="00552E94">
        <w:rPr>
          <w:rFonts w:ascii="Arial" w:hAnsi="Arial" w:cs="Arial"/>
          <w:sz w:val="20"/>
          <w:szCs w:val="20"/>
        </w:rPr>
        <w:t>Zákon</w:t>
      </w:r>
      <w:r>
        <w:rPr>
          <w:rFonts w:ascii="Arial" w:hAnsi="Arial" w:cs="Arial"/>
          <w:sz w:val="20"/>
          <w:szCs w:val="20"/>
        </w:rPr>
        <w:t>a</w:t>
      </w:r>
      <w:r w:rsidRPr="00552E94">
        <w:rPr>
          <w:rFonts w:ascii="Arial" w:hAnsi="Arial" w:cs="Arial"/>
          <w:sz w:val="20"/>
          <w:szCs w:val="20"/>
        </w:rPr>
        <w:t xml:space="preserve"> o poplatkoch</w:t>
      </w:r>
      <w:r w:rsidRPr="00E72A76">
        <w:rPr>
          <w:rFonts w:ascii="Arial" w:hAnsi="Arial" w:cs="Arial"/>
          <w:sz w:val="20"/>
          <w:szCs w:val="20"/>
        </w:rPr>
        <w:t xml:space="preserve"> a Prílohy č. 1 k nariadeniu vlády Slovenskej republiky č. 330/2018 Z. z. ktorým sa ustanovuje výška sadzieb poplatkov za uloženie odpadov a podrobnosti súvisiace s prerozdeľovaním príjmov z poplatkov za uloženie odpadov (ďalej len „</w:t>
      </w:r>
      <w:r w:rsidRPr="00E72A76">
        <w:rPr>
          <w:rFonts w:ascii="Arial" w:hAnsi="Arial" w:cs="Arial"/>
          <w:b/>
          <w:bCs/>
          <w:sz w:val="20"/>
          <w:szCs w:val="20"/>
        </w:rPr>
        <w:t>Príloha č. 1 k nariadeniu vlády</w:t>
      </w:r>
      <w:r w:rsidRPr="00E72A76">
        <w:rPr>
          <w:rFonts w:ascii="Arial" w:hAnsi="Arial" w:cs="Arial"/>
          <w:sz w:val="20"/>
          <w:szCs w:val="20"/>
        </w:rPr>
        <w:t xml:space="preserve">“) v zmysle Prílohy č. </w:t>
      </w:r>
      <w:r>
        <w:rPr>
          <w:rFonts w:ascii="Arial" w:hAnsi="Arial" w:cs="Arial"/>
          <w:sz w:val="20"/>
          <w:szCs w:val="20"/>
        </w:rPr>
        <w:t>2</w:t>
      </w:r>
      <w:r w:rsidRPr="00E72A76">
        <w:rPr>
          <w:rFonts w:ascii="Arial" w:hAnsi="Arial" w:cs="Arial"/>
          <w:sz w:val="20"/>
          <w:szCs w:val="20"/>
        </w:rPr>
        <w:t xml:space="preserve"> tejto Zmluvy.</w:t>
      </w:r>
    </w:p>
    <w:p w14:paraId="682E0173" w14:textId="77777777" w:rsidR="00837C88" w:rsidRPr="0013685F" w:rsidRDefault="00837C88" w:rsidP="00ED64F1">
      <w:pPr>
        <w:ind w:hanging="567"/>
        <w:jc w:val="both"/>
        <w:rPr>
          <w:rFonts w:ascii="Arial" w:hAnsi="Arial" w:cs="Arial"/>
          <w:sz w:val="20"/>
          <w:szCs w:val="20"/>
        </w:rPr>
      </w:pPr>
    </w:p>
    <w:p w14:paraId="47FA8965" w14:textId="77777777" w:rsidR="00837C88" w:rsidRDefault="00837C88" w:rsidP="00ED64F1">
      <w:pPr>
        <w:pStyle w:val="Odsekzoznamu"/>
        <w:widowControl/>
        <w:numPr>
          <w:ilvl w:val="0"/>
          <w:numId w:val="29"/>
        </w:numPr>
        <w:autoSpaceDE/>
        <w:autoSpaceDN/>
        <w:spacing w:line="259" w:lineRule="auto"/>
        <w:ind w:left="709" w:hanging="567"/>
        <w:contextualSpacing/>
        <w:rPr>
          <w:rFonts w:ascii="Arial" w:hAnsi="Arial" w:cs="Arial"/>
          <w:sz w:val="20"/>
          <w:szCs w:val="20"/>
        </w:rPr>
      </w:pPr>
      <w:r w:rsidRPr="001A54B8">
        <w:rPr>
          <w:rFonts w:ascii="Arial" w:hAnsi="Arial" w:cs="Arial"/>
          <w:sz w:val="20"/>
          <w:szCs w:val="20"/>
        </w:rPr>
        <w:t>Zmluvné strany sa dohodli, že do oznámenia podľa bodu 1.1</w:t>
      </w:r>
      <w:r>
        <w:rPr>
          <w:rFonts w:ascii="Arial" w:hAnsi="Arial" w:cs="Arial"/>
          <w:sz w:val="20"/>
          <w:szCs w:val="20"/>
        </w:rPr>
        <w:t>2</w:t>
      </w:r>
      <w:r w:rsidRPr="001A54B8">
        <w:rPr>
          <w:rFonts w:ascii="Arial" w:hAnsi="Arial" w:cs="Arial"/>
          <w:sz w:val="20"/>
          <w:szCs w:val="20"/>
        </w:rPr>
        <w:t xml:space="preserve"> tejto Zmluvy, bude Odberateľ fakturovať cenu, ktorá nezahŕňa MBÚ. Po oznámení podľa bodu 1.1</w:t>
      </w:r>
      <w:r>
        <w:rPr>
          <w:rFonts w:ascii="Arial" w:hAnsi="Arial" w:cs="Arial"/>
          <w:sz w:val="20"/>
          <w:szCs w:val="20"/>
        </w:rPr>
        <w:t>2</w:t>
      </w:r>
      <w:r w:rsidRPr="001A54B8">
        <w:rPr>
          <w:rFonts w:ascii="Arial" w:hAnsi="Arial" w:cs="Arial"/>
          <w:sz w:val="20"/>
          <w:szCs w:val="20"/>
        </w:rPr>
        <w:t xml:space="preserve"> tejto Zmluvy, bude Odberateľ fakturovať cenu, ktorá zahŕňa MBÚ podľa Prílohy č.2</w:t>
      </w:r>
      <w:r>
        <w:rPr>
          <w:rFonts w:ascii="Arial" w:hAnsi="Arial" w:cs="Arial"/>
          <w:sz w:val="20"/>
          <w:szCs w:val="20"/>
        </w:rPr>
        <w:t>, Položky č.2</w:t>
      </w:r>
      <w:r w:rsidRPr="001A54B8">
        <w:rPr>
          <w:rFonts w:ascii="Arial" w:hAnsi="Arial" w:cs="Arial"/>
          <w:sz w:val="20"/>
          <w:szCs w:val="20"/>
        </w:rPr>
        <w:t xml:space="preserve"> Cena za takto upravený </w:t>
      </w:r>
      <w:r>
        <w:rPr>
          <w:rFonts w:ascii="Arial" w:hAnsi="Arial" w:cs="Arial"/>
          <w:sz w:val="20"/>
          <w:szCs w:val="20"/>
        </w:rPr>
        <w:t>O</w:t>
      </w:r>
      <w:r w:rsidRPr="001A54B8">
        <w:rPr>
          <w:rFonts w:ascii="Arial" w:hAnsi="Arial" w:cs="Arial"/>
          <w:sz w:val="20"/>
          <w:szCs w:val="20"/>
        </w:rPr>
        <w:t>dpad.</w:t>
      </w:r>
    </w:p>
    <w:p w14:paraId="7175C1C1" w14:textId="77777777" w:rsidR="00837C88" w:rsidRPr="00146565" w:rsidRDefault="00837C88" w:rsidP="00ED64F1">
      <w:pPr>
        <w:pStyle w:val="Odsekzoznamu"/>
        <w:ind w:hanging="567"/>
        <w:rPr>
          <w:rFonts w:ascii="Arial" w:hAnsi="Arial" w:cs="Arial"/>
          <w:sz w:val="20"/>
          <w:szCs w:val="20"/>
        </w:rPr>
      </w:pPr>
    </w:p>
    <w:p w14:paraId="4D96EFB1" w14:textId="77777777" w:rsidR="00837C88"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K cene podľa bodu 3.1</w:t>
      </w:r>
      <w:r>
        <w:rPr>
          <w:rFonts w:ascii="Arial" w:hAnsi="Arial" w:cs="Arial"/>
          <w:sz w:val="20"/>
          <w:szCs w:val="20"/>
        </w:rPr>
        <w:t xml:space="preserve"> a 3.2</w:t>
      </w:r>
      <w:r w:rsidRPr="00E72A76">
        <w:rPr>
          <w:rFonts w:ascii="Arial" w:hAnsi="Arial" w:cs="Arial"/>
          <w:sz w:val="20"/>
          <w:szCs w:val="20"/>
        </w:rPr>
        <w:t xml:space="preserve"> tejto Zmluvy bude pri fakturácii pripočítaná aj daň z pridanej hodnoty (ďalej len „</w:t>
      </w:r>
      <w:r w:rsidRPr="00E72A76">
        <w:rPr>
          <w:rFonts w:ascii="Arial" w:hAnsi="Arial" w:cs="Arial"/>
          <w:b/>
          <w:sz w:val="20"/>
          <w:szCs w:val="20"/>
        </w:rPr>
        <w:t>DPH</w:t>
      </w:r>
      <w:r w:rsidRPr="00E72A76">
        <w:rPr>
          <w:rFonts w:ascii="Arial" w:hAnsi="Arial" w:cs="Arial"/>
          <w:sz w:val="20"/>
          <w:szCs w:val="20"/>
        </w:rPr>
        <w:t>“) v súlade s platnou legislatívou.</w:t>
      </w:r>
    </w:p>
    <w:p w14:paraId="32762667" w14:textId="77777777" w:rsidR="00837C88" w:rsidRPr="00E72A76" w:rsidRDefault="00837C88" w:rsidP="00ED64F1">
      <w:pPr>
        <w:pStyle w:val="Odsekzoznamu"/>
        <w:ind w:hanging="567"/>
        <w:rPr>
          <w:rFonts w:ascii="Arial" w:hAnsi="Arial" w:cs="Arial"/>
          <w:sz w:val="20"/>
          <w:szCs w:val="20"/>
        </w:rPr>
      </w:pPr>
    </w:p>
    <w:p w14:paraId="79AC13BB" w14:textId="77777777" w:rsidR="00837C88"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Cena podľa bodu 3.1 tohto článku nemôže byť Odberateľom zvýšená počas celej doby trvania tejto Zmluvy.</w:t>
      </w:r>
    </w:p>
    <w:p w14:paraId="597DF6BA" w14:textId="77777777" w:rsidR="00837C88" w:rsidRPr="00E72A76" w:rsidRDefault="00837C88" w:rsidP="00ED64F1">
      <w:pPr>
        <w:pStyle w:val="Odsekzoznamu"/>
        <w:ind w:hanging="567"/>
        <w:rPr>
          <w:rFonts w:ascii="Arial" w:hAnsi="Arial" w:cs="Arial"/>
          <w:sz w:val="20"/>
          <w:szCs w:val="20"/>
        </w:rPr>
      </w:pPr>
    </w:p>
    <w:p w14:paraId="506F18E8" w14:textId="77777777" w:rsidR="00837C88"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Celkovú Cenu podľa bodov 3.1</w:t>
      </w:r>
      <w:r>
        <w:rPr>
          <w:rFonts w:ascii="Arial" w:hAnsi="Arial" w:cs="Arial"/>
          <w:sz w:val="20"/>
          <w:szCs w:val="20"/>
        </w:rPr>
        <w:t xml:space="preserve">  až </w:t>
      </w:r>
      <w:r w:rsidRPr="00E72A76">
        <w:rPr>
          <w:rFonts w:ascii="Arial" w:hAnsi="Arial" w:cs="Arial"/>
          <w:sz w:val="20"/>
          <w:szCs w:val="20"/>
        </w:rPr>
        <w:t>3.</w:t>
      </w:r>
      <w:r>
        <w:rPr>
          <w:rFonts w:ascii="Arial" w:hAnsi="Arial" w:cs="Arial"/>
          <w:sz w:val="20"/>
          <w:szCs w:val="20"/>
        </w:rPr>
        <w:t>4</w:t>
      </w:r>
      <w:r w:rsidRPr="00E72A76">
        <w:rPr>
          <w:rFonts w:ascii="Arial" w:hAnsi="Arial" w:cs="Arial"/>
          <w:sz w:val="20"/>
          <w:szCs w:val="20"/>
        </w:rPr>
        <w:t xml:space="preserve"> tejto Zmluvy uhradí Držiteľ odpadu na základe faktúry vystavenej Odberateľom po skončení príslušného kalendárneho  mesiaca, v ktorom bol Odpad </w:t>
      </w:r>
      <w:r>
        <w:rPr>
          <w:rFonts w:ascii="Arial" w:hAnsi="Arial" w:cs="Arial"/>
          <w:sz w:val="20"/>
          <w:szCs w:val="20"/>
        </w:rPr>
        <w:t>odovzdaný v mieste odovzdania Odpadu</w:t>
      </w:r>
      <w:r w:rsidRPr="00E72A76">
        <w:rPr>
          <w:rFonts w:ascii="Arial" w:hAnsi="Arial" w:cs="Arial"/>
          <w:sz w:val="20"/>
          <w:szCs w:val="20"/>
        </w:rPr>
        <w:t>.</w:t>
      </w:r>
    </w:p>
    <w:p w14:paraId="511B663B" w14:textId="77777777" w:rsidR="00837C88" w:rsidRPr="00E72A76" w:rsidRDefault="00837C88" w:rsidP="00ED64F1">
      <w:pPr>
        <w:pStyle w:val="Odsekzoznamu"/>
        <w:ind w:hanging="567"/>
        <w:rPr>
          <w:rFonts w:ascii="Arial" w:hAnsi="Arial" w:cs="Arial"/>
          <w:sz w:val="20"/>
          <w:szCs w:val="20"/>
        </w:rPr>
      </w:pPr>
    </w:p>
    <w:p w14:paraId="232DB921" w14:textId="77777777" w:rsidR="00837C88"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Faktúra, ktorá </w:t>
      </w:r>
      <w:r>
        <w:rPr>
          <w:rFonts w:ascii="Arial" w:hAnsi="Arial" w:cs="Arial"/>
          <w:sz w:val="20"/>
          <w:szCs w:val="20"/>
        </w:rPr>
        <w:t>obsahuje všetky náležitosti v súlade s príslušnými právnymi predpismi</w:t>
      </w:r>
      <w:r w:rsidRPr="00E72A76">
        <w:rPr>
          <w:rFonts w:ascii="Arial" w:hAnsi="Arial" w:cs="Arial"/>
          <w:sz w:val="20"/>
          <w:szCs w:val="20"/>
        </w:rPr>
        <w:t xml:space="preserve"> a je vystavená Odberateľom podľa bodu 3.</w:t>
      </w:r>
      <w:r>
        <w:rPr>
          <w:rFonts w:ascii="Arial" w:hAnsi="Arial" w:cs="Arial"/>
          <w:sz w:val="20"/>
          <w:szCs w:val="20"/>
        </w:rPr>
        <w:t>6</w:t>
      </w:r>
      <w:r w:rsidRPr="00E72A76">
        <w:rPr>
          <w:rFonts w:ascii="Arial" w:hAnsi="Arial" w:cs="Arial"/>
          <w:sz w:val="20"/>
          <w:szCs w:val="20"/>
        </w:rPr>
        <w:t xml:space="preserve"> a 3.</w:t>
      </w:r>
      <w:r>
        <w:rPr>
          <w:rFonts w:ascii="Arial" w:hAnsi="Arial" w:cs="Arial"/>
          <w:sz w:val="20"/>
          <w:szCs w:val="20"/>
        </w:rPr>
        <w:t>8</w:t>
      </w:r>
      <w:r w:rsidRPr="00E72A76">
        <w:rPr>
          <w:rFonts w:ascii="Arial" w:hAnsi="Arial" w:cs="Arial"/>
          <w:sz w:val="20"/>
          <w:szCs w:val="20"/>
        </w:rPr>
        <w:t xml:space="preserve"> tohto článku, je splatná do tridsiatich (30) dní odo dňa jej doručenia Držiteľovi odpadu.</w:t>
      </w:r>
    </w:p>
    <w:p w14:paraId="2C23FCB5" w14:textId="77777777" w:rsidR="00837C88" w:rsidRPr="00E72A76" w:rsidRDefault="00837C88" w:rsidP="00ED64F1">
      <w:pPr>
        <w:pStyle w:val="Odsekzoznamu"/>
        <w:ind w:hanging="567"/>
        <w:rPr>
          <w:rFonts w:ascii="Arial" w:hAnsi="Arial" w:cs="Arial"/>
          <w:sz w:val="20"/>
          <w:szCs w:val="20"/>
        </w:rPr>
      </w:pPr>
    </w:p>
    <w:p w14:paraId="7BA27DCC" w14:textId="77777777" w:rsidR="00837C88" w:rsidRPr="00E72A76"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Faktúra musí obsahovať všetky náležitosti podľa zákona č. 222/2004 Z. z. o dani z pridanej hodnoty v znení neskorších predpisov (ďalej len „</w:t>
      </w:r>
      <w:r w:rsidRPr="00E72A76">
        <w:rPr>
          <w:rFonts w:ascii="Arial" w:hAnsi="Arial" w:cs="Arial"/>
          <w:b/>
          <w:bCs/>
          <w:sz w:val="20"/>
          <w:szCs w:val="20"/>
        </w:rPr>
        <w:t>zákon o DPH</w:t>
      </w:r>
      <w:r w:rsidRPr="00E72A76">
        <w:rPr>
          <w:rFonts w:ascii="Arial" w:hAnsi="Arial" w:cs="Arial"/>
          <w:sz w:val="20"/>
          <w:szCs w:val="20"/>
        </w:rPr>
        <w:t>“) a zákona č. 431/2002 Z. z. o účtovníctve v znení neskorších predpisov a  údaje podľa tejto Zmluvy, najmä:</w:t>
      </w:r>
    </w:p>
    <w:p w14:paraId="23C0F758" w14:textId="77777777" w:rsidR="00837C88" w:rsidRPr="00E83A04" w:rsidRDefault="00837C88" w:rsidP="00DF76BF">
      <w:pPr>
        <w:pStyle w:val="Odsekzoznamu"/>
        <w:widowControl/>
        <w:numPr>
          <w:ilvl w:val="0"/>
          <w:numId w:val="25"/>
        </w:numPr>
        <w:autoSpaceDE/>
        <w:autoSpaceDN/>
        <w:spacing w:after="120" w:line="264" w:lineRule="auto"/>
        <w:ind w:right="-91"/>
        <w:contextualSpacing/>
        <w:rPr>
          <w:rFonts w:ascii="Arial" w:hAnsi="Arial" w:cs="Arial"/>
          <w:sz w:val="20"/>
          <w:szCs w:val="20"/>
        </w:rPr>
      </w:pPr>
      <w:r w:rsidRPr="00E83A04">
        <w:rPr>
          <w:rFonts w:ascii="Arial" w:hAnsi="Arial" w:cs="Arial"/>
          <w:sz w:val="20"/>
          <w:szCs w:val="20"/>
        </w:rPr>
        <w:t>označenie Držiteľa odpadu,</w:t>
      </w:r>
    </w:p>
    <w:p w14:paraId="3CDDA4BD" w14:textId="77777777" w:rsidR="00837C88" w:rsidRPr="00E83A04" w:rsidRDefault="00837C88" w:rsidP="00DF76BF">
      <w:pPr>
        <w:pStyle w:val="Odsekzoznamu"/>
        <w:widowControl/>
        <w:numPr>
          <w:ilvl w:val="0"/>
          <w:numId w:val="25"/>
        </w:numPr>
        <w:autoSpaceDE/>
        <w:autoSpaceDN/>
        <w:spacing w:after="120" w:line="264" w:lineRule="auto"/>
        <w:ind w:right="-91"/>
        <w:contextualSpacing/>
        <w:rPr>
          <w:rFonts w:ascii="Arial" w:hAnsi="Arial" w:cs="Arial"/>
          <w:sz w:val="20"/>
          <w:szCs w:val="20"/>
        </w:rPr>
      </w:pPr>
      <w:r w:rsidRPr="00E83A04">
        <w:rPr>
          <w:rFonts w:ascii="Arial" w:hAnsi="Arial" w:cs="Arial"/>
          <w:sz w:val="20"/>
          <w:szCs w:val="20"/>
        </w:rPr>
        <w:t xml:space="preserve">označenie </w:t>
      </w:r>
      <w:r>
        <w:rPr>
          <w:rFonts w:ascii="Arial" w:hAnsi="Arial" w:cs="Arial"/>
          <w:sz w:val="20"/>
          <w:szCs w:val="20"/>
        </w:rPr>
        <w:t>Odberateľ</w:t>
      </w:r>
      <w:r w:rsidRPr="00E83A04">
        <w:rPr>
          <w:rFonts w:ascii="Arial" w:hAnsi="Arial" w:cs="Arial"/>
          <w:sz w:val="20"/>
          <w:szCs w:val="20"/>
        </w:rPr>
        <w:t>a,</w:t>
      </w:r>
    </w:p>
    <w:p w14:paraId="1E05C23A" w14:textId="77777777" w:rsidR="00837C88" w:rsidRPr="00E83A04" w:rsidRDefault="00837C88" w:rsidP="00DF76BF">
      <w:pPr>
        <w:pStyle w:val="Odsekzoznamu"/>
        <w:widowControl/>
        <w:numPr>
          <w:ilvl w:val="0"/>
          <w:numId w:val="25"/>
        </w:numPr>
        <w:autoSpaceDE/>
        <w:autoSpaceDN/>
        <w:spacing w:after="120" w:line="264" w:lineRule="auto"/>
        <w:ind w:right="-91"/>
        <w:contextualSpacing/>
        <w:rPr>
          <w:rFonts w:ascii="Arial" w:hAnsi="Arial" w:cs="Arial"/>
          <w:sz w:val="20"/>
          <w:szCs w:val="20"/>
        </w:rPr>
      </w:pPr>
      <w:r w:rsidRPr="00E83A04">
        <w:rPr>
          <w:rFonts w:ascii="Arial" w:hAnsi="Arial" w:cs="Arial"/>
          <w:sz w:val="20"/>
          <w:szCs w:val="20"/>
        </w:rPr>
        <w:t>číslo Zmluvy,</w:t>
      </w:r>
    </w:p>
    <w:p w14:paraId="5DF8DD32" w14:textId="77777777" w:rsidR="00837C88" w:rsidRPr="00E83A04" w:rsidRDefault="00837C88" w:rsidP="00DF76BF">
      <w:pPr>
        <w:pStyle w:val="Odsekzoznamu"/>
        <w:widowControl/>
        <w:numPr>
          <w:ilvl w:val="0"/>
          <w:numId w:val="25"/>
        </w:numPr>
        <w:autoSpaceDE/>
        <w:autoSpaceDN/>
        <w:spacing w:after="120" w:line="264" w:lineRule="auto"/>
        <w:ind w:right="-91"/>
        <w:contextualSpacing/>
        <w:rPr>
          <w:rFonts w:ascii="Arial" w:hAnsi="Arial" w:cs="Arial"/>
          <w:sz w:val="20"/>
          <w:szCs w:val="20"/>
        </w:rPr>
      </w:pPr>
      <w:r w:rsidRPr="00E83A04">
        <w:rPr>
          <w:rFonts w:ascii="Arial" w:hAnsi="Arial" w:cs="Arial"/>
          <w:sz w:val="20"/>
          <w:szCs w:val="20"/>
        </w:rPr>
        <w:t>číslo objednávky,</w:t>
      </w:r>
    </w:p>
    <w:p w14:paraId="2F4AB4DC" w14:textId="77777777" w:rsidR="00837C88" w:rsidRPr="00E83A04" w:rsidRDefault="00837C88" w:rsidP="00DF76BF">
      <w:pPr>
        <w:pStyle w:val="Odsekzoznamu"/>
        <w:widowControl/>
        <w:numPr>
          <w:ilvl w:val="0"/>
          <w:numId w:val="25"/>
        </w:numPr>
        <w:autoSpaceDE/>
        <w:autoSpaceDN/>
        <w:spacing w:after="120" w:line="264" w:lineRule="auto"/>
        <w:ind w:right="-91"/>
        <w:contextualSpacing/>
        <w:rPr>
          <w:rFonts w:ascii="Arial" w:hAnsi="Arial" w:cs="Arial"/>
          <w:sz w:val="20"/>
          <w:szCs w:val="20"/>
        </w:rPr>
      </w:pPr>
      <w:r w:rsidRPr="00E83A04">
        <w:rPr>
          <w:rFonts w:ascii="Arial" w:hAnsi="Arial" w:cs="Arial"/>
          <w:sz w:val="20"/>
          <w:szCs w:val="20"/>
        </w:rPr>
        <w:t>objem dovezeného Odpadu,</w:t>
      </w:r>
    </w:p>
    <w:p w14:paraId="600932C3" w14:textId="77777777" w:rsidR="00837C88" w:rsidRPr="00E83A04" w:rsidRDefault="00837C88" w:rsidP="00DF76BF">
      <w:pPr>
        <w:pStyle w:val="Odsekzoznamu"/>
        <w:widowControl/>
        <w:numPr>
          <w:ilvl w:val="0"/>
          <w:numId w:val="25"/>
        </w:numPr>
        <w:autoSpaceDE/>
        <w:autoSpaceDN/>
        <w:spacing w:after="120" w:line="264" w:lineRule="auto"/>
        <w:ind w:right="-91"/>
        <w:contextualSpacing/>
        <w:rPr>
          <w:rFonts w:ascii="Arial" w:hAnsi="Arial" w:cs="Arial"/>
          <w:sz w:val="20"/>
          <w:szCs w:val="20"/>
        </w:rPr>
      </w:pPr>
      <w:r w:rsidRPr="00E83A04">
        <w:rPr>
          <w:rFonts w:ascii="Arial" w:hAnsi="Arial" w:cs="Arial"/>
          <w:sz w:val="20"/>
          <w:szCs w:val="20"/>
        </w:rPr>
        <w:t xml:space="preserve">pečiatka a podpis oprávnenej osoby </w:t>
      </w:r>
      <w:r>
        <w:rPr>
          <w:rFonts w:ascii="Arial" w:hAnsi="Arial" w:cs="Arial"/>
          <w:sz w:val="20"/>
          <w:szCs w:val="20"/>
        </w:rPr>
        <w:t>Odberateľa</w:t>
      </w:r>
      <w:r w:rsidRPr="00E83A04">
        <w:rPr>
          <w:rFonts w:ascii="Arial" w:hAnsi="Arial" w:cs="Arial"/>
          <w:sz w:val="20"/>
          <w:szCs w:val="20"/>
        </w:rPr>
        <w:t>.</w:t>
      </w:r>
    </w:p>
    <w:p w14:paraId="5BED50AF" w14:textId="77777777" w:rsidR="00837C88" w:rsidRPr="00E83A04" w:rsidRDefault="00837C88" w:rsidP="00837C88">
      <w:pPr>
        <w:spacing w:after="120" w:line="264" w:lineRule="auto"/>
        <w:ind w:left="927" w:right="-92"/>
        <w:jc w:val="both"/>
        <w:rPr>
          <w:rFonts w:ascii="Arial" w:hAnsi="Arial" w:cs="Arial"/>
          <w:sz w:val="20"/>
          <w:szCs w:val="20"/>
        </w:rPr>
      </w:pPr>
      <w:r w:rsidRPr="37180584">
        <w:rPr>
          <w:rFonts w:ascii="Arial" w:hAnsi="Arial" w:cs="Arial"/>
          <w:sz w:val="20"/>
          <w:szCs w:val="20"/>
        </w:rPr>
        <w:t xml:space="preserve">Neoddeliteľnou prílohou každej faktúry sú kópie vážnych lístkov vytvorených za príslušný mesiac </w:t>
      </w:r>
      <w:r>
        <w:rPr>
          <w:rFonts w:ascii="Arial" w:hAnsi="Arial" w:cs="Arial"/>
          <w:sz w:val="20"/>
          <w:szCs w:val="20"/>
        </w:rPr>
        <w:t xml:space="preserve">a </w:t>
      </w:r>
      <w:r w:rsidRPr="37180584">
        <w:rPr>
          <w:rFonts w:ascii="Arial" w:hAnsi="Arial" w:cs="Arial"/>
          <w:sz w:val="20"/>
          <w:szCs w:val="20"/>
        </w:rPr>
        <w:t xml:space="preserve">potvrdenie Odberateľa o počte ton Odpadu spracovaných MBÚ pred </w:t>
      </w:r>
      <w:r>
        <w:rPr>
          <w:rFonts w:ascii="Arial" w:hAnsi="Arial" w:cs="Arial"/>
          <w:sz w:val="20"/>
          <w:szCs w:val="20"/>
        </w:rPr>
        <w:t>ich ďalším nakladaním,  ako aj potvrdenie o ďalšom nakladaní s odpadom, to znamená materiálové zhodnotenie, energetické zhodnotenie alebo uloženie na skládku odpadov</w:t>
      </w:r>
      <w:r w:rsidRPr="37180584">
        <w:rPr>
          <w:rFonts w:ascii="Arial" w:hAnsi="Arial" w:cs="Arial"/>
          <w:sz w:val="20"/>
          <w:szCs w:val="20"/>
        </w:rPr>
        <w:t xml:space="preserve">. </w:t>
      </w:r>
    </w:p>
    <w:p w14:paraId="3A3D2E5A" w14:textId="77777777" w:rsidR="00837C88"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83A04">
        <w:rPr>
          <w:rFonts w:ascii="Arial" w:hAnsi="Arial" w:cs="Arial"/>
          <w:sz w:val="20"/>
          <w:szCs w:val="20"/>
        </w:rPr>
        <w:t xml:space="preserve">V prípade, </w:t>
      </w:r>
      <w:r>
        <w:rPr>
          <w:rFonts w:ascii="Arial" w:hAnsi="Arial" w:cs="Arial"/>
          <w:sz w:val="20"/>
          <w:szCs w:val="20"/>
        </w:rPr>
        <w:t>ak</w:t>
      </w:r>
      <w:r w:rsidRPr="00E83A04">
        <w:rPr>
          <w:rFonts w:ascii="Arial" w:hAnsi="Arial" w:cs="Arial"/>
          <w:sz w:val="20"/>
          <w:szCs w:val="20"/>
        </w:rPr>
        <w:t xml:space="preserve"> faktúra nebude obsahovať náležitosti uvedené v zákone o DPH alebo v tejto Zmluve, Držiteľ odpadu je oprávnený vrátiť faktúru </w:t>
      </w:r>
      <w:r>
        <w:rPr>
          <w:rFonts w:ascii="Arial" w:hAnsi="Arial" w:cs="Arial"/>
          <w:sz w:val="20"/>
          <w:szCs w:val="20"/>
        </w:rPr>
        <w:t>Odberateľ</w:t>
      </w:r>
      <w:r w:rsidRPr="00E83A04">
        <w:rPr>
          <w:rFonts w:ascii="Arial" w:hAnsi="Arial" w:cs="Arial"/>
          <w:sz w:val="20"/>
          <w:szCs w:val="20"/>
        </w:rPr>
        <w:t>ovi  na opravu. V takomto prípade nová lehota splatnosti začne plynúť doručením opravenej alebo novo vystavenej faktúry Držiteľovi odpadu.</w:t>
      </w:r>
    </w:p>
    <w:p w14:paraId="5828184C" w14:textId="77777777" w:rsidR="00837C88" w:rsidRDefault="00837C88" w:rsidP="00ED64F1">
      <w:pPr>
        <w:pStyle w:val="Odsekzoznamu"/>
        <w:ind w:left="709" w:hanging="567"/>
        <w:rPr>
          <w:rFonts w:ascii="Arial" w:hAnsi="Arial" w:cs="Arial"/>
          <w:sz w:val="20"/>
          <w:szCs w:val="20"/>
        </w:rPr>
      </w:pPr>
    </w:p>
    <w:p w14:paraId="15390124" w14:textId="77777777" w:rsidR="00837C88"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Držiteľ odpadu bude hradiť faktúru Odberateľovi v prospech bankového účtu uvedeného v záhlaví tejto Zmluvy. Za deň úhrady sa považuje deň, kedy bola príslušná čiastka odpísaná z bankového účtu Držiteľa odpadu.</w:t>
      </w:r>
    </w:p>
    <w:p w14:paraId="46ED7A46" w14:textId="77777777" w:rsidR="00837C88" w:rsidRPr="005F1F91" w:rsidRDefault="00837C88" w:rsidP="00837C88">
      <w:pPr>
        <w:pStyle w:val="Odsekzoznamu"/>
        <w:rPr>
          <w:rFonts w:ascii="Arial" w:hAnsi="Arial" w:cs="Arial"/>
          <w:sz w:val="20"/>
          <w:szCs w:val="20"/>
        </w:rPr>
      </w:pPr>
    </w:p>
    <w:p w14:paraId="1F78B21D" w14:textId="7BA2607D" w:rsidR="00837C88" w:rsidRPr="005F1F91"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7488225D">
        <w:rPr>
          <w:rFonts w:ascii="Arial" w:hAnsi="Arial" w:cs="Arial"/>
          <w:sz w:val="20"/>
          <w:szCs w:val="20"/>
        </w:rPr>
        <w:t xml:space="preserve">Odberateľ podpisom tejto Zmluvy výslovne </w:t>
      </w:r>
      <w:r w:rsidRPr="00885B0D">
        <w:rPr>
          <w:rFonts w:ascii="Arial" w:hAnsi="Arial" w:cs="Arial"/>
          <w:b/>
          <w:sz w:val="20"/>
          <w:szCs w:val="20"/>
          <w:highlight w:val="yellow"/>
        </w:rPr>
        <w:t xml:space="preserve">súhlasí </w:t>
      </w:r>
      <w:r w:rsidRPr="00885B0D">
        <w:rPr>
          <w:rFonts w:ascii="Segoe UI Symbol" w:hAnsi="Segoe UI Symbol" w:cs="Segoe UI Symbol"/>
          <w:b/>
          <w:sz w:val="20"/>
          <w:szCs w:val="20"/>
          <w:highlight w:val="yellow"/>
        </w:rPr>
        <w:t>☐</w:t>
      </w:r>
      <w:r w:rsidRPr="00885B0D">
        <w:rPr>
          <w:rFonts w:ascii="Arial" w:hAnsi="Arial" w:cs="Arial"/>
          <w:b/>
          <w:sz w:val="20"/>
          <w:szCs w:val="20"/>
          <w:highlight w:val="yellow"/>
        </w:rPr>
        <w:t xml:space="preserve"> / nesúhlasí </w:t>
      </w:r>
      <w:r w:rsidRPr="00885B0D">
        <w:rPr>
          <w:rFonts w:ascii="Segoe UI Symbol" w:hAnsi="Segoe UI Symbol" w:cs="Segoe UI Symbol"/>
          <w:b/>
          <w:sz w:val="20"/>
          <w:szCs w:val="20"/>
          <w:highlight w:val="yellow"/>
        </w:rPr>
        <w:t>☐</w:t>
      </w:r>
      <w:r w:rsidRPr="7488225D">
        <w:rPr>
          <w:rFonts w:ascii="Arial" w:hAnsi="Arial" w:cs="Arial"/>
          <w:sz w:val="20"/>
          <w:szCs w:val="20"/>
        </w:rPr>
        <w:t xml:space="preserve"> </w:t>
      </w:r>
      <w:r w:rsidR="00932235" w:rsidRPr="00E83A04">
        <w:rPr>
          <w:rFonts w:ascii="Arial" w:hAnsi="Arial" w:cs="Arial"/>
          <w:sz w:val="20"/>
          <w:szCs w:val="20"/>
        </w:rPr>
        <w:t>[</w:t>
      </w:r>
      <w:r w:rsidR="00932235" w:rsidRPr="00CE7E11">
        <w:rPr>
          <w:rFonts w:ascii="Arial" w:hAnsi="Arial" w:cs="Arial"/>
          <w:sz w:val="20"/>
          <w:szCs w:val="20"/>
          <w:highlight w:val="yellow"/>
        </w:rPr>
        <w:t>dopln</w:t>
      </w:r>
      <w:r w:rsidR="00932235">
        <w:rPr>
          <w:rFonts w:ascii="Arial" w:hAnsi="Arial" w:cs="Arial"/>
          <w:sz w:val="20"/>
          <w:szCs w:val="20"/>
          <w:highlight w:val="yellow"/>
        </w:rPr>
        <w:t xml:space="preserve">í uchádzač </w:t>
      </w:r>
      <w:r w:rsidR="00932235" w:rsidRPr="00CE7E11">
        <w:rPr>
          <w:rFonts w:ascii="Arial" w:hAnsi="Arial" w:cs="Arial"/>
          <w:sz w:val="20"/>
          <w:szCs w:val="20"/>
          <w:highlight w:val="yellow"/>
        </w:rPr>
        <w:t>v ponuke</w:t>
      </w:r>
      <w:r w:rsidR="00932235" w:rsidRPr="00E83A04">
        <w:rPr>
          <w:rFonts w:ascii="Arial" w:hAnsi="Arial" w:cs="Arial"/>
          <w:sz w:val="20"/>
          <w:szCs w:val="20"/>
        </w:rPr>
        <w:t>]</w:t>
      </w:r>
      <w:r w:rsidR="00932235">
        <w:rPr>
          <w:rFonts w:ascii="Arial" w:hAnsi="Arial" w:cs="Arial"/>
          <w:sz w:val="20"/>
          <w:szCs w:val="20"/>
        </w:rPr>
        <w:t xml:space="preserve"> </w:t>
      </w:r>
      <w:r w:rsidRPr="7488225D">
        <w:rPr>
          <w:rFonts w:ascii="Arial" w:hAnsi="Arial" w:cs="Arial"/>
          <w:sz w:val="20"/>
          <w:szCs w:val="20"/>
        </w:rPr>
        <w:t>s osobitnými ustanoveniami o </w:t>
      </w:r>
      <w:r w:rsidRPr="005F1F91">
        <w:rPr>
          <w:rFonts w:ascii="Arial" w:hAnsi="Arial" w:cs="Arial"/>
          <w:sz w:val="20"/>
          <w:szCs w:val="20"/>
        </w:rPr>
        <w:t>zasielaní</w:t>
      </w:r>
      <w:r w:rsidRPr="7488225D">
        <w:rPr>
          <w:rFonts w:ascii="Arial" w:hAnsi="Arial" w:cs="Arial"/>
          <w:sz w:val="20"/>
          <w:szCs w:val="20"/>
        </w:rPr>
        <w:t xml:space="preserve"> faktúry v elektronickej podobe v zmysle bodu 3.1</w:t>
      </w:r>
      <w:r>
        <w:rPr>
          <w:rFonts w:ascii="Arial" w:hAnsi="Arial" w:cs="Arial"/>
          <w:sz w:val="20"/>
          <w:szCs w:val="20"/>
        </w:rPr>
        <w:t>2</w:t>
      </w:r>
      <w:r w:rsidRPr="7488225D">
        <w:rPr>
          <w:rFonts w:ascii="Arial" w:hAnsi="Arial" w:cs="Arial"/>
          <w:sz w:val="20"/>
          <w:szCs w:val="20"/>
        </w:rPr>
        <w:t xml:space="preserve"> tejto Zmluvy. </w:t>
      </w:r>
    </w:p>
    <w:p w14:paraId="7455BE7A" w14:textId="77777777" w:rsidR="00837C88" w:rsidRPr="005F1F91" w:rsidRDefault="00837C88" w:rsidP="00837C88">
      <w:pPr>
        <w:pStyle w:val="Odsekzoznamu"/>
        <w:rPr>
          <w:rFonts w:ascii="Arial" w:hAnsi="Arial" w:cs="Arial"/>
          <w:sz w:val="20"/>
          <w:szCs w:val="20"/>
        </w:rPr>
      </w:pPr>
    </w:p>
    <w:p w14:paraId="18793427" w14:textId="77777777" w:rsidR="00837C88" w:rsidRPr="005F1F91"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5F1F91">
        <w:rPr>
          <w:rFonts w:ascii="Arial" w:hAnsi="Arial" w:cs="Arial"/>
          <w:sz w:val="20"/>
          <w:szCs w:val="20"/>
        </w:rPr>
        <w:t>Osobitné ustanovenia o zasielaní faktúry v elektronickej podobe:</w:t>
      </w:r>
    </w:p>
    <w:p w14:paraId="7CD269F2" w14:textId="77777777" w:rsidR="00837C88" w:rsidRPr="00AA6640" w:rsidRDefault="00837C88" w:rsidP="00DF76BF">
      <w:pPr>
        <w:pStyle w:val="Default"/>
        <w:numPr>
          <w:ilvl w:val="0"/>
          <w:numId w:val="35"/>
        </w:numPr>
        <w:spacing w:line="259" w:lineRule="auto"/>
        <w:jc w:val="both"/>
        <w:rPr>
          <w:rFonts w:ascii="Arial" w:hAnsi="Arial" w:cs="Arial"/>
          <w:sz w:val="20"/>
          <w:szCs w:val="20"/>
        </w:rPr>
      </w:pPr>
      <w:r w:rsidRPr="00AA6640">
        <w:rPr>
          <w:rFonts w:ascii="Arial" w:hAnsi="Arial" w:cs="Arial"/>
          <w:sz w:val="20"/>
          <w:szCs w:val="20"/>
        </w:rPr>
        <w:t>Držiteľ odpadu  udeľuje Odberateľovi súhlas a oprávnenie v zmysle § 71 ods. 1 písm. b) zákona  o DPH, aby Odberateľ vyúčtoval poskytovanie služby faktúrou v elektronickej podobe (ďalej len „</w:t>
      </w:r>
      <w:r w:rsidRPr="00AA6640">
        <w:rPr>
          <w:rFonts w:ascii="Arial" w:hAnsi="Arial" w:cs="Arial"/>
          <w:b/>
          <w:bCs/>
          <w:sz w:val="20"/>
          <w:szCs w:val="20"/>
        </w:rPr>
        <w:t>elektronická faktúra</w:t>
      </w:r>
      <w:r w:rsidRPr="00AA6640">
        <w:rPr>
          <w:rFonts w:ascii="Arial" w:hAnsi="Arial" w:cs="Arial"/>
          <w:sz w:val="20"/>
          <w:szCs w:val="20"/>
        </w:rPr>
        <w:t xml:space="preserve">“). V prípade, ak sa Zmluvné strany v Zmluve dohodli na elektronickom prijímaní faktúr, Odberateľ nadobúda oprávnenie vyhotovovať Držiteľovi odpadu elektronickú faktúru za poskytovanie služby a elektronická faktúra je plnohodnotnou náhradou listinnej faktúry. Odoslaním elektronickej faktúry už Odberateľ nie je povinný Držiteľovi odpadu zasielať faktúry v listinnej podobe, ak nie je v Zmluve stanovené inak. Držiteľ odpadu na základe jeho predchádzajúcej písomnej žiadosti môže Odberateľovi zaslať faktúru aj v listinnej podobe. Vierohodnosť pôvodu, neporušenosť obsahu a čitateľnosť faktúry poslanej elektronicky musí byť zabezpečená podľa  § 71 ods. 3 zákona o DPH. </w:t>
      </w:r>
    </w:p>
    <w:p w14:paraId="2F376872" w14:textId="77777777" w:rsidR="00837C88" w:rsidRPr="00AA6640" w:rsidRDefault="00837C88" w:rsidP="00DF76BF">
      <w:pPr>
        <w:pStyle w:val="Default"/>
        <w:numPr>
          <w:ilvl w:val="0"/>
          <w:numId w:val="35"/>
        </w:numPr>
        <w:spacing w:line="259" w:lineRule="auto"/>
        <w:jc w:val="both"/>
        <w:rPr>
          <w:rFonts w:ascii="Arial" w:hAnsi="Arial" w:cs="Arial"/>
          <w:b/>
          <w:bCs/>
          <w:sz w:val="20"/>
          <w:szCs w:val="20"/>
        </w:rPr>
      </w:pPr>
      <w:r w:rsidRPr="00AA6640">
        <w:rPr>
          <w:rFonts w:ascii="Arial" w:hAnsi="Arial" w:cs="Arial"/>
          <w:sz w:val="20"/>
          <w:szCs w:val="20"/>
        </w:rPr>
        <w:t>Odberateľ je povinný elektronickú faktúru doručovať Držiteľovi odpadu formou elektronickej pošty, a to na jeho e-mailovú adresu faktury@olo.sk (ďalej len „</w:t>
      </w:r>
      <w:r w:rsidRPr="00AA6640">
        <w:rPr>
          <w:rFonts w:ascii="Arial" w:hAnsi="Arial" w:cs="Arial"/>
          <w:b/>
          <w:bCs/>
          <w:sz w:val="20"/>
          <w:szCs w:val="20"/>
        </w:rPr>
        <w:t>e-mailová adresa</w:t>
      </w:r>
      <w:r w:rsidRPr="00AA6640">
        <w:rPr>
          <w:rFonts w:ascii="Arial" w:hAnsi="Arial" w:cs="Arial"/>
          <w:sz w:val="20"/>
          <w:szCs w:val="20"/>
        </w:rPr>
        <w:t>“). V zmysle tejto zmluvy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7BAE96E1" w14:textId="77777777" w:rsidR="00837C88" w:rsidRPr="00AA6640" w:rsidRDefault="00837C88" w:rsidP="00DF76BF">
      <w:pPr>
        <w:pStyle w:val="Default"/>
        <w:numPr>
          <w:ilvl w:val="0"/>
          <w:numId w:val="35"/>
        </w:numPr>
        <w:spacing w:line="259" w:lineRule="auto"/>
        <w:jc w:val="both"/>
        <w:rPr>
          <w:rFonts w:ascii="Arial" w:hAnsi="Arial" w:cs="Arial"/>
          <w:b/>
          <w:bCs/>
          <w:sz w:val="20"/>
          <w:szCs w:val="20"/>
        </w:rPr>
      </w:pPr>
      <w:r w:rsidRPr="00AA6640">
        <w:rPr>
          <w:rFonts w:ascii="Arial" w:hAnsi="Arial" w:cs="Arial"/>
          <w:sz w:val="20"/>
          <w:szCs w:val="20"/>
        </w:rPr>
        <w:t>Držiteľ odpadu  vyhlasuje, že: a) má prístup k e-mailovej adrese, b) nenesie zodpovednosť za akýkoľvek únik informácií z e-mailu Odberateľa, c) zverejňuje údaje sprístupnené Držiteľovi odpadu v doručenej elektronickej faktúre, v prípade, ak faktúra obsahuje údaje, ktoré sú predmetom obchodného tajomstva, je Odberateľ povinný tieto údaje označiť.</w:t>
      </w:r>
    </w:p>
    <w:p w14:paraId="73DF4227" w14:textId="77777777" w:rsidR="00837C88" w:rsidRPr="00AA6640" w:rsidRDefault="00837C88" w:rsidP="00DF76BF">
      <w:pPr>
        <w:pStyle w:val="Default"/>
        <w:numPr>
          <w:ilvl w:val="0"/>
          <w:numId w:val="35"/>
        </w:numPr>
        <w:spacing w:line="259" w:lineRule="auto"/>
        <w:jc w:val="both"/>
        <w:rPr>
          <w:rFonts w:ascii="Arial" w:hAnsi="Arial" w:cs="Arial"/>
          <w:b/>
          <w:bCs/>
          <w:sz w:val="20"/>
          <w:szCs w:val="20"/>
        </w:rPr>
      </w:pPr>
      <w:r w:rsidRPr="00AA6640">
        <w:rPr>
          <w:rFonts w:ascii="Arial" w:hAnsi="Arial" w:cs="Arial"/>
          <w:sz w:val="20"/>
          <w:szCs w:val="20"/>
        </w:rPr>
        <w:t>Držiteľ odpadu  je povinný vopred písomne oznámiť Odberateľovi akúkoľvek zmenu, ktorá by mohla mať vplyv na doručovanie elektronických faktúr podľa tejto Zmluvy, najmä zmenu e-mailovej adresy.</w:t>
      </w:r>
    </w:p>
    <w:p w14:paraId="56F9BB4B" w14:textId="77777777" w:rsidR="00837C88" w:rsidRPr="00AA6640" w:rsidRDefault="00837C88" w:rsidP="00DF76BF">
      <w:pPr>
        <w:pStyle w:val="Default"/>
        <w:numPr>
          <w:ilvl w:val="0"/>
          <w:numId w:val="35"/>
        </w:numPr>
        <w:spacing w:line="259" w:lineRule="auto"/>
        <w:jc w:val="both"/>
        <w:rPr>
          <w:rFonts w:ascii="Arial" w:hAnsi="Arial" w:cs="Arial"/>
          <w:b/>
          <w:bCs/>
          <w:sz w:val="20"/>
          <w:szCs w:val="20"/>
        </w:rPr>
      </w:pPr>
      <w:r w:rsidRPr="00AA6640">
        <w:rPr>
          <w:rFonts w:ascii="Arial" w:hAnsi="Arial" w:cs="Arial"/>
          <w:sz w:val="20"/>
          <w:szCs w:val="20"/>
        </w:rPr>
        <w:t>Pre vylúčenie pochybností, elektronická faktúra zaslaná v zmysle tejto Zmluvy sa považuje za doručenú Držiteľovi odpadu uplynutím dvoch (2) pracovných dní odo dňa preukázateľného odoslania elektronickej faktúry Držiteľovi odpadu Odberateľom prostredníctvom elektronickej pošty na e-mailovú adresu. V prípade, ak nebude možné doručiť elektronickú faktúru Držiteľovi odpadu na jeho e-mailovú adresu, je Odberateľ povinný doručiť Držiteľovi odpadu faktúru v listinnej podobe a informovať o tom Držiteľa odpadu e-mailom alebo telefonicky.</w:t>
      </w:r>
    </w:p>
    <w:p w14:paraId="45930017" w14:textId="77777777" w:rsidR="00837C88" w:rsidRPr="00AA6640" w:rsidRDefault="00837C88" w:rsidP="00DF76BF">
      <w:pPr>
        <w:pStyle w:val="Default"/>
        <w:numPr>
          <w:ilvl w:val="0"/>
          <w:numId w:val="35"/>
        </w:numPr>
        <w:spacing w:line="259" w:lineRule="auto"/>
        <w:jc w:val="both"/>
        <w:rPr>
          <w:rFonts w:ascii="Arial" w:hAnsi="Arial" w:cs="Arial"/>
          <w:b/>
          <w:bCs/>
          <w:sz w:val="20"/>
          <w:szCs w:val="20"/>
        </w:rPr>
      </w:pPr>
      <w:r w:rsidRPr="00AA6640">
        <w:rPr>
          <w:rFonts w:ascii="Arial" w:hAnsi="Arial" w:cs="Arial"/>
          <w:sz w:val="20"/>
          <w:szCs w:val="20"/>
        </w:rPr>
        <w:t>Držiteľ odpadu nezodpovedá za neúplnosť údajov alebo ich poškodenie spôsobné poruchou počas doručovania prostredníctvom siete internet a nezodpovedá za škody vzniknuté z dôvodu nekvalitného pripojenia Odberateľa do siete internet, alebo vzniknuté z dôvodu akejkoľvek nemožnosti Odberateľa pripojiť sa (získať prístup) do siete internet.</w:t>
      </w:r>
      <w:r w:rsidRPr="00AA6640">
        <w:rPr>
          <w:rFonts w:ascii="Arial" w:hAnsi="Arial" w:cs="Arial"/>
          <w:b/>
          <w:bCs/>
          <w:sz w:val="20"/>
          <w:szCs w:val="20"/>
        </w:rPr>
        <w:t xml:space="preserve"> </w:t>
      </w:r>
    </w:p>
    <w:p w14:paraId="33775603" w14:textId="77777777" w:rsidR="00837C88" w:rsidRPr="00E72A76" w:rsidRDefault="00837C88" w:rsidP="00837C88">
      <w:pPr>
        <w:pStyle w:val="Odsekzoznamu"/>
        <w:rPr>
          <w:rFonts w:ascii="Arial" w:hAnsi="Arial" w:cs="Arial"/>
          <w:sz w:val="20"/>
          <w:szCs w:val="20"/>
        </w:rPr>
      </w:pPr>
    </w:p>
    <w:p w14:paraId="042B7AE6" w14:textId="77777777" w:rsidR="00837C88" w:rsidRPr="00E72A76" w:rsidRDefault="00837C88" w:rsidP="00ED64F1">
      <w:pPr>
        <w:pStyle w:val="Odsekzoznamu"/>
        <w:widowControl/>
        <w:numPr>
          <w:ilvl w:val="0"/>
          <w:numId w:val="29"/>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V prípade, že Držiteľ odpadu bude v omeškaní s plnením svojich peňažných záväzkov voči Odberateľovi (napr. neuhradí faktúru najneskôr v deň splatnosti), je Odberateľ oprávnený požadovať od Držiteľa odpadu zaplatenie zmluvného   úroku  z omeškania  vo  výške  0,03  %  denne  z dlžnej  čiastky  za  každý, aj začatý deň omeškania.</w:t>
      </w:r>
    </w:p>
    <w:p w14:paraId="131679D0" w14:textId="77777777" w:rsidR="00837C88" w:rsidRPr="00E83A04" w:rsidRDefault="00837C88" w:rsidP="00837C88">
      <w:pPr>
        <w:ind w:left="705" w:hanging="705"/>
        <w:jc w:val="both"/>
        <w:rPr>
          <w:rFonts w:ascii="Arial" w:hAnsi="Arial" w:cs="Arial"/>
          <w:sz w:val="20"/>
          <w:szCs w:val="20"/>
        </w:rPr>
      </w:pPr>
    </w:p>
    <w:p w14:paraId="604BD323" w14:textId="77777777" w:rsidR="00837C88" w:rsidRPr="00E83A04" w:rsidRDefault="00837C88" w:rsidP="00837C88">
      <w:pPr>
        <w:jc w:val="both"/>
        <w:rPr>
          <w:rFonts w:ascii="Arial" w:hAnsi="Arial" w:cs="Arial"/>
          <w:b/>
          <w:bCs/>
          <w:sz w:val="20"/>
          <w:szCs w:val="20"/>
        </w:rPr>
      </w:pPr>
      <w:r w:rsidRPr="6680D097">
        <w:rPr>
          <w:rFonts w:ascii="Arial" w:hAnsi="Arial" w:cs="Arial"/>
          <w:b/>
          <w:bCs/>
          <w:sz w:val="20"/>
          <w:szCs w:val="20"/>
        </w:rPr>
        <w:t>4.</w:t>
      </w:r>
      <w:r>
        <w:tab/>
      </w:r>
      <w:r w:rsidRPr="6680D097">
        <w:rPr>
          <w:rFonts w:ascii="Arial" w:hAnsi="Arial" w:cs="Arial"/>
          <w:b/>
          <w:bCs/>
          <w:sz w:val="20"/>
          <w:szCs w:val="20"/>
        </w:rPr>
        <w:t>ZMLUVNÉ POKUTY</w:t>
      </w:r>
    </w:p>
    <w:p w14:paraId="57EFD6DB"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 xml:space="preserve">Ak Odberateľ zmení miesto odovzdania Odpadu bez písomného súhlasu Držiteľa odpadu, zaväzuje sa uhradiť Držiteľovi odpadu zmluvnú pokutu 100 000 EUR (slovom: </w:t>
      </w:r>
      <w:r w:rsidRPr="00E72A76">
        <w:rPr>
          <w:rFonts w:ascii="Arial" w:hAnsi="Arial" w:cs="Arial"/>
          <w:i/>
          <w:iCs/>
          <w:sz w:val="20"/>
          <w:szCs w:val="20"/>
        </w:rPr>
        <w:t>stotisíc eur</w:t>
      </w:r>
      <w:r w:rsidRPr="00E72A76">
        <w:rPr>
          <w:rFonts w:ascii="Arial" w:hAnsi="Arial" w:cs="Arial"/>
          <w:sz w:val="20"/>
          <w:szCs w:val="20"/>
        </w:rPr>
        <w:t>). Za nedodržanie garancie rezervácie kapacity Skládky pre Držiteľa odpadu počas platnosti tejto Zmluvy podľa čl. 2</w:t>
      </w:r>
      <w:r>
        <w:rPr>
          <w:rFonts w:ascii="Arial" w:hAnsi="Arial" w:cs="Arial"/>
          <w:sz w:val="20"/>
          <w:szCs w:val="20"/>
        </w:rPr>
        <w:t>,</w:t>
      </w:r>
      <w:r w:rsidRPr="00E72A76">
        <w:rPr>
          <w:rFonts w:ascii="Arial" w:hAnsi="Arial" w:cs="Arial"/>
          <w:sz w:val="20"/>
          <w:szCs w:val="20"/>
        </w:rPr>
        <w:t xml:space="preserve"> bod 2.</w:t>
      </w:r>
      <w:r>
        <w:rPr>
          <w:rFonts w:ascii="Arial" w:hAnsi="Arial" w:cs="Arial"/>
          <w:sz w:val="20"/>
          <w:szCs w:val="20"/>
        </w:rPr>
        <w:t>9</w:t>
      </w:r>
      <w:r w:rsidRPr="00E72A76">
        <w:rPr>
          <w:rFonts w:ascii="Arial" w:hAnsi="Arial" w:cs="Arial"/>
          <w:sz w:val="20"/>
          <w:szCs w:val="20"/>
        </w:rPr>
        <w:t xml:space="preserve"> tejto Zmluvy zaväzuje sa Odberateľ uhradiť Držiteľovi odpadu zmluvnú pokutu vo výške 100 000 EUR (slovom: </w:t>
      </w:r>
      <w:r w:rsidRPr="00E72A76">
        <w:rPr>
          <w:rFonts w:ascii="Arial" w:hAnsi="Arial" w:cs="Arial"/>
          <w:i/>
          <w:iCs/>
          <w:sz w:val="20"/>
          <w:szCs w:val="20"/>
        </w:rPr>
        <w:t>stotisíc</w:t>
      </w:r>
      <w:r w:rsidRPr="00E72A76" w:rsidDel="001A1B5F">
        <w:rPr>
          <w:rFonts w:ascii="Arial" w:hAnsi="Arial" w:cs="Arial"/>
          <w:sz w:val="20"/>
          <w:szCs w:val="20"/>
        </w:rPr>
        <w:t xml:space="preserve"> </w:t>
      </w:r>
      <w:r w:rsidRPr="00E72A76">
        <w:rPr>
          <w:rFonts w:ascii="Arial" w:hAnsi="Arial" w:cs="Arial"/>
          <w:i/>
          <w:iCs/>
          <w:sz w:val="20"/>
          <w:szCs w:val="20"/>
        </w:rPr>
        <w:t>eur</w:t>
      </w:r>
      <w:r w:rsidRPr="00E72A76">
        <w:rPr>
          <w:rFonts w:ascii="Arial" w:hAnsi="Arial" w:cs="Arial"/>
          <w:sz w:val="20"/>
          <w:szCs w:val="20"/>
        </w:rPr>
        <w:t>).</w:t>
      </w:r>
    </w:p>
    <w:p w14:paraId="2712740A" w14:textId="77777777" w:rsidR="00837C88" w:rsidRDefault="00837C88" w:rsidP="00837C88">
      <w:pPr>
        <w:pStyle w:val="Odsekzoznamu"/>
        <w:rPr>
          <w:rFonts w:ascii="Arial" w:hAnsi="Arial" w:cs="Arial"/>
          <w:sz w:val="20"/>
          <w:szCs w:val="20"/>
        </w:rPr>
      </w:pPr>
    </w:p>
    <w:p w14:paraId="09FA6D5E"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lastRenderedPageBreak/>
        <w:t>Za neoznámenie ukončenia činnosti alebo pozastavenie činnosti na strane Odberateľa, za neoznámenie, že Odberateľovi bolo odobraté ktorékoľvek z povolení, súhlas alebo registrácia podľa bodu 1.</w:t>
      </w:r>
      <w:r>
        <w:rPr>
          <w:rFonts w:ascii="Arial" w:hAnsi="Arial" w:cs="Arial"/>
          <w:sz w:val="20"/>
          <w:szCs w:val="20"/>
        </w:rPr>
        <w:t>7</w:t>
      </w:r>
      <w:r w:rsidRPr="00E72A76">
        <w:rPr>
          <w:rFonts w:ascii="Arial" w:hAnsi="Arial" w:cs="Arial"/>
          <w:sz w:val="20"/>
          <w:szCs w:val="20"/>
        </w:rPr>
        <w:t xml:space="preserve"> </w:t>
      </w:r>
      <w:r>
        <w:rPr>
          <w:rFonts w:ascii="Arial" w:hAnsi="Arial" w:cs="Arial"/>
          <w:sz w:val="20"/>
          <w:szCs w:val="20"/>
        </w:rPr>
        <w:t xml:space="preserve">a 1.8 </w:t>
      </w:r>
      <w:r w:rsidRPr="00E72A76">
        <w:rPr>
          <w:rFonts w:ascii="Arial" w:hAnsi="Arial" w:cs="Arial"/>
          <w:sz w:val="20"/>
          <w:szCs w:val="20"/>
        </w:rPr>
        <w:t xml:space="preserve">tejto Zmluvy, skončila ich platnosť alebo inej obdobnej udalosti, ktorá by mohla mať podstatný vplyv na plnenie predmetu Zmluvy do troch (3) dní odo dňa vzniku takejto okolnosti, uhradí Odberateľ Držiteľovi odpadu zmluvnú pokutu 70 000 EUR </w:t>
      </w:r>
      <w:r w:rsidRPr="00957430">
        <w:rPr>
          <w:rFonts w:ascii="Arial" w:hAnsi="Arial" w:cs="Arial"/>
          <w:i/>
          <w:iCs/>
          <w:sz w:val="20"/>
          <w:szCs w:val="20"/>
        </w:rPr>
        <w:t>(slovom: sedemdesiattisíc eur).</w:t>
      </w:r>
    </w:p>
    <w:p w14:paraId="6742586F" w14:textId="77777777" w:rsidR="00837C88" w:rsidRPr="00E72A76" w:rsidRDefault="00837C88" w:rsidP="00E17963">
      <w:pPr>
        <w:pStyle w:val="Odsekzoznamu"/>
        <w:ind w:hanging="578"/>
        <w:rPr>
          <w:rFonts w:ascii="Arial" w:hAnsi="Arial" w:cs="Arial"/>
          <w:sz w:val="20"/>
          <w:szCs w:val="20"/>
        </w:rPr>
      </w:pPr>
    </w:p>
    <w:p w14:paraId="77477762"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Ak Odberateľ nezabezpečí preberanie dohodnutého druhu Odpadu v dohodnuté dni v dohodnutom čase po dobu dlhšiu ako jeden (1) kalendárny deň, bude sa toto porušenie zmluvnej povinnosti považovať za podstatné porušenie zmluvných povinností a Držiteľ odpadu má právo od tejto Zmluvy odstúpiť. Uvedené sa bude pokladať za nedodržanie garancie kapacity Skládky a Držiteľ odpadu je oprávnený uplatniť si u Odberateľa zmluvnú pokutu podľa bodu 4.1 tejto Zmluvy.</w:t>
      </w:r>
    </w:p>
    <w:p w14:paraId="0BBBDB5F" w14:textId="77777777" w:rsidR="00837C88" w:rsidRPr="00E72A76" w:rsidRDefault="00837C88" w:rsidP="00E17963">
      <w:pPr>
        <w:pStyle w:val="Odsekzoznamu"/>
        <w:ind w:hanging="578"/>
        <w:rPr>
          <w:rFonts w:ascii="Arial" w:hAnsi="Arial" w:cs="Arial"/>
          <w:sz w:val="20"/>
          <w:szCs w:val="20"/>
        </w:rPr>
      </w:pPr>
    </w:p>
    <w:p w14:paraId="40DB8D39"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Ak Odberateľ poruší zmluvnú povinnosť uvedenú v bode  2.</w:t>
      </w:r>
      <w:r>
        <w:rPr>
          <w:rFonts w:ascii="Arial" w:hAnsi="Arial" w:cs="Arial"/>
          <w:sz w:val="20"/>
          <w:szCs w:val="20"/>
        </w:rPr>
        <w:t>6</w:t>
      </w:r>
      <w:r w:rsidRPr="00E72A76">
        <w:rPr>
          <w:rFonts w:ascii="Arial" w:hAnsi="Arial" w:cs="Arial"/>
          <w:sz w:val="20"/>
          <w:szCs w:val="20"/>
        </w:rPr>
        <w:t xml:space="preserve"> tejto Zmluvy a napriek písomnému upozorneniu okamžite neodstráni vyčítané skutočnosti uhradí Držiteľovi odpadu zmluvnú pokutu vo výške 500 EUR (slovom</w:t>
      </w:r>
      <w:r w:rsidRPr="00E72A76">
        <w:rPr>
          <w:rFonts w:ascii="Arial" w:hAnsi="Arial" w:cs="Arial"/>
          <w:i/>
          <w:iCs/>
          <w:sz w:val="20"/>
          <w:szCs w:val="20"/>
        </w:rPr>
        <w:t>: päťsto eur</w:t>
      </w:r>
      <w:r w:rsidRPr="00E72A76">
        <w:rPr>
          <w:rFonts w:ascii="Arial" w:hAnsi="Arial" w:cs="Arial"/>
          <w:sz w:val="20"/>
          <w:szCs w:val="20"/>
        </w:rPr>
        <w:t xml:space="preserve">) za každé jednotlivé porušenie, a to aj opakovane. </w:t>
      </w:r>
    </w:p>
    <w:p w14:paraId="41C5A903" w14:textId="77777777" w:rsidR="00837C88" w:rsidRPr="00E72A76" w:rsidRDefault="00837C88" w:rsidP="00E17963">
      <w:pPr>
        <w:pStyle w:val="Odsekzoznamu"/>
        <w:ind w:hanging="578"/>
        <w:rPr>
          <w:rFonts w:ascii="Arial" w:hAnsi="Arial" w:cs="Arial"/>
          <w:sz w:val="20"/>
          <w:szCs w:val="20"/>
        </w:rPr>
      </w:pPr>
    </w:p>
    <w:p w14:paraId="56F1A1BE"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 xml:space="preserve">Odberateľ pri nedodržaní povinností týkajúcich sa subdodávateľov uvedených v bodoch 7.1, 7.3 a 7.4 uhradí zmluvnú pokutu vo výške 1000 EUR (slovom: </w:t>
      </w:r>
      <w:r>
        <w:rPr>
          <w:rFonts w:ascii="Arial" w:hAnsi="Arial" w:cs="Arial"/>
          <w:sz w:val="20"/>
          <w:szCs w:val="20"/>
        </w:rPr>
        <w:t xml:space="preserve">jeden </w:t>
      </w:r>
      <w:r w:rsidRPr="00E72A76">
        <w:rPr>
          <w:rFonts w:ascii="Arial" w:hAnsi="Arial" w:cs="Arial"/>
          <w:i/>
          <w:iCs/>
          <w:sz w:val="20"/>
          <w:szCs w:val="20"/>
        </w:rPr>
        <w:t>tisíc eur</w:t>
      </w:r>
      <w:r w:rsidRPr="00E72A76">
        <w:rPr>
          <w:rFonts w:ascii="Arial" w:hAnsi="Arial" w:cs="Arial"/>
          <w:sz w:val="20"/>
          <w:szCs w:val="20"/>
        </w:rPr>
        <w:t>).</w:t>
      </w:r>
    </w:p>
    <w:p w14:paraId="0ED6E512" w14:textId="77777777" w:rsidR="00837C88" w:rsidRPr="00E72A76" w:rsidRDefault="00837C88" w:rsidP="00E17963">
      <w:pPr>
        <w:pStyle w:val="Odsekzoznamu"/>
        <w:ind w:hanging="578"/>
        <w:rPr>
          <w:rFonts w:ascii="Arial" w:hAnsi="Arial" w:cs="Arial"/>
          <w:sz w:val="20"/>
          <w:szCs w:val="20"/>
        </w:rPr>
      </w:pPr>
    </w:p>
    <w:p w14:paraId="651E9E5B"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V prípade, ak Odberateľ poruší povinnosť mlčanlivosti stanovenú všeobecne záväzným právnym predpisom a/alebo dohodnutú v tejto Zmluve, zaväzuje sa uhradiť Držiteľovi odpadu zmluvnú pokutu vo výške 5 000,- EUR (slovom</w:t>
      </w:r>
      <w:r>
        <w:rPr>
          <w:rFonts w:ascii="Arial" w:hAnsi="Arial" w:cs="Arial"/>
          <w:sz w:val="20"/>
          <w:szCs w:val="20"/>
        </w:rPr>
        <w:t>:</w:t>
      </w:r>
      <w:r w:rsidRPr="00E72A76">
        <w:rPr>
          <w:rFonts w:ascii="Arial" w:hAnsi="Arial" w:cs="Arial"/>
          <w:sz w:val="20"/>
          <w:szCs w:val="20"/>
        </w:rPr>
        <w:t xml:space="preserve"> </w:t>
      </w:r>
      <w:r w:rsidRPr="00E72A76">
        <w:rPr>
          <w:rFonts w:ascii="Arial" w:hAnsi="Arial" w:cs="Arial"/>
          <w:i/>
          <w:sz w:val="20"/>
          <w:szCs w:val="20"/>
        </w:rPr>
        <w:t>päťtisíc eur</w:t>
      </w:r>
      <w:r w:rsidRPr="00E72A76">
        <w:rPr>
          <w:rFonts w:ascii="Arial" w:hAnsi="Arial" w:cs="Arial"/>
          <w:sz w:val="20"/>
          <w:szCs w:val="20"/>
        </w:rPr>
        <w:t>)</w:t>
      </w:r>
      <w:r>
        <w:rPr>
          <w:rFonts w:ascii="Arial" w:hAnsi="Arial" w:cs="Arial"/>
          <w:sz w:val="20"/>
          <w:szCs w:val="20"/>
        </w:rPr>
        <w:t>.</w:t>
      </w:r>
    </w:p>
    <w:p w14:paraId="62ADF973" w14:textId="77777777" w:rsidR="00837C88" w:rsidRPr="00E72A76" w:rsidRDefault="00837C88" w:rsidP="00E17963">
      <w:pPr>
        <w:pStyle w:val="Odsekzoznamu"/>
        <w:ind w:hanging="578"/>
        <w:rPr>
          <w:rFonts w:ascii="Arial" w:hAnsi="Arial" w:cs="Arial"/>
          <w:sz w:val="20"/>
          <w:szCs w:val="20"/>
        </w:rPr>
      </w:pPr>
    </w:p>
    <w:p w14:paraId="47479C4D"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Za podstatné porušenie zmluvných povinností sa považuje nedodržanie zmluvných povinností uvedených v bodoch 1.</w:t>
      </w:r>
      <w:r>
        <w:rPr>
          <w:rFonts w:ascii="Arial" w:hAnsi="Arial" w:cs="Arial"/>
          <w:sz w:val="20"/>
          <w:szCs w:val="20"/>
        </w:rPr>
        <w:t>7</w:t>
      </w:r>
      <w:r w:rsidRPr="00E72A76">
        <w:rPr>
          <w:rFonts w:ascii="Arial" w:hAnsi="Arial" w:cs="Arial"/>
          <w:sz w:val="20"/>
          <w:szCs w:val="20"/>
        </w:rPr>
        <w:t>,</w:t>
      </w:r>
      <w:r>
        <w:rPr>
          <w:rFonts w:ascii="Arial" w:hAnsi="Arial" w:cs="Arial"/>
          <w:sz w:val="20"/>
          <w:szCs w:val="20"/>
        </w:rPr>
        <w:t xml:space="preserve"> 1.8, 2.9,</w:t>
      </w:r>
      <w:r w:rsidRPr="00E72A76">
        <w:rPr>
          <w:rFonts w:ascii="Arial" w:hAnsi="Arial" w:cs="Arial"/>
          <w:sz w:val="20"/>
          <w:szCs w:val="20"/>
        </w:rPr>
        <w:t xml:space="preserve"> 3.1, 3.2, 4.1, 4.2, 4.3</w:t>
      </w:r>
      <w:r>
        <w:rPr>
          <w:rFonts w:ascii="Arial" w:hAnsi="Arial" w:cs="Arial"/>
          <w:sz w:val="20"/>
          <w:szCs w:val="20"/>
        </w:rPr>
        <w:t>, 4.3, 4.4</w:t>
      </w:r>
      <w:r w:rsidRPr="00E72A76">
        <w:rPr>
          <w:rFonts w:ascii="Arial" w:hAnsi="Arial" w:cs="Arial"/>
          <w:sz w:val="20"/>
          <w:szCs w:val="20"/>
        </w:rPr>
        <w:t xml:space="preserve"> a 4.5 a 4.8 tejto Zmluvy.</w:t>
      </w:r>
    </w:p>
    <w:p w14:paraId="2144028D" w14:textId="77777777" w:rsidR="00837C88" w:rsidRPr="00E72A76" w:rsidRDefault="00837C88" w:rsidP="00E17963">
      <w:pPr>
        <w:pStyle w:val="Odsekzoznamu"/>
        <w:ind w:hanging="578"/>
        <w:rPr>
          <w:rFonts w:ascii="Arial" w:hAnsi="Arial" w:cs="Arial"/>
          <w:sz w:val="20"/>
          <w:szCs w:val="20"/>
        </w:rPr>
      </w:pPr>
    </w:p>
    <w:p w14:paraId="4922A720" w14:textId="77777777" w:rsidR="00837C88"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V prípade, ak bude Držiteľovi odpadu zo strany akéhokoľvek orgánu Slovenskej republiky alebo Európskej únie udelená pokuta alebo iná sankcia v súvislosti s nedodržaním bodu 1.</w:t>
      </w:r>
      <w:r w:rsidRPr="7488225D">
        <w:rPr>
          <w:rFonts w:ascii="Arial" w:hAnsi="Arial" w:cs="Arial"/>
          <w:sz w:val="20"/>
          <w:szCs w:val="20"/>
        </w:rPr>
        <w:t>7</w:t>
      </w:r>
      <w:r>
        <w:rPr>
          <w:rFonts w:ascii="Arial" w:hAnsi="Arial" w:cs="Arial"/>
          <w:sz w:val="20"/>
          <w:szCs w:val="20"/>
        </w:rPr>
        <w:t xml:space="preserve"> a 1.8</w:t>
      </w:r>
      <w:r w:rsidRPr="00E72A76">
        <w:rPr>
          <w:rFonts w:ascii="Arial" w:hAnsi="Arial" w:cs="Arial"/>
          <w:sz w:val="20"/>
          <w:szCs w:val="20"/>
        </w:rPr>
        <w:t xml:space="preserve"> tejto </w:t>
      </w:r>
      <w:r w:rsidRPr="7488225D">
        <w:rPr>
          <w:rFonts w:ascii="Arial" w:hAnsi="Arial" w:cs="Arial"/>
          <w:sz w:val="20"/>
          <w:szCs w:val="20"/>
        </w:rPr>
        <w:t>Z</w:t>
      </w:r>
      <w:r w:rsidRPr="00E72A76">
        <w:rPr>
          <w:rFonts w:ascii="Arial" w:hAnsi="Arial" w:cs="Arial"/>
          <w:sz w:val="20"/>
          <w:szCs w:val="20"/>
        </w:rPr>
        <w:t>mluvy zo strany Odberateľa, zaväzuje sa Odberateľ uhradiť túto pokutu Držiteľovi odpadu v plnej výške.</w:t>
      </w:r>
    </w:p>
    <w:p w14:paraId="5172508A" w14:textId="77777777" w:rsidR="00837C88" w:rsidRPr="00E72A76" w:rsidRDefault="00837C88" w:rsidP="00E17963">
      <w:pPr>
        <w:pStyle w:val="Odsekzoznamu"/>
        <w:ind w:hanging="578"/>
        <w:rPr>
          <w:rFonts w:ascii="Arial" w:hAnsi="Arial" w:cs="Arial"/>
          <w:sz w:val="20"/>
          <w:szCs w:val="20"/>
        </w:rPr>
      </w:pPr>
    </w:p>
    <w:p w14:paraId="298896C6" w14:textId="77777777" w:rsidR="00837C88" w:rsidRPr="00E72A76" w:rsidRDefault="00837C88" w:rsidP="00E17963">
      <w:pPr>
        <w:pStyle w:val="Odsekzoznamu"/>
        <w:widowControl/>
        <w:numPr>
          <w:ilvl w:val="0"/>
          <w:numId w:val="30"/>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Zaplatením zmluvných pokút zo strany Odberateľa nezaniká nárok Držiteľa odpadu na náhradu škody prevyšujúcej zmluvnú pokutu. Zmluvné pokuty si môže Držiteľ odpadu započítať v súlade s § 580 zákona č. 40/1964 Zb. Občiansky zákonník v znení neskorších predpisov (ďalej len „</w:t>
      </w:r>
      <w:r w:rsidRPr="00E72A76">
        <w:rPr>
          <w:rFonts w:ascii="Arial" w:hAnsi="Arial" w:cs="Arial"/>
          <w:b/>
          <w:bCs/>
          <w:sz w:val="20"/>
          <w:szCs w:val="20"/>
        </w:rPr>
        <w:t>Občiansky zákonník</w:t>
      </w:r>
      <w:r w:rsidRPr="00E72A76">
        <w:rPr>
          <w:rFonts w:ascii="Arial" w:hAnsi="Arial" w:cs="Arial"/>
          <w:sz w:val="20"/>
          <w:szCs w:val="20"/>
        </w:rPr>
        <w:t xml:space="preserve">“) z ceny vyfakturovanej Odberateľom za zneškodnenie </w:t>
      </w:r>
      <w:r w:rsidRPr="7488225D">
        <w:rPr>
          <w:rFonts w:ascii="Arial" w:hAnsi="Arial" w:cs="Arial"/>
          <w:sz w:val="20"/>
          <w:szCs w:val="20"/>
        </w:rPr>
        <w:t>O</w:t>
      </w:r>
      <w:r w:rsidRPr="00E72A76">
        <w:rPr>
          <w:rFonts w:ascii="Arial" w:hAnsi="Arial" w:cs="Arial"/>
          <w:sz w:val="20"/>
          <w:szCs w:val="20"/>
        </w:rPr>
        <w:t>dpadu. Držiteľ odpadu je oprávnený uplatniť si následne zostávajúcu sumu zmluvnej pokuty vystavením faktúry. Odberateľ je povinný uhradiť faktúru do tridsať (30) dní odo dňa jej doručenia Odberateľovi</w:t>
      </w:r>
      <w:r w:rsidRPr="7488225D">
        <w:rPr>
          <w:rFonts w:ascii="Arial" w:hAnsi="Arial" w:cs="Arial"/>
          <w:sz w:val="20"/>
          <w:szCs w:val="20"/>
        </w:rPr>
        <w:t>.</w:t>
      </w:r>
      <w:r w:rsidRPr="00E72A76">
        <w:rPr>
          <w:rFonts w:ascii="Arial" w:hAnsi="Arial" w:cs="Arial"/>
          <w:sz w:val="20"/>
          <w:szCs w:val="20"/>
        </w:rPr>
        <w:t xml:space="preserve">     </w:t>
      </w:r>
    </w:p>
    <w:p w14:paraId="780CFF32" w14:textId="77777777" w:rsidR="00837C88" w:rsidRPr="00E83A04" w:rsidRDefault="00837C88" w:rsidP="00837C88">
      <w:pPr>
        <w:jc w:val="both"/>
        <w:rPr>
          <w:rFonts w:ascii="Arial" w:hAnsi="Arial" w:cs="Arial"/>
          <w:sz w:val="20"/>
          <w:szCs w:val="20"/>
        </w:rPr>
      </w:pPr>
    </w:p>
    <w:p w14:paraId="25A71621" w14:textId="77777777" w:rsidR="00837C88" w:rsidRPr="00E83A04" w:rsidRDefault="00837C88" w:rsidP="00837C88">
      <w:pPr>
        <w:jc w:val="both"/>
        <w:rPr>
          <w:rFonts w:ascii="Arial" w:hAnsi="Arial" w:cs="Arial"/>
          <w:b/>
          <w:sz w:val="20"/>
          <w:szCs w:val="20"/>
        </w:rPr>
      </w:pPr>
      <w:r w:rsidRPr="00E83A04">
        <w:rPr>
          <w:rFonts w:ascii="Arial" w:hAnsi="Arial" w:cs="Arial"/>
          <w:b/>
          <w:sz w:val="20"/>
          <w:szCs w:val="20"/>
        </w:rPr>
        <w:t>5.</w:t>
      </w:r>
      <w:r w:rsidRPr="00E83A04">
        <w:rPr>
          <w:rFonts w:ascii="Arial" w:hAnsi="Arial" w:cs="Arial"/>
          <w:b/>
          <w:sz w:val="20"/>
          <w:szCs w:val="20"/>
        </w:rPr>
        <w:tab/>
        <w:t>DOBA TRVANIA A SKONČENIE ZMLUVY</w:t>
      </w:r>
    </w:p>
    <w:p w14:paraId="1608B84C" w14:textId="20665FA2" w:rsidR="00837C88"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Táto Zmluva sa uzatvára na dobu určitú na </w:t>
      </w:r>
      <w:r>
        <w:rPr>
          <w:rFonts w:ascii="Arial" w:hAnsi="Arial" w:cs="Arial"/>
          <w:sz w:val="20"/>
          <w:szCs w:val="20"/>
        </w:rPr>
        <w:t>tridsaťšesť</w:t>
      </w:r>
      <w:r w:rsidRPr="002F036C">
        <w:rPr>
          <w:rFonts w:ascii="Arial" w:hAnsi="Arial" w:cs="Arial"/>
          <w:sz w:val="20"/>
          <w:szCs w:val="20"/>
        </w:rPr>
        <w:t xml:space="preserve"> (</w:t>
      </w:r>
      <w:r>
        <w:rPr>
          <w:rFonts w:ascii="Arial" w:hAnsi="Arial" w:cs="Arial"/>
          <w:sz w:val="20"/>
          <w:szCs w:val="20"/>
        </w:rPr>
        <w:t>36</w:t>
      </w:r>
      <w:r w:rsidRPr="002F036C">
        <w:rPr>
          <w:rFonts w:ascii="Arial" w:hAnsi="Arial" w:cs="Arial"/>
          <w:sz w:val="20"/>
          <w:szCs w:val="20"/>
        </w:rPr>
        <w:t>) mesiacov</w:t>
      </w:r>
      <w:r w:rsidRPr="00E72A76">
        <w:rPr>
          <w:rFonts w:ascii="Arial" w:hAnsi="Arial" w:cs="Arial"/>
          <w:sz w:val="20"/>
          <w:szCs w:val="20"/>
        </w:rPr>
        <w:t xml:space="preserve"> odo dňa nadobudnutia účinnosti Zmluvy, alebo do vyčerpania maximálneho finančného limitu </w:t>
      </w:r>
      <w:r w:rsidRPr="00590726">
        <w:rPr>
          <w:rFonts w:ascii="Arial" w:hAnsi="Arial" w:cs="Arial"/>
          <w:sz w:val="20"/>
          <w:szCs w:val="20"/>
          <w:highlight w:val="yellow"/>
        </w:rPr>
        <w:t xml:space="preserve">vo výške ..... EUR </w:t>
      </w:r>
      <w:r w:rsidRPr="00590726">
        <w:rPr>
          <w:rFonts w:ascii="Arial" w:hAnsi="Arial" w:cs="Arial"/>
          <w:i/>
          <w:iCs/>
          <w:sz w:val="20"/>
          <w:szCs w:val="20"/>
          <w:highlight w:val="yellow"/>
        </w:rPr>
        <w:t>(slovom: ........ eur)</w:t>
      </w:r>
      <w:r w:rsidRPr="00E72A76">
        <w:rPr>
          <w:rFonts w:ascii="Arial" w:hAnsi="Arial" w:cs="Arial"/>
          <w:sz w:val="20"/>
          <w:szCs w:val="20"/>
        </w:rPr>
        <w:t xml:space="preserve"> </w:t>
      </w:r>
      <w:r w:rsidR="00CF161A" w:rsidRPr="00E83A04">
        <w:rPr>
          <w:rFonts w:ascii="Arial" w:hAnsi="Arial" w:cs="Arial"/>
          <w:sz w:val="20"/>
          <w:szCs w:val="20"/>
        </w:rPr>
        <w:t>[</w:t>
      </w:r>
      <w:r w:rsidR="00CF161A" w:rsidRPr="00CE7E11">
        <w:rPr>
          <w:rFonts w:ascii="Arial" w:hAnsi="Arial" w:cs="Arial"/>
          <w:sz w:val="20"/>
          <w:szCs w:val="20"/>
          <w:highlight w:val="yellow"/>
        </w:rPr>
        <w:t>dopln</w:t>
      </w:r>
      <w:r w:rsidR="00CF161A">
        <w:rPr>
          <w:rFonts w:ascii="Arial" w:hAnsi="Arial" w:cs="Arial"/>
          <w:sz w:val="20"/>
          <w:szCs w:val="20"/>
          <w:highlight w:val="yellow"/>
        </w:rPr>
        <w:t xml:space="preserve">í uchádzač </w:t>
      </w:r>
      <w:r w:rsidR="00CF161A" w:rsidRPr="00CE7E11">
        <w:rPr>
          <w:rFonts w:ascii="Arial" w:hAnsi="Arial" w:cs="Arial"/>
          <w:sz w:val="20"/>
          <w:szCs w:val="20"/>
          <w:highlight w:val="yellow"/>
        </w:rPr>
        <w:t>v ponuke</w:t>
      </w:r>
      <w:r w:rsidR="00CF161A" w:rsidRPr="00E83A04">
        <w:rPr>
          <w:rFonts w:ascii="Arial" w:hAnsi="Arial" w:cs="Arial"/>
          <w:sz w:val="20"/>
          <w:szCs w:val="20"/>
        </w:rPr>
        <w:t>]</w:t>
      </w:r>
      <w:r w:rsidR="00CF161A">
        <w:rPr>
          <w:rFonts w:ascii="Arial" w:hAnsi="Arial" w:cs="Arial"/>
          <w:sz w:val="20"/>
          <w:szCs w:val="20"/>
        </w:rPr>
        <w:t xml:space="preserve"> </w:t>
      </w:r>
      <w:r w:rsidRPr="00E72A76">
        <w:rPr>
          <w:rFonts w:ascii="Arial" w:hAnsi="Arial" w:cs="Arial"/>
          <w:sz w:val="20"/>
          <w:szCs w:val="20"/>
        </w:rPr>
        <w:t>bez DPH, podľa toho</w:t>
      </w:r>
      <w:r>
        <w:rPr>
          <w:rFonts w:ascii="Arial" w:hAnsi="Arial" w:cs="Arial"/>
          <w:sz w:val="20"/>
          <w:szCs w:val="20"/>
        </w:rPr>
        <w:t>,</w:t>
      </w:r>
      <w:r w:rsidRPr="00E72A76">
        <w:rPr>
          <w:rFonts w:ascii="Arial" w:hAnsi="Arial" w:cs="Arial"/>
          <w:sz w:val="20"/>
          <w:szCs w:val="20"/>
        </w:rPr>
        <w:t xml:space="preserve"> ktorá skutočnosť nastane skôr.</w:t>
      </w:r>
    </w:p>
    <w:p w14:paraId="6792F9F3" w14:textId="77777777" w:rsidR="00837C88" w:rsidRDefault="00837C88" w:rsidP="00E17963">
      <w:pPr>
        <w:pStyle w:val="Odsekzoznamu"/>
        <w:ind w:left="709" w:hanging="567"/>
        <w:rPr>
          <w:rFonts w:ascii="Arial" w:hAnsi="Arial" w:cs="Arial"/>
          <w:sz w:val="20"/>
          <w:szCs w:val="20"/>
        </w:rPr>
      </w:pPr>
    </w:p>
    <w:p w14:paraId="0C8BBDEA" w14:textId="77777777" w:rsidR="00837C88" w:rsidRPr="00E72A76"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Zmluvné strany sa dohodli, že túto Zmluvu je možné ukončiť pred uplynutím doby jej platnosti nasledovnými spôsobmi:</w:t>
      </w:r>
    </w:p>
    <w:p w14:paraId="68017D4B" w14:textId="77777777" w:rsidR="00837C88" w:rsidRPr="00E83A04" w:rsidRDefault="00837C88" w:rsidP="00837C88">
      <w:pPr>
        <w:ind w:firstLine="708"/>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odstúpením od Zmluvy;</w:t>
      </w:r>
    </w:p>
    <w:p w14:paraId="1C30846F" w14:textId="77777777" w:rsidR="00837C88" w:rsidRPr="00E83A04" w:rsidRDefault="00837C88" w:rsidP="00837C88">
      <w:pPr>
        <w:ind w:firstLine="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dohodou Zmluvných strán;</w:t>
      </w:r>
    </w:p>
    <w:p w14:paraId="0C55562B" w14:textId="77777777" w:rsidR="00837C88" w:rsidRDefault="00837C88" w:rsidP="00837C88">
      <w:pPr>
        <w:ind w:firstLine="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výpoveďou Držiteľa odpadu.</w:t>
      </w:r>
    </w:p>
    <w:p w14:paraId="511F6410" w14:textId="77777777" w:rsidR="00E17963" w:rsidRPr="00E83A04" w:rsidRDefault="00E17963" w:rsidP="00837C88">
      <w:pPr>
        <w:ind w:firstLine="705"/>
        <w:jc w:val="both"/>
        <w:rPr>
          <w:rFonts w:ascii="Arial" w:hAnsi="Arial" w:cs="Arial"/>
          <w:sz w:val="20"/>
          <w:szCs w:val="20"/>
        </w:rPr>
      </w:pPr>
    </w:p>
    <w:p w14:paraId="40D759CE" w14:textId="77777777" w:rsidR="00837C88"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00E83A04">
        <w:rPr>
          <w:rFonts w:ascii="Arial" w:hAnsi="Arial" w:cs="Arial"/>
          <w:sz w:val="20"/>
          <w:szCs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r>
        <w:rPr>
          <w:rFonts w:ascii="Arial" w:hAnsi="Arial" w:cs="Arial"/>
          <w:sz w:val="20"/>
          <w:szCs w:val="20"/>
        </w:rPr>
        <w:t xml:space="preserve">. </w:t>
      </w:r>
      <w:r w:rsidRPr="000A31D6">
        <w:rPr>
          <w:rFonts w:ascii="Arial" w:hAnsi="Arial" w:cs="Arial"/>
          <w:sz w:val="20"/>
          <w:szCs w:val="20"/>
        </w:rPr>
        <w:t xml:space="preserve">V prípade odstúpenia sú </w:t>
      </w:r>
      <w:r>
        <w:rPr>
          <w:rFonts w:ascii="Arial" w:hAnsi="Arial" w:cs="Arial"/>
          <w:sz w:val="20"/>
          <w:szCs w:val="20"/>
        </w:rPr>
        <w:lastRenderedPageBreak/>
        <w:t>Z</w:t>
      </w:r>
      <w:r w:rsidRPr="000A31D6">
        <w:rPr>
          <w:rFonts w:ascii="Arial" w:hAnsi="Arial" w:cs="Arial"/>
          <w:sz w:val="20"/>
          <w:szCs w:val="20"/>
        </w:rPr>
        <w:t xml:space="preserve">mluvné strany povinné vyrovnať si voči sebe vzájomné záväzky z tejto </w:t>
      </w:r>
      <w:r>
        <w:rPr>
          <w:rFonts w:ascii="Arial" w:hAnsi="Arial" w:cs="Arial"/>
          <w:sz w:val="20"/>
          <w:szCs w:val="20"/>
        </w:rPr>
        <w:t>Z</w:t>
      </w:r>
      <w:r w:rsidRPr="000A31D6">
        <w:rPr>
          <w:rFonts w:ascii="Arial" w:hAnsi="Arial" w:cs="Arial"/>
          <w:sz w:val="20"/>
          <w:szCs w:val="20"/>
        </w:rPr>
        <w:t>mluvy do tridsiatich (30) dní odo dňa odstúpenia</w:t>
      </w:r>
      <w:r>
        <w:rPr>
          <w:rFonts w:ascii="Arial" w:hAnsi="Arial" w:cs="Arial"/>
          <w:sz w:val="20"/>
          <w:szCs w:val="20"/>
        </w:rPr>
        <w:t>.</w:t>
      </w:r>
    </w:p>
    <w:p w14:paraId="209D17CB" w14:textId="77777777" w:rsidR="00837C88" w:rsidRDefault="00837C88" w:rsidP="00837C88">
      <w:pPr>
        <w:pStyle w:val="Odsekzoznamu"/>
        <w:ind w:left="709"/>
        <w:rPr>
          <w:rFonts w:ascii="Arial" w:hAnsi="Arial" w:cs="Arial"/>
          <w:sz w:val="20"/>
          <w:szCs w:val="20"/>
        </w:rPr>
      </w:pPr>
    </w:p>
    <w:p w14:paraId="45A6860F" w14:textId="77777777" w:rsidR="00837C88" w:rsidRPr="00E72A76"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Držiteľ odpadu môže od tejto Zmluvy odstúpiť aj v prípade, ak:</w:t>
      </w:r>
    </w:p>
    <w:p w14:paraId="2071D9F3" w14:textId="77777777" w:rsidR="00837C88" w:rsidRDefault="00837C88" w:rsidP="00DF76BF">
      <w:pPr>
        <w:pStyle w:val="Odsekzoznamu"/>
        <w:widowControl/>
        <w:numPr>
          <w:ilvl w:val="0"/>
          <w:numId w:val="26"/>
        </w:numPr>
        <w:autoSpaceDE/>
        <w:autoSpaceDN/>
        <w:spacing w:after="200" w:line="276" w:lineRule="auto"/>
        <w:contextualSpacing/>
        <w:rPr>
          <w:rFonts w:ascii="Arial" w:hAnsi="Arial" w:cs="Arial"/>
          <w:sz w:val="20"/>
          <w:szCs w:val="20"/>
        </w:rPr>
      </w:pPr>
      <w:r>
        <w:rPr>
          <w:rFonts w:ascii="Arial" w:hAnsi="Arial" w:cs="Arial"/>
          <w:sz w:val="20"/>
          <w:szCs w:val="20"/>
        </w:rPr>
        <w:t>Odberateľ stratí spôsobilosť poskytovať plnenie</w:t>
      </w:r>
      <w:r w:rsidRPr="7488225D">
        <w:rPr>
          <w:rFonts w:ascii="Arial" w:hAnsi="Arial" w:cs="Arial"/>
          <w:sz w:val="20"/>
          <w:szCs w:val="20"/>
        </w:rPr>
        <w:t xml:space="preserve"> podľa tejto Zmluvy</w:t>
      </w:r>
      <w:r>
        <w:rPr>
          <w:rFonts w:ascii="Arial" w:hAnsi="Arial" w:cs="Arial"/>
          <w:sz w:val="20"/>
          <w:szCs w:val="20"/>
        </w:rPr>
        <w:t>;</w:t>
      </w:r>
    </w:p>
    <w:p w14:paraId="4AC2F35A" w14:textId="77777777" w:rsidR="00837C88" w:rsidRDefault="00837C88" w:rsidP="00DF76BF">
      <w:pPr>
        <w:pStyle w:val="Odsekzoznamu"/>
        <w:widowControl/>
        <w:numPr>
          <w:ilvl w:val="0"/>
          <w:numId w:val="26"/>
        </w:numPr>
        <w:autoSpaceDE/>
        <w:autoSpaceDN/>
        <w:spacing w:after="200" w:line="276" w:lineRule="auto"/>
        <w:contextualSpacing/>
        <w:rPr>
          <w:rFonts w:ascii="Arial" w:hAnsi="Arial" w:cs="Arial"/>
          <w:sz w:val="20"/>
          <w:szCs w:val="20"/>
        </w:rPr>
      </w:pPr>
      <w:r>
        <w:rPr>
          <w:rFonts w:ascii="Arial" w:hAnsi="Arial" w:cs="Arial"/>
          <w:sz w:val="20"/>
          <w:szCs w:val="20"/>
        </w:rPr>
        <w:t>Odberateľ uzatvorí zmluvu o subdodávke v rozpore s podmienkami tejto Zmluvy;</w:t>
      </w:r>
    </w:p>
    <w:p w14:paraId="33FEA6C0" w14:textId="77777777" w:rsidR="00837C88" w:rsidRDefault="00837C88" w:rsidP="00DF76BF">
      <w:pPr>
        <w:pStyle w:val="Odsekzoznamu"/>
        <w:widowControl/>
        <w:numPr>
          <w:ilvl w:val="0"/>
          <w:numId w:val="26"/>
        </w:numPr>
        <w:autoSpaceDE/>
        <w:autoSpaceDN/>
        <w:spacing w:after="200" w:line="276" w:lineRule="auto"/>
        <w:contextualSpacing/>
        <w:rPr>
          <w:rFonts w:ascii="Arial" w:hAnsi="Arial" w:cs="Arial"/>
          <w:sz w:val="20"/>
          <w:szCs w:val="20"/>
        </w:rPr>
      </w:pPr>
      <w:r w:rsidRPr="7488225D">
        <w:rPr>
          <w:rFonts w:ascii="Arial" w:hAnsi="Arial" w:cs="Arial"/>
          <w:sz w:val="20"/>
          <w:szCs w:val="20"/>
        </w:rPr>
        <w:t>sa</w:t>
      </w:r>
      <w:r>
        <w:rPr>
          <w:rFonts w:ascii="Arial" w:hAnsi="Arial" w:cs="Arial"/>
          <w:sz w:val="20"/>
          <w:szCs w:val="20"/>
        </w:rPr>
        <w:t xml:space="preserve"> na plnení Zmluvy alebo Objednávky podieľa subdodávateľ, ktorý je partnerom verejného sektora a nie je zapísaný v Registri partnerov verejného sektora;</w:t>
      </w:r>
    </w:p>
    <w:p w14:paraId="4B4FF289" w14:textId="77777777" w:rsidR="00837C88" w:rsidRPr="00E83A04" w:rsidRDefault="00837C88" w:rsidP="00DF76BF">
      <w:pPr>
        <w:pStyle w:val="Odsekzoznamu"/>
        <w:widowControl/>
        <w:numPr>
          <w:ilvl w:val="0"/>
          <w:numId w:val="26"/>
        </w:numPr>
        <w:autoSpaceDE/>
        <w:autoSpaceDN/>
        <w:spacing w:after="200" w:line="276" w:lineRule="auto"/>
        <w:contextualSpacing/>
        <w:rPr>
          <w:rFonts w:ascii="Arial" w:hAnsi="Arial" w:cs="Arial"/>
          <w:sz w:val="20"/>
          <w:szCs w:val="20"/>
        </w:rPr>
      </w:pPr>
      <w:r>
        <w:rPr>
          <w:rFonts w:ascii="Arial" w:hAnsi="Arial" w:cs="Arial"/>
          <w:sz w:val="20"/>
          <w:szCs w:val="20"/>
        </w:rPr>
        <w:t>Odberateľ</w:t>
      </w:r>
      <w:r w:rsidRPr="00E83A04">
        <w:rPr>
          <w:rFonts w:ascii="Arial" w:hAnsi="Arial" w:cs="Arial"/>
          <w:sz w:val="20"/>
          <w:szCs w:val="20"/>
        </w:rPr>
        <w:t>, alebo osoba konajúca v jeho mene, porušil svoju povinnosť mlčanlivosti</w:t>
      </w:r>
      <w:r>
        <w:rPr>
          <w:rFonts w:ascii="Arial" w:hAnsi="Arial" w:cs="Arial"/>
          <w:sz w:val="20"/>
          <w:szCs w:val="20"/>
        </w:rPr>
        <w:t>;</w:t>
      </w:r>
    </w:p>
    <w:p w14:paraId="551842FE" w14:textId="77777777" w:rsidR="00837C88" w:rsidRPr="00E83A04" w:rsidRDefault="00837C88" w:rsidP="00DF76BF">
      <w:pPr>
        <w:pStyle w:val="Odsekzoznamu"/>
        <w:widowControl/>
        <w:numPr>
          <w:ilvl w:val="0"/>
          <w:numId w:val="26"/>
        </w:numPr>
        <w:autoSpaceDE/>
        <w:autoSpaceDN/>
        <w:spacing w:after="200" w:line="276" w:lineRule="auto"/>
        <w:contextualSpacing/>
        <w:rPr>
          <w:rFonts w:ascii="Arial" w:hAnsi="Arial" w:cs="Arial"/>
          <w:sz w:val="20"/>
          <w:szCs w:val="20"/>
        </w:rPr>
      </w:pPr>
      <w:r w:rsidRPr="7488225D">
        <w:rPr>
          <w:rFonts w:ascii="Arial" w:hAnsi="Arial" w:cs="Arial"/>
          <w:sz w:val="20"/>
          <w:szCs w:val="20"/>
        </w:rPr>
        <w:t>v</w:t>
      </w:r>
      <w:r w:rsidRPr="00E83A04">
        <w:rPr>
          <w:rFonts w:ascii="Arial" w:hAnsi="Arial" w:cs="Arial"/>
          <w:sz w:val="20"/>
          <w:szCs w:val="20"/>
        </w:rPr>
        <w:t xml:space="preserve">yhlásenie alebo konanie </w:t>
      </w:r>
      <w:r>
        <w:rPr>
          <w:rFonts w:ascii="Arial" w:hAnsi="Arial" w:cs="Arial"/>
          <w:sz w:val="20"/>
          <w:szCs w:val="20"/>
        </w:rPr>
        <w:t>Odberateľ</w:t>
      </w:r>
      <w:r w:rsidRPr="00E83A04">
        <w:rPr>
          <w:rFonts w:ascii="Arial" w:hAnsi="Arial" w:cs="Arial"/>
          <w:sz w:val="20"/>
          <w:szCs w:val="20"/>
        </w:rPr>
        <w:t>a</w:t>
      </w:r>
      <w:r>
        <w:rPr>
          <w:rFonts w:ascii="Arial" w:hAnsi="Arial" w:cs="Arial"/>
          <w:sz w:val="20"/>
          <w:szCs w:val="20"/>
        </w:rPr>
        <w:t xml:space="preserve"> </w:t>
      </w:r>
      <w:r w:rsidRPr="00E83A04">
        <w:rPr>
          <w:rFonts w:ascii="Arial" w:hAnsi="Arial" w:cs="Arial"/>
          <w:sz w:val="20"/>
          <w:szCs w:val="20"/>
        </w:rPr>
        <w:t>porušilo dobré meno alebo podnikateľskú dôveryhodnosť Držiteľ</w:t>
      </w:r>
      <w:r>
        <w:rPr>
          <w:rFonts w:ascii="Arial" w:hAnsi="Arial" w:cs="Arial"/>
          <w:sz w:val="20"/>
          <w:szCs w:val="20"/>
        </w:rPr>
        <w:t>a</w:t>
      </w:r>
      <w:r w:rsidRPr="00E83A04">
        <w:rPr>
          <w:rFonts w:ascii="Arial" w:hAnsi="Arial" w:cs="Arial"/>
          <w:sz w:val="20"/>
          <w:szCs w:val="20"/>
        </w:rPr>
        <w:t xml:space="preserve"> odpadu</w:t>
      </w:r>
      <w:r>
        <w:rPr>
          <w:rFonts w:ascii="Arial" w:hAnsi="Arial" w:cs="Arial"/>
          <w:sz w:val="20"/>
          <w:szCs w:val="20"/>
        </w:rPr>
        <w:t>;</w:t>
      </w:r>
    </w:p>
    <w:p w14:paraId="1ECEE038" w14:textId="77777777" w:rsidR="00837C88" w:rsidRDefault="00837C88" w:rsidP="00DF76BF">
      <w:pPr>
        <w:pStyle w:val="Odsekzoznamu"/>
        <w:widowControl/>
        <w:numPr>
          <w:ilvl w:val="0"/>
          <w:numId w:val="26"/>
        </w:numPr>
        <w:autoSpaceDE/>
        <w:autoSpaceDN/>
        <w:spacing w:after="200" w:line="276" w:lineRule="auto"/>
        <w:contextualSpacing/>
        <w:rPr>
          <w:rFonts w:ascii="Arial" w:hAnsi="Arial" w:cs="Arial"/>
          <w:sz w:val="20"/>
          <w:szCs w:val="20"/>
        </w:rPr>
      </w:pPr>
      <w:r>
        <w:rPr>
          <w:rFonts w:ascii="Arial" w:hAnsi="Arial" w:cs="Arial"/>
          <w:sz w:val="20"/>
          <w:szCs w:val="20"/>
        </w:rPr>
        <w:t xml:space="preserve">Odberateľ </w:t>
      </w:r>
      <w:r w:rsidRPr="00E83A04">
        <w:rPr>
          <w:rFonts w:ascii="Arial" w:hAnsi="Arial" w:cs="Arial"/>
          <w:sz w:val="20"/>
          <w:szCs w:val="20"/>
        </w:rPr>
        <w:t>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Pr>
          <w:rFonts w:ascii="Arial" w:hAnsi="Arial" w:cs="Arial"/>
          <w:sz w:val="20"/>
          <w:szCs w:val="20"/>
        </w:rPr>
        <w:t>;</w:t>
      </w:r>
    </w:p>
    <w:p w14:paraId="017C84F0" w14:textId="77777777" w:rsidR="00837C88" w:rsidRPr="00E83A04" w:rsidRDefault="00837C88" w:rsidP="00DF76BF">
      <w:pPr>
        <w:pStyle w:val="Odsekzoznamu"/>
        <w:widowControl/>
        <w:numPr>
          <w:ilvl w:val="0"/>
          <w:numId w:val="26"/>
        </w:numPr>
        <w:autoSpaceDE/>
        <w:autoSpaceDN/>
        <w:spacing w:after="200" w:line="276" w:lineRule="auto"/>
        <w:contextualSpacing/>
        <w:rPr>
          <w:rFonts w:ascii="Arial" w:hAnsi="Arial" w:cs="Arial"/>
          <w:sz w:val="20"/>
          <w:szCs w:val="20"/>
        </w:rPr>
      </w:pPr>
      <w:r w:rsidRPr="7488225D">
        <w:rPr>
          <w:rFonts w:ascii="Arial" w:hAnsi="Arial" w:cs="Arial"/>
          <w:sz w:val="20"/>
          <w:szCs w:val="20"/>
        </w:rPr>
        <w:t>je</w:t>
      </w:r>
      <w:r>
        <w:rPr>
          <w:rFonts w:ascii="Arial" w:hAnsi="Arial" w:cs="Arial"/>
          <w:sz w:val="20"/>
          <w:szCs w:val="20"/>
        </w:rPr>
        <w:t xml:space="preserve"> prijaté rozhodnutie o povinnom alebo dobrovoľnom zrušení Odberateľa (okrem prípadov zlúčenia alebo splynutia);</w:t>
      </w:r>
    </w:p>
    <w:p w14:paraId="21048E55" w14:textId="77777777" w:rsidR="00837C88" w:rsidRDefault="00837C88" w:rsidP="00DF76BF">
      <w:pPr>
        <w:pStyle w:val="Odsekzoznamu"/>
        <w:widowControl/>
        <w:numPr>
          <w:ilvl w:val="0"/>
          <w:numId w:val="26"/>
        </w:numPr>
        <w:autoSpaceDE/>
        <w:autoSpaceDN/>
        <w:spacing w:line="276" w:lineRule="auto"/>
        <w:contextualSpacing/>
        <w:rPr>
          <w:rFonts w:ascii="Arial" w:hAnsi="Arial" w:cs="Arial"/>
          <w:sz w:val="20"/>
          <w:szCs w:val="20"/>
        </w:rPr>
      </w:pPr>
      <w:r w:rsidRPr="7488225D">
        <w:rPr>
          <w:rFonts w:ascii="Arial" w:hAnsi="Arial" w:cs="Arial"/>
          <w:sz w:val="20"/>
          <w:szCs w:val="20"/>
        </w:rPr>
        <w:t>z</w:t>
      </w:r>
      <w:r w:rsidRPr="00E83A04">
        <w:rPr>
          <w:rFonts w:ascii="Arial" w:hAnsi="Arial" w:cs="Arial"/>
          <w:sz w:val="20"/>
          <w:szCs w:val="20"/>
        </w:rPr>
        <w:t xml:space="preserve"> iných dôvodov uvedených v tejto Zmluve, najmä, ale nie výlučne z dôvodov podľa bodu 4.7 tejto Zmluvy alebo </w:t>
      </w:r>
      <w:r w:rsidRPr="7488225D">
        <w:rPr>
          <w:rFonts w:ascii="Arial" w:hAnsi="Arial" w:cs="Arial"/>
          <w:sz w:val="20"/>
          <w:szCs w:val="20"/>
        </w:rPr>
        <w:t xml:space="preserve">podľa </w:t>
      </w:r>
      <w:r w:rsidRPr="00E83A04">
        <w:rPr>
          <w:rFonts w:ascii="Arial" w:hAnsi="Arial" w:cs="Arial"/>
          <w:sz w:val="20"/>
          <w:szCs w:val="20"/>
        </w:rPr>
        <w:t>všeobecne záväzných právnych predpisoch.</w:t>
      </w:r>
    </w:p>
    <w:p w14:paraId="46D50DA0" w14:textId="77777777" w:rsidR="00837C88" w:rsidRPr="001403BD" w:rsidRDefault="00837C88" w:rsidP="00837C88">
      <w:pPr>
        <w:pStyle w:val="Odsekzoznamu"/>
        <w:spacing w:line="276" w:lineRule="auto"/>
        <w:ind w:left="1440"/>
        <w:rPr>
          <w:rFonts w:ascii="Arial" w:hAnsi="Arial" w:cs="Arial"/>
          <w:sz w:val="20"/>
          <w:szCs w:val="20"/>
        </w:rPr>
      </w:pPr>
    </w:p>
    <w:p w14:paraId="767881AF" w14:textId="77777777" w:rsidR="00837C88"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00E83A04">
        <w:rPr>
          <w:rFonts w:ascii="Arial" w:hAnsi="Arial" w:cs="Arial"/>
          <w:sz w:val="20"/>
          <w:szCs w:val="20"/>
        </w:rPr>
        <w:t>Dohoda o skončení tejto Zmluvy musí byť písomná, podpísaná oboma Zmluvnými stranami a je účinná dňom nasledujúcim po dni jej zverejnenia na webovej stránke Držiteľa odpadu v zmysle §47a Občianskeho zákonníka, ak osobitný predpis neustanovuje inak.</w:t>
      </w:r>
    </w:p>
    <w:p w14:paraId="081414E8" w14:textId="77777777" w:rsidR="00837C88" w:rsidRDefault="00837C88" w:rsidP="00E17963">
      <w:pPr>
        <w:pStyle w:val="Odsekzoznamu"/>
        <w:ind w:left="709" w:hanging="567"/>
        <w:rPr>
          <w:rFonts w:ascii="Arial" w:hAnsi="Arial" w:cs="Arial"/>
          <w:sz w:val="20"/>
          <w:szCs w:val="20"/>
        </w:rPr>
      </w:pPr>
    </w:p>
    <w:p w14:paraId="0572C55A" w14:textId="77777777" w:rsidR="00837C88"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 xml:space="preserve">Držiteľ odpadu </w:t>
      </w:r>
      <w:r>
        <w:rPr>
          <w:rFonts w:ascii="Arial" w:hAnsi="Arial" w:cs="Arial"/>
          <w:sz w:val="20"/>
          <w:szCs w:val="20"/>
        </w:rPr>
        <w:t>je oprávnený</w:t>
      </w:r>
      <w:r w:rsidRPr="00E72A76">
        <w:rPr>
          <w:rFonts w:ascii="Arial" w:hAnsi="Arial" w:cs="Arial"/>
          <w:sz w:val="20"/>
          <w:szCs w:val="20"/>
        </w:rPr>
        <w:t xml:space="preserve"> túto Zmluvu písomne vypovedať bez udania dôvodu. Výpovedná lehota </w:t>
      </w:r>
      <w:r w:rsidRPr="001D09AA">
        <w:rPr>
          <w:rFonts w:ascii="Arial" w:hAnsi="Arial" w:cs="Arial"/>
          <w:sz w:val="20"/>
          <w:szCs w:val="20"/>
        </w:rPr>
        <w:t xml:space="preserve">je </w:t>
      </w:r>
      <w:r w:rsidRPr="00F54217">
        <w:rPr>
          <w:rFonts w:ascii="Arial" w:hAnsi="Arial" w:cs="Arial"/>
          <w:sz w:val="20"/>
          <w:szCs w:val="20"/>
        </w:rPr>
        <w:t>jeden (1) mesiac a</w:t>
      </w:r>
      <w:r w:rsidRPr="001D09AA">
        <w:rPr>
          <w:rFonts w:ascii="Arial" w:hAnsi="Arial" w:cs="Arial"/>
          <w:sz w:val="20"/>
          <w:szCs w:val="20"/>
        </w:rPr>
        <w:t> začína</w:t>
      </w:r>
      <w:r w:rsidRPr="00E72A76">
        <w:rPr>
          <w:rFonts w:ascii="Arial" w:hAnsi="Arial" w:cs="Arial"/>
          <w:sz w:val="20"/>
          <w:szCs w:val="20"/>
        </w:rPr>
        <w:t xml:space="preserve"> plynúť prvým dňom mesiaca nasledujúceho po mesiaci, v ktorom bola výpoveď druhej Zmluvnej strane doručená.</w:t>
      </w:r>
    </w:p>
    <w:p w14:paraId="1F09C299" w14:textId="77777777" w:rsidR="00837C88" w:rsidRPr="00E72A76" w:rsidRDefault="00837C88" w:rsidP="00E17963">
      <w:pPr>
        <w:pStyle w:val="Odsekzoznamu"/>
        <w:ind w:hanging="567"/>
        <w:rPr>
          <w:rFonts w:ascii="Arial" w:hAnsi="Arial" w:cs="Arial"/>
          <w:sz w:val="20"/>
          <w:szCs w:val="20"/>
        </w:rPr>
      </w:pPr>
    </w:p>
    <w:p w14:paraId="547B2433" w14:textId="77777777" w:rsidR="00837C88"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00E72A76">
        <w:rPr>
          <w:rFonts w:ascii="Arial" w:hAnsi="Arial" w:cs="Arial"/>
          <w:sz w:val="20"/>
          <w:szCs w:val="20"/>
        </w:rPr>
        <w:t>Ukončenie Zmluvy nemá vplyv na plnenie práv a povinností, ktoré podľa povahy tejto Zmluvy trvajú aj po ukončení tejto Zmluvy, napríklad práva na úhradu zmluvnej pokuty, náhrady škody, povinnosť mlčanlivosti, a pod.</w:t>
      </w:r>
    </w:p>
    <w:p w14:paraId="13289059" w14:textId="77777777" w:rsidR="00837C88" w:rsidRPr="00E72A76" w:rsidRDefault="00837C88" w:rsidP="00E17963">
      <w:pPr>
        <w:pStyle w:val="Odsekzoznamu"/>
        <w:ind w:hanging="567"/>
        <w:rPr>
          <w:rFonts w:ascii="Arial" w:hAnsi="Arial" w:cs="Arial"/>
          <w:sz w:val="20"/>
          <w:szCs w:val="20"/>
        </w:rPr>
      </w:pPr>
    </w:p>
    <w:p w14:paraId="16365551" w14:textId="77777777" w:rsidR="00837C88" w:rsidRPr="001D09AA" w:rsidRDefault="00837C88" w:rsidP="00E17963">
      <w:pPr>
        <w:pStyle w:val="Odsekzoznamu"/>
        <w:widowControl/>
        <w:numPr>
          <w:ilvl w:val="0"/>
          <w:numId w:val="31"/>
        </w:numPr>
        <w:autoSpaceDE/>
        <w:autoSpaceDN/>
        <w:spacing w:after="160" w:line="259" w:lineRule="auto"/>
        <w:ind w:left="709" w:hanging="567"/>
        <w:contextualSpacing/>
        <w:rPr>
          <w:rFonts w:ascii="Arial" w:hAnsi="Arial" w:cs="Arial"/>
          <w:sz w:val="20"/>
          <w:szCs w:val="20"/>
        </w:rPr>
      </w:pPr>
      <w:r w:rsidRPr="4F777075">
        <w:rPr>
          <w:rFonts w:ascii="Arial" w:hAnsi="Arial" w:cs="Arial"/>
          <w:sz w:val="20"/>
          <w:szCs w:val="20"/>
        </w:rPr>
        <w:t>V prípade, ak sa po uzatvorení tejto Zmluvy preukáže, že na relevantnom trhu existuje cena za rovnaké alebo porovnateľné plnenie, ako je obsiahnuté v tejto Zmluve (ďalej len „</w:t>
      </w:r>
      <w:r w:rsidRPr="4F777075">
        <w:rPr>
          <w:rFonts w:ascii="Arial" w:hAnsi="Arial" w:cs="Arial"/>
          <w:b/>
          <w:bCs/>
          <w:sz w:val="20"/>
          <w:szCs w:val="20"/>
        </w:rPr>
        <w:t>nižšia cena</w:t>
      </w:r>
      <w:r w:rsidRPr="4F777075">
        <w:rPr>
          <w:rFonts w:ascii="Arial" w:hAnsi="Arial" w:cs="Arial"/>
          <w:sz w:val="20"/>
          <w:szCs w:val="20"/>
        </w:rPr>
        <w:t>“) a Odberateľ už preukázateľne v minulosti za takúto nižšiu cenu plnenie poskytol, resp. ešte stále poskytuje, pričom rozdiel medzi nižšou cenou a Cenou podľa tejto Zmluvy je viac ako 5 % v neprospech Ceny podľa tejto Zmluvy, zaväzuje sa Odberateľ poskytnúť Držiteľovi odpadu pre takéto plnenie, po preukázaní tejto skutočnosti, dodatočnú zľavu vo výške rozdielu medzi ním poskytovanou cenou podľa tejto Zmluvy a nižšou cenou (ďalej len „</w:t>
      </w:r>
      <w:r w:rsidRPr="4F777075">
        <w:rPr>
          <w:rFonts w:ascii="Arial" w:hAnsi="Arial" w:cs="Arial"/>
          <w:b/>
          <w:bCs/>
          <w:sz w:val="20"/>
          <w:szCs w:val="20"/>
        </w:rPr>
        <w:t>zľava</w:t>
      </w:r>
      <w:r w:rsidRPr="4F777075">
        <w:rPr>
          <w:rFonts w:ascii="Arial" w:hAnsi="Arial" w:cs="Arial"/>
          <w:sz w:val="20"/>
          <w:szCs w:val="20"/>
        </w:rPr>
        <w:t>“). V prípade, ak Odberateľ po riadnom preukázaní tejto skutočnosti neposkytne Držiteľovi odpadu zľavu, Držiteľ odpadu je oprávnený odstúpiť od tejto Zmluvy.</w:t>
      </w:r>
    </w:p>
    <w:p w14:paraId="3D73B3A2" w14:textId="77777777" w:rsidR="00837C88" w:rsidRPr="00E83A04" w:rsidRDefault="00837C88" w:rsidP="00837C88">
      <w:pPr>
        <w:jc w:val="both"/>
        <w:rPr>
          <w:rFonts w:ascii="Arial" w:hAnsi="Arial" w:cs="Arial"/>
          <w:sz w:val="20"/>
          <w:szCs w:val="20"/>
        </w:rPr>
      </w:pPr>
    </w:p>
    <w:p w14:paraId="1ABF11F7" w14:textId="77777777" w:rsidR="00837C88" w:rsidRPr="00E83A04" w:rsidRDefault="00837C88" w:rsidP="00837C88">
      <w:pPr>
        <w:jc w:val="both"/>
        <w:rPr>
          <w:rFonts w:ascii="Arial" w:hAnsi="Arial" w:cs="Arial"/>
          <w:b/>
          <w:sz w:val="20"/>
          <w:szCs w:val="20"/>
        </w:rPr>
      </w:pPr>
      <w:r w:rsidRPr="00E83A04">
        <w:rPr>
          <w:rFonts w:ascii="Arial" w:hAnsi="Arial" w:cs="Arial"/>
          <w:b/>
          <w:sz w:val="20"/>
          <w:szCs w:val="20"/>
        </w:rPr>
        <w:t>6.</w:t>
      </w:r>
      <w:r w:rsidRPr="00E83A04">
        <w:rPr>
          <w:rFonts w:ascii="Arial" w:hAnsi="Arial" w:cs="Arial"/>
          <w:b/>
          <w:sz w:val="20"/>
          <w:szCs w:val="20"/>
        </w:rPr>
        <w:tab/>
        <w:t>KOMUNIKÁCIA  A DORUČOVANIE</w:t>
      </w:r>
    </w:p>
    <w:p w14:paraId="2F20E87A" w14:textId="77777777" w:rsidR="00837C88" w:rsidRDefault="00837C88" w:rsidP="00E17963">
      <w:pPr>
        <w:pStyle w:val="Odsekzoznamu"/>
        <w:widowControl/>
        <w:numPr>
          <w:ilvl w:val="0"/>
          <w:numId w:val="32"/>
        </w:numPr>
        <w:autoSpaceDE/>
        <w:autoSpaceDN/>
        <w:spacing w:after="160" w:line="259" w:lineRule="auto"/>
        <w:ind w:hanging="578"/>
        <w:contextualSpacing/>
        <w:rPr>
          <w:rFonts w:ascii="Arial" w:hAnsi="Arial" w:cs="Arial"/>
          <w:sz w:val="20"/>
          <w:szCs w:val="20"/>
        </w:rPr>
      </w:pPr>
      <w:r w:rsidRPr="00804E5A">
        <w:rPr>
          <w:rFonts w:ascii="Arial" w:hAnsi="Arial" w:cs="Arial"/>
          <w:sz w:val="20"/>
          <w:szCs w:val="20"/>
        </w:rPr>
        <w:t xml:space="preserve">Akékoľvek oznámenie alebo akákoľvek iná formálna komunikácia medzi </w:t>
      </w:r>
      <w:r>
        <w:rPr>
          <w:rFonts w:ascii="Arial" w:hAnsi="Arial" w:cs="Arial"/>
          <w:sz w:val="20"/>
          <w:szCs w:val="20"/>
        </w:rPr>
        <w:t>Z</w:t>
      </w:r>
      <w:r w:rsidRPr="00804E5A">
        <w:rPr>
          <w:rFonts w:ascii="Arial" w:hAnsi="Arial" w:cs="Arial"/>
          <w:sz w:val="20"/>
          <w:szCs w:val="20"/>
        </w:rPr>
        <w:t xml:space="preserve">mluvnými stranami musí byť realizovaná v písomnej forme a príslušnej </w:t>
      </w:r>
      <w:r>
        <w:rPr>
          <w:rFonts w:ascii="Arial" w:hAnsi="Arial" w:cs="Arial"/>
          <w:sz w:val="20"/>
          <w:szCs w:val="20"/>
        </w:rPr>
        <w:t>Z</w:t>
      </w:r>
      <w:r w:rsidRPr="00804E5A">
        <w:rPr>
          <w:rFonts w:ascii="Arial" w:hAnsi="Arial" w:cs="Arial"/>
          <w:sz w:val="20"/>
          <w:szCs w:val="20"/>
        </w:rPr>
        <w:t>mluvnej strane musí byť zaslaná alebo doručená osobne, poštou formou doporučenej zásielky alebo kuriérskou službou</w:t>
      </w:r>
      <w:r w:rsidRPr="00E72A76">
        <w:rPr>
          <w:rFonts w:ascii="Arial" w:hAnsi="Arial" w:cs="Arial"/>
          <w:sz w:val="20"/>
          <w:szCs w:val="20"/>
        </w:rPr>
        <w:t>.</w:t>
      </w:r>
    </w:p>
    <w:p w14:paraId="1C836F8F" w14:textId="77777777" w:rsidR="00837C88" w:rsidRDefault="00837C88" w:rsidP="00837C88">
      <w:pPr>
        <w:pStyle w:val="Odsekzoznamu"/>
        <w:rPr>
          <w:rFonts w:ascii="Arial" w:hAnsi="Arial" w:cs="Arial"/>
          <w:sz w:val="20"/>
          <w:szCs w:val="20"/>
        </w:rPr>
      </w:pPr>
    </w:p>
    <w:p w14:paraId="795B6F40" w14:textId="77777777" w:rsidR="00837C88" w:rsidRDefault="00837C88" w:rsidP="00E17963">
      <w:pPr>
        <w:pStyle w:val="Odsekzoznamu"/>
        <w:widowControl/>
        <w:numPr>
          <w:ilvl w:val="0"/>
          <w:numId w:val="32"/>
        </w:numPr>
        <w:autoSpaceDE/>
        <w:autoSpaceDN/>
        <w:spacing w:line="259" w:lineRule="auto"/>
        <w:ind w:hanging="578"/>
        <w:contextualSpacing/>
        <w:rPr>
          <w:rFonts w:ascii="Arial" w:hAnsi="Arial" w:cs="Arial"/>
          <w:sz w:val="20"/>
          <w:szCs w:val="20"/>
        </w:rPr>
      </w:pPr>
      <w:r w:rsidRPr="00A23C37">
        <w:rPr>
          <w:rFonts w:ascii="Arial" w:hAnsi="Arial" w:cs="Arial"/>
          <w:sz w:val="20"/>
          <w:szCs w:val="20"/>
        </w:rPr>
        <w:t xml:space="preserve">Akékoľvek oznámenie alebo akákoľvek iná formálna komunikácia sa považujú za riadne doručené v deň doručenia zásielky príslušnej </w:t>
      </w:r>
      <w:r>
        <w:rPr>
          <w:rFonts w:ascii="Arial" w:hAnsi="Arial" w:cs="Arial"/>
          <w:sz w:val="20"/>
          <w:szCs w:val="20"/>
        </w:rPr>
        <w:t>Z</w:t>
      </w:r>
      <w:r w:rsidRPr="00A23C37">
        <w:rPr>
          <w:rFonts w:ascii="Arial" w:hAnsi="Arial" w:cs="Arial"/>
          <w:sz w:val="20"/>
          <w:szCs w:val="20"/>
        </w:rPr>
        <w:t xml:space="preserve">mluvne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Pr="00A23C37">
        <w:rPr>
          <w:rFonts w:ascii="Arial" w:hAnsi="Arial" w:cs="Arial"/>
          <w:sz w:val="20"/>
          <w:szCs w:val="20"/>
        </w:rPr>
        <w:lastRenderedPageBreak/>
        <w:t>odosielateľovi ako nedoručená, za deň doručenia sa v takomto prípade považuje deň, kedy sa zásielka vrátila nedoručená</w:t>
      </w:r>
      <w:r w:rsidRPr="00E83A04">
        <w:rPr>
          <w:rFonts w:ascii="Arial" w:hAnsi="Arial" w:cs="Arial"/>
          <w:sz w:val="20"/>
          <w:szCs w:val="20"/>
        </w:rPr>
        <w:t>.</w:t>
      </w:r>
    </w:p>
    <w:p w14:paraId="43C7F431" w14:textId="77777777" w:rsidR="00837C88" w:rsidRPr="00E83A04" w:rsidRDefault="00837C88" w:rsidP="00837C88">
      <w:pPr>
        <w:pStyle w:val="Odsekzoznamu"/>
        <w:rPr>
          <w:rFonts w:ascii="Arial" w:hAnsi="Arial" w:cs="Arial"/>
          <w:sz w:val="20"/>
          <w:szCs w:val="20"/>
        </w:rPr>
      </w:pPr>
    </w:p>
    <w:p w14:paraId="68EFE513" w14:textId="77777777" w:rsidR="00837C88" w:rsidRPr="00E83A04" w:rsidRDefault="00837C88" w:rsidP="00E17963">
      <w:pPr>
        <w:pStyle w:val="Odsekzoznamu"/>
        <w:widowControl/>
        <w:numPr>
          <w:ilvl w:val="0"/>
          <w:numId w:val="32"/>
        </w:numPr>
        <w:autoSpaceDE/>
        <w:autoSpaceDN/>
        <w:spacing w:after="160" w:line="259" w:lineRule="auto"/>
        <w:ind w:hanging="578"/>
        <w:contextualSpacing/>
        <w:rPr>
          <w:rFonts w:ascii="Arial" w:hAnsi="Arial" w:cs="Arial"/>
          <w:sz w:val="20"/>
          <w:szCs w:val="20"/>
        </w:rPr>
      </w:pPr>
      <w:r w:rsidRPr="00AB65C3">
        <w:rPr>
          <w:rFonts w:ascii="Arial" w:hAnsi="Arial" w:cs="Arial"/>
          <w:sz w:val="20"/>
          <w:szCs w:val="20"/>
        </w:rPr>
        <w:t xml:space="preserve">Bežná komunikácia </w:t>
      </w:r>
      <w:r>
        <w:rPr>
          <w:rFonts w:ascii="Arial" w:hAnsi="Arial" w:cs="Arial"/>
          <w:sz w:val="20"/>
          <w:szCs w:val="20"/>
        </w:rPr>
        <w:t>Z</w:t>
      </w:r>
      <w:r w:rsidRPr="00AB65C3">
        <w:rPr>
          <w:rFonts w:ascii="Arial" w:hAnsi="Arial" w:cs="Arial"/>
          <w:sz w:val="20"/>
          <w:szCs w:val="20"/>
        </w:rPr>
        <w:t>mluvných strán môže byť uskutočňovaná aj elektronicky. E-mail sa považuje za doručen</w:t>
      </w:r>
      <w:r>
        <w:rPr>
          <w:rFonts w:ascii="Arial" w:hAnsi="Arial" w:cs="Arial"/>
          <w:sz w:val="20"/>
          <w:szCs w:val="20"/>
        </w:rPr>
        <w:t>ý</w:t>
      </w:r>
      <w:r w:rsidRPr="00AB65C3">
        <w:rPr>
          <w:rFonts w:ascii="Arial" w:hAnsi="Arial" w:cs="Arial"/>
          <w:sz w:val="20"/>
          <w:szCs w:val="20"/>
        </w:rPr>
        <w:t xml:space="preserve"> uplynutím jednej (1) hodiny od momentu odoslania, v prípade ak v tejto </w:t>
      </w:r>
      <w:r>
        <w:rPr>
          <w:rFonts w:ascii="Arial" w:hAnsi="Arial" w:cs="Arial"/>
          <w:sz w:val="20"/>
          <w:szCs w:val="20"/>
        </w:rPr>
        <w:t>Z</w:t>
      </w:r>
      <w:r w:rsidRPr="00AB65C3">
        <w:rPr>
          <w:rFonts w:ascii="Arial" w:hAnsi="Arial" w:cs="Arial"/>
          <w:sz w:val="20"/>
          <w:szCs w:val="20"/>
        </w:rPr>
        <w:t xml:space="preserve">mluve nie je ustanovené inak. Ak nie je v </w:t>
      </w:r>
      <w:r>
        <w:rPr>
          <w:rFonts w:ascii="Arial" w:hAnsi="Arial" w:cs="Arial"/>
          <w:sz w:val="20"/>
          <w:szCs w:val="20"/>
        </w:rPr>
        <w:t>Z</w:t>
      </w:r>
      <w:r w:rsidRPr="00AB65C3">
        <w:rPr>
          <w:rFonts w:ascii="Arial" w:hAnsi="Arial" w:cs="Arial"/>
          <w:sz w:val="20"/>
          <w:szCs w:val="20"/>
        </w:rPr>
        <w:t xml:space="preserve">mluve dohodnuté inak, táto forma komunikácie sa nikdy nevzťahuje na právne úkony uskutočňované </w:t>
      </w:r>
      <w:r>
        <w:rPr>
          <w:rFonts w:ascii="Arial" w:hAnsi="Arial" w:cs="Arial"/>
          <w:sz w:val="20"/>
          <w:szCs w:val="20"/>
        </w:rPr>
        <w:t>Z</w:t>
      </w:r>
      <w:r w:rsidRPr="00AB65C3">
        <w:rPr>
          <w:rFonts w:ascii="Arial" w:hAnsi="Arial" w:cs="Arial"/>
          <w:sz w:val="20"/>
          <w:szCs w:val="20"/>
        </w:rPr>
        <w:t>mluvnými stranami</w:t>
      </w:r>
      <w:r w:rsidRPr="00E83A04">
        <w:rPr>
          <w:rFonts w:ascii="Arial" w:hAnsi="Arial" w:cs="Arial"/>
          <w:sz w:val="20"/>
          <w:szCs w:val="20"/>
        </w:rPr>
        <w:t>.</w:t>
      </w:r>
    </w:p>
    <w:p w14:paraId="5633EB9C" w14:textId="77777777" w:rsidR="00837C88" w:rsidRPr="00E83A04" w:rsidRDefault="00837C88" w:rsidP="00837C88">
      <w:pPr>
        <w:jc w:val="both"/>
        <w:rPr>
          <w:rFonts w:ascii="Arial" w:hAnsi="Arial" w:cs="Arial"/>
          <w:sz w:val="20"/>
          <w:szCs w:val="20"/>
        </w:rPr>
      </w:pPr>
    </w:p>
    <w:p w14:paraId="20E2941E" w14:textId="77777777" w:rsidR="00837C88" w:rsidRPr="00E83A04" w:rsidRDefault="00837C88" w:rsidP="00837C88">
      <w:pPr>
        <w:jc w:val="both"/>
        <w:rPr>
          <w:rFonts w:ascii="Arial" w:hAnsi="Arial" w:cs="Arial"/>
          <w:sz w:val="20"/>
          <w:szCs w:val="20"/>
        </w:rPr>
      </w:pPr>
    </w:p>
    <w:p w14:paraId="2F591193" w14:textId="77777777" w:rsidR="00837C88" w:rsidRPr="00E83A04" w:rsidRDefault="00837C88" w:rsidP="00837C88">
      <w:pPr>
        <w:jc w:val="both"/>
        <w:rPr>
          <w:rFonts w:ascii="Arial" w:hAnsi="Arial" w:cs="Arial"/>
          <w:b/>
          <w:sz w:val="20"/>
          <w:szCs w:val="20"/>
        </w:rPr>
      </w:pPr>
      <w:r w:rsidRPr="00E83A04">
        <w:rPr>
          <w:rFonts w:ascii="Arial" w:hAnsi="Arial" w:cs="Arial"/>
          <w:b/>
          <w:sz w:val="20"/>
          <w:szCs w:val="20"/>
        </w:rPr>
        <w:t>7.</w:t>
      </w:r>
      <w:r w:rsidRPr="00E83A04">
        <w:rPr>
          <w:rFonts w:ascii="Arial" w:hAnsi="Arial" w:cs="Arial"/>
          <w:b/>
          <w:sz w:val="20"/>
          <w:szCs w:val="20"/>
        </w:rPr>
        <w:tab/>
        <w:t>ÚDAJE O SUBDODÁVATEĽOCH A PRAVIDLÁ ZMENY</w:t>
      </w:r>
    </w:p>
    <w:p w14:paraId="0704039B" w14:textId="77777777" w:rsidR="00837C88" w:rsidRDefault="00837C88" w:rsidP="00837C88">
      <w:pPr>
        <w:jc w:val="both"/>
        <w:rPr>
          <w:rFonts w:ascii="Arial" w:hAnsi="Arial" w:cs="Arial"/>
          <w:b/>
          <w:sz w:val="20"/>
          <w:szCs w:val="20"/>
        </w:rPr>
      </w:pPr>
    </w:p>
    <w:p w14:paraId="400B048F" w14:textId="77777777" w:rsidR="00837C88" w:rsidRPr="00E83A04" w:rsidRDefault="00837C88" w:rsidP="00837C88">
      <w:pPr>
        <w:ind w:left="705" w:hanging="705"/>
        <w:jc w:val="both"/>
        <w:rPr>
          <w:rFonts w:ascii="Arial" w:hAnsi="Arial" w:cs="Arial"/>
          <w:sz w:val="20"/>
          <w:szCs w:val="20"/>
        </w:rPr>
      </w:pPr>
    </w:p>
    <w:p w14:paraId="01BAC515" w14:textId="77777777" w:rsidR="00837C88" w:rsidRDefault="00837C88" w:rsidP="00E17963">
      <w:pPr>
        <w:pStyle w:val="Odsekzoznamu"/>
        <w:widowControl/>
        <w:numPr>
          <w:ilvl w:val="0"/>
          <w:numId w:val="33"/>
        </w:numPr>
        <w:autoSpaceDE/>
        <w:autoSpaceDN/>
        <w:spacing w:line="259" w:lineRule="auto"/>
        <w:ind w:left="709" w:hanging="567"/>
        <w:contextualSpacing/>
        <w:rPr>
          <w:rFonts w:ascii="Arial" w:hAnsi="Arial" w:cs="Arial"/>
          <w:sz w:val="20"/>
          <w:szCs w:val="20"/>
        </w:rPr>
      </w:pPr>
      <w:r>
        <w:rPr>
          <w:rFonts w:ascii="Arial" w:hAnsi="Arial" w:cs="Arial"/>
          <w:sz w:val="20"/>
          <w:szCs w:val="20"/>
        </w:rPr>
        <w:t>Údaje o všetkých známych subdodávateľoch sú uvedené v Prílohe č.3 Zmluvy.</w:t>
      </w:r>
    </w:p>
    <w:p w14:paraId="75277604" w14:textId="77777777" w:rsidR="00837C88" w:rsidRDefault="00837C88" w:rsidP="00E17963">
      <w:pPr>
        <w:pStyle w:val="Odsekzoznamu"/>
        <w:ind w:hanging="567"/>
        <w:rPr>
          <w:rFonts w:ascii="Arial" w:hAnsi="Arial" w:cs="Arial"/>
          <w:sz w:val="20"/>
          <w:szCs w:val="20"/>
        </w:rPr>
      </w:pPr>
    </w:p>
    <w:p w14:paraId="05E76AED" w14:textId="77777777" w:rsidR="00837C88" w:rsidRDefault="00837C88" w:rsidP="00E17963">
      <w:pPr>
        <w:pStyle w:val="Odsekzoznamu"/>
        <w:widowControl/>
        <w:numPr>
          <w:ilvl w:val="0"/>
          <w:numId w:val="33"/>
        </w:numPr>
        <w:autoSpaceDE/>
        <w:autoSpaceDN/>
        <w:spacing w:line="259" w:lineRule="auto"/>
        <w:ind w:hanging="567"/>
        <w:contextualSpacing/>
        <w:rPr>
          <w:rFonts w:ascii="Arial" w:hAnsi="Arial" w:cs="Arial"/>
          <w:sz w:val="20"/>
          <w:szCs w:val="20"/>
        </w:rPr>
      </w:pPr>
      <w:r w:rsidRPr="00E83A04">
        <w:rPr>
          <w:rFonts w:ascii="Arial" w:hAnsi="Arial" w:cs="Arial"/>
          <w:sz w:val="20"/>
          <w:szCs w:val="20"/>
        </w:rPr>
        <w:t xml:space="preserve">Subdodávateľom na účely tejto </w:t>
      </w:r>
      <w:r>
        <w:rPr>
          <w:rFonts w:ascii="Arial" w:hAnsi="Arial" w:cs="Arial"/>
          <w:sz w:val="20"/>
          <w:szCs w:val="20"/>
        </w:rPr>
        <w:t>Z</w:t>
      </w:r>
      <w:r w:rsidRPr="00E83A04">
        <w:rPr>
          <w:rFonts w:ascii="Arial" w:hAnsi="Arial" w:cs="Arial"/>
          <w:sz w:val="20"/>
          <w:szCs w:val="20"/>
        </w:rPr>
        <w:t xml:space="preserve">mluvy je hospodársky subjekt, ktorý uzavrie alebo </w:t>
      </w:r>
      <w:r>
        <w:rPr>
          <w:rFonts w:ascii="Arial" w:hAnsi="Arial" w:cs="Arial"/>
          <w:sz w:val="20"/>
          <w:szCs w:val="20"/>
        </w:rPr>
        <w:t xml:space="preserve">uzavrel </w:t>
      </w:r>
      <w:r w:rsidRPr="00E83A04">
        <w:rPr>
          <w:rFonts w:ascii="Arial" w:hAnsi="Arial" w:cs="Arial"/>
          <w:sz w:val="20"/>
          <w:szCs w:val="20"/>
        </w:rPr>
        <w:t xml:space="preserve">na účely plnenia tejto Zmluvy </w:t>
      </w:r>
      <w:r>
        <w:rPr>
          <w:rFonts w:ascii="Arial" w:hAnsi="Arial" w:cs="Arial"/>
          <w:sz w:val="20"/>
          <w:szCs w:val="20"/>
        </w:rPr>
        <w:t>s Odberateľ</w:t>
      </w:r>
      <w:r w:rsidRPr="00E83A04">
        <w:rPr>
          <w:rFonts w:ascii="Arial" w:hAnsi="Arial" w:cs="Arial"/>
          <w:sz w:val="20"/>
          <w:szCs w:val="20"/>
        </w:rPr>
        <w:t>om písomnú odplatnú zmluvu na plnenie určitej časti zákazky. Hospodárskym subjektom je fyzická osoba, právnická osoba alebo skupina takýchto osôb, ktorá na trh dodáva tovar, poskytuje službu alebo uskutočňuje stavebné práce.</w:t>
      </w:r>
    </w:p>
    <w:p w14:paraId="19FDA6B2" w14:textId="77777777" w:rsidR="00837C88" w:rsidRDefault="00837C88" w:rsidP="00E17963">
      <w:pPr>
        <w:pStyle w:val="Odsekzoznamu"/>
        <w:ind w:hanging="567"/>
        <w:rPr>
          <w:rFonts w:ascii="Arial" w:hAnsi="Arial" w:cs="Arial"/>
          <w:sz w:val="20"/>
          <w:szCs w:val="20"/>
        </w:rPr>
      </w:pPr>
    </w:p>
    <w:p w14:paraId="32F0AEAA" w14:textId="77777777" w:rsidR="00837C88" w:rsidRDefault="00837C88" w:rsidP="00E17963">
      <w:pPr>
        <w:pStyle w:val="Odsekzoznamu"/>
        <w:widowControl/>
        <w:numPr>
          <w:ilvl w:val="0"/>
          <w:numId w:val="33"/>
        </w:numPr>
        <w:autoSpaceDE/>
        <w:autoSpaceDN/>
        <w:spacing w:line="259" w:lineRule="auto"/>
        <w:ind w:hanging="567"/>
        <w:contextualSpacing/>
        <w:rPr>
          <w:rFonts w:ascii="Arial" w:hAnsi="Arial" w:cs="Arial"/>
          <w:sz w:val="20"/>
          <w:szCs w:val="20"/>
        </w:rPr>
      </w:pPr>
      <w:r w:rsidRPr="00E72A76">
        <w:rPr>
          <w:rFonts w:ascii="Arial" w:hAnsi="Arial" w:cs="Arial"/>
          <w:sz w:val="20"/>
          <w:szCs w:val="20"/>
        </w:rPr>
        <w:t>Odberateľ je povinný bezodkladne oznámiť Držiteľovi odpadu akúkoľvek zmenu údajov o subdodávateľovi, ako aj o novom subdodávateľovi na základe zmeny subdodávateľa vykonanej podľa pravidla pre zmenu subdodávateľov určeného v tejto Zmluve, a to v rozsahu uvedenom v </w:t>
      </w:r>
      <w:r>
        <w:rPr>
          <w:rFonts w:ascii="Arial" w:hAnsi="Arial" w:cs="Arial"/>
          <w:sz w:val="20"/>
          <w:szCs w:val="20"/>
        </w:rPr>
        <w:t>Prílohe č.3</w:t>
      </w:r>
      <w:r w:rsidRPr="00E72A76">
        <w:rPr>
          <w:rFonts w:ascii="Arial" w:hAnsi="Arial" w:cs="Arial"/>
          <w:sz w:val="20"/>
          <w:szCs w:val="20"/>
        </w:rPr>
        <w:t xml:space="preserve"> Zmluvy.</w:t>
      </w:r>
    </w:p>
    <w:p w14:paraId="56698BD8" w14:textId="77777777" w:rsidR="00837C88" w:rsidRPr="00E72A76" w:rsidRDefault="00837C88" w:rsidP="00E17963">
      <w:pPr>
        <w:pStyle w:val="Odsekzoznamu"/>
        <w:ind w:hanging="567"/>
        <w:rPr>
          <w:rFonts w:ascii="Arial" w:hAnsi="Arial" w:cs="Arial"/>
          <w:sz w:val="20"/>
          <w:szCs w:val="20"/>
        </w:rPr>
      </w:pPr>
    </w:p>
    <w:p w14:paraId="2A26C060" w14:textId="77777777" w:rsidR="00837C88" w:rsidRDefault="00837C88" w:rsidP="00E17963">
      <w:pPr>
        <w:pStyle w:val="Odsekzoznamu"/>
        <w:widowControl/>
        <w:numPr>
          <w:ilvl w:val="0"/>
          <w:numId w:val="33"/>
        </w:numPr>
        <w:autoSpaceDE/>
        <w:autoSpaceDN/>
        <w:spacing w:line="259" w:lineRule="auto"/>
        <w:ind w:hanging="567"/>
        <w:contextualSpacing/>
        <w:rPr>
          <w:rFonts w:ascii="Arial" w:hAnsi="Arial" w:cs="Arial"/>
          <w:sz w:val="20"/>
          <w:szCs w:val="20"/>
        </w:rPr>
      </w:pPr>
      <w:r w:rsidRPr="00E72A76">
        <w:rPr>
          <w:rFonts w:ascii="Arial" w:hAnsi="Arial" w:cs="Arial"/>
          <w:sz w:val="20"/>
          <w:szCs w:val="20"/>
        </w:rPr>
        <w:t>Pravidlo pre zmenu subdodávateľov počas plnenia Zmluvy je nasledovné: Odberateľ nesmie zmeniť subdodávateľa bez písomného súhlasu Držiteľa odpadu. Odberateľ požiada o zmenu subdodávateľa minimálne päť (5) pracovných dní vopred. Nedodržanie tohto pravidla Odberateľom sa považuje za podstatné porušenie zmluvných povinností.</w:t>
      </w:r>
    </w:p>
    <w:p w14:paraId="2BAEF3B9" w14:textId="77777777" w:rsidR="00837C88" w:rsidRPr="00E72A76" w:rsidRDefault="00837C88" w:rsidP="00E17963">
      <w:pPr>
        <w:pStyle w:val="Odsekzoznamu"/>
        <w:ind w:hanging="567"/>
        <w:rPr>
          <w:rFonts w:ascii="Arial" w:hAnsi="Arial" w:cs="Arial"/>
          <w:sz w:val="20"/>
          <w:szCs w:val="20"/>
        </w:rPr>
      </w:pPr>
    </w:p>
    <w:p w14:paraId="71C8D9AB" w14:textId="77777777" w:rsidR="00837C88" w:rsidRDefault="00837C88" w:rsidP="00E17963">
      <w:pPr>
        <w:pStyle w:val="Odsekzoznamu"/>
        <w:widowControl/>
        <w:numPr>
          <w:ilvl w:val="0"/>
          <w:numId w:val="33"/>
        </w:numPr>
        <w:autoSpaceDE/>
        <w:autoSpaceDN/>
        <w:spacing w:line="259" w:lineRule="auto"/>
        <w:ind w:hanging="567"/>
        <w:contextualSpacing/>
        <w:rPr>
          <w:rFonts w:ascii="Arial" w:hAnsi="Arial" w:cs="Arial"/>
          <w:sz w:val="20"/>
          <w:szCs w:val="20"/>
        </w:rPr>
      </w:pPr>
      <w:r w:rsidRPr="00E72A76">
        <w:rPr>
          <w:rFonts w:ascii="Arial" w:hAnsi="Arial" w:cs="Arial"/>
          <w:sz w:val="20"/>
          <w:szCs w:val="20"/>
        </w:rPr>
        <w:t xml:space="preserve">Ak Odberateľ zabezpečuje svoju činnosť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Odberateľ tak, ako by činnosť vykonával on sám. </w:t>
      </w:r>
    </w:p>
    <w:p w14:paraId="415370AE" w14:textId="77777777" w:rsidR="00837C88" w:rsidRPr="00364CC0" w:rsidRDefault="00837C88" w:rsidP="00837C88">
      <w:pPr>
        <w:pStyle w:val="Odsekzoznamu"/>
        <w:rPr>
          <w:rFonts w:ascii="Arial" w:hAnsi="Arial" w:cs="Arial"/>
          <w:sz w:val="20"/>
          <w:szCs w:val="20"/>
        </w:rPr>
      </w:pPr>
    </w:p>
    <w:p w14:paraId="39168AEB" w14:textId="77777777" w:rsidR="00837C88" w:rsidRPr="00364CC0" w:rsidRDefault="00837C88" w:rsidP="00837C88">
      <w:pPr>
        <w:jc w:val="both"/>
        <w:rPr>
          <w:rFonts w:ascii="Arial" w:hAnsi="Arial" w:cs="Arial"/>
          <w:b/>
          <w:bCs/>
          <w:sz w:val="20"/>
          <w:szCs w:val="20"/>
        </w:rPr>
      </w:pPr>
      <w:r>
        <w:rPr>
          <w:rFonts w:ascii="Arial" w:hAnsi="Arial" w:cs="Arial"/>
          <w:b/>
          <w:bCs/>
          <w:sz w:val="20"/>
          <w:szCs w:val="20"/>
        </w:rPr>
        <w:t>8.</w:t>
      </w:r>
      <w:r>
        <w:rPr>
          <w:rFonts w:ascii="Arial" w:hAnsi="Arial" w:cs="Arial"/>
          <w:b/>
          <w:bCs/>
          <w:sz w:val="20"/>
          <w:szCs w:val="20"/>
        </w:rPr>
        <w:tab/>
        <w:t>VYŠŠIA MOC</w:t>
      </w:r>
    </w:p>
    <w:p w14:paraId="30DC2CB1" w14:textId="77777777" w:rsidR="00837C88" w:rsidRPr="00B665D9" w:rsidRDefault="00837C88" w:rsidP="00837C88">
      <w:pPr>
        <w:pStyle w:val="Odsekzoznamu"/>
        <w:rPr>
          <w:rFonts w:ascii="Arial" w:hAnsi="Arial" w:cs="Arial"/>
          <w:sz w:val="20"/>
          <w:szCs w:val="20"/>
        </w:rPr>
      </w:pPr>
    </w:p>
    <w:p w14:paraId="09AB5B8B" w14:textId="77777777" w:rsidR="00837C88" w:rsidRPr="00364CC0" w:rsidRDefault="00837C88" w:rsidP="00E17963">
      <w:pPr>
        <w:pStyle w:val="Odsekzoznamu"/>
        <w:widowControl/>
        <w:numPr>
          <w:ilvl w:val="1"/>
          <w:numId w:val="36"/>
        </w:numPr>
        <w:autoSpaceDE/>
        <w:autoSpaceDN/>
        <w:spacing w:after="120" w:line="259" w:lineRule="auto"/>
        <w:ind w:left="709" w:hanging="567"/>
        <w:rPr>
          <w:rFonts w:ascii="Arial" w:hAnsi="Arial" w:cs="Arial"/>
          <w:sz w:val="20"/>
          <w:szCs w:val="20"/>
        </w:rPr>
      </w:pPr>
      <w:r w:rsidRPr="00364CC0">
        <w:rPr>
          <w:rFonts w:ascii="Arial" w:hAnsi="Arial" w:cs="Arial"/>
          <w:sz w:val="20"/>
          <w:szCs w:val="20"/>
        </w:rPr>
        <w:t xml:space="preserve">Vyššia moc je na účely tejto </w:t>
      </w:r>
      <w:r>
        <w:rPr>
          <w:rFonts w:ascii="Arial" w:hAnsi="Arial" w:cs="Arial"/>
          <w:sz w:val="20"/>
          <w:szCs w:val="20"/>
        </w:rPr>
        <w:t>Z</w:t>
      </w:r>
      <w:r w:rsidRPr="00364CC0">
        <w:rPr>
          <w:rFonts w:ascii="Arial" w:hAnsi="Arial" w:cs="Arial"/>
          <w:sz w:val="20"/>
          <w:szCs w:val="20"/>
        </w:rPr>
        <w:t>mluvy výnimočná udalosť alebo skutočnosť:</w:t>
      </w:r>
    </w:p>
    <w:p w14:paraId="0DE3A3CA" w14:textId="77777777" w:rsidR="00837C88" w:rsidRPr="004E05CE" w:rsidRDefault="00837C88" w:rsidP="00DF76BF">
      <w:pPr>
        <w:pStyle w:val="Default"/>
        <w:numPr>
          <w:ilvl w:val="0"/>
          <w:numId w:val="37"/>
        </w:numPr>
        <w:spacing w:line="259" w:lineRule="auto"/>
        <w:ind w:hanging="578"/>
        <w:jc w:val="both"/>
        <w:rPr>
          <w:rFonts w:ascii="Arial" w:hAnsi="Arial" w:cs="Arial"/>
          <w:sz w:val="20"/>
          <w:szCs w:val="20"/>
        </w:rPr>
      </w:pPr>
      <w:r w:rsidRPr="004E05CE">
        <w:rPr>
          <w:rFonts w:ascii="Arial" w:hAnsi="Arial" w:cs="Arial"/>
          <w:sz w:val="20"/>
          <w:szCs w:val="20"/>
        </w:rPr>
        <w:t>ktorá je mimo kontroly Zmluvnej strany,</w:t>
      </w:r>
    </w:p>
    <w:p w14:paraId="710F2A03" w14:textId="77777777" w:rsidR="00837C88" w:rsidRPr="004E05CE" w:rsidRDefault="00837C88" w:rsidP="00DF76BF">
      <w:pPr>
        <w:pStyle w:val="Default"/>
        <w:numPr>
          <w:ilvl w:val="0"/>
          <w:numId w:val="37"/>
        </w:numPr>
        <w:spacing w:line="259" w:lineRule="auto"/>
        <w:ind w:hanging="578"/>
        <w:jc w:val="both"/>
        <w:rPr>
          <w:rFonts w:ascii="Arial" w:hAnsi="Arial" w:cs="Arial"/>
          <w:sz w:val="20"/>
          <w:szCs w:val="20"/>
        </w:rPr>
      </w:pPr>
      <w:r w:rsidRPr="004E05CE">
        <w:rPr>
          <w:rFonts w:ascii="Arial" w:hAnsi="Arial" w:cs="Arial"/>
          <w:sz w:val="20"/>
          <w:szCs w:val="20"/>
        </w:rPr>
        <w:t xml:space="preserve">proti vzniku ktorej sa Zmluvná strana nemohla primerane zabezpečiť pred uzavretím Zmluvy, </w:t>
      </w:r>
    </w:p>
    <w:p w14:paraId="6DCBA6AE" w14:textId="77777777" w:rsidR="00837C88" w:rsidRPr="004E05CE" w:rsidRDefault="00837C88" w:rsidP="00DF76BF">
      <w:pPr>
        <w:pStyle w:val="Default"/>
        <w:numPr>
          <w:ilvl w:val="0"/>
          <w:numId w:val="37"/>
        </w:numPr>
        <w:spacing w:line="259" w:lineRule="auto"/>
        <w:ind w:hanging="578"/>
        <w:jc w:val="both"/>
        <w:rPr>
          <w:rFonts w:ascii="Arial" w:hAnsi="Arial" w:cs="Arial"/>
          <w:sz w:val="20"/>
          <w:szCs w:val="20"/>
        </w:rPr>
      </w:pPr>
      <w:r w:rsidRPr="004E05CE">
        <w:rPr>
          <w:rFonts w:ascii="Arial" w:hAnsi="Arial" w:cs="Arial"/>
          <w:sz w:val="20"/>
          <w:szCs w:val="20"/>
        </w:rPr>
        <w:t xml:space="preserve">ktorej sa po jej vzniku nemohla Zmluvná strana náležite vyhnúť, alebo ju odvrátiť a </w:t>
      </w:r>
    </w:p>
    <w:p w14:paraId="38C64923" w14:textId="77777777" w:rsidR="00837C88" w:rsidRPr="004E05CE" w:rsidRDefault="00837C88" w:rsidP="00DF76BF">
      <w:pPr>
        <w:pStyle w:val="Default"/>
        <w:numPr>
          <w:ilvl w:val="0"/>
          <w:numId w:val="37"/>
        </w:numPr>
        <w:spacing w:line="259" w:lineRule="auto"/>
        <w:ind w:hanging="578"/>
        <w:jc w:val="both"/>
        <w:rPr>
          <w:rFonts w:ascii="Arial" w:hAnsi="Arial" w:cs="Arial"/>
          <w:sz w:val="20"/>
          <w:szCs w:val="20"/>
        </w:rPr>
      </w:pPr>
      <w:r w:rsidRPr="004E05CE">
        <w:rPr>
          <w:rFonts w:ascii="Arial" w:hAnsi="Arial" w:cs="Arial"/>
          <w:sz w:val="20"/>
          <w:szCs w:val="20"/>
        </w:rPr>
        <w:t>ktorú nie je možné v zásade pripísať druhej Zmluvnej strane.</w:t>
      </w:r>
    </w:p>
    <w:p w14:paraId="29F09B28" w14:textId="77777777" w:rsidR="00837C88" w:rsidRPr="004E05CE" w:rsidRDefault="00837C88" w:rsidP="00837C88">
      <w:pPr>
        <w:pStyle w:val="Default"/>
        <w:spacing w:line="259" w:lineRule="auto"/>
        <w:ind w:left="1287"/>
        <w:jc w:val="both"/>
        <w:rPr>
          <w:rFonts w:ascii="Arial" w:hAnsi="Arial" w:cs="Arial"/>
          <w:sz w:val="20"/>
          <w:szCs w:val="20"/>
        </w:rPr>
      </w:pPr>
    </w:p>
    <w:p w14:paraId="0E7D2666" w14:textId="77777777" w:rsidR="00837C88" w:rsidRPr="004E05CE" w:rsidRDefault="00837C88" w:rsidP="00E17963">
      <w:pPr>
        <w:pStyle w:val="Odsekzoznamu"/>
        <w:widowControl/>
        <w:numPr>
          <w:ilvl w:val="1"/>
          <w:numId w:val="36"/>
        </w:numPr>
        <w:autoSpaceDE/>
        <w:autoSpaceDN/>
        <w:spacing w:after="120" w:line="259" w:lineRule="auto"/>
        <w:ind w:left="709" w:hanging="567"/>
        <w:rPr>
          <w:rFonts w:ascii="Arial" w:hAnsi="Arial" w:cs="Arial"/>
          <w:sz w:val="20"/>
          <w:szCs w:val="20"/>
        </w:rPr>
      </w:pPr>
      <w:r w:rsidRPr="004E05CE">
        <w:rPr>
          <w:rFonts w:ascii="Arial" w:hAnsi="Arial" w:cs="Arial"/>
          <w:sz w:val="20"/>
          <w:szCs w:val="20"/>
        </w:rPr>
        <w:t xml:space="preserve">Vyššia moc môže zahŕňať iba výnimočné udalosti alebo okolnosti, ak sú splnené vyššie uvedené podmienky podľa bodu 8.1 Zmluvy. Vyššia moc sú najmä nasledujúce prípady: </w:t>
      </w:r>
    </w:p>
    <w:p w14:paraId="7236DADD" w14:textId="77777777" w:rsidR="00837C88" w:rsidRPr="004E05CE" w:rsidRDefault="00837C88" w:rsidP="00DF76BF">
      <w:pPr>
        <w:pStyle w:val="Default"/>
        <w:numPr>
          <w:ilvl w:val="0"/>
          <w:numId w:val="38"/>
        </w:numPr>
        <w:spacing w:line="259" w:lineRule="auto"/>
        <w:ind w:hanging="578"/>
        <w:jc w:val="both"/>
        <w:rPr>
          <w:rFonts w:ascii="Arial" w:hAnsi="Arial" w:cs="Arial"/>
          <w:sz w:val="20"/>
          <w:szCs w:val="20"/>
        </w:rPr>
      </w:pPr>
      <w:r w:rsidRPr="004E05CE">
        <w:rPr>
          <w:rFonts w:ascii="Arial" w:hAnsi="Arial" w:cs="Arial"/>
          <w:sz w:val="20"/>
          <w:szCs w:val="20"/>
        </w:rPr>
        <w:t>pandémia nebezpečnej choroby;</w:t>
      </w:r>
    </w:p>
    <w:p w14:paraId="3D7738E3" w14:textId="77777777" w:rsidR="00837C88" w:rsidRPr="004E05CE" w:rsidRDefault="00837C88" w:rsidP="00DF76BF">
      <w:pPr>
        <w:pStyle w:val="Default"/>
        <w:numPr>
          <w:ilvl w:val="0"/>
          <w:numId w:val="38"/>
        </w:numPr>
        <w:spacing w:line="259" w:lineRule="auto"/>
        <w:ind w:hanging="578"/>
        <w:jc w:val="both"/>
        <w:rPr>
          <w:rFonts w:ascii="Arial" w:hAnsi="Arial" w:cs="Arial"/>
          <w:sz w:val="20"/>
          <w:szCs w:val="20"/>
        </w:rPr>
      </w:pPr>
      <w:r w:rsidRPr="004E05CE">
        <w:rPr>
          <w:rFonts w:ascii="Arial" w:hAnsi="Arial" w:cs="Arial"/>
          <w:sz w:val="20"/>
          <w:szCs w:val="20"/>
        </w:rPr>
        <w:t>legislatívne uložené podmienky obmedzenia pohybu ľudí, ako napríklad povinnosť karantény, uzatváranie oblastí, zákazy vstupu cudzích štátnych príslušníkov na územie štátu;</w:t>
      </w:r>
    </w:p>
    <w:p w14:paraId="21CE25D2" w14:textId="77777777" w:rsidR="00837C88" w:rsidRPr="004E05CE" w:rsidRDefault="00837C88" w:rsidP="00DF76BF">
      <w:pPr>
        <w:pStyle w:val="Default"/>
        <w:numPr>
          <w:ilvl w:val="0"/>
          <w:numId w:val="38"/>
        </w:numPr>
        <w:spacing w:line="259" w:lineRule="auto"/>
        <w:ind w:hanging="578"/>
        <w:jc w:val="both"/>
        <w:rPr>
          <w:rFonts w:ascii="Arial" w:hAnsi="Arial" w:cs="Arial"/>
          <w:sz w:val="20"/>
          <w:szCs w:val="20"/>
        </w:rPr>
      </w:pPr>
      <w:r w:rsidRPr="004E05CE">
        <w:rPr>
          <w:rFonts w:ascii="Arial" w:hAnsi="Arial" w:cs="Arial"/>
          <w:sz w:val="20"/>
          <w:szCs w:val="20"/>
        </w:rPr>
        <w:t>vyhlásenie mimoriadnej situácie alebo núdzového stavu, ak opatrenia prijaté s ich vyhlásením majú, alebo môžu mať dopad na plnenie povinností podľa tejto Zmluvy;</w:t>
      </w:r>
    </w:p>
    <w:p w14:paraId="7C8DBC75" w14:textId="77777777" w:rsidR="00837C88" w:rsidRPr="004E05CE" w:rsidRDefault="00837C88" w:rsidP="00DF76BF">
      <w:pPr>
        <w:pStyle w:val="Default"/>
        <w:numPr>
          <w:ilvl w:val="0"/>
          <w:numId w:val="38"/>
        </w:numPr>
        <w:spacing w:line="259" w:lineRule="auto"/>
        <w:ind w:hanging="578"/>
        <w:jc w:val="both"/>
        <w:rPr>
          <w:rFonts w:ascii="Arial" w:hAnsi="Arial" w:cs="Arial"/>
          <w:sz w:val="20"/>
          <w:szCs w:val="20"/>
        </w:rPr>
      </w:pPr>
      <w:r w:rsidRPr="004E05CE">
        <w:rPr>
          <w:rFonts w:ascii="Arial" w:hAnsi="Arial" w:cs="Arial"/>
          <w:sz w:val="20"/>
          <w:szCs w:val="20"/>
        </w:rPr>
        <w:t>vojna, vojnový stav (bez ohľadu na to, či bola vyhlásená), invázia, kybernetický útok, iné vonkajšie nepriateľské akcie, vzbury, teroristické akcie, revolúcia, povstanie, ozbrojené útoky, alebo občianska vojna v krajine, občianske nepokoje, štrajk;</w:t>
      </w:r>
    </w:p>
    <w:p w14:paraId="6483C62B" w14:textId="77777777" w:rsidR="00837C88" w:rsidRPr="004E05CE" w:rsidRDefault="00837C88" w:rsidP="00DF76BF">
      <w:pPr>
        <w:pStyle w:val="Default"/>
        <w:numPr>
          <w:ilvl w:val="0"/>
          <w:numId w:val="38"/>
        </w:numPr>
        <w:spacing w:line="259" w:lineRule="auto"/>
        <w:ind w:hanging="578"/>
        <w:jc w:val="both"/>
        <w:rPr>
          <w:rFonts w:ascii="Arial" w:hAnsi="Arial" w:cs="Arial"/>
          <w:sz w:val="20"/>
          <w:szCs w:val="20"/>
        </w:rPr>
      </w:pPr>
      <w:r w:rsidRPr="004E05CE">
        <w:rPr>
          <w:rFonts w:ascii="Arial" w:hAnsi="Arial" w:cs="Arial"/>
          <w:sz w:val="20"/>
          <w:szCs w:val="20"/>
        </w:rPr>
        <w:lastRenderedPageBreak/>
        <w:t>expozícia účinkom vojnového streliva, výbušného materiálu, rádioaktívneho materiálu, ionizujúceho žiarenia, s výnimkou, keď je používanie týchto materiálov možné pripísať Odberateľovi;</w:t>
      </w:r>
    </w:p>
    <w:p w14:paraId="2E564E97" w14:textId="77777777" w:rsidR="00837C88" w:rsidRPr="004E05CE" w:rsidRDefault="00837C88" w:rsidP="00DF76BF">
      <w:pPr>
        <w:pStyle w:val="Default"/>
        <w:numPr>
          <w:ilvl w:val="0"/>
          <w:numId w:val="38"/>
        </w:numPr>
        <w:spacing w:line="259" w:lineRule="auto"/>
        <w:ind w:hanging="578"/>
        <w:jc w:val="both"/>
        <w:rPr>
          <w:rFonts w:ascii="Arial" w:hAnsi="Arial" w:cs="Arial"/>
          <w:sz w:val="20"/>
          <w:szCs w:val="20"/>
        </w:rPr>
      </w:pPr>
      <w:r w:rsidRPr="004E05CE">
        <w:rPr>
          <w:rFonts w:ascii="Arial" w:hAnsi="Arial" w:cs="Arial"/>
          <w:sz w:val="20"/>
          <w:szCs w:val="20"/>
        </w:rPr>
        <w:t>zemetrasenie, povodne, vulkanická činnosť, vietor dosahujúci intenzitu hurikánu a iné prírodné katastrofy s podobnými následkami alebo rozsahom;</w:t>
      </w:r>
    </w:p>
    <w:p w14:paraId="4011D112" w14:textId="77777777" w:rsidR="00837C88" w:rsidRPr="004E05CE" w:rsidRDefault="00837C88" w:rsidP="00DF76BF">
      <w:pPr>
        <w:pStyle w:val="Default"/>
        <w:numPr>
          <w:ilvl w:val="0"/>
          <w:numId w:val="38"/>
        </w:numPr>
        <w:spacing w:line="259" w:lineRule="auto"/>
        <w:ind w:hanging="578"/>
        <w:jc w:val="both"/>
        <w:rPr>
          <w:rFonts w:ascii="Arial" w:hAnsi="Arial" w:cs="Arial"/>
          <w:sz w:val="20"/>
          <w:szCs w:val="20"/>
        </w:rPr>
      </w:pPr>
      <w:r w:rsidRPr="004E05CE">
        <w:rPr>
          <w:rFonts w:ascii="Arial" w:hAnsi="Arial" w:cs="Arial"/>
          <w:sz w:val="20"/>
          <w:szCs w:val="20"/>
        </w:rPr>
        <w:t>zmena všeobecne záväzných právnych predpisov, v dôsledku ktorej sa plnenie Zmluvy stane celkom alebo sčasti nemožným alebo nedovoleným.</w:t>
      </w:r>
    </w:p>
    <w:p w14:paraId="068E6DB1" w14:textId="77777777" w:rsidR="00837C88" w:rsidRPr="004E05CE" w:rsidRDefault="00837C88" w:rsidP="00837C88">
      <w:pPr>
        <w:pStyle w:val="Default"/>
        <w:spacing w:line="259" w:lineRule="auto"/>
        <w:ind w:left="1287"/>
        <w:jc w:val="both"/>
        <w:rPr>
          <w:rFonts w:ascii="Arial" w:hAnsi="Arial" w:cs="Arial"/>
          <w:sz w:val="20"/>
          <w:szCs w:val="20"/>
        </w:rPr>
      </w:pPr>
    </w:p>
    <w:p w14:paraId="2112E416" w14:textId="77777777" w:rsidR="00837C88" w:rsidRDefault="00837C88" w:rsidP="00E17963">
      <w:pPr>
        <w:pStyle w:val="Odsekzoznamu"/>
        <w:widowControl/>
        <w:numPr>
          <w:ilvl w:val="1"/>
          <w:numId w:val="36"/>
        </w:numPr>
        <w:autoSpaceDE/>
        <w:autoSpaceDN/>
        <w:spacing w:after="120" w:line="259" w:lineRule="auto"/>
        <w:ind w:left="709" w:hanging="567"/>
        <w:rPr>
          <w:rFonts w:ascii="Arial" w:hAnsi="Arial" w:cs="Arial"/>
          <w:sz w:val="20"/>
          <w:szCs w:val="20"/>
        </w:rPr>
      </w:pPr>
      <w:r w:rsidRPr="00DB0372">
        <w:rPr>
          <w:rFonts w:ascii="Arial" w:hAnsi="Arial" w:cs="Arial"/>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6CC4F017" w14:textId="77777777" w:rsidR="00837C88" w:rsidRPr="00E83A04" w:rsidRDefault="00837C88" w:rsidP="00837C88">
      <w:pPr>
        <w:ind w:left="705"/>
        <w:jc w:val="both"/>
        <w:rPr>
          <w:rFonts w:ascii="Arial" w:hAnsi="Arial" w:cs="Arial"/>
          <w:bCs/>
          <w:color w:val="000000"/>
          <w:sz w:val="20"/>
          <w:szCs w:val="20"/>
        </w:rPr>
      </w:pPr>
    </w:p>
    <w:p w14:paraId="5A3B82DD" w14:textId="77777777" w:rsidR="00837C88" w:rsidRPr="00E83A04" w:rsidRDefault="00837C88" w:rsidP="00837C88">
      <w:pPr>
        <w:jc w:val="both"/>
        <w:rPr>
          <w:rFonts w:ascii="Arial" w:hAnsi="Arial" w:cs="Arial"/>
          <w:b/>
          <w:sz w:val="20"/>
          <w:szCs w:val="20"/>
        </w:rPr>
      </w:pPr>
      <w:r>
        <w:rPr>
          <w:rFonts w:ascii="Arial" w:hAnsi="Arial" w:cs="Arial"/>
          <w:b/>
          <w:sz w:val="20"/>
          <w:szCs w:val="20"/>
        </w:rPr>
        <w:t>9</w:t>
      </w:r>
      <w:r w:rsidRPr="00E83A04">
        <w:rPr>
          <w:rFonts w:ascii="Arial" w:hAnsi="Arial" w:cs="Arial"/>
          <w:b/>
          <w:sz w:val="20"/>
          <w:szCs w:val="20"/>
        </w:rPr>
        <w:t>.</w:t>
      </w:r>
      <w:r w:rsidRPr="00E83A04">
        <w:rPr>
          <w:rFonts w:ascii="Arial" w:hAnsi="Arial" w:cs="Arial"/>
          <w:b/>
          <w:sz w:val="20"/>
          <w:szCs w:val="20"/>
        </w:rPr>
        <w:tab/>
        <w:t>SPOLOČNÉ A ZÁVEREČNÉ  USTANOVENIA</w:t>
      </w:r>
    </w:p>
    <w:p w14:paraId="38183054" w14:textId="77777777" w:rsidR="00837C88"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Akékoľvek dodatky a zmeny tejto Zmluvy sú platné len v písomnej forme, po ich odsúhlasení a podpísaní oboma Zmluvnými stranami.</w:t>
      </w:r>
    </w:p>
    <w:p w14:paraId="1302CA67" w14:textId="77777777" w:rsidR="00837C88" w:rsidRDefault="00837C88" w:rsidP="00837C88">
      <w:pPr>
        <w:pStyle w:val="Odsekzoznamu"/>
        <w:rPr>
          <w:rFonts w:ascii="Arial" w:hAnsi="Arial" w:cs="Arial"/>
          <w:sz w:val="20"/>
          <w:szCs w:val="20"/>
        </w:rPr>
      </w:pPr>
    </w:p>
    <w:p w14:paraId="6D1B9A9F" w14:textId="77777777" w:rsidR="00837C88" w:rsidRPr="006334A8" w:rsidRDefault="00837C88" w:rsidP="00E17963">
      <w:pPr>
        <w:pStyle w:val="Odsekzoznamu"/>
        <w:widowControl/>
        <w:numPr>
          <w:ilvl w:val="0"/>
          <w:numId w:val="34"/>
        </w:numPr>
        <w:autoSpaceDE/>
        <w:autoSpaceDN/>
        <w:spacing w:after="160" w:line="259" w:lineRule="auto"/>
        <w:ind w:hanging="578"/>
        <w:contextualSpacing/>
        <w:rPr>
          <w:rFonts w:ascii="Arial" w:hAnsi="Arial" w:cs="Arial"/>
          <w:bCs/>
          <w:sz w:val="20"/>
          <w:szCs w:val="20"/>
          <w:lang w:bidi="sk-SK"/>
        </w:rPr>
      </w:pPr>
      <w:r w:rsidRPr="006334A8">
        <w:rPr>
          <w:rFonts w:ascii="Arial" w:hAnsi="Arial" w:cs="Arial"/>
          <w:bCs/>
          <w:sz w:val="20"/>
          <w:szCs w:val="20"/>
          <w:lang w:bidi="sk-SK"/>
        </w:rPr>
        <w:t>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b) Nariadenia Európskeho parlamentu a Rady (EÚ) 2016/679 z 27. apríla 2016 o ochrane fyzických osôb pri spracúvaní osobných údajov a o voľnom pohybe takýchto údajov, ktorým sa zrušuje smernica 95/46/ES (všeobecné nariadenie o ochrane údajov) na riadnom a včasnom plnení tejto</w:t>
      </w:r>
      <w:r>
        <w:rPr>
          <w:rFonts w:ascii="Arial" w:hAnsi="Arial" w:cs="Arial"/>
          <w:bCs/>
          <w:sz w:val="20"/>
          <w:szCs w:val="20"/>
          <w:lang w:bidi="sk-SK"/>
        </w:rPr>
        <w:t xml:space="preserve"> Z</w:t>
      </w:r>
      <w:r w:rsidRPr="006334A8">
        <w:rPr>
          <w:rFonts w:ascii="Arial" w:hAnsi="Arial" w:cs="Arial"/>
          <w:bCs/>
          <w:sz w:val="20"/>
          <w:szCs w:val="20"/>
          <w:lang w:bidi="sk-SK"/>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w:t>
      </w:r>
      <w:r>
        <w:rPr>
          <w:rFonts w:ascii="Arial" w:hAnsi="Arial" w:cs="Arial"/>
          <w:bCs/>
          <w:sz w:val="20"/>
          <w:szCs w:val="20"/>
          <w:lang w:bidi="sk-SK"/>
        </w:rPr>
        <w:t xml:space="preserve"> </w:t>
      </w:r>
      <w:r w:rsidRPr="00552E94">
        <w:rPr>
          <w:rFonts w:ascii="Arial" w:hAnsi="Arial" w:cs="Arial"/>
          <w:bCs/>
          <w:sz w:val="20"/>
          <w:szCs w:val="20"/>
          <w:lang w:bidi="sk-SK"/>
        </w:rPr>
        <w:t>a do uplynutia lehoty na uchovávanie dokumentov podľa Zákon</w:t>
      </w:r>
      <w:r>
        <w:rPr>
          <w:rFonts w:ascii="Arial" w:hAnsi="Arial" w:cs="Arial"/>
          <w:bCs/>
          <w:sz w:val="20"/>
          <w:szCs w:val="20"/>
          <w:lang w:bidi="sk-SK"/>
        </w:rPr>
        <w:t>a</w:t>
      </w:r>
      <w:r w:rsidRPr="00552E94">
        <w:rPr>
          <w:rFonts w:ascii="Arial" w:hAnsi="Arial" w:cs="Arial"/>
          <w:bCs/>
          <w:sz w:val="20"/>
          <w:szCs w:val="20"/>
          <w:lang w:bidi="sk-SK"/>
        </w:rPr>
        <w:t xml:space="preserve"> o verejnom obstarávaní</w:t>
      </w:r>
      <w:r w:rsidRPr="006334A8">
        <w:rPr>
          <w:rFonts w:ascii="Arial" w:hAnsi="Arial" w:cs="Arial"/>
          <w:bCs/>
          <w:sz w:val="20"/>
          <w:szCs w:val="20"/>
          <w:lang w:bidi="sk-SK"/>
        </w:rPr>
        <w:t>.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5707B15C" w14:textId="77777777" w:rsidR="00837C88" w:rsidRDefault="00837C88" w:rsidP="00DF76BF">
      <w:pPr>
        <w:pStyle w:val="Odsekzoznamu"/>
        <w:widowControl/>
        <w:numPr>
          <w:ilvl w:val="0"/>
          <w:numId w:val="39"/>
        </w:numPr>
        <w:autoSpaceDE/>
        <w:autoSpaceDN/>
        <w:spacing w:after="160" w:line="259" w:lineRule="auto"/>
        <w:contextualSpacing/>
        <w:rPr>
          <w:rFonts w:ascii="Arial" w:hAnsi="Arial" w:cs="Arial"/>
          <w:bCs/>
          <w:sz w:val="20"/>
          <w:szCs w:val="20"/>
          <w:lang w:bidi="sk-SK"/>
        </w:rPr>
      </w:pPr>
      <w:r w:rsidRPr="006334A8">
        <w:rPr>
          <w:rFonts w:ascii="Arial" w:hAnsi="Arial" w:cs="Arial"/>
          <w:bCs/>
          <w:sz w:val="20"/>
          <w:szCs w:val="20"/>
          <w:lang w:bidi="sk-SK"/>
        </w:rPr>
        <w:t xml:space="preserve">žiadať o prístup k svojim osobným údajom a o opravu, vymazanie alebo obmedzenie spracúvania svojich osobných údajov; </w:t>
      </w:r>
    </w:p>
    <w:p w14:paraId="5D2BE9F7" w14:textId="77777777" w:rsidR="00837C88" w:rsidRDefault="00837C88" w:rsidP="00DF76BF">
      <w:pPr>
        <w:pStyle w:val="Odsekzoznamu"/>
        <w:widowControl/>
        <w:numPr>
          <w:ilvl w:val="0"/>
          <w:numId w:val="39"/>
        </w:numPr>
        <w:autoSpaceDE/>
        <w:autoSpaceDN/>
        <w:spacing w:after="160" w:line="259" w:lineRule="auto"/>
        <w:contextualSpacing/>
        <w:rPr>
          <w:rFonts w:ascii="Arial" w:hAnsi="Arial" w:cs="Arial"/>
          <w:bCs/>
          <w:sz w:val="20"/>
          <w:szCs w:val="20"/>
          <w:lang w:bidi="sk-SK"/>
        </w:rPr>
      </w:pPr>
      <w:r w:rsidRPr="00EB251C">
        <w:rPr>
          <w:rFonts w:ascii="Arial" w:hAnsi="Arial" w:cs="Arial"/>
          <w:bCs/>
          <w:sz w:val="20"/>
          <w:szCs w:val="20"/>
          <w:lang w:bidi="sk-SK"/>
        </w:rPr>
        <w:t xml:space="preserve">namietať spracúvanie svojich osobných údajov; </w:t>
      </w:r>
    </w:p>
    <w:p w14:paraId="78BB96DF" w14:textId="77777777" w:rsidR="00837C88" w:rsidRDefault="00837C88" w:rsidP="00DF76BF">
      <w:pPr>
        <w:pStyle w:val="Odsekzoznamu"/>
        <w:widowControl/>
        <w:numPr>
          <w:ilvl w:val="0"/>
          <w:numId w:val="39"/>
        </w:numPr>
        <w:autoSpaceDE/>
        <w:autoSpaceDN/>
        <w:spacing w:after="160" w:line="259" w:lineRule="auto"/>
        <w:contextualSpacing/>
        <w:rPr>
          <w:rFonts w:ascii="Arial" w:hAnsi="Arial" w:cs="Arial"/>
          <w:bCs/>
          <w:sz w:val="20"/>
          <w:szCs w:val="20"/>
          <w:lang w:bidi="sk-SK"/>
        </w:rPr>
      </w:pPr>
      <w:r w:rsidRPr="00EB251C">
        <w:rPr>
          <w:rFonts w:ascii="Arial" w:hAnsi="Arial" w:cs="Arial"/>
          <w:bCs/>
          <w:sz w:val="20"/>
          <w:szCs w:val="20"/>
          <w:lang w:bidi="sk-SK"/>
        </w:rPr>
        <w:t>na prenosnosť osobných údajov;</w:t>
      </w:r>
    </w:p>
    <w:p w14:paraId="4F97E9AA" w14:textId="77777777" w:rsidR="00837C88" w:rsidRDefault="00837C88" w:rsidP="00DF76BF">
      <w:pPr>
        <w:pStyle w:val="Odsekzoznamu"/>
        <w:widowControl/>
        <w:numPr>
          <w:ilvl w:val="0"/>
          <w:numId w:val="39"/>
        </w:numPr>
        <w:autoSpaceDE/>
        <w:autoSpaceDN/>
        <w:spacing w:after="160" w:line="259" w:lineRule="auto"/>
        <w:contextualSpacing/>
        <w:rPr>
          <w:rFonts w:ascii="Arial" w:hAnsi="Arial" w:cs="Arial"/>
          <w:bCs/>
          <w:sz w:val="20"/>
          <w:szCs w:val="20"/>
          <w:lang w:bidi="sk-SK"/>
        </w:rPr>
      </w:pPr>
      <w:r w:rsidRPr="00EB251C">
        <w:rPr>
          <w:rFonts w:ascii="Arial" w:hAnsi="Arial" w:cs="Arial"/>
          <w:bCs/>
          <w:sz w:val="20"/>
          <w:szCs w:val="20"/>
          <w:lang w:bidi="sk-SK"/>
        </w:rPr>
        <w:t>podať návrh na začatie konania na Úrade na ochranu osobných údajov Slovenskej republiky. Ďalšie informácie o spracúvaní osobných údajov je možné nájsť aj na webovom sídle Držiteľa odpadu (ďalej len „</w:t>
      </w:r>
      <w:r w:rsidRPr="00EB251C">
        <w:rPr>
          <w:rFonts w:ascii="Arial" w:hAnsi="Arial" w:cs="Arial"/>
          <w:b/>
          <w:sz w:val="20"/>
          <w:szCs w:val="20"/>
          <w:lang w:bidi="sk-SK"/>
        </w:rPr>
        <w:t>Informácie o ochrane osobných údajov</w:t>
      </w:r>
      <w:r w:rsidRPr="00EB251C">
        <w:rPr>
          <w:rFonts w:ascii="Arial" w:hAnsi="Arial" w:cs="Arial"/>
          <w:bCs/>
          <w:sz w:val="20"/>
          <w:szCs w:val="20"/>
          <w:lang w:bidi="sk-SK"/>
        </w:rPr>
        <w:t>“).</w:t>
      </w:r>
    </w:p>
    <w:p w14:paraId="11EBF3F4" w14:textId="77777777" w:rsidR="00837C88" w:rsidRPr="00EB251C" w:rsidRDefault="00837C88" w:rsidP="00837C88">
      <w:pPr>
        <w:pStyle w:val="Odsekzoznamu"/>
        <w:ind w:left="1440"/>
        <w:rPr>
          <w:rFonts w:ascii="Arial" w:hAnsi="Arial" w:cs="Arial"/>
          <w:bCs/>
          <w:sz w:val="20"/>
          <w:szCs w:val="20"/>
          <w:lang w:bidi="sk-SK"/>
        </w:rPr>
      </w:pPr>
    </w:p>
    <w:p w14:paraId="23FA9F46" w14:textId="77777777" w:rsidR="00837C88" w:rsidRPr="006334A8" w:rsidRDefault="00837C88" w:rsidP="00E17963">
      <w:pPr>
        <w:pStyle w:val="Odsekzoznamu"/>
        <w:widowControl/>
        <w:numPr>
          <w:ilvl w:val="0"/>
          <w:numId w:val="34"/>
        </w:numPr>
        <w:autoSpaceDE/>
        <w:autoSpaceDN/>
        <w:spacing w:after="160" w:line="259" w:lineRule="auto"/>
        <w:ind w:hanging="578"/>
        <w:contextualSpacing/>
        <w:rPr>
          <w:rFonts w:ascii="Arial" w:hAnsi="Arial" w:cs="Arial"/>
          <w:bCs/>
          <w:sz w:val="20"/>
          <w:szCs w:val="20"/>
          <w:lang w:bidi="sk-SK"/>
        </w:rPr>
      </w:pPr>
      <w:r w:rsidRPr="006334A8">
        <w:rPr>
          <w:rFonts w:ascii="Arial" w:hAnsi="Arial" w:cs="Arial"/>
          <w:bCs/>
          <w:sz w:val="20"/>
          <w:szCs w:val="20"/>
          <w:lang w:bidi="sk-SK"/>
        </w:rPr>
        <w:t>Odberateľ podpisom tejto zmluvy potvrdzuje:</w:t>
      </w:r>
    </w:p>
    <w:p w14:paraId="60BD0CC8" w14:textId="77777777" w:rsidR="00837C88" w:rsidRDefault="00837C88" w:rsidP="00DF76BF">
      <w:pPr>
        <w:pStyle w:val="Odsekzoznamu"/>
        <w:widowControl/>
        <w:numPr>
          <w:ilvl w:val="0"/>
          <w:numId w:val="40"/>
        </w:numPr>
        <w:autoSpaceDE/>
        <w:autoSpaceDN/>
        <w:spacing w:after="160" w:line="259" w:lineRule="auto"/>
        <w:contextualSpacing/>
        <w:rPr>
          <w:rFonts w:ascii="Arial" w:hAnsi="Arial" w:cs="Arial"/>
          <w:bCs/>
          <w:sz w:val="20"/>
          <w:szCs w:val="20"/>
          <w:lang w:bidi="sk-SK"/>
        </w:rPr>
      </w:pPr>
      <w:r w:rsidRPr="006334A8">
        <w:rPr>
          <w:rFonts w:ascii="Arial" w:hAnsi="Arial" w:cs="Arial"/>
          <w:bCs/>
          <w:sz w:val="20"/>
          <w:szCs w:val="20"/>
          <w:lang w:bidi="sk-SK"/>
        </w:rPr>
        <w:t xml:space="preserve">správnosť a pravdivosť osobných údajov, ktoré sa ho týkajú a sú uvedené v tejto </w:t>
      </w:r>
      <w:r>
        <w:rPr>
          <w:rFonts w:ascii="Arial" w:hAnsi="Arial" w:cs="Arial"/>
          <w:bCs/>
          <w:sz w:val="20"/>
          <w:szCs w:val="20"/>
          <w:lang w:bidi="sk-SK"/>
        </w:rPr>
        <w:t>Z</w:t>
      </w:r>
      <w:r w:rsidRPr="006334A8">
        <w:rPr>
          <w:rFonts w:ascii="Arial" w:hAnsi="Arial" w:cs="Arial"/>
          <w:bCs/>
          <w:sz w:val="20"/>
          <w:szCs w:val="20"/>
          <w:lang w:bidi="sk-SK"/>
        </w:rPr>
        <w:t>mluve,</w:t>
      </w:r>
    </w:p>
    <w:p w14:paraId="4FA03204" w14:textId="77777777" w:rsidR="00837C88" w:rsidRDefault="00837C88" w:rsidP="00DF76BF">
      <w:pPr>
        <w:pStyle w:val="Odsekzoznamu"/>
        <w:widowControl/>
        <w:numPr>
          <w:ilvl w:val="0"/>
          <w:numId w:val="40"/>
        </w:numPr>
        <w:autoSpaceDE/>
        <w:autoSpaceDN/>
        <w:spacing w:after="160" w:line="259" w:lineRule="auto"/>
        <w:contextualSpacing/>
        <w:rPr>
          <w:rFonts w:ascii="Arial" w:hAnsi="Arial" w:cs="Arial"/>
          <w:bCs/>
          <w:sz w:val="20"/>
          <w:szCs w:val="20"/>
          <w:lang w:bidi="sk-SK"/>
        </w:rPr>
      </w:pPr>
      <w:r w:rsidRPr="00EB251C">
        <w:rPr>
          <w:rFonts w:ascii="Arial" w:hAnsi="Arial" w:cs="Arial"/>
          <w:bCs/>
          <w:sz w:val="20"/>
          <w:szCs w:val="20"/>
          <w:lang w:bidi="sk-SK"/>
        </w:rPr>
        <w:t>že mu boli poskytnuté Informácie o ochrane osobných údajov,</w:t>
      </w:r>
    </w:p>
    <w:p w14:paraId="4FABA9BB" w14:textId="77777777" w:rsidR="00837C88" w:rsidRPr="00EB251C" w:rsidRDefault="00837C88" w:rsidP="00DF76BF">
      <w:pPr>
        <w:pStyle w:val="Odsekzoznamu"/>
        <w:widowControl/>
        <w:numPr>
          <w:ilvl w:val="0"/>
          <w:numId w:val="40"/>
        </w:numPr>
        <w:autoSpaceDE/>
        <w:autoSpaceDN/>
        <w:spacing w:after="160" w:line="259" w:lineRule="auto"/>
        <w:contextualSpacing/>
        <w:rPr>
          <w:rFonts w:ascii="Arial" w:hAnsi="Arial" w:cs="Arial"/>
          <w:bCs/>
          <w:sz w:val="20"/>
          <w:szCs w:val="20"/>
          <w:lang w:bidi="sk-SK"/>
        </w:rPr>
      </w:pPr>
      <w:r w:rsidRPr="00EB251C">
        <w:rPr>
          <w:rFonts w:ascii="Arial" w:hAnsi="Arial" w:cs="Arial"/>
          <w:bCs/>
          <w:sz w:val="20"/>
          <w:szCs w:val="20"/>
          <w:lang w:bidi="sk-SK"/>
        </w:rPr>
        <w:t xml:space="preserve">že v rozsahu ustanovenom všeobecne záväznými právnymi predpismi informoval o podmienkach spracúvania osobných údajov iné osoby, ktorých osobné údaje poskytol Držiteľovi odpadu v súvislosti s uzatvorením tejto </w:t>
      </w:r>
      <w:r>
        <w:rPr>
          <w:rFonts w:ascii="Arial" w:hAnsi="Arial" w:cs="Arial"/>
          <w:bCs/>
          <w:sz w:val="20"/>
          <w:szCs w:val="20"/>
          <w:lang w:bidi="sk-SK"/>
        </w:rPr>
        <w:t>Z</w:t>
      </w:r>
      <w:r w:rsidRPr="00EB251C">
        <w:rPr>
          <w:rFonts w:ascii="Arial" w:hAnsi="Arial" w:cs="Arial"/>
          <w:bCs/>
          <w:sz w:val="20"/>
          <w:szCs w:val="20"/>
          <w:lang w:bidi="sk-SK"/>
        </w:rPr>
        <w:t>mluvy (napr. kontaktné osoby, zamestnanci, zástupcovia, subdodávatelia).</w:t>
      </w:r>
    </w:p>
    <w:p w14:paraId="079B4274" w14:textId="77777777" w:rsidR="00837C88" w:rsidRDefault="00837C88" w:rsidP="00837C88">
      <w:pPr>
        <w:pStyle w:val="Odsekzoznamu"/>
        <w:rPr>
          <w:rFonts w:ascii="Arial" w:hAnsi="Arial" w:cs="Arial"/>
          <w:sz w:val="20"/>
          <w:szCs w:val="20"/>
        </w:rPr>
      </w:pPr>
    </w:p>
    <w:p w14:paraId="6A51159C" w14:textId="77777777" w:rsidR="00837C88" w:rsidRPr="00E72A76"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eastAsia="Calibri" w:hAnsi="Arial" w:cs="Arial"/>
          <w:sz w:val="20"/>
          <w:szCs w:val="20"/>
        </w:rPr>
        <w:t xml:space="preserve">Pokiaľ niektoré z ustanovení tejto Zmluvy je neplatné alebo neúčinné, alebo sa stane neskôr neplatným alebo neúčinným, nemá to vplyv na platnosť alebo účinnosť ostatných ustanovení tejto Zmluvy. V prípade, že niektoré z ustanovení tejto </w:t>
      </w:r>
      <w:r w:rsidRPr="00E72A76">
        <w:rPr>
          <w:rFonts w:ascii="Arial" w:hAnsi="Arial" w:cs="Arial"/>
          <w:sz w:val="20"/>
          <w:szCs w:val="20"/>
        </w:rPr>
        <w:t>Z</w:t>
      </w:r>
      <w:r w:rsidRPr="00E72A76">
        <w:rPr>
          <w:rFonts w:ascii="Arial" w:eastAsia="Calibri" w:hAnsi="Arial" w:cs="Arial"/>
          <w:sz w:val="20"/>
          <w:szCs w:val="20"/>
        </w:rPr>
        <w:t xml:space="preserve">mluvy je neplatné alebo neúčinné, alebo sa stane neskôr </w:t>
      </w:r>
      <w:r w:rsidRPr="00E72A76">
        <w:rPr>
          <w:rFonts w:ascii="Arial" w:eastAsia="Calibri" w:hAnsi="Arial" w:cs="Arial"/>
          <w:sz w:val="20"/>
          <w:szCs w:val="20"/>
        </w:rPr>
        <w:lastRenderedPageBreak/>
        <w:t xml:space="preserve">neplatným alebo neúčinným, zaväzujú sa </w:t>
      </w:r>
      <w:r>
        <w:rPr>
          <w:rFonts w:ascii="Arial" w:eastAsia="Calibri" w:hAnsi="Arial" w:cs="Arial"/>
          <w:sz w:val="20"/>
          <w:szCs w:val="20"/>
        </w:rPr>
        <w:t>Z</w:t>
      </w:r>
      <w:r w:rsidRPr="00E72A76">
        <w:rPr>
          <w:rFonts w:ascii="Arial" w:eastAsia="Calibri" w:hAnsi="Arial" w:cs="Arial"/>
          <w:sz w:val="20"/>
          <w:szCs w:val="20"/>
        </w:rPr>
        <w:t xml:space="preserve">mluvné strany, že ho nahradia ustanovením, ktoré najviac zodpovedá pôvodnej vôli </w:t>
      </w:r>
      <w:r w:rsidRPr="00E72A76">
        <w:rPr>
          <w:rFonts w:ascii="Arial" w:hAnsi="Arial" w:cs="Arial"/>
          <w:sz w:val="20"/>
          <w:szCs w:val="20"/>
        </w:rPr>
        <w:t>Z</w:t>
      </w:r>
      <w:r w:rsidRPr="00E72A76">
        <w:rPr>
          <w:rFonts w:ascii="Arial" w:eastAsia="Calibri" w:hAnsi="Arial" w:cs="Arial"/>
          <w:sz w:val="20"/>
          <w:szCs w:val="20"/>
        </w:rPr>
        <w:t>mluvných strán a účelu podľa tejto Zmluvy.</w:t>
      </w:r>
    </w:p>
    <w:p w14:paraId="43B6E7B9" w14:textId="77777777" w:rsidR="00837C88" w:rsidRPr="00E72A76" w:rsidRDefault="00837C88" w:rsidP="00837C88">
      <w:pPr>
        <w:pStyle w:val="Odsekzoznamu"/>
        <w:rPr>
          <w:rFonts w:ascii="Arial" w:hAnsi="Arial" w:cs="Arial"/>
          <w:sz w:val="20"/>
          <w:szCs w:val="20"/>
        </w:rPr>
      </w:pPr>
    </w:p>
    <w:p w14:paraId="5AE48D2E" w14:textId="77777777" w:rsidR="00837C88" w:rsidRPr="00E72A76"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Odberateľ</w:t>
      </w:r>
      <w:r w:rsidRPr="00E72A76">
        <w:rPr>
          <w:rFonts w:ascii="Arial" w:eastAsia="Calibri" w:hAnsi="Arial" w:cs="Arial"/>
          <w:sz w:val="20"/>
          <w:szCs w:val="20"/>
        </w:rPr>
        <w:t xml:space="preserve"> sa zaväzuje zachovávať mlčanlivosť o všetkých skutočnostiach týkajúcich sa činnosti </w:t>
      </w:r>
      <w:r w:rsidRPr="00E72A76">
        <w:rPr>
          <w:rFonts w:ascii="Arial" w:hAnsi="Arial" w:cs="Arial"/>
          <w:sz w:val="20"/>
          <w:szCs w:val="20"/>
        </w:rPr>
        <w:t>Držiteľa odpadu</w:t>
      </w:r>
      <w:r w:rsidRPr="00E72A76">
        <w:rPr>
          <w:rFonts w:ascii="Arial" w:eastAsia="Calibri" w:hAnsi="Arial" w:cs="Arial"/>
          <w:sz w:val="20"/>
          <w:szCs w:val="20"/>
        </w:rPr>
        <w:t xml:space="preserve">, o ktorých sa pri plnení podľa tejto Zmluvy dozvie. Táto mlčanlivosť sa vzťahuje aj na osoby, ktoré v mene </w:t>
      </w:r>
      <w:r w:rsidRPr="00E72A76">
        <w:rPr>
          <w:rFonts w:ascii="Arial" w:hAnsi="Arial" w:cs="Arial"/>
          <w:sz w:val="20"/>
          <w:szCs w:val="20"/>
        </w:rPr>
        <w:t xml:space="preserve">Odberateľa </w:t>
      </w:r>
      <w:r w:rsidRPr="00E72A76">
        <w:rPr>
          <w:rFonts w:ascii="Arial" w:eastAsia="Calibri" w:hAnsi="Arial" w:cs="Arial"/>
          <w:sz w:val="20"/>
          <w:szCs w:val="20"/>
        </w:rPr>
        <w:t xml:space="preserve">vykonávajú činnosti podľa tejto Zmluvy. Toto ustanovenie zostáva v platnosti aj po zániku Zmluvy. </w:t>
      </w:r>
    </w:p>
    <w:p w14:paraId="0D0909E9" w14:textId="77777777" w:rsidR="00837C88" w:rsidRPr="00E72A76" w:rsidRDefault="00837C88" w:rsidP="00E17963">
      <w:pPr>
        <w:pStyle w:val="Odsekzoznamu"/>
        <w:ind w:hanging="578"/>
        <w:rPr>
          <w:rFonts w:ascii="Arial" w:hAnsi="Arial" w:cs="Arial"/>
          <w:sz w:val="20"/>
          <w:szCs w:val="20"/>
        </w:rPr>
      </w:pPr>
    </w:p>
    <w:p w14:paraId="2ECDEE36" w14:textId="77777777" w:rsidR="00837C88" w:rsidRPr="00E72A76"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Odberateľ</w:t>
      </w:r>
      <w:r w:rsidRPr="00E72A76">
        <w:rPr>
          <w:rFonts w:ascii="Arial" w:eastAsia="Calibri" w:hAnsi="Arial" w:cs="Arial"/>
          <w:sz w:val="20"/>
          <w:szCs w:val="20"/>
        </w:rPr>
        <w:t xml:space="preserve"> je povinný dodržiavať všetky interné osobitné predpisy a pokyny vydané </w:t>
      </w:r>
      <w:r w:rsidRPr="00E72A76">
        <w:rPr>
          <w:rFonts w:ascii="Arial" w:hAnsi="Arial" w:cs="Arial"/>
          <w:sz w:val="20"/>
          <w:szCs w:val="20"/>
        </w:rPr>
        <w:t>Držiteľom odpadu</w:t>
      </w:r>
      <w:r w:rsidRPr="00E72A76">
        <w:rPr>
          <w:rFonts w:ascii="Arial" w:eastAsia="Calibri" w:hAnsi="Arial" w:cs="Arial"/>
          <w:sz w:val="20"/>
          <w:szCs w:val="20"/>
        </w:rPr>
        <w:t xml:space="preserve">, s ktorými ho </w:t>
      </w:r>
      <w:r w:rsidRPr="00E72A76">
        <w:rPr>
          <w:rFonts w:ascii="Arial" w:hAnsi="Arial" w:cs="Arial"/>
          <w:sz w:val="20"/>
          <w:szCs w:val="20"/>
        </w:rPr>
        <w:t xml:space="preserve">Držiteľ odpadu </w:t>
      </w:r>
      <w:r w:rsidRPr="00E72A76">
        <w:rPr>
          <w:rFonts w:ascii="Arial" w:eastAsia="Calibri" w:hAnsi="Arial" w:cs="Arial"/>
          <w:sz w:val="20"/>
          <w:szCs w:val="20"/>
        </w:rPr>
        <w:t xml:space="preserve">oboznámi, alebo ktoré sú zverejnené na webovej stránke </w:t>
      </w:r>
      <w:r w:rsidRPr="00E72A76">
        <w:rPr>
          <w:rFonts w:ascii="Arial" w:hAnsi="Arial" w:cs="Arial"/>
          <w:sz w:val="20"/>
          <w:szCs w:val="20"/>
        </w:rPr>
        <w:t>Držiteľa odpadu</w:t>
      </w:r>
      <w:r w:rsidRPr="00E72A76">
        <w:rPr>
          <w:rFonts w:ascii="Arial" w:eastAsia="Calibri" w:hAnsi="Arial" w:cs="Arial"/>
          <w:sz w:val="20"/>
          <w:szCs w:val="20"/>
        </w:rPr>
        <w:t>.</w:t>
      </w:r>
    </w:p>
    <w:p w14:paraId="2D385ACB" w14:textId="77777777" w:rsidR="00837C88" w:rsidRPr="00E72A76" w:rsidRDefault="00837C88" w:rsidP="00E17963">
      <w:pPr>
        <w:pStyle w:val="Odsekzoznamu"/>
        <w:ind w:hanging="578"/>
        <w:rPr>
          <w:rFonts w:ascii="Arial" w:hAnsi="Arial" w:cs="Arial"/>
          <w:sz w:val="20"/>
          <w:szCs w:val="20"/>
        </w:rPr>
      </w:pPr>
    </w:p>
    <w:p w14:paraId="65FFFB08" w14:textId="77777777" w:rsidR="00837C88"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Práva a povinnosti Zmluvných strán neupravené touto Zmluvou sa spravujú Obchodným zákonníkom a platnými právnymi predpismi Slovenskej republiky.</w:t>
      </w:r>
    </w:p>
    <w:p w14:paraId="284E4138" w14:textId="77777777" w:rsidR="00837C88" w:rsidRPr="00E72A76" w:rsidRDefault="00837C88" w:rsidP="00E17963">
      <w:pPr>
        <w:pStyle w:val="Odsekzoznamu"/>
        <w:ind w:hanging="578"/>
        <w:rPr>
          <w:rFonts w:ascii="Arial" w:hAnsi="Arial" w:cs="Arial"/>
          <w:sz w:val="20"/>
          <w:szCs w:val="20"/>
        </w:rPr>
      </w:pPr>
    </w:p>
    <w:p w14:paraId="5D28B69E" w14:textId="77777777" w:rsidR="00837C88"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7DF2AADB" w14:textId="77777777" w:rsidR="00837C88" w:rsidRPr="00E72A76" w:rsidRDefault="00837C88" w:rsidP="00E17963">
      <w:pPr>
        <w:pStyle w:val="Odsekzoznamu"/>
        <w:ind w:hanging="578"/>
        <w:rPr>
          <w:rFonts w:ascii="Arial" w:hAnsi="Arial" w:cs="Arial"/>
          <w:sz w:val="20"/>
          <w:szCs w:val="20"/>
        </w:rPr>
      </w:pPr>
    </w:p>
    <w:p w14:paraId="61917D21" w14:textId="77777777" w:rsidR="00837C88" w:rsidRPr="00D42012"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0F191C">
        <w:rPr>
          <w:rFonts w:ascii="Arial" w:hAnsi="Arial" w:cs="Arial"/>
          <w:sz w:val="20"/>
          <w:szCs w:val="20"/>
        </w:rPr>
        <w:t xml:space="preserve">Odberateľ je povinný do siedmich (7) dní odo dňa podpísania Zmluvy podpísať a doručiť do sídla Držiteľa odpadu podpísanú </w:t>
      </w:r>
      <w:r>
        <w:rPr>
          <w:rFonts w:ascii="Arial" w:hAnsi="Arial" w:cs="Arial"/>
          <w:sz w:val="20"/>
          <w:szCs w:val="20"/>
        </w:rPr>
        <w:t>Protikorupčnú</w:t>
      </w:r>
      <w:r w:rsidRPr="000F191C">
        <w:rPr>
          <w:rFonts w:ascii="Arial" w:hAnsi="Arial" w:cs="Arial"/>
          <w:sz w:val="20"/>
          <w:szCs w:val="20"/>
        </w:rPr>
        <w:t xml:space="preserve"> doložku zverejnenú na web stránke Držiteľa odpadu </w:t>
      </w:r>
      <w:hyperlink r:id="rId8" w:history="1">
        <w:r w:rsidRPr="00D42012">
          <w:rPr>
            <w:rStyle w:val="Hypertextovprepojenie"/>
            <w:rFonts w:ascii="Arial" w:hAnsi="Arial" w:cs="Arial"/>
            <w:sz w:val="20"/>
            <w:szCs w:val="20"/>
          </w:rPr>
          <w:t>https://www.olo.sk/o-nas/dokumenty/protikorupcna-dolozka</w:t>
        </w:r>
      </w:hyperlink>
      <w:r w:rsidRPr="00D42012">
        <w:rPr>
          <w:rFonts w:ascii="Arial" w:hAnsi="Arial" w:cs="Arial"/>
          <w:sz w:val="20"/>
          <w:szCs w:val="20"/>
        </w:rPr>
        <w:t>.</w:t>
      </w:r>
    </w:p>
    <w:p w14:paraId="257A58A5" w14:textId="77777777" w:rsidR="00837C88" w:rsidRDefault="00837C88" w:rsidP="00837C88">
      <w:pPr>
        <w:pStyle w:val="Odsekzoznamu"/>
      </w:pPr>
    </w:p>
    <w:p w14:paraId="61A77CDE" w14:textId="77777777" w:rsidR="00837C88"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2D0CDA">
        <w:rPr>
          <w:rFonts w:ascii="Arial" w:hAnsi="Arial" w:cs="Arial"/>
          <w:sz w:val="20"/>
          <w:szCs w:val="20"/>
        </w:rPr>
        <w:t xml:space="preserve">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w:t>
      </w:r>
      <w:r>
        <w:rPr>
          <w:rFonts w:ascii="Arial" w:hAnsi="Arial" w:cs="Arial"/>
          <w:sz w:val="20"/>
          <w:szCs w:val="20"/>
        </w:rPr>
        <w:t>Z</w:t>
      </w:r>
      <w:r w:rsidRPr="002D0CDA">
        <w:rPr>
          <w:rFonts w:ascii="Arial" w:hAnsi="Arial" w:cs="Arial"/>
          <w:sz w:val="20"/>
          <w:szCs w:val="20"/>
        </w:rPr>
        <w:t xml:space="preserve">mluvy a zmeny kontaktných údajov nie je potrebné uzatvárať dodatok k </w:t>
      </w:r>
      <w:r>
        <w:rPr>
          <w:rFonts w:ascii="Arial" w:hAnsi="Arial" w:cs="Arial"/>
          <w:sz w:val="20"/>
          <w:szCs w:val="20"/>
        </w:rPr>
        <w:t>Z</w:t>
      </w:r>
      <w:r w:rsidRPr="002D0CDA">
        <w:rPr>
          <w:rFonts w:ascii="Arial" w:hAnsi="Arial" w:cs="Arial"/>
          <w:sz w:val="20"/>
          <w:szCs w:val="20"/>
        </w:rPr>
        <w:t>mluve.</w:t>
      </w:r>
    </w:p>
    <w:p w14:paraId="716E4310" w14:textId="77777777" w:rsidR="00837C88" w:rsidRPr="00BA3101" w:rsidRDefault="00837C88" w:rsidP="00E17963">
      <w:pPr>
        <w:pStyle w:val="Odsekzoznamu"/>
        <w:ind w:hanging="578"/>
        <w:rPr>
          <w:rFonts w:ascii="Arial" w:hAnsi="Arial" w:cs="Arial"/>
          <w:sz w:val="20"/>
          <w:szCs w:val="20"/>
          <w:lang w:bidi="sk-SK"/>
        </w:rPr>
      </w:pPr>
    </w:p>
    <w:p w14:paraId="2E0FA4AA" w14:textId="77777777" w:rsidR="00837C88"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BA3101">
        <w:rPr>
          <w:rFonts w:ascii="Arial" w:hAnsi="Arial" w:cs="Arial"/>
          <w:sz w:val="20"/>
          <w:szCs w:val="20"/>
          <w:lang w:bidi="sk-SK"/>
        </w:rPr>
        <w:t>Odberateľ a jeho subdodávatelia sú povinní dodržiavať všetky povinnosti vyplývajúce zo zákona č. 315/2016 Z. z. o registri partnerov verejného sektora a o zmene a doplnení niektorých zákonov v znení neskorších predpisov</w:t>
      </w:r>
      <w:r>
        <w:rPr>
          <w:rFonts w:ascii="Arial" w:hAnsi="Arial" w:cs="Arial"/>
          <w:sz w:val="20"/>
          <w:szCs w:val="20"/>
          <w:lang w:bidi="sk-SK"/>
        </w:rPr>
        <w:t>.</w:t>
      </w:r>
    </w:p>
    <w:p w14:paraId="292CDE4F" w14:textId="77777777" w:rsidR="00837C88" w:rsidRPr="004B091A" w:rsidRDefault="00837C88" w:rsidP="00E17963">
      <w:pPr>
        <w:pStyle w:val="Odsekzoznamu"/>
        <w:ind w:hanging="578"/>
        <w:rPr>
          <w:rFonts w:ascii="Arial" w:hAnsi="Arial" w:cs="Arial"/>
          <w:sz w:val="20"/>
          <w:szCs w:val="20"/>
        </w:rPr>
      </w:pPr>
    </w:p>
    <w:p w14:paraId="39593A4A" w14:textId="77777777" w:rsidR="00837C88" w:rsidRPr="00BA3101"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4B091A">
        <w:rPr>
          <w:rFonts w:ascii="Arial" w:hAnsi="Arial" w:cs="Arial"/>
          <w:sz w:val="20"/>
          <w:szCs w:val="20"/>
          <w:lang w:bidi="sk-SK"/>
        </w:rPr>
        <w:t xml:space="preserve">Všetky spory vyplývajúce zo </w:t>
      </w:r>
      <w:r>
        <w:rPr>
          <w:rFonts w:ascii="Arial" w:hAnsi="Arial" w:cs="Arial"/>
          <w:sz w:val="20"/>
          <w:szCs w:val="20"/>
          <w:lang w:bidi="sk-SK"/>
        </w:rPr>
        <w:t>Z</w:t>
      </w:r>
      <w:r w:rsidRPr="004B091A">
        <w:rPr>
          <w:rFonts w:ascii="Arial" w:hAnsi="Arial" w:cs="Arial"/>
          <w:sz w:val="20"/>
          <w:szCs w:val="20"/>
          <w:lang w:bidi="sk-SK"/>
        </w:rPr>
        <w:t xml:space="preserve">mluvy alebo vzniknuté v súvislosti s ňou, budú </w:t>
      </w:r>
      <w:r>
        <w:rPr>
          <w:rFonts w:ascii="Arial" w:hAnsi="Arial" w:cs="Arial"/>
          <w:sz w:val="20"/>
          <w:szCs w:val="20"/>
          <w:lang w:bidi="sk-SK"/>
        </w:rPr>
        <w:t>Z</w:t>
      </w:r>
      <w:r w:rsidRPr="004B091A">
        <w:rPr>
          <w:rFonts w:ascii="Arial" w:hAnsi="Arial" w:cs="Arial"/>
          <w:sz w:val="20"/>
          <w:szCs w:val="20"/>
          <w:lang w:bidi="sk-SK"/>
        </w:rPr>
        <w:t>mluvné strany riešiť predovšetkým vzájomnou dohodou. V prípade, že nedôjde k dohode, resp. k mimosúdnemu vyrovnaniu zmluvných strán, na rozhodovanie sporov sú príslušné súdy Slovenskej republiky</w:t>
      </w:r>
      <w:r>
        <w:rPr>
          <w:rFonts w:ascii="Arial" w:hAnsi="Arial" w:cs="Arial"/>
          <w:sz w:val="20"/>
          <w:szCs w:val="20"/>
          <w:lang w:bidi="sk-SK"/>
        </w:rPr>
        <w:t>.</w:t>
      </w:r>
    </w:p>
    <w:p w14:paraId="2F1E0E90" w14:textId="77777777" w:rsidR="00837C88" w:rsidRPr="00E72A76" w:rsidRDefault="00837C88" w:rsidP="00E17963">
      <w:pPr>
        <w:pStyle w:val="Odsekzoznamu"/>
        <w:ind w:hanging="578"/>
        <w:rPr>
          <w:rFonts w:ascii="Arial" w:hAnsi="Arial" w:cs="Arial"/>
          <w:sz w:val="20"/>
          <w:szCs w:val="20"/>
        </w:rPr>
      </w:pPr>
    </w:p>
    <w:p w14:paraId="2F217072" w14:textId="77777777" w:rsidR="00837C88"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Táto Zmluva sa vyhotovuje v troch (3) rovnopisoch, dva (2) rovnopisy pre Držiteľa odpadu a jeden (1) rovnopis pre Odberateľa.</w:t>
      </w:r>
    </w:p>
    <w:p w14:paraId="30E39FDB" w14:textId="77777777" w:rsidR="00837C88" w:rsidRPr="00E72A76" w:rsidRDefault="00837C88" w:rsidP="00E17963">
      <w:pPr>
        <w:pStyle w:val="Odsekzoznamu"/>
        <w:ind w:hanging="578"/>
        <w:rPr>
          <w:rFonts w:ascii="Arial" w:hAnsi="Arial" w:cs="Arial"/>
          <w:sz w:val="20"/>
          <w:szCs w:val="20"/>
        </w:rPr>
      </w:pPr>
    </w:p>
    <w:p w14:paraId="27785141" w14:textId="77777777" w:rsidR="00837C88"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61F832FA">
        <w:rPr>
          <w:rFonts w:ascii="Arial" w:hAnsi="Arial" w:cs="Arial"/>
          <w:sz w:val="20"/>
          <w:szCs w:val="20"/>
        </w:rPr>
        <w:t>Táto Zmluva nadobúda platnosť dňom jej podpisu oboma Zmluvnými stranami a účinnosť</w:t>
      </w:r>
      <w:r w:rsidRPr="000D7D57">
        <w:rPr>
          <w:rFonts w:ascii="Arial" w:hAnsi="Arial" w:cs="Arial"/>
          <w:sz w:val="20"/>
          <w:szCs w:val="20"/>
        </w:rPr>
        <w:t> nadobúda dňa 24.04.2026, nie však skôr ako dňom nasledujúcim po dni jej zverejnenia</w:t>
      </w:r>
      <w:r w:rsidRPr="61F832FA">
        <w:rPr>
          <w:rFonts w:ascii="Arial" w:hAnsi="Arial" w:cs="Arial"/>
          <w:sz w:val="20"/>
          <w:szCs w:val="20"/>
        </w:rPr>
        <w:t xml:space="preserve"> </w:t>
      </w:r>
      <w:hyperlink r:id="rId9">
        <w:r w:rsidRPr="00ED1D01">
          <w:rPr>
            <w:rFonts w:ascii="Arial" w:hAnsi="Arial" w:cs="Arial"/>
            <w:sz w:val="20"/>
            <w:szCs w:val="20"/>
          </w:rPr>
          <w:t>v</w:t>
        </w:r>
      </w:hyperlink>
      <w:r w:rsidRPr="61F832FA">
        <w:rPr>
          <w:rFonts w:ascii="Arial" w:hAnsi="Arial" w:cs="Arial"/>
          <w:sz w:val="20"/>
          <w:szCs w:val="20"/>
        </w:rPr>
        <w:t xml:space="preserve"> Centrálnom registri zmlúv v zmysle § 5a zákona č. 211/2000 Z. z. o slobodnom prístupe k informáciám a o zmene a doplnení niektorých zákonov (zákon o slobode informácií) v znení neskorších predpisov.</w:t>
      </w:r>
    </w:p>
    <w:p w14:paraId="4DD1E309" w14:textId="77777777" w:rsidR="00837C88" w:rsidRPr="00E72A76" w:rsidRDefault="00837C88" w:rsidP="00837C88">
      <w:pPr>
        <w:pStyle w:val="Odsekzoznamu"/>
        <w:rPr>
          <w:rFonts w:ascii="Arial" w:hAnsi="Arial" w:cs="Arial"/>
          <w:sz w:val="20"/>
          <w:szCs w:val="20"/>
        </w:rPr>
      </w:pPr>
    </w:p>
    <w:p w14:paraId="07FFA17F" w14:textId="77777777" w:rsidR="00837C88" w:rsidRPr="00E72A76" w:rsidRDefault="00837C88" w:rsidP="00E17963">
      <w:pPr>
        <w:pStyle w:val="Odsekzoznamu"/>
        <w:widowControl/>
        <w:numPr>
          <w:ilvl w:val="0"/>
          <w:numId w:val="34"/>
        </w:numPr>
        <w:autoSpaceDE/>
        <w:autoSpaceDN/>
        <w:spacing w:after="160" w:line="259" w:lineRule="auto"/>
        <w:ind w:hanging="578"/>
        <w:contextualSpacing/>
        <w:rPr>
          <w:rFonts w:ascii="Arial" w:hAnsi="Arial" w:cs="Arial"/>
          <w:sz w:val="20"/>
          <w:szCs w:val="20"/>
        </w:rPr>
      </w:pPr>
      <w:r w:rsidRPr="00E72A76">
        <w:rPr>
          <w:rFonts w:ascii="Arial" w:hAnsi="Arial" w:cs="Arial"/>
          <w:sz w:val="20"/>
          <w:szCs w:val="20"/>
        </w:rPr>
        <w:t>Neoddeliteľnou súčasťou tejto Zmluvy je:</w:t>
      </w:r>
    </w:p>
    <w:p w14:paraId="74E334B7" w14:textId="23C6CAD8" w:rsidR="00837C88" w:rsidRDefault="00837C88" w:rsidP="00837C88">
      <w:pPr>
        <w:ind w:left="705"/>
        <w:jc w:val="both"/>
        <w:rPr>
          <w:rFonts w:ascii="Arial" w:hAnsi="Arial" w:cs="Arial"/>
          <w:sz w:val="20"/>
          <w:szCs w:val="20"/>
        </w:rPr>
      </w:pPr>
      <w:r>
        <w:rPr>
          <w:rFonts w:ascii="Arial" w:hAnsi="Arial" w:cs="Arial"/>
          <w:sz w:val="20"/>
          <w:szCs w:val="20"/>
        </w:rPr>
        <w:t>Príloha č. 1 – Opis pre</w:t>
      </w:r>
      <w:r w:rsidR="00DD5F45">
        <w:rPr>
          <w:rFonts w:ascii="Arial" w:hAnsi="Arial" w:cs="Arial"/>
          <w:sz w:val="20"/>
          <w:szCs w:val="20"/>
        </w:rPr>
        <w:t>d</w:t>
      </w:r>
      <w:r>
        <w:rPr>
          <w:rFonts w:ascii="Arial" w:hAnsi="Arial" w:cs="Arial"/>
          <w:sz w:val="20"/>
          <w:szCs w:val="20"/>
        </w:rPr>
        <w:t>metu zákazky</w:t>
      </w:r>
    </w:p>
    <w:p w14:paraId="4B6A376E" w14:textId="77777777" w:rsidR="00837C88" w:rsidRDefault="00837C88" w:rsidP="00837C88">
      <w:pPr>
        <w:ind w:left="705"/>
        <w:jc w:val="both"/>
        <w:rPr>
          <w:rFonts w:ascii="Arial" w:hAnsi="Arial" w:cs="Arial"/>
          <w:sz w:val="20"/>
          <w:szCs w:val="20"/>
        </w:rPr>
      </w:pPr>
      <w:r>
        <w:rPr>
          <w:rFonts w:ascii="Arial" w:hAnsi="Arial" w:cs="Arial"/>
          <w:sz w:val="20"/>
          <w:szCs w:val="20"/>
        </w:rPr>
        <w:t>Príloha č. 2 – Cena</w:t>
      </w:r>
    </w:p>
    <w:p w14:paraId="44DD66FB" w14:textId="036BD255" w:rsidR="00837C88" w:rsidRDefault="00837C88" w:rsidP="00837C88">
      <w:pPr>
        <w:ind w:left="705"/>
        <w:jc w:val="both"/>
        <w:rPr>
          <w:rFonts w:ascii="Arial" w:hAnsi="Arial" w:cs="Arial"/>
          <w:sz w:val="20"/>
          <w:szCs w:val="20"/>
        </w:rPr>
      </w:pPr>
      <w:r>
        <w:rPr>
          <w:rFonts w:ascii="Arial" w:hAnsi="Arial" w:cs="Arial"/>
          <w:sz w:val="20"/>
          <w:szCs w:val="20"/>
        </w:rPr>
        <w:t xml:space="preserve">Príloha č. 3 – </w:t>
      </w:r>
      <w:r w:rsidR="00916498">
        <w:rPr>
          <w:rFonts w:ascii="Arial" w:hAnsi="Arial" w:cs="Arial"/>
          <w:sz w:val="20"/>
          <w:szCs w:val="20"/>
        </w:rPr>
        <w:t>Zoznam subdodávateľov</w:t>
      </w:r>
    </w:p>
    <w:p w14:paraId="4DDF5F61" w14:textId="77777777" w:rsidR="00837C88" w:rsidRPr="00F4768D" w:rsidRDefault="00837C88" w:rsidP="00982A1A">
      <w:pPr>
        <w:tabs>
          <w:tab w:val="left" w:pos="2160"/>
        </w:tabs>
        <w:ind w:right="26"/>
        <w:jc w:val="both"/>
        <w:rPr>
          <w:rFonts w:ascii="Arial" w:hAnsi="Arial" w:cs="Arial"/>
          <w:sz w:val="20"/>
          <w:szCs w:val="20"/>
        </w:rPr>
      </w:pPr>
    </w:p>
    <w:p w14:paraId="4839E1E5" w14:textId="77777777" w:rsidR="00982A1A" w:rsidRDefault="00982A1A" w:rsidP="00982A1A">
      <w:pPr>
        <w:ind w:left="705" w:hanging="705"/>
        <w:jc w:val="both"/>
        <w:rPr>
          <w:rFonts w:ascii="Arial" w:hAnsi="Arial" w:cs="Arial"/>
          <w:sz w:val="20"/>
          <w:szCs w:val="20"/>
        </w:rPr>
      </w:pPr>
    </w:p>
    <w:p w14:paraId="132B473A" w14:textId="77777777" w:rsidR="00D6018B" w:rsidRDefault="00D6018B" w:rsidP="00982A1A">
      <w:pPr>
        <w:ind w:left="705" w:hanging="705"/>
        <w:jc w:val="both"/>
        <w:rPr>
          <w:rFonts w:ascii="Arial" w:hAnsi="Arial" w:cs="Arial"/>
          <w:sz w:val="20"/>
          <w:szCs w:val="20"/>
        </w:rPr>
      </w:pPr>
    </w:p>
    <w:p w14:paraId="17FF8137" w14:textId="77777777" w:rsidR="00D6018B" w:rsidRPr="00E83A04" w:rsidRDefault="00D6018B" w:rsidP="00982A1A">
      <w:pPr>
        <w:ind w:left="705" w:hanging="705"/>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82A1A" w:rsidRPr="00E83A04" w14:paraId="7A76B359" w14:textId="77777777" w:rsidTr="005947AF">
        <w:tc>
          <w:tcPr>
            <w:tcW w:w="4606" w:type="dxa"/>
          </w:tcPr>
          <w:p w14:paraId="6F9BF9B6" w14:textId="1C99566E" w:rsidR="00982A1A" w:rsidRPr="00E83A04" w:rsidRDefault="00982A1A" w:rsidP="005947AF">
            <w:pPr>
              <w:pStyle w:val="KontraktPodpis"/>
              <w:rPr>
                <w:rFonts w:cs="Arial"/>
                <w:szCs w:val="20"/>
              </w:rPr>
            </w:pPr>
            <w:r w:rsidRPr="00E83A04">
              <w:rPr>
                <w:rFonts w:cs="Arial"/>
                <w:szCs w:val="20"/>
              </w:rPr>
              <w:t xml:space="preserve">V Bratislave dňa </w:t>
            </w:r>
            <w:r w:rsidR="001F3779">
              <w:rPr>
                <w:rFonts w:cs="Arial"/>
                <w:szCs w:val="20"/>
              </w:rPr>
              <w:t>...................................</w:t>
            </w:r>
          </w:p>
        </w:tc>
        <w:tc>
          <w:tcPr>
            <w:tcW w:w="4606" w:type="dxa"/>
          </w:tcPr>
          <w:p w14:paraId="4DC7AE0F" w14:textId="7C76C798" w:rsidR="00982A1A" w:rsidRPr="00E83A04" w:rsidRDefault="00982A1A" w:rsidP="005947AF">
            <w:pPr>
              <w:pStyle w:val="KontraktPodpis"/>
              <w:rPr>
                <w:rFonts w:cs="Arial"/>
                <w:szCs w:val="20"/>
              </w:rPr>
            </w:pPr>
            <w:r w:rsidRPr="00E83A04">
              <w:rPr>
                <w:rFonts w:cs="Arial"/>
                <w:szCs w:val="20"/>
              </w:rPr>
              <w:t>V [</w:t>
            </w:r>
            <w:r w:rsidRPr="00E83A04">
              <w:rPr>
                <w:rFonts w:cs="Arial"/>
                <w:szCs w:val="20"/>
                <w:highlight w:val="yellow"/>
              </w:rPr>
              <w:t>doplniť</w:t>
            </w:r>
            <w:r w:rsidRPr="00E83A04">
              <w:rPr>
                <w:rFonts w:cs="Arial"/>
                <w:szCs w:val="20"/>
              </w:rPr>
              <w:t>] dňa [</w:t>
            </w:r>
            <w:r w:rsidRPr="00E83A04">
              <w:rPr>
                <w:rFonts w:cs="Arial"/>
                <w:szCs w:val="20"/>
                <w:highlight w:val="yellow"/>
              </w:rPr>
              <w:t>doplniť</w:t>
            </w:r>
            <w:r w:rsidRPr="00E83A04">
              <w:rPr>
                <w:rFonts w:cs="Arial"/>
                <w:szCs w:val="20"/>
              </w:rPr>
              <w:t>]</w:t>
            </w:r>
            <w:r w:rsidR="001F3779">
              <w:rPr>
                <w:rFonts w:cs="Arial"/>
                <w:szCs w:val="20"/>
              </w:rPr>
              <w:t xml:space="preserve">  </w:t>
            </w:r>
            <w:r w:rsidR="001F3779" w:rsidRPr="00E83A04">
              <w:rPr>
                <w:rFonts w:cs="Arial"/>
                <w:szCs w:val="20"/>
              </w:rPr>
              <w:t>[</w:t>
            </w:r>
            <w:r w:rsidR="001F3779" w:rsidRPr="00CE7E11">
              <w:rPr>
                <w:rFonts w:cs="Arial"/>
                <w:szCs w:val="20"/>
                <w:highlight w:val="yellow"/>
              </w:rPr>
              <w:t>dopln</w:t>
            </w:r>
            <w:r w:rsidR="001F3779">
              <w:rPr>
                <w:rFonts w:cs="Arial"/>
                <w:szCs w:val="20"/>
                <w:highlight w:val="yellow"/>
              </w:rPr>
              <w:t xml:space="preserve">í uchádzač </w:t>
            </w:r>
            <w:r w:rsidR="001F3779" w:rsidRPr="00CE7E11">
              <w:rPr>
                <w:rFonts w:cs="Arial"/>
                <w:szCs w:val="20"/>
                <w:highlight w:val="yellow"/>
              </w:rPr>
              <w:t>v ponuke</w:t>
            </w:r>
            <w:r w:rsidR="001F3779" w:rsidRPr="00E83A04">
              <w:rPr>
                <w:rFonts w:cs="Arial"/>
                <w:szCs w:val="20"/>
              </w:rPr>
              <w:t>]</w:t>
            </w:r>
          </w:p>
          <w:p w14:paraId="006D4181" w14:textId="77777777" w:rsidR="00982A1A" w:rsidRPr="00E83A04" w:rsidRDefault="00982A1A" w:rsidP="005947AF">
            <w:pPr>
              <w:pStyle w:val="KontraktPodpis"/>
              <w:rPr>
                <w:rFonts w:cs="Arial"/>
                <w:szCs w:val="20"/>
              </w:rPr>
            </w:pPr>
          </w:p>
        </w:tc>
      </w:tr>
      <w:tr w:rsidR="00982A1A" w:rsidRPr="00E83A04" w14:paraId="7236BAC7" w14:textId="77777777" w:rsidTr="005947AF">
        <w:tc>
          <w:tcPr>
            <w:tcW w:w="4606" w:type="dxa"/>
          </w:tcPr>
          <w:p w14:paraId="36CB5418" w14:textId="77777777" w:rsidR="00982A1A" w:rsidRPr="00E83A04" w:rsidRDefault="00982A1A" w:rsidP="005947AF">
            <w:pPr>
              <w:pStyle w:val="KontraktPodpis"/>
              <w:rPr>
                <w:rFonts w:cs="Arial"/>
                <w:szCs w:val="20"/>
              </w:rPr>
            </w:pPr>
            <w:r w:rsidRPr="00E83A04">
              <w:rPr>
                <w:rFonts w:cs="Arial"/>
                <w:b/>
                <w:szCs w:val="20"/>
              </w:rPr>
              <w:t>Za Držiteľa odpadu:</w:t>
            </w:r>
          </w:p>
        </w:tc>
        <w:tc>
          <w:tcPr>
            <w:tcW w:w="4606" w:type="dxa"/>
          </w:tcPr>
          <w:p w14:paraId="3165FE5A" w14:textId="77777777" w:rsidR="00982A1A" w:rsidRPr="00E83A04" w:rsidRDefault="00982A1A" w:rsidP="005947AF">
            <w:pPr>
              <w:pStyle w:val="KontraktPodpis"/>
              <w:rPr>
                <w:rFonts w:cs="Arial"/>
                <w:b/>
                <w:szCs w:val="20"/>
              </w:rPr>
            </w:pPr>
            <w:r w:rsidRPr="00E83A04">
              <w:rPr>
                <w:rFonts w:cs="Arial"/>
                <w:b/>
                <w:szCs w:val="20"/>
              </w:rPr>
              <w:t xml:space="preserve">Za </w:t>
            </w:r>
            <w:r>
              <w:rPr>
                <w:rFonts w:cs="Arial"/>
                <w:b/>
                <w:szCs w:val="20"/>
              </w:rPr>
              <w:t>Odberateľ</w:t>
            </w:r>
            <w:r w:rsidRPr="00E83A04">
              <w:rPr>
                <w:rFonts w:cs="Arial"/>
                <w:b/>
                <w:szCs w:val="20"/>
              </w:rPr>
              <w:t>a:</w:t>
            </w:r>
          </w:p>
          <w:p w14:paraId="30DB902C" w14:textId="77777777" w:rsidR="00982A1A" w:rsidRPr="00E83A04" w:rsidRDefault="00982A1A" w:rsidP="005947AF">
            <w:pPr>
              <w:pStyle w:val="KontraktPodpis"/>
              <w:rPr>
                <w:rFonts w:cs="Arial"/>
                <w:szCs w:val="20"/>
              </w:rPr>
            </w:pPr>
          </w:p>
        </w:tc>
      </w:tr>
      <w:tr w:rsidR="00982A1A" w:rsidRPr="00E83A04" w14:paraId="7891EBC1" w14:textId="77777777" w:rsidTr="005947AF">
        <w:tc>
          <w:tcPr>
            <w:tcW w:w="4606" w:type="dxa"/>
          </w:tcPr>
          <w:p w14:paraId="38A8597B" w14:textId="77777777" w:rsidR="00982A1A" w:rsidRPr="00E83A04" w:rsidRDefault="00982A1A" w:rsidP="005947AF">
            <w:pPr>
              <w:pStyle w:val="KontraktPodpis"/>
              <w:jc w:val="center"/>
              <w:rPr>
                <w:rFonts w:cs="Arial"/>
                <w:szCs w:val="20"/>
              </w:rPr>
            </w:pPr>
          </w:p>
          <w:p w14:paraId="2D7DA0D2" w14:textId="77777777" w:rsidR="00982A1A" w:rsidRPr="00E83A04" w:rsidRDefault="00982A1A" w:rsidP="005947AF">
            <w:pPr>
              <w:pStyle w:val="KontraktPodpis"/>
              <w:jc w:val="center"/>
              <w:rPr>
                <w:rFonts w:cs="Arial"/>
                <w:szCs w:val="20"/>
              </w:rPr>
            </w:pPr>
          </w:p>
          <w:p w14:paraId="478F69A9" w14:textId="77777777" w:rsidR="00982A1A" w:rsidRPr="00E83A04" w:rsidRDefault="00982A1A" w:rsidP="005947AF">
            <w:pPr>
              <w:pStyle w:val="KontraktPodpis"/>
              <w:jc w:val="center"/>
              <w:rPr>
                <w:rFonts w:cs="Arial"/>
                <w:szCs w:val="20"/>
              </w:rPr>
            </w:pPr>
          </w:p>
          <w:p w14:paraId="63D55C46" w14:textId="77777777" w:rsidR="00982A1A" w:rsidRPr="00E83A04" w:rsidRDefault="00982A1A" w:rsidP="005947AF">
            <w:pPr>
              <w:pStyle w:val="KontraktPodpis"/>
              <w:jc w:val="center"/>
              <w:rPr>
                <w:rFonts w:cs="Arial"/>
                <w:szCs w:val="20"/>
              </w:rPr>
            </w:pPr>
            <w:r w:rsidRPr="00E83A04">
              <w:rPr>
                <w:rFonts w:cs="Arial"/>
                <w:szCs w:val="20"/>
              </w:rPr>
              <w:t>_____________________________________</w:t>
            </w:r>
          </w:p>
        </w:tc>
        <w:tc>
          <w:tcPr>
            <w:tcW w:w="4606" w:type="dxa"/>
          </w:tcPr>
          <w:p w14:paraId="0B41C825" w14:textId="77777777" w:rsidR="00982A1A" w:rsidRPr="00E83A04" w:rsidRDefault="00982A1A" w:rsidP="005947AF">
            <w:pPr>
              <w:pStyle w:val="KontraktPodpis"/>
              <w:jc w:val="center"/>
              <w:rPr>
                <w:rFonts w:cs="Arial"/>
                <w:szCs w:val="20"/>
              </w:rPr>
            </w:pPr>
          </w:p>
          <w:p w14:paraId="75A7D754" w14:textId="77777777" w:rsidR="00982A1A" w:rsidRPr="00E83A04" w:rsidRDefault="00982A1A" w:rsidP="005947AF">
            <w:pPr>
              <w:pStyle w:val="KontraktPodpis"/>
              <w:jc w:val="center"/>
              <w:rPr>
                <w:rFonts w:cs="Arial"/>
                <w:szCs w:val="20"/>
              </w:rPr>
            </w:pPr>
          </w:p>
          <w:p w14:paraId="42FCB1F1" w14:textId="77777777" w:rsidR="00982A1A" w:rsidRPr="00E83A04" w:rsidRDefault="00982A1A" w:rsidP="005947AF">
            <w:pPr>
              <w:pStyle w:val="KontraktPodpis"/>
              <w:jc w:val="center"/>
              <w:rPr>
                <w:rFonts w:cs="Arial"/>
                <w:szCs w:val="20"/>
              </w:rPr>
            </w:pPr>
          </w:p>
          <w:p w14:paraId="73435146" w14:textId="77777777" w:rsidR="00982A1A" w:rsidRPr="00E83A04" w:rsidRDefault="00982A1A" w:rsidP="005947AF">
            <w:pPr>
              <w:pStyle w:val="KontraktPodpis"/>
              <w:jc w:val="center"/>
              <w:rPr>
                <w:rFonts w:cs="Arial"/>
                <w:szCs w:val="20"/>
              </w:rPr>
            </w:pPr>
            <w:r w:rsidRPr="00E83A04">
              <w:rPr>
                <w:rFonts w:cs="Arial"/>
                <w:szCs w:val="20"/>
              </w:rPr>
              <w:t>_____________________________________</w:t>
            </w:r>
          </w:p>
        </w:tc>
      </w:tr>
      <w:tr w:rsidR="00982A1A" w:rsidRPr="00E83A04" w14:paraId="0F690F86" w14:textId="77777777" w:rsidTr="005947AF">
        <w:trPr>
          <w:trHeight w:val="496"/>
        </w:trPr>
        <w:tc>
          <w:tcPr>
            <w:tcW w:w="4606" w:type="dxa"/>
          </w:tcPr>
          <w:p w14:paraId="52D7B077" w14:textId="77777777" w:rsidR="004035D5" w:rsidRDefault="004035D5" w:rsidP="005947AF">
            <w:pPr>
              <w:pStyle w:val="Bezriadkovania"/>
              <w:spacing w:line="276" w:lineRule="auto"/>
              <w:jc w:val="center"/>
              <w:rPr>
                <w:rFonts w:ascii="Arial" w:hAnsi="Arial" w:cs="Arial"/>
                <w:i/>
                <w:iCs/>
                <w:sz w:val="20"/>
                <w:szCs w:val="20"/>
                <w:highlight w:val="lightGray"/>
              </w:rPr>
            </w:pPr>
            <w:r w:rsidRPr="004035D5">
              <w:rPr>
                <w:rFonts w:ascii="Arial" w:hAnsi="Arial" w:cs="Arial"/>
                <w:i/>
                <w:iCs/>
                <w:sz w:val="20"/>
                <w:szCs w:val="20"/>
                <w:highlight w:val="lightGray"/>
              </w:rPr>
              <w:t xml:space="preserve">(doplní verejný obstarávateľ </w:t>
            </w:r>
          </w:p>
          <w:p w14:paraId="110E38BD" w14:textId="2CF8761B" w:rsidR="00982A1A" w:rsidRPr="004035D5" w:rsidRDefault="004035D5" w:rsidP="005947AF">
            <w:pPr>
              <w:pStyle w:val="Bezriadkovania"/>
              <w:spacing w:line="276" w:lineRule="auto"/>
              <w:jc w:val="center"/>
              <w:rPr>
                <w:rFonts w:ascii="Arial" w:hAnsi="Arial" w:cs="Arial"/>
                <w:b/>
                <w:i/>
                <w:iCs/>
                <w:sz w:val="20"/>
                <w:szCs w:val="20"/>
              </w:rPr>
            </w:pPr>
            <w:r w:rsidRPr="004035D5">
              <w:rPr>
                <w:rFonts w:ascii="Arial" w:hAnsi="Arial" w:cs="Arial"/>
                <w:i/>
                <w:iCs/>
                <w:sz w:val="20"/>
                <w:szCs w:val="20"/>
                <w:highlight w:val="lightGray"/>
              </w:rPr>
              <w:t>pred podpisom zmluvy)</w:t>
            </w:r>
          </w:p>
          <w:p w14:paraId="69A3543E" w14:textId="77777777" w:rsidR="00982A1A" w:rsidRPr="00E83A04" w:rsidRDefault="00982A1A" w:rsidP="005947AF">
            <w:pPr>
              <w:pStyle w:val="KontraktPodpis"/>
              <w:jc w:val="center"/>
              <w:rPr>
                <w:rFonts w:cs="Arial"/>
                <w:szCs w:val="20"/>
              </w:rPr>
            </w:pPr>
            <w:r w:rsidRPr="00E83A04">
              <w:rPr>
                <w:rFonts w:cs="Arial"/>
                <w:szCs w:val="20"/>
              </w:rPr>
              <w:t>Predseda</w:t>
            </w:r>
            <w:r>
              <w:rPr>
                <w:rFonts w:cs="Arial"/>
                <w:szCs w:val="20"/>
              </w:rPr>
              <w:t>/člen</w:t>
            </w:r>
            <w:r w:rsidRPr="00E83A04">
              <w:rPr>
                <w:rFonts w:cs="Arial"/>
                <w:szCs w:val="20"/>
              </w:rPr>
              <w:t xml:space="preserve"> predstavenstva</w:t>
            </w:r>
          </w:p>
        </w:tc>
        <w:tc>
          <w:tcPr>
            <w:tcW w:w="4606" w:type="dxa"/>
          </w:tcPr>
          <w:p w14:paraId="7267B3C9" w14:textId="4BFD8A1C" w:rsidR="00982A1A" w:rsidRPr="00E83A04" w:rsidRDefault="001F3779" w:rsidP="005947AF">
            <w:pPr>
              <w:pStyle w:val="KontraktPodpis"/>
              <w:jc w:val="center"/>
              <w:rPr>
                <w:rFonts w:cs="Arial"/>
                <w:szCs w:val="20"/>
              </w:rPr>
            </w:pPr>
            <w:r w:rsidRPr="00E83A04">
              <w:rPr>
                <w:rFonts w:cs="Arial"/>
                <w:szCs w:val="20"/>
              </w:rPr>
              <w:t>[</w:t>
            </w:r>
            <w:r w:rsidRPr="00CE7E11">
              <w:rPr>
                <w:rFonts w:cs="Arial"/>
                <w:szCs w:val="20"/>
                <w:highlight w:val="yellow"/>
              </w:rPr>
              <w:t>dopln</w:t>
            </w:r>
            <w:r>
              <w:rPr>
                <w:rFonts w:cs="Arial"/>
                <w:szCs w:val="20"/>
                <w:highlight w:val="yellow"/>
              </w:rPr>
              <w:t xml:space="preserve">í uchádzač </w:t>
            </w:r>
            <w:r w:rsidRPr="00CE7E11">
              <w:rPr>
                <w:rFonts w:cs="Arial"/>
                <w:szCs w:val="20"/>
                <w:highlight w:val="yellow"/>
              </w:rPr>
              <w:t>v ponuke</w:t>
            </w:r>
            <w:r w:rsidRPr="00E83A04">
              <w:rPr>
                <w:rFonts w:cs="Arial"/>
                <w:szCs w:val="20"/>
              </w:rPr>
              <w:t>]</w:t>
            </w:r>
          </w:p>
        </w:tc>
      </w:tr>
      <w:tr w:rsidR="00982A1A" w:rsidRPr="00E83A04" w14:paraId="3233D276" w14:textId="77777777" w:rsidTr="005947AF">
        <w:trPr>
          <w:trHeight w:val="496"/>
        </w:trPr>
        <w:tc>
          <w:tcPr>
            <w:tcW w:w="4606" w:type="dxa"/>
          </w:tcPr>
          <w:p w14:paraId="4C853190" w14:textId="77777777" w:rsidR="00982A1A" w:rsidRPr="00E83A04" w:rsidRDefault="00982A1A" w:rsidP="005947AF">
            <w:pPr>
              <w:pStyle w:val="KontraktPodpis"/>
              <w:jc w:val="center"/>
              <w:rPr>
                <w:rFonts w:cs="Arial"/>
                <w:szCs w:val="20"/>
              </w:rPr>
            </w:pPr>
          </w:p>
          <w:p w14:paraId="2CCB4FC2" w14:textId="77777777" w:rsidR="00982A1A" w:rsidRPr="00E83A04" w:rsidRDefault="00982A1A" w:rsidP="005947AF">
            <w:pPr>
              <w:pStyle w:val="KontraktPodpis"/>
              <w:jc w:val="center"/>
              <w:rPr>
                <w:rFonts w:cs="Arial"/>
                <w:szCs w:val="20"/>
              </w:rPr>
            </w:pPr>
          </w:p>
          <w:p w14:paraId="0EBF9547" w14:textId="77777777" w:rsidR="00982A1A" w:rsidRPr="00E83A04" w:rsidRDefault="00982A1A" w:rsidP="005947AF">
            <w:pPr>
              <w:pStyle w:val="KontraktPodpis"/>
              <w:jc w:val="center"/>
              <w:rPr>
                <w:rFonts w:cs="Arial"/>
                <w:szCs w:val="20"/>
              </w:rPr>
            </w:pPr>
          </w:p>
          <w:p w14:paraId="66CE896D" w14:textId="77777777" w:rsidR="00982A1A" w:rsidRPr="00E83A04" w:rsidRDefault="00982A1A" w:rsidP="005947AF">
            <w:pPr>
              <w:pStyle w:val="Bezriadkovania"/>
              <w:spacing w:line="276" w:lineRule="auto"/>
              <w:jc w:val="center"/>
              <w:rPr>
                <w:rFonts w:ascii="Arial" w:hAnsi="Arial" w:cs="Arial"/>
                <w:b/>
                <w:bCs/>
                <w:sz w:val="20"/>
                <w:szCs w:val="20"/>
              </w:rPr>
            </w:pPr>
            <w:r w:rsidRPr="00E83A04">
              <w:rPr>
                <w:rFonts w:ascii="Arial" w:hAnsi="Arial" w:cs="Arial"/>
                <w:sz w:val="20"/>
                <w:szCs w:val="20"/>
              </w:rPr>
              <w:t>_____________________________________</w:t>
            </w:r>
          </w:p>
        </w:tc>
        <w:tc>
          <w:tcPr>
            <w:tcW w:w="4606" w:type="dxa"/>
          </w:tcPr>
          <w:p w14:paraId="1C7B0320" w14:textId="77777777" w:rsidR="00982A1A" w:rsidRPr="00E83A04" w:rsidRDefault="00982A1A" w:rsidP="005947AF">
            <w:pPr>
              <w:pStyle w:val="KontraktPodpis"/>
              <w:jc w:val="center"/>
              <w:rPr>
                <w:rFonts w:cs="Arial"/>
                <w:szCs w:val="20"/>
              </w:rPr>
            </w:pPr>
          </w:p>
          <w:p w14:paraId="3633A503" w14:textId="77777777" w:rsidR="00982A1A" w:rsidRPr="00E83A04" w:rsidRDefault="00982A1A" w:rsidP="005947AF">
            <w:pPr>
              <w:pStyle w:val="KontraktPodpis"/>
              <w:jc w:val="center"/>
              <w:rPr>
                <w:rFonts w:cs="Arial"/>
                <w:szCs w:val="20"/>
              </w:rPr>
            </w:pPr>
          </w:p>
          <w:p w14:paraId="764E3B61" w14:textId="77777777" w:rsidR="00982A1A" w:rsidRPr="00E83A04" w:rsidRDefault="00982A1A" w:rsidP="005947AF">
            <w:pPr>
              <w:pStyle w:val="KontraktPodpis"/>
              <w:jc w:val="center"/>
              <w:rPr>
                <w:rFonts w:cs="Arial"/>
                <w:szCs w:val="20"/>
              </w:rPr>
            </w:pPr>
          </w:p>
          <w:p w14:paraId="3248E988" w14:textId="77777777" w:rsidR="00982A1A" w:rsidRPr="00E83A04" w:rsidRDefault="00982A1A" w:rsidP="005947AF">
            <w:pPr>
              <w:pStyle w:val="Bezriadkovania"/>
              <w:spacing w:line="276" w:lineRule="auto"/>
              <w:jc w:val="center"/>
              <w:rPr>
                <w:rFonts w:ascii="Arial" w:hAnsi="Arial" w:cs="Arial"/>
                <w:sz w:val="20"/>
                <w:szCs w:val="20"/>
              </w:rPr>
            </w:pPr>
            <w:r w:rsidRPr="00E83A04">
              <w:rPr>
                <w:rFonts w:ascii="Arial" w:hAnsi="Arial" w:cs="Arial"/>
                <w:sz w:val="20"/>
                <w:szCs w:val="20"/>
              </w:rPr>
              <w:t>_____________________________________</w:t>
            </w:r>
          </w:p>
        </w:tc>
      </w:tr>
      <w:tr w:rsidR="00982A1A" w:rsidRPr="00E83A04" w14:paraId="5062BC8B" w14:textId="77777777" w:rsidTr="005947AF">
        <w:trPr>
          <w:trHeight w:val="496"/>
        </w:trPr>
        <w:tc>
          <w:tcPr>
            <w:tcW w:w="4606" w:type="dxa"/>
          </w:tcPr>
          <w:p w14:paraId="1D1ED434" w14:textId="77777777" w:rsidR="004035D5" w:rsidRDefault="004035D5" w:rsidP="004035D5">
            <w:pPr>
              <w:pStyle w:val="Bezriadkovania"/>
              <w:spacing w:line="276" w:lineRule="auto"/>
              <w:jc w:val="center"/>
              <w:rPr>
                <w:rFonts w:ascii="Arial" w:hAnsi="Arial" w:cs="Arial"/>
                <w:i/>
                <w:iCs/>
                <w:sz w:val="20"/>
                <w:szCs w:val="20"/>
                <w:highlight w:val="lightGray"/>
              </w:rPr>
            </w:pPr>
            <w:r w:rsidRPr="004035D5">
              <w:rPr>
                <w:rFonts w:ascii="Arial" w:hAnsi="Arial" w:cs="Arial"/>
                <w:i/>
                <w:iCs/>
                <w:sz w:val="20"/>
                <w:szCs w:val="20"/>
                <w:highlight w:val="lightGray"/>
              </w:rPr>
              <w:t xml:space="preserve">(doplní verejný obstarávateľ </w:t>
            </w:r>
          </w:p>
          <w:p w14:paraId="07EBB651" w14:textId="3799AA16" w:rsidR="004035D5" w:rsidRPr="004035D5" w:rsidRDefault="004035D5" w:rsidP="004035D5">
            <w:pPr>
              <w:pStyle w:val="Bezriadkovania"/>
              <w:spacing w:line="276" w:lineRule="auto"/>
              <w:jc w:val="center"/>
              <w:rPr>
                <w:rFonts w:ascii="Arial" w:hAnsi="Arial" w:cs="Arial"/>
                <w:b/>
                <w:i/>
                <w:iCs/>
                <w:sz w:val="20"/>
                <w:szCs w:val="20"/>
              </w:rPr>
            </w:pPr>
            <w:r w:rsidRPr="004035D5">
              <w:rPr>
                <w:rFonts w:ascii="Arial" w:hAnsi="Arial" w:cs="Arial"/>
                <w:i/>
                <w:iCs/>
                <w:sz w:val="20"/>
                <w:szCs w:val="20"/>
                <w:highlight w:val="lightGray"/>
              </w:rPr>
              <w:t>pred podpisom zmluvy)</w:t>
            </w:r>
          </w:p>
          <w:p w14:paraId="54830575" w14:textId="77777777" w:rsidR="00982A1A" w:rsidRPr="00E83A04" w:rsidRDefault="00982A1A" w:rsidP="005947AF">
            <w:pPr>
              <w:pStyle w:val="Bezriadkovania"/>
              <w:spacing w:line="276" w:lineRule="auto"/>
              <w:jc w:val="center"/>
              <w:rPr>
                <w:rFonts w:ascii="Arial" w:hAnsi="Arial" w:cs="Arial"/>
                <w:b/>
                <w:bCs/>
                <w:sz w:val="20"/>
                <w:szCs w:val="20"/>
              </w:rPr>
            </w:pPr>
            <w:r w:rsidRPr="00E83A04">
              <w:rPr>
                <w:rFonts w:ascii="Arial" w:hAnsi="Arial" w:cs="Arial"/>
                <w:sz w:val="20"/>
                <w:szCs w:val="20"/>
              </w:rPr>
              <w:t>člen predstavenstva</w:t>
            </w:r>
          </w:p>
        </w:tc>
        <w:tc>
          <w:tcPr>
            <w:tcW w:w="4606" w:type="dxa"/>
          </w:tcPr>
          <w:p w14:paraId="47ACEF3C" w14:textId="6EE5DADC" w:rsidR="00982A1A" w:rsidRPr="00E83A04" w:rsidRDefault="001F3779" w:rsidP="005947AF">
            <w:pPr>
              <w:pStyle w:val="Bezriadkovania"/>
              <w:spacing w:line="276" w:lineRule="auto"/>
              <w:jc w:val="center"/>
              <w:rPr>
                <w:rFonts w:ascii="Arial" w:hAnsi="Arial" w:cs="Arial"/>
                <w:sz w:val="20"/>
                <w:szCs w:val="20"/>
              </w:rPr>
            </w:pPr>
            <w:r w:rsidRPr="00E83A04">
              <w:rPr>
                <w:rFonts w:ascii="Arial" w:hAnsi="Arial" w:cs="Arial"/>
                <w:sz w:val="20"/>
                <w:szCs w:val="20"/>
              </w:rPr>
              <w:t>[</w:t>
            </w:r>
            <w:r w:rsidRPr="00CE7E11">
              <w:rPr>
                <w:rFonts w:ascii="Arial" w:hAnsi="Arial" w:cs="Arial"/>
                <w:sz w:val="20"/>
                <w:szCs w:val="20"/>
                <w:highlight w:val="yellow"/>
              </w:rPr>
              <w:t>dopln</w:t>
            </w:r>
            <w:r>
              <w:rPr>
                <w:rFonts w:ascii="Arial" w:hAnsi="Arial" w:cs="Arial"/>
                <w:sz w:val="20"/>
                <w:szCs w:val="20"/>
                <w:highlight w:val="yellow"/>
              </w:rPr>
              <w:t xml:space="preserve">í uchádzač </w:t>
            </w:r>
            <w:r w:rsidRPr="00CE7E11">
              <w:rPr>
                <w:rFonts w:ascii="Arial" w:hAnsi="Arial" w:cs="Arial"/>
                <w:sz w:val="20"/>
                <w:szCs w:val="20"/>
                <w:highlight w:val="yellow"/>
              </w:rPr>
              <w:t>v ponuke</w:t>
            </w:r>
            <w:r w:rsidRPr="00E83A04">
              <w:rPr>
                <w:rFonts w:ascii="Arial" w:hAnsi="Arial" w:cs="Arial"/>
                <w:sz w:val="20"/>
                <w:szCs w:val="20"/>
              </w:rPr>
              <w:t>]</w:t>
            </w:r>
          </w:p>
        </w:tc>
      </w:tr>
    </w:tbl>
    <w:p w14:paraId="76E801FA" w14:textId="77777777" w:rsidR="00982A1A" w:rsidRPr="00E83A04" w:rsidRDefault="00982A1A" w:rsidP="00982A1A">
      <w:pPr>
        <w:pStyle w:val="KontraktPodpis"/>
        <w:rPr>
          <w:rFonts w:cs="Arial"/>
          <w:szCs w:val="20"/>
        </w:rPr>
      </w:pPr>
    </w:p>
    <w:p w14:paraId="3DA0B9B9" w14:textId="77777777" w:rsidR="00982A1A" w:rsidRPr="00E83A04" w:rsidRDefault="00982A1A" w:rsidP="00982A1A">
      <w:pPr>
        <w:pStyle w:val="KontraktPodpis"/>
        <w:rPr>
          <w:rFonts w:cs="Arial"/>
          <w:szCs w:val="20"/>
        </w:rPr>
      </w:pPr>
    </w:p>
    <w:p w14:paraId="5A01C93E" w14:textId="77777777" w:rsidR="00982A1A" w:rsidRPr="00121C75" w:rsidRDefault="00982A1A" w:rsidP="00982A1A">
      <w:pPr>
        <w:rPr>
          <w:rFonts w:cs="Arial"/>
        </w:rPr>
      </w:pPr>
    </w:p>
    <w:p w14:paraId="11AE2C30" w14:textId="77777777" w:rsidR="00A62EF4" w:rsidRDefault="00A62EF4" w:rsidP="006A4600">
      <w:pPr>
        <w:ind w:left="705"/>
        <w:jc w:val="both"/>
        <w:rPr>
          <w:rFonts w:ascii="Arial" w:hAnsi="Arial" w:cs="Arial"/>
          <w:sz w:val="20"/>
          <w:szCs w:val="20"/>
        </w:rPr>
      </w:pPr>
    </w:p>
    <w:p w14:paraId="30C08B37" w14:textId="77777777" w:rsidR="00A62EF4" w:rsidRDefault="00A62EF4" w:rsidP="006A4600">
      <w:pPr>
        <w:ind w:left="705"/>
        <w:jc w:val="both"/>
        <w:rPr>
          <w:rFonts w:ascii="Arial" w:hAnsi="Arial" w:cs="Arial"/>
          <w:sz w:val="20"/>
          <w:szCs w:val="20"/>
        </w:rPr>
      </w:pPr>
    </w:p>
    <w:p w14:paraId="20536CFB" w14:textId="77777777" w:rsidR="006A4600" w:rsidRPr="00E83A04" w:rsidRDefault="006A4600" w:rsidP="006A4600">
      <w:pPr>
        <w:ind w:left="705" w:hanging="705"/>
        <w:jc w:val="both"/>
        <w:rPr>
          <w:rFonts w:ascii="Arial" w:hAnsi="Arial" w:cs="Arial"/>
          <w:sz w:val="20"/>
          <w:szCs w:val="20"/>
        </w:rPr>
      </w:pPr>
    </w:p>
    <w:p w14:paraId="0678652E" w14:textId="77777777" w:rsidR="006B5F41" w:rsidRDefault="006B5F41" w:rsidP="00FD3201">
      <w:pPr>
        <w:jc w:val="right"/>
        <w:rPr>
          <w:b/>
          <w:bCs/>
          <w:sz w:val="24"/>
          <w:szCs w:val="24"/>
        </w:rPr>
      </w:pPr>
    </w:p>
    <w:p w14:paraId="5AB7337E" w14:textId="77777777" w:rsidR="00894ED8" w:rsidRDefault="00894ED8" w:rsidP="00FD3201">
      <w:pPr>
        <w:jc w:val="right"/>
        <w:rPr>
          <w:b/>
          <w:bCs/>
          <w:sz w:val="24"/>
          <w:szCs w:val="24"/>
        </w:rPr>
      </w:pPr>
    </w:p>
    <w:p w14:paraId="3258B94E" w14:textId="77777777" w:rsidR="00894ED8" w:rsidRDefault="00894ED8" w:rsidP="00FD3201">
      <w:pPr>
        <w:jc w:val="right"/>
        <w:rPr>
          <w:b/>
          <w:bCs/>
          <w:sz w:val="24"/>
          <w:szCs w:val="24"/>
        </w:rPr>
      </w:pPr>
    </w:p>
    <w:p w14:paraId="23A73654" w14:textId="77777777" w:rsidR="00894ED8" w:rsidRDefault="00894ED8" w:rsidP="00FD3201">
      <w:pPr>
        <w:jc w:val="right"/>
        <w:rPr>
          <w:b/>
          <w:bCs/>
          <w:sz w:val="24"/>
          <w:szCs w:val="24"/>
        </w:rPr>
      </w:pPr>
    </w:p>
    <w:p w14:paraId="712E981F" w14:textId="77777777" w:rsidR="00894ED8" w:rsidRDefault="00894ED8" w:rsidP="00FD3201">
      <w:pPr>
        <w:jc w:val="right"/>
        <w:rPr>
          <w:b/>
          <w:bCs/>
          <w:sz w:val="24"/>
          <w:szCs w:val="24"/>
        </w:rPr>
      </w:pPr>
    </w:p>
    <w:p w14:paraId="390FA45B" w14:textId="77777777" w:rsidR="00894ED8" w:rsidRDefault="00894ED8" w:rsidP="00FD3201">
      <w:pPr>
        <w:jc w:val="right"/>
        <w:rPr>
          <w:b/>
          <w:bCs/>
          <w:sz w:val="24"/>
          <w:szCs w:val="24"/>
        </w:rPr>
      </w:pPr>
    </w:p>
    <w:p w14:paraId="18D12AE0" w14:textId="77777777" w:rsidR="00894ED8" w:rsidRDefault="00894ED8" w:rsidP="00FD3201">
      <w:pPr>
        <w:jc w:val="right"/>
        <w:rPr>
          <w:b/>
          <w:bCs/>
          <w:sz w:val="24"/>
          <w:szCs w:val="24"/>
        </w:rPr>
      </w:pPr>
    </w:p>
    <w:p w14:paraId="17AF069A" w14:textId="77777777" w:rsidR="00894ED8" w:rsidRDefault="00894ED8" w:rsidP="00FD3201">
      <w:pPr>
        <w:jc w:val="right"/>
        <w:rPr>
          <w:b/>
          <w:bCs/>
          <w:sz w:val="24"/>
          <w:szCs w:val="24"/>
        </w:rPr>
      </w:pPr>
    </w:p>
    <w:p w14:paraId="130C848D" w14:textId="77777777" w:rsidR="00894ED8" w:rsidRDefault="00894ED8" w:rsidP="00FD3201">
      <w:pPr>
        <w:jc w:val="right"/>
        <w:rPr>
          <w:b/>
          <w:bCs/>
          <w:sz w:val="24"/>
          <w:szCs w:val="24"/>
        </w:rPr>
      </w:pPr>
    </w:p>
    <w:p w14:paraId="2619DC28" w14:textId="77777777" w:rsidR="00894ED8" w:rsidRDefault="00894ED8" w:rsidP="00FD3201">
      <w:pPr>
        <w:jc w:val="right"/>
        <w:rPr>
          <w:b/>
          <w:bCs/>
          <w:sz w:val="24"/>
          <w:szCs w:val="24"/>
        </w:rPr>
      </w:pPr>
    </w:p>
    <w:p w14:paraId="61B4CE14" w14:textId="77777777" w:rsidR="00894ED8" w:rsidRDefault="00894ED8" w:rsidP="00FD3201">
      <w:pPr>
        <w:jc w:val="right"/>
        <w:rPr>
          <w:b/>
          <w:bCs/>
          <w:sz w:val="24"/>
          <w:szCs w:val="24"/>
        </w:rPr>
      </w:pPr>
    </w:p>
    <w:p w14:paraId="341676CD" w14:textId="77777777" w:rsidR="00894ED8" w:rsidRDefault="00894ED8" w:rsidP="00FD3201">
      <w:pPr>
        <w:jc w:val="right"/>
        <w:rPr>
          <w:b/>
          <w:bCs/>
          <w:sz w:val="24"/>
          <w:szCs w:val="24"/>
        </w:rPr>
      </w:pPr>
    </w:p>
    <w:p w14:paraId="76CC798F" w14:textId="77777777" w:rsidR="00894ED8" w:rsidRDefault="00894ED8" w:rsidP="00FD3201">
      <w:pPr>
        <w:jc w:val="right"/>
        <w:rPr>
          <w:b/>
          <w:bCs/>
          <w:sz w:val="24"/>
          <w:szCs w:val="24"/>
        </w:rPr>
      </w:pPr>
    </w:p>
    <w:p w14:paraId="1402755A" w14:textId="77777777" w:rsidR="00894ED8" w:rsidRDefault="00894ED8" w:rsidP="00FD3201">
      <w:pPr>
        <w:jc w:val="right"/>
        <w:rPr>
          <w:b/>
          <w:bCs/>
          <w:sz w:val="24"/>
          <w:szCs w:val="24"/>
        </w:rPr>
      </w:pPr>
    </w:p>
    <w:p w14:paraId="28D78D38" w14:textId="77777777" w:rsidR="00894ED8" w:rsidRDefault="00894ED8" w:rsidP="00FD3201">
      <w:pPr>
        <w:jc w:val="right"/>
        <w:rPr>
          <w:b/>
          <w:bCs/>
          <w:sz w:val="24"/>
          <w:szCs w:val="24"/>
        </w:rPr>
      </w:pPr>
    </w:p>
    <w:p w14:paraId="7B6DF042" w14:textId="77777777" w:rsidR="00894ED8" w:rsidRDefault="00894ED8" w:rsidP="00FD3201">
      <w:pPr>
        <w:jc w:val="right"/>
        <w:rPr>
          <w:b/>
          <w:bCs/>
          <w:sz w:val="24"/>
          <w:szCs w:val="24"/>
        </w:rPr>
      </w:pPr>
    </w:p>
    <w:p w14:paraId="7B5C3EDA" w14:textId="77777777" w:rsidR="00894ED8" w:rsidRDefault="00894ED8" w:rsidP="00FD3201">
      <w:pPr>
        <w:jc w:val="right"/>
        <w:rPr>
          <w:b/>
          <w:bCs/>
          <w:sz w:val="24"/>
          <w:szCs w:val="24"/>
        </w:rPr>
      </w:pPr>
    </w:p>
    <w:p w14:paraId="7842537E" w14:textId="77777777" w:rsidR="00894ED8" w:rsidRDefault="00894ED8" w:rsidP="00FD3201">
      <w:pPr>
        <w:jc w:val="right"/>
        <w:rPr>
          <w:b/>
          <w:bCs/>
          <w:sz w:val="24"/>
          <w:szCs w:val="24"/>
        </w:rPr>
      </w:pPr>
    </w:p>
    <w:p w14:paraId="57435917" w14:textId="77777777" w:rsidR="00B90427" w:rsidRDefault="00B90427" w:rsidP="00FD3201">
      <w:pPr>
        <w:jc w:val="right"/>
        <w:rPr>
          <w:b/>
          <w:bCs/>
          <w:sz w:val="24"/>
          <w:szCs w:val="24"/>
        </w:rPr>
      </w:pPr>
    </w:p>
    <w:p w14:paraId="01A0ED07" w14:textId="77777777" w:rsidR="00B90427" w:rsidRDefault="00B90427" w:rsidP="00FD3201">
      <w:pPr>
        <w:jc w:val="right"/>
        <w:rPr>
          <w:b/>
          <w:bCs/>
          <w:sz w:val="24"/>
          <w:szCs w:val="24"/>
        </w:rPr>
      </w:pPr>
    </w:p>
    <w:p w14:paraId="1B3B1E96" w14:textId="77777777" w:rsidR="00E32314" w:rsidRDefault="00E32314" w:rsidP="00FD3201">
      <w:pPr>
        <w:jc w:val="right"/>
        <w:rPr>
          <w:b/>
          <w:bCs/>
          <w:sz w:val="24"/>
          <w:szCs w:val="24"/>
        </w:rPr>
      </w:pPr>
    </w:p>
    <w:p w14:paraId="205E52A5" w14:textId="77777777" w:rsidR="00E32314" w:rsidRDefault="00E32314" w:rsidP="00FD3201">
      <w:pPr>
        <w:jc w:val="right"/>
        <w:rPr>
          <w:b/>
          <w:bCs/>
          <w:sz w:val="24"/>
          <w:szCs w:val="24"/>
        </w:rPr>
      </w:pPr>
    </w:p>
    <w:p w14:paraId="40EBF080" w14:textId="77777777" w:rsidR="00E32314" w:rsidRDefault="00E32314" w:rsidP="00FD3201">
      <w:pPr>
        <w:jc w:val="right"/>
        <w:rPr>
          <w:b/>
          <w:bCs/>
          <w:sz w:val="24"/>
          <w:szCs w:val="24"/>
        </w:rPr>
      </w:pPr>
    </w:p>
    <w:p w14:paraId="002B604B" w14:textId="77777777" w:rsidR="00894ED8" w:rsidRDefault="00894ED8" w:rsidP="00FD3201">
      <w:pPr>
        <w:jc w:val="right"/>
        <w:rPr>
          <w:b/>
          <w:bCs/>
          <w:sz w:val="24"/>
          <w:szCs w:val="24"/>
        </w:rPr>
      </w:pPr>
    </w:p>
    <w:p w14:paraId="4A6BA3BB" w14:textId="77777777" w:rsidR="00894ED8" w:rsidRDefault="00894ED8" w:rsidP="00FD3201">
      <w:pPr>
        <w:jc w:val="right"/>
        <w:rPr>
          <w:b/>
          <w:bCs/>
          <w:sz w:val="24"/>
          <w:szCs w:val="24"/>
        </w:rPr>
      </w:pPr>
    </w:p>
    <w:p w14:paraId="5C36E846" w14:textId="537D3C1F" w:rsidR="002013E9" w:rsidRDefault="002013E9" w:rsidP="00FD3201">
      <w:pPr>
        <w:jc w:val="right"/>
        <w:rPr>
          <w:b/>
          <w:bCs/>
          <w:sz w:val="24"/>
          <w:szCs w:val="24"/>
        </w:rPr>
      </w:pPr>
      <w:r w:rsidRPr="00FD3201">
        <w:rPr>
          <w:b/>
          <w:bCs/>
          <w:sz w:val="24"/>
          <w:szCs w:val="24"/>
        </w:rPr>
        <w:lastRenderedPageBreak/>
        <w:t xml:space="preserve">Príloha č. 1 k  </w:t>
      </w:r>
      <w:r w:rsidR="00F46973" w:rsidRPr="00FD3201">
        <w:rPr>
          <w:b/>
          <w:bCs/>
          <w:sz w:val="24"/>
          <w:szCs w:val="24"/>
        </w:rPr>
        <w:t xml:space="preserve">zmluve </w:t>
      </w:r>
    </w:p>
    <w:p w14:paraId="60EF0D48" w14:textId="2356E2A8" w:rsidR="001F1287" w:rsidRDefault="001F1287" w:rsidP="001F1287">
      <w:pPr>
        <w:jc w:val="center"/>
        <w:rPr>
          <w:b/>
          <w:bCs/>
          <w:sz w:val="28"/>
          <w:szCs w:val="28"/>
        </w:rPr>
      </w:pPr>
      <w:r w:rsidRPr="002A051E">
        <w:rPr>
          <w:b/>
          <w:bCs/>
          <w:sz w:val="28"/>
          <w:szCs w:val="28"/>
        </w:rPr>
        <w:t>Opis predmetu zákazky</w:t>
      </w:r>
    </w:p>
    <w:p w14:paraId="71E60682" w14:textId="77777777" w:rsidR="008129E6" w:rsidRDefault="001F1287" w:rsidP="001F1287">
      <w:pPr>
        <w:spacing w:after="11" w:line="259" w:lineRule="auto"/>
        <w:ind w:right="32"/>
        <w:contextualSpacing/>
        <w:jc w:val="center"/>
        <w:rPr>
          <w:b/>
          <w:bCs/>
          <w:sz w:val="24"/>
          <w:szCs w:val="24"/>
        </w:rPr>
      </w:pPr>
      <w:r w:rsidRPr="003874B7">
        <w:rPr>
          <w:b/>
          <w:bCs/>
          <w:sz w:val="24"/>
          <w:szCs w:val="24"/>
          <w:highlight w:val="yellow"/>
        </w:rPr>
        <w:t>pre 1. časť</w:t>
      </w:r>
      <w:r w:rsidR="008129E6" w:rsidRPr="003874B7">
        <w:rPr>
          <w:b/>
          <w:bCs/>
          <w:sz w:val="24"/>
          <w:szCs w:val="24"/>
          <w:highlight w:val="yellow"/>
        </w:rPr>
        <w:t xml:space="preserve"> a 2 časť zákazky</w:t>
      </w:r>
      <w:r w:rsidRPr="003874B7">
        <w:rPr>
          <w:b/>
          <w:bCs/>
          <w:sz w:val="24"/>
          <w:szCs w:val="24"/>
          <w:highlight w:val="yellow"/>
        </w:rPr>
        <w:t>:</w:t>
      </w:r>
      <w:r w:rsidRPr="000140F0">
        <w:rPr>
          <w:b/>
          <w:bCs/>
          <w:sz w:val="24"/>
          <w:szCs w:val="24"/>
        </w:rPr>
        <w:t xml:space="preserve">  </w:t>
      </w:r>
    </w:p>
    <w:p w14:paraId="4DDD72F3" w14:textId="1EA31840" w:rsidR="001F1287" w:rsidRPr="000B08AB" w:rsidRDefault="001F1287" w:rsidP="001F1287">
      <w:pPr>
        <w:spacing w:after="11" w:line="259" w:lineRule="auto"/>
        <w:ind w:right="32"/>
        <w:contextualSpacing/>
        <w:jc w:val="center"/>
        <w:rPr>
          <w:b/>
          <w:bCs/>
          <w:sz w:val="28"/>
          <w:szCs w:val="28"/>
        </w:rPr>
      </w:pPr>
      <w:r w:rsidRPr="000B08AB">
        <w:rPr>
          <w:b/>
          <w:bCs/>
          <w:sz w:val="28"/>
          <w:szCs w:val="28"/>
        </w:rPr>
        <w:t>Nakladanie so zmesovým komunálnym odpadom – odpad kategórie „O“</w:t>
      </w:r>
    </w:p>
    <w:p w14:paraId="438FAE6B" w14:textId="765831AC" w:rsidR="001F1287" w:rsidRPr="000B08AB" w:rsidRDefault="001F1287" w:rsidP="001F1287">
      <w:pPr>
        <w:spacing w:after="11" w:line="259" w:lineRule="auto"/>
        <w:ind w:right="32"/>
        <w:contextualSpacing/>
        <w:jc w:val="center"/>
        <w:rPr>
          <w:rFonts w:eastAsia="Calibri"/>
          <w:sz w:val="28"/>
          <w:szCs w:val="28"/>
        </w:rPr>
      </w:pPr>
      <w:r w:rsidRPr="000B08AB">
        <w:rPr>
          <w:b/>
          <w:bCs/>
          <w:sz w:val="28"/>
          <w:szCs w:val="28"/>
        </w:rPr>
        <w:t xml:space="preserve">s katalógovým číslom 20 03 01   </w:t>
      </w:r>
    </w:p>
    <w:p w14:paraId="550337C6" w14:textId="77777777" w:rsidR="000140F0" w:rsidRDefault="000140F0" w:rsidP="001B28EC">
      <w:pPr>
        <w:ind w:left="142"/>
        <w:jc w:val="both"/>
        <w:rPr>
          <w:b/>
          <w:bCs/>
        </w:rPr>
      </w:pPr>
    </w:p>
    <w:p w14:paraId="13D91520" w14:textId="4D3F28C3" w:rsidR="001B28EC" w:rsidRPr="00003DBE" w:rsidRDefault="001B28EC" w:rsidP="001B28EC">
      <w:pPr>
        <w:ind w:left="142"/>
        <w:jc w:val="both"/>
      </w:pPr>
      <w:r w:rsidRPr="00003DBE">
        <w:rPr>
          <w:b/>
          <w:bCs/>
        </w:rPr>
        <w:t>Predmetom zákazky</w:t>
      </w:r>
      <w:r w:rsidRPr="00003DBE">
        <w:t xml:space="preserve">  je odber dovezeného odpadu, ktorý nie je nebezpečný, katalógové číslo odpadu: 20 03 01 zmesový komunálny odpad (ďalej ako „odpad") od verejného obstarávateľa, ktorý je držiteľom odpadu a jeho zneškodnenie uložením na skládku odpadu v súlade so  zákonom č. 79/2015  </w:t>
      </w:r>
      <w:proofErr w:type="spellStart"/>
      <w:r w:rsidRPr="00003DBE">
        <w:t>Z.z</w:t>
      </w:r>
      <w:proofErr w:type="spellEnd"/>
      <w:r w:rsidRPr="00003DBE">
        <w:t xml:space="preserve">.  o odpadoch a o zmene a doplnení niektorých zákonov v znení neskorších predpisov (ďalej ako „Zákon o odpadoch“) a príslušnými všeobecne záväznými predpismi, najmä vyhláškami Ministerstva životného prostredia Slovenskej republiky v oblasti odpadového hospodárstva. Držiteľ odpadu, pred uložením odpadu na skládku zabezpečí zaradenie odpadu podľa druhu odpadu v zmysle vyhlášky Ministerstva životného prostredia Slovenskej republiky č. 365/2015 </w:t>
      </w:r>
      <w:proofErr w:type="spellStart"/>
      <w:r w:rsidRPr="00003DBE">
        <w:t>Z.z</w:t>
      </w:r>
      <w:proofErr w:type="spellEnd"/>
      <w:r w:rsidRPr="00003DBE">
        <w:t>., ktorou sa ustanovuje Katalóg odpadov v znení neskorších predpisov</w:t>
      </w:r>
      <w:r w:rsidR="00FD6ED0" w:rsidRPr="00003DBE">
        <w:t xml:space="preserve"> (ďalej </w:t>
      </w:r>
      <w:r w:rsidR="00996268" w:rsidRPr="00003DBE">
        <w:t>ako „Vyhláška“)</w:t>
      </w:r>
      <w:r w:rsidRPr="00003DBE">
        <w:t>.</w:t>
      </w:r>
    </w:p>
    <w:p w14:paraId="0FC22567" w14:textId="77777777" w:rsidR="001B28EC" w:rsidRDefault="001B28EC" w:rsidP="001B28EC">
      <w:pPr>
        <w:ind w:left="142"/>
        <w:jc w:val="both"/>
      </w:pPr>
      <w:r w:rsidRPr="00003DBE">
        <w:t>Súčasťou predmetu zákazky je aj mechanicko-biologická úprava odpadov v zmysle § 6 ods. 5 písm. a) vyhlášky Ministerstva životného prostredia Slovenskej republiky č. 382/2018 Z. z. o skládkovaní odpadov a o uskladnení odpadovej ortuti v znení vyhlášky č. 26/2021 Z. z. (ďalej ako "Vyhláška o skládkovaní“, „MBÚ“), ktorá nadobudne účinnosť najskôr 01.01.2027.</w:t>
      </w:r>
      <w:r w:rsidRPr="00827C65">
        <w:t xml:space="preserve"> </w:t>
      </w:r>
    </w:p>
    <w:p w14:paraId="26219E50" w14:textId="77777777" w:rsidR="001B28EC" w:rsidRDefault="001B28EC" w:rsidP="001B28EC">
      <w:pPr>
        <w:spacing w:line="266" w:lineRule="auto"/>
        <w:ind w:left="142"/>
        <w:jc w:val="both"/>
        <w:rPr>
          <w:color w:val="000000" w:themeColor="text1"/>
        </w:rPr>
      </w:pPr>
    </w:p>
    <w:p w14:paraId="72C317E2" w14:textId="77777777" w:rsidR="001B28EC" w:rsidRPr="008F0391" w:rsidRDefault="001B28EC" w:rsidP="001B28EC">
      <w:pPr>
        <w:spacing w:line="266" w:lineRule="auto"/>
        <w:ind w:left="142"/>
        <w:jc w:val="both"/>
        <w:rPr>
          <w:color w:val="000000" w:themeColor="text1"/>
        </w:rPr>
      </w:pPr>
      <w:r w:rsidRPr="008F0391">
        <w:rPr>
          <w:color w:val="000000" w:themeColor="text1"/>
        </w:rPr>
        <w:t>Odpad na miesto odovzdania odpadu bude dopravovaný zberovými vozidlami verejného obstarávateľa (ďalej aj ako „držiteľ odpadu“).</w:t>
      </w:r>
    </w:p>
    <w:p w14:paraId="41783B7A" w14:textId="77777777" w:rsidR="001B28EC" w:rsidRDefault="001B28EC" w:rsidP="001B28EC">
      <w:pPr>
        <w:ind w:left="142"/>
        <w:jc w:val="both"/>
      </w:pPr>
    </w:p>
    <w:p w14:paraId="3C8E9342" w14:textId="77777777" w:rsidR="001B28EC" w:rsidRPr="00A567C6" w:rsidRDefault="001B28EC" w:rsidP="001B28EC">
      <w:pPr>
        <w:ind w:left="142"/>
        <w:jc w:val="both"/>
      </w:pPr>
      <w:r w:rsidRPr="00A567C6">
        <w:t>Predpokladané množstvo odobratého odpadu na obdobie 36 mesiacov (počas trvania zmluvného vzťahu)  je maximálne 15 000 t.</w:t>
      </w:r>
    </w:p>
    <w:p w14:paraId="44B41FF2" w14:textId="77777777" w:rsidR="001B28EC" w:rsidRPr="00316846" w:rsidRDefault="001B28EC" w:rsidP="001B28EC">
      <w:pPr>
        <w:ind w:left="142"/>
        <w:jc w:val="both"/>
      </w:pPr>
      <w:r w:rsidRPr="00316846">
        <w:t xml:space="preserve">Predpokladané denné množstvo odpadu je od 10 t do  250 t čo predstavuje 1 - 25 vozidiel. </w:t>
      </w:r>
    </w:p>
    <w:p w14:paraId="4D3A6001" w14:textId="77777777" w:rsidR="001B28EC" w:rsidRPr="00316846" w:rsidRDefault="001B28EC" w:rsidP="001B28EC">
      <w:pPr>
        <w:ind w:left="142"/>
        <w:jc w:val="both"/>
      </w:pPr>
      <w:r w:rsidRPr="00316846">
        <w:t>Predpokladané rozdelenie množstva odobratého odpadu v jednotlivých rokoch je uvedené v Prílohe č. 2 zmluvy a  nie je pre držiteľa odpadu záväzné.</w:t>
      </w:r>
    </w:p>
    <w:p w14:paraId="5381DF14" w14:textId="77777777" w:rsidR="001B28EC" w:rsidRPr="002E4183" w:rsidRDefault="001B28EC" w:rsidP="001B28EC">
      <w:pPr>
        <w:spacing w:line="266" w:lineRule="auto"/>
        <w:ind w:left="142"/>
        <w:jc w:val="both"/>
      </w:pPr>
    </w:p>
    <w:p w14:paraId="3857DE81" w14:textId="77777777" w:rsidR="001B28EC" w:rsidRPr="007F0D57" w:rsidRDefault="001B28EC" w:rsidP="001B28EC">
      <w:pPr>
        <w:spacing w:line="266" w:lineRule="auto"/>
        <w:ind w:left="142"/>
        <w:jc w:val="both"/>
        <w:rPr>
          <w:color w:val="000000" w:themeColor="text1"/>
        </w:rPr>
      </w:pPr>
      <w:r w:rsidRPr="002E4183">
        <w:rPr>
          <w:color w:val="000000" w:themeColor="text1"/>
        </w:rPr>
        <w:t xml:space="preserve">Verejný obstarávateľ s prihliadnutím na svoje prevádzkové možnosti a obmedzenia, vyplývajúce z príslušných právnych noriem, na časové súvislosti nastavenia zberu a prevozu predmetného druhu odpadu, ktoré sú determinované okrem iného predpokladaným denným množstvom odpadu, ktoré je potrebné odovzdať, trvaním činností nevyhnutne spojených s manipuláciou s týmto odpadom a zákonným trvaním pracovnej doby zamestnancov verejného obstarávateľa, ktorý prevoz vykonávajú, určil maximálnu akceptovateľnú vzdialenosť miesta odovzdania odpadu do 37 km od Námestia SNP </w:t>
      </w:r>
      <w:r w:rsidRPr="007F0D57">
        <w:rPr>
          <w:color w:val="000000" w:themeColor="text1"/>
        </w:rPr>
        <w:t xml:space="preserve">v Bratislave  podľa googlemaps.com pre cestu tam  a 37 km pre cestu späť (37 km + 37 km). </w:t>
      </w:r>
    </w:p>
    <w:p w14:paraId="1DFFC558" w14:textId="77777777" w:rsidR="001B28EC" w:rsidRPr="002E4183" w:rsidRDefault="001B28EC" w:rsidP="001B28EC">
      <w:pPr>
        <w:spacing w:line="266" w:lineRule="auto"/>
        <w:ind w:left="142"/>
        <w:jc w:val="both"/>
        <w:rPr>
          <w:color w:val="000000" w:themeColor="text1"/>
        </w:rPr>
      </w:pPr>
      <w:r w:rsidRPr="0CE10028">
        <w:rPr>
          <w:color w:val="000000" w:themeColor="text1"/>
        </w:rPr>
        <w:t xml:space="preserve">Verejný obstarávateľ bude na účely vyhodnotenia tejto požiadavky brať do úvahy prípustnú odchýlku 5 km v porovnaní so vzdialenosťou zistenou nástrojom </w:t>
      </w:r>
      <w:r w:rsidRPr="0CE10028">
        <w:rPr>
          <w:i/>
          <w:iCs/>
          <w:color w:val="000000" w:themeColor="text1"/>
        </w:rPr>
        <w:t>googlemaps.com</w:t>
      </w:r>
      <w:r w:rsidRPr="0CE10028">
        <w:rPr>
          <w:color w:val="000000" w:themeColor="text1"/>
        </w:rPr>
        <w:t xml:space="preserve"> pre prípad, ak by uchádzač určil vzdialenosť na základe iných verejne dostupných máp, resp. obdobných nástrojov, </w:t>
      </w:r>
      <w:r w:rsidRPr="00D92752">
        <w:t xml:space="preserve">prípadne na základe  meranej vzdialenosti trasy. </w:t>
      </w:r>
      <w:r w:rsidRPr="0CE10028">
        <w:rPr>
          <w:color w:val="000000" w:themeColor="text1"/>
        </w:rPr>
        <w:t xml:space="preserve">Cestou tam a späť je pre účely tejto zákazky najkratšia možná trasa pre verejným obstarávateľom používané motorové vozidlá prevážajúce odpad, ktorá sa nachádza na území Slovenskej republiky, určená uchádzačom v rámci ponuky. </w:t>
      </w:r>
    </w:p>
    <w:p w14:paraId="78428992" w14:textId="77777777" w:rsidR="001B28EC" w:rsidRPr="002E4183" w:rsidRDefault="001B28EC" w:rsidP="001B28EC">
      <w:pPr>
        <w:ind w:left="142"/>
        <w:jc w:val="both"/>
        <w:rPr>
          <w:color w:val="EE0000"/>
        </w:rPr>
      </w:pPr>
      <w:r w:rsidRPr="00D92752">
        <w:t>Vzdialenosť musí byť meraná po cestách s povolením prejazdu nákladných vozidiel.</w:t>
      </w:r>
    </w:p>
    <w:p w14:paraId="2BA4A69E" w14:textId="77777777" w:rsidR="001B28EC" w:rsidRDefault="001B28EC" w:rsidP="001B28EC">
      <w:pPr>
        <w:spacing w:line="266" w:lineRule="auto"/>
        <w:ind w:left="142"/>
        <w:jc w:val="both"/>
        <w:rPr>
          <w:color w:val="000000" w:themeColor="text1"/>
        </w:rPr>
      </w:pPr>
      <w:r w:rsidRPr="002E4183">
        <w:rPr>
          <w:color w:val="000000" w:themeColor="text1"/>
        </w:rPr>
        <w:t xml:space="preserve">Miesto odovzdania odpadu umiestnené vo väčšej vzdialenosti ako 37 km  (74 km tam a späť) je pre verejného obstarávateľa vysoko nákladové a neefektívne z pohľadu nastavenia obehu vozidiel, nakoľko by muselo dôjsť k zmenám v základnom fungovaní verejného obstarávateľa, k rozšíreniu vozového parku, personálnych, prípadne iných kapacít. </w:t>
      </w:r>
    </w:p>
    <w:p w14:paraId="6698C98C" w14:textId="77777777" w:rsidR="001B28EC" w:rsidRDefault="001B28EC" w:rsidP="001B28EC">
      <w:pPr>
        <w:spacing w:line="266" w:lineRule="auto"/>
        <w:ind w:left="142"/>
        <w:jc w:val="both"/>
        <w:rPr>
          <w:color w:val="000000" w:themeColor="text1"/>
        </w:rPr>
      </w:pPr>
      <w:r w:rsidRPr="002E4183">
        <w:rPr>
          <w:color w:val="000000" w:themeColor="text1"/>
        </w:rPr>
        <w:t xml:space="preserve">Ponuka predložená na miesto odovzdania odpadu vzdialené od Námestia SNP v Bratislave vo väčšej vzdialenosti  nebude spĺňať požiadavky na predmet zákazky. </w:t>
      </w:r>
    </w:p>
    <w:p w14:paraId="0E78EB03" w14:textId="77777777" w:rsidR="001B28EC" w:rsidRPr="002E4183" w:rsidRDefault="001B28EC" w:rsidP="001B28EC">
      <w:pPr>
        <w:spacing w:line="266" w:lineRule="auto"/>
        <w:ind w:left="142"/>
        <w:jc w:val="both"/>
        <w:rPr>
          <w:color w:val="000000" w:themeColor="text1"/>
        </w:rPr>
      </w:pPr>
      <w:r w:rsidRPr="002E4183">
        <w:rPr>
          <w:color w:val="000000" w:themeColor="text1"/>
        </w:rPr>
        <w:t xml:space="preserve">Pri posudzovaní tejto požiadavky bude rozhodujúci súčet oboch vzdialenosti (tam a späť), ktorý nemôže byť </w:t>
      </w:r>
      <w:r w:rsidRPr="002E4183">
        <w:rPr>
          <w:color w:val="000000" w:themeColor="text1"/>
        </w:rPr>
        <w:lastRenderedPageBreak/>
        <w:t xml:space="preserve">viac ako 74 km, tzn. pokiaľ by vzdialenosť cesty tam alebo cesty späť bola väčšia ako 37 km avšak súčet cesty tam a cesty späť bude do 74 km, takáto vzdialenosť bude akceptovaná.    </w:t>
      </w:r>
    </w:p>
    <w:p w14:paraId="4FDC7BD3" w14:textId="77777777" w:rsidR="001B28EC" w:rsidRPr="002E4183" w:rsidRDefault="001B28EC" w:rsidP="001B28EC">
      <w:pPr>
        <w:spacing w:line="266" w:lineRule="auto"/>
        <w:ind w:left="142"/>
        <w:jc w:val="both"/>
        <w:rPr>
          <w:color w:val="000000" w:themeColor="text1"/>
        </w:rPr>
      </w:pPr>
    </w:p>
    <w:p w14:paraId="58872E29" w14:textId="77777777" w:rsidR="001B28EC" w:rsidRPr="00744C13" w:rsidRDefault="001B28EC" w:rsidP="001B28EC">
      <w:pPr>
        <w:spacing w:line="266" w:lineRule="auto"/>
        <w:ind w:left="142"/>
        <w:jc w:val="both"/>
        <w:rPr>
          <w:b/>
          <w:bCs/>
        </w:rPr>
      </w:pPr>
      <w:r w:rsidRPr="1A0269E5">
        <w:rPr>
          <w:b/>
          <w:bCs/>
        </w:rPr>
        <w:t xml:space="preserve">Miesto odovzdania odpadu musí byť iba jedno a musí byť na území Slovenskej republiky z dôvodu administratívnej a časovej náročnosti cezhraničného prevozu odpadu. </w:t>
      </w:r>
    </w:p>
    <w:p w14:paraId="5502B2EF" w14:textId="77777777" w:rsidR="001B28EC" w:rsidRDefault="001B28EC" w:rsidP="001B28EC">
      <w:pPr>
        <w:spacing w:line="266" w:lineRule="auto"/>
        <w:ind w:left="142"/>
        <w:jc w:val="both"/>
        <w:rPr>
          <w:b/>
          <w:bCs/>
          <w:color w:val="000000" w:themeColor="text1"/>
        </w:rPr>
      </w:pPr>
    </w:p>
    <w:p w14:paraId="63976512" w14:textId="463F3084" w:rsidR="001B28EC" w:rsidRPr="00D15851" w:rsidRDefault="001B28EC" w:rsidP="001B28EC">
      <w:pPr>
        <w:spacing w:line="266" w:lineRule="auto"/>
        <w:ind w:left="142"/>
        <w:jc w:val="both"/>
        <w:rPr>
          <w:b/>
          <w:bCs/>
          <w:u w:val="single"/>
        </w:rPr>
      </w:pPr>
      <w:r w:rsidRPr="002E4183">
        <w:rPr>
          <w:b/>
          <w:bCs/>
          <w:color w:val="000000" w:themeColor="text1"/>
        </w:rPr>
        <w:t>Uchádzač</w:t>
      </w:r>
      <w:r w:rsidRPr="00A62833">
        <w:rPr>
          <w:b/>
          <w:bCs/>
          <w:color w:val="000000" w:themeColor="text1"/>
        </w:rPr>
        <w:t xml:space="preserve"> </w:t>
      </w:r>
      <w:r w:rsidRPr="00A62833">
        <w:rPr>
          <w:color w:val="000000" w:themeColor="text1"/>
        </w:rPr>
        <w:t>(ďalej aj ako „odberateľ“)</w:t>
      </w:r>
      <w:r w:rsidRPr="00A62833">
        <w:rPr>
          <w:b/>
          <w:bCs/>
          <w:color w:val="000000" w:themeColor="text1"/>
        </w:rPr>
        <w:t xml:space="preserve"> m</w:t>
      </w:r>
      <w:r w:rsidRPr="002E4183">
        <w:rPr>
          <w:b/>
          <w:bCs/>
          <w:color w:val="000000" w:themeColor="text1"/>
        </w:rPr>
        <w:t>usí v</w:t>
      </w:r>
      <w:r>
        <w:rPr>
          <w:b/>
          <w:bCs/>
          <w:color w:val="000000" w:themeColor="text1"/>
        </w:rPr>
        <w:t xml:space="preserve"> predloženej </w:t>
      </w:r>
      <w:r w:rsidRPr="002E4183">
        <w:rPr>
          <w:b/>
          <w:bCs/>
          <w:color w:val="000000" w:themeColor="text1"/>
        </w:rPr>
        <w:t xml:space="preserve"> ponuke  uviesť </w:t>
      </w:r>
      <w:r w:rsidRPr="00D15851">
        <w:rPr>
          <w:b/>
          <w:bCs/>
          <w:color w:val="000000" w:themeColor="text1"/>
          <w:u w:val="single"/>
        </w:rPr>
        <w:t>presnú adresu (mesto, ulica, súpisné číslo) miesta odovzdania odpadu</w:t>
      </w:r>
      <w:r>
        <w:rPr>
          <w:b/>
          <w:bCs/>
          <w:color w:val="000000" w:themeColor="text1"/>
          <w:u w:val="single"/>
        </w:rPr>
        <w:t>,</w:t>
      </w:r>
      <w:r w:rsidRPr="00D15851">
        <w:rPr>
          <w:b/>
          <w:bCs/>
          <w:color w:val="000000" w:themeColor="text1"/>
          <w:u w:val="single"/>
        </w:rPr>
        <w:t xml:space="preserve"> miesta zneškodnenia odpadu</w:t>
      </w:r>
      <w:r w:rsidR="00930E84">
        <w:rPr>
          <w:b/>
          <w:bCs/>
          <w:color w:val="000000" w:themeColor="text1"/>
          <w:u w:val="single"/>
        </w:rPr>
        <w:t xml:space="preserve">, </w:t>
      </w:r>
      <w:r w:rsidR="00930E84" w:rsidRPr="004B0838">
        <w:rPr>
          <w:b/>
          <w:bCs/>
          <w:u w:val="single"/>
        </w:rPr>
        <w:t>miesta umiestnenia zariadenia MBÚ</w:t>
      </w:r>
      <w:r w:rsidR="00930E84">
        <w:rPr>
          <w:b/>
          <w:bCs/>
          <w:u w:val="single"/>
        </w:rPr>
        <w:t>.</w:t>
      </w:r>
    </w:p>
    <w:p w14:paraId="420D531C" w14:textId="77777777" w:rsidR="001B28EC" w:rsidRPr="002E4183" w:rsidRDefault="001B28EC" w:rsidP="001B28EC">
      <w:pPr>
        <w:spacing w:line="266" w:lineRule="auto"/>
        <w:ind w:left="142"/>
        <w:jc w:val="both"/>
        <w:rPr>
          <w:b/>
          <w:bCs/>
          <w:color w:val="000000" w:themeColor="text1"/>
        </w:rPr>
      </w:pPr>
    </w:p>
    <w:p w14:paraId="143A1E69" w14:textId="77777777" w:rsidR="001B28EC" w:rsidRPr="002E4183" w:rsidRDefault="001B28EC" w:rsidP="001B28EC">
      <w:pPr>
        <w:spacing w:line="266" w:lineRule="auto"/>
        <w:ind w:left="142"/>
        <w:jc w:val="both"/>
        <w:rPr>
          <w:b/>
          <w:bCs/>
          <w:color w:val="000000" w:themeColor="text1"/>
        </w:rPr>
      </w:pPr>
      <w:r w:rsidRPr="002E4183">
        <w:rPr>
          <w:b/>
          <w:bCs/>
          <w:color w:val="000000" w:themeColor="text1"/>
        </w:rPr>
        <w:t xml:space="preserve">V prípade, že miesto odovzdania odpadu </w:t>
      </w:r>
      <w:r w:rsidRPr="002E4183">
        <w:rPr>
          <w:b/>
          <w:bCs/>
          <w:color w:val="000000" w:themeColor="text1"/>
          <w:u w:val="single"/>
        </w:rPr>
        <w:t>nie je zhodné</w:t>
      </w:r>
      <w:r w:rsidRPr="002E4183">
        <w:rPr>
          <w:b/>
          <w:bCs/>
          <w:color w:val="000000" w:themeColor="text1"/>
        </w:rPr>
        <w:t xml:space="preserve"> s miestom zneškodnenia odpadu:</w:t>
      </w:r>
    </w:p>
    <w:p w14:paraId="14AD4F54" w14:textId="77777777" w:rsidR="001B28EC" w:rsidRPr="002E4183" w:rsidRDefault="001B28EC" w:rsidP="00DF76BF">
      <w:pPr>
        <w:pStyle w:val="Odsekzoznamu"/>
        <w:numPr>
          <w:ilvl w:val="0"/>
          <w:numId w:val="22"/>
        </w:numPr>
        <w:spacing w:line="266" w:lineRule="auto"/>
        <w:ind w:left="567" w:hanging="283"/>
        <w:rPr>
          <w:color w:val="000000" w:themeColor="text1"/>
        </w:rPr>
      </w:pPr>
      <w:r w:rsidRPr="002E4183">
        <w:rPr>
          <w:color w:val="000000" w:themeColor="text1"/>
        </w:rPr>
        <w:t xml:space="preserve">miesto zneškodnenia odpadu nemusí byť umiestnené v rámci Slovenskej republiky; </w:t>
      </w:r>
    </w:p>
    <w:p w14:paraId="57C9114C" w14:textId="77777777" w:rsidR="001B28EC" w:rsidRPr="002E4183" w:rsidRDefault="001B28EC" w:rsidP="00DF76BF">
      <w:pPr>
        <w:pStyle w:val="Odsekzoznamu"/>
        <w:numPr>
          <w:ilvl w:val="0"/>
          <w:numId w:val="22"/>
        </w:numPr>
        <w:spacing w:line="266" w:lineRule="auto"/>
        <w:ind w:left="567" w:hanging="283"/>
        <w:rPr>
          <w:color w:val="000000" w:themeColor="text1"/>
        </w:rPr>
      </w:pPr>
      <w:r w:rsidRPr="002E4183">
        <w:rPr>
          <w:color w:val="000000" w:themeColor="text1"/>
        </w:rPr>
        <w:t>miesta zneškodnenia odpadu môžu byť viaceré;</w:t>
      </w:r>
    </w:p>
    <w:p w14:paraId="57A96AE6" w14:textId="77777777" w:rsidR="001B28EC" w:rsidRDefault="001B28EC" w:rsidP="00DF76BF">
      <w:pPr>
        <w:pStyle w:val="Odsekzoznamu"/>
        <w:numPr>
          <w:ilvl w:val="0"/>
          <w:numId w:val="22"/>
        </w:numPr>
        <w:spacing w:line="266" w:lineRule="auto"/>
        <w:ind w:left="567" w:hanging="283"/>
        <w:rPr>
          <w:color w:val="000000" w:themeColor="text1"/>
        </w:rPr>
      </w:pPr>
      <w:r w:rsidRPr="1A0269E5">
        <w:rPr>
          <w:color w:val="000000" w:themeColor="text1"/>
        </w:rPr>
        <w:t>prevoz odpadu z miesta odovzdania odpadu do miesta zneškodnenia odpadu zabezpečuje odberateľ na svoje náklady, pričom zodpovedá za to, že prepravca aj prevádzkovateľ skládky má všetky povolenia potrebné na zneškodnenie uvedeného druhu odpadu (</w:t>
      </w:r>
      <w:r w:rsidRPr="1A0269E5">
        <w:rPr>
          <w:i/>
          <w:iCs/>
          <w:color w:val="000000" w:themeColor="text1"/>
        </w:rPr>
        <w:t>20 03 01</w:t>
      </w:r>
      <w:r w:rsidRPr="1A0269E5">
        <w:rPr>
          <w:color w:val="000000" w:themeColor="text1"/>
        </w:rPr>
        <w:t xml:space="preserve">). </w:t>
      </w:r>
    </w:p>
    <w:p w14:paraId="1976CEAD" w14:textId="77777777" w:rsidR="001B28EC" w:rsidRDefault="001B28EC" w:rsidP="001B28EC">
      <w:pPr>
        <w:spacing w:line="266" w:lineRule="auto"/>
        <w:ind w:left="142"/>
        <w:jc w:val="both"/>
        <w:rPr>
          <w:b/>
          <w:bCs/>
          <w:color w:val="000000" w:themeColor="text1"/>
        </w:rPr>
      </w:pPr>
    </w:p>
    <w:p w14:paraId="7DE38382" w14:textId="77777777" w:rsidR="001B28EC" w:rsidRPr="002E4183" w:rsidRDefault="001B28EC" w:rsidP="001B28EC">
      <w:pPr>
        <w:spacing w:line="266" w:lineRule="auto"/>
        <w:ind w:left="142"/>
        <w:jc w:val="both"/>
        <w:rPr>
          <w:color w:val="000000" w:themeColor="text1"/>
        </w:rPr>
      </w:pPr>
      <w:r w:rsidRPr="002E4183">
        <w:rPr>
          <w:b/>
          <w:bCs/>
          <w:color w:val="000000" w:themeColor="text1"/>
        </w:rPr>
        <w:t>Miesto odovzdania odpadu</w:t>
      </w:r>
      <w:r w:rsidRPr="002E4183">
        <w:rPr>
          <w:color w:val="000000" w:themeColor="text1"/>
        </w:rPr>
        <w:t xml:space="preserve"> môže byť:</w:t>
      </w:r>
    </w:p>
    <w:p w14:paraId="1C390911" w14:textId="77777777" w:rsidR="001B28EC" w:rsidRPr="007F3D8F" w:rsidRDefault="001B28EC" w:rsidP="00DF76BF">
      <w:pPr>
        <w:pStyle w:val="Odsekzoznamu"/>
        <w:numPr>
          <w:ilvl w:val="0"/>
          <w:numId w:val="23"/>
        </w:numPr>
        <w:spacing w:line="266" w:lineRule="auto"/>
        <w:ind w:left="567" w:hanging="283"/>
        <w:rPr>
          <w:color w:val="000000" w:themeColor="text1"/>
        </w:rPr>
      </w:pPr>
      <w:r w:rsidRPr="002E4183">
        <w:rPr>
          <w:b/>
          <w:bCs/>
          <w:color w:val="000000" w:themeColor="text1"/>
        </w:rPr>
        <w:t>Skládka odpadov</w:t>
      </w:r>
    </w:p>
    <w:p w14:paraId="531D87F3" w14:textId="77777777" w:rsidR="001B28EC" w:rsidRPr="002E4183" w:rsidRDefault="001B28EC" w:rsidP="001B28EC">
      <w:pPr>
        <w:pStyle w:val="Odsekzoznamu"/>
        <w:spacing w:line="266" w:lineRule="auto"/>
        <w:ind w:left="567" w:firstLine="0"/>
        <w:rPr>
          <w:color w:val="000000" w:themeColor="text1"/>
        </w:rPr>
      </w:pPr>
      <w:r>
        <w:rPr>
          <w:color w:val="000000" w:themeColor="text1"/>
        </w:rPr>
        <w:t>Sk</w:t>
      </w:r>
      <w:r w:rsidRPr="002E4183">
        <w:rPr>
          <w:color w:val="000000" w:themeColor="text1"/>
        </w:rPr>
        <w:t>ládka odpadov je miesto so zariadením na zneškodňovanie odpadov, kde sa odpady trvalo ukladajú na povrchu zeme alebo do zeme. Za skládku odpadov sa nepovažuje zariadenie alebo miesto so zariadením, kde sa ukladajú odpady na účel ich prípravy pred ich ďalšou prepravou na miesto, kde sa budú upravovať, zhodnocovať alebo zneškodňovať, ak čas ich uloženia pred ich zhodnotením alebo upravením nepresahuje spravidla tri roky, alebo čas ich uloženia pred ich zneškodnením nepresahuje jeden rok.</w:t>
      </w:r>
    </w:p>
    <w:p w14:paraId="2EF546A7" w14:textId="77777777" w:rsidR="001B28EC" w:rsidRDefault="001B28EC" w:rsidP="001B28EC">
      <w:pPr>
        <w:pStyle w:val="Odsekzoznamu"/>
        <w:spacing w:line="266" w:lineRule="auto"/>
        <w:ind w:left="567" w:firstLine="0"/>
        <w:rPr>
          <w:b/>
          <w:bCs/>
          <w:color w:val="000000" w:themeColor="text1"/>
        </w:rPr>
      </w:pPr>
      <w:r w:rsidRPr="54666E8C">
        <w:rPr>
          <w:b/>
          <w:bCs/>
          <w:color w:val="000000" w:themeColor="text1"/>
        </w:rPr>
        <w:t xml:space="preserve">Skládka odpadov musí disponovať príslušnými </w:t>
      </w:r>
      <w:r w:rsidRPr="54666E8C">
        <w:rPr>
          <w:b/>
          <w:bCs/>
        </w:rPr>
        <w:t xml:space="preserve">platnými </w:t>
      </w:r>
      <w:r w:rsidRPr="54666E8C">
        <w:rPr>
          <w:b/>
          <w:bCs/>
          <w:color w:val="000000" w:themeColor="text1"/>
        </w:rPr>
        <w:t xml:space="preserve">povoleniami podľa </w:t>
      </w:r>
      <w:r w:rsidRPr="54666E8C">
        <w:rPr>
          <w:b/>
          <w:bCs/>
        </w:rPr>
        <w:t>§ 19</w:t>
      </w:r>
      <w:r w:rsidRPr="54666E8C">
        <w:rPr>
          <w:b/>
          <w:bCs/>
          <w:color w:val="EE0000"/>
        </w:rPr>
        <w:t xml:space="preserve"> </w:t>
      </w:r>
      <w:r w:rsidRPr="54666E8C">
        <w:rPr>
          <w:b/>
          <w:bCs/>
          <w:color w:val="000000" w:themeColor="text1"/>
        </w:rPr>
        <w:t xml:space="preserve">zákona č. 39/2013 </w:t>
      </w:r>
      <w:proofErr w:type="spellStart"/>
      <w:r w:rsidRPr="54666E8C">
        <w:rPr>
          <w:b/>
          <w:bCs/>
          <w:color w:val="000000" w:themeColor="text1"/>
        </w:rPr>
        <w:t>Z.z</w:t>
      </w:r>
      <w:proofErr w:type="spellEnd"/>
      <w:r w:rsidRPr="54666E8C">
        <w:rPr>
          <w:b/>
          <w:bCs/>
          <w:color w:val="000000" w:themeColor="text1"/>
        </w:rPr>
        <w:t xml:space="preserve">. o integrovanej prevencii a kontrole znečisťovania </w:t>
      </w:r>
      <w:r w:rsidRPr="54666E8C">
        <w:rPr>
          <w:b/>
          <w:bCs/>
        </w:rPr>
        <w:t>životného prostredia a</w:t>
      </w:r>
      <w:r w:rsidRPr="54666E8C">
        <w:rPr>
          <w:b/>
          <w:bCs/>
          <w:color w:val="000000" w:themeColor="text1"/>
        </w:rPr>
        <w:t> o zmene a doplnení niektorých zákonov a Zákona o odpadoch  § 97 odsek 1 písm. a).</w:t>
      </w:r>
    </w:p>
    <w:p w14:paraId="12A43230" w14:textId="77777777" w:rsidR="001B28EC" w:rsidRPr="002E4183" w:rsidRDefault="001B28EC" w:rsidP="001B28EC">
      <w:pPr>
        <w:pStyle w:val="Odsekzoznamu"/>
        <w:spacing w:line="266" w:lineRule="auto"/>
        <w:ind w:left="567" w:firstLine="0"/>
        <w:rPr>
          <w:color w:val="000000" w:themeColor="text1"/>
        </w:rPr>
      </w:pPr>
    </w:p>
    <w:p w14:paraId="402613C9" w14:textId="76616A7C" w:rsidR="001B28EC" w:rsidRPr="00003DBE" w:rsidRDefault="001B28EC" w:rsidP="00DF76BF">
      <w:pPr>
        <w:pStyle w:val="Odsekzoznamu"/>
        <w:numPr>
          <w:ilvl w:val="0"/>
          <w:numId w:val="23"/>
        </w:numPr>
        <w:spacing w:line="266" w:lineRule="auto"/>
        <w:ind w:left="567" w:hanging="283"/>
        <w:rPr>
          <w:b/>
          <w:bCs/>
        </w:rPr>
      </w:pPr>
      <w:r w:rsidRPr="00003DBE">
        <w:rPr>
          <w:b/>
          <w:bCs/>
        </w:rPr>
        <w:t xml:space="preserve">Prekládková stanica odpadov </w:t>
      </w:r>
      <w:r w:rsidR="00434207" w:rsidRPr="00003DBE">
        <w:rPr>
          <w:b/>
          <w:bCs/>
        </w:rPr>
        <w:t>- následne ďalšie nakladanie s odpadom</w:t>
      </w:r>
    </w:p>
    <w:p w14:paraId="0FD1D047" w14:textId="77777777" w:rsidR="001B28EC" w:rsidRPr="00003DBE" w:rsidRDefault="001B28EC" w:rsidP="001B28EC">
      <w:pPr>
        <w:pStyle w:val="Odsekzoznamu"/>
        <w:spacing w:line="266" w:lineRule="auto"/>
        <w:ind w:left="567" w:firstLine="0"/>
      </w:pPr>
      <w:r w:rsidRPr="00003DBE">
        <w:t>Prekládková stanica komunálneho odpadu je zariadenie na dočasné uloženie a následné preloženie zmesového komunálneho odpadu na účely jeho prepravy do zariadenia na zhodnocovanie odpadov alebo do zariadenia na zneškodňovanie odpadov.</w:t>
      </w:r>
    </w:p>
    <w:p w14:paraId="7F2FE77D" w14:textId="77777777" w:rsidR="001B28EC" w:rsidRPr="00003DBE" w:rsidRDefault="001B28EC" w:rsidP="001B28EC">
      <w:pPr>
        <w:pStyle w:val="Odsekzoznamu"/>
        <w:spacing w:line="266" w:lineRule="auto"/>
        <w:ind w:left="567" w:firstLine="0"/>
        <w:rPr>
          <w:b/>
          <w:bCs/>
        </w:rPr>
      </w:pPr>
      <w:r w:rsidRPr="00003DBE">
        <w:rPr>
          <w:b/>
          <w:bCs/>
        </w:rPr>
        <w:t>Prekládková stanica komunálneho odpadu musí disponovať platným súhlasom podľa Zákona o odpadoch § 97 ods. 1 písm. t).</w:t>
      </w:r>
    </w:p>
    <w:p w14:paraId="270D880C" w14:textId="53A04F28" w:rsidR="00904F74" w:rsidRPr="00003DBE" w:rsidRDefault="002E6402" w:rsidP="00904F74">
      <w:pPr>
        <w:pStyle w:val="Odsekzoznamu"/>
        <w:spacing w:line="266" w:lineRule="auto"/>
        <w:ind w:left="567" w:firstLine="0"/>
        <w:rPr>
          <w:b/>
          <w:bCs/>
        </w:rPr>
      </w:pPr>
      <w:r w:rsidRPr="00003DBE">
        <w:rPr>
          <w:b/>
          <w:bCs/>
        </w:rPr>
        <w:t>Uchádzač</w:t>
      </w:r>
      <w:r w:rsidR="00DC3BAB" w:rsidRPr="00003DBE">
        <w:rPr>
          <w:b/>
          <w:bCs/>
        </w:rPr>
        <w:t xml:space="preserve"> </w:t>
      </w:r>
      <w:r w:rsidR="00647C4B" w:rsidRPr="00003DBE">
        <w:rPr>
          <w:b/>
          <w:bCs/>
        </w:rPr>
        <w:t xml:space="preserve">musí preukázať </w:t>
      </w:r>
      <w:r w:rsidR="009730F7" w:rsidRPr="00003DBE">
        <w:rPr>
          <w:b/>
          <w:bCs/>
        </w:rPr>
        <w:t xml:space="preserve">aj </w:t>
      </w:r>
      <w:r w:rsidR="00904F74" w:rsidRPr="00003DBE">
        <w:rPr>
          <w:b/>
          <w:bCs/>
        </w:rPr>
        <w:t>nasledovné nakladani</w:t>
      </w:r>
      <w:r w:rsidR="00647C4B" w:rsidRPr="00003DBE">
        <w:rPr>
          <w:b/>
          <w:bCs/>
        </w:rPr>
        <w:t>e</w:t>
      </w:r>
      <w:r w:rsidR="00904F74" w:rsidRPr="00003DBE">
        <w:rPr>
          <w:b/>
          <w:bCs/>
        </w:rPr>
        <w:t xml:space="preserve"> s odpadom, </w:t>
      </w:r>
      <w:proofErr w:type="spellStart"/>
      <w:r w:rsidR="00904F74" w:rsidRPr="00003DBE">
        <w:rPr>
          <w:b/>
          <w:bCs/>
        </w:rPr>
        <w:t>t.j</w:t>
      </w:r>
      <w:proofErr w:type="spellEnd"/>
      <w:r w:rsidR="00904F74" w:rsidRPr="00003DBE">
        <w:rPr>
          <w:b/>
          <w:bCs/>
        </w:rPr>
        <w:t xml:space="preserve">. uloženie na skládku odpadov alebo na viac skládok odpadov </w:t>
      </w:r>
      <w:r w:rsidR="00BF26B9" w:rsidRPr="00003DBE">
        <w:rPr>
          <w:b/>
          <w:bCs/>
        </w:rPr>
        <w:t xml:space="preserve">a musí </w:t>
      </w:r>
      <w:r w:rsidR="00904F74" w:rsidRPr="00003DBE">
        <w:rPr>
          <w:b/>
          <w:bCs/>
        </w:rPr>
        <w:t>disponovať s príslušnými povoleniami každej skládky odpadov tak ako je uvedené v bode 1 tohto dokumentu. V prípade ak za prekládkovou stanicou nasleduje MBÚ</w:t>
      </w:r>
      <w:r w:rsidR="00403A4E" w:rsidRPr="00003DBE">
        <w:rPr>
          <w:b/>
          <w:bCs/>
        </w:rPr>
        <w:t xml:space="preserve">, tak </w:t>
      </w:r>
      <w:r w:rsidR="00453CE3" w:rsidRPr="00003DBE">
        <w:rPr>
          <w:b/>
          <w:bCs/>
        </w:rPr>
        <w:t xml:space="preserve">uchádzač musí preukázať </w:t>
      </w:r>
      <w:r w:rsidR="00904F74" w:rsidRPr="00003DBE">
        <w:rPr>
          <w:b/>
          <w:bCs/>
        </w:rPr>
        <w:t>nasledovné nakladani</w:t>
      </w:r>
      <w:r w:rsidR="00453CE3" w:rsidRPr="00003DBE">
        <w:rPr>
          <w:b/>
          <w:bCs/>
        </w:rPr>
        <w:t>e</w:t>
      </w:r>
      <w:r w:rsidR="00904F74" w:rsidRPr="00003DBE">
        <w:rPr>
          <w:b/>
          <w:bCs/>
        </w:rPr>
        <w:t xml:space="preserve"> s odpadom.</w:t>
      </w:r>
    </w:p>
    <w:p w14:paraId="6BD0B359" w14:textId="77777777" w:rsidR="001B28EC" w:rsidRPr="00003DBE" w:rsidRDefault="001B28EC" w:rsidP="001B28EC">
      <w:pPr>
        <w:pStyle w:val="Odsekzoznamu"/>
        <w:spacing w:line="266" w:lineRule="auto"/>
        <w:ind w:left="567" w:firstLine="0"/>
        <w:rPr>
          <w:b/>
          <w:bCs/>
        </w:rPr>
      </w:pPr>
    </w:p>
    <w:p w14:paraId="41C8B0E6" w14:textId="42939441" w:rsidR="001B28EC" w:rsidRPr="00003DBE" w:rsidRDefault="001B28EC" w:rsidP="00DF76BF">
      <w:pPr>
        <w:pStyle w:val="Odsekzoznamu"/>
        <w:numPr>
          <w:ilvl w:val="0"/>
          <w:numId w:val="23"/>
        </w:numPr>
        <w:spacing w:line="266" w:lineRule="auto"/>
        <w:ind w:left="567" w:hanging="283"/>
        <w:rPr>
          <w:b/>
          <w:bCs/>
        </w:rPr>
      </w:pPr>
      <w:r w:rsidRPr="00003DBE">
        <w:rPr>
          <w:b/>
          <w:bCs/>
        </w:rPr>
        <w:t xml:space="preserve">Zariadenie na zber odpadov </w:t>
      </w:r>
      <w:r w:rsidR="00FE4A7B" w:rsidRPr="00003DBE">
        <w:rPr>
          <w:b/>
          <w:bCs/>
        </w:rPr>
        <w:t>- následne ďalšie nakladanie s odpadom</w:t>
      </w:r>
    </w:p>
    <w:p w14:paraId="4B373EB2" w14:textId="77777777" w:rsidR="001B28EC" w:rsidRDefault="001B28EC" w:rsidP="001B28EC">
      <w:pPr>
        <w:pStyle w:val="Odsekzoznamu"/>
        <w:spacing w:line="266" w:lineRule="auto"/>
        <w:ind w:left="567" w:firstLine="0"/>
        <w:rPr>
          <w:b/>
          <w:bCs/>
          <w:color w:val="000000" w:themeColor="text1"/>
        </w:rPr>
      </w:pPr>
      <w:r w:rsidRPr="00003DBE">
        <w:t xml:space="preserve">Zariadenie na zber odpadu je priestor ohraničený plotom alebo nachádzajúci sa v stavbe, alebo inak </w:t>
      </w:r>
      <w:r w:rsidRPr="007C1A0D">
        <w:rPr>
          <w:color w:val="000000" w:themeColor="text1"/>
        </w:rPr>
        <w:t>primerane zabezpečený</w:t>
      </w:r>
      <w:r w:rsidRPr="002E4183">
        <w:rPr>
          <w:color w:val="000000" w:themeColor="text1"/>
        </w:rPr>
        <w:t xml:space="preserve"> pred odcudzením odpadu a vstupom cudzích osôb, v ktorom sa </w:t>
      </w:r>
      <w:r w:rsidRPr="002E4183">
        <w:rPr>
          <w:b/>
          <w:bCs/>
          <w:color w:val="000000" w:themeColor="text1"/>
        </w:rPr>
        <w:t xml:space="preserve">vykonáva zber odpadov na základe </w:t>
      </w:r>
      <w:r w:rsidRPr="0022711D">
        <w:rPr>
          <w:b/>
          <w:bCs/>
        </w:rPr>
        <w:t>platného r</w:t>
      </w:r>
      <w:r w:rsidRPr="002E4183">
        <w:rPr>
          <w:b/>
          <w:bCs/>
          <w:color w:val="000000" w:themeColor="text1"/>
        </w:rPr>
        <w:t>ozhodnutia o udelení súhlasu podľa § 97 ods. 1 písm</w:t>
      </w:r>
      <w:r>
        <w:rPr>
          <w:b/>
          <w:bCs/>
          <w:color w:val="000000" w:themeColor="text1"/>
        </w:rPr>
        <w:t>.</w:t>
      </w:r>
      <w:r w:rsidRPr="002E4183">
        <w:rPr>
          <w:b/>
          <w:bCs/>
          <w:color w:val="000000" w:themeColor="text1"/>
        </w:rPr>
        <w:t xml:space="preserve"> d) Zákona o odpadoch. </w:t>
      </w:r>
    </w:p>
    <w:p w14:paraId="4D6C45DF" w14:textId="57C49AD8" w:rsidR="00FF5E04" w:rsidRDefault="002E6402" w:rsidP="00FF5E04">
      <w:pPr>
        <w:pStyle w:val="Odsekzoznamu"/>
        <w:spacing w:line="266" w:lineRule="auto"/>
        <w:ind w:left="567" w:firstLine="0"/>
        <w:rPr>
          <w:b/>
          <w:bCs/>
          <w:color w:val="000000" w:themeColor="text1"/>
        </w:rPr>
      </w:pPr>
      <w:r>
        <w:rPr>
          <w:b/>
          <w:bCs/>
          <w:color w:val="000000" w:themeColor="text1"/>
        </w:rPr>
        <w:t xml:space="preserve">Uchádzač musí preukázať aj </w:t>
      </w:r>
      <w:r w:rsidR="00FF5E04" w:rsidRPr="39F958A5">
        <w:rPr>
          <w:b/>
          <w:bCs/>
          <w:color w:val="000000" w:themeColor="text1"/>
        </w:rPr>
        <w:t xml:space="preserve">nasledovné nakladania s odpadom, </w:t>
      </w:r>
      <w:proofErr w:type="spellStart"/>
      <w:r w:rsidR="00FF5E04" w:rsidRPr="39F958A5">
        <w:rPr>
          <w:b/>
          <w:bCs/>
          <w:color w:val="000000" w:themeColor="text1"/>
        </w:rPr>
        <w:t>t.j</w:t>
      </w:r>
      <w:proofErr w:type="spellEnd"/>
      <w:r w:rsidR="00FF5E04" w:rsidRPr="39F958A5">
        <w:rPr>
          <w:b/>
          <w:bCs/>
          <w:color w:val="000000" w:themeColor="text1"/>
        </w:rPr>
        <w:t xml:space="preserve">. uloženie na skládku odpadov alebo na viac skládok odpadov </w:t>
      </w:r>
      <w:r w:rsidR="00107D85">
        <w:rPr>
          <w:b/>
          <w:bCs/>
          <w:color w:val="000000" w:themeColor="text1"/>
        </w:rPr>
        <w:t xml:space="preserve">a musí </w:t>
      </w:r>
      <w:r w:rsidR="00FF5E04" w:rsidRPr="39F958A5">
        <w:rPr>
          <w:b/>
          <w:bCs/>
          <w:color w:val="000000" w:themeColor="text1"/>
        </w:rPr>
        <w:t xml:space="preserve">disponovať s príslušnými povoleniami každej skládky odpadov tak ako je uvedené v bode 1 tohto dokumentu. V prípade ak za zariadením na zber </w:t>
      </w:r>
      <w:r w:rsidR="00FF5E04" w:rsidRPr="39F958A5">
        <w:rPr>
          <w:b/>
          <w:bCs/>
          <w:color w:val="000000" w:themeColor="text1"/>
        </w:rPr>
        <w:lastRenderedPageBreak/>
        <w:t xml:space="preserve">odpadov nasleduje MBÚ, </w:t>
      </w:r>
      <w:r w:rsidR="005822C3">
        <w:rPr>
          <w:b/>
          <w:bCs/>
          <w:color w:val="000000" w:themeColor="text1"/>
        </w:rPr>
        <w:t xml:space="preserve">tak </w:t>
      </w:r>
      <w:r w:rsidR="0099341B">
        <w:rPr>
          <w:b/>
          <w:bCs/>
          <w:color w:val="000000" w:themeColor="text1"/>
        </w:rPr>
        <w:t xml:space="preserve">uchádzač musí </w:t>
      </w:r>
      <w:r w:rsidR="00FF5E04" w:rsidRPr="39F958A5">
        <w:rPr>
          <w:b/>
          <w:bCs/>
          <w:color w:val="000000" w:themeColor="text1"/>
        </w:rPr>
        <w:t>preukáza</w:t>
      </w:r>
      <w:r w:rsidR="0099341B">
        <w:rPr>
          <w:b/>
          <w:bCs/>
          <w:color w:val="000000" w:themeColor="text1"/>
        </w:rPr>
        <w:t>ť</w:t>
      </w:r>
      <w:r w:rsidR="00FF5E04" w:rsidRPr="39F958A5">
        <w:rPr>
          <w:b/>
          <w:bCs/>
          <w:color w:val="000000" w:themeColor="text1"/>
        </w:rPr>
        <w:t xml:space="preserve"> nasledovné nakladani</w:t>
      </w:r>
      <w:r w:rsidR="0099341B">
        <w:rPr>
          <w:b/>
          <w:bCs/>
          <w:color w:val="000000" w:themeColor="text1"/>
        </w:rPr>
        <w:t>e</w:t>
      </w:r>
      <w:r w:rsidR="00FF5E04" w:rsidRPr="39F958A5">
        <w:rPr>
          <w:b/>
          <w:bCs/>
          <w:color w:val="000000" w:themeColor="text1"/>
        </w:rPr>
        <w:t xml:space="preserve"> s odpadom.</w:t>
      </w:r>
    </w:p>
    <w:p w14:paraId="24DC2346" w14:textId="77777777" w:rsidR="001B28EC" w:rsidRDefault="001B28EC" w:rsidP="001B28EC">
      <w:pPr>
        <w:pStyle w:val="Odsekzoznamu"/>
        <w:spacing w:line="266" w:lineRule="auto"/>
        <w:ind w:left="567" w:firstLine="0"/>
        <w:rPr>
          <w:b/>
          <w:bCs/>
          <w:color w:val="EE0000"/>
        </w:rPr>
      </w:pPr>
    </w:p>
    <w:p w14:paraId="2C420BDF" w14:textId="77777777" w:rsidR="001B28EC" w:rsidRDefault="001B28EC" w:rsidP="00DF76BF">
      <w:pPr>
        <w:pStyle w:val="Odsekzoznamu"/>
        <w:numPr>
          <w:ilvl w:val="0"/>
          <w:numId w:val="23"/>
        </w:numPr>
        <w:spacing w:line="266" w:lineRule="auto"/>
        <w:ind w:left="567" w:hanging="283"/>
        <w:rPr>
          <w:b/>
          <w:bCs/>
          <w:color w:val="000000" w:themeColor="text1"/>
        </w:rPr>
      </w:pPr>
      <w:r w:rsidRPr="260532A0">
        <w:rPr>
          <w:b/>
          <w:bCs/>
          <w:color w:val="000000" w:themeColor="text1"/>
        </w:rPr>
        <w:t>Zariadenie na mechanicko-biologickú úpravu odpadov -  následne ďalšie nakladanie s odpadom z MBÚ</w:t>
      </w:r>
    </w:p>
    <w:p w14:paraId="7CCE42E0" w14:textId="77777777" w:rsidR="001B28EC" w:rsidRDefault="001B28EC" w:rsidP="001B28EC">
      <w:pPr>
        <w:pStyle w:val="Odsekzoznamu"/>
        <w:spacing w:line="266" w:lineRule="auto"/>
        <w:ind w:left="567" w:firstLine="0"/>
      </w:pPr>
      <w:r w:rsidRPr="4219FBE3">
        <w:rPr>
          <w:color w:val="000000" w:themeColor="text1"/>
        </w:rPr>
        <w:t>Mechanicko-biologická úprava  je stabilizácia biologicky rozložiteľnej zložky odpadov pred uložením na skládke nie nebezpečných odpadov a tiež získanie materiálovo a energeticky využiteľných zložiek z odpadu.</w:t>
      </w:r>
      <w:r w:rsidRPr="00D42C21">
        <w:rPr>
          <w:color w:val="EE0000"/>
        </w:rPr>
        <w:t xml:space="preserve"> </w:t>
      </w:r>
      <w:r w:rsidRPr="00796BA5">
        <w:t xml:space="preserve">Zariadenie </w:t>
      </w:r>
      <w:r w:rsidRPr="4219FBE3">
        <w:t>musí disponovať platným rozhodnutím o integrovanom povolení podľa zákona č. 39/2013  o integrovanej prevencii a kontrole znečisťovania životného prostredia § 3 odsek 3 písmeno c) bod 1 a bod 2, zaradená podľa prílohy č. 1 pod bod 5.3 b a súčasne musí disponovať platným súhlasom o vydanom prevádzkovom poriadku v zmysle zákona 39/2013 § 3 odsek 3 písmeno c) bod 4</w:t>
      </w:r>
      <w:r>
        <w:t>.</w:t>
      </w:r>
    </w:p>
    <w:p w14:paraId="0FE8758D" w14:textId="77777777" w:rsidR="001B28EC" w:rsidRPr="00E13014" w:rsidRDefault="001B28EC" w:rsidP="001B28EC">
      <w:pPr>
        <w:pStyle w:val="Odsekzoznamu"/>
        <w:spacing w:line="266" w:lineRule="auto"/>
        <w:ind w:left="567" w:firstLine="0"/>
        <w:rPr>
          <w:strike/>
          <w:color w:val="EE0000"/>
        </w:rPr>
      </w:pPr>
    </w:p>
    <w:p w14:paraId="6EC65D5B" w14:textId="5E988E8B" w:rsidR="00D61AB2" w:rsidRDefault="009023B8" w:rsidP="00D61AB2">
      <w:pPr>
        <w:pStyle w:val="Odsekzoznamu"/>
        <w:spacing w:line="266" w:lineRule="auto"/>
        <w:ind w:left="567" w:firstLine="0"/>
        <w:rPr>
          <w:b/>
          <w:bCs/>
          <w:color w:val="000000" w:themeColor="text1"/>
        </w:rPr>
      </w:pPr>
      <w:r>
        <w:rPr>
          <w:b/>
          <w:bCs/>
          <w:color w:val="000000" w:themeColor="text1"/>
        </w:rPr>
        <w:t>Uchádzač musí preukázať</w:t>
      </w:r>
      <w:r w:rsidRPr="4BD4ECFC">
        <w:rPr>
          <w:b/>
          <w:bCs/>
          <w:color w:val="000000" w:themeColor="text1"/>
        </w:rPr>
        <w:t xml:space="preserve"> </w:t>
      </w:r>
      <w:r>
        <w:rPr>
          <w:b/>
          <w:bCs/>
          <w:color w:val="000000" w:themeColor="text1"/>
        </w:rPr>
        <w:t xml:space="preserve">aj </w:t>
      </w:r>
      <w:r w:rsidR="00D61AB2" w:rsidRPr="4BD4ECFC">
        <w:rPr>
          <w:b/>
          <w:bCs/>
          <w:color w:val="000000" w:themeColor="text1"/>
        </w:rPr>
        <w:t>nasledovné nakladani</w:t>
      </w:r>
      <w:r>
        <w:rPr>
          <w:b/>
          <w:bCs/>
          <w:color w:val="000000" w:themeColor="text1"/>
        </w:rPr>
        <w:t>e</w:t>
      </w:r>
      <w:r w:rsidR="00D61AB2" w:rsidRPr="4BD4ECFC">
        <w:rPr>
          <w:b/>
          <w:bCs/>
          <w:color w:val="000000" w:themeColor="text1"/>
        </w:rPr>
        <w:t xml:space="preserve"> s odpadom, </w:t>
      </w:r>
      <w:proofErr w:type="spellStart"/>
      <w:r w:rsidR="00D61AB2" w:rsidRPr="4BD4ECFC">
        <w:rPr>
          <w:b/>
          <w:bCs/>
          <w:color w:val="000000" w:themeColor="text1"/>
        </w:rPr>
        <w:t>t.j</w:t>
      </w:r>
      <w:proofErr w:type="spellEnd"/>
      <w:r w:rsidR="00D61AB2" w:rsidRPr="4BD4ECFC">
        <w:rPr>
          <w:b/>
          <w:bCs/>
          <w:color w:val="000000" w:themeColor="text1"/>
        </w:rPr>
        <w:t xml:space="preserve">. odpadu na výstupe zo zariadenia a to zhodnotenie odpadu, materiálové prípadne energetické a uloženie na skládku odpadov alebo na viac skládok odpadov </w:t>
      </w:r>
      <w:r>
        <w:rPr>
          <w:b/>
          <w:bCs/>
          <w:color w:val="000000" w:themeColor="text1"/>
        </w:rPr>
        <w:t xml:space="preserve">a </w:t>
      </w:r>
      <w:r w:rsidR="00D61AB2" w:rsidRPr="4BD4ECFC">
        <w:rPr>
          <w:b/>
          <w:bCs/>
          <w:color w:val="000000" w:themeColor="text1"/>
        </w:rPr>
        <w:t xml:space="preserve">musí disponovať s príslušnými povoleniami, každej skládky odpadov tak, ako je uvedené v bode 1 tohto dokumentu ako aj povoleniami nasledujúcich zariadení na spracovanie odpadu. </w:t>
      </w:r>
    </w:p>
    <w:p w14:paraId="278B9F1A" w14:textId="77777777" w:rsidR="00454C80" w:rsidRDefault="00454C80" w:rsidP="001B28EC">
      <w:pPr>
        <w:pStyle w:val="Odsekzoznamu"/>
        <w:spacing w:line="266" w:lineRule="auto"/>
        <w:ind w:left="567" w:firstLine="0"/>
        <w:rPr>
          <w:b/>
          <w:bCs/>
          <w:color w:val="000000" w:themeColor="text1"/>
        </w:rPr>
      </w:pPr>
    </w:p>
    <w:p w14:paraId="01DBBF40" w14:textId="112BDA2E" w:rsidR="00454C80" w:rsidRPr="00946982" w:rsidRDefault="00454C80" w:rsidP="00454C80">
      <w:pPr>
        <w:ind w:left="567"/>
        <w:jc w:val="both"/>
      </w:pPr>
      <w:r w:rsidRPr="00946982">
        <w:t xml:space="preserve">V prípade zneškodnenia odpadu v období od 01.01.2026 do 31.12.2026 nie je možné využiť zariadenie na MBÚ ako miesto odovzdania odpadu, z dôvodu, že zneškodňovanie </w:t>
      </w:r>
      <w:r w:rsidR="00D843F3" w:rsidRPr="00946982">
        <w:t>o</w:t>
      </w:r>
      <w:r w:rsidRPr="00946982">
        <w:t>dpadu bude v zmysle Vyhlášky</w:t>
      </w:r>
      <w:r w:rsidR="00A5557C" w:rsidRPr="00946982">
        <w:t xml:space="preserve"> o</w:t>
      </w:r>
      <w:r w:rsidR="00F66163" w:rsidRPr="00946982">
        <w:t xml:space="preserve"> skládkovaní </w:t>
      </w:r>
      <w:r w:rsidRPr="00946982">
        <w:t xml:space="preserve"> uskutočňovať bez MBÚ.</w:t>
      </w:r>
    </w:p>
    <w:p w14:paraId="6644BB83" w14:textId="05514AE2" w:rsidR="00454C80" w:rsidRPr="00946982" w:rsidRDefault="00454C80" w:rsidP="00454C80">
      <w:pPr>
        <w:ind w:left="567"/>
        <w:jc w:val="both"/>
      </w:pPr>
      <w:r w:rsidRPr="00946982">
        <w:t xml:space="preserve">V prípade </w:t>
      </w:r>
      <w:r w:rsidR="00232877" w:rsidRPr="00946982">
        <w:t>nakladanie so</w:t>
      </w:r>
      <w:r w:rsidRPr="00946982">
        <w:t xml:space="preserve"> </w:t>
      </w:r>
      <w:r w:rsidR="00D859F4" w:rsidRPr="00946982">
        <w:t xml:space="preserve">odpadom </w:t>
      </w:r>
      <w:r w:rsidRPr="00946982">
        <w:t xml:space="preserve">v období od 01.01.2027 do ukončenia </w:t>
      </w:r>
      <w:r w:rsidR="00BE3CBF" w:rsidRPr="00946982">
        <w:t>zmluvy</w:t>
      </w:r>
      <w:r w:rsidRPr="00946982">
        <w:t xml:space="preserve"> bude možné využiť MBÚ aj ako miesto odovzdania odpadu ak bude v zmysle </w:t>
      </w:r>
      <w:r w:rsidR="00BE3CBF" w:rsidRPr="00946982">
        <w:t>Vyhlášky</w:t>
      </w:r>
      <w:r w:rsidR="007838F3" w:rsidRPr="00946982">
        <w:t xml:space="preserve"> o skládkov</w:t>
      </w:r>
      <w:r w:rsidR="00946982" w:rsidRPr="00946982">
        <w:t>aní</w:t>
      </w:r>
      <w:r w:rsidR="00BE3CBF" w:rsidRPr="00946982">
        <w:t xml:space="preserve">  </w:t>
      </w:r>
      <w:r w:rsidRPr="00946982">
        <w:t xml:space="preserve">požadované nakladanie s </w:t>
      </w:r>
      <w:r w:rsidR="00CE3B34" w:rsidRPr="00946982">
        <w:t xml:space="preserve">odpadom </w:t>
      </w:r>
      <w:r w:rsidRPr="00946982">
        <w:t xml:space="preserve">pred jeho ďalším nakladaním v zariadení MBÚ v prípade ak všeobecne záväzný právny predpis alebo </w:t>
      </w:r>
      <w:r w:rsidR="00CE3B34" w:rsidRPr="00946982">
        <w:t>z</w:t>
      </w:r>
      <w:r w:rsidRPr="00946982">
        <w:t>mluva nestanoví inak. Verejný obstarávateľ musí potvrdiť 1 mesiac vopred, že požaduje MBÚ.</w:t>
      </w:r>
    </w:p>
    <w:p w14:paraId="6507AC17" w14:textId="77777777" w:rsidR="001B28EC" w:rsidRDefault="001B28EC" w:rsidP="001B28EC">
      <w:pPr>
        <w:pStyle w:val="Odsekzoznamu"/>
        <w:spacing w:line="266" w:lineRule="auto"/>
        <w:ind w:left="567" w:firstLine="0"/>
      </w:pPr>
    </w:p>
    <w:p w14:paraId="7261E3C4" w14:textId="77777777" w:rsidR="001B28EC" w:rsidRDefault="001B28EC" w:rsidP="001B28EC">
      <w:pPr>
        <w:spacing w:line="266" w:lineRule="auto"/>
        <w:ind w:left="142"/>
        <w:jc w:val="both"/>
      </w:pPr>
      <w:r w:rsidRPr="4219FBE3">
        <w:t>Verejný obstarávateľ požaduje preukázanie a predloženie všetkých potrebných podkladov, povolení a rozhodnutí orgánov štátnej správy (integrovaná prevencia a kontrola znečisťovania (IPKZ) atď.) ktoré oprávňujú uchádzača na výkon činností – zneškodňovanie odpadu príslušného katalógového čísla odpadu činnosťou D1 – uloženie do zeme alebo na povrchu zeme (napr. skládka odpadu),  trieda skládky – skládka odpadov na odpad, ktorý nie je nebezpečný, tak ako je to uvedené v tomto dokumente. Zariadenie na MBÚ - zhodnocovanie odpadov činnosťou R12 - úprava odpadov určených na spracovanie niektorou z činností R1 - R11</w:t>
      </w:r>
      <w:r>
        <w:t xml:space="preserve">. </w:t>
      </w:r>
      <w:r w:rsidRPr="4219FBE3">
        <w:t xml:space="preserve"> Predložené doklady musia byť platné aj počas platnosti zmluvy. </w:t>
      </w:r>
    </w:p>
    <w:p w14:paraId="176DB330" w14:textId="77777777" w:rsidR="000F3157" w:rsidRDefault="000F3157" w:rsidP="001B28EC">
      <w:pPr>
        <w:spacing w:line="266" w:lineRule="auto"/>
        <w:ind w:left="142"/>
        <w:jc w:val="both"/>
        <w:rPr>
          <w:b/>
          <w:bCs/>
          <w:color w:val="000000" w:themeColor="text1"/>
        </w:rPr>
      </w:pPr>
    </w:p>
    <w:p w14:paraId="0CB74918" w14:textId="00F022A5" w:rsidR="001B28EC" w:rsidRPr="00DA2819" w:rsidRDefault="001B28EC" w:rsidP="001B28EC">
      <w:pPr>
        <w:spacing w:line="266" w:lineRule="auto"/>
        <w:ind w:left="142"/>
        <w:jc w:val="both"/>
        <w:rPr>
          <w:b/>
          <w:bCs/>
          <w:color w:val="000000" w:themeColor="text1"/>
        </w:rPr>
      </w:pPr>
      <w:r w:rsidRPr="00DA2819">
        <w:rPr>
          <w:b/>
          <w:bCs/>
          <w:color w:val="000000" w:themeColor="text1"/>
        </w:rPr>
        <w:t xml:space="preserve">Držiteľ odpadu požaduje od odberateľa odpadu: </w:t>
      </w:r>
    </w:p>
    <w:p w14:paraId="6E7BD144" w14:textId="77777777" w:rsidR="001B28EC" w:rsidRPr="002E4183" w:rsidRDefault="001B28EC" w:rsidP="00DF76BF">
      <w:pPr>
        <w:pStyle w:val="Odsekzoznamu"/>
        <w:numPr>
          <w:ilvl w:val="0"/>
          <w:numId w:val="21"/>
        </w:numPr>
        <w:spacing w:line="266" w:lineRule="auto"/>
        <w:rPr>
          <w:color w:val="000000" w:themeColor="text1"/>
        </w:rPr>
      </w:pPr>
      <w:r w:rsidRPr="002E4183">
        <w:rPr>
          <w:color w:val="000000" w:themeColor="text1"/>
        </w:rPr>
        <w:t xml:space="preserve">preberanie dovezeného odpadu minimálne v pracovných dňoch t. j. po - </w:t>
      </w:r>
      <w:proofErr w:type="spellStart"/>
      <w:r w:rsidRPr="002E4183">
        <w:rPr>
          <w:color w:val="000000" w:themeColor="text1"/>
        </w:rPr>
        <w:t>pia</w:t>
      </w:r>
      <w:proofErr w:type="spellEnd"/>
      <w:r w:rsidRPr="002E4183">
        <w:rPr>
          <w:color w:val="000000" w:themeColor="text1"/>
        </w:rPr>
        <w:t xml:space="preserve"> v čase od 7:00 hod do 16:30 hod;</w:t>
      </w:r>
    </w:p>
    <w:p w14:paraId="1F181CB5" w14:textId="77777777" w:rsidR="001B28EC" w:rsidRPr="002E4183" w:rsidRDefault="001B28EC" w:rsidP="00DF76BF">
      <w:pPr>
        <w:pStyle w:val="Odsekzoznamu"/>
        <w:numPr>
          <w:ilvl w:val="0"/>
          <w:numId w:val="21"/>
        </w:numPr>
        <w:spacing w:line="266" w:lineRule="auto"/>
        <w:rPr>
          <w:color w:val="000000" w:themeColor="text1"/>
        </w:rPr>
      </w:pPr>
      <w:r w:rsidRPr="002E4183">
        <w:rPr>
          <w:color w:val="000000" w:themeColor="text1"/>
        </w:rPr>
        <w:t>aby všetky príjazdové cesty, cesty vo vnútri  areálu miesta odovzdania odpadu boli spevnené,  miesto vysypania/vykládky odpadu bolo v takom stave, aby sa predchádzalo škodám na vozidlách držiteľa odpadu;</w:t>
      </w:r>
    </w:p>
    <w:p w14:paraId="7B122118" w14:textId="77777777" w:rsidR="001B28EC" w:rsidRPr="002E4183" w:rsidRDefault="001B28EC" w:rsidP="00DF76BF">
      <w:pPr>
        <w:pStyle w:val="Odsekzoznamu"/>
        <w:numPr>
          <w:ilvl w:val="0"/>
          <w:numId w:val="21"/>
        </w:numPr>
        <w:spacing w:line="266" w:lineRule="auto"/>
        <w:rPr>
          <w:color w:val="000000" w:themeColor="text1"/>
        </w:rPr>
      </w:pPr>
      <w:r w:rsidRPr="1A0269E5">
        <w:rPr>
          <w:color w:val="000000" w:themeColor="text1"/>
        </w:rPr>
        <w:t xml:space="preserve">zabezpečenie odberu odpadu najneskôr do tridsať (30) minút po príchode vozidla držiteľa odpadu k vstupnému </w:t>
      </w:r>
      <w:r w:rsidRPr="0074473F">
        <w:rPr>
          <w:b/>
          <w:bCs/>
          <w:color w:val="000000" w:themeColor="text1"/>
        </w:rPr>
        <w:t>vážnemu</w:t>
      </w:r>
      <w:r w:rsidRPr="1A0269E5">
        <w:rPr>
          <w:color w:val="000000" w:themeColor="text1"/>
        </w:rPr>
        <w:t xml:space="preserve"> zariadeniu určenému na váženie vozidiel prevážajúcich odpad.</w:t>
      </w:r>
    </w:p>
    <w:p w14:paraId="018C91A7" w14:textId="77777777" w:rsidR="001B28EC" w:rsidRPr="002E4183" w:rsidRDefault="001B28EC" w:rsidP="001B28EC">
      <w:pPr>
        <w:ind w:left="142"/>
        <w:jc w:val="both"/>
      </w:pPr>
    </w:p>
    <w:p w14:paraId="08BC77EE" w14:textId="77777777" w:rsidR="001B28EC" w:rsidRDefault="001B28EC" w:rsidP="001B28EC">
      <w:pPr>
        <w:spacing w:line="264" w:lineRule="auto"/>
        <w:ind w:left="142"/>
        <w:jc w:val="both"/>
        <w:rPr>
          <w:rStyle w:val="Jemnzvraznenie"/>
          <w:b/>
          <w:bCs/>
          <w:i w:val="0"/>
          <w:iCs w:val="0"/>
          <w:highlight w:val="green"/>
        </w:rPr>
      </w:pPr>
      <w:r w:rsidRPr="54666E8C">
        <w:t xml:space="preserve">Držiteľ odpadu je povinný  dodržiavať opatrenia požadované Okresným úradom-Odbor starostlivosti o životné prostredie, medzi ktoré patrí aj právo kontroly spracovania odpadu u odberateľa. Držiteľ odpadov je oprávnený kontrolovať, akým spôsobom je ďalej nakladané s odpadom, ktorý bol odovzdaný na spracovanie. </w:t>
      </w:r>
    </w:p>
    <w:p w14:paraId="3ED85F38" w14:textId="77777777" w:rsidR="000B08AB" w:rsidRDefault="000B08AB" w:rsidP="0010592A">
      <w:pPr>
        <w:jc w:val="right"/>
        <w:rPr>
          <w:b/>
          <w:bCs/>
          <w:sz w:val="24"/>
          <w:szCs w:val="24"/>
        </w:rPr>
      </w:pPr>
    </w:p>
    <w:p w14:paraId="1040BDE4" w14:textId="741ACB45" w:rsidR="00A04C58" w:rsidRPr="00FD3201" w:rsidRDefault="00A04C58" w:rsidP="0010592A">
      <w:pPr>
        <w:jc w:val="right"/>
        <w:rPr>
          <w:b/>
          <w:bCs/>
          <w:sz w:val="24"/>
          <w:szCs w:val="24"/>
        </w:rPr>
      </w:pPr>
      <w:r w:rsidRPr="006B5F41">
        <w:rPr>
          <w:b/>
          <w:bCs/>
          <w:sz w:val="24"/>
          <w:szCs w:val="24"/>
        </w:rPr>
        <w:lastRenderedPageBreak/>
        <w:t>Príloha č. 2 k zmluve</w:t>
      </w:r>
      <w:r w:rsidRPr="00FD3201">
        <w:rPr>
          <w:b/>
          <w:bCs/>
          <w:sz w:val="24"/>
          <w:szCs w:val="24"/>
        </w:rPr>
        <w:t xml:space="preserve">  </w:t>
      </w:r>
    </w:p>
    <w:p w14:paraId="1BF46411" w14:textId="7E5D9F98" w:rsidR="00083556" w:rsidRDefault="0044434A" w:rsidP="00A04C58">
      <w:pPr>
        <w:spacing w:line="259" w:lineRule="auto"/>
        <w:jc w:val="center"/>
        <w:rPr>
          <w:b/>
          <w:bCs/>
          <w:sz w:val="24"/>
          <w:szCs w:val="24"/>
        </w:rPr>
      </w:pPr>
      <w:r>
        <w:rPr>
          <w:b/>
          <w:bCs/>
          <w:sz w:val="24"/>
          <w:szCs w:val="24"/>
        </w:rPr>
        <w:t>Cena</w:t>
      </w:r>
      <w:r w:rsidR="00CD2B30">
        <w:rPr>
          <w:b/>
          <w:bCs/>
          <w:sz w:val="24"/>
          <w:szCs w:val="24"/>
        </w:rPr>
        <w:t>/</w:t>
      </w:r>
      <w:r w:rsidR="00A04C58" w:rsidRPr="00460C14">
        <w:rPr>
          <w:b/>
          <w:bCs/>
          <w:sz w:val="24"/>
          <w:szCs w:val="24"/>
        </w:rPr>
        <w:t>NÁVRH NA PLNENIE KRITÉRI</w:t>
      </w:r>
      <w:r w:rsidR="00A04C58">
        <w:rPr>
          <w:b/>
          <w:bCs/>
          <w:sz w:val="24"/>
          <w:szCs w:val="24"/>
        </w:rPr>
        <w:t>Á</w:t>
      </w:r>
      <w:r w:rsidR="00A04C58" w:rsidRPr="00460C14">
        <w:rPr>
          <w:b/>
          <w:bCs/>
          <w:sz w:val="24"/>
          <w:szCs w:val="24"/>
        </w:rPr>
        <w:t xml:space="preserve"> </w:t>
      </w:r>
    </w:p>
    <w:p w14:paraId="09AF9B4C" w14:textId="77777777" w:rsidR="00083556" w:rsidRPr="00083556" w:rsidRDefault="00083556" w:rsidP="00083556">
      <w:pPr>
        <w:jc w:val="center"/>
        <w:rPr>
          <w:b/>
          <w:bCs/>
          <w:sz w:val="20"/>
          <w:szCs w:val="20"/>
        </w:rPr>
      </w:pPr>
      <w:r>
        <w:rPr>
          <w:b/>
          <w:bCs/>
          <w:sz w:val="20"/>
          <w:szCs w:val="20"/>
          <w:highlight w:val="yellow"/>
        </w:rPr>
        <w:t>(</w:t>
      </w:r>
      <w:r w:rsidRPr="00083556">
        <w:rPr>
          <w:b/>
          <w:bCs/>
          <w:sz w:val="20"/>
          <w:szCs w:val="20"/>
          <w:highlight w:val="yellow"/>
        </w:rPr>
        <w:t>zaškrtne uchádzač v ponuke podľa toho, na ktorú časť zákazky sa rozhodne predložiť ponuku</w:t>
      </w:r>
      <w:r>
        <w:rPr>
          <w:b/>
          <w:bCs/>
          <w:sz w:val="20"/>
          <w:szCs w:val="20"/>
          <w:highlight w:val="yellow"/>
        </w:rPr>
        <w:t>)</w:t>
      </w:r>
    </w:p>
    <w:p w14:paraId="70D6B138" w14:textId="77777777" w:rsidR="00781780" w:rsidRDefault="00931D49" w:rsidP="00931D49">
      <w:pPr>
        <w:widowControl/>
        <w:autoSpaceDE/>
        <w:autoSpaceDN/>
        <w:spacing w:after="11" w:line="259" w:lineRule="auto"/>
        <w:ind w:right="32"/>
        <w:contextualSpacing/>
        <w:jc w:val="center"/>
        <w:rPr>
          <w:b/>
          <w:bCs/>
          <w:sz w:val="24"/>
          <w:lang w:eastAsia="sk-SK"/>
        </w:rPr>
      </w:pPr>
      <w:r w:rsidRPr="0087483B">
        <w:rPr>
          <w:b/>
          <w:bCs/>
          <w:sz w:val="24"/>
          <w:szCs w:val="24"/>
        </w:rPr>
        <w:t>pre 1. časť:</w:t>
      </w:r>
      <w:r w:rsidRPr="0075285B">
        <w:rPr>
          <w:b/>
          <w:bCs/>
          <w:sz w:val="24"/>
          <w:szCs w:val="24"/>
        </w:rPr>
        <w:t xml:space="preserve"> </w:t>
      </w:r>
      <w:r>
        <w:rPr>
          <w:b/>
          <w:bCs/>
          <w:sz w:val="24"/>
          <w:szCs w:val="24"/>
        </w:rPr>
        <w:t xml:space="preserve"> </w:t>
      </w:r>
      <w:r w:rsidRPr="00F34105">
        <w:rPr>
          <w:b/>
          <w:bCs/>
          <w:sz w:val="24"/>
          <w:lang w:eastAsia="sk-SK"/>
        </w:rPr>
        <w:t xml:space="preserve">Nakladanie so zmesovým komunálnym odpadom - odpad kategórie „O“ </w:t>
      </w:r>
    </w:p>
    <w:p w14:paraId="2C1C0C1A" w14:textId="4A852484" w:rsidR="00931D49" w:rsidRDefault="00931D49" w:rsidP="00931D49">
      <w:pPr>
        <w:widowControl/>
        <w:autoSpaceDE/>
        <w:autoSpaceDN/>
        <w:spacing w:after="11" w:line="259" w:lineRule="auto"/>
        <w:ind w:right="32"/>
        <w:contextualSpacing/>
        <w:jc w:val="center"/>
        <w:rPr>
          <w:rFonts w:eastAsia="Calibri"/>
          <w:sz w:val="24"/>
          <w:szCs w:val="24"/>
        </w:rPr>
      </w:pPr>
      <w:r w:rsidRPr="00F34105">
        <w:rPr>
          <w:b/>
          <w:bCs/>
          <w:sz w:val="24"/>
          <w:lang w:eastAsia="sk-SK"/>
        </w:rPr>
        <w:t>s katalógovým číslom 20 03 01</w:t>
      </w:r>
      <w:r>
        <w:rPr>
          <w:b/>
          <w:bCs/>
          <w:sz w:val="24"/>
          <w:lang w:eastAsia="sk-SK"/>
        </w:rPr>
        <w:t xml:space="preserve"> </w:t>
      </w:r>
      <w:sdt>
        <w:sdtPr>
          <w:rPr>
            <w:rFonts w:eastAsia="MS Gothic"/>
            <w:b/>
            <w:bCs/>
            <w:sz w:val="24"/>
            <w:szCs w:val="24"/>
            <w:lang w:eastAsia="sk-SK"/>
          </w:rPr>
          <w:id w:val="-1201468178"/>
          <w14:checkbox>
            <w14:checked w14:val="0"/>
            <w14:checkedState w14:val="2612" w14:font="MS Gothic"/>
            <w14:uncheckedState w14:val="2610" w14:font="MS Gothic"/>
          </w14:checkbox>
        </w:sdtPr>
        <w:sdtContent>
          <w:r>
            <w:rPr>
              <w:rFonts w:ascii="MS Gothic" w:eastAsia="MS Gothic" w:hAnsi="MS Gothic" w:hint="eastAsia"/>
              <w:b/>
              <w:bCs/>
              <w:sz w:val="24"/>
              <w:szCs w:val="24"/>
              <w:lang w:eastAsia="sk-SK"/>
            </w:rPr>
            <w:t>☐</w:t>
          </w:r>
        </w:sdtContent>
      </w:sdt>
      <w:r w:rsidRPr="0075285B">
        <w:rPr>
          <w:rFonts w:eastAsia="Calibri"/>
          <w:sz w:val="24"/>
          <w:szCs w:val="24"/>
        </w:rPr>
        <w:t xml:space="preserve"> </w:t>
      </w:r>
    </w:p>
    <w:p w14:paraId="279CFF3C" w14:textId="77777777" w:rsidR="00A04C58" w:rsidRPr="001139BC" w:rsidRDefault="00A04C58" w:rsidP="00A04C58">
      <w:pPr>
        <w:pStyle w:val="Odsekzoznamu"/>
        <w:widowControl/>
        <w:autoSpaceDE/>
        <w:autoSpaceDN/>
        <w:spacing w:after="11" w:line="259" w:lineRule="auto"/>
        <w:ind w:left="-284" w:right="32" w:firstLine="0"/>
        <w:contextualSpacing/>
        <w:jc w:val="center"/>
        <w:rPr>
          <w:b/>
          <w:bCs/>
          <w:sz w:val="16"/>
          <w:szCs w:val="16"/>
        </w:rPr>
      </w:pPr>
    </w:p>
    <w:p w14:paraId="454DED01" w14:textId="77777777" w:rsidR="00781780" w:rsidRDefault="00931D49" w:rsidP="00931D49">
      <w:pPr>
        <w:widowControl/>
        <w:autoSpaceDE/>
        <w:autoSpaceDN/>
        <w:spacing w:after="11" w:line="259" w:lineRule="auto"/>
        <w:ind w:right="32"/>
        <w:contextualSpacing/>
        <w:jc w:val="center"/>
        <w:rPr>
          <w:b/>
          <w:bCs/>
          <w:sz w:val="24"/>
          <w:lang w:eastAsia="sk-SK"/>
        </w:rPr>
      </w:pPr>
      <w:r w:rsidRPr="0087483B">
        <w:rPr>
          <w:b/>
          <w:bCs/>
          <w:sz w:val="24"/>
          <w:szCs w:val="24"/>
        </w:rPr>
        <w:t>pre 2. časť:</w:t>
      </w:r>
      <w:r w:rsidRPr="0075285B">
        <w:rPr>
          <w:b/>
          <w:bCs/>
          <w:sz w:val="24"/>
          <w:szCs w:val="24"/>
        </w:rPr>
        <w:t xml:space="preserve"> </w:t>
      </w:r>
      <w:r>
        <w:rPr>
          <w:b/>
          <w:bCs/>
          <w:sz w:val="24"/>
          <w:szCs w:val="24"/>
        </w:rPr>
        <w:t xml:space="preserve"> </w:t>
      </w:r>
      <w:r w:rsidRPr="00F34105">
        <w:rPr>
          <w:b/>
          <w:bCs/>
          <w:sz w:val="24"/>
          <w:lang w:eastAsia="sk-SK"/>
        </w:rPr>
        <w:t xml:space="preserve">Nakladanie so zmesovým komunálnym odpadom - odpad kategórie „O“ </w:t>
      </w:r>
    </w:p>
    <w:p w14:paraId="265F3FEB" w14:textId="7759A64E" w:rsidR="00931D49" w:rsidRDefault="00931D49" w:rsidP="00931D49">
      <w:pPr>
        <w:widowControl/>
        <w:autoSpaceDE/>
        <w:autoSpaceDN/>
        <w:spacing w:after="11" w:line="259" w:lineRule="auto"/>
        <w:ind w:right="32"/>
        <w:contextualSpacing/>
        <w:jc w:val="center"/>
        <w:rPr>
          <w:rFonts w:eastAsia="Calibri"/>
          <w:sz w:val="24"/>
          <w:szCs w:val="24"/>
        </w:rPr>
      </w:pPr>
      <w:r w:rsidRPr="00F34105">
        <w:rPr>
          <w:b/>
          <w:bCs/>
          <w:sz w:val="24"/>
          <w:lang w:eastAsia="sk-SK"/>
        </w:rPr>
        <w:t>s katalógovým číslom 20 03 01</w:t>
      </w:r>
      <w:r>
        <w:rPr>
          <w:b/>
          <w:bCs/>
          <w:sz w:val="24"/>
          <w:lang w:eastAsia="sk-SK"/>
        </w:rPr>
        <w:t xml:space="preserve"> </w:t>
      </w:r>
      <w:sdt>
        <w:sdtPr>
          <w:rPr>
            <w:rFonts w:eastAsia="MS Gothic"/>
            <w:b/>
            <w:bCs/>
            <w:sz w:val="24"/>
            <w:szCs w:val="24"/>
            <w:lang w:eastAsia="sk-SK"/>
          </w:rPr>
          <w:id w:val="-1906679767"/>
          <w14:checkbox>
            <w14:checked w14:val="0"/>
            <w14:checkedState w14:val="2612" w14:font="MS Gothic"/>
            <w14:uncheckedState w14:val="2610" w14:font="MS Gothic"/>
          </w14:checkbox>
        </w:sdtPr>
        <w:sdtContent>
          <w:r>
            <w:rPr>
              <w:rFonts w:ascii="MS Gothic" w:eastAsia="MS Gothic" w:hAnsi="MS Gothic" w:hint="eastAsia"/>
              <w:b/>
              <w:bCs/>
              <w:sz w:val="24"/>
              <w:szCs w:val="24"/>
              <w:lang w:eastAsia="sk-SK"/>
            </w:rPr>
            <w:t>☐</w:t>
          </w:r>
        </w:sdtContent>
      </w:sdt>
      <w:r w:rsidRPr="0075285B">
        <w:rPr>
          <w:rFonts w:eastAsia="Calibri"/>
          <w:sz w:val="24"/>
          <w:szCs w:val="24"/>
        </w:rPr>
        <w:t xml:space="preserve"> </w:t>
      </w:r>
    </w:p>
    <w:p w14:paraId="6190A108" w14:textId="56F1B71D" w:rsidR="00D70311" w:rsidRDefault="00D70311" w:rsidP="00931D49">
      <w:pPr>
        <w:widowControl/>
        <w:autoSpaceDE/>
        <w:autoSpaceDN/>
        <w:spacing w:after="11" w:line="259" w:lineRule="auto"/>
        <w:ind w:right="32"/>
        <w:contextualSpacing/>
        <w:jc w:val="center"/>
        <w:rPr>
          <w:rFonts w:eastAsia="Calibri"/>
          <w:sz w:val="24"/>
          <w:szCs w:val="24"/>
        </w:rPr>
      </w:pPr>
      <w:r w:rsidRPr="004E0AE2">
        <w:rPr>
          <w:b/>
          <w:bCs/>
          <w:color w:val="000000"/>
          <w:highlight w:val="yellow"/>
          <w:lang w:eastAsia="sk-SK"/>
        </w:rPr>
        <w:t>(doplní uchádzač v predloženej ponuke)</w:t>
      </w:r>
    </w:p>
    <w:tbl>
      <w:tblPr>
        <w:tblStyle w:val="Mriekatabuky"/>
        <w:tblW w:w="0" w:type="auto"/>
        <w:tblInd w:w="421" w:type="dxa"/>
        <w:tblLook w:val="04A0" w:firstRow="1" w:lastRow="0" w:firstColumn="1" w:lastColumn="0" w:noHBand="0" w:noVBand="1"/>
      </w:tblPr>
      <w:tblGrid>
        <w:gridCol w:w="3969"/>
        <w:gridCol w:w="5299"/>
      </w:tblGrid>
      <w:tr w:rsidR="00D70311" w14:paraId="5A63A2CD" w14:textId="77777777" w:rsidTr="00D70311">
        <w:tc>
          <w:tcPr>
            <w:tcW w:w="3969" w:type="dxa"/>
          </w:tcPr>
          <w:p w14:paraId="1DF7D147" w14:textId="3B58F716" w:rsidR="00D70311" w:rsidRDefault="00D70311" w:rsidP="00D70311">
            <w:pPr>
              <w:spacing w:after="11" w:line="259" w:lineRule="auto"/>
              <w:ind w:right="32"/>
              <w:contextualSpacing/>
              <w:rPr>
                <w:rFonts w:eastAsia="Calibri"/>
                <w:sz w:val="24"/>
                <w:szCs w:val="24"/>
              </w:rPr>
            </w:pPr>
            <w:r w:rsidRPr="004E0AE2">
              <w:rPr>
                <w:color w:val="000000"/>
              </w:rPr>
              <w:t xml:space="preserve">Obchodné meno uchádzača: </w:t>
            </w:r>
          </w:p>
        </w:tc>
        <w:tc>
          <w:tcPr>
            <w:tcW w:w="5299" w:type="dxa"/>
          </w:tcPr>
          <w:p w14:paraId="472465D6" w14:textId="77777777" w:rsidR="00D70311" w:rsidRDefault="00D70311" w:rsidP="00D70311">
            <w:pPr>
              <w:spacing w:after="11" w:line="259" w:lineRule="auto"/>
              <w:ind w:right="32"/>
              <w:contextualSpacing/>
              <w:jc w:val="center"/>
              <w:rPr>
                <w:rFonts w:eastAsia="Calibri"/>
                <w:sz w:val="24"/>
                <w:szCs w:val="24"/>
              </w:rPr>
            </w:pPr>
          </w:p>
        </w:tc>
      </w:tr>
      <w:tr w:rsidR="00D70311" w14:paraId="65CCAFDC" w14:textId="77777777" w:rsidTr="00D70311">
        <w:tc>
          <w:tcPr>
            <w:tcW w:w="3969" w:type="dxa"/>
          </w:tcPr>
          <w:p w14:paraId="0F839947" w14:textId="5F0BD930" w:rsidR="00D70311" w:rsidRDefault="00D70311" w:rsidP="00D70311">
            <w:pPr>
              <w:spacing w:after="11" w:line="259" w:lineRule="auto"/>
              <w:ind w:right="32"/>
              <w:contextualSpacing/>
              <w:rPr>
                <w:rFonts w:eastAsia="Calibri"/>
                <w:sz w:val="24"/>
                <w:szCs w:val="24"/>
              </w:rPr>
            </w:pPr>
            <w:r w:rsidRPr="004E0AE2">
              <w:rPr>
                <w:color w:val="000000"/>
              </w:rPr>
              <w:t>Adresa sídla/miesta podnikania:</w:t>
            </w:r>
          </w:p>
        </w:tc>
        <w:tc>
          <w:tcPr>
            <w:tcW w:w="5299" w:type="dxa"/>
          </w:tcPr>
          <w:p w14:paraId="469BE5D3" w14:textId="77777777" w:rsidR="00D70311" w:rsidRDefault="00D70311" w:rsidP="00D70311">
            <w:pPr>
              <w:spacing w:after="11" w:line="259" w:lineRule="auto"/>
              <w:ind w:right="32"/>
              <w:contextualSpacing/>
              <w:jc w:val="center"/>
              <w:rPr>
                <w:rFonts w:eastAsia="Calibri"/>
                <w:sz w:val="24"/>
                <w:szCs w:val="24"/>
              </w:rPr>
            </w:pPr>
          </w:p>
        </w:tc>
      </w:tr>
      <w:tr w:rsidR="00D70311" w14:paraId="2A551FF8" w14:textId="77777777" w:rsidTr="00D70311">
        <w:tc>
          <w:tcPr>
            <w:tcW w:w="3969" w:type="dxa"/>
            <w:vAlign w:val="center"/>
          </w:tcPr>
          <w:p w14:paraId="7FCF2B29" w14:textId="6497EA3D" w:rsidR="00D70311" w:rsidRDefault="00D70311" w:rsidP="00D70311">
            <w:pPr>
              <w:spacing w:after="11" w:line="259" w:lineRule="auto"/>
              <w:ind w:right="32"/>
              <w:contextualSpacing/>
              <w:rPr>
                <w:rFonts w:eastAsia="Calibri"/>
                <w:sz w:val="24"/>
                <w:szCs w:val="24"/>
              </w:rPr>
            </w:pPr>
            <w:r w:rsidRPr="004E0AE2">
              <w:rPr>
                <w:color w:val="000000"/>
              </w:rPr>
              <w:t>IČO:</w:t>
            </w:r>
          </w:p>
        </w:tc>
        <w:tc>
          <w:tcPr>
            <w:tcW w:w="5299" w:type="dxa"/>
          </w:tcPr>
          <w:p w14:paraId="49B7C6DE" w14:textId="77777777" w:rsidR="00D70311" w:rsidRDefault="00D70311" w:rsidP="00D70311">
            <w:pPr>
              <w:spacing w:after="11" w:line="259" w:lineRule="auto"/>
              <w:ind w:right="32"/>
              <w:contextualSpacing/>
              <w:jc w:val="center"/>
              <w:rPr>
                <w:rFonts w:eastAsia="Calibri"/>
                <w:sz w:val="24"/>
                <w:szCs w:val="24"/>
              </w:rPr>
            </w:pPr>
          </w:p>
        </w:tc>
      </w:tr>
      <w:tr w:rsidR="00D70311" w14:paraId="007271A3" w14:textId="77777777" w:rsidTr="00D70311">
        <w:tc>
          <w:tcPr>
            <w:tcW w:w="3969" w:type="dxa"/>
            <w:vAlign w:val="center"/>
          </w:tcPr>
          <w:p w14:paraId="6AC79C72" w14:textId="33022444" w:rsidR="00D70311" w:rsidRDefault="00D70311" w:rsidP="00D70311">
            <w:pPr>
              <w:spacing w:after="11" w:line="259" w:lineRule="auto"/>
              <w:ind w:right="32"/>
              <w:contextualSpacing/>
              <w:rPr>
                <w:rFonts w:eastAsia="Calibri"/>
                <w:sz w:val="24"/>
                <w:szCs w:val="24"/>
              </w:rPr>
            </w:pPr>
            <w:r w:rsidRPr="004E0AE2">
              <w:rPr>
                <w:color w:val="000000"/>
              </w:rPr>
              <w:t>Meno oprávnenej osoby konať za uchádzača:</w:t>
            </w:r>
          </w:p>
        </w:tc>
        <w:tc>
          <w:tcPr>
            <w:tcW w:w="5299" w:type="dxa"/>
          </w:tcPr>
          <w:p w14:paraId="06C9A2AD" w14:textId="77777777" w:rsidR="00D70311" w:rsidRDefault="00D70311" w:rsidP="00D70311">
            <w:pPr>
              <w:spacing w:after="11" w:line="259" w:lineRule="auto"/>
              <w:ind w:right="32"/>
              <w:contextualSpacing/>
              <w:jc w:val="center"/>
              <w:rPr>
                <w:rFonts w:eastAsia="Calibri"/>
                <w:sz w:val="24"/>
                <w:szCs w:val="24"/>
              </w:rPr>
            </w:pPr>
          </w:p>
        </w:tc>
      </w:tr>
      <w:tr w:rsidR="00D70311" w14:paraId="73EAFD49" w14:textId="77777777" w:rsidTr="00D70311">
        <w:tc>
          <w:tcPr>
            <w:tcW w:w="3969" w:type="dxa"/>
            <w:vAlign w:val="center"/>
          </w:tcPr>
          <w:p w14:paraId="339D0835" w14:textId="74361313" w:rsidR="00D70311" w:rsidRDefault="00D70311" w:rsidP="00D70311">
            <w:pPr>
              <w:spacing w:after="11" w:line="259" w:lineRule="auto"/>
              <w:ind w:right="32"/>
              <w:contextualSpacing/>
              <w:rPr>
                <w:rFonts w:eastAsia="Calibri"/>
                <w:sz w:val="24"/>
                <w:szCs w:val="24"/>
              </w:rPr>
            </w:pPr>
            <w:r w:rsidRPr="004E0AE2">
              <w:rPr>
                <w:color w:val="000000"/>
              </w:rPr>
              <w:t>Meno kontaktnej osoby a jej funkcia:</w:t>
            </w:r>
          </w:p>
        </w:tc>
        <w:tc>
          <w:tcPr>
            <w:tcW w:w="5299" w:type="dxa"/>
          </w:tcPr>
          <w:p w14:paraId="2A50AC34" w14:textId="77777777" w:rsidR="00D70311" w:rsidRDefault="00D70311" w:rsidP="00D70311">
            <w:pPr>
              <w:spacing w:after="11" w:line="259" w:lineRule="auto"/>
              <w:ind w:right="32"/>
              <w:contextualSpacing/>
              <w:jc w:val="center"/>
              <w:rPr>
                <w:rFonts w:eastAsia="Calibri"/>
                <w:sz w:val="24"/>
                <w:szCs w:val="24"/>
              </w:rPr>
            </w:pPr>
          </w:p>
        </w:tc>
      </w:tr>
    </w:tbl>
    <w:p w14:paraId="73C685A8" w14:textId="77777777" w:rsidR="00D70311" w:rsidRDefault="00D70311" w:rsidP="00931D49">
      <w:pPr>
        <w:widowControl/>
        <w:autoSpaceDE/>
        <w:autoSpaceDN/>
        <w:spacing w:after="11" w:line="259" w:lineRule="auto"/>
        <w:ind w:right="32"/>
        <w:contextualSpacing/>
        <w:jc w:val="center"/>
        <w:rPr>
          <w:rFonts w:eastAsia="Calibri"/>
          <w:sz w:val="24"/>
          <w:szCs w:val="24"/>
        </w:rPr>
      </w:pPr>
    </w:p>
    <w:tbl>
      <w:tblPr>
        <w:tblW w:w="9213" w:type="dxa"/>
        <w:tblInd w:w="416" w:type="dxa"/>
        <w:tblLayout w:type="fixed"/>
        <w:tblCellMar>
          <w:left w:w="70" w:type="dxa"/>
          <w:right w:w="70" w:type="dxa"/>
        </w:tblCellMar>
        <w:tblLook w:val="04A0" w:firstRow="1" w:lastRow="0" w:firstColumn="1" w:lastColumn="0" w:noHBand="0" w:noVBand="1"/>
      </w:tblPr>
      <w:tblGrid>
        <w:gridCol w:w="1842"/>
        <w:gridCol w:w="1560"/>
        <w:gridCol w:w="1701"/>
        <w:gridCol w:w="2268"/>
        <w:gridCol w:w="1842"/>
      </w:tblGrid>
      <w:tr w:rsidR="00D70311" w:rsidRPr="004E0AE2" w14:paraId="742D3442" w14:textId="77777777" w:rsidTr="00D70311">
        <w:trPr>
          <w:trHeight w:val="1560"/>
        </w:trPr>
        <w:tc>
          <w:tcPr>
            <w:tcW w:w="1842"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3A5BCA61"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Položka č. 1 - zneškodnenie 20 03 01 zmesového komunálneho odpadu  (bez MBÚ)</w:t>
            </w:r>
          </w:p>
        </w:tc>
        <w:tc>
          <w:tcPr>
            <w:tcW w:w="1560" w:type="dxa"/>
            <w:tcBorders>
              <w:top w:val="single" w:sz="8" w:space="0" w:color="auto"/>
              <w:left w:val="nil"/>
              <w:bottom w:val="single" w:sz="4" w:space="0" w:color="auto"/>
              <w:right w:val="single" w:sz="4" w:space="0" w:color="auto"/>
            </w:tcBorders>
            <w:shd w:val="clear" w:color="000000" w:fill="D9D9D9"/>
            <w:vAlign w:val="center"/>
            <w:hideMark/>
          </w:tcPr>
          <w:p w14:paraId="1D6B066F" w14:textId="77777777" w:rsidR="00D70311" w:rsidRDefault="004E0AE2" w:rsidP="004E0AE2">
            <w:pPr>
              <w:widowControl/>
              <w:autoSpaceDE/>
              <w:autoSpaceDN/>
              <w:jc w:val="center"/>
              <w:rPr>
                <w:b/>
                <w:bCs/>
                <w:color w:val="000000"/>
                <w:sz w:val="18"/>
                <w:szCs w:val="18"/>
                <w:lang w:eastAsia="sk-SK"/>
              </w:rPr>
            </w:pPr>
            <w:r w:rsidRPr="004E0AE2">
              <w:rPr>
                <w:b/>
                <w:bCs/>
                <w:color w:val="000000"/>
                <w:sz w:val="18"/>
                <w:szCs w:val="18"/>
                <w:lang w:eastAsia="sk-SK"/>
              </w:rPr>
              <w:t>Predpokladané množstvo odpadu v tonách za obdobie trvania zmluvy</w:t>
            </w:r>
            <w:r w:rsidRPr="004E0AE2">
              <w:rPr>
                <w:b/>
                <w:bCs/>
                <w:color w:val="000000"/>
                <w:sz w:val="18"/>
                <w:szCs w:val="18"/>
                <w:vertAlign w:val="superscript"/>
                <w:lang w:eastAsia="sk-SK"/>
              </w:rPr>
              <w:t>1</w:t>
            </w:r>
            <w:r w:rsidRPr="004E0AE2">
              <w:rPr>
                <w:b/>
                <w:bCs/>
                <w:color w:val="000000"/>
                <w:sz w:val="18"/>
                <w:szCs w:val="18"/>
                <w:lang w:eastAsia="sk-SK"/>
              </w:rPr>
              <w:t xml:space="preserve"> </w:t>
            </w:r>
          </w:p>
          <w:p w14:paraId="6E6FC899" w14:textId="6C61CE9E" w:rsidR="004E0AE2" w:rsidRPr="004E0AE2" w:rsidRDefault="004E0AE2" w:rsidP="004E0AE2">
            <w:pPr>
              <w:widowControl/>
              <w:autoSpaceDE/>
              <w:autoSpaceDN/>
              <w:jc w:val="center"/>
              <w:rPr>
                <w:b/>
                <w:bCs/>
                <w:color w:val="000000"/>
                <w:sz w:val="18"/>
                <w:szCs w:val="18"/>
                <w:lang w:eastAsia="sk-SK"/>
              </w:rPr>
            </w:pP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516F7BDC" w14:textId="77777777" w:rsidR="004E0AE2" w:rsidRPr="004E0AE2" w:rsidRDefault="004E0AE2" w:rsidP="004E0AE2">
            <w:pPr>
              <w:widowControl/>
              <w:autoSpaceDE/>
              <w:autoSpaceDN/>
              <w:jc w:val="center"/>
              <w:rPr>
                <w:b/>
                <w:bCs/>
                <w:color w:val="000000"/>
                <w:sz w:val="18"/>
                <w:szCs w:val="18"/>
                <w:lang w:eastAsia="sk-SK"/>
              </w:rPr>
            </w:pPr>
            <w:r w:rsidRPr="004E0AE2">
              <w:rPr>
                <w:b/>
                <w:bCs/>
                <w:color w:val="000000"/>
                <w:sz w:val="18"/>
                <w:szCs w:val="18"/>
                <w:lang w:eastAsia="sk-SK"/>
              </w:rPr>
              <w:t>Cena za zneškodnenie 1 t odpadu   v  EUR bez DPH – základná</w:t>
            </w:r>
            <w:r w:rsidRPr="004E0AE2">
              <w:rPr>
                <w:b/>
                <w:bCs/>
                <w:color w:val="000000"/>
                <w:sz w:val="18"/>
                <w:szCs w:val="18"/>
                <w:vertAlign w:val="superscript"/>
                <w:lang w:eastAsia="sk-SK"/>
              </w:rPr>
              <w:t>2</w:t>
            </w:r>
          </w:p>
        </w:tc>
        <w:tc>
          <w:tcPr>
            <w:tcW w:w="2268" w:type="dxa"/>
            <w:tcBorders>
              <w:top w:val="single" w:sz="8" w:space="0" w:color="auto"/>
              <w:left w:val="nil"/>
              <w:bottom w:val="single" w:sz="4" w:space="0" w:color="auto"/>
              <w:right w:val="single" w:sz="4" w:space="0" w:color="auto"/>
            </w:tcBorders>
            <w:shd w:val="clear" w:color="000000" w:fill="D9D9D9"/>
            <w:vAlign w:val="center"/>
            <w:hideMark/>
          </w:tcPr>
          <w:p w14:paraId="3CEF7E83" w14:textId="5F9D6347" w:rsidR="004E0AE2" w:rsidRPr="004E0AE2" w:rsidRDefault="004E0AE2" w:rsidP="004E0AE2">
            <w:pPr>
              <w:widowControl/>
              <w:autoSpaceDE/>
              <w:autoSpaceDN/>
              <w:jc w:val="center"/>
              <w:rPr>
                <w:b/>
                <w:bCs/>
                <w:color w:val="000000"/>
                <w:sz w:val="18"/>
                <w:szCs w:val="18"/>
                <w:lang w:eastAsia="sk-SK"/>
              </w:rPr>
            </w:pPr>
            <w:r w:rsidRPr="004E0AE2">
              <w:rPr>
                <w:b/>
                <w:bCs/>
                <w:color w:val="000000"/>
                <w:sz w:val="18"/>
                <w:szCs w:val="18"/>
                <w:lang w:eastAsia="sk-SK"/>
              </w:rPr>
              <w:t xml:space="preserve">Zákonný poplatok za uloženie  1 t odpadu v EUR </w:t>
            </w:r>
          </w:p>
        </w:tc>
        <w:tc>
          <w:tcPr>
            <w:tcW w:w="1842" w:type="dxa"/>
            <w:tcBorders>
              <w:top w:val="single" w:sz="8" w:space="0" w:color="auto"/>
              <w:left w:val="nil"/>
              <w:bottom w:val="single" w:sz="4" w:space="0" w:color="auto"/>
              <w:right w:val="single" w:sz="8" w:space="0" w:color="auto"/>
            </w:tcBorders>
            <w:shd w:val="clear" w:color="000000" w:fill="D9D9D9"/>
            <w:vAlign w:val="center"/>
            <w:hideMark/>
          </w:tcPr>
          <w:p w14:paraId="4AD54E64" w14:textId="14EA4E3A" w:rsidR="004E0AE2" w:rsidRPr="004E0AE2" w:rsidRDefault="004E0AE2" w:rsidP="004E0AE2">
            <w:pPr>
              <w:widowControl/>
              <w:autoSpaceDE/>
              <w:autoSpaceDN/>
              <w:jc w:val="center"/>
              <w:rPr>
                <w:b/>
                <w:bCs/>
                <w:color w:val="EE0000"/>
                <w:sz w:val="18"/>
                <w:szCs w:val="18"/>
                <w:lang w:eastAsia="sk-SK"/>
              </w:rPr>
            </w:pPr>
            <w:r w:rsidRPr="004E0AE2">
              <w:rPr>
                <w:b/>
                <w:bCs/>
                <w:color w:val="EE0000"/>
                <w:sz w:val="18"/>
                <w:szCs w:val="18"/>
                <w:lang w:eastAsia="sk-SK"/>
              </w:rPr>
              <w:t xml:space="preserve"> </w:t>
            </w:r>
            <w:r w:rsidRPr="004E0AE2">
              <w:rPr>
                <w:b/>
                <w:bCs/>
                <w:color w:val="000000"/>
                <w:sz w:val="18"/>
                <w:szCs w:val="18"/>
                <w:lang w:eastAsia="sk-SK"/>
              </w:rPr>
              <w:t xml:space="preserve"> Cena celkom za predpokladané množstvo odpadu v EUR bez DPH  vrátane zákonného poplatku</w:t>
            </w:r>
          </w:p>
        </w:tc>
      </w:tr>
      <w:tr w:rsidR="00D70311" w:rsidRPr="004E0AE2" w14:paraId="687907DD" w14:textId="77777777" w:rsidTr="00D70311">
        <w:trPr>
          <w:trHeight w:val="315"/>
        </w:trPr>
        <w:tc>
          <w:tcPr>
            <w:tcW w:w="1842" w:type="dxa"/>
            <w:vMerge/>
            <w:tcBorders>
              <w:top w:val="single" w:sz="8" w:space="0" w:color="auto"/>
              <w:left w:val="single" w:sz="8" w:space="0" w:color="auto"/>
              <w:bottom w:val="single" w:sz="4" w:space="0" w:color="000000"/>
              <w:right w:val="single" w:sz="8" w:space="0" w:color="auto"/>
            </w:tcBorders>
            <w:vAlign w:val="center"/>
            <w:hideMark/>
          </w:tcPr>
          <w:p w14:paraId="053AB154" w14:textId="77777777" w:rsidR="004E0AE2" w:rsidRPr="004E0AE2" w:rsidRDefault="004E0AE2" w:rsidP="004E0AE2">
            <w:pPr>
              <w:widowControl/>
              <w:autoSpaceDE/>
              <w:autoSpaceDN/>
              <w:rPr>
                <w:b/>
                <w:bCs/>
                <w:color w:val="000000"/>
                <w:sz w:val="20"/>
                <w:szCs w:val="20"/>
                <w:lang w:eastAsia="sk-SK"/>
              </w:rPr>
            </w:pPr>
          </w:p>
        </w:tc>
        <w:tc>
          <w:tcPr>
            <w:tcW w:w="1560" w:type="dxa"/>
            <w:tcBorders>
              <w:top w:val="nil"/>
              <w:left w:val="nil"/>
              <w:bottom w:val="single" w:sz="8" w:space="0" w:color="auto"/>
              <w:right w:val="single" w:sz="4" w:space="0" w:color="auto"/>
            </w:tcBorders>
            <w:shd w:val="clear" w:color="000000" w:fill="D9D9D9"/>
            <w:vAlign w:val="center"/>
            <w:hideMark/>
          </w:tcPr>
          <w:p w14:paraId="37B1A5FA"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a</w:t>
            </w:r>
          </w:p>
        </w:tc>
        <w:tc>
          <w:tcPr>
            <w:tcW w:w="1701" w:type="dxa"/>
            <w:tcBorders>
              <w:top w:val="nil"/>
              <w:left w:val="nil"/>
              <w:bottom w:val="single" w:sz="8" w:space="0" w:color="auto"/>
              <w:right w:val="single" w:sz="4" w:space="0" w:color="auto"/>
            </w:tcBorders>
            <w:shd w:val="clear" w:color="000000" w:fill="D9D9D9"/>
            <w:vAlign w:val="center"/>
            <w:hideMark/>
          </w:tcPr>
          <w:p w14:paraId="35394615"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b</w:t>
            </w:r>
          </w:p>
        </w:tc>
        <w:tc>
          <w:tcPr>
            <w:tcW w:w="2268" w:type="dxa"/>
            <w:tcBorders>
              <w:top w:val="nil"/>
              <w:left w:val="nil"/>
              <w:bottom w:val="single" w:sz="8" w:space="0" w:color="auto"/>
              <w:right w:val="single" w:sz="4" w:space="0" w:color="auto"/>
            </w:tcBorders>
            <w:shd w:val="clear" w:color="000000" w:fill="D9D9D9"/>
            <w:vAlign w:val="center"/>
            <w:hideMark/>
          </w:tcPr>
          <w:p w14:paraId="71425A6F"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c</w:t>
            </w:r>
          </w:p>
        </w:tc>
        <w:tc>
          <w:tcPr>
            <w:tcW w:w="1842" w:type="dxa"/>
            <w:tcBorders>
              <w:top w:val="nil"/>
              <w:left w:val="nil"/>
              <w:bottom w:val="single" w:sz="8" w:space="0" w:color="auto"/>
              <w:right w:val="single" w:sz="8" w:space="0" w:color="auto"/>
            </w:tcBorders>
            <w:shd w:val="clear" w:color="000000" w:fill="D9D9D9"/>
            <w:vAlign w:val="center"/>
            <w:hideMark/>
          </w:tcPr>
          <w:p w14:paraId="1994471E"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d=a*(</w:t>
            </w:r>
            <w:proofErr w:type="spellStart"/>
            <w:r w:rsidRPr="004E0AE2">
              <w:rPr>
                <w:b/>
                <w:bCs/>
                <w:color w:val="000000"/>
                <w:sz w:val="20"/>
                <w:szCs w:val="20"/>
                <w:lang w:eastAsia="sk-SK"/>
              </w:rPr>
              <w:t>b+c</w:t>
            </w:r>
            <w:proofErr w:type="spellEnd"/>
            <w:r w:rsidRPr="004E0AE2">
              <w:rPr>
                <w:b/>
                <w:bCs/>
                <w:color w:val="000000"/>
                <w:sz w:val="20"/>
                <w:szCs w:val="20"/>
                <w:lang w:eastAsia="sk-SK"/>
              </w:rPr>
              <w:t xml:space="preserve">) </w:t>
            </w:r>
          </w:p>
        </w:tc>
      </w:tr>
      <w:tr w:rsidR="004E0AE2" w:rsidRPr="004E0AE2" w14:paraId="1FBADC3F" w14:textId="77777777" w:rsidTr="00D70311">
        <w:trPr>
          <w:trHeight w:val="315"/>
        </w:trPr>
        <w:tc>
          <w:tcPr>
            <w:tcW w:w="1842" w:type="dxa"/>
            <w:vMerge/>
            <w:tcBorders>
              <w:top w:val="single" w:sz="8" w:space="0" w:color="auto"/>
              <w:left w:val="single" w:sz="8" w:space="0" w:color="auto"/>
              <w:bottom w:val="single" w:sz="4" w:space="0" w:color="000000"/>
              <w:right w:val="single" w:sz="8" w:space="0" w:color="auto"/>
            </w:tcBorders>
            <w:vAlign w:val="center"/>
            <w:hideMark/>
          </w:tcPr>
          <w:p w14:paraId="062F8B72" w14:textId="77777777" w:rsidR="004E0AE2" w:rsidRPr="004E0AE2" w:rsidRDefault="004E0AE2" w:rsidP="004E0AE2">
            <w:pPr>
              <w:widowControl/>
              <w:autoSpaceDE/>
              <w:autoSpaceDN/>
              <w:rPr>
                <w:b/>
                <w:bCs/>
                <w:color w:val="000000"/>
                <w:sz w:val="20"/>
                <w:szCs w:val="20"/>
                <w:lang w:eastAsia="sk-SK"/>
              </w:rPr>
            </w:pPr>
          </w:p>
        </w:tc>
        <w:tc>
          <w:tcPr>
            <w:tcW w:w="1560" w:type="dxa"/>
            <w:tcBorders>
              <w:top w:val="nil"/>
              <w:left w:val="nil"/>
              <w:bottom w:val="nil"/>
              <w:right w:val="single" w:sz="4" w:space="0" w:color="auto"/>
            </w:tcBorders>
            <w:noWrap/>
            <w:vAlign w:val="center"/>
            <w:hideMark/>
          </w:tcPr>
          <w:p w14:paraId="690545F1" w14:textId="77777777" w:rsidR="004E0AE2" w:rsidRPr="004E0AE2" w:rsidRDefault="004E0AE2" w:rsidP="004E0AE2">
            <w:pPr>
              <w:widowControl/>
              <w:autoSpaceDE/>
              <w:autoSpaceDN/>
              <w:jc w:val="center"/>
              <w:rPr>
                <w:color w:val="000000"/>
                <w:sz w:val="20"/>
                <w:szCs w:val="20"/>
                <w:lang w:eastAsia="sk-SK"/>
              </w:rPr>
            </w:pPr>
            <w:r w:rsidRPr="004E0AE2">
              <w:rPr>
                <w:color w:val="000000"/>
                <w:sz w:val="20"/>
                <w:szCs w:val="20"/>
                <w:lang w:eastAsia="sk-SK"/>
              </w:rPr>
              <w:t>5 500</w:t>
            </w:r>
          </w:p>
        </w:tc>
        <w:tc>
          <w:tcPr>
            <w:tcW w:w="1701" w:type="dxa"/>
            <w:tcBorders>
              <w:top w:val="nil"/>
              <w:left w:val="nil"/>
              <w:bottom w:val="nil"/>
              <w:right w:val="single" w:sz="4" w:space="0" w:color="auto"/>
            </w:tcBorders>
            <w:shd w:val="clear" w:color="000000" w:fill="FFFFFF"/>
            <w:noWrap/>
            <w:vAlign w:val="center"/>
            <w:hideMark/>
          </w:tcPr>
          <w:p w14:paraId="0A590ADE"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 </w:t>
            </w:r>
          </w:p>
        </w:tc>
        <w:tc>
          <w:tcPr>
            <w:tcW w:w="2268" w:type="dxa"/>
            <w:tcBorders>
              <w:top w:val="nil"/>
              <w:left w:val="nil"/>
              <w:bottom w:val="nil"/>
              <w:right w:val="nil"/>
            </w:tcBorders>
            <w:shd w:val="clear" w:color="000000" w:fill="FFFFFF"/>
            <w:noWrap/>
            <w:vAlign w:val="center"/>
            <w:hideMark/>
          </w:tcPr>
          <w:p w14:paraId="150291BC"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 </w:t>
            </w:r>
          </w:p>
        </w:tc>
        <w:tc>
          <w:tcPr>
            <w:tcW w:w="1842" w:type="dxa"/>
            <w:tcBorders>
              <w:top w:val="nil"/>
              <w:left w:val="single" w:sz="4" w:space="0" w:color="auto"/>
              <w:bottom w:val="nil"/>
              <w:right w:val="single" w:sz="8" w:space="0" w:color="auto"/>
            </w:tcBorders>
            <w:shd w:val="clear" w:color="000000" w:fill="FFFFFF"/>
            <w:noWrap/>
            <w:vAlign w:val="center"/>
            <w:hideMark/>
          </w:tcPr>
          <w:p w14:paraId="1E9D9DC9" w14:textId="77777777" w:rsidR="004E0AE2" w:rsidRPr="004E0AE2" w:rsidRDefault="004E0AE2" w:rsidP="004E0AE2">
            <w:pPr>
              <w:widowControl/>
              <w:autoSpaceDE/>
              <w:autoSpaceDN/>
              <w:jc w:val="center"/>
              <w:rPr>
                <w:color w:val="000000"/>
                <w:sz w:val="20"/>
                <w:szCs w:val="20"/>
                <w:lang w:eastAsia="sk-SK"/>
              </w:rPr>
            </w:pPr>
            <w:r w:rsidRPr="004E0AE2">
              <w:rPr>
                <w:color w:val="000000"/>
                <w:sz w:val="20"/>
                <w:szCs w:val="20"/>
                <w:lang w:eastAsia="sk-SK"/>
              </w:rPr>
              <w:t> </w:t>
            </w:r>
          </w:p>
        </w:tc>
      </w:tr>
      <w:tr w:rsidR="004E0AE2" w:rsidRPr="004E0AE2" w14:paraId="39DB0AB8" w14:textId="77777777" w:rsidTr="00D70311">
        <w:trPr>
          <w:trHeight w:val="1785"/>
        </w:trPr>
        <w:tc>
          <w:tcPr>
            <w:tcW w:w="184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EA02784" w14:textId="3B9F3988"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 xml:space="preserve">Položka č. 2  - </w:t>
            </w:r>
            <w:r w:rsidRPr="00E00B4A">
              <w:rPr>
                <w:b/>
                <w:bCs/>
                <w:sz w:val="20"/>
                <w:szCs w:val="20"/>
                <w:lang w:eastAsia="sk-SK"/>
              </w:rPr>
              <w:t xml:space="preserve">MBÚ 20 03 01 zmesového </w:t>
            </w:r>
            <w:r w:rsidRPr="004E0AE2">
              <w:rPr>
                <w:b/>
                <w:bCs/>
                <w:color w:val="000000"/>
                <w:sz w:val="20"/>
                <w:szCs w:val="20"/>
                <w:lang w:eastAsia="sk-SK"/>
              </w:rPr>
              <w:t xml:space="preserve">komunálneho odpadu  </w:t>
            </w:r>
            <w:r w:rsidR="00F50F23" w:rsidRPr="00E00B4A">
              <w:rPr>
                <w:b/>
                <w:bCs/>
                <w:sz w:val="20"/>
                <w:szCs w:val="20"/>
                <w:lang w:eastAsia="sk-SK"/>
              </w:rPr>
              <w:t xml:space="preserve">a následne  zneškodnenie/zhodnotenie  </w:t>
            </w:r>
          </w:p>
        </w:tc>
        <w:tc>
          <w:tcPr>
            <w:tcW w:w="1560" w:type="dxa"/>
            <w:tcBorders>
              <w:top w:val="single" w:sz="8" w:space="0" w:color="auto"/>
              <w:left w:val="nil"/>
              <w:bottom w:val="single" w:sz="4" w:space="0" w:color="auto"/>
              <w:right w:val="single" w:sz="4" w:space="0" w:color="auto"/>
            </w:tcBorders>
            <w:shd w:val="clear" w:color="000000" w:fill="D9D9D9"/>
            <w:vAlign w:val="center"/>
            <w:hideMark/>
          </w:tcPr>
          <w:p w14:paraId="66517C5C" w14:textId="77777777" w:rsidR="00D70311" w:rsidRDefault="004E0AE2" w:rsidP="004E0AE2">
            <w:pPr>
              <w:widowControl/>
              <w:autoSpaceDE/>
              <w:autoSpaceDN/>
              <w:jc w:val="center"/>
              <w:rPr>
                <w:b/>
                <w:bCs/>
                <w:color w:val="000000"/>
                <w:sz w:val="18"/>
                <w:szCs w:val="18"/>
                <w:vertAlign w:val="superscript"/>
                <w:lang w:eastAsia="sk-SK"/>
              </w:rPr>
            </w:pPr>
            <w:r w:rsidRPr="004E0AE2">
              <w:rPr>
                <w:b/>
                <w:bCs/>
                <w:color w:val="000000"/>
                <w:sz w:val="18"/>
                <w:szCs w:val="18"/>
                <w:lang w:eastAsia="sk-SK"/>
              </w:rPr>
              <w:t>Predpokladané množstvo odpadu v tonách za obdobie trvania zmluvy</w:t>
            </w:r>
            <w:r w:rsidRPr="004E0AE2">
              <w:rPr>
                <w:b/>
                <w:bCs/>
                <w:color w:val="000000"/>
                <w:sz w:val="18"/>
                <w:szCs w:val="18"/>
                <w:vertAlign w:val="superscript"/>
                <w:lang w:eastAsia="sk-SK"/>
              </w:rPr>
              <w:t>1</w:t>
            </w:r>
          </w:p>
          <w:p w14:paraId="4118C97F" w14:textId="7F40736A" w:rsidR="004E0AE2" w:rsidRPr="004E0AE2" w:rsidRDefault="004E0AE2" w:rsidP="004E0AE2">
            <w:pPr>
              <w:widowControl/>
              <w:autoSpaceDE/>
              <w:autoSpaceDN/>
              <w:jc w:val="center"/>
              <w:rPr>
                <w:b/>
                <w:bCs/>
                <w:color w:val="000000"/>
                <w:sz w:val="18"/>
                <w:szCs w:val="18"/>
                <w:lang w:eastAsia="sk-SK"/>
              </w:rPr>
            </w:pPr>
            <w:r w:rsidRPr="004E0AE2">
              <w:rPr>
                <w:b/>
                <w:bCs/>
                <w:color w:val="000000"/>
                <w:sz w:val="18"/>
                <w:szCs w:val="18"/>
                <w:lang w:eastAsia="sk-SK"/>
              </w:rPr>
              <w:t xml:space="preserve"> </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6EF6DF1B" w14:textId="7D2E99A6" w:rsidR="004E0AE2" w:rsidRPr="004E0AE2" w:rsidRDefault="004E0AE2" w:rsidP="004E0AE2">
            <w:pPr>
              <w:widowControl/>
              <w:autoSpaceDE/>
              <w:autoSpaceDN/>
              <w:jc w:val="center"/>
              <w:rPr>
                <w:b/>
                <w:bCs/>
                <w:color w:val="000000"/>
                <w:sz w:val="18"/>
                <w:szCs w:val="18"/>
                <w:lang w:eastAsia="sk-SK"/>
              </w:rPr>
            </w:pPr>
            <w:r w:rsidRPr="00003DBE">
              <w:rPr>
                <w:b/>
                <w:bCs/>
                <w:sz w:val="18"/>
                <w:szCs w:val="18"/>
                <w:lang w:eastAsia="sk-SK"/>
              </w:rPr>
              <w:t>Cena za  MBÚ</w:t>
            </w:r>
            <w:r w:rsidR="003C25EB" w:rsidRPr="00003DBE">
              <w:rPr>
                <w:b/>
                <w:bCs/>
                <w:sz w:val="18"/>
                <w:szCs w:val="18"/>
                <w:vertAlign w:val="superscript"/>
                <w:lang w:eastAsia="sk-SK"/>
              </w:rPr>
              <w:t>3</w:t>
            </w:r>
            <w:r w:rsidRPr="00003DBE">
              <w:rPr>
                <w:b/>
                <w:bCs/>
                <w:sz w:val="18"/>
                <w:szCs w:val="18"/>
                <w:vertAlign w:val="superscript"/>
                <w:lang w:eastAsia="sk-SK"/>
              </w:rPr>
              <w:t xml:space="preserve"> </w:t>
            </w:r>
            <w:r w:rsidRPr="00003DBE">
              <w:rPr>
                <w:b/>
                <w:bCs/>
                <w:sz w:val="18"/>
                <w:szCs w:val="18"/>
                <w:lang w:eastAsia="sk-SK"/>
              </w:rPr>
              <w:t xml:space="preserve"> a následne zneškodnenie/zhodnotenie  1 t odpadu v EUR bez DPH  vrátene zákonného poplatku </w:t>
            </w:r>
          </w:p>
        </w:tc>
        <w:tc>
          <w:tcPr>
            <w:tcW w:w="4110" w:type="dxa"/>
            <w:gridSpan w:val="2"/>
            <w:tcBorders>
              <w:top w:val="single" w:sz="8" w:space="0" w:color="auto"/>
              <w:left w:val="nil"/>
              <w:bottom w:val="single" w:sz="4" w:space="0" w:color="auto"/>
              <w:right w:val="single" w:sz="8" w:space="0" w:color="000000"/>
            </w:tcBorders>
            <w:shd w:val="clear" w:color="000000" w:fill="D9D9D9"/>
            <w:vAlign w:val="center"/>
            <w:hideMark/>
          </w:tcPr>
          <w:p w14:paraId="0FDA0413" w14:textId="77777777" w:rsidR="004E0AE2" w:rsidRPr="004E0AE2" w:rsidRDefault="004E0AE2" w:rsidP="004E0AE2">
            <w:pPr>
              <w:widowControl/>
              <w:autoSpaceDE/>
              <w:autoSpaceDN/>
              <w:jc w:val="center"/>
              <w:rPr>
                <w:b/>
                <w:bCs/>
                <w:color w:val="000000"/>
                <w:sz w:val="18"/>
                <w:szCs w:val="18"/>
                <w:lang w:eastAsia="sk-SK"/>
              </w:rPr>
            </w:pPr>
            <w:r w:rsidRPr="004E0AE2">
              <w:rPr>
                <w:b/>
                <w:bCs/>
                <w:color w:val="000000"/>
                <w:sz w:val="18"/>
                <w:szCs w:val="18"/>
                <w:lang w:eastAsia="sk-SK"/>
              </w:rPr>
              <w:t>Cena celkom za predpokladané množstvo v EUR bez DPH</w:t>
            </w:r>
          </w:p>
        </w:tc>
      </w:tr>
      <w:tr w:rsidR="004E0AE2" w:rsidRPr="004E0AE2" w14:paraId="2B709BE5" w14:textId="77777777" w:rsidTr="00D70311">
        <w:trPr>
          <w:trHeight w:val="315"/>
        </w:trPr>
        <w:tc>
          <w:tcPr>
            <w:tcW w:w="1842" w:type="dxa"/>
            <w:vMerge/>
            <w:tcBorders>
              <w:top w:val="nil"/>
              <w:left w:val="single" w:sz="8" w:space="0" w:color="auto"/>
              <w:bottom w:val="single" w:sz="8" w:space="0" w:color="000000"/>
              <w:right w:val="single" w:sz="8" w:space="0" w:color="auto"/>
            </w:tcBorders>
            <w:vAlign w:val="center"/>
            <w:hideMark/>
          </w:tcPr>
          <w:p w14:paraId="23370911" w14:textId="77777777" w:rsidR="004E0AE2" w:rsidRPr="004E0AE2" w:rsidRDefault="004E0AE2" w:rsidP="004E0AE2">
            <w:pPr>
              <w:widowControl/>
              <w:autoSpaceDE/>
              <w:autoSpaceDN/>
              <w:rPr>
                <w:b/>
                <w:bCs/>
                <w:color w:val="000000"/>
                <w:sz w:val="20"/>
                <w:szCs w:val="20"/>
                <w:lang w:eastAsia="sk-SK"/>
              </w:rPr>
            </w:pPr>
          </w:p>
        </w:tc>
        <w:tc>
          <w:tcPr>
            <w:tcW w:w="1560" w:type="dxa"/>
            <w:tcBorders>
              <w:top w:val="nil"/>
              <w:left w:val="nil"/>
              <w:bottom w:val="single" w:sz="8" w:space="0" w:color="auto"/>
              <w:right w:val="single" w:sz="4" w:space="0" w:color="auto"/>
            </w:tcBorders>
            <w:shd w:val="clear" w:color="000000" w:fill="D9D9D9"/>
            <w:noWrap/>
            <w:vAlign w:val="center"/>
            <w:hideMark/>
          </w:tcPr>
          <w:p w14:paraId="11638AF3"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a</w:t>
            </w:r>
          </w:p>
        </w:tc>
        <w:tc>
          <w:tcPr>
            <w:tcW w:w="1701" w:type="dxa"/>
            <w:tcBorders>
              <w:top w:val="nil"/>
              <w:left w:val="nil"/>
              <w:bottom w:val="single" w:sz="8" w:space="0" w:color="auto"/>
              <w:right w:val="single" w:sz="4" w:space="0" w:color="auto"/>
            </w:tcBorders>
            <w:shd w:val="clear" w:color="000000" w:fill="D9D9D9"/>
            <w:noWrap/>
            <w:vAlign w:val="center"/>
            <w:hideMark/>
          </w:tcPr>
          <w:p w14:paraId="32D6417A"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b</w:t>
            </w:r>
          </w:p>
        </w:tc>
        <w:tc>
          <w:tcPr>
            <w:tcW w:w="4110" w:type="dxa"/>
            <w:gridSpan w:val="2"/>
            <w:tcBorders>
              <w:top w:val="single" w:sz="4" w:space="0" w:color="auto"/>
              <w:left w:val="nil"/>
              <w:bottom w:val="single" w:sz="8" w:space="0" w:color="auto"/>
              <w:right w:val="single" w:sz="8" w:space="0" w:color="000000"/>
            </w:tcBorders>
            <w:shd w:val="clear" w:color="000000" w:fill="D9D9D9"/>
            <w:vAlign w:val="center"/>
            <w:hideMark/>
          </w:tcPr>
          <w:p w14:paraId="609ABDCF"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c=a*b</w:t>
            </w:r>
          </w:p>
        </w:tc>
      </w:tr>
      <w:tr w:rsidR="004E0AE2" w:rsidRPr="004E0AE2" w14:paraId="2B188079" w14:textId="77777777" w:rsidTr="00D70311">
        <w:trPr>
          <w:trHeight w:val="345"/>
        </w:trPr>
        <w:tc>
          <w:tcPr>
            <w:tcW w:w="1842" w:type="dxa"/>
            <w:vMerge/>
            <w:tcBorders>
              <w:top w:val="nil"/>
              <w:left w:val="single" w:sz="8" w:space="0" w:color="auto"/>
              <w:bottom w:val="single" w:sz="8" w:space="0" w:color="000000"/>
              <w:right w:val="single" w:sz="8" w:space="0" w:color="auto"/>
            </w:tcBorders>
            <w:vAlign w:val="center"/>
            <w:hideMark/>
          </w:tcPr>
          <w:p w14:paraId="1A197709" w14:textId="77777777" w:rsidR="004E0AE2" w:rsidRPr="004E0AE2" w:rsidRDefault="004E0AE2" w:rsidP="004E0AE2">
            <w:pPr>
              <w:widowControl/>
              <w:autoSpaceDE/>
              <w:autoSpaceDN/>
              <w:rPr>
                <w:b/>
                <w:bCs/>
                <w:color w:val="000000"/>
                <w:sz w:val="20"/>
                <w:szCs w:val="20"/>
                <w:lang w:eastAsia="sk-SK"/>
              </w:rPr>
            </w:pPr>
          </w:p>
        </w:tc>
        <w:tc>
          <w:tcPr>
            <w:tcW w:w="1560" w:type="dxa"/>
            <w:tcBorders>
              <w:top w:val="nil"/>
              <w:left w:val="nil"/>
              <w:bottom w:val="single" w:sz="8" w:space="0" w:color="auto"/>
              <w:right w:val="single" w:sz="4" w:space="0" w:color="auto"/>
            </w:tcBorders>
            <w:noWrap/>
            <w:vAlign w:val="center"/>
            <w:hideMark/>
          </w:tcPr>
          <w:p w14:paraId="5DF85BC0" w14:textId="77777777" w:rsidR="004E0AE2" w:rsidRPr="004E0AE2" w:rsidRDefault="004E0AE2" w:rsidP="004E0AE2">
            <w:pPr>
              <w:widowControl/>
              <w:autoSpaceDE/>
              <w:autoSpaceDN/>
              <w:jc w:val="center"/>
              <w:rPr>
                <w:color w:val="000000"/>
                <w:sz w:val="20"/>
                <w:szCs w:val="20"/>
                <w:lang w:eastAsia="sk-SK"/>
              </w:rPr>
            </w:pPr>
            <w:r w:rsidRPr="004E0AE2">
              <w:rPr>
                <w:color w:val="000000"/>
                <w:sz w:val="20"/>
                <w:szCs w:val="20"/>
                <w:lang w:eastAsia="sk-SK"/>
              </w:rPr>
              <w:t>9 500</w:t>
            </w:r>
          </w:p>
        </w:tc>
        <w:tc>
          <w:tcPr>
            <w:tcW w:w="1701" w:type="dxa"/>
            <w:tcBorders>
              <w:top w:val="nil"/>
              <w:left w:val="nil"/>
              <w:bottom w:val="single" w:sz="8" w:space="0" w:color="auto"/>
              <w:right w:val="single" w:sz="4" w:space="0" w:color="auto"/>
            </w:tcBorders>
            <w:shd w:val="clear" w:color="000000" w:fill="FFFFFF"/>
            <w:noWrap/>
            <w:vAlign w:val="center"/>
            <w:hideMark/>
          </w:tcPr>
          <w:p w14:paraId="1BE4B988"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 </w:t>
            </w:r>
          </w:p>
        </w:tc>
        <w:tc>
          <w:tcPr>
            <w:tcW w:w="411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0AE55A6" w14:textId="77777777" w:rsidR="004E0AE2" w:rsidRPr="004E0AE2" w:rsidRDefault="004E0AE2" w:rsidP="004E0AE2">
            <w:pPr>
              <w:widowControl/>
              <w:autoSpaceDE/>
              <w:autoSpaceDN/>
              <w:jc w:val="center"/>
              <w:rPr>
                <w:b/>
                <w:bCs/>
                <w:color w:val="000000"/>
                <w:sz w:val="20"/>
                <w:szCs w:val="20"/>
                <w:lang w:eastAsia="sk-SK"/>
              </w:rPr>
            </w:pPr>
            <w:r w:rsidRPr="004E0AE2">
              <w:rPr>
                <w:b/>
                <w:bCs/>
                <w:color w:val="000000"/>
                <w:sz w:val="20"/>
                <w:szCs w:val="20"/>
                <w:lang w:eastAsia="sk-SK"/>
              </w:rPr>
              <w:t> </w:t>
            </w:r>
          </w:p>
        </w:tc>
      </w:tr>
      <w:tr w:rsidR="004E0AE2" w:rsidRPr="004E0AE2" w14:paraId="6C3CA323" w14:textId="77777777" w:rsidTr="00D70311">
        <w:trPr>
          <w:trHeight w:val="885"/>
        </w:trPr>
        <w:tc>
          <w:tcPr>
            <w:tcW w:w="7371"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13D73FB5" w14:textId="77777777" w:rsidR="00EE3E00" w:rsidRDefault="004E0AE2" w:rsidP="00EE3E00">
            <w:pPr>
              <w:widowControl/>
              <w:autoSpaceDE/>
              <w:autoSpaceDN/>
              <w:rPr>
                <w:b/>
                <w:bCs/>
                <w:color w:val="000000"/>
                <w:lang w:eastAsia="sk-SK"/>
              </w:rPr>
            </w:pPr>
            <w:r w:rsidRPr="004E0AE2">
              <w:rPr>
                <w:b/>
                <w:bCs/>
                <w:color w:val="000000"/>
                <w:lang w:eastAsia="sk-SK"/>
              </w:rPr>
              <w:t xml:space="preserve">Celková cena za predmet zákazky v EUR bez DPH  </w:t>
            </w:r>
          </w:p>
          <w:p w14:paraId="66055A27" w14:textId="1188A6EB" w:rsidR="004E0AE2" w:rsidRPr="004E0AE2" w:rsidRDefault="004E0AE2" w:rsidP="00EE3E00">
            <w:pPr>
              <w:widowControl/>
              <w:autoSpaceDE/>
              <w:autoSpaceDN/>
              <w:rPr>
                <w:b/>
                <w:bCs/>
                <w:color w:val="000000"/>
                <w:lang w:eastAsia="sk-SK"/>
              </w:rPr>
            </w:pPr>
            <w:r w:rsidRPr="004E0AE2">
              <w:rPr>
                <w:b/>
                <w:bCs/>
                <w:color w:val="000000"/>
                <w:lang w:eastAsia="sk-SK"/>
              </w:rPr>
              <w:t xml:space="preserve">(súčet  cien  celkom za predpokladané množstvo v EUR bez DPH  stĺpec d  z  Položky  č. 1 a  stĺpec c z Položky č. 2) </w:t>
            </w:r>
          </w:p>
        </w:tc>
        <w:tc>
          <w:tcPr>
            <w:tcW w:w="1842" w:type="dxa"/>
            <w:tcBorders>
              <w:top w:val="nil"/>
              <w:left w:val="nil"/>
              <w:bottom w:val="single" w:sz="8" w:space="0" w:color="auto"/>
              <w:right w:val="single" w:sz="8" w:space="0" w:color="auto"/>
            </w:tcBorders>
            <w:shd w:val="clear" w:color="000000" w:fill="FFFF00"/>
            <w:vAlign w:val="center"/>
            <w:hideMark/>
          </w:tcPr>
          <w:p w14:paraId="76606CD8" w14:textId="77777777" w:rsidR="004E0AE2" w:rsidRPr="004E0AE2" w:rsidRDefault="004E0AE2" w:rsidP="004E0AE2">
            <w:pPr>
              <w:widowControl/>
              <w:autoSpaceDE/>
              <w:autoSpaceDN/>
              <w:jc w:val="center"/>
              <w:rPr>
                <w:b/>
                <w:bCs/>
                <w:color w:val="000000"/>
                <w:lang w:eastAsia="sk-SK"/>
              </w:rPr>
            </w:pPr>
            <w:r w:rsidRPr="004E0AE2">
              <w:rPr>
                <w:b/>
                <w:bCs/>
                <w:color w:val="000000"/>
                <w:lang w:eastAsia="sk-SK"/>
              </w:rPr>
              <w:t> </w:t>
            </w:r>
          </w:p>
        </w:tc>
      </w:tr>
    </w:tbl>
    <w:p w14:paraId="4BF2BA88" w14:textId="77777777" w:rsidR="00462341" w:rsidRPr="00462341" w:rsidRDefault="00462341" w:rsidP="00462341">
      <w:pPr>
        <w:widowControl/>
        <w:autoSpaceDE/>
        <w:autoSpaceDN/>
        <w:spacing w:after="11" w:line="259" w:lineRule="auto"/>
        <w:ind w:left="426" w:right="32"/>
        <w:contextualSpacing/>
        <w:jc w:val="both"/>
        <w:rPr>
          <w:rFonts w:eastAsia="Calibri"/>
          <w:b/>
          <w:bCs/>
        </w:rPr>
      </w:pPr>
      <w:r w:rsidRPr="00462341">
        <w:rPr>
          <w:rFonts w:eastAsia="Calibri"/>
          <w:b/>
          <w:bCs/>
        </w:rPr>
        <w:t xml:space="preserve">Vysvetlivky: </w:t>
      </w:r>
    </w:p>
    <w:p w14:paraId="1AEADC47" w14:textId="3AD8C8E2" w:rsidR="00462341" w:rsidRPr="00462341" w:rsidRDefault="00462341" w:rsidP="00462341">
      <w:pPr>
        <w:widowControl/>
        <w:autoSpaceDE/>
        <w:autoSpaceDN/>
        <w:spacing w:after="11" w:line="259" w:lineRule="auto"/>
        <w:ind w:left="426" w:right="32"/>
        <w:contextualSpacing/>
        <w:jc w:val="both"/>
        <w:rPr>
          <w:rFonts w:eastAsia="Calibri"/>
        </w:rPr>
      </w:pPr>
      <w:r w:rsidRPr="003F313D">
        <w:rPr>
          <w:rFonts w:eastAsia="Calibri"/>
          <w:b/>
          <w:bCs/>
          <w:vertAlign w:val="superscript"/>
        </w:rPr>
        <w:t>1</w:t>
      </w:r>
      <w:r w:rsidRPr="003F313D">
        <w:rPr>
          <w:rFonts w:eastAsia="Calibri"/>
          <w:b/>
          <w:bCs/>
        </w:rPr>
        <w:t>predpokladané množstvo odpadu</w:t>
      </w:r>
      <w:r w:rsidRPr="00462341">
        <w:rPr>
          <w:rFonts w:eastAsia="Calibri"/>
        </w:rPr>
        <w:t xml:space="preserve"> v tonách za obdobie trvania zmluvy - 36 mesiacov</w:t>
      </w:r>
      <w:r w:rsidR="0020466C">
        <w:rPr>
          <w:rFonts w:eastAsia="Calibri"/>
        </w:rPr>
        <w:t xml:space="preserve"> </w:t>
      </w:r>
      <w:r w:rsidRPr="00462341">
        <w:rPr>
          <w:rFonts w:eastAsia="Calibri"/>
        </w:rPr>
        <w:t xml:space="preserve"> je maximálne 15 000 t, pričom:</w:t>
      </w:r>
    </w:p>
    <w:p w14:paraId="43D55CFE" w14:textId="030FB7D2" w:rsidR="00462341" w:rsidRPr="00462341" w:rsidRDefault="000D76DE" w:rsidP="000D76DE">
      <w:pPr>
        <w:widowControl/>
        <w:autoSpaceDE/>
        <w:autoSpaceDN/>
        <w:spacing w:after="11" w:line="259" w:lineRule="auto"/>
        <w:ind w:right="32" w:firstLine="426"/>
        <w:contextualSpacing/>
        <w:jc w:val="both"/>
        <w:rPr>
          <w:rFonts w:eastAsia="Calibri"/>
        </w:rPr>
      </w:pPr>
      <w:r>
        <w:rPr>
          <w:rFonts w:eastAsia="Calibri"/>
        </w:rPr>
        <w:t>-</w:t>
      </w:r>
      <w:r w:rsidR="00462341" w:rsidRPr="00462341">
        <w:rPr>
          <w:rFonts w:eastAsia="Calibri"/>
        </w:rPr>
        <w:t xml:space="preserve">predpokladané množstvo odobratého odpadu v roku 2026 </w:t>
      </w:r>
      <w:r w:rsidR="00462341" w:rsidRPr="00620492">
        <w:rPr>
          <w:rFonts w:eastAsia="Calibri"/>
          <w:b/>
          <w:bCs/>
        </w:rPr>
        <w:t>(bez MBÚ)</w:t>
      </w:r>
      <w:r w:rsidR="00462341" w:rsidRPr="00462341">
        <w:rPr>
          <w:rFonts w:eastAsia="Calibri"/>
        </w:rPr>
        <w:t xml:space="preserve"> je 5 500 t; </w:t>
      </w:r>
    </w:p>
    <w:p w14:paraId="6B5D469A" w14:textId="532109DF" w:rsidR="00462341" w:rsidRPr="00462341" w:rsidRDefault="000D76DE" w:rsidP="00182BB4">
      <w:pPr>
        <w:widowControl/>
        <w:autoSpaceDE/>
        <w:autoSpaceDN/>
        <w:spacing w:after="11" w:line="259" w:lineRule="auto"/>
        <w:ind w:left="567" w:right="32" w:hanging="141"/>
        <w:contextualSpacing/>
        <w:jc w:val="both"/>
        <w:rPr>
          <w:rFonts w:eastAsia="Calibri"/>
        </w:rPr>
      </w:pPr>
      <w:r>
        <w:rPr>
          <w:rFonts w:eastAsia="Calibri"/>
        </w:rPr>
        <w:t>-</w:t>
      </w:r>
      <w:r w:rsidR="00462341" w:rsidRPr="00462341">
        <w:rPr>
          <w:rFonts w:eastAsia="Calibri"/>
        </w:rPr>
        <w:t>predpokladané množstvo odobratého odpadu v</w:t>
      </w:r>
      <w:r>
        <w:rPr>
          <w:rFonts w:eastAsia="Calibri"/>
        </w:rPr>
        <w:t xml:space="preserve"> nasledujúcom období </w:t>
      </w:r>
      <w:r w:rsidR="00462341" w:rsidRPr="00462341">
        <w:rPr>
          <w:rFonts w:eastAsia="Calibri"/>
        </w:rPr>
        <w:t xml:space="preserve">do skončenia zmluvného vzťahu  </w:t>
      </w:r>
      <w:r w:rsidR="00182BB4" w:rsidRPr="00182BB4">
        <w:rPr>
          <w:rFonts w:eastAsia="Calibri"/>
          <w:b/>
          <w:bCs/>
        </w:rPr>
        <w:t>(s MBÚ)</w:t>
      </w:r>
      <w:r w:rsidR="00182BB4">
        <w:rPr>
          <w:rFonts w:eastAsia="Calibri"/>
        </w:rPr>
        <w:t xml:space="preserve"> </w:t>
      </w:r>
      <w:r w:rsidR="00462341" w:rsidRPr="00462341">
        <w:rPr>
          <w:rFonts w:eastAsia="Calibri"/>
        </w:rPr>
        <w:t>je 9 500 t.</w:t>
      </w:r>
    </w:p>
    <w:p w14:paraId="746A62F9" w14:textId="36305C52" w:rsidR="00462341" w:rsidRPr="00003DBE" w:rsidRDefault="00C713DA" w:rsidP="00462341">
      <w:pPr>
        <w:widowControl/>
        <w:autoSpaceDE/>
        <w:autoSpaceDN/>
        <w:spacing w:after="11" w:line="259" w:lineRule="auto"/>
        <w:ind w:left="426" w:right="32"/>
        <w:contextualSpacing/>
        <w:jc w:val="both"/>
        <w:rPr>
          <w:rFonts w:eastAsia="Calibri"/>
        </w:rPr>
      </w:pPr>
      <w:r w:rsidRPr="003C2DDD">
        <w:rPr>
          <w:rFonts w:eastAsia="Calibri"/>
          <w:b/>
          <w:bCs/>
          <w:vertAlign w:val="superscript"/>
        </w:rPr>
        <w:t>2</w:t>
      </w:r>
      <w:r w:rsidR="00462341" w:rsidRPr="003C2DDD">
        <w:rPr>
          <w:rFonts w:eastAsia="Calibri"/>
          <w:b/>
          <w:bCs/>
        </w:rPr>
        <w:t>základná cena</w:t>
      </w:r>
      <w:r w:rsidR="00462341" w:rsidRPr="00462341">
        <w:rPr>
          <w:rFonts w:eastAsia="Calibri"/>
        </w:rPr>
        <w:t xml:space="preserve"> je bez </w:t>
      </w:r>
      <w:r w:rsidR="00462341" w:rsidRPr="00061038">
        <w:rPr>
          <w:rFonts w:eastAsia="Calibri"/>
          <w:b/>
          <w:bCs/>
        </w:rPr>
        <w:t>poplatku</w:t>
      </w:r>
      <w:r w:rsidR="00462341" w:rsidRPr="00462341">
        <w:rPr>
          <w:rFonts w:eastAsia="Calibri"/>
        </w:rPr>
        <w:t xml:space="preserve"> za uloženie odpadu  na skládke  podľa Zákona č. 329/2018 Z. z. o poplatkoch za uloženie odpadov a o zmene a doplnení zákona č. 587/2004 </w:t>
      </w:r>
      <w:proofErr w:type="spellStart"/>
      <w:r w:rsidR="00462341" w:rsidRPr="00462341">
        <w:rPr>
          <w:rFonts w:eastAsia="Calibri"/>
        </w:rPr>
        <w:t>Z.z</w:t>
      </w:r>
      <w:proofErr w:type="spellEnd"/>
      <w:r w:rsidR="00462341" w:rsidRPr="00462341">
        <w:rPr>
          <w:rFonts w:eastAsia="Calibri"/>
        </w:rPr>
        <w:t xml:space="preserve">. o Environmentálnom fonde a o zmene a doplnení  niektorých zákonov v znení neskorších predpisov a  Prílohy č. 1 k nariadeniu vlády Slovenskej republiky č. 330/2018 ktorým sa ustanovuje výška sadzieb poplatkov za uloženie odpadov a podrobnosti súvisiace s prerozdeľovaním príjmov z poplatkov za uloženie odpadov (ďalej </w:t>
      </w:r>
      <w:r w:rsidR="00061038">
        <w:rPr>
          <w:rFonts w:eastAsia="Calibri"/>
        </w:rPr>
        <w:t xml:space="preserve">aj </w:t>
      </w:r>
      <w:r w:rsidR="00462341" w:rsidRPr="00462341">
        <w:rPr>
          <w:rFonts w:eastAsia="Calibri"/>
        </w:rPr>
        <w:t xml:space="preserve">ako "zákonný </w:t>
      </w:r>
      <w:r w:rsidR="00462341" w:rsidRPr="00003DBE">
        <w:rPr>
          <w:rFonts w:eastAsia="Calibri"/>
        </w:rPr>
        <w:lastRenderedPageBreak/>
        <w:t>poplatok"). Výška zákonného poplatku  pri Položke č. 1 sa bude účtovať v súlade s platnou legislatívou.  Úroveň vytriedenia komunálneho odpadu  30 &lt; x ≤ 40 %.</w:t>
      </w:r>
    </w:p>
    <w:p w14:paraId="615F7D19" w14:textId="11E4C55D" w:rsidR="00C05D6C" w:rsidRPr="00003DBE" w:rsidRDefault="003C25EB" w:rsidP="00462341">
      <w:pPr>
        <w:widowControl/>
        <w:autoSpaceDE/>
        <w:autoSpaceDN/>
        <w:spacing w:after="11" w:line="259" w:lineRule="auto"/>
        <w:ind w:left="426" w:right="32"/>
        <w:contextualSpacing/>
        <w:jc w:val="both"/>
        <w:rPr>
          <w:rFonts w:eastAsia="Calibri"/>
        </w:rPr>
      </w:pPr>
      <w:r w:rsidRPr="00003DBE">
        <w:rPr>
          <w:rFonts w:eastAsia="Calibri"/>
          <w:vertAlign w:val="superscript"/>
        </w:rPr>
        <w:t>3</w:t>
      </w:r>
      <w:r w:rsidRPr="00003DBE">
        <w:rPr>
          <w:rFonts w:eastAsia="Calibri"/>
          <w:b/>
          <w:bCs/>
        </w:rPr>
        <w:t xml:space="preserve">Cena za MBÚ </w:t>
      </w:r>
      <w:r w:rsidRPr="00003DBE">
        <w:rPr>
          <w:rFonts w:eastAsia="Calibri"/>
        </w:rPr>
        <w:t>(mechanicko-biologická úprava odpadov v zmysle § 6 ods. 5 písm. a) vyhlášky Ministerstva životného prostredia Slovenskej republiky č. 382/2018 Z. z. o skládkovaní odpadov a o uskladnení odpadovej ortuti v znení vyhlášky č. 26/2021 Z. z</w:t>
      </w:r>
      <w:r w:rsidR="00F30820" w:rsidRPr="00003DBE">
        <w:rPr>
          <w:rFonts w:eastAsia="Calibri"/>
        </w:rPr>
        <w:t xml:space="preserve">. </w:t>
      </w:r>
      <w:r w:rsidR="00F30820" w:rsidRPr="00003DBE">
        <w:t xml:space="preserve">(ďalej ako </w:t>
      </w:r>
      <w:r w:rsidR="00611DFD" w:rsidRPr="00003DBE">
        <w:rPr>
          <w:i/>
          <w:iCs/>
        </w:rPr>
        <w:t>„</w:t>
      </w:r>
      <w:r w:rsidR="00F30820" w:rsidRPr="00003DBE">
        <w:rPr>
          <w:i/>
          <w:iCs/>
        </w:rPr>
        <w:t>Vyhláška o skládkovaní“</w:t>
      </w:r>
      <w:r w:rsidR="00F30820" w:rsidRPr="00003DBE">
        <w:t>)</w:t>
      </w:r>
      <w:r w:rsidR="00F30820" w:rsidRPr="00003DBE">
        <w:rPr>
          <w:rFonts w:eastAsia="Calibri"/>
        </w:rPr>
        <w:t>,</w:t>
      </w:r>
      <w:r w:rsidR="00F30820" w:rsidRPr="00003DBE">
        <w:t xml:space="preserve"> ktorá nadobudne účinnosť najskôr 01.01.2027</w:t>
      </w:r>
      <w:r w:rsidRPr="00003DBE">
        <w:rPr>
          <w:rFonts w:eastAsia="Calibri"/>
        </w:rPr>
        <w:t xml:space="preserve">) </w:t>
      </w:r>
      <w:r w:rsidRPr="00003DBE">
        <w:rPr>
          <w:rFonts w:eastAsia="Calibri"/>
          <w:b/>
          <w:bCs/>
        </w:rPr>
        <w:t>a následne zneškodnenie/zhodnotenie</w:t>
      </w:r>
      <w:r w:rsidRPr="00003DBE">
        <w:rPr>
          <w:b/>
          <w:bCs/>
          <w:sz w:val="18"/>
          <w:szCs w:val="18"/>
          <w:lang w:eastAsia="sk-SK"/>
        </w:rPr>
        <w:t xml:space="preserve">  </w:t>
      </w:r>
      <w:r w:rsidRPr="00003DBE">
        <w:rPr>
          <w:rFonts w:eastAsia="Calibri"/>
          <w:b/>
          <w:bCs/>
        </w:rPr>
        <w:t>1 t odpadu v EUR bez DPH musí byť kompletná a obsahovať všetky náklady odberateľa/uchádzača súvisiace s MBÚ odpadu s následným zneškodnením/zhodnotením odpadu vrátane zákonného poplatku</w:t>
      </w:r>
      <w:r w:rsidR="004F58FA" w:rsidRPr="00003DBE">
        <w:rPr>
          <w:rFonts w:eastAsia="Calibri"/>
          <w:b/>
          <w:bCs/>
        </w:rPr>
        <w:t xml:space="preserve">. </w:t>
      </w:r>
      <w:r w:rsidR="004737FF" w:rsidRPr="00003DBE">
        <w:rPr>
          <w:rFonts w:eastAsia="Calibri"/>
        </w:rPr>
        <w:t xml:space="preserve">Prípadná legislatívna zmena zákonného poplatku </w:t>
      </w:r>
      <w:r w:rsidR="00C05D6C" w:rsidRPr="00003DBE">
        <w:rPr>
          <w:rFonts w:eastAsia="Calibri"/>
        </w:rPr>
        <w:t xml:space="preserve"> pri Položke č. 2 </w:t>
      </w:r>
      <w:r w:rsidR="004737FF" w:rsidRPr="00003DBE">
        <w:rPr>
          <w:rFonts w:eastAsia="Calibri"/>
        </w:rPr>
        <w:t xml:space="preserve">nebude mať vplyv na zmenu </w:t>
      </w:r>
      <w:r w:rsidR="00513475" w:rsidRPr="00003DBE">
        <w:rPr>
          <w:rFonts w:eastAsia="Calibri"/>
        </w:rPr>
        <w:t xml:space="preserve">ceny. </w:t>
      </w:r>
      <w:r w:rsidR="00C05D6C" w:rsidRPr="00003DBE">
        <w:rPr>
          <w:rFonts w:eastAsia="Calibri"/>
        </w:rPr>
        <w:t xml:space="preserve">  </w:t>
      </w:r>
    </w:p>
    <w:p w14:paraId="37D282C8" w14:textId="77777777" w:rsidR="001139BC" w:rsidRPr="00003DBE" w:rsidRDefault="001139BC" w:rsidP="00462341">
      <w:pPr>
        <w:widowControl/>
        <w:autoSpaceDE/>
        <w:autoSpaceDN/>
        <w:spacing w:after="11" w:line="259" w:lineRule="auto"/>
        <w:ind w:left="426" w:right="32"/>
        <w:contextualSpacing/>
        <w:jc w:val="both"/>
        <w:rPr>
          <w:rFonts w:eastAsia="Calibri"/>
        </w:rPr>
      </w:pPr>
    </w:p>
    <w:p w14:paraId="7AC88D52" w14:textId="332544F0" w:rsidR="00F30820" w:rsidRPr="00003DBE" w:rsidRDefault="00DD1CBF" w:rsidP="00462341">
      <w:pPr>
        <w:widowControl/>
        <w:autoSpaceDE/>
        <w:autoSpaceDN/>
        <w:spacing w:after="11" w:line="259" w:lineRule="auto"/>
        <w:ind w:left="426" w:right="32"/>
        <w:contextualSpacing/>
        <w:jc w:val="both"/>
        <w:rPr>
          <w:rFonts w:eastAsia="Calibri"/>
        </w:rPr>
      </w:pPr>
      <w:r w:rsidRPr="00003DBE">
        <w:rPr>
          <w:rFonts w:eastAsia="Calibri"/>
        </w:rPr>
        <w:t xml:space="preserve">Ak Vyhláška o skládkovaní nenadobudne účinnosť počas trvania zmluvy tak na celé maximálne množstvo  15 000 t odobratého odpadu počas 36 mesiacov, </w:t>
      </w:r>
      <w:proofErr w:type="spellStart"/>
      <w:r w:rsidRPr="00003DBE">
        <w:rPr>
          <w:rFonts w:eastAsia="Calibri"/>
        </w:rPr>
        <w:t>t.j</w:t>
      </w:r>
      <w:proofErr w:type="spellEnd"/>
      <w:r w:rsidRPr="00003DBE">
        <w:rPr>
          <w:rFonts w:eastAsia="Calibri"/>
        </w:rPr>
        <w:t>. počas celej doby trvania zmluvy,  sa bude vzťahovať Cena za zneškodnenie 1 t odpadu   v  EUR bez DPH – základná</w:t>
      </w:r>
      <w:r w:rsidRPr="00003DBE">
        <w:rPr>
          <w:rFonts w:eastAsia="Calibri"/>
          <w:vertAlign w:val="superscript"/>
        </w:rPr>
        <w:t>2</w:t>
      </w:r>
      <w:r w:rsidRPr="00003DBE">
        <w:rPr>
          <w:rFonts w:eastAsia="Calibri"/>
        </w:rPr>
        <w:t xml:space="preserve">. Výška </w:t>
      </w:r>
      <w:r w:rsidR="00025801" w:rsidRPr="00003DBE">
        <w:rPr>
          <w:rFonts w:eastAsia="Calibri"/>
        </w:rPr>
        <w:t xml:space="preserve">zákonného </w:t>
      </w:r>
      <w:r w:rsidRPr="00003DBE">
        <w:rPr>
          <w:rFonts w:eastAsia="Calibri"/>
        </w:rPr>
        <w:t>poplatku sa bude účtovať v súlade s platnou legislatívou.</w:t>
      </w:r>
    </w:p>
    <w:p w14:paraId="4BCBE5BD" w14:textId="77777777" w:rsidR="000F3157" w:rsidRPr="00003DBE" w:rsidRDefault="000F3157" w:rsidP="00462341">
      <w:pPr>
        <w:widowControl/>
        <w:autoSpaceDE/>
        <w:autoSpaceDN/>
        <w:spacing w:after="11" w:line="259" w:lineRule="auto"/>
        <w:ind w:left="426" w:right="32"/>
        <w:contextualSpacing/>
        <w:jc w:val="both"/>
        <w:rPr>
          <w:rFonts w:eastAsia="Calibri"/>
        </w:rPr>
      </w:pPr>
    </w:p>
    <w:p w14:paraId="5CFC30B6" w14:textId="5EB11DAA" w:rsidR="00F30820" w:rsidRPr="00003DBE" w:rsidRDefault="00025801" w:rsidP="00462341">
      <w:pPr>
        <w:widowControl/>
        <w:autoSpaceDE/>
        <w:autoSpaceDN/>
        <w:spacing w:after="11" w:line="259" w:lineRule="auto"/>
        <w:ind w:left="426" w:right="32"/>
        <w:contextualSpacing/>
        <w:jc w:val="both"/>
        <w:rPr>
          <w:rFonts w:eastAsia="Calibri"/>
        </w:rPr>
      </w:pPr>
      <w:r w:rsidRPr="00003DBE">
        <w:rPr>
          <w:rFonts w:eastAsia="Calibri"/>
        </w:rPr>
        <w:t>Ak  Vyhláška o skládkovaní nadobudne  účinnosť počas trvania zmluvy neskôr ako 01.01.2027</w:t>
      </w:r>
      <w:r w:rsidR="00630841" w:rsidRPr="00003DBE">
        <w:rPr>
          <w:rFonts w:eastAsia="Calibri"/>
        </w:rPr>
        <w:t>,</w:t>
      </w:r>
      <w:r w:rsidRPr="00003DBE">
        <w:rPr>
          <w:rFonts w:eastAsia="Calibri"/>
        </w:rPr>
        <w:t xml:space="preserve"> tak na zostávajúce predpokladané množstvo odobratého odpadu  počas zostávajúcej doby  trvania zmluvy sa bude vzťahovať Cena za zneškodnenie 1 t odpadu   v  EUR bez DPH – základná</w:t>
      </w:r>
      <w:r w:rsidR="00173DF8" w:rsidRPr="00003DBE">
        <w:rPr>
          <w:rFonts w:eastAsia="Calibri"/>
          <w:vertAlign w:val="superscript"/>
        </w:rPr>
        <w:t>2</w:t>
      </w:r>
      <w:r w:rsidRPr="00003DBE">
        <w:rPr>
          <w:rFonts w:eastAsia="Calibri"/>
        </w:rPr>
        <w:t xml:space="preserve">. Výška </w:t>
      </w:r>
      <w:r w:rsidR="00173DF8" w:rsidRPr="00003DBE">
        <w:rPr>
          <w:rFonts w:eastAsia="Calibri"/>
        </w:rPr>
        <w:t xml:space="preserve">zákonného </w:t>
      </w:r>
      <w:r w:rsidRPr="00003DBE">
        <w:rPr>
          <w:rFonts w:eastAsia="Calibri"/>
        </w:rPr>
        <w:t>poplatku sa bude účtovať v súlade s platnou legislatívou.</w:t>
      </w:r>
    </w:p>
    <w:tbl>
      <w:tblPr>
        <w:tblStyle w:val="Mriekatabuky"/>
        <w:tblW w:w="0" w:type="auto"/>
        <w:tblInd w:w="426" w:type="dxa"/>
        <w:tblLook w:val="04A0" w:firstRow="1" w:lastRow="0" w:firstColumn="1" w:lastColumn="0" w:noHBand="0" w:noVBand="1"/>
      </w:tblPr>
      <w:tblGrid>
        <w:gridCol w:w="4631"/>
        <w:gridCol w:w="4632"/>
      </w:tblGrid>
      <w:tr w:rsidR="003905E3" w14:paraId="2F4C3A29" w14:textId="77777777" w:rsidTr="003905E3">
        <w:tc>
          <w:tcPr>
            <w:tcW w:w="4631" w:type="dxa"/>
          </w:tcPr>
          <w:p w14:paraId="3CE59B80" w14:textId="217B45E9" w:rsidR="003905E3" w:rsidRDefault="003905E3" w:rsidP="003905E3">
            <w:pPr>
              <w:spacing w:after="11" w:line="259" w:lineRule="auto"/>
              <w:ind w:right="32"/>
              <w:contextualSpacing/>
              <w:rPr>
                <w:rFonts w:eastAsia="Calibri"/>
                <w:color w:val="EE0000"/>
              </w:rPr>
            </w:pPr>
            <w:r>
              <w:rPr>
                <w:b/>
                <w:bCs/>
                <w:color w:val="000000"/>
              </w:rPr>
              <w:t>Miesto odovzdania odpadu:</w:t>
            </w:r>
            <w:r>
              <w:rPr>
                <w:color w:val="000000"/>
              </w:rPr>
              <w:br/>
            </w:r>
            <w:r>
              <w:rPr>
                <w:i/>
                <w:iCs/>
                <w:color w:val="000000"/>
                <w:sz w:val="20"/>
                <w:szCs w:val="20"/>
              </w:rPr>
              <w:t>(presná adresa: mesto, ulica, súpisné číslo)</w:t>
            </w:r>
          </w:p>
        </w:tc>
        <w:tc>
          <w:tcPr>
            <w:tcW w:w="4632" w:type="dxa"/>
          </w:tcPr>
          <w:p w14:paraId="4F8B5517" w14:textId="77777777" w:rsidR="003905E3" w:rsidRDefault="003905E3" w:rsidP="003905E3">
            <w:pPr>
              <w:spacing w:after="11" w:line="259" w:lineRule="auto"/>
              <w:ind w:right="32"/>
              <w:contextualSpacing/>
              <w:jc w:val="both"/>
              <w:rPr>
                <w:rFonts w:eastAsia="Calibri"/>
                <w:color w:val="EE0000"/>
              </w:rPr>
            </w:pPr>
          </w:p>
        </w:tc>
      </w:tr>
      <w:tr w:rsidR="003905E3" w14:paraId="18C160A8" w14:textId="77777777" w:rsidTr="003905E3">
        <w:tc>
          <w:tcPr>
            <w:tcW w:w="4631" w:type="dxa"/>
          </w:tcPr>
          <w:p w14:paraId="2AA9EA98" w14:textId="77777777" w:rsidR="003905E3" w:rsidRDefault="003905E3" w:rsidP="003905E3">
            <w:pPr>
              <w:spacing w:after="11" w:line="259" w:lineRule="auto"/>
              <w:ind w:right="32"/>
              <w:contextualSpacing/>
              <w:rPr>
                <w:b/>
                <w:bCs/>
                <w:color w:val="000000"/>
              </w:rPr>
            </w:pPr>
            <w:r>
              <w:rPr>
                <w:b/>
                <w:bCs/>
                <w:color w:val="000000"/>
              </w:rPr>
              <w:t xml:space="preserve">GPS súradnice miesta odovzdania odpadu: </w:t>
            </w:r>
          </w:p>
          <w:p w14:paraId="1A5FF277" w14:textId="4BD5F077" w:rsidR="003905E3" w:rsidRDefault="003905E3" w:rsidP="003905E3">
            <w:pPr>
              <w:spacing w:after="11" w:line="259" w:lineRule="auto"/>
              <w:ind w:right="32"/>
              <w:contextualSpacing/>
              <w:rPr>
                <w:rFonts w:eastAsia="Calibri"/>
                <w:color w:val="EE0000"/>
              </w:rPr>
            </w:pPr>
          </w:p>
        </w:tc>
        <w:tc>
          <w:tcPr>
            <w:tcW w:w="4632" w:type="dxa"/>
          </w:tcPr>
          <w:p w14:paraId="6DE58237" w14:textId="77777777" w:rsidR="003905E3" w:rsidRDefault="003905E3" w:rsidP="003905E3">
            <w:pPr>
              <w:spacing w:after="11" w:line="259" w:lineRule="auto"/>
              <w:ind w:right="32"/>
              <w:contextualSpacing/>
              <w:jc w:val="both"/>
              <w:rPr>
                <w:rFonts w:eastAsia="Calibri"/>
                <w:color w:val="EE0000"/>
              </w:rPr>
            </w:pPr>
          </w:p>
        </w:tc>
      </w:tr>
      <w:tr w:rsidR="003905E3" w14:paraId="1D4256BE" w14:textId="77777777" w:rsidTr="003905E3">
        <w:tc>
          <w:tcPr>
            <w:tcW w:w="4631" w:type="dxa"/>
          </w:tcPr>
          <w:p w14:paraId="4DA5DD6E" w14:textId="435C6D32" w:rsidR="003905E3" w:rsidRDefault="003905E3" w:rsidP="003905E3">
            <w:pPr>
              <w:spacing w:after="11" w:line="259" w:lineRule="auto"/>
              <w:ind w:right="32"/>
              <w:contextualSpacing/>
              <w:rPr>
                <w:rFonts w:eastAsia="Calibri"/>
                <w:color w:val="EE0000"/>
              </w:rPr>
            </w:pPr>
            <w:r>
              <w:rPr>
                <w:b/>
                <w:bCs/>
                <w:color w:val="000000"/>
              </w:rPr>
              <w:t>Vzdialenosť miesta odovzdania odpadu tam a späť  v km</w:t>
            </w:r>
            <w:r w:rsidR="006F1ED6">
              <w:rPr>
                <w:b/>
                <w:bCs/>
                <w:color w:val="000000"/>
                <w:vertAlign w:val="superscript"/>
              </w:rPr>
              <w:t>4</w:t>
            </w:r>
            <w:r>
              <w:rPr>
                <w:b/>
                <w:bCs/>
                <w:color w:val="000000"/>
              </w:rPr>
              <w:t>:</w:t>
            </w:r>
          </w:p>
        </w:tc>
        <w:tc>
          <w:tcPr>
            <w:tcW w:w="4632" w:type="dxa"/>
          </w:tcPr>
          <w:p w14:paraId="6F2C9AFA" w14:textId="77777777" w:rsidR="003905E3" w:rsidRDefault="003905E3" w:rsidP="003905E3">
            <w:pPr>
              <w:spacing w:after="11" w:line="259" w:lineRule="auto"/>
              <w:ind w:right="32"/>
              <w:contextualSpacing/>
              <w:jc w:val="both"/>
              <w:rPr>
                <w:rFonts w:eastAsia="Calibri"/>
                <w:color w:val="EE0000"/>
              </w:rPr>
            </w:pPr>
          </w:p>
        </w:tc>
      </w:tr>
      <w:tr w:rsidR="00F8490A" w:rsidRPr="00F8490A" w14:paraId="6E872E67" w14:textId="77777777" w:rsidTr="00E449A4">
        <w:trPr>
          <w:trHeight w:val="493"/>
        </w:trPr>
        <w:tc>
          <w:tcPr>
            <w:tcW w:w="4631" w:type="dxa"/>
          </w:tcPr>
          <w:p w14:paraId="27EF93D1" w14:textId="25F34275" w:rsidR="003905E3" w:rsidRPr="00F8490A" w:rsidRDefault="003905E3" w:rsidP="003905E3">
            <w:pPr>
              <w:spacing w:after="11" w:line="259" w:lineRule="auto"/>
              <w:ind w:right="32"/>
              <w:contextualSpacing/>
              <w:rPr>
                <w:rFonts w:eastAsia="Calibri"/>
              </w:rPr>
            </w:pPr>
            <w:r w:rsidRPr="00F8490A">
              <w:rPr>
                <w:b/>
                <w:bCs/>
              </w:rPr>
              <w:t>Priorita pridelenia tejto časti</w:t>
            </w:r>
            <w:r w:rsidRPr="00F8490A">
              <w:t xml:space="preserve"> </w:t>
            </w:r>
            <w:r w:rsidRPr="00F8490A">
              <w:rPr>
                <w:vertAlign w:val="superscript"/>
              </w:rPr>
              <w:t>5</w:t>
            </w:r>
            <w:r w:rsidRPr="00F8490A">
              <w:t>:</w:t>
            </w:r>
          </w:p>
        </w:tc>
        <w:tc>
          <w:tcPr>
            <w:tcW w:w="4632" w:type="dxa"/>
          </w:tcPr>
          <w:p w14:paraId="2D068774" w14:textId="77777777" w:rsidR="003905E3" w:rsidRPr="00F8490A" w:rsidRDefault="003905E3" w:rsidP="003905E3">
            <w:pPr>
              <w:spacing w:after="11" w:line="259" w:lineRule="auto"/>
              <w:ind w:right="32"/>
              <w:contextualSpacing/>
              <w:jc w:val="both"/>
              <w:rPr>
                <w:rFonts w:eastAsia="Calibri"/>
              </w:rPr>
            </w:pPr>
          </w:p>
        </w:tc>
      </w:tr>
    </w:tbl>
    <w:p w14:paraId="176261FD" w14:textId="77777777" w:rsidR="00E449A4" w:rsidRPr="00462341" w:rsidRDefault="00E449A4" w:rsidP="00E449A4">
      <w:pPr>
        <w:widowControl/>
        <w:autoSpaceDE/>
        <w:autoSpaceDN/>
        <w:spacing w:after="11" w:line="259" w:lineRule="auto"/>
        <w:ind w:left="426" w:right="32"/>
        <w:contextualSpacing/>
        <w:jc w:val="both"/>
        <w:rPr>
          <w:rFonts w:eastAsia="Calibri"/>
          <w:b/>
          <w:bCs/>
        </w:rPr>
      </w:pPr>
      <w:r w:rsidRPr="00462341">
        <w:rPr>
          <w:rFonts w:eastAsia="Calibri"/>
          <w:b/>
          <w:bCs/>
        </w:rPr>
        <w:t xml:space="preserve">Vysvetlivky: </w:t>
      </w:r>
    </w:p>
    <w:p w14:paraId="7F148E33" w14:textId="68DF0CCB" w:rsidR="00E449A4" w:rsidRPr="00E449A4" w:rsidRDefault="006F1ED6" w:rsidP="00E449A4">
      <w:pPr>
        <w:widowControl/>
        <w:autoSpaceDE/>
        <w:autoSpaceDN/>
        <w:spacing w:after="11" w:line="259" w:lineRule="auto"/>
        <w:ind w:left="426" w:right="32"/>
        <w:contextualSpacing/>
        <w:jc w:val="both"/>
        <w:rPr>
          <w:rFonts w:eastAsia="Calibri"/>
        </w:rPr>
      </w:pPr>
      <w:r>
        <w:rPr>
          <w:rFonts w:eastAsia="Calibri"/>
          <w:vertAlign w:val="superscript"/>
        </w:rPr>
        <w:t>4</w:t>
      </w:r>
      <w:r w:rsidR="00E449A4" w:rsidRPr="00E449A4">
        <w:rPr>
          <w:rFonts w:eastAsia="Calibri"/>
        </w:rPr>
        <w:t>podľa požiadaviek verejného obstarávateľa uvedených v Prílohe č. 1 k zmluve. Uvedená vzdialenosť musí byť zhodná so vzdialenosťou, ktorú uchádzač preukáže snímkou  obrazovky (</w:t>
      </w:r>
      <w:proofErr w:type="spellStart"/>
      <w:r w:rsidR="00E449A4" w:rsidRPr="00E449A4">
        <w:rPr>
          <w:rFonts w:eastAsia="Calibri"/>
        </w:rPr>
        <w:t>PrintScreen</w:t>
      </w:r>
      <w:proofErr w:type="spellEnd"/>
      <w:r w:rsidR="00E449A4" w:rsidRPr="00E449A4">
        <w:rPr>
          <w:rFonts w:eastAsia="Calibri"/>
        </w:rPr>
        <w:t xml:space="preserve"> - </w:t>
      </w:r>
      <w:proofErr w:type="spellStart"/>
      <w:r w:rsidR="00E449A4" w:rsidRPr="00E449A4">
        <w:rPr>
          <w:rFonts w:eastAsia="Calibri"/>
        </w:rPr>
        <w:t>PrtScr</w:t>
      </w:r>
      <w:proofErr w:type="spellEnd"/>
      <w:r w:rsidR="00E449A4" w:rsidRPr="00E449A4">
        <w:rPr>
          <w:rFonts w:eastAsia="Calibri"/>
        </w:rPr>
        <w:t xml:space="preserve">) pre trasu (vzdialenosť miesta odovzdania odpadu tam a späť) podľa googlemaps.com.  </w:t>
      </w:r>
      <w:r w:rsidR="00E449A4" w:rsidRPr="00E449A4">
        <w:rPr>
          <w:rFonts w:eastAsia="Calibri"/>
        </w:rPr>
        <w:tab/>
      </w:r>
      <w:r w:rsidR="00E449A4" w:rsidRPr="00E449A4">
        <w:rPr>
          <w:rFonts w:eastAsia="Calibri"/>
        </w:rPr>
        <w:tab/>
      </w:r>
    </w:p>
    <w:p w14:paraId="3F400DE8" w14:textId="716231E8" w:rsidR="00E449A4" w:rsidRPr="00E449A4" w:rsidRDefault="006F1ED6" w:rsidP="00E449A4">
      <w:pPr>
        <w:widowControl/>
        <w:autoSpaceDE/>
        <w:autoSpaceDN/>
        <w:spacing w:after="11" w:line="259" w:lineRule="auto"/>
        <w:ind w:left="426" w:right="32"/>
        <w:contextualSpacing/>
        <w:jc w:val="both"/>
        <w:rPr>
          <w:rFonts w:eastAsia="Calibri"/>
        </w:rPr>
      </w:pPr>
      <w:r>
        <w:rPr>
          <w:rFonts w:eastAsia="Calibri"/>
          <w:vertAlign w:val="superscript"/>
        </w:rPr>
        <w:t>5</w:t>
      </w:r>
      <w:r w:rsidR="00E449A4" w:rsidRPr="00E449A4">
        <w:rPr>
          <w:rFonts w:eastAsia="Calibri"/>
        </w:rPr>
        <w:t>uchádzač vyplní v prípade, že predkladá ponuku na viac častí zákazky, pričom 1 je najvyššia priorita.  Uchádzač vyplní  číslo  1 alebo 2 v prípade ak predkladá ponuku do 2 častí zákazky.  Priorita, ktorú uvedie uchádzač je rozhodujúce pre pridelenie zákazky v zmysle bodu 28.7. súťažných podkladov. Ak uchádzač nepredkladá ponuku na väčší počet častí ako je maximálny počet v zmysle bodu č. 28.6. súťažných podkladov, nemusí tento údaj vypĺňať.</w:t>
      </w:r>
      <w:r w:rsidR="00E449A4" w:rsidRPr="00E449A4">
        <w:rPr>
          <w:rFonts w:eastAsia="Calibri"/>
        </w:rPr>
        <w:tab/>
      </w:r>
      <w:r w:rsidR="00E449A4" w:rsidRPr="00E449A4">
        <w:rPr>
          <w:rFonts w:eastAsia="Calibri"/>
        </w:rPr>
        <w:tab/>
      </w:r>
      <w:r w:rsidR="00E449A4" w:rsidRPr="00E449A4">
        <w:rPr>
          <w:rFonts w:eastAsia="Calibri"/>
        </w:rPr>
        <w:tab/>
      </w:r>
      <w:r w:rsidR="00E449A4" w:rsidRPr="00E449A4">
        <w:rPr>
          <w:rFonts w:eastAsia="Calibri"/>
        </w:rPr>
        <w:tab/>
      </w:r>
    </w:p>
    <w:p w14:paraId="10305814" w14:textId="77777777" w:rsidR="006F1ED6" w:rsidRDefault="006F1ED6" w:rsidP="00966018">
      <w:pPr>
        <w:widowControl/>
        <w:autoSpaceDE/>
        <w:autoSpaceDN/>
        <w:spacing w:after="11" w:line="259" w:lineRule="auto"/>
        <w:ind w:left="284" w:right="32"/>
        <w:contextualSpacing/>
        <w:rPr>
          <w:rFonts w:eastAsia="Calibri"/>
          <w:b/>
          <w:bCs/>
          <w:sz w:val="24"/>
          <w:szCs w:val="24"/>
        </w:rPr>
      </w:pPr>
    </w:p>
    <w:p w14:paraId="75D768ED" w14:textId="471F208B" w:rsidR="00894ED8" w:rsidRPr="00966018" w:rsidRDefault="00966018" w:rsidP="00966018">
      <w:pPr>
        <w:widowControl/>
        <w:autoSpaceDE/>
        <w:autoSpaceDN/>
        <w:spacing w:after="11" w:line="259" w:lineRule="auto"/>
        <w:ind w:left="284" w:right="32"/>
        <w:contextualSpacing/>
        <w:rPr>
          <w:rFonts w:eastAsia="Calibri"/>
          <w:b/>
          <w:bCs/>
          <w:sz w:val="24"/>
          <w:szCs w:val="24"/>
        </w:rPr>
      </w:pPr>
      <w:r w:rsidRPr="00966018">
        <w:rPr>
          <w:rFonts w:eastAsia="Calibri"/>
          <w:b/>
          <w:bCs/>
          <w:sz w:val="24"/>
          <w:szCs w:val="24"/>
        </w:rPr>
        <w:t xml:space="preserve">Platca DPH: áno </w:t>
      </w:r>
      <w:r w:rsidRPr="00966018">
        <w:rPr>
          <w:rFonts w:ascii="Segoe UI Symbol" w:eastAsia="Calibri" w:hAnsi="Segoe UI Symbol" w:cs="Segoe UI Symbol"/>
          <w:b/>
          <w:bCs/>
          <w:sz w:val="24"/>
          <w:szCs w:val="24"/>
        </w:rPr>
        <w:t>☐</w:t>
      </w:r>
      <w:r w:rsidRPr="00966018">
        <w:rPr>
          <w:rFonts w:eastAsia="Calibri"/>
          <w:b/>
          <w:bCs/>
          <w:sz w:val="24"/>
          <w:szCs w:val="24"/>
        </w:rPr>
        <w:t xml:space="preserve"> / nie </w:t>
      </w:r>
      <w:r w:rsidRPr="00966018">
        <w:rPr>
          <w:rFonts w:ascii="Segoe UI Symbol" w:eastAsia="Calibri" w:hAnsi="Segoe UI Symbol" w:cs="Segoe UI Symbol"/>
          <w:b/>
          <w:bCs/>
          <w:sz w:val="24"/>
          <w:szCs w:val="24"/>
        </w:rPr>
        <w:t>☐</w:t>
      </w:r>
    </w:p>
    <w:p w14:paraId="6B428B5D" w14:textId="6F47FC56" w:rsidR="00894ED8" w:rsidRPr="00EF40C5" w:rsidRDefault="00966018" w:rsidP="00966018">
      <w:pPr>
        <w:ind w:left="284"/>
        <w:rPr>
          <w:i/>
          <w:iCs/>
          <w:sz w:val="20"/>
          <w:szCs w:val="20"/>
        </w:rPr>
      </w:pPr>
      <w:r w:rsidRPr="00EF40C5">
        <w:rPr>
          <w:i/>
          <w:iCs/>
          <w:sz w:val="20"/>
          <w:szCs w:val="20"/>
          <w:highlight w:val="yellow"/>
        </w:rPr>
        <w:t>(uchádzač označí správne zaškrtávacie pole)</w:t>
      </w:r>
    </w:p>
    <w:p w14:paraId="0000557D" w14:textId="77777777" w:rsidR="00894ED8" w:rsidRDefault="00894ED8" w:rsidP="00BC6A26">
      <w:pPr>
        <w:jc w:val="right"/>
        <w:rPr>
          <w:b/>
          <w:bCs/>
          <w:sz w:val="24"/>
          <w:szCs w:val="24"/>
        </w:rPr>
      </w:pPr>
    </w:p>
    <w:p w14:paraId="408205EC" w14:textId="77777777" w:rsidR="00966018" w:rsidRPr="007247DF" w:rsidRDefault="00966018" w:rsidP="00966018">
      <w:pPr>
        <w:adjustRightInd w:val="0"/>
        <w:ind w:left="284"/>
        <w:rPr>
          <w:color w:val="000000"/>
          <w:lang w:val="pl-PL"/>
        </w:rPr>
      </w:pPr>
      <w:r w:rsidRPr="007247DF">
        <w:rPr>
          <w:color w:val="000000"/>
          <w:lang w:val="pl-PL"/>
        </w:rPr>
        <w:t>V .................................... dňa ...................</w:t>
      </w:r>
    </w:p>
    <w:p w14:paraId="572A117D" w14:textId="77777777" w:rsidR="00966018" w:rsidRPr="007247DF" w:rsidRDefault="00966018" w:rsidP="00966018">
      <w:pPr>
        <w:adjustRightInd w:val="0"/>
        <w:rPr>
          <w:color w:val="000000"/>
          <w:lang w:val="pl-PL"/>
        </w:rPr>
      </w:pPr>
    </w:p>
    <w:p w14:paraId="03EDD1B0" w14:textId="77777777" w:rsidR="00966018" w:rsidRDefault="00966018" w:rsidP="00966018">
      <w:pPr>
        <w:adjustRightInd w:val="0"/>
        <w:rPr>
          <w:color w:val="000000"/>
          <w:lang w:val="pl-PL"/>
        </w:rPr>
      </w:pPr>
    </w:p>
    <w:p w14:paraId="42261A5B" w14:textId="77777777" w:rsidR="001139BC" w:rsidRPr="007247DF" w:rsidRDefault="001139BC" w:rsidP="00966018">
      <w:pPr>
        <w:adjustRightInd w:val="0"/>
        <w:rPr>
          <w:color w:val="000000"/>
          <w:lang w:val="pl-PL"/>
        </w:rPr>
      </w:pPr>
    </w:p>
    <w:p w14:paraId="55920848" w14:textId="77777777" w:rsidR="00966018" w:rsidRPr="007247DF" w:rsidRDefault="00966018" w:rsidP="00966018">
      <w:pPr>
        <w:adjustRightInd w:val="0"/>
        <w:ind w:left="4248"/>
        <w:rPr>
          <w:color w:val="000000"/>
          <w:lang w:val="pl-PL"/>
        </w:rPr>
      </w:pPr>
      <w:r w:rsidRPr="007247DF">
        <w:rPr>
          <w:color w:val="000000"/>
          <w:lang w:val="pl-PL"/>
        </w:rPr>
        <w:t xml:space="preserve">                                ......................................................                                                                                               </w:t>
      </w:r>
    </w:p>
    <w:p w14:paraId="5E548699" w14:textId="77777777" w:rsidR="00966018" w:rsidRPr="007247DF" w:rsidRDefault="00966018" w:rsidP="00966018">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6BBC909E" w14:textId="77777777" w:rsidR="00966018" w:rsidRPr="007247DF" w:rsidRDefault="00966018" w:rsidP="00966018">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3C04F2F6" w14:textId="77777777" w:rsidR="00966018" w:rsidRPr="007247DF" w:rsidRDefault="00966018" w:rsidP="00966018">
      <w:pPr>
        <w:tabs>
          <w:tab w:val="left" w:pos="5205"/>
        </w:tabs>
        <w:adjustRightInd w:val="0"/>
        <w:rPr>
          <w:rFonts w:eastAsia="Calibri"/>
          <w:color w:val="000000"/>
          <w:lang w:val="pl-PL"/>
        </w:rPr>
      </w:pPr>
    </w:p>
    <w:p w14:paraId="1A9B9692" w14:textId="6B3AD246" w:rsidR="00894ED8" w:rsidRDefault="00966018" w:rsidP="00753E78">
      <w:pPr>
        <w:adjustRightInd w:val="0"/>
        <w:jc w:val="both"/>
        <w:rPr>
          <w:b/>
          <w:bCs/>
          <w:sz w:val="24"/>
          <w:szCs w:val="24"/>
        </w:rPr>
      </w:pPr>
      <w:r w:rsidRPr="00753E78">
        <w:rPr>
          <w:rFonts w:eastAsia="Calibri"/>
          <w:i/>
          <w:iCs/>
          <w:color w:val="000000"/>
          <w:sz w:val="20"/>
          <w:szCs w:val="20"/>
          <w:highlight w:val="yellow"/>
          <w:lang w:val="pl-PL"/>
        </w:rPr>
        <w:t>* v súlade so zápisom v obchodnom registri, resp. v živnostenskom registri</w:t>
      </w:r>
    </w:p>
    <w:p w14:paraId="38BF3B87" w14:textId="4049273F" w:rsidR="00BC6A26" w:rsidRPr="00FD3201" w:rsidRDefault="00BC6A26" w:rsidP="00BC6A26">
      <w:pPr>
        <w:jc w:val="right"/>
        <w:rPr>
          <w:b/>
          <w:bCs/>
          <w:sz w:val="24"/>
          <w:szCs w:val="24"/>
        </w:rPr>
      </w:pPr>
      <w:r w:rsidRPr="00FD3201">
        <w:rPr>
          <w:b/>
          <w:bCs/>
          <w:sz w:val="24"/>
          <w:szCs w:val="24"/>
        </w:rPr>
        <w:lastRenderedPageBreak/>
        <w:t xml:space="preserve">Príloha č. 3 k zmluve </w:t>
      </w:r>
    </w:p>
    <w:p w14:paraId="1B5B8EF9" w14:textId="77777777" w:rsidR="00BC6A26" w:rsidRPr="002E75F6" w:rsidRDefault="00BC6A26" w:rsidP="00BC6A26">
      <w:pPr>
        <w:spacing w:line="259" w:lineRule="auto"/>
        <w:jc w:val="center"/>
        <w:rPr>
          <w:b/>
          <w:bCs/>
          <w:sz w:val="24"/>
          <w:szCs w:val="24"/>
        </w:rPr>
      </w:pPr>
      <w:r w:rsidRPr="002E75F6">
        <w:rPr>
          <w:b/>
          <w:bCs/>
          <w:sz w:val="24"/>
          <w:szCs w:val="24"/>
        </w:rPr>
        <w:t>ZOZNAM SUBDODÁVATEĽOV</w:t>
      </w:r>
    </w:p>
    <w:p w14:paraId="553F59AB" w14:textId="77777777" w:rsidR="00083556" w:rsidRPr="00083556" w:rsidRDefault="00083556" w:rsidP="00083556">
      <w:pPr>
        <w:jc w:val="center"/>
        <w:rPr>
          <w:b/>
          <w:bCs/>
          <w:sz w:val="20"/>
          <w:szCs w:val="20"/>
        </w:rPr>
      </w:pPr>
      <w:r>
        <w:rPr>
          <w:b/>
          <w:bCs/>
          <w:sz w:val="20"/>
          <w:szCs w:val="20"/>
          <w:highlight w:val="yellow"/>
        </w:rPr>
        <w:t>(</w:t>
      </w:r>
      <w:r w:rsidRPr="00083556">
        <w:rPr>
          <w:b/>
          <w:bCs/>
          <w:sz w:val="20"/>
          <w:szCs w:val="20"/>
          <w:highlight w:val="yellow"/>
        </w:rPr>
        <w:t>zaškrtne uchádzač v ponuke podľa toho, na ktorú časť zákazky sa rozhodne predložiť ponuku</w:t>
      </w:r>
      <w:r>
        <w:rPr>
          <w:b/>
          <w:bCs/>
          <w:sz w:val="20"/>
          <w:szCs w:val="20"/>
          <w:highlight w:val="yellow"/>
        </w:rPr>
        <w:t>)</w:t>
      </w:r>
    </w:p>
    <w:p w14:paraId="1D0AE6D0" w14:textId="77777777" w:rsidR="00CC7308" w:rsidRDefault="00CC7308" w:rsidP="00CC7308">
      <w:pPr>
        <w:ind w:left="540" w:hanging="540"/>
        <w:jc w:val="both"/>
        <w:textAlignment w:val="baseline"/>
        <w:rPr>
          <w:rFonts w:ascii="Cambria" w:hAnsi="Cambria" w:cs="Segoe UI"/>
          <w:sz w:val="20"/>
          <w:szCs w:val="20"/>
          <w:lang w:eastAsia="sk-SK"/>
        </w:rPr>
      </w:pPr>
    </w:p>
    <w:p w14:paraId="3C76EEED" w14:textId="77777777" w:rsidR="00CC7308" w:rsidRDefault="00CC7308" w:rsidP="00CC7308">
      <w:pPr>
        <w:widowControl/>
        <w:autoSpaceDE/>
        <w:autoSpaceDN/>
        <w:spacing w:after="11" w:line="259" w:lineRule="auto"/>
        <w:ind w:right="32"/>
        <w:contextualSpacing/>
        <w:jc w:val="center"/>
        <w:rPr>
          <w:b/>
          <w:bCs/>
          <w:sz w:val="24"/>
          <w:lang w:eastAsia="sk-SK"/>
        </w:rPr>
      </w:pPr>
      <w:r w:rsidRPr="0087483B">
        <w:rPr>
          <w:b/>
          <w:bCs/>
          <w:sz w:val="24"/>
          <w:szCs w:val="24"/>
        </w:rPr>
        <w:t>pre 1. časť:</w:t>
      </w:r>
      <w:r w:rsidRPr="0075285B">
        <w:rPr>
          <w:b/>
          <w:bCs/>
          <w:sz w:val="24"/>
          <w:szCs w:val="24"/>
        </w:rPr>
        <w:t xml:space="preserve"> </w:t>
      </w:r>
      <w:r>
        <w:rPr>
          <w:b/>
          <w:bCs/>
          <w:sz w:val="24"/>
          <w:szCs w:val="24"/>
        </w:rPr>
        <w:t xml:space="preserve"> </w:t>
      </w:r>
      <w:r w:rsidRPr="00F34105">
        <w:rPr>
          <w:b/>
          <w:bCs/>
          <w:sz w:val="24"/>
          <w:lang w:eastAsia="sk-SK"/>
        </w:rPr>
        <w:t xml:space="preserve">Nakladanie so zmesovým komunálnym odpadom - odpad kategórie „O“ </w:t>
      </w:r>
    </w:p>
    <w:p w14:paraId="70AE67B7" w14:textId="376F1B4B" w:rsidR="00CC7308" w:rsidRDefault="00CC7308" w:rsidP="00CC7308">
      <w:pPr>
        <w:widowControl/>
        <w:autoSpaceDE/>
        <w:autoSpaceDN/>
        <w:spacing w:after="11" w:line="259" w:lineRule="auto"/>
        <w:ind w:right="32"/>
        <w:contextualSpacing/>
        <w:jc w:val="center"/>
        <w:rPr>
          <w:rFonts w:eastAsia="Calibri"/>
          <w:sz w:val="24"/>
          <w:szCs w:val="24"/>
        </w:rPr>
      </w:pPr>
      <w:r w:rsidRPr="00F34105">
        <w:rPr>
          <w:b/>
          <w:bCs/>
          <w:sz w:val="24"/>
          <w:lang w:eastAsia="sk-SK"/>
        </w:rPr>
        <w:t>s katalógovým číslom 20 03 01</w:t>
      </w:r>
      <w:r>
        <w:rPr>
          <w:b/>
          <w:bCs/>
          <w:sz w:val="24"/>
          <w:lang w:eastAsia="sk-SK"/>
        </w:rPr>
        <w:t xml:space="preserve"> </w:t>
      </w:r>
      <w:sdt>
        <w:sdtPr>
          <w:rPr>
            <w:rFonts w:eastAsia="MS Gothic"/>
            <w:b/>
            <w:bCs/>
            <w:sz w:val="24"/>
            <w:szCs w:val="24"/>
            <w:lang w:eastAsia="sk-SK"/>
          </w:rPr>
          <w:id w:val="-1588374454"/>
          <w14:checkbox>
            <w14:checked w14:val="0"/>
            <w14:checkedState w14:val="2612" w14:font="MS Gothic"/>
            <w14:uncheckedState w14:val="2610" w14:font="MS Gothic"/>
          </w14:checkbox>
        </w:sdtPr>
        <w:sdtContent>
          <w:r>
            <w:rPr>
              <w:rFonts w:ascii="MS Gothic" w:eastAsia="MS Gothic" w:hAnsi="MS Gothic" w:hint="eastAsia"/>
              <w:b/>
              <w:bCs/>
              <w:sz w:val="24"/>
              <w:szCs w:val="24"/>
              <w:lang w:eastAsia="sk-SK"/>
            </w:rPr>
            <w:t>☐</w:t>
          </w:r>
        </w:sdtContent>
      </w:sdt>
      <w:r w:rsidRPr="0075285B">
        <w:rPr>
          <w:rFonts w:eastAsia="Calibri"/>
          <w:sz w:val="24"/>
          <w:szCs w:val="24"/>
        </w:rPr>
        <w:t xml:space="preserve"> </w:t>
      </w:r>
    </w:p>
    <w:p w14:paraId="6DCDD189" w14:textId="77777777" w:rsidR="00CC7308" w:rsidRPr="0075285B" w:rsidRDefault="00CC7308" w:rsidP="00CC7308">
      <w:pPr>
        <w:widowControl/>
        <w:autoSpaceDE/>
        <w:autoSpaceDN/>
        <w:spacing w:after="11" w:line="259" w:lineRule="auto"/>
        <w:ind w:right="32"/>
        <w:contextualSpacing/>
        <w:jc w:val="center"/>
        <w:rPr>
          <w:b/>
          <w:bCs/>
          <w:sz w:val="24"/>
          <w:szCs w:val="24"/>
        </w:rPr>
      </w:pPr>
    </w:p>
    <w:p w14:paraId="03EC4140" w14:textId="77777777" w:rsidR="00CC7308" w:rsidRDefault="00CC7308" w:rsidP="00CC7308">
      <w:pPr>
        <w:widowControl/>
        <w:autoSpaceDE/>
        <w:autoSpaceDN/>
        <w:spacing w:after="11" w:line="259" w:lineRule="auto"/>
        <w:ind w:right="32"/>
        <w:contextualSpacing/>
        <w:jc w:val="center"/>
        <w:rPr>
          <w:b/>
          <w:bCs/>
          <w:sz w:val="24"/>
          <w:lang w:eastAsia="sk-SK"/>
        </w:rPr>
      </w:pPr>
      <w:r w:rsidRPr="0087483B">
        <w:rPr>
          <w:b/>
          <w:bCs/>
          <w:sz w:val="24"/>
          <w:szCs w:val="24"/>
        </w:rPr>
        <w:t xml:space="preserve">pre 2. časť:  </w:t>
      </w:r>
      <w:r w:rsidRPr="0087483B">
        <w:rPr>
          <w:b/>
          <w:bCs/>
          <w:sz w:val="24"/>
          <w:lang w:eastAsia="sk-SK"/>
        </w:rPr>
        <w:t>Nakladanie</w:t>
      </w:r>
      <w:r w:rsidRPr="00F34105">
        <w:rPr>
          <w:b/>
          <w:bCs/>
          <w:sz w:val="24"/>
          <w:lang w:eastAsia="sk-SK"/>
        </w:rPr>
        <w:t xml:space="preserve"> so zmesovým komunálnym odpadom - odpad kategórie „O“ </w:t>
      </w:r>
    </w:p>
    <w:p w14:paraId="0BEC70EE" w14:textId="39B8DC67" w:rsidR="00CC7308" w:rsidRDefault="00CC7308" w:rsidP="00CC7308">
      <w:pPr>
        <w:widowControl/>
        <w:autoSpaceDE/>
        <w:autoSpaceDN/>
        <w:spacing w:after="11" w:line="259" w:lineRule="auto"/>
        <w:ind w:right="32"/>
        <w:contextualSpacing/>
        <w:jc w:val="center"/>
        <w:rPr>
          <w:rFonts w:ascii="Cambria" w:hAnsi="Cambria" w:cs="Segoe UI"/>
          <w:sz w:val="20"/>
          <w:szCs w:val="20"/>
          <w:lang w:eastAsia="sk-SK"/>
        </w:rPr>
      </w:pPr>
      <w:r w:rsidRPr="00F34105">
        <w:rPr>
          <w:b/>
          <w:bCs/>
          <w:sz w:val="24"/>
          <w:lang w:eastAsia="sk-SK"/>
        </w:rPr>
        <w:t>s katalógovým číslom 20 03 01</w:t>
      </w:r>
      <w:r>
        <w:rPr>
          <w:b/>
          <w:bCs/>
          <w:sz w:val="24"/>
          <w:lang w:eastAsia="sk-SK"/>
        </w:rPr>
        <w:t xml:space="preserve"> </w:t>
      </w:r>
      <w:sdt>
        <w:sdtPr>
          <w:rPr>
            <w:rFonts w:eastAsia="MS Gothic"/>
            <w:b/>
            <w:bCs/>
            <w:sz w:val="24"/>
            <w:szCs w:val="24"/>
            <w:lang w:eastAsia="sk-SK"/>
          </w:rPr>
          <w:id w:val="-1523163412"/>
          <w14:checkbox>
            <w14:checked w14:val="0"/>
            <w14:checkedState w14:val="2612" w14:font="MS Gothic"/>
            <w14:uncheckedState w14:val="2610" w14:font="MS Gothic"/>
          </w14:checkbox>
        </w:sdtPr>
        <w:sdtContent>
          <w:r>
            <w:rPr>
              <w:rFonts w:ascii="MS Gothic" w:eastAsia="MS Gothic" w:hAnsi="MS Gothic" w:hint="eastAsia"/>
              <w:b/>
              <w:bCs/>
              <w:sz w:val="24"/>
              <w:szCs w:val="24"/>
              <w:lang w:eastAsia="sk-SK"/>
            </w:rPr>
            <w:t>☐</w:t>
          </w:r>
        </w:sdtContent>
      </w:sdt>
    </w:p>
    <w:p w14:paraId="74BFD9FC" w14:textId="45F953F5" w:rsidR="00083556" w:rsidRPr="0052303E" w:rsidRDefault="00083556" w:rsidP="00083556">
      <w:pPr>
        <w:pStyle w:val="Odsekzoznamu"/>
        <w:spacing w:after="11" w:line="259" w:lineRule="auto"/>
        <w:ind w:left="0" w:right="32" w:firstLine="0"/>
        <w:jc w:val="center"/>
        <w:rPr>
          <w:b/>
          <w:bCs/>
          <w:highlight w:val="yellow"/>
        </w:rPr>
      </w:pPr>
      <w:r w:rsidRPr="0052303E">
        <w:rPr>
          <w:b/>
          <w:bCs/>
          <w:highlight w:val="yellow"/>
        </w:rPr>
        <w:t>(doplní uchádzač v predloženej ponuke)</w:t>
      </w:r>
    </w:p>
    <w:p w14:paraId="6AAC616A" w14:textId="77777777" w:rsidR="00D67BDD" w:rsidRPr="00715650" w:rsidRDefault="00D67BDD" w:rsidP="00D67BDD">
      <w:pPr>
        <w:rPr>
          <w:b/>
          <w:bCs/>
          <w:color w:val="000000"/>
        </w:rPr>
      </w:pPr>
      <w:r w:rsidRPr="00715650">
        <w:rPr>
          <w:b/>
          <w:bCs/>
          <w:color w:val="000000"/>
        </w:rPr>
        <w:t>IDENTIFIKAČNÉ ÚDAJE</w:t>
      </w:r>
    </w:p>
    <w:p w14:paraId="72221764" w14:textId="77777777" w:rsidR="00D67BDD" w:rsidRPr="00715650" w:rsidRDefault="00D67BDD" w:rsidP="00D67BDD">
      <w:pPr>
        <w:spacing w:line="276" w:lineRule="auto"/>
        <w:rPr>
          <w:bCs/>
          <w:color w:val="000000"/>
        </w:rPr>
      </w:pPr>
      <w:r w:rsidRPr="00715650">
        <w:rPr>
          <w:bCs/>
          <w:color w:val="000000"/>
        </w:rPr>
        <w:t>Obchodné meno:</w:t>
      </w:r>
    </w:p>
    <w:p w14:paraId="20E84925" w14:textId="77777777" w:rsidR="00D67BDD" w:rsidRPr="00715650" w:rsidRDefault="00D67BDD" w:rsidP="00D67BDD">
      <w:pPr>
        <w:spacing w:line="276" w:lineRule="auto"/>
        <w:rPr>
          <w:bCs/>
          <w:color w:val="000000"/>
        </w:rPr>
      </w:pPr>
      <w:r w:rsidRPr="00715650">
        <w:rPr>
          <w:bCs/>
          <w:color w:val="000000"/>
        </w:rPr>
        <w:t>Adresa sídla:</w:t>
      </w:r>
    </w:p>
    <w:p w14:paraId="0A4AE6FD" w14:textId="77777777" w:rsidR="00D67BDD" w:rsidRDefault="00D67BDD" w:rsidP="00D67BDD">
      <w:pPr>
        <w:adjustRightInd w:val="0"/>
        <w:jc w:val="both"/>
        <w:rPr>
          <w:color w:val="000000"/>
        </w:rPr>
      </w:pPr>
      <w:r w:rsidRPr="00715650">
        <w:rPr>
          <w:color w:val="000000"/>
        </w:rPr>
        <w:t>IČO:</w:t>
      </w:r>
    </w:p>
    <w:p w14:paraId="768C2384" w14:textId="77777777" w:rsidR="00D67BDD" w:rsidRPr="00715650" w:rsidRDefault="00D67BDD" w:rsidP="00D67BDD">
      <w:pPr>
        <w:adjustRightInd w:val="0"/>
        <w:jc w:val="both"/>
        <w:rPr>
          <w:color w:val="000000"/>
        </w:rPr>
      </w:pPr>
    </w:p>
    <w:p w14:paraId="793B7436" w14:textId="47DBC5A1" w:rsidR="00D67BDD" w:rsidRPr="00EA3600" w:rsidRDefault="00D67BDD" w:rsidP="00D67BDD">
      <w:pPr>
        <w:jc w:val="both"/>
        <w:rPr>
          <w:color w:val="000000"/>
        </w:rPr>
      </w:pPr>
      <w:r w:rsidRPr="00EA3600">
        <w:rPr>
          <w:color w:val="000000"/>
        </w:rPr>
        <w:t xml:space="preserve">Dolu podpísaná osoba/osoby oprávnená konať za dodávateľa týmto čestne vyhlasujem, že na realizácii predmetu zákazky </w:t>
      </w:r>
      <w:r w:rsidRPr="007F2CC6">
        <w:rPr>
          <w:b/>
          <w:bCs/>
          <w:color w:val="000000"/>
        </w:rPr>
        <w:t>„</w:t>
      </w:r>
      <w:r w:rsidRPr="007F2CC6">
        <w:rPr>
          <w:b/>
          <w:bCs/>
          <w:lang w:eastAsia="sk-SK"/>
        </w:rPr>
        <w:t>Nakladanie so zmesovým komunálnym odpadom - odpad kategórie „O“ s katalógovým číslom 20 03 01</w:t>
      </w:r>
      <w:r w:rsidRPr="007F2CC6">
        <w:rPr>
          <w:b/>
          <w:bCs/>
          <w:color w:val="000000"/>
        </w:rPr>
        <w:t>“</w:t>
      </w:r>
      <w:r w:rsidRPr="006F184A">
        <w:t xml:space="preserve">, </w:t>
      </w:r>
      <w:r w:rsidRPr="00EA3600">
        <w:t xml:space="preserve">vyhlásenej verejným </w:t>
      </w:r>
      <w:r w:rsidRPr="00EA3600">
        <w:rPr>
          <w:color w:val="000000"/>
        </w:rPr>
        <w:t xml:space="preserve">obstarávateľom Odvoz a likvidácia odpadu a.s. v skratke: OLO a.s., </w:t>
      </w:r>
      <w:proofErr w:type="spellStart"/>
      <w:r w:rsidRPr="00EA3600">
        <w:rPr>
          <w:color w:val="000000"/>
        </w:rPr>
        <w:t>Ivanská</w:t>
      </w:r>
      <w:proofErr w:type="spellEnd"/>
      <w:r w:rsidRPr="00EA3600">
        <w:rPr>
          <w:color w:val="000000"/>
        </w:rPr>
        <w:t xml:space="preserve"> cesta 22, 821 04 Bratislava </w:t>
      </w:r>
      <w:r w:rsidRPr="00EA3600">
        <w:rPr>
          <w:bCs/>
          <w:color w:val="000000"/>
        </w:rPr>
        <w:t xml:space="preserve">zverejnenej </w:t>
      </w:r>
      <w:r w:rsidRPr="00EA3600">
        <w:rPr>
          <w:rFonts w:eastAsia="Arial"/>
          <w:color w:val="000000"/>
        </w:rPr>
        <w:t xml:space="preserve">v dodatku k Úradnému vestníku Európskej únie č. </w:t>
      </w:r>
      <w:r w:rsidRPr="00F403A6">
        <w:rPr>
          <w:rFonts w:eastAsia="Arial"/>
          <w:color w:val="000000"/>
        </w:rPr>
        <w:t>S </w:t>
      </w:r>
      <w:r w:rsidR="00F403A6" w:rsidRPr="00F403A6">
        <w:rPr>
          <w:rFonts w:eastAsia="Arial"/>
          <w:color w:val="000000"/>
        </w:rPr>
        <w:t>24</w:t>
      </w:r>
      <w:r w:rsidRPr="00F403A6">
        <w:rPr>
          <w:rFonts w:eastAsia="Arial"/>
          <w:color w:val="000000"/>
        </w:rPr>
        <w:t>/202</w:t>
      </w:r>
      <w:r w:rsidR="00A92DFA" w:rsidRPr="00F403A6">
        <w:rPr>
          <w:rFonts w:eastAsia="Arial"/>
          <w:color w:val="000000"/>
        </w:rPr>
        <w:t>6</w:t>
      </w:r>
      <w:r w:rsidRPr="00F403A6">
        <w:rPr>
          <w:rFonts w:eastAsia="Arial"/>
          <w:color w:val="000000"/>
        </w:rPr>
        <w:t xml:space="preserve">  zo dňa </w:t>
      </w:r>
      <w:r w:rsidR="00F403A6">
        <w:rPr>
          <w:rFonts w:eastAsia="Arial"/>
        </w:rPr>
        <w:t>04.02.</w:t>
      </w:r>
      <w:r w:rsidR="00A92DFA" w:rsidRPr="00F403A6">
        <w:rPr>
          <w:rFonts w:eastAsia="Arial"/>
        </w:rPr>
        <w:t>2026</w:t>
      </w:r>
      <w:r w:rsidRPr="00F403A6">
        <w:rPr>
          <w:rFonts w:eastAsia="Arial"/>
        </w:rPr>
        <w:t xml:space="preserve"> </w:t>
      </w:r>
      <w:r w:rsidRPr="00F403A6">
        <w:rPr>
          <w:color w:val="000000"/>
        </w:rPr>
        <w:t xml:space="preserve">pod označením </w:t>
      </w:r>
      <w:bookmarkStart w:id="2" w:name="_Hlk86731590"/>
      <w:r w:rsidR="00F403A6">
        <w:rPr>
          <w:color w:val="000000"/>
        </w:rPr>
        <w:t>80608</w:t>
      </w:r>
      <w:r w:rsidRPr="00F403A6">
        <w:t>-202</w:t>
      </w:r>
      <w:r w:rsidR="00A92DFA" w:rsidRPr="00F403A6">
        <w:t>6</w:t>
      </w:r>
      <w:r w:rsidRPr="00F403A6">
        <w:t xml:space="preserve"> </w:t>
      </w:r>
      <w:bookmarkEnd w:id="2"/>
      <w:r w:rsidRPr="00F403A6">
        <w:rPr>
          <w:color w:val="000000"/>
        </w:rPr>
        <w:t>a Úradom pre verejné obstarávanie vo vestníku</w:t>
      </w:r>
      <w:r w:rsidRPr="00EA3600">
        <w:rPr>
          <w:color w:val="000000"/>
        </w:rPr>
        <w:t xml:space="preserve"> verejného obstarávania</w:t>
      </w:r>
    </w:p>
    <w:p w14:paraId="78E64628" w14:textId="77777777" w:rsidR="00D67BDD" w:rsidRPr="007247DF" w:rsidRDefault="00D67BDD" w:rsidP="00D67BDD">
      <w:pPr>
        <w:jc w:val="both"/>
        <w:rPr>
          <w:color w:val="000000"/>
        </w:rPr>
      </w:pPr>
    </w:p>
    <w:p w14:paraId="351E6731" w14:textId="77777777" w:rsidR="00D67BDD" w:rsidRPr="007247DF" w:rsidRDefault="00D67BDD" w:rsidP="00D67BDD">
      <w:pPr>
        <w:adjustRightInd w:val="0"/>
        <w:jc w:val="both"/>
        <w:rPr>
          <w:color w:val="000000"/>
        </w:rPr>
      </w:pPr>
      <w:r w:rsidRPr="007247DF">
        <w:rPr>
          <w:color w:val="000000"/>
        </w:rPr>
        <w:t>□   sa nebudú podieľať subdodávatelia a celý predmet uskutočníme vlastnými kapacitami*</w:t>
      </w:r>
    </w:p>
    <w:p w14:paraId="6A69839D" w14:textId="77777777" w:rsidR="00D67BDD" w:rsidRPr="007247DF" w:rsidRDefault="00D67BDD" w:rsidP="00D67BDD">
      <w:pPr>
        <w:adjustRightInd w:val="0"/>
        <w:jc w:val="both"/>
        <w:rPr>
          <w:rFonts w:eastAsia="Arial"/>
          <w:color w:val="000000"/>
        </w:rPr>
      </w:pPr>
      <w:r w:rsidRPr="007247DF">
        <w:rPr>
          <w:color w:val="000000"/>
        </w:rPr>
        <w:t>□   sa budú podieľať nasledovní subdodávatelia:*</w:t>
      </w:r>
    </w:p>
    <w:p w14:paraId="6CEAFC71" w14:textId="77777777" w:rsidR="00D67BDD" w:rsidRPr="007247DF" w:rsidRDefault="00D67BDD" w:rsidP="00D67BDD">
      <w:pPr>
        <w:adjustRightInd w:val="0"/>
        <w:rPr>
          <w:rFonts w:eastAsia="Calibri"/>
          <w:color w:val="000000"/>
        </w:rPr>
      </w:pPr>
    </w:p>
    <w:p w14:paraId="0DE37629" w14:textId="77777777" w:rsidR="00D67BDD" w:rsidRPr="007247DF" w:rsidRDefault="00D67BDD" w:rsidP="00D67BDD">
      <w:pPr>
        <w:adjustRightInd w:val="0"/>
        <w:rPr>
          <w:rFonts w:eastAsia="Calibri"/>
          <w:color w:val="000000"/>
        </w:rPr>
      </w:pPr>
      <w:r w:rsidRPr="007247DF">
        <w:rPr>
          <w:rFonts w:eastAsia="Calibri"/>
          <w:color w:val="000000"/>
        </w:rPr>
        <w:t>Obchodné meno alebo názov subdodávateľa:</w:t>
      </w:r>
    </w:p>
    <w:p w14:paraId="6A38C727" w14:textId="77777777" w:rsidR="00D67BDD" w:rsidRPr="007247DF" w:rsidRDefault="00D67BDD" w:rsidP="00D67BDD">
      <w:pPr>
        <w:adjustRightInd w:val="0"/>
        <w:rPr>
          <w:rFonts w:eastAsia="Calibri"/>
          <w:color w:val="000000"/>
        </w:rPr>
      </w:pPr>
      <w:r w:rsidRPr="007247DF">
        <w:rPr>
          <w:rFonts w:eastAsia="Calibri"/>
          <w:color w:val="000000"/>
        </w:rPr>
        <w:t>Adresa pobytu alebo sídla:</w:t>
      </w:r>
    </w:p>
    <w:p w14:paraId="1F3D0F38" w14:textId="77777777" w:rsidR="00D67BDD" w:rsidRPr="007247DF" w:rsidRDefault="00D67BDD" w:rsidP="00D67BDD">
      <w:pPr>
        <w:adjustRightInd w:val="0"/>
        <w:rPr>
          <w:rFonts w:eastAsia="Calibri"/>
          <w:color w:val="000000"/>
        </w:rPr>
      </w:pPr>
      <w:r w:rsidRPr="007247DF">
        <w:rPr>
          <w:rFonts w:eastAsia="Calibri"/>
          <w:color w:val="000000"/>
        </w:rPr>
        <w:t>Identifikačné číslo alebo dátum narodenia subdodávateľa:</w:t>
      </w:r>
    </w:p>
    <w:p w14:paraId="047D87FA" w14:textId="77777777" w:rsidR="00D67BDD" w:rsidRPr="007247DF" w:rsidRDefault="00D67BDD" w:rsidP="00D67BDD">
      <w:pPr>
        <w:adjustRightInd w:val="0"/>
        <w:rPr>
          <w:color w:val="000000"/>
          <w:lang w:val="pl-PL"/>
        </w:rPr>
      </w:pPr>
      <w:r w:rsidRPr="007247DF">
        <w:rPr>
          <w:color w:val="000000"/>
          <w:lang w:val="pl-PL"/>
        </w:rPr>
        <w:t>údaje o osobe oprávnenej konať za subdodávateľa</w:t>
      </w:r>
    </w:p>
    <w:p w14:paraId="5ED630E0" w14:textId="77777777" w:rsidR="00D67BDD" w:rsidRPr="007247DF" w:rsidRDefault="00D67BDD" w:rsidP="00D67BDD">
      <w:pPr>
        <w:adjustRightInd w:val="0"/>
        <w:rPr>
          <w:color w:val="000000"/>
          <w:lang w:val="pl-PL"/>
        </w:rPr>
      </w:pPr>
      <w:r w:rsidRPr="007247DF">
        <w:rPr>
          <w:color w:val="000000"/>
          <w:lang w:val="pl-PL"/>
        </w:rPr>
        <w:t>- meno a priezvisko</w:t>
      </w:r>
    </w:p>
    <w:p w14:paraId="5A1DDDE9" w14:textId="77777777" w:rsidR="00D67BDD" w:rsidRPr="007247DF" w:rsidRDefault="00D67BDD" w:rsidP="00D67BDD">
      <w:pPr>
        <w:adjustRightInd w:val="0"/>
        <w:rPr>
          <w:color w:val="000000"/>
          <w:lang w:val="pl-PL"/>
        </w:rPr>
      </w:pPr>
      <w:r w:rsidRPr="007247DF">
        <w:rPr>
          <w:color w:val="000000"/>
          <w:lang w:val="pl-PL"/>
        </w:rPr>
        <w:t>- adresa pobytu</w:t>
      </w:r>
    </w:p>
    <w:p w14:paraId="46D719FF" w14:textId="77777777" w:rsidR="00D67BDD" w:rsidRPr="007247DF" w:rsidRDefault="00D67BDD" w:rsidP="00D67BDD">
      <w:pPr>
        <w:adjustRightInd w:val="0"/>
        <w:rPr>
          <w:rFonts w:eastAsia="Calibri"/>
          <w:color w:val="000000"/>
          <w:lang w:val="pl-PL"/>
        </w:rPr>
      </w:pPr>
      <w:r w:rsidRPr="007247DF">
        <w:rPr>
          <w:color w:val="000000"/>
          <w:lang w:val="pl-PL"/>
        </w:rPr>
        <w:t>- dátum narodenia</w:t>
      </w:r>
    </w:p>
    <w:p w14:paraId="450D2A1F" w14:textId="77777777" w:rsidR="00D67BDD" w:rsidRPr="007247DF" w:rsidRDefault="00D67BDD" w:rsidP="00D67BDD">
      <w:pPr>
        <w:adjustRightInd w:val="0"/>
        <w:rPr>
          <w:rFonts w:eastAsia="Calibri"/>
          <w:color w:val="000000"/>
          <w:lang w:val="pl-PL"/>
        </w:rPr>
      </w:pPr>
    </w:p>
    <w:p w14:paraId="2515C2FA" w14:textId="77777777" w:rsidR="00D67BDD" w:rsidRPr="007247DF" w:rsidRDefault="00D67BDD" w:rsidP="00D67BDD">
      <w:pPr>
        <w:adjustRightInd w:val="0"/>
        <w:rPr>
          <w:rFonts w:eastAsia="Calibri"/>
          <w:color w:val="000000"/>
          <w:lang w:val="pl-PL"/>
        </w:rPr>
      </w:pPr>
      <w:r w:rsidRPr="007247DF">
        <w:rPr>
          <w:rFonts w:eastAsia="Calibri"/>
          <w:color w:val="000000"/>
          <w:lang w:val="pl-PL"/>
        </w:rPr>
        <w:t>Podiel subdodávky v %:  ..............</w:t>
      </w:r>
    </w:p>
    <w:p w14:paraId="4EE5B0E2" w14:textId="77777777" w:rsidR="00D67BDD" w:rsidRPr="007247DF" w:rsidRDefault="00D67BDD" w:rsidP="00D67BDD">
      <w:pPr>
        <w:adjustRightInd w:val="0"/>
        <w:rPr>
          <w:rFonts w:eastAsia="Calibri"/>
          <w:color w:val="000000"/>
          <w:lang w:val="pl-PL"/>
        </w:rPr>
      </w:pPr>
      <w:r w:rsidRPr="007247DF">
        <w:rPr>
          <w:rFonts w:eastAsia="Calibri"/>
          <w:color w:val="000000"/>
          <w:lang w:val="pl-PL"/>
        </w:rPr>
        <w:t>Stručný opis predmetu subdodávky: ........................</w:t>
      </w:r>
    </w:p>
    <w:p w14:paraId="5CBFB38E" w14:textId="77777777" w:rsidR="00D67BDD" w:rsidRPr="007247DF" w:rsidRDefault="00D67BDD" w:rsidP="00D67BDD">
      <w:pPr>
        <w:adjustRightInd w:val="0"/>
        <w:rPr>
          <w:rFonts w:eastAsia="Calibri"/>
          <w:color w:val="000000"/>
          <w:lang w:val="pl-PL"/>
        </w:rPr>
      </w:pPr>
      <w:r w:rsidRPr="007247DF">
        <w:rPr>
          <w:rFonts w:eastAsia="Calibri"/>
          <w:color w:val="000000"/>
          <w:lang w:val="pl-PL"/>
        </w:rPr>
        <w:t>(ďalších doplniť podľa potreby)</w:t>
      </w:r>
    </w:p>
    <w:p w14:paraId="4158262D" w14:textId="77777777" w:rsidR="00D67BDD" w:rsidRPr="007247DF" w:rsidRDefault="00D67BDD" w:rsidP="00D67BDD">
      <w:pPr>
        <w:adjustRightInd w:val="0"/>
        <w:rPr>
          <w:color w:val="000000"/>
          <w:lang w:val="pl-PL"/>
        </w:rPr>
      </w:pPr>
    </w:p>
    <w:p w14:paraId="6DBD7326" w14:textId="77777777" w:rsidR="00D67BDD" w:rsidRPr="007247DF" w:rsidRDefault="00D67BDD" w:rsidP="00D67BDD">
      <w:pPr>
        <w:adjustRightInd w:val="0"/>
        <w:rPr>
          <w:color w:val="000000"/>
          <w:lang w:val="pl-PL"/>
        </w:rPr>
      </w:pPr>
      <w:r w:rsidRPr="007247DF">
        <w:rPr>
          <w:color w:val="000000"/>
          <w:lang w:val="pl-PL"/>
        </w:rPr>
        <w:t>V .................................... dňa ...................</w:t>
      </w:r>
    </w:p>
    <w:p w14:paraId="17F75ABD" w14:textId="77777777" w:rsidR="00D67BDD" w:rsidRPr="007247DF" w:rsidRDefault="00D67BDD" w:rsidP="00D67BDD">
      <w:pPr>
        <w:adjustRightInd w:val="0"/>
        <w:rPr>
          <w:color w:val="000000"/>
          <w:lang w:val="pl-PL"/>
        </w:rPr>
      </w:pPr>
    </w:p>
    <w:p w14:paraId="0760C7BA" w14:textId="77777777" w:rsidR="00D67BDD" w:rsidRPr="007247DF" w:rsidRDefault="00D67BDD" w:rsidP="00D67BDD">
      <w:pPr>
        <w:adjustRightInd w:val="0"/>
        <w:rPr>
          <w:color w:val="000000"/>
          <w:lang w:val="pl-PL"/>
        </w:rPr>
      </w:pPr>
    </w:p>
    <w:p w14:paraId="26DACD7D" w14:textId="77777777" w:rsidR="00D67BDD" w:rsidRPr="007247DF" w:rsidRDefault="00D67BDD" w:rsidP="00D67BDD">
      <w:pPr>
        <w:adjustRightInd w:val="0"/>
        <w:ind w:left="4248"/>
        <w:rPr>
          <w:color w:val="000000"/>
          <w:lang w:val="pl-PL"/>
        </w:rPr>
      </w:pPr>
      <w:r w:rsidRPr="007247DF">
        <w:rPr>
          <w:color w:val="000000"/>
          <w:lang w:val="pl-PL"/>
        </w:rPr>
        <w:t xml:space="preserve">                                ......................................................                                                                                               </w:t>
      </w:r>
    </w:p>
    <w:p w14:paraId="330A009D" w14:textId="77777777" w:rsidR="00D67BDD" w:rsidRPr="007247DF" w:rsidRDefault="00D67BDD" w:rsidP="00D67BDD">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21C65676" w14:textId="77777777" w:rsidR="00D67BDD" w:rsidRPr="007247DF" w:rsidRDefault="00D67BDD" w:rsidP="00D67BDD">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50EFB506" w14:textId="77777777" w:rsidR="00D67BDD" w:rsidRPr="007247DF" w:rsidRDefault="00D67BDD" w:rsidP="00D67BDD">
      <w:pPr>
        <w:tabs>
          <w:tab w:val="left" w:pos="5205"/>
        </w:tabs>
        <w:adjustRightInd w:val="0"/>
        <w:rPr>
          <w:rFonts w:eastAsia="Calibri"/>
          <w:color w:val="000000"/>
          <w:lang w:val="pl-PL"/>
        </w:rPr>
      </w:pPr>
    </w:p>
    <w:p w14:paraId="17007DF3" w14:textId="77777777" w:rsidR="00D67BDD" w:rsidRPr="007247DF" w:rsidRDefault="00D67BDD" w:rsidP="00D67BDD">
      <w:pPr>
        <w:tabs>
          <w:tab w:val="left" w:pos="5205"/>
        </w:tabs>
        <w:adjustRightInd w:val="0"/>
        <w:rPr>
          <w:rFonts w:eastAsia="Calibri"/>
          <w:color w:val="000000"/>
          <w:lang w:val="pl-PL"/>
        </w:rPr>
      </w:pPr>
    </w:p>
    <w:p w14:paraId="08EC93CB" w14:textId="77777777" w:rsidR="00D67BDD" w:rsidRPr="00E32277" w:rsidRDefault="00D67BDD" w:rsidP="00D67BDD">
      <w:pPr>
        <w:adjustRightInd w:val="0"/>
        <w:jc w:val="both"/>
        <w:rPr>
          <w:i/>
          <w:iCs/>
          <w:color w:val="000000"/>
          <w:sz w:val="20"/>
          <w:szCs w:val="20"/>
          <w:highlight w:val="yellow"/>
          <w:lang w:val="pl-PL"/>
        </w:rPr>
      </w:pPr>
      <w:r w:rsidRPr="00E32277">
        <w:rPr>
          <w:i/>
          <w:iCs/>
          <w:color w:val="000000"/>
          <w:sz w:val="20"/>
          <w:szCs w:val="20"/>
          <w:highlight w:val="yellow"/>
          <w:lang w:val="pl-PL"/>
        </w:rPr>
        <w:t>* nehodiace sa prečiarknu</w:t>
      </w:r>
    </w:p>
    <w:p w14:paraId="76EE9548" w14:textId="6A188D72" w:rsidR="00D67BDD" w:rsidRPr="00715650" w:rsidRDefault="00D67BDD" w:rsidP="00D67BDD">
      <w:pPr>
        <w:adjustRightInd w:val="0"/>
        <w:jc w:val="both"/>
        <w:rPr>
          <w:rFonts w:eastAsia="Courier New"/>
          <w:b/>
          <w:bCs/>
          <w:i/>
        </w:rPr>
      </w:pPr>
      <w:r w:rsidRPr="00E32277">
        <w:rPr>
          <w:rFonts w:eastAsia="Calibri"/>
          <w:i/>
          <w:iCs/>
          <w:color w:val="000000"/>
          <w:sz w:val="20"/>
          <w:szCs w:val="20"/>
          <w:highlight w:val="yellow"/>
          <w:lang w:val="pl-PL"/>
        </w:rPr>
        <w:t>** v súlade so zápisom v obchodnom registri, resp. v živnostenskom registri</w:t>
      </w:r>
    </w:p>
    <w:p w14:paraId="39E1D063" w14:textId="77777777" w:rsidR="00D67BDD" w:rsidRDefault="00D67BDD" w:rsidP="00D67BDD">
      <w:pPr>
        <w:jc w:val="right"/>
        <w:rPr>
          <w:rFonts w:ascii="Arial" w:eastAsia="Courier New" w:hAnsi="Arial" w:cs="Arial"/>
          <w:b/>
          <w:bCs/>
          <w:i/>
        </w:rPr>
      </w:pPr>
    </w:p>
    <w:p w14:paraId="41222754" w14:textId="77777777" w:rsidR="00CC7308" w:rsidRDefault="00CC7308" w:rsidP="00CC7308">
      <w:pPr>
        <w:jc w:val="right"/>
        <w:rPr>
          <w:rFonts w:ascii="Arial" w:eastAsia="Courier New" w:hAnsi="Arial" w:cs="Arial"/>
          <w:b/>
          <w:bCs/>
          <w:i/>
        </w:rPr>
      </w:pPr>
    </w:p>
    <w:p w14:paraId="357F3164" w14:textId="77777777" w:rsidR="00EF40C5" w:rsidRDefault="00EF40C5" w:rsidP="00CC7308">
      <w:pPr>
        <w:jc w:val="right"/>
        <w:rPr>
          <w:rFonts w:ascii="Arial" w:eastAsia="Courier New" w:hAnsi="Arial" w:cs="Arial"/>
          <w:b/>
          <w:bCs/>
          <w:i/>
        </w:rPr>
      </w:pPr>
    </w:p>
    <w:sectPr w:rsidR="00EF40C5" w:rsidSect="00321421">
      <w:headerReference w:type="default" r:id="rId10"/>
      <w:footerReference w:type="default" r:id="rId11"/>
      <w:headerReference w:type="first" r:id="rId12"/>
      <w:footerReference w:type="first" r:id="rId13"/>
      <w:pgSz w:w="11906" w:h="16838" w:code="9"/>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452F" w14:textId="77777777" w:rsidR="00A761ED" w:rsidRDefault="00A761ED">
      <w:r>
        <w:separator/>
      </w:r>
    </w:p>
  </w:endnote>
  <w:endnote w:type="continuationSeparator" w:id="0">
    <w:p w14:paraId="3DC878E4" w14:textId="77777777" w:rsidR="00A761ED" w:rsidRDefault="00A761ED">
      <w:r>
        <w:continuationSeparator/>
      </w:r>
    </w:p>
  </w:endnote>
  <w:endnote w:type="continuationNotice" w:id="1">
    <w:p w14:paraId="7E9237A8" w14:textId="77777777" w:rsidR="00A761ED" w:rsidRDefault="00A76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2046" w14:textId="02790A04" w:rsidR="005F1308" w:rsidRPr="00062B7E" w:rsidRDefault="00EC67CA" w:rsidP="005F1308">
    <w:pPr>
      <w:pStyle w:val="Pta"/>
      <w:pBdr>
        <w:top w:val="single" w:sz="4" w:space="1" w:color="auto"/>
      </w:pBdr>
      <w:jc w:val="both"/>
      <w:rPr>
        <w:b/>
        <w:bCs/>
        <w:sz w:val="20"/>
        <w:szCs w:val="20"/>
      </w:rPr>
    </w:pPr>
    <w:r w:rsidRPr="00515FD4">
      <w:rPr>
        <w:sz w:val="20"/>
        <w:szCs w:val="20"/>
      </w:rPr>
      <w:t xml:space="preserve">Súťažné podklady </w:t>
    </w:r>
    <w:r w:rsidR="00EB3D4E">
      <w:rPr>
        <w:sz w:val="20"/>
        <w:szCs w:val="20"/>
      </w:rPr>
      <w:t>„</w:t>
    </w:r>
    <w:r w:rsidR="005F1308" w:rsidRPr="00062B7E">
      <w:rPr>
        <w:b/>
        <w:bCs/>
        <w:sz w:val="20"/>
        <w:szCs w:val="20"/>
        <w:lang w:eastAsia="sk-SK"/>
      </w:rPr>
      <w:t>Nakladanie so zmesovým komunálnym odpadom - odpad kategórie „O“ s katalógovým číslom 20 03 01</w:t>
    </w:r>
    <w:r w:rsidR="005F1308" w:rsidRPr="00062B7E">
      <w:rPr>
        <w:b/>
        <w:bCs/>
        <w:sz w:val="20"/>
        <w:szCs w:val="20"/>
      </w:rPr>
      <w:t>“</w:t>
    </w:r>
  </w:p>
  <w:p w14:paraId="448FAE7C" w14:textId="1982DD0C" w:rsidR="00EC67CA" w:rsidRDefault="00EC67CA" w:rsidP="005F1308">
    <w:pPr>
      <w:pStyle w:val="Pta"/>
      <w:pBdr>
        <w:top w:val="single" w:sz="4" w:space="1" w:color="auto"/>
      </w:pBdr>
      <w:jc w:val="both"/>
    </w:pPr>
  </w:p>
  <w:sdt>
    <w:sdtPr>
      <w:id w:val="-868142336"/>
      <w:docPartObj>
        <w:docPartGallery w:val="Page Numbers (Bottom of Page)"/>
        <w:docPartUnique/>
      </w:docPartObj>
    </w:sdtPr>
    <w:sdtEndPr>
      <w:rPr>
        <w:sz w:val="18"/>
        <w:szCs w:val="18"/>
      </w:rPr>
    </w:sdtEndPr>
    <w:sdtContent>
      <w:p w14:paraId="25900CB8" w14:textId="24C56A67" w:rsidR="00EC67CA" w:rsidRPr="00A66090" w:rsidRDefault="00EC67CA">
        <w:pPr>
          <w:pStyle w:val="Pta"/>
          <w:jc w:val="right"/>
          <w:rPr>
            <w:sz w:val="18"/>
            <w:szCs w:val="18"/>
          </w:rPr>
        </w:pPr>
        <w:r w:rsidRPr="00A66090">
          <w:rPr>
            <w:sz w:val="18"/>
            <w:szCs w:val="18"/>
          </w:rPr>
          <w:fldChar w:fldCharType="begin"/>
        </w:r>
        <w:r w:rsidRPr="00A66090">
          <w:rPr>
            <w:sz w:val="18"/>
            <w:szCs w:val="18"/>
          </w:rPr>
          <w:instrText>PAGE   \* MERGEFORMAT</w:instrText>
        </w:r>
        <w:r w:rsidRPr="00A66090">
          <w:rPr>
            <w:sz w:val="18"/>
            <w:szCs w:val="18"/>
          </w:rPr>
          <w:fldChar w:fldCharType="separate"/>
        </w:r>
        <w:r w:rsidRPr="00A66090">
          <w:rPr>
            <w:sz w:val="18"/>
            <w:szCs w:val="18"/>
          </w:rPr>
          <w:t>2</w:t>
        </w:r>
        <w:r w:rsidRPr="00A66090">
          <w:rPr>
            <w:sz w:val="18"/>
            <w:szCs w:val="18"/>
          </w:rPr>
          <w:fldChar w:fldCharType="end"/>
        </w:r>
      </w:p>
    </w:sdtContent>
  </w:sdt>
  <w:p w14:paraId="7538C05E" w14:textId="77777777" w:rsidR="00EC67CA" w:rsidRPr="00EC67CA" w:rsidRDefault="00EC67CA" w:rsidP="00EC67C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BF53" w14:textId="412CB4F6" w:rsidR="00032E46" w:rsidRPr="00062B7E" w:rsidRDefault="00032E46" w:rsidP="00032E46">
    <w:pPr>
      <w:pStyle w:val="Pta"/>
      <w:pBdr>
        <w:top w:val="single" w:sz="4" w:space="1" w:color="auto"/>
      </w:pBdr>
      <w:jc w:val="both"/>
      <w:rPr>
        <w:b/>
        <w:bCs/>
        <w:sz w:val="20"/>
        <w:szCs w:val="20"/>
      </w:rPr>
    </w:pPr>
    <w:r w:rsidRPr="00515FD4">
      <w:rPr>
        <w:sz w:val="20"/>
        <w:szCs w:val="20"/>
      </w:rPr>
      <w:t xml:space="preserve">Súťažné podklady </w:t>
    </w:r>
    <w:r w:rsidRPr="00062B7E">
      <w:rPr>
        <w:b/>
        <w:bCs/>
        <w:sz w:val="20"/>
        <w:szCs w:val="20"/>
      </w:rPr>
      <w:t>„</w:t>
    </w:r>
    <w:r w:rsidR="00062B7E" w:rsidRPr="00062B7E">
      <w:rPr>
        <w:b/>
        <w:bCs/>
        <w:sz w:val="20"/>
        <w:szCs w:val="20"/>
        <w:lang w:eastAsia="sk-SK"/>
      </w:rPr>
      <w:t>Nakladanie so zmesovým komunálnym odpadom - odpad kategórie „O“ s katalógovým číslom 20 03 01</w:t>
    </w:r>
    <w:r w:rsidRPr="00062B7E">
      <w:rPr>
        <w:b/>
        <w:bCs/>
        <w:sz w:val="20"/>
        <w:szCs w:val="20"/>
      </w:rPr>
      <w:t>“</w:t>
    </w:r>
  </w:p>
  <w:p w14:paraId="5FF046CE" w14:textId="77777777" w:rsidR="00032E46" w:rsidRPr="00032E46" w:rsidRDefault="00032E46" w:rsidP="00032E4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8CB5" w14:textId="77777777" w:rsidR="00A761ED" w:rsidRDefault="00A761ED">
      <w:r>
        <w:separator/>
      </w:r>
    </w:p>
  </w:footnote>
  <w:footnote w:type="continuationSeparator" w:id="0">
    <w:p w14:paraId="3B348AE8" w14:textId="77777777" w:rsidR="00A761ED" w:rsidRDefault="00A761ED">
      <w:r>
        <w:continuationSeparator/>
      </w:r>
    </w:p>
  </w:footnote>
  <w:footnote w:type="continuationNotice" w:id="1">
    <w:p w14:paraId="473C6AB8" w14:textId="77777777" w:rsidR="00A761ED" w:rsidRDefault="00A76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0704" w14:textId="77777777" w:rsidR="008F2D61" w:rsidRDefault="008F2D61" w:rsidP="008F2D61">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034"/>
    <w:multiLevelType w:val="hybridMultilevel"/>
    <w:tmpl w:val="72941DEC"/>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E5869"/>
    <w:multiLevelType w:val="hybridMultilevel"/>
    <w:tmpl w:val="2C34133C"/>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EF1D15"/>
    <w:multiLevelType w:val="hybridMultilevel"/>
    <w:tmpl w:val="E586EB8E"/>
    <w:lvl w:ilvl="0" w:tplc="C298DEA6">
      <w:start w:val="1"/>
      <w:numFmt w:val="decimal"/>
      <w:lvlText w:val="2.%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BF4F8E"/>
    <w:multiLevelType w:val="hybridMultilevel"/>
    <w:tmpl w:val="D2C466F2"/>
    <w:lvl w:ilvl="0" w:tplc="DEFE468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FE05EA"/>
    <w:multiLevelType w:val="hybridMultilevel"/>
    <w:tmpl w:val="4A04F9CE"/>
    <w:lvl w:ilvl="0" w:tplc="25DA8A6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3"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2E64EB1"/>
    <w:multiLevelType w:val="multilevel"/>
    <w:tmpl w:val="BBF2E32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D0D15"/>
    <w:multiLevelType w:val="hybridMultilevel"/>
    <w:tmpl w:val="498AB356"/>
    <w:lvl w:ilvl="0" w:tplc="041B000F">
      <w:start w:val="1"/>
      <w:numFmt w:val="decimal"/>
      <w:lvlText w:val="%1."/>
      <w:lvlJc w:val="left"/>
      <w:pPr>
        <w:ind w:left="720" w:hanging="360"/>
      </w:pPr>
    </w:lvl>
    <w:lvl w:ilvl="1" w:tplc="452068E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91C2F74"/>
    <w:multiLevelType w:val="hybridMultilevel"/>
    <w:tmpl w:val="CF22F45E"/>
    <w:lvl w:ilvl="0" w:tplc="8A1CE428">
      <w:start w:val="1"/>
      <w:numFmt w:val="decimal"/>
      <w:lvlText w:val="1.%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0" w15:restartNumberingAfterBreak="0">
    <w:nsid w:val="3F8E791F"/>
    <w:multiLevelType w:val="hybridMultilevel"/>
    <w:tmpl w:val="4E0A4C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1BE46D6"/>
    <w:multiLevelType w:val="hybridMultilevel"/>
    <w:tmpl w:val="8A100F80"/>
    <w:lvl w:ilvl="0" w:tplc="041B0001">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25C7E36"/>
    <w:multiLevelType w:val="hybridMultilevel"/>
    <w:tmpl w:val="01AEB1B6"/>
    <w:lvl w:ilvl="0" w:tplc="E842C19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4FF39CA"/>
    <w:multiLevelType w:val="hybridMultilevel"/>
    <w:tmpl w:val="521A0498"/>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5" w15:restartNumberingAfterBreak="0">
    <w:nsid w:val="4B275D49"/>
    <w:multiLevelType w:val="hybridMultilevel"/>
    <w:tmpl w:val="09C4FE08"/>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C77415F"/>
    <w:multiLevelType w:val="multilevel"/>
    <w:tmpl w:val="85C2FC8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864069"/>
    <w:multiLevelType w:val="multilevel"/>
    <w:tmpl w:val="33CEF3F0"/>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color w:val="auto"/>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0" w15:restartNumberingAfterBreak="0">
    <w:nsid w:val="52507FEB"/>
    <w:multiLevelType w:val="hybridMultilevel"/>
    <w:tmpl w:val="48F43D7E"/>
    <w:lvl w:ilvl="0" w:tplc="041B0001">
      <w:start w:val="1"/>
      <w:numFmt w:val="bullet"/>
      <w:lvlText w:val=""/>
      <w:lvlJc w:val="left"/>
      <w:pPr>
        <w:ind w:left="916" w:hanging="360"/>
      </w:pPr>
      <w:rPr>
        <w:rFonts w:ascii="Symbol" w:hAnsi="Symbol" w:hint="default"/>
      </w:rPr>
    </w:lvl>
    <w:lvl w:ilvl="1" w:tplc="041B0003" w:tentative="1">
      <w:start w:val="1"/>
      <w:numFmt w:val="bullet"/>
      <w:lvlText w:val="o"/>
      <w:lvlJc w:val="left"/>
      <w:pPr>
        <w:ind w:left="1636" w:hanging="360"/>
      </w:pPr>
      <w:rPr>
        <w:rFonts w:ascii="Courier New" w:hAnsi="Courier New" w:cs="Courier New" w:hint="default"/>
      </w:rPr>
    </w:lvl>
    <w:lvl w:ilvl="2" w:tplc="041B0005" w:tentative="1">
      <w:start w:val="1"/>
      <w:numFmt w:val="bullet"/>
      <w:lvlText w:val=""/>
      <w:lvlJc w:val="left"/>
      <w:pPr>
        <w:ind w:left="2356" w:hanging="360"/>
      </w:pPr>
      <w:rPr>
        <w:rFonts w:ascii="Wingdings" w:hAnsi="Wingdings" w:hint="default"/>
      </w:rPr>
    </w:lvl>
    <w:lvl w:ilvl="3" w:tplc="041B0001" w:tentative="1">
      <w:start w:val="1"/>
      <w:numFmt w:val="bullet"/>
      <w:lvlText w:val=""/>
      <w:lvlJc w:val="left"/>
      <w:pPr>
        <w:ind w:left="3076" w:hanging="360"/>
      </w:pPr>
      <w:rPr>
        <w:rFonts w:ascii="Symbol" w:hAnsi="Symbol" w:hint="default"/>
      </w:rPr>
    </w:lvl>
    <w:lvl w:ilvl="4" w:tplc="041B0003" w:tentative="1">
      <w:start w:val="1"/>
      <w:numFmt w:val="bullet"/>
      <w:lvlText w:val="o"/>
      <w:lvlJc w:val="left"/>
      <w:pPr>
        <w:ind w:left="3796" w:hanging="360"/>
      </w:pPr>
      <w:rPr>
        <w:rFonts w:ascii="Courier New" w:hAnsi="Courier New" w:cs="Courier New" w:hint="default"/>
      </w:rPr>
    </w:lvl>
    <w:lvl w:ilvl="5" w:tplc="041B0005" w:tentative="1">
      <w:start w:val="1"/>
      <w:numFmt w:val="bullet"/>
      <w:lvlText w:val=""/>
      <w:lvlJc w:val="left"/>
      <w:pPr>
        <w:ind w:left="4516" w:hanging="360"/>
      </w:pPr>
      <w:rPr>
        <w:rFonts w:ascii="Wingdings" w:hAnsi="Wingdings" w:hint="default"/>
      </w:rPr>
    </w:lvl>
    <w:lvl w:ilvl="6" w:tplc="041B0001" w:tentative="1">
      <w:start w:val="1"/>
      <w:numFmt w:val="bullet"/>
      <w:lvlText w:val=""/>
      <w:lvlJc w:val="left"/>
      <w:pPr>
        <w:ind w:left="5236" w:hanging="360"/>
      </w:pPr>
      <w:rPr>
        <w:rFonts w:ascii="Symbol" w:hAnsi="Symbol" w:hint="default"/>
      </w:rPr>
    </w:lvl>
    <w:lvl w:ilvl="7" w:tplc="041B0003" w:tentative="1">
      <w:start w:val="1"/>
      <w:numFmt w:val="bullet"/>
      <w:lvlText w:val="o"/>
      <w:lvlJc w:val="left"/>
      <w:pPr>
        <w:ind w:left="5956" w:hanging="360"/>
      </w:pPr>
      <w:rPr>
        <w:rFonts w:ascii="Courier New" w:hAnsi="Courier New" w:cs="Courier New" w:hint="default"/>
      </w:rPr>
    </w:lvl>
    <w:lvl w:ilvl="8" w:tplc="041B0005" w:tentative="1">
      <w:start w:val="1"/>
      <w:numFmt w:val="bullet"/>
      <w:lvlText w:val=""/>
      <w:lvlJc w:val="left"/>
      <w:pPr>
        <w:ind w:left="6676" w:hanging="360"/>
      </w:pPr>
      <w:rPr>
        <w:rFonts w:ascii="Wingdings" w:hAnsi="Wingdings" w:hint="default"/>
      </w:rPr>
    </w:lvl>
  </w:abstractNum>
  <w:abstractNum w:abstractNumId="31" w15:restartNumberingAfterBreak="0">
    <w:nsid w:val="54592628"/>
    <w:multiLevelType w:val="hybridMultilevel"/>
    <w:tmpl w:val="12D619CE"/>
    <w:lvl w:ilvl="0" w:tplc="041B0001">
      <w:start w:val="1"/>
      <w:numFmt w:val="bullet"/>
      <w:lvlText w:val=""/>
      <w:lvlJc w:val="left"/>
      <w:pPr>
        <w:ind w:left="710" w:hanging="360"/>
      </w:pPr>
      <w:rPr>
        <w:rFonts w:ascii="Symbol" w:hAnsi="Symbol" w:hint="default"/>
      </w:rPr>
    </w:lvl>
    <w:lvl w:ilvl="1" w:tplc="041B0003" w:tentative="1">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32"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81C4455"/>
    <w:multiLevelType w:val="hybridMultilevel"/>
    <w:tmpl w:val="559468FE"/>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6D035C0F"/>
    <w:multiLevelType w:val="multilevel"/>
    <w:tmpl w:val="509E1054"/>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8"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9"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0517B7"/>
    <w:multiLevelType w:val="hybridMultilevel"/>
    <w:tmpl w:val="E51CFBE4"/>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C743E40"/>
    <w:multiLevelType w:val="hybridMultilevel"/>
    <w:tmpl w:val="D10A2044"/>
    <w:lvl w:ilvl="0" w:tplc="18249A88">
      <w:start w:val="1"/>
      <w:numFmt w:val="upperLetter"/>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2"/>
  </w:num>
  <w:num w:numId="2" w16cid:durableId="1535727919">
    <w:abstractNumId w:val="26"/>
  </w:num>
  <w:num w:numId="3" w16cid:durableId="744227891">
    <w:abstractNumId w:val="29"/>
  </w:num>
  <w:num w:numId="4" w16cid:durableId="2091732257">
    <w:abstractNumId w:val="39"/>
  </w:num>
  <w:num w:numId="5" w16cid:durableId="1003243047">
    <w:abstractNumId w:val="32"/>
  </w:num>
  <w:num w:numId="6" w16cid:durableId="1829638360">
    <w:abstractNumId w:val="4"/>
  </w:num>
  <w:num w:numId="7" w16cid:durableId="1451049915">
    <w:abstractNumId w:val="38"/>
  </w:num>
  <w:num w:numId="8" w16cid:durableId="12896998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11913">
    <w:abstractNumId w:val="24"/>
  </w:num>
  <w:num w:numId="10" w16cid:durableId="346715495">
    <w:abstractNumId w:val="35"/>
  </w:num>
  <w:num w:numId="11" w16cid:durableId="922294928">
    <w:abstractNumId w:val="27"/>
  </w:num>
  <w:num w:numId="12" w16cid:durableId="170995456">
    <w:abstractNumId w:val="2"/>
  </w:num>
  <w:num w:numId="13" w16cid:durableId="1585257827">
    <w:abstractNumId w:val="41"/>
  </w:num>
  <w:num w:numId="14" w16cid:durableId="921792897">
    <w:abstractNumId w:val="21"/>
  </w:num>
  <w:num w:numId="15" w16cid:durableId="246815499">
    <w:abstractNumId w:val="36"/>
  </w:num>
  <w:num w:numId="16" w16cid:durableId="799150969">
    <w:abstractNumId w:val="19"/>
  </w:num>
  <w:num w:numId="17" w16cid:durableId="269165183">
    <w:abstractNumId w:val="28"/>
  </w:num>
  <w:num w:numId="18" w16cid:durableId="1141582690">
    <w:abstractNumId w:val="3"/>
  </w:num>
  <w:num w:numId="19" w16cid:durableId="1157502945">
    <w:abstractNumId w:val="6"/>
  </w:num>
  <w:num w:numId="20" w16cid:durableId="660038351">
    <w:abstractNumId w:val="8"/>
  </w:num>
  <w:num w:numId="21" w16cid:durableId="1541549751">
    <w:abstractNumId w:val="30"/>
  </w:num>
  <w:num w:numId="22" w16cid:durableId="1606764550">
    <w:abstractNumId w:val="31"/>
  </w:num>
  <w:num w:numId="23" w16cid:durableId="1787919633">
    <w:abstractNumId w:val="20"/>
  </w:num>
  <w:num w:numId="24" w16cid:durableId="1693189067">
    <w:abstractNumId w:val="37"/>
  </w:num>
  <w:num w:numId="25" w16cid:durableId="934482417">
    <w:abstractNumId w:val="13"/>
  </w:num>
  <w:num w:numId="26" w16cid:durableId="1363743534">
    <w:abstractNumId w:val="33"/>
  </w:num>
  <w:num w:numId="27" w16cid:durableId="1741292457">
    <w:abstractNumId w:val="5"/>
  </w:num>
  <w:num w:numId="28" w16cid:durableId="1185435911">
    <w:abstractNumId w:val="17"/>
  </w:num>
  <w:num w:numId="29" w16cid:durableId="804080856">
    <w:abstractNumId w:val="25"/>
  </w:num>
  <w:num w:numId="30" w16cid:durableId="645740323">
    <w:abstractNumId w:val="40"/>
  </w:num>
  <w:num w:numId="31" w16cid:durableId="1273126006">
    <w:abstractNumId w:val="34"/>
  </w:num>
  <w:num w:numId="32" w16cid:durableId="1367828441">
    <w:abstractNumId w:val="23"/>
  </w:num>
  <w:num w:numId="33" w16cid:durableId="60642459">
    <w:abstractNumId w:val="0"/>
  </w:num>
  <w:num w:numId="34" w16cid:durableId="643392138">
    <w:abstractNumId w:val="1"/>
  </w:num>
  <w:num w:numId="35" w16cid:durableId="1808549495">
    <w:abstractNumId w:val="7"/>
  </w:num>
  <w:num w:numId="36" w16cid:durableId="585379940">
    <w:abstractNumId w:val="14"/>
  </w:num>
  <w:num w:numId="37" w16cid:durableId="514881911">
    <w:abstractNumId w:val="11"/>
  </w:num>
  <w:num w:numId="38" w16cid:durableId="1981182171">
    <w:abstractNumId w:val="16"/>
  </w:num>
  <w:num w:numId="39" w16cid:durableId="1776754766">
    <w:abstractNumId w:val="10"/>
  </w:num>
  <w:num w:numId="40" w16cid:durableId="414595275">
    <w:abstractNumId w:val="22"/>
  </w:num>
  <w:num w:numId="41" w16cid:durableId="1264462868">
    <w:abstractNumId w:val="18"/>
  </w:num>
  <w:num w:numId="42" w16cid:durableId="1932352118">
    <w:abstractNumId w:val="15"/>
  </w:num>
  <w:num w:numId="43" w16cid:durableId="189222820">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22DB"/>
    <w:rsid w:val="00002467"/>
    <w:rsid w:val="00002F16"/>
    <w:rsid w:val="00003B5E"/>
    <w:rsid w:val="00003DBE"/>
    <w:rsid w:val="000040F6"/>
    <w:rsid w:val="000047C6"/>
    <w:rsid w:val="000053ED"/>
    <w:rsid w:val="00005484"/>
    <w:rsid w:val="00005592"/>
    <w:rsid w:val="0000563B"/>
    <w:rsid w:val="000069FA"/>
    <w:rsid w:val="00006C87"/>
    <w:rsid w:val="000106FD"/>
    <w:rsid w:val="000109D5"/>
    <w:rsid w:val="000109E7"/>
    <w:rsid w:val="00010A8E"/>
    <w:rsid w:val="00010AF6"/>
    <w:rsid w:val="00010C97"/>
    <w:rsid w:val="00010ED9"/>
    <w:rsid w:val="00011210"/>
    <w:rsid w:val="00011263"/>
    <w:rsid w:val="000115E4"/>
    <w:rsid w:val="0001164C"/>
    <w:rsid w:val="000116F7"/>
    <w:rsid w:val="00011778"/>
    <w:rsid w:val="00012253"/>
    <w:rsid w:val="00012B7F"/>
    <w:rsid w:val="00012DB5"/>
    <w:rsid w:val="00013865"/>
    <w:rsid w:val="00013904"/>
    <w:rsid w:val="00013E05"/>
    <w:rsid w:val="000140F0"/>
    <w:rsid w:val="00014EAA"/>
    <w:rsid w:val="0001549E"/>
    <w:rsid w:val="000157F1"/>
    <w:rsid w:val="00015942"/>
    <w:rsid w:val="00016715"/>
    <w:rsid w:val="00016EBD"/>
    <w:rsid w:val="0001720F"/>
    <w:rsid w:val="00017EB8"/>
    <w:rsid w:val="0002030E"/>
    <w:rsid w:val="0002083C"/>
    <w:rsid w:val="0002135F"/>
    <w:rsid w:val="0002177E"/>
    <w:rsid w:val="00021F4A"/>
    <w:rsid w:val="00022349"/>
    <w:rsid w:val="000224C7"/>
    <w:rsid w:val="0002367F"/>
    <w:rsid w:val="00023BAF"/>
    <w:rsid w:val="0002437C"/>
    <w:rsid w:val="00025078"/>
    <w:rsid w:val="00025801"/>
    <w:rsid w:val="00025AF2"/>
    <w:rsid w:val="0002640D"/>
    <w:rsid w:val="000264A6"/>
    <w:rsid w:val="00027631"/>
    <w:rsid w:val="00027839"/>
    <w:rsid w:val="0002798E"/>
    <w:rsid w:val="000301DC"/>
    <w:rsid w:val="000304DD"/>
    <w:rsid w:val="00030A0D"/>
    <w:rsid w:val="00031147"/>
    <w:rsid w:val="00031679"/>
    <w:rsid w:val="0003277E"/>
    <w:rsid w:val="00032B01"/>
    <w:rsid w:val="00032BBF"/>
    <w:rsid w:val="00032D2D"/>
    <w:rsid w:val="00032E46"/>
    <w:rsid w:val="00032FB5"/>
    <w:rsid w:val="000334C2"/>
    <w:rsid w:val="00033A4D"/>
    <w:rsid w:val="00033E05"/>
    <w:rsid w:val="00033F91"/>
    <w:rsid w:val="0003471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6DD"/>
    <w:rsid w:val="000416E7"/>
    <w:rsid w:val="00041913"/>
    <w:rsid w:val="00041A8E"/>
    <w:rsid w:val="00041AA4"/>
    <w:rsid w:val="00042205"/>
    <w:rsid w:val="00042F27"/>
    <w:rsid w:val="00043332"/>
    <w:rsid w:val="00043936"/>
    <w:rsid w:val="00043AEE"/>
    <w:rsid w:val="00043D47"/>
    <w:rsid w:val="0004443D"/>
    <w:rsid w:val="000447FC"/>
    <w:rsid w:val="00044E27"/>
    <w:rsid w:val="00045269"/>
    <w:rsid w:val="000456CF"/>
    <w:rsid w:val="000457E8"/>
    <w:rsid w:val="0004590C"/>
    <w:rsid w:val="00046047"/>
    <w:rsid w:val="00046456"/>
    <w:rsid w:val="0004665E"/>
    <w:rsid w:val="00046712"/>
    <w:rsid w:val="000467B2"/>
    <w:rsid w:val="00047598"/>
    <w:rsid w:val="00047771"/>
    <w:rsid w:val="00047EB6"/>
    <w:rsid w:val="000503D5"/>
    <w:rsid w:val="00050867"/>
    <w:rsid w:val="000509FF"/>
    <w:rsid w:val="00050BCE"/>
    <w:rsid w:val="00050DD1"/>
    <w:rsid w:val="00050EB6"/>
    <w:rsid w:val="000510C6"/>
    <w:rsid w:val="000514F7"/>
    <w:rsid w:val="00051B0C"/>
    <w:rsid w:val="00051B9D"/>
    <w:rsid w:val="00052148"/>
    <w:rsid w:val="00053752"/>
    <w:rsid w:val="00053DCC"/>
    <w:rsid w:val="00053DFA"/>
    <w:rsid w:val="00054C8C"/>
    <w:rsid w:val="000556DE"/>
    <w:rsid w:val="00056405"/>
    <w:rsid w:val="0005652B"/>
    <w:rsid w:val="000565B0"/>
    <w:rsid w:val="000566A9"/>
    <w:rsid w:val="000568D5"/>
    <w:rsid w:val="00057232"/>
    <w:rsid w:val="0005736B"/>
    <w:rsid w:val="0005745E"/>
    <w:rsid w:val="00057B8F"/>
    <w:rsid w:val="00057FE4"/>
    <w:rsid w:val="000602B6"/>
    <w:rsid w:val="00060B0D"/>
    <w:rsid w:val="00061038"/>
    <w:rsid w:val="00061543"/>
    <w:rsid w:val="00061604"/>
    <w:rsid w:val="0006200E"/>
    <w:rsid w:val="000622BA"/>
    <w:rsid w:val="00062769"/>
    <w:rsid w:val="00062B7E"/>
    <w:rsid w:val="00062E6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10C"/>
    <w:rsid w:val="00066932"/>
    <w:rsid w:val="00066CF3"/>
    <w:rsid w:val="00067859"/>
    <w:rsid w:val="0006799F"/>
    <w:rsid w:val="00067C53"/>
    <w:rsid w:val="00067C7E"/>
    <w:rsid w:val="000708BC"/>
    <w:rsid w:val="000709D2"/>
    <w:rsid w:val="00070AD8"/>
    <w:rsid w:val="00070AEA"/>
    <w:rsid w:val="00070FE2"/>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648"/>
    <w:rsid w:val="00074968"/>
    <w:rsid w:val="000751C7"/>
    <w:rsid w:val="0007534D"/>
    <w:rsid w:val="000758B7"/>
    <w:rsid w:val="000759F2"/>
    <w:rsid w:val="00075B8C"/>
    <w:rsid w:val="00075DA0"/>
    <w:rsid w:val="00075FA1"/>
    <w:rsid w:val="000762B7"/>
    <w:rsid w:val="00076501"/>
    <w:rsid w:val="000770E3"/>
    <w:rsid w:val="00077350"/>
    <w:rsid w:val="000775B8"/>
    <w:rsid w:val="0008011E"/>
    <w:rsid w:val="00080249"/>
    <w:rsid w:val="000802B1"/>
    <w:rsid w:val="0008060C"/>
    <w:rsid w:val="0008073B"/>
    <w:rsid w:val="00080FEA"/>
    <w:rsid w:val="00081067"/>
    <w:rsid w:val="000818C3"/>
    <w:rsid w:val="0008193C"/>
    <w:rsid w:val="0008227D"/>
    <w:rsid w:val="00082622"/>
    <w:rsid w:val="000826EE"/>
    <w:rsid w:val="00082D66"/>
    <w:rsid w:val="00082E90"/>
    <w:rsid w:val="00083063"/>
    <w:rsid w:val="000830D9"/>
    <w:rsid w:val="000832F7"/>
    <w:rsid w:val="00083556"/>
    <w:rsid w:val="00083E74"/>
    <w:rsid w:val="00084128"/>
    <w:rsid w:val="00084838"/>
    <w:rsid w:val="00084DFC"/>
    <w:rsid w:val="0008582F"/>
    <w:rsid w:val="000858D0"/>
    <w:rsid w:val="000859AF"/>
    <w:rsid w:val="00085A46"/>
    <w:rsid w:val="00086BDE"/>
    <w:rsid w:val="00086DAF"/>
    <w:rsid w:val="00086E73"/>
    <w:rsid w:val="00086ECA"/>
    <w:rsid w:val="00087806"/>
    <w:rsid w:val="00087C05"/>
    <w:rsid w:val="00087DA0"/>
    <w:rsid w:val="00087F00"/>
    <w:rsid w:val="000906AB"/>
    <w:rsid w:val="0009085C"/>
    <w:rsid w:val="00090B2B"/>
    <w:rsid w:val="00090D0B"/>
    <w:rsid w:val="000913A7"/>
    <w:rsid w:val="00091A05"/>
    <w:rsid w:val="00091A1D"/>
    <w:rsid w:val="00092046"/>
    <w:rsid w:val="000921E8"/>
    <w:rsid w:val="0009264A"/>
    <w:rsid w:val="00092E08"/>
    <w:rsid w:val="00093631"/>
    <w:rsid w:val="0009368B"/>
    <w:rsid w:val="0009387F"/>
    <w:rsid w:val="0009397B"/>
    <w:rsid w:val="00093C0E"/>
    <w:rsid w:val="000955E3"/>
    <w:rsid w:val="00095727"/>
    <w:rsid w:val="0009586F"/>
    <w:rsid w:val="00095B21"/>
    <w:rsid w:val="00095B44"/>
    <w:rsid w:val="00095CBE"/>
    <w:rsid w:val="00095CE9"/>
    <w:rsid w:val="0009610F"/>
    <w:rsid w:val="00096364"/>
    <w:rsid w:val="000967FA"/>
    <w:rsid w:val="00097059"/>
    <w:rsid w:val="000975D5"/>
    <w:rsid w:val="000976A0"/>
    <w:rsid w:val="00097767"/>
    <w:rsid w:val="000A0426"/>
    <w:rsid w:val="000A118C"/>
    <w:rsid w:val="000A17EB"/>
    <w:rsid w:val="000A1EFC"/>
    <w:rsid w:val="000A2284"/>
    <w:rsid w:val="000A27DF"/>
    <w:rsid w:val="000A2ED3"/>
    <w:rsid w:val="000A34D2"/>
    <w:rsid w:val="000A49BF"/>
    <w:rsid w:val="000A4D1D"/>
    <w:rsid w:val="000A4E33"/>
    <w:rsid w:val="000A556F"/>
    <w:rsid w:val="000A5C1B"/>
    <w:rsid w:val="000A7C0F"/>
    <w:rsid w:val="000A7E4E"/>
    <w:rsid w:val="000B008B"/>
    <w:rsid w:val="000B0091"/>
    <w:rsid w:val="000B08AB"/>
    <w:rsid w:val="000B094C"/>
    <w:rsid w:val="000B0A4A"/>
    <w:rsid w:val="000B1028"/>
    <w:rsid w:val="000B144B"/>
    <w:rsid w:val="000B1A21"/>
    <w:rsid w:val="000B23F5"/>
    <w:rsid w:val="000B2839"/>
    <w:rsid w:val="000B2D45"/>
    <w:rsid w:val="000B2F24"/>
    <w:rsid w:val="000B3103"/>
    <w:rsid w:val="000B3426"/>
    <w:rsid w:val="000B34EB"/>
    <w:rsid w:val="000B47E9"/>
    <w:rsid w:val="000B4F46"/>
    <w:rsid w:val="000B532D"/>
    <w:rsid w:val="000B641A"/>
    <w:rsid w:val="000B6836"/>
    <w:rsid w:val="000B6B83"/>
    <w:rsid w:val="000B6DE5"/>
    <w:rsid w:val="000B79F8"/>
    <w:rsid w:val="000B7E08"/>
    <w:rsid w:val="000B7EAE"/>
    <w:rsid w:val="000C0119"/>
    <w:rsid w:val="000C0E91"/>
    <w:rsid w:val="000C18B5"/>
    <w:rsid w:val="000C1D0F"/>
    <w:rsid w:val="000C21F7"/>
    <w:rsid w:val="000C23C3"/>
    <w:rsid w:val="000C2B94"/>
    <w:rsid w:val="000C3899"/>
    <w:rsid w:val="000C3A81"/>
    <w:rsid w:val="000C3AEF"/>
    <w:rsid w:val="000C412B"/>
    <w:rsid w:val="000C41B1"/>
    <w:rsid w:val="000C43FD"/>
    <w:rsid w:val="000C450A"/>
    <w:rsid w:val="000C455F"/>
    <w:rsid w:val="000C461F"/>
    <w:rsid w:val="000C4DDD"/>
    <w:rsid w:val="000C4E53"/>
    <w:rsid w:val="000C73EB"/>
    <w:rsid w:val="000C755B"/>
    <w:rsid w:val="000C79E4"/>
    <w:rsid w:val="000C7E14"/>
    <w:rsid w:val="000D029F"/>
    <w:rsid w:val="000D04B7"/>
    <w:rsid w:val="000D093E"/>
    <w:rsid w:val="000D0B06"/>
    <w:rsid w:val="000D0C3C"/>
    <w:rsid w:val="000D0E57"/>
    <w:rsid w:val="000D10D8"/>
    <w:rsid w:val="000D1181"/>
    <w:rsid w:val="000D1937"/>
    <w:rsid w:val="000D23B8"/>
    <w:rsid w:val="000D2B0F"/>
    <w:rsid w:val="000D2F8B"/>
    <w:rsid w:val="000D3C6E"/>
    <w:rsid w:val="000D4276"/>
    <w:rsid w:val="000D42D4"/>
    <w:rsid w:val="000D4511"/>
    <w:rsid w:val="000D4A8A"/>
    <w:rsid w:val="000D4C41"/>
    <w:rsid w:val="000D4FC3"/>
    <w:rsid w:val="000D568E"/>
    <w:rsid w:val="000D63BF"/>
    <w:rsid w:val="000D6771"/>
    <w:rsid w:val="000D6A1E"/>
    <w:rsid w:val="000D6C4E"/>
    <w:rsid w:val="000D6FD8"/>
    <w:rsid w:val="000D740C"/>
    <w:rsid w:val="000D76DE"/>
    <w:rsid w:val="000D7BA5"/>
    <w:rsid w:val="000D7CC7"/>
    <w:rsid w:val="000E0020"/>
    <w:rsid w:val="000E094E"/>
    <w:rsid w:val="000E0A56"/>
    <w:rsid w:val="000E1621"/>
    <w:rsid w:val="000E169A"/>
    <w:rsid w:val="000E1BC4"/>
    <w:rsid w:val="000E2953"/>
    <w:rsid w:val="000E2FF7"/>
    <w:rsid w:val="000E377B"/>
    <w:rsid w:val="000E4B48"/>
    <w:rsid w:val="000E50B4"/>
    <w:rsid w:val="000E53E8"/>
    <w:rsid w:val="000E603C"/>
    <w:rsid w:val="000E6361"/>
    <w:rsid w:val="000E6494"/>
    <w:rsid w:val="000E656C"/>
    <w:rsid w:val="000E6C10"/>
    <w:rsid w:val="000E7510"/>
    <w:rsid w:val="000E7888"/>
    <w:rsid w:val="000E7F18"/>
    <w:rsid w:val="000F01D5"/>
    <w:rsid w:val="000F0259"/>
    <w:rsid w:val="000F0D96"/>
    <w:rsid w:val="000F0E1B"/>
    <w:rsid w:val="000F0E6A"/>
    <w:rsid w:val="000F1360"/>
    <w:rsid w:val="000F13C5"/>
    <w:rsid w:val="000F18A9"/>
    <w:rsid w:val="000F18B6"/>
    <w:rsid w:val="000F1922"/>
    <w:rsid w:val="000F1C1C"/>
    <w:rsid w:val="000F20E1"/>
    <w:rsid w:val="000F2960"/>
    <w:rsid w:val="000F2AE4"/>
    <w:rsid w:val="000F313B"/>
    <w:rsid w:val="000F3157"/>
    <w:rsid w:val="000F4155"/>
    <w:rsid w:val="000F43A0"/>
    <w:rsid w:val="000F4BE7"/>
    <w:rsid w:val="000F4BF5"/>
    <w:rsid w:val="000F4C3E"/>
    <w:rsid w:val="000F593F"/>
    <w:rsid w:val="000F5D78"/>
    <w:rsid w:val="000F5EA6"/>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92A"/>
    <w:rsid w:val="0010592D"/>
    <w:rsid w:val="00105A37"/>
    <w:rsid w:val="0010629B"/>
    <w:rsid w:val="00106943"/>
    <w:rsid w:val="001070CD"/>
    <w:rsid w:val="00107545"/>
    <w:rsid w:val="001077DA"/>
    <w:rsid w:val="00107A3E"/>
    <w:rsid w:val="00107D85"/>
    <w:rsid w:val="00107F47"/>
    <w:rsid w:val="001100A0"/>
    <w:rsid w:val="00110657"/>
    <w:rsid w:val="00111198"/>
    <w:rsid w:val="00111F56"/>
    <w:rsid w:val="00112588"/>
    <w:rsid w:val="0011260F"/>
    <w:rsid w:val="001139BC"/>
    <w:rsid w:val="00113F82"/>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037"/>
    <w:rsid w:val="00121483"/>
    <w:rsid w:val="00121BAE"/>
    <w:rsid w:val="00121FC3"/>
    <w:rsid w:val="00121FE1"/>
    <w:rsid w:val="001227CB"/>
    <w:rsid w:val="00122AA5"/>
    <w:rsid w:val="00122F93"/>
    <w:rsid w:val="001233ED"/>
    <w:rsid w:val="00123464"/>
    <w:rsid w:val="00123771"/>
    <w:rsid w:val="001237B9"/>
    <w:rsid w:val="001237D1"/>
    <w:rsid w:val="00124025"/>
    <w:rsid w:val="00124E23"/>
    <w:rsid w:val="00124E4C"/>
    <w:rsid w:val="00124F00"/>
    <w:rsid w:val="0012572F"/>
    <w:rsid w:val="00125C4A"/>
    <w:rsid w:val="00126D48"/>
    <w:rsid w:val="001273E7"/>
    <w:rsid w:val="001277F4"/>
    <w:rsid w:val="00127B0B"/>
    <w:rsid w:val="00130228"/>
    <w:rsid w:val="001302F6"/>
    <w:rsid w:val="00130EC0"/>
    <w:rsid w:val="00131309"/>
    <w:rsid w:val="0013178A"/>
    <w:rsid w:val="001318E7"/>
    <w:rsid w:val="001319B9"/>
    <w:rsid w:val="00131A7C"/>
    <w:rsid w:val="00131CD6"/>
    <w:rsid w:val="00132041"/>
    <w:rsid w:val="001327D8"/>
    <w:rsid w:val="00132D16"/>
    <w:rsid w:val="00133216"/>
    <w:rsid w:val="00133604"/>
    <w:rsid w:val="00134416"/>
    <w:rsid w:val="001345BD"/>
    <w:rsid w:val="001346FA"/>
    <w:rsid w:val="0013527D"/>
    <w:rsid w:val="0013555A"/>
    <w:rsid w:val="00135610"/>
    <w:rsid w:val="001356D0"/>
    <w:rsid w:val="00135D80"/>
    <w:rsid w:val="00135F5C"/>
    <w:rsid w:val="001360CD"/>
    <w:rsid w:val="001360F8"/>
    <w:rsid w:val="001376A8"/>
    <w:rsid w:val="00137F95"/>
    <w:rsid w:val="001400A5"/>
    <w:rsid w:val="00140646"/>
    <w:rsid w:val="0014072A"/>
    <w:rsid w:val="001410A8"/>
    <w:rsid w:val="00141888"/>
    <w:rsid w:val="00141F1C"/>
    <w:rsid w:val="001420FD"/>
    <w:rsid w:val="00142345"/>
    <w:rsid w:val="00142652"/>
    <w:rsid w:val="00142EDB"/>
    <w:rsid w:val="00143493"/>
    <w:rsid w:val="00143BDA"/>
    <w:rsid w:val="001441D8"/>
    <w:rsid w:val="00145313"/>
    <w:rsid w:val="001453CD"/>
    <w:rsid w:val="00145A7B"/>
    <w:rsid w:val="00145B57"/>
    <w:rsid w:val="00145C5B"/>
    <w:rsid w:val="001460FB"/>
    <w:rsid w:val="001461CA"/>
    <w:rsid w:val="00146C4A"/>
    <w:rsid w:val="00147FA1"/>
    <w:rsid w:val="00150BF4"/>
    <w:rsid w:val="001512C3"/>
    <w:rsid w:val="001512FB"/>
    <w:rsid w:val="00151B94"/>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F75"/>
    <w:rsid w:val="00160DAE"/>
    <w:rsid w:val="001611CD"/>
    <w:rsid w:val="0016196B"/>
    <w:rsid w:val="00162161"/>
    <w:rsid w:val="00162208"/>
    <w:rsid w:val="00162BFD"/>
    <w:rsid w:val="00162CC9"/>
    <w:rsid w:val="00162DE6"/>
    <w:rsid w:val="00162F92"/>
    <w:rsid w:val="001636FF"/>
    <w:rsid w:val="00164312"/>
    <w:rsid w:val="00164606"/>
    <w:rsid w:val="0016462D"/>
    <w:rsid w:val="0016482E"/>
    <w:rsid w:val="00164860"/>
    <w:rsid w:val="00164C89"/>
    <w:rsid w:val="0016500D"/>
    <w:rsid w:val="0016597D"/>
    <w:rsid w:val="00165CE8"/>
    <w:rsid w:val="00165FF2"/>
    <w:rsid w:val="0016614A"/>
    <w:rsid w:val="0016650C"/>
    <w:rsid w:val="001666F0"/>
    <w:rsid w:val="00166A86"/>
    <w:rsid w:val="00166B2C"/>
    <w:rsid w:val="00166C43"/>
    <w:rsid w:val="001673A9"/>
    <w:rsid w:val="001677E0"/>
    <w:rsid w:val="001678A3"/>
    <w:rsid w:val="001679A9"/>
    <w:rsid w:val="001702BB"/>
    <w:rsid w:val="00170676"/>
    <w:rsid w:val="001710FF"/>
    <w:rsid w:val="00171371"/>
    <w:rsid w:val="001727FF"/>
    <w:rsid w:val="00173DF8"/>
    <w:rsid w:val="001745C8"/>
    <w:rsid w:val="0017466B"/>
    <w:rsid w:val="00174C68"/>
    <w:rsid w:val="0017558C"/>
    <w:rsid w:val="00175776"/>
    <w:rsid w:val="00175BD9"/>
    <w:rsid w:val="00176755"/>
    <w:rsid w:val="001769E8"/>
    <w:rsid w:val="00176B00"/>
    <w:rsid w:val="00176FE3"/>
    <w:rsid w:val="001776F6"/>
    <w:rsid w:val="0017798C"/>
    <w:rsid w:val="00177B41"/>
    <w:rsid w:val="00177E82"/>
    <w:rsid w:val="001803C8"/>
    <w:rsid w:val="001808BD"/>
    <w:rsid w:val="00180A84"/>
    <w:rsid w:val="0018105D"/>
    <w:rsid w:val="00181277"/>
    <w:rsid w:val="001813D4"/>
    <w:rsid w:val="00181ED9"/>
    <w:rsid w:val="00182BB4"/>
    <w:rsid w:val="00182D23"/>
    <w:rsid w:val="001837F2"/>
    <w:rsid w:val="00183905"/>
    <w:rsid w:val="00183A92"/>
    <w:rsid w:val="00183D0D"/>
    <w:rsid w:val="0018422A"/>
    <w:rsid w:val="00184232"/>
    <w:rsid w:val="00184632"/>
    <w:rsid w:val="00184AC2"/>
    <w:rsid w:val="00185108"/>
    <w:rsid w:val="0018538A"/>
    <w:rsid w:val="001857EF"/>
    <w:rsid w:val="00185D5E"/>
    <w:rsid w:val="00186038"/>
    <w:rsid w:val="001862F4"/>
    <w:rsid w:val="00186ADB"/>
    <w:rsid w:val="00186C99"/>
    <w:rsid w:val="0018712F"/>
    <w:rsid w:val="00187535"/>
    <w:rsid w:val="001877EB"/>
    <w:rsid w:val="00187FCD"/>
    <w:rsid w:val="00190667"/>
    <w:rsid w:val="00190D13"/>
    <w:rsid w:val="00191527"/>
    <w:rsid w:val="001919E7"/>
    <w:rsid w:val="00191D52"/>
    <w:rsid w:val="00192321"/>
    <w:rsid w:val="001928E1"/>
    <w:rsid w:val="001929A3"/>
    <w:rsid w:val="001929C0"/>
    <w:rsid w:val="001932D2"/>
    <w:rsid w:val="00193B86"/>
    <w:rsid w:val="001940DE"/>
    <w:rsid w:val="00194AC8"/>
    <w:rsid w:val="00195226"/>
    <w:rsid w:val="0019531E"/>
    <w:rsid w:val="001958F9"/>
    <w:rsid w:val="00196262"/>
    <w:rsid w:val="001964A7"/>
    <w:rsid w:val="001978DC"/>
    <w:rsid w:val="00197E22"/>
    <w:rsid w:val="00197FEA"/>
    <w:rsid w:val="001A074E"/>
    <w:rsid w:val="001A07E6"/>
    <w:rsid w:val="001A1F68"/>
    <w:rsid w:val="001A21B6"/>
    <w:rsid w:val="001A23E7"/>
    <w:rsid w:val="001A2E20"/>
    <w:rsid w:val="001A32E1"/>
    <w:rsid w:val="001A3AFE"/>
    <w:rsid w:val="001A42AA"/>
    <w:rsid w:val="001A4A5F"/>
    <w:rsid w:val="001A4C7E"/>
    <w:rsid w:val="001A51BA"/>
    <w:rsid w:val="001A5734"/>
    <w:rsid w:val="001A5E26"/>
    <w:rsid w:val="001A5E83"/>
    <w:rsid w:val="001A6B69"/>
    <w:rsid w:val="001A6C90"/>
    <w:rsid w:val="001A7036"/>
    <w:rsid w:val="001B019F"/>
    <w:rsid w:val="001B045F"/>
    <w:rsid w:val="001B090B"/>
    <w:rsid w:val="001B0A3B"/>
    <w:rsid w:val="001B1412"/>
    <w:rsid w:val="001B1484"/>
    <w:rsid w:val="001B14A0"/>
    <w:rsid w:val="001B156F"/>
    <w:rsid w:val="001B15AD"/>
    <w:rsid w:val="001B1D08"/>
    <w:rsid w:val="001B205D"/>
    <w:rsid w:val="001B254B"/>
    <w:rsid w:val="001B25FB"/>
    <w:rsid w:val="001B27BF"/>
    <w:rsid w:val="001B28EC"/>
    <w:rsid w:val="001B28F5"/>
    <w:rsid w:val="001B2B4D"/>
    <w:rsid w:val="001B3354"/>
    <w:rsid w:val="001B35BC"/>
    <w:rsid w:val="001B3877"/>
    <w:rsid w:val="001B3F10"/>
    <w:rsid w:val="001B4251"/>
    <w:rsid w:val="001B46D9"/>
    <w:rsid w:val="001B4E44"/>
    <w:rsid w:val="001B531C"/>
    <w:rsid w:val="001B579C"/>
    <w:rsid w:val="001B59D8"/>
    <w:rsid w:val="001B5B30"/>
    <w:rsid w:val="001B661F"/>
    <w:rsid w:val="001B6A6D"/>
    <w:rsid w:val="001B73D5"/>
    <w:rsid w:val="001C0086"/>
    <w:rsid w:val="001C04BB"/>
    <w:rsid w:val="001C0974"/>
    <w:rsid w:val="001C0BC3"/>
    <w:rsid w:val="001C1257"/>
    <w:rsid w:val="001C126F"/>
    <w:rsid w:val="001C134B"/>
    <w:rsid w:val="001C188A"/>
    <w:rsid w:val="001C1B04"/>
    <w:rsid w:val="001C2107"/>
    <w:rsid w:val="001C3291"/>
    <w:rsid w:val="001C37D6"/>
    <w:rsid w:val="001C38AF"/>
    <w:rsid w:val="001C3C57"/>
    <w:rsid w:val="001C3CC2"/>
    <w:rsid w:val="001C3EDF"/>
    <w:rsid w:val="001C44E3"/>
    <w:rsid w:val="001C51B0"/>
    <w:rsid w:val="001C5264"/>
    <w:rsid w:val="001C5D23"/>
    <w:rsid w:val="001C6523"/>
    <w:rsid w:val="001C6841"/>
    <w:rsid w:val="001C69F9"/>
    <w:rsid w:val="001C6ACA"/>
    <w:rsid w:val="001C72CC"/>
    <w:rsid w:val="001C7742"/>
    <w:rsid w:val="001C77E1"/>
    <w:rsid w:val="001C77F9"/>
    <w:rsid w:val="001C7B36"/>
    <w:rsid w:val="001C7C7A"/>
    <w:rsid w:val="001D0BB1"/>
    <w:rsid w:val="001D1480"/>
    <w:rsid w:val="001D1497"/>
    <w:rsid w:val="001D17EF"/>
    <w:rsid w:val="001D256C"/>
    <w:rsid w:val="001D387C"/>
    <w:rsid w:val="001D3EB6"/>
    <w:rsid w:val="001D4D64"/>
    <w:rsid w:val="001D4E78"/>
    <w:rsid w:val="001D529B"/>
    <w:rsid w:val="001D5546"/>
    <w:rsid w:val="001D5F28"/>
    <w:rsid w:val="001D6B89"/>
    <w:rsid w:val="001D6C74"/>
    <w:rsid w:val="001D6F80"/>
    <w:rsid w:val="001D7022"/>
    <w:rsid w:val="001D7942"/>
    <w:rsid w:val="001D7B31"/>
    <w:rsid w:val="001D7E40"/>
    <w:rsid w:val="001E013C"/>
    <w:rsid w:val="001E0676"/>
    <w:rsid w:val="001E07A0"/>
    <w:rsid w:val="001E0D8B"/>
    <w:rsid w:val="001E1233"/>
    <w:rsid w:val="001E1B57"/>
    <w:rsid w:val="001E1F3C"/>
    <w:rsid w:val="001E214F"/>
    <w:rsid w:val="001E24B9"/>
    <w:rsid w:val="001E3243"/>
    <w:rsid w:val="001E3567"/>
    <w:rsid w:val="001E38BF"/>
    <w:rsid w:val="001E3A8A"/>
    <w:rsid w:val="001E452E"/>
    <w:rsid w:val="001E53DA"/>
    <w:rsid w:val="001E6362"/>
    <w:rsid w:val="001E6B42"/>
    <w:rsid w:val="001E7C57"/>
    <w:rsid w:val="001F0C3C"/>
    <w:rsid w:val="001F0E39"/>
    <w:rsid w:val="001F1287"/>
    <w:rsid w:val="001F12FA"/>
    <w:rsid w:val="001F1683"/>
    <w:rsid w:val="001F174A"/>
    <w:rsid w:val="001F17FA"/>
    <w:rsid w:val="001F1882"/>
    <w:rsid w:val="001F195A"/>
    <w:rsid w:val="001F1C1D"/>
    <w:rsid w:val="001F237B"/>
    <w:rsid w:val="001F25CD"/>
    <w:rsid w:val="001F2A45"/>
    <w:rsid w:val="001F3779"/>
    <w:rsid w:val="001F3D78"/>
    <w:rsid w:val="001F4456"/>
    <w:rsid w:val="001F4B10"/>
    <w:rsid w:val="001F598B"/>
    <w:rsid w:val="001F6429"/>
    <w:rsid w:val="001F7C92"/>
    <w:rsid w:val="0020024F"/>
    <w:rsid w:val="00200840"/>
    <w:rsid w:val="00200937"/>
    <w:rsid w:val="002013E9"/>
    <w:rsid w:val="00201CBE"/>
    <w:rsid w:val="00201E34"/>
    <w:rsid w:val="00201ECF"/>
    <w:rsid w:val="002021E7"/>
    <w:rsid w:val="002026AB"/>
    <w:rsid w:val="002027DD"/>
    <w:rsid w:val="0020341A"/>
    <w:rsid w:val="0020363E"/>
    <w:rsid w:val="002038DD"/>
    <w:rsid w:val="00203CD7"/>
    <w:rsid w:val="00204349"/>
    <w:rsid w:val="0020466C"/>
    <w:rsid w:val="00204DB7"/>
    <w:rsid w:val="0020519E"/>
    <w:rsid w:val="00206088"/>
    <w:rsid w:val="00206232"/>
    <w:rsid w:val="00206D21"/>
    <w:rsid w:val="00206D60"/>
    <w:rsid w:val="00207184"/>
    <w:rsid w:val="002074E6"/>
    <w:rsid w:val="00207550"/>
    <w:rsid w:val="00210586"/>
    <w:rsid w:val="0021088A"/>
    <w:rsid w:val="00211077"/>
    <w:rsid w:val="002110C8"/>
    <w:rsid w:val="0021110E"/>
    <w:rsid w:val="00211AFD"/>
    <w:rsid w:val="0021258F"/>
    <w:rsid w:val="00212EC9"/>
    <w:rsid w:val="002131E2"/>
    <w:rsid w:val="002142CF"/>
    <w:rsid w:val="0021492C"/>
    <w:rsid w:val="00214A65"/>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17E3"/>
    <w:rsid w:val="00222008"/>
    <w:rsid w:val="00222561"/>
    <w:rsid w:val="002229C9"/>
    <w:rsid w:val="00222E4B"/>
    <w:rsid w:val="002234D3"/>
    <w:rsid w:val="00223CE9"/>
    <w:rsid w:val="00224AF5"/>
    <w:rsid w:val="00225710"/>
    <w:rsid w:val="002258E9"/>
    <w:rsid w:val="002259CE"/>
    <w:rsid w:val="00225C2B"/>
    <w:rsid w:val="002261E3"/>
    <w:rsid w:val="00226407"/>
    <w:rsid w:val="00226C33"/>
    <w:rsid w:val="002274AE"/>
    <w:rsid w:val="0022771A"/>
    <w:rsid w:val="00227ADB"/>
    <w:rsid w:val="00227B87"/>
    <w:rsid w:val="00227F22"/>
    <w:rsid w:val="00230238"/>
    <w:rsid w:val="00230471"/>
    <w:rsid w:val="00230BD1"/>
    <w:rsid w:val="00230CF2"/>
    <w:rsid w:val="002312AD"/>
    <w:rsid w:val="00231A69"/>
    <w:rsid w:val="00231C71"/>
    <w:rsid w:val="00231D3C"/>
    <w:rsid w:val="00232877"/>
    <w:rsid w:val="002329EB"/>
    <w:rsid w:val="0023340E"/>
    <w:rsid w:val="00233CAE"/>
    <w:rsid w:val="00234521"/>
    <w:rsid w:val="00234949"/>
    <w:rsid w:val="00234BDB"/>
    <w:rsid w:val="00235059"/>
    <w:rsid w:val="002351D3"/>
    <w:rsid w:val="00235237"/>
    <w:rsid w:val="0023554A"/>
    <w:rsid w:val="00236B45"/>
    <w:rsid w:val="00237EF8"/>
    <w:rsid w:val="00237F18"/>
    <w:rsid w:val="00240961"/>
    <w:rsid w:val="00240E63"/>
    <w:rsid w:val="00240F63"/>
    <w:rsid w:val="00241210"/>
    <w:rsid w:val="00241558"/>
    <w:rsid w:val="00241597"/>
    <w:rsid w:val="002416E5"/>
    <w:rsid w:val="00241879"/>
    <w:rsid w:val="00241CD9"/>
    <w:rsid w:val="002429B0"/>
    <w:rsid w:val="00242A6A"/>
    <w:rsid w:val="00242AA7"/>
    <w:rsid w:val="00242E79"/>
    <w:rsid w:val="00243A20"/>
    <w:rsid w:val="00243A31"/>
    <w:rsid w:val="002440AE"/>
    <w:rsid w:val="00244AFB"/>
    <w:rsid w:val="00244E4D"/>
    <w:rsid w:val="002452D6"/>
    <w:rsid w:val="00245435"/>
    <w:rsid w:val="00245700"/>
    <w:rsid w:val="00245DE1"/>
    <w:rsid w:val="00245E83"/>
    <w:rsid w:val="0024659E"/>
    <w:rsid w:val="0024674D"/>
    <w:rsid w:val="00246EAA"/>
    <w:rsid w:val="00246EF1"/>
    <w:rsid w:val="00246F2D"/>
    <w:rsid w:val="002471DD"/>
    <w:rsid w:val="00247CFF"/>
    <w:rsid w:val="00247DD6"/>
    <w:rsid w:val="00250346"/>
    <w:rsid w:val="002503F5"/>
    <w:rsid w:val="0025085B"/>
    <w:rsid w:val="00251297"/>
    <w:rsid w:val="00251C2E"/>
    <w:rsid w:val="00251E07"/>
    <w:rsid w:val="00251FD4"/>
    <w:rsid w:val="002526C0"/>
    <w:rsid w:val="00252B4D"/>
    <w:rsid w:val="002535A5"/>
    <w:rsid w:val="002538BF"/>
    <w:rsid w:val="00253F7F"/>
    <w:rsid w:val="002540CE"/>
    <w:rsid w:val="00254143"/>
    <w:rsid w:val="00254C2B"/>
    <w:rsid w:val="0025567D"/>
    <w:rsid w:val="0025640E"/>
    <w:rsid w:val="00256CA6"/>
    <w:rsid w:val="00256E69"/>
    <w:rsid w:val="00257587"/>
    <w:rsid w:val="00260B27"/>
    <w:rsid w:val="00260BDC"/>
    <w:rsid w:val="00260FF6"/>
    <w:rsid w:val="00261731"/>
    <w:rsid w:val="00261C83"/>
    <w:rsid w:val="0026223A"/>
    <w:rsid w:val="002624F9"/>
    <w:rsid w:val="00262D92"/>
    <w:rsid w:val="00263881"/>
    <w:rsid w:val="00263A41"/>
    <w:rsid w:val="00263A61"/>
    <w:rsid w:val="00263CAC"/>
    <w:rsid w:val="002641E5"/>
    <w:rsid w:val="00264962"/>
    <w:rsid w:val="00265595"/>
    <w:rsid w:val="00265E3D"/>
    <w:rsid w:val="0026669D"/>
    <w:rsid w:val="00266757"/>
    <w:rsid w:val="00266F89"/>
    <w:rsid w:val="002700D4"/>
    <w:rsid w:val="00270678"/>
    <w:rsid w:val="00270E2C"/>
    <w:rsid w:val="00270F41"/>
    <w:rsid w:val="00270F4F"/>
    <w:rsid w:val="00271080"/>
    <w:rsid w:val="00271586"/>
    <w:rsid w:val="002716E8"/>
    <w:rsid w:val="00271A9D"/>
    <w:rsid w:val="0027203B"/>
    <w:rsid w:val="00273F7D"/>
    <w:rsid w:val="0027455D"/>
    <w:rsid w:val="00274787"/>
    <w:rsid w:val="00274DEB"/>
    <w:rsid w:val="002764B6"/>
    <w:rsid w:val="00277286"/>
    <w:rsid w:val="0027780F"/>
    <w:rsid w:val="00277870"/>
    <w:rsid w:val="00277A7C"/>
    <w:rsid w:val="0028129D"/>
    <w:rsid w:val="002813A5"/>
    <w:rsid w:val="0028157B"/>
    <w:rsid w:val="00281C26"/>
    <w:rsid w:val="00281E89"/>
    <w:rsid w:val="002822C3"/>
    <w:rsid w:val="0028320A"/>
    <w:rsid w:val="0028321C"/>
    <w:rsid w:val="002836A6"/>
    <w:rsid w:val="00283852"/>
    <w:rsid w:val="0028571A"/>
    <w:rsid w:val="002858AB"/>
    <w:rsid w:val="00286321"/>
    <w:rsid w:val="00286E2E"/>
    <w:rsid w:val="00286EFD"/>
    <w:rsid w:val="00287198"/>
    <w:rsid w:val="002872F9"/>
    <w:rsid w:val="002873F9"/>
    <w:rsid w:val="00287927"/>
    <w:rsid w:val="00287A66"/>
    <w:rsid w:val="002900D0"/>
    <w:rsid w:val="0029091B"/>
    <w:rsid w:val="00290C6E"/>
    <w:rsid w:val="00290D55"/>
    <w:rsid w:val="00291482"/>
    <w:rsid w:val="00291A49"/>
    <w:rsid w:val="00291BA6"/>
    <w:rsid w:val="00291F59"/>
    <w:rsid w:val="00292571"/>
    <w:rsid w:val="002931BC"/>
    <w:rsid w:val="00293DD2"/>
    <w:rsid w:val="0029488F"/>
    <w:rsid w:val="0029513D"/>
    <w:rsid w:val="00295821"/>
    <w:rsid w:val="00295954"/>
    <w:rsid w:val="00295E86"/>
    <w:rsid w:val="00296A83"/>
    <w:rsid w:val="00296B30"/>
    <w:rsid w:val="002971E3"/>
    <w:rsid w:val="002978C2"/>
    <w:rsid w:val="00297F90"/>
    <w:rsid w:val="00297FD4"/>
    <w:rsid w:val="002A00D4"/>
    <w:rsid w:val="002A0182"/>
    <w:rsid w:val="002A01F1"/>
    <w:rsid w:val="002A0283"/>
    <w:rsid w:val="002A0BE5"/>
    <w:rsid w:val="002A1338"/>
    <w:rsid w:val="002A18E3"/>
    <w:rsid w:val="002A1930"/>
    <w:rsid w:val="002A227F"/>
    <w:rsid w:val="002A23AF"/>
    <w:rsid w:val="002A316D"/>
    <w:rsid w:val="002A32DF"/>
    <w:rsid w:val="002A3651"/>
    <w:rsid w:val="002A3A6F"/>
    <w:rsid w:val="002A3CB8"/>
    <w:rsid w:val="002A41BB"/>
    <w:rsid w:val="002A45C5"/>
    <w:rsid w:val="002A4D39"/>
    <w:rsid w:val="002A6519"/>
    <w:rsid w:val="002A6C31"/>
    <w:rsid w:val="002A6F7D"/>
    <w:rsid w:val="002A722C"/>
    <w:rsid w:val="002A728F"/>
    <w:rsid w:val="002A771A"/>
    <w:rsid w:val="002A7C15"/>
    <w:rsid w:val="002B0082"/>
    <w:rsid w:val="002B07B7"/>
    <w:rsid w:val="002B09BA"/>
    <w:rsid w:val="002B111D"/>
    <w:rsid w:val="002B1A47"/>
    <w:rsid w:val="002B1CA9"/>
    <w:rsid w:val="002B1EEC"/>
    <w:rsid w:val="002B2419"/>
    <w:rsid w:val="002B2760"/>
    <w:rsid w:val="002B2C26"/>
    <w:rsid w:val="002B2EF0"/>
    <w:rsid w:val="002B3E58"/>
    <w:rsid w:val="002B3FB5"/>
    <w:rsid w:val="002B4112"/>
    <w:rsid w:val="002B46EE"/>
    <w:rsid w:val="002B47E3"/>
    <w:rsid w:val="002B4C06"/>
    <w:rsid w:val="002B5AF9"/>
    <w:rsid w:val="002B5BA8"/>
    <w:rsid w:val="002B5F65"/>
    <w:rsid w:val="002B6F3F"/>
    <w:rsid w:val="002B749F"/>
    <w:rsid w:val="002B786A"/>
    <w:rsid w:val="002B7C2C"/>
    <w:rsid w:val="002C008E"/>
    <w:rsid w:val="002C0156"/>
    <w:rsid w:val="002C091B"/>
    <w:rsid w:val="002C23A5"/>
    <w:rsid w:val="002C285C"/>
    <w:rsid w:val="002C2F19"/>
    <w:rsid w:val="002C306D"/>
    <w:rsid w:val="002C35BE"/>
    <w:rsid w:val="002C3BFE"/>
    <w:rsid w:val="002C44B2"/>
    <w:rsid w:val="002C47FE"/>
    <w:rsid w:val="002C5428"/>
    <w:rsid w:val="002C5771"/>
    <w:rsid w:val="002C57B8"/>
    <w:rsid w:val="002C5B5D"/>
    <w:rsid w:val="002C61C2"/>
    <w:rsid w:val="002C642E"/>
    <w:rsid w:val="002C6442"/>
    <w:rsid w:val="002C692F"/>
    <w:rsid w:val="002C6EC1"/>
    <w:rsid w:val="002C7AA4"/>
    <w:rsid w:val="002C7E7B"/>
    <w:rsid w:val="002D0A0C"/>
    <w:rsid w:val="002D0DD1"/>
    <w:rsid w:val="002D0E76"/>
    <w:rsid w:val="002D27CC"/>
    <w:rsid w:val="002D327D"/>
    <w:rsid w:val="002D336D"/>
    <w:rsid w:val="002D38B4"/>
    <w:rsid w:val="002D3C02"/>
    <w:rsid w:val="002D3E91"/>
    <w:rsid w:val="002D4001"/>
    <w:rsid w:val="002D4053"/>
    <w:rsid w:val="002D418F"/>
    <w:rsid w:val="002D41DB"/>
    <w:rsid w:val="002D427C"/>
    <w:rsid w:val="002D4885"/>
    <w:rsid w:val="002D49B4"/>
    <w:rsid w:val="002D5074"/>
    <w:rsid w:val="002D54DD"/>
    <w:rsid w:val="002D5A6A"/>
    <w:rsid w:val="002D5E42"/>
    <w:rsid w:val="002D629A"/>
    <w:rsid w:val="002D64CA"/>
    <w:rsid w:val="002D69B9"/>
    <w:rsid w:val="002D6A99"/>
    <w:rsid w:val="002D6F67"/>
    <w:rsid w:val="002D7865"/>
    <w:rsid w:val="002D7B49"/>
    <w:rsid w:val="002D7C8E"/>
    <w:rsid w:val="002E0738"/>
    <w:rsid w:val="002E0A7F"/>
    <w:rsid w:val="002E0FBC"/>
    <w:rsid w:val="002E1121"/>
    <w:rsid w:val="002E1289"/>
    <w:rsid w:val="002E1E55"/>
    <w:rsid w:val="002E1FD0"/>
    <w:rsid w:val="002E2447"/>
    <w:rsid w:val="002E244B"/>
    <w:rsid w:val="002E26EF"/>
    <w:rsid w:val="002E30F6"/>
    <w:rsid w:val="002E3142"/>
    <w:rsid w:val="002E36A1"/>
    <w:rsid w:val="002E3DFF"/>
    <w:rsid w:val="002E3F0A"/>
    <w:rsid w:val="002E4518"/>
    <w:rsid w:val="002E46BA"/>
    <w:rsid w:val="002E5489"/>
    <w:rsid w:val="002E54EF"/>
    <w:rsid w:val="002E5864"/>
    <w:rsid w:val="002E596B"/>
    <w:rsid w:val="002E62BE"/>
    <w:rsid w:val="002E631C"/>
    <w:rsid w:val="002E63A9"/>
    <w:rsid w:val="002E6402"/>
    <w:rsid w:val="002E64E4"/>
    <w:rsid w:val="002E6701"/>
    <w:rsid w:val="002E75F6"/>
    <w:rsid w:val="002E78D4"/>
    <w:rsid w:val="002E7959"/>
    <w:rsid w:val="002F016B"/>
    <w:rsid w:val="002F0258"/>
    <w:rsid w:val="002F06ED"/>
    <w:rsid w:val="002F1805"/>
    <w:rsid w:val="002F18C0"/>
    <w:rsid w:val="002F1C5A"/>
    <w:rsid w:val="002F298B"/>
    <w:rsid w:val="002F2F24"/>
    <w:rsid w:val="002F2F5A"/>
    <w:rsid w:val="002F31F4"/>
    <w:rsid w:val="002F3709"/>
    <w:rsid w:val="002F383B"/>
    <w:rsid w:val="002F3AAE"/>
    <w:rsid w:val="002F3C3B"/>
    <w:rsid w:val="002F41D8"/>
    <w:rsid w:val="002F4932"/>
    <w:rsid w:val="002F5991"/>
    <w:rsid w:val="002F5AED"/>
    <w:rsid w:val="002F5E8F"/>
    <w:rsid w:val="002F5FB1"/>
    <w:rsid w:val="002F6684"/>
    <w:rsid w:val="002F6871"/>
    <w:rsid w:val="002F6A6C"/>
    <w:rsid w:val="002F6FB0"/>
    <w:rsid w:val="002F77BD"/>
    <w:rsid w:val="002F7C25"/>
    <w:rsid w:val="00301511"/>
    <w:rsid w:val="00301D12"/>
    <w:rsid w:val="00302024"/>
    <w:rsid w:val="00302760"/>
    <w:rsid w:val="00302DE0"/>
    <w:rsid w:val="00303335"/>
    <w:rsid w:val="0030381E"/>
    <w:rsid w:val="00304071"/>
    <w:rsid w:val="003042A4"/>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73"/>
    <w:rsid w:val="003114BD"/>
    <w:rsid w:val="00311770"/>
    <w:rsid w:val="00311A8C"/>
    <w:rsid w:val="0031233D"/>
    <w:rsid w:val="00312543"/>
    <w:rsid w:val="00312670"/>
    <w:rsid w:val="00313049"/>
    <w:rsid w:val="003131F1"/>
    <w:rsid w:val="00313419"/>
    <w:rsid w:val="003136FA"/>
    <w:rsid w:val="00313D4D"/>
    <w:rsid w:val="00313F60"/>
    <w:rsid w:val="0031502E"/>
    <w:rsid w:val="0031530E"/>
    <w:rsid w:val="00315ABB"/>
    <w:rsid w:val="00315B01"/>
    <w:rsid w:val="00315FCC"/>
    <w:rsid w:val="00316087"/>
    <w:rsid w:val="0031612A"/>
    <w:rsid w:val="003161C9"/>
    <w:rsid w:val="00317A1B"/>
    <w:rsid w:val="003203FA"/>
    <w:rsid w:val="00320715"/>
    <w:rsid w:val="00321039"/>
    <w:rsid w:val="00321400"/>
    <w:rsid w:val="00321421"/>
    <w:rsid w:val="00321BC4"/>
    <w:rsid w:val="0032235A"/>
    <w:rsid w:val="003228BB"/>
    <w:rsid w:val="00322906"/>
    <w:rsid w:val="00322943"/>
    <w:rsid w:val="00323221"/>
    <w:rsid w:val="0032355E"/>
    <w:rsid w:val="00323EEB"/>
    <w:rsid w:val="00323F29"/>
    <w:rsid w:val="003240DE"/>
    <w:rsid w:val="00324D45"/>
    <w:rsid w:val="00325668"/>
    <w:rsid w:val="0032581A"/>
    <w:rsid w:val="003259D3"/>
    <w:rsid w:val="00325BED"/>
    <w:rsid w:val="00325D0D"/>
    <w:rsid w:val="0032627C"/>
    <w:rsid w:val="003265DE"/>
    <w:rsid w:val="00326883"/>
    <w:rsid w:val="00326AD3"/>
    <w:rsid w:val="00326B69"/>
    <w:rsid w:val="00326BC0"/>
    <w:rsid w:val="00327143"/>
    <w:rsid w:val="00327B89"/>
    <w:rsid w:val="00327F83"/>
    <w:rsid w:val="0033122F"/>
    <w:rsid w:val="003314BB"/>
    <w:rsid w:val="003315C7"/>
    <w:rsid w:val="00331B23"/>
    <w:rsid w:val="00331C7F"/>
    <w:rsid w:val="00331EB3"/>
    <w:rsid w:val="00332820"/>
    <w:rsid w:val="00332888"/>
    <w:rsid w:val="003329CD"/>
    <w:rsid w:val="00332B0E"/>
    <w:rsid w:val="00332B89"/>
    <w:rsid w:val="00333E9E"/>
    <w:rsid w:val="00333FF3"/>
    <w:rsid w:val="0033459E"/>
    <w:rsid w:val="00334D72"/>
    <w:rsid w:val="00334F62"/>
    <w:rsid w:val="00335277"/>
    <w:rsid w:val="00335C08"/>
    <w:rsid w:val="00337AEB"/>
    <w:rsid w:val="00340B9C"/>
    <w:rsid w:val="00341556"/>
    <w:rsid w:val="003418C9"/>
    <w:rsid w:val="00341C3D"/>
    <w:rsid w:val="00342810"/>
    <w:rsid w:val="00343774"/>
    <w:rsid w:val="00344184"/>
    <w:rsid w:val="00344A3B"/>
    <w:rsid w:val="00345375"/>
    <w:rsid w:val="003453A3"/>
    <w:rsid w:val="003457F2"/>
    <w:rsid w:val="00345992"/>
    <w:rsid w:val="00345D78"/>
    <w:rsid w:val="00345D8E"/>
    <w:rsid w:val="00346284"/>
    <w:rsid w:val="00346320"/>
    <w:rsid w:val="00347085"/>
    <w:rsid w:val="003470F0"/>
    <w:rsid w:val="003473B0"/>
    <w:rsid w:val="0034749C"/>
    <w:rsid w:val="00347A72"/>
    <w:rsid w:val="003501A8"/>
    <w:rsid w:val="003503BF"/>
    <w:rsid w:val="0035044E"/>
    <w:rsid w:val="00350CEA"/>
    <w:rsid w:val="003510C7"/>
    <w:rsid w:val="00351590"/>
    <w:rsid w:val="00351AB0"/>
    <w:rsid w:val="0035200D"/>
    <w:rsid w:val="00352581"/>
    <w:rsid w:val="00352710"/>
    <w:rsid w:val="00353553"/>
    <w:rsid w:val="003539B5"/>
    <w:rsid w:val="00354242"/>
    <w:rsid w:val="00354351"/>
    <w:rsid w:val="0035438F"/>
    <w:rsid w:val="00354776"/>
    <w:rsid w:val="00354D15"/>
    <w:rsid w:val="003552E4"/>
    <w:rsid w:val="00355564"/>
    <w:rsid w:val="00355800"/>
    <w:rsid w:val="00355BAB"/>
    <w:rsid w:val="00356273"/>
    <w:rsid w:val="00356313"/>
    <w:rsid w:val="00356555"/>
    <w:rsid w:val="0035657D"/>
    <w:rsid w:val="003565E0"/>
    <w:rsid w:val="0035677E"/>
    <w:rsid w:val="003569AD"/>
    <w:rsid w:val="00356AAD"/>
    <w:rsid w:val="00356F80"/>
    <w:rsid w:val="00357863"/>
    <w:rsid w:val="0036011B"/>
    <w:rsid w:val="0036051A"/>
    <w:rsid w:val="0036083B"/>
    <w:rsid w:val="00360A0E"/>
    <w:rsid w:val="00360ADD"/>
    <w:rsid w:val="00361C3F"/>
    <w:rsid w:val="00362149"/>
    <w:rsid w:val="0036258F"/>
    <w:rsid w:val="003626D2"/>
    <w:rsid w:val="00362927"/>
    <w:rsid w:val="0036303A"/>
    <w:rsid w:val="00363A31"/>
    <w:rsid w:val="00363A6F"/>
    <w:rsid w:val="00363E35"/>
    <w:rsid w:val="00364585"/>
    <w:rsid w:val="003646D6"/>
    <w:rsid w:val="00365987"/>
    <w:rsid w:val="00365A59"/>
    <w:rsid w:val="0036643D"/>
    <w:rsid w:val="003668A5"/>
    <w:rsid w:val="00366E6F"/>
    <w:rsid w:val="00366F8F"/>
    <w:rsid w:val="00367015"/>
    <w:rsid w:val="003672D5"/>
    <w:rsid w:val="003674E3"/>
    <w:rsid w:val="00367715"/>
    <w:rsid w:val="00367796"/>
    <w:rsid w:val="00370FE2"/>
    <w:rsid w:val="003711A2"/>
    <w:rsid w:val="00371545"/>
    <w:rsid w:val="00371573"/>
    <w:rsid w:val="0037168B"/>
    <w:rsid w:val="003724CC"/>
    <w:rsid w:val="0037319E"/>
    <w:rsid w:val="0037319F"/>
    <w:rsid w:val="00373761"/>
    <w:rsid w:val="0037382E"/>
    <w:rsid w:val="00373E59"/>
    <w:rsid w:val="00373F5B"/>
    <w:rsid w:val="003741D7"/>
    <w:rsid w:val="00374847"/>
    <w:rsid w:val="00374C49"/>
    <w:rsid w:val="00374F6D"/>
    <w:rsid w:val="00375DFF"/>
    <w:rsid w:val="00375E45"/>
    <w:rsid w:val="00375E89"/>
    <w:rsid w:val="003762CC"/>
    <w:rsid w:val="00376377"/>
    <w:rsid w:val="00376C42"/>
    <w:rsid w:val="00376DF5"/>
    <w:rsid w:val="00377162"/>
    <w:rsid w:val="00377609"/>
    <w:rsid w:val="00377A18"/>
    <w:rsid w:val="00377C21"/>
    <w:rsid w:val="00377EB5"/>
    <w:rsid w:val="003818B1"/>
    <w:rsid w:val="00381C0A"/>
    <w:rsid w:val="00382F91"/>
    <w:rsid w:val="00383790"/>
    <w:rsid w:val="0038422C"/>
    <w:rsid w:val="0038438A"/>
    <w:rsid w:val="00384B62"/>
    <w:rsid w:val="00385E9F"/>
    <w:rsid w:val="0038672F"/>
    <w:rsid w:val="00386D62"/>
    <w:rsid w:val="0038710F"/>
    <w:rsid w:val="003874B7"/>
    <w:rsid w:val="00387643"/>
    <w:rsid w:val="00390114"/>
    <w:rsid w:val="00390259"/>
    <w:rsid w:val="0039031C"/>
    <w:rsid w:val="003905E3"/>
    <w:rsid w:val="00390B6C"/>
    <w:rsid w:val="00390E29"/>
    <w:rsid w:val="00391335"/>
    <w:rsid w:val="003916B5"/>
    <w:rsid w:val="003924E5"/>
    <w:rsid w:val="003927B2"/>
    <w:rsid w:val="00392925"/>
    <w:rsid w:val="00392B24"/>
    <w:rsid w:val="00392DFF"/>
    <w:rsid w:val="00393444"/>
    <w:rsid w:val="00393641"/>
    <w:rsid w:val="00393888"/>
    <w:rsid w:val="00393FDA"/>
    <w:rsid w:val="0039435E"/>
    <w:rsid w:val="00394380"/>
    <w:rsid w:val="00394575"/>
    <w:rsid w:val="003947C4"/>
    <w:rsid w:val="00394A47"/>
    <w:rsid w:val="00394CA3"/>
    <w:rsid w:val="00394E7D"/>
    <w:rsid w:val="0039604A"/>
    <w:rsid w:val="00396A7B"/>
    <w:rsid w:val="00396CAA"/>
    <w:rsid w:val="00396D4B"/>
    <w:rsid w:val="00397310"/>
    <w:rsid w:val="00397795"/>
    <w:rsid w:val="003978F1"/>
    <w:rsid w:val="00397989"/>
    <w:rsid w:val="003A093A"/>
    <w:rsid w:val="003A0E74"/>
    <w:rsid w:val="003A10DD"/>
    <w:rsid w:val="003A1388"/>
    <w:rsid w:val="003A14F7"/>
    <w:rsid w:val="003A1855"/>
    <w:rsid w:val="003A19D3"/>
    <w:rsid w:val="003A211E"/>
    <w:rsid w:val="003A275E"/>
    <w:rsid w:val="003A27F9"/>
    <w:rsid w:val="003A2EC0"/>
    <w:rsid w:val="003A306C"/>
    <w:rsid w:val="003A32FA"/>
    <w:rsid w:val="003A349E"/>
    <w:rsid w:val="003A3525"/>
    <w:rsid w:val="003A4322"/>
    <w:rsid w:val="003A4A4F"/>
    <w:rsid w:val="003A4C69"/>
    <w:rsid w:val="003A5BB8"/>
    <w:rsid w:val="003A60C4"/>
    <w:rsid w:val="003A6174"/>
    <w:rsid w:val="003A68BF"/>
    <w:rsid w:val="003A6B3A"/>
    <w:rsid w:val="003A7269"/>
    <w:rsid w:val="003B274E"/>
    <w:rsid w:val="003B2D29"/>
    <w:rsid w:val="003B2E70"/>
    <w:rsid w:val="003B3053"/>
    <w:rsid w:val="003B3218"/>
    <w:rsid w:val="003B32A4"/>
    <w:rsid w:val="003B3DD4"/>
    <w:rsid w:val="003B410D"/>
    <w:rsid w:val="003B4A6D"/>
    <w:rsid w:val="003B535B"/>
    <w:rsid w:val="003B5414"/>
    <w:rsid w:val="003B6203"/>
    <w:rsid w:val="003B670B"/>
    <w:rsid w:val="003B6814"/>
    <w:rsid w:val="003B74AD"/>
    <w:rsid w:val="003B7606"/>
    <w:rsid w:val="003B7A66"/>
    <w:rsid w:val="003B7EF7"/>
    <w:rsid w:val="003C00C9"/>
    <w:rsid w:val="003C022E"/>
    <w:rsid w:val="003C03C7"/>
    <w:rsid w:val="003C05BA"/>
    <w:rsid w:val="003C05CC"/>
    <w:rsid w:val="003C0A19"/>
    <w:rsid w:val="003C0D1A"/>
    <w:rsid w:val="003C11B7"/>
    <w:rsid w:val="003C156E"/>
    <w:rsid w:val="003C165C"/>
    <w:rsid w:val="003C16A2"/>
    <w:rsid w:val="003C19FE"/>
    <w:rsid w:val="003C1B1C"/>
    <w:rsid w:val="003C1E93"/>
    <w:rsid w:val="003C212B"/>
    <w:rsid w:val="003C21DC"/>
    <w:rsid w:val="003C22EA"/>
    <w:rsid w:val="003C25EB"/>
    <w:rsid w:val="003C2DDD"/>
    <w:rsid w:val="003C2F1E"/>
    <w:rsid w:val="003C3136"/>
    <w:rsid w:val="003C3868"/>
    <w:rsid w:val="003C42A5"/>
    <w:rsid w:val="003C4DBF"/>
    <w:rsid w:val="003C4E61"/>
    <w:rsid w:val="003C5FB2"/>
    <w:rsid w:val="003C60F3"/>
    <w:rsid w:val="003C620D"/>
    <w:rsid w:val="003C692D"/>
    <w:rsid w:val="003C6B07"/>
    <w:rsid w:val="003C6CC5"/>
    <w:rsid w:val="003C708E"/>
    <w:rsid w:val="003C7BCD"/>
    <w:rsid w:val="003C7E92"/>
    <w:rsid w:val="003C7F74"/>
    <w:rsid w:val="003C7F87"/>
    <w:rsid w:val="003D0448"/>
    <w:rsid w:val="003D064F"/>
    <w:rsid w:val="003D07DD"/>
    <w:rsid w:val="003D0CCB"/>
    <w:rsid w:val="003D0EEB"/>
    <w:rsid w:val="003D10B4"/>
    <w:rsid w:val="003D1384"/>
    <w:rsid w:val="003D1FA8"/>
    <w:rsid w:val="003D2024"/>
    <w:rsid w:val="003D24E3"/>
    <w:rsid w:val="003D30B5"/>
    <w:rsid w:val="003D3A7D"/>
    <w:rsid w:val="003D41CB"/>
    <w:rsid w:val="003D564A"/>
    <w:rsid w:val="003D5A9F"/>
    <w:rsid w:val="003D6613"/>
    <w:rsid w:val="003D75FE"/>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49"/>
    <w:rsid w:val="003E313B"/>
    <w:rsid w:val="003E363B"/>
    <w:rsid w:val="003E38CA"/>
    <w:rsid w:val="003E4263"/>
    <w:rsid w:val="003E4519"/>
    <w:rsid w:val="003E47E6"/>
    <w:rsid w:val="003E487B"/>
    <w:rsid w:val="003E4B68"/>
    <w:rsid w:val="003E4B7E"/>
    <w:rsid w:val="003E4C12"/>
    <w:rsid w:val="003E521C"/>
    <w:rsid w:val="003E5879"/>
    <w:rsid w:val="003E5A36"/>
    <w:rsid w:val="003E61BD"/>
    <w:rsid w:val="003E6723"/>
    <w:rsid w:val="003E75A3"/>
    <w:rsid w:val="003E7625"/>
    <w:rsid w:val="003F0E56"/>
    <w:rsid w:val="003F1333"/>
    <w:rsid w:val="003F2BA7"/>
    <w:rsid w:val="003F2D71"/>
    <w:rsid w:val="003F2F60"/>
    <w:rsid w:val="003F313D"/>
    <w:rsid w:val="003F370C"/>
    <w:rsid w:val="003F398C"/>
    <w:rsid w:val="003F3A58"/>
    <w:rsid w:val="003F3C1C"/>
    <w:rsid w:val="003F4072"/>
    <w:rsid w:val="003F54E8"/>
    <w:rsid w:val="003F5957"/>
    <w:rsid w:val="003F5E5B"/>
    <w:rsid w:val="003F6542"/>
    <w:rsid w:val="003F685D"/>
    <w:rsid w:val="003F6A2E"/>
    <w:rsid w:val="003F6F57"/>
    <w:rsid w:val="003F73C7"/>
    <w:rsid w:val="003F7BF1"/>
    <w:rsid w:val="003F7CCC"/>
    <w:rsid w:val="00400657"/>
    <w:rsid w:val="00400932"/>
    <w:rsid w:val="00400B56"/>
    <w:rsid w:val="00400CA6"/>
    <w:rsid w:val="00400E23"/>
    <w:rsid w:val="004010C0"/>
    <w:rsid w:val="00401958"/>
    <w:rsid w:val="00401BD2"/>
    <w:rsid w:val="00401D57"/>
    <w:rsid w:val="0040286C"/>
    <w:rsid w:val="004035D5"/>
    <w:rsid w:val="00403A4E"/>
    <w:rsid w:val="00403D31"/>
    <w:rsid w:val="00403DE6"/>
    <w:rsid w:val="00404293"/>
    <w:rsid w:val="00404AAC"/>
    <w:rsid w:val="004050DF"/>
    <w:rsid w:val="0040512A"/>
    <w:rsid w:val="004054FE"/>
    <w:rsid w:val="00405A8D"/>
    <w:rsid w:val="00405BC7"/>
    <w:rsid w:val="00405C34"/>
    <w:rsid w:val="00405CB8"/>
    <w:rsid w:val="00405D0D"/>
    <w:rsid w:val="00405E75"/>
    <w:rsid w:val="0040628C"/>
    <w:rsid w:val="0040658B"/>
    <w:rsid w:val="004068E6"/>
    <w:rsid w:val="00406FC9"/>
    <w:rsid w:val="00406FF6"/>
    <w:rsid w:val="0040708E"/>
    <w:rsid w:val="004071C3"/>
    <w:rsid w:val="0040739B"/>
    <w:rsid w:val="0040778D"/>
    <w:rsid w:val="00410057"/>
    <w:rsid w:val="00410890"/>
    <w:rsid w:val="00410DB8"/>
    <w:rsid w:val="00411528"/>
    <w:rsid w:val="00411795"/>
    <w:rsid w:val="0041198F"/>
    <w:rsid w:val="0041275B"/>
    <w:rsid w:val="00412F72"/>
    <w:rsid w:val="00413445"/>
    <w:rsid w:val="004135DF"/>
    <w:rsid w:val="00414322"/>
    <w:rsid w:val="00414B6C"/>
    <w:rsid w:val="00415604"/>
    <w:rsid w:val="00415B7A"/>
    <w:rsid w:val="0041678A"/>
    <w:rsid w:val="004168C8"/>
    <w:rsid w:val="00417589"/>
    <w:rsid w:val="00417A6C"/>
    <w:rsid w:val="00417DA6"/>
    <w:rsid w:val="00417EA6"/>
    <w:rsid w:val="00420B11"/>
    <w:rsid w:val="00420BA5"/>
    <w:rsid w:val="004220BB"/>
    <w:rsid w:val="00422330"/>
    <w:rsid w:val="0042266C"/>
    <w:rsid w:val="00422F4D"/>
    <w:rsid w:val="00423524"/>
    <w:rsid w:val="00423917"/>
    <w:rsid w:val="00423E16"/>
    <w:rsid w:val="004247B5"/>
    <w:rsid w:val="00424A3A"/>
    <w:rsid w:val="00424CEF"/>
    <w:rsid w:val="00426314"/>
    <w:rsid w:val="0042675E"/>
    <w:rsid w:val="00426DEC"/>
    <w:rsid w:val="00426F38"/>
    <w:rsid w:val="00427774"/>
    <w:rsid w:val="00427856"/>
    <w:rsid w:val="004278A9"/>
    <w:rsid w:val="00430DB4"/>
    <w:rsid w:val="00431323"/>
    <w:rsid w:val="00431D50"/>
    <w:rsid w:val="004321B6"/>
    <w:rsid w:val="004321BA"/>
    <w:rsid w:val="00432400"/>
    <w:rsid w:val="004324B1"/>
    <w:rsid w:val="0043269A"/>
    <w:rsid w:val="004326F3"/>
    <w:rsid w:val="00432B2F"/>
    <w:rsid w:val="00433204"/>
    <w:rsid w:val="00433743"/>
    <w:rsid w:val="00434207"/>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3CA9"/>
    <w:rsid w:val="00444003"/>
    <w:rsid w:val="00444022"/>
    <w:rsid w:val="0044434A"/>
    <w:rsid w:val="004446E3"/>
    <w:rsid w:val="00444713"/>
    <w:rsid w:val="00445208"/>
    <w:rsid w:val="00445297"/>
    <w:rsid w:val="00445818"/>
    <w:rsid w:val="00445F37"/>
    <w:rsid w:val="00446013"/>
    <w:rsid w:val="00446A0B"/>
    <w:rsid w:val="0044701C"/>
    <w:rsid w:val="004474F4"/>
    <w:rsid w:val="00447556"/>
    <w:rsid w:val="0044784C"/>
    <w:rsid w:val="00447DFF"/>
    <w:rsid w:val="004501D6"/>
    <w:rsid w:val="00450B2A"/>
    <w:rsid w:val="00450ED5"/>
    <w:rsid w:val="0045118B"/>
    <w:rsid w:val="00451297"/>
    <w:rsid w:val="00451299"/>
    <w:rsid w:val="00451937"/>
    <w:rsid w:val="00451E6F"/>
    <w:rsid w:val="00451F6B"/>
    <w:rsid w:val="004522BC"/>
    <w:rsid w:val="004526F9"/>
    <w:rsid w:val="004529C2"/>
    <w:rsid w:val="00452C8D"/>
    <w:rsid w:val="00452E4E"/>
    <w:rsid w:val="00453CE3"/>
    <w:rsid w:val="004540AD"/>
    <w:rsid w:val="00454183"/>
    <w:rsid w:val="00454807"/>
    <w:rsid w:val="00454C80"/>
    <w:rsid w:val="00454CFE"/>
    <w:rsid w:val="00454D24"/>
    <w:rsid w:val="0045526D"/>
    <w:rsid w:val="00455795"/>
    <w:rsid w:val="00455C09"/>
    <w:rsid w:val="00456A03"/>
    <w:rsid w:val="00457A05"/>
    <w:rsid w:val="00457B62"/>
    <w:rsid w:val="00457FE9"/>
    <w:rsid w:val="0046016B"/>
    <w:rsid w:val="00460198"/>
    <w:rsid w:val="00460AA5"/>
    <w:rsid w:val="00460C14"/>
    <w:rsid w:val="00461EF4"/>
    <w:rsid w:val="0046227A"/>
    <w:rsid w:val="00462341"/>
    <w:rsid w:val="004624F4"/>
    <w:rsid w:val="00462697"/>
    <w:rsid w:val="00463A7E"/>
    <w:rsid w:val="00464913"/>
    <w:rsid w:val="00466069"/>
    <w:rsid w:val="00466D55"/>
    <w:rsid w:val="00467293"/>
    <w:rsid w:val="00467364"/>
    <w:rsid w:val="004673C9"/>
    <w:rsid w:val="00467930"/>
    <w:rsid w:val="00467AA7"/>
    <w:rsid w:val="00467C4F"/>
    <w:rsid w:val="0047079D"/>
    <w:rsid w:val="00470B7B"/>
    <w:rsid w:val="00470BF4"/>
    <w:rsid w:val="00470DAD"/>
    <w:rsid w:val="00470E07"/>
    <w:rsid w:val="004710D1"/>
    <w:rsid w:val="004717C3"/>
    <w:rsid w:val="00471ECE"/>
    <w:rsid w:val="00471F27"/>
    <w:rsid w:val="00471FA8"/>
    <w:rsid w:val="00472259"/>
    <w:rsid w:val="004724FA"/>
    <w:rsid w:val="004737FF"/>
    <w:rsid w:val="00473932"/>
    <w:rsid w:val="004739BA"/>
    <w:rsid w:val="004739CF"/>
    <w:rsid w:val="00473E7D"/>
    <w:rsid w:val="004742E5"/>
    <w:rsid w:val="00476034"/>
    <w:rsid w:val="004763F6"/>
    <w:rsid w:val="004769A1"/>
    <w:rsid w:val="004773DA"/>
    <w:rsid w:val="00480C14"/>
    <w:rsid w:val="00480C26"/>
    <w:rsid w:val="00480D84"/>
    <w:rsid w:val="00480EE3"/>
    <w:rsid w:val="00481583"/>
    <w:rsid w:val="004824D5"/>
    <w:rsid w:val="00482B06"/>
    <w:rsid w:val="00482FD3"/>
    <w:rsid w:val="0048319A"/>
    <w:rsid w:val="004835A7"/>
    <w:rsid w:val="00483AFF"/>
    <w:rsid w:val="00483C75"/>
    <w:rsid w:val="00483FB9"/>
    <w:rsid w:val="004843C9"/>
    <w:rsid w:val="00484923"/>
    <w:rsid w:val="00485232"/>
    <w:rsid w:val="00485BA8"/>
    <w:rsid w:val="00485D67"/>
    <w:rsid w:val="00485E0F"/>
    <w:rsid w:val="00486156"/>
    <w:rsid w:val="00486A98"/>
    <w:rsid w:val="00486F50"/>
    <w:rsid w:val="00487031"/>
    <w:rsid w:val="004870CD"/>
    <w:rsid w:val="004877B5"/>
    <w:rsid w:val="0049225C"/>
    <w:rsid w:val="0049315C"/>
    <w:rsid w:val="00493630"/>
    <w:rsid w:val="00493845"/>
    <w:rsid w:val="00493D8F"/>
    <w:rsid w:val="004940F1"/>
    <w:rsid w:val="0049418A"/>
    <w:rsid w:val="004944F5"/>
    <w:rsid w:val="00494B22"/>
    <w:rsid w:val="00494DBA"/>
    <w:rsid w:val="00496113"/>
    <w:rsid w:val="00496321"/>
    <w:rsid w:val="0049647F"/>
    <w:rsid w:val="004968AE"/>
    <w:rsid w:val="00496F5C"/>
    <w:rsid w:val="004972A9"/>
    <w:rsid w:val="004975E7"/>
    <w:rsid w:val="0049788A"/>
    <w:rsid w:val="004A01DD"/>
    <w:rsid w:val="004A0720"/>
    <w:rsid w:val="004A08A7"/>
    <w:rsid w:val="004A090C"/>
    <w:rsid w:val="004A099F"/>
    <w:rsid w:val="004A0C7E"/>
    <w:rsid w:val="004A1217"/>
    <w:rsid w:val="004A16E8"/>
    <w:rsid w:val="004A1D4D"/>
    <w:rsid w:val="004A2589"/>
    <w:rsid w:val="004A2A29"/>
    <w:rsid w:val="004A30F0"/>
    <w:rsid w:val="004A331E"/>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5EF"/>
    <w:rsid w:val="004B0838"/>
    <w:rsid w:val="004B0C4A"/>
    <w:rsid w:val="004B11D3"/>
    <w:rsid w:val="004B1C5C"/>
    <w:rsid w:val="004B1C8B"/>
    <w:rsid w:val="004B1D72"/>
    <w:rsid w:val="004B2083"/>
    <w:rsid w:val="004B2994"/>
    <w:rsid w:val="004B32A2"/>
    <w:rsid w:val="004B3583"/>
    <w:rsid w:val="004B361F"/>
    <w:rsid w:val="004B38BD"/>
    <w:rsid w:val="004B3972"/>
    <w:rsid w:val="004B419B"/>
    <w:rsid w:val="004B4417"/>
    <w:rsid w:val="004B452B"/>
    <w:rsid w:val="004B5B26"/>
    <w:rsid w:val="004B5BFA"/>
    <w:rsid w:val="004B5D40"/>
    <w:rsid w:val="004B5DCA"/>
    <w:rsid w:val="004B5F72"/>
    <w:rsid w:val="004B6431"/>
    <w:rsid w:val="004B6C60"/>
    <w:rsid w:val="004B755F"/>
    <w:rsid w:val="004B76A1"/>
    <w:rsid w:val="004C000E"/>
    <w:rsid w:val="004C068B"/>
    <w:rsid w:val="004C0835"/>
    <w:rsid w:val="004C169A"/>
    <w:rsid w:val="004C17C9"/>
    <w:rsid w:val="004C1A23"/>
    <w:rsid w:val="004C1A67"/>
    <w:rsid w:val="004C1A72"/>
    <w:rsid w:val="004C1CD6"/>
    <w:rsid w:val="004C1CF3"/>
    <w:rsid w:val="004C1E80"/>
    <w:rsid w:val="004C22BE"/>
    <w:rsid w:val="004C28F1"/>
    <w:rsid w:val="004C29FC"/>
    <w:rsid w:val="004C3475"/>
    <w:rsid w:val="004C3C94"/>
    <w:rsid w:val="004C45F7"/>
    <w:rsid w:val="004C4B31"/>
    <w:rsid w:val="004C500E"/>
    <w:rsid w:val="004C5145"/>
    <w:rsid w:val="004C63A8"/>
    <w:rsid w:val="004C6E26"/>
    <w:rsid w:val="004C715D"/>
    <w:rsid w:val="004C72C2"/>
    <w:rsid w:val="004C7518"/>
    <w:rsid w:val="004C7A0F"/>
    <w:rsid w:val="004D02A1"/>
    <w:rsid w:val="004D03F6"/>
    <w:rsid w:val="004D0FB3"/>
    <w:rsid w:val="004D14A2"/>
    <w:rsid w:val="004D19D8"/>
    <w:rsid w:val="004D1FA5"/>
    <w:rsid w:val="004D22DA"/>
    <w:rsid w:val="004D29D4"/>
    <w:rsid w:val="004D4746"/>
    <w:rsid w:val="004D48DD"/>
    <w:rsid w:val="004D56B0"/>
    <w:rsid w:val="004D5B76"/>
    <w:rsid w:val="004D5BDD"/>
    <w:rsid w:val="004D5DE7"/>
    <w:rsid w:val="004D615E"/>
    <w:rsid w:val="004D62AB"/>
    <w:rsid w:val="004D62C0"/>
    <w:rsid w:val="004D6325"/>
    <w:rsid w:val="004D6550"/>
    <w:rsid w:val="004D68A5"/>
    <w:rsid w:val="004D6960"/>
    <w:rsid w:val="004D6ABD"/>
    <w:rsid w:val="004D7193"/>
    <w:rsid w:val="004D768D"/>
    <w:rsid w:val="004D7765"/>
    <w:rsid w:val="004D7805"/>
    <w:rsid w:val="004D7B6E"/>
    <w:rsid w:val="004D7BD1"/>
    <w:rsid w:val="004D7C69"/>
    <w:rsid w:val="004D7D04"/>
    <w:rsid w:val="004E03A7"/>
    <w:rsid w:val="004E05CE"/>
    <w:rsid w:val="004E0AE2"/>
    <w:rsid w:val="004E11BD"/>
    <w:rsid w:val="004E27F4"/>
    <w:rsid w:val="004E2B41"/>
    <w:rsid w:val="004E2B43"/>
    <w:rsid w:val="004E2FD1"/>
    <w:rsid w:val="004E387B"/>
    <w:rsid w:val="004E47A2"/>
    <w:rsid w:val="004E47FD"/>
    <w:rsid w:val="004E507A"/>
    <w:rsid w:val="004E5C6F"/>
    <w:rsid w:val="004E6904"/>
    <w:rsid w:val="004E7318"/>
    <w:rsid w:val="004E7535"/>
    <w:rsid w:val="004E79DF"/>
    <w:rsid w:val="004E7CEC"/>
    <w:rsid w:val="004F0455"/>
    <w:rsid w:val="004F06BF"/>
    <w:rsid w:val="004F077B"/>
    <w:rsid w:val="004F07AD"/>
    <w:rsid w:val="004F0A9E"/>
    <w:rsid w:val="004F0ADB"/>
    <w:rsid w:val="004F0BC1"/>
    <w:rsid w:val="004F0D15"/>
    <w:rsid w:val="004F1000"/>
    <w:rsid w:val="004F119B"/>
    <w:rsid w:val="004F2154"/>
    <w:rsid w:val="004F2DC3"/>
    <w:rsid w:val="004F3074"/>
    <w:rsid w:val="004F3241"/>
    <w:rsid w:val="004F4039"/>
    <w:rsid w:val="004F41A8"/>
    <w:rsid w:val="004F5193"/>
    <w:rsid w:val="004F5216"/>
    <w:rsid w:val="004F5647"/>
    <w:rsid w:val="004F58FA"/>
    <w:rsid w:val="004F6037"/>
    <w:rsid w:val="004F6A17"/>
    <w:rsid w:val="004F6A7A"/>
    <w:rsid w:val="004F7499"/>
    <w:rsid w:val="004F7C0C"/>
    <w:rsid w:val="00500157"/>
    <w:rsid w:val="005003B4"/>
    <w:rsid w:val="005009A1"/>
    <w:rsid w:val="00503278"/>
    <w:rsid w:val="005033D4"/>
    <w:rsid w:val="005036DA"/>
    <w:rsid w:val="00503876"/>
    <w:rsid w:val="00503E6E"/>
    <w:rsid w:val="005040D7"/>
    <w:rsid w:val="00504327"/>
    <w:rsid w:val="00504D7C"/>
    <w:rsid w:val="00504F0C"/>
    <w:rsid w:val="005051F5"/>
    <w:rsid w:val="00505481"/>
    <w:rsid w:val="00505838"/>
    <w:rsid w:val="00505991"/>
    <w:rsid w:val="0050610F"/>
    <w:rsid w:val="0050638F"/>
    <w:rsid w:val="005064CD"/>
    <w:rsid w:val="00506E43"/>
    <w:rsid w:val="00506FE1"/>
    <w:rsid w:val="005070AD"/>
    <w:rsid w:val="00507184"/>
    <w:rsid w:val="0050745F"/>
    <w:rsid w:val="0050750A"/>
    <w:rsid w:val="0050763C"/>
    <w:rsid w:val="00507781"/>
    <w:rsid w:val="005078CA"/>
    <w:rsid w:val="00507DE2"/>
    <w:rsid w:val="0051100E"/>
    <w:rsid w:val="005110A0"/>
    <w:rsid w:val="00511A5A"/>
    <w:rsid w:val="00512285"/>
    <w:rsid w:val="00512D26"/>
    <w:rsid w:val="0051344A"/>
    <w:rsid w:val="00513475"/>
    <w:rsid w:val="005134DB"/>
    <w:rsid w:val="00513ED4"/>
    <w:rsid w:val="00514EA1"/>
    <w:rsid w:val="0051507D"/>
    <w:rsid w:val="00515842"/>
    <w:rsid w:val="00515C24"/>
    <w:rsid w:val="00515FD4"/>
    <w:rsid w:val="005165D5"/>
    <w:rsid w:val="00516820"/>
    <w:rsid w:val="00516F0C"/>
    <w:rsid w:val="005175C7"/>
    <w:rsid w:val="0051798C"/>
    <w:rsid w:val="00517B12"/>
    <w:rsid w:val="00517C97"/>
    <w:rsid w:val="005201B6"/>
    <w:rsid w:val="00520240"/>
    <w:rsid w:val="00520694"/>
    <w:rsid w:val="005206E1"/>
    <w:rsid w:val="0052088B"/>
    <w:rsid w:val="00520D06"/>
    <w:rsid w:val="00520EB0"/>
    <w:rsid w:val="00520F87"/>
    <w:rsid w:val="00521830"/>
    <w:rsid w:val="005218DB"/>
    <w:rsid w:val="00522167"/>
    <w:rsid w:val="005224C1"/>
    <w:rsid w:val="005224F7"/>
    <w:rsid w:val="0052307B"/>
    <w:rsid w:val="00523368"/>
    <w:rsid w:val="0052342E"/>
    <w:rsid w:val="00523B25"/>
    <w:rsid w:val="005242BA"/>
    <w:rsid w:val="00524424"/>
    <w:rsid w:val="00524629"/>
    <w:rsid w:val="005252E7"/>
    <w:rsid w:val="00525559"/>
    <w:rsid w:val="0052558C"/>
    <w:rsid w:val="0052568B"/>
    <w:rsid w:val="00525804"/>
    <w:rsid w:val="00525B12"/>
    <w:rsid w:val="005260AF"/>
    <w:rsid w:val="0052636E"/>
    <w:rsid w:val="0052664D"/>
    <w:rsid w:val="00527106"/>
    <w:rsid w:val="00527419"/>
    <w:rsid w:val="00527AC0"/>
    <w:rsid w:val="00527CA9"/>
    <w:rsid w:val="00530079"/>
    <w:rsid w:val="005302F0"/>
    <w:rsid w:val="0053030C"/>
    <w:rsid w:val="00530DE9"/>
    <w:rsid w:val="00530F5C"/>
    <w:rsid w:val="005326BB"/>
    <w:rsid w:val="00533903"/>
    <w:rsid w:val="00533BAF"/>
    <w:rsid w:val="005342ED"/>
    <w:rsid w:val="0053485B"/>
    <w:rsid w:val="00534C20"/>
    <w:rsid w:val="005357F9"/>
    <w:rsid w:val="00535B42"/>
    <w:rsid w:val="00535D62"/>
    <w:rsid w:val="00536129"/>
    <w:rsid w:val="005370C8"/>
    <w:rsid w:val="00537EBA"/>
    <w:rsid w:val="00537EBE"/>
    <w:rsid w:val="00537F5B"/>
    <w:rsid w:val="00537F65"/>
    <w:rsid w:val="00540502"/>
    <w:rsid w:val="00540525"/>
    <w:rsid w:val="00541B3C"/>
    <w:rsid w:val="005427C3"/>
    <w:rsid w:val="00542AA5"/>
    <w:rsid w:val="00542E9A"/>
    <w:rsid w:val="00542F2F"/>
    <w:rsid w:val="00543035"/>
    <w:rsid w:val="005435C4"/>
    <w:rsid w:val="00543864"/>
    <w:rsid w:val="00543BE4"/>
    <w:rsid w:val="00544146"/>
    <w:rsid w:val="00544662"/>
    <w:rsid w:val="00544B07"/>
    <w:rsid w:val="005457B5"/>
    <w:rsid w:val="00545FBF"/>
    <w:rsid w:val="00545FE6"/>
    <w:rsid w:val="005464FD"/>
    <w:rsid w:val="005469B9"/>
    <w:rsid w:val="00546B60"/>
    <w:rsid w:val="00546D77"/>
    <w:rsid w:val="0054749E"/>
    <w:rsid w:val="00547D14"/>
    <w:rsid w:val="00547DF6"/>
    <w:rsid w:val="00550167"/>
    <w:rsid w:val="005503F8"/>
    <w:rsid w:val="0055069D"/>
    <w:rsid w:val="005516E0"/>
    <w:rsid w:val="00551D3D"/>
    <w:rsid w:val="00552120"/>
    <w:rsid w:val="005521C5"/>
    <w:rsid w:val="00552690"/>
    <w:rsid w:val="0055328B"/>
    <w:rsid w:val="005534CB"/>
    <w:rsid w:val="0055356B"/>
    <w:rsid w:val="00553BEE"/>
    <w:rsid w:val="00553CE4"/>
    <w:rsid w:val="00553E67"/>
    <w:rsid w:val="00553FC2"/>
    <w:rsid w:val="005547AD"/>
    <w:rsid w:val="00555099"/>
    <w:rsid w:val="005557BA"/>
    <w:rsid w:val="00555DCA"/>
    <w:rsid w:val="00555E48"/>
    <w:rsid w:val="005562D5"/>
    <w:rsid w:val="005563B2"/>
    <w:rsid w:val="00556B0D"/>
    <w:rsid w:val="00556F1F"/>
    <w:rsid w:val="00557637"/>
    <w:rsid w:val="005578A1"/>
    <w:rsid w:val="00557939"/>
    <w:rsid w:val="00557D9D"/>
    <w:rsid w:val="00560114"/>
    <w:rsid w:val="0056013C"/>
    <w:rsid w:val="00560247"/>
    <w:rsid w:val="005604F1"/>
    <w:rsid w:val="00561318"/>
    <w:rsid w:val="00561506"/>
    <w:rsid w:val="005619AD"/>
    <w:rsid w:val="00561AA7"/>
    <w:rsid w:val="00561F93"/>
    <w:rsid w:val="00561FBF"/>
    <w:rsid w:val="005629F7"/>
    <w:rsid w:val="0056323D"/>
    <w:rsid w:val="00563450"/>
    <w:rsid w:val="005638E1"/>
    <w:rsid w:val="00563E2D"/>
    <w:rsid w:val="00564807"/>
    <w:rsid w:val="005651C6"/>
    <w:rsid w:val="005657F3"/>
    <w:rsid w:val="00565EC0"/>
    <w:rsid w:val="00566217"/>
    <w:rsid w:val="0056699A"/>
    <w:rsid w:val="005669FF"/>
    <w:rsid w:val="00566D39"/>
    <w:rsid w:val="00567072"/>
    <w:rsid w:val="0056728D"/>
    <w:rsid w:val="00567793"/>
    <w:rsid w:val="00570273"/>
    <w:rsid w:val="005707DD"/>
    <w:rsid w:val="0057296E"/>
    <w:rsid w:val="00572C61"/>
    <w:rsid w:val="00573E53"/>
    <w:rsid w:val="00573EBF"/>
    <w:rsid w:val="00575A9A"/>
    <w:rsid w:val="00575F47"/>
    <w:rsid w:val="00576096"/>
    <w:rsid w:val="005762F9"/>
    <w:rsid w:val="00576B0B"/>
    <w:rsid w:val="00577D4F"/>
    <w:rsid w:val="00580013"/>
    <w:rsid w:val="0058018E"/>
    <w:rsid w:val="005807A7"/>
    <w:rsid w:val="005808CC"/>
    <w:rsid w:val="00580AC6"/>
    <w:rsid w:val="00580EFB"/>
    <w:rsid w:val="00581065"/>
    <w:rsid w:val="005822C3"/>
    <w:rsid w:val="005825C7"/>
    <w:rsid w:val="00583250"/>
    <w:rsid w:val="00583365"/>
    <w:rsid w:val="00583889"/>
    <w:rsid w:val="00583C3C"/>
    <w:rsid w:val="00584A58"/>
    <w:rsid w:val="00584B27"/>
    <w:rsid w:val="00584EA8"/>
    <w:rsid w:val="0058518E"/>
    <w:rsid w:val="00585375"/>
    <w:rsid w:val="005853AE"/>
    <w:rsid w:val="00585F73"/>
    <w:rsid w:val="00586C26"/>
    <w:rsid w:val="00586C82"/>
    <w:rsid w:val="00586D3F"/>
    <w:rsid w:val="00587244"/>
    <w:rsid w:val="00587434"/>
    <w:rsid w:val="005875AC"/>
    <w:rsid w:val="00587E36"/>
    <w:rsid w:val="00590456"/>
    <w:rsid w:val="005904B4"/>
    <w:rsid w:val="00590F71"/>
    <w:rsid w:val="00591BF6"/>
    <w:rsid w:val="005927F1"/>
    <w:rsid w:val="00592D72"/>
    <w:rsid w:val="005931D1"/>
    <w:rsid w:val="005937D0"/>
    <w:rsid w:val="005938DE"/>
    <w:rsid w:val="00593BA3"/>
    <w:rsid w:val="00593F33"/>
    <w:rsid w:val="00594661"/>
    <w:rsid w:val="00594763"/>
    <w:rsid w:val="005948F0"/>
    <w:rsid w:val="0059511A"/>
    <w:rsid w:val="005951FC"/>
    <w:rsid w:val="00595E6F"/>
    <w:rsid w:val="005972FD"/>
    <w:rsid w:val="00597702"/>
    <w:rsid w:val="00597BF1"/>
    <w:rsid w:val="00597DFD"/>
    <w:rsid w:val="005A00F3"/>
    <w:rsid w:val="005A03AC"/>
    <w:rsid w:val="005A14DB"/>
    <w:rsid w:val="005A1CA5"/>
    <w:rsid w:val="005A1E90"/>
    <w:rsid w:val="005A1FAD"/>
    <w:rsid w:val="005A2348"/>
    <w:rsid w:val="005A23DB"/>
    <w:rsid w:val="005A2731"/>
    <w:rsid w:val="005A2961"/>
    <w:rsid w:val="005A2A7B"/>
    <w:rsid w:val="005A2D62"/>
    <w:rsid w:val="005A2F83"/>
    <w:rsid w:val="005A3527"/>
    <w:rsid w:val="005A40CB"/>
    <w:rsid w:val="005A4FF5"/>
    <w:rsid w:val="005A516A"/>
    <w:rsid w:val="005A59A3"/>
    <w:rsid w:val="005A5D96"/>
    <w:rsid w:val="005A61E7"/>
    <w:rsid w:val="005A6BEC"/>
    <w:rsid w:val="005A7342"/>
    <w:rsid w:val="005A75FE"/>
    <w:rsid w:val="005A77AC"/>
    <w:rsid w:val="005A7C8F"/>
    <w:rsid w:val="005B03FD"/>
    <w:rsid w:val="005B19E5"/>
    <w:rsid w:val="005B2F46"/>
    <w:rsid w:val="005B2FCE"/>
    <w:rsid w:val="005B3017"/>
    <w:rsid w:val="005B30C8"/>
    <w:rsid w:val="005B359A"/>
    <w:rsid w:val="005B3885"/>
    <w:rsid w:val="005B3E40"/>
    <w:rsid w:val="005B40C8"/>
    <w:rsid w:val="005B49DA"/>
    <w:rsid w:val="005B4C31"/>
    <w:rsid w:val="005B4DE8"/>
    <w:rsid w:val="005B5B8B"/>
    <w:rsid w:val="005B62AC"/>
    <w:rsid w:val="005B632D"/>
    <w:rsid w:val="005B6501"/>
    <w:rsid w:val="005B677F"/>
    <w:rsid w:val="005B68B9"/>
    <w:rsid w:val="005B72C9"/>
    <w:rsid w:val="005B74F6"/>
    <w:rsid w:val="005B75EB"/>
    <w:rsid w:val="005B7BF4"/>
    <w:rsid w:val="005B7C02"/>
    <w:rsid w:val="005B7D66"/>
    <w:rsid w:val="005C017F"/>
    <w:rsid w:val="005C0F28"/>
    <w:rsid w:val="005C0F48"/>
    <w:rsid w:val="005C10A8"/>
    <w:rsid w:val="005C1577"/>
    <w:rsid w:val="005C16F9"/>
    <w:rsid w:val="005C21AF"/>
    <w:rsid w:val="005C2476"/>
    <w:rsid w:val="005C344C"/>
    <w:rsid w:val="005C3665"/>
    <w:rsid w:val="005C395F"/>
    <w:rsid w:val="005C42AF"/>
    <w:rsid w:val="005C42EA"/>
    <w:rsid w:val="005C467A"/>
    <w:rsid w:val="005C4FEE"/>
    <w:rsid w:val="005C530F"/>
    <w:rsid w:val="005C53D6"/>
    <w:rsid w:val="005C5742"/>
    <w:rsid w:val="005C580E"/>
    <w:rsid w:val="005C58E6"/>
    <w:rsid w:val="005C601E"/>
    <w:rsid w:val="005C6161"/>
    <w:rsid w:val="005C64E6"/>
    <w:rsid w:val="005C6810"/>
    <w:rsid w:val="005C79EC"/>
    <w:rsid w:val="005C7C1F"/>
    <w:rsid w:val="005C7DEF"/>
    <w:rsid w:val="005C7E24"/>
    <w:rsid w:val="005C7E7A"/>
    <w:rsid w:val="005D020A"/>
    <w:rsid w:val="005D0532"/>
    <w:rsid w:val="005D07AE"/>
    <w:rsid w:val="005D0B48"/>
    <w:rsid w:val="005D0C38"/>
    <w:rsid w:val="005D115E"/>
    <w:rsid w:val="005D228E"/>
    <w:rsid w:val="005D25F8"/>
    <w:rsid w:val="005D28C4"/>
    <w:rsid w:val="005D3769"/>
    <w:rsid w:val="005D3A37"/>
    <w:rsid w:val="005D3D88"/>
    <w:rsid w:val="005D3DC9"/>
    <w:rsid w:val="005D3EF5"/>
    <w:rsid w:val="005D48A7"/>
    <w:rsid w:val="005D4A11"/>
    <w:rsid w:val="005D4DC5"/>
    <w:rsid w:val="005D4F5F"/>
    <w:rsid w:val="005D5AD7"/>
    <w:rsid w:val="005D5CD9"/>
    <w:rsid w:val="005D5E3A"/>
    <w:rsid w:val="005D6096"/>
    <w:rsid w:val="005D6581"/>
    <w:rsid w:val="005D65DD"/>
    <w:rsid w:val="005D6963"/>
    <w:rsid w:val="005D765B"/>
    <w:rsid w:val="005D77F7"/>
    <w:rsid w:val="005D782E"/>
    <w:rsid w:val="005D79D6"/>
    <w:rsid w:val="005D7F84"/>
    <w:rsid w:val="005E0640"/>
    <w:rsid w:val="005E0899"/>
    <w:rsid w:val="005E0F11"/>
    <w:rsid w:val="005E10E9"/>
    <w:rsid w:val="005E12E2"/>
    <w:rsid w:val="005E2548"/>
    <w:rsid w:val="005E3252"/>
    <w:rsid w:val="005E3762"/>
    <w:rsid w:val="005E47F0"/>
    <w:rsid w:val="005E4C20"/>
    <w:rsid w:val="005E5440"/>
    <w:rsid w:val="005E5C0F"/>
    <w:rsid w:val="005E61E3"/>
    <w:rsid w:val="005E6659"/>
    <w:rsid w:val="005E6D02"/>
    <w:rsid w:val="005F041D"/>
    <w:rsid w:val="005F1308"/>
    <w:rsid w:val="005F15E7"/>
    <w:rsid w:val="005F2703"/>
    <w:rsid w:val="005F2BC0"/>
    <w:rsid w:val="005F3832"/>
    <w:rsid w:val="005F398D"/>
    <w:rsid w:val="005F39E3"/>
    <w:rsid w:val="005F40E3"/>
    <w:rsid w:val="005F45F5"/>
    <w:rsid w:val="005F4790"/>
    <w:rsid w:val="005F4AFA"/>
    <w:rsid w:val="005F50F6"/>
    <w:rsid w:val="005F5360"/>
    <w:rsid w:val="005F57B8"/>
    <w:rsid w:val="005F5C78"/>
    <w:rsid w:val="005F5DEA"/>
    <w:rsid w:val="005F6050"/>
    <w:rsid w:val="005F710A"/>
    <w:rsid w:val="005F7AFC"/>
    <w:rsid w:val="005F7C30"/>
    <w:rsid w:val="006001FC"/>
    <w:rsid w:val="006002DB"/>
    <w:rsid w:val="006010AA"/>
    <w:rsid w:val="0060242D"/>
    <w:rsid w:val="0060260C"/>
    <w:rsid w:val="00602DBF"/>
    <w:rsid w:val="00602E42"/>
    <w:rsid w:val="00602F0B"/>
    <w:rsid w:val="00603208"/>
    <w:rsid w:val="00603575"/>
    <w:rsid w:val="00603C38"/>
    <w:rsid w:val="00603E0F"/>
    <w:rsid w:val="00603E32"/>
    <w:rsid w:val="006043B4"/>
    <w:rsid w:val="00604792"/>
    <w:rsid w:val="006050D0"/>
    <w:rsid w:val="0060539B"/>
    <w:rsid w:val="00606657"/>
    <w:rsid w:val="0060765F"/>
    <w:rsid w:val="0061037A"/>
    <w:rsid w:val="00610957"/>
    <w:rsid w:val="00610E7D"/>
    <w:rsid w:val="00610F79"/>
    <w:rsid w:val="006110B2"/>
    <w:rsid w:val="006114C2"/>
    <w:rsid w:val="00611C5E"/>
    <w:rsid w:val="00611DD1"/>
    <w:rsid w:val="00611DFD"/>
    <w:rsid w:val="00612110"/>
    <w:rsid w:val="006121A3"/>
    <w:rsid w:val="006122F2"/>
    <w:rsid w:val="00612C98"/>
    <w:rsid w:val="00613748"/>
    <w:rsid w:val="0061391B"/>
    <w:rsid w:val="00613C6E"/>
    <w:rsid w:val="006141A8"/>
    <w:rsid w:val="006141BB"/>
    <w:rsid w:val="006147D5"/>
    <w:rsid w:val="00614801"/>
    <w:rsid w:val="00614F6C"/>
    <w:rsid w:val="00615231"/>
    <w:rsid w:val="00615593"/>
    <w:rsid w:val="00615761"/>
    <w:rsid w:val="006159FD"/>
    <w:rsid w:val="00616276"/>
    <w:rsid w:val="0061631E"/>
    <w:rsid w:val="006167F3"/>
    <w:rsid w:val="006168E5"/>
    <w:rsid w:val="0061753A"/>
    <w:rsid w:val="00617971"/>
    <w:rsid w:val="00620492"/>
    <w:rsid w:val="0062188C"/>
    <w:rsid w:val="0062247C"/>
    <w:rsid w:val="0062273A"/>
    <w:rsid w:val="00622BC7"/>
    <w:rsid w:val="006233CC"/>
    <w:rsid w:val="0062343D"/>
    <w:rsid w:val="0062358A"/>
    <w:rsid w:val="00623717"/>
    <w:rsid w:val="00623A28"/>
    <w:rsid w:val="00623A72"/>
    <w:rsid w:val="00624A19"/>
    <w:rsid w:val="00624D55"/>
    <w:rsid w:val="00625043"/>
    <w:rsid w:val="0062562C"/>
    <w:rsid w:val="00626235"/>
    <w:rsid w:val="006263CA"/>
    <w:rsid w:val="00626A5B"/>
    <w:rsid w:val="00626DF3"/>
    <w:rsid w:val="006271B2"/>
    <w:rsid w:val="00627489"/>
    <w:rsid w:val="0063009A"/>
    <w:rsid w:val="00630841"/>
    <w:rsid w:val="00630ACA"/>
    <w:rsid w:val="00630B21"/>
    <w:rsid w:val="00630BAA"/>
    <w:rsid w:val="00630D89"/>
    <w:rsid w:val="00631F6B"/>
    <w:rsid w:val="00632354"/>
    <w:rsid w:val="00632686"/>
    <w:rsid w:val="00632738"/>
    <w:rsid w:val="0063317B"/>
    <w:rsid w:val="006332D1"/>
    <w:rsid w:val="00633623"/>
    <w:rsid w:val="00633788"/>
    <w:rsid w:val="00633C7C"/>
    <w:rsid w:val="00634082"/>
    <w:rsid w:val="006347DD"/>
    <w:rsid w:val="0063523E"/>
    <w:rsid w:val="0063532A"/>
    <w:rsid w:val="00635527"/>
    <w:rsid w:val="00635817"/>
    <w:rsid w:val="00635A73"/>
    <w:rsid w:val="00635C88"/>
    <w:rsid w:val="00635E77"/>
    <w:rsid w:val="00635F3F"/>
    <w:rsid w:val="006360E6"/>
    <w:rsid w:val="00636A5D"/>
    <w:rsid w:val="00636C3D"/>
    <w:rsid w:val="006375D9"/>
    <w:rsid w:val="00637CC4"/>
    <w:rsid w:val="00637FE2"/>
    <w:rsid w:val="006410FB"/>
    <w:rsid w:val="00641159"/>
    <w:rsid w:val="00641233"/>
    <w:rsid w:val="00641AF5"/>
    <w:rsid w:val="00641B04"/>
    <w:rsid w:val="00641C02"/>
    <w:rsid w:val="00642342"/>
    <w:rsid w:val="00642973"/>
    <w:rsid w:val="006435D8"/>
    <w:rsid w:val="00643899"/>
    <w:rsid w:val="006438C4"/>
    <w:rsid w:val="00643A77"/>
    <w:rsid w:val="00643F46"/>
    <w:rsid w:val="00643FD7"/>
    <w:rsid w:val="006446A8"/>
    <w:rsid w:val="0064489A"/>
    <w:rsid w:val="0064580D"/>
    <w:rsid w:val="00646369"/>
    <w:rsid w:val="006470BC"/>
    <w:rsid w:val="0064734B"/>
    <w:rsid w:val="006475D5"/>
    <w:rsid w:val="00647C4B"/>
    <w:rsid w:val="00647CA2"/>
    <w:rsid w:val="00650737"/>
    <w:rsid w:val="0065087B"/>
    <w:rsid w:val="00650F4D"/>
    <w:rsid w:val="006513D4"/>
    <w:rsid w:val="0065205B"/>
    <w:rsid w:val="00652D8A"/>
    <w:rsid w:val="0065303F"/>
    <w:rsid w:val="0065308F"/>
    <w:rsid w:val="006534CE"/>
    <w:rsid w:val="00653A8C"/>
    <w:rsid w:val="00653AA8"/>
    <w:rsid w:val="00653FF5"/>
    <w:rsid w:val="00654061"/>
    <w:rsid w:val="00654418"/>
    <w:rsid w:val="0065464F"/>
    <w:rsid w:val="006548F9"/>
    <w:rsid w:val="006549A4"/>
    <w:rsid w:val="00654D16"/>
    <w:rsid w:val="00654DE5"/>
    <w:rsid w:val="006552F4"/>
    <w:rsid w:val="00655476"/>
    <w:rsid w:val="00655763"/>
    <w:rsid w:val="0065662E"/>
    <w:rsid w:val="006568BC"/>
    <w:rsid w:val="00656E1A"/>
    <w:rsid w:val="00657A3E"/>
    <w:rsid w:val="00657D21"/>
    <w:rsid w:val="00660153"/>
    <w:rsid w:val="00660757"/>
    <w:rsid w:val="0066093A"/>
    <w:rsid w:val="00660965"/>
    <w:rsid w:val="00661509"/>
    <w:rsid w:val="0066165A"/>
    <w:rsid w:val="00661F56"/>
    <w:rsid w:val="0066200B"/>
    <w:rsid w:val="006621A1"/>
    <w:rsid w:val="006628B8"/>
    <w:rsid w:val="006630A2"/>
    <w:rsid w:val="006635BD"/>
    <w:rsid w:val="00663BB3"/>
    <w:rsid w:val="00663BEC"/>
    <w:rsid w:val="00663F91"/>
    <w:rsid w:val="00664933"/>
    <w:rsid w:val="00664A8F"/>
    <w:rsid w:val="00664C2D"/>
    <w:rsid w:val="0066697D"/>
    <w:rsid w:val="0066742C"/>
    <w:rsid w:val="0066755F"/>
    <w:rsid w:val="00667954"/>
    <w:rsid w:val="00667A06"/>
    <w:rsid w:val="00667B2B"/>
    <w:rsid w:val="00667CF1"/>
    <w:rsid w:val="00670351"/>
    <w:rsid w:val="006709E4"/>
    <w:rsid w:val="0067124B"/>
    <w:rsid w:val="006719F0"/>
    <w:rsid w:val="006719FC"/>
    <w:rsid w:val="00672111"/>
    <w:rsid w:val="006732F3"/>
    <w:rsid w:val="00673C15"/>
    <w:rsid w:val="00673CDB"/>
    <w:rsid w:val="0067404A"/>
    <w:rsid w:val="00674278"/>
    <w:rsid w:val="00674961"/>
    <w:rsid w:val="00674C24"/>
    <w:rsid w:val="00674E2B"/>
    <w:rsid w:val="00675059"/>
    <w:rsid w:val="00675144"/>
    <w:rsid w:val="00675759"/>
    <w:rsid w:val="00675A5E"/>
    <w:rsid w:val="00675BAB"/>
    <w:rsid w:val="00675BDF"/>
    <w:rsid w:val="006764B6"/>
    <w:rsid w:val="00676877"/>
    <w:rsid w:val="006769F4"/>
    <w:rsid w:val="00676C56"/>
    <w:rsid w:val="00676C61"/>
    <w:rsid w:val="00677282"/>
    <w:rsid w:val="00677A2D"/>
    <w:rsid w:val="00677DCC"/>
    <w:rsid w:val="0068080A"/>
    <w:rsid w:val="00680ADF"/>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AAE"/>
    <w:rsid w:val="00686806"/>
    <w:rsid w:val="00686CDC"/>
    <w:rsid w:val="00686D27"/>
    <w:rsid w:val="00686DA9"/>
    <w:rsid w:val="00687091"/>
    <w:rsid w:val="00687393"/>
    <w:rsid w:val="006878A1"/>
    <w:rsid w:val="00687931"/>
    <w:rsid w:val="00687C11"/>
    <w:rsid w:val="00687E01"/>
    <w:rsid w:val="00687EEE"/>
    <w:rsid w:val="00690923"/>
    <w:rsid w:val="00690A16"/>
    <w:rsid w:val="00690B83"/>
    <w:rsid w:val="00690E69"/>
    <w:rsid w:val="00691756"/>
    <w:rsid w:val="00691766"/>
    <w:rsid w:val="0069198B"/>
    <w:rsid w:val="00691BB8"/>
    <w:rsid w:val="00692181"/>
    <w:rsid w:val="00692C9A"/>
    <w:rsid w:val="00692D70"/>
    <w:rsid w:val="00692DC9"/>
    <w:rsid w:val="00693113"/>
    <w:rsid w:val="0069364E"/>
    <w:rsid w:val="00693775"/>
    <w:rsid w:val="006941D4"/>
    <w:rsid w:val="0069433B"/>
    <w:rsid w:val="006945D1"/>
    <w:rsid w:val="00695659"/>
    <w:rsid w:val="00695971"/>
    <w:rsid w:val="00695ADC"/>
    <w:rsid w:val="00695BAB"/>
    <w:rsid w:val="0069708B"/>
    <w:rsid w:val="00697B37"/>
    <w:rsid w:val="00697E60"/>
    <w:rsid w:val="006A10C9"/>
    <w:rsid w:val="006A1152"/>
    <w:rsid w:val="006A120F"/>
    <w:rsid w:val="006A12C4"/>
    <w:rsid w:val="006A1518"/>
    <w:rsid w:val="006A1698"/>
    <w:rsid w:val="006A1D75"/>
    <w:rsid w:val="006A1DE2"/>
    <w:rsid w:val="006A1EC8"/>
    <w:rsid w:val="006A20B5"/>
    <w:rsid w:val="006A265F"/>
    <w:rsid w:val="006A2A23"/>
    <w:rsid w:val="006A2DFA"/>
    <w:rsid w:val="006A3016"/>
    <w:rsid w:val="006A325A"/>
    <w:rsid w:val="006A36A6"/>
    <w:rsid w:val="006A42FA"/>
    <w:rsid w:val="006A45F0"/>
    <w:rsid w:val="006A4600"/>
    <w:rsid w:val="006A4AF1"/>
    <w:rsid w:val="006A54DA"/>
    <w:rsid w:val="006A5E82"/>
    <w:rsid w:val="006A668C"/>
    <w:rsid w:val="006A6B51"/>
    <w:rsid w:val="006A6EFA"/>
    <w:rsid w:val="006A72EC"/>
    <w:rsid w:val="006A73E8"/>
    <w:rsid w:val="006A74FA"/>
    <w:rsid w:val="006A7DA2"/>
    <w:rsid w:val="006A7F5B"/>
    <w:rsid w:val="006B00E8"/>
    <w:rsid w:val="006B0339"/>
    <w:rsid w:val="006B06D2"/>
    <w:rsid w:val="006B0723"/>
    <w:rsid w:val="006B0A13"/>
    <w:rsid w:val="006B0A9D"/>
    <w:rsid w:val="006B0AA5"/>
    <w:rsid w:val="006B1159"/>
    <w:rsid w:val="006B15F8"/>
    <w:rsid w:val="006B1764"/>
    <w:rsid w:val="006B19AD"/>
    <w:rsid w:val="006B2023"/>
    <w:rsid w:val="006B2090"/>
    <w:rsid w:val="006B20BC"/>
    <w:rsid w:val="006B262D"/>
    <w:rsid w:val="006B2BF4"/>
    <w:rsid w:val="006B3579"/>
    <w:rsid w:val="006B3F5D"/>
    <w:rsid w:val="006B42CB"/>
    <w:rsid w:val="006B4518"/>
    <w:rsid w:val="006B4919"/>
    <w:rsid w:val="006B50F9"/>
    <w:rsid w:val="006B5746"/>
    <w:rsid w:val="006B59B4"/>
    <w:rsid w:val="006B5F41"/>
    <w:rsid w:val="006B6136"/>
    <w:rsid w:val="006B76A1"/>
    <w:rsid w:val="006B78AE"/>
    <w:rsid w:val="006B7A03"/>
    <w:rsid w:val="006C005A"/>
    <w:rsid w:val="006C1257"/>
    <w:rsid w:val="006C13E8"/>
    <w:rsid w:val="006C27A8"/>
    <w:rsid w:val="006C2C87"/>
    <w:rsid w:val="006C2E3A"/>
    <w:rsid w:val="006C3966"/>
    <w:rsid w:val="006C485C"/>
    <w:rsid w:val="006C5622"/>
    <w:rsid w:val="006C5A80"/>
    <w:rsid w:val="006C607C"/>
    <w:rsid w:val="006C6A9A"/>
    <w:rsid w:val="006C6B5C"/>
    <w:rsid w:val="006C6C99"/>
    <w:rsid w:val="006C7073"/>
    <w:rsid w:val="006C712A"/>
    <w:rsid w:val="006C71AB"/>
    <w:rsid w:val="006C753B"/>
    <w:rsid w:val="006D083F"/>
    <w:rsid w:val="006D09A6"/>
    <w:rsid w:val="006D1520"/>
    <w:rsid w:val="006D1779"/>
    <w:rsid w:val="006D1E00"/>
    <w:rsid w:val="006D27B1"/>
    <w:rsid w:val="006D29EE"/>
    <w:rsid w:val="006D2C2B"/>
    <w:rsid w:val="006D2DF2"/>
    <w:rsid w:val="006D3B36"/>
    <w:rsid w:val="006D3EBC"/>
    <w:rsid w:val="006D443A"/>
    <w:rsid w:val="006D58F5"/>
    <w:rsid w:val="006D5CD6"/>
    <w:rsid w:val="006D5FED"/>
    <w:rsid w:val="006D6C0F"/>
    <w:rsid w:val="006D7518"/>
    <w:rsid w:val="006D7640"/>
    <w:rsid w:val="006D7832"/>
    <w:rsid w:val="006E008F"/>
    <w:rsid w:val="006E1149"/>
    <w:rsid w:val="006E1B0F"/>
    <w:rsid w:val="006E1F4D"/>
    <w:rsid w:val="006E26F6"/>
    <w:rsid w:val="006E2ED2"/>
    <w:rsid w:val="006E3216"/>
    <w:rsid w:val="006E3608"/>
    <w:rsid w:val="006E4002"/>
    <w:rsid w:val="006E4542"/>
    <w:rsid w:val="006E4C4D"/>
    <w:rsid w:val="006E4DAB"/>
    <w:rsid w:val="006E5157"/>
    <w:rsid w:val="006E5774"/>
    <w:rsid w:val="006E57FB"/>
    <w:rsid w:val="006E5E57"/>
    <w:rsid w:val="006E6C83"/>
    <w:rsid w:val="006E7211"/>
    <w:rsid w:val="006E72EE"/>
    <w:rsid w:val="006E7486"/>
    <w:rsid w:val="006E758B"/>
    <w:rsid w:val="006E7706"/>
    <w:rsid w:val="006E7870"/>
    <w:rsid w:val="006E7962"/>
    <w:rsid w:val="006E7F81"/>
    <w:rsid w:val="006F03E6"/>
    <w:rsid w:val="006F0904"/>
    <w:rsid w:val="006F0E64"/>
    <w:rsid w:val="006F0EE2"/>
    <w:rsid w:val="006F170A"/>
    <w:rsid w:val="006F184A"/>
    <w:rsid w:val="006F1B83"/>
    <w:rsid w:val="006F1C05"/>
    <w:rsid w:val="006F1ED6"/>
    <w:rsid w:val="006F21E9"/>
    <w:rsid w:val="006F2518"/>
    <w:rsid w:val="006F3204"/>
    <w:rsid w:val="006F322B"/>
    <w:rsid w:val="006F4A35"/>
    <w:rsid w:val="006F52DF"/>
    <w:rsid w:val="006F5642"/>
    <w:rsid w:val="006F5ED8"/>
    <w:rsid w:val="006F6050"/>
    <w:rsid w:val="006F70DD"/>
    <w:rsid w:val="006F7B7D"/>
    <w:rsid w:val="006F7DC7"/>
    <w:rsid w:val="007004E1"/>
    <w:rsid w:val="00700DC1"/>
    <w:rsid w:val="007012D3"/>
    <w:rsid w:val="0070195B"/>
    <w:rsid w:val="00701A6B"/>
    <w:rsid w:val="00701B95"/>
    <w:rsid w:val="00701CDC"/>
    <w:rsid w:val="007022F9"/>
    <w:rsid w:val="00702918"/>
    <w:rsid w:val="00702EBD"/>
    <w:rsid w:val="00702FE8"/>
    <w:rsid w:val="0070304B"/>
    <w:rsid w:val="0070323C"/>
    <w:rsid w:val="0070345A"/>
    <w:rsid w:val="00703B51"/>
    <w:rsid w:val="0070442F"/>
    <w:rsid w:val="00704669"/>
    <w:rsid w:val="00704857"/>
    <w:rsid w:val="00704EE6"/>
    <w:rsid w:val="007050FD"/>
    <w:rsid w:val="00705DD8"/>
    <w:rsid w:val="007061C8"/>
    <w:rsid w:val="007069BC"/>
    <w:rsid w:val="0070705F"/>
    <w:rsid w:val="0070785C"/>
    <w:rsid w:val="00707891"/>
    <w:rsid w:val="007079E2"/>
    <w:rsid w:val="00707F05"/>
    <w:rsid w:val="0071058B"/>
    <w:rsid w:val="007106BC"/>
    <w:rsid w:val="007106FC"/>
    <w:rsid w:val="0071071B"/>
    <w:rsid w:val="00710EB2"/>
    <w:rsid w:val="0071103A"/>
    <w:rsid w:val="007113E6"/>
    <w:rsid w:val="00711B7D"/>
    <w:rsid w:val="00711BAC"/>
    <w:rsid w:val="00713FAD"/>
    <w:rsid w:val="00714233"/>
    <w:rsid w:val="00714EBA"/>
    <w:rsid w:val="00715650"/>
    <w:rsid w:val="00716025"/>
    <w:rsid w:val="00716730"/>
    <w:rsid w:val="007169A8"/>
    <w:rsid w:val="00716B8C"/>
    <w:rsid w:val="00717C21"/>
    <w:rsid w:val="00720421"/>
    <w:rsid w:val="0072082A"/>
    <w:rsid w:val="00720ABA"/>
    <w:rsid w:val="00720D50"/>
    <w:rsid w:val="00720D7F"/>
    <w:rsid w:val="00720DE0"/>
    <w:rsid w:val="0072114C"/>
    <w:rsid w:val="007219E5"/>
    <w:rsid w:val="007220AF"/>
    <w:rsid w:val="00722731"/>
    <w:rsid w:val="0072273B"/>
    <w:rsid w:val="00723040"/>
    <w:rsid w:val="0072323A"/>
    <w:rsid w:val="00723BB9"/>
    <w:rsid w:val="00723E3A"/>
    <w:rsid w:val="0072448B"/>
    <w:rsid w:val="007247DF"/>
    <w:rsid w:val="00724F65"/>
    <w:rsid w:val="007252F0"/>
    <w:rsid w:val="007255FC"/>
    <w:rsid w:val="00725833"/>
    <w:rsid w:val="00725977"/>
    <w:rsid w:val="00725AA0"/>
    <w:rsid w:val="00726BAA"/>
    <w:rsid w:val="00727C59"/>
    <w:rsid w:val="00727DC4"/>
    <w:rsid w:val="00727E52"/>
    <w:rsid w:val="0073024F"/>
    <w:rsid w:val="007303DD"/>
    <w:rsid w:val="00730849"/>
    <w:rsid w:val="0073134E"/>
    <w:rsid w:val="0073157E"/>
    <w:rsid w:val="00731CD4"/>
    <w:rsid w:val="007332E4"/>
    <w:rsid w:val="00733ADB"/>
    <w:rsid w:val="00734A39"/>
    <w:rsid w:val="00734ED2"/>
    <w:rsid w:val="00735819"/>
    <w:rsid w:val="00735B96"/>
    <w:rsid w:val="00736137"/>
    <w:rsid w:val="007369F1"/>
    <w:rsid w:val="00737027"/>
    <w:rsid w:val="00737476"/>
    <w:rsid w:val="00737BC8"/>
    <w:rsid w:val="0074048F"/>
    <w:rsid w:val="007407BD"/>
    <w:rsid w:val="00741516"/>
    <w:rsid w:val="00741EFD"/>
    <w:rsid w:val="00741F42"/>
    <w:rsid w:val="00742372"/>
    <w:rsid w:val="00742829"/>
    <w:rsid w:val="00742A05"/>
    <w:rsid w:val="00742F89"/>
    <w:rsid w:val="00742FF0"/>
    <w:rsid w:val="00743052"/>
    <w:rsid w:val="007436F5"/>
    <w:rsid w:val="007438D4"/>
    <w:rsid w:val="00743F16"/>
    <w:rsid w:val="0074430A"/>
    <w:rsid w:val="00744542"/>
    <w:rsid w:val="00744EC6"/>
    <w:rsid w:val="0074598E"/>
    <w:rsid w:val="00745996"/>
    <w:rsid w:val="00745E05"/>
    <w:rsid w:val="00745F20"/>
    <w:rsid w:val="00746945"/>
    <w:rsid w:val="007469CA"/>
    <w:rsid w:val="00746D3B"/>
    <w:rsid w:val="0074716C"/>
    <w:rsid w:val="007472C6"/>
    <w:rsid w:val="007474B3"/>
    <w:rsid w:val="00750F22"/>
    <w:rsid w:val="00751711"/>
    <w:rsid w:val="00751786"/>
    <w:rsid w:val="007517BE"/>
    <w:rsid w:val="0075180F"/>
    <w:rsid w:val="0075183D"/>
    <w:rsid w:val="00751BDD"/>
    <w:rsid w:val="00751F85"/>
    <w:rsid w:val="007520CC"/>
    <w:rsid w:val="00752105"/>
    <w:rsid w:val="007523C0"/>
    <w:rsid w:val="007527FC"/>
    <w:rsid w:val="00752C02"/>
    <w:rsid w:val="00753E78"/>
    <w:rsid w:val="00754148"/>
    <w:rsid w:val="0075461E"/>
    <w:rsid w:val="00754754"/>
    <w:rsid w:val="00754F52"/>
    <w:rsid w:val="0075539B"/>
    <w:rsid w:val="00755783"/>
    <w:rsid w:val="007564CE"/>
    <w:rsid w:val="007565AA"/>
    <w:rsid w:val="00756C94"/>
    <w:rsid w:val="007577C7"/>
    <w:rsid w:val="00760BB6"/>
    <w:rsid w:val="00760C74"/>
    <w:rsid w:val="0076109F"/>
    <w:rsid w:val="007616FF"/>
    <w:rsid w:val="00761CD2"/>
    <w:rsid w:val="00762027"/>
    <w:rsid w:val="007620E8"/>
    <w:rsid w:val="0076236C"/>
    <w:rsid w:val="007626B1"/>
    <w:rsid w:val="00762F15"/>
    <w:rsid w:val="007632A2"/>
    <w:rsid w:val="00763824"/>
    <w:rsid w:val="007638B5"/>
    <w:rsid w:val="00763C66"/>
    <w:rsid w:val="00763D1C"/>
    <w:rsid w:val="00763DDE"/>
    <w:rsid w:val="00764744"/>
    <w:rsid w:val="00764784"/>
    <w:rsid w:val="00764FF3"/>
    <w:rsid w:val="007654EE"/>
    <w:rsid w:val="00765685"/>
    <w:rsid w:val="0076631B"/>
    <w:rsid w:val="00766323"/>
    <w:rsid w:val="00766564"/>
    <w:rsid w:val="00766574"/>
    <w:rsid w:val="0076714C"/>
    <w:rsid w:val="00767499"/>
    <w:rsid w:val="00767EF3"/>
    <w:rsid w:val="00770235"/>
    <w:rsid w:val="007702EC"/>
    <w:rsid w:val="007708E5"/>
    <w:rsid w:val="00770EF3"/>
    <w:rsid w:val="00771F4C"/>
    <w:rsid w:val="007725BB"/>
    <w:rsid w:val="00773335"/>
    <w:rsid w:val="0077388E"/>
    <w:rsid w:val="00773AC9"/>
    <w:rsid w:val="00774576"/>
    <w:rsid w:val="007748BD"/>
    <w:rsid w:val="00774CCE"/>
    <w:rsid w:val="00774E4B"/>
    <w:rsid w:val="00774FE4"/>
    <w:rsid w:val="0077623F"/>
    <w:rsid w:val="00776431"/>
    <w:rsid w:val="00777842"/>
    <w:rsid w:val="00780688"/>
    <w:rsid w:val="00780CFF"/>
    <w:rsid w:val="00780F08"/>
    <w:rsid w:val="007813B0"/>
    <w:rsid w:val="00781780"/>
    <w:rsid w:val="00781C26"/>
    <w:rsid w:val="00781F2E"/>
    <w:rsid w:val="00782180"/>
    <w:rsid w:val="00782645"/>
    <w:rsid w:val="00783022"/>
    <w:rsid w:val="007831C2"/>
    <w:rsid w:val="007832E6"/>
    <w:rsid w:val="007835AC"/>
    <w:rsid w:val="007838F3"/>
    <w:rsid w:val="00783B59"/>
    <w:rsid w:val="00784081"/>
    <w:rsid w:val="007843B5"/>
    <w:rsid w:val="00784805"/>
    <w:rsid w:val="00784E48"/>
    <w:rsid w:val="00785278"/>
    <w:rsid w:val="00785B0A"/>
    <w:rsid w:val="00785D29"/>
    <w:rsid w:val="00786527"/>
    <w:rsid w:val="00786EE3"/>
    <w:rsid w:val="00787328"/>
    <w:rsid w:val="00787392"/>
    <w:rsid w:val="007873CE"/>
    <w:rsid w:val="0078741A"/>
    <w:rsid w:val="00787A08"/>
    <w:rsid w:val="00790803"/>
    <w:rsid w:val="00790F00"/>
    <w:rsid w:val="00790F34"/>
    <w:rsid w:val="00791607"/>
    <w:rsid w:val="00792362"/>
    <w:rsid w:val="00792B5D"/>
    <w:rsid w:val="00792E6D"/>
    <w:rsid w:val="0079300F"/>
    <w:rsid w:val="00793733"/>
    <w:rsid w:val="007937DD"/>
    <w:rsid w:val="00793947"/>
    <w:rsid w:val="007949D6"/>
    <w:rsid w:val="00795589"/>
    <w:rsid w:val="007955FD"/>
    <w:rsid w:val="00795EF5"/>
    <w:rsid w:val="00796A00"/>
    <w:rsid w:val="00796E26"/>
    <w:rsid w:val="00796E7E"/>
    <w:rsid w:val="0079749E"/>
    <w:rsid w:val="00797EAB"/>
    <w:rsid w:val="007A0C16"/>
    <w:rsid w:val="007A0FC2"/>
    <w:rsid w:val="007A1150"/>
    <w:rsid w:val="007A12A1"/>
    <w:rsid w:val="007A181F"/>
    <w:rsid w:val="007A1979"/>
    <w:rsid w:val="007A198B"/>
    <w:rsid w:val="007A21B3"/>
    <w:rsid w:val="007A2515"/>
    <w:rsid w:val="007A273C"/>
    <w:rsid w:val="007A2B4B"/>
    <w:rsid w:val="007A313E"/>
    <w:rsid w:val="007A31B2"/>
    <w:rsid w:val="007A37DD"/>
    <w:rsid w:val="007A3868"/>
    <w:rsid w:val="007A3D3A"/>
    <w:rsid w:val="007A4118"/>
    <w:rsid w:val="007A42DE"/>
    <w:rsid w:val="007A45A2"/>
    <w:rsid w:val="007A5466"/>
    <w:rsid w:val="007A54D0"/>
    <w:rsid w:val="007A572A"/>
    <w:rsid w:val="007A5BA6"/>
    <w:rsid w:val="007A5E29"/>
    <w:rsid w:val="007A5EF0"/>
    <w:rsid w:val="007A626F"/>
    <w:rsid w:val="007A6299"/>
    <w:rsid w:val="007A6DA7"/>
    <w:rsid w:val="007A7070"/>
    <w:rsid w:val="007A7856"/>
    <w:rsid w:val="007A78F9"/>
    <w:rsid w:val="007A7B0E"/>
    <w:rsid w:val="007A7D83"/>
    <w:rsid w:val="007A7EB9"/>
    <w:rsid w:val="007B0888"/>
    <w:rsid w:val="007B0B5C"/>
    <w:rsid w:val="007B0E82"/>
    <w:rsid w:val="007B11AA"/>
    <w:rsid w:val="007B125E"/>
    <w:rsid w:val="007B12B4"/>
    <w:rsid w:val="007B1B0D"/>
    <w:rsid w:val="007B2343"/>
    <w:rsid w:val="007B2545"/>
    <w:rsid w:val="007B280E"/>
    <w:rsid w:val="007B3235"/>
    <w:rsid w:val="007B36C2"/>
    <w:rsid w:val="007B37DD"/>
    <w:rsid w:val="007B3BE4"/>
    <w:rsid w:val="007B4697"/>
    <w:rsid w:val="007B4784"/>
    <w:rsid w:val="007B4809"/>
    <w:rsid w:val="007B4DA2"/>
    <w:rsid w:val="007B5EBB"/>
    <w:rsid w:val="007B63AF"/>
    <w:rsid w:val="007B6693"/>
    <w:rsid w:val="007B6E38"/>
    <w:rsid w:val="007B6F1D"/>
    <w:rsid w:val="007B72DD"/>
    <w:rsid w:val="007B795B"/>
    <w:rsid w:val="007B7B89"/>
    <w:rsid w:val="007B7BF8"/>
    <w:rsid w:val="007B7CB0"/>
    <w:rsid w:val="007C01E1"/>
    <w:rsid w:val="007C02D2"/>
    <w:rsid w:val="007C046C"/>
    <w:rsid w:val="007C11A0"/>
    <w:rsid w:val="007C163D"/>
    <w:rsid w:val="007C17DA"/>
    <w:rsid w:val="007C17ED"/>
    <w:rsid w:val="007C1DA3"/>
    <w:rsid w:val="007C21D1"/>
    <w:rsid w:val="007C2E0B"/>
    <w:rsid w:val="007C3442"/>
    <w:rsid w:val="007C37AC"/>
    <w:rsid w:val="007C39A0"/>
    <w:rsid w:val="007C4159"/>
    <w:rsid w:val="007C4527"/>
    <w:rsid w:val="007C4C1C"/>
    <w:rsid w:val="007C4F73"/>
    <w:rsid w:val="007C4F83"/>
    <w:rsid w:val="007C57EB"/>
    <w:rsid w:val="007C5C23"/>
    <w:rsid w:val="007C5DF8"/>
    <w:rsid w:val="007C60DC"/>
    <w:rsid w:val="007C6770"/>
    <w:rsid w:val="007C69CA"/>
    <w:rsid w:val="007C6D46"/>
    <w:rsid w:val="007C7162"/>
    <w:rsid w:val="007C73AF"/>
    <w:rsid w:val="007C76CF"/>
    <w:rsid w:val="007C7D1D"/>
    <w:rsid w:val="007D0205"/>
    <w:rsid w:val="007D1045"/>
    <w:rsid w:val="007D192C"/>
    <w:rsid w:val="007D1AD0"/>
    <w:rsid w:val="007D1B67"/>
    <w:rsid w:val="007D1C82"/>
    <w:rsid w:val="007D1E0A"/>
    <w:rsid w:val="007D24CC"/>
    <w:rsid w:val="007D25C5"/>
    <w:rsid w:val="007D2601"/>
    <w:rsid w:val="007D2B9E"/>
    <w:rsid w:val="007D3237"/>
    <w:rsid w:val="007D3633"/>
    <w:rsid w:val="007D3736"/>
    <w:rsid w:val="007D3AA3"/>
    <w:rsid w:val="007D459F"/>
    <w:rsid w:val="007D470E"/>
    <w:rsid w:val="007D4880"/>
    <w:rsid w:val="007D4949"/>
    <w:rsid w:val="007D4C47"/>
    <w:rsid w:val="007D52DF"/>
    <w:rsid w:val="007D56AF"/>
    <w:rsid w:val="007D5A85"/>
    <w:rsid w:val="007D5C2F"/>
    <w:rsid w:val="007D5F9A"/>
    <w:rsid w:val="007D6412"/>
    <w:rsid w:val="007D691F"/>
    <w:rsid w:val="007D6AE2"/>
    <w:rsid w:val="007D6DB9"/>
    <w:rsid w:val="007D77E9"/>
    <w:rsid w:val="007D7EF3"/>
    <w:rsid w:val="007E0A2D"/>
    <w:rsid w:val="007E12F7"/>
    <w:rsid w:val="007E18A9"/>
    <w:rsid w:val="007E1C5E"/>
    <w:rsid w:val="007E3391"/>
    <w:rsid w:val="007E3864"/>
    <w:rsid w:val="007E3F55"/>
    <w:rsid w:val="007E420E"/>
    <w:rsid w:val="007E48C9"/>
    <w:rsid w:val="007E4FB8"/>
    <w:rsid w:val="007E5A73"/>
    <w:rsid w:val="007E6564"/>
    <w:rsid w:val="007E6C68"/>
    <w:rsid w:val="007E7075"/>
    <w:rsid w:val="007E724C"/>
    <w:rsid w:val="007E7CD4"/>
    <w:rsid w:val="007E7E29"/>
    <w:rsid w:val="007E7FB7"/>
    <w:rsid w:val="007F0645"/>
    <w:rsid w:val="007F0A57"/>
    <w:rsid w:val="007F0C0C"/>
    <w:rsid w:val="007F0E20"/>
    <w:rsid w:val="007F0E64"/>
    <w:rsid w:val="007F0EB6"/>
    <w:rsid w:val="007F127B"/>
    <w:rsid w:val="007F174A"/>
    <w:rsid w:val="007F1D8F"/>
    <w:rsid w:val="007F1DB9"/>
    <w:rsid w:val="007F254C"/>
    <w:rsid w:val="007F28DE"/>
    <w:rsid w:val="007F3323"/>
    <w:rsid w:val="007F349E"/>
    <w:rsid w:val="007F3889"/>
    <w:rsid w:val="007F414A"/>
    <w:rsid w:val="007F4F95"/>
    <w:rsid w:val="007F5FDB"/>
    <w:rsid w:val="007F6F2E"/>
    <w:rsid w:val="007F6F48"/>
    <w:rsid w:val="007F6F9A"/>
    <w:rsid w:val="007F7837"/>
    <w:rsid w:val="0080062E"/>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5F43"/>
    <w:rsid w:val="008060E6"/>
    <w:rsid w:val="00806193"/>
    <w:rsid w:val="008064AC"/>
    <w:rsid w:val="008064FF"/>
    <w:rsid w:val="0080692D"/>
    <w:rsid w:val="00806FE0"/>
    <w:rsid w:val="00807A08"/>
    <w:rsid w:val="00807E52"/>
    <w:rsid w:val="00810137"/>
    <w:rsid w:val="00810191"/>
    <w:rsid w:val="008119B5"/>
    <w:rsid w:val="008119BC"/>
    <w:rsid w:val="008119C4"/>
    <w:rsid w:val="00811A31"/>
    <w:rsid w:val="008124A8"/>
    <w:rsid w:val="008126F8"/>
    <w:rsid w:val="0081273C"/>
    <w:rsid w:val="00812778"/>
    <w:rsid w:val="008129E6"/>
    <w:rsid w:val="00813063"/>
    <w:rsid w:val="00813100"/>
    <w:rsid w:val="0081373C"/>
    <w:rsid w:val="00813B5D"/>
    <w:rsid w:val="00813EE4"/>
    <w:rsid w:val="0081455C"/>
    <w:rsid w:val="00814E16"/>
    <w:rsid w:val="0081553C"/>
    <w:rsid w:val="00815582"/>
    <w:rsid w:val="0081562E"/>
    <w:rsid w:val="00815B5E"/>
    <w:rsid w:val="00815EBD"/>
    <w:rsid w:val="00816374"/>
    <w:rsid w:val="0081658E"/>
    <w:rsid w:val="00816846"/>
    <w:rsid w:val="00816F05"/>
    <w:rsid w:val="00816F5D"/>
    <w:rsid w:val="0082033C"/>
    <w:rsid w:val="00820986"/>
    <w:rsid w:val="00821225"/>
    <w:rsid w:val="00821C8F"/>
    <w:rsid w:val="008224B6"/>
    <w:rsid w:val="008234C4"/>
    <w:rsid w:val="0082441B"/>
    <w:rsid w:val="0082476A"/>
    <w:rsid w:val="00824949"/>
    <w:rsid w:val="00825515"/>
    <w:rsid w:val="0082587B"/>
    <w:rsid w:val="00825B8B"/>
    <w:rsid w:val="0082631A"/>
    <w:rsid w:val="00826472"/>
    <w:rsid w:val="008264BB"/>
    <w:rsid w:val="00826FE9"/>
    <w:rsid w:val="00827081"/>
    <w:rsid w:val="0082741F"/>
    <w:rsid w:val="0082770A"/>
    <w:rsid w:val="00827D76"/>
    <w:rsid w:val="00830CC4"/>
    <w:rsid w:val="00831701"/>
    <w:rsid w:val="008317AE"/>
    <w:rsid w:val="00831A7C"/>
    <w:rsid w:val="008329B6"/>
    <w:rsid w:val="00832C85"/>
    <w:rsid w:val="008331CB"/>
    <w:rsid w:val="00833219"/>
    <w:rsid w:val="00833349"/>
    <w:rsid w:val="008335EC"/>
    <w:rsid w:val="0083379E"/>
    <w:rsid w:val="008338D6"/>
    <w:rsid w:val="00833A02"/>
    <w:rsid w:val="00833A4F"/>
    <w:rsid w:val="008341C5"/>
    <w:rsid w:val="00834229"/>
    <w:rsid w:val="00834AA5"/>
    <w:rsid w:val="00834B28"/>
    <w:rsid w:val="00834C53"/>
    <w:rsid w:val="008355D8"/>
    <w:rsid w:val="00835EBE"/>
    <w:rsid w:val="00836262"/>
    <w:rsid w:val="00837669"/>
    <w:rsid w:val="008376B4"/>
    <w:rsid w:val="008376CA"/>
    <w:rsid w:val="008377B3"/>
    <w:rsid w:val="00837A5F"/>
    <w:rsid w:val="00837C88"/>
    <w:rsid w:val="00840AD5"/>
    <w:rsid w:val="00840EB9"/>
    <w:rsid w:val="008411C9"/>
    <w:rsid w:val="008419BF"/>
    <w:rsid w:val="0084239F"/>
    <w:rsid w:val="00842D62"/>
    <w:rsid w:val="0084377F"/>
    <w:rsid w:val="00843AF5"/>
    <w:rsid w:val="00843CA3"/>
    <w:rsid w:val="00845106"/>
    <w:rsid w:val="0084512F"/>
    <w:rsid w:val="00845AFC"/>
    <w:rsid w:val="00845C35"/>
    <w:rsid w:val="00845D09"/>
    <w:rsid w:val="008460BB"/>
    <w:rsid w:val="0084675C"/>
    <w:rsid w:val="00846F92"/>
    <w:rsid w:val="008470E0"/>
    <w:rsid w:val="0084757F"/>
    <w:rsid w:val="008508D2"/>
    <w:rsid w:val="00850944"/>
    <w:rsid w:val="00850D85"/>
    <w:rsid w:val="00850E76"/>
    <w:rsid w:val="00850ECD"/>
    <w:rsid w:val="008514BA"/>
    <w:rsid w:val="00851B08"/>
    <w:rsid w:val="00852650"/>
    <w:rsid w:val="008528B7"/>
    <w:rsid w:val="00852A59"/>
    <w:rsid w:val="00852C39"/>
    <w:rsid w:val="008530DD"/>
    <w:rsid w:val="00853238"/>
    <w:rsid w:val="008538AD"/>
    <w:rsid w:val="00853A03"/>
    <w:rsid w:val="00853F94"/>
    <w:rsid w:val="00854366"/>
    <w:rsid w:val="008543E9"/>
    <w:rsid w:val="0085512B"/>
    <w:rsid w:val="008553E6"/>
    <w:rsid w:val="00855658"/>
    <w:rsid w:val="00855831"/>
    <w:rsid w:val="0085583D"/>
    <w:rsid w:val="008559B4"/>
    <w:rsid w:val="00855A30"/>
    <w:rsid w:val="00855BC8"/>
    <w:rsid w:val="00856643"/>
    <w:rsid w:val="0085681F"/>
    <w:rsid w:val="008569FA"/>
    <w:rsid w:val="00856CF5"/>
    <w:rsid w:val="00857106"/>
    <w:rsid w:val="008571F7"/>
    <w:rsid w:val="00857620"/>
    <w:rsid w:val="008577A1"/>
    <w:rsid w:val="00857837"/>
    <w:rsid w:val="008579E0"/>
    <w:rsid w:val="008603D1"/>
    <w:rsid w:val="00860623"/>
    <w:rsid w:val="00860BC8"/>
    <w:rsid w:val="0086105B"/>
    <w:rsid w:val="00861AA3"/>
    <w:rsid w:val="00862336"/>
    <w:rsid w:val="008624C1"/>
    <w:rsid w:val="0086253A"/>
    <w:rsid w:val="0086296F"/>
    <w:rsid w:val="008632F4"/>
    <w:rsid w:val="008636AA"/>
    <w:rsid w:val="008636F1"/>
    <w:rsid w:val="00863875"/>
    <w:rsid w:val="008639DA"/>
    <w:rsid w:val="00864599"/>
    <w:rsid w:val="0086494C"/>
    <w:rsid w:val="00864BC1"/>
    <w:rsid w:val="0086500B"/>
    <w:rsid w:val="008650C5"/>
    <w:rsid w:val="0086571C"/>
    <w:rsid w:val="0086585D"/>
    <w:rsid w:val="00865A12"/>
    <w:rsid w:val="00865DE1"/>
    <w:rsid w:val="00866642"/>
    <w:rsid w:val="008669D8"/>
    <w:rsid w:val="00866A63"/>
    <w:rsid w:val="00867515"/>
    <w:rsid w:val="0087065F"/>
    <w:rsid w:val="0087077F"/>
    <w:rsid w:val="0087087B"/>
    <w:rsid w:val="00871ECC"/>
    <w:rsid w:val="00872A22"/>
    <w:rsid w:val="008731FF"/>
    <w:rsid w:val="00873577"/>
    <w:rsid w:val="00873749"/>
    <w:rsid w:val="00873963"/>
    <w:rsid w:val="0087480E"/>
    <w:rsid w:val="0087483B"/>
    <w:rsid w:val="00875106"/>
    <w:rsid w:val="00875355"/>
    <w:rsid w:val="008763BC"/>
    <w:rsid w:val="00876DBB"/>
    <w:rsid w:val="008770AC"/>
    <w:rsid w:val="0087733E"/>
    <w:rsid w:val="00877B06"/>
    <w:rsid w:val="008801ED"/>
    <w:rsid w:val="008806B8"/>
    <w:rsid w:val="0088138F"/>
    <w:rsid w:val="008822E6"/>
    <w:rsid w:val="00882891"/>
    <w:rsid w:val="00883070"/>
    <w:rsid w:val="00883312"/>
    <w:rsid w:val="008833E1"/>
    <w:rsid w:val="008833F9"/>
    <w:rsid w:val="008836B8"/>
    <w:rsid w:val="008845AF"/>
    <w:rsid w:val="00884BAD"/>
    <w:rsid w:val="008859C4"/>
    <w:rsid w:val="00885A7F"/>
    <w:rsid w:val="00885B0D"/>
    <w:rsid w:val="00885CF0"/>
    <w:rsid w:val="008866C9"/>
    <w:rsid w:val="00886F85"/>
    <w:rsid w:val="0089059A"/>
    <w:rsid w:val="00890EB0"/>
    <w:rsid w:val="0089198A"/>
    <w:rsid w:val="00891AD4"/>
    <w:rsid w:val="00891C83"/>
    <w:rsid w:val="00891FAA"/>
    <w:rsid w:val="008922CA"/>
    <w:rsid w:val="00893606"/>
    <w:rsid w:val="0089372F"/>
    <w:rsid w:val="00893759"/>
    <w:rsid w:val="00893995"/>
    <w:rsid w:val="00893C75"/>
    <w:rsid w:val="00893E3D"/>
    <w:rsid w:val="00893EC1"/>
    <w:rsid w:val="0089441C"/>
    <w:rsid w:val="00894895"/>
    <w:rsid w:val="00894ED8"/>
    <w:rsid w:val="00894EE7"/>
    <w:rsid w:val="0089523E"/>
    <w:rsid w:val="00895566"/>
    <w:rsid w:val="00895790"/>
    <w:rsid w:val="00895AD6"/>
    <w:rsid w:val="00896051"/>
    <w:rsid w:val="00896232"/>
    <w:rsid w:val="0089648D"/>
    <w:rsid w:val="00896B46"/>
    <w:rsid w:val="0089747C"/>
    <w:rsid w:val="00897CAF"/>
    <w:rsid w:val="00897CCC"/>
    <w:rsid w:val="00897EFF"/>
    <w:rsid w:val="008A0070"/>
    <w:rsid w:val="008A0A93"/>
    <w:rsid w:val="008A0AA2"/>
    <w:rsid w:val="008A0CE5"/>
    <w:rsid w:val="008A1236"/>
    <w:rsid w:val="008A12DA"/>
    <w:rsid w:val="008A1CE9"/>
    <w:rsid w:val="008A1FCE"/>
    <w:rsid w:val="008A21BE"/>
    <w:rsid w:val="008A22FF"/>
    <w:rsid w:val="008A283F"/>
    <w:rsid w:val="008A2B6D"/>
    <w:rsid w:val="008A2EC1"/>
    <w:rsid w:val="008A3788"/>
    <w:rsid w:val="008A3EED"/>
    <w:rsid w:val="008A42D7"/>
    <w:rsid w:val="008A4F2D"/>
    <w:rsid w:val="008A4F72"/>
    <w:rsid w:val="008A50D7"/>
    <w:rsid w:val="008A5157"/>
    <w:rsid w:val="008A5E0A"/>
    <w:rsid w:val="008A7451"/>
    <w:rsid w:val="008A7649"/>
    <w:rsid w:val="008A794A"/>
    <w:rsid w:val="008B0358"/>
    <w:rsid w:val="008B0674"/>
    <w:rsid w:val="008B0836"/>
    <w:rsid w:val="008B0FDB"/>
    <w:rsid w:val="008B11C4"/>
    <w:rsid w:val="008B132F"/>
    <w:rsid w:val="008B175D"/>
    <w:rsid w:val="008B2A89"/>
    <w:rsid w:val="008B34E9"/>
    <w:rsid w:val="008B382A"/>
    <w:rsid w:val="008B382B"/>
    <w:rsid w:val="008B3C8D"/>
    <w:rsid w:val="008B45CA"/>
    <w:rsid w:val="008B48DD"/>
    <w:rsid w:val="008B538D"/>
    <w:rsid w:val="008B5620"/>
    <w:rsid w:val="008B5AFC"/>
    <w:rsid w:val="008B5C8C"/>
    <w:rsid w:val="008B5DBD"/>
    <w:rsid w:val="008B6524"/>
    <w:rsid w:val="008B6A52"/>
    <w:rsid w:val="008B6AB4"/>
    <w:rsid w:val="008B6B00"/>
    <w:rsid w:val="008B7A3B"/>
    <w:rsid w:val="008C01DC"/>
    <w:rsid w:val="008C139A"/>
    <w:rsid w:val="008C16B9"/>
    <w:rsid w:val="008C1B74"/>
    <w:rsid w:val="008C1CDC"/>
    <w:rsid w:val="008C26C1"/>
    <w:rsid w:val="008C30E0"/>
    <w:rsid w:val="008C383C"/>
    <w:rsid w:val="008C41F3"/>
    <w:rsid w:val="008C43BA"/>
    <w:rsid w:val="008C467A"/>
    <w:rsid w:val="008C4B38"/>
    <w:rsid w:val="008C55AB"/>
    <w:rsid w:val="008C57D1"/>
    <w:rsid w:val="008C5F9D"/>
    <w:rsid w:val="008C60AC"/>
    <w:rsid w:val="008C65AD"/>
    <w:rsid w:val="008C67FD"/>
    <w:rsid w:val="008C76DC"/>
    <w:rsid w:val="008C7B7C"/>
    <w:rsid w:val="008D039D"/>
    <w:rsid w:val="008D1261"/>
    <w:rsid w:val="008D1498"/>
    <w:rsid w:val="008D15A8"/>
    <w:rsid w:val="008D15D1"/>
    <w:rsid w:val="008D1D02"/>
    <w:rsid w:val="008D27DE"/>
    <w:rsid w:val="008D2DE3"/>
    <w:rsid w:val="008D2E0E"/>
    <w:rsid w:val="008D34D7"/>
    <w:rsid w:val="008D44FA"/>
    <w:rsid w:val="008D48CC"/>
    <w:rsid w:val="008D48E0"/>
    <w:rsid w:val="008D4A21"/>
    <w:rsid w:val="008D5CFE"/>
    <w:rsid w:val="008D5D09"/>
    <w:rsid w:val="008D62BF"/>
    <w:rsid w:val="008D64F9"/>
    <w:rsid w:val="008D7301"/>
    <w:rsid w:val="008D74DF"/>
    <w:rsid w:val="008E0944"/>
    <w:rsid w:val="008E117B"/>
    <w:rsid w:val="008E15AA"/>
    <w:rsid w:val="008E1CA6"/>
    <w:rsid w:val="008E201D"/>
    <w:rsid w:val="008E22A2"/>
    <w:rsid w:val="008E2586"/>
    <w:rsid w:val="008E2AE2"/>
    <w:rsid w:val="008E2BC7"/>
    <w:rsid w:val="008E2D5A"/>
    <w:rsid w:val="008E31FD"/>
    <w:rsid w:val="008E3390"/>
    <w:rsid w:val="008E3577"/>
    <w:rsid w:val="008E36FF"/>
    <w:rsid w:val="008E3B0F"/>
    <w:rsid w:val="008E3D55"/>
    <w:rsid w:val="008E40F5"/>
    <w:rsid w:val="008E429E"/>
    <w:rsid w:val="008E50D7"/>
    <w:rsid w:val="008E541A"/>
    <w:rsid w:val="008E565F"/>
    <w:rsid w:val="008E5AE8"/>
    <w:rsid w:val="008E69F7"/>
    <w:rsid w:val="008E6CE3"/>
    <w:rsid w:val="008E7D05"/>
    <w:rsid w:val="008F0090"/>
    <w:rsid w:val="008F00D8"/>
    <w:rsid w:val="008F0963"/>
    <w:rsid w:val="008F0D46"/>
    <w:rsid w:val="008F1103"/>
    <w:rsid w:val="008F143D"/>
    <w:rsid w:val="008F2392"/>
    <w:rsid w:val="008F243B"/>
    <w:rsid w:val="008F249A"/>
    <w:rsid w:val="008F24C8"/>
    <w:rsid w:val="008F25CD"/>
    <w:rsid w:val="008F2D61"/>
    <w:rsid w:val="008F36F2"/>
    <w:rsid w:val="008F3C03"/>
    <w:rsid w:val="008F40E6"/>
    <w:rsid w:val="008F4317"/>
    <w:rsid w:val="008F432B"/>
    <w:rsid w:val="008F48A0"/>
    <w:rsid w:val="008F4BCE"/>
    <w:rsid w:val="008F4D03"/>
    <w:rsid w:val="008F4E35"/>
    <w:rsid w:val="008F4F45"/>
    <w:rsid w:val="008F50BC"/>
    <w:rsid w:val="008F535C"/>
    <w:rsid w:val="008F58DD"/>
    <w:rsid w:val="008F629E"/>
    <w:rsid w:val="008F64F2"/>
    <w:rsid w:val="008F65F6"/>
    <w:rsid w:val="008F68D8"/>
    <w:rsid w:val="008F69F5"/>
    <w:rsid w:val="008F7778"/>
    <w:rsid w:val="008F7C68"/>
    <w:rsid w:val="008F7D1B"/>
    <w:rsid w:val="008F7FE8"/>
    <w:rsid w:val="009001C6"/>
    <w:rsid w:val="00900FCD"/>
    <w:rsid w:val="0090132B"/>
    <w:rsid w:val="0090150D"/>
    <w:rsid w:val="00901991"/>
    <w:rsid w:val="00901EAA"/>
    <w:rsid w:val="00901F59"/>
    <w:rsid w:val="009023B8"/>
    <w:rsid w:val="00902C6B"/>
    <w:rsid w:val="00902C6C"/>
    <w:rsid w:val="00903A9F"/>
    <w:rsid w:val="00903C88"/>
    <w:rsid w:val="00904370"/>
    <w:rsid w:val="00904788"/>
    <w:rsid w:val="00904BE5"/>
    <w:rsid w:val="00904C33"/>
    <w:rsid w:val="00904F74"/>
    <w:rsid w:val="009050F4"/>
    <w:rsid w:val="009053EA"/>
    <w:rsid w:val="0090593B"/>
    <w:rsid w:val="00906074"/>
    <w:rsid w:val="0090615D"/>
    <w:rsid w:val="0090628D"/>
    <w:rsid w:val="009063EB"/>
    <w:rsid w:val="00907310"/>
    <w:rsid w:val="0090785D"/>
    <w:rsid w:val="00907F32"/>
    <w:rsid w:val="0091060C"/>
    <w:rsid w:val="0091095C"/>
    <w:rsid w:val="00911542"/>
    <w:rsid w:val="00911765"/>
    <w:rsid w:val="00911E5A"/>
    <w:rsid w:val="00912A29"/>
    <w:rsid w:val="00912D64"/>
    <w:rsid w:val="00913153"/>
    <w:rsid w:val="00913519"/>
    <w:rsid w:val="009144CD"/>
    <w:rsid w:val="009145AC"/>
    <w:rsid w:val="00914626"/>
    <w:rsid w:val="009147D1"/>
    <w:rsid w:val="009147E6"/>
    <w:rsid w:val="00914A33"/>
    <w:rsid w:val="009152CE"/>
    <w:rsid w:val="00915A38"/>
    <w:rsid w:val="009160C3"/>
    <w:rsid w:val="00916389"/>
    <w:rsid w:val="00916425"/>
    <w:rsid w:val="00916498"/>
    <w:rsid w:val="00916FDA"/>
    <w:rsid w:val="00916FF1"/>
    <w:rsid w:val="00917D6F"/>
    <w:rsid w:val="0092021B"/>
    <w:rsid w:val="009209CB"/>
    <w:rsid w:val="00920FFD"/>
    <w:rsid w:val="00921322"/>
    <w:rsid w:val="009221ED"/>
    <w:rsid w:val="009223F6"/>
    <w:rsid w:val="0092277B"/>
    <w:rsid w:val="00922E24"/>
    <w:rsid w:val="00923456"/>
    <w:rsid w:val="009234BD"/>
    <w:rsid w:val="00923F59"/>
    <w:rsid w:val="00924433"/>
    <w:rsid w:val="00924556"/>
    <w:rsid w:val="00924918"/>
    <w:rsid w:val="00924BCF"/>
    <w:rsid w:val="00924FAB"/>
    <w:rsid w:val="009252EA"/>
    <w:rsid w:val="00925329"/>
    <w:rsid w:val="00925ADF"/>
    <w:rsid w:val="00926494"/>
    <w:rsid w:val="00926880"/>
    <w:rsid w:val="009270AC"/>
    <w:rsid w:val="009272F2"/>
    <w:rsid w:val="00927BCB"/>
    <w:rsid w:val="00930B5C"/>
    <w:rsid w:val="00930E84"/>
    <w:rsid w:val="0093152B"/>
    <w:rsid w:val="00931D49"/>
    <w:rsid w:val="00932235"/>
    <w:rsid w:val="00932ADF"/>
    <w:rsid w:val="00932C2E"/>
    <w:rsid w:val="00932E9E"/>
    <w:rsid w:val="00932EF0"/>
    <w:rsid w:val="00933000"/>
    <w:rsid w:val="009332D7"/>
    <w:rsid w:val="00934023"/>
    <w:rsid w:val="009343EB"/>
    <w:rsid w:val="009345E0"/>
    <w:rsid w:val="009346D9"/>
    <w:rsid w:val="009348BC"/>
    <w:rsid w:val="009356E9"/>
    <w:rsid w:val="00935895"/>
    <w:rsid w:val="009358A4"/>
    <w:rsid w:val="00935DB8"/>
    <w:rsid w:val="00935F93"/>
    <w:rsid w:val="0093679B"/>
    <w:rsid w:val="00936C16"/>
    <w:rsid w:val="00937132"/>
    <w:rsid w:val="00937893"/>
    <w:rsid w:val="0094027B"/>
    <w:rsid w:val="009402F0"/>
    <w:rsid w:val="00940498"/>
    <w:rsid w:val="009406C8"/>
    <w:rsid w:val="0094083D"/>
    <w:rsid w:val="00940EE0"/>
    <w:rsid w:val="00941826"/>
    <w:rsid w:val="00941BB2"/>
    <w:rsid w:val="00941DDE"/>
    <w:rsid w:val="00942855"/>
    <w:rsid w:val="009433E6"/>
    <w:rsid w:val="0094348F"/>
    <w:rsid w:val="0094353C"/>
    <w:rsid w:val="0094356F"/>
    <w:rsid w:val="0094366F"/>
    <w:rsid w:val="009440ED"/>
    <w:rsid w:val="00944AE0"/>
    <w:rsid w:val="00944D16"/>
    <w:rsid w:val="00945183"/>
    <w:rsid w:val="0094565F"/>
    <w:rsid w:val="00946982"/>
    <w:rsid w:val="00946F36"/>
    <w:rsid w:val="00946F90"/>
    <w:rsid w:val="009473A7"/>
    <w:rsid w:val="009479BF"/>
    <w:rsid w:val="00947A21"/>
    <w:rsid w:val="00950828"/>
    <w:rsid w:val="00950988"/>
    <w:rsid w:val="00951F31"/>
    <w:rsid w:val="00951F6D"/>
    <w:rsid w:val="0095206C"/>
    <w:rsid w:val="0095253B"/>
    <w:rsid w:val="009529FC"/>
    <w:rsid w:val="00952AE9"/>
    <w:rsid w:val="00952B7C"/>
    <w:rsid w:val="0095370F"/>
    <w:rsid w:val="00953906"/>
    <w:rsid w:val="00953A56"/>
    <w:rsid w:val="00953F58"/>
    <w:rsid w:val="00954E33"/>
    <w:rsid w:val="00954E68"/>
    <w:rsid w:val="00954F3B"/>
    <w:rsid w:val="0095543D"/>
    <w:rsid w:val="0095574C"/>
    <w:rsid w:val="00955881"/>
    <w:rsid w:val="00955AFD"/>
    <w:rsid w:val="00956C82"/>
    <w:rsid w:val="00957A31"/>
    <w:rsid w:val="00957C0D"/>
    <w:rsid w:val="00957ED9"/>
    <w:rsid w:val="00960085"/>
    <w:rsid w:val="00960916"/>
    <w:rsid w:val="00960DBF"/>
    <w:rsid w:val="00961162"/>
    <w:rsid w:val="00961E73"/>
    <w:rsid w:val="009621C7"/>
    <w:rsid w:val="009622FE"/>
    <w:rsid w:val="0096284F"/>
    <w:rsid w:val="00962D35"/>
    <w:rsid w:val="00963377"/>
    <w:rsid w:val="009641BA"/>
    <w:rsid w:val="00964224"/>
    <w:rsid w:val="00964A87"/>
    <w:rsid w:val="0096503C"/>
    <w:rsid w:val="009653D9"/>
    <w:rsid w:val="00965A04"/>
    <w:rsid w:val="00966018"/>
    <w:rsid w:val="00966659"/>
    <w:rsid w:val="00966B44"/>
    <w:rsid w:val="00966D2C"/>
    <w:rsid w:val="00966E32"/>
    <w:rsid w:val="00966E46"/>
    <w:rsid w:val="00966F02"/>
    <w:rsid w:val="00967072"/>
    <w:rsid w:val="00967199"/>
    <w:rsid w:val="009674D6"/>
    <w:rsid w:val="00967E7C"/>
    <w:rsid w:val="00970B03"/>
    <w:rsid w:val="00971723"/>
    <w:rsid w:val="00971896"/>
    <w:rsid w:val="009719A0"/>
    <w:rsid w:val="00971BEE"/>
    <w:rsid w:val="00971CC1"/>
    <w:rsid w:val="009720CC"/>
    <w:rsid w:val="0097232B"/>
    <w:rsid w:val="009725C7"/>
    <w:rsid w:val="0097295C"/>
    <w:rsid w:val="00972965"/>
    <w:rsid w:val="009730F7"/>
    <w:rsid w:val="00973AC2"/>
    <w:rsid w:val="0097436F"/>
    <w:rsid w:val="00974A21"/>
    <w:rsid w:val="00974A5F"/>
    <w:rsid w:val="00974A7E"/>
    <w:rsid w:val="00974C44"/>
    <w:rsid w:val="00974E45"/>
    <w:rsid w:val="00974F0C"/>
    <w:rsid w:val="00975006"/>
    <w:rsid w:val="009754BF"/>
    <w:rsid w:val="00975686"/>
    <w:rsid w:val="00975D20"/>
    <w:rsid w:val="009767B5"/>
    <w:rsid w:val="00976B28"/>
    <w:rsid w:val="0097738E"/>
    <w:rsid w:val="0097769F"/>
    <w:rsid w:val="00977A2D"/>
    <w:rsid w:val="00980361"/>
    <w:rsid w:val="009803E7"/>
    <w:rsid w:val="0098097C"/>
    <w:rsid w:val="009812CC"/>
    <w:rsid w:val="009813F9"/>
    <w:rsid w:val="009815C5"/>
    <w:rsid w:val="00981F72"/>
    <w:rsid w:val="00981FA4"/>
    <w:rsid w:val="0098205E"/>
    <w:rsid w:val="0098209D"/>
    <w:rsid w:val="009825F7"/>
    <w:rsid w:val="0098271B"/>
    <w:rsid w:val="00982A1A"/>
    <w:rsid w:val="00982A97"/>
    <w:rsid w:val="00982B2F"/>
    <w:rsid w:val="00982FDF"/>
    <w:rsid w:val="00983511"/>
    <w:rsid w:val="00983C78"/>
    <w:rsid w:val="00983FE9"/>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14B2"/>
    <w:rsid w:val="00991871"/>
    <w:rsid w:val="0099258D"/>
    <w:rsid w:val="00993027"/>
    <w:rsid w:val="0099341B"/>
    <w:rsid w:val="00993457"/>
    <w:rsid w:val="00993562"/>
    <w:rsid w:val="009937D2"/>
    <w:rsid w:val="00993A84"/>
    <w:rsid w:val="009946D3"/>
    <w:rsid w:val="009947F6"/>
    <w:rsid w:val="0099495E"/>
    <w:rsid w:val="00994F61"/>
    <w:rsid w:val="00994F98"/>
    <w:rsid w:val="00995E10"/>
    <w:rsid w:val="0099601D"/>
    <w:rsid w:val="009960D1"/>
    <w:rsid w:val="00996268"/>
    <w:rsid w:val="009963C0"/>
    <w:rsid w:val="009963FE"/>
    <w:rsid w:val="009975FD"/>
    <w:rsid w:val="00997FF9"/>
    <w:rsid w:val="009A028A"/>
    <w:rsid w:val="009A07A7"/>
    <w:rsid w:val="009A09F9"/>
    <w:rsid w:val="009A0E83"/>
    <w:rsid w:val="009A1320"/>
    <w:rsid w:val="009A1340"/>
    <w:rsid w:val="009A1D21"/>
    <w:rsid w:val="009A2695"/>
    <w:rsid w:val="009A29EE"/>
    <w:rsid w:val="009A2DF3"/>
    <w:rsid w:val="009A3BBE"/>
    <w:rsid w:val="009A3C47"/>
    <w:rsid w:val="009A406D"/>
    <w:rsid w:val="009A47EC"/>
    <w:rsid w:val="009A4DB0"/>
    <w:rsid w:val="009A4F99"/>
    <w:rsid w:val="009A5945"/>
    <w:rsid w:val="009A59C6"/>
    <w:rsid w:val="009A5C2C"/>
    <w:rsid w:val="009A60A1"/>
    <w:rsid w:val="009A6143"/>
    <w:rsid w:val="009A6D39"/>
    <w:rsid w:val="009A70B1"/>
    <w:rsid w:val="009A71A5"/>
    <w:rsid w:val="009A79EA"/>
    <w:rsid w:val="009A7E4E"/>
    <w:rsid w:val="009A7F49"/>
    <w:rsid w:val="009B0ED6"/>
    <w:rsid w:val="009B0FC8"/>
    <w:rsid w:val="009B1922"/>
    <w:rsid w:val="009B1BBF"/>
    <w:rsid w:val="009B1D33"/>
    <w:rsid w:val="009B2760"/>
    <w:rsid w:val="009B28F7"/>
    <w:rsid w:val="009B2AA2"/>
    <w:rsid w:val="009B3E5D"/>
    <w:rsid w:val="009B4652"/>
    <w:rsid w:val="009B4E3B"/>
    <w:rsid w:val="009B4EAC"/>
    <w:rsid w:val="009B5FB8"/>
    <w:rsid w:val="009B67B7"/>
    <w:rsid w:val="009B6CED"/>
    <w:rsid w:val="009B73B1"/>
    <w:rsid w:val="009B74BE"/>
    <w:rsid w:val="009B751D"/>
    <w:rsid w:val="009C00A4"/>
    <w:rsid w:val="009C07B8"/>
    <w:rsid w:val="009C1815"/>
    <w:rsid w:val="009C1924"/>
    <w:rsid w:val="009C237D"/>
    <w:rsid w:val="009C2CA1"/>
    <w:rsid w:val="009C3306"/>
    <w:rsid w:val="009C37BF"/>
    <w:rsid w:val="009C3B29"/>
    <w:rsid w:val="009C5030"/>
    <w:rsid w:val="009C568F"/>
    <w:rsid w:val="009C5A65"/>
    <w:rsid w:val="009C5A7F"/>
    <w:rsid w:val="009C5B29"/>
    <w:rsid w:val="009C5C35"/>
    <w:rsid w:val="009C5FD4"/>
    <w:rsid w:val="009C621F"/>
    <w:rsid w:val="009C65D1"/>
    <w:rsid w:val="009C66DA"/>
    <w:rsid w:val="009C6A5B"/>
    <w:rsid w:val="009C6DEB"/>
    <w:rsid w:val="009C70D9"/>
    <w:rsid w:val="009C7C23"/>
    <w:rsid w:val="009D09C9"/>
    <w:rsid w:val="009D1096"/>
    <w:rsid w:val="009D2B86"/>
    <w:rsid w:val="009D317A"/>
    <w:rsid w:val="009D4C52"/>
    <w:rsid w:val="009D4E13"/>
    <w:rsid w:val="009D51EF"/>
    <w:rsid w:val="009D6E5F"/>
    <w:rsid w:val="009D7D2E"/>
    <w:rsid w:val="009E033C"/>
    <w:rsid w:val="009E0374"/>
    <w:rsid w:val="009E11F5"/>
    <w:rsid w:val="009E1E40"/>
    <w:rsid w:val="009E246C"/>
    <w:rsid w:val="009E2E95"/>
    <w:rsid w:val="009E3854"/>
    <w:rsid w:val="009E4037"/>
    <w:rsid w:val="009E4344"/>
    <w:rsid w:val="009E5566"/>
    <w:rsid w:val="009E55C0"/>
    <w:rsid w:val="009E56D1"/>
    <w:rsid w:val="009E5920"/>
    <w:rsid w:val="009E67E9"/>
    <w:rsid w:val="009E6A43"/>
    <w:rsid w:val="009E76F6"/>
    <w:rsid w:val="009E78DC"/>
    <w:rsid w:val="009E79A1"/>
    <w:rsid w:val="009F011B"/>
    <w:rsid w:val="009F0831"/>
    <w:rsid w:val="009F15AE"/>
    <w:rsid w:val="009F199C"/>
    <w:rsid w:val="009F1A39"/>
    <w:rsid w:val="009F1F77"/>
    <w:rsid w:val="009F2A2D"/>
    <w:rsid w:val="009F2ADA"/>
    <w:rsid w:val="009F2CDD"/>
    <w:rsid w:val="009F34BE"/>
    <w:rsid w:val="009F3532"/>
    <w:rsid w:val="009F3839"/>
    <w:rsid w:val="009F3844"/>
    <w:rsid w:val="009F38F9"/>
    <w:rsid w:val="009F3971"/>
    <w:rsid w:val="009F3C9D"/>
    <w:rsid w:val="009F3E92"/>
    <w:rsid w:val="009F42AC"/>
    <w:rsid w:val="009F4463"/>
    <w:rsid w:val="009F47E0"/>
    <w:rsid w:val="009F4E81"/>
    <w:rsid w:val="009F5599"/>
    <w:rsid w:val="009F58DD"/>
    <w:rsid w:val="009F68C9"/>
    <w:rsid w:val="009F6EF2"/>
    <w:rsid w:val="009F78E1"/>
    <w:rsid w:val="009F795C"/>
    <w:rsid w:val="009F7EC1"/>
    <w:rsid w:val="00A0008C"/>
    <w:rsid w:val="00A004BE"/>
    <w:rsid w:val="00A00E8F"/>
    <w:rsid w:val="00A01130"/>
    <w:rsid w:val="00A02136"/>
    <w:rsid w:val="00A02383"/>
    <w:rsid w:val="00A023C8"/>
    <w:rsid w:val="00A02CAF"/>
    <w:rsid w:val="00A02DB5"/>
    <w:rsid w:val="00A0346F"/>
    <w:rsid w:val="00A034C6"/>
    <w:rsid w:val="00A0382B"/>
    <w:rsid w:val="00A03CB3"/>
    <w:rsid w:val="00A03DF2"/>
    <w:rsid w:val="00A04049"/>
    <w:rsid w:val="00A0411C"/>
    <w:rsid w:val="00A04C58"/>
    <w:rsid w:val="00A04CBF"/>
    <w:rsid w:val="00A058CA"/>
    <w:rsid w:val="00A05DFC"/>
    <w:rsid w:val="00A05E91"/>
    <w:rsid w:val="00A0622D"/>
    <w:rsid w:val="00A065FB"/>
    <w:rsid w:val="00A077BE"/>
    <w:rsid w:val="00A07F07"/>
    <w:rsid w:val="00A10039"/>
    <w:rsid w:val="00A10053"/>
    <w:rsid w:val="00A10707"/>
    <w:rsid w:val="00A10D0A"/>
    <w:rsid w:val="00A11AE6"/>
    <w:rsid w:val="00A12686"/>
    <w:rsid w:val="00A128C8"/>
    <w:rsid w:val="00A12BB8"/>
    <w:rsid w:val="00A13AA8"/>
    <w:rsid w:val="00A143EF"/>
    <w:rsid w:val="00A1702A"/>
    <w:rsid w:val="00A17D59"/>
    <w:rsid w:val="00A17E26"/>
    <w:rsid w:val="00A202A8"/>
    <w:rsid w:val="00A207B6"/>
    <w:rsid w:val="00A208C8"/>
    <w:rsid w:val="00A211BA"/>
    <w:rsid w:val="00A21322"/>
    <w:rsid w:val="00A22236"/>
    <w:rsid w:val="00A22496"/>
    <w:rsid w:val="00A22933"/>
    <w:rsid w:val="00A22F5D"/>
    <w:rsid w:val="00A2344B"/>
    <w:rsid w:val="00A23664"/>
    <w:rsid w:val="00A23744"/>
    <w:rsid w:val="00A23A28"/>
    <w:rsid w:val="00A246AA"/>
    <w:rsid w:val="00A24AF5"/>
    <w:rsid w:val="00A24E7C"/>
    <w:rsid w:val="00A25293"/>
    <w:rsid w:val="00A2533D"/>
    <w:rsid w:val="00A25616"/>
    <w:rsid w:val="00A263C3"/>
    <w:rsid w:val="00A26AEB"/>
    <w:rsid w:val="00A279AF"/>
    <w:rsid w:val="00A27F70"/>
    <w:rsid w:val="00A307DF"/>
    <w:rsid w:val="00A30DCC"/>
    <w:rsid w:val="00A317FD"/>
    <w:rsid w:val="00A31928"/>
    <w:rsid w:val="00A31CF7"/>
    <w:rsid w:val="00A31D9B"/>
    <w:rsid w:val="00A31E41"/>
    <w:rsid w:val="00A31E92"/>
    <w:rsid w:val="00A3264A"/>
    <w:rsid w:val="00A3344D"/>
    <w:rsid w:val="00A341CB"/>
    <w:rsid w:val="00A344C8"/>
    <w:rsid w:val="00A349E8"/>
    <w:rsid w:val="00A34AFE"/>
    <w:rsid w:val="00A35A77"/>
    <w:rsid w:val="00A35A90"/>
    <w:rsid w:val="00A35F4F"/>
    <w:rsid w:val="00A35FA6"/>
    <w:rsid w:val="00A3610D"/>
    <w:rsid w:val="00A368A6"/>
    <w:rsid w:val="00A36F0D"/>
    <w:rsid w:val="00A36F7B"/>
    <w:rsid w:val="00A370A4"/>
    <w:rsid w:val="00A3781A"/>
    <w:rsid w:val="00A37B6E"/>
    <w:rsid w:val="00A37D7B"/>
    <w:rsid w:val="00A37F8D"/>
    <w:rsid w:val="00A402CD"/>
    <w:rsid w:val="00A4033E"/>
    <w:rsid w:val="00A405F4"/>
    <w:rsid w:val="00A40AB0"/>
    <w:rsid w:val="00A4121A"/>
    <w:rsid w:val="00A414A0"/>
    <w:rsid w:val="00A415A0"/>
    <w:rsid w:val="00A41DCE"/>
    <w:rsid w:val="00A4256F"/>
    <w:rsid w:val="00A428CF"/>
    <w:rsid w:val="00A4381D"/>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28A5"/>
    <w:rsid w:val="00A530E4"/>
    <w:rsid w:val="00A531B6"/>
    <w:rsid w:val="00A53469"/>
    <w:rsid w:val="00A54094"/>
    <w:rsid w:val="00A5412F"/>
    <w:rsid w:val="00A541E3"/>
    <w:rsid w:val="00A54A52"/>
    <w:rsid w:val="00A5557C"/>
    <w:rsid w:val="00A555D0"/>
    <w:rsid w:val="00A55685"/>
    <w:rsid w:val="00A55FF7"/>
    <w:rsid w:val="00A562F2"/>
    <w:rsid w:val="00A56A87"/>
    <w:rsid w:val="00A56F32"/>
    <w:rsid w:val="00A570D5"/>
    <w:rsid w:val="00A5728F"/>
    <w:rsid w:val="00A57C63"/>
    <w:rsid w:val="00A6023D"/>
    <w:rsid w:val="00A607BB"/>
    <w:rsid w:val="00A60A47"/>
    <w:rsid w:val="00A61906"/>
    <w:rsid w:val="00A61B43"/>
    <w:rsid w:val="00A61DA4"/>
    <w:rsid w:val="00A629D2"/>
    <w:rsid w:val="00A62D08"/>
    <w:rsid w:val="00A62EF4"/>
    <w:rsid w:val="00A63163"/>
    <w:rsid w:val="00A63F7A"/>
    <w:rsid w:val="00A64515"/>
    <w:rsid w:val="00A659ED"/>
    <w:rsid w:val="00A66090"/>
    <w:rsid w:val="00A666FA"/>
    <w:rsid w:val="00A669E0"/>
    <w:rsid w:val="00A6700E"/>
    <w:rsid w:val="00A678AD"/>
    <w:rsid w:val="00A67D7D"/>
    <w:rsid w:val="00A67D81"/>
    <w:rsid w:val="00A700A4"/>
    <w:rsid w:val="00A70151"/>
    <w:rsid w:val="00A7073E"/>
    <w:rsid w:val="00A70C9A"/>
    <w:rsid w:val="00A70E08"/>
    <w:rsid w:val="00A70F86"/>
    <w:rsid w:val="00A710CF"/>
    <w:rsid w:val="00A71B2D"/>
    <w:rsid w:val="00A71C60"/>
    <w:rsid w:val="00A71EC0"/>
    <w:rsid w:val="00A7245B"/>
    <w:rsid w:val="00A7275C"/>
    <w:rsid w:val="00A7361F"/>
    <w:rsid w:val="00A736B3"/>
    <w:rsid w:val="00A7399A"/>
    <w:rsid w:val="00A73A72"/>
    <w:rsid w:val="00A7473F"/>
    <w:rsid w:val="00A74E1E"/>
    <w:rsid w:val="00A761ED"/>
    <w:rsid w:val="00A76357"/>
    <w:rsid w:val="00A76530"/>
    <w:rsid w:val="00A7667C"/>
    <w:rsid w:val="00A7674F"/>
    <w:rsid w:val="00A76A2C"/>
    <w:rsid w:val="00A77B5F"/>
    <w:rsid w:val="00A77B8D"/>
    <w:rsid w:val="00A800CB"/>
    <w:rsid w:val="00A80649"/>
    <w:rsid w:val="00A80D9D"/>
    <w:rsid w:val="00A81347"/>
    <w:rsid w:val="00A81661"/>
    <w:rsid w:val="00A81B37"/>
    <w:rsid w:val="00A823BB"/>
    <w:rsid w:val="00A8251A"/>
    <w:rsid w:val="00A839F4"/>
    <w:rsid w:val="00A83D2F"/>
    <w:rsid w:val="00A840ED"/>
    <w:rsid w:val="00A84534"/>
    <w:rsid w:val="00A84E92"/>
    <w:rsid w:val="00A84F76"/>
    <w:rsid w:val="00A853FE"/>
    <w:rsid w:val="00A85609"/>
    <w:rsid w:val="00A86193"/>
    <w:rsid w:val="00A86258"/>
    <w:rsid w:val="00A867AF"/>
    <w:rsid w:val="00A875BC"/>
    <w:rsid w:val="00A87708"/>
    <w:rsid w:val="00A8795F"/>
    <w:rsid w:val="00A87B88"/>
    <w:rsid w:val="00A87DAA"/>
    <w:rsid w:val="00A90E6A"/>
    <w:rsid w:val="00A90F8A"/>
    <w:rsid w:val="00A91EE5"/>
    <w:rsid w:val="00A9277F"/>
    <w:rsid w:val="00A92BF1"/>
    <w:rsid w:val="00A92DFA"/>
    <w:rsid w:val="00A92F2C"/>
    <w:rsid w:val="00A9308E"/>
    <w:rsid w:val="00A93754"/>
    <w:rsid w:val="00A937EF"/>
    <w:rsid w:val="00A93934"/>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13C"/>
    <w:rsid w:val="00AA0268"/>
    <w:rsid w:val="00AA0D9B"/>
    <w:rsid w:val="00AA0E34"/>
    <w:rsid w:val="00AA0EFA"/>
    <w:rsid w:val="00AA1628"/>
    <w:rsid w:val="00AA1788"/>
    <w:rsid w:val="00AA1D87"/>
    <w:rsid w:val="00AA2195"/>
    <w:rsid w:val="00AA28EB"/>
    <w:rsid w:val="00AA29AA"/>
    <w:rsid w:val="00AA2A7F"/>
    <w:rsid w:val="00AA35E1"/>
    <w:rsid w:val="00AA39E8"/>
    <w:rsid w:val="00AA43FE"/>
    <w:rsid w:val="00AA47BE"/>
    <w:rsid w:val="00AA49C9"/>
    <w:rsid w:val="00AA4AEF"/>
    <w:rsid w:val="00AA4EF6"/>
    <w:rsid w:val="00AA5065"/>
    <w:rsid w:val="00AA5190"/>
    <w:rsid w:val="00AA6051"/>
    <w:rsid w:val="00AA6640"/>
    <w:rsid w:val="00AA6C0E"/>
    <w:rsid w:val="00AA6D47"/>
    <w:rsid w:val="00AA730D"/>
    <w:rsid w:val="00AA7718"/>
    <w:rsid w:val="00AA7EDD"/>
    <w:rsid w:val="00AB01F4"/>
    <w:rsid w:val="00AB0599"/>
    <w:rsid w:val="00AB0629"/>
    <w:rsid w:val="00AB07A4"/>
    <w:rsid w:val="00AB0CDD"/>
    <w:rsid w:val="00AB0D83"/>
    <w:rsid w:val="00AB0DEE"/>
    <w:rsid w:val="00AB0FEE"/>
    <w:rsid w:val="00AB112F"/>
    <w:rsid w:val="00AB1DFD"/>
    <w:rsid w:val="00AB27FD"/>
    <w:rsid w:val="00AB2816"/>
    <w:rsid w:val="00AB2A01"/>
    <w:rsid w:val="00AB3808"/>
    <w:rsid w:val="00AB463B"/>
    <w:rsid w:val="00AB5326"/>
    <w:rsid w:val="00AB5A6E"/>
    <w:rsid w:val="00AB5DB9"/>
    <w:rsid w:val="00AB5DF8"/>
    <w:rsid w:val="00AB5E85"/>
    <w:rsid w:val="00AB62E0"/>
    <w:rsid w:val="00AB6615"/>
    <w:rsid w:val="00AB67D3"/>
    <w:rsid w:val="00AB689B"/>
    <w:rsid w:val="00AB693C"/>
    <w:rsid w:val="00AB793C"/>
    <w:rsid w:val="00AB7B14"/>
    <w:rsid w:val="00AB7E11"/>
    <w:rsid w:val="00AB7E71"/>
    <w:rsid w:val="00AC0654"/>
    <w:rsid w:val="00AC0856"/>
    <w:rsid w:val="00AC0C82"/>
    <w:rsid w:val="00AC10A7"/>
    <w:rsid w:val="00AC194D"/>
    <w:rsid w:val="00AC1ABE"/>
    <w:rsid w:val="00AC2842"/>
    <w:rsid w:val="00AC2CAE"/>
    <w:rsid w:val="00AC2EFA"/>
    <w:rsid w:val="00AC30B8"/>
    <w:rsid w:val="00AC3303"/>
    <w:rsid w:val="00AC38CF"/>
    <w:rsid w:val="00AC3CCC"/>
    <w:rsid w:val="00AC424E"/>
    <w:rsid w:val="00AC46AB"/>
    <w:rsid w:val="00AC4A61"/>
    <w:rsid w:val="00AC509C"/>
    <w:rsid w:val="00AC54A6"/>
    <w:rsid w:val="00AC5E25"/>
    <w:rsid w:val="00AC6AE0"/>
    <w:rsid w:val="00AC6BFE"/>
    <w:rsid w:val="00AC706A"/>
    <w:rsid w:val="00AC7222"/>
    <w:rsid w:val="00AC7823"/>
    <w:rsid w:val="00AC786B"/>
    <w:rsid w:val="00AC7A2F"/>
    <w:rsid w:val="00AC7ED1"/>
    <w:rsid w:val="00AD02C8"/>
    <w:rsid w:val="00AD069D"/>
    <w:rsid w:val="00AD0B24"/>
    <w:rsid w:val="00AD16E6"/>
    <w:rsid w:val="00AD172C"/>
    <w:rsid w:val="00AD189C"/>
    <w:rsid w:val="00AD1D92"/>
    <w:rsid w:val="00AD244E"/>
    <w:rsid w:val="00AD2492"/>
    <w:rsid w:val="00AD2630"/>
    <w:rsid w:val="00AD2A82"/>
    <w:rsid w:val="00AD3523"/>
    <w:rsid w:val="00AD3B84"/>
    <w:rsid w:val="00AD3BAF"/>
    <w:rsid w:val="00AD3E8E"/>
    <w:rsid w:val="00AD3FB4"/>
    <w:rsid w:val="00AD4353"/>
    <w:rsid w:val="00AD455D"/>
    <w:rsid w:val="00AD456D"/>
    <w:rsid w:val="00AD4631"/>
    <w:rsid w:val="00AD4B00"/>
    <w:rsid w:val="00AD5141"/>
    <w:rsid w:val="00AD530A"/>
    <w:rsid w:val="00AD55C3"/>
    <w:rsid w:val="00AD5860"/>
    <w:rsid w:val="00AD62F1"/>
    <w:rsid w:val="00AD68FE"/>
    <w:rsid w:val="00AD6C7D"/>
    <w:rsid w:val="00AD6F7E"/>
    <w:rsid w:val="00AD74D8"/>
    <w:rsid w:val="00AD7711"/>
    <w:rsid w:val="00AD7770"/>
    <w:rsid w:val="00AD789F"/>
    <w:rsid w:val="00AD7ACE"/>
    <w:rsid w:val="00AD7BF9"/>
    <w:rsid w:val="00AE1224"/>
    <w:rsid w:val="00AE12F7"/>
    <w:rsid w:val="00AE152B"/>
    <w:rsid w:val="00AE249C"/>
    <w:rsid w:val="00AE2D50"/>
    <w:rsid w:val="00AE2F61"/>
    <w:rsid w:val="00AE3DD2"/>
    <w:rsid w:val="00AE4399"/>
    <w:rsid w:val="00AE4404"/>
    <w:rsid w:val="00AE4B38"/>
    <w:rsid w:val="00AE4D14"/>
    <w:rsid w:val="00AE50C7"/>
    <w:rsid w:val="00AE52DC"/>
    <w:rsid w:val="00AE5FEF"/>
    <w:rsid w:val="00AE6039"/>
    <w:rsid w:val="00AE635B"/>
    <w:rsid w:val="00AE639B"/>
    <w:rsid w:val="00AE65E4"/>
    <w:rsid w:val="00AE675C"/>
    <w:rsid w:val="00AE67E8"/>
    <w:rsid w:val="00AE773C"/>
    <w:rsid w:val="00AF0883"/>
    <w:rsid w:val="00AF09D5"/>
    <w:rsid w:val="00AF0F84"/>
    <w:rsid w:val="00AF1009"/>
    <w:rsid w:val="00AF1234"/>
    <w:rsid w:val="00AF13E7"/>
    <w:rsid w:val="00AF19E9"/>
    <w:rsid w:val="00AF2BB3"/>
    <w:rsid w:val="00AF2DB3"/>
    <w:rsid w:val="00AF3318"/>
    <w:rsid w:val="00AF3A20"/>
    <w:rsid w:val="00AF432A"/>
    <w:rsid w:val="00AF554F"/>
    <w:rsid w:val="00AF5BA5"/>
    <w:rsid w:val="00AF5CA5"/>
    <w:rsid w:val="00AF6227"/>
    <w:rsid w:val="00AF67FE"/>
    <w:rsid w:val="00AF7F7F"/>
    <w:rsid w:val="00B00288"/>
    <w:rsid w:val="00B007ED"/>
    <w:rsid w:val="00B022DD"/>
    <w:rsid w:val="00B02368"/>
    <w:rsid w:val="00B024FE"/>
    <w:rsid w:val="00B02A9A"/>
    <w:rsid w:val="00B030A0"/>
    <w:rsid w:val="00B03227"/>
    <w:rsid w:val="00B03378"/>
    <w:rsid w:val="00B03492"/>
    <w:rsid w:val="00B03AE1"/>
    <w:rsid w:val="00B03CF3"/>
    <w:rsid w:val="00B03E2F"/>
    <w:rsid w:val="00B041F5"/>
    <w:rsid w:val="00B0439E"/>
    <w:rsid w:val="00B04ECB"/>
    <w:rsid w:val="00B055B1"/>
    <w:rsid w:val="00B05978"/>
    <w:rsid w:val="00B05BEF"/>
    <w:rsid w:val="00B06178"/>
    <w:rsid w:val="00B06476"/>
    <w:rsid w:val="00B067B8"/>
    <w:rsid w:val="00B06B29"/>
    <w:rsid w:val="00B0790A"/>
    <w:rsid w:val="00B07ECD"/>
    <w:rsid w:val="00B102CC"/>
    <w:rsid w:val="00B103AE"/>
    <w:rsid w:val="00B10650"/>
    <w:rsid w:val="00B10E2C"/>
    <w:rsid w:val="00B10EC2"/>
    <w:rsid w:val="00B1123B"/>
    <w:rsid w:val="00B1147D"/>
    <w:rsid w:val="00B114F6"/>
    <w:rsid w:val="00B1169E"/>
    <w:rsid w:val="00B120AA"/>
    <w:rsid w:val="00B120BA"/>
    <w:rsid w:val="00B126B1"/>
    <w:rsid w:val="00B12722"/>
    <w:rsid w:val="00B12D6E"/>
    <w:rsid w:val="00B12F07"/>
    <w:rsid w:val="00B12F6A"/>
    <w:rsid w:val="00B13112"/>
    <w:rsid w:val="00B13F50"/>
    <w:rsid w:val="00B141D5"/>
    <w:rsid w:val="00B1489D"/>
    <w:rsid w:val="00B14D1B"/>
    <w:rsid w:val="00B15412"/>
    <w:rsid w:val="00B160B7"/>
    <w:rsid w:val="00B168D5"/>
    <w:rsid w:val="00B16C85"/>
    <w:rsid w:val="00B16E14"/>
    <w:rsid w:val="00B174BC"/>
    <w:rsid w:val="00B17974"/>
    <w:rsid w:val="00B17C50"/>
    <w:rsid w:val="00B17C8C"/>
    <w:rsid w:val="00B2048B"/>
    <w:rsid w:val="00B21179"/>
    <w:rsid w:val="00B21463"/>
    <w:rsid w:val="00B21F62"/>
    <w:rsid w:val="00B225F7"/>
    <w:rsid w:val="00B22AE1"/>
    <w:rsid w:val="00B22BD9"/>
    <w:rsid w:val="00B238EC"/>
    <w:rsid w:val="00B239D9"/>
    <w:rsid w:val="00B23FF4"/>
    <w:rsid w:val="00B2419A"/>
    <w:rsid w:val="00B2449B"/>
    <w:rsid w:val="00B24A98"/>
    <w:rsid w:val="00B24B6D"/>
    <w:rsid w:val="00B25634"/>
    <w:rsid w:val="00B26232"/>
    <w:rsid w:val="00B26563"/>
    <w:rsid w:val="00B2685E"/>
    <w:rsid w:val="00B273C7"/>
    <w:rsid w:val="00B2745D"/>
    <w:rsid w:val="00B276D8"/>
    <w:rsid w:val="00B30683"/>
    <w:rsid w:val="00B308AE"/>
    <w:rsid w:val="00B3097A"/>
    <w:rsid w:val="00B30A1C"/>
    <w:rsid w:val="00B31126"/>
    <w:rsid w:val="00B31AF6"/>
    <w:rsid w:val="00B31EFC"/>
    <w:rsid w:val="00B32101"/>
    <w:rsid w:val="00B32BE1"/>
    <w:rsid w:val="00B33106"/>
    <w:rsid w:val="00B333AD"/>
    <w:rsid w:val="00B3368F"/>
    <w:rsid w:val="00B336D1"/>
    <w:rsid w:val="00B33F87"/>
    <w:rsid w:val="00B33FD7"/>
    <w:rsid w:val="00B340A6"/>
    <w:rsid w:val="00B34960"/>
    <w:rsid w:val="00B34D3D"/>
    <w:rsid w:val="00B34DAA"/>
    <w:rsid w:val="00B36365"/>
    <w:rsid w:val="00B364FD"/>
    <w:rsid w:val="00B36985"/>
    <w:rsid w:val="00B37602"/>
    <w:rsid w:val="00B40741"/>
    <w:rsid w:val="00B414B1"/>
    <w:rsid w:val="00B4168F"/>
    <w:rsid w:val="00B41B98"/>
    <w:rsid w:val="00B41F38"/>
    <w:rsid w:val="00B42230"/>
    <w:rsid w:val="00B42822"/>
    <w:rsid w:val="00B4308D"/>
    <w:rsid w:val="00B4338D"/>
    <w:rsid w:val="00B433A0"/>
    <w:rsid w:val="00B43B6B"/>
    <w:rsid w:val="00B43D47"/>
    <w:rsid w:val="00B443CD"/>
    <w:rsid w:val="00B448D9"/>
    <w:rsid w:val="00B44F81"/>
    <w:rsid w:val="00B45691"/>
    <w:rsid w:val="00B45EB8"/>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48C"/>
    <w:rsid w:val="00B53FF4"/>
    <w:rsid w:val="00B540C5"/>
    <w:rsid w:val="00B543C2"/>
    <w:rsid w:val="00B547B7"/>
    <w:rsid w:val="00B54D60"/>
    <w:rsid w:val="00B5505A"/>
    <w:rsid w:val="00B550AE"/>
    <w:rsid w:val="00B55102"/>
    <w:rsid w:val="00B55EB9"/>
    <w:rsid w:val="00B56281"/>
    <w:rsid w:val="00B5637E"/>
    <w:rsid w:val="00B56417"/>
    <w:rsid w:val="00B568AD"/>
    <w:rsid w:val="00B568D2"/>
    <w:rsid w:val="00B56C36"/>
    <w:rsid w:val="00B56ECD"/>
    <w:rsid w:val="00B57023"/>
    <w:rsid w:val="00B5788D"/>
    <w:rsid w:val="00B57F1D"/>
    <w:rsid w:val="00B57F40"/>
    <w:rsid w:val="00B6034B"/>
    <w:rsid w:val="00B60685"/>
    <w:rsid w:val="00B60FE6"/>
    <w:rsid w:val="00B615DA"/>
    <w:rsid w:val="00B61AB3"/>
    <w:rsid w:val="00B61B1F"/>
    <w:rsid w:val="00B6235F"/>
    <w:rsid w:val="00B62722"/>
    <w:rsid w:val="00B62827"/>
    <w:rsid w:val="00B62B52"/>
    <w:rsid w:val="00B62D97"/>
    <w:rsid w:val="00B62F63"/>
    <w:rsid w:val="00B63205"/>
    <w:rsid w:val="00B63334"/>
    <w:rsid w:val="00B63600"/>
    <w:rsid w:val="00B6378F"/>
    <w:rsid w:val="00B6382F"/>
    <w:rsid w:val="00B6386B"/>
    <w:rsid w:val="00B63FA9"/>
    <w:rsid w:val="00B644F5"/>
    <w:rsid w:val="00B64BA0"/>
    <w:rsid w:val="00B658C1"/>
    <w:rsid w:val="00B65B30"/>
    <w:rsid w:val="00B65C84"/>
    <w:rsid w:val="00B661AB"/>
    <w:rsid w:val="00B668ED"/>
    <w:rsid w:val="00B66BC6"/>
    <w:rsid w:val="00B66D1C"/>
    <w:rsid w:val="00B66E95"/>
    <w:rsid w:val="00B66F42"/>
    <w:rsid w:val="00B67170"/>
    <w:rsid w:val="00B67335"/>
    <w:rsid w:val="00B6763E"/>
    <w:rsid w:val="00B677AD"/>
    <w:rsid w:val="00B67AA3"/>
    <w:rsid w:val="00B70795"/>
    <w:rsid w:val="00B70B1B"/>
    <w:rsid w:val="00B71008"/>
    <w:rsid w:val="00B711BB"/>
    <w:rsid w:val="00B711C7"/>
    <w:rsid w:val="00B719D7"/>
    <w:rsid w:val="00B72507"/>
    <w:rsid w:val="00B731B2"/>
    <w:rsid w:val="00B73E24"/>
    <w:rsid w:val="00B7404F"/>
    <w:rsid w:val="00B74798"/>
    <w:rsid w:val="00B749DB"/>
    <w:rsid w:val="00B74A78"/>
    <w:rsid w:val="00B75536"/>
    <w:rsid w:val="00B75A3E"/>
    <w:rsid w:val="00B75B72"/>
    <w:rsid w:val="00B75E45"/>
    <w:rsid w:val="00B76284"/>
    <w:rsid w:val="00B775A5"/>
    <w:rsid w:val="00B7769B"/>
    <w:rsid w:val="00B77B33"/>
    <w:rsid w:val="00B80B48"/>
    <w:rsid w:val="00B80F46"/>
    <w:rsid w:val="00B81236"/>
    <w:rsid w:val="00B81531"/>
    <w:rsid w:val="00B815B7"/>
    <w:rsid w:val="00B8163A"/>
    <w:rsid w:val="00B81812"/>
    <w:rsid w:val="00B81A53"/>
    <w:rsid w:val="00B81AE1"/>
    <w:rsid w:val="00B81FF9"/>
    <w:rsid w:val="00B8215F"/>
    <w:rsid w:val="00B8241D"/>
    <w:rsid w:val="00B828D8"/>
    <w:rsid w:val="00B82A78"/>
    <w:rsid w:val="00B83449"/>
    <w:rsid w:val="00B834B9"/>
    <w:rsid w:val="00B834FC"/>
    <w:rsid w:val="00B84D45"/>
    <w:rsid w:val="00B84E95"/>
    <w:rsid w:val="00B85BEA"/>
    <w:rsid w:val="00B85C1E"/>
    <w:rsid w:val="00B860F1"/>
    <w:rsid w:val="00B8618F"/>
    <w:rsid w:val="00B86C79"/>
    <w:rsid w:val="00B8746A"/>
    <w:rsid w:val="00B8770E"/>
    <w:rsid w:val="00B87825"/>
    <w:rsid w:val="00B90404"/>
    <w:rsid w:val="00B90427"/>
    <w:rsid w:val="00B90837"/>
    <w:rsid w:val="00B90BA0"/>
    <w:rsid w:val="00B90ECF"/>
    <w:rsid w:val="00B910C8"/>
    <w:rsid w:val="00B92864"/>
    <w:rsid w:val="00B928E7"/>
    <w:rsid w:val="00B92BB7"/>
    <w:rsid w:val="00B934AB"/>
    <w:rsid w:val="00B937EA"/>
    <w:rsid w:val="00B93D38"/>
    <w:rsid w:val="00B9440D"/>
    <w:rsid w:val="00B949AE"/>
    <w:rsid w:val="00B95008"/>
    <w:rsid w:val="00B95DCA"/>
    <w:rsid w:val="00B9626D"/>
    <w:rsid w:val="00B96629"/>
    <w:rsid w:val="00B966BD"/>
    <w:rsid w:val="00B978C8"/>
    <w:rsid w:val="00B97E32"/>
    <w:rsid w:val="00BA0589"/>
    <w:rsid w:val="00BA0CCB"/>
    <w:rsid w:val="00BA0EA1"/>
    <w:rsid w:val="00BA0FB2"/>
    <w:rsid w:val="00BA1C67"/>
    <w:rsid w:val="00BA1CFD"/>
    <w:rsid w:val="00BA2199"/>
    <w:rsid w:val="00BA22AF"/>
    <w:rsid w:val="00BA2569"/>
    <w:rsid w:val="00BA2E29"/>
    <w:rsid w:val="00BA322F"/>
    <w:rsid w:val="00BA450D"/>
    <w:rsid w:val="00BA47D6"/>
    <w:rsid w:val="00BA5035"/>
    <w:rsid w:val="00BA515E"/>
    <w:rsid w:val="00BA532C"/>
    <w:rsid w:val="00BA53EA"/>
    <w:rsid w:val="00BA7E97"/>
    <w:rsid w:val="00BB0ABB"/>
    <w:rsid w:val="00BB1E4A"/>
    <w:rsid w:val="00BB22CF"/>
    <w:rsid w:val="00BB2361"/>
    <w:rsid w:val="00BB260C"/>
    <w:rsid w:val="00BB2A8F"/>
    <w:rsid w:val="00BB2C20"/>
    <w:rsid w:val="00BB2C5C"/>
    <w:rsid w:val="00BB2CC2"/>
    <w:rsid w:val="00BB3625"/>
    <w:rsid w:val="00BB3CF1"/>
    <w:rsid w:val="00BB47DB"/>
    <w:rsid w:val="00BB4901"/>
    <w:rsid w:val="00BB4957"/>
    <w:rsid w:val="00BB4990"/>
    <w:rsid w:val="00BB4B8C"/>
    <w:rsid w:val="00BB4FC1"/>
    <w:rsid w:val="00BB5E47"/>
    <w:rsid w:val="00BB6144"/>
    <w:rsid w:val="00BB6D76"/>
    <w:rsid w:val="00BB708B"/>
    <w:rsid w:val="00BB73FD"/>
    <w:rsid w:val="00BB7689"/>
    <w:rsid w:val="00BB76E9"/>
    <w:rsid w:val="00BB7ADD"/>
    <w:rsid w:val="00BB7C33"/>
    <w:rsid w:val="00BC01CB"/>
    <w:rsid w:val="00BC0840"/>
    <w:rsid w:val="00BC08EC"/>
    <w:rsid w:val="00BC122D"/>
    <w:rsid w:val="00BC1A11"/>
    <w:rsid w:val="00BC21BB"/>
    <w:rsid w:val="00BC2F6E"/>
    <w:rsid w:val="00BC378D"/>
    <w:rsid w:val="00BC381A"/>
    <w:rsid w:val="00BC3AD4"/>
    <w:rsid w:val="00BC3E5D"/>
    <w:rsid w:val="00BC406A"/>
    <w:rsid w:val="00BC5488"/>
    <w:rsid w:val="00BC64B0"/>
    <w:rsid w:val="00BC66C0"/>
    <w:rsid w:val="00BC685F"/>
    <w:rsid w:val="00BC69F7"/>
    <w:rsid w:val="00BC6A26"/>
    <w:rsid w:val="00BC6B9A"/>
    <w:rsid w:val="00BC7081"/>
    <w:rsid w:val="00BC7501"/>
    <w:rsid w:val="00BC79CB"/>
    <w:rsid w:val="00BD0131"/>
    <w:rsid w:val="00BD02BC"/>
    <w:rsid w:val="00BD084D"/>
    <w:rsid w:val="00BD0A07"/>
    <w:rsid w:val="00BD0E82"/>
    <w:rsid w:val="00BD12B5"/>
    <w:rsid w:val="00BD1ACF"/>
    <w:rsid w:val="00BD1FA6"/>
    <w:rsid w:val="00BD24E8"/>
    <w:rsid w:val="00BD271A"/>
    <w:rsid w:val="00BD2A93"/>
    <w:rsid w:val="00BD2E33"/>
    <w:rsid w:val="00BD3BE3"/>
    <w:rsid w:val="00BD4C28"/>
    <w:rsid w:val="00BD52FB"/>
    <w:rsid w:val="00BD565E"/>
    <w:rsid w:val="00BD5CE2"/>
    <w:rsid w:val="00BD5E92"/>
    <w:rsid w:val="00BD6EE3"/>
    <w:rsid w:val="00BD6F7C"/>
    <w:rsid w:val="00BD7764"/>
    <w:rsid w:val="00BE02C6"/>
    <w:rsid w:val="00BE091E"/>
    <w:rsid w:val="00BE0BD7"/>
    <w:rsid w:val="00BE1898"/>
    <w:rsid w:val="00BE18B0"/>
    <w:rsid w:val="00BE23A1"/>
    <w:rsid w:val="00BE2B4E"/>
    <w:rsid w:val="00BE2EB5"/>
    <w:rsid w:val="00BE2F4E"/>
    <w:rsid w:val="00BE30F1"/>
    <w:rsid w:val="00BE3548"/>
    <w:rsid w:val="00BE3C6E"/>
    <w:rsid w:val="00BE3CBF"/>
    <w:rsid w:val="00BE4BED"/>
    <w:rsid w:val="00BE4F99"/>
    <w:rsid w:val="00BE5121"/>
    <w:rsid w:val="00BE5229"/>
    <w:rsid w:val="00BE550D"/>
    <w:rsid w:val="00BE6422"/>
    <w:rsid w:val="00BE7468"/>
    <w:rsid w:val="00BE746A"/>
    <w:rsid w:val="00BE7B20"/>
    <w:rsid w:val="00BF01F6"/>
    <w:rsid w:val="00BF1257"/>
    <w:rsid w:val="00BF159A"/>
    <w:rsid w:val="00BF1E68"/>
    <w:rsid w:val="00BF26B9"/>
    <w:rsid w:val="00BF2DA2"/>
    <w:rsid w:val="00BF2E17"/>
    <w:rsid w:val="00BF3606"/>
    <w:rsid w:val="00BF3E1C"/>
    <w:rsid w:val="00BF3E55"/>
    <w:rsid w:val="00BF3F9A"/>
    <w:rsid w:val="00BF460D"/>
    <w:rsid w:val="00BF478D"/>
    <w:rsid w:val="00BF4AEC"/>
    <w:rsid w:val="00BF4E8F"/>
    <w:rsid w:val="00BF54A3"/>
    <w:rsid w:val="00BF5991"/>
    <w:rsid w:val="00BF5B56"/>
    <w:rsid w:val="00BF5E59"/>
    <w:rsid w:val="00BF642C"/>
    <w:rsid w:val="00BF6A18"/>
    <w:rsid w:val="00BF6F24"/>
    <w:rsid w:val="00BF6F44"/>
    <w:rsid w:val="00BF7571"/>
    <w:rsid w:val="00C00E5C"/>
    <w:rsid w:val="00C01308"/>
    <w:rsid w:val="00C0152D"/>
    <w:rsid w:val="00C02825"/>
    <w:rsid w:val="00C02A0B"/>
    <w:rsid w:val="00C03109"/>
    <w:rsid w:val="00C0371F"/>
    <w:rsid w:val="00C037A1"/>
    <w:rsid w:val="00C0422F"/>
    <w:rsid w:val="00C0447D"/>
    <w:rsid w:val="00C046E7"/>
    <w:rsid w:val="00C04D97"/>
    <w:rsid w:val="00C051ED"/>
    <w:rsid w:val="00C05313"/>
    <w:rsid w:val="00C05584"/>
    <w:rsid w:val="00C05922"/>
    <w:rsid w:val="00C05B1A"/>
    <w:rsid w:val="00C05BEE"/>
    <w:rsid w:val="00C05C6E"/>
    <w:rsid w:val="00C05D6C"/>
    <w:rsid w:val="00C06D83"/>
    <w:rsid w:val="00C06E11"/>
    <w:rsid w:val="00C0739C"/>
    <w:rsid w:val="00C073A1"/>
    <w:rsid w:val="00C079C7"/>
    <w:rsid w:val="00C07FBA"/>
    <w:rsid w:val="00C101F9"/>
    <w:rsid w:val="00C1076B"/>
    <w:rsid w:val="00C107F2"/>
    <w:rsid w:val="00C109C8"/>
    <w:rsid w:val="00C109DD"/>
    <w:rsid w:val="00C1104D"/>
    <w:rsid w:val="00C11A19"/>
    <w:rsid w:val="00C11CB2"/>
    <w:rsid w:val="00C133CF"/>
    <w:rsid w:val="00C13627"/>
    <w:rsid w:val="00C13EF6"/>
    <w:rsid w:val="00C1561B"/>
    <w:rsid w:val="00C15C28"/>
    <w:rsid w:val="00C16758"/>
    <w:rsid w:val="00C17CCC"/>
    <w:rsid w:val="00C20BD5"/>
    <w:rsid w:val="00C20DA6"/>
    <w:rsid w:val="00C21157"/>
    <w:rsid w:val="00C21ABA"/>
    <w:rsid w:val="00C21C21"/>
    <w:rsid w:val="00C22B57"/>
    <w:rsid w:val="00C23192"/>
    <w:rsid w:val="00C2333F"/>
    <w:rsid w:val="00C235BB"/>
    <w:rsid w:val="00C23613"/>
    <w:rsid w:val="00C23999"/>
    <w:rsid w:val="00C24E2B"/>
    <w:rsid w:val="00C24ED6"/>
    <w:rsid w:val="00C25C57"/>
    <w:rsid w:val="00C264A7"/>
    <w:rsid w:val="00C264B2"/>
    <w:rsid w:val="00C26A9F"/>
    <w:rsid w:val="00C26BEE"/>
    <w:rsid w:val="00C26CCF"/>
    <w:rsid w:val="00C26D50"/>
    <w:rsid w:val="00C27583"/>
    <w:rsid w:val="00C278DA"/>
    <w:rsid w:val="00C27CD0"/>
    <w:rsid w:val="00C30143"/>
    <w:rsid w:val="00C3152B"/>
    <w:rsid w:val="00C317A5"/>
    <w:rsid w:val="00C31A4A"/>
    <w:rsid w:val="00C31BFA"/>
    <w:rsid w:val="00C3337B"/>
    <w:rsid w:val="00C33455"/>
    <w:rsid w:val="00C334D6"/>
    <w:rsid w:val="00C345DF"/>
    <w:rsid w:val="00C34968"/>
    <w:rsid w:val="00C34B39"/>
    <w:rsid w:val="00C34F0B"/>
    <w:rsid w:val="00C35797"/>
    <w:rsid w:val="00C358A0"/>
    <w:rsid w:val="00C35CF1"/>
    <w:rsid w:val="00C36463"/>
    <w:rsid w:val="00C3656E"/>
    <w:rsid w:val="00C36597"/>
    <w:rsid w:val="00C3663B"/>
    <w:rsid w:val="00C368B3"/>
    <w:rsid w:val="00C4029B"/>
    <w:rsid w:val="00C40C36"/>
    <w:rsid w:val="00C40F19"/>
    <w:rsid w:val="00C41092"/>
    <w:rsid w:val="00C4306D"/>
    <w:rsid w:val="00C430A9"/>
    <w:rsid w:val="00C44CB8"/>
    <w:rsid w:val="00C457E9"/>
    <w:rsid w:val="00C4584F"/>
    <w:rsid w:val="00C46233"/>
    <w:rsid w:val="00C46526"/>
    <w:rsid w:val="00C46AEE"/>
    <w:rsid w:val="00C46C57"/>
    <w:rsid w:val="00C47A23"/>
    <w:rsid w:val="00C47B41"/>
    <w:rsid w:val="00C47D33"/>
    <w:rsid w:val="00C500FE"/>
    <w:rsid w:val="00C50216"/>
    <w:rsid w:val="00C5108F"/>
    <w:rsid w:val="00C51425"/>
    <w:rsid w:val="00C527E8"/>
    <w:rsid w:val="00C527EE"/>
    <w:rsid w:val="00C52AEC"/>
    <w:rsid w:val="00C5316E"/>
    <w:rsid w:val="00C531AE"/>
    <w:rsid w:val="00C540FF"/>
    <w:rsid w:val="00C54265"/>
    <w:rsid w:val="00C54634"/>
    <w:rsid w:val="00C54663"/>
    <w:rsid w:val="00C548D2"/>
    <w:rsid w:val="00C54A8D"/>
    <w:rsid w:val="00C54F11"/>
    <w:rsid w:val="00C55046"/>
    <w:rsid w:val="00C554B0"/>
    <w:rsid w:val="00C5564A"/>
    <w:rsid w:val="00C55F20"/>
    <w:rsid w:val="00C56A3C"/>
    <w:rsid w:val="00C56CBA"/>
    <w:rsid w:val="00C56E40"/>
    <w:rsid w:val="00C56FF7"/>
    <w:rsid w:val="00C57481"/>
    <w:rsid w:val="00C57E88"/>
    <w:rsid w:val="00C6013B"/>
    <w:rsid w:val="00C61B82"/>
    <w:rsid w:val="00C61E6F"/>
    <w:rsid w:val="00C62D81"/>
    <w:rsid w:val="00C64AB0"/>
    <w:rsid w:val="00C64D57"/>
    <w:rsid w:val="00C64F72"/>
    <w:rsid w:val="00C64FBF"/>
    <w:rsid w:val="00C65A10"/>
    <w:rsid w:val="00C65B34"/>
    <w:rsid w:val="00C65B90"/>
    <w:rsid w:val="00C65EAD"/>
    <w:rsid w:val="00C66066"/>
    <w:rsid w:val="00C67977"/>
    <w:rsid w:val="00C679F4"/>
    <w:rsid w:val="00C67F89"/>
    <w:rsid w:val="00C703B2"/>
    <w:rsid w:val="00C713DA"/>
    <w:rsid w:val="00C7213F"/>
    <w:rsid w:val="00C7225F"/>
    <w:rsid w:val="00C726CB"/>
    <w:rsid w:val="00C72DB2"/>
    <w:rsid w:val="00C735EB"/>
    <w:rsid w:val="00C73703"/>
    <w:rsid w:val="00C740F2"/>
    <w:rsid w:val="00C7443E"/>
    <w:rsid w:val="00C75987"/>
    <w:rsid w:val="00C764BF"/>
    <w:rsid w:val="00C7664E"/>
    <w:rsid w:val="00C76BAE"/>
    <w:rsid w:val="00C76BDB"/>
    <w:rsid w:val="00C76F68"/>
    <w:rsid w:val="00C770F3"/>
    <w:rsid w:val="00C772F4"/>
    <w:rsid w:val="00C77CDF"/>
    <w:rsid w:val="00C8071B"/>
    <w:rsid w:val="00C80942"/>
    <w:rsid w:val="00C80CBE"/>
    <w:rsid w:val="00C82289"/>
    <w:rsid w:val="00C822C0"/>
    <w:rsid w:val="00C8236C"/>
    <w:rsid w:val="00C82459"/>
    <w:rsid w:val="00C8266F"/>
    <w:rsid w:val="00C82890"/>
    <w:rsid w:val="00C834C1"/>
    <w:rsid w:val="00C84722"/>
    <w:rsid w:val="00C848EB"/>
    <w:rsid w:val="00C857D7"/>
    <w:rsid w:val="00C85D03"/>
    <w:rsid w:val="00C85EA1"/>
    <w:rsid w:val="00C867AD"/>
    <w:rsid w:val="00C86A7F"/>
    <w:rsid w:val="00C86D0A"/>
    <w:rsid w:val="00C8740E"/>
    <w:rsid w:val="00C8760C"/>
    <w:rsid w:val="00C87611"/>
    <w:rsid w:val="00C87AF8"/>
    <w:rsid w:val="00C87CB1"/>
    <w:rsid w:val="00C9043B"/>
    <w:rsid w:val="00C90531"/>
    <w:rsid w:val="00C905C8"/>
    <w:rsid w:val="00C90867"/>
    <w:rsid w:val="00C9217F"/>
    <w:rsid w:val="00C92348"/>
    <w:rsid w:val="00C923A1"/>
    <w:rsid w:val="00C928FC"/>
    <w:rsid w:val="00C930D6"/>
    <w:rsid w:val="00C932E1"/>
    <w:rsid w:val="00C93CF2"/>
    <w:rsid w:val="00C94025"/>
    <w:rsid w:val="00C94D64"/>
    <w:rsid w:val="00C94F30"/>
    <w:rsid w:val="00C951B5"/>
    <w:rsid w:val="00C9579F"/>
    <w:rsid w:val="00C96236"/>
    <w:rsid w:val="00C96714"/>
    <w:rsid w:val="00C96C6F"/>
    <w:rsid w:val="00C9769B"/>
    <w:rsid w:val="00C979D9"/>
    <w:rsid w:val="00C97E06"/>
    <w:rsid w:val="00CA0268"/>
    <w:rsid w:val="00CA03F2"/>
    <w:rsid w:val="00CA048A"/>
    <w:rsid w:val="00CA0779"/>
    <w:rsid w:val="00CA1497"/>
    <w:rsid w:val="00CA158F"/>
    <w:rsid w:val="00CA1B6A"/>
    <w:rsid w:val="00CA2596"/>
    <w:rsid w:val="00CA2A6A"/>
    <w:rsid w:val="00CA2DFF"/>
    <w:rsid w:val="00CA2FCA"/>
    <w:rsid w:val="00CA308F"/>
    <w:rsid w:val="00CA3CC1"/>
    <w:rsid w:val="00CA427A"/>
    <w:rsid w:val="00CA4610"/>
    <w:rsid w:val="00CA47E8"/>
    <w:rsid w:val="00CA530A"/>
    <w:rsid w:val="00CA554E"/>
    <w:rsid w:val="00CA5D0A"/>
    <w:rsid w:val="00CA5D50"/>
    <w:rsid w:val="00CA6378"/>
    <w:rsid w:val="00CA6543"/>
    <w:rsid w:val="00CA6A7D"/>
    <w:rsid w:val="00CA6E96"/>
    <w:rsid w:val="00CA6FF8"/>
    <w:rsid w:val="00CA7867"/>
    <w:rsid w:val="00CA7AC9"/>
    <w:rsid w:val="00CA7E44"/>
    <w:rsid w:val="00CB01AD"/>
    <w:rsid w:val="00CB0AC2"/>
    <w:rsid w:val="00CB0BFE"/>
    <w:rsid w:val="00CB1E3B"/>
    <w:rsid w:val="00CB2BEB"/>
    <w:rsid w:val="00CB2FBB"/>
    <w:rsid w:val="00CB33E3"/>
    <w:rsid w:val="00CB37F1"/>
    <w:rsid w:val="00CB3CEA"/>
    <w:rsid w:val="00CB415E"/>
    <w:rsid w:val="00CB41BE"/>
    <w:rsid w:val="00CB4200"/>
    <w:rsid w:val="00CB4203"/>
    <w:rsid w:val="00CB4A36"/>
    <w:rsid w:val="00CB517C"/>
    <w:rsid w:val="00CB52EF"/>
    <w:rsid w:val="00CB540B"/>
    <w:rsid w:val="00CB55D6"/>
    <w:rsid w:val="00CB59EA"/>
    <w:rsid w:val="00CB67A1"/>
    <w:rsid w:val="00CB681E"/>
    <w:rsid w:val="00CB68D5"/>
    <w:rsid w:val="00CB6997"/>
    <w:rsid w:val="00CB6A73"/>
    <w:rsid w:val="00CB72E3"/>
    <w:rsid w:val="00CB78A8"/>
    <w:rsid w:val="00CB7D18"/>
    <w:rsid w:val="00CC0507"/>
    <w:rsid w:val="00CC05E5"/>
    <w:rsid w:val="00CC09BD"/>
    <w:rsid w:val="00CC186B"/>
    <w:rsid w:val="00CC18B0"/>
    <w:rsid w:val="00CC19A0"/>
    <w:rsid w:val="00CC229F"/>
    <w:rsid w:val="00CC3C1F"/>
    <w:rsid w:val="00CC4222"/>
    <w:rsid w:val="00CC4519"/>
    <w:rsid w:val="00CC4661"/>
    <w:rsid w:val="00CC4C92"/>
    <w:rsid w:val="00CC4F26"/>
    <w:rsid w:val="00CC5391"/>
    <w:rsid w:val="00CC55B2"/>
    <w:rsid w:val="00CC7167"/>
    <w:rsid w:val="00CC7308"/>
    <w:rsid w:val="00CC7CAE"/>
    <w:rsid w:val="00CC7DE8"/>
    <w:rsid w:val="00CD0174"/>
    <w:rsid w:val="00CD03CD"/>
    <w:rsid w:val="00CD0F7E"/>
    <w:rsid w:val="00CD1D43"/>
    <w:rsid w:val="00CD228F"/>
    <w:rsid w:val="00CD2B30"/>
    <w:rsid w:val="00CD2C08"/>
    <w:rsid w:val="00CD2E50"/>
    <w:rsid w:val="00CD3948"/>
    <w:rsid w:val="00CD3BA8"/>
    <w:rsid w:val="00CD4597"/>
    <w:rsid w:val="00CD4DF1"/>
    <w:rsid w:val="00CD4E96"/>
    <w:rsid w:val="00CD4FE6"/>
    <w:rsid w:val="00CD529C"/>
    <w:rsid w:val="00CD5746"/>
    <w:rsid w:val="00CD6579"/>
    <w:rsid w:val="00CD6781"/>
    <w:rsid w:val="00CD678E"/>
    <w:rsid w:val="00CD74F8"/>
    <w:rsid w:val="00CD7663"/>
    <w:rsid w:val="00CD7683"/>
    <w:rsid w:val="00CD7D5F"/>
    <w:rsid w:val="00CE06BF"/>
    <w:rsid w:val="00CE0D3D"/>
    <w:rsid w:val="00CE0DC7"/>
    <w:rsid w:val="00CE1113"/>
    <w:rsid w:val="00CE126B"/>
    <w:rsid w:val="00CE1470"/>
    <w:rsid w:val="00CE1958"/>
    <w:rsid w:val="00CE1AE1"/>
    <w:rsid w:val="00CE1E51"/>
    <w:rsid w:val="00CE2031"/>
    <w:rsid w:val="00CE2147"/>
    <w:rsid w:val="00CE258F"/>
    <w:rsid w:val="00CE2954"/>
    <w:rsid w:val="00CE2CA3"/>
    <w:rsid w:val="00CE2F89"/>
    <w:rsid w:val="00CE34F5"/>
    <w:rsid w:val="00CE36C2"/>
    <w:rsid w:val="00CE375F"/>
    <w:rsid w:val="00CE3799"/>
    <w:rsid w:val="00CE39AD"/>
    <w:rsid w:val="00CE39F8"/>
    <w:rsid w:val="00CE3B09"/>
    <w:rsid w:val="00CE3B34"/>
    <w:rsid w:val="00CE3E35"/>
    <w:rsid w:val="00CE4382"/>
    <w:rsid w:val="00CE4661"/>
    <w:rsid w:val="00CE4D91"/>
    <w:rsid w:val="00CE52CF"/>
    <w:rsid w:val="00CE6328"/>
    <w:rsid w:val="00CE69FB"/>
    <w:rsid w:val="00CE7E11"/>
    <w:rsid w:val="00CE7E26"/>
    <w:rsid w:val="00CE7FF6"/>
    <w:rsid w:val="00CF00CC"/>
    <w:rsid w:val="00CF161A"/>
    <w:rsid w:val="00CF1839"/>
    <w:rsid w:val="00CF1C5E"/>
    <w:rsid w:val="00CF1D8F"/>
    <w:rsid w:val="00CF1F87"/>
    <w:rsid w:val="00CF209E"/>
    <w:rsid w:val="00CF24E5"/>
    <w:rsid w:val="00CF2DD5"/>
    <w:rsid w:val="00CF2E81"/>
    <w:rsid w:val="00CF300B"/>
    <w:rsid w:val="00CF31ED"/>
    <w:rsid w:val="00CF33A3"/>
    <w:rsid w:val="00CF342B"/>
    <w:rsid w:val="00CF4586"/>
    <w:rsid w:val="00CF48DC"/>
    <w:rsid w:val="00CF4961"/>
    <w:rsid w:val="00CF49BB"/>
    <w:rsid w:val="00CF5359"/>
    <w:rsid w:val="00CF5817"/>
    <w:rsid w:val="00CF6632"/>
    <w:rsid w:val="00CF6A50"/>
    <w:rsid w:val="00CF6BD7"/>
    <w:rsid w:val="00CF6C1C"/>
    <w:rsid w:val="00CF7907"/>
    <w:rsid w:val="00CF7968"/>
    <w:rsid w:val="00D00239"/>
    <w:rsid w:val="00D00C71"/>
    <w:rsid w:val="00D012E2"/>
    <w:rsid w:val="00D0174F"/>
    <w:rsid w:val="00D01AF3"/>
    <w:rsid w:val="00D0225E"/>
    <w:rsid w:val="00D02334"/>
    <w:rsid w:val="00D02392"/>
    <w:rsid w:val="00D02655"/>
    <w:rsid w:val="00D02DC9"/>
    <w:rsid w:val="00D03029"/>
    <w:rsid w:val="00D03BC5"/>
    <w:rsid w:val="00D03D69"/>
    <w:rsid w:val="00D04561"/>
    <w:rsid w:val="00D05DB5"/>
    <w:rsid w:val="00D07258"/>
    <w:rsid w:val="00D105C3"/>
    <w:rsid w:val="00D10B26"/>
    <w:rsid w:val="00D114B5"/>
    <w:rsid w:val="00D118C0"/>
    <w:rsid w:val="00D121A1"/>
    <w:rsid w:val="00D12BDB"/>
    <w:rsid w:val="00D1332F"/>
    <w:rsid w:val="00D134E5"/>
    <w:rsid w:val="00D1378C"/>
    <w:rsid w:val="00D13A62"/>
    <w:rsid w:val="00D13AD0"/>
    <w:rsid w:val="00D13CF9"/>
    <w:rsid w:val="00D13D01"/>
    <w:rsid w:val="00D1447D"/>
    <w:rsid w:val="00D14538"/>
    <w:rsid w:val="00D14D16"/>
    <w:rsid w:val="00D14E0A"/>
    <w:rsid w:val="00D14F78"/>
    <w:rsid w:val="00D150A1"/>
    <w:rsid w:val="00D152A5"/>
    <w:rsid w:val="00D15A8B"/>
    <w:rsid w:val="00D15DA7"/>
    <w:rsid w:val="00D15E9B"/>
    <w:rsid w:val="00D15EF0"/>
    <w:rsid w:val="00D16401"/>
    <w:rsid w:val="00D171C7"/>
    <w:rsid w:val="00D1744D"/>
    <w:rsid w:val="00D174BC"/>
    <w:rsid w:val="00D177CC"/>
    <w:rsid w:val="00D17A1F"/>
    <w:rsid w:val="00D17F54"/>
    <w:rsid w:val="00D2017D"/>
    <w:rsid w:val="00D2341A"/>
    <w:rsid w:val="00D235BE"/>
    <w:rsid w:val="00D23E11"/>
    <w:rsid w:val="00D24234"/>
    <w:rsid w:val="00D24637"/>
    <w:rsid w:val="00D24C8A"/>
    <w:rsid w:val="00D24DDD"/>
    <w:rsid w:val="00D24E34"/>
    <w:rsid w:val="00D24F26"/>
    <w:rsid w:val="00D2510A"/>
    <w:rsid w:val="00D2513D"/>
    <w:rsid w:val="00D25FDF"/>
    <w:rsid w:val="00D2695A"/>
    <w:rsid w:val="00D27220"/>
    <w:rsid w:val="00D2729E"/>
    <w:rsid w:val="00D27F22"/>
    <w:rsid w:val="00D304B7"/>
    <w:rsid w:val="00D305D6"/>
    <w:rsid w:val="00D308F6"/>
    <w:rsid w:val="00D3296E"/>
    <w:rsid w:val="00D33634"/>
    <w:rsid w:val="00D33EE9"/>
    <w:rsid w:val="00D340B8"/>
    <w:rsid w:val="00D3448B"/>
    <w:rsid w:val="00D34CF6"/>
    <w:rsid w:val="00D34FE0"/>
    <w:rsid w:val="00D35627"/>
    <w:rsid w:val="00D356A9"/>
    <w:rsid w:val="00D35C6F"/>
    <w:rsid w:val="00D367F5"/>
    <w:rsid w:val="00D3697C"/>
    <w:rsid w:val="00D36A7F"/>
    <w:rsid w:val="00D36AFA"/>
    <w:rsid w:val="00D37617"/>
    <w:rsid w:val="00D37751"/>
    <w:rsid w:val="00D378E3"/>
    <w:rsid w:val="00D379F8"/>
    <w:rsid w:val="00D37C15"/>
    <w:rsid w:val="00D37DC6"/>
    <w:rsid w:val="00D37EFA"/>
    <w:rsid w:val="00D40035"/>
    <w:rsid w:val="00D401BB"/>
    <w:rsid w:val="00D4161A"/>
    <w:rsid w:val="00D418EF"/>
    <w:rsid w:val="00D41CF6"/>
    <w:rsid w:val="00D42550"/>
    <w:rsid w:val="00D43602"/>
    <w:rsid w:val="00D43632"/>
    <w:rsid w:val="00D436EA"/>
    <w:rsid w:val="00D439B4"/>
    <w:rsid w:val="00D43AF3"/>
    <w:rsid w:val="00D43C3F"/>
    <w:rsid w:val="00D43F16"/>
    <w:rsid w:val="00D43FC7"/>
    <w:rsid w:val="00D44C9C"/>
    <w:rsid w:val="00D44CA5"/>
    <w:rsid w:val="00D45459"/>
    <w:rsid w:val="00D45EB6"/>
    <w:rsid w:val="00D462BB"/>
    <w:rsid w:val="00D467BA"/>
    <w:rsid w:val="00D46825"/>
    <w:rsid w:val="00D46BB2"/>
    <w:rsid w:val="00D4700A"/>
    <w:rsid w:val="00D47247"/>
    <w:rsid w:val="00D47320"/>
    <w:rsid w:val="00D501F1"/>
    <w:rsid w:val="00D50369"/>
    <w:rsid w:val="00D51995"/>
    <w:rsid w:val="00D527BC"/>
    <w:rsid w:val="00D528BC"/>
    <w:rsid w:val="00D53614"/>
    <w:rsid w:val="00D53995"/>
    <w:rsid w:val="00D539F3"/>
    <w:rsid w:val="00D53F3F"/>
    <w:rsid w:val="00D540CD"/>
    <w:rsid w:val="00D55020"/>
    <w:rsid w:val="00D55298"/>
    <w:rsid w:val="00D55E22"/>
    <w:rsid w:val="00D55E3E"/>
    <w:rsid w:val="00D562AE"/>
    <w:rsid w:val="00D5670C"/>
    <w:rsid w:val="00D6018B"/>
    <w:rsid w:val="00D605A7"/>
    <w:rsid w:val="00D6104C"/>
    <w:rsid w:val="00D613FD"/>
    <w:rsid w:val="00D61AB2"/>
    <w:rsid w:val="00D61AD9"/>
    <w:rsid w:val="00D61BFB"/>
    <w:rsid w:val="00D625C1"/>
    <w:rsid w:val="00D634CE"/>
    <w:rsid w:val="00D63516"/>
    <w:rsid w:val="00D637E7"/>
    <w:rsid w:val="00D64729"/>
    <w:rsid w:val="00D64962"/>
    <w:rsid w:val="00D64A44"/>
    <w:rsid w:val="00D6562B"/>
    <w:rsid w:val="00D6577F"/>
    <w:rsid w:val="00D657A3"/>
    <w:rsid w:val="00D65B37"/>
    <w:rsid w:val="00D65D77"/>
    <w:rsid w:val="00D662D5"/>
    <w:rsid w:val="00D66478"/>
    <w:rsid w:val="00D66652"/>
    <w:rsid w:val="00D667ED"/>
    <w:rsid w:val="00D6757C"/>
    <w:rsid w:val="00D6760C"/>
    <w:rsid w:val="00D6767D"/>
    <w:rsid w:val="00D67BDD"/>
    <w:rsid w:val="00D70311"/>
    <w:rsid w:val="00D70DBA"/>
    <w:rsid w:val="00D71529"/>
    <w:rsid w:val="00D71A2E"/>
    <w:rsid w:val="00D7205D"/>
    <w:rsid w:val="00D7275F"/>
    <w:rsid w:val="00D728DD"/>
    <w:rsid w:val="00D72917"/>
    <w:rsid w:val="00D73981"/>
    <w:rsid w:val="00D73A16"/>
    <w:rsid w:val="00D73C2A"/>
    <w:rsid w:val="00D74176"/>
    <w:rsid w:val="00D741F5"/>
    <w:rsid w:val="00D7436F"/>
    <w:rsid w:val="00D74A8D"/>
    <w:rsid w:val="00D74AF9"/>
    <w:rsid w:val="00D74F04"/>
    <w:rsid w:val="00D75580"/>
    <w:rsid w:val="00D756F2"/>
    <w:rsid w:val="00D76757"/>
    <w:rsid w:val="00D76A8F"/>
    <w:rsid w:val="00D77E05"/>
    <w:rsid w:val="00D800D0"/>
    <w:rsid w:val="00D814B0"/>
    <w:rsid w:val="00D817EB"/>
    <w:rsid w:val="00D81C43"/>
    <w:rsid w:val="00D82FF2"/>
    <w:rsid w:val="00D838F6"/>
    <w:rsid w:val="00D83DD8"/>
    <w:rsid w:val="00D842F2"/>
    <w:rsid w:val="00D843F3"/>
    <w:rsid w:val="00D8460D"/>
    <w:rsid w:val="00D847C9"/>
    <w:rsid w:val="00D84F7D"/>
    <w:rsid w:val="00D84F9B"/>
    <w:rsid w:val="00D8567F"/>
    <w:rsid w:val="00D858CE"/>
    <w:rsid w:val="00D859F4"/>
    <w:rsid w:val="00D85B61"/>
    <w:rsid w:val="00D86621"/>
    <w:rsid w:val="00D86627"/>
    <w:rsid w:val="00D87332"/>
    <w:rsid w:val="00D874F2"/>
    <w:rsid w:val="00D877D4"/>
    <w:rsid w:val="00D87C35"/>
    <w:rsid w:val="00D90042"/>
    <w:rsid w:val="00D901F7"/>
    <w:rsid w:val="00D90747"/>
    <w:rsid w:val="00D90B88"/>
    <w:rsid w:val="00D9101D"/>
    <w:rsid w:val="00D91181"/>
    <w:rsid w:val="00D91680"/>
    <w:rsid w:val="00D91744"/>
    <w:rsid w:val="00D91B03"/>
    <w:rsid w:val="00D92038"/>
    <w:rsid w:val="00D92513"/>
    <w:rsid w:val="00D92A4D"/>
    <w:rsid w:val="00D92ADA"/>
    <w:rsid w:val="00D92DA8"/>
    <w:rsid w:val="00D932DA"/>
    <w:rsid w:val="00D93339"/>
    <w:rsid w:val="00D933A4"/>
    <w:rsid w:val="00D93F1F"/>
    <w:rsid w:val="00D94766"/>
    <w:rsid w:val="00D94A0A"/>
    <w:rsid w:val="00D952D7"/>
    <w:rsid w:val="00D95F20"/>
    <w:rsid w:val="00D964DC"/>
    <w:rsid w:val="00D966C1"/>
    <w:rsid w:val="00D97164"/>
    <w:rsid w:val="00D9741D"/>
    <w:rsid w:val="00D97C58"/>
    <w:rsid w:val="00D97D76"/>
    <w:rsid w:val="00DA1175"/>
    <w:rsid w:val="00DA15D8"/>
    <w:rsid w:val="00DA1BA1"/>
    <w:rsid w:val="00DA219A"/>
    <w:rsid w:val="00DA2280"/>
    <w:rsid w:val="00DA2C97"/>
    <w:rsid w:val="00DA347A"/>
    <w:rsid w:val="00DA3675"/>
    <w:rsid w:val="00DA39A0"/>
    <w:rsid w:val="00DA39A5"/>
    <w:rsid w:val="00DA3C89"/>
    <w:rsid w:val="00DA42FF"/>
    <w:rsid w:val="00DA4B44"/>
    <w:rsid w:val="00DA5473"/>
    <w:rsid w:val="00DA5A79"/>
    <w:rsid w:val="00DA5D80"/>
    <w:rsid w:val="00DA60D3"/>
    <w:rsid w:val="00DA61D4"/>
    <w:rsid w:val="00DA6A52"/>
    <w:rsid w:val="00DA6AE4"/>
    <w:rsid w:val="00DA7697"/>
    <w:rsid w:val="00DA7ABB"/>
    <w:rsid w:val="00DA7DAE"/>
    <w:rsid w:val="00DB0CD1"/>
    <w:rsid w:val="00DB17CB"/>
    <w:rsid w:val="00DB1D0C"/>
    <w:rsid w:val="00DB1DF1"/>
    <w:rsid w:val="00DB2871"/>
    <w:rsid w:val="00DB2CFB"/>
    <w:rsid w:val="00DB309E"/>
    <w:rsid w:val="00DB4A0B"/>
    <w:rsid w:val="00DB4AED"/>
    <w:rsid w:val="00DB5767"/>
    <w:rsid w:val="00DB57FF"/>
    <w:rsid w:val="00DB60CD"/>
    <w:rsid w:val="00DB7013"/>
    <w:rsid w:val="00DB7932"/>
    <w:rsid w:val="00DB7B9C"/>
    <w:rsid w:val="00DB7DFC"/>
    <w:rsid w:val="00DB7F5D"/>
    <w:rsid w:val="00DC089A"/>
    <w:rsid w:val="00DC0DE2"/>
    <w:rsid w:val="00DC13B3"/>
    <w:rsid w:val="00DC1E6E"/>
    <w:rsid w:val="00DC2952"/>
    <w:rsid w:val="00DC2B5B"/>
    <w:rsid w:val="00DC39AA"/>
    <w:rsid w:val="00DC3BAB"/>
    <w:rsid w:val="00DC41D2"/>
    <w:rsid w:val="00DC42DB"/>
    <w:rsid w:val="00DC45E5"/>
    <w:rsid w:val="00DC69C1"/>
    <w:rsid w:val="00DC732D"/>
    <w:rsid w:val="00DD0158"/>
    <w:rsid w:val="00DD0303"/>
    <w:rsid w:val="00DD045D"/>
    <w:rsid w:val="00DD0653"/>
    <w:rsid w:val="00DD0848"/>
    <w:rsid w:val="00DD0918"/>
    <w:rsid w:val="00DD17E0"/>
    <w:rsid w:val="00DD1CBF"/>
    <w:rsid w:val="00DD1D48"/>
    <w:rsid w:val="00DD2426"/>
    <w:rsid w:val="00DD24C8"/>
    <w:rsid w:val="00DD2A0A"/>
    <w:rsid w:val="00DD4029"/>
    <w:rsid w:val="00DD430C"/>
    <w:rsid w:val="00DD5291"/>
    <w:rsid w:val="00DD5669"/>
    <w:rsid w:val="00DD5A1A"/>
    <w:rsid w:val="00DD5CDC"/>
    <w:rsid w:val="00DD5D18"/>
    <w:rsid w:val="00DD5D1B"/>
    <w:rsid w:val="00DD5F45"/>
    <w:rsid w:val="00DD631E"/>
    <w:rsid w:val="00DD6751"/>
    <w:rsid w:val="00DD67B7"/>
    <w:rsid w:val="00DD68B0"/>
    <w:rsid w:val="00DD68E1"/>
    <w:rsid w:val="00DD721F"/>
    <w:rsid w:val="00DD7367"/>
    <w:rsid w:val="00DD76F0"/>
    <w:rsid w:val="00DE0005"/>
    <w:rsid w:val="00DE0519"/>
    <w:rsid w:val="00DE08BE"/>
    <w:rsid w:val="00DE08DE"/>
    <w:rsid w:val="00DE0ADA"/>
    <w:rsid w:val="00DE0EB8"/>
    <w:rsid w:val="00DE1B0D"/>
    <w:rsid w:val="00DE24FB"/>
    <w:rsid w:val="00DE3208"/>
    <w:rsid w:val="00DE36A4"/>
    <w:rsid w:val="00DE3C48"/>
    <w:rsid w:val="00DE3D32"/>
    <w:rsid w:val="00DE4621"/>
    <w:rsid w:val="00DE47B1"/>
    <w:rsid w:val="00DE49B3"/>
    <w:rsid w:val="00DE4CB8"/>
    <w:rsid w:val="00DE4DB7"/>
    <w:rsid w:val="00DE6E8C"/>
    <w:rsid w:val="00DE6F0F"/>
    <w:rsid w:val="00DE7477"/>
    <w:rsid w:val="00DE74E9"/>
    <w:rsid w:val="00DE7B08"/>
    <w:rsid w:val="00DF014F"/>
    <w:rsid w:val="00DF035E"/>
    <w:rsid w:val="00DF1074"/>
    <w:rsid w:val="00DF176A"/>
    <w:rsid w:val="00DF21AD"/>
    <w:rsid w:val="00DF320D"/>
    <w:rsid w:val="00DF3436"/>
    <w:rsid w:val="00DF392C"/>
    <w:rsid w:val="00DF3E4A"/>
    <w:rsid w:val="00DF412B"/>
    <w:rsid w:val="00DF4362"/>
    <w:rsid w:val="00DF4430"/>
    <w:rsid w:val="00DF4464"/>
    <w:rsid w:val="00DF5124"/>
    <w:rsid w:val="00DF5227"/>
    <w:rsid w:val="00DF53B3"/>
    <w:rsid w:val="00DF53B5"/>
    <w:rsid w:val="00DF5457"/>
    <w:rsid w:val="00DF566C"/>
    <w:rsid w:val="00DF5AAF"/>
    <w:rsid w:val="00DF5C2F"/>
    <w:rsid w:val="00DF6215"/>
    <w:rsid w:val="00DF633D"/>
    <w:rsid w:val="00DF640C"/>
    <w:rsid w:val="00DF668B"/>
    <w:rsid w:val="00DF6808"/>
    <w:rsid w:val="00DF76BF"/>
    <w:rsid w:val="00DF7E97"/>
    <w:rsid w:val="00DF7EEC"/>
    <w:rsid w:val="00E003FA"/>
    <w:rsid w:val="00E0062E"/>
    <w:rsid w:val="00E00B4A"/>
    <w:rsid w:val="00E00C71"/>
    <w:rsid w:val="00E0159F"/>
    <w:rsid w:val="00E015C8"/>
    <w:rsid w:val="00E015E7"/>
    <w:rsid w:val="00E0182C"/>
    <w:rsid w:val="00E019E8"/>
    <w:rsid w:val="00E01AE4"/>
    <w:rsid w:val="00E03176"/>
    <w:rsid w:val="00E03303"/>
    <w:rsid w:val="00E03702"/>
    <w:rsid w:val="00E03A7B"/>
    <w:rsid w:val="00E03B2F"/>
    <w:rsid w:val="00E03E0B"/>
    <w:rsid w:val="00E0434B"/>
    <w:rsid w:val="00E0447A"/>
    <w:rsid w:val="00E056AE"/>
    <w:rsid w:val="00E058C2"/>
    <w:rsid w:val="00E05953"/>
    <w:rsid w:val="00E05D3A"/>
    <w:rsid w:val="00E0784D"/>
    <w:rsid w:val="00E07DC9"/>
    <w:rsid w:val="00E07F88"/>
    <w:rsid w:val="00E10137"/>
    <w:rsid w:val="00E10DAC"/>
    <w:rsid w:val="00E114A7"/>
    <w:rsid w:val="00E120B4"/>
    <w:rsid w:val="00E12DFB"/>
    <w:rsid w:val="00E13014"/>
    <w:rsid w:val="00E13614"/>
    <w:rsid w:val="00E13CCF"/>
    <w:rsid w:val="00E142DE"/>
    <w:rsid w:val="00E148D2"/>
    <w:rsid w:val="00E14BCF"/>
    <w:rsid w:val="00E15D5C"/>
    <w:rsid w:val="00E15DE2"/>
    <w:rsid w:val="00E16F55"/>
    <w:rsid w:val="00E16F58"/>
    <w:rsid w:val="00E17963"/>
    <w:rsid w:val="00E20D13"/>
    <w:rsid w:val="00E21134"/>
    <w:rsid w:val="00E21B92"/>
    <w:rsid w:val="00E21ED8"/>
    <w:rsid w:val="00E229BF"/>
    <w:rsid w:val="00E22D09"/>
    <w:rsid w:val="00E23120"/>
    <w:rsid w:val="00E23481"/>
    <w:rsid w:val="00E23B98"/>
    <w:rsid w:val="00E23BA3"/>
    <w:rsid w:val="00E24BDD"/>
    <w:rsid w:val="00E24D4C"/>
    <w:rsid w:val="00E25353"/>
    <w:rsid w:val="00E25A4D"/>
    <w:rsid w:val="00E2651F"/>
    <w:rsid w:val="00E268FC"/>
    <w:rsid w:val="00E26FC3"/>
    <w:rsid w:val="00E270D3"/>
    <w:rsid w:val="00E30291"/>
    <w:rsid w:val="00E30457"/>
    <w:rsid w:val="00E307EE"/>
    <w:rsid w:val="00E30A34"/>
    <w:rsid w:val="00E314D9"/>
    <w:rsid w:val="00E31541"/>
    <w:rsid w:val="00E31713"/>
    <w:rsid w:val="00E317C3"/>
    <w:rsid w:val="00E31D10"/>
    <w:rsid w:val="00E31F12"/>
    <w:rsid w:val="00E32277"/>
    <w:rsid w:val="00E32314"/>
    <w:rsid w:val="00E327CD"/>
    <w:rsid w:val="00E327E8"/>
    <w:rsid w:val="00E32842"/>
    <w:rsid w:val="00E32854"/>
    <w:rsid w:val="00E33459"/>
    <w:rsid w:val="00E3418C"/>
    <w:rsid w:val="00E342ED"/>
    <w:rsid w:val="00E35067"/>
    <w:rsid w:val="00E35642"/>
    <w:rsid w:val="00E3587F"/>
    <w:rsid w:val="00E35F1B"/>
    <w:rsid w:val="00E36C7C"/>
    <w:rsid w:val="00E36DE0"/>
    <w:rsid w:val="00E37939"/>
    <w:rsid w:val="00E37EE9"/>
    <w:rsid w:val="00E4057C"/>
    <w:rsid w:val="00E40E02"/>
    <w:rsid w:val="00E41196"/>
    <w:rsid w:val="00E41249"/>
    <w:rsid w:val="00E41377"/>
    <w:rsid w:val="00E41782"/>
    <w:rsid w:val="00E41B60"/>
    <w:rsid w:val="00E42730"/>
    <w:rsid w:val="00E428FA"/>
    <w:rsid w:val="00E42DC0"/>
    <w:rsid w:val="00E431F9"/>
    <w:rsid w:val="00E43912"/>
    <w:rsid w:val="00E43C44"/>
    <w:rsid w:val="00E449A4"/>
    <w:rsid w:val="00E44B78"/>
    <w:rsid w:val="00E44C68"/>
    <w:rsid w:val="00E44D5C"/>
    <w:rsid w:val="00E458D2"/>
    <w:rsid w:val="00E47030"/>
    <w:rsid w:val="00E47868"/>
    <w:rsid w:val="00E47AB3"/>
    <w:rsid w:val="00E47D5E"/>
    <w:rsid w:val="00E501D5"/>
    <w:rsid w:val="00E5045A"/>
    <w:rsid w:val="00E507BA"/>
    <w:rsid w:val="00E508D2"/>
    <w:rsid w:val="00E509C9"/>
    <w:rsid w:val="00E50C49"/>
    <w:rsid w:val="00E511AD"/>
    <w:rsid w:val="00E512E3"/>
    <w:rsid w:val="00E51879"/>
    <w:rsid w:val="00E51D9A"/>
    <w:rsid w:val="00E51EE2"/>
    <w:rsid w:val="00E534BB"/>
    <w:rsid w:val="00E53F8A"/>
    <w:rsid w:val="00E54440"/>
    <w:rsid w:val="00E55CBD"/>
    <w:rsid w:val="00E55D4B"/>
    <w:rsid w:val="00E5605A"/>
    <w:rsid w:val="00E5659C"/>
    <w:rsid w:val="00E56B9A"/>
    <w:rsid w:val="00E56C8D"/>
    <w:rsid w:val="00E57255"/>
    <w:rsid w:val="00E573AE"/>
    <w:rsid w:val="00E57468"/>
    <w:rsid w:val="00E57B01"/>
    <w:rsid w:val="00E57B87"/>
    <w:rsid w:val="00E60FE6"/>
    <w:rsid w:val="00E6101A"/>
    <w:rsid w:val="00E61ACC"/>
    <w:rsid w:val="00E61D38"/>
    <w:rsid w:val="00E62866"/>
    <w:rsid w:val="00E629CF"/>
    <w:rsid w:val="00E62DCF"/>
    <w:rsid w:val="00E634FB"/>
    <w:rsid w:val="00E63FAA"/>
    <w:rsid w:val="00E6442A"/>
    <w:rsid w:val="00E64E44"/>
    <w:rsid w:val="00E65329"/>
    <w:rsid w:val="00E65E65"/>
    <w:rsid w:val="00E65F11"/>
    <w:rsid w:val="00E66610"/>
    <w:rsid w:val="00E66721"/>
    <w:rsid w:val="00E66858"/>
    <w:rsid w:val="00E668A1"/>
    <w:rsid w:val="00E66EE3"/>
    <w:rsid w:val="00E66FA2"/>
    <w:rsid w:val="00E67158"/>
    <w:rsid w:val="00E672D9"/>
    <w:rsid w:val="00E675AB"/>
    <w:rsid w:val="00E67676"/>
    <w:rsid w:val="00E67D6A"/>
    <w:rsid w:val="00E705F4"/>
    <w:rsid w:val="00E7078C"/>
    <w:rsid w:val="00E70CA7"/>
    <w:rsid w:val="00E7108E"/>
    <w:rsid w:val="00E716FE"/>
    <w:rsid w:val="00E7172C"/>
    <w:rsid w:val="00E72261"/>
    <w:rsid w:val="00E72269"/>
    <w:rsid w:val="00E72883"/>
    <w:rsid w:val="00E7364B"/>
    <w:rsid w:val="00E73FEF"/>
    <w:rsid w:val="00E74B72"/>
    <w:rsid w:val="00E74BB9"/>
    <w:rsid w:val="00E74BFE"/>
    <w:rsid w:val="00E75A3E"/>
    <w:rsid w:val="00E75E03"/>
    <w:rsid w:val="00E75E26"/>
    <w:rsid w:val="00E76DBE"/>
    <w:rsid w:val="00E771F4"/>
    <w:rsid w:val="00E77770"/>
    <w:rsid w:val="00E77B4F"/>
    <w:rsid w:val="00E77BB1"/>
    <w:rsid w:val="00E817AF"/>
    <w:rsid w:val="00E81E8B"/>
    <w:rsid w:val="00E82425"/>
    <w:rsid w:val="00E8289C"/>
    <w:rsid w:val="00E82BCB"/>
    <w:rsid w:val="00E83219"/>
    <w:rsid w:val="00E83687"/>
    <w:rsid w:val="00E83D16"/>
    <w:rsid w:val="00E84C22"/>
    <w:rsid w:val="00E84DDA"/>
    <w:rsid w:val="00E859E1"/>
    <w:rsid w:val="00E85F96"/>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455"/>
    <w:rsid w:val="00E93680"/>
    <w:rsid w:val="00E9379B"/>
    <w:rsid w:val="00E93F58"/>
    <w:rsid w:val="00E953A4"/>
    <w:rsid w:val="00E9549C"/>
    <w:rsid w:val="00E956C6"/>
    <w:rsid w:val="00E95755"/>
    <w:rsid w:val="00E95798"/>
    <w:rsid w:val="00E96459"/>
    <w:rsid w:val="00E964C5"/>
    <w:rsid w:val="00E9669F"/>
    <w:rsid w:val="00E966E7"/>
    <w:rsid w:val="00E96A80"/>
    <w:rsid w:val="00E96AD3"/>
    <w:rsid w:val="00E96C0E"/>
    <w:rsid w:val="00E97671"/>
    <w:rsid w:val="00E97C96"/>
    <w:rsid w:val="00EA0B1F"/>
    <w:rsid w:val="00EA0D96"/>
    <w:rsid w:val="00EA14CB"/>
    <w:rsid w:val="00EA1719"/>
    <w:rsid w:val="00EA1D55"/>
    <w:rsid w:val="00EA2056"/>
    <w:rsid w:val="00EA20AA"/>
    <w:rsid w:val="00EA2475"/>
    <w:rsid w:val="00EA2812"/>
    <w:rsid w:val="00EA2C2A"/>
    <w:rsid w:val="00EA2D34"/>
    <w:rsid w:val="00EA2D9B"/>
    <w:rsid w:val="00EA333F"/>
    <w:rsid w:val="00EA3600"/>
    <w:rsid w:val="00EA36EE"/>
    <w:rsid w:val="00EA37DB"/>
    <w:rsid w:val="00EA3D2E"/>
    <w:rsid w:val="00EA4CD2"/>
    <w:rsid w:val="00EA5576"/>
    <w:rsid w:val="00EA588C"/>
    <w:rsid w:val="00EA5F28"/>
    <w:rsid w:val="00EA6A08"/>
    <w:rsid w:val="00EA6A29"/>
    <w:rsid w:val="00EA6AB2"/>
    <w:rsid w:val="00EA6F59"/>
    <w:rsid w:val="00EA7167"/>
    <w:rsid w:val="00EA7A3B"/>
    <w:rsid w:val="00EA7A66"/>
    <w:rsid w:val="00EA7E44"/>
    <w:rsid w:val="00EA7E86"/>
    <w:rsid w:val="00EB00F8"/>
    <w:rsid w:val="00EB04A3"/>
    <w:rsid w:val="00EB05F6"/>
    <w:rsid w:val="00EB09A9"/>
    <w:rsid w:val="00EB0FC1"/>
    <w:rsid w:val="00EB1031"/>
    <w:rsid w:val="00EB122D"/>
    <w:rsid w:val="00EB12D7"/>
    <w:rsid w:val="00EB1637"/>
    <w:rsid w:val="00EB1F40"/>
    <w:rsid w:val="00EB2684"/>
    <w:rsid w:val="00EB3622"/>
    <w:rsid w:val="00EB3B53"/>
    <w:rsid w:val="00EB3BD8"/>
    <w:rsid w:val="00EB3D4E"/>
    <w:rsid w:val="00EB4791"/>
    <w:rsid w:val="00EB53FE"/>
    <w:rsid w:val="00EB5408"/>
    <w:rsid w:val="00EB69DA"/>
    <w:rsid w:val="00EB6F68"/>
    <w:rsid w:val="00EC0C20"/>
    <w:rsid w:val="00EC0C62"/>
    <w:rsid w:val="00EC0D9F"/>
    <w:rsid w:val="00EC180D"/>
    <w:rsid w:val="00EC19DA"/>
    <w:rsid w:val="00EC1D85"/>
    <w:rsid w:val="00EC255E"/>
    <w:rsid w:val="00EC28F5"/>
    <w:rsid w:val="00EC295E"/>
    <w:rsid w:val="00EC2974"/>
    <w:rsid w:val="00EC2A8C"/>
    <w:rsid w:val="00EC2DC5"/>
    <w:rsid w:val="00EC2E63"/>
    <w:rsid w:val="00EC3307"/>
    <w:rsid w:val="00EC3C27"/>
    <w:rsid w:val="00EC4C2E"/>
    <w:rsid w:val="00EC4D12"/>
    <w:rsid w:val="00EC4FF5"/>
    <w:rsid w:val="00EC5187"/>
    <w:rsid w:val="00EC5663"/>
    <w:rsid w:val="00EC575E"/>
    <w:rsid w:val="00EC592E"/>
    <w:rsid w:val="00EC59EC"/>
    <w:rsid w:val="00EC5C48"/>
    <w:rsid w:val="00EC67CA"/>
    <w:rsid w:val="00EC6C0A"/>
    <w:rsid w:val="00EC6E6E"/>
    <w:rsid w:val="00EC75A8"/>
    <w:rsid w:val="00EC76FD"/>
    <w:rsid w:val="00ED0214"/>
    <w:rsid w:val="00ED03AF"/>
    <w:rsid w:val="00ED0B79"/>
    <w:rsid w:val="00ED1119"/>
    <w:rsid w:val="00ED12D3"/>
    <w:rsid w:val="00ED134B"/>
    <w:rsid w:val="00ED1B45"/>
    <w:rsid w:val="00ED2B82"/>
    <w:rsid w:val="00ED30A6"/>
    <w:rsid w:val="00ED3C93"/>
    <w:rsid w:val="00ED3E32"/>
    <w:rsid w:val="00ED49C1"/>
    <w:rsid w:val="00ED5129"/>
    <w:rsid w:val="00ED5369"/>
    <w:rsid w:val="00ED645E"/>
    <w:rsid w:val="00ED64F1"/>
    <w:rsid w:val="00ED6CF4"/>
    <w:rsid w:val="00ED6F36"/>
    <w:rsid w:val="00ED732D"/>
    <w:rsid w:val="00ED7761"/>
    <w:rsid w:val="00ED7945"/>
    <w:rsid w:val="00ED7F15"/>
    <w:rsid w:val="00EE0941"/>
    <w:rsid w:val="00EE1294"/>
    <w:rsid w:val="00EE15C6"/>
    <w:rsid w:val="00EE184B"/>
    <w:rsid w:val="00EE214B"/>
    <w:rsid w:val="00EE265F"/>
    <w:rsid w:val="00EE2D93"/>
    <w:rsid w:val="00EE3DE4"/>
    <w:rsid w:val="00EE3E00"/>
    <w:rsid w:val="00EE4AB6"/>
    <w:rsid w:val="00EE4D31"/>
    <w:rsid w:val="00EE5033"/>
    <w:rsid w:val="00EE52AB"/>
    <w:rsid w:val="00EE59E6"/>
    <w:rsid w:val="00EE662A"/>
    <w:rsid w:val="00EE71A5"/>
    <w:rsid w:val="00EF04E3"/>
    <w:rsid w:val="00EF058C"/>
    <w:rsid w:val="00EF0DDF"/>
    <w:rsid w:val="00EF1127"/>
    <w:rsid w:val="00EF168C"/>
    <w:rsid w:val="00EF1CF2"/>
    <w:rsid w:val="00EF21F2"/>
    <w:rsid w:val="00EF22E6"/>
    <w:rsid w:val="00EF2502"/>
    <w:rsid w:val="00EF2A0D"/>
    <w:rsid w:val="00EF2F15"/>
    <w:rsid w:val="00EF2F56"/>
    <w:rsid w:val="00EF30EE"/>
    <w:rsid w:val="00EF30F2"/>
    <w:rsid w:val="00EF3A1D"/>
    <w:rsid w:val="00EF3C42"/>
    <w:rsid w:val="00EF3DD1"/>
    <w:rsid w:val="00EF3EB2"/>
    <w:rsid w:val="00EF40BB"/>
    <w:rsid w:val="00EF40C5"/>
    <w:rsid w:val="00EF410C"/>
    <w:rsid w:val="00EF4945"/>
    <w:rsid w:val="00EF4ABD"/>
    <w:rsid w:val="00EF4ACC"/>
    <w:rsid w:val="00EF4DF6"/>
    <w:rsid w:val="00EF59C2"/>
    <w:rsid w:val="00EF644C"/>
    <w:rsid w:val="00EF6840"/>
    <w:rsid w:val="00EF6B6E"/>
    <w:rsid w:val="00EF6C1C"/>
    <w:rsid w:val="00EF73E9"/>
    <w:rsid w:val="00EF7A5F"/>
    <w:rsid w:val="00F01383"/>
    <w:rsid w:val="00F01C7A"/>
    <w:rsid w:val="00F01C8E"/>
    <w:rsid w:val="00F01E13"/>
    <w:rsid w:val="00F02423"/>
    <w:rsid w:val="00F032E3"/>
    <w:rsid w:val="00F03ADE"/>
    <w:rsid w:val="00F03D80"/>
    <w:rsid w:val="00F03EFD"/>
    <w:rsid w:val="00F049E5"/>
    <w:rsid w:val="00F05483"/>
    <w:rsid w:val="00F0550F"/>
    <w:rsid w:val="00F05A81"/>
    <w:rsid w:val="00F06381"/>
    <w:rsid w:val="00F1022D"/>
    <w:rsid w:val="00F10344"/>
    <w:rsid w:val="00F10F94"/>
    <w:rsid w:val="00F1101B"/>
    <w:rsid w:val="00F11FD5"/>
    <w:rsid w:val="00F12191"/>
    <w:rsid w:val="00F13282"/>
    <w:rsid w:val="00F13285"/>
    <w:rsid w:val="00F13596"/>
    <w:rsid w:val="00F13C4F"/>
    <w:rsid w:val="00F14154"/>
    <w:rsid w:val="00F141CC"/>
    <w:rsid w:val="00F14AB6"/>
    <w:rsid w:val="00F14B9A"/>
    <w:rsid w:val="00F15128"/>
    <w:rsid w:val="00F1523A"/>
    <w:rsid w:val="00F152DD"/>
    <w:rsid w:val="00F1558D"/>
    <w:rsid w:val="00F15DA0"/>
    <w:rsid w:val="00F161B2"/>
    <w:rsid w:val="00F16D22"/>
    <w:rsid w:val="00F16E40"/>
    <w:rsid w:val="00F172AA"/>
    <w:rsid w:val="00F17327"/>
    <w:rsid w:val="00F17670"/>
    <w:rsid w:val="00F1779D"/>
    <w:rsid w:val="00F17952"/>
    <w:rsid w:val="00F179AC"/>
    <w:rsid w:val="00F17AE3"/>
    <w:rsid w:val="00F20656"/>
    <w:rsid w:val="00F21CAE"/>
    <w:rsid w:val="00F222E3"/>
    <w:rsid w:val="00F2288E"/>
    <w:rsid w:val="00F228AE"/>
    <w:rsid w:val="00F22AD7"/>
    <w:rsid w:val="00F22DA3"/>
    <w:rsid w:val="00F22FFB"/>
    <w:rsid w:val="00F23B0F"/>
    <w:rsid w:val="00F23E89"/>
    <w:rsid w:val="00F24324"/>
    <w:rsid w:val="00F24377"/>
    <w:rsid w:val="00F24BE4"/>
    <w:rsid w:val="00F258B1"/>
    <w:rsid w:val="00F25929"/>
    <w:rsid w:val="00F267CD"/>
    <w:rsid w:val="00F26915"/>
    <w:rsid w:val="00F276B7"/>
    <w:rsid w:val="00F27E38"/>
    <w:rsid w:val="00F30137"/>
    <w:rsid w:val="00F307E5"/>
    <w:rsid w:val="00F30820"/>
    <w:rsid w:val="00F30B90"/>
    <w:rsid w:val="00F310B9"/>
    <w:rsid w:val="00F31116"/>
    <w:rsid w:val="00F31142"/>
    <w:rsid w:val="00F3122E"/>
    <w:rsid w:val="00F31AEA"/>
    <w:rsid w:val="00F31C85"/>
    <w:rsid w:val="00F31CCE"/>
    <w:rsid w:val="00F32AEA"/>
    <w:rsid w:val="00F32EBE"/>
    <w:rsid w:val="00F33466"/>
    <w:rsid w:val="00F33752"/>
    <w:rsid w:val="00F33FBE"/>
    <w:rsid w:val="00F34470"/>
    <w:rsid w:val="00F344FB"/>
    <w:rsid w:val="00F34EF2"/>
    <w:rsid w:val="00F34F37"/>
    <w:rsid w:val="00F35595"/>
    <w:rsid w:val="00F35B24"/>
    <w:rsid w:val="00F35FA2"/>
    <w:rsid w:val="00F36334"/>
    <w:rsid w:val="00F36D13"/>
    <w:rsid w:val="00F36D19"/>
    <w:rsid w:val="00F36E3C"/>
    <w:rsid w:val="00F37283"/>
    <w:rsid w:val="00F375BD"/>
    <w:rsid w:val="00F37825"/>
    <w:rsid w:val="00F37D45"/>
    <w:rsid w:val="00F37ED8"/>
    <w:rsid w:val="00F40051"/>
    <w:rsid w:val="00F403A6"/>
    <w:rsid w:val="00F4114B"/>
    <w:rsid w:val="00F419B6"/>
    <w:rsid w:val="00F41BD8"/>
    <w:rsid w:val="00F41FF3"/>
    <w:rsid w:val="00F42034"/>
    <w:rsid w:val="00F42227"/>
    <w:rsid w:val="00F42451"/>
    <w:rsid w:val="00F42623"/>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113"/>
    <w:rsid w:val="00F46973"/>
    <w:rsid w:val="00F46B2B"/>
    <w:rsid w:val="00F46C65"/>
    <w:rsid w:val="00F476B2"/>
    <w:rsid w:val="00F50E92"/>
    <w:rsid w:val="00F50F23"/>
    <w:rsid w:val="00F50F4C"/>
    <w:rsid w:val="00F50F58"/>
    <w:rsid w:val="00F5123B"/>
    <w:rsid w:val="00F5182C"/>
    <w:rsid w:val="00F51CEA"/>
    <w:rsid w:val="00F51F41"/>
    <w:rsid w:val="00F52773"/>
    <w:rsid w:val="00F52882"/>
    <w:rsid w:val="00F52C9A"/>
    <w:rsid w:val="00F52D40"/>
    <w:rsid w:val="00F54AFE"/>
    <w:rsid w:val="00F55473"/>
    <w:rsid w:val="00F5596D"/>
    <w:rsid w:val="00F55C1C"/>
    <w:rsid w:val="00F56171"/>
    <w:rsid w:val="00F5697B"/>
    <w:rsid w:val="00F56C5E"/>
    <w:rsid w:val="00F56C6D"/>
    <w:rsid w:val="00F56F85"/>
    <w:rsid w:val="00F57443"/>
    <w:rsid w:val="00F575F6"/>
    <w:rsid w:val="00F5791F"/>
    <w:rsid w:val="00F57FE8"/>
    <w:rsid w:val="00F60070"/>
    <w:rsid w:val="00F60869"/>
    <w:rsid w:val="00F61623"/>
    <w:rsid w:val="00F61A0D"/>
    <w:rsid w:val="00F61B47"/>
    <w:rsid w:val="00F61E35"/>
    <w:rsid w:val="00F61E39"/>
    <w:rsid w:val="00F621CA"/>
    <w:rsid w:val="00F62322"/>
    <w:rsid w:val="00F62496"/>
    <w:rsid w:val="00F624EE"/>
    <w:rsid w:val="00F6257C"/>
    <w:rsid w:val="00F628B6"/>
    <w:rsid w:val="00F629B9"/>
    <w:rsid w:val="00F62A16"/>
    <w:rsid w:val="00F62BA7"/>
    <w:rsid w:val="00F63307"/>
    <w:rsid w:val="00F634C8"/>
    <w:rsid w:val="00F63FBA"/>
    <w:rsid w:val="00F641BB"/>
    <w:rsid w:val="00F642ED"/>
    <w:rsid w:val="00F64BDF"/>
    <w:rsid w:val="00F64CA7"/>
    <w:rsid w:val="00F650F4"/>
    <w:rsid w:val="00F6516D"/>
    <w:rsid w:val="00F651BA"/>
    <w:rsid w:val="00F65AAB"/>
    <w:rsid w:val="00F65E73"/>
    <w:rsid w:val="00F66163"/>
    <w:rsid w:val="00F662C5"/>
    <w:rsid w:val="00F668CA"/>
    <w:rsid w:val="00F668D8"/>
    <w:rsid w:val="00F670E5"/>
    <w:rsid w:val="00F679B2"/>
    <w:rsid w:val="00F700C6"/>
    <w:rsid w:val="00F7081F"/>
    <w:rsid w:val="00F70A04"/>
    <w:rsid w:val="00F714E9"/>
    <w:rsid w:val="00F71AFE"/>
    <w:rsid w:val="00F72A47"/>
    <w:rsid w:val="00F72CFE"/>
    <w:rsid w:val="00F732E0"/>
    <w:rsid w:val="00F734AE"/>
    <w:rsid w:val="00F741F1"/>
    <w:rsid w:val="00F749F4"/>
    <w:rsid w:val="00F74F00"/>
    <w:rsid w:val="00F75812"/>
    <w:rsid w:val="00F75C11"/>
    <w:rsid w:val="00F75D99"/>
    <w:rsid w:val="00F7607C"/>
    <w:rsid w:val="00F76B97"/>
    <w:rsid w:val="00F775CC"/>
    <w:rsid w:val="00F8031C"/>
    <w:rsid w:val="00F8105C"/>
    <w:rsid w:val="00F81347"/>
    <w:rsid w:val="00F81354"/>
    <w:rsid w:val="00F814AA"/>
    <w:rsid w:val="00F8152C"/>
    <w:rsid w:val="00F81B43"/>
    <w:rsid w:val="00F823D9"/>
    <w:rsid w:val="00F825F1"/>
    <w:rsid w:val="00F82DAC"/>
    <w:rsid w:val="00F8332A"/>
    <w:rsid w:val="00F83852"/>
    <w:rsid w:val="00F84356"/>
    <w:rsid w:val="00F8490A"/>
    <w:rsid w:val="00F84EB8"/>
    <w:rsid w:val="00F851F6"/>
    <w:rsid w:val="00F85354"/>
    <w:rsid w:val="00F85740"/>
    <w:rsid w:val="00F85948"/>
    <w:rsid w:val="00F85AB7"/>
    <w:rsid w:val="00F86025"/>
    <w:rsid w:val="00F86198"/>
    <w:rsid w:val="00F86E9D"/>
    <w:rsid w:val="00F86F27"/>
    <w:rsid w:val="00F901DC"/>
    <w:rsid w:val="00F910C1"/>
    <w:rsid w:val="00F91509"/>
    <w:rsid w:val="00F91BAD"/>
    <w:rsid w:val="00F93D11"/>
    <w:rsid w:val="00F93D4A"/>
    <w:rsid w:val="00F942F7"/>
    <w:rsid w:val="00F94403"/>
    <w:rsid w:val="00F94564"/>
    <w:rsid w:val="00F948AF"/>
    <w:rsid w:val="00F94A30"/>
    <w:rsid w:val="00F94CCA"/>
    <w:rsid w:val="00F95448"/>
    <w:rsid w:val="00F954D1"/>
    <w:rsid w:val="00F9599C"/>
    <w:rsid w:val="00F95DB2"/>
    <w:rsid w:val="00F96597"/>
    <w:rsid w:val="00F970D8"/>
    <w:rsid w:val="00F9730B"/>
    <w:rsid w:val="00F97835"/>
    <w:rsid w:val="00F97E58"/>
    <w:rsid w:val="00FA06AE"/>
    <w:rsid w:val="00FA0979"/>
    <w:rsid w:val="00FA0B56"/>
    <w:rsid w:val="00FA1263"/>
    <w:rsid w:val="00FA1ECE"/>
    <w:rsid w:val="00FA1ED7"/>
    <w:rsid w:val="00FA20B6"/>
    <w:rsid w:val="00FA2FB6"/>
    <w:rsid w:val="00FA34E0"/>
    <w:rsid w:val="00FA365A"/>
    <w:rsid w:val="00FA43AF"/>
    <w:rsid w:val="00FA4B87"/>
    <w:rsid w:val="00FA4FA0"/>
    <w:rsid w:val="00FA5024"/>
    <w:rsid w:val="00FA5823"/>
    <w:rsid w:val="00FA5F41"/>
    <w:rsid w:val="00FA62D4"/>
    <w:rsid w:val="00FA6E60"/>
    <w:rsid w:val="00FA7713"/>
    <w:rsid w:val="00FB06B2"/>
    <w:rsid w:val="00FB07F3"/>
    <w:rsid w:val="00FB0C43"/>
    <w:rsid w:val="00FB0CA3"/>
    <w:rsid w:val="00FB10A5"/>
    <w:rsid w:val="00FB1D59"/>
    <w:rsid w:val="00FB20BF"/>
    <w:rsid w:val="00FB229A"/>
    <w:rsid w:val="00FB2548"/>
    <w:rsid w:val="00FB255E"/>
    <w:rsid w:val="00FB261D"/>
    <w:rsid w:val="00FB33D2"/>
    <w:rsid w:val="00FB33FD"/>
    <w:rsid w:val="00FB3840"/>
    <w:rsid w:val="00FB3D06"/>
    <w:rsid w:val="00FB43EB"/>
    <w:rsid w:val="00FB4777"/>
    <w:rsid w:val="00FB4CFE"/>
    <w:rsid w:val="00FB4E2A"/>
    <w:rsid w:val="00FB522C"/>
    <w:rsid w:val="00FB54E2"/>
    <w:rsid w:val="00FB5F31"/>
    <w:rsid w:val="00FB6099"/>
    <w:rsid w:val="00FB61A6"/>
    <w:rsid w:val="00FB62D2"/>
    <w:rsid w:val="00FB6C77"/>
    <w:rsid w:val="00FB76F0"/>
    <w:rsid w:val="00FB79B5"/>
    <w:rsid w:val="00FB7CCA"/>
    <w:rsid w:val="00FB7ED2"/>
    <w:rsid w:val="00FC0F29"/>
    <w:rsid w:val="00FC106E"/>
    <w:rsid w:val="00FC1159"/>
    <w:rsid w:val="00FC1A81"/>
    <w:rsid w:val="00FC2E5D"/>
    <w:rsid w:val="00FC35DE"/>
    <w:rsid w:val="00FC39AC"/>
    <w:rsid w:val="00FC3A45"/>
    <w:rsid w:val="00FC3D4C"/>
    <w:rsid w:val="00FC3EEA"/>
    <w:rsid w:val="00FC47AA"/>
    <w:rsid w:val="00FC4860"/>
    <w:rsid w:val="00FC58BD"/>
    <w:rsid w:val="00FC619C"/>
    <w:rsid w:val="00FC622D"/>
    <w:rsid w:val="00FC642D"/>
    <w:rsid w:val="00FC6482"/>
    <w:rsid w:val="00FC65D3"/>
    <w:rsid w:val="00FC6BF1"/>
    <w:rsid w:val="00FC6D0A"/>
    <w:rsid w:val="00FC6EA1"/>
    <w:rsid w:val="00FC795A"/>
    <w:rsid w:val="00FC7980"/>
    <w:rsid w:val="00FD03E1"/>
    <w:rsid w:val="00FD13E2"/>
    <w:rsid w:val="00FD1641"/>
    <w:rsid w:val="00FD19E1"/>
    <w:rsid w:val="00FD1AFE"/>
    <w:rsid w:val="00FD2A40"/>
    <w:rsid w:val="00FD3201"/>
    <w:rsid w:val="00FD355A"/>
    <w:rsid w:val="00FD35B8"/>
    <w:rsid w:val="00FD35F0"/>
    <w:rsid w:val="00FD370F"/>
    <w:rsid w:val="00FD3A95"/>
    <w:rsid w:val="00FD3ADD"/>
    <w:rsid w:val="00FD3D3C"/>
    <w:rsid w:val="00FD4865"/>
    <w:rsid w:val="00FD4FEF"/>
    <w:rsid w:val="00FD52DB"/>
    <w:rsid w:val="00FD57D2"/>
    <w:rsid w:val="00FD5D7E"/>
    <w:rsid w:val="00FD6370"/>
    <w:rsid w:val="00FD6468"/>
    <w:rsid w:val="00FD69B6"/>
    <w:rsid w:val="00FD6EBE"/>
    <w:rsid w:val="00FD6ED0"/>
    <w:rsid w:val="00FD7153"/>
    <w:rsid w:val="00FD7B59"/>
    <w:rsid w:val="00FD7E39"/>
    <w:rsid w:val="00FD7E90"/>
    <w:rsid w:val="00FE0195"/>
    <w:rsid w:val="00FE0A9B"/>
    <w:rsid w:val="00FE0DEF"/>
    <w:rsid w:val="00FE304C"/>
    <w:rsid w:val="00FE3329"/>
    <w:rsid w:val="00FE33D2"/>
    <w:rsid w:val="00FE4A7B"/>
    <w:rsid w:val="00FE522D"/>
    <w:rsid w:val="00FE57B4"/>
    <w:rsid w:val="00FE5997"/>
    <w:rsid w:val="00FE5B78"/>
    <w:rsid w:val="00FE5D8B"/>
    <w:rsid w:val="00FE6A94"/>
    <w:rsid w:val="00FE74F3"/>
    <w:rsid w:val="00FE7630"/>
    <w:rsid w:val="00FF0106"/>
    <w:rsid w:val="00FF0790"/>
    <w:rsid w:val="00FF0C8B"/>
    <w:rsid w:val="00FF0EFA"/>
    <w:rsid w:val="00FF10D0"/>
    <w:rsid w:val="00FF14D1"/>
    <w:rsid w:val="00FF164B"/>
    <w:rsid w:val="00FF1C49"/>
    <w:rsid w:val="00FF29FD"/>
    <w:rsid w:val="00FF33F9"/>
    <w:rsid w:val="00FF34EC"/>
    <w:rsid w:val="00FF3911"/>
    <w:rsid w:val="00FF42C5"/>
    <w:rsid w:val="00FF475C"/>
    <w:rsid w:val="00FF58C2"/>
    <w:rsid w:val="00FF5992"/>
    <w:rsid w:val="00FF5E04"/>
    <w:rsid w:val="00FF6448"/>
    <w:rsid w:val="00FF647C"/>
    <w:rsid w:val="00FF66D9"/>
    <w:rsid w:val="00FF6857"/>
    <w:rsid w:val="00FF6F53"/>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99"/>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10"/>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 w:type="character" w:styleId="Jemnzvraznenie">
    <w:name w:val="Subtle Emphasis"/>
    <w:basedOn w:val="Predvolenpsmoodseku"/>
    <w:uiPriority w:val="19"/>
    <w:qFormat/>
    <w:rsid w:val="002274AE"/>
    <w:rPr>
      <w:i/>
      <w:iCs/>
      <w:color w:val="404040" w:themeColor="text1" w:themeTint="BF"/>
    </w:rPr>
  </w:style>
  <w:style w:type="numbering" w:customStyle="1" w:styleId="Sanpodklady">
    <w:name w:val="Súťažné podklady"/>
    <w:uiPriority w:val="99"/>
    <w:rsid w:val="00FD6468"/>
    <w:pPr>
      <w:numPr>
        <w:numId w:val="15"/>
      </w:numPr>
    </w:pPr>
  </w:style>
  <w:style w:type="paragraph" w:customStyle="1" w:styleId="tl2">
    <w:name w:val="Štýl2"/>
    <w:basedOn w:val="Nadpis3"/>
    <w:link w:val="tl2Char"/>
    <w:qFormat/>
    <w:rsid w:val="00FD6468"/>
    <w:pPr>
      <w:keepNext w:val="0"/>
      <w:widowControl w:val="0"/>
      <w:numPr>
        <w:numId w:val="0"/>
      </w:numPr>
      <w:tabs>
        <w:tab w:val="left" w:pos="2160"/>
        <w:tab w:val="left" w:pos="2880"/>
        <w:tab w:val="left" w:pos="4500"/>
      </w:tabs>
      <w:ind w:left="576" w:hanging="576"/>
    </w:pPr>
    <w:rPr>
      <w:rFonts w:cs="Arial"/>
      <w:b w:val="0"/>
      <w:noProof/>
    </w:rPr>
  </w:style>
  <w:style w:type="character" w:customStyle="1" w:styleId="tl2Char">
    <w:name w:val="Štýl2 Char"/>
    <w:basedOn w:val="Nadpis3Char"/>
    <w:link w:val="tl2"/>
    <w:rsid w:val="00FD6468"/>
    <w:rPr>
      <w:rFonts w:ascii="Times New Roman" w:eastAsia="Times New Roman" w:hAnsi="Times New Roman" w:cs="Arial"/>
      <w:b w:val="0"/>
      <w:noProof/>
      <w:sz w:val="26"/>
      <w:szCs w:val="20"/>
      <w:lang w:val="sk-SK" w:eastAsia="sk-SK"/>
    </w:rPr>
  </w:style>
  <w:style w:type="character" w:customStyle="1" w:styleId="TextkomentraChar1">
    <w:name w:val="Text komentára Char1"/>
    <w:basedOn w:val="Predvolenpsmoodseku"/>
    <w:uiPriority w:val="99"/>
    <w:rsid w:val="008E3390"/>
    <w:rPr>
      <w:rFonts w:ascii="Times New Roman" w:eastAsia="Times New Roman" w:hAnsi="Times New Roman" w:cs="Times New Roman"/>
      <w:color w:val="000000"/>
      <w:kern w:val="0"/>
      <w:sz w:val="20"/>
      <w:szCs w:val="20"/>
      <w:lang w:eastAsia="sk-SK"/>
      <w14:ligatures w14:val="none"/>
    </w:rPr>
  </w:style>
  <w:style w:type="paragraph" w:styleId="Textvysvetlivky">
    <w:name w:val="endnote text"/>
    <w:basedOn w:val="Normlny"/>
    <w:link w:val="TextvysvetlivkyChar"/>
    <w:uiPriority w:val="99"/>
    <w:semiHidden/>
    <w:unhideWhenUsed/>
    <w:rsid w:val="006A4600"/>
    <w:pPr>
      <w:widowControl/>
      <w:autoSpaceDE/>
      <w:autoSpaceDN/>
    </w:pPr>
    <w:rPr>
      <w:rFonts w:asciiTheme="minorHAnsi" w:eastAsiaTheme="minorHAnsi" w:hAnsiTheme="minorHAnsi" w:cstheme="minorBidi"/>
      <w:sz w:val="20"/>
      <w:szCs w:val="20"/>
    </w:rPr>
  </w:style>
  <w:style w:type="character" w:customStyle="1" w:styleId="TextvysvetlivkyChar">
    <w:name w:val="Text vysvetlivky Char"/>
    <w:basedOn w:val="Predvolenpsmoodseku"/>
    <w:link w:val="Textvysvetlivky"/>
    <w:uiPriority w:val="99"/>
    <w:semiHidden/>
    <w:rsid w:val="006A4600"/>
    <w:rPr>
      <w:sz w:val="20"/>
      <w:szCs w:val="20"/>
      <w:lang w:val="sk-SK"/>
    </w:rPr>
  </w:style>
  <w:style w:type="character" w:styleId="Odkaznavysvetlivku">
    <w:name w:val="endnote reference"/>
    <w:basedOn w:val="Predvolenpsmoodseku"/>
    <w:uiPriority w:val="99"/>
    <w:semiHidden/>
    <w:unhideWhenUsed/>
    <w:rsid w:val="006A4600"/>
    <w:rPr>
      <w:vertAlign w:val="superscript"/>
    </w:rPr>
  </w:style>
  <w:style w:type="character" w:customStyle="1" w:styleId="Nevyrieenzmienka1">
    <w:name w:val="Nevyriešená zmienka1"/>
    <w:basedOn w:val="Predvolenpsmoodseku"/>
    <w:uiPriority w:val="99"/>
    <w:semiHidden/>
    <w:unhideWhenUsed/>
    <w:rsid w:val="006A4600"/>
    <w:rPr>
      <w:color w:val="605E5C"/>
      <w:shd w:val="clear" w:color="auto" w:fill="E1DFDD"/>
    </w:rPr>
  </w:style>
  <w:style w:type="paragraph" w:customStyle="1" w:styleId="KontraktTabulka">
    <w:name w:val="KontraktTabulka"/>
    <w:basedOn w:val="Normlny"/>
    <w:rsid w:val="006A4600"/>
    <w:pPr>
      <w:widowControl/>
      <w:tabs>
        <w:tab w:val="left" w:pos="567"/>
      </w:tabs>
      <w:suppressAutoHyphens/>
      <w:autoSpaceDE/>
      <w:autoSpaceDN/>
      <w:spacing w:before="57" w:after="57"/>
      <w:textAlignment w:val="center"/>
    </w:pPr>
    <w:rPr>
      <w:rFonts w:ascii="Arial" w:hAnsi="Arial"/>
      <w:sz w:val="20"/>
      <w:szCs w:val="24"/>
      <w:lang w:eastAsia="ar-SA"/>
    </w:rPr>
  </w:style>
  <w:style w:type="paragraph" w:customStyle="1" w:styleId="Kontrakt">
    <w:name w:val="Kontrakt"/>
    <w:basedOn w:val="Normlny"/>
    <w:rsid w:val="006A4600"/>
    <w:pPr>
      <w:widowControl/>
      <w:tabs>
        <w:tab w:val="left" w:pos="567"/>
      </w:tabs>
      <w:suppressAutoHyphens/>
      <w:autoSpaceDE/>
      <w:autoSpaceDN/>
    </w:pPr>
    <w:rPr>
      <w:rFonts w:ascii="Arial" w:hAnsi="Arial"/>
      <w:sz w:val="20"/>
      <w:szCs w:val="24"/>
      <w:lang w:eastAsia="ar-SA"/>
    </w:rPr>
  </w:style>
  <w:style w:type="paragraph" w:customStyle="1" w:styleId="KontraktPodpis">
    <w:name w:val="KontraktPodpis"/>
    <w:basedOn w:val="Normlny"/>
    <w:rsid w:val="006A4600"/>
    <w:pPr>
      <w:widowControl/>
      <w:tabs>
        <w:tab w:val="center" w:pos="2430"/>
        <w:tab w:val="center" w:pos="7228"/>
      </w:tabs>
      <w:suppressAutoHyphens/>
      <w:autoSpaceDE/>
      <w:autoSpaceDN/>
    </w:pPr>
    <w:rPr>
      <w:rFonts w:ascii="Arial" w:hAnsi="Arial"/>
      <w:sz w:val="20"/>
      <w:szCs w:val="24"/>
      <w:lang w:eastAsia="ar-SA"/>
    </w:rPr>
  </w:style>
  <w:style w:type="paragraph" w:customStyle="1" w:styleId="AODefPara">
    <w:name w:val="AODefPara"/>
    <w:basedOn w:val="Normlny"/>
    <w:rsid w:val="006A4600"/>
    <w:pPr>
      <w:widowControl/>
      <w:numPr>
        <w:ilvl w:val="1"/>
        <w:numId w:val="24"/>
      </w:numPr>
      <w:autoSpaceDE/>
      <w:autoSpaceDN/>
    </w:pPr>
    <w:rPr>
      <w:rFonts w:ascii="Garamond" w:hAnsi="Garamond"/>
      <w:noProof/>
      <w:sz w:val="24"/>
      <w:szCs w:val="24"/>
      <w:lang w:eastAsia="sk-SK"/>
    </w:rPr>
  </w:style>
  <w:style w:type="paragraph" w:customStyle="1" w:styleId="AODefHead">
    <w:name w:val="AODefHead"/>
    <w:basedOn w:val="Normlny"/>
    <w:next w:val="AODefPara"/>
    <w:rsid w:val="006A4600"/>
    <w:pPr>
      <w:widowControl/>
      <w:numPr>
        <w:numId w:val="24"/>
      </w:numPr>
      <w:autoSpaceDE/>
      <w:autoSpaceDN/>
      <w:spacing w:before="240" w:line="260" w:lineRule="atLeast"/>
      <w:jc w:val="both"/>
      <w:outlineLvl w:val="5"/>
    </w:pPr>
    <w:rPr>
      <w:szCs w:val="20"/>
    </w:rPr>
  </w:style>
  <w:style w:type="character" w:customStyle="1" w:styleId="ListParagraphChar">
    <w:name w:val="List Paragraph Char"/>
    <w:locked/>
    <w:rsid w:val="006A4600"/>
    <w:rPr>
      <w:rFonts w:ascii="Calibri" w:eastAsia="Times New Roman" w:hAnsi="Calibri" w:cs="Times New Roman"/>
      <w:sz w:val="20"/>
      <w:szCs w:val="20"/>
    </w:rPr>
  </w:style>
  <w:style w:type="paragraph" w:styleId="Normlnywebov">
    <w:name w:val="Normal (Web)"/>
    <w:basedOn w:val="Normlny"/>
    <w:uiPriority w:val="99"/>
    <w:semiHidden/>
    <w:unhideWhenUsed/>
    <w:rsid w:val="006F7DC7"/>
    <w:pPr>
      <w:widowControl/>
      <w:autoSpaceDE/>
      <w:autoSpaceDN/>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641809511">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lo.sk/o-nas/dokumenty/protikorupcna-dolozk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19</Pages>
  <Words>8950</Words>
  <Characters>51015</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59846</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Betíková Svetlana</cp:lastModifiedBy>
  <cp:revision>87</cp:revision>
  <cp:lastPrinted>2025-12-17T09:25:00Z</cp:lastPrinted>
  <dcterms:created xsi:type="dcterms:W3CDTF">2025-12-18T20:35:00Z</dcterms:created>
  <dcterms:modified xsi:type="dcterms:W3CDTF">2026-02-04T08:06:00Z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