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E1AC8" w:rsidRPr="00DB334E" w:rsidRDefault="004E1AC8" w:rsidP="004E1AC8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455B4E" w:rsidRPr="00455B4E">
        <w:rPr>
          <w:b/>
          <w:bCs/>
          <w:sz w:val="22"/>
          <w:szCs w:val="22"/>
        </w:rPr>
        <w:t xml:space="preserve">4K/ICG </w:t>
      </w:r>
      <w:proofErr w:type="spellStart"/>
      <w:r w:rsidR="00455B4E" w:rsidRPr="00455B4E">
        <w:rPr>
          <w:b/>
          <w:bCs/>
          <w:sz w:val="22"/>
          <w:szCs w:val="22"/>
        </w:rPr>
        <w:t>laparoskopická</w:t>
      </w:r>
      <w:proofErr w:type="spellEnd"/>
      <w:r w:rsidR="00455B4E" w:rsidRPr="00455B4E">
        <w:rPr>
          <w:b/>
          <w:bCs/>
          <w:sz w:val="22"/>
          <w:szCs w:val="22"/>
        </w:rPr>
        <w:t xml:space="preserve"> zostava vrátane súvisiacich služieb</w:t>
      </w:r>
      <w:r w:rsidR="00455B4E">
        <w:rPr>
          <w:snapToGrid w:val="0"/>
          <w:sz w:val="22"/>
          <w:szCs w:val="22"/>
        </w:rPr>
        <w:t xml:space="preserve"> </w:t>
      </w:r>
      <w:r w:rsidR="006E55EF">
        <w:rPr>
          <w:snapToGrid w:val="0"/>
          <w:sz w:val="22"/>
          <w:szCs w:val="22"/>
        </w:rPr>
        <w:t xml:space="preserve">pre </w:t>
      </w:r>
      <w:r>
        <w:rPr>
          <w:snapToGrid w:val="0"/>
          <w:sz w:val="22"/>
          <w:szCs w:val="22"/>
        </w:rPr>
        <w:t xml:space="preserve">potreby </w:t>
      </w:r>
      <w:r w:rsidR="00455B4E">
        <w:rPr>
          <w:snapToGrid w:val="0"/>
          <w:sz w:val="22"/>
          <w:szCs w:val="22"/>
        </w:rPr>
        <w:t xml:space="preserve">II. chirurgickej kliniky SZU </w:t>
      </w:r>
      <w:r w:rsidR="002961B9">
        <w:rPr>
          <w:snapToGrid w:val="0"/>
          <w:sz w:val="22"/>
          <w:szCs w:val="22"/>
        </w:rPr>
        <w:t xml:space="preserve">Fakultnej nemocnice s poliklinikou F.D. </w:t>
      </w:r>
      <w:proofErr w:type="spellStart"/>
      <w:r w:rsidR="002961B9">
        <w:rPr>
          <w:snapToGrid w:val="0"/>
          <w:sz w:val="22"/>
          <w:szCs w:val="22"/>
        </w:rPr>
        <w:t>Roosevelta</w:t>
      </w:r>
      <w:proofErr w:type="spellEnd"/>
      <w:r w:rsidR="002961B9">
        <w:rPr>
          <w:snapToGrid w:val="0"/>
          <w:sz w:val="22"/>
          <w:szCs w:val="22"/>
        </w:rPr>
        <w:t xml:space="preserve"> Banská Bystrica</w:t>
      </w:r>
    </w:p>
    <w:p w:rsidR="004E1AC8" w:rsidRPr="007B24BB" w:rsidRDefault="004E1AC8" w:rsidP="004E1AC8"/>
    <w:p w:rsidR="00C63E82" w:rsidRDefault="00C63E82" w:rsidP="00C63E82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2961B9" w:rsidRPr="000B165C" w:rsidRDefault="002961B9" w:rsidP="004E1AC8">
      <w:pPr>
        <w:tabs>
          <w:tab w:val="left" w:pos="851"/>
        </w:tabs>
        <w:autoSpaceDE w:val="0"/>
        <w:autoSpaceDN w:val="0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4E1AC8" w:rsidRDefault="004E1AC8" w:rsidP="004E1AC8">
      <w:pPr>
        <w:tabs>
          <w:tab w:val="left" w:pos="851"/>
        </w:tabs>
        <w:autoSpaceDE w:val="0"/>
        <w:autoSpaceDN w:val="0"/>
        <w:jc w:val="both"/>
      </w:pPr>
    </w:p>
    <w:p w:rsidR="00C63E82" w:rsidRPr="00F942B8" w:rsidRDefault="00C63E82" w:rsidP="00C63E82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C63E82" w:rsidRPr="00F942B8" w:rsidRDefault="00C63E82" w:rsidP="00C63E82">
      <w:pPr>
        <w:jc w:val="both"/>
        <w:outlineLvl w:val="0"/>
        <w:rPr>
          <w:sz w:val="12"/>
          <w:szCs w:val="12"/>
        </w:rPr>
      </w:pPr>
    </w:p>
    <w:p w:rsidR="00C63E82" w:rsidRPr="00F942B8" w:rsidRDefault="00C63E82" w:rsidP="00C63E82">
      <w:pPr>
        <w:spacing w:before="120"/>
        <w:rPr>
          <w:color w:val="000000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C63E82" w:rsidRPr="000B165C" w:rsidRDefault="00C63E82" w:rsidP="00C63E82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servisná podpora po dobu minimálne 24 mesiacov vrátane povinných preventívnych prehliadok a technických kontrol, ktoré sú stanovené právnymi predpismi a výrobcom na ponúkanú prístrojovú techniku</w:t>
      </w:r>
    </w:p>
    <w:p w:rsidR="00C63E82" w:rsidRDefault="00C63E82" w:rsidP="00C63E82">
      <w:pPr>
        <w:pStyle w:val="Bezriadkovania"/>
        <w:jc w:val="both"/>
        <w:rPr>
          <w:sz w:val="22"/>
          <w:szCs w:val="22"/>
        </w:rPr>
      </w:pPr>
    </w:p>
    <w:p w:rsidR="003F1C45" w:rsidRPr="00C63E82" w:rsidRDefault="00C63E82" w:rsidP="00C63E82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>prístro</w:t>
      </w:r>
      <w:r>
        <w:rPr>
          <w:sz w:val="22"/>
          <w:szCs w:val="22"/>
        </w:rPr>
        <w:t xml:space="preserve">jovej techniky tým, že dodá a </w:t>
      </w:r>
      <w:proofErr w:type="spellStart"/>
      <w:r>
        <w:rPr>
          <w:sz w:val="22"/>
          <w:szCs w:val="22"/>
        </w:rPr>
        <w:t>na</w:t>
      </w:r>
      <w:r w:rsidRPr="00F942B8">
        <w:rPr>
          <w:sz w:val="22"/>
          <w:szCs w:val="22"/>
        </w:rPr>
        <w:t>cení</w:t>
      </w:r>
      <w:proofErr w:type="spellEnd"/>
      <w:r w:rsidRPr="00F942B8">
        <w:rPr>
          <w:sz w:val="22"/>
          <w:szCs w:val="22"/>
        </w:rPr>
        <w:t xml:space="preserve">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2961B9" w:rsidRDefault="002961B9" w:rsidP="004E1AC8">
      <w:pPr>
        <w:rPr>
          <w:bCs/>
          <w:iCs/>
          <w:sz w:val="22"/>
          <w:szCs w:val="22"/>
        </w:rPr>
      </w:pPr>
    </w:p>
    <w:p w:rsidR="004E1AC8" w:rsidRDefault="004E1AC8" w:rsidP="004E1AC8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1E71E5" w:rsidRDefault="001E71E5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sz w:val="22"/>
                <w:szCs w:val="22"/>
                <w:lang w:eastAsia="sk-SK"/>
              </w:rPr>
              <w:t xml:space="preserve">4K/ICG </w:t>
            </w:r>
            <w:proofErr w:type="spellStart"/>
            <w:r w:rsidRPr="00455B4E">
              <w:rPr>
                <w:b/>
                <w:bCs/>
                <w:sz w:val="22"/>
                <w:szCs w:val="22"/>
                <w:lang w:eastAsia="sk-SK"/>
              </w:rPr>
              <w:t>laparoskopická</w:t>
            </w:r>
            <w:proofErr w:type="spellEnd"/>
            <w:r w:rsidRPr="00455B4E">
              <w:rPr>
                <w:b/>
                <w:bCs/>
                <w:sz w:val="22"/>
                <w:szCs w:val="22"/>
                <w:lang w:eastAsia="sk-SK"/>
              </w:rPr>
              <w:t xml:space="preserve"> zostava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5B4E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455B4E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455B4E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5B4E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Požadujeme uviesť, či požiadavku spĺňa áno/nie resp. uviesť konkrétny parameter 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4K video procesor, 1 ks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Samostatný video procesor pre 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endoskopické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 xml:space="preserve"> zobrazovanie v 4K, s podporou ICG fluorescenčného zobrazovania (IR) v jednom systéme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Možnosť integrácie 4K, 3D a IR pozorovania (po doplnení softvéru) v jednom systéme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Zobrazovací systém s rozlíšením obrazu 4K UHD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min. 3840 x 2160 pixel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Pomer strán 16:9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Zobrazovacie režimy: min. NBI (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Narrow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Band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Imaging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>), YE (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Yellow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Enhancement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) a ICG fluorescenčný režim(Infračervené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zobrazenie,IR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Systém musí umožňovať konfiguráciu pomocou softvéru a aktualizáciu cez port prenosnej pamäte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Elektronický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(zväčšenie bez straty kvality obrazu): 4K režim min. 6 úrovní (×1,0, ×1,2, ×1,4, ×1,6, ×1,8,    ×2,0)  </w:t>
            </w:r>
            <w:r w:rsidRPr="00455B4E">
              <w:rPr>
                <w:color w:val="000000"/>
                <w:sz w:val="22"/>
                <w:szCs w:val="22"/>
                <w:lang w:eastAsia="sk-SK"/>
              </w:rPr>
              <w:br/>
              <w:t>2D režim min. 3 úrovne (×1,0, ×1,2, ×1,5)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Ovládanie cez dotykový displej procesora a ovládacie tlačidlá kamerovej hlavy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Automatické aj manuálne nastavenie jasu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Individuálne nastavenie farebných parametrov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Výstupy na 2D a 3D zobrazenie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12G-SDI (4K), 3G-SDI (4K), 3G/HD-SDI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Zobrazenie nastavení na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endoskopickom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monitore podľa potreby operatéra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White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balance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(vyváženie bielej): tlačidlom alebo </w:t>
            </w:r>
            <w:r w:rsidRPr="00455B4E">
              <w:rPr>
                <w:color w:val="000000"/>
                <w:sz w:val="22"/>
                <w:szCs w:val="22"/>
                <w:lang w:eastAsia="sk-SK"/>
              </w:rPr>
              <w:lastRenderedPageBreak/>
              <w:t>cez menu,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lastRenderedPageBreak/>
              <w:t>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Snímanie technológiou CMOS čipu s vysokým rozlíšením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Predvoľba pre nastavenie údajov pacientskych dát vo forme: ID pacienta, meno pacienta, rok, vek, dátum narodenia, komentár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Funkcia obráteného obrazu – napr. pre mikroskopické nahrávanie počas operácie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Kompatibilita s HDTV  snímacím zariadením s ohybnou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distálnou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časťou ovládateľnou v minimálne 4 smeroch a s pracovným priemerom max. 6 mm, so snímacím čipom umiestneným v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distálnej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časti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sz w:val="22"/>
                <w:szCs w:val="22"/>
                <w:lang w:eastAsia="sk-SK"/>
              </w:rPr>
              <w:t>Kamerová snímacia hlava, 1ks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Reálne (hardvérové) rozlíšenie kamerovej hlavy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4K UHD, min 3840 x 2160 pixel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Hmotnosť kamerovej hlavy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max. 295g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Medicínsky atest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Systém snímania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1x CMOS snímač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Možnosti zaostrovania min.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True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4K,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Powered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Autofocus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(O-AF) a cieľové zaostrenie (C-AF) – bez nutnosti manuálneho zásahu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Režimy pozorovania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NBI, IR, elektronický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Podporovaná technológia EDOF (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Extended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Depth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Of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Field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>)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Ohnisková vzdialenosť (f)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19,7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455B4E">
              <w:rPr>
                <w:sz w:val="22"/>
                <w:szCs w:val="22"/>
                <w:lang w:eastAsia="sk-SK"/>
              </w:rPr>
              <w:t>Púzdro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 xml:space="preserve"> kamerovej hlavy z ľahčeného kovu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Hlavica sterilizovateľná nízkoteplotnou sterilizáciou (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Steris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 xml:space="preserve"> V-PRO® 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maX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 xml:space="preserve"> a STERRAD®), 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autoklávovateľná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2.11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Vrátane napájacieho kábla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s priemerom 5,1 mm a dĺžkou min 3 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LED svetelný zdroj, 1ks 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Samostatný plnofarebný infračervený LED svetelný zdroj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Automatická úprava intenzity svetla v závislosti od aktuálnej potreby operačného poľa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Možnosť manuálnej úpravy intenzity osvetlenia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Možnosť vyšetrenia v úzkom spektre vyšetrovacieho svetla v spolupráci s procesorom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Intenzita svetla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max. 5,64 W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Expozícia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min. 17 krokov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Režim normálneho pozorovania svetla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Režimy pozorovania NBI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Režim pozorovania IR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Režim pozorovania YE-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yellow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enhacement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>- lepšie rozpoznávanie nervových štruktúr v tukovom tkanive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Režim „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Fluorescence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Imagining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Overlay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Mode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>“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3.12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Režim pozorovania 3D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4K Medicínsky monitor 1 ks 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Operačný monitor s LED podsvietením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Uhlopriečka monitora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min. 31“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Pomer strán 16:9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Monitor musí mať široké pozorovacie uhly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min. 89° v každom smere (hore, dole, vľavo, vpravo), pri kontraste ≥ 10:1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Vysoké rozlíšenie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4K UHD, min. 3840x 2160 pixel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Monitor musí podporovať hardvérový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zoom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s </w:t>
            </w:r>
            <w:r w:rsidRPr="00455B4E">
              <w:rPr>
                <w:color w:val="000000"/>
                <w:sz w:val="22"/>
                <w:szCs w:val="22"/>
                <w:lang w:eastAsia="sk-SK"/>
              </w:rPr>
              <w:lastRenderedPageBreak/>
              <w:t>možnosťou zväčšenia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lastRenderedPageBreak/>
              <w:t xml:space="preserve">min. 1x, 1,2x, 1,5x, </w:t>
            </w:r>
            <w:r w:rsidRPr="00455B4E">
              <w:rPr>
                <w:sz w:val="22"/>
                <w:szCs w:val="22"/>
                <w:lang w:eastAsia="sk-SK"/>
              </w:rPr>
              <w:lastRenderedPageBreak/>
              <w:t>2x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lastRenderedPageBreak/>
              <w:t xml:space="preserve"> 4.7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Podpora zobrazovania 2D signálu vo formáte HD aj 4K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Medicínsky atest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Video vstupy: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HDMI, DVI-D, 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DisplayPort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t>, SDI (vrátane 12G-SDI)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Vstupy pre diaľkové ovládanie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RS-232C, LAN, </w:t>
            </w:r>
            <w:r w:rsidRPr="00455B4E">
              <w:rPr>
                <w:sz w:val="22"/>
                <w:szCs w:val="22"/>
                <w:lang w:eastAsia="sk-SK"/>
              </w:rPr>
              <w:br/>
              <w:t xml:space="preserve">stereo </w:t>
            </w:r>
            <w:proofErr w:type="spellStart"/>
            <w:r w:rsidRPr="00455B4E">
              <w:rPr>
                <w:sz w:val="22"/>
                <w:szCs w:val="22"/>
                <w:lang w:eastAsia="sk-SK"/>
              </w:rPr>
              <w:t>jack</w:t>
            </w:r>
            <w:proofErr w:type="spellEnd"/>
            <w:r w:rsidRPr="00455B4E">
              <w:rPr>
                <w:sz w:val="22"/>
                <w:szCs w:val="22"/>
                <w:lang w:eastAsia="sk-SK"/>
              </w:rPr>
              <w:br/>
              <w:t xml:space="preserve">   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4.11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Napájanie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cez AC vstup (100–240 V, 50/60 Hz) aj DC vstup (26 V)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Stojan pre </w:t>
            </w:r>
            <w:proofErr w:type="spellStart"/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endoskopickú</w:t>
            </w:r>
            <w:proofErr w:type="spellEnd"/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zostavu 1 ks 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5.1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Zabudované pohyblivé výškovo a smerovo nastaviteľné rameno pre monitor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5.2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Integrovaná elektroinštalácia s oddeľovacím transformátorom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5.3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Centrálny vypínač pripojených zariadení na stojane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5.4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Držiak kamerovej hlavice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5.5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Mobilné prevedenie stojana na pohyblivých kolieskach, min. 2 brzdené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5.6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Stojan odolný voči konvenčným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dezinfektom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sz w:val="22"/>
                <w:szCs w:val="22"/>
                <w:lang w:eastAsia="sk-SK"/>
              </w:rPr>
              <w:t xml:space="preserve">Školenie  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6.1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Školenie bude realizované v potrebnom rozsahu minimálne však v trvaní dvoch dní, a to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sz w:val="22"/>
                <w:szCs w:val="22"/>
                <w:lang w:eastAsia="sk-SK"/>
              </w:rPr>
              <w:t>Ostatné požiadavky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 7.1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Návod v slovenskom alebo českom jazyku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lastRenderedPageBreak/>
              <w:t xml:space="preserve"> 7.2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Dodávateľ musí byť autorizovaný od výrobcu na predaj a údržbu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  <w:r w:rsidRPr="00455B4E">
              <w:rPr>
                <w:sz w:val="22"/>
                <w:szCs w:val="22"/>
                <w:lang w:eastAsia="sk-SK"/>
              </w:rPr>
              <w:t>Bez vyzvania vykonávanie pravidelných technických kontrol a 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Bez vyzvania vykonanie preventívnej prehliadky a odstránenie všetkých zistených </w:t>
            </w:r>
            <w:proofErr w:type="spellStart"/>
            <w:r w:rsidRPr="00455B4E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a nedostatkov najviac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 vrátane všetkých originálnych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 xml:space="preserve"> 8.11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B4E" w:rsidRPr="00455B4E" w:rsidRDefault="00455B4E" w:rsidP="00455B4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55B4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55B4E" w:rsidRPr="00455B4E" w:rsidTr="00455B4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4E" w:rsidRPr="00455B4E" w:rsidRDefault="00455B4E" w:rsidP="00455B4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AC02D3" w:rsidRDefault="00AC02D3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AC02D3" w:rsidRPr="00AC02D3" w:rsidRDefault="00AC02D3" w:rsidP="00AC02D3">
      <w:pPr>
        <w:rPr>
          <w:b/>
          <w:bCs/>
          <w:iCs/>
          <w:color w:val="000000"/>
          <w:sz w:val="22"/>
          <w:szCs w:val="22"/>
        </w:rPr>
      </w:pPr>
      <w:r w:rsidRPr="00AC02D3">
        <w:rPr>
          <w:b/>
          <w:bCs/>
          <w:iCs/>
          <w:color w:val="000000"/>
          <w:sz w:val="22"/>
          <w:szCs w:val="22"/>
        </w:rPr>
        <w:lastRenderedPageBreak/>
        <w:t xml:space="preserve">Obchodné meno uchádzača: ....................................................... </w:t>
      </w:r>
      <w:r w:rsidRPr="00AC02D3">
        <w:rPr>
          <w:bCs/>
          <w:i/>
          <w:iCs/>
          <w:color w:val="000000"/>
          <w:sz w:val="22"/>
          <w:szCs w:val="22"/>
        </w:rPr>
        <w:t>(doplní uchádzač)</w:t>
      </w:r>
    </w:p>
    <w:p w:rsidR="00AC02D3" w:rsidRPr="00AC02D3" w:rsidRDefault="00AC02D3" w:rsidP="00AC02D3">
      <w:pPr>
        <w:rPr>
          <w:bCs/>
          <w:i/>
          <w:iCs/>
          <w:color w:val="000000"/>
          <w:sz w:val="22"/>
          <w:szCs w:val="22"/>
        </w:rPr>
      </w:pPr>
      <w:r w:rsidRPr="00AC02D3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AC02D3">
        <w:rPr>
          <w:bCs/>
          <w:i/>
          <w:iCs/>
          <w:color w:val="000000"/>
          <w:sz w:val="22"/>
          <w:szCs w:val="22"/>
        </w:rPr>
        <w:t>(doplní uchádzač)</w:t>
      </w:r>
    </w:p>
    <w:p w:rsidR="00AC02D3" w:rsidRPr="00AC02D3" w:rsidRDefault="00AC02D3" w:rsidP="00AC02D3">
      <w:pPr>
        <w:rPr>
          <w:b/>
          <w:bCs/>
          <w:iCs/>
          <w:color w:val="000000"/>
          <w:sz w:val="22"/>
          <w:szCs w:val="22"/>
        </w:rPr>
      </w:pPr>
      <w:r w:rsidRPr="00AC02D3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AC02D3">
        <w:rPr>
          <w:bCs/>
          <w:i/>
          <w:iCs/>
          <w:color w:val="000000"/>
          <w:sz w:val="22"/>
          <w:szCs w:val="22"/>
        </w:rPr>
        <w:t>(doplní uchádzač)</w:t>
      </w:r>
    </w:p>
    <w:p w:rsidR="00AC02D3" w:rsidRPr="00AC02D3" w:rsidRDefault="00AC02D3" w:rsidP="00AC02D3">
      <w:pPr>
        <w:rPr>
          <w:b/>
          <w:bCs/>
          <w:i/>
          <w:iCs/>
          <w:color w:val="000000"/>
          <w:sz w:val="22"/>
          <w:szCs w:val="22"/>
        </w:rPr>
      </w:pPr>
    </w:p>
    <w:p w:rsidR="00AC02D3" w:rsidRPr="00AC02D3" w:rsidRDefault="00AC02D3" w:rsidP="00AC02D3">
      <w:pPr>
        <w:pStyle w:val="Bezriadkovania"/>
        <w:rPr>
          <w:sz w:val="22"/>
          <w:szCs w:val="22"/>
        </w:rPr>
      </w:pPr>
      <w:r w:rsidRPr="00AC02D3">
        <w:rPr>
          <w:sz w:val="22"/>
          <w:szCs w:val="22"/>
        </w:rPr>
        <w:t>V ........................................, dňa ........................</w:t>
      </w:r>
    </w:p>
    <w:p w:rsidR="00AC02D3" w:rsidRPr="00AC02D3" w:rsidRDefault="00AC02D3" w:rsidP="00AC02D3">
      <w:pPr>
        <w:pStyle w:val="Bezriadkovania"/>
        <w:rPr>
          <w:sz w:val="22"/>
          <w:szCs w:val="22"/>
        </w:rPr>
      </w:pPr>
    </w:p>
    <w:p w:rsidR="00AC02D3" w:rsidRPr="00AC02D3" w:rsidRDefault="00AC02D3" w:rsidP="00AC02D3">
      <w:pPr>
        <w:pStyle w:val="Bezriadkovania"/>
        <w:jc w:val="right"/>
        <w:rPr>
          <w:sz w:val="22"/>
          <w:szCs w:val="22"/>
        </w:rPr>
      </w:pPr>
      <w:r w:rsidRPr="00AC02D3">
        <w:rPr>
          <w:sz w:val="22"/>
          <w:szCs w:val="22"/>
        </w:rPr>
        <w:t>..........................................................</w:t>
      </w:r>
    </w:p>
    <w:p w:rsidR="00AC02D3" w:rsidRPr="00AC02D3" w:rsidRDefault="00AC02D3" w:rsidP="00AC02D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AC02D3">
        <w:rPr>
          <w:rFonts w:ascii="Times New Roman" w:hAnsi="Times New Roman"/>
          <w:sz w:val="22"/>
          <w:szCs w:val="22"/>
        </w:rPr>
        <w:t>meno, priezvisko štatutárneho zástupcu</w:t>
      </w:r>
    </w:p>
    <w:p w:rsidR="00AC02D3" w:rsidRPr="00AC02D3" w:rsidRDefault="00AC02D3" w:rsidP="00AC02D3">
      <w:pPr>
        <w:pStyle w:val="Bezriadkovania"/>
        <w:jc w:val="right"/>
        <w:rPr>
          <w:sz w:val="22"/>
          <w:szCs w:val="22"/>
        </w:rPr>
        <w:sectPr w:rsidR="00AC02D3" w:rsidRPr="00AC02D3" w:rsidSect="00DA61E0">
          <w:headerReference w:type="default" r:id="rId7"/>
          <w:footerReference w:type="default" r:id="rId8"/>
          <w:headerReference w:type="first" r:id="rId9"/>
          <w:pgSz w:w="11906" w:h="16838"/>
          <w:pgMar w:top="2506" w:right="1134" w:bottom="1418" w:left="1134" w:header="0" w:footer="850" w:gutter="0"/>
          <w:cols w:space="708"/>
          <w:titlePg/>
          <w:docGrid w:linePitch="360"/>
        </w:sectPr>
      </w:pPr>
      <w:r w:rsidRPr="00AC02D3">
        <w:rPr>
          <w:sz w:val="22"/>
          <w:szCs w:val="22"/>
        </w:rPr>
        <w:t>podpis, pečiatka uchádzač</w:t>
      </w:r>
      <w:r>
        <w:rPr>
          <w:sz w:val="22"/>
          <w:szCs w:val="22"/>
        </w:rPr>
        <w:t>a</w:t>
      </w:r>
    </w:p>
    <w:p w:rsidR="00C63E82" w:rsidRPr="00AC02D3" w:rsidRDefault="00C63E82" w:rsidP="00AC02D3">
      <w:pPr>
        <w:tabs>
          <w:tab w:val="left" w:pos="1537"/>
        </w:tabs>
      </w:pPr>
    </w:p>
    <w:sectPr w:rsidR="00C63E82" w:rsidRPr="00AC02D3" w:rsidSect="00455B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D6F" w:rsidRDefault="00C50D6F" w:rsidP="006F5F5B">
      <w:r>
        <w:separator/>
      </w:r>
    </w:p>
  </w:endnote>
  <w:endnote w:type="continuationSeparator" w:id="0">
    <w:p w:rsidR="00C50D6F" w:rsidRDefault="00C50D6F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D3" w:rsidRDefault="00AC02D3" w:rsidP="00AB236D">
    <w:pPr>
      <w:pStyle w:val="Pta"/>
      <w:jc w:val="right"/>
    </w:pPr>
    <w:fldSimple w:instr=" PAGE   \* MERGEFORMAT ">
      <w:r>
        <w:rPr>
          <w:noProof/>
        </w:rPr>
        <w:t>6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11" w:rsidRDefault="00BC6811" w:rsidP="00AC0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D6F" w:rsidRDefault="00C50D6F" w:rsidP="006F5F5B">
      <w:r>
        <w:separator/>
      </w:r>
    </w:p>
  </w:footnote>
  <w:footnote w:type="continuationSeparator" w:id="0">
    <w:p w:rsidR="00C50D6F" w:rsidRDefault="00C50D6F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38100</wp:posOffset>
          </wp:positionV>
          <wp:extent cx="2040255" cy="743585"/>
          <wp:effectExtent l="0" t="0" r="0" b="0"/>
          <wp:wrapSquare wrapText="bothSides"/>
          <wp:docPr id="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5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AC02D3" w:rsidRPr="00E20F01" w:rsidRDefault="00AC02D3" w:rsidP="00AB236D">
    <w:pPr>
      <w:pStyle w:val="Hlavika"/>
      <w:tabs>
        <w:tab w:val="clear" w:pos="4536"/>
        <w:tab w:val="clear" w:pos="9072"/>
        <w:tab w:val="left" w:pos="3210"/>
      </w:tabs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</w:t>
    </w:r>
    <w:r w:rsidRPr="00E20F01">
      <w:rPr>
        <w:sz w:val="16"/>
        <w:szCs w:val="16"/>
      </w:rPr>
      <w:t>Oddelenie nákupu a</w:t>
    </w:r>
    <w:r>
      <w:rPr>
        <w:sz w:val="16"/>
        <w:szCs w:val="16"/>
      </w:rPr>
      <w:t> </w:t>
    </w:r>
    <w:r w:rsidRPr="00E20F01">
      <w:rPr>
        <w:sz w:val="16"/>
        <w:szCs w:val="16"/>
      </w:rPr>
      <w:t>logistiky</w:t>
    </w:r>
    <w:r>
      <w:rPr>
        <w:sz w:val="16"/>
        <w:szCs w:val="16"/>
      </w:rPr>
      <w:t>, referát verejného obstarávania</w:t>
    </w:r>
  </w:p>
  <w:p w:rsidR="00AC02D3" w:rsidRPr="00E20F01" w:rsidRDefault="00AC02D3" w:rsidP="00AB236D">
    <w:pPr>
      <w:pStyle w:val="Hlavika"/>
      <w:tabs>
        <w:tab w:val="clear" w:pos="4536"/>
        <w:tab w:val="clear" w:pos="9072"/>
        <w:tab w:val="left" w:pos="8958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</w:p>
  <w:p w:rsidR="00AC02D3" w:rsidRPr="004B4A74" w:rsidRDefault="00AC02D3" w:rsidP="00AB236D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4B4A74">
      <w:rPr>
        <w:sz w:val="16"/>
        <w:szCs w:val="16"/>
      </w:rPr>
      <w:t>NADLIMITNÁ ZÁKAZKA –</w:t>
    </w:r>
    <w:r>
      <w:rPr>
        <w:sz w:val="16"/>
        <w:szCs w:val="16"/>
      </w:rPr>
      <w:t xml:space="preserve"> SUPERREVERZNÁ </w:t>
    </w:r>
    <w:r w:rsidRPr="004B4A74">
      <w:rPr>
        <w:sz w:val="16"/>
        <w:szCs w:val="16"/>
      </w:rPr>
      <w:t xml:space="preserve">VEREJNÁ SÚŤAŽ § 66 </w:t>
    </w:r>
    <w:r>
      <w:rPr>
        <w:sz w:val="16"/>
        <w:szCs w:val="16"/>
      </w:rPr>
      <w:t>ods.7 písm. b)</w:t>
    </w:r>
  </w:p>
  <w:p w:rsidR="00AC02D3" w:rsidRDefault="00AC02D3" w:rsidP="00AB236D">
    <w:pPr>
      <w:pStyle w:val="Hlavika"/>
    </w:pPr>
    <w:r>
      <w:rPr>
        <w:sz w:val="16"/>
        <w:szCs w:val="16"/>
      </w:rPr>
      <w:t>p</w:t>
    </w:r>
    <w:r w:rsidRPr="004B4A74">
      <w:rPr>
        <w:sz w:val="16"/>
        <w:szCs w:val="16"/>
      </w:rPr>
      <w:t xml:space="preserve">odľa ustanovení zákona č. 343/2015 </w:t>
    </w:r>
    <w:proofErr w:type="spellStart"/>
    <w:r w:rsidRPr="004B4A74">
      <w:rPr>
        <w:sz w:val="16"/>
        <w:szCs w:val="16"/>
      </w:rPr>
      <w:t>Z.z</w:t>
    </w:r>
    <w:proofErr w:type="spellEnd"/>
    <w:r w:rsidRPr="004B4A74">
      <w:rPr>
        <w:sz w:val="16"/>
        <w:szCs w:val="16"/>
      </w:rPr>
      <w:t>. o verejnom obstarávaní a o zmene a doplnení niektorých zákonov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32385</wp:posOffset>
          </wp:positionV>
          <wp:extent cx="2040255" cy="74358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5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</w:p>
  <w:p w:rsidR="00AC02D3" w:rsidRDefault="00AC02D3" w:rsidP="00AB236D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</w:p>
  <w:p w:rsidR="00AC02D3" w:rsidRPr="00E20F01" w:rsidRDefault="00AC02D3" w:rsidP="00AB236D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E20F01">
      <w:rPr>
        <w:sz w:val="16"/>
        <w:szCs w:val="16"/>
      </w:rPr>
      <w:t>Oddelenie nákupu a</w:t>
    </w:r>
    <w:r>
      <w:rPr>
        <w:sz w:val="16"/>
        <w:szCs w:val="16"/>
      </w:rPr>
      <w:t> </w:t>
    </w:r>
    <w:r w:rsidRPr="00E20F01">
      <w:rPr>
        <w:sz w:val="16"/>
        <w:szCs w:val="16"/>
      </w:rPr>
      <w:t>logistiky</w:t>
    </w:r>
    <w:r>
      <w:rPr>
        <w:sz w:val="16"/>
        <w:szCs w:val="16"/>
      </w:rPr>
      <w:t>, referát verejného obstarávania</w:t>
    </w:r>
  </w:p>
  <w:p w:rsidR="00AC02D3" w:rsidRPr="00E20F01" w:rsidRDefault="00AC02D3" w:rsidP="00AB236D">
    <w:pPr>
      <w:pStyle w:val="Hlavika"/>
      <w:tabs>
        <w:tab w:val="clear" w:pos="4536"/>
        <w:tab w:val="clear" w:pos="9072"/>
        <w:tab w:val="left" w:pos="8958"/>
      </w:tabs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</w:p>
  <w:p w:rsidR="00AC02D3" w:rsidRPr="004B4A74" w:rsidRDefault="00AC02D3" w:rsidP="00AB236D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 w:rsidRPr="004B4A74">
      <w:rPr>
        <w:sz w:val="16"/>
        <w:szCs w:val="16"/>
      </w:rPr>
      <w:t>NADLIMITNÁ ZÁKAZKA –</w:t>
    </w:r>
    <w:r>
      <w:rPr>
        <w:sz w:val="16"/>
        <w:szCs w:val="16"/>
      </w:rPr>
      <w:t xml:space="preserve"> SUPERREVERZNÁ </w:t>
    </w:r>
    <w:r w:rsidRPr="004B4A74">
      <w:rPr>
        <w:sz w:val="16"/>
        <w:szCs w:val="16"/>
      </w:rPr>
      <w:t xml:space="preserve">VEREJNÁ SÚŤAŽ § 66 </w:t>
    </w:r>
    <w:r>
      <w:rPr>
        <w:sz w:val="16"/>
        <w:szCs w:val="16"/>
      </w:rPr>
      <w:t>ods.7 písm. b)</w:t>
    </w:r>
  </w:p>
  <w:p w:rsidR="00AC02D3" w:rsidRPr="00E20F01" w:rsidRDefault="00AC02D3" w:rsidP="00AB236D">
    <w:pPr>
      <w:pStyle w:val="Hlavika"/>
      <w:tabs>
        <w:tab w:val="clear" w:pos="4536"/>
        <w:tab w:val="clear" w:pos="9072"/>
        <w:tab w:val="left" w:pos="3210"/>
      </w:tabs>
      <w:jc w:val="right"/>
      <w:rPr>
        <w:sz w:val="16"/>
        <w:szCs w:val="16"/>
      </w:rPr>
    </w:pPr>
    <w:r>
      <w:rPr>
        <w:sz w:val="16"/>
        <w:szCs w:val="16"/>
      </w:rPr>
      <w:t>p</w:t>
    </w:r>
    <w:r w:rsidRPr="004B4A74">
      <w:rPr>
        <w:sz w:val="16"/>
        <w:szCs w:val="16"/>
      </w:rPr>
      <w:t xml:space="preserve">odľa ustanovení zákona č. 343/2015 </w:t>
    </w:r>
    <w:proofErr w:type="spellStart"/>
    <w:r w:rsidRPr="004B4A74">
      <w:rPr>
        <w:sz w:val="16"/>
        <w:szCs w:val="16"/>
      </w:rPr>
      <w:t>Z.z</w:t>
    </w:r>
    <w:proofErr w:type="spellEnd"/>
    <w:r w:rsidRPr="004B4A74">
      <w:rPr>
        <w:sz w:val="16"/>
        <w:szCs w:val="16"/>
      </w:rPr>
      <w:t>. o verejnom obstarávaní a o zmene a doplnení niektorých zákonov</w:t>
    </w:r>
  </w:p>
  <w:p w:rsidR="00AC02D3" w:rsidRDefault="00AC02D3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23" w:rsidRPr="00AC02D3" w:rsidRDefault="00290323" w:rsidP="00AC02D3">
    <w:pPr>
      <w:pStyle w:val="Hlavika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5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0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5"/>
  </w:num>
  <w:num w:numId="5">
    <w:abstractNumId w:val="29"/>
  </w:num>
  <w:num w:numId="6">
    <w:abstractNumId w:val="21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27"/>
  </w:num>
  <w:num w:numId="11">
    <w:abstractNumId w:val="16"/>
  </w:num>
  <w:num w:numId="12">
    <w:abstractNumId w:val="8"/>
  </w:num>
  <w:num w:numId="13">
    <w:abstractNumId w:val="10"/>
  </w:num>
  <w:num w:numId="14">
    <w:abstractNumId w:val="3"/>
  </w:num>
  <w:num w:numId="15">
    <w:abstractNumId w:val="23"/>
  </w:num>
  <w:num w:numId="16">
    <w:abstractNumId w:val="20"/>
  </w:num>
  <w:num w:numId="17">
    <w:abstractNumId w:val="1"/>
  </w:num>
  <w:num w:numId="18">
    <w:abstractNumId w:val="5"/>
  </w:num>
  <w:num w:numId="19">
    <w:abstractNumId w:val="24"/>
  </w:num>
  <w:num w:numId="20">
    <w:abstractNumId w:val="28"/>
  </w:num>
  <w:num w:numId="21">
    <w:abstractNumId w:val="4"/>
  </w:num>
  <w:num w:numId="22">
    <w:abstractNumId w:val="26"/>
  </w:num>
  <w:num w:numId="23">
    <w:abstractNumId w:val="18"/>
  </w:num>
  <w:num w:numId="24">
    <w:abstractNumId w:val="25"/>
  </w:num>
  <w:num w:numId="25">
    <w:abstractNumId w:val="6"/>
  </w:num>
  <w:num w:numId="26">
    <w:abstractNumId w:val="12"/>
  </w:num>
  <w:num w:numId="27">
    <w:abstractNumId w:val="7"/>
  </w:num>
  <w:num w:numId="28">
    <w:abstractNumId w:val="22"/>
  </w:num>
  <w:num w:numId="29">
    <w:abstractNumId w:val="19"/>
  </w:num>
  <w:num w:numId="30">
    <w:abstractNumId w:val="11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A75"/>
    <w:rsid w:val="00014797"/>
    <w:rsid w:val="000549A3"/>
    <w:rsid w:val="00062480"/>
    <w:rsid w:val="00066356"/>
    <w:rsid w:val="00071843"/>
    <w:rsid w:val="00074F5C"/>
    <w:rsid w:val="000C3F25"/>
    <w:rsid w:val="000D6DF8"/>
    <w:rsid w:val="000E2CDA"/>
    <w:rsid w:val="000E7E74"/>
    <w:rsid w:val="000F4BAB"/>
    <w:rsid w:val="001125F8"/>
    <w:rsid w:val="0011540F"/>
    <w:rsid w:val="00147F4B"/>
    <w:rsid w:val="00160E71"/>
    <w:rsid w:val="00190C96"/>
    <w:rsid w:val="0019385F"/>
    <w:rsid w:val="00196053"/>
    <w:rsid w:val="001A555E"/>
    <w:rsid w:val="001A7E92"/>
    <w:rsid w:val="001B6BB9"/>
    <w:rsid w:val="001C21A6"/>
    <w:rsid w:val="001C5E6B"/>
    <w:rsid w:val="001E71E5"/>
    <w:rsid w:val="0020117D"/>
    <w:rsid w:val="0022143F"/>
    <w:rsid w:val="00226DF8"/>
    <w:rsid w:val="00231204"/>
    <w:rsid w:val="00232D20"/>
    <w:rsid w:val="002337C5"/>
    <w:rsid w:val="002515D4"/>
    <w:rsid w:val="00290323"/>
    <w:rsid w:val="002961B9"/>
    <w:rsid w:val="002A5C92"/>
    <w:rsid w:val="002A756C"/>
    <w:rsid w:val="002B76EC"/>
    <w:rsid w:val="002B7971"/>
    <w:rsid w:val="002E7534"/>
    <w:rsid w:val="002F03F9"/>
    <w:rsid w:val="003257D5"/>
    <w:rsid w:val="003359EE"/>
    <w:rsid w:val="00351C95"/>
    <w:rsid w:val="00383245"/>
    <w:rsid w:val="00384426"/>
    <w:rsid w:val="0038474B"/>
    <w:rsid w:val="003B3D5C"/>
    <w:rsid w:val="003E2B07"/>
    <w:rsid w:val="003F13BF"/>
    <w:rsid w:val="003F1C45"/>
    <w:rsid w:val="00415DD9"/>
    <w:rsid w:val="00416067"/>
    <w:rsid w:val="00455B4E"/>
    <w:rsid w:val="00483A0F"/>
    <w:rsid w:val="00490951"/>
    <w:rsid w:val="004B5605"/>
    <w:rsid w:val="004D1168"/>
    <w:rsid w:val="004D1981"/>
    <w:rsid w:val="004E1AC8"/>
    <w:rsid w:val="004E57C6"/>
    <w:rsid w:val="004F298E"/>
    <w:rsid w:val="004F7A96"/>
    <w:rsid w:val="00504475"/>
    <w:rsid w:val="0050573C"/>
    <w:rsid w:val="00532198"/>
    <w:rsid w:val="00551AAA"/>
    <w:rsid w:val="00553E21"/>
    <w:rsid w:val="00561BF7"/>
    <w:rsid w:val="00577D23"/>
    <w:rsid w:val="00585A37"/>
    <w:rsid w:val="005E1126"/>
    <w:rsid w:val="00613D3A"/>
    <w:rsid w:val="00634812"/>
    <w:rsid w:val="00646459"/>
    <w:rsid w:val="006B6FFE"/>
    <w:rsid w:val="006D1D85"/>
    <w:rsid w:val="006E55EF"/>
    <w:rsid w:val="006E66AD"/>
    <w:rsid w:val="006E7B2F"/>
    <w:rsid w:val="006F5F5B"/>
    <w:rsid w:val="006F6248"/>
    <w:rsid w:val="00706DCE"/>
    <w:rsid w:val="00725D50"/>
    <w:rsid w:val="00726701"/>
    <w:rsid w:val="00751AA4"/>
    <w:rsid w:val="00766069"/>
    <w:rsid w:val="007760AA"/>
    <w:rsid w:val="00803708"/>
    <w:rsid w:val="00810485"/>
    <w:rsid w:val="0081392E"/>
    <w:rsid w:val="0084006C"/>
    <w:rsid w:val="00852206"/>
    <w:rsid w:val="0085268A"/>
    <w:rsid w:val="00881CF2"/>
    <w:rsid w:val="00884EC0"/>
    <w:rsid w:val="00896C64"/>
    <w:rsid w:val="008B02CD"/>
    <w:rsid w:val="008D0F11"/>
    <w:rsid w:val="008E5C61"/>
    <w:rsid w:val="008F41E6"/>
    <w:rsid w:val="009325B1"/>
    <w:rsid w:val="00963662"/>
    <w:rsid w:val="009850D7"/>
    <w:rsid w:val="00993F3B"/>
    <w:rsid w:val="009A767A"/>
    <w:rsid w:val="009B54A0"/>
    <w:rsid w:val="009D05FD"/>
    <w:rsid w:val="009D2B22"/>
    <w:rsid w:val="00A179EE"/>
    <w:rsid w:val="00A23C6E"/>
    <w:rsid w:val="00A2606D"/>
    <w:rsid w:val="00A3304A"/>
    <w:rsid w:val="00A36204"/>
    <w:rsid w:val="00A955AB"/>
    <w:rsid w:val="00AC02D3"/>
    <w:rsid w:val="00AD2084"/>
    <w:rsid w:val="00AD353E"/>
    <w:rsid w:val="00AE552C"/>
    <w:rsid w:val="00B01302"/>
    <w:rsid w:val="00B22A40"/>
    <w:rsid w:val="00B45D1C"/>
    <w:rsid w:val="00B85AB8"/>
    <w:rsid w:val="00B95ADF"/>
    <w:rsid w:val="00BA5930"/>
    <w:rsid w:val="00BB52EF"/>
    <w:rsid w:val="00BC66A6"/>
    <w:rsid w:val="00BC6811"/>
    <w:rsid w:val="00BD1790"/>
    <w:rsid w:val="00BD7DA5"/>
    <w:rsid w:val="00BE2FBB"/>
    <w:rsid w:val="00C270ED"/>
    <w:rsid w:val="00C27399"/>
    <w:rsid w:val="00C50D6F"/>
    <w:rsid w:val="00C57D2E"/>
    <w:rsid w:val="00C63E82"/>
    <w:rsid w:val="00C871E2"/>
    <w:rsid w:val="00C91146"/>
    <w:rsid w:val="00CA1FF6"/>
    <w:rsid w:val="00CE2FCC"/>
    <w:rsid w:val="00CF6580"/>
    <w:rsid w:val="00D025A6"/>
    <w:rsid w:val="00D040C5"/>
    <w:rsid w:val="00D10CE6"/>
    <w:rsid w:val="00DB5D27"/>
    <w:rsid w:val="00DD7672"/>
    <w:rsid w:val="00DE71C4"/>
    <w:rsid w:val="00DF5033"/>
    <w:rsid w:val="00E0079B"/>
    <w:rsid w:val="00E148F8"/>
    <w:rsid w:val="00E31F6B"/>
    <w:rsid w:val="00E77845"/>
    <w:rsid w:val="00E90773"/>
    <w:rsid w:val="00E9238E"/>
    <w:rsid w:val="00ED7944"/>
    <w:rsid w:val="00EE1A17"/>
    <w:rsid w:val="00EE3870"/>
    <w:rsid w:val="00EF08AA"/>
    <w:rsid w:val="00F1162F"/>
    <w:rsid w:val="00F22AF5"/>
    <w:rsid w:val="00F34D6E"/>
    <w:rsid w:val="00F362A7"/>
    <w:rsid w:val="00F42C03"/>
    <w:rsid w:val="00F55F97"/>
    <w:rsid w:val="00F868B5"/>
    <w:rsid w:val="00F94810"/>
    <w:rsid w:val="00FD402C"/>
    <w:rsid w:val="00FD6FBB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Hlavička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AC02D3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93</cp:revision>
  <cp:lastPrinted>2024-07-26T06:40:00Z</cp:lastPrinted>
  <dcterms:created xsi:type="dcterms:W3CDTF">2021-10-14T05:28:00Z</dcterms:created>
  <dcterms:modified xsi:type="dcterms:W3CDTF">2025-12-17T07:24:00Z</dcterms:modified>
</cp:coreProperties>
</file>