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A6" w:rsidRDefault="002C46A6" w:rsidP="002C46A6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4</w:t>
      </w:r>
    </w:p>
    <w:p w:rsidR="002C46A6" w:rsidRPr="00E126D3" w:rsidRDefault="002C46A6" w:rsidP="002C46A6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B1">
        <w:rPr>
          <w:rFonts w:ascii="Times New Roman" w:hAnsi="Times New Roman" w:cs="Times New Roman"/>
          <w:sz w:val="24"/>
          <w:szCs w:val="24"/>
        </w:rPr>
        <w:t>Predmet zákazky:</w:t>
      </w:r>
      <w:r w:rsidRPr="00E1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B1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584EA9" w:rsidRDefault="008B0759" w:rsidP="008B07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3E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  <w:r w:rsidR="00584EA9" w:rsidRPr="0058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4EA9" w:rsidRPr="00584EA9" w:rsidRDefault="002C46A6" w:rsidP="008B07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4</w:t>
      </w:r>
      <w:r w:rsidR="00584E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84EA9" w:rsidRPr="00A86E64">
        <w:rPr>
          <w:rFonts w:ascii="Times New Roman" w:hAnsi="Times New Roman" w:cs="Times New Roman"/>
          <w:b/>
          <w:bCs/>
          <w:sz w:val="24"/>
          <w:szCs w:val="24"/>
        </w:rPr>
        <w:t xml:space="preserve">Práškové polysacharidové </w:t>
      </w:r>
      <w:proofErr w:type="spellStart"/>
      <w:r w:rsidR="00584EA9" w:rsidRPr="00A86E64">
        <w:rPr>
          <w:rFonts w:ascii="Times New Roman" w:hAnsi="Times New Roman" w:cs="Times New Roman"/>
          <w:b/>
          <w:bCs/>
          <w:sz w:val="24"/>
          <w:szCs w:val="24"/>
        </w:rPr>
        <w:t>hemostatikum</w:t>
      </w:r>
      <w:proofErr w:type="spellEnd"/>
      <w:r w:rsidR="00584EA9">
        <w:rPr>
          <w:rFonts w:ascii="Times New Roman" w:hAnsi="Times New Roman" w:cs="Times New Roman"/>
          <w:b/>
          <w:bCs/>
          <w:sz w:val="24"/>
          <w:szCs w:val="24"/>
        </w:rPr>
        <w:t xml:space="preserve"> s aplikátorom</w:t>
      </w:r>
    </w:p>
    <w:tbl>
      <w:tblPr>
        <w:tblStyle w:val="Mriekatabuky"/>
        <w:tblW w:w="9067" w:type="dxa"/>
        <w:tblLook w:val="04A0"/>
      </w:tblPr>
      <w:tblGrid>
        <w:gridCol w:w="911"/>
        <w:gridCol w:w="2896"/>
        <w:gridCol w:w="1191"/>
        <w:gridCol w:w="1845"/>
        <w:gridCol w:w="2224"/>
      </w:tblGrid>
      <w:tr w:rsidR="002C46A6" w:rsidTr="002C46A6">
        <w:trPr>
          <w:trHeight w:val="435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2C46A6" w:rsidRPr="00527FA1" w:rsidRDefault="002C46A6" w:rsidP="00B174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B17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Práškové polysacharidové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hemostatikum</w:t>
            </w:r>
            <w:proofErr w:type="spellEnd"/>
          </w:p>
        </w:tc>
      </w:tr>
      <w:tr w:rsidR="00F57A89" w:rsidRPr="003D0049" w:rsidTr="002C46A6">
        <w:tc>
          <w:tcPr>
            <w:tcW w:w="3807" w:type="dxa"/>
            <w:gridSpan w:val="2"/>
            <w:shd w:val="clear" w:color="auto" w:fill="auto"/>
          </w:tcPr>
          <w:p w:rsidR="00F57A89" w:rsidRPr="003D0049" w:rsidRDefault="00F04117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/>
                <w:bCs/>
              </w:rPr>
              <w:t>ŠUKL kód (ak je relevantné)</w:t>
            </w:r>
          </w:p>
        </w:tc>
        <w:tc>
          <w:tcPr>
            <w:tcW w:w="5260" w:type="dxa"/>
            <w:gridSpan w:val="3"/>
          </w:tcPr>
          <w:p w:rsidR="00F57A89" w:rsidRPr="003D004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759" w:rsidTr="002C46A6">
        <w:tc>
          <w:tcPr>
            <w:tcW w:w="3807" w:type="dxa"/>
            <w:gridSpan w:val="2"/>
            <w:shd w:val="clear" w:color="auto" w:fill="auto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260" w:type="dxa"/>
            <w:gridSpan w:val="3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2C46A6">
        <w:tc>
          <w:tcPr>
            <w:tcW w:w="4998" w:type="dxa"/>
            <w:gridSpan w:val="3"/>
            <w:shd w:val="clear" w:color="auto" w:fill="FFFFFF" w:themeFill="background1"/>
            <w:vAlign w:val="center"/>
          </w:tcPr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:rsidR="00ED6045" w:rsidRDefault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Pr="008B0759" w:rsidRDefault="00ED60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045" w:rsidRPr="00A30B52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4" w:type="dxa"/>
            <w:shd w:val="clear" w:color="auto" w:fill="FFFFFF" w:themeFill="background1"/>
          </w:tcPr>
          <w:p w:rsidR="00ED6045" w:rsidRPr="00A30B52" w:rsidRDefault="00ED6045" w:rsidP="00ED60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</w:t>
            </w:r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kde je nutná presná aplikácia práškového </w:t>
            </w:r>
            <w:proofErr w:type="spellStart"/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1845" w:type="dxa"/>
          </w:tcPr>
          <w:p w:rsidR="00F57A89" w:rsidRPr="00473B7A" w:rsidRDefault="00522E5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</w:tcPr>
          <w:p w:rsidR="00F57A89" w:rsidRPr="00473B7A" w:rsidRDefault="00B060EB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Polysacharidové</w:t>
            </w:r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hemostatikum</w:t>
            </w:r>
            <w:proofErr w:type="spellEnd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báze čisteného rastlinného škrobu bez ľudských alebo zvieracích zložiek</w:t>
            </w:r>
          </w:p>
        </w:tc>
        <w:tc>
          <w:tcPr>
            <w:tcW w:w="1845" w:type="dxa"/>
          </w:tcPr>
          <w:p w:rsidR="00F57A89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Biologicky kompatibilný sterilný biely prášok</w:t>
            </w:r>
          </w:p>
        </w:tc>
        <w:tc>
          <w:tcPr>
            <w:tcW w:w="1845" w:type="dxa"/>
          </w:tcPr>
          <w:p w:rsidR="00F57A8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7" w:type="dxa"/>
            <w:gridSpan w:val="2"/>
          </w:tcPr>
          <w:p w:rsidR="00F57A89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vstrebateľný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čase</w:t>
            </w:r>
          </w:p>
        </w:tc>
        <w:tc>
          <w:tcPr>
            <w:tcW w:w="1845" w:type="dxa"/>
          </w:tcPr>
          <w:p w:rsidR="00F57A89" w:rsidRDefault="00060121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48 hodín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845" w:type="dxa"/>
          </w:tcPr>
          <w:p w:rsidR="00F57A8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7" w:type="dxa"/>
            <w:gridSpan w:val="2"/>
          </w:tcPr>
          <w:p w:rsidR="00F57A89" w:rsidRDefault="00060121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Určené na jednorazové použitie</w:t>
            </w:r>
          </w:p>
        </w:tc>
        <w:tc>
          <w:tcPr>
            <w:tcW w:w="1845" w:type="dxa"/>
          </w:tcPr>
          <w:p w:rsidR="00F57A89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2F86" w:rsidTr="002C46A6">
        <w:tc>
          <w:tcPr>
            <w:tcW w:w="911" w:type="dxa"/>
            <w:shd w:val="clear" w:color="auto" w:fill="FFFFFF" w:themeFill="background1"/>
            <w:vAlign w:val="center"/>
          </w:tcPr>
          <w:p w:rsidR="00E32F86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7" w:type="dxa"/>
            <w:gridSpan w:val="2"/>
          </w:tcPr>
          <w:p w:rsidR="00E32F86" w:rsidRDefault="00E32F86" w:rsidP="00E3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absorbčná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schopnosť</w:t>
            </w:r>
          </w:p>
        </w:tc>
        <w:tc>
          <w:tcPr>
            <w:tcW w:w="1845" w:type="dxa"/>
          </w:tcPr>
          <w:p w:rsidR="00E32F86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E32F86" w:rsidRDefault="00E32F86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7" w:type="dxa"/>
            <w:gridSpan w:val="2"/>
          </w:tcPr>
          <w:p w:rsidR="00F57A89" w:rsidRPr="00473B7A" w:rsidRDefault="00B060EB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Obsah balenia</w:t>
            </w:r>
          </w:p>
        </w:tc>
        <w:tc>
          <w:tcPr>
            <w:tcW w:w="1845" w:type="dxa"/>
          </w:tcPr>
          <w:p w:rsidR="00F57A89" w:rsidRDefault="00B060EB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4D1A" w:rsidTr="002C46A6">
        <w:tc>
          <w:tcPr>
            <w:tcW w:w="911" w:type="dxa"/>
            <w:shd w:val="clear" w:color="auto" w:fill="FFFFFF" w:themeFill="background1"/>
            <w:vAlign w:val="center"/>
          </w:tcPr>
          <w:p w:rsidR="00A24D1A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7" w:type="dxa"/>
            <w:gridSpan w:val="2"/>
          </w:tcPr>
          <w:p w:rsidR="00A24D1A" w:rsidRDefault="00A24D1A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845" w:type="dxa"/>
          </w:tcPr>
          <w:p w:rsidR="00A24D1A" w:rsidRDefault="00A24D1A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2224" w:type="dxa"/>
          </w:tcPr>
          <w:p w:rsidR="00A24D1A" w:rsidRDefault="00A24D1A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D55" w:rsidRPr="001F5698" w:rsidRDefault="00F57A89" w:rsidP="00F57A89">
      <w:pPr>
        <w:rPr>
          <w:rFonts w:ascii="Times New Roman" w:hAnsi="Times New Roman" w:cs="Times New Roman"/>
          <w:bCs/>
        </w:rPr>
      </w:pPr>
      <w:r w:rsidRPr="001F5698">
        <w:rPr>
          <w:rFonts w:ascii="Calibri" w:hAnsi="Calibri" w:cs="Calibri"/>
          <w:bCs/>
        </w:rPr>
        <w:t>*</w:t>
      </w:r>
      <w:r w:rsidRPr="001F5698">
        <w:rPr>
          <w:rFonts w:ascii="Times New Roman" w:hAnsi="Times New Roman" w:cs="Times New Roman"/>
          <w:bCs/>
        </w:rPr>
        <w:t>ZP – zdravotnícka pomôcka</w:t>
      </w: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584EA9" w:rsidRPr="001F44A4" w:rsidRDefault="00584EA9" w:rsidP="00F57A89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1071"/>
        <w:gridCol w:w="2874"/>
        <w:gridCol w:w="773"/>
        <w:gridCol w:w="2172"/>
        <w:gridCol w:w="2177"/>
      </w:tblGrid>
      <w:tr w:rsidR="009360C1" w:rsidTr="009360C1">
        <w:trPr>
          <w:trHeight w:val="41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9360C1" w:rsidRPr="00527FA1" w:rsidRDefault="009360C1" w:rsidP="00B174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B</w:t>
            </w:r>
            <w:r w:rsidR="00B17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Laparoskopický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aplikátor k práškovému polysacharidovému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</w:t>
            </w:r>
            <w:proofErr w:type="spellEnd"/>
          </w:p>
        </w:tc>
      </w:tr>
      <w:tr w:rsidR="00A536CF" w:rsidRPr="003D0049" w:rsidTr="009360C1">
        <w:tc>
          <w:tcPr>
            <w:tcW w:w="3945" w:type="dxa"/>
            <w:gridSpan w:val="2"/>
            <w:shd w:val="clear" w:color="auto" w:fill="auto"/>
          </w:tcPr>
          <w:p w:rsidR="00A536CF" w:rsidRPr="003D0049" w:rsidRDefault="00F04117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/>
                <w:bCs/>
              </w:rPr>
              <w:t>ŠUKL kód (ak je relevantné)</w:t>
            </w:r>
          </w:p>
        </w:tc>
        <w:tc>
          <w:tcPr>
            <w:tcW w:w="5122" w:type="dxa"/>
            <w:gridSpan w:val="3"/>
          </w:tcPr>
          <w:p w:rsidR="00A536CF" w:rsidRPr="003D0049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759" w:rsidTr="009360C1">
        <w:tc>
          <w:tcPr>
            <w:tcW w:w="3945" w:type="dxa"/>
            <w:gridSpan w:val="2"/>
            <w:shd w:val="clear" w:color="auto" w:fill="auto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122" w:type="dxa"/>
            <w:gridSpan w:val="3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4718" w:type="dxa"/>
            <w:gridSpan w:val="3"/>
            <w:shd w:val="clear" w:color="auto" w:fill="FFFFFF" w:themeFill="background1"/>
            <w:vAlign w:val="center"/>
          </w:tcPr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Požadovaný parameter</w:t>
            </w:r>
          </w:p>
        </w:tc>
        <w:tc>
          <w:tcPr>
            <w:tcW w:w="2177" w:type="dxa"/>
            <w:shd w:val="clear" w:color="auto" w:fill="FFFFFF" w:themeFill="background1"/>
          </w:tcPr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krvácaní, kde je nutná presná aplikácia práškového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2172" w:type="dxa"/>
          </w:tcPr>
          <w:p w:rsidR="00ED6045" w:rsidRPr="00473B7A" w:rsidRDefault="00522E5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na rozšírenie štandardného aplikátora</w:t>
            </w:r>
          </w:p>
        </w:tc>
        <w:tc>
          <w:tcPr>
            <w:tcW w:w="2172" w:type="dxa"/>
          </w:tcPr>
          <w:p w:rsidR="00ED6045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RPr="003D0049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7" w:type="dxa"/>
            <w:gridSpan w:val="2"/>
          </w:tcPr>
          <w:p w:rsidR="00ED6045" w:rsidRPr="003D0049" w:rsidRDefault="00ED6045" w:rsidP="001F5698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>Plne kompatibilný s</w:t>
            </w:r>
            <w:r w:rsidR="001F5698"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položkou A </w:t>
            </w:r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Práškovým polysacharidovým </w:t>
            </w:r>
            <w:proofErr w:type="spellStart"/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>hemostatikom</w:t>
            </w:r>
            <w:proofErr w:type="spellEnd"/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časti č. 4 </w:t>
            </w:r>
          </w:p>
        </w:tc>
        <w:tc>
          <w:tcPr>
            <w:tcW w:w="2172" w:type="dxa"/>
          </w:tcPr>
          <w:p w:rsidR="00ED6045" w:rsidRPr="003D004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Pr="003D0049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7" w:type="dxa"/>
            <w:gridSpan w:val="2"/>
          </w:tcPr>
          <w:p w:rsidR="00D61A2B" w:rsidRDefault="00D61A2B" w:rsidP="00D61A2B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Uzamykateľná svorka na zabránenie úniku prášku</w:t>
            </w:r>
          </w:p>
          <w:p w:rsidR="00D65D0F" w:rsidRPr="00D65D0F" w:rsidRDefault="00D61A2B" w:rsidP="00D61A2B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332C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resp. ekvivalentné riešenie, ktorým sa dosiahne rovnaký účel použitia, pričom bezpečnosť pacienta a komfort operatéra zostanú zachované</w:t>
            </w:r>
          </w:p>
        </w:tc>
        <w:tc>
          <w:tcPr>
            <w:tcW w:w="2172" w:type="dxa"/>
          </w:tcPr>
          <w:p w:rsidR="00ED6045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D0F" w:rsidTr="009360C1">
        <w:tc>
          <w:tcPr>
            <w:tcW w:w="1071" w:type="dxa"/>
            <w:shd w:val="clear" w:color="auto" w:fill="FFFFFF" w:themeFill="background1"/>
            <w:vAlign w:val="center"/>
          </w:tcPr>
          <w:p w:rsidR="00D65D0F" w:rsidRPr="00944461" w:rsidRDefault="00D65D0F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7" w:type="dxa"/>
            <w:gridSpan w:val="2"/>
          </w:tcPr>
          <w:p w:rsidR="00D65D0F" w:rsidRPr="00C84186" w:rsidRDefault="00D65D0F" w:rsidP="00DD01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Dĺžka aplikátora </w:t>
            </w:r>
            <w:r w:rsidRPr="00D65D0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v rozsahu</w:t>
            </w:r>
          </w:p>
          <w:p w:rsidR="00D65D0F" w:rsidRPr="00473B7A" w:rsidRDefault="00D65D0F" w:rsidP="00DD01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:rsidR="00320B22" w:rsidRPr="0020605F" w:rsidRDefault="00320B22" w:rsidP="00320B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0605F">
              <w:rPr>
                <w:rFonts w:ascii="Times New Roman" w:hAnsi="Times New Roman" w:cs="Times New Roman"/>
                <w:bCs/>
                <w:color w:val="FF0000"/>
              </w:rPr>
              <w:t>min 430 mm max. 480 mm.</w:t>
            </w:r>
          </w:p>
          <w:p w:rsidR="00D65D0F" w:rsidRPr="00D65D0F" w:rsidRDefault="00320B22" w:rsidP="00320B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605F">
              <w:rPr>
                <w:rFonts w:ascii="Times New Roman" w:hAnsi="Times New Roman" w:cs="Times New Roman"/>
                <w:color w:val="FF0000"/>
              </w:rPr>
              <w:t>presný rozmer uvedie uchádzač</w:t>
            </w:r>
          </w:p>
        </w:tc>
        <w:tc>
          <w:tcPr>
            <w:tcW w:w="2177" w:type="dxa"/>
          </w:tcPr>
          <w:p w:rsidR="00D65D0F" w:rsidRDefault="00D65D0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ED6045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7" w:type="dxa"/>
            <w:gridSpan w:val="2"/>
          </w:tcPr>
          <w:p w:rsidR="00ED6045" w:rsidRDefault="00ED6045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172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36CF" w:rsidRPr="001F5698" w:rsidRDefault="00A536CF" w:rsidP="00A536CF">
      <w:pPr>
        <w:rPr>
          <w:rFonts w:ascii="Times New Roman" w:hAnsi="Times New Roman" w:cs="Times New Roman"/>
          <w:bCs/>
        </w:rPr>
      </w:pPr>
      <w:r w:rsidRPr="001F5698">
        <w:rPr>
          <w:rFonts w:ascii="Calibri" w:hAnsi="Calibri" w:cs="Calibri"/>
          <w:bCs/>
        </w:rPr>
        <w:t>*</w:t>
      </w:r>
      <w:r w:rsidRPr="001F5698">
        <w:rPr>
          <w:rFonts w:ascii="Times New Roman" w:hAnsi="Times New Roman" w:cs="Times New Roman"/>
          <w:bCs/>
        </w:rPr>
        <w:t>ZP – zdravotnícka pomôcka</w:t>
      </w:r>
    </w:p>
    <w:p w:rsidR="007F3DF7" w:rsidRPr="00AD6705" w:rsidRDefault="007F3DF7" w:rsidP="007F3DF7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7F3DF7" w:rsidRPr="00AD6705" w:rsidRDefault="007F3DF7" w:rsidP="007F3DF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7F3DF7" w:rsidRPr="00AD6705" w:rsidRDefault="007F3DF7" w:rsidP="007F3DF7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sectPr w:rsidR="007F3DF7" w:rsidRPr="00AD6705" w:rsidSect="00862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59" w:rsidRDefault="00DF4159" w:rsidP="0087766E">
      <w:pPr>
        <w:spacing w:after="0" w:line="240" w:lineRule="auto"/>
      </w:pPr>
      <w:r>
        <w:separator/>
      </w:r>
    </w:p>
  </w:endnote>
  <w:endnote w:type="continuationSeparator" w:id="0">
    <w:p w:rsidR="00DF4159" w:rsidRDefault="00DF4159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A30B52" w:rsidRDefault="007903E0">
        <w:pPr>
          <w:pStyle w:val="Pta"/>
          <w:jc w:val="right"/>
        </w:pPr>
        <w:fldSimple w:instr=" PAGE   \* MERGEFORMAT ">
          <w:r w:rsidR="00DC4D7A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59" w:rsidRDefault="00DF4159" w:rsidP="0087766E">
      <w:pPr>
        <w:spacing w:after="0" w:line="240" w:lineRule="auto"/>
      </w:pPr>
      <w:r>
        <w:separator/>
      </w:r>
    </w:p>
  </w:footnote>
  <w:footnote w:type="continuationSeparator" w:id="0">
    <w:p w:rsidR="00DF4159" w:rsidRDefault="00DF4159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52" w:rsidRDefault="002C46A6" w:rsidP="002C46A6">
    <w:pPr>
      <w:pStyle w:val="Hlavika"/>
      <w:jc w:val="right"/>
    </w:pPr>
    <w:r w:rsidRPr="00BA02C5">
      <w:rPr>
        <w:rFonts w:ascii="Times New Roman" w:hAnsi="Times New Roman" w:cs="Times New Roman"/>
      </w:rPr>
      <w:t>Príloha č 1 Rámcovej dohody</w:t>
    </w:r>
  </w:p>
  <w:p w:rsidR="00A30B52" w:rsidRDefault="00A30B52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32F74"/>
    <w:rsid w:val="00060121"/>
    <w:rsid w:val="00065C9D"/>
    <w:rsid w:val="000778E4"/>
    <w:rsid w:val="0008012C"/>
    <w:rsid w:val="0008464C"/>
    <w:rsid w:val="00085487"/>
    <w:rsid w:val="00085F02"/>
    <w:rsid w:val="00091EAB"/>
    <w:rsid w:val="000A423F"/>
    <w:rsid w:val="000A7B31"/>
    <w:rsid w:val="000E3D02"/>
    <w:rsid w:val="000F01F9"/>
    <w:rsid w:val="000F2D94"/>
    <w:rsid w:val="001116AC"/>
    <w:rsid w:val="00116BC6"/>
    <w:rsid w:val="0014012B"/>
    <w:rsid w:val="00160070"/>
    <w:rsid w:val="00170811"/>
    <w:rsid w:val="001864DD"/>
    <w:rsid w:val="001F44A4"/>
    <w:rsid w:val="001F5698"/>
    <w:rsid w:val="001F6595"/>
    <w:rsid w:val="0020618B"/>
    <w:rsid w:val="002121DE"/>
    <w:rsid w:val="002170E3"/>
    <w:rsid w:val="00225F18"/>
    <w:rsid w:val="002617B4"/>
    <w:rsid w:val="00263888"/>
    <w:rsid w:val="0027017C"/>
    <w:rsid w:val="00286E17"/>
    <w:rsid w:val="002C1D37"/>
    <w:rsid w:val="002C46A6"/>
    <w:rsid w:val="002C4DF0"/>
    <w:rsid w:val="002E3226"/>
    <w:rsid w:val="002F357F"/>
    <w:rsid w:val="002F4215"/>
    <w:rsid w:val="00320B22"/>
    <w:rsid w:val="003316E7"/>
    <w:rsid w:val="00334D55"/>
    <w:rsid w:val="00351E32"/>
    <w:rsid w:val="003617BE"/>
    <w:rsid w:val="00365279"/>
    <w:rsid w:val="0037247B"/>
    <w:rsid w:val="00395F8A"/>
    <w:rsid w:val="003A1389"/>
    <w:rsid w:val="003B517D"/>
    <w:rsid w:val="003D0049"/>
    <w:rsid w:val="003E7B20"/>
    <w:rsid w:val="003F335D"/>
    <w:rsid w:val="004054A3"/>
    <w:rsid w:val="00415ADE"/>
    <w:rsid w:val="004311E6"/>
    <w:rsid w:val="004452EC"/>
    <w:rsid w:val="004656C7"/>
    <w:rsid w:val="00470FDB"/>
    <w:rsid w:val="00472879"/>
    <w:rsid w:val="00473B7A"/>
    <w:rsid w:val="00497F68"/>
    <w:rsid w:val="004B688A"/>
    <w:rsid w:val="004E25C5"/>
    <w:rsid w:val="004E66C1"/>
    <w:rsid w:val="004E68BB"/>
    <w:rsid w:val="00500558"/>
    <w:rsid w:val="0051552A"/>
    <w:rsid w:val="00520D23"/>
    <w:rsid w:val="00522E55"/>
    <w:rsid w:val="00523F6D"/>
    <w:rsid w:val="00527FA1"/>
    <w:rsid w:val="00564AE2"/>
    <w:rsid w:val="00584EA9"/>
    <w:rsid w:val="00595894"/>
    <w:rsid w:val="00596CA4"/>
    <w:rsid w:val="005B466F"/>
    <w:rsid w:val="005B70D2"/>
    <w:rsid w:val="005C0A95"/>
    <w:rsid w:val="005C6D75"/>
    <w:rsid w:val="005D213C"/>
    <w:rsid w:val="005E51B3"/>
    <w:rsid w:val="005E7D26"/>
    <w:rsid w:val="005F6286"/>
    <w:rsid w:val="006177C8"/>
    <w:rsid w:val="006245FD"/>
    <w:rsid w:val="006246E0"/>
    <w:rsid w:val="00654B2F"/>
    <w:rsid w:val="00694871"/>
    <w:rsid w:val="006B0630"/>
    <w:rsid w:val="006D1425"/>
    <w:rsid w:val="006F37DA"/>
    <w:rsid w:val="006F7F4A"/>
    <w:rsid w:val="00704079"/>
    <w:rsid w:val="007212A1"/>
    <w:rsid w:val="0073246C"/>
    <w:rsid w:val="00734480"/>
    <w:rsid w:val="00757784"/>
    <w:rsid w:val="00763457"/>
    <w:rsid w:val="007719E5"/>
    <w:rsid w:val="00775318"/>
    <w:rsid w:val="007903E0"/>
    <w:rsid w:val="00795491"/>
    <w:rsid w:val="007970EF"/>
    <w:rsid w:val="007A27CD"/>
    <w:rsid w:val="007C0E35"/>
    <w:rsid w:val="007C26D5"/>
    <w:rsid w:val="007C454A"/>
    <w:rsid w:val="007C5D51"/>
    <w:rsid w:val="007C7297"/>
    <w:rsid w:val="007D62A8"/>
    <w:rsid w:val="007E06E9"/>
    <w:rsid w:val="007F3DF7"/>
    <w:rsid w:val="007F5DF6"/>
    <w:rsid w:val="00802554"/>
    <w:rsid w:val="00846450"/>
    <w:rsid w:val="0085452D"/>
    <w:rsid w:val="008620B0"/>
    <w:rsid w:val="00871738"/>
    <w:rsid w:val="0087766E"/>
    <w:rsid w:val="008A2F75"/>
    <w:rsid w:val="008A5FF6"/>
    <w:rsid w:val="008B027C"/>
    <w:rsid w:val="008B0759"/>
    <w:rsid w:val="008B0A16"/>
    <w:rsid w:val="008B1025"/>
    <w:rsid w:val="008D4E55"/>
    <w:rsid w:val="008F0781"/>
    <w:rsid w:val="009058D9"/>
    <w:rsid w:val="009136E4"/>
    <w:rsid w:val="00925206"/>
    <w:rsid w:val="009360C1"/>
    <w:rsid w:val="00936930"/>
    <w:rsid w:val="00944461"/>
    <w:rsid w:val="009569AF"/>
    <w:rsid w:val="009619DD"/>
    <w:rsid w:val="009641B2"/>
    <w:rsid w:val="00966D27"/>
    <w:rsid w:val="00971D89"/>
    <w:rsid w:val="00975BD8"/>
    <w:rsid w:val="00984BE6"/>
    <w:rsid w:val="00995582"/>
    <w:rsid w:val="009B2E31"/>
    <w:rsid w:val="009B687D"/>
    <w:rsid w:val="009D6488"/>
    <w:rsid w:val="009E38BD"/>
    <w:rsid w:val="00A10BB6"/>
    <w:rsid w:val="00A1158F"/>
    <w:rsid w:val="00A1203A"/>
    <w:rsid w:val="00A24D1A"/>
    <w:rsid w:val="00A3025F"/>
    <w:rsid w:val="00A30B52"/>
    <w:rsid w:val="00A33B49"/>
    <w:rsid w:val="00A33FCE"/>
    <w:rsid w:val="00A36F55"/>
    <w:rsid w:val="00A41779"/>
    <w:rsid w:val="00A536CF"/>
    <w:rsid w:val="00A55F39"/>
    <w:rsid w:val="00A86E64"/>
    <w:rsid w:val="00A947E2"/>
    <w:rsid w:val="00A96C78"/>
    <w:rsid w:val="00AB0DEE"/>
    <w:rsid w:val="00AF5042"/>
    <w:rsid w:val="00B02935"/>
    <w:rsid w:val="00B060EB"/>
    <w:rsid w:val="00B160E4"/>
    <w:rsid w:val="00B174CC"/>
    <w:rsid w:val="00B306F6"/>
    <w:rsid w:val="00B425FF"/>
    <w:rsid w:val="00B60081"/>
    <w:rsid w:val="00BA4B07"/>
    <w:rsid w:val="00BB5369"/>
    <w:rsid w:val="00BD5901"/>
    <w:rsid w:val="00BF23F4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E58B8"/>
    <w:rsid w:val="00CF15AA"/>
    <w:rsid w:val="00CF27C4"/>
    <w:rsid w:val="00CF43C9"/>
    <w:rsid w:val="00CF4B64"/>
    <w:rsid w:val="00CF7541"/>
    <w:rsid w:val="00D126DC"/>
    <w:rsid w:val="00D21757"/>
    <w:rsid w:val="00D2365B"/>
    <w:rsid w:val="00D26551"/>
    <w:rsid w:val="00D36B48"/>
    <w:rsid w:val="00D61A2B"/>
    <w:rsid w:val="00D62474"/>
    <w:rsid w:val="00D65D0F"/>
    <w:rsid w:val="00D670E8"/>
    <w:rsid w:val="00DC4D7A"/>
    <w:rsid w:val="00DE3923"/>
    <w:rsid w:val="00DE778A"/>
    <w:rsid w:val="00DF4159"/>
    <w:rsid w:val="00E1162F"/>
    <w:rsid w:val="00E15CD1"/>
    <w:rsid w:val="00E32F86"/>
    <w:rsid w:val="00E446EA"/>
    <w:rsid w:val="00E53BB4"/>
    <w:rsid w:val="00E915C0"/>
    <w:rsid w:val="00EA4CA1"/>
    <w:rsid w:val="00EA6D82"/>
    <w:rsid w:val="00EB5CD9"/>
    <w:rsid w:val="00EC6153"/>
    <w:rsid w:val="00ED3899"/>
    <w:rsid w:val="00ED514C"/>
    <w:rsid w:val="00ED6045"/>
    <w:rsid w:val="00F01AD1"/>
    <w:rsid w:val="00F04117"/>
    <w:rsid w:val="00F04D6B"/>
    <w:rsid w:val="00F06934"/>
    <w:rsid w:val="00F07388"/>
    <w:rsid w:val="00F24904"/>
    <w:rsid w:val="00F262E3"/>
    <w:rsid w:val="00F34093"/>
    <w:rsid w:val="00F479D9"/>
    <w:rsid w:val="00F54927"/>
    <w:rsid w:val="00F57032"/>
    <w:rsid w:val="00F57A89"/>
    <w:rsid w:val="00F57C95"/>
    <w:rsid w:val="00F72C0E"/>
    <w:rsid w:val="00F73C65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8B0759"/>
  </w:style>
  <w:style w:type="paragraph" w:styleId="Bezriadkovania">
    <w:name w:val="No Spacing"/>
    <w:aliases w:val="Klasický text"/>
    <w:link w:val="BezriadkovaniaChar"/>
    <w:uiPriority w:val="1"/>
    <w:qFormat/>
    <w:rsid w:val="00F04117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4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CD8D2-0186-476D-8D22-C454A41A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33</cp:revision>
  <cp:lastPrinted>2023-03-16T12:53:00Z</cp:lastPrinted>
  <dcterms:created xsi:type="dcterms:W3CDTF">2025-08-21T07:42:00Z</dcterms:created>
  <dcterms:modified xsi:type="dcterms:W3CDTF">2026-02-05T15:31:00Z</dcterms:modified>
</cp:coreProperties>
</file>