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BB" w:rsidRDefault="00D377BB" w:rsidP="00D377BB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Cs w:val="22"/>
        </w:rPr>
      </w:pPr>
    </w:p>
    <w:p w:rsidR="00D377BB" w:rsidRDefault="00D377BB" w:rsidP="00D377BB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Cs w:val="22"/>
        </w:rPr>
      </w:pPr>
    </w:p>
    <w:p w:rsidR="00D377BB" w:rsidRDefault="00D377BB" w:rsidP="00D377B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</w:pPr>
      <w:r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>I N F O R M Á C I A</w:t>
      </w:r>
    </w:p>
    <w:p w:rsidR="00D377BB" w:rsidRDefault="00D377BB" w:rsidP="00D377B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</w:pPr>
      <w:r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 xml:space="preserve">podľa § 55 ods. 2 zákona č. 343/2015 Z. z. o verejnom obstarávaní a o zmene a doplnení niektorých zákonov v znení neskorších predpisov (ďalej len “ZVO”) </w:t>
      </w:r>
    </w:p>
    <w:p w:rsidR="00D377BB" w:rsidRDefault="00D377BB" w:rsidP="00D377B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</w:pPr>
    </w:p>
    <w:p w:rsidR="00D377BB" w:rsidRPr="00D377BB" w:rsidRDefault="00D377BB" w:rsidP="00D377BB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</w:pPr>
      <w:r w:rsidRPr="00D377BB"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 xml:space="preserve">Identifikačné údaje verejného obstarávateľa </w:t>
      </w:r>
    </w:p>
    <w:p w:rsidR="00D377BB" w:rsidRDefault="00A107BF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>Národné centrum zdravotníckych informácií</w:t>
      </w:r>
    </w:p>
    <w:p w:rsidR="00D377BB" w:rsidRDefault="00A107BF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>Lazaretská 26</w:t>
      </w:r>
    </w:p>
    <w:p w:rsidR="00D377BB" w:rsidRDefault="00A107BF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>811 09</w:t>
      </w:r>
      <w:r w:rsidR="00D377BB" w:rsidRP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 Bratislava </w:t>
      </w:r>
    </w:p>
    <w:p w:rsidR="00D377BB" w:rsidRPr="00D377BB" w:rsidRDefault="00D377BB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  <w:r w:rsidRP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IČO: </w:t>
      </w:r>
      <w:r w:rsidR="00A107BF" w:rsidRPr="00A107BF">
        <w:rPr>
          <w:rFonts w:ascii="Times New Roman" w:eastAsiaTheme="minorHAnsi" w:hAnsi="Times New Roman"/>
          <w:noProof w:val="0"/>
          <w:color w:val="000000"/>
          <w:szCs w:val="22"/>
        </w:rPr>
        <w:t>00165387</w:t>
      </w:r>
    </w:p>
    <w:p w:rsidR="00D377BB" w:rsidRDefault="00D377BB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 xml:space="preserve">kontaktná </w:t>
      </w:r>
      <w:r w:rsidR="00A107BF">
        <w:rPr>
          <w:rFonts w:ascii="Times New Roman" w:eastAsiaTheme="minorHAnsi" w:hAnsi="Times New Roman"/>
          <w:noProof w:val="0"/>
          <w:color w:val="000000"/>
          <w:szCs w:val="22"/>
        </w:rPr>
        <w:t>osoba: JUDr. Tatiana Valentovičová</w:t>
      </w:r>
    </w:p>
    <w:p w:rsidR="00D377BB" w:rsidRDefault="00D377BB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563C1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 xml:space="preserve">e-mail: </w:t>
      </w:r>
      <w:r w:rsidR="00A107BF">
        <w:rPr>
          <w:rFonts w:ascii="Times New Roman" w:eastAsiaTheme="minorHAnsi" w:hAnsi="Times New Roman"/>
          <w:noProof w:val="0"/>
          <w:color w:val="0563C1"/>
          <w:szCs w:val="22"/>
        </w:rPr>
        <w:t>tatiana.valentovicova@nczisk.sk</w:t>
      </w:r>
    </w:p>
    <w:p w:rsidR="00D377BB" w:rsidRPr="00D377BB" w:rsidRDefault="00D377BB" w:rsidP="00D377BB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</w:pPr>
      <w:r w:rsidRPr="00D377BB"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 xml:space="preserve">Zadávaná zákazka </w:t>
      </w:r>
    </w:p>
    <w:p w:rsidR="00D377BB" w:rsidRPr="00D377BB" w:rsidRDefault="00D377BB" w:rsidP="00D377BB">
      <w:pPr>
        <w:pStyle w:val="Odsekzoznamu"/>
        <w:autoSpaceDE w:val="0"/>
        <w:autoSpaceDN w:val="0"/>
        <w:adjustRightInd w:val="0"/>
        <w:spacing w:before="120" w:after="120"/>
        <w:contextualSpacing w:val="0"/>
        <w:rPr>
          <w:rFonts w:ascii="Times New Roman" w:eastAsiaTheme="minorHAnsi" w:hAnsi="Times New Roman"/>
          <w:noProof w:val="0"/>
          <w:color w:val="000000"/>
          <w:szCs w:val="22"/>
        </w:rPr>
      </w:pPr>
      <w:r w:rsidRP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Názov zákazky: </w:t>
      </w:r>
      <w:r w:rsidR="00A107BF"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>„Nákup IKT(DNS)_NB_MFZ_komponenty</w:t>
      </w:r>
      <w:r w:rsidRPr="00D377BB"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>“</w:t>
      </w:r>
      <w:r w:rsidRPr="00D377BB">
        <w:rPr>
          <w:rFonts w:ascii="Times New Roman" w:eastAsiaTheme="minorHAnsi" w:hAnsi="Times New Roman"/>
          <w:noProof w:val="0"/>
          <w:color w:val="000000"/>
          <w:szCs w:val="22"/>
        </w:rPr>
        <w:t>.</w:t>
      </w:r>
    </w:p>
    <w:p w:rsidR="00D377BB" w:rsidRPr="00FC6403" w:rsidRDefault="00D377BB" w:rsidP="00FC6403">
      <w:pPr>
        <w:shd w:val="clear" w:color="auto" w:fill="FFFFFF"/>
        <w:spacing w:after="150"/>
        <w:ind w:left="720"/>
        <w:rPr>
          <w:rFonts w:ascii="Times New Roman" w:hAnsi="Times New Roman"/>
          <w:noProof w:val="0"/>
          <w:color w:val="333333"/>
          <w:szCs w:val="22"/>
          <w:lang w:eastAsia="sk-SK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>Oznámenie o vyhlásení verejného obstarávania v Úradno</w:t>
      </w:r>
      <w:r w:rsidR="00FC6403">
        <w:rPr>
          <w:rFonts w:ascii="Times New Roman" w:eastAsiaTheme="minorHAnsi" w:hAnsi="Times New Roman"/>
          <w:noProof w:val="0"/>
          <w:color w:val="000000"/>
          <w:szCs w:val="22"/>
        </w:rPr>
        <w:t xml:space="preserve">m vestníku Európskej únie č. </w:t>
      </w:r>
      <w:r w:rsidR="00FC6403" w:rsidRPr="00FC6403">
        <w:rPr>
          <w:rFonts w:ascii="Open Sans" w:hAnsi="Open Sans"/>
          <w:noProof w:val="0"/>
          <w:color w:val="333333"/>
          <w:sz w:val="20"/>
          <w:szCs w:val="20"/>
          <w:lang w:eastAsia="sk-SK"/>
        </w:rPr>
        <w:t xml:space="preserve">S 91/2024 </w:t>
      </w:r>
      <w:r w:rsidR="00FC6403" w:rsidRPr="00FC6403">
        <w:rPr>
          <w:rFonts w:ascii="Times New Roman" w:hAnsi="Times New Roman"/>
          <w:noProof w:val="0"/>
          <w:color w:val="333333"/>
          <w:szCs w:val="22"/>
          <w:lang w:eastAsia="sk-SK"/>
        </w:rPr>
        <w:t xml:space="preserve">zo dňa 10.05.2024 pod značkou 275474-2024 </w:t>
      </w:r>
      <w:r w:rsidRPr="00FC6403">
        <w:rPr>
          <w:rFonts w:ascii="Times New Roman" w:eastAsiaTheme="minorHAnsi" w:hAnsi="Times New Roman"/>
          <w:noProof w:val="0"/>
          <w:color w:val="000000"/>
          <w:szCs w:val="22"/>
        </w:rPr>
        <w:t xml:space="preserve">a vo Vestníku verejného </w:t>
      </w:r>
      <w:r w:rsidR="00FC6403">
        <w:rPr>
          <w:rFonts w:ascii="Times New Roman" w:hAnsi="Times New Roman"/>
          <w:noProof w:val="0"/>
          <w:color w:val="333333"/>
          <w:szCs w:val="22"/>
          <w:lang w:eastAsia="sk-SK"/>
        </w:rPr>
        <w:t xml:space="preserve">č. 91/2024 zo dňa </w:t>
      </w:r>
      <w:r w:rsidR="00FC6403" w:rsidRPr="00FC6403">
        <w:rPr>
          <w:rFonts w:ascii="Times New Roman" w:hAnsi="Times New Roman"/>
          <w:noProof w:val="0"/>
          <w:color w:val="333333"/>
          <w:szCs w:val="22"/>
          <w:lang w:eastAsia="sk-SK"/>
        </w:rPr>
        <w:t>13.05.2024 pod značkou 12525 - MUT</w:t>
      </w:r>
      <w:r w:rsidRPr="00FC6403">
        <w:rPr>
          <w:rFonts w:ascii="Times New Roman" w:eastAsiaTheme="minorHAnsi" w:hAnsi="Times New Roman"/>
          <w:noProof w:val="0"/>
          <w:color w:val="000000"/>
          <w:szCs w:val="22"/>
        </w:rPr>
        <w:t xml:space="preserve"> (ďalej len „Oznámenie“). </w:t>
      </w:r>
    </w:p>
    <w:p w:rsidR="00D377BB" w:rsidRDefault="00D377BB" w:rsidP="00D377BB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b/>
          <w:bCs/>
          <w:noProof w:val="0"/>
          <w:color w:val="000000"/>
          <w:szCs w:val="22"/>
        </w:rPr>
        <w:t xml:space="preserve">Informačná povinnosť - </w:t>
      </w:r>
      <w:r>
        <w:rPr>
          <w:rFonts w:ascii="Times New Roman" w:eastAsiaTheme="minorHAnsi" w:hAnsi="Times New Roman"/>
          <w:noProof w:val="0"/>
          <w:color w:val="000000"/>
          <w:szCs w:val="22"/>
        </w:rPr>
        <w:t>podľa § 55 ods. 2 ZVO - výsledok vyhodnoteni</w:t>
      </w:r>
      <w:r w:rsidR="00FC6403">
        <w:rPr>
          <w:rFonts w:ascii="Times New Roman" w:eastAsiaTheme="minorHAnsi" w:hAnsi="Times New Roman"/>
          <w:noProof w:val="0"/>
          <w:color w:val="000000"/>
          <w:szCs w:val="22"/>
        </w:rPr>
        <w:t>a ponúk: Úspešný uchádzač: MICROCOMP- Computersystém s.r.o., Kupecká 9, 949 01 Nitra, IČO: 314 109 01</w:t>
      </w:r>
      <w:r>
        <w:rPr>
          <w:rFonts w:ascii="Times New Roman" w:eastAsiaTheme="minorHAnsi" w:hAnsi="Times New Roman"/>
          <w:noProof w:val="0"/>
          <w:color w:val="000000"/>
          <w:szCs w:val="22"/>
        </w:rPr>
        <w:t xml:space="preserve"> </w:t>
      </w:r>
    </w:p>
    <w:p w:rsidR="00D377BB" w:rsidRDefault="00D377BB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</w:rPr>
      </w:pPr>
    </w:p>
    <w:p w:rsidR="00D377BB" w:rsidRPr="00D377BB" w:rsidRDefault="00D377BB" w:rsidP="00D377BB">
      <w:pPr>
        <w:autoSpaceDE w:val="0"/>
        <w:autoSpaceDN w:val="0"/>
        <w:adjustRightInd w:val="0"/>
        <w:ind w:left="709"/>
        <w:rPr>
          <w:rFonts w:ascii="Times New Roman" w:eastAsiaTheme="minorHAnsi" w:hAnsi="Times New Roman"/>
          <w:noProof w:val="0"/>
          <w:color w:val="000000"/>
          <w:szCs w:val="22"/>
          <w:u w:val="single"/>
        </w:rPr>
      </w:pPr>
      <w:r w:rsidRPr="00D377BB">
        <w:rPr>
          <w:rFonts w:ascii="Times New Roman" w:eastAsiaTheme="minorHAnsi" w:hAnsi="Times New Roman"/>
          <w:noProof w:val="0"/>
          <w:color w:val="000000"/>
          <w:szCs w:val="22"/>
          <w:u w:val="single"/>
        </w:rPr>
        <w:t xml:space="preserve">Odôvodnenie: </w:t>
      </w:r>
    </w:p>
    <w:p w:rsidR="00D377BB" w:rsidRDefault="00FC6403" w:rsidP="00D377BB">
      <w:pPr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noProof w:val="0"/>
          <w:color w:val="000000"/>
          <w:szCs w:val="22"/>
        </w:rPr>
      </w:pPr>
      <w:r>
        <w:rPr>
          <w:rFonts w:ascii="Times New Roman" w:eastAsiaTheme="minorHAnsi" w:hAnsi="Times New Roman"/>
          <w:noProof w:val="0"/>
          <w:color w:val="000000"/>
          <w:szCs w:val="22"/>
        </w:rPr>
        <w:t xml:space="preserve">MICROCOMP- Computersystém s.r.o., Kupecká 9, 949 01 Nitra, IČO: 314 109 </w:t>
      </w:r>
      <w:r>
        <w:rPr>
          <w:rFonts w:ascii="Times New Roman" w:eastAsiaTheme="minorHAnsi" w:hAnsi="Times New Roman"/>
          <w:noProof w:val="0"/>
          <w:color w:val="000000"/>
          <w:szCs w:val="22"/>
        </w:rPr>
        <w:t>01</w:t>
      </w:r>
      <w:r w:rsid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 predložil ponuku s najnižšou  celkovou cenou za pre</w:t>
      </w:r>
      <w:r>
        <w:rPr>
          <w:rFonts w:ascii="Times New Roman" w:eastAsiaTheme="minorHAnsi" w:hAnsi="Times New Roman"/>
          <w:noProof w:val="0"/>
          <w:color w:val="000000"/>
          <w:szCs w:val="22"/>
        </w:rPr>
        <w:t>dmet zákazky vo výške 87 493,59</w:t>
      </w:r>
      <w:r w:rsid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 EUR</w:t>
      </w:r>
      <w:r>
        <w:rPr>
          <w:rFonts w:ascii="Times New Roman" w:eastAsiaTheme="minorHAnsi" w:hAnsi="Times New Roman"/>
          <w:noProof w:val="0"/>
          <w:color w:val="000000"/>
          <w:szCs w:val="22"/>
        </w:rPr>
        <w:t xml:space="preserve"> s DPH</w:t>
      </w:r>
      <w:r w:rsidR="00D377BB">
        <w:rPr>
          <w:rFonts w:ascii="Times New Roman" w:eastAsiaTheme="minorHAnsi" w:hAnsi="Times New Roman"/>
          <w:noProof w:val="0"/>
          <w:color w:val="000000"/>
          <w:szCs w:val="22"/>
        </w:rPr>
        <w:t xml:space="preserve">, čím sa umiestnil na 1. mieste v poradí. Ponuka uchádzača splnila požiadavky na predmet zákazky a uchádzač splnil podmienky účasti v plnom rozsahu. </w:t>
      </w:r>
    </w:p>
    <w:p w:rsidR="004E3AA4" w:rsidRDefault="004E3AA4" w:rsidP="00D377BB">
      <w:pPr>
        <w:pStyle w:val="Default"/>
        <w:spacing w:before="120" w:after="120"/>
        <w:ind w:left="709"/>
        <w:rPr>
          <w:rFonts w:eastAsiaTheme="minorHAnsi"/>
          <w:szCs w:val="22"/>
        </w:rPr>
      </w:pPr>
    </w:p>
    <w:p w:rsidR="004E3AA4" w:rsidRDefault="004E3AA4" w:rsidP="00D377BB">
      <w:pPr>
        <w:pStyle w:val="Default"/>
        <w:spacing w:before="120" w:after="120"/>
        <w:ind w:left="709"/>
        <w:rPr>
          <w:rFonts w:eastAsiaTheme="minorHAnsi"/>
          <w:szCs w:val="22"/>
        </w:rPr>
      </w:pPr>
    </w:p>
    <w:p w:rsidR="00C828F0" w:rsidRPr="00E31E4A" w:rsidRDefault="00D377BB" w:rsidP="00D377BB">
      <w:pPr>
        <w:pStyle w:val="Default"/>
        <w:spacing w:before="120" w:after="120"/>
        <w:ind w:left="709"/>
        <w:rPr>
          <w:b/>
          <w:bCs/>
          <w:sz w:val="22"/>
          <w:szCs w:val="22"/>
        </w:rPr>
      </w:pPr>
      <w:r>
        <w:rPr>
          <w:rFonts w:eastAsiaTheme="minorHAnsi"/>
          <w:szCs w:val="22"/>
        </w:rPr>
        <w:t>Výsledné poradie uchádzačov:</w:t>
      </w:r>
    </w:p>
    <w:tbl>
      <w:tblPr>
        <w:tblOverlap w:val="never"/>
        <w:tblW w:w="4627" w:type="pct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493"/>
        <w:gridCol w:w="2811"/>
        <w:gridCol w:w="1558"/>
      </w:tblGrid>
      <w:tr w:rsidR="004E3AA4" w:rsidRPr="00D377BB" w:rsidTr="004E3AA4">
        <w:trPr>
          <w:trHeight w:hRule="exact" w:val="9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P. č.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Uchádzač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7BB" w:rsidRDefault="00D377BB" w:rsidP="00D377BB">
            <w:pPr>
              <w:widowControl w:val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Celková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 </w:t>
            </w: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cena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 </w:t>
            </w: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za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 </w:t>
            </w: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 xml:space="preserve">predmet </w:t>
            </w:r>
          </w:p>
          <w:p w:rsidR="00D377BB" w:rsidRDefault="00D377BB" w:rsidP="00D377BB">
            <w:pPr>
              <w:widowControl w:val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 xml:space="preserve">zákazky </w:t>
            </w:r>
          </w:p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v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 </w:t>
            </w: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EUR s DPH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b/>
                <w:bCs/>
                <w:noProof w:val="0"/>
                <w:color w:val="000000"/>
                <w:szCs w:val="22"/>
                <w:lang w:eastAsia="sk-SK" w:bidi="sk-SK"/>
              </w:rPr>
              <w:t>Poradie</w:t>
            </w:r>
          </w:p>
        </w:tc>
      </w:tr>
      <w:tr w:rsidR="004E3AA4" w:rsidRPr="00D377BB" w:rsidTr="00FC6403">
        <w:trPr>
          <w:trHeight w:hRule="exact" w:val="165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  <w:t>1.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403" w:rsidRPr="00FC6403" w:rsidRDefault="00FC6403" w:rsidP="00FC6403">
            <w:pPr>
              <w:widowControl w:val="0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</w:p>
          <w:p w:rsidR="00FC6403" w:rsidRPr="00FC6403" w:rsidRDefault="00FC6403" w:rsidP="00FC6403">
            <w:pPr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bookmarkStart w:id="0" w:name="_Hlk215573060"/>
            <w:r w:rsidRPr="00FC6403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MICROCOMP- Computersystém, s.r.o.</w:t>
            </w:r>
          </w:p>
          <w:bookmarkEnd w:id="0"/>
          <w:p w:rsidR="00FC6403" w:rsidRPr="00FC6403" w:rsidRDefault="00FC6403" w:rsidP="00FC6403">
            <w:pPr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FC6403">
              <w:rPr>
                <w:rFonts w:ascii="Times New Roman" w:hAnsi="Times New Roman"/>
                <w:color w:val="000000"/>
                <w:szCs w:val="22"/>
                <w:lang w:eastAsia="sk-SK"/>
              </w:rPr>
              <w:t>Kupecká 9</w:t>
            </w:r>
          </w:p>
          <w:p w:rsidR="00FC6403" w:rsidRPr="00FC6403" w:rsidRDefault="00FC6403" w:rsidP="00FC6403">
            <w:pPr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FC6403">
              <w:rPr>
                <w:rFonts w:ascii="Times New Roman" w:hAnsi="Times New Roman"/>
                <w:color w:val="000000"/>
                <w:szCs w:val="22"/>
                <w:lang w:eastAsia="sk-SK"/>
              </w:rPr>
              <w:t xml:space="preserve">949 01 Nitra </w:t>
            </w:r>
          </w:p>
          <w:p w:rsidR="00D377BB" w:rsidRPr="00FC6403" w:rsidRDefault="00FC6403" w:rsidP="00FC6403">
            <w:pPr>
              <w:widowControl w:val="0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FC6403">
              <w:rPr>
                <w:rFonts w:ascii="Times New Roman" w:hAnsi="Times New Roman"/>
                <w:color w:val="000000"/>
                <w:szCs w:val="22"/>
                <w:lang w:eastAsia="sk-SK"/>
              </w:rPr>
              <w:t>IČO: 314 109 52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7BB" w:rsidRPr="00FC6403" w:rsidRDefault="00FC6403" w:rsidP="00FC6403">
            <w:pPr>
              <w:widowControl w:val="0"/>
              <w:jc w:val="center"/>
              <w:rPr>
                <w:rFonts w:ascii="Times New Roman" w:hAnsi="Times New Roman"/>
                <w:b/>
                <w:noProof w:val="0"/>
                <w:color w:val="000000"/>
                <w:szCs w:val="22"/>
                <w:lang w:eastAsia="sk-SK" w:bidi="sk-SK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zCs w:val="22"/>
                <w:lang w:eastAsia="sk-SK" w:bidi="sk-SK"/>
              </w:rPr>
              <w:t>87 493,59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7BB" w:rsidRPr="00FC6403" w:rsidRDefault="00FC6403" w:rsidP="00D377BB">
            <w:pPr>
              <w:widowControl w:val="0"/>
              <w:jc w:val="center"/>
              <w:rPr>
                <w:rFonts w:ascii="Times New Roman" w:hAnsi="Times New Roman"/>
                <w:b/>
                <w:noProof w:val="0"/>
                <w:color w:val="000000"/>
                <w:szCs w:val="22"/>
                <w:lang w:eastAsia="sk-SK" w:bidi="sk-SK"/>
              </w:rPr>
            </w:pPr>
            <w:r w:rsidRPr="00FC6403">
              <w:rPr>
                <w:rFonts w:ascii="Times New Roman" w:hAnsi="Times New Roman"/>
                <w:b/>
                <w:noProof w:val="0"/>
                <w:color w:val="000000"/>
                <w:szCs w:val="22"/>
                <w:lang w:eastAsia="sk-SK" w:bidi="sk-SK"/>
              </w:rPr>
              <w:t>1.</w:t>
            </w:r>
          </w:p>
        </w:tc>
      </w:tr>
      <w:tr w:rsidR="004E3AA4" w:rsidRPr="00D377BB" w:rsidTr="00FC6403">
        <w:trPr>
          <w:trHeight w:hRule="exact" w:val="154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7BB" w:rsidRPr="00D377BB" w:rsidRDefault="00D377BB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D377BB"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  <w:t>2.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403" w:rsidRPr="00FC6403" w:rsidRDefault="00FC6403" w:rsidP="00FC6403">
            <w:pPr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sk-SK"/>
              </w:rPr>
              <w:t>Uchádzač č. 2</w:t>
            </w:r>
          </w:p>
          <w:p w:rsidR="00D377BB" w:rsidRPr="00FC6403" w:rsidRDefault="00D377BB" w:rsidP="00FC6403">
            <w:pPr>
              <w:widowControl w:val="0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7BB" w:rsidRPr="00FC6403" w:rsidRDefault="00FC6403" w:rsidP="00FC6403">
            <w:pPr>
              <w:widowControl w:val="0"/>
              <w:spacing w:after="28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>-</w:t>
            </w:r>
            <w:bookmarkStart w:id="1" w:name="_GoBack"/>
            <w:bookmarkEnd w:id="1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7BB" w:rsidRPr="00FC6403" w:rsidRDefault="00FC6403" w:rsidP="00D377BB">
            <w:pPr>
              <w:widowControl w:val="0"/>
              <w:jc w:val="center"/>
              <w:rPr>
                <w:rFonts w:ascii="Times New Roman" w:hAnsi="Times New Roman"/>
                <w:noProof w:val="0"/>
                <w:color w:val="000000"/>
                <w:szCs w:val="22"/>
                <w:lang w:eastAsia="sk-SK" w:bidi="sk-SK"/>
              </w:rPr>
            </w:pPr>
            <w:r w:rsidRPr="00FC6403">
              <w:rPr>
                <w:rFonts w:ascii="Times New Roman" w:hAnsi="Times New Roman"/>
                <w:bCs/>
                <w:noProof w:val="0"/>
                <w:color w:val="000000"/>
                <w:szCs w:val="22"/>
                <w:lang w:eastAsia="sk-SK" w:bidi="sk-SK"/>
              </w:rPr>
              <w:t>2</w:t>
            </w:r>
            <w:r w:rsidR="00D377BB" w:rsidRPr="00FC6403">
              <w:rPr>
                <w:rFonts w:ascii="Times New Roman" w:hAnsi="Times New Roman"/>
                <w:bCs/>
                <w:noProof w:val="0"/>
                <w:color w:val="000000"/>
                <w:szCs w:val="22"/>
                <w:lang w:eastAsia="sk-SK" w:bidi="sk-SK"/>
              </w:rPr>
              <w:t>.</w:t>
            </w:r>
          </w:p>
        </w:tc>
      </w:tr>
    </w:tbl>
    <w:p w:rsidR="000D5C56" w:rsidRPr="00BC323B" w:rsidRDefault="000D5C56" w:rsidP="00265375">
      <w:pPr>
        <w:ind w:left="426"/>
        <w:jc w:val="both"/>
        <w:rPr>
          <w:rFonts w:ascii="Times New Roman" w:hAnsi="Times New Roman"/>
          <w:color w:val="000000"/>
          <w:sz w:val="24"/>
        </w:rPr>
      </w:pPr>
    </w:p>
    <w:sectPr w:rsidR="000D5C56" w:rsidRPr="00BC323B" w:rsidSect="004E3AA4">
      <w:headerReference w:type="default" r:id="rId7"/>
      <w:footerReference w:type="default" r:id="rId8"/>
      <w:pgSz w:w="11906" w:h="16838"/>
      <w:pgMar w:top="709" w:right="1417" w:bottom="11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BE" w:rsidRDefault="009449BE" w:rsidP="002100FF">
      <w:r>
        <w:separator/>
      </w:r>
    </w:p>
  </w:endnote>
  <w:endnote w:type="continuationSeparator" w:id="0">
    <w:p w:rsidR="009449BE" w:rsidRDefault="009449BE" w:rsidP="002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B6" w:rsidRPr="00AD52B6" w:rsidRDefault="009449BE" w:rsidP="00AD52B6">
    <w:pPr>
      <w:widowControl w:val="0"/>
      <w:tabs>
        <w:tab w:val="left" w:pos="3800"/>
      </w:tabs>
      <w:autoSpaceDE w:val="0"/>
      <w:autoSpaceDN w:val="0"/>
      <w:adjustRightInd w:val="0"/>
      <w:spacing w:line="288" w:lineRule="auto"/>
      <w:ind w:right="141"/>
      <w:textAlignment w:val="center"/>
      <w:rPr>
        <w:rFonts w:ascii="Calibri" w:hAnsi="Calibri"/>
        <w:noProof w:val="0"/>
        <w:color w:val="0054A1"/>
        <w:spacing w:val="1"/>
        <w:sz w:val="12"/>
        <w:szCs w:val="12"/>
        <w:lang w:val="cs-CZ"/>
      </w:rPr>
    </w:pPr>
  </w:p>
  <w:p w:rsidR="00AD52B6" w:rsidRDefault="009449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BE" w:rsidRDefault="009449BE" w:rsidP="002100FF">
      <w:r>
        <w:separator/>
      </w:r>
    </w:p>
  </w:footnote>
  <w:footnote w:type="continuationSeparator" w:id="0">
    <w:p w:rsidR="009449BE" w:rsidRDefault="009449BE" w:rsidP="0021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8A" w:rsidRDefault="00A107BF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drawing>
        <wp:anchor distT="0" distB="0" distL="114300" distR="114300" simplePos="0" relativeHeight="251659264" behindDoc="0" locked="0" layoutInCell="1" allowOverlap="1" wp14:anchorId="2556DC5C" wp14:editId="1050836D">
          <wp:simplePos x="0" y="0"/>
          <wp:positionH relativeFrom="column">
            <wp:posOffset>-11575</wp:posOffset>
          </wp:positionH>
          <wp:positionV relativeFrom="paragraph">
            <wp:posOffset>77607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278A" w:rsidRDefault="009449BE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AD52B6" w:rsidRDefault="009449BE" w:rsidP="00AD52B6">
    <w:pPr>
      <w:pStyle w:val="Hlavika"/>
      <w:tabs>
        <w:tab w:val="clear" w:pos="4536"/>
        <w:tab w:val="clear" w:pos="9072"/>
        <w:tab w:val="left" w:pos="23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4A6"/>
    <w:multiLevelType w:val="hybridMultilevel"/>
    <w:tmpl w:val="BD6A339A"/>
    <w:lvl w:ilvl="0" w:tplc="5F26A0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461AE"/>
    <w:multiLevelType w:val="hybridMultilevel"/>
    <w:tmpl w:val="1206D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5921"/>
    <w:multiLevelType w:val="hybridMultilevel"/>
    <w:tmpl w:val="B0229E1A"/>
    <w:lvl w:ilvl="0" w:tplc="B85E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64F8"/>
    <w:multiLevelType w:val="hybridMultilevel"/>
    <w:tmpl w:val="BF1C432E"/>
    <w:lvl w:ilvl="0" w:tplc="7C46FD94">
      <w:start w:val="1"/>
      <w:numFmt w:val="decimal"/>
      <w:lvlText w:val="%1."/>
      <w:lvlJc w:val="left"/>
      <w:pPr>
        <w:tabs>
          <w:tab w:val="num" w:pos="624"/>
        </w:tabs>
        <w:ind w:left="680" w:hanging="3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4780"/>
    <w:multiLevelType w:val="hybridMultilevel"/>
    <w:tmpl w:val="68EC7E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1610B"/>
    <w:multiLevelType w:val="hybridMultilevel"/>
    <w:tmpl w:val="5A06EF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F"/>
    <w:rsid w:val="00086305"/>
    <w:rsid w:val="000A7269"/>
    <w:rsid w:val="000B5385"/>
    <w:rsid w:val="000D20F7"/>
    <w:rsid w:val="000D5C56"/>
    <w:rsid w:val="00191530"/>
    <w:rsid w:val="001B5F08"/>
    <w:rsid w:val="001D30B2"/>
    <w:rsid w:val="002100FF"/>
    <w:rsid w:val="00244ACC"/>
    <w:rsid w:val="00265375"/>
    <w:rsid w:val="00273346"/>
    <w:rsid w:val="002764EA"/>
    <w:rsid w:val="002A6FAD"/>
    <w:rsid w:val="002B52A3"/>
    <w:rsid w:val="00303671"/>
    <w:rsid w:val="00394716"/>
    <w:rsid w:val="004C6408"/>
    <w:rsid w:val="004E3AA4"/>
    <w:rsid w:val="00511E3D"/>
    <w:rsid w:val="00517570"/>
    <w:rsid w:val="005329D5"/>
    <w:rsid w:val="005453E4"/>
    <w:rsid w:val="005869C3"/>
    <w:rsid w:val="00594E9B"/>
    <w:rsid w:val="005D0225"/>
    <w:rsid w:val="005F42E6"/>
    <w:rsid w:val="00624510"/>
    <w:rsid w:val="00664B46"/>
    <w:rsid w:val="006A5688"/>
    <w:rsid w:val="006C5F58"/>
    <w:rsid w:val="006C61F3"/>
    <w:rsid w:val="00712528"/>
    <w:rsid w:val="007170A5"/>
    <w:rsid w:val="007274D5"/>
    <w:rsid w:val="0074050A"/>
    <w:rsid w:val="00783209"/>
    <w:rsid w:val="007B31CC"/>
    <w:rsid w:val="007B66C2"/>
    <w:rsid w:val="008237F4"/>
    <w:rsid w:val="0083191E"/>
    <w:rsid w:val="008A3F1E"/>
    <w:rsid w:val="008B5136"/>
    <w:rsid w:val="00923211"/>
    <w:rsid w:val="00930F4D"/>
    <w:rsid w:val="009449BE"/>
    <w:rsid w:val="009B30D2"/>
    <w:rsid w:val="009C2CE0"/>
    <w:rsid w:val="009D333D"/>
    <w:rsid w:val="009D66A2"/>
    <w:rsid w:val="009E04DF"/>
    <w:rsid w:val="009F48E5"/>
    <w:rsid w:val="00A107BF"/>
    <w:rsid w:val="00A439C1"/>
    <w:rsid w:val="00A46224"/>
    <w:rsid w:val="00A54073"/>
    <w:rsid w:val="00A679CD"/>
    <w:rsid w:val="00A801C1"/>
    <w:rsid w:val="00AC4CDF"/>
    <w:rsid w:val="00AF67D1"/>
    <w:rsid w:val="00B303FD"/>
    <w:rsid w:val="00BC323B"/>
    <w:rsid w:val="00BD290C"/>
    <w:rsid w:val="00BE1F31"/>
    <w:rsid w:val="00C35A0B"/>
    <w:rsid w:val="00C43561"/>
    <w:rsid w:val="00C6719B"/>
    <w:rsid w:val="00C828F0"/>
    <w:rsid w:val="00C94A8F"/>
    <w:rsid w:val="00CF6AD4"/>
    <w:rsid w:val="00D377BB"/>
    <w:rsid w:val="00D462A7"/>
    <w:rsid w:val="00D64DE8"/>
    <w:rsid w:val="00D96A7E"/>
    <w:rsid w:val="00DA1F7D"/>
    <w:rsid w:val="00DB415A"/>
    <w:rsid w:val="00E31E4A"/>
    <w:rsid w:val="00E56561"/>
    <w:rsid w:val="00E61492"/>
    <w:rsid w:val="00E728E0"/>
    <w:rsid w:val="00E95BF4"/>
    <w:rsid w:val="00EB7A2E"/>
    <w:rsid w:val="00EC039C"/>
    <w:rsid w:val="00F44FD1"/>
    <w:rsid w:val="00FB065E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A371"/>
  <w15:docId w15:val="{0BF0AA05-4C9F-4071-8B01-15F98AC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00FF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00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2100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00FF"/>
    <w:rPr>
      <w:rFonts w:ascii="Arial" w:eastAsia="Times New Roman" w:hAnsi="Arial" w:cs="Times New Roman"/>
      <w:noProof/>
      <w:szCs w:val="24"/>
    </w:rPr>
  </w:style>
  <w:style w:type="paragraph" w:styleId="Pta">
    <w:name w:val="footer"/>
    <w:basedOn w:val="Normlny"/>
    <w:link w:val="PtaChar"/>
    <w:uiPriority w:val="99"/>
    <w:unhideWhenUsed/>
    <w:rsid w:val="002100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00FF"/>
    <w:rPr>
      <w:rFonts w:ascii="Arial" w:eastAsia="Times New Roman" w:hAnsi="Arial" w:cs="Times New Roman"/>
      <w:noProof/>
      <w:szCs w:val="24"/>
    </w:rPr>
  </w:style>
  <w:style w:type="paragraph" w:customStyle="1" w:styleId="ablna">
    <w:name w:val="Šablóna"/>
    <w:basedOn w:val="Hlavika"/>
    <w:link w:val="ablnaChar"/>
    <w:qFormat/>
    <w:rsid w:val="002100FF"/>
    <w:pPr>
      <w:tabs>
        <w:tab w:val="center" w:pos="-142"/>
        <w:tab w:val="right" w:pos="9356"/>
      </w:tabs>
      <w:suppressAutoHyphens/>
      <w:ind w:right="-1"/>
    </w:pPr>
    <w:rPr>
      <w:rFonts w:ascii="Times New Roman" w:hAnsi="Times New Roman"/>
      <w:noProof w:val="0"/>
      <w:sz w:val="24"/>
      <w:lang w:eastAsia="ar-SA"/>
    </w:rPr>
  </w:style>
  <w:style w:type="character" w:customStyle="1" w:styleId="ablnaChar">
    <w:name w:val="Šablóna Char"/>
    <w:link w:val="ablna"/>
    <w:rsid w:val="002100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2100F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100FF"/>
    <w:pPr>
      <w:ind w:left="720"/>
      <w:contextualSpacing/>
    </w:pPr>
  </w:style>
  <w:style w:type="character" w:customStyle="1" w:styleId="ra">
    <w:name w:val="ra"/>
    <w:basedOn w:val="Predvolenpsmoodseku"/>
    <w:rsid w:val="00086305"/>
  </w:style>
  <w:style w:type="paragraph" w:styleId="Textbubliny">
    <w:name w:val="Balloon Text"/>
    <w:basedOn w:val="Normlny"/>
    <w:link w:val="TextbublinyChar"/>
    <w:uiPriority w:val="99"/>
    <w:semiHidden/>
    <w:unhideWhenUsed/>
    <w:rsid w:val="00FB0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65E"/>
    <w:rPr>
      <w:rFonts w:ascii="Segoe UI" w:eastAsia="Times New Roman" w:hAnsi="Segoe UI" w:cs="Segoe UI"/>
      <w:noProof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66C2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B3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E3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92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Valentovičová Tatiana, JUDr.</cp:lastModifiedBy>
  <cp:revision>5</cp:revision>
  <cp:lastPrinted>2023-01-18T12:09:00Z</cp:lastPrinted>
  <dcterms:created xsi:type="dcterms:W3CDTF">2024-12-18T09:23:00Z</dcterms:created>
  <dcterms:modified xsi:type="dcterms:W3CDTF">2026-02-21T17:29:00Z</dcterms:modified>
</cp:coreProperties>
</file>