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202" w:rsidRDefault="00586202" w:rsidP="00822CB3">
      <w:pPr>
        <w:pStyle w:val="Default"/>
        <w:jc w:val="center"/>
        <w:rPr>
          <w:rFonts w:ascii="Arial" w:hAnsi="Arial" w:cs="Arial"/>
          <w:b/>
          <w:bCs/>
          <w:color w:val="auto"/>
          <w:sz w:val="32"/>
          <w:szCs w:val="22"/>
        </w:rPr>
      </w:pPr>
    </w:p>
    <w:p w:rsidR="00FC0EB1" w:rsidRPr="00822CB3" w:rsidRDefault="00FC0EB1" w:rsidP="00822CB3">
      <w:pPr>
        <w:pStyle w:val="Default"/>
        <w:jc w:val="center"/>
        <w:rPr>
          <w:rFonts w:ascii="Arial" w:hAnsi="Arial" w:cs="Arial"/>
          <w:color w:val="auto"/>
          <w:sz w:val="40"/>
          <w:szCs w:val="28"/>
        </w:rPr>
      </w:pPr>
      <w:r w:rsidRPr="00822CB3">
        <w:rPr>
          <w:rFonts w:ascii="Arial" w:hAnsi="Arial" w:cs="Arial"/>
          <w:b/>
          <w:bCs/>
          <w:color w:val="auto"/>
          <w:sz w:val="32"/>
          <w:szCs w:val="22"/>
        </w:rPr>
        <w:t>VÝZVA NA PREDKLADANIE PONÚK</w:t>
      </w:r>
      <w:r w:rsidR="00822CB3" w:rsidRPr="00822CB3">
        <w:rPr>
          <w:rFonts w:ascii="Arial" w:hAnsi="Arial" w:cs="Arial"/>
          <w:b/>
          <w:bCs/>
          <w:color w:val="auto"/>
          <w:sz w:val="32"/>
          <w:szCs w:val="22"/>
        </w:rPr>
        <w:t xml:space="preserve"> </w:t>
      </w:r>
      <w:r w:rsidR="00822CB3" w:rsidRPr="00847918">
        <w:rPr>
          <w:rFonts w:ascii="Arial" w:hAnsi="Arial" w:cs="Arial"/>
          <w:b/>
          <w:bCs/>
          <w:color w:val="auto"/>
          <w:sz w:val="32"/>
          <w:szCs w:val="22"/>
        </w:rPr>
        <w:t xml:space="preserve">č. </w:t>
      </w:r>
      <w:r w:rsidR="00847918" w:rsidRPr="00847918">
        <w:rPr>
          <w:rFonts w:ascii="Arial" w:hAnsi="Arial" w:cs="Arial"/>
          <w:b/>
          <w:bCs/>
          <w:color w:val="auto"/>
          <w:sz w:val="32"/>
          <w:szCs w:val="22"/>
        </w:rPr>
        <w:t>35</w:t>
      </w:r>
    </w:p>
    <w:p w:rsidR="00FC0EB1" w:rsidRPr="00FC0EB1" w:rsidRDefault="00FC0EB1" w:rsidP="00FC0EB1">
      <w:pPr>
        <w:pStyle w:val="Default"/>
        <w:rPr>
          <w:rFonts w:ascii="Arial" w:hAnsi="Arial" w:cs="Arial"/>
          <w:color w:val="auto"/>
          <w:sz w:val="22"/>
          <w:szCs w:val="22"/>
        </w:rPr>
      </w:pPr>
    </w:p>
    <w:p w:rsidR="00FC0EB1" w:rsidRPr="00DF1989" w:rsidRDefault="00FC0EB1" w:rsidP="00FC0EB1">
      <w:pPr>
        <w:pStyle w:val="Default"/>
        <w:jc w:val="center"/>
        <w:rPr>
          <w:rFonts w:ascii="Arial" w:hAnsi="Arial" w:cs="Arial"/>
          <w:color w:val="auto"/>
          <w:sz w:val="22"/>
          <w:szCs w:val="22"/>
        </w:rPr>
      </w:pPr>
      <w:r w:rsidRPr="00DF1989">
        <w:rPr>
          <w:rFonts w:ascii="Arial" w:hAnsi="Arial" w:cs="Arial"/>
          <w:color w:val="auto"/>
          <w:sz w:val="22"/>
          <w:szCs w:val="22"/>
        </w:rPr>
        <w:t>v rámci dynamického nákupného systému s názvom</w:t>
      </w:r>
    </w:p>
    <w:p w:rsidR="00FC0EB1" w:rsidRPr="00822CB3" w:rsidRDefault="00FC0EB1" w:rsidP="00FC0EB1">
      <w:pPr>
        <w:pStyle w:val="Default"/>
        <w:jc w:val="center"/>
        <w:rPr>
          <w:rFonts w:ascii="Arial" w:hAnsi="Arial" w:cs="Arial"/>
          <w:b/>
          <w:bCs/>
          <w:color w:val="auto"/>
          <w:sz w:val="22"/>
          <w:szCs w:val="22"/>
        </w:rPr>
      </w:pPr>
      <w:r w:rsidRPr="00822CB3">
        <w:rPr>
          <w:rFonts w:ascii="Arial" w:hAnsi="Arial" w:cs="Arial"/>
          <w:b/>
          <w:bCs/>
          <w:color w:val="auto"/>
          <w:sz w:val="22"/>
          <w:szCs w:val="22"/>
        </w:rPr>
        <w:t>„Nákup IKT (DNS)“</w:t>
      </w:r>
    </w:p>
    <w:p w:rsidR="00FC0EB1" w:rsidRDefault="00FC0EB1" w:rsidP="00FC0EB1">
      <w:pPr>
        <w:jc w:val="both"/>
        <w:rPr>
          <w:rFonts w:ascii="Arial" w:eastAsia="Arial" w:hAnsi="Arial" w:cs="Arial"/>
          <w:sz w:val="22"/>
          <w:szCs w:val="22"/>
        </w:rPr>
      </w:pPr>
    </w:p>
    <w:p w:rsidR="00FC0EB1" w:rsidRDefault="00FC0EB1" w:rsidP="00FC0EB1">
      <w:pPr>
        <w:jc w:val="both"/>
        <w:rPr>
          <w:rFonts w:ascii="Arial" w:eastAsia="Arial" w:hAnsi="Arial" w:cs="Arial"/>
          <w:sz w:val="22"/>
          <w:szCs w:val="22"/>
        </w:rPr>
      </w:pPr>
    </w:p>
    <w:p w:rsidR="00DF1989" w:rsidRDefault="00DF1989" w:rsidP="00CB1459">
      <w:pPr>
        <w:spacing w:after="120"/>
        <w:jc w:val="both"/>
        <w:rPr>
          <w:rFonts w:ascii="Arial" w:hAnsi="Arial" w:cs="Arial"/>
          <w:bCs/>
          <w:color w:val="000000"/>
          <w:sz w:val="22"/>
          <w:szCs w:val="22"/>
          <w:shd w:val="clear" w:color="auto" w:fill="FFFFFF"/>
        </w:rPr>
      </w:pPr>
    </w:p>
    <w:p w:rsidR="00CB1459" w:rsidRPr="00DF1989" w:rsidRDefault="00CB1459" w:rsidP="00CB1459">
      <w:pPr>
        <w:spacing w:after="120"/>
        <w:jc w:val="both"/>
        <w:rPr>
          <w:rFonts w:ascii="Arial" w:hAnsi="Arial" w:cs="Arial"/>
          <w:bCs/>
          <w:color w:val="000000"/>
          <w:sz w:val="22"/>
          <w:szCs w:val="22"/>
          <w:shd w:val="clear" w:color="auto" w:fill="FFFFFF"/>
        </w:rPr>
      </w:pPr>
      <w:r w:rsidRPr="00DF1989">
        <w:rPr>
          <w:rFonts w:ascii="Arial" w:hAnsi="Arial" w:cs="Arial"/>
          <w:bCs/>
          <w:color w:val="000000"/>
          <w:sz w:val="22"/>
          <w:szCs w:val="22"/>
          <w:shd w:val="clear" w:color="auto" w:fill="FFFFFF"/>
        </w:rPr>
        <w:t xml:space="preserve">Verejný obstarávateľ </w:t>
      </w:r>
      <w:r w:rsidR="00DF1989" w:rsidRPr="00DF1989">
        <w:rPr>
          <w:rFonts w:ascii="Arial" w:hAnsi="Arial" w:cs="Arial"/>
          <w:b/>
          <w:bCs/>
          <w:color w:val="000000"/>
          <w:sz w:val="22"/>
          <w:szCs w:val="22"/>
          <w:shd w:val="clear" w:color="auto" w:fill="FFFFFF"/>
        </w:rPr>
        <w:t xml:space="preserve">Národné centrum zdravotníckych informácií, </w:t>
      </w:r>
      <w:proofErr w:type="spellStart"/>
      <w:r w:rsidR="00DF1989" w:rsidRPr="00DF1989">
        <w:rPr>
          <w:rFonts w:ascii="Arial" w:hAnsi="Arial" w:cs="Arial"/>
          <w:b/>
          <w:bCs/>
          <w:color w:val="000000"/>
          <w:sz w:val="22"/>
          <w:szCs w:val="22"/>
          <w:shd w:val="clear" w:color="auto" w:fill="FFFFFF"/>
        </w:rPr>
        <w:t>Lazaretská</w:t>
      </w:r>
      <w:proofErr w:type="spellEnd"/>
      <w:r w:rsidR="00DF1989" w:rsidRPr="00DF1989">
        <w:rPr>
          <w:rFonts w:ascii="Arial" w:hAnsi="Arial" w:cs="Arial"/>
          <w:b/>
          <w:bCs/>
          <w:color w:val="000000"/>
          <w:sz w:val="22"/>
          <w:szCs w:val="22"/>
          <w:shd w:val="clear" w:color="auto" w:fill="FFFFFF"/>
        </w:rPr>
        <w:t xml:space="preserve"> 26, 811 09 Bratislava </w:t>
      </w:r>
      <w:r w:rsidRPr="00DF1989">
        <w:rPr>
          <w:rFonts w:ascii="Arial" w:hAnsi="Arial" w:cs="Arial"/>
          <w:bCs/>
          <w:color w:val="000000"/>
          <w:sz w:val="22"/>
          <w:szCs w:val="22"/>
          <w:shd w:val="clear" w:color="auto" w:fill="FFFFFF"/>
        </w:rPr>
        <w:t>(ďalej len „</w:t>
      </w:r>
      <w:r w:rsidR="00DF1989" w:rsidRPr="00DF1989">
        <w:rPr>
          <w:rFonts w:ascii="Arial" w:hAnsi="Arial" w:cs="Arial"/>
          <w:b/>
          <w:bCs/>
          <w:color w:val="000000"/>
          <w:sz w:val="22"/>
          <w:szCs w:val="22"/>
          <w:shd w:val="clear" w:color="auto" w:fill="FFFFFF"/>
        </w:rPr>
        <w:t>v</w:t>
      </w:r>
      <w:r w:rsidRPr="00DF1989">
        <w:rPr>
          <w:rFonts w:ascii="Arial" w:hAnsi="Arial" w:cs="Arial"/>
          <w:b/>
          <w:bCs/>
          <w:color w:val="000000"/>
          <w:sz w:val="22"/>
          <w:szCs w:val="22"/>
          <w:shd w:val="clear" w:color="auto" w:fill="FFFFFF"/>
        </w:rPr>
        <w:t>erejný obstarávateľ</w:t>
      </w:r>
      <w:r w:rsidR="00822CB3">
        <w:rPr>
          <w:rFonts w:ascii="Arial" w:hAnsi="Arial" w:cs="Arial"/>
          <w:bCs/>
          <w:color w:val="000000"/>
          <w:sz w:val="22"/>
          <w:szCs w:val="22"/>
          <w:shd w:val="clear" w:color="auto" w:fill="FFFFFF"/>
        </w:rPr>
        <w:t>“) vyhlásil v súlade s § 58 až 61</w:t>
      </w:r>
      <w:r w:rsidRPr="00DF1989">
        <w:rPr>
          <w:rFonts w:ascii="Arial" w:hAnsi="Arial" w:cs="Arial"/>
          <w:bCs/>
          <w:color w:val="000000"/>
          <w:sz w:val="22"/>
          <w:szCs w:val="22"/>
          <w:shd w:val="clear" w:color="auto" w:fill="FFFFFF"/>
        </w:rPr>
        <w:t xml:space="preserve"> zákon</w:t>
      </w:r>
      <w:r w:rsidR="00822CB3">
        <w:rPr>
          <w:rFonts w:ascii="Arial" w:hAnsi="Arial" w:cs="Arial"/>
          <w:bCs/>
          <w:color w:val="000000"/>
          <w:sz w:val="22"/>
          <w:szCs w:val="22"/>
          <w:shd w:val="clear" w:color="auto" w:fill="FFFFFF"/>
        </w:rPr>
        <w:t>a č. </w:t>
      </w:r>
      <w:r w:rsidRPr="00DF1989">
        <w:rPr>
          <w:rFonts w:ascii="Arial" w:hAnsi="Arial" w:cs="Arial"/>
          <w:bCs/>
          <w:color w:val="000000"/>
          <w:sz w:val="22"/>
          <w:szCs w:val="22"/>
          <w:shd w:val="clear" w:color="auto" w:fill="FFFFFF"/>
        </w:rPr>
        <w:t>343/2015 Z. z. o verejnom obstarávaní a o zmen</w:t>
      </w:r>
      <w:r w:rsidR="00DF1989" w:rsidRPr="00DF1989">
        <w:rPr>
          <w:rFonts w:ascii="Arial" w:hAnsi="Arial" w:cs="Arial"/>
          <w:bCs/>
          <w:color w:val="000000"/>
          <w:sz w:val="22"/>
          <w:szCs w:val="22"/>
          <w:shd w:val="clear" w:color="auto" w:fill="FFFFFF"/>
        </w:rPr>
        <w:t>e a doplnení niektorých zákonov</w:t>
      </w:r>
      <w:r w:rsidRPr="00DF1989">
        <w:rPr>
          <w:rFonts w:ascii="Arial" w:hAnsi="Arial" w:cs="Arial"/>
          <w:bCs/>
          <w:color w:val="000000"/>
          <w:sz w:val="22"/>
          <w:szCs w:val="22"/>
          <w:shd w:val="clear" w:color="auto" w:fill="FFFFFF"/>
        </w:rPr>
        <w:t xml:space="preserve"> v</w:t>
      </w:r>
      <w:r w:rsidR="00DF1989" w:rsidRPr="00DF1989">
        <w:rPr>
          <w:rFonts w:ascii="Arial" w:hAnsi="Arial" w:cs="Arial"/>
          <w:bCs/>
          <w:color w:val="000000"/>
          <w:sz w:val="22"/>
          <w:szCs w:val="22"/>
          <w:shd w:val="clear" w:color="auto" w:fill="FFFFFF"/>
        </w:rPr>
        <w:t> znení neskorších predpisov</w:t>
      </w:r>
      <w:r w:rsidRPr="00DF1989">
        <w:rPr>
          <w:rFonts w:ascii="Arial" w:hAnsi="Arial" w:cs="Arial"/>
          <w:bCs/>
          <w:color w:val="000000"/>
          <w:sz w:val="22"/>
          <w:szCs w:val="22"/>
          <w:shd w:val="clear" w:color="auto" w:fill="FFFFFF"/>
        </w:rPr>
        <w:t xml:space="preserve"> (ďalej len „</w:t>
      </w:r>
      <w:r w:rsidR="00DF1989" w:rsidRPr="00DF1989">
        <w:rPr>
          <w:rFonts w:ascii="Arial" w:hAnsi="Arial" w:cs="Arial"/>
          <w:b/>
          <w:bCs/>
          <w:color w:val="000000"/>
          <w:sz w:val="22"/>
          <w:szCs w:val="22"/>
          <w:shd w:val="clear" w:color="auto" w:fill="FFFFFF"/>
        </w:rPr>
        <w:t>z</w:t>
      </w:r>
      <w:r w:rsidRPr="00DF1989">
        <w:rPr>
          <w:rFonts w:ascii="Arial" w:hAnsi="Arial" w:cs="Arial"/>
          <w:b/>
          <w:bCs/>
          <w:color w:val="000000"/>
          <w:sz w:val="22"/>
          <w:szCs w:val="22"/>
          <w:shd w:val="clear" w:color="auto" w:fill="FFFFFF"/>
        </w:rPr>
        <w:t>ákon</w:t>
      </w:r>
      <w:r w:rsidR="00DF1989" w:rsidRPr="00DF1989">
        <w:rPr>
          <w:rFonts w:ascii="Arial" w:hAnsi="Arial" w:cs="Arial"/>
          <w:b/>
          <w:bCs/>
          <w:color w:val="000000"/>
          <w:sz w:val="22"/>
          <w:szCs w:val="22"/>
          <w:shd w:val="clear" w:color="auto" w:fill="FFFFFF"/>
        </w:rPr>
        <w:t xml:space="preserve"> o verejnom obstarávaní</w:t>
      </w:r>
      <w:r w:rsidRPr="00DF1989">
        <w:rPr>
          <w:rFonts w:ascii="Arial" w:hAnsi="Arial" w:cs="Arial"/>
          <w:bCs/>
          <w:color w:val="000000"/>
          <w:sz w:val="22"/>
          <w:szCs w:val="22"/>
          <w:shd w:val="clear" w:color="auto" w:fill="FFFFFF"/>
        </w:rPr>
        <w:t xml:space="preserve">“) </w:t>
      </w:r>
      <w:bookmarkStart w:id="0" w:name="_Hlk131416110"/>
      <w:r w:rsidRPr="00DF1989">
        <w:rPr>
          <w:rFonts w:ascii="Arial" w:hAnsi="Arial" w:cs="Arial"/>
          <w:bCs/>
          <w:color w:val="000000"/>
          <w:sz w:val="22"/>
          <w:szCs w:val="22"/>
          <w:shd w:val="clear" w:color="auto" w:fill="FFFFFF"/>
        </w:rPr>
        <w:t xml:space="preserve">oznámením o vyhlásení verejného obstarávania uverejneným v Dodatku k Úradnému vestníku Európskej únie </w:t>
      </w:r>
      <w:r w:rsidR="00DF1989" w:rsidRPr="00DF1989">
        <w:rPr>
          <w:rFonts w:ascii="Arial" w:hAnsi="Arial" w:cs="Arial"/>
          <w:bCs/>
          <w:color w:val="000000"/>
          <w:sz w:val="22"/>
          <w:szCs w:val="22"/>
          <w:shd w:val="clear" w:color="auto" w:fill="FFFFFF"/>
        </w:rPr>
        <w:t xml:space="preserve">č. OJ S 91/2024 </w:t>
      </w:r>
      <w:r w:rsidRPr="00DF1989">
        <w:rPr>
          <w:rFonts w:ascii="Arial" w:hAnsi="Arial" w:cs="Arial"/>
          <w:bCs/>
          <w:color w:val="000000"/>
          <w:sz w:val="22"/>
          <w:szCs w:val="22"/>
          <w:shd w:val="clear" w:color="auto" w:fill="FFFFFF"/>
        </w:rPr>
        <w:t xml:space="preserve">zo dňa </w:t>
      </w:r>
      <w:r w:rsidR="00DF1989" w:rsidRPr="00DF1989">
        <w:rPr>
          <w:rFonts w:ascii="Arial" w:hAnsi="Arial" w:cs="Arial"/>
          <w:bCs/>
          <w:color w:val="000000"/>
          <w:sz w:val="22"/>
          <w:szCs w:val="22"/>
          <w:shd w:val="clear" w:color="auto" w:fill="FFFFFF"/>
        </w:rPr>
        <w:t>10.05.2024</w:t>
      </w:r>
      <w:r w:rsidRPr="00DF1989">
        <w:rPr>
          <w:rFonts w:ascii="Arial" w:hAnsi="Arial" w:cs="Arial"/>
          <w:bCs/>
          <w:color w:val="000000"/>
          <w:sz w:val="22"/>
          <w:szCs w:val="22"/>
          <w:shd w:val="clear" w:color="auto" w:fill="FFFFFF"/>
        </w:rPr>
        <w:t xml:space="preserve"> </w:t>
      </w:r>
      <w:r w:rsidR="00DF1989" w:rsidRPr="00DF1989">
        <w:rPr>
          <w:rFonts w:ascii="Arial" w:hAnsi="Arial" w:cs="Arial"/>
          <w:bCs/>
          <w:color w:val="000000"/>
          <w:sz w:val="22"/>
          <w:szCs w:val="22"/>
          <w:shd w:val="clear" w:color="auto" w:fill="FFFFFF"/>
        </w:rPr>
        <w:t xml:space="preserve">pod značkou 275474-2024 </w:t>
      </w:r>
      <w:r w:rsidRPr="00DF1989">
        <w:rPr>
          <w:rFonts w:ascii="Arial" w:hAnsi="Arial" w:cs="Arial"/>
          <w:bCs/>
          <w:color w:val="000000"/>
          <w:sz w:val="22"/>
          <w:szCs w:val="22"/>
          <w:shd w:val="clear" w:color="auto" w:fill="FFFFFF"/>
        </w:rPr>
        <w:t xml:space="preserve">a vo </w:t>
      </w:r>
      <w:r w:rsidR="00DF1989" w:rsidRPr="00DF1989">
        <w:rPr>
          <w:rFonts w:ascii="Arial" w:hAnsi="Arial" w:cs="Arial"/>
          <w:bCs/>
          <w:color w:val="000000"/>
          <w:sz w:val="22"/>
          <w:szCs w:val="22"/>
          <w:shd w:val="clear" w:color="auto" w:fill="FFFFFF"/>
        </w:rPr>
        <w:t>V</w:t>
      </w:r>
      <w:r w:rsidRPr="00DF1989">
        <w:rPr>
          <w:rFonts w:ascii="Arial" w:hAnsi="Arial" w:cs="Arial"/>
          <w:bCs/>
          <w:color w:val="000000"/>
          <w:sz w:val="22"/>
          <w:szCs w:val="22"/>
          <w:shd w:val="clear" w:color="auto" w:fill="FFFFFF"/>
        </w:rPr>
        <w:t xml:space="preserve">estníku verejného obstarávania č. </w:t>
      </w:r>
      <w:r w:rsidR="00DF1989" w:rsidRPr="00DF1989">
        <w:rPr>
          <w:rFonts w:ascii="Arial" w:hAnsi="Arial" w:cs="Arial"/>
          <w:bCs/>
          <w:color w:val="000000"/>
          <w:sz w:val="22"/>
          <w:szCs w:val="22"/>
          <w:shd w:val="clear" w:color="auto" w:fill="FFFFFF"/>
        </w:rPr>
        <w:t xml:space="preserve">91/2024 </w:t>
      </w:r>
      <w:r w:rsidRPr="00DF1989">
        <w:rPr>
          <w:rFonts w:ascii="Arial" w:hAnsi="Arial" w:cs="Arial"/>
          <w:bCs/>
          <w:color w:val="000000"/>
          <w:sz w:val="22"/>
          <w:szCs w:val="22"/>
          <w:shd w:val="clear" w:color="auto" w:fill="FFFFFF"/>
        </w:rPr>
        <w:t xml:space="preserve">zo dňa </w:t>
      </w:r>
      <w:r w:rsidR="00DF1989" w:rsidRPr="00DF1989">
        <w:rPr>
          <w:rFonts w:ascii="Arial" w:hAnsi="Arial" w:cs="Arial"/>
          <w:bCs/>
          <w:color w:val="000000"/>
          <w:sz w:val="22"/>
          <w:szCs w:val="22"/>
          <w:shd w:val="clear" w:color="auto" w:fill="FFFFFF"/>
        </w:rPr>
        <w:t>13.05.2024</w:t>
      </w:r>
      <w:r w:rsidRPr="00DF1989">
        <w:rPr>
          <w:rFonts w:ascii="Arial" w:hAnsi="Arial" w:cs="Arial"/>
          <w:bCs/>
          <w:color w:val="000000"/>
          <w:sz w:val="22"/>
          <w:szCs w:val="22"/>
          <w:shd w:val="clear" w:color="auto" w:fill="FFFFFF"/>
        </w:rPr>
        <w:t xml:space="preserve"> pod značkou </w:t>
      </w:r>
      <w:r w:rsidR="00DF1989" w:rsidRPr="00DF1989">
        <w:rPr>
          <w:rFonts w:ascii="Arial" w:hAnsi="Arial" w:cs="Arial"/>
          <w:bCs/>
          <w:color w:val="000000"/>
          <w:sz w:val="22"/>
          <w:szCs w:val="22"/>
          <w:shd w:val="clear" w:color="auto" w:fill="FFFFFF"/>
        </w:rPr>
        <w:t xml:space="preserve">12525 - MUT </w:t>
      </w:r>
      <w:r w:rsidR="00822CB3">
        <w:rPr>
          <w:rFonts w:ascii="Arial" w:hAnsi="Arial" w:cs="Arial"/>
          <w:bCs/>
          <w:color w:val="000000"/>
          <w:sz w:val="22"/>
          <w:szCs w:val="22"/>
          <w:shd w:val="clear" w:color="auto" w:fill="FFFFFF"/>
        </w:rPr>
        <w:t>nadlimitnú zákazku postupom užšej súťaže</w:t>
      </w:r>
      <w:r w:rsidR="00DF1989" w:rsidRPr="00DF1989">
        <w:rPr>
          <w:rFonts w:ascii="Arial" w:hAnsi="Arial" w:cs="Arial"/>
          <w:bCs/>
          <w:color w:val="000000"/>
          <w:sz w:val="22"/>
          <w:szCs w:val="22"/>
          <w:shd w:val="clear" w:color="auto" w:fill="FFFFFF"/>
        </w:rPr>
        <w:t xml:space="preserve"> </w:t>
      </w:r>
      <w:r w:rsidRPr="00DF1989">
        <w:rPr>
          <w:rFonts w:ascii="Arial" w:hAnsi="Arial" w:cs="Arial"/>
          <w:bCs/>
          <w:color w:val="000000"/>
          <w:sz w:val="22"/>
          <w:szCs w:val="22"/>
          <w:shd w:val="clear" w:color="auto" w:fill="FFFFFF"/>
        </w:rPr>
        <w:t xml:space="preserve">za účelom zriadenia </w:t>
      </w:r>
      <w:r w:rsidR="00DF1989" w:rsidRPr="00DF1989">
        <w:rPr>
          <w:rFonts w:ascii="Arial" w:hAnsi="Arial" w:cs="Arial"/>
          <w:bCs/>
          <w:color w:val="000000"/>
          <w:sz w:val="22"/>
          <w:szCs w:val="22"/>
          <w:shd w:val="clear" w:color="auto" w:fill="FFFFFF"/>
        </w:rPr>
        <w:t>d</w:t>
      </w:r>
      <w:r w:rsidRPr="00DF1989">
        <w:rPr>
          <w:rFonts w:ascii="Arial" w:hAnsi="Arial" w:cs="Arial"/>
          <w:bCs/>
          <w:color w:val="000000"/>
          <w:sz w:val="22"/>
          <w:szCs w:val="22"/>
          <w:shd w:val="clear" w:color="auto" w:fill="FFFFFF"/>
        </w:rPr>
        <w:t xml:space="preserve">ynamického nákupného systému s názvom </w:t>
      </w:r>
      <w:bookmarkEnd w:id="0"/>
      <w:r w:rsidRPr="00DF1989">
        <w:rPr>
          <w:rFonts w:ascii="Arial" w:hAnsi="Arial" w:cs="Arial"/>
          <w:bCs/>
          <w:color w:val="000000"/>
          <w:sz w:val="22"/>
          <w:szCs w:val="22"/>
          <w:shd w:val="clear" w:color="auto" w:fill="FFFFFF"/>
        </w:rPr>
        <w:t>„</w:t>
      </w:r>
      <w:bookmarkStart w:id="1" w:name="_Hlk131416038"/>
      <w:r w:rsidR="00DF1989" w:rsidRPr="00DF1989">
        <w:rPr>
          <w:rFonts w:ascii="Arial" w:hAnsi="Arial" w:cs="Arial"/>
          <w:b/>
          <w:bCs/>
          <w:color w:val="000000"/>
          <w:sz w:val="22"/>
          <w:szCs w:val="22"/>
          <w:shd w:val="clear" w:color="auto" w:fill="FFFFFF"/>
        </w:rPr>
        <w:t>Nákup IKT (DNS)</w:t>
      </w:r>
      <w:r w:rsidRPr="00DF1989">
        <w:rPr>
          <w:rFonts w:ascii="Arial" w:hAnsi="Arial" w:cs="Arial"/>
          <w:bCs/>
          <w:color w:val="000000"/>
          <w:sz w:val="22"/>
          <w:szCs w:val="22"/>
          <w:shd w:val="clear" w:color="auto" w:fill="FFFFFF"/>
        </w:rPr>
        <w:t>“</w:t>
      </w:r>
      <w:bookmarkEnd w:id="1"/>
      <w:r w:rsidRPr="00DF1989">
        <w:rPr>
          <w:rFonts w:ascii="Arial" w:hAnsi="Arial" w:cs="Arial"/>
          <w:bCs/>
          <w:color w:val="000000"/>
          <w:sz w:val="22"/>
          <w:szCs w:val="22"/>
          <w:shd w:val="clear" w:color="auto" w:fill="FFFFFF"/>
        </w:rPr>
        <w:t xml:space="preserve"> (ďalej len „</w:t>
      </w:r>
      <w:r w:rsidRPr="00DF1989">
        <w:rPr>
          <w:rFonts w:ascii="Arial" w:hAnsi="Arial" w:cs="Arial"/>
          <w:b/>
          <w:bCs/>
          <w:color w:val="000000"/>
          <w:sz w:val="22"/>
          <w:szCs w:val="22"/>
          <w:shd w:val="clear" w:color="auto" w:fill="FFFFFF"/>
        </w:rPr>
        <w:t>DNS</w:t>
      </w:r>
      <w:r w:rsidRPr="00DF1989">
        <w:rPr>
          <w:rFonts w:ascii="Arial" w:hAnsi="Arial" w:cs="Arial"/>
          <w:bCs/>
          <w:color w:val="000000"/>
          <w:sz w:val="22"/>
          <w:szCs w:val="22"/>
          <w:shd w:val="clear" w:color="auto" w:fill="FFFFFF"/>
        </w:rPr>
        <w:t xml:space="preserve">“). DNS bol zriadený dňa </w:t>
      </w:r>
      <w:r w:rsidR="00DF1989" w:rsidRPr="00DF1989">
        <w:rPr>
          <w:rFonts w:ascii="Arial" w:hAnsi="Arial" w:cs="Arial"/>
          <w:bCs/>
          <w:color w:val="000000"/>
          <w:sz w:val="22"/>
          <w:szCs w:val="22"/>
          <w:shd w:val="clear" w:color="auto" w:fill="FFFFFF"/>
        </w:rPr>
        <w:t>25.06.2024</w:t>
      </w:r>
      <w:r w:rsidRPr="00DF1989">
        <w:rPr>
          <w:rFonts w:ascii="Arial" w:hAnsi="Arial" w:cs="Arial"/>
          <w:bCs/>
          <w:color w:val="000000"/>
          <w:sz w:val="22"/>
          <w:szCs w:val="22"/>
          <w:shd w:val="clear" w:color="auto" w:fill="FFFFFF"/>
        </w:rPr>
        <w:t>.</w:t>
      </w:r>
    </w:p>
    <w:p w:rsidR="00CB1459" w:rsidRPr="00822CB3" w:rsidRDefault="00DF1989" w:rsidP="00CB1459">
      <w:pPr>
        <w:jc w:val="both"/>
        <w:rPr>
          <w:rFonts w:ascii="Arial" w:hAnsi="Arial" w:cs="Arial"/>
          <w:sz w:val="22"/>
          <w:szCs w:val="22"/>
        </w:rPr>
      </w:pPr>
      <w:r w:rsidRPr="00DF1989">
        <w:rPr>
          <w:rFonts w:ascii="Arial" w:hAnsi="Arial" w:cs="Arial"/>
          <w:sz w:val="22"/>
          <w:szCs w:val="22"/>
        </w:rPr>
        <w:t>Nakoľko</w:t>
      </w:r>
      <w:r w:rsidR="00CB1459" w:rsidRPr="00DF1989">
        <w:rPr>
          <w:rFonts w:ascii="Arial" w:hAnsi="Arial" w:cs="Arial"/>
          <w:sz w:val="22"/>
          <w:szCs w:val="22"/>
        </w:rPr>
        <w:t xml:space="preserve"> Vaša spoločnosť bola do </w:t>
      </w:r>
      <w:r w:rsidRPr="00DF1989">
        <w:rPr>
          <w:rFonts w:ascii="Arial" w:hAnsi="Arial" w:cs="Arial"/>
          <w:sz w:val="22"/>
          <w:szCs w:val="22"/>
        </w:rPr>
        <w:t>DNS zaradená ako záujemca</w:t>
      </w:r>
      <w:r w:rsidR="00CB1459" w:rsidRPr="00DF1989">
        <w:rPr>
          <w:rFonts w:ascii="Arial" w:hAnsi="Arial" w:cs="Arial"/>
          <w:sz w:val="22"/>
          <w:szCs w:val="22"/>
        </w:rPr>
        <w:t xml:space="preserve">, týmto Vás vyzývame na predloženie ponuky v rámci zadávania zákazky s názvom </w:t>
      </w:r>
      <w:r w:rsidR="00CB1459" w:rsidRPr="001D42B5">
        <w:rPr>
          <w:rFonts w:ascii="Arial" w:hAnsi="Arial" w:cs="Arial"/>
          <w:sz w:val="22"/>
          <w:szCs w:val="22"/>
        </w:rPr>
        <w:t>„</w:t>
      </w:r>
      <w:r w:rsidR="007501F8">
        <w:rPr>
          <w:rFonts w:ascii="Arial" w:hAnsi="Arial" w:cs="Arial"/>
          <w:b/>
          <w:bCs/>
          <w:color w:val="000000"/>
          <w:sz w:val="22"/>
          <w:szCs w:val="22"/>
          <w:shd w:val="clear" w:color="auto" w:fill="FFFFFF"/>
        </w:rPr>
        <w:t xml:space="preserve">Rozšírenie licencií </w:t>
      </w:r>
      <w:proofErr w:type="spellStart"/>
      <w:r w:rsidR="007501F8">
        <w:rPr>
          <w:rFonts w:ascii="Arial" w:hAnsi="Arial" w:cs="Arial"/>
          <w:b/>
          <w:bCs/>
          <w:color w:val="000000"/>
          <w:sz w:val="22"/>
          <w:szCs w:val="22"/>
          <w:shd w:val="clear" w:color="auto" w:fill="FFFFFF"/>
        </w:rPr>
        <w:t>VMware</w:t>
      </w:r>
      <w:proofErr w:type="spellEnd"/>
      <w:r w:rsidR="00CB1459" w:rsidRPr="001D42B5">
        <w:rPr>
          <w:rFonts w:ascii="Arial" w:hAnsi="Arial" w:cs="Arial"/>
          <w:bCs/>
          <w:sz w:val="22"/>
          <w:szCs w:val="22"/>
        </w:rPr>
        <w:t>“</w:t>
      </w:r>
      <w:r w:rsidR="00822CB3" w:rsidRPr="001D42B5">
        <w:rPr>
          <w:rFonts w:ascii="Arial" w:hAnsi="Arial" w:cs="Arial"/>
          <w:bCs/>
          <w:sz w:val="22"/>
          <w:szCs w:val="22"/>
        </w:rPr>
        <w:t>,</w:t>
      </w:r>
      <w:r w:rsidR="00822CB3" w:rsidRPr="00822CB3">
        <w:rPr>
          <w:rFonts w:ascii="Arial" w:hAnsi="Arial" w:cs="Arial"/>
          <w:bCs/>
          <w:sz w:val="22"/>
          <w:szCs w:val="22"/>
        </w:rPr>
        <w:t xml:space="preserve"> a to v súlade s nižšie uvedenými súťažnými podkladmi</w:t>
      </w:r>
      <w:r w:rsidR="00CB1459" w:rsidRPr="00822CB3">
        <w:rPr>
          <w:rFonts w:ascii="Arial" w:hAnsi="Arial" w:cs="Arial"/>
          <w:sz w:val="22"/>
          <w:szCs w:val="22"/>
        </w:rPr>
        <w:t>.</w:t>
      </w:r>
    </w:p>
    <w:p w:rsidR="00FC0EB1" w:rsidRDefault="00FC0EB1" w:rsidP="00FC0EB1">
      <w:pPr>
        <w:jc w:val="both"/>
        <w:rPr>
          <w:rFonts w:ascii="Arial" w:eastAsia="Arial" w:hAnsi="Arial" w:cs="Arial"/>
          <w:sz w:val="22"/>
          <w:szCs w:val="22"/>
        </w:rPr>
      </w:pPr>
    </w:p>
    <w:p w:rsidR="00FC0EB1" w:rsidRPr="00E11C1C" w:rsidRDefault="00FC0EB1" w:rsidP="00FC0EB1">
      <w:pPr>
        <w:jc w:val="both"/>
        <w:rPr>
          <w:rFonts w:ascii="Arial" w:eastAsia="Arial" w:hAnsi="Arial" w:cs="Arial"/>
          <w:sz w:val="22"/>
          <w:szCs w:val="22"/>
        </w:rPr>
      </w:pPr>
    </w:p>
    <w:p w:rsidR="00822CB3" w:rsidRDefault="00822CB3" w:rsidP="00FC0EB1">
      <w:pPr>
        <w:jc w:val="center"/>
        <w:rPr>
          <w:rFonts w:ascii="Arial" w:eastAsia="Arial" w:hAnsi="Arial" w:cs="Arial"/>
          <w:b/>
          <w:bCs/>
          <w:sz w:val="22"/>
          <w:szCs w:val="22"/>
        </w:rPr>
      </w:pPr>
      <w:r>
        <w:rPr>
          <w:rFonts w:ascii="Arial" w:eastAsia="Arial" w:hAnsi="Arial" w:cs="Arial"/>
          <w:b/>
          <w:bCs/>
          <w:sz w:val="22"/>
          <w:szCs w:val="22"/>
        </w:rPr>
        <w:br w:type="page"/>
      </w:r>
    </w:p>
    <w:p w:rsidR="00822CB3" w:rsidRDefault="00822CB3" w:rsidP="00FC0EB1">
      <w:pPr>
        <w:jc w:val="center"/>
        <w:rPr>
          <w:rFonts w:ascii="Arial" w:eastAsia="Arial" w:hAnsi="Arial" w:cs="Arial"/>
          <w:b/>
          <w:bCs/>
          <w:sz w:val="22"/>
          <w:szCs w:val="22"/>
        </w:rPr>
      </w:pPr>
    </w:p>
    <w:p w:rsidR="00822CB3" w:rsidRDefault="00822CB3" w:rsidP="00FC0EB1">
      <w:pPr>
        <w:jc w:val="center"/>
        <w:rPr>
          <w:rFonts w:ascii="Arial" w:eastAsia="Arial" w:hAnsi="Arial" w:cs="Arial"/>
          <w:b/>
          <w:bCs/>
          <w:sz w:val="22"/>
          <w:szCs w:val="22"/>
        </w:rPr>
      </w:pPr>
    </w:p>
    <w:p w:rsidR="00FC0EB1" w:rsidRPr="00586202" w:rsidRDefault="00FC0EB1" w:rsidP="00FC0EB1">
      <w:pPr>
        <w:jc w:val="center"/>
        <w:rPr>
          <w:rFonts w:ascii="Arial" w:eastAsia="Arial" w:hAnsi="Arial" w:cs="Arial"/>
          <w:bCs/>
          <w:sz w:val="32"/>
          <w:szCs w:val="22"/>
        </w:rPr>
      </w:pPr>
      <w:r w:rsidRPr="00586202">
        <w:rPr>
          <w:rFonts w:ascii="Arial" w:eastAsia="Arial" w:hAnsi="Arial" w:cs="Arial"/>
          <w:bCs/>
          <w:sz w:val="32"/>
          <w:szCs w:val="22"/>
        </w:rPr>
        <w:t>SÚŤAŽNÉ PODKLADY</w:t>
      </w:r>
    </w:p>
    <w:p w:rsidR="00822CB3" w:rsidRPr="00586202" w:rsidRDefault="00FC0EB1" w:rsidP="00822CB3">
      <w:pPr>
        <w:jc w:val="center"/>
        <w:rPr>
          <w:rFonts w:ascii="Arial" w:eastAsia="Arial" w:hAnsi="Arial" w:cs="Arial"/>
          <w:bCs/>
          <w:sz w:val="28"/>
          <w:szCs w:val="22"/>
        </w:rPr>
      </w:pPr>
      <w:r w:rsidRPr="00586202">
        <w:rPr>
          <w:rFonts w:ascii="Arial" w:eastAsia="Arial" w:hAnsi="Arial" w:cs="Arial"/>
          <w:bCs/>
          <w:sz w:val="28"/>
          <w:szCs w:val="22"/>
        </w:rPr>
        <w:t>k </w:t>
      </w:r>
      <w:r w:rsidR="00DF1989" w:rsidRPr="00586202">
        <w:rPr>
          <w:rFonts w:ascii="Arial" w:eastAsia="Arial" w:hAnsi="Arial" w:cs="Arial"/>
          <w:bCs/>
          <w:sz w:val="28"/>
          <w:szCs w:val="22"/>
        </w:rPr>
        <w:t>V</w:t>
      </w:r>
      <w:r w:rsidRPr="00586202">
        <w:rPr>
          <w:rFonts w:ascii="Arial" w:eastAsia="Arial" w:hAnsi="Arial" w:cs="Arial"/>
          <w:bCs/>
          <w:sz w:val="28"/>
          <w:szCs w:val="22"/>
        </w:rPr>
        <w:t xml:space="preserve">ýzve na predkladanie ponúk </w:t>
      </w:r>
      <w:r w:rsidR="00822CB3" w:rsidRPr="00586202">
        <w:rPr>
          <w:rFonts w:ascii="Arial" w:eastAsia="Arial" w:hAnsi="Arial" w:cs="Arial"/>
          <w:bCs/>
          <w:sz w:val="28"/>
          <w:szCs w:val="22"/>
        </w:rPr>
        <w:t xml:space="preserve">č. </w:t>
      </w:r>
      <w:r w:rsidR="00847918">
        <w:rPr>
          <w:rFonts w:ascii="Arial" w:eastAsia="Arial" w:hAnsi="Arial" w:cs="Arial"/>
          <w:bCs/>
          <w:sz w:val="28"/>
          <w:szCs w:val="22"/>
        </w:rPr>
        <w:t>35</w:t>
      </w:r>
      <w:r w:rsidR="00177AF1">
        <w:rPr>
          <w:rFonts w:ascii="Arial" w:eastAsia="Arial" w:hAnsi="Arial" w:cs="Arial"/>
          <w:bCs/>
          <w:sz w:val="28"/>
          <w:szCs w:val="22"/>
        </w:rPr>
        <w:t xml:space="preserve"> </w:t>
      </w:r>
      <w:r w:rsidR="00822CB3" w:rsidRPr="00586202">
        <w:rPr>
          <w:rFonts w:ascii="Arial" w:eastAsia="Arial" w:hAnsi="Arial" w:cs="Arial"/>
          <w:bCs/>
          <w:sz w:val="28"/>
          <w:szCs w:val="22"/>
        </w:rPr>
        <w:t xml:space="preserve">na predmet zákazky </w:t>
      </w:r>
    </w:p>
    <w:p w:rsidR="00822CB3" w:rsidRDefault="00822CB3" w:rsidP="00822CB3">
      <w:pPr>
        <w:jc w:val="center"/>
        <w:rPr>
          <w:rFonts w:ascii="Arial" w:eastAsia="Arial" w:hAnsi="Arial" w:cs="Arial"/>
          <w:b/>
          <w:bCs/>
          <w:sz w:val="22"/>
          <w:szCs w:val="22"/>
        </w:rPr>
      </w:pPr>
    </w:p>
    <w:p w:rsidR="00822CB3" w:rsidRDefault="00822CB3" w:rsidP="00822CB3">
      <w:pPr>
        <w:jc w:val="center"/>
        <w:rPr>
          <w:rFonts w:ascii="Arial" w:eastAsia="Arial" w:hAnsi="Arial" w:cs="Arial"/>
          <w:b/>
          <w:sz w:val="36"/>
          <w:szCs w:val="22"/>
        </w:rPr>
      </w:pPr>
    </w:p>
    <w:p w:rsidR="00822CB3" w:rsidRDefault="00822CB3" w:rsidP="00822CB3">
      <w:pPr>
        <w:jc w:val="center"/>
        <w:rPr>
          <w:rFonts w:ascii="Arial" w:eastAsia="Arial" w:hAnsi="Arial" w:cs="Arial"/>
          <w:sz w:val="32"/>
          <w:szCs w:val="22"/>
        </w:rPr>
      </w:pPr>
      <w:r w:rsidRPr="00586202">
        <w:rPr>
          <w:rFonts w:ascii="Arial" w:eastAsia="Arial" w:hAnsi="Arial" w:cs="Arial"/>
          <w:sz w:val="32"/>
          <w:szCs w:val="22"/>
        </w:rPr>
        <w:t>„</w:t>
      </w:r>
      <w:r w:rsidR="007501F8">
        <w:rPr>
          <w:rFonts w:ascii="Arial" w:eastAsia="Arial" w:hAnsi="Arial" w:cs="Arial"/>
          <w:sz w:val="32"/>
          <w:szCs w:val="22"/>
        </w:rPr>
        <w:t xml:space="preserve">Rozšírenie licencií </w:t>
      </w:r>
      <w:proofErr w:type="spellStart"/>
      <w:r w:rsidR="007501F8">
        <w:rPr>
          <w:rFonts w:ascii="Arial" w:eastAsia="Arial" w:hAnsi="Arial" w:cs="Arial"/>
          <w:sz w:val="32"/>
          <w:szCs w:val="22"/>
        </w:rPr>
        <w:t>VMware</w:t>
      </w:r>
      <w:proofErr w:type="spellEnd"/>
      <w:r w:rsidRPr="00586202">
        <w:rPr>
          <w:rFonts w:ascii="Arial" w:eastAsia="Arial" w:hAnsi="Arial" w:cs="Arial"/>
          <w:sz w:val="32"/>
          <w:szCs w:val="22"/>
        </w:rPr>
        <w:t>“</w:t>
      </w:r>
    </w:p>
    <w:p w:rsidR="00822CB3" w:rsidRPr="00822CB3" w:rsidRDefault="00297E89" w:rsidP="00822CB3">
      <w:pPr>
        <w:jc w:val="center"/>
        <w:rPr>
          <w:rFonts w:ascii="Arial" w:eastAsia="Arial" w:hAnsi="Arial" w:cs="Arial"/>
          <w:sz w:val="22"/>
          <w:szCs w:val="22"/>
        </w:rPr>
      </w:pPr>
      <w:r>
        <w:rPr>
          <w:rFonts w:ascii="Arial" w:eastAsia="Arial" w:hAnsi="Arial" w:cs="Arial"/>
          <w:sz w:val="22"/>
          <w:szCs w:val="22"/>
        </w:rPr>
        <w:t>(značka zákazky DNS/</w:t>
      </w:r>
      <w:r w:rsidR="00847918">
        <w:rPr>
          <w:rFonts w:ascii="Arial" w:eastAsia="Arial" w:hAnsi="Arial" w:cs="Arial"/>
          <w:sz w:val="22"/>
          <w:szCs w:val="22"/>
        </w:rPr>
        <w:t>IKT/NCZI/2024</w:t>
      </w:r>
      <w:r w:rsidRPr="00297E89">
        <w:rPr>
          <w:rFonts w:ascii="Arial" w:eastAsia="Arial" w:hAnsi="Arial" w:cs="Arial"/>
          <w:sz w:val="22"/>
          <w:szCs w:val="22"/>
        </w:rPr>
        <w:t>-</w:t>
      </w:r>
      <w:r w:rsidR="00847918">
        <w:rPr>
          <w:rFonts w:ascii="Arial" w:eastAsia="Arial" w:hAnsi="Arial" w:cs="Arial"/>
          <w:sz w:val="22"/>
          <w:szCs w:val="22"/>
        </w:rPr>
        <w:t>35</w:t>
      </w:r>
      <w:r>
        <w:rPr>
          <w:rFonts w:ascii="Arial" w:eastAsia="Arial" w:hAnsi="Arial" w:cs="Arial"/>
          <w:sz w:val="22"/>
          <w:szCs w:val="22"/>
        </w:rPr>
        <w:t>)</w:t>
      </w:r>
    </w:p>
    <w:p w:rsidR="00822CB3" w:rsidRDefault="00822CB3" w:rsidP="00822CB3">
      <w:pPr>
        <w:jc w:val="center"/>
        <w:rPr>
          <w:rFonts w:ascii="Arial" w:eastAsia="Arial" w:hAnsi="Arial" w:cs="Arial"/>
          <w:bCs/>
          <w:sz w:val="22"/>
          <w:szCs w:val="22"/>
        </w:rPr>
      </w:pPr>
    </w:p>
    <w:p w:rsidR="00822CB3" w:rsidRDefault="00822CB3" w:rsidP="00822CB3">
      <w:pPr>
        <w:jc w:val="center"/>
        <w:rPr>
          <w:rFonts w:ascii="Arial" w:eastAsia="Arial" w:hAnsi="Arial" w:cs="Arial"/>
          <w:bCs/>
          <w:sz w:val="22"/>
          <w:szCs w:val="22"/>
        </w:rPr>
      </w:pPr>
    </w:p>
    <w:p w:rsidR="00822CB3" w:rsidRPr="00586202" w:rsidRDefault="00FC0EB1" w:rsidP="00822CB3">
      <w:pPr>
        <w:jc w:val="center"/>
        <w:rPr>
          <w:rFonts w:ascii="Arial" w:eastAsia="Arial" w:hAnsi="Arial" w:cs="Arial"/>
          <w:bCs/>
          <w:szCs w:val="22"/>
        </w:rPr>
      </w:pPr>
      <w:r w:rsidRPr="00586202">
        <w:rPr>
          <w:rFonts w:ascii="Arial" w:eastAsia="Arial" w:hAnsi="Arial" w:cs="Arial"/>
          <w:bCs/>
          <w:sz w:val="28"/>
          <w:szCs w:val="22"/>
        </w:rPr>
        <w:t xml:space="preserve">v rámci </w:t>
      </w:r>
      <w:r w:rsidR="00822CB3" w:rsidRPr="00586202">
        <w:rPr>
          <w:rFonts w:ascii="Arial" w:eastAsia="Arial" w:hAnsi="Arial" w:cs="Arial"/>
          <w:bCs/>
          <w:sz w:val="28"/>
          <w:szCs w:val="22"/>
        </w:rPr>
        <w:t xml:space="preserve">zriadeného DNS s názvom </w:t>
      </w:r>
    </w:p>
    <w:p w:rsidR="00FC0EB1" w:rsidRPr="00586202" w:rsidRDefault="00822CB3" w:rsidP="00822CB3">
      <w:pPr>
        <w:jc w:val="center"/>
        <w:rPr>
          <w:rFonts w:ascii="Arial" w:eastAsia="Arial" w:hAnsi="Arial" w:cs="Arial"/>
          <w:bCs/>
          <w:sz w:val="28"/>
          <w:szCs w:val="22"/>
        </w:rPr>
      </w:pPr>
      <w:r w:rsidRPr="00586202">
        <w:rPr>
          <w:rFonts w:ascii="Arial" w:eastAsia="Arial" w:hAnsi="Arial" w:cs="Arial"/>
          <w:bCs/>
          <w:sz w:val="28"/>
          <w:szCs w:val="22"/>
        </w:rPr>
        <w:t>„Nákup IKT (DNS)“</w:t>
      </w:r>
    </w:p>
    <w:p w:rsidR="00FC0EB1" w:rsidRPr="00E11C1C" w:rsidRDefault="00FC0EB1" w:rsidP="00FC0EB1">
      <w:pPr>
        <w:jc w:val="center"/>
        <w:rPr>
          <w:rFonts w:ascii="Arial" w:eastAsia="Arial" w:hAnsi="Arial" w:cs="Arial"/>
          <w:sz w:val="20"/>
          <w:szCs w:val="20"/>
        </w:rPr>
      </w:pPr>
    </w:p>
    <w:p w:rsidR="00FC0EB1" w:rsidRPr="00E11C1C" w:rsidRDefault="00FC0EB1" w:rsidP="00FC0EB1">
      <w:pPr>
        <w:jc w:val="center"/>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b/>
          <w:sz w:val="20"/>
          <w:szCs w:val="20"/>
        </w:rPr>
      </w:pPr>
    </w:p>
    <w:p w:rsidR="00FC0EB1" w:rsidRPr="00E11C1C" w:rsidRDefault="00FC0EB1" w:rsidP="00FC0EB1">
      <w:pPr>
        <w:jc w:val="both"/>
        <w:rPr>
          <w:rFonts w:ascii="Arial" w:eastAsia="Arial" w:hAnsi="Arial" w:cs="Arial"/>
          <w:b/>
          <w:sz w:val="20"/>
          <w:szCs w:val="20"/>
        </w:rPr>
      </w:pPr>
    </w:p>
    <w:p w:rsidR="00FC0EB1" w:rsidRPr="00E11C1C" w:rsidRDefault="00FC0EB1" w:rsidP="00FC0EB1">
      <w:pPr>
        <w:jc w:val="both"/>
        <w:rPr>
          <w:rFonts w:ascii="Arial" w:eastAsia="Arial" w:hAnsi="Arial" w:cs="Arial"/>
          <w:b/>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FC0EB1" w:rsidRDefault="00FC0EB1" w:rsidP="00FC0EB1">
      <w:pPr>
        <w:jc w:val="both"/>
        <w:rPr>
          <w:rFonts w:ascii="Arial" w:eastAsia="Arial" w:hAnsi="Arial" w:cs="Arial"/>
          <w:sz w:val="20"/>
          <w:szCs w:val="20"/>
        </w:rPr>
      </w:pPr>
    </w:p>
    <w:p w:rsidR="00822CB3" w:rsidRDefault="00822CB3" w:rsidP="00FC0EB1">
      <w:pPr>
        <w:jc w:val="center"/>
        <w:rPr>
          <w:rFonts w:ascii="Arial" w:eastAsia="Arial" w:hAnsi="Arial" w:cs="Arial"/>
          <w:sz w:val="20"/>
          <w:szCs w:val="20"/>
        </w:rPr>
      </w:pPr>
    </w:p>
    <w:p w:rsidR="00822CB3" w:rsidRDefault="00822CB3" w:rsidP="00FC0EB1">
      <w:pPr>
        <w:jc w:val="center"/>
        <w:rPr>
          <w:rFonts w:ascii="Arial" w:eastAsia="Arial" w:hAnsi="Arial" w:cs="Arial"/>
          <w:sz w:val="20"/>
          <w:szCs w:val="20"/>
        </w:rPr>
      </w:pPr>
    </w:p>
    <w:p w:rsidR="00FC0EB1" w:rsidRPr="00E11C1C" w:rsidRDefault="00822CB3" w:rsidP="00FC0EB1">
      <w:pPr>
        <w:jc w:val="center"/>
        <w:rPr>
          <w:rFonts w:ascii="Arial" w:eastAsia="Arial" w:hAnsi="Arial" w:cs="Arial"/>
          <w:sz w:val="20"/>
          <w:szCs w:val="20"/>
        </w:rPr>
      </w:pPr>
      <w:r>
        <w:rPr>
          <w:rFonts w:ascii="Arial" w:eastAsia="Arial" w:hAnsi="Arial" w:cs="Arial"/>
          <w:sz w:val="20"/>
          <w:szCs w:val="20"/>
        </w:rPr>
        <w:t xml:space="preserve">Bratislava, </w:t>
      </w:r>
      <w:r w:rsidR="0057368C">
        <w:rPr>
          <w:rFonts w:ascii="Arial" w:eastAsia="Arial" w:hAnsi="Arial" w:cs="Arial"/>
          <w:sz w:val="20"/>
          <w:szCs w:val="20"/>
        </w:rPr>
        <w:t>december</w:t>
      </w:r>
      <w:r>
        <w:rPr>
          <w:rFonts w:ascii="Arial" w:eastAsia="Arial" w:hAnsi="Arial" w:cs="Arial"/>
          <w:sz w:val="20"/>
          <w:szCs w:val="20"/>
        </w:rPr>
        <w:t xml:space="preserve"> 202</w:t>
      </w:r>
      <w:r w:rsidR="00D46448">
        <w:rPr>
          <w:rFonts w:ascii="Arial" w:eastAsia="Arial" w:hAnsi="Arial" w:cs="Arial"/>
          <w:sz w:val="20"/>
          <w:szCs w:val="20"/>
        </w:rPr>
        <w:t>5</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p>
    <w:p w:rsidR="00FC0EB1" w:rsidRDefault="00FC0EB1" w:rsidP="00FC0EB1">
      <w:pPr>
        <w:rPr>
          <w:rFonts w:ascii="Arial" w:eastAsia="Arial" w:hAnsi="Arial" w:cs="Arial"/>
          <w:b/>
          <w:bCs/>
          <w:sz w:val="20"/>
          <w:szCs w:val="20"/>
        </w:rPr>
      </w:pPr>
      <w:r>
        <w:rPr>
          <w:rFonts w:ascii="Arial" w:eastAsia="Arial" w:hAnsi="Arial" w:cs="Arial"/>
          <w:b/>
          <w:bCs/>
          <w:sz w:val="20"/>
          <w:szCs w:val="20"/>
        </w:rPr>
        <w:br w:type="page"/>
      </w:r>
    </w:p>
    <w:p w:rsidR="00FC0EB1" w:rsidRPr="00E11C1C" w:rsidRDefault="00FC0EB1" w:rsidP="00FC0EB1">
      <w:pPr>
        <w:jc w:val="both"/>
        <w:rPr>
          <w:rFonts w:ascii="Arial" w:eastAsia="Arial" w:hAnsi="Arial" w:cs="Arial"/>
          <w:b/>
          <w:bCs/>
          <w:sz w:val="20"/>
          <w:szCs w:val="20"/>
        </w:rPr>
      </w:pPr>
      <w:r w:rsidRPr="00E11C1C">
        <w:rPr>
          <w:rFonts w:ascii="Arial" w:eastAsia="Arial" w:hAnsi="Arial" w:cs="Arial"/>
          <w:b/>
          <w:bCs/>
          <w:sz w:val="20"/>
          <w:szCs w:val="20"/>
        </w:rPr>
        <w:lastRenderedPageBreak/>
        <w:t xml:space="preserve">Obsah súťažných podkladov </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sidRPr="00E11C1C">
        <w:rPr>
          <w:rFonts w:ascii="Arial" w:eastAsia="Arial" w:hAnsi="Arial" w:cs="Arial"/>
          <w:sz w:val="20"/>
          <w:szCs w:val="20"/>
        </w:rPr>
        <w:tab/>
        <w:t>IDENTIFIKÁCIA VEREJNÉHO OBSTARÁVATEĽA</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2.</w:t>
      </w:r>
      <w:r w:rsidRPr="00E11C1C">
        <w:rPr>
          <w:rFonts w:ascii="Arial" w:eastAsia="Arial" w:hAnsi="Arial" w:cs="Arial"/>
          <w:sz w:val="20"/>
          <w:szCs w:val="20"/>
        </w:rPr>
        <w:tab/>
        <w:t>OPIS PREDMETU ZÁKAZKY</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3.</w:t>
      </w:r>
      <w:r w:rsidRPr="00E11C1C">
        <w:rPr>
          <w:rFonts w:ascii="Arial" w:eastAsia="Arial" w:hAnsi="Arial" w:cs="Arial"/>
          <w:sz w:val="20"/>
          <w:szCs w:val="20"/>
        </w:rPr>
        <w:tab/>
        <w:t>TYP ZMLUVY</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4</w:t>
      </w:r>
      <w:r w:rsidRPr="00E11C1C">
        <w:rPr>
          <w:rFonts w:ascii="Arial" w:eastAsia="Arial" w:hAnsi="Arial" w:cs="Arial"/>
          <w:sz w:val="20"/>
          <w:szCs w:val="20"/>
        </w:rPr>
        <w:t>.</w:t>
      </w:r>
      <w:r w:rsidRPr="00E11C1C">
        <w:rPr>
          <w:rFonts w:ascii="Arial" w:eastAsia="Arial" w:hAnsi="Arial" w:cs="Arial"/>
          <w:sz w:val="20"/>
          <w:szCs w:val="20"/>
        </w:rPr>
        <w:tab/>
        <w:t>KOMUNIKÁCIA A VYSVETĽOVANIE</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5</w:t>
      </w:r>
      <w:r w:rsidRPr="00E11C1C">
        <w:rPr>
          <w:rFonts w:ascii="Arial" w:eastAsia="Arial" w:hAnsi="Arial" w:cs="Arial"/>
          <w:sz w:val="20"/>
          <w:szCs w:val="20"/>
        </w:rPr>
        <w:t>.</w:t>
      </w:r>
      <w:r w:rsidRPr="00E11C1C">
        <w:rPr>
          <w:rFonts w:ascii="Arial" w:eastAsia="Arial" w:hAnsi="Arial" w:cs="Arial"/>
          <w:sz w:val="20"/>
          <w:szCs w:val="20"/>
        </w:rPr>
        <w:tab/>
        <w:t>PODMIENKY PREDLOŽENIA PONUKY</w:t>
      </w:r>
      <w:r w:rsidRPr="00E11C1C">
        <w:rPr>
          <w:rFonts w:ascii="Arial" w:eastAsia="Arial" w:hAnsi="Arial" w:cs="Arial"/>
          <w:sz w:val="20"/>
          <w:szCs w:val="20"/>
        </w:rPr>
        <w:tab/>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6</w:t>
      </w:r>
      <w:r w:rsidRPr="00E11C1C">
        <w:rPr>
          <w:rFonts w:ascii="Arial" w:eastAsia="Arial" w:hAnsi="Arial" w:cs="Arial"/>
          <w:sz w:val="20"/>
          <w:szCs w:val="20"/>
        </w:rPr>
        <w:t>.</w:t>
      </w:r>
      <w:r w:rsidRPr="00E11C1C">
        <w:rPr>
          <w:rFonts w:ascii="Arial" w:eastAsia="Arial" w:hAnsi="Arial" w:cs="Arial"/>
          <w:sz w:val="20"/>
          <w:szCs w:val="20"/>
        </w:rPr>
        <w:tab/>
        <w:t>JAZYK PONUKY</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7</w:t>
      </w:r>
      <w:r w:rsidRPr="00E11C1C">
        <w:rPr>
          <w:rFonts w:ascii="Arial" w:eastAsia="Arial" w:hAnsi="Arial" w:cs="Arial"/>
          <w:sz w:val="20"/>
          <w:szCs w:val="20"/>
        </w:rPr>
        <w:t>.</w:t>
      </w:r>
      <w:r w:rsidRPr="00E11C1C">
        <w:rPr>
          <w:rFonts w:ascii="Arial" w:eastAsia="Arial" w:hAnsi="Arial" w:cs="Arial"/>
          <w:sz w:val="20"/>
          <w:szCs w:val="20"/>
        </w:rPr>
        <w:tab/>
        <w:t>ZÁBEZPEKA PONUKY</w:t>
      </w:r>
      <w:r w:rsidRPr="00E11C1C">
        <w:rPr>
          <w:rFonts w:ascii="Arial" w:eastAsia="Arial" w:hAnsi="Arial" w:cs="Arial"/>
          <w:sz w:val="20"/>
          <w:szCs w:val="20"/>
        </w:rPr>
        <w:tab/>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8</w:t>
      </w:r>
      <w:r w:rsidRPr="00E11C1C">
        <w:rPr>
          <w:rFonts w:ascii="Arial" w:eastAsia="Arial" w:hAnsi="Arial" w:cs="Arial"/>
          <w:sz w:val="20"/>
          <w:szCs w:val="20"/>
        </w:rPr>
        <w:t>.</w:t>
      </w:r>
      <w:r w:rsidRPr="00E11C1C">
        <w:rPr>
          <w:rFonts w:ascii="Arial" w:eastAsia="Arial" w:hAnsi="Arial" w:cs="Arial"/>
          <w:sz w:val="20"/>
          <w:szCs w:val="20"/>
        </w:rPr>
        <w:tab/>
        <w:t>OBSAH PONUKY</w:t>
      </w:r>
    </w:p>
    <w:p w:rsidR="00FC0EB1" w:rsidRPr="00E11C1C" w:rsidRDefault="00FC0EB1" w:rsidP="00FC0EB1">
      <w:pPr>
        <w:jc w:val="both"/>
        <w:rPr>
          <w:rFonts w:ascii="Arial" w:eastAsia="Arial" w:hAnsi="Arial" w:cs="Arial"/>
          <w:sz w:val="20"/>
          <w:szCs w:val="20"/>
        </w:rPr>
      </w:pPr>
      <w:r>
        <w:rPr>
          <w:rFonts w:ascii="Arial" w:eastAsia="Arial" w:hAnsi="Arial" w:cs="Arial"/>
          <w:sz w:val="20"/>
          <w:szCs w:val="20"/>
        </w:rPr>
        <w:t>9</w:t>
      </w:r>
      <w:r w:rsidRPr="00E11C1C">
        <w:rPr>
          <w:rFonts w:ascii="Arial" w:eastAsia="Arial" w:hAnsi="Arial" w:cs="Arial"/>
          <w:sz w:val="20"/>
          <w:szCs w:val="20"/>
        </w:rPr>
        <w:t>.</w:t>
      </w:r>
      <w:r w:rsidRPr="00E11C1C">
        <w:rPr>
          <w:rFonts w:ascii="Arial" w:eastAsia="Arial" w:hAnsi="Arial" w:cs="Arial"/>
          <w:sz w:val="20"/>
          <w:szCs w:val="20"/>
        </w:rPr>
        <w:tab/>
        <w:t>LEHOTA NA PREDKLADANIE PONÚK</w:t>
      </w:r>
      <w:r>
        <w:rPr>
          <w:rFonts w:ascii="Arial" w:eastAsia="Arial" w:hAnsi="Arial" w:cs="Arial"/>
          <w:sz w:val="20"/>
          <w:szCs w:val="20"/>
        </w:rPr>
        <w:t xml:space="preserve"> A VIAZANOSŤ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0</w:t>
      </w:r>
      <w:r w:rsidRPr="00E11C1C">
        <w:rPr>
          <w:rFonts w:ascii="Arial" w:eastAsia="Arial" w:hAnsi="Arial" w:cs="Arial"/>
          <w:sz w:val="20"/>
          <w:szCs w:val="20"/>
        </w:rPr>
        <w:t>.</w:t>
      </w:r>
      <w:r w:rsidRPr="00E11C1C">
        <w:rPr>
          <w:rFonts w:ascii="Arial" w:eastAsia="Arial" w:hAnsi="Arial" w:cs="Arial"/>
          <w:sz w:val="20"/>
          <w:szCs w:val="20"/>
        </w:rPr>
        <w:tab/>
        <w:t>OTVÁRANIE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1</w:t>
      </w:r>
      <w:r w:rsidRPr="00E11C1C">
        <w:rPr>
          <w:rFonts w:ascii="Arial" w:eastAsia="Arial" w:hAnsi="Arial" w:cs="Arial"/>
          <w:sz w:val="20"/>
          <w:szCs w:val="20"/>
        </w:rPr>
        <w:t>.</w:t>
      </w:r>
      <w:r w:rsidRPr="00E11C1C">
        <w:rPr>
          <w:rFonts w:ascii="Arial" w:eastAsia="Arial" w:hAnsi="Arial" w:cs="Arial"/>
          <w:sz w:val="20"/>
          <w:szCs w:val="20"/>
        </w:rPr>
        <w:tab/>
        <w:t>KRITÉRIÁ NA VYHODNOTENIE PONÚK A SPÔSOB URČENIA CENY</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2</w:t>
      </w:r>
      <w:r w:rsidRPr="00E11C1C">
        <w:rPr>
          <w:rFonts w:ascii="Arial" w:eastAsia="Arial" w:hAnsi="Arial" w:cs="Arial"/>
          <w:sz w:val="20"/>
          <w:szCs w:val="20"/>
        </w:rPr>
        <w:t>.</w:t>
      </w:r>
      <w:r w:rsidRPr="00E11C1C">
        <w:rPr>
          <w:rFonts w:ascii="Arial" w:eastAsia="Arial" w:hAnsi="Arial" w:cs="Arial"/>
          <w:sz w:val="20"/>
          <w:szCs w:val="20"/>
        </w:rPr>
        <w:tab/>
        <w:t>VYHODNOTENIE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3</w:t>
      </w:r>
      <w:r w:rsidRPr="00E11C1C">
        <w:rPr>
          <w:rFonts w:ascii="Arial" w:eastAsia="Arial" w:hAnsi="Arial" w:cs="Arial"/>
          <w:sz w:val="20"/>
          <w:szCs w:val="20"/>
        </w:rPr>
        <w:t>.</w:t>
      </w:r>
      <w:r w:rsidRPr="00E11C1C">
        <w:rPr>
          <w:rFonts w:ascii="Arial" w:eastAsia="Arial" w:hAnsi="Arial" w:cs="Arial"/>
          <w:sz w:val="20"/>
          <w:szCs w:val="20"/>
        </w:rPr>
        <w:tab/>
        <w:t>INFORMÁCIA O VÝSLEDKU VYHODNOTENIA PONÚK</w:t>
      </w:r>
      <w:r>
        <w:rPr>
          <w:rFonts w:ascii="Arial" w:eastAsia="Arial" w:hAnsi="Arial" w:cs="Arial"/>
          <w:sz w:val="20"/>
          <w:szCs w:val="20"/>
        </w:rPr>
        <w:t xml:space="preserve"> </w:t>
      </w:r>
      <w:r w:rsidRPr="00E11C1C">
        <w:rPr>
          <w:rFonts w:ascii="Arial" w:eastAsia="Arial" w:hAnsi="Arial" w:cs="Arial"/>
          <w:sz w:val="20"/>
          <w:szCs w:val="20"/>
        </w:rPr>
        <w:t>A UZATVORENIE ZMLUVY</w:t>
      </w:r>
    </w:p>
    <w:p w:rsidR="00FC0EB1" w:rsidRDefault="00FC0EB1" w:rsidP="00FC0EB1">
      <w:pPr>
        <w:jc w:val="both"/>
        <w:rPr>
          <w:rFonts w:ascii="Arial" w:eastAsia="Arial" w:hAnsi="Arial" w:cs="Arial"/>
          <w:sz w:val="20"/>
          <w:szCs w:val="20"/>
        </w:rPr>
      </w:pPr>
      <w:r w:rsidRPr="00E11C1C">
        <w:rPr>
          <w:rFonts w:ascii="Arial" w:eastAsia="Arial" w:hAnsi="Arial" w:cs="Arial"/>
          <w:sz w:val="20"/>
          <w:szCs w:val="20"/>
        </w:rPr>
        <w:t>1</w:t>
      </w:r>
      <w:r>
        <w:rPr>
          <w:rFonts w:ascii="Arial" w:eastAsia="Arial" w:hAnsi="Arial" w:cs="Arial"/>
          <w:sz w:val="20"/>
          <w:szCs w:val="20"/>
        </w:rPr>
        <w:t>4</w:t>
      </w:r>
      <w:r w:rsidRPr="00E11C1C">
        <w:rPr>
          <w:rFonts w:ascii="Arial" w:eastAsia="Arial" w:hAnsi="Arial" w:cs="Arial"/>
          <w:sz w:val="20"/>
          <w:szCs w:val="20"/>
        </w:rPr>
        <w:t>.</w:t>
      </w:r>
      <w:r w:rsidRPr="00E11C1C">
        <w:rPr>
          <w:rFonts w:ascii="Arial" w:eastAsia="Arial" w:hAnsi="Arial" w:cs="Arial"/>
          <w:sz w:val="20"/>
          <w:szCs w:val="20"/>
        </w:rPr>
        <w:tab/>
        <w:t>ZRUŠENIE POSTUPU VEREJNÉHO OBSTARÁVANIA</w:t>
      </w:r>
    </w:p>
    <w:p w:rsidR="00586202" w:rsidRPr="00E11C1C" w:rsidRDefault="00586202" w:rsidP="00FC0EB1">
      <w:pPr>
        <w:jc w:val="both"/>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t>KONFLIKT ZÁUJMOV</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 </w:t>
      </w:r>
    </w:p>
    <w:p w:rsidR="00FC0EB1" w:rsidRPr="00E11C1C" w:rsidRDefault="00FC0EB1" w:rsidP="00FC0EB1">
      <w:pPr>
        <w:jc w:val="both"/>
        <w:rPr>
          <w:rFonts w:ascii="Arial" w:eastAsia="Arial" w:hAnsi="Arial" w:cs="Arial"/>
          <w:sz w:val="20"/>
          <w:szCs w:val="20"/>
        </w:rPr>
      </w:pPr>
      <w:r w:rsidRPr="00E11C1C">
        <w:rPr>
          <w:rFonts w:ascii="Arial" w:eastAsia="Arial" w:hAnsi="Arial" w:cs="Arial"/>
          <w:b/>
          <w:sz w:val="20"/>
          <w:szCs w:val="20"/>
        </w:rPr>
        <w:t xml:space="preserve">Zoznam príloh: </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Príloha č. 1 </w:t>
      </w:r>
      <w:r w:rsidRPr="00E11C1C">
        <w:rPr>
          <w:rFonts w:ascii="Arial" w:eastAsia="Arial" w:hAnsi="Arial" w:cs="Arial"/>
          <w:sz w:val="20"/>
          <w:szCs w:val="20"/>
        </w:rPr>
        <w:tab/>
      </w:r>
      <w:bookmarkStart w:id="2" w:name="_Hlk71887697"/>
      <w:bookmarkStart w:id="3" w:name="_Hlk71887892"/>
      <w:r w:rsidRPr="00E11C1C">
        <w:rPr>
          <w:rFonts w:ascii="Arial" w:eastAsia="Arial" w:hAnsi="Arial" w:cs="Arial"/>
          <w:sz w:val="20"/>
          <w:szCs w:val="20"/>
        </w:rPr>
        <w:t>Opis</w:t>
      </w:r>
      <w:bookmarkEnd w:id="2"/>
      <w:r w:rsidRPr="00E11C1C">
        <w:rPr>
          <w:rFonts w:ascii="Arial" w:eastAsia="Arial" w:hAnsi="Arial" w:cs="Arial"/>
          <w:sz w:val="20"/>
          <w:szCs w:val="20"/>
        </w:rPr>
        <w:t xml:space="preserve"> predmetu zákazky </w:t>
      </w:r>
      <w:bookmarkEnd w:id="3"/>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Príloha č. 2</w:t>
      </w:r>
      <w:r w:rsidRPr="00E11C1C">
        <w:rPr>
          <w:rFonts w:ascii="Arial" w:eastAsia="Arial" w:hAnsi="Arial" w:cs="Arial"/>
          <w:sz w:val="20"/>
          <w:szCs w:val="20"/>
        </w:rPr>
        <w:tab/>
        <w:t>Návrh</w:t>
      </w:r>
      <w:r w:rsidR="007501F8">
        <w:rPr>
          <w:rFonts w:ascii="Arial" w:eastAsia="Arial" w:hAnsi="Arial" w:cs="Arial"/>
          <w:sz w:val="20"/>
          <w:szCs w:val="20"/>
        </w:rPr>
        <w:t xml:space="preserve"> Zmluvy na dodanie softvérových licencií s podporou</w:t>
      </w:r>
    </w:p>
    <w:p w:rsidR="00FA4A33" w:rsidRDefault="00FC0EB1" w:rsidP="00FC0EB1">
      <w:pPr>
        <w:jc w:val="both"/>
        <w:rPr>
          <w:rFonts w:ascii="Arial" w:eastAsia="Arial" w:hAnsi="Arial" w:cs="Arial"/>
          <w:sz w:val="20"/>
          <w:szCs w:val="20"/>
        </w:rPr>
      </w:pPr>
      <w:r w:rsidRPr="00E11C1C">
        <w:rPr>
          <w:rFonts w:ascii="Arial" w:eastAsia="Arial" w:hAnsi="Arial" w:cs="Arial"/>
          <w:sz w:val="20"/>
          <w:szCs w:val="20"/>
        </w:rPr>
        <w:t>Príloha č. 3</w:t>
      </w:r>
      <w:r w:rsidRPr="00E11C1C">
        <w:rPr>
          <w:rFonts w:ascii="Arial" w:eastAsia="Arial" w:hAnsi="Arial" w:cs="Arial"/>
          <w:sz w:val="20"/>
          <w:szCs w:val="20"/>
        </w:rPr>
        <w:tab/>
      </w:r>
      <w:r w:rsidR="00FA4A33" w:rsidRPr="00FA4A33">
        <w:rPr>
          <w:rFonts w:ascii="Arial" w:eastAsia="Arial" w:hAnsi="Arial" w:cs="Arial"/>
          <w:sz w:val="20"/>
          <w:szCs w:val="20"/>
        </w:rPr>
        <w:t xml:space="preserve">Návrh uchádzača na plnenie kritérií </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Príloha č. 4 </w:t>
      </w:r>
      <w:r w:rsidRPr="00E11C1C">
        <w:rPr>
          <w:rFonts w:ascii="Arial" w:eastAsia="Arial" w:hAnsi="Arial" w:cs="Arial"/>
          <w:sz w:val="20"/>
          <w:szCs w:val="20"/>
        </w:rPr>
        <w:tab/>
      </w:r>
      <w:r w:rsidR="006578BA">
        <w:rPr>
          <w:rFonts w:ascii="Arial" w:eastAsia="Arial" w:hAnsi="Arial" w:cs="Arial"/>
          <w:sz w:val="20"/>
          <w:szCs w:val="20"/>
        </w:rPr>
        <w:t>I</w:t>
      </w:r>
      <w:r w:rsidR="006578BA" w:rsidRPr="006578BA">
        <w:rPr>
          <w:rFonts w:ascii="Arial" w:eastAsia="Arial" w:hAnsi="Arial" w:cs="Arial"/>
          <w:sz w:val="20"/>
          <w:szCs w:val="20"/>
        </w:rPr>
        <w:t>dentifikačný list uchádzača a vyhlásenia uchádzača</w:t>
      </w:r>
    </w:p>
    <w:p w:rsidR="00FC0EB1" w:rsidRPr="00E11C1C" w:rsidRDefault="00FC0EB1" w:rsidP="00FC0EB1">
      <w:pPr>
        <w:jc w:val="both"/>
        <w:rPr>
          <w:rFonts w:ascii="Arial" w:eastAsia="Arial" w:hAnsi="Arial" w:cs="Arial"/>
          <w:sz w:val="20"/>
          <w:szCs w:val="20"/>
        </w:rPr>
      </w:pP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ab/>
        <w:t xml:space="preserve"> </w:t>
      </w:r>
      <w:r w:rsidRPr="00E11C1C">
        <w:rPr>
          <w:rFonts w:ascii="Arial" w:eastAsia="Arial" w:hAnsi="Arial" w:cs="Arial"/>
          <w:sz w:val="20"/>
          <w:szCs w:val="20"/>
        </w:rPr>
        <w:br w:type="page"/>
      </w:r>
    </w:p>
    <w:p w:rsidR="00FC0EB1" w:rsidRPr="00233104" w:rsidRDefault="00FC0EB1" w:rsidP="00FC0EB1">
      <w:pPr>
        <w:pStyle w:val="Odsekzoznamu"/>
        <w:numPr>
          <w:ilvl w:val="1"/>
          <w:numId w:val="1"/>
        </w:numPr>
        <w:ind w:left="426"/>
        <w:jc w:val="both"/>
        <w:rPr>
          <w:rFonts w:ascii="Arial" w:eastAsia="Arial" w:hAnsi="Arial" w:cs="Arial"/>
          <w:b/>
          <w:bCs/>
          <w:color w:val="002060"/>
          <w:sz w:val="22"/>
          <w:szCs w:val="22"/>
        </w:rPr>
      </w:pPr>
      <w:bookmarkStart w:id="4" w:name="_Toc71887913"/>
      <w:r w:rsidRPr="00233104">
        <w:rPr>
          <w:rFonts w:ascii="Arial" w:eastAsia="Arial" w:hAnsi="Arial" w:cs="Arial"/>
          <w:b/>
          <w:bCs/>
          <w:color w:val="002060"/>
          <w:sz w:val="22"/>
          <w:szCs w:val="22"/>
        </w:rPr>
        <w:lastRenderedPageBreak/>
        <w:t>Identifikácia verejného obstarávateľa</w:t>
      </w:r>
      <w:bookmarkEnd w:id="4"/>
      <w:r w:rsidRPr="00233104">
        <w:rPr>
          <w:rFonts w:ascii="Arial" w:eastAsia="Arial" w:hAnsi="Arial" w:cs="Arial"/>
          <w:b/>
          <w:bCs/>
          <w:color w:val="002060"/>
          <w:sz w:val="22"/>
          <w:szCs w:val="22"/>
        </w:rPr>
        <w:t xml:space="preserve"> </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Názov organizácie: </w:t>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Národné centrum zdravotníckych informácií</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IČO: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00165387</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Sídlo: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proofErr w:type="spellStart"/>
      <w:r w:rsidRPr="00233104">
        <w:rPr>
          <w:rFonts w:ascii="Arial" w:eastAsia="Arial" w:hAnsi="Arial" w:cs="Arial"/>
          <w:sz w:val="20"/>
          <w:szCs w:val="20"/>
        </w:rPr>
        <w:t>Lazaretská</w:t>
      </w:r>
      <w:proofErr w:type="spellEnd"/>
      <w:r w:rsidRPr="00233104">
        <w:rPr>
          <w:rFonts w:ascii="Arial" w:eastAsia="Arial" w:hAnsi="Arial" w:cs="Arial"/>
          <w:sz w:val="20"/>
          <w:szCs w:val="20"/>
        </w:rPr>
        <w:t xml:space="preserve"> 26, 811 09 Bratislava</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Štatutárny orgán: </w:t>
      </w:r>
      <w:r w:rsidRPr="00233104">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t>Mgr. Pavol Vršanský, riaditeľ</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Internetová adresa organizácie (URL): </w:t>
      </w:r>
      <w:r w:rsidR="00822CB3">
        <w:rPr>
          <w:rFonts w:ascii="Arial" w:eastAsia="Arial" w:hAnsi="Arial" w:cs="Arial"/>
          <w:sz w:val="20"/>
          <w:szCs w:val="20"/>
        </w:rPr>
        <w:tab/>
      </w:r>
      <w:hyperlink r:id="rId8" w:history="1">
        <w:r w:rsidRPr="00233104">
          <w:rPr>
            <w:rStyle w:val="Hypertextovprepojenie"/>
            <w:rFonts w:ascii="Arial" w:eastAsia="Arial" w:hAnsi="Arial" w:cs="Arial"/>
            <w:sz w:val="20"/>
            <w:szCs w:val="20"/>
          </w:rPr>
          <w:t>https://www.nczisk.sk/</w:t>
        </w:r>
      </w:hyperlink>
      <w:r w:rsidRPr="00233104">
        <w:rPr>
          <w:rFonts w:ascii="Arial" w:eastAsia="Arial" w:hAnsi="Arial" w:cs="Arial"/>
          <w:sz w:val="20"/>
          <w:szCs w:val="20"/>
        </w:rPr>
        <w:t xml:space="preserve"> </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a</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Názov: </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Ministerstvo zdravotníctva Slovenskej republiky</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IČO:​​​​​</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00165565</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Sídlo:​​​​​</w:t>
      </w:r>
      <w:r w:rsidRPr="00233104">
        <w:rPr>
          <w:rFonts w:ascii="Arial" w:eastAsia="Arial" w:hAnsi="Arial" w:cs="Arial"/>
          <w:sz w:val="20"/>
          <w:szCs w:val="20"/>
        </w:rPr>
        <w:tab/>
      </w:r>
      <w:r w:rsidRPr="00233104">
        <w:rPr>
          <w:rFonts w:ascii="Arial" w:eastAsia="Arial" w:hAnsi="Arial" w:cs="Arial"/>
          <w:sz w:val="20"/>
          <w:szCs w:val="20"/>
        </w:rPr>
        <w:tab/>
      </w:r>
      <w:r>
        <w:rPr>
          <w:rFonts w:ascii="Arial" w:eastAsia="Arial" w:hAnsi="Arial" w:cs="Arial"/>
          <w:sz w:val="20"/>
          <w:szCs w:val="20"/>
        </w:rPr>
        <w:tab/>
      </w:r>
      <w:r w:rsidR="00822CB3">
        <w:rPr>
          <w:rFonts w:ascii="Arial" w:eastAsia="Arial" w:hAnsi="Arial" w:cs="Arial"/>
          <w:sz w:val="20"/>
          <w:szCs w:val="20"/>
        </w:rPr>
        <w:tab/>
      </w:r>
      <w:r w:rsidR="00822CB3">
        <w:rPr>
          <w:rFonts w:ascii="Arial" w:eastAsia="Arial" w:hAnsi="Arial" w:cs="Arial"/>
          <w:sz w:val="20"/>
          <w:szCs w:val="20"/>
        </w:rPr>
        <w:tab/>
      </w:r>
      <w:r w:rsidRPr="00233104">
        <w:rPr>
          <w:rFonts w:ascii="Arial" w:eastAsia="Arial" w:hAnsi="Arial" w:cs="Arial"/>
          <w:sz w:val="20"/>
          <w:szCs w:val="20"/>
        </w:rPr>
        <w:t>Limbová 6, 837 52 Bratislava 37</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Internetová adresa organizácie (URL): </w:t>
      </w:r>
      <w:r w:rsidR="00822CB3">
        <w:rPr>
          <w:rFonts w:ascii="Arial" w:eastAsia="Arial" w:hAnsi="Arial" w:cs="Arial"/>
          <w:sz w:val="20"/>
          <w:szCs w:val="20"/>
        </w:rPr>
        <w:tab/>
      </w:r>
      <w:hyperlink r:id="rId9" w:history="1">
        <w:r w:rsidRPr="00233104">
          <w:rPr>
            <w:rStyle w:val="Hypertextovprepojenie"/>
            <w:rFonts w:ascii="Arial" w:eastAsia="Arial" w:hAnsi="Arial" w:cs="Arial"/>
            <w:sz w:val="20"/>
            <w:szCs w:val="20"/>
          </w:rPr>
          <w:t>https://health.gov.sk/</w:t>
        </w:r>
      </w:hyperlink>
      <w:r w:rsidRPr="00233104">
        <w:rPr>
          <w:rFonts w:ascii="Arial" w:eastAsia="Arial" w:hAnsi="Arial" w:cs="Arial"/>
          <w:sz w:val="20"/>
          <w:szCs w:val="20"/>
        </w:rPr>
        <w:t xml:space="preserve"> </w:t>
      </w:r>
    </w:p>
    <w:p w:rsidR="00FC0EB1" w:rsidRPr="00233104" w:rsidRDefault="00FC0EB1" w:rsidP="00FC0EB1">
      <w:pPr>
        <w:jc w:val="both"/>
        <w:rPr>
          <w:rFonts w:ascii="Arial" w:eastAsia="Arial" w:hAnsi="Arial" w:cs="Arial"/>
          <w:i/>
          <w:iCs/>
          <w:sz w:val="20"/>
          <w:szCs w:val="20"/>
        </w:rPr>
      </w:pPr>
      <w:r w:rsidRPr="00233104">
        <w:rPr>
          <w:rFonts w:ascii="Arial" w:eastAsia="Arial" w:hAnsi="Arial" w:cs="Arial"/>
          <w:i/>
          <w:iCs/>
          <w:sz w:val="20"/>
          <w:szCs w:val="20"/>
        </w:rPr>
        <w:t>v rámci príležitostného spoločného verejného obstarávania</w:t>
      </w:r>
    </w:p>
    <w:p w:rsidR="00FC0EB1" w:rsidRPr="00233104" w:rsidRDefault="00FC0EB1" w:rsidP="00FC0EB1">
      <w:pPr>
        <w:jc w:val="both"/>
        <w:rPr>
          <w:rFonts w:ascii="Arial" w:eastAsia="Arial" w:hAnsi="Arial" w:cs="Arial"/>
          <w:b/>
          <w:bCs/>
          <w:sz w:val="20"/>
          <w:szCs w:val="20"/>
        </w:rPr>
      </w:pPr>
    </w:p>
    <w:p w:rsidR="00FC0EB1" w:rsidRPr="00233104" w:rsidRDefault="00FC0EB1" w:rsidP="00FC0EB1">
      <w:pPr>
        <w:jc w:val="both"/>
        <w:rPr>
          <w:rFonts w:ascii="Arial" w:eastAsia="Arial" w:hAnsi="Arial" w:cs="Arial"/>
          <w:b/>
          <w:bCs/>
          <w:sz w:val="20"/>
          <w:szCs w:val="20"/>
        </w:rPr>
      </w:pPr>
      <w:r w:rsidRPr="00233104">
        <w:rPr>
          <w:rFonts w:ascii="Arial" w:eastAsia="Arial" w:hAnsi="Arial" w:cs="Arial"/>
          <w:b/>
          <w:bCs/>
          <w:sz w:val="20"/>
          <w:szCs w:val="20"/>
        </w:rPr>
        <w:t>Kontaktné miesto na účely verejného obstarávania</w:t>
      </w:r>
    </w:p>
    <w:p w:rsidR="00950377" w:rsidRDefault="00FC0EB1" w:rsidP="00FC0EB1">
      <w:pPr>
        <w:jc w:val="both"/>
        <w:rPr>
          <w:rFonts w:ascii="Arial" w:eastAsia="Arial" w:hAnsi="Arial" w:cs="Arial"/>
          <w:sz w:val="20"/>
          <w:szCs w:val="20"/>
        </w:rPr>
      </w:pPr>
      <w:r w:rsidRPr="00233104">
        <w:rPr>
          <w:rFonts w:ascii="Arial" w:eastAsia="Arial" w:hAnsi="Arial" w:cs="Arial"/>
          <w:sz w:val="20"/>
          <w:szCs w:val="20"/>
        </w:rPr>
        <w:t>Názov</w:t>
      </w:r>
      <w:r w:rsidR="00950377">
        <w:rPr>
          <w:rFonts w:ascii="Arial" w:eastAsia="Arial" w:hAnsi="Arial" w:cs="Arial"/>
          <w:sz w:val="20"/>
          <w:szCs w:val="20"/>
        </w:rPr>
        <w:t xml:space="preserve"> kontaktného miesta</w:t>
      </w:r>
      <w:r w:rsidRPr="00233104">
        <w:rPr>
          <w:rFonts w:ascii="Arial" w:eastAsia="Arial" w:hAnsi="Arial" w:cs="Arial"/>
          <w:sz w:val="20"/>
          <w:szCs w:val="20"/>
        </w:rPr>
        <w:t>:</w:t>
      </w:r>
      <w:r w:rsidRPr="00233104">
        <w:rPr>
          <w:rFonts w:ascii="Arial" w:eastAsia="Arial" w:hAnsi="Arial" w:cs="Arial"/>
          <w:sz w:val="20"/>
          <w:szCs w:val="20"/>
        </w:rPr>
        <w:tab/>
      </w:r>
      <w:r w:rsidR="00950377">
        <w:rPr>
          <w:rFonts w:ascii="Arial" w:eastAsia="Arial" w:hAnsi="Arial" w:cs="Arial"/>
          <w:sz w:val="20"/>
          <w:szCs w:val="20"/>
        </w:rPr>
        <w:tab/>
      </w:r>
      <w:r w:rsidRPr="00233104">
        <w:rPr>
          <w:rFonts w:ascii="Arial" w:eastAsia="Arial" w:hAnsi="Arial" w:cs="Arial"/>
          <w:sz w:val="20"/>
          <w:szCs w:val="20"/>
        </w:rPr>
        <w:t>Národné cen</w:t>
      </w:r>
      <w:r w:rsidR="00950377">
        <w:rPr>
          <w:rFonts w:ascii="Arial" w:eastAsia="Arial" w:hAnsi="Arial" w:cs="Arial"/>
          <w:sz w:val="20"/>
          <w:szCs w:val="20"/>
        </w:rPr>
        <w:t>trum zdravotníckych informácií</w:t>
      </w:r>
    </w:p>
    <w:p w:rsidR="00FC0EB1" w:rsidRPr="00233104" w:rsidRDefault="00950377" w:rsidP="00FC0EB1">
      <w:pPr>
        <w:jc w:val="both"/>
        <w:rPr>
          <w:rFonts w:ascii="Arial" w:eastAsia="Arial" w:hAnsi="Arial" w:cs="Arial"/>
          <w:sz w:val="20"/>
          <w:szCs w:val="20"/>
        </w:rPr>
      </w:pPr>
      <w:r>
        <w:rPr>
          <w:rFonts w:ascii="Arial" w:eastAsia="Arial" w:hAnsi="Arial" w:cs="Arial"/>
          <w:sz w:val="20"/>
          <w:szCs w:val="20"/>
        </w:rPr>
        <w:t>Adresa kontaktného miesta:</w:t>
      </w:r>
      <w:r>
        <w:rPr>
          <w:rFonts w:ascii="Arial" w:eastAsia="Arial" w:hAnsi="Arial" w:cs="Arial"/>
          <w:sz w:val="20"/>
          <w:szCs w:val="20"/>
        </w:rPr>
        <w:tab/>
      </w:r>
      <w:r>
        <w:rPr>
          <w:rFonts w:ascii="Arial" w:eastAsia="Arial" w:hAnsi="Arial" w:cs="Arial"/>
          <w:sz w:val="20"/>
          <w:szCs w:val="20"/>
        </w:rPr>
        <w:tab/>
      </w:r>
      <w:proofErr w:type="spellStart"/>
      <w:r w:rsidR="00FC0EB1" w:rsidRPr="00233104">
        <w:rPr>
          <w:rFonts w:ascii="Arial" w:eastAsia="Arial" w:hAnsi="Arial" w:cs="Arial"/>
          <w:sz w:val="20"/>
          <w:szCs w:val="20"/>
        </w:rPr>
        <w:t>Lazaretská</w:t>
      </w:r>
      <w:proofErr w:type="spellEnd"/>
      <w:r w:rsidR="00FC0EB1" w:rsidRPr="00233104">
        <w:rPr>
          <w:rFonts w:ascii="Arial" w:eastAsia="Arial" w:hAnsi="Arial" w:cs="Arial"/>
          <w:sz w:val="20"/>
          <w:szCs w:val="20"/>
        </w:rPr>
        <w:t xml:space="preserve"> 26, 811 09 Bratislava</w:t>
      </w:r>
    </w:p>
    <w:p w:rsidR="00950377" w:rsidRDefault="00950377" w:rsidP="00FC0EB1">
      <w:pPr>
        <w:jc w:val="both"/>
        <w:rPr>
          <w:rFonts w:ascii="Arial" w:eastAsia="Arial" w:hAnsi="Arial" w:cs="Arial"/>
          <w:sz w:val="20"/>
          <w:szCs w:val="20"/>
        </w:rPr>
      </w:pPr>
    </w:p>
    <w:p w:rsidR="00FC0EB1" w:rsidRPr="00950377" w:rsidRDefault="00FC0EB1" w:rsidP="00FC0EB1">
      <w:pPr>
        <w:jc w:val="both"/>
        <w:rPr>
          <w:rFonts w:ascii="Arial" w:eastAsia="Arial" w:hAnsi="Arial" w:cs="Arial"/>
          <w:b/>
          <w:sz w:val="20"/>
          <w:szCs w:val="20"/>
        </w:rPr>
      </w:pPr>
      <w:r w:rsidRPr="00950377">
        <w:rPr>
          <w:rFonts w:ascii="Arial" w:eastAsia="Arial" w:hAnsi="Arial" w:cs="Arial"/>
          <w:b/>
          <w:sz w:val="20"/>
          <w:szCs w:val="20"/>
        </w:rPr>
        <w:t>Kontaktná osoba vo veciach týkaj</w:t>
      </w:r>
      <w:r w:rsidR="00950377" w:rsidRPr="00950377">
        <w:rPr>
          <w:rFonts w:ascii="Arial" w:eastAsia="Arial" w:hAnsi="Arial" w:cs="Arial"/>
          <w:b/>
          <w:sz w:val="20"/>
          <w:szCs w:val="20"/>
        </w:rPr>
        <w:t>úcich sa verejného obstarávania</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Meno a priezvisko: </w:t>
      </w:r>
      <w:r w:rsidRPr="00233104">
        <w:rPr>
          <w:rFonts w:ascii="Arial" w:eastAsia="Arial" w:hAnsi="Arial" w:cs="Arial"/>
          <w:sz w:val="20"/>
          <w:szCs w:val="20"/>
        </w:rPr>
        <w:tab/>
      </w:r>
      <w:r w:rsidR="00950377">
        <w:rPr>
          <w:rFonts w:ascii="Arial" w:eastAsia="Arial" w:hAnsi="Arial" w:cs="Arial"/>
          <w:sz w:val="20"/>
          <w:szCs w:val="20"/>
        </w:rPr>
        <w:tab/>
      </w:r>
      <w:r w:rsidR="00950377">
        <w:rPr>
          <w:rFonts w:ascii="Arial" w:eastAsia="Arial" w:hAnsi="Arial" w:cs="Arial"/>
          <w:sz w:val="20"/>
          <w:szCs w:val="20"/>
        </w:rPr>
        <w:tab/>
      </w:r>
      <w:r w:rsidR="0057368C">
        <w:rPr>
          <w:rFonts w:ascii="Arial" w:eastAsia="Arial" w:hAnsi="Arial" w:cs="Arial"/>
          <w:sz w:val="20"/>
          <w:szCs w:val="20"/>
        </w:rPr>
        <w:t>Tatiana Valentovičová</w:t>
      </w:r>
    </w:p>
    <w:p w:rsidR="00FC0EB1" w:rsidRPr="00233104"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Email: </w:t>
      </w:r>
      <w:r w:rsidRPr="00233104">
        <w:rPr>
          <w:rFonts w:ascii="Arial" w:eastAsia="Arial" w:hAnsi="Arial" w:cs="Arial"/>
          <w:sz w:val="20"/>
          <w:szCs w:val="20"/>
        </w:rPr>
        <w:tab/>
      </w:r>
      <w:r w:rsidRPr="00233104">
        <w:rPr>
          <w:rFonts w:ascii="Arial" w:eastAsia="Arial" w:hAnsi="Arial" w:cs="Arial"/>
          <w:sz w:val="20"/>
          <w:szCs w:val="20"/>
        </w:rPr>
        <w:tab/>
      </w:r>
      <w:r w:rsidRPr="00233104">
        <w:rPr>
          <w:rFonts w:ascii="Arial" w:eastAsia="Arial" w:hAnsi="Arial" w:cs="Arial"/>
          <w:sz w:val="20"/>
          <w:szCs w:val="20"/>
        </w:rPr>
        <w:tab/>
      </w:r>
      <w:r w:rsidR="00950377">
        <w:rPr>
          <w:rFonts w:ascii="Arial" w:eastAsia="Arial" w:hAnsi="Arial" w:cs="Arial"/>
          <w:sz w:val="20"/>
          <w:szCs w:val="20"/>
        </w:rPr>
        <w:tab/>
      </w:r>
      <w:r w:rsidR="00950377">
        <w:rPr>
          <w:rFonts w:ascii="Arial" w:eastAsia="Arial" w:hAnsi="Arial" w:cs="Arial"/>
          <w:sz w:val="20"/>
          <w:szCs w:val="20"/>
        </w:rPr>
        <w:tab/>
      </w:r>
      <w:hyperlink r:id="rId10" w:history="1">
        <w:r w:rsidR="0057368C" w:rsidRPr="001F0D45">
          <w:rPr>
            <w:rStyle w:val="Hypertextovprepojenie"/>
            <w:rFonts w:ascii="Arial" w:eastAsia="Arial" w:hAnsi="Arial" w:cs="Arial"/>
            <w:sz w:val="20"/>
            <w:szCs w:val="20"/>
          </w:rPr>
          <w:t>tatiana.valentovicova@nczisk.sk</w:t>
        </w:r>
      </w:hyperlink>
      <w:r w:rsidR="00822CB3">
        <w:rPr>
          <w:rFonts w:ascii="Arial" w:eastAsia="Arial" w:hAnsi="Arial" w:cs="Arial"/>
          <w:sz w:val="20"/>
          <w:szCs w:val="20"/>
        </w:rPr>
        <w:t xml:space="preserve"> </w:t>
      </w:r>
    </w:p>
    <w:p w:rsidR="00950377" w:rsidRDefault="00950377" w:rsidP="00FC0EB1">
      <w:pPr>
        <w:jc w:val="both"/>
        <w:rPr>
          <w:rFonts w:ascii="Arial" w:eastAsia="Arial" w:hAnsi="Arial" w:cs="Arial"/>
          <w:sz w:val="20"/>
          <w:szCs w:val="20"/>
        </w:rPr>
      </w:pPr>
    </w:p>
    <w:p w:rsidR="004B2768" w:rsidRDefault="00FC0EB1" w:rsidP="00FC0EB1">
      <w:pPr>
        <w:jc w:val="both"/>
        <w:rPr>
          <w:rFonts w:ascii="Arial" w:eastAsia="Arial" w:hAnsi="Arial" w:cs="Arial"/>
          <w:sz w:val="20"/>
          <w:szCs w:val="20"/>
        </w:rPr>
      </w:pPr>
      <w:r w:rsidRPr="00233104">
        <w:rPr>
          <w:rFonts w:ascii="Arial" w:eastAsia="Arial" w:hAnsi="Arial" w:cs="Arial"/>
          <w:sz w:val="20"/>
          <w:szCs w:val="20"/>
        </w:rPr>
        <w:t xml:space="preserve">Profil verejného obstarávateľa: </w:t>
      </w:r>
      <w:r w:rsidR="00950377">
        <w:rPr>
          <w:rFonts w:ascii="Arial" w:eastAsia="Arial" w:hAnsi="Arial" w:cs="Arial"/>
          <w:sz w:val="20"/>
          <w:szCs w:val="20"/>
        </w:rPr>
        <w:tab/>
      </w:r>
      <w:r w:rsidR="00950377">
        <w:rPr>
          <w:rFonts w:ascii="Arial" w:eastAsia="Arial" w:hAnsi="Arial" w:cs="Arial"/>
          <w:sz w:val="20"/>
          <w:szCs w:val="20"/>
        </w:rPr>
        <w:tab/>
      </w:r>
    </w:p>
    <w:p w:rsidR="00FC0EB1" w:rsidRPr="00233104" w:rsidRDefault="00D3318E" w:rsidP="00FC0EB1">
      <w:pPr>
        <w:jc w:val="both"/>
        <w:rPr>
          <w:rFonts w:ascii="Arial" w:eastAsia="Arial" w:hAnsi="Arial" w:cs="Arial"/>
          <w:sz w:val="20"/>
          <w:szCs w:val="20"/>
        </w:rPr>
      </w:pPr>
      <w:hyperlink r:id="rId11" w:history="1">
        <w:r w:rsidR="00FC0EB1" w:rsidRPr="00233104">
          <w:rPr>
            <w:rStyle w:val="Hypertextovprepojenie"/>
            <w:rFonts w:ascii="Arial" w:eastAsia="Arial" w:hAnsi="Arial" w:cs="Arial"/>
            <w:sz w:val="20"/>
            <w:szCs w:val="20"/>
          </w:rPr>
          <w:t>https://www.uvo.gov.sk/vyhladavanie-profilov/zakazky/630</w:t>
        </w:r>
      </w:hyperlink>
      <w:r w:rsidR="00FC0EB1" w:rsidRPr="00233104">
        <w:rPr>
          <w:rFonts w:ascii="Arial" w:eastAsia="Arial" w:hAnsi="Arial" w:cs="Arial"/>
          <w:sz w:val="20"/>
          <w:szCs w:val="20"/>
        </w:rPr>
        <w:t xml:space="preserve">  </w:t>
      </w:r>
    </w:p>
    <w:p w:rsidR="004B2768" w:rsidRDefault="004B2768" w:rsidP="00950377">
      <w:pPr>
        <w:jc w:val="both"/>
        <w:rPr>
          <w:rStyle w:val="Hypertextovprepojenie"/>
          <w:rFonts w:ascii="Arial" w:eastAsia="Arial" w:hAnsi="Arial" w:cs="Arial"/>
          <w:sz w:val="20"/>
          <w:szCs w:val="20"/>
        </w:rPr>
      </w:pPr>
    </w:p>
    <w:p w:rsidR="004B2768" w:rsidRDefault="00962408" w:rsidP="00FC0EB1">
      <w:pPr>
        <w:jc w:val="both"/>
        <w:rPr>
          <w:rFonts w:ascii="Arial" w:eastAsia="Arial" w:hAnsi="Arial" w:cs="Arial"/>
          <w:sz w:val="20"/>
          <w:szCs w:val="20"/>
        </w:rPr>
      </w:pPr>
      <w:r>
        <w:rPr>
          <w:rFonts w:ascii="Arial" w:eastAsia="Arial" w:hAnsi="Arial" w:cs="Arial"/>
          <w:sz w:val="20"/>
          <w:szCs w:val="20"/>
        </w:rPr>
        <w:t>O</w:t>
      </w:r>
      <w:r w:rsidRPr="00962408">
        <w:rPr>
          <w:rFonts w:ascii="Arial" w:eastAsia="Arial" w:hAnsi="Arial" w:cs="Arial"/>
          <w:sz w:val="20"/>
          <w:szCs w:val="20"/>
        </w:rPr>
        <w:t xml:space="preserve">dkaz na internetovú adresu, na </w:t>
      </w:r>
      <w:r w:rsidR="004B2768" w:rsidRPr="00962408">
        <w:rPr>
          <w:rFonts w:ascii="Arial" w:eastAsia="Arial" w:hAnsi="Arial" w:cs="Arial"/>
          <w:sz w:val="20"/>
          <w:szCs w:val="20"/>
        </w:rPr>
        <w:t>ktorej sú súťažné podklady dostupné podľa § 43 ods. 1</w:t>
      </w:r>
      <w:r w:rsidR="004B2768">
        <w:rPr>
          <w:rFonts w:ascii="Arial" w:eastAsia="Arial" w:hAnsi="Arial" w:cs="Arial"/>
          <w:sz w:val="20"/>
          <w:szCs w:val="20"/>
        </w:rPr>
        <w:t xml:space="preserve"> zákona o verejnom obstarávaní:</w:t>
      </w:r>
    </w:p>
    <w:p w:rsidR="004B2768" w:rsidRDefault="00D3318E" w:rsidP="00FC0EB1">
      <w:pPr>
        <w:jc w:val="both"/>
        <w:rPr>
          <w:rFonts w:ascii="Arial" w:eastAsia="Arial" w:hAnsi="Arial" w:cs="Arial"/>
          <w:sz w:val="20"/>
          <w:szCs w:val="20"/>
        </w:rPr>
      </w:pPr>
      <w:hyperlink r:id="rId12" w:history="1">
        <w:r w:rsidR="004B2768" w:rsidRPr="001322AC">
          <w:rPr>
            <w:rStyle w:val="Hypertextovprepojenie"/>
            <w:rFonts w:ascii="Arial" w:eastAsia="Arial" w:hAnsi="Arial" w:cs="Arial"/>
            <w:sz w:val="20"/>
            <w:szCs w:val="20"/>
          </w:rPr>
          <w:t>https://josephine.proebiz.com/sk/tender/36437/summary</w:t>
        </w:r>
      </w:hyperlink>
      <w:r w:rsidR="004B2768">
        <w:rPr>
          <w:rFonts w:ascii="Arial" w:eastAsia="Arial" w:hAnsi="Arial" w:cs="Arial"/>
          <w:sz w:val="20"/>
          <w:szCs w:val="20"/>
        </w:rPr>
        <w:t xml:space="preserve"> </w:t>
      </w:r>
    </w:p>
    <w:p w:rsidR="004B2768" w:rsidRDefault="004B2768" w:rsidP="00FC0EB1">
      <w:pPr>
        <w:jc w:val="both"/>
        <w:rPr>
          <w:rFonts w:ascii="Arial" w:eastAsia="Arial" w:hAnsi="Arial" w:cs="Arial"/>
          <w:sz w:val="20"/>
          <w:szCs w:val="20"/>
        </w:rPr>
      </w:pPr>
    </w:p>
    <w:p w:rsidR="004B2768" w:rsidRDefault="004B2768" w:rsidP="00FC0EB1">
      <w:pPr>
        <w:jc w:val="both"/>
        <w:rPr>
          <w:rFonts w:ascii="Arial" w:eastAsia="Arial" w:hAnsi="Arial" w:cs="Arial"/>
          <w:sz w:val="20"/>
          <w:szCs w:val="20"/>
        </w:rPr>
      </w:pPr>
      <w:r>
        <w:rPr>
          <w:rFonts w:ascii="Arial" w:eastAsia="Arial" w:hAnsi="Arial" w:cs="Arial"/>
          <w:sz w:val="20"/>
          <w:szCs w:val="20"/>
        </w:rPr>
        <w:t>O</w:t>
      </w:r>
      <w:r w:rsidRPr="004B2768">
        <w:rPr>
          <w:rFonts w:ascii="Arial" w:eastAsia="Arial" w:hAnsi="Arial" w:cs="Arial"/>
          <w:sz w:val="20"/>
          <w:szCs w:val="20"/>
        </w:rPr>
        <w:t>dkaz na uverejnené oznámenie o vyhlásení verejného obstarávania</w:t>
      </w:r>
      <w:r>
        <w:rPr>
          <w:rFonts w:ascii="Arial" w:eastAsia="Arial" w:hAnsi="Arial" w:cs="Arial"/>
          <w:sz w:val="20"/>
          <w:szCs w:val="20"/>
        </w:rPr>
        <w:t>:</w:t>
      </w:r>
    </w:p>
    <w:p w:rsidR="004B2768" w:rsidRDefault="00D3318E" w:rsidP="00FC0EB1">
      <w:pPr>
        <w:jc w:val="both"/>
        <w:rPr>
          <w:rFonts w:ascii="Arial" w:eastAsia="Arial" w:hAnsi="Arial" w:cs="Arial"/>
          <w:sz w:val="20"/>
          <w:szCs w:val="20"/>
        </w:rPr>
      </w:pPr>
      <w:hyperlink r:id="rId13" w:history="1">
        <w:r w:rsidR="004B2768" w:rsidRPr="001322AC">
          <w:rPr>
            <w:rStyle w:val="Hypertextovprepojenie"/>
            <w:rFonts w:ascii="Arial" w:eastAsia="Arial" w:hAnsi="Arial" w:cs="Arial"/>
            <w:sz w:val="20"/>
            <w:szCs w:val="20"/>
          </w:rPr>
          <w:t>https://ted.europa.eu/sk/notice/-/detail/275474-2024</w:t>
        </w:r>
      </w:hyperlink>
      <w:r w:rsidR="004B2768">
        <w:rPr>
          <w:rFonts w:ascii="Arial" w:eastAsia="Arial" w:hAnsi="Arial" w:cs="Arial"/>
          <w:sz w:val="20"/>
          <w:szCs w:val="20"/>
        </w:rPr>
        <w:t xml:space="preserve"> </w:t>
      </w:r>
    </w:p>
    <w:p w:rsidR="004B2768" w:rsidRDefault="00D3318E" w:rsidP="00FC0EB1">
      <w:pPr>
        <w:jc w:val="both"/>
        <w:rPr>
          <w:rFonts w:ascii="Arial" w:eastAsia="Arial" w:hAnsi="Arial" w:cs="Arial"/>
          <w:sz w:val="20"/>
          <w:szCs w:val="20"/>
        </w:rPr>
      </w:pPr>
      <w:hyperlink r:id="rId14" w:history="1">
        <w:r w:rsidR="004B2768" w:rsidRPr="001322AC">
          <w:rPr>
            <w:rStyle w:val="Hypertextovprepojenie"/>
            <w:rFonts w:ascii="Arial" w:eastAsia="Arial" w:hAnsi="Arial" w:cs="Arial"/>
            <w:sz w:val="20"/>
            <w:szCs w:val="20"/>
          </w:rPr>
          <w:t>https://www.uvo.gov.sk/vestnik-a-registre/vestnik/oznamenie/detail/1290348</w:t>
        </w:r>
      </w:hyperlink>
      <w:r w:rsidR="004B2768">
        <w:rPr>
          <w:rFonts w:ascii="Arial" w:eastAsia="Arial" w:hAnsi="Arial" w:cs="Arial"/>
          <w:sz w:val="20"/>
          <w:szCs w:val="20"/>
        </w:rPr>
        <w:t xml:space="preserve"> </w:t>
      </w:r>
    </w:p>
    <w:p w:rsidR="004B2768" w:rsidRDefault="004B2768" w:rsidP="00FC0EB1">
      <w:pPr>
        <w:jc w:val="both"/>
        <w:rPr>
          <w:rFonts w:ascii="Arial" w:eastAsia="Arial" w:hAnsi="Arial" w:cs="Arial"/>
          <w:sz w:val="20"/>
          <w:szCs w:val="20"/>
        </w:rPr>
      </w:pPr>
    </w:p>
    <w:p w:rsidR="004B2768" w:rsidRDefault="004B2768" w:rsidP="00FC0EB1">
      <w:pPr>
        <w:jc w:val="both"/>
        <w:rPr>
          <w:rFonts w:ascii="Arial" w:eastAsia="Arial" w:hAnsi="Arial" w:cs="Arial"/>
          <w:sz w:val="20"/>
          <w:szCs w:val="20"/>
        </w:rPr>
      </w:pPr>
      <w:r>
        <w:rPr>
          <w:rFonts w:ascii="Arial" w:eastAsia="Arial" w:hAnsi="Arial" w:cs="Arial"/>
          <w:sz w:val="20"/>
          <w:szCs w:val="20"/>
        </w:rPr>
        <w:t>O</w:t>
      </w:r>
      <w:r w:rsidRPr="004B2768">
        <w:rPr>
          <w:rFonts w:ascii="Arial" w:eastAsia="Arial" w:hAnsi="Arial" w:cs="Arial"/>
          <w:sz w:val="20"/>
          <w:szCs w:val="20"/>
        </w:rPr>
        <w:t>dkaz na dokument, v ktorom sú uvedené doklady vyžadované na preukázanie splnenia podmienok účasti</w:t>
      </w:r>
      <w:r>
        <w:rPr>
          <w:rFonts w:ascii="Arial" w:eastAsia="Arial" w:hAnsi="Arial" w:cs="Arial"/>
          <w:sz w:val="20"/>
          <w:szCs w:val="20"/>
        </w:rPr>
        <w:t>:</w:t>
      </w:r>
    </w:p>
    <w:p w:rsidR="004B2768" w:rsidRPr="004B2768" w:rsidRDefault="004B2768" w:rsidP="004B2768">
      <w:pPr>
        <w:jc w:val="both"/>
        <w:rPr>
          <w:rFonts w:ascii="Arial" w:eastAsia="Arial" w:hAnsi="Arial" w:cs="Arial"/>
          <w:i/>
          <w:sz w:val="20"/>
          <w:szCs w:val="20"/>
        </w:rPr>
      </w:pPr>
      <w:r w:rsidRPr="004B2768">
        <w:rPr>
          <w:rFonts w:ascii="Arial" w:eastAsia="Arial" w:hAnsi="Arial" w:cs="Arial"/>
          <w:i/>
          <w:sz w:val="20"/>
          <w:szCs w:val="20"/>
        </w:rPr>
        <w:t>Oznámenie o vyhlásení verejného obstarávania</w:t>
      </w:r>
    </w:p>
    <w:p w:rsidR="004B2768" w:rsidRDefault="00D3318E" w:rsidP="004B2768">
      <w:pPr>
        <w:jc w:val="both"/>
        <w:rPr>
          <w:rFonts w:ascii="Arial" w:eastAsia="Arial" w:hAnsi="Arial" w:cs="Arial"/>
          <w:sz w:val="20"/>
          <w:szCs w:val="20"/>
        </w:rPr>
      </w:pPr>
      <w:hyperlink r:id="rId15" w:history="1">
        <w:r w:rsidR="004B2768" w:rsidRPr="001322AC">
          <w:rPr>
            <w:rStyle w:val="Hypertextovprepojenie"/>
            <w:rFonts w:ascii="Arial" w:eastAsia="Arial" w:hAnsi="Arial" w:cs="Arial"/>
            <w:sz w:val="20"/>
            <w:szCs w:val="20"/>
          </w:rPr>
          <w:t>https://ted.europa.eu/sk/notice/-/detail/275474-2024</w:t>
        </w:r>
      </w:hyperlink>
      <w:r w:rsidR="004B2768">
        <w:rPr>
          <w:rFonts w:ascii="Arial" w:eastAsia="Arial" w:hAnsi="Arial" w:cs="Arial"/>
          <w:sz w:val="20"/>
          <w:szCs w:val="20"/>
        </w:rPr>
        <w:t xml:space="preserve"> </w:t>
      </w:r>
    </w:p>
    <w:p w:rsidR="004B2768" w:rsidRDefault="00D3318E" w:rsidP="004B2768">
      <w:pPr>
        <w:jc w:val="both"/>
        <w:rPr>
          <w:rFonts w:ascii="Arial" w:eastAsia="Arial" w:hAnsi="Arial" w:cs="Arial"/>
          <w:sz w:val="20"/>
          <w:szCs w:val="20"/>
        </w:rPr>
      </w:pPr>
      <w:hyperlink r:id="rId16" w:history="1">
        <w:r w:rsidR="004B2768" w:rsidRPr="001322AC">
          <w:rPr>
            <w:rStyle w:val="Hypertextovprepojenie"/>
            <w:rFonts w:ascii="Arial" w:eastAsia="Arial" w:hAnsi="Arial" w:cs="Arial"/>
            <w:sz w:val="20"/>
            <w:szCs w:val="20"/>
          </w:rPr>
          <w:t>https://www.uvo.gov.sk/vestnik-a-registre/vestnik/oznamenie/detail/1290348</w:t>
        </w:r>
      </w:hyperlink>
      <w:r w:rsidR="004B2768">
        <w:rPr>
          <w:rFonts w:ascii="Arial" w:eastAsia="Arial" w:hAnsi="Arial" w:cs="Arial"/>
          <w:sz w:val="20"/>
          <w:szCs w:val="20"/>
        </w:rPr>
        <w:t xml:space="preserve"> </w:t>
      </w:r>
    </w:p>
    <w:p w:rsidR="004B2768" w:rsidRPr="004B2768" w:rsidRDefault="004B2768" w:rsidP="00FC0EB1">
      <w:pPr>
        <w:jc w:val="both"/>
        <w:rPr>
          <w:rFonts w:ascii="Arial" w:eastAsia="Arial" w:hAnsi="Arial" w:cs="Arial"/>
          <w:i/>
          <w:sz w:val="20"/>
          <w:szCs w:val="20"/>
        </w:rPr>
      </w:pPr>
      <w:r w:rsidRPr="004B2768">
        <w:rPr>
          <w:rFonts w:ascii="Arial" w:eastAsia="Arial" w:hAnsi="Arial" w:cs="Arial"/>
          <w:i/>
          <w:sz w:val="20"/>
          <w:szCs w:val="20"/>
        </w:rPr>
        <w:t>Súťažné podklady</w:t>
      </w:r>
    </w:p>
    <w:p w:rsidR="004B2768" w:rsidRDefault="00D3318E" w:rsidP="00FC0EB1">
      <w:pPr>
        <w:jc w:val="both"/>
        <w:rPr>
          <w:rFonts w:ascii="Arial" w:eastAsia="Arial" w:hAnsi="Arial" w:cs="Arial"/>
          <w:sz w:val="20"/>
          <w:szCs w:val="20"/>
        </w:rPr>
      </w:pPr>
      <w:hyperlink r:id="rId17" w:history="1">
        <w:r w:rsidR="004B2768" w:rsidRPr="001322AC">
          <w:rPr>
            <w:rStyle w:val="Hypertextovprepojenie"/>
            <w:rFonts w:ascii="Arial" w:eastAsia="Arial" w:hAnsi="Arial" w:cs="Arial"/>
            <w:sz w:val="20"/>
            <w:szCs w:val="20"/>
          </w:rPr>
          <w:t>https://josephine.proebiz.com/sk/tender/36437/summary</w:t>
        </w:r>
      </w:hyperlink>
      <w:r w:rsidR="004B2768">
        <w:rPr>
          <w:rFonts w:ascii="Arial" w:eastAsia="Arial" w:hAnsi="Arial" w:cs="Arial"/>
          <w:sz w:val="20"/>
          <w:szCs w:val="20"/>
        </w:rPr>
        <w:t xml:space="preserve"> </w:t>
      </w:r>
    </w:p>
    <w:p w:rsidR="004B2768" w:rsidRDefault="004B2768" w:rsidP="00FC0EB1">
      <w:pPr>
        <w:jc w:val="both"/>
        <w:rPr>
          <w:rFonts w:ascii="Arial" w:eastAsia="Arial" w:hAnsi="Arial" w:cs="Arial"/>
          <w:sz w:val="20"/>
          <w:szCs w:val="20"/>
        </w:rPr>
      </w:pPr>
    </w:p>
    <w:p w:rsidR="004B2768" w:rsidRPr="00E11C1C" w:rsidRDefault="004B2768"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5" w:name="_Toc71887914"/>
      <w:r w:rsidRPr="00E11C1C">
        <w:rPr>
          <w:rFonts w:ascii="Arial" w:eastAsia="Arial" w:hAnsi="Arial" w:cs="Arial"/>
          <w:b/>
          <w:bCs/>
          <w:color w:val="002060"/>
          <w:sz w:val="22"/>
          <w:szCs w:val="22"/>
        </w:rPr>
        <w:t>Opis predmetu zákazky</w:t>
      </w:r>
      <w:bookmarkEnd w:id="5"/>
      <w:r w:rsidRPr="00E11C1C">
        <w:rPr>
          <w:rFonts w:ascii="Arial" w:eastAsia="Arial" w:hAnsi="Arial" w:cs="Arial"/>
          <w:b/>
          <w:bCs/>
          <w:color w:val="002060"/>
          <w:sz w:val="22"/>
          <w:szCs w:val="22"/>
        </w:rPr>
        <w:t xml:space="preserve"> </w:t>
      </w:r>
    </w:p>
    <w:p w:rsidR="00FC0EB1" w:rsidRPr="00B30820" w:rsidRDefault="001D42B5" w:rsidP="001D42B5">
      <w:pPr>
        <w:pStyle w:val="Odsekzoznamu"/>
        <w:numPr>
          <w:ilvl w:val="0"/>
          <w:numId w:val="2"/>
        </w:numPr>
        <w:ind w:left="426" w:hanging="426"/>
        <w:jc w:val="both"/>
        <w:rPr>
          <w:rFonts w:ascii="Arial" w:eastAsia="Arial" w:hAnsi="Arial" w:cs="Arial"/>
          <w:sz w:val="20"/>
          <w:szCs w:val="20"/>
        </w:rPr>
      </w:pPr>
      <w:r w:rsidRPr="001D42B5">
        <w:rPr>
          <w:rFonts w:ascii="Arial" w:eastAsia="Arial" w:hAnsi="Arial" w:cs="Arial"/>
          <w:b/>
          <w:sz w:val="20"/>
          <w:szCs w:val="20"/>
        </w:rPr>
        <w:t>Predmetom</w:t>
      </w:r>
      <w:r>
        <w:rPr>
          <w:rFonts w:ascii="Arial" w:eastAsia="Arial" w:hAnsi="Arial" w:cs="Arial"/>
          <w:b/>
          <w:bCs/>
          <w:sz w:val="20"/>
          <w:szCs w:val="20"/>
        </w:rPr>
        <w:t xml:space="preserve"> zákazky je</w:t>
      </w:r>
      <w:r w:rsidRPr="001D42B5">
        <w:rPr>
          <w:rFonts w:ascii="Arial" w:eastAsia="Arial" w:hAnsi="Arial" w:cs="Arial"/>
          <w:b/>
          <w:bCs/>
          <w:sz w:val="20"/>
          <w:szCs w:val="20"/>
        </w:rPr>
        <w:t xml:space="preserve"> dodanie softvérových komponentov </w:t>
      </w:r>
      <w:r w:rsidR="00FC0EB1" w:rsidRPr="00233104">
        <w:rPr>
          <w:rFonts w:ascii="Arial" w:eastAsia="Arial" w:hAnsi="Arial" w:cs="Arial"/>
          <w:b/>
          <w:bCs/>
          <w:sz w:val="20"/>
          <w:szCs w:val="20"/>
        </w:rPr>
        <w:t xml:space="preserve">v rozsahu uvedenom v prílohe č. 1 týchto súťažných podkladov </w:t>
      </w:r>
      <w:r w:rsidR="00B30820">
        <w:rPr>
          <w:rFonts w:ascii="Arial" w:eastAsia="Arial" w:hAnsi="Arial" w:cs="Arial"/>
          <w:b/>
          <w:bCs/>
          <w:sz w:val="20"/>
          <w:szCs w:val="20"/>
        </w:rPr>
        <w:t xml:space="preserve">– </w:t>
      </w:r>
      <w:r w:rsidR="00B30820" w:rsidRPr="00B30820">
        <w:rPr>
          <w:rFonts w:ascii="Arial" w:eastAsia="Arial" w:hAnsi="Arial" w:cs="Arial"/>
          <w:b/>
          <w:bCs/>
          <w:sz w:val="20"/>
          <w:szCs w:val="20"/>
        </w:rPr>
        <w:t>Opis predmetu zákazky</w:t>
      </w:r>
      <w:r w:rsidR="00FC0EB1" w:rsidRPr="00B30820">
        <w:rPr>
          <w:rFonts w:ascii="Arial" w:eastAsia="Arial" w:hAnsi="Arial" w:cs="Arial"/>
          <w:b/>
          <w:bCs/>
          <w:sz w:val="20"/>
          <w:szCs w:val="20"/>
        </w:rPr>
        <w:t>.</w:t>
      </w:r>
      <w:r w:rsidR="00FC0EB1" w:rsidRPr="00B30820">
        <w:rPr>
          <w:rFonts w:ascii="Arial" w:eastAsia="Arial" w:hAnsi="Arial" w:cs="Arial"/>
          <w:sz w:val="20"/>
          <w:szCs w:val="20"/>
        </w:rPr>
        <w:t xml:space="preserve"> </w:t>
      </w:r>
    </w:p>
    <w:p w:rsidR="00B30820" w:rsidRPr="00B30820" w:rsidRDefault="00B30820" w:rsidP="00822CB3">
      <w:pPr>
        <w:pStyle w:val="Odsekzoznamu"/>
        <w:numPr>
          <w:ilvl w:val="0"/>
          <w:numId w:val="2"/>
        </w:numPr>
        <w:ind w:left="426" w:hanging="426"/>
        <w:jc w:val="both"/>
        <w:rPr>
          <w:rFonts w:ascii="Arial" w:eastAsia="Arial" w:hAnsi="Arial" w:cs="Arial"/>
          <w:b/>
          <w:sz w:val="20"/>
          <w:szCs w:val="20"/>
        </w:rPr>
      </w:pPr>
      <w:r w:rsidRPr="00B30820">
        <w:rPr>
          <w:rFonts w:ascii="Arial" w:eastAsia="Arial" w:hAnsi="Arial" w:cs="Arial"/>
          <w:b/>
          <w:sz w:val="20"/>
          <w:szCs w:val="20"/>
        </w:rPr>
        <w:t>Druh zákazky:</w:t>
      </w:r>
    </w:p>
    <w:p w:rsidR="00B30820" w:rsidRPr="00B30820" w:rsidRDefault="003A4161" w:rsidP="00B30820">
      <w:pPr>
        <w:pStyle w:val="Odsekzoznamu"/>
        <w:ind w:left="426"/>
        <w:jc w:val="both"/>
        <w:rPr>
          <w:rFonts w:ascii="Arial" w:eastAsia="Arial" w:hAnsi="Arial" w:cs="Arial"/>
          <w:sz w:val="20"/>
          <w:szCs w:val="20"/>
        </w:rPr>
      </w:pPr>
      <w:r>
        <w:rPr>
          <w:rFonts w:ascii="Arial" w:eastAsia="Arial" w:hAnsi="Arial" w:cs="Arial"/>
          <w:sz w:val="20"/>
          <w:szCs w:val="20"/>
        </w:rPr>
        <w:t>Tovar</w:t>
      </w:r>
      <w:r w:rsidR="00596E11">
        <w:rPr>
          <w:rFonts w:ascii="Arial" w:eastAsia="Arial" w:hAnsi="Arial" w:cs="Arial"/>
          <w:sz w:val="20"/>
          <w:szCs w:val="20"/>
        </w:rPr>
        <w:t>y</w:t>
      </w:r>
      <w:r>
        <w:rPr>
          <w:rFonts w:ascii="Arial" w:eastAsia="Arial" w:hAnsi="Arial" w:cs="Arial"/>
          <w:sz w:val="20"/>
          <w:szCs w:val="20"/>
        </w:rPr>
        <w:t xml:space="preserve"> a s</w:t>
      </w:r>
      <w:r w:rsidR="00D46448">
        <w:rPr>
          <w:rFonts w:ascii="Arial" w:eastAsia="Arial" w:hAnsi="Arial" w:cs="Arial"/>
          <w:sz w:val="20"/>
          <w:szCs w:val="20"/>
        </w:rPr>
        <w:t>lužby</w:t>
      </w:r>
    </w:p>
    <w:p w:rsidR="00822CB3" w:rsidRDefault="00FC0EB1" w:rsidP="00822CB3">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Spoločný slovník obstarávania (CPV)</w:t>
      </w:r>
      <w:r w:rsidRPr="00233104">
        <w:rPr>
          <w:rFonts w:ascii="Arial" w:eastAsia="Arial" w:hAnsi="Arial" w:cs="Arial"/>
          <w:sz w:val="20"/>
          <w:szCs w:val="20"/>
        </w:rPr>
        <w:t xml:space="preserve">: </w:t>
      </w:r>
    </w:p>
    <w:p w:rsidR="00963A65" w:rsidRDefault="00963A65" w:rsidP="00963A65">
      <w:pPr>
        <w:pStyle w:val="Odsekzoznamu"/>
        <w:ind w:left="426"/>
        <w:jc w:val="both"/>
        <w:rPr>
          <w:rFonts w:ascii="Arial" w:eastAsia="Arial" w:hAnsi="Arial" w:cs="Arial"/>
          <w:b/>
          <w:bCs/>
          <w:sz w:val="20"/>
          <w:szCs w:val="20"/>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5387"/>
      </w:tblGrid>
      <w:tr w:rsidR="00963A65" w:rsidRPr="009D47CC" w:rsidTr="00F11E73">
        <w:tc>
          <w:tcPr>
            <w:tcW w:w="9356" w:type="dxa"/>
            <w:gridSpan w:val="2"/>
            <w:shd w:val="clear" w:color="auto" w:fill="DEEAF6" w:themeFill="accent1" w:themeFillTint="33"/>
            <w:vAlign w:val="center"/>
          </w:tcPr>
          <w:p w:rsidR="00963A65" w:rsidRPr="009D47CC" w:rsidRDefault="00963A65" w:rsidP="00F11E73">
            <w:pPr>
              <w:jc w:val="center"/>
              <w:rPr>
                <w:rFonts w:ascii="Arial" w:eastAsia="Calibri" w:hAnsi="Arial" w:cs="Arial"/>
                <w:b/>
                <w:sz w:val="20"/>
                <w:szCs w:val="22"/>
                <w:lang w:eastAsia="en-US"/>
              </w:rPr>
            </w:pPr>
            <w:r w:rsidRPr="009D47CC">
              <w:rPr>
                <w:rFonts w:ascii="Arial" w:eastAsia="Calibri" w:hAnsi="Arial" w:cs="Arial"/>
                <w:b/>
                <w:sz w:val="20"/>
                <w:szCs w:val="22"/>
                <w:lang w:eastAsia="en-US"/>
              </w:rPr>
              <w:t>Hlavný predmet</w:t>
            </w:r>
          </w:p>
        </w:tc>
      </w:tr>
      <w:tr w:rsidR="00963A65" w:rsidRPr="00E20976" w:rsidTr="00F11E73">
        <w:tc>
          <w:tcPr>
            <w:tcW w:w="3969" w:type="dxa"/>
            <w:shd w:val="clear" w:color="auto" w:fill="auto"/>
            <w:vAlign w:val="center"/>
          </w:tcPr>
          <w:p w:rsidR="00963A65" w:rsidRPr="009D47CC" w:rsidRDefault="00963A65" w:rsidP="00F11E73">
            <w:pPr>
              <w:rPr>
                <w:rFonts w:ascii="Arial" w:eastAsia="Calibri" w:hAnsi="Arial" w:cs="Arial"/>
                <w:sz w:val="20"/>
                <w:szCs w:val="22"/>
                <w:lang w:eastAsia="en-US"/>
              </w:rPr>
            </w:pPr>
            <w:r w:rsidRPr="009D47CC">
              <w:rPr>
                <w:rFonts w:ascii="Arial" w:eastAsia="Calibri" w:hAnsi="Arial" w:cs="Arial"/>
                <w:sz w:val="20"/>
                <w:szCs w:val="22"/>
                <w:lang w:eastAsia="en-US"/>
              </w:rPr>
              <w:t>Kód CPV</w:t>
            </w:r>
          </w:p>
        </w:tc>
        <w:tc>
          <w:tcPr>
            <w:tcW w:w="5387" w:type="dxa"/>
            <w:shd w:val="clear" w:color="auto" w:fill="auto"/>
            <w:vAlign w:val="center"/>
          </w:tcPr>
          <w:p w:rsidR="00963A65" w:rsidRPr="00E20976" w:rsidRDefault="00963A65" w:rsidP="00F11E73">
            <w:pPr>
              <w:rPr>
                <w:rFonts w:ascii="Arial" w:eastAsia="Calibri" w:hAnsi="Arial" w:cs="Arial"/>
                <w:sz w:val="20"/>
                <w:szCs w:val="20"/>
                <w:lang w:eastAsia="en-US"/>
              </w:rPr>
            </w:pPr>
            <w:r w:rsidRPr="00E20976">
              <w:rPr>
                <w:rFonts w:ascii="Arial" w:eastAsia="Calibri" w:hAnsi="Arial" w:cs="Arial"/>
                <w:sz w:val="20"/>
                <w:szCs w:val="20"/>
                <w:lang w:eastAsia="en-US"/>
              </w:rPr>
              <w:t>Opis CPV kódu</w:t>
            </w:r>
          </w:p>
        </w:tc>
      </w:tr>
      <w:tr w:rsidR="00963A65" w:rsidRPr="000810A8" w:rsidTr="00F11E73">
        <w:tc>
          <w:tcPr>
            <w:tcW w:w="3969" w:type="dxa"/>
            <w:shd w:val="clear" w:color="auto" w:fill="auto"/>
            <w:vAlign w:val="center"/>
          </w:tcPr>
          <w:p w:rsidR="00963A65" w:rsidRPr="000810A8" w:rsidRDefault="00963A65" w:rsidP="00F11E73">
            <w:pPr>
              <w:rPr>
                <w:rFonts w:ascii="Arial" w:eastAsia="Calibri" w:hAnsi="Arial" w:cs="Arial"/>
                <w:sz w:val="20"/>
                <w:szCs w:val="22"/>
                <w:lang w:eastAsia="en-US"/>
              </w:rPr>
            </w:pPr>
            <w:r>
              <w:rPr>
                <w:rFonts w:ascii="Arial" w:eastAsia="Calibri" w:hAnsi="Arial" w:cs="Arial"/>
                <w:sz w:val="20"/>
                <w:szCs w:val="22"/>
                <w:lang w:eastAsia="en-US"/>
              </w:rPr>
              <w:t>480</w:t>
            </w:r>
            <w:r w:rsidR="00645B9E">
              <w:rPr>
                <w:rFonts w:ascii="Arial" w:eastAsia="Calibri" w:hAnsi="Arial" w:cs="Arial"/>
                <w:sz w:val="20"/>
                <w:szCs w:val="22"/>
                <w:lang w:eastAsia="en-US"/>
              </w:rPr>
              <w:t>00000-8</w:t>
            </w:r>
          </w:p>
        </w:tc>
        <w:tc>
          <w:tcPr>
            <w:tcW w:w="5387" w:type="dxa"/>
            <w:shd w:val="clear" w:color="auto" w:fill="auto"/>
            <w:vAlign w:val="center"/>
          </w:tcPr>
          <w:p w:rsidR="00963A65" w:rsidRPr="000810A8" w:rsidRDefault="00963A65" w:rsidP="00F11E73">
            <w:pPr>
              <w:rPr>
                <w:rFonts w:ascii="Arial" w:eastAsia="Calibri" w:hAnsi="Arial" w:cs="Arial"/>
                <w:sz w:val="20"/>
                <w:szCs w:val="22"/>
                <w:lang w:eastAsia="en-US"/>
              </w:rPr>
            </w:pPr>
            <w:r w:rsidRPr="000810A8">
              <w:rPr>
                <w:rFonts w:ascii="Arial" w:eastAsia="Calibri" w:hAnsi="Arial" w:cs="Arial"/>
                <w:sz w:val="20"/>
                <w:szCs w:val="22"/>
                <w:lang w:eastAsia="en-US"/>
              </w:rPr>
              <w:t>Softvérové balíky a informačné systémy</w:t>
            </w:r>
          </w:p>
        </w:tc>
      </w:tr>
      <w:tr w:rsidR="00963A65" w:rsidRPr="000810A8" w:rsidTr="00F11E73">
        <w:trPr>
          <w:trHeight w:val="78"/>
        </w:trPr>
        <w:tc>
          <w:tcPr>
            <w:tcW w:w="3969" w:type="dxa"/>
            <w:shd w:val="clear" w:color="auto" w:fill="auto"/>
            <w:vAlign w:val="center"/>
          </w:tcPr>
          <w:p w:rsidR="00963A65" w:rsidRDefault="00963A65" w:rsidP="00F11E73">
            <w:pPr>
              <w:rPr>
                <w:rFonts w:ascii="Arial" w:eastAsia="Calibri" w:hAnsi="Arial" w:cs="Arial"/>
                <w:sz w:val="20"/>
                <w:szCs w:val="22"/>
                <w:lang w:eastAsia="en-US"/>
              </w:rPr>
            </w:pPr>
            <w:r>
              <w:rPr>
                <w:rFonts w:ascii="Arial" w:eastAsia="Calibri" w:hAnsi="Arial" w:cs="Arial"/>
                <w:sz w:val="20"/>
                <w:szCs w:val="22"/>
                <w:lang w:eastAsia="en-US"/>
              </w:rPr>
              <w:t>722</w:t>
            </w:r>
            <w:r w:rsidR="00645B9E">
              <w:rPr>
                <w:rFonts w:ascii="Arial" w:eastAsia="Calibri" w:hAnsi="Arial" w:cs="Arial"/>
                <w:sz w:val="20"/>
                <w:szCs w:val="22"/>
                <w:lang w:eastAsia="en-US"/>
              </w:rPr>
              <w:t>00000-7</w:t>
            </w:r>
          </w:p>
        </w:tc>
        <w:tc>
          <w:tcPr>
            <w:tcW w:w="5387" w:type="dxa"/>
            <w:shd w:val="clear" w:color="auto" w:fill="auto"/>
            <w:vAlign w:val="center"/>
          </w:tcPr>
          <w:p w:rsidR="00963A65" w:rsidRPr="000810A8" w:rsidRDefault="00645B9E" w:rsidP="00F11E73">
            <w:pPr>
              <w:rPr>
                <w:rFonts w:ascii="Arial" w:eastAsia="Calibri" w:hAnsi="Arial" w:cs="Arial"/>
                <w:sz w:val="20"/>
                <w:szCs w:val="22"/>
                <w:lang w:eastAsia="en-US"/>
              </w:rPr>
            </w:pPr>
            <w:r>
              <w:rPr>
                <w:rFonts w:ascii="Arial" w:eastAsia="Calibri" w:hAnsi="Arial" w:cs="Arial"/>
                <w:sz w:val="20"/>
                <w:szCs w:val="22"/>
                <w:lang w:eastAsia="en-US"/>
              </w:rPr>
              <w:t>Programovanie softvéru a poradenstvo</w:t>
            </w:r>
          </w:p>
        </w:tc>
      </w:tr>
      <w:tr w:rsidR="00963A65" w:rsidRPr="000810A8" w:rsidTr="00963A65">
        <w:trPr>
          <w:trHeight w:val="284"/>
        </w:trPr>
        <w:tc>
          <w:tcPr>
            <w:tcW w:w="3969" w:type="dxa"/>
            <w:shd w:val="clear" w:color="auto" w:fill="auto"/>
            <w:vAlign w:val="center"/>
          </w:tcPr>
          <w:p w:rsidR="00963A65" w:rsidRDefault="00963A65" w:rsidP="00F11E73">
            <w:pPr>
              <w:rPr>
                <w:rFonts w:ascii="Arial" w:eastAsia="Calibri" w:hAnsi="Arial" w:cs="Arial"/>
                <w:sz w:val="20"/>
                <w:szCs w:val="22"/>
                <w:lang w:eastAsia="en-US"/>
              </w:rPr>
            </w:pPr>
            <w:r>
              <w:rPr>
                <w:rFonts w:ascii="Arial" w:eastAsia="Calibri" w:hAnsi="Arial" w:cs="Arial"/>
                <w:sz w:val="20"/>
                <w:szCs w:val="22"/>
                <w:lang w:eastAsia="en-US"/>
              </w:rPr>
              <w:t>726</w:t>
            </w:r>
            <w:r w:rsidR="00645B9E">
              <w:rPr>
                <w:rFonts w:ascii="Arial" w:eastAsia="Calibri" w:hAnsi="Arial" w:cs="Arial"/>
                <w:sz w:val="20"/>
                <w:szCs w:val="22"/>
                <w:lang w:eastAsia="en-US"/>
              </w:rPr>
              <w:t>00000</w:t>
            </w:r>
            <w:bookmarkStart w:id="6" w:name="_GoBack"/>
            <w:bookmarkEnd w:id="6"/>
            <w:r w:rsidR="00645B9E">
              <w:rPr>
                <w:rFonts w:ascii="Arial" w:eastAsia="Calibri" w:hAnsi="Arial" w:cs="Arial"/>
                <w:sz w:val="20"/>
                <w:szCs w:val="22"/>
                <w:lang w:eastAsia="en-US"/>
              </w:rPr>
              <w:t>-6</w:t>
            </w:r>
          </w:p>
        </w:tc>
        <w:tc>
          <w:tcPr>
            <w:tcW w:w="5387" w:type="dxa"/>
            <w:shd w:val="clear" w:color="auto" w:fill="auto"/>
            <w:vAlign w:val="center"/>
          </w:tcPr>
          <w:p w:rsidR="00963A65" w:rsidRPr="000810A8" w:rsidRDefault="00963A65" w:rsidP="00F11E73">
            <w:pPr>
              <w:rPr>
                <w:rFonts w:ascii="Arial" w:eastAsia="Calibri" w:hAnsi="Arial" w:cs="Arial"/>
                <w:sz w:val="20"/>
                <w:szCs w:val="22"/>
                <w:lang w:eastAsia="en-US"/>
              </w:rPr>
            </w:pPr>
            <w:r w:rsidRPr="000810A8">
              <w:rPr>
                <w:rFonts w:ascii="Arial" w:eastAsia="Calibri" w:hAnsi="Arial" w:cs="Arial"/>
                <w:sz w:val="20"/>
                <w:szCs w:val="22"/>
                <w:lang w:eastAsia="en-US"/>
              </w:rPr>
              <w:t>Počítačové podporné služby a poradenstvo</w:t>
            </w:r>
          </w:p>
        </w:tc>
      </w:tr>
    </w:tbl>
    <w:p w:rsidR="00963A65" w:rsidRDefault="00963A65" w:rsidP="00963A65">
      <w:pPr>
        <w:pStyle w:val="Odsekzoznamu"/>
        <w:ind w:left="426"/>
        <w:jc w:val="both"/>
        <w:rPr>
          <w:rFonts w:ascii="Arial" w:eastAsia="Arial" w:hAnsi="Arial" w:cs="Arial"/>
          <w:sz w:val="20"/>
          <w:szCs w:val="20"/>
        </w:rPr>
      </w:pPr>
    </w:p>
    <w:p w:rsidR="00822CB3"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Predpokladaná hodnota zákazky</w:t>
      </w:r>
      <w:r w:rsidRPr="00233104">
        <w:rPr>
          <w:rFonts w:ascii="Arial" w:eastAsia="Arial" w:hAnsi="Arial" w:cs="Arial"/>
          <w:sz w:val="20"/>
          <w:szCs w:val="20"/>
        </w:rPr>
        <w:t xml:space="preserve">: </w:t>
      </w:r>
    </w:p>
    <w:p w:rsidR="00804928" w:rsidRDefault="00AD7808" w:rsidP="00822CB3">
      <w:pPr>
        <w:pStyle w:val="Odsekzoznamu"/>
        <w:ind w:left="426"/>
        <w:jc w:val="both"/>
        <w:rPr>
          <w:rFonts w:ascii="Arial" w:eastAsia="Arial" w:hAnsi="Arial" w:cs="Arial"/>
          <w:bCs/>
          <w:sz w:val="20"/>
          <w:szCs w:val="20"/>
        </w:rPr>
      </w:pPr>
      <w:r>
        <w:rPr>
          <w:rFonts w:ascii="Arial" w:eastAsia="Arial" w:hAnsi="Arial" w:cs="Arial"/>
          <w:bCs/>
          <w:sz w:val="20"/>
          <w:szCs w:val="20"/>
        </w:rPr>
        <w:t xml:space="preserve">439 680,00 </w:t>
      </w:r>
      <w:r w:rsidR="00822CB3">
        <w:rPr>
          <w:rFonts w:ascii="Arial" w:eastAsia="Arial" w:hAnsi="Arial" w:cs="Arial"/>
          <w:bCs/>
          <w:sz w:val="20"/>
          <w:szCs w:val="20"/>
        </w:rPr>
        <w:t>EUR bez DPH</w:t>
      </w:r>
      <w:r w:rsidR="00804928">
        <w:rPr>
          <w:rFonts w:ascii="Arial" w:eastAsia="Arial" w:hAnsi="Arial" w:cs="Arial"/>
          <w:bCs/>
          <w:sz w:val="20"/>
          <w:szCs w:val="20"/>
        </w:rPr>
        <w:t xml:space="preserve">. </w:t>
      </w:r>
    </w:p>
    <w:p w:rsidR="00FC0EB1" w:rsidRDefault="00804928" w:rsidP="00822CB3">
      <w:pPr>
        <w:pStyle w:val="Odsekzoznamu"/>
        <w:ind w:left="426"/>
        <w:jc w:val="both"/>
        <w:rPr>
          <w:rFonts w:ascii="Arial" w:eastAsia="Arial" w:hAnsi="Arial" w:cs="Arial"/>
          <w:sz w:val="20"/>
          <w:szCs w:val="20"/>
        </w:rPr>
      </w:pPr>
      <w:r w:rsidRPr="00804928">
        <w:rPr>
          <w:rFonts w:ascii="Arial" w:eastAsia="Arial" w:hAnsi="Arial" w:cs="Arial"/>
          <w:bCs/>
          <w:sz w:val="20"/>
          <w:szCs w:val="20"/>
        </w:rPr>
        <w:t>Verejný obstarávateľ si vyhradzuje právo neprijať takú ponuku uchádzača, ktorá presiahne predpokladanú hodnotu zákazky.</w:t>
      </w:r>
    </w:p>
    <w:p w:rsidR="00A47FDE" w:rsidRDefault="00B30820" w:rsidP="00FC0EB1">
      <w:pPr>
        <w:pStyle w:val="Odsekzoznamu"/>
        <w:numPr>
          <w:ilvl w:val="0"/>
          <w:numId w:val="2"/>
        </w:numPr>
        <w:ind w:left="426" w:hanging="426"/>
        <w:jc w:val="both"/>
        <w:rPr>
          <w:rFonts w:ascii="Arial" w:eastAsia="Arial" w:hAnsi="Arial" w:cs="Arial"/>
          <w:sz w:val="20"/>
          <w:szCs w:val="20"/>
        </w:rPr>
      </w:pPr>
      <w:r>
        <w:rPr>
          <w:rFonts w:ascii="Arial" w:eastAsia="Arial" w:hAnsi="Arial" w:cs="Arial"/>
          <w:b/>
          <w:bCs/>
          <w:sz w:val="20"/>
          <w:szCs w:val="20"/>
        </w:rPr>
        <w:t>Miesto a l</w:t>
      </w:r>
      <w:r w:rsidR="00A47FDE">
        <w:rPr>
          <w:rFonts w:ascii="Arial" w:eastAsia="Arial" w:hAnsi="Arial" w:cs="Arial"/>
          <w:b/>
          <w:bCs/>
          <w:sz w:val="20"/>
          <w:szCs w:val="20"/>
        </w:rPr>
        <w:t>ehota plnenia</w:t>
      </w:r>
      <w:r w:rsidR="00FC0EB1" w:rsidRPr="00233104">
        <w:rPr>
          <w:rFonts w:ascii="Arial" w:eastAsia="Arial" w:hAnsi="Arial" w:cs="Arial"/>
          <w:b/>
          <w:bCs/>
          <w:sz w:val="20"/>
          <w:szCs w:val="20"/>
        </w:rPr>
        <w:t xml:space="preserve"> predmetu zákazky</w:t>
      </w:r>
      <w:r w:rsidR="00FC0EB1" w:rsidRPr="00233104">
        <w:rPr>
          <w:rFonts w:ascii="Arial" w:eastAsia="Arial" w:hAnsi="Arial" w:cs="Arial"/>
          <w:sz w:val="20"/>
          <w:szCs w:val="20"/>
        </w:rPr>
        <w:t>:</w:t>
      </w:r>
    </w:p>
    <w:p w:rsidR="009F6B16" w:rsidRDefault="00B30820" w:rsidP="009F6B16">
      <w:pPr>
        <w:pStyle w:val="Odsekzoznamu"/>
        <w:numPr>
          <w:ilvl w:val="0"/>
          <w:numId w:val="15"/>
        </w:numPr>
        <w:ind w:left="851" w:hanging="425"/>
        <w:jc w:val="both"/>
        <w:rPr>
          <w:rFonts w:ascii="Arial" w:eastAsia="Arial" w:hAnsi="Arial" w:cs="Arial"/>
          <w:sz w:val="20"/>
          <w:szCs w:val="20"/>
        </w:rPr>
      </w:pPr>
      <w:r w:rsidRPr="00B30820">
        <w:rPr>
          <w:rFonts w:ascii="Arial" w:eastAsia="Arial" w:hAnsi="Arial" w:cs="Arial"/>
          <w:sz w:val="20"/>
          <w:szCs w:val="20"/>
        </w:rPr>
        <w:t xml:space="preserve">Miestom plnenia predmetu zákazky </w:t>
      </w:r>
      <w:r w:rsidR="00963A65">
        <w:rPr>
          <w:rFonts w:ascii="Arial" w:eastAsia="Arial" w:hAnsi="Arial" w:cs="Arial"/>
          <w:sz w:val="20"/>
          <w:szCs w:val="20"/>
        </w:rPr>
        <w:t>– viď. čl. III ods. 3</w:t>
      </w:r>
      <w:r w:rsidR="00D46448">
        <w:rPr>
          <w:rFonts w:ascii="Arial" w:eastAsia="Arial" w:hAnsi="Arial" w:cs="Arial"/>
          <w:sz w:val="20"/>
          <w:szCs w:val="20"/>
        </w:rPr>
        <w:t xml:space="preserve"> zmluvy podľa prílohy č. 2 tejto výzvy.</w:t>
      </w:r>
    </w:p>
    <w:p w:rsidR="00FC0EB1" w:rsidRPr="00D46448" w:rsidRDefault="00A47FDE" w:rsidP="00D46448">
      <w:pPr>
        <w:pStyle w:val="Odsekzoznamu"/>
        <w:numPr>
          <w:ilvl w:val="0"/>
          <w:numId w:val="15"/>
        </w:numPr>
        <w:ind w:left="851" w:hanging="425"/>
        <w:jc w:val="both"/>
        <w:rPr>
          <w:rFonts w:ascii="Arial" w:eastAsia="Arial" w:hAnsi="Arial" w:cs="Arial"/>
          <w:sz w:val="20"/>
          <w:szCs w:val="20"/>
        </w:rPr>
      </w:pPr>
      <w:r w:rsidRPr="009F6B16">
        <w:rPr>
          <w:rFonts w:ascii="Arial" w:eastAsia="Arial" w:hAnsi="Arial" w:cs="Arial"/>
          <w:sz w:val="20"/>
          <w:szCs w:val="20"/>
        </w:rPr>
        <w:lastRenderedPageBreak/>
        <w:t xml:space="preserve">Požadovaná lehota plnenia predmetu zákazky </w:t>
      </w:r>
      <w:r w:rsidR="00D46448">
        <w:rPr>
          <w:rFonts w:ascii="Arial" w:eastAsia="Arial" w:hAnsi="Arial" w:cs="Arial"/>
          <w:sz w:val="20"/>
          <w:szCs w:val="20"/>
        </w:rPr>
        <w:t xml:space="preserve">– </w:t>
      </w:r>
      <w:r w:rsidR="00D46448" w:rsidRPr="00D46448">
        <w:rPr>
          <w:rFonts w:ascii="Arial" w:eastAsia="Arial" w:hAnsi="Arial" w:cs="Arial"/>
          <w:sz w:val="20"/>
          <w:szCs w:val="20"/>
        </w:rPr>
        <w:t xml:space="preserve">viď. čl. III ods. </w:t>
      </w:r>
      <w:r w:rsidR="00963A65">
        <w:rPr>
          <w:rFonts w:ascii="Arial" w:eastAsia="Arial" w:hAnsi="Arial" w:cs="Arial"/>
          <w:sz w:val="20"/>
          <w:szCs w:val="20"/>
        </w:rPr>
        <w:t>1</w:t>
      </w:r>
      <w:r w:rsidR="00D46448" w:rsidRPr="00D46448">
        <w:rPr>
          <w:rFonts w:ascii="Arial" w:eastAsia="Arial" w:hAnsi="Arial" w:cs="Arial"/>
          <w:sz w:val="20"/>
          <w:szCs w:val="20"/>
        </w:rPr>
        <w:t xml:space="preserve"> zmluvy podľa prílohy č. </w:t>
      </w:r>
      <w:r w:rsidR="00D46448">
        <w:rPr>
          <w:rFonts w:ascii="Arial" w:eastAsia="Arial" w:hAnsi="Arial" w:cs="Arial"/>
          <w:sz w:val="20"/>
          <w:szCs w:val="20"/>
        </w:rPr>
        <w:t>2</w:t>
      </w:r>
      <w:r w:rsidR="00D46448" w:rsidRPr="00D46448">
        <w:rPr>
          <w:rFonts w:ascii="Arial" w:eastAsia="Arial" w:hAnsi="Arial" w:cs="Arial"/>
          <w:sz w:val="20"/>
          <w:szCs w:val="20"/>
        </w:rPr>
        <w:t xml:space="preserve"> tejto výzvy</w:t>
      </w:r>
      <w:r w:rsidR="00D46448">
        <w:rPr>
          <w:rFonts w:ascii="Arial" w:eastAsia="Arial" w:hAnsi="Arial" w:cs="Arial"/>
          <w:sz w:val="20"/>
          <w:szCs w:val="20"/>
        </w:rPr>
        <w:t>.</w:t>
      </w:r>
    </w:p>
    <w:p w:rsidR="00A47FDE"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b/>
          <w:bCs/>
          <w:sz w:val="20"/>
          <w:szCs w:val="20"/>
        </w:rPr>
        <w:t>Zdroj finančných prostriedkov</w:t>
      </w:r>
      <w:r w:rsidRPr="00233104">
        <w:rPr>
          <w:rFonts w:ascii="Arial" w:eastAsia="Arial" w:hAnsi="Arial" w:cs="Arial"/>
          <w:sz w:val="20"/>
          <w:szCs w:val="20"/>
        </w:rPr>
        <w:t xml:space="preserve">: </w:t>
      </w:r>
    </w:p>
    <w:p w:rsidR="00FC0EB1" w:rsidRDefault="00FC0EB1" w:rsidP="00A47FDE">
      <w:pPr>
        <w:pStyle w:val="Odsekzoznamu"/>
        <w:ind w:left="426"/>
        <w:jc w:val="both"/>
        <w:rPr>
          <w:rFonts w:ascii="Arial" w:eastAsia="Arial" w:hAnsi="Arial" w:cs="Arial"/>
          <w:sz w:val="20"/>
          <w:szCs w:val="20"/>
        </w:rPr>
      </w:pPr>
      <w:r w:rsidRPr="00233104">
        <w:rPr>
          <w:rFonts w:ascii="Arial" w:eastAsia="Arial" w:hAnsi="Arial" w:cs="Arial"/>
          <w:sz w:val="20"/>
          <w:szCs w:val="20"/>
        </w:rPr>
        <w:t>Pre</w:t>
      </w:r>
      <w:r w:rsidR="00A47FDE">
        <w:rPr>
          <w:rFonts w:ascii="Arial" w:eastAsia="Arial" w:hAnsi="Arial" w:cs="Arial"/>
          <w:sz w:val="20"/>
          <w:szCs w:val="20"/>
        </w:rPr>
        <w:t>dme</w:t>
      </w:r>
      <w:r w:rsidR="00A47FDE" w:rsidRPr="00A47FDE">
        <w:rPr>
          <w:rFonts w:ascii="Arial" w:eastAsia="Arial" w:hAnsi="Arial" w:cs="Arial"/>
          <w:sz w:val="20"/>
          <w:szCs w:val="20"/>
        </w:rPr>
        <w:t>t zákazky bude financovaný z</w:t>
      </w:r>
      <w:r w:rsidRPr="00A47FDE">
        <w:rPr>
          <w:rFonts w:ascii="Arial" w:eastAsia="Arial" w:hAnsi="Arial" w:cs="Arial"/>
          <w:iCs/>
          <w:sz w:val="20"/>
          <w:szCs w:val="20"/>
        </w:rPr>
        <w:t xml:space="preserve"> prostriedkov verejného obstarávateľa</w:t>
      </w:r>
      <w:r w:rsidRPr="00A47FDE">
        <w:rPr>
          <w:rFonts w:ascii="Arial" w:eastAsia="Arial" w:hAnsi="Arial" w:cs="Arial"/>
          <w:sz w:val="20"/>
          <w:szCs w:val="20"/>
        </w:rPr>
        <w:t>.</w:t>
      </w:r>
    </w:p>
    <w:p w:rsidR="00FC0EB1" w:rsidRPr="00E11C1C" w:rsidRDefault="00FC0EB1" w:rsidP="00FC0EB1">
      <w:pPr>
        <w:pStyle w:val="Odsekzoznamu"/>
        <w:numPr>
          <w:ilvl w:val="0"/>
          <w:numId w:val="2"/>
        </w:numPr>
        <w:ind w:left="426" w:hanging="426"/>
        <w:jc w:val="both"/>
        <w:rPr>
          <w:rFonts w:ascii="Arial" w:eastAsia="Arial" w:hAnsi="Arial" w:cs="Arial"/>
          <w:sz w:val="20"/>
          <w:szCs w:val="20"/>
        </w:rPr>
      </w:pPr>
      <w:r w:rsidRPr="00233104">
        <w:rPr>
          <w:rFonts w:ascii="Arial" w:eastAsia="Arial" w:hAnsi="Arial" w:cs="Arial"/>
          <w:sz w:val="20"/>
          <w:szCs w:val="20"/>
        </w:rPr>
        <w:t xml:space="preserve">Zaradený záujemca predloží ponuku na celý predmet zákazky tak, ako je definovaný </w:t>
      </w:r>
      <w:r w:rsidRPr="00233104">
        <w:rPr>
          <w:rFonts w:ascii="Arial" w:eastAsia="Arial" w:hAnsi="Arial" w:cs="Arial"/>
          <w:sz w:val="20"/>
          <w:szCs w:val="20"/>
        </w:rPr>
        <w:br/>
        <w:t>v týchto súťažných podkladoch. Neumožňuje sa predložiť variantné riešenie. Ak súčasťou ponuky bude aj variantné riešenie, nebude zaradené do vyhodnotenia a bude sa naň hľadieť akoby nebolo predložené. Vyhodnotené budú iba požadované riešenia.</w:t>
      </w:r>
    </w:p>
    <w:p w:rsidR="00FC0EB1" w:rsidRDefault="00FC0EB1" w:rsidP="00FC0EB1">
      <w:pPr>
        <w:pStyle w:val="Odsekzoznamu"/>
        <w:numPr>
          <w:ilvl w:val="0"/>
          <w:numId w:val="2"/>
        </w:numPr>
        <w:ind w:left="426" w:hanging="426"/>
        <w:jc w:val="both"/>
        <w:rPr>
          <w:rFonts w:ascii="Arial" w:eastAsia="Arial" w:hAnsi="Arial" w:cs="Arial"/>
          <w:sz w:val="20"/>
          <w:szCs w:val="20"/>
        </w:rPr>
      </w:pPr>
      <w:r>
        <w:rPr>
          <w:rFonts w:ascii="Arial" w:eastAsia="Arial" w:hAnsi="Arial" w:cs="Arial"/>
          <w:sz w:val="20"/>
          <w:szCs w:val="20"/>
        </w:rPr>
        <w:t>V</w:t>
      </w:r>
      <w:r w:rsidRPr="00E11C1C">
        <w:rPr>
          <w:rFonts w:ascii="Arial" w:eastAsia="Arial" w:hAnsi="Arial" w:cs="Arial"/>
          <w:sz w:val="20"/>
          <w:szCs w:val="20"/>
        </w:rPr>
        <w:t xml:space="preserve"> prípade, ak </w:t>
      </w:r>
      <w:r w:rsidR="009F6B16">
        <w:rPr>
          <w:rFonts w:ascii="Arial" w:eastAsia="Arial" w:hAnsi="Arial" w:cs="Arial"/>
          <w:sz w:val="20"/>
          <w:szCs w:val="20"/>
        </w:rPr>
        <w:t xml:space="preserve">je predmetom zákazky tovar a </w:t>
      </w:r>
      <w:r w:rsidRPr="00E11C1C">
        <w:rPr>
          <w:rFonts w:ascii="Arial" w:eastAsia="Arial" w:hAnsi="Arial" w:cs="Arial"/>
          <w:sz w:val="20"/>
          <w:szCs w:val="20"/>
        </w:rPr>
        <w:t xml:space="preserve">uchádzač ponúkne v rámci svojej ponuky tovar, ktorého krajinou pôvodu je krajina, ktorá nie je členom EÚ, je povinnou súčasťou plnenia dodať spolu s tovarom colnú doložku, a to ku každej položke s krajinou pôvodu mimo EÚ osobitne. </w:t>
      </w:r>
    </w:p>
    <w:p w:rsidR="00FC0EB1" w:rsidRPr="00233104" w:rsidRDefault="00FC0EB1" w:rsidP="00FC0EB1">
      <w:pPr>
        <w:pStyle w:val="Odsekzoznamu"/>
        <w:ind w:left="426"/>
        <w:jc w:val="both"/>
        <w:rPr>
          <w:rFonts w:ascii="Arial" w:eastAsia="Arial" w:hAnsi="Arial" w:cs="Arial"/>
          <w:sz w:val="20"/>
          <w:szCs w:val="20"/>
        </w:rPr>
      </w:pPr>
      <w:r w:rsidRPr="00E11C1C">
        <w:rPr>
          <w:rFonts w:ascii="Arial" w:eastAsia="Arial" w:hAnsi="Arial" w:cs="Arial"/>
          <w:sz w:val="20"/>
          <w:szCs w:val="20"/>
        </w:rPr>
        <w:t>Verejný obstarávateľ je pri zadávaní tejto zákazky viazaný obmedzeniami súvisiacimi s verejným obstarávaním podľa článku 5k nariadenia Rady EÚ č. 833/2014 z 31. júla 2014 o reštriktívnych opatreniach s ohľadom na konanie Ruska, zmeneným a doplneným nariadením Rady EÚ č. 2022/578 z 8. apríla 2022. V dôsledku tohto nariadenia v prípade, ak ponúknutý tovar bude pôvodom z Ruskej federácie alebo Bieloruskej republiky a bude tvoriť viac ako 10 % hodnoty zákazky verejný obstarávateľ si vyhradzuje právo neprijať takúto ponuku. Zároveň, ak  uchádzač pred podpisom zmluvy alebo počas jej trvania identifikuje subdodávateľa, ktorého podiel na hodnote zmluvy v dodávateľskom reťazci predstavuje aspoň 10% hodnoty zákazky, pričom tento subdodávateľ bude spĺňať podmienky uvedené vo vyššie uvedenom nariadení Rady EÚ, na základe ktorých ho bude možno klasifikovať ako subdodávateľa, na ktorého sa vzťahujú reštriktívne opatrenia podľa vyššie uvedeného nariadenia Rady EÚ, verejný obstarávateľ si vyhradzuje právo požiadať uchádzača o nahradenie subdodávateľa novým subdodávateľom, a v prípade, ak k takémuto nahradeniu nedôjde, verejný obstarávateľ si vyhradzuje právo neprijať cenovú ponuku uchádzača, prípadne odstúpiť od zmluvy a neprevziať dodávku, ak danú skutočnosť zistí pri dodaní predmetu zákazky.</w:t>
      </w:r>
    </w:p>
    <w:p w:rsidR="00B30820" w:rsidRDefault="00FC0EB1" w:rsidP="00EA0C5A">
      <w:pPr>
        <w:pStyle w:val="Odsekzoznamu"/>
        <w:numPr>
          <w:ilvl w:val="0"/>
          <w:numId w:val="2"/>
        </w:numPr>
        <w:ind w:left="426" w:hanging="426"/>
        <w:jc w:val="both"/>
        <w:rPr>
          <w:rFonts w:ascii="Arial" w:eastAsia="Arial" w:hAnsi="Arial" w:cs="Arial"/>
          <w:sz w:val="20"/>
          <w:szCs w:val="20"/>
        </w:rPr>
      </w:pPr>
      <w:r w:rsidRPr="00E11C1C">
        <w:rPr>
          <w:rFonts w:ascii="Arial" w:eastAsia="Arial" w:hAnsi="Arial" w:cs="Arial"/>
          <w:sz w:val="20"/>
          <w:szCs w:val="20"/>
        </w:rPr>
        <w:t>Postupy a úkony verejného obstarávateľa a záujemcu/uchádzača neupravené v týchto súťažných podkladoch  a výzve na predkladanie ponúk, sa budú riadiť výlučne podľa zákona o verejnom obstarávaní.</w:t>
      </w:r>
    </w:p>
    <w:p w:rsidR="00804928" w:rsidRPr="00804928" w:rsidRDefault="00804928" w:rsidP="00804928">
      <w:pPr>
        <w:pStyle w:val="Odsekzoznamu"/>
        <w:numPr>
          <w:ilvl w:val="0"/>
          <w:numId w:val="2"/>
        </w:numPr>
        <w:ind w:left="426" w:hanging="426"/>
        <w:jc w:val="both"/>
        <w:rPr>
          <w:rFonts w:ascii="Arial" w:eastAsia="Arial" w:hAnsi="Arial" w:cs="Arial"/>
          <w:sz w:val="20"/>
          <w:szCs w:val="20"/>
        </w:rPr>
      </w:pPr>
      <w:r w:rsidRPr="00804928">
        <w:rPr>
          <w:rFonts w:ascii="Arial" w:eastAsia="Arial" w:hAnsi="Arial" w:cs="Arial"/>
          <w:sz w:val="20"/>
          <w:szCs w:val="20"/>
        </w:rPr>
        <w:t>Rozsah a rozdelenie predmetu zákazky:</w:t>
      </w:r>
    </w:p>
    <w:p w:rsidR="00804928" w:rsidRPr="00804928" w:rsidRDefault="00804928" w:rsidP="00804928">
      <w:pPr>
        <w:pStyle w:val="Odsekzoznamu"/>
        <w:numPr>
          <w:ilvl w:val="0"/>
          <w:numId w:val="16"/>
        </w:numPr>
        <w:ind w:left="851" w:hanging="425"/>
        <w:jc w:val="both"/>
        <w:rPr>
          <w:rFonts w:ascii="Arial" w:eastAsia="Arial" w:hAnsi="Arial" w:cs="Arial"/>
          <w:sz w:val="20"/>
          <w:szCs w:val="20"/>
        </w:rPr>
      </w:pPr>
      <w:r w:rsidRPr="00804928">
        <w:rPr>
          <w:rFonts w:ascii="Arial" w:eastAsia="Arial" w:hAnsi="Arial" w:cs="Arial"/>
          <w:sz w:val="20"/>
          <w:szCs w:val="20"/>
        </w:rPr>
        <w:t xml:space="preserve">Verejný obstarávateľ vyžaduje predložiť ponuku na celý predmet zákazky. </w:t>
      </w:r>
    </w:p>
    <w:p w:rsidR="00804928" w:rsidRDefault="00804928" w:rsidP="00804928">
      <w:pPr>
        <w:pStyle w:val="Odsekzoznamu"/>
        <w:numPr>
          <w:ilvl w:val="0"/>
          <w:numId w:val="16"/>
        </w:numPr>
        <w:ind w:left="851" w:hanging="425"/>
        <w:jc w:val="both"/>
        <w:rPr>
          <w:rFonts w:ascii="Arial" w:eastAsia="Arial" w:hAnsi="Arial" w:cs="Arial"/>
          <w:sz w:val="20"/>
          <w:szCs w:val="20"/>
        </w:rPr>
      </w:pPr>
      <w:r w:rsidRPr="00804928">
        <w:rPr>
          <w:rFonts w:ascii="Arial" w:eastAsia="Arial" w:hAnsi="Arial" w:cs="Arial"/>
          <w:sz w:val="20"/>
          <w:szCs w:val="20"/>
        </w:rPr>
        <w:t>Predmet zákazky nie je rozdelený na časti.</w:t>
      </w:r>
    </w:p>
    <w:p w:rsidR="00EA0C5A" w:rsidRPr="00804928" w:rsidRDefault="00EA0C5A" w:rsidP="00804928">
      <w:pPr>
        <w:pStyle w:val="Odsekzoznamu"/>
        <w:ind w:left="851"/>
        <w:jc w:val="both"/>
        <w:rPr>
          <w:rFonts w:ascii="Arial" w:eastAsia="Arial" w:hAnsi="Arial" w:cs="Arial"/>
          <w:sz w:val="20"/>
          <w:szCs w:val="20"/>
        </w:rPr>
      </w:pPr>
      <w:r w:rsidRPr="00804928">
        <w:rPr>
          <w:rFonts w:ascii="Arial" w:eastAsia="Arial" w:hAnsi="Arial" w:cs="Arial"/>
          <w:sz w:val="20"/>
          <w:szCs w:val="20"/>
        </w:rPr>
        <w:t>Odôvodnenie nerozdelenia predmetu zákazky na samostatné časti:</w:t>
      </w:r>
    </w:p>
    <w:p w:rsidR="00EA0C5A" w:rsidRDefault="00EA0C5A" w:rsidP="00804928">
      <w:pPr>
        <w:pStyle w:val="Odsekzoznamu"/>
        <w:ind w:left="851"/>
        <w:jc w:val="both"/>
        <w:rPr>
          <w:rFonts w:ascii="Arial" w:eastAsia="Arial" w:hAnsi="Arial" w:cs="Arial"/>
          <w:sz w:val="20"/>
          <w:szCs w:val="20"/>
        </w:rPr>
      </w:pPr>
      <w:r w:rsidRPr="00EA0C5A">
        <w:rPr>
          <w:rFonts w:ascii="Arial" w:eastAsia="Arial" w:hAnsi="Arial" w:cs="Arial"/>
          <w:sz w:val="20"/>
          <w:szCs w:val="20"/>
        </w:rPr>
        <w:t xml:space="preserve">Predmetom </w:t>
      </w:r>
      <w:r w:rsidR="00804928">
        <w:rPr>
          <w:rFonts w:ascii="Arial" w:eastAsia="Arial" w:hAnsi="Arial" w:cs="Arial"/>
          <w:sz w:val="20"/>
          <w:szCs w:val="20"/>
        </w:rPr>
        <w:t>zákazky</w:t>
      </w:r>
      <w:r w:rsidRPr="00EA0C5A">
        <w:rPr>
          <w:rFonts w:ascii="Arial" w:eastAsia="Arial" w:hAnsi="Arial" w:cs="Arial"/>
          <w:sz w:val="20"/>
          <w:szCs w:val="20"/>
        </w:rPr>
        <w:t xml:space="preserve"> je </w:t>
      </w:r>
      <w:r w:rsidR="009F6B16">
        <w:rPr>
          <w:rFonts w:ascii="Arial" w:eastAsia="Arial" w:hAnsi="Arial" w:cs="Arial"/>
          <w:sz w:val="20"/>
          <w:szCs w:val="20"/>
        </w:rPr>
        <w:t>plnenie</w:t>
      </w:r>
      <w:r w:rsidRPr="00EA0C5A">
        <w:rPr>
          <w:rFonts w:ascii="Arial" w:eastAsia="Arial" w:hAnsi="Arial" w:cs="Arial"/>
          <w:sz w:val="20"/>
          <w:szCs w:val="20"/>
        </w:rPr>
        <w:t xml:space="preserve">, ktoré </w:t>
      </w:r>
      <w:r w:rsidR="009F6B16">
        <w:rPr>
          <w:rFonts w:ascii="Arial" w:eastAsia="Arial" w:hAnsi="Arial" w:cs="Arial"/>
          <w:sz w:val="20"/>
          <w:szCs w:val="20"/>
        </w:rPr>
        <w:t>tvorí</w:t>
      </w:r>
      <w:r w:rsidRPr="00EA0C5A">
        <w:rPr>
          <w:rFonts w:ascii="Arial" w:eastAsia="Arial" w:hAnsi="Arial" w:cs="Arial"/>
          <w:sz w:val="20"/>
          <w:szCs w:val="20"/>
        </w:rPr>
        <w:t xml:space="preserve"> jeden logický a funkčný celok a ktoré dodáva rovnaké spektrum hospodárskych subjektov. Rozdelenie na ďalšie časti nie je najmä s ohľadom na miestne, vecné, funkčné aj časové väzby, charakter predmetu zákazky po technickej stránke logické, účelné ani hospodárne. Prípadné rozdelenie na ďalšie časti alebo vyhlásenie viacerých výziev neznamená rozšírenie potenciálneho relevantného trhu. Nerozdelenie predmetu zákazky na ďalšie časti je opodstatnené a odôvodnené a nepredstavuje porušenie princípov verejného obstarávania.</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7" w:name="_Toc71887915"/>
      <w:r>
        <w:rPr>
          <w:rFonts w:ascii="Arial" w:eastAsia="Arial" w:hAnsi="Arial" w:cs="Arial"/>
          <w:b/>
          <w:bCs/>
          <w:color w:val="002060"/>
          <w:sz w:val="22"/>
          <w:szCs w:val="22"/>
        </w:rPr>
        <w:t>T</w:t>
      </w:r>
      <w:r w:rsidRPr="00E11C1C">
        <w:rPr>
          <w:rFonts w:ascii="Arial" w:eastAsia="Arial" w:hAnsi="Arial" w:cs="Arial"/>
          <w:b/>
          <w:bCs/>
          <w:color w:val="002060"/>
          <w:sz w:val="22"/>
          <w:szCs w:val="22"/>
        </w:rPr>
        <w:t>yp zmluvy</w:t>
      </w:r>
      <w:bookmarkEnd w:id="7"/>
    </w:p>
    <w:p w:rsidR="009F6B16" w:rsidRDefault="00FC0EB1" w:rsidP="009F6B16">
      <w:pPr>
        <w:pStyle w:val="Odsekzoznamu"/>
        <w:numPr>
          <w:ilvl w:val="0"/>
          <w:numId w:val="3"/>
        </w:numPr>
        <w:ind w:left="426" w:hanging="426"/>
        <w:jc w:val="both"/>
        <w:rPr>
          <w:rFonts w:ascii="Arial" w:eastAsia="Arial" w:hAnsi="Arial" w:cs="Arial"/>
          <w:sz w:val="20"/>
          <w:szCs w:val="20"/>
        </w:rPr>
      </w:pPr>
      <w:r w:rsidRPr="00233104">
        <w:rPr>
          <w:rFonts w:ascii="Arial" w:eastAsia="Arial" w:hAnsi="Arial" w:cs="Arial"/>
          <w:sz w:val="20"/>
          <w:szCs w:val="20"/>
        </w:rPr>
        <w:t>Výsledkom verejnéh</w:t>
      </w:r>
      <w:r w:rsidR="00963A65">
        <w:rPr>
          <w:rFonts w:ascii="Arial" w:eastAsia="Arial" w:hAnsi="Arial" w:cs="Arial"/>
          <w:sz w:val="20"/>
          <w:szCs w:val="20"/>
        </w:rPr>
        <w:t>o obstarávania bude uzatvorenie Z</w:t>
      </w:r>
      <w:r w:rsidR="006529F9">
        <w:rPr>
          <w:rFonts w:ascii="Arial" w:eastAsia="Arial" w:hAnsi="Arial" w:cs="Arial"/>
          <w:sz w:val="20"/>
          <w:szCs w:val="20"/>
        </w:rPr>
        <w:t>mluvy</w:t>
      </w:r>
      <w:r w:rsidR="00963A65">
        <w:rPr>
          <w:rFonts w:ascii="Arial" w:eastAsia="Arial" w:hAnsi="Arial" w:cs="Arial"/>
          <w:sz w:val="20"/>
          <w:szCs w:val="20"/>
        </w:rPr>
        <w:t xml:space="preserve"> na dodanie softvérových licencií s podporou</w:t>
      </w:r>
      <w:r w:rsidR="009F6B16" w:rsidRPr="009F6B16">
        <w:rPr>
          <w:rFonts w:ascii="Arial" w:eastAsia="Arial" w:hAnsi="Arial" w:cs="Arial"/>
          <w:sz w:val="20"/>
          <w:szCs w:val="20"/>
        </w:rPr>
        <w:t xml:space="preserve"> </w:t>
      </w:r>
      <w:r w:rsidRPr="00233104">
        <w:rPr>
          <w:rFonts w:ascii="Arial" w:eastAsia="Arial" w:hAnsi="Arial" w:cs="Arial"/>
          <w:sz w:val="20"/>
          <w:szCs w:val="20"/>
        </w:rPr>
        <w:t xml:space="preserve">(ďalej len „zmluva“). </w:t>
      </w:r>
    </w:p>
    <w:p w:rsidR="00FC0EB1" w:rsidRPr="009F6B16" w:rsidRDefault="00FC0EB1" w:rsidP="009F6B16">
      <w:pPr>
        <w:pStyle w:val="Odsekzoznamu"/>
        <w:numPr>
          <w:ilvl w:val="0"/>
          <w:numId w:val="3"/>
        </w:numPr>
        <w:ind w:left="426" w:hanging="426"/>
        <w:jc w:val="both"/>
        <w:rPr>
          <w:rFonts w:ascii="Arial" w:eastAsia="Arial" w:hAnsi="Arial" w:cs="Arial"/>
          <w:sz w:val="20"/>
          <w:szCs w:val="20"/>
        </w:rPr>
      </w:pPr>
      <w:r w:rsidRPr="009F6B16">
        <w:rPr>
          <w:rFonts w:ascii="Arial" w:eastAsia="Arial" w:hAnsi="Arial" w:cs="Arial"/>
          <w:sz w:val="20"/>
          <w:szCs w:val="20"/>
        </w:rPr>
        <w:t xml:space="preserve">Zmluva bude uzatvorená podľa </w:t>
      </w:r>
      <w:r w:rsidR="009F6B16" w:rsidRPr="009F6B16">
        <w:rPr>
          <w:rFonts w:ascii="Arial" w:eastAsia="Arial" w:hAnsi="Arial" w:cs="Arial"/>
          <w:sz w:val="20"/>
          <w:szCs w:val="20"/>
        </w:rPr>
        <w:t xml:space="preserve">§ 269 ods. 2 </w:t>
      </w:r>
      <w:r w:rsidRPr="009F6B16">
        <w:rPr>
          <w:rFonts w:ascii="Arial" w:eastAsia="Arial" w:hAnsi="Arial" w:cs="Arial"/>
          <w:sz w:val="20"/>
          <w:szCs w:val="20"/>
        </w:rPr>
        <w:t>zákona č. 513/1991 Zb. Obchodný zákonník v platnom znení a príslušných ustanovení zákona o verejnom obstarávaní.</w:t>
      </w:r>
    </w:p>
    <w:p w:rsidR="00FC0EB1" w:rsidRPr="00233104" w:rsidRDefault="00FC0EB1" w:rsidP="00FC0EB1">
      <w:pPr>
        <w:pStyle w:val="Odsekzoznamu"/>
        <w:numPr>
          <w:ilvl w:val="0"/>
          <w:numId w:val="3"/>
        </w:numPr>
        <w:ind w:left="426" w:hanging="426"/>
        <w:jc w:val="both"/>
        <w:rPr>
          <w:rFonts w:ascii="Arial" w:eastAsia="Arial" w:hAnsi="Arial" w:cs="Arial"/>
          <w:sz w:val="20"/>
          <w:szCs w:val="20"/>
        </w:rPr>
      </w:pPr>
      <w:r w:rsidRPr="00233104">
        <w:rPr>
          <w:rFonts w:ascii="Arial" w:eastAsia="Arial" w:hAnsi="Arial" w:cs="Arial"/>
          <w:sz w:val="20"/>
          <w:szCs w:val="20"/>
        </w:rPr>
        <w:t xml:space="preserve">Podrobné vymedzenie zmluvných podmienok je uvedené v návrhu zmluvy (príloha č. 2 týchto súťažných podkladov). </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8" w:name="_Toc71887918"/>
      <w:r w:rsidRPr="00E11C1C">
        <w:rPr>
          <w:rFonts w:ascii="Arial" w:eastAsia="Arial" w:hAnsi="Arial" w:cs="Arial"/>
          <w:b/>
          <w:bCs/>
          <w:color w:val="002060"/>
          <w:sz w:val="22"/>
          <w:szCs w:val="22"/>
        </w:rPr>
        <w:t>Komunikácia a vysvetľovanie</w:t>
      </w:r>
      <w:bookmarkEnd w:id="8"/>
      <w:r w:rsidRPr="00E11C1C">
        <w:rPr>
          <w:rFonts w:ascii="Arial" w:eastAsia="Arial" w:hAnsi="Arial" w:cs="Arial"/>
          <w:b/>
          <w:bCs/>
          <w:color w:val="002060"/>
          <w:sz w:val="22"/>
          <w:szCs w:val="22"/>
        </w:rPr>
        <w:t xml:space="preserve"> </w:t>
      </w:r>
    </w:p>
    <w:p w:rsidR="00FC0EB1" w:rsidRPr="00233104" w:rsidRDefault="00FC0EB1" w:rsidP="00FC0EB1">
      <w:pPr>
        <w:pStyle w:val="Odsekzoznamu"/>
        <w:numPr>
          <w:ilvl w:val="0"/>
          <w:numId w:val="4"/>
        </w:numPr>
        <w:ind w:left="426" w:hanging="426"/>
        <w:jc w:val="both"/>
        <w:rPr>
          <w:rFonts w:ascii="Arial" w:eastAsia="Arial" w:hAnsi="Arial" w:cs="Arial"/>
          <w:sz w:val="20"/>
          <w:szCs w:val="20"/>
        </w:rPr>
      </w:pPr>
      <w:r w:rsidRPr="00233104">
        <w:rPr>
          <w:rFonts w:ascii="Arial" w:eastAsia="Arial" w:hAnsi="Arial" w:cs="Arial"/>
          <w:sz w:val="20"/>
          <w:szCs w:val="20"/>
        </w:rPr>
        <w:t>Verejný obstarávateľ bude pri komunikácii so zaradenými záujemcami/uchád</w:t>
      </w:r>
      <w:r w:rsidR="00A47FDE">
        <w:rPr>
          <w:rFonts w:ascii="Arial" w:eastAsia="Arial" w:hAnsi="Arial" w:cs="Arial"/>
          <w:sz w:val="20"/>
          <w:szCs w:val="20"/>
        </w:rPr>
        <w:t>začmi postupovať v zmysle § 20 zákona o verejnom obstarávaní</w:t>
      </w:r>
      <w:r w:rsidRPr="00233104">
        <w:rPr>
          <w:rFonts w:ascii="Arial" w:eastAsia="Arial" w:hAnsi="Arial" w:cs="Arial"/>
          <w:sz w:val="20"/>
          <w:szCs w:val="20"/>
        </w:rPr>
        <w:t xml:space="preserve"> prostredníctvom komunikačného rozhrania systému JOSEPHINE, tento spôsob komunikácie sa týka akejkoľvek komunikácie a podaní medzi verejným obstarávateľom a zaradenými záujemcami/uchádzačmi počas celého procesu verejného obstarávania.</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Pravidlá pre doručovanie – zásielka sa považuje za doručenú zaradenému záujemcovi/uchádzačovi, ak jej adresát bude mať objektívnu možnosť oboznámiť sa s jej obsahom, t. j. ako náhle sa dostane zásielka do sféry jeho dispozície. Za okamih doručenia sa v systéme JOSEPHINE považuje okamih jej odoslania v systéme JOSEPHINE, a to </w:t>
      </w:r>
      <w:r w:rsidRPr="00E11C1C">
        <w:rPr>
          <w:rFonts w:ascii="Arial" w:eastAsia="Arial" w:hAnsi="Arial" w:cs="Arial"/>
          <w:sz w:val="20"/>
          <w:szCs w:val="20"/>
        </w:rPr>
        <w:br/>
        <w:t xml:space="preserve">v súlade s funkcionalitou systému.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lastRenderedPageBreak/>
        <w:t xml:space="preserve">Ak je odosielateľom zásielky verejný obstarávateľ, tak zaradenému záujemcovi/uchádzačmi bude na ním určený kontaktný email (zadaný pri registrácii do systému JOSEPHINE) bezodkladne odoslaná informácia, že k predmetnej zákazke existuje nová zásielka/správa. Zaradený záujemca/uchádzač sa prihlási do systému a v komunikačnom rozhraní zákazky bude mať zobrazený obsah komunikácie – zásielky, správy. Zaradený záujemca/uchádzač si môže v komunikačnom rozhraní zobraziť celú históriu o svojej komunikácií s verejným obstarávateľom.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Ak je odosielateľom informácie zaradený záujemca/uchádzač, tak po prihlásení do systému </w:t>
      </w:r>
      <w:r w:rsidRPr="00E11C1C">
        <w:rPr>
          <w:rFonts w:ascii="Arial" w:eastAsia="Arial" w:hAnsi="Arial" w:cs="Arial"/>
          <w:sz w:val="20"/>
          <w:szCs w:val="20"/>
        </w:rPr>
        <w:br/>
        <w:t xml:space="preserve">a predmetnej zákazky môže prostredníctvom komunikačného rozhrania odosielať správy </w:t>
      </w:r>
      <w:r w:rsidRPr="00E11C1C">
        <w:rPr>
          <w:rFonts w:ascii="Arial" w:eastAsia="Arial" w:hAnsi="Arial" w:cs="Arial"/>
          <w:sz w:val="20"/>
          <w:szCs w:val="20"/>
        </w:rPr>
        <w:br/>
        <w:t xml:space="preserve">a potrebné prílohy verejnému obstarávateľovi. Takáto zásielka sa považuje za doručenú verejnému obstarávateľovi okamihom jej odoslania v systéme JOSEPHINE v súlade </w:t>
      </w:r>
      <w:r w:rsidRPr="00E11C1C">
        <w:rPr>
          <w:rFonts w:ascii="Arial" w:eastAsia="Arial" w:hAnsi="Arial" w:cs="Arial"/>
          <w:sz w:val="20"/>
          <w:szCs w:val="20"/>
        </w:rPr>
        <w:br/>
        <w:t xml:space="preserve">s funkcionalitou systému.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w:t>
      </w:r>
      <w:r>
        <w:rPr>
          <w:rFonts w:ascii="Arial" w:eastAsia="Arial" w:hAnsi="Arial" w:cs="Arial"/>
          <w:sz w:val="20"/>
          <w:szCs w:val="20"/>
        </w:rPr>
        <w:t xml:space="preserve"> </w:t>
      </w:r>
      <w:r w:rsidRPr="00E11C1C">
        <w:rPr>
          <w:rFonts w:ascii="Arial" w:eastAsia="Arial" w:hAnsi="Arial" w:cs="Arial"/>
          <w:sz w:val="20"/>
          <w:szCs w:val="20"/>
        </w:rPr>
        <w:t>alebo inej sprievodnej dokumentácie budú verejným obstarávateľom zverejnené ako elektronické dokumenty v profile verejného obstarávateľa formou odkazu na systém JOSEPHINE.</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záujemcov/uchádzačov požiadať prostredníctvom komunikačného rozhrania systému JOSEPHINE o vysvetlenie.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Verejný obstarávateľ poskytuje vysvetlenie informácií potrebných na vypracovanie ponuky všetkým zaradeným záujemcom, ktorí sú mu známi prostredníctvom komunikačného rozhrania systému JOSEPHINE. Na tomto mieste budú dostupné všetky informácie potrebné na vypracovanie ponuky. </w:t>
      </w:r>
    </w:p>
    <w:p w:rsidR="00FC0EB1" w:rsidRDefault="00FC0EB1" w:rsidP="00FC0EB1">
      <w:pPr>
        <w:pStyle w:val="Odsekzoznamu"/>
        <w:numPr>
          <w:ilvl w:val="0"/>
          <w:numId w:val="4"/>
        </w:numPr>
        <w:ind w:left="426" w:hanging="426"/>
        <w:jc w:val="both"/>
        <w:rPr>
          <w:rFonts w:ascii="Arial" w:eastAsia="Arial" w:hAnsi="Arial" w:cs="Arial"/>
          <w:sz w:val="20"/>
          <w:szCs w:val="20"/>
        </w:rPr>
      </w:pPr>
      <w:r w:rsidRPr="00E11C1C">
        <w:rPr>
          <w:rFonts w:ascii="Arial" w:eastAsia="Arial" w:hAnsi="Arial" w:cs="Arial"/>
          <w:sz w:val="20"/>
          <w:szCs w:val="20"/>
        </w:rPr>
        <w:t xml:space="preserve">Podania a dokumenty súvisiace s uplatnením revíznych postupov sú medzi verejným obstarávateľom a záujemcami/uchádzačmi doručované prostredníctvom komunikačného rozhrania systému JOSEPHINE. Doručovanie námietky a ich odvolávanie vo vzťahu </w:t>
      </w:r>
      <w:r w:rsidRPr="00E11C1C">
        <w:rPr>
          <w:rFonts w:ascii="Arial" w:eastAsia="Arial" w:hAnsi="Arial" w:cs="Arial"/>
          <w:sz w:val="20"/>
          <w:szCs w:val="20"/>
        </w:rPr>
        <w:br/>
        <w:t xml:space="preserve">k Úradu pre verejné obstarávanie je riešené v zmysle §170 ods. 8 písm. b) zákona o verejnom obstarávaní. </w:t>
      </w:r>
    </w:p>
    <w:p w:rsidR="00FC0EB1" w:rsidRPr="00E11C1C" w:rsidRDefault="00FC0EB1" w:rsidP="00FC0EB1">
      <w:pPr>
        <w:pStyle w:val="Odsekzoznamu"/>
        <w:numPr>
          <w:ilvl w:val="0"/>
          <w:numId w:val="4"/>
        </w:numPr>
        <w:ind w:left="426" w:hanging="426"/>
        <w:jc w:val="both"/>
        <w:rPr>
          <w:rFonts w:ascii="Arial" w:eastAsia="Arial" w:hAnsi="Arial" w:cs="Arial"/>
          <w:sz w:val="20"/>
          <w:szCs w:val="20"/>
        </w:rPr>
      </w:pPr>
      <w:r w:rsidRPr="00172DB3">
        <w:rPr>
          <w:rFonts w:ascii="Arial" w:eastAsia="Arial" w:hAnsi="Arial" w:cs="Arial"/>
          <w:bCs/>
          <w:sz w:val="20"/>
          <w:szCs w:val="20"/>
        </w:rPr>
        <w:t>V prípade preukázateľného výpadku/nedostupnosti systému JOSEPHINE, možno komunikáciu medzi verejným obstarávateľom a záujemcami uskutočňovať aj prostredníctvom elektronickej schránky dostupnej na stránke www.slovensko.sk. V takom prípade sa elektronická komunikácia riadi pravidlami danými týmto elektronickým kanálom.</w:t>
      </w:r>
    </w:p>
    <w:p w:rsidR="00FC0EB1" w:rsidRDefault="00FC0EB1" w:rsidP="00FC0EB1">
      <w:pPr>
        <w:jc w:val="both"/>
        <w:rPr>
          <w:rFonts w:ascii="Arial" w:eastAsia="Arial" w:hAnsi="Arial" w:cs="Arial"/>
          <w:sz w:val="20"/>
          <w:szCs w:val="20"/>
        </w:rPr>
      </w:pPr>
    </w:p>
    <w:p w:rsidR="00A47FDE" w:rsidRPr="00E11C1C" w:rsidRDefault="00A47FDE"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9" w:name="_Toc71887919"/>
      <w:r w:rsidRPr="00E11C1C">
        <w:rPr>
          <w:rFonts w:ascii="Arial" w:eastAsia="Arial" w:hAnsi="Arial" w:cs="Arial"/>
          <w:b/>
          <w:bCs/>
          <w:color w:val="002060"/>
          <w:sz w:val="22"/>
          <w:szCs w:val="22"/>
        </w:rPr>
        <w:t>Podmienky predloženia ponuky</w:t>
      </w:r>
      <w:bookmarkEnd w:id="9"/>
      <w:r w:rsidRPr="00E11C1C">
        <w:rPr>
          <w:rFonts w:ascii="Arial" w:eastAsia="Arial" w:hAnsi="Arial" w:cs="Arial"/>
          <w:b/>
          <w:bCs/>
          <w:color w:val="002060"/>
          <w:sz w:val="22"/>
          <w:szCs w:val="22"/>
        </w:rPr>
        <w:t xml:space="preserve"> </w:t>
      </w:r>
    </w:p>
    <w:p w:rsidR="00FC0EB1"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bCs/>
          <w:sz w:val="20"/>
          <w:szCs w:val="20"/>
        </w:rPr>
        <w:t>Zaradený záujemca predkladá ponuku v elektronickej podobe v lehote na predkladanie ponúk podľa požiadaviek uvedených v týchto súťažných podkladoch.</w:t>
      </w:r>
      <w:hyperlink r:id="rId18">
        <w:r w:rsidRPr="00FB3067">
          <w:rPr>
            <w:rStyle w:val="Hypertextovprepojenie"/>
            <w:rFonts w:ascii="Arial" w:eastAsia="Arial" w:hAnsi="Arial" w:cs="Arial"/>
            <w:bCs/>
            <w:sz w:val="20"/>
            <w:szCs w:val="20"/>
          </w:rPr>
          <w:t xml:space="preserve"> </w:t>
        </w:r>
      </w:hyperlink>
      <w:r w:rsidRPr="00FB3067">
        <w:rPr>
          <w:rFonts w:ascii="Arial" w:eastAsia="Arial" w:hAnsi="Arial" w:cs="Arial"/>
          <w:bCs/>
          <w:sz w:val="20"/>
          <w:szCs w:val="20"/>
        </w:rPr>
        <w:t xml:space="preserve">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Ponuka je vyhotovená elektronicky podľa § 49 ods. 1 písm. a) zákona o verejnom obstarávaní a vložená do systému JOSEPHINE umiestnenom na webovom sídle </w:t>
      </w:r>
      <w:hyperlink r:id="rId19" w:history="1">
        <w:r w:rsidRPr="00FB3067">
          <w:rPr>
            <w:rStyle w:val="Hypertextovprepojenie"/>
            <w:rFonts w:ascii="Arial" w:eastAsia="Arial" w:hAnsi="Arial" w:cs="Arial"/>
            <w:sz w:val="20"/>
            <w:szCs w:val="20"/>
          </w:rPr>
          <w:t>https://josephine.proebiz.com/</w:t>
        </w:r>
      </w:hyperlink>
      <w:r w:rsidRPr="00FB3067">
        <w:rPr>
          <w:rFonts w:ascii="Arial" w:eastAsia="Arial" w:hAnsi="Arial" w:cs="Arial"/>
          <w:sz w:val="20"/>
          <w:szCs w:val="20"/>
        </w:rPr>
        <w:t>.</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Elektronická ponuka sa vloží vyplnením ponukového formulára a vložením požadovaných dokladov a dokumentov v systéme JOSEPHINE umiestnenom na webovom sídle </w:t>
      </w:r>
      <w:hyperlink r:id="rId20" w:history="1">
        <w:r w:rsidRPr="00FB3067">
          <w:rPr>
            <w:rStyle w:val="Hypertextovprepojenie"/>
            <w:rFonts w:ascii="Arial" w:eastAsia="Arial" w:hAnsi="Arial" w:cs="Arial"/>
            <w:sz w:val="20"/>
            <w:szCs w:val="20"/>
          </w:rPr>
          <w:t>https://josephine.proebiz.com/</w:t>
        </w:r>
      </w:hyperlink>
      <w:r w:rsidRPr="00FB3067">
        <w:rPr>
          <w:rFonts w:ascii="Arial" w:eastAsia="Arial" w:hAnsi="Arial" w:cs="Arial"/>
          <w:sz w:val="20"/>
          <w:szCs w:val="20"/>
          <w:u w:val="single"/>
        </w:rPr>
        <w:t>.</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V predloženej ponuke prostredníctvom systému JOSEPHINE musia byť pripojené požadované naskenované doklady (odporučený formát je „PDF“) a vyplnenie elektronického formulára, ktorý</w:t>
      </w:r>
      <w:r>
        <w:rPr>
          <w:rFonts w:ascii="Arial" w:eastAsia="Arial" w:hAnsi="Arial" w:cs="Arial"/>
          <w:sz w:val="20"/>
          <w:szCs w:val="20"/>
        </w:rPr>
        <w:t xml:space="preserve"> </w:t>
      </w:r>
      <w:r w:rsidRPr="00FB3067">
        <w:rPr>
          <w:rFonts w:ascii="Arial" w:eastAsia="Arial" w:hAnsi="Arial" w:cs="Arial"/>
          <w:sz w:val="20"/>
          <w:szCs w:val="20"/>
        </w:rPr>
        <w:t>zodpovedá návrhu</w:t>
      </w:r>
      <w:r w:rsidR="009F6B16">
        <w:rPr>
          <w:rFonts w:ascii="Arial" w:eastAsia="Arial" w:hAnsi="Arial" w:cs="Arial"/>
          <w:sz w:val="20"/>
          <w:szCs w:val="20"/>
        </w:rPr>
        <w:t xml:space="preserve"> na plnenie kritéria uvedeného </w:t>
      </w:r>
      <w:r w:rsidRPr="00FB3067">
        <w:rPr>
          <w:rFonts w:ascii="Arial" w:eastAsia="Arial" w:hAnsi="Arial" w:cs="Arial"/>
          <w:sz w:val="20"/>
          <w:szCs w:val="20"/>
        </w:rPr>
        <w:t xml:space="preserve">v súťažných podkladoch.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V prípade, že zaradený záujemca predloží listinnú ponuku, verejný obstarávateľ na ňu nebude prihliadať.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Uchádzačom môže byť ten uchádzač, ktorý požiadal o zaradenie do DNS, splnil podmienky zaradenia do DNS stanovené verejným obstarávateľom v oznámení o vyhlásení verejného obstarávania a v súťažných podkladoch, bol zaradený do DNS a ktorého verejný obstarávateľ vyzval na predloženie ponuky v zadávaní konkrétnej zákazky v rámci DNS.</w:t>
      </w:r>
      <w:r w:rsidR="00A47FDE">
        <w:rPr>
          <w:rFonts w:ascii="Arial" w:eastAsia="Arial" w:hAnsi="Arial" w:cs="Arial"/>
          <w:sz w:val="20"/>
          <w:szCs w:val="20"/>
        </w:rPr>
        <w:t xml:space="preserve"> </w:t>
      </w:r>
      <w:r w:rsidRPr="00FB3067">
        <w:rPr>
          <w:rFonts w:ascii="Arial" w:eastAsia="Arial" w:hAnsi="Arial" w:cs="Arial"/>
          <w:sz w:val="20"/>
          <w:szCs w:val="20"/>
        </w:rPr>
        <w:t xml:space="preserve">V prípade, ak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w:t>
      </w:r>
    </w:p>
    <w:p w:rsidR="00FC0EB1" w:rsidRPr="00FB3067" w:rsidRDefault="00FC0EB1" w:rsidP="00FC0EB1">
      <w:pPr>
        <w:pStyle w:val="Odsekzoznamu"/>
        <w:numPr>
          <w:ilvl w:val="0"/>
          <w:numId w:val="5"/>
        </w:numPr>
        <w:ind w:left="426" w:hanging="426"/>
        <w:jc w:val="both"/>
        <w:rPr>
          <w:rFonts w:ascii="Arial" w:eastAsia="Arial" w:hAnsi="Arial" w:cs="Arial"/>
          <w:bCs/>
          <w:sz w:val="20"/>
          <w:szCs w:val="20"/>
        </w:rPr>
      </w:pPr>
      <w:r w:rsidRPr="00FB3067">
        <w:rPr>
          <w:rFonts w:ascii="Arial" w:eastAsia="Arial" w:hAnsi="Arial" w:cs="Arial"/>
          <w:sz w:val="20"/>
          <w:szCs w:val="20"/>
        </w:rPr>
        <w:t xml:space="preserve">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w:t>
      </w:r>
      <w:r w:rsidRPr="00FB3067">
        <w:rPr>
          <w:rFonts w:ascii="Arial" w:eastAsia="Arial" w:hAnsi="Arial" w:cs="Arial"/>
          <w:sz w:val="20"/>
          <w:szCs w:val="20"/>
        </w:rPr>
        <w:lastRenderedPageBreak/>
        <w:t xml:space="preserve">kto a akou časťou sa bude na plnení podieľať </w:t>
      </w:r>
      <w:r>
        <w:rPr>
          <w:rFonts w:ascii="Arial" w:eastAsia="Arial" w:hAnsi="Arial" w:cs="Arial"/>
          <w:sz w:val="20"/>
          <w:szCs w:val="20"/>
        </w:rPr>
        <w:t xml:space="preserve"> </w:t>
      </w:r>
      <w:r w:rsidRPr="00FB3067">
        <w:rPr>
          <w:rFonts w:ascii="Arial" w:eastAsia="Arial" w:hAnsi="Arial" w:cs="Arial"/>
          <w:sz w:val="20"/>
          <w:szCs w:val="20"/>
        </w:rPr>
        <w:t>a skutočnosť, že všetci členovia združenia ručia za záväzky</w:t>
      </w:r>
      <w:r>
        <w:rPr>
          <w:rFonts w:ascii="Arial" w:eastAsia="Arial" w:hAnsi="Arial" w:cs="Arial"/>
          <w:sz w:val="20"/>
          <w:szCs w:val="20"/>
        </w:rPr>
        <w:t xml:space="preserve"> </w:t>
      </w:r>
      <w:r w:rsidRPr="00FB3067">
        <w:rPr>
          <w:rFonts w:ascii="Arial" w:eastAsia="Arial" w:hAnsi="Arial" w:cs="Arial"/>
          <w:sz w:val="20"/>
          <w:szCs w:val="20"/>
        </w:rPr>
        <w:t>združenia</w:t>
      </w:r>
      <w:r>
        <w:rPr>
          <w:rFonts w:ascii="Arial" w:eastAsia="Arial" w:hAnsi="Arial" w:cs="Arial"/>
          <w:sz w:val="20"/>
          <w:szCs w:val="20"/>
        </w:rPr>
        <w:t xml:space="preserve"> </w:t>
      </w:r>
      <w:r w:rsidRPr="00FB3067">
        <w:rPr>
          <w:rFonts w:ascii="Arial" w:eastAsia="Arial" w:hAnsi="Arial" w:cs="Arial"/>
          <w:sz w:val="20"/>
          <w:szCs w:val="20"/>
        </w:rPr>
        <w:t xml:space="preserve">spoločne a nerozdielne. </w:t>
      </w:r>
    </w:p>
    <w:p w:rsidR="00FC0EB1" w:rsidRPr="00E11C1C" w:rsidRDefault="00FC0EB1" w:rsidP="00FC0EB1">
      <w:pPr>
        <w:pStyle w:val="Odsekzoznamu"/>
        <w:numPr>
          <w:ilvl w:val="0"/>
          <w:numId w:val="5"/>
        </w:numPr>
        <w:ind w:left="426" w:hanging="426"/>
        <w:jc w:val="both"/>
        <w:rPr>
          <w:rFonts w:ascii="Arial" w:eastAsia="Arial" w:hAnsi="Arial" w:cs="Arial"/>
          <w:sz w:val="20"/>
          <w:szCs w:val="20"/>
        </w:rPr>
      </w:pPr>
      <w:r w:rsidRPr="00E11C1C">
        <w:rPr>
          <w:rFonts w:ascii="Arial" w:eastAsia="Arial" w:hAnsi="Arial" w:cs="Arial"/>
          <w:sz w:val="20"/>
          <w:szCs w:val="20"/>
        </w:rPr>
        <w:t xml:space="preserve">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rsidR="00FC0EB1" w:rsidRPr="00E11C1C" w:rsidRDefault="00FC0EB1" w:rsidP="00FC0EB1">
      <w:pPr>
        <w:pStyle w:val="Odsekzoznamu"/>
        <w:numPr>
          <w:ilvl w:val="0"/>
          <w:numId w:val="5"/>
        </w:numPr>
        <w:ind w:left="426" w:hanging="426"/>
        <w:jc w:val="both"/>
        <w:rPr>
          <w:rFonts w:ascii="Arial" w:eastAsia="Arial" w:hAnsi="Arial" w:cs="Arial"/>
          <w:sz w:val="20"/>
          <w:szCs w:val="20"/>
        </w:rPr>
      </w:pPr>
      <w:r w:rsidRPr="00E11C1C">
        <w:rPr>
          <w:rFonts w:ascii="Arial" w:eastAsia="Arial" w:hAnsi="Arial" w:cs="Arial"/>
          <w:sz w:val="20"/>
          <w:szCs w:val="20"/>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0" w:name="_Toc71887920"/>
      <w:r>
        <w:rPr>
          <w:rFonts w:ascii="Arial" w:eastAsia="Arial" w:hAnsi="Arial" w:cs="Arial"/>
          <w:b/>
          <w:bCs/>
          <w:color w:val="002060"/>
          <w:sz w:val="22"/>
          <w:szCs w:val="22"/>
        </w:rPr>
        <w:t>J</w:t>
      </w:r>
      <w:r w:rsidRPr="00E11C1C">
        <w:rPr>
          <w:rFonts w:ascii="Arial" w:eastAsia="Arial" w:hAnsi="Arial" w:cs="Arial"/>
          <w:b/>
          <w:bCs/>
          <w:color w:val="002060"/>
          <w:sz w:val="22"/>
          <w:szCs w:val="22"/>
        </w:rPr>
        <w:t>azyk ponuky</w:t>
      </w:r>
      <w:bookmarkEnd w:id="10"/>
    </w:p>
    <w:p w:rsidR="00FC0EB1" w:rsidRPr="00FB3067" w:rsidRDefault="00FC0EB1" w:rsidP="00FC0EB1">
      <w:pPr>
        <w:pStyle w:val="Odsekzoznamu"/>
        <w:numPr>
          <w:ilvl w:val="0"/>
          <w:numId w:val="6"/>
        </w:numPr>
        <w:ind w:left="426" w:hanging="426"/>
        <w:jc w:val="both"/>
        <w:rPr>
          <w:rFonts w:ascii="Arial" w:eastAsia="Arial" w:hAnsi="Arial" w:cs="Arial"/>
          <w:bCs/>
          <w:sz w:val="20"/>
          <w:szCs w:val="20"/>
        </w:rPr>
      </w:pPr>
      <w:r w:rsidRPr="00FB3067">
        <w:rPr>
          <w:rFonts w:ascii="Arial" w:eastAsia="Arial" w:hAnsi="Arial" w:cs="Arial"/>
          <w:bCs/>
          <w:sz w:val="20"/>
          <w:szCs w:val="20"/>
        </w:rPr>
        <w:t>Ponuka sa predkladá v slovenskom, alebo v českom jazyku. Ak je súčasťou ponuky doklad alebo dokument vyhotovený v inom ako slovenskom alebo českom jazyku, predkladá sa spolu s jeho úradným prekladom do slovenského jazyka. Ak sa zistí rozdiel v obsahu dokladu alebo dokumentu rozhodujúci je úradný preklad do slovenského jazyka.</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1" w:name="_Toc71887921"/>
      <w:r>
        <w:rPr>
          <w:rFonts w:ascii="Arial" w:eastAsia="Arial" w:hAnsi="Arial" w:cs="Arial"/>
          <w:b/>
          <w:bCs/>
          <w:color w:val="002060"/>
          <w:sz w:val="22"/>
          <w:szCs w:val="22"/>
        </w:rPr>
        <w:t>Z</w:t>
      </w:r>
      <w:r w:rsidRPr="00E11C1C">
        <w:rPr>
          <w:rFonts w:ascii="Arial" w:eastAsia="Arial" w:hAnsi="Arial" w:cs="Arial"/>
          <w:b/>
          <w:bCs/>
          <w:color w:val="002060"/>
          <w:sz w:val="22"/>
          <w:szCs w:val="22"/>
        </w:rPr>
        <w:t>ábezpeka ponuky</w:t>
      </w:r>
      <w:bookmarkEnd w:id="11"/>
      <w:r w:rsidRPr="00E11C1C">
        <w:rPr>
          <w:rFonts w:ascii="Arial" w:eastAsia="Arial" w:hAnsi="Arial" w:cs="Arial"/>
          <w:b/>
          <w:bCs/>
          <w:color w:val="002060"/>
          <w:sz w:val="22"/>
          <w:szCs w:val="22"/>
        </w:rPr>
        <w:t xml:space="preserve"> </w:t>
      </w:r>
    </w:p>
    <w:p w:rsidR="00FC0EB1" w:rsidRDefault="00FC0EB1" w:rsidP="00FC0EB1">
      <w:pPr>
        <w:jc w:val="both"/>
        <w:rPr>
          <w:rFonts w:ascii="Arial" w:eastAsia="Arial" w:hAnsi="Arial" w:cs="Arial"/>
          <w:sz w:val="20"/>
          <w:szCs w:val="20"/>
        </w:rPr>
      </w:pPr>
      <w:r w:rsidRPr="00E11C1C">
        <w:rPr>
          <w:rFonts w:ascii="Arial" w:eastAsia="Arial" w:hAnsi="Arial" w:cs="Arial"/>
          <w:sz w:val="20"/>
          <w:szCs w:val="20"/>
        </w:rPr>
        <w:t>Zábezpeka ponuky sa nevyžaduje.</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2" w:name="_Toc71887922"/>
      <w:r>
        <w:rPr>
          <w:rFonts w:ascii="Arial" w:eastAsia="Arial" w:hAnsi="Arial" w:cs="Arial"/>
          <w:b/>
          <w:bCs/>
          <w:color w:val="002060"/>
          <w:sz w:val="22"/>
          <w:szCs w:val="22"/>
        </w:rPr>
        <w:t>O</w:t>
      </w:r>
      <w:r w:rsidRPr="00E11C1C">
        <w:rPr>
          <w:rFonts w:ascii="Arial" w:eastAsia="Arial" w:hAnsi="Arial" w:cs="Arial"/>
          <w:b/>
          <w:bCs/>
          <w:color w:val="002060"/>
          <w:sz w:val="22"/>
          <w:szCs w:val="22"/>
        </w:rPr>
        <w:t>bsah ponuky</w:t>
      </w:r>
      <w:bookmarkEnd w:id="12"/>
      <w:r w:rsidRPr="00E11C1C">
        <w:rPr>
          <w:rFonts w:ascii="Arial" w:eastAsia="Arial" w:hAnsi="Arial" w:cs="Arial"/>
          <w:b/>
          <w:bCs/>
          <w:color w:val="002060"/>
          <w:sz w:val="22"/>
          <w:szCs w:val="22"/>
        </w:rPr>
        <w:t xml:space="preserve"> </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Ponuka musí obsahovať: </w:t>
      </w:r>
    </w:p>
    <w:p w:rsidR="00FC0EB1" w:rsidRPr="00FA4A33" w:rsidRDefault="00452E3F" w:rsidP="00FA4A33">
      <w:pPr>
        <w:pStyle w:val="Odsekzoznamu"/>
        <w:numPr>
          <w:ilvl w:val="0"/>
          <w:numId w:val="7"/>
        </w:numPr>
        <w:ind w:left="426" w:hanging="426"/>
        <w:jc w:val="both"/>
        <w:rPr>
          <w:rFonts w:ascii="Arial" w:eastAsia="Arial" w:hAnsi="Arial" w:cs="Arial"/>
          <w:iCs/>
          <w:sz w:val="20"/>
          <w:szCs w:val="20"/>
        </w:rPr>
      </w:pPr>
      <w:r>
        <w:rPr>
          <w:rFonts w:ascii="Arial" w:eastAsia="Arial" w:hAnsi="Arial" w:cs="Arial"/>
          <w:b/>
          <w:bCs/>
          <w:iCs/>
          <w:sz w:val="20"/>
          <w:szCs w:val="20"/>
        </w:rPr>
        <w:t>v</w:t>
      </w:r>
      <w:r w:rsidR="00FA4A33">
        <w:rPr>
          <w:rFonts w:ascii="Arial" w:eastAsia="Arial" w:hAnsi="Arial" w:cs="Arial"/>
          <w:b/>
          <w:bCs/>
          <w:iCs/>
          <w:sz w:val="20"/>
          <w:szCs w:val="20"/>
        </w:rPr>
        <w:t>yplnený i</w:t>
      </w:r>
      <w:r w:rsidR="00FA4A33" w:rsidRPr="00FA4A33">
        <w:rPr>
          <w:rFonts w:ascii="Arial" w:eastAsia="Arial" w:hAnsi="Arial" w:cs="Arial"/>
          <w:b/>
          <w:bCs/>
          <w:iCs/>
          <w:sz w:val="20"/>
          <w:szCs w:val="20"/>
        </w:rPr>
        <w:t>dentifik</w:t>
      </w:r>
      <w:r w:rsidR="00FA4A33">
        <w:rPr>
          <w:rFonts w:ascii="Arial" w:eastAsia="Arial" w:hAnsi="Arial" w:cs="Arial"/>
          <w:b/>
          <w:bCs/>
          <w:iCs/>
          <w:sz w:val="20"/>
          <w:szCs w:val="20"/>
        </w:rPr>
        <w:t>ačný list</w:t>
      </w:r>
      <w:r w:rsidR="00FA4A33" w:rsidRPr="00FA4A33">
        <w:rPr>
          <w:rFonts w:ascii="Arial" w:eastAsia="Arial" w:hAnsi="Arial" w:cs="Arial"/>
          <w:b/>
          <w:bCs/>
          <w:iCs/>
          <w:sz w:val="20"/>
          <w:szCs w:val="20"/>
        </w:rPr>
        <w:t xml:space="preserve"> uchádzača a vyhlásenia uchádzača</w:t>
      </w:r>
      <w:r w:rsidR="00FA4A33" w:rsidRPr="00FA4A33">
        <w:rPr>
          <w:rFonts w:ascii="Arial" w:eastAsia="Arial" w:hAnsi="Arial" w:cs="Arial"/>
          <w:iCs/>
          <w:sz w:val="20"/>
          <w:szCs w:val="20"/>
        </w:rPr>
        <w:t xml:space="preserve"> </w:t>
      </w:r>
      <w:r w:rsidR="00FA4A33" w:rsidRPr="00FA4A33">
        <w:rPr>
          <w:rFonts w:ascii="Arial" w:eastAsia="Arial" w:hAnsi="Arial" w:cs="Arial"/>
          <w:b/>
          <w:iCs/>
          <w:sz w:val="20"/>
          <w:szCs w:val="20"/>
        </w:rPr>
        <w:t>podľa prílohy č. 4</w:t>
      </w:r>
      <w:r w:rsidR="00FA4A33" w:rsidRPr="00FA4A33">
        <w:rPr>
          <w:rFonts w:ascii="Arial" w:eastAsia="Arial" w:hAnsi="Arial" w:cs="Arial"/>
          <w:iCs/>
          <w:sz w:val="20"/>
          <w:szCs w:val="20"/>
        </w:rPr>
        <w:t xml:space="preserve"> k týmto súťažným podkladom</w:t>
      </w:r>
      <w:r w:rsidR="00510BE0">
        <w:rPr>
          <w:rFonts w:ascii="Arial" w:eastAsia="Arial" w:hAnsi="Arial" w:cs="Arial"/>
          <w:iCs/>
          <w:sz w:val="20"/>
          <w:szCs w:val="20"/>
        </w:rPr>
        <w:t>,</w:t>
      </w:r>
    </w:p>
    <w:p w:rsidR="00FC0EB1" w:rsidRDefault="00FC0EB1" w:rsidP="00FC0EB1">
      <w:pPr>
        <w:pStyle w:val="Odsekzoznamu"/>
        <w:numPr>
          <w:ilvl w:val="0"/>
          <w:numId w:val="7"/>
        </w:numPr>
        <w:ind w:left="426" w:hanging="426"/>
        <w:jc w:val="both"/>
        <w:rPr>
          <w:rFonts w:ascii="Arial" w:eastAsia="Arial" w:hAnsi="Arial" w:cs="Arial"/>
          <w:iCs/>
          <w:sz w:val="20"/>
          <w:szCs w:val="20"/>
        </w:rPr>
      </w:pPr>
      <w:r w:rsidRPr="008D7469">
        <w:rPr>
          <w:rFonts w:ascii="Arial" w:eastAsia="Arial" w:hAnsi="Arial" w:cs="Arial"/>
          <w:b/>
          <w:bCs/>
          <w:iCs/>
          <w:sz w:val="20"/>
          <w:szCs w:val="20"/>
        </w:rPr>
        <w:t>návrh na plnenie kritérií</w:t>
      </w:r>
      <w:r w:rsidRPr="008D7469">
        <w:rPr>
          <w:rFonts w:ascii="Arial" w:eastAsia="Arial" w:hAnsi="Arial" w:cs="Arial"/>
          <w:iCs/>
          <w:sz w:val="20"/>
          <w:szCs w:val="20"/>
        </w:rPr>
        <w:t xml:space="preserve"> vložený</w:t>
      </w:r>
      <w:r w:rsidR="008D7469" w:rsidRPr="008D7469">
        <w:rPr>
          <w:rFonts w:ascii="Arial" w:eastAsia="Arial" w:hAnsi="Arial" w:cs="Arial"/>
          <w:iCs/>
          <w:sz w:val="20"/>
          <w:szCs w:val="20"/>
        </w:rPr>
        <w:t>, resp. vyplnený</w:t>
      </w:r>
      <w:r w:rsidRPr="008D7469">
        <w:rPr>
          <w:rFonts w:ascii="Arial" w:eastAsia="Arial" w:hAnsi="Arial" w:cs="Arial"/>
          <w:iCs/>
          <w:sz w:val="20"/>
          <w:szCs w:val="20"/>
        </w:rPr>
        <w:t xml:space="preserve"> </w:t>
      </w:r>
      <w:r w:rsidR="008D7469" w:rsidRPr="008D7469">
        <w:rPr>
          <w:rFonts w:ascii="Arial" w:eastAsia="Arial" w:hAnsi="Arial" w:cs="Arial"/>
          <w:b/>
          <w:iCs/>
          <w:sz w:val="20"/>
          <w:szCs w:val="20"/>
        </w:rPr>
        <w:t>v</w:t>
      </w:r>
      <w:r w:rsidRPr="008D7469">
        <w:rPr>
          <w:rFonts w:ascii="Arial" w:eastAsia="Arial" w:hAnsi="Arial" w:cs="Arial"/>
          <w:b/>
          <w:iCs/>
          <w:sz w:val="20"/>
          <w:szCs w:val="20"/>
        </w:rPr>
        <w:t xml:space="preserve"> systém</w:t>
      </w:r>
      <w:r w:rsidR="008D7469" w:rsidRPr="008D7469">
        <w:rPr>
          <w:rFonts w:ascii="Arial" w:eastAsia="Arial" w:hAnsi="Arial" w:cs="Arial"/>
          <w:b/>
          <w:iCs/>
          <w:sz w:val="20"/>
          <w:szCs w:val="20"/>
        </w:rPr>
        <w:t>e</w:t>
      </w:r>
      <w:r w:rsidRPr="008D7469">
        <w:rPr>
          <w:rFonts w:ascii="Arial" w:eastAsia="Arial" w:hAnsi="Arial" w:cs="Arial"/>
          <w:b/>
          <w:iCs/>
          <w:sz w:val="20"/>
          <w:szCs w:val="20"/>
        </w:rPr>
        <w:t xml:space="preserve"> JOSEPHINE</w:t>
      </w:r>
      <w:r w:rsidRPr="008D7469">
        <w:rPr>
          <w:rFonts w:ascii="Arial" w:eastAsia="Arial" w:hAnsi="Arial" w:cs="Arial"/>
          <w:iCs/>
          <w:sz w:val="20"/>
          <w:szCs w:val="20"/>
        </w:rPr>
        <w:t>,</w:t>
      </w:r>
    </w:p>
    <w:p w:rsidR="00510BE0" w:rsidRPr="00154490" w:rsidRDefault="008D7469" w:rsidP="00154490">
      <w:pPr>
        <w:pStyle w:val="Odsekzoznamu"/>
        <w:numPr>
          <w:ilvl w:val="0"/>
          <w:numId w:val="7"/>
        </w:numPr>
        <w:ind w:left="426" w:hanging="426"/>
        <w:jc w:val="both"/>
        <w:rPr>
          <w:rFonts w:ascii="Arial" w:eastAsia="Arial" w:hAnsi="Arial" w:cs="Arial"/>
          <w:iCs/>
          <w:sz w:val="20"/>
          <w:szCs w:val="20"/>
        </w:rPr>
      </w:pPr>
      <w:r w:rsidRPr="008D7469">
        <w:rPr>
          <w:rFonts w:ascii="Arial" w:eastAsia="Arial" w:hAnsi="Arial" w:cs="Arial"/>
          <w:b/>
          <w:bCs/>
          <w:iCs/>
          <w:sz w:val="20"/>
          <w:szCs w:val="20"/>
        </w:rPr>
        <w:t>vyplnený</w:t>
      </w:r>
      <w:r w:rsidRPr="008D7469">
        <w:rPr>
          <w:rFonts w:ascii="Arial" w:eastAsia="Arial" w:hAnsi="Arial" w:cs="Arial"/>
          <w:b/>
          <w:iCs/>
          <w:sz w:val="20"/>
          <w:szCs w:val="20"/>
        </w:rPr>
        <w:t xml:space="preserve"> návrh uchádzača na plnenie kritérií a podrobnú cenovú kalkuláciu pre</w:t>
      </w:r>
      <w:r w:rsidR="00154490">
        <w:rPr>
          <w:rFonts w:ascii="Arial" w:eastAsia="Arial" w:hAnsi="Arial" w:cs="Arial"/>
          <w:b/>
          <w:iCs/>
          <w:sz w:val="20"/>
          <w:szCs w:val="20"/>
        </w:rPr>
        <w:t>dmetu zákazky podľa prílohy č. 3</w:t>
      </w:r>
      <w:r w:rsidRPr="00154490">
        <w:rPr>
          <w:rFonts w:ascii="Arial" w:eastAsia="Arial" w:hAnsi="Arial" w:cs="Arial"/>
          <w:iCs/>
          <w:sz w:val="20"/>
          <w:szCs w:val="20"/>
        </w:rPr>
        <w:t xml:space="preserve"> k týmto súťažným podkladom</w:t>
      </w:r>
      <w:r w:rsidR="00D46448">
        <w:rPr>
          <w:rFonts w:ascii="Arial" w:eastAsia="Arial" w:hAnsi="Arial" w:cs="Arial"/>
          <w:iCs/>
          <w:sz w:val="20"/>
          <w:szCs w:val="20"/>
        </w:rPr>
        <w:t>.</w:t>
      </w:r>
    </w:p>
    <w:p w:rsidR="00FA4A33" w:rsidRPr="00FA4A33" w:rsidRDefault="00FA4A33" w:rsidP="00FA4A33">
      <w:pPr>
        <w:pStyle w:val="Odsekzoznamu"/>
        <w:ind w:left="426"/>
        <w:jc w:val="both"/>
        <w:rPr>
          <w:rFonts w:ascii="Arial" w:eastAsia="Arial" w:hAnsi="Arial" w:cs="Arial"/>
          <w:iCs/>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3" w:name="_Toc71887923"/>
      <w:r>
        <w:rPr>
          <w:rFonts w:ascii="Arial" w:eastAsia="Arial" w:hAnsi="Arial" w:cs="Arial"/>
          <w:b/>
          <w:bCs/>
          <w:color w:val="002060"/>
          <w:sz w:val="22"/>
          <w:szCs w:val="22"/>
        </w:rPr>
        <w:t>L</w:t>
      </w:r>
      <w:r w:rsidRPr="00E11C1C">
        <w:rPr>
          <w:rFonts w:ascii="Arial" w:eastAsia="Arial" w:hAnsi="Arial" w:cs="Arial"/>
          <w:b/>
          <w:bCs/>
          <w:color w:val="002060"/>
          <w:sz w:val="22"/>
          <w:szCs w:val="22"/>
        </w:rPr>
        <w:t>ehota na predkladanie ponúk</w:t>
      </w:r>
      <w:bookmarkEnd w:id="13"/>
      <w:r>
        <w:rPr>
          <w:rFonts w:ascii="Arial" w:eastAsia="Arial" w:hAnsi="Arial" w:cs="Arial"/>
          <w:b/>
          <w:bCs/>
          <w:color w:val="002060"/>
          <w:sz w:val="22"/>
          <w:szCs w:val="22"/>
        </w:rPr>
        <w:t xml:space="preserve"> a viazanosť ponúk</w:t>
      </w:r>
    </w:p>
    <w:p w:rsidR="00FC0EB1" w:rsidRPr="006529F9" w:rsidRDefault="00FC0EB1" w:rsidP="00FC0EB1">
      <w:pPr>
        <w:pStyle w:val="Odsekzoznamu"/>
        <w:numPr>
          <w:ilvl w:val="0"/>
          <w:numId w:val="8"/>
        </w:numPr>
        <w:ind w:left="426" w:hanging="426"/>
        <w:jc w:val="both"/>
        <w:rPr>
          <w:rFonts w:ascii="Arial" w:eastAsia="Arial" w:hAnsi="Arial" w:cs="Arial"/>
          <w:b/>
          <w:bCs/>
          <w:sz w:val="20"/>
          <w:szCs w:val="20"/>
        </w:rPr>
      </w:pPr>
      <w:r w:rsidRPr="006529F9">
        <w:rPr>
          <w:rFonts w:ascii="Arial" w:eastAsia="Arial" w:hAnsi="Arial" w:cs="Arial"/>
          <w:sz w:val="20"/>
          <w:szCs w:val="20"/>
        </w:rPr>
        <w:t xml:space="preserve">Ponuky musia byť doručené </w:t>
      </w:r>
      <w:r w:rsidRPr="006529F9">
        <w:rPr>
          <w:rFonts w:ascii="Arial" w:eastAsia="Arial" w:hAnsi="Arial" w:cs="Arial"/>
          <w:b/>
          <w:bCs/>
          <w:sz w:val="20"/>
          <w:szCs w:val="20"/>
        </w:rPr>
        <w:t xml:space="preserve">do </w:t>
      </w:r>
      <w:r w:rsidR="006529F9" w:rsidRPr="006529F9">
        <w:rPr>
          <w:rFonts w:ascii="Arial" w:eastAsia="Arial" w:hAnsi="Arial" w:cs="Arial"/>
          <w:b/>
          <w:bCs/>
          <w:sz w:val="20"/>
          <w:szCs w:val="20"/>
        </w:rPr>
        <w:t>09.01</w:t>
      </w:r>
      <w:r w:rsidRPr="006529F9">
        <w:rPr>
          <w:rFonts w:ascii="Arial" w:eastAsia="Arial" w:hAnsi="Arial" w:cs="Arial"/>
          <w:b/>
          <w:bCs/>
          <w:sz w:val="20"/>
          <w:szCs w:val="20"/>
        </w:rPr>
        <w:t>.202</w:t>
      </w:r>
      <w:r w:rsidR="006529F9" w:rsidRPr="006529F9">
        <w:rPr>
          <w:rFonts w:ascii="Arial" w:eastAsia="Arial" w:hAnsi="Arial" w:cs="Arial"/>
          <w:b/>
          <w:bCs/>
          <w:sz w:val="20"/>
          <w:szCs w:val="20"/>
        </w:rPr>
        <w:t>6</w:t>
      </w:r>
      <w:r w:rsidRPr="006529F9">
        <w:rPr>
          <w:rFonts w:ascii="Arial" w:eastAsia="Arial" w:hAnsi="Arial" w:cs="Arial"/>
          <w:b/>
          <w:bCs/>
          <w:sz w:val="20"/>
          <w:szCs w:val="20"/>
        </w:rPr>
        <w:t xml:space="preserve"> do </w:t>
      </w:r>
      <w:r w:rsidR="00A47FDE" w:rsidRPr="006529F9">
        <w:rPr>
          <w:rFonts w:ascii="Arial" w:eastAsia="Arial" w:hAnsi="Arial" w:cs="Arial"/>
          <w:b/>
          <w:bCs/>
          <w:sz w:val="20"/>
          <w:szCs w:val="20"/>
        </w:rPr>
        <w:t>1</w:t>
      </w:r>
      <w:r w:rsidR="00993FFA" w:rsidRPr="006529F9">
        <w:rPr>
          <w:rFonts w:ascii="Arial" w:eastAsia="Arial" w:hAnsi="Arial" w:cs="Arial"/>
          <w:b/>
          <w:bCs/>
          <w:sz w:val="20"/>
          <w:szCs w:val="20"/>
        </w:rPr>
        <w:t>1</w:t>
      </w:r>
      <w:r w:rsidRPr="006529F9">
        <w:rPr>
          <w:rFonts w:ascii="Arial" w:eastAsia="Arial" w:hAnsi="Arial" w:cs="Arial"/>
          <w:b/>
          <w:bCs/>
          <w:sz w:val="20"/>
          <w:szCs w:val="20"/>
        </w:rPr>
        <w:t>:</w:t>
      </w:r>
      <w:r w:rsidR="00A47FDE" w:rsidRPr="006529F9">
        <w:rPr>
          <w:rFonts w:ascii="Arial" w:eastAsia="Arial" w:hAnsi="Arial" w:cs="Arial"/>
          <w:b/>
          <w:bCs/>
          <w:sz w:val="20"/>
          <w:szCs w:val="20"/>
        </w:rPr>
        <w:t>00</w:t>
      </w:r>
      <w:r w:rsidRPr="006529F9">
        <w:rPr>
          <w:rFonts w:ascii="Arial" w:eastAsia="Arial" w:hAnsi="Arial" w:cs="Arial"/>
          <w:b/>
          <w:bCs/>
          <w:sz w:val="20"/>
          <w:szCs w:val="20"/>
        </w:rPr>
        <w:t xml:space="preserve"> hod.</w:t>
      </w:r>
    </w:p>
    <w:p w:rsidR="00FC0EB1" w:rsidRDefault="00FC0EB1" w:rsidP="00FC0EB1">
      <w:pPr>
        <w:pStyle w:val="Odsekzoznamu"/>
        <w:numPr>
          <w:ilvl w:val="0"/>
          <w:numId w:val="8"/>
        </w:numPr>
        <w:ind w:left="426" w:hanging="426"/>
        <w:jc w:val="both"/>
        <w:rPr>
          <w:rFonts w:ascii="Arial" w:eastAsia="Arial" w:hAnsi="Arial" w:cs="Arial"/>
          <w:sz w:val="20"/>
          <w:szCs w:val="20"/>
        </w:rPr>
      </w:pPr>
      <w:r w:rsidRPr="00706E1A">
        <w:rPr>
          <w:rFonts w:ascii="Arial" w:eastAsia="Arial" w:hAnsi="Arial" w:cs="Arial"/>
          <w:sz w:val="20"/>
          <w:szCs w:val="20"/>
        </w:rPr>
        <w:t>Ponuka predložená po uplynutí lehoty na predkladanie ponúk sa v systéme JOSEPHINE nesprístupní.</w:t>
      </w:r>
    </w:p>
    <w:p w:rsidR="00FC0EB1" w:rsidRPr="00706E1A" w:rsidRDefault="00FC0EB1" w:rsidP="00FC0EB1">
      <w:pPr>
        <w:pStyle w:val="Odsekzoznamu"/>
        <w:numPr>
          <w:ilvl w:val="0"/>
          <w:numId w:val="8"/>
        </w:numPr>
        <w:ind w:left="426" w:hanging="426"/>
        <w:jc w:val="both"/>
        <w:rPr>
          <w:rFonts w:ascii="Arial" w:eastAsia="Arial" w:hAnsi="Arial" w:cs="Arial"/>
          <w:sz w:val="20"/>
          <w:szCs w:val="20"/>
        </w:rPr>
      </w:pPr>
      <w:r w:rsidRPr="00706E1A">
        <w:rPr>
          <w:rFonts w:ascii="Arial" w:eastAsia="Arial" w:hAnsi="Arial" w:cs="Arial"/>
          <w:sz w:val="20"/>
          <w:szCs w:val="20"/>
        </w:rPr>
        <w:t>Viazanosť ponúk je 6 mesiacov od uplynutia lehoty na predkladanie ponúk. V prípade potreby, vyplývajúcej najmä z aplikácie revíznych postupov, si verejný obstarávateľ vyhradzuje právo primerane predĺžiť lehotu viazanosti ponúk.</w:t>
      </w:r>
    </w:p>
    <w:p w:rsidR="00FC0EB1" w:rsidRPr="00E11C1C" w:rsidRDefault="00FC0EB1" w:rsidP="00FC0EB1">
      <w:pPr>
        <w:jc w:val="both"/>
        <w:rPr>
          <w:rFonts w:ascii="Arial" w:eastAsia="Arial" w:hAnsi="Arial" w:cs="Arial"/>
          <w:sz w:val="20"/>
          <w:szCs w:val="20"/>
        </w:rPr>
      </w:pPr>
      <w:r w:rsidRPr="00E11C1C">
        <w:rPr>
          <w:rFonts w:ascii="Arial" w:eastAsia="Arial" w:hAnsi="Arial" w:cs="Arial"/>
          <w:sz w:val="20"/>
          <w:szCs w:val="20"/>
        </w:rPr>
        <w:t xml:space="preserve"> </w:t>
      </w: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4" w:name="_Toc71887924"/>
      <w:r>
        <w:rPr>
          <w:rFonts w:ascii="Arial" w:eastAsia="Arial" w:hAnsi="Arial" w:cs="Arial"/>
          <w:b/>
          <w:bCs/>
          <w:color w:val="002060"/>
          <w:sz w:val="22"/>
          <w:szCs w:val="22"/>
        </w:rPr>
        <w:t>O</w:t>
      </w:r>
      <w:r w:rsidRPr="00E11C1C">
        <w:rPr>
          <w:rFonts w:ascii="Arial" w:eastAsia="Arial" w:hAnsi="Arial" w:cs="Arial"/>
          <w:b/>
          <w:bCs/>
          <w:color w:val="002060"/>
          <w:sz w:val="22"/>
          <w:szCs w:val="22"/>
        </w:rPr>
        <w:t>tváranie ponúk</w:t>
      </w:r>
      <w:bookmarkEnd w:id="14"/>
      <w:r w:rsidRPr="00E11C1C">
        <w:rPr>
          <w:rFonts w:ascii="Arial" w:eastAsia="Arial" w:hAnsi="Arial" w:cs="Arial"/>
          <w:b/>
          <w:bCs/>
          <w:color w:val="002060"/>
          <w:sz w:val="22"/>
          <w:szCs w:val="22"/>
        </w:rPr>
        <w:t xml:space="preserve"> </w:t>
      </w:r>
    </w:p>
    <w:p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 xml:space="preserve">Otváranie ponúk sa uskutoční elektronicky </w:t>
      </w:r>
      <w:r w:rsidRPr="00706E1A">
        <w:rPr>
          <w:rFonts w:ascii="Arial" w:eastAsia="Arial" w:hAnsi="Arial" w:cs="Arial"/>
          <w:b/>
          <w:bCs/>
          <w:sz w:val="20"/>
          <w:szCs w:val="20"/>
        </w:rPr>
        <w:t xml:space="preserve">dňa </w:t>
      </w:r>
      <w:r w:rsidR="006529F9" w:rsidRPr="006529F9">
        <w:rPr>
          <w:rFonts w:ascii="Arial" w:eastAsia="Arial" w:hAnsi="Arial" w:cs="Arial"/>
          <w:b/>
          <w:bCs/>
          <w:sz w:val="20"/>
          <w:szCs w:val="20"/>
        </w:rPr>
        <w:t>09.01.2026</w:t>
      </w:r>
      <w:r w:rsidR="00993FFA" w:rsidRPr="006529F9">
        <w:rPr>
          <w:rFonts w:ascii="Arial" w:eastAsia="Arial" w:hAnsi="Arial" w:cs="Arial"/>
          <w:b/>
          <w:bCs/>
          <w:sz w:val="20"/>
          <w:szCs w:val="20"/>
        </w:rPr>
        <w:t xml:space="preserve"> </w:t>
      </w:r>
      <w:r w:rsidRPr="006529F9">
        <w:rPr>
          <w:rFonts w:ascii="Arial" w:eastAsia="Arial" w:hAnsi="Arial" w:cs="Arial"/>
          <w:b/>
          <w:bCs/>
          <w:sz w:val="20"/>
          <w:szCs w:val="20"/>
        </w:rPr>
        <w:t>o</w:t>
      </w:r>
      <w:r w:rsidR="00963A65">
        <w:rPr>
          <w:rFonts w:ascii="Arial" w:eastAsia="Arial" w:hAnsi="Arial" w:cs="Arial"/>
          <w:b/>
          <w:bCs/>
          <w:sz w:val="20"/>
          <w:szCs w:val="20"/>
        </w:rPr>
        <w:t> 11:30</w:t>
      </w:r>
      <w:r w:rsidRPr="006529F9">
        <w:rPr>
          <w:rFonts w:ascii="Arial" w:eastAsia="Arial" w:hAnsi="Arial" w:cs="Arial"/>
          <w:b/>
          <w:bCs/>
          <w:sz w:val="20"/>
          <w:szCs w:val="20"/>
        </w:rPr>
        <w:t xml:space="preserve"> hod.</w:t>
      </w:r>
      <w:r w:rsidRPr="00706E1A">
        <w:rPr>
          <w:rFonts w:ascii="Arial" w:eastAsia="Arial" w:hAnsi="Arial" w:cs="Arial"/>
          <w:sz w:val="20"/>
          <w:szCs w:val="20"/>
        </w:rPr>
        <w:t xml:space="preserve"> prostredníctvom </w:t>
      </w:r>
      <w:r w:rsidR="008D7469">
        <w:rPr>
          <w:rFonts w:ascii="Arial" w:eastAsia="Arial" w:hAnsi="Arial" w:cs="Arial"/>
          <w:sz w:val="20"/>
          <w:szCs w:val="20"/>
        </w:rPr>
        <w:t>systému</w:t>
      </w:r>
      <w:r w:rsidRPr="00706E1A">
        <w:rPr>
          <w:rFonts w:ascii="Arial" w:eastAsia="Arial" w:hAnsi="Arial" w:cs="Arial"/>
          <w:sz w:val="20"/>
          <w:szCs w:val="20"/>
        </w:rPr>
        <w:t xml:space="preserve"> JOSEPHINE (totožná záložka ako pri predkladaní ponúk). </w:t>
      </w:r>
    </w:p>
    <w:p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 xml:space="preserve">Otváranie ponúk sa uskutoční v súlade s platným a účinným znením § 61 zákona o verejnom obstarávaní.  </w:t>
      </w:r>
    </w:p>
    <w:p w:rsidR="00FC0EB1" w:rsidRPr="00706E1A" w:rsidRDefault="00FC0EB1" w:rsidP="00FC0EB1">
      <w:pPr>
        <w:pStyle w:val="Odsekzoznamu"/>
        <w:numPr>
          <w:ilvl w:val="0"/>
          <w:numId w:val="9"/>
        </w:numPr>
        <w:ind w:left="567" w:hanging="567"/>
        <w:jc w:val="both"/>
        <w:rPr>
          <w:rFonts w:ascii="Arial" w:eastAsia="Arial" w:hAnsi="Arial" w:cs="Arial"/>
          <w:sz w:val="20"/>
          <w:szCs w:val="20"/>
        </w:rPr>
      </w:pPr>
      <w:r w:rsidRPr="00706E1A">
        <w:rPr>
          <w:rFonts w:ascii="Arial" w:eastAsia="Arial" w:hAnsi="Arial" w:cs="Arial"/>
          <w:sz w:val="20"/>
          <w:szCs w:val="20"/>
        </w:rPr>
        <w:t>Otváranie ponúk je neverejné, údaje z ovárania ponúk verejný obstarávateľ nezverejňuje a neposiela uchádzačom ani zápisnicu z otvárania ponúk v súlade s § 61 ods. 4 zákona o verejnom obstarávaní</w:t>
      </w:r>
      <w:r w:rsidRPr="00706E1A">
        <w:rPr>
          <w:rFonts w:ascii="Arial" w:eastAsia="Arial" w:hAnsi="Arial" w:cs="Arial"/>
          <w:b/>
          <w:bCs/>
          <w:sz w:val="20"/>
          <w:szCs w:val="20"/>
        </w:rPr>
        <w:t>.</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5" w:name="_Toc71887925"/>
      <w:r w:rsidRPr="00E11C1C">
        <w:rPr>
          <w:rFonts w:ascii="Arial" w:eastAsia="Arial" w:hAnsi="Arial" w:cs="Arial"/>
          <w:b/>
          <w:bCs/>
          <w:color w:val="002060"/>
          <w:sz w:val="22"/>
          <w:szCs w:val="22"/>
        </w:rPr>
        <w:t>Kritériá na vyhodnotenie ponúk a spôsob určenia ceny</w:t>
      </w:r>
      <w:bookmarkEnd w:id="15"/>
    </w:p>
    <w:p w:rsidR="00FC0EB1" w:rsidRPr="00706E1A" w:rsidRDefault="00FC0EB1" w:rsidP="00FC0EB1">
      <w:pPr>
        <w:pStyle w:val="Odsekzoznamu"/>
        <w:numPr>
          <w:ilvl w:val="0"/>
          <w:numId w:val="10"/>
        </w:numPr>
        <w:ind w:left="567" w:hanging="567"/>
        <w:jc w:val="both"/>
        <w:rPr>
          <w:rFonts w:ascii="Arial" w:eastAsia="Arial" w:hAnsi="Arial" w:cs="Arial"/>
          <w:sz w:val="20"/>
          <w:szCs w:val="20"/>
        </w:rPr>
      </w:pPr>
      <w:r w:rsidRPr="00706E1A">
        <w:rPr>
          <w:rFonts w:ascii="Arial" w:eastAsia="Arial" w:hAnsi="Arial" w:cs="Arial"/>
          <w:sz w:val="20"/>
          <w:szCs w:val="20"/>
        </w:rPr>
        <w:t>Uchádzač stanoví svoju cenu na základe svojho slobodného rozhodnutia. Uchádzač je povinný do</w:t>
      </w:r>
      <w:r w:rsidR="003D0620">
        <w:rPr>
          <w:rFonts w:ascii="Arial" w:eastAsia="Arial" w:hAnsi="Arial" w:cs="Arial"/>
          <w:sz w:val="20"/>
          <w:szCs w:val="20"/>
        </w:rPr>
        <w:t xml:space="preserve"> </w:t>
      </w:r>
      <w:r w:rsidRPr="00706E1A">
        <w:rPr>
          <w:rFonts w:ascii="Arial" w:eastAsia="Arial" w:hAnsi="Arial" w:cs="Arial"/>
          <w:sz w:val="20"/>
          <w:szCs w:val="20"/>
        </w:rPr>
        <w:t xml:space="preserve">navrhovaných jednotkových cien zahrnúť všetky priame a nepriame náklady </w:t>
      </w:r>
      <w:r w:rsidRPr="00706E1A">
        <w:rPr>
          <w:rFonts w:ascii="Arial" w:eastAsia="Arial" w:hAnsi="Arial" w:cs="Arial"/>
          <w:sz w:val="20"/>
          <w:szCs w:val="20"/>
        </w:rPr>
        <w:br/>
        <w:t xml:space="preserve">a riziká všetkých druhov, v takej výške ako sú potrebné pre riadne dodanie tovarov, a tieto jednotkové ceny nesmú byť vyjadrené záporným číslom. Ponúkaná cena musí obsahovať všetky náklady spojené so splnením predmetu zákazky. </w:t>
      </w:r>
    </w:p>
    <w:p w:rsidR="00FC0EB1" w:rsidRDefault="00FC0EB1" w:rsidP="00FC0EB1">
      <w:pPr>
        <w:pStyle w:val="Odsekzoznamu"/>
        <w:numPr>
          <w:ilvl w:val="0"/>
          <w:numId w:val="10"/>
        </w:numPr>
        <w:ind w:left="567" w:hanging="567"/>
        <w:jc w:val="both"/>
        <w:rPr>
          <w:rFonts w:ascii="Arial" w:eastAsia="Arial" w:hAnsi="Arial" w:cs="Arial"/>
          <w:sz w:val="20"/>
          <w:szCs w:val="20"/>
        </w:rPr>
      </w:pPr>
      <w:r w:rsidRPr="00706E1A">
        <w:rPr>
          <w:rFonts w:ascii="Arial" w:eastAsia="Arial" w:hAnsi="Arial" w:cs="Arial"/>
          <w:sz w:val="20"/>
          <w:szCs w:val="20"/>
        </w:rPr>
        <w:t xml:space="preserve">Ponuky budú vyhodnocované na základe kritéria </w:t>
      </w:r>
      <w:r w:rsidRPr="00706E1A">
        <w:rPr>
          <w:rFonts w:ascii="Arial" w:eastAsia="Arial" w:hAnsi="Arial" w:cs="Arial"/>
          <w:b/>
          <w:bCs/>
          <w:sz w:val="20"/>
          <w:szCs w:val="20"/>
        </w:rPr>
        <w:t>najnižšia cena</w:t>
      </w:r>
      <w:r>
        <w:rPr>
          <w:rFonts w:ascii="Arial" w:eastAsia="Arial" w:hAnsi="Arial" w:cs="Arial"/>
          <w:b/>
          <w:bCs/>
          <w:sz w:val="20"/>
          <w:szCs w:val="20"/>
        </w:rPr>
        <w:t xml:space="preserve"> </w:t>
      </w:r>
      <w:r w:rsidR="00A47FDE">
        <w:rPr>
          <w:rFonts w:ascii="Arial" w:eastAsia="Arial" w:hAnsi="Arial" w:cs="Arial"/>
          <w:b/>
          <w:bCs/>
          <w:sz w:val="20"/>
          <w:szCs w:val="20"/>
        </w:rPr>
        <w:t xml:space="preserve">v EUR </w:t>
      </w:r>
      <w:r>
        <w:rPr>
          <w:rFonts w:ascii="Arial" w:eastAsia="Arial" w:hAnsi="Arial" w:cs="Arial"/>
          <w:b/>
          <w:bCs/>
          <w:sz w:val="20"/>
          <w:szCs w:val="20"/>
        </w:rPr>
        <w:t>s DPH</w:t>
      </w:r>
      <w:r w:rsidRPr="00706E1A">
        <w:rPr>
          <w:rFonts w:ascii="Arial" w:eastAsia="Arial" w:hAnsi="Arial" w:cs="Arial"/>
          <w:sz w:val="20"/>
          <w:szCs w:val="20"/>
        </w:rPr>
        <w:t xml:space="preserve"> stanovená vo výzve na predkladanie ponúk a/alebo v týchto súťažných podkladoch v súlade so zákonom o verejnom obstarávaní.</w:t>
      </w:r>
    </w:p>
    <w:p w:rsidR="00962408" w:rsidRPr="00962408" w:rsidRDefault="00962408" w:rsidP="00962408">
      <w:pPr>
        <w:pStyle w:val="Odsekzoznamu"/>
        <w:numPr>
          <w:ilvl w:val="0"/>
          <w:numId w:val="10"/>
        </w:numPr>
        <w:ind w:left="567" w:hanging="567"/>
        <w:jc w:val="both"/>
        <w:rPr>
          <w:rFonts w:ascii="Arial" w:hAnsi="Arial" w:cs="Arial"/>
          <w:bCs/>
          <w:sz w:val="20"/>
          <w:szCs w:val="20"/>
        </w:rPr>
      </w:pPr>
      <w:r w:rsidRPr="00DE351E">
        <w:rPr>
          <w:rFonts w:ascii="Arial" w:hAnsi="Arial" w:cs="Arial"/>
          <w:bCs/>
          <w:sz w:val="20"/>
          <w:szCs w:val="20"/>
        </w:rPr>
        <w:t xml:space="preserve">V kalkulácii ceny musia byť zahrnuté všetky náklady spojené s plnením predmetu zákazky podľa požiadaviek uvedených v prílohe č. 1 Opis predmetu zákazky, teda náklady na celý predmet zákazky tak, ako je to uvedené </w:t>
      </w:r>
      <w:r w:rsidRPr="00DE351E">
        <w:rPr>
          <w:rFonts w:ascii="Arial" w:hAnsi="Arial" w:cs="Arial"/>
          <w:sz w:val="20"/>
          <w:szCs w:val="20"/>
        </w:rPr>
        <w:t>vo výzve na predkladanie ponúk a v iných dokumentoch poskytnutých verejným obstarávateľom</w:t>
      </w:r>
      <w:r w:rsidRPr="00DE351E">
        <w:rPr>
          <w:rFonts w:ascii="Arial" w:hAnsi="Arial" w:cs="Arial"/>
          <w:bCs/>
          <w:sz w:val="20"/>
          <w:szCs w:val="20"/>
        </w:rPr>
        <w:t xml:space="preserve"> vrátane všetkých zliav, daní, cla, poplatkov, prípadných licenčných poplatkov, platieb vyberaných v rámci uplatňovania nesadzobných opatrení </w:t>
      </w:r>
      <w:r w:rsidRPr="00DE351E">
        <w:rPr>
          <w:rFonts w:ascii="Arial" w:hAnsi="Arial" w:cs="Arial"/>
          <w:bCs/>
          <w:sz w:val="20"/>
          <w:szCs w:val="20"/>
        </w:rPr>
        <w:lastRenderedPageBreak/>
        <w:t xml:space="preserve">ustanovených osobitnými predpismi, ako aj iných nákladov súvisiacich s plnením predmetu zákazky. Uchádzač nie je oprávnený požadovať akúkoľvek inú úhradu za prípadné dodatočné náklady, ktoré si nezapočítal do ceny za predmet zákazky. </w:t>
      </w:r>
    </w:p>
    <w:p w:rsidR="00962408" w:rsidRPr="00962408" w:rsidRDefault="00962408" w:rsidP="00962408">
      <w:pPr>
        <w:pStyle w:val="Odsekzoznamu"/>
        <w:numPr>
          <w:ilvl w:val="0"/>
          <w:numId w:val="10"/>
        </w:numPr>
        <w:ind w:left="567" w:hanging="567"/>
        <w:jc w:val="both"/>
        <w:rPr>
          <w:rFonts w:ascii="Arial" w:hAnsi="Arial" w:cs="Arial"/>
          <w:b/>
          <w:bCs/>
          <w:sz w:val="20"/>
          <w:szCs w:val="20"/>
        </w:rPr>
      </w:pPr>
      <w:r w:rsidRPr="00DE351E">
        <w:rPr>
          <w:rFonts w:ascii="Arial" w:hAnsi="Arial" w:cs="Arial"/>
          <w:sz w:val="20"/>
          <w:szCs w:val="20"/>
        </w:rPr>
        <w:t xml:space="preserve">Návrh uchádzača na plnenie kritérií (príloha č. </w:t>
      </w:r>
      <w:r>
        <w:rPr>
          <w:rFonts w:ascii="Arial" w:hAnsi="Arial" w:cs="Arial"/>
          <w:sz w:val="20"/>
          <w:szCs w:val="20"/>
        </w:rPr>
        <w:t>3</w:t>
      </w:r>
      <w:r w:rsidRPr="00DE351E">
        <w:rPr>
          <w:rFonts w:ascii="Arial" w:hAnsi="Arial" w:cs="Arial"/>
          <w:sz w:val="20"/>
          <w:szCs w:val="20"/>
        </w:rPr>
        <w:t xml:space="preserve">) na predmet zákazky predložený v ponuke musí byť vyjadrený v EUR s DPH so zaokrúhlením maximálne na dve desatinné miesta a musí byť vyšší ako nula. </w:t>
      </w:r>
    </w:p>
    <w:p w:rsidR="00962408" w:rsidRPr="00DE351E" w:rsidRDefault="00962408" w:rsidP="00962408">
      <w:pPr>
        <w:pStyle w:val="Odsekzoznamu"/>
        <w:numPr>
          <w:ilvl w:val="0"/>
          <w:numId w:val="10"/>
        </w:numPr>
        <w:ind w:left="567" w:hanging="567"/>
        <w:jc w:val="both"/>
        <w:rPr>
          <w:rFonts w:ascii="Arial" w:hAnsi="Arial" w:cs="Arial"/>
          <w:b/>
          <w:bCs/>
          <w:sz w:val="20"/>
          <w:szCs w:val="20"/>
        </w:rPr>
      </w:pPr>
      <w:r w:rsidRPr="00DE351E">
        <w:rPr>
          <w:rFonts w:ascii="Arial" w:hAnsi="Arial" w:cs="Arial"/>
          <w:sz w:val="20"/>
          <w:szCs w:val="20"/>
        </w:rPr>
        <w:t xml:space="preserve">Pravidlá na uplatnenie kritérií a spôsob vyhodnotenia ponúk podľa jediného kritéria: </w:t>
      </w:r>
    </w:p>
    <w:p w:rsidR="00962408" w:rsidRPr="00962408" w:rsidRDefault="00962408" w:rsidP="00962408">
      <w:pPr>
        <w:pStyle w:val="Zkladntext"/>
        <w:spacing w:after="0"/>
        <w:ind w:left="567"/>
        <w:jc w:val="both"/>
        <w:rPr>
          <w:rFonts w:ascii="Arial" w:hAnsi="Arial" w:cs="Arial"/>
          <w:sz w:val="20"/>
          <w:szCs w:val="20"/>
        </w:rPr>
      </w:pPr>
      <w:r w:rsidRPr="00DE351E">
        <w:rPr>
          <w:rFonts w:ascii="Arial" w:hAnsi="Arial" w:cs="Arial"/>
          <w:sz w:val="20"/>
          <w:szCs w:val="20"/>
        </w:rPr>
        <w:t>Úspešným uchádzačom sa stane ten uchádzač, ktorého ponuka sa na základe pravidiel na uplatnenie kritéria na vyhodnotenie ponúk umiestni na prvom mieste, tzn. uchádzač s najnižšou celkovou cenou za predmet zákazky v EUR s DPH. Ostatné ponuky budú zoradené vzostupne podľa výšky ponúkanej celkovej ceny za predmet zákazky v EUR s DPH, t. j. ponuke s najvyššou celkovou cenou za predmet zákazky bude priradené najvyššie poradové číslo.</w:t>
      </w:r>
    </w:p>
    <w:p w:rsidR="00FC0EB1" w:rsidRPr="00E11C1C" w:rsidRDefault="00FC0EB1" w:rsidP="00FC0EB1">
      <w:pPr>
        <w:jc w:val="both"/>
        <w:rPr>
          <w:rFonts w:ascii="Arial" w:eastAsia="Arial" w:hAnsi="Arial" w:cs="Arial"/>
          <w:b/>
          <w:bCs/>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6" w:name="_Toc71887926"/>
      <w:r w:rsidRPr="00E11C1C">
        <w:rPr>
          <w:rFonts w:ascii="Arial" w:eastAsia="Arial" w:hAnsi="Arial" w:cs="Arial"/>
          <w:b/>
          <w:bCs/>
          <w:color w:val="002060"/>
          <w:sz w:val="22"/>
          <w:szCs w:val="22"/>
        </w:rPr>
        <w:t>Vyhodnotenie ponúk</w:t>
      </w:r>
      <w:bookmarkEnd w:id="16"/>
    </w:p>
    <w:p w:rsidR="00A60066" w:rsidRPr="00A60066" w:rsidRDefault="00A60066" w:rsidP="00A60066">
      <w:pPr>
        <w:pStyle w:val="Odsekzoznamu"/>
        <w:numPr>
          <w:ilvl w:val="0"/>
          <w:numId w:val="11"/>
        </w:numPr>
        <w:ind w:left="567" w:hanging="567"/>
        <w:jc w:val="both"/>
        <w:rPr>
          <w:rFonts w:ascii="Arial" w:eastAsia="Arial" w:hAnsi="Arial" w:cs="Arial"/>
          <w:sz w:val="20"/>
          <w:szCs w:val="20"/>
        </w:rPr>
      </w:pPr>
      <w:r>
        <w:rPr>
          <w:rFonts w:ascii="Arial" w:eastAsia="Arial" w:hAnsi="Arial" w:cs="Arial"/>
          <w:sz w:val="20"/>
          <w:szCs w:val="20"/>
        </w:rPr>
        <w:t>V</w:t>
      </w:r>
      <w:r w:rsidRPr="00A60066">
        <w:rPr>
          <w:rFonts w:ascii="Arial" w:eastAsia="Arial" w:hAnsi="Arial" w:cs="Arial"/>
          <w:sz w:val="20"/>
          <w:szCs w:val="20"/>
        </w:rPr>
        <w:t>yhodnotenie ponúk z hľadiska splnenia požiadaviek na predmet zákazky sa uskutoční po vyhodnotení ponúk na základe kritérií na vyhodnotenie ponúk, a to nasledujúcim spôsobom:</w:t>
      </w:r>
    </w:p>
    <w:p w:rsidR="00A60066" w:rsidRDefault="00A60066" w:rsidP="005507CD">
      <w:pPr>
        <w:pStyle w:val="Odsekzoznamu"/>
        <w:numPr>
          <w:ilvl w:val="0"/>
          <w:numId w:val="21"/>
        </w:numPr>
        <w:ind w:left="993"/>
        <w:jc w:val="both"/>
        <w:rPr>
          <w:rFonts w:ascii="Arial" w:eastAsia="Arial" w:hAnsi="Arial" w:cs="Arial"/>
          <w:sz w:val="20"/>
          <w:szCs w:val="20"/>
        </w:rPr>
      </w:pPr>
      <w:r w:rsidRPr="00A60066">
        <w:rPr>
          <w:rFonts w:ascii="Arial" w:eastAsia="Arial" w:hAnsi="Arial" w:cs="Arial"/>
          <w:sz w:val="20"/>
          <w:szCs w:val="20"/>
        </w:rPr>
        <w:t xml:space="preserve">verejný obstarávateľ zostaví poradie ponúk uchádzačov </w:t>
      </w:r>
      <w:r w:rsidR="005B76AB" w:rsidRPr="00A60066">
        <w:rPr>
          <w:rFonts w:ascii="Arial" w:eastAsia="Arial" w:hAnsi="Arial" w:cs="Arial"/>
          <w:sz w:val="20"/>
          <w:szCs w:val="20"/>
        </w:rPr>
        <w:t>na základe kritérií na vyhodnotenie ponúk</w:t>
      </w:r>
      <w:r w:rsidRPr="00A60066">
        <w:rPr>
          <w:rFonts w:ascii="Arial" w:eastAsia="Arial" w:hAnsi="Arial" w:cs="Arial"/>
          <w:sz w:val="20"/>
          <w:szCs w:val="20"/>
        </w:rPr>
        <w:t>,</w:t>
      </w:r>
    </w:p>
    <w:p w:rsidR="00A60066" w:rsidRPr="00A60066" w:rsidRDefault="00A60066" w:rsidP="005507CD">
      <w:pPr>
        <w:pStyle w:val="Odsekzoznamu"/>
        <w:numPr>
          <w:ilvl w:val="0"/>
          <w:numId w:val="21"/>
        </w:numPr>
        <w:ind w:left="993"/>
        <w:jc w:val="both"/>
        <w:rPr>
          <w:rFonts w:ascii="Arial" w:eastAsia="Arial" w:hAnsi="Arial" w:cs="Arial"/>
          <w:sz w:val="20"/>
          <w:szCs w:val="20"/>
        </w:rPr>
      </w:pPr>
      <w:r w:rsidRPr="00A60066">
        <w:rPr>
          <w:rFonts w:ascii="Arial" w:eastAsia="Arial" w:hAnsi="Arial" w:cs="Arial"/>
          <w:sz w:val="20"/>
          <w:szCs w:val="20"/>
        </w:rPr>
        <w:t>následne verejný obstarávateľ vyhodnotí u uchádzača, ktorý sa umiestnil na prvom mieste v poradí splnenie požiadaviek na predmet zákazky. Ak dôjde k vylúčeniu ponuky tohto uchádzača, vyhodnotí sa následne splnenie požiadaviek na predmet zákazky u ďalšieho uchádzača tak, aby uchádzač umiestnený na prvom mieste v novo zostavenom poradí spĺňal požiadavky na predmet zákazky.</w:t>
      </w:r>
    </w:p>
    <w:p w:rsidR="00950377" w:rsidRDefault="00FC0EB1" w:rsidP="00950377">
      <w:pPr>
        <w:pStyle w:val="Odsekzoznamu"/>
        <w:numPr>
          <w:ilvl w:val="0"/>
          <w:numId w:val="11"/>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bezodkladne prostredníctvom komunikačného rozhrania systému JOSEPHINE upovedomí  uchádzača,  že  bol  vylúčený,  alebo,  že  jeho  ponuka  bola  vylúčená </w:t>
      </w:r>
      <w:r w:rsidR="00950377" w:rsidRPr="00706E1A">
        <w:rPr>
          <w:rFonts w:ascii="Arial" w:eastAsia="Arial" w:hAnsi="Arial" w:cs="Arial"/>
          <w:sz w:val="20"/>
          <w:szCs w:val="20"/>
        </w:rPr>
        <w:t>uvedením dôvodu a lehoty, v ktorej môže byť doručená námietka</w:t>
      </w:r>
      <w:r w:rsidR="00950377">
        <w:rPr>
          <w:rFonts w:ascii="Arial" w:eastAsia="Arial" w:hAnsi="Arial" w:cs="Arial"/>
          <w:sz w:val="20"/>
          <w:szCs w:val="20"/>
        </w:rPr>
        <w:t>.</w:t>
      </w:r>
      <w:r w:rsidR="00950377" w:rsidRPr="00950377">
        <w:rPr>
          <w:rFonts w:ascii="Arial" w:eastAsia="Arial" w:hAnsi="Arial" w:cs="Arial"/>
          <w:sz w:val="20"/>
          <w:szCs w:val="20"/>
        </w:rPr>
        <w:t xml:space="preserve"> </w:t>
      </w:r>
    </w:p>
    <w:p w:rsidR="00950377" w:rsidRPr="00950377" w:rsidRDefault="00950377" w:rsidP="00950377">
      <w:pPr>
        <w:pStyle w:val="Odsekzoznamu"/>
        <w:numPr>
          <w:ilvl w:val="0"/>
          <w:numId w:val="11"/>
        </w:numPr>
        <w:ind w:left="567" w:hanging="567"/>
        <w:jc w:val="both"/>
        <w:rPr>
          <w:rFonts w:ascii="Arial" w:eastAsia="Arial" w:hAnsi="Arial" w:cs="Arial"/>
          <w:sz w:val="20"/>
          <w:szCs w:val="20"/>
        </w:rPr>
      </w:pPr>
      <w:r w:rsidRPr="00950377">
        <w:rPr>
          <w:rFonts w:ascii="Arial" w:eastAsia="Arial" w:hAnsi="Arial" w:cs="Arial"/>
          <w:sz w:val="20"/>
          <w:szCs w:val="20"/>
        </w:rPr>
        <w:t xml:space="preserve">Poradie ponúk bude zostavené nasledovne: </w:t>
      </w:r>
    </w:p>
    <w:p w:rsidR="00950377" w:rsidRDefault="00950377" w:rsidP="005507CD">
      <w:pPr>
        <w:pStyle w:val="Odsekzoznamu"/>
        <w:numPr>
          <w:ilvl w:val="1"/>
          <w:numId w:val="11"/>
        </w:numPr>
        <w:ind w:left="993"/>
        <w:jc w:val="both"/>
        <w:rPr>
          <w:rFonts w:ascii="Arial" w:eastAsia="Arial" w:hAnsi="Arial" w:cs="Arial"/>
          <w:sz w:val="20"/>
          <w:szCs w:val="20"/>
        </w:rPr>
      </w:pPr>
      <w:r w:rsidRPr="00950377">
        <w:rPr>
          <w:rFonts w:ascii="Arial" w:eastAsia="Arial" w:hAnsi="Arial" w:cs="Arial"/>
          <w:sz w:val="20"/>
          <w:szCs w:val="20"/>
        </w:rPr>
        <w:t xml:space="preserve">na prvom mieste sa umiestni uchádzač, ktorý vo svojej ponuke ponúkol najnižšiu cenu, </w:t>
      </w:r>
    </w:p>
    <w:p w:rsidR="00950377" w:rsidRPr="00950377" w:rsidRDefault="00950377" w:rsidP="005507CD">
      <w:pPr>
        <w:pStyle w:val="Odsekzoznamu"/>
        <w:numPr>
          <w:ilvl w:val="1"/>
          <w:numId w:val="11"/>
        </w:numPr>
        <w:ind w:left="993"/>
        <w:jc w:val="both"/>
        <w:rPr>
          <w:rFonts w:ascii="Arial" w:eastAsia="Arial" w:hAnsi="Arial" w:cs="Arial"/>
          <w:sz w:val="20"/>
          <w:szCs w:val="20"/>
        </w:rPr>
      </w:pPr>
      <w:r w:rsidRPr="00950377">
        <w:rPr>
          <w:rFonts w:ascii="Arial" w:eastAsia="Arial" w:hAnsi="Arial" w:cs="Arial"/>
          <w:sz w:val="20"/>
          <w:szCs w:val="20"/>
        </w:rPr>
        <w:t>ponuka s druhou najnižšou cenou bude označená ako druhá, ponuka s treťou najnižšou cenou bude označená ako tretia</w:t>
      </w:r>
      <w:r>
        <w:rPr>
          <w:rFonts w:ascii="Arial" w:eastAsia="Arial" w:hAnsi="Arial" w:cs="Arial"/>
          <w:sz w:val="20"/>
          <w:szCs w:val="20"/>
        </w:rPr>
        <w:t>,</w:t>
      </w:r>
      <w:r w:rsidRPr="00950377">
        <w:rPr>
          <w:rFonts w:ascii="Arial" w:eastAsia="Arial" w:hAnsi="Arial" w:cs="Arial"/>
          <w:sz w:val="20"/>
          <w:szCs w:val="20"/>
        </w:rPr>
        <w:t xml:space="preserve"> atď.</w:t>
      </w:r>
    </w:p>
    <w:p w:rsidR="00FC0EB1" w:rsidRPr="00E11C1C" w:rsidRDefault="00FC0EB1" w:rsidP="00FC0EB1">
      <w:pPr>
        <w:jc w:val="both"/>
        <w:rPr>
          <w:rFonts w:ascii="Arial" w:eastAsia="Arial" w:hAnsi="Arial" w:cs="Arial"/>
          <w:i/>
          <w:iCs/>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7" w:name="_Toc71887927"/>
      <w:r>
        <w:rPr>
          <w:rFonts w:ascii="Arial" w:eastAsia="Arial" w:hAnsi="Arial" w:cs="Arial"/>
          <w:b/>
          <w:bCs/>
          <w:color w:val="002060"/>
          <w:sz w:val="22"/>
          <w:szCs w:val="22"/>
        </w:rPr>
        <w:t>I</w:t>
      </w:r>
      <w:r w:rsidRPr="00E11C1C">
        <w:rPr>
          <w:rFonts w:ascii="Arial" w:eastAsia="Arial" w:hAnsi="Arial" w:cs="Arial"/>
          <w:b/>
          <w:bCs/>
          <w:color w:val="002060"/>
          <w:sz w:val="22"/>
          <w:szCs w:val="22"/>
        </w:rPr>
        <w:t>nformácia o výsledku vyhodnotenia ponúk</w:t>
      </w:r>
      <w:bookmarkEnd w:id="17"/>
      <w:r w:rsidRPr="00E11C1C">
        <w:rPr>
          <w:rFonts w:ascii="Arial" w:eastAsia="Arial" w:hAnsi="Arial" w:cs="Arial"/>
          <w:b/>
          <w:bCs/>
          <w:color w:val="002060"/>
          <w:sz w:val="22"/>
          <w:szCs w:val="22"/>
        </w:rPr>
        <w:t xml:space="preserve"> </w:t>
      </w:r>
      <w:bookmarkStart w:id="18" w:name="_Toc71887928"/>
      <w:r w:rsidRPr="00E11C1C">
        <w:rPr>
          <w:rFonts w:ascii="Arial" w:eastAsia="Arial" w:hAnsi="Arial" w:cs="Arial"/>
          <w:b/>
          <w:bCs/>
          <w:color w:val="002060"/>
          <w:sz w:val="22"/>
          <w:szCs w:val="22"/>
        </w:rPr>
        <w:t>a uzatvorenie zmluvy</w:t>
      </w:r>
      <w:bookmarkEnd w:id="18"/>
    </w:p>
    <w:p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zašle uchádzačom informáciu o výsledku </w:t>
      </w:r>
      <w:r w:rsidR="00950377">
        <w:rPr>
          <w:rFonts w:ascii="Arial" w:eastAsia="Arial" w:hAnsi="Arial" w:cs="Arial"/>
          <w:sz w:val="20"/>
          <w:szCs w:val="20"/>
        </w:rPr>
        <w:t>vyhodnotenia ponúk v súlade s § </w:t>
      </w:r>
      <w:r w:rsidRPr="00706E1A">
        <w:rPr>
          <w:rFonts w:ascii="Arial" w:eastAsia="Arial" w:hAnsi="Arial" w:cs="Arial"/>
          <w:sz w:val="20"/>
          <w:szCs w:val="20"/>
        </w:rPr>
        <w:t>55 zákona o verejnom obstarávaní.</w:t>
      </w:r>
    </w:p>
    <w:p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nebude v informácií o výsledku vyhodnotenia ponúk uvádzať informácie, ktoré by mohli zmariť budúcu čestnú hospodársku súťaž v zriadenom DNS (napr. nebude zverejňovať poradie ponúk s identifikáciou uchádzačov, ale identifikuje len úspešného uchádzača a ostatných uchádzačov anonymizuje s uvedením ich návrhov na plnenie kritérií). Verejný obstarávateľ vždy identifikuje úspešného uchádzača a uvedie výhody a charakteristiky jeho ponuky. </w:t>
      </w:r>
    </w:p>
    <w:p w:rsidR="00FC0EB1" w:rsidRPr="00706E1A" w:rsidRDefault="00FC0EB1" w:rsidP="00FC0EB1">
      <w:pPr>
        <w:pStyle w:val="Odsekzoznamu"/>
        <w:numPr>
          <w:ilvl w:val="0"/>
          <w:numId w:val="12"/>
        </w:numPr>
        <w:ind w:left="567" w:hanging="567"/>
        <w:jc w:val="both"/>
        <w:rPr>
          <w:rFonts w:ascii="Arial" w:eastAsia="Arial" w:hAnsi="Arial" w:cs="Arial"/>
          <w:sz w:val="20"/>
          <w:szCs w:val="20"/>
        </w:rPr>
      </w:pPr>
      <w:r w:rsidRPr="00706E1A">
        <w:rPr>
          <w:rFonts w:ascii="Arial" w:eastAsia="Arial" w:hAnsi="Arial" w:cs="Arial"/>
          <w:sz w:val="20"/>
          <w:szCs w:val="20"/>
        </w:rPr>
        <w:t>Verejný obstarávateľ apeluje na uchádzačov, aby pristúpili zodpovedne k poskytnutiu súčinnosti potrebnej na uzatvorenie zmluvy, najmä, aby včas zabezpečili registráciu do Registra partnerov verejného sektora podľa zákona č. 315/2016 Z. z. o registri partnerov verejného sektora a o zmene a doplnení niektorých zákonov v znení neskorších predpisov, a to vo vzťahu k sebe ako zmluvnej strane a zároveň vo vzťahu k subdodávateľom, ak sa na uchádzača (resp. subdodávateľa) táto povinnosť vzťahuje.</w:t>
      </w:r>
    </w:p>
    <w:p w:rsidR="00FC0EB1" w:rsidRPr="00E11C1C" w:rsidRDefault="00FC0EB1" w:rsidP="00FC0EB1">
      <w:pPr>
        <w:jc w:val="both"/>
        <w:rPr>
          <w:rFonts w:ascii="Arial" w:eastAsia="Arial" w:hAnsi="Arial" w:cs="Arial"/>
          <w:sz w:val="20"/>
          <w:szCs w:val="20"/>
        </w:rPr>
      </w:pPr>
    </w:p>
    <w:p w:rsidR="00FC0EB1" w:rsidRPr="00E11C1C" w:rsidRDefault="00FC0EB1" w:rsidP="00FC0EB1">
      <w:pPr>
        <w:pStyle w:val="Odsekzoznamu"/>
        <w:numPr>
          <w:ilvl w:val="1"/>
          <w:numId w:val="1"/>
        </w:numPr>
        <w:ind w:left="426"/>
        <w:jc w:val="both"/>
        <w:rPr>
          <w:rFonts w:ascii="Arial" w:eastAsia="Arial" w:hAnsi="Arial" w:cs="Arial"/>
          <w:b/>
          <w:bCs/>
          <w:color w:val="002060"/>
          <w:sz w:val="22"/>
          <w:szCs w:val="22"/>
        </w:rPr>
      </w:pPr>
      <w:bookmarkStart w:id="19" w:name="_Toc71887929"/>
      <w:r w:rsidRPr="00E11C1C">
        <w:rPr>
          <w:rFonts w:ascii="Arial" w:eastAsia="Arial" w:hAnsi="Arial" w:cs="Arial"/>
          <w:b/>
          <w:bCs/>
          <w:color w:val="002060"/>
          <w:sz w:val="22"/>
          <w:szCs w:val="22"/>
        </w:rPr>
        <w:t>Zrušenie postupu verejného obstarávania</w:t>
      </w:r>
      <w:bookmarkEnd w:id="19"/>
    </w:p>
    <w:p w:rsidR="00FC0EB1" w:rsidRPr="00706E1A" w:rsidRDefault="00FC0EB1" w:rsidP="00FC0EB1">
      <w:pPr>
        <w:pStyle w:val="Odsekzoznamu"/>
        <w:numPr>
          <w:ilvl w:val="0"/>
          <w:numId w:val="13"/>
        </w:numPr>
        <w:ind w:left="567" w:hanging="567"/>
        <w:jc w:val="both"/>
        <w:rPr>
          <w:rFonts w:ascii="Arial" w:eastAsia="Arial" w:hAnsi="Arial" w:cs="Arial"/>
          <w:sz w:val="20"/>
          <w:szCs w:val="20"/>
        </w:rPr>
      </w:pPr>
      <w:r w:rsidRPr="00706E1A">
        <w:rPr>
          <w:rFonts w:ascii="Arial" w:eastAsia="Arial" w:hAnsi="Arial" w:cs="Arial"/>
          <w:sz w:val="20"/>
          <w:szCs w:val="20"/>
        </w:rPr>
        <w:t>Verejný obstarávateľ zruší verejné obstarávanie  podľa ustanovenia §  57 ods. 1 zákona o verejnom obstarávaní.</w:t>
      </w:r>
    </w:p>
    <w:p w:rsidR="00FC0EB1" w:rsidRPr="00706E1A" w:rsidRDefault="00FC0EB1" w:rsidP="00FC0EB1">
      <w:pPr>
        <w:pStyle w:val="Odsekzoznamu"/>
        <w:numPr>
          <w:ilvl w:val="0"/>
          <w:numId w:val="13"/>
        </w:numPr>
        <w:ind w:left="567" w:hanging="567"/>
        <w:jc w:val="both"/>
        <w:rPr>
          <w:rFonts w:ascii="Arial" w:eastAsia="Arial" w:hAnsi="Arial" w:cs="Arial"/>
          <w:sz w:val="20"/>
          <w:szCs w:val="20"/>
        </w:rPr>
      </w:pPr>
      <w:r w:rsidRPr="00706E1A">
        <w:rPr>
          <w:rFonts w:ascii="Arial" w:eastAsia="Arial" w:hAnsi="Arial" w:cs="Arial"/>
          <w:sz w:val="20"/>
          <w:szCs w:val="20"/>
        </w:rPr>
        <w:t xml:space="preserve">Verejný obstarávateľ môže zrušiť použitý postup zadávania zákazky podľa ustanovenia </w:t>
      </w:r>
      <w:r w:rsidRPr="00706E1A">
        <w:rPr>
          <w:rFonts w:ascii="Arial" w:eastAsia="Arial" w:hAnsi="Arial" w:cs="Arial"/>
          <w:sz w:val="20"/>
          <w:szCs w:val="20"/>
        </w:rPr>
        <w:br/>
        <w:t>§ 57 ods. 2 zákona o verejnom obstarávaní.</w:t>
      </w:r>
    </w:p>
    <w:p w:rsidR="004F123B" w:rsidRDefault="004F123B"/>
    <w:p w:rsidR="00962408" w:rsidRDefault="00962408" w:rsidP="00962408">
      <w:pPr>
        <w:pStyle w:val="Odsekzoznamu"/>
        <w:numPr>
          <w:ilvl w:val="1"/>
          <w:numId w:val="1"/>
        </w:numPr>
        <w:ind w:left="426"/>
        <w:jc w:val="both"/>
        <w:rPr>
          <w:rFonts w:ascii="Arial" w:eastAsia="Arial" w:hAnsi="Arial" w:cs="Arial"/>
          <w:b/>
          <w:bCs/>
          <w:color w:val="002060"/>
          <w:sz w:val="22"/>
          <w:szCs w:val="22"/>
        </w:rPr>
      </w:pPr>
      <w:r w:rsidRPr="00962408">
        <w:rPr>
          <w:rFonts w:ascii="Arial" w:eastAsia="Arial" w:hAnsi="Arial" w:cs="Arial"/>
          <w:b/>
          <w:bCs/>
          <w:color w:val="002060"/>
          <w:sz w:val="22"/>
          <w:szCs w:val="22"/>
        </w:rPr>
        <w:t>Konflikt</w:t>
      </w:r>
      <w:r w:rsidRPr="00B447AB">
        <w:rPr>
          <w:rFonts w:ascii="Arial" w:hAnsi="Arial" w:cs="Arial"/>
          <w:smallCaps/>
          <w:sz w:val="20"/>
          <w:szCs w:val="20"/>
        </w:rPr>
        <w:t xml:space="preserve"> </w:t>
      </w:r>
      <w:r w:rsidRPr="00962408">
        <w:rPr>
          <w:rFonts w:ascii="Arial" w:eastAsia="Arial" w:hAnsi="Arial" w:cs="Arial"/>
          <w:b/>
          <w:bCs/>
          <w:color w:val="002060"/>
          <w:sz w:val="22"/>
          <w:szCs w:val="22"/>
        </w:rPr>
        <w:t>záujmov</w:t>
      </w:r>
    </w:p>
    <w:p w:rsidR="00962408" w:rsidRPr="00962408" w:rsidRDefault="00962408" w:rsidP="00962408">
      <w:pPr>
        <w:pStyle w:val="Odsekzoznamu"/>
        <w:numPr>
          <w:ilvl w:val="1"/>
          <w:numId w:val="20"/>
        </w:numPr>
        <w:ind w:left="567" w:hanging="567"/>
        <w:jc w:val="both"/>
        <w:rPr>
          <w:rFonts w:ascii="Arial" w:eastAsia="Arial" w:hAnsi="Arial" w:cs="Arial"/>
          <w:b/>
          <w:bCs/>
          <w:color w:val="002060"/>
          <w:sz w:val="22"/>
          <w:szCs w:val="22"/>
        </w:rPr>
      </w:pPr>
      <w:r w:rsidRPr="00962408">
        <w:rPr>
          <w:rFonts w:ascii="Arial" w:eastAsia="Arial" w:hAnsi="Arial" w:cs="Arial"/>
          <w:sz w:val="20"/>
          <w:szCs w:val="20"/>
        </w:rPr>
        <w:t>Verejný</w:t>
      </w:r>
      <w:r w:rsidRPr="00962408">
        <w:rPr>
          <w:rFonts w:ascii="Arial" w:eastAsiaTheme="minorHAnsi" w:hAnsi="Arial" w:cs="Arial"/>
          <w:sz w:val="20"/>
          <w:szCs w:val="20"/>
        </w:rPr>
        <w:t xml:space="preserve"> obstarávateľ zabezpečí, aby v tomto verejnom obstarávaní nedošlo ku konfliktu záujmov, ktorý by mohol narušiť alebo obmedziť hospodársku súťaž alebo porušiť princíp transparentnosti a princíp rovnakého zaobchádzania. </w:t>
      </w:r>
    </w:p>
    <w:p w:rsidR="00962408" w:rsidRPr="00962408" w:rsidRDefault="00962408" w:rsidP="00962408">
      <w:pPr>
        <w:pStyle w:val="Odsekzoznamu"/>
        <w:numPr>
          <w:ilvl w:val="1"/>
          <w:numId w:val="20"/>
        </w:numPr>
        <w:ind w:left="567" w:hanging="567"/>
        <w:jc w:val="both"/>
        <w:rPr>
          <w:rFonts w:ascii="Arial" w:eastAsia="Arial" w:hAnsi="Arial" w:cs="Arial"/>
          <w:b/>
          <w:bCs/>
          <w:color w:val="002060"/>
          <w:sz w:val="22"/>
          <w:szCs w:val="22"/>
        </w:rPr>
      </w:pPr>
      <w:r w:rsidRPr="00962408">
        <w:rPr>
          <w:rFonts w:ascii="Arial" w:eastAsiaTheme="minorHAnsi" w:hAnsi="Arial" w:cs="Arial"/>
          <w:sz w:val="20"/>
          <w:szCs w:val="20"/>
        </w:rPr>
        <w:t xml:space="preserve">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w:t>
      </w:r>
      <w:r w:rsidRPr="00962408">
        <w:rPr>
          <w:rFonts w:ascii="Arial" w:eastAsiaTheme="minorHAnsi" w:hAnsi="Arial" w:cs="Arial"/>
          <w:sz w:val="20"/>
          <w:szCs w:val="20"/>
        </w:rPr>
        <w:lastRenderedPageBreak/>
        <w:t xml:space="preserve">záujem, ktorý možno považovať za ohrozenie jeho nestrannosti a nezávislosti v súvislosti s verejným obstarávaním. </w:t>
      </w:r>
    </w:p>
    <w:p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Verejný</w:t>
      </w:r>
      <w:r w:rsidRPr="00FB3AF0">
        <w:rPr>
          <w:rFonts w:ascii="Arial" w:eastAsiaTheme="minorHAnsi" w:hAnsi="Arial" w:cs="Arial"/>
          <w:sz w:val="20"/>
          <w:szCs w:val="20"/>
        </w:rPr>
        <w:t xml:space="preserve"> obstarávateľ príjme primerané opatrenia a vykoná nápravu, ak zistí konflikt záujmov. Opatreniami podľa prvej vety sú najmä vylúčenie zainteresovanej osoby z procesu prípravy alebo realizácie verejného obstarávania alebo úprava jej povinností a zodpovedností s cieľom zabrániť pretrvávaniu konfliktu záujmov. V prípade nemožnosti odstrániť konflikt záujmov inými účinnými opatreniami, verejný obstarávateľ v súlade s § 40 ods. 6 písm. f) zákona </w:t>
      </w:r>
      <w:r>
        <w:rPr>
          <w:rFonts w:ascii="Arial" w:eastAsiaTheme="minorHAnsi" w:hAnsi="Arial" w:cs="Arial"/>
          <w:sz w:val="20"/>
          <w:szCs w:val="20"/>
        </w:rPr>
        <w:t xml:space="preserve">o verejnom obstarávaní </w:t>
      </w:r>
      <w:r w:rsidRPr="00FB3AF0">
        <w:rPr>
          <w:rFonts w:ascii="Arial" w:eastAsiaTheme="minorHAnsi" w:hAnsi="Arial" w:cs="Arial"/>
          <w:sz w:val="20"/>
          <w:szCs w:val="20"/>
        </w:rPr>
        <w:t xml:space="preserve">vylúči uchádza z tohto verejného obstarávania. </w:t>
      </w:r>
    </w:p>
    <w:p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Verejný</w:t>
      </w:r>
      <w:r w:rsidRPr="00FB3AF0">
        <w:rPr>
          <w:rFonts w:ascii="Arial" w:eastAsiaTheme="minorHAnsi" w:hAnsi="Arial" w:cs="Arial"/>
          <w:sz w:val="20"/>
          <w:szCs w:val="20"/>
        </w:rPr>
        <w:t xml:space="preserve"> obstarávateľ v rámci opatrení podľa predchádzajúceho bodu požaduje, aby záujemca, </w:t>
      </w:r>
      <w:r w:rsidRPr="00962408">
        <w:rPr>
          <w:rFonts w:ascii="Arial" w:eastAsia="Arial" w:hAnsi="Arial" w:cs="Arial"/>
          <w:sz w:val="20"/>
          <w:szCs w:val="20"/>
        </w:rPr>
        <w:t>resp</w:t>
      </w:r>
      <w:r w:rsidRPr="00FB3AF0">
        <w:rPr>
          <w:rFonts w:ascii="Arial" w:eastAsiaTheme="minorHAnsi" w:hAnsi="Arial" w:cs="Arial"/>
          <w:sz w:val="20"/>
          <w:szCs w:val="20"/>
        </w:rPr>
        <w:t xml:space="preserve">. uchádzač vo všetkých fázach procesu verejného obstarávania postupoval tak, aby nedošlo k vzniku konfliktu záujmov spôsobom podľa prílohy č. </w:t>
      </w:r>
      <w:r>
        <w:rPr>
          <w:rFonts w:ascii="Arial" w:eastAsiaTheme="minorHAnsi" w:hAnsi="Arial" w:cs="Arial"/>
          <w:sz w:val="20"/>
          <w:szCs w:val="20"/>
        </w:rPr>
        <w:t>4</w:t>
      </w:r>
      <w:r w:rsidRPr="00FB3AF0">
        <w:rPr>
          <w:rFonts w:ascii="Arial" w:eastAsiaTheme="minorHAnsi" w:hAnsi="Arial" w:cs="Arial"/>
          <w:sz w:val="20"/>
          <w:szCs w:val="20"/>
        </w:rPr>
        <w:t xml:space="preserve">. Verejný obstarávateľ upozorňuje, že bude kontrolovať pravdivosť uchádzačmi predložených vyhlásení týkajúcich sa konfliktu záujmov. </w:t>
      </w:r>
    </w:p>
    <w:p w:rsidR="00962408" w:rsidRPr="00FB3AF0" w:rsidRDefault="00962408" w:rsidP="00962408">
      <w:pPr>
        <w:pStyle w:val="Odsekzoznamu"/>
        <w:numPr>
          <w:ilvl w:val="1"/>
          <w:numId w:val="20"/>
        </w:numPr>
        <w:ind w:left="567" w:hanging="567"/>
        <w:jc w:val="both"/>
        <w:rPr>
          <w:rFonts w:ascii="Arial" w:eastAsiaTheme="minorHAnsi" w:hAnsi="Arial" w:cs="Arial"/>
          <w:sz w:val="20"/>
          <w:szCs w:val="20"/>
        </w:rPr>
      </w:pPr>
      <w:r w:rsidRPr="00962408">
        <w:rPr>
          <w:rFonts w:ascii="Arial" w:eastAsia="Arial" w:hAnsi="Arial" w:cs="Arial"/>
          <w:sz w:val="20"/>
          <w:szCs w:val="20"/>
        </w:rPr>
        <w:t>Uchádzač</w:t>
      </w:r>
      <w:r w:rsidRPr="00FB3AF0">
        <w:rPr>
          <w:rFonts w:ascii="Arial" w:eastAsiaTheme="minorHAnsi" w:hAnsi="Arial" w:cs="Arial"/>
          <w:sz w:val="20"/>
          <w:szCs w:val="20"/>
        </w:rPr>
        <w:t xml:space="preserve"> je povinný bezodkladne po tom, ako sa dozvie o konflikte záujmov alebo o možnosti jeho vzniku, informovať o tejto skutočnosti verejného obstarávateľa.</w:t>
      </w:r>
    </w:p>
    <w:p w:rsidR="00962408" w:rsidRDefault="00962408"/>
    <w:sectPr w:rsidR="00962408">
      <w:head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18E" w:rsidRDefault="00D3318E" w:rsidP="00586202">
      <w:r>
        <w:separator/>
      </w:r>
    </w:p>
  </w:endnote>
  <w:endnote w:type="continuationSeparator" w:id="0">
    <w:p w:rsidR="00D3318E" w:rsidRDefault="00D3318E" w:rsidP="005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18E" w:rsidRDefault="00D3318E" w:rsidP="00586202">
      <w:r>
        <w:separator/>
      </w:r>
    </w:p>
  </w:footnote>
  <w:footnote w:type="continuationSeparator" w:id="0">
    <w:p w:rsidR="00D3318E" w:rsidRDefault="00D3318E" w:rsidP="0058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202" w:rsidRDefault="00586202">
    <w:pPr>
      <w:pStyle w:val="Hlavika"/>
    </w:pPr>
    <w:r>
      <w:rPr>
        <w:noProof/>
        <w:lang w:eastAsia="sk-SK"/>
      </w:rPr>
      <w:drawing>
        <wp:anchor distT="0" distB="0" distL="114300" distR="114300" simplePos="0" relativeHeight="251659264" behindDoc="0" locked="0" layoutInCell="1" allowOverlap="1" wp14:anchorId="5BA15DEF" wp14:editId="589D808D">
          <wp:simplePos x="0" y="0"/>
          <wp:positionH relativeFrom="column">
            <wp:posOffset>0</wp:posOffset>
          </wp:positionH>
          <wp:positionV relativeFrom="paragraph">
            <wp:posOffset>-635</wp:posOffset>
          </wp:positionV>
          <wp:extent cx="2365202" cy="347620"/>
          <wp:effectExtent l="0" t="0" r="0" b="0"/>
          <wp:wrapNone/>
          <wp:docPr id="7038" name="Picture 7038"/>
          <wp:cNvGraphicFramePr/>
          <a:graphic xmlns:a="http://schemas.openxmlformats.org/drawingml/2006/main">
            <a:graphicData uri="http://schemas.openxmlformats.org/drawingml/2006/picture">
              <pic:pic xmlns:pic="http://schemas.openxmlformats.org/drawingml/2006/picture">
                <pic:nvPicPr>
                  <pic:cNvPr id="7038" name="Picture 7038"/>
                  <pic:cNvPicPr/>
                </pic:nvPicPr>
                <pic:blipFill>
                  <a:blip r:embed="rId1"/>
                  <a:stretch>
                    <a:fillRect/>
                  </a:stretch>
                </pic:blipFill>
                <pic:spPr>
                  <a:xfrm>
                    <a:off x="0" y="0"/>
                    <a:ext cx="2365202" cy="3476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47C0"/>
    <w:multiLevelType w:val="hybridMultilevel"/>
    <w:tmpl w:val="7AE66872"/>
    <w:lvl w:ilvl="0" w:tplc="46F23284">
      <w:start w:val="1"/>
      <w:numFmt w:val="decimal"/>
      <w:lvlText w:val="34.%1"/>
      <w:lvlJc w:val="left"/>
      <w:pPr>
        <w:ind w:left="928" w:hanging="360"/>
      </w:pPr>
      <w:rPr>
        <w:rFonts w:hint="default"/>
      </w:rPr>
    </w:lvl>
    <w:lvl w:ilvl="1" w:tplc="FFFFFFFF">
      <w:start w:val="1"/>
      <w:numFmt w:val="decimal"/>
      <w:lvlText w:val="%2."/>
      <w:lvlJc w:val="left"/>
      <w:pPr>
        <w:ind w:left="1860" w:hanging="420"/>
      </w:pPr>
      <w:rPr>
        <w:rFonts w:hint="default"/>
      </w:rPr>
    </w:lvl>
    <w:lvl w:ilvl="2" w:tplc="FFFFFFFF">
      <w:start w:val="1"/>
      <w:numFmt w:val="decimal"/>
      <w:lvlText w:val="%3)"/>
      <w:lvlJc w:val="left"/>
      <w:pPr>
        <w:ind w:left="360" w:hanging="360"/>
      </w:pPr>
      <w:rPr>
        <w:rFonts w:hint="default"/>
      </w:rPr>
    </w:lvl>
    <w:lvl w:ilvl="3" w:tplc="7A12A678">
      <w:start w:val="600"/>
      <w:numFmt w:val="bullet"/>
      <w:lvlText w:val="-"/>
      <w:lvlJc w:val="left"/>
      <w:pPr>
        <w:ind w:left="3240" w:hanging="360"/>
      </w:pPr>
      <w:rPr>
        <w:rFonts w:ascii="Arial" w:eastAsia="Times New Roman" w:hAnsi="Arial" w:cs="Aria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C74DBB"/>
    <w:multiLevelType w:val="hybridMultilevel"/>
    <w:tmpl w:val="998E565A"/>
    <w:lvl w:ilvl="0" w:tplc="04FA5010">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16400"/>
    <w:multiLevelType w:val="hybridMultilevel"/>
    <w:tmpl w:val="56485AC2"/>
    <w:lvl w:ilvl="0" w:tplc="1A20C614">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466115"/>
    <w:multiLevelType w:val="hybridMultilevel"/>
    <w:tmpl w:val="823C9DB8"/>
    <w:lvl w:ilvl="0" w:tplc="FFFFFFFF">
      <w:start w:val="1"/>
      <w:numFmt w:val="lowerLetter"/>
      <w:lvlText w:val="%1)"/>
      <w:lvlJc w:val="left"/>
      <w:pPr>
        <w:ind w:left="72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A08E0"/>
    <w:multiLevelType w:val="hybridMultilevel"/>
    <w:tmpl w:val="42F8976C"/>
    <w:lvl w:ilvl="0" w:tplc="8D207F0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8A338C"/>
    <w:multiLevelType w:val="hybridMultilevel"/>
    <w:tmpl w:val="A1908F52"/>
    <w:lvl w:ilvl="0" w:tplc="D3FC132A">
      <w:start w:val="1"/>
      <w:numFmt w:val="decimal"/>
      <w:lvlText w:val="9.%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26525A"/>
    <w:multiLevelType w:val="hybridMultilevel"/>
    <w:tmpl w:val="0E0A0396"/>
    <w:lvl w:ilvl="0" w:tplc="9200AC7A">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F2418B"/>
    <w:multiLevelType w:val="hybridMultilevel"/>
    <w:tmpl w:val="DB20F65A"/>
    <w:lvl w:ilvl="0" w:tplc="5DCCDAB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0B67DB"/>
    <w:multiLevelType w:val="hybridMultilevel"/>
    <w:tmpl w:val="37587DE2"/>
    <w:lvl w:ilvl="0" w:tplc="668C6240">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175E06"/>
    <w:multiLevelType w:val="hybridMultilevel"/>
    <w:tmpl w:val="7CA40192"/>
    <w:lvl w:ilvl="0" w:tplc="B1FA4CC8">
      <w:start w:val="1"/>
      <w:numFmt w:val="decimal"/>
      <w:lvlText w:val="11.%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222B7"/>
    <w:multiLevelType w:val="hybridMultilevel"/>
    <w:tmpl w:val="490CBDA4"/>
    <w:lvl w:ilvl="0" w:tplc="FFFFFFFF">
      <w:start w:val="1"/>
      <w:numFmt w:val="lowerLetter"/>
      <w:lvlText w:val="%1)"/>
      <w:lvlJc w:val="left"/>
      <w:pPr>
        <w:ind w:left="720" w:hanging="360"/>
      </w:pPr>
      <w:rPr>
        <w:rFonts w:ascii="Arial" w:hAnsi="Arial" w:cs="Arial" w:hint="default"/>
        <w:b w:val="0"/>
        <w:bCs w:val="0"/>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C90B06"/>
    <w:multiLevelType w:val="hybridMultilevel"/>
    <w:tmpl w:val="487C3CC8"/>
    <w:lvl w:ilvl="0" w:tplc="504041C0">
      <w:start w:val="1"/>
      <w:numFmt w:val="decimal"/>
      <w:lvlText w:val="2.%1"/>
      <w:lvlJc w:val="left"/>
      <w:pPr>
        <w:ind w:left="720" w:hanging="360"/>
      </w:pPr>
      <w:rPr>
        <w:rFonts w:hint="default"/>
        <w:b w:val="0"/>
      </w:rPr>
    </w:lvl>
    <w:lvl w:ilvl="1" w:tplc="9B00E13A">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F6F08"/>
    <w:multiLevelType w:val="multilevel"/>
    <w:tmpl w:val="B1A0FD56"/>
    <w:lvl w:ilvl="0">
      <w:start w:val="15"/>
      <w:numFmt w:val="decimal"/>
      <w:lvlText w:val="%1"/>
      <w:lvlJc w:val="left"/>
      <w:pPr>
        <w:ind w:left="390" w:hanging="390"/>
      </w:pPr>
      <w:rPr>
        <w:rFonts w:hint="default"/>
        <w:b w:val="0"/>
        <w:color w:val="auto"/>
        <w:sz w:val="20"/>
      </w:rPr>
    </w:lvl>
    <w:lvl w:ilvl="1">
      <w:start w:val="1"/>
      <w:numFmt w:val="decimal"/>
      <w:lvlText w:val="%1.%2"/>
      <w:lvlJc w:val="left"/>
      <w:pPr>
        <w:ind w:left="390" w:hanging="390"/>
      </w:pPr>
      <w:rPr>
        <w:rFonts w:hint="default"/>
        <w:b w:val="0"/>
        <w:color w:val="auto"/>
        <w:sz w:val="20"/>
      </w:rPr>
    </w:lvl>
    <w:lvl w:ilvl="2">
      <w:start w:val="1"/>
      <w:numFmt w:val="decimal"/>
      <w:lvlText w:val="%1.%2.%3"/>
      <w:lvlJc w:val="left"/>
      <w:pPr>
        <w:ind w:left="720" w:hanging="720"/>
      </w:pPr>
      <w:rPr>
        <w:rFonts w:hint="default"/>
        <w:b w:val="0"/>
        <w:color w:val="auto"/>
        <w:sz w:val="20"/>
      </w:rPr>
    </w:lvl>
    <w:lvl w:ilvl="3">
      <w:start w:val="1"/>
      <w:numFmt w:val="decimal"/>
      <w:lvlText w:val="%1.%2.%3.%4"/>
      <w:lvlJc w:val="left"/>
      <w:pPr>
        <w:ind w:left="720" w:hanging="720"/>
      </w:pPr>
      <w:rPr>
        <w:rFonts w:hint="default"/>
        <w:b w:val="0"/>
        <w:color w:val="auto"/>
        <w:sz w:val="20"/>
      </w:rPr>
    </w:lvl>
    <w:lvl w:ilvl="4">
      <w:start w:val="1"/>
      <w:numFmt w:val="decimal"/>
      <w:lvlText w:val="%1.%2.%3.%4.%5"/>
      <w:lvlJc w:val="left"/>
      <w:pPr>
        <w:ind w:left="1080" w:hanging="1080"/>
      </w:pPr>
      <w:rPr>
        <w:rFonts w:hint="default"/>
        <w:b w:val="0"/>
        <w:color w:val="auto"/>
        <w:sz w:val="20"/>
      </w:rPr>
    </w:lvl>
    <w:lvl w:ilvl="5">
      <w:start w:val="1"/>
      <w:numFmt w:val="decimal"/>
      <w:lvlText w:val="%1.%2.%3.%4.%5.%6"/>
      <w:lvlJc w:val="left"/>
      <w:pPr>
        <w:ind w:left="1080" w:hanging="1080"/>
      </w:pPr>
      <w:rPr>
        <w:rFonts w:hint="default"/>
        <w:b w:val="0"/>
        <w:color w:val="auto"/>
        <w:sz w:val="20"/>
      </w:rPr>
    </w:lvl>
    <w:lvl w:ilvl="6">
      <w:start w:val="1"/>
      <w:numFmt w:val="decimal"/>
      <w:lvlText w:val="%1.%2.%3.%4.%5.%6.%7"/>
      <w:lvlJc w:val="left"/>
      <w:pPr>
        <w:ind w:left="1440" w:hanging="1440"/>
      </w:pPr>
      <w:rPr>
        <w:rFonts w:hint="default"/>
        <w:b w:val="0"/>
        <w:color w:val="auto"/>
        <w:sz w:val="20"/>
      </w:rPr>
    </w:lvl>
    <w:lvl w:ilvl="7">
      <w:start w:val="1"/>
      <w:numFmt w:val="decimal"/>
      <w:lvlText w:val="%1.%2.%3.%4.%5.%6.%7.%8"/>
      <w:lvlJc w:val="left"/>
      <w:pPr>
        <w:ind w:left="1440" w:hanging="1440"/>
      </w:pPr>
      <w:rPr>
        <w:rFonts w:hint="default"/>
        <w:b w:val="0"/>
        <w:color w:val="auto"/>
        <w:sz w:val="20"/>
      </w:rPr>
    </w:lvl>
    <w:lvl w:ilvl="8">
      <w:start w:val="1"/>
      <w:numFmt w:val="decimal"/>
      <w:lvlText w:val="%1.%2.%3.%4.%5.%6.%7.%8.%9"/>
      <w:lvlJc w:val="left"/>
      <w:pPr>
        <w:ind w:left="1800" w:hanging="1800"/>
      </w:pPr>
      <w:rPr>
        <w:rFonts w:hint="default"/>
        <w:b w:val="0"/>
        <w:color w:val="auto"/>
        <w:sz w:val="20"/>
      </w:rPr>
    </w:lvl>
  </w:abstractNum>
  <w:abstractNum w:abstractNumId="13" w15:restartNumberingAfterBreak="0">
    <w:nsid w:val="59920E75"/>
    <w:multiLevelType w:val="hybridMultilevel"/>
    <w:tmpl w:val="9AE6FC32"/>
    <w:lvl w:ilvl="0" w:tplc="A97EE6C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8306EE"/>
    <w:multiLevelType w:val="hybridMultilevel"/>
    <w:tmpl w:val="F4FAAC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6A1460D4"/>
    <w:multiLevelType w:val="hybridMultilevel"/>
    <w:tmpl w:val="12CC583E"/>
    <w:lvl w:ilvl="0" w:tplc="041B000F">
      <w:start w:val="1"/>
      <w:numFmt w:val="decimal"/>
      <w:lvlText w:val="%1."/>
      <w:lvlJc w:val="left"/>
      <w:pPr>
        <w:ind w:left="1146" w:hanging="360"/>
      </w:pPr>
    </w:lvl>
    <w:lvl w:ilvl="1" w:tplc="041B000F">
      <w:start w:val="1"/>
      <w:numFmt w:val="decimal"/>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6" w15:restartNumberingAfterBreak="0">
    <w:nsid w:val="6B5157CC"/>
    <w:multiLevelType w:val="hybridMultilevel"/>
    <w:tmpl w:val="F036FA2A"/>
    <w:lvl w:ilvl="0" w:tplc="ACE8AD90">
      <w:start w:val="1"/>
      <w:numFmt w:val="decimal"/>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CD240E"/>
    <w:multiLevelType w:val="hybridMultilevel"/>
    <w:tmpl w:val="CA0019C8"/>
    <w:lvl w:ilvl="0" w:tplc="476C7C5C">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DE7AD0"/>
    <w:multiLevelType w:val="hybridMultilevel"/>
    <w:tmpl w:val="8C3EAE88"/>
    <w:lvl w:ilvl="0" w:tplc="ADEA7FBE">
      <w:start w:val="1"/>
      <w:numFmt w:val="decimal"/>
      <w:lvlText w:val="12.%1"/>
      <w:lvlJc w:val="left"/>
      <w:pPr>
        <w:ind w:left="720" w:hanging="360"/>
      </w:pPr>
      <w:rPr>
        <w:rFonts w:hint="default"/>
      </w:rPr>
    </w:lvl>
    <w:lvl w:ilvl="1" w:tplc="041B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BF3FA3"/>
    <w:multiLevelType w:val="hybridMultilevel"/>
    <w:tmpl w:val="952433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CE12372"/>
    <w:multiLevelType w:val="hybridMultilevel"/>
    <w:tmpl w:val="F4FAACC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num w:numId="1">
    <w:abstractNumId w:val="0"/>
  </w:num>
  <w:num w:numId="2">
    <w:abstractNumId w:val="11"/>
  </w:num>
  <w:num w:numId="3">
    <w:abstractNumId w:val="8"/>
  </w:num>
  <w:num w:numId="4">
    <w:abstractNumId w:val="6"/>
  </w:num>
  <w:num w:numId="5">
    <w:abstractNumId w:val="4"/>
  </w:num>
  <w:num w:numId="6">
    <w:abstractNumId w:val="2"/>
  </w:num>
  <w:num w:numId="7">
    <w:abstractNumId w:val="13"/>
  </w:num>
  <w:num w:numId="8">
    <w:abstractNumId w:val="5"/>
  </w:num>
  <w:num w:numId="9">
    <w:abstractNumId w:val="7"/>
  </w:num>
  <w:num w:numId="10">
    <w:abstractNumId w:val="9"/>
  </w:num>
  <w:num w:numId="11">
    <w:abstractNumId w:val="18"/>
  </w:num>
  <w:num w:numId="12">
    <w:abstractNumId w:val="17"/>
  </w:num>
  <w:num w:numId="13">
    <w:abstractNumId w:val="1"/>
  </w:num>
  <w:num w:numId="14">
    <w:abstractNumId w:val="15"/>
  </w:num>
  <w:num w:numId="15">
    <w:abstractNumId w:val="14"/>
  </w:num>
  <w:num w:numId="16">
    <w:abstractNumId w:val="20"/>
  </w:num>
  <w:num w:numId="17">
    <w:abstractNumId w:val="10"/>
  </w:num>
  <w:num w:numId="18">
    <w:abstractNumId w:val="16"/>
  </w:num>
  <w:num w:numId="19">
    <w:abstractNumId w:val="3"/>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EB1"/>
    <w:rsid w:val="000A0BE3"/>
    <w:rsid w:val="00101DC3"/>
    <w:rsid w:val="00154490"/>
    <w:rsid w:val="00177AF1"/>
    <w:rsid w:val="001D42B5"/>
    <w:rsid w:val="00237063"/>
    <w:rsid w:val="00297E89"/>
    <w:rsid w:val="002D56DC"/>
    <w:rsid w:val="00302C36"/>
    <w:rsid w:val="00320068"/>
    <w:rsid w:val="003A4161"/>
    <w:rsid w:val="003B305C"/>
    <w:rsid w:val="003D0620"/>
    <w:rsid w:val="00431505"/>
    <w:rsid w:val="00443694"/>
    <w:rsid w:val="00452E3F"/>
    <w:rsid w:val="00491DEE"/>
    <w:rsid w:val="004B2768"/>
    <w:rsid w:val="004F123B"/>
    <w:rsid w:val="00506831"/>
    <w:rsid w:val="00510BE0"/>
    <w:rsid w:val="00513062"/>
    <w:rsid w:val="005507CD"/>
    <w:rsid w:val="0057368C"/>
    <w:rsid w:val="0057501D"/>
    <w:rsid w:val="00586202"/>
    <w:rsid w:val="00596E11"/>
    <w:rsid w:val="005B76AB"/>
    <w:rsid w:val="005F4EAB"/>
    <w:rsid w:val="00645B9E"/>
    <w:rsid w:val="006529F9"/>
    <w:rsid w:val="006578BA"/>
    <w:rsid w:val="006A2DDC"/>
    <w:rsid w:val="006F6A74"/>
    <w:rsid w:val="00722216"/>
    <w:rsid w:val="007501F8"/>
    <w:rsid w:val="0075176E"/>
    <w:rsid w:val="007773E3"/>
    <w:rsid w:val="007A3754"/>
    <w:rsid w:val="007C0A2E"/>
    <w:rsid w:val="007D3B30"/>
    <w:rsid w:val="007F13E4"/>
    <w:rsid w:val="00804928"/>
    <w:rsid w:val="008076E5"/>
    <w:rsid w:val="00822CB3"/>
    <w:rsid w:val="0083666D"/>
    <w:rsid w:val="00847918"/>
    <w:rsid w:val="00893428"/>
    <w:rsid w:val="008939EC"/>
    <w:rsid w:val="008D7469"/>
    <w:rsid w:val="00950377"/>
    <w:rsid w:val="00962408"/>
    <w:rsid w:val="00963A65"/>
    <w:rsid w:val="00993FFA"/>
    <w:rsid w:val="009C167B"/>
    <w:rsid w:val="009F2BAC"/>
    <w:rsid w:val="009F6B16"/>
    <w:rsid w:val="00A20311"/>
    <w:rsid w:val="00A47FDE"/>
    <w:rsid w:val="00A56A87"/>
    <w:rsid w:val="00A60066"/>
    <w:rsid w:val="00A9729C"/>
    <w:rsid w:val="00AD7808"/>
    <w:rsid w:val="00B248A5"/>
    <w:rsid w:val="00B30820"/>
    <w:rsid w:val="00BE31C5"/>
    <w:rsid w:val="00BE6B6D"/>
    <w:rsid w:val="00BF552D"/>
    <w:rsid w:val="00C14618"/>
    <w:rsid w:val="00C50700"/>
    <w:rsid w:val="00CB1459"/>
    <w:rsid w:val="00CD28CE"/>
    <w:rsid w:val="00D3318E"/>
    <w:rsid w:val="00D46448"/>
    <w:rsid w:val="00DB40C2"/>
    <w:rsid w:val="00DF1989"/>
    <w:rsid w:val="00EA0C5A"/>
    <w:rsid w:val="00F43F2F"/>
    <w:rsid w:val="00F87E05"/>
    <w:rsid w:val="00FA4A33"/>
    <w:rsid w:val="00FB578D"/>
    <w:rsid w:val="00FC0EB1"/>
    <w:rsid w:val="00FD1801"/>
    <w:rsid w:val="00FE37B0"/>
    <w:rsid w:val="00FF1E6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642D"/>
  <w15:chartTrackingRefBased/>
  <w15:docId w15:val="{23BD4310-6E05-4E91-8389-F7245A061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0EB1"/>
    <w:pPr>
      <w:spacing w:after="0" w:line="240" w:lineRule="auto"/>
    </w:pPr>
    <w:rPr>
      <w:rFonts w:ascii="Times New Roman" w:eastAsia="Times New Roman" w:hAnsi="Times New Roman" w:cs="Times New Roman"/>
      <w:sz w:val="24"/>
      <w:szCs w:val="24"/>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C0EB1"/>
    <w:rPr>
      <w:color w:val="0563C1" w:themeColor="hyperlink"/>
      <w:u w:val="single"/>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body 2,Lista 1"/>
    <w:basedOn w:val="Normlny"/>
    <w:link w:val="OdsekzoznamuChar"/>
    <w:uiPriority w:val="34"/>
    <w:qFormat/>
    <w:rsid w:val="00FC0EB1"/>
    <w:pPr>
      <w:ind w:left="720"/>
      <w:contextualSpacing/>
    </w:p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34"/>
    <w:qFormat/>
    <w:locked/>
    <w:rsid w:val="00FC0EB1"/>
    <w:rPr>
      <w:rFonts w:ascii="Times New Roman" w:eastAsia="Times New Roman" w:hAnsi="Times New Roman" w:cs="Times New Roman"/>
      <w:sz w:val="24"/>
      <w:szCs w:val="24"/>
      <w:lang w:eastAsia="en-GB"/>
    </w:rPr>
  </w:style>
  <w:style w:type="paragraph" w:customStyle="1" w:styleId="Default">
    <w:name w:val="Default"/>
    <w:link w:val="DefaultChar"/>
    <w:rsid w:val="00FC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link w:val="Default"/>
    <w:locked/>
    <w:rsid w:val="00FC0EB1"/>
    <w:rPr>
      <w:rFonts w:ascii="Times New Roman" w:hAnsi="Times New Roman" w:cs="Times New Roman"/>
      <w:color w:val="000000"/>
      <w:sz w:val="24"/>
      <w:szCs w:val="24"/>
    </w:rPr>
  </w:style>
  <w:style w:type="character" w:styleId="PouitHypertextovPrepojenie">
    <w:name w:val="FollowedHyperlink"/>
    <w:basedOn w:val="Predvolenpsmoodseku"/>
    <w:uiPriority w:val="99"/>
    <w:semiHidden/>
    <w:unhideWhenUsed/>
    <w:rsid w:val="00822CB3"/>
    <w:rPr>
      <w:color w:val="954F72" w:themeColor="followedHyperlink"/>
      <w:u w:val="single"/>
    </w:rPr>
  </w:style>
  <w:style w:type="paragraph" w:styleId="Zkladntext">
    <w:name w:val="Body Text"/>
    <w:basedOn w:val="Normlny"/>
    <w:link w:val="ZkladntextChar"/>
    <w:rsid w:val="00962408"/>
    <w:pPr>
      <w:spacing w:after="120"/>
    </w:pPr>
    <w:rPr>
      <w:lang w:eastAsia="sk-SK"/>
    </w:rPr>
  </w:style>
  <w:style w:type="character" w:customStyle="1" w:styleId="ZkladntextChar">
    <w:name w:val="Základný text Char"/>
    <w:basedOn w:val="Predvolenpsmoodseku"/>
    <w:link w:val="Zkladntext"/>
    <w:rsid w:val="00962408"/>
    <w:rPr>
      <w:rFonts w:ascii="Times New Roman" w:eastAsia="Times New Roman" w:hAnsi="Times New Roman" w:cs="Times New Roman"/>
      <w:sz w:val="24"/>
      <w:szCs w:val="24"/>
      <w:lang w:eastAsia="sk-SK"/>
    </w:rPr>
  </w:style>
  <w:style w:type="paragraph" w:customStyle="1" w:styleId="odseknzov">
    <w:name w:val="odsek názov"/>
    <w:basedOn w:val="Normlny"/>
    <w:next w:val="Normlny"/>
    <w:rsid w:val="00962408"/>
    <w:pPr>
      <w:tabs>
        <w:tab w:val="left" w:pos="1440"/>
      </w:tabs>
      <w:suppressAutoHyphens/>
    </w:pPr>
    <w:rPr>
      <w:b/>
      <w:lang w:eastAsia="zh-CN"/>
    </w:rPr>
  </w:style>
  <w:style w:type="paragraph" w:styleId="Hlavika">
    <w:name w:val="header"/>
    <w:basedOn w:val="Normlny"/>
    <w:link w:val="HlavikaChar"/>
    <w:uiPriority w:val="99"/>
    <w:unhideWhenUsed/>
    <w:rsid w:val="00586202"/>
    <w:pPr>
      <w:tabs>
        <w:tab w:val="center" w:pos="4536"/>
        <w:tab w:val="right" w:pos="9072"/>
      </w:tabs>
    </w:pPr>
  </w:style>
  <w:style w:type="character" w:customStyle="1" w:styleId="HlavikaChar">
    <w:name w:val="Hlavička Char"/>
    <w:basedOn w:val="Predvolenpsmoodseku"/>
    <w:link w:val="Hlavika"/>
    <w:uiPriority w:val="99"/>
    <w:rsid w:val="00586202"/>
    <w:rPr>
      <w:rFonts w:ascii="Times New Roman" w:eastAsia="Times New Roman" w:hAnsi="Times New Roman" w:cs="Times New Roman"/>
      <w:sz w:val="24"/>
      <w:szCs w:val="24"/>
      <w:lang w:eastAsia="en-GB"/>
    </w:rPr>
  </w:style>
  <w:style w:type="paragraph" w:styleId="Pta">
    <w:name w:val="footer"/>
    <w:basedOn w:val="Normlny"/>
    <w:link w:val="PtaChar"/>
    <w:uiPriority w:val="99"/>
    <w:unhideWhenUsed/>
    <w:rsid w:val="00586202"/>
    <w:pPr>
      <w:tabs>
        <w:tab w:val="center" w:pos="4536"/>
        <w:tab w:val="right" w:pos="9072"/>
      </w:tabs>
    </w:pPr>
  </w:style>
  <w:style w:type="character" w:customStyle="1" w:styleId="PtaChar">
    <w:name w:val="Päta Char"/>
    <w:basedOn w:val="Predvolenpsmoodseku"/>
    <w:link w:val="Pta"/>
    <w:uiPriority w:val="99"/>
    <w:rsid w:val="00586202"/>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16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zisk.sk/" TargetMode="External"/><Relationship Id="rId13" Type="http://schemas.openxmlformats.org/officeDocument/2006/relationships/hyperlink" Target="https://ted.europa.eu/sk/notice/-/detail/275474-2024" TargetMode="External"/><Relationship Id="rId18" Type="http://schemas.openxmlformats.org/officeDocument/2006/relationships/hyperlink" Target="https://josephine.proebiz.com/sk/tender/11304/summary"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josephine.proebiz.com/sk/tender/36437/summary" TargetMode="External"/><Relationship Id="rId17" Type="http://schemas.openxmlformats.org/officeDocument/2006/relationships/hyperlink" Target="https://josephine.proebiz.com/sk/tender/36437/summary" TargetMode="External"/><Relationship Id="rId2" Type="http://schemas.openxmlformats.org/officeDocument/2006/relationships/numbering" Target="numbering.xml"/><Relationship Id="rId16" Type="http://schemas.openxmlformats.org/officeDocument/2006/relationships/hyperlink" Target="https://www.uvo.gov.sk/vestnik-a-registre/vestnik/oznamenie/detail/1290348"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profilov/zakazky/630" TargetMode="External"/><Relationship Id="rId5" Type="http://schemas.openxmlformats.org/officeDocument/2006/relationships/webSettings" Target="webSettings.xml"/><Relationship Id="rId15" Type="http://schemas.openxmlformats.org/officeDocument/2006/relationships/hyperlink" Target="https://ted.europa.eu/sk/notice/-/detail/275474-2024" TargetMode="External"/><Relationship Id="rId23" Type="http://schemas.openxmlformats.org/officeDocument/2006/relationships/theme" Target="theme/theme1.xml"/><Relationship Id="rId10" Type="http://schemas.openxmlformats.org/officeDocument/2006/relationships/hyperlink" Target="mailto:tatiana.valentovicova@nczisk.sk" TargetMode="External"/><Relationship Id="rId19"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health.gov.sk/" TargetMode="External"/><Relationship Id="rId14" Type="http://schemas.openxmlformats.org/officeDocument/2006/relationships/hyperlink" Target="https://www.uvo.gov.sk/vestnik-a-registre/vestnik/oznamenie/detail/1290348"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A1BF11-E18D-4715-BEFC-A632EE6B2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3446</Words>
  <Characters>19644</Characters>
  <Application>Microsoft Office Word</Application>
  <DocSecurity>0</DocSecurity>
  <Lines>163</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Mužíková Miroslava, JUDr.</dc:creator>
  <cp:keywords/>
  <dc:description/>
  <cp:lastModifiedBy>Valentovičová Tatiana, JUDr.</cp:lastModifiedBy>
  <cp:revision>28</cp:revision>
  <cp:lastPrinted>2024-10-31T11:36:00Z</cp:lastPrinted>
  <dcterms:created xsi:type="dcterms:W3CDTF">2024-09-02T09:56:00Z</dcterms:created>
  <dcterms:modified xsi:type="dcterms:W3CDTF">2025-12-30T17:34:00Z</dcterms:modified>
</cp:coreProperties>
</file>