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8A58" w14:textId="7A7BF7CA" w:rsidR="0042606F" w:rsidRPr="00605A95" w:rsidRDefault="0042606F" w:rsidP="00605A95">
      <w:pPr>
        <w:pStyle w:val="Nzov"/>
        <w:rPr>
          <w:rFonts w:asciiTheme="minorHAnsi" w:hAnsiTheme="minorHAnsi" w:cstheme="minorHAnsi"/>
          <w:sz w:val="22"/>
          <w:szCs w:val="22"/>
        </w:rPr>
      </w:pPr>
      <w:bookmarkStart w:id="0" w:name="_Hlk508980493"/>
      <w:r w:rsidRPr="00605A95">
        <w:rPr>
          <w:rFonts w:asciiTheme="minorHAnsi" w:hAnsiTheme="minorHAnsi" w:cstheme="minorHAnsi"/>
          <w:sz w:val="22"/>
          <w:szCs w:val="22"/>
        </w:rPr>
        <w:t xml:space="preserve">RÁMCOVÁ </w:t>
      </w:r>
      <w:r w:rsidR="00727B6C" w:rsidRPr="00605A95">
        <w:rPr>
          <w:rFonts w:asciiTheme="minorHAnsi" w:hAnsiTheme="minorHAnsi" w:cstheme="minorHAnsi"/>
          <w:sz w:val="22"/>
          <w:szCs w:val="22"/>
        </w:rPr>
        <w:t>ZMLUVA</w:t>
      </w:r>
    </w:p>
    <w:p w14:paraId="525C48C8" w14:textId="77777777" w:rsidR="00BB488B" w:rsidRDefault="00BB488B" w:rsidP="00605A95">
      <w:pPr>
        <w:jc w:val="center"/>
        <w:rPr>
          <w:rFonts w:asciiTheme="minorHAnsi" w:hAnsiTheme="minorHAnsi" w:cstheme="minorHAnsi"/>
          <w:sz w:val="22"/>
          <w:szCs w:val="22"/>
        </w:rPr>
      </w:pPr>
    </w:p>
    <w:p w14:paraId="23461F86" w14:textId="7D918305" w:rsidR="0042606F" w:rsidRPr="00605A95" w:rsidRDefault="0042606F" w:rsidP="00605A95">
      <w:pPr>
        <w:jc w:val="center"/>
        <w:rPr>
          <w:rFonts w:asciiTheme="minorHAnsi" w:hAnsiTheme="minorHAnsi" w:cstheme="minorHAnsi"/>
          <w:sz w:val="22"/>
          <w:szCs w:val="22"/>
        </w:rPr>
      </w:pPr>
      <w:r w:rsidRPr="00605A95">
        <w:rPr>
          <w:rFonts w:asciiTheme="minorHAnsi" w:hAnsiTheme="minorHAnsi" w:cstheme="minorHAnsi"/>
          <w:sz w:val="22"/>
          <w:szCs w:val="22"/>
        </w:rPr>
        <w:t>uzatvorená podľa ustanovenia § 409 a </w:t>
      </w:r>
      <w:proofErr w:type="spellStart"/>
      <w:r w:rsidRPr="00605A95">
        <w:rPr>
          <w:rFonts w:asciiTheme="minorHAnsi" w:hAnsiTheme="minorHAnsi" w:cstheme="minorHAnsi"/>
          <w:sz w:val="22"/>
          <w:szCs w:val="22"/>
        </w:rPr>
        <w:t>nasl</w:t>
      </w:r>
      <w:proofErr w:type="spellEnd"/>
      <w:r w:rsidRPr="00605A95">
        <w:rPr>
          <w:rFonts w:asciiTheme="minorHAnsi" w:hAnsiTheme="minorHAnsi" w:cstheme="minorHAnsi"/>
          <w:sz w:val="22"/>
          <w:szCs w:val="22"/>
        </w:rPr>
        <w:t>.</w:t>
      </w:r>
      <w:r w:rsidR="00E57162" w:rsidRPr="00605A95">
        <w:rPr>
          <w:rFonts w:asciiTheme="minorHAnsi" w:hAnsiTheme="minorHAnsi" w:cstheme="minorHAnsi"/>
          <w:sz w:val="22"/>
          <w:szCs w:val="22"/>
        </w:rPr>
        <w:t xml:space="preserve"> a § 536 a </w:t>
      </w:r>
      <w:proofErr w:type="spellStart"/>
      <w:r w:rsidR="00E57162" w:rsidRPr="00605A95">
        <w:rPr>
          <w:rFonts w:asciiTheme="minorHAnsi" w:hAnsiTheme="minorHAnsi" w:cstheme="minorHAnsi"/>
          <w:sz w:val="22"/>
          <w:szCs w:val="22"/>
        </w:rPr>
        <w:t>nasl</w:t>
      </w:r>
      <w:proofErr w:type="spellEnd"/>
      <w:r w:rsidR="00E57162"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zákona č. 513/1991 Zb. </w:t>
      </w:r>
    </w:p>
    <w:p w14:paraId="54340B14" w14:textId="089718AB" w:rsidR="0042606F" w:rsidRPr="00605A95" w:rsidRDefault="0042606F" w:rsidP="00605A95">
      <w:pPr>
        <w:jc w:val="center"/>
        <w:rPr>
          <w:rFonts w:asciiTheme="minorHAnsi" w:hAnsiTheme="minorHAnsi" w:cstheme="minorHAnsi"/>
          <w:sz w:val="22"/>
          <w:szCs w:val="22"/>
        </w:rPr>
      </w:pPr>
      <w:r w:rsidRPr="00605A95">
        <w:rPr>
          <w:rFonts w:asciiTheme="minorHAnsi" w:hAnsiTheme="minorHAnsi" w:cstheme="minorHAnsi"/>
          <w:sz w:val="22"/>
          <w:szCs w:val="22"/>
        </w:rPr>
        <w:t>Obchodný zákonník v znení neskorších predpisov (ďalej len „</w:t>
      </w:r>
      <w:r w:rsidRPr="00605A95">
        <w:rPr>
          <w:rFonts w:asciiTheme="minorHAnsi" w:hAnsiTheme="minorHAnsi" w:cstheme="minorHAnsi"/>
          <w:b/>
          <w:sz w:val="22"/>
          <w:szCs w:val="22"/>
        </w:rPr>
        <w:t>Obchodný zákonník</w:t>
      </w:r>
      <w:r w:rsidRPr="00605A95">
        <w:rPr>
          <w:rFonts w:asciiTheme="minorHAnsi" w:hAnsiTheme="minorHAnsi" w:cstheme="minorHAnsi"/>
          <w:sz w:val="22"/>
          <w:szCs w:val="22"/>
        </w:rPr>
        <w:t>“)</w:t>
      </w:r>
    </w:p>
    <w:p w14:paraId="0B7F6D65" w14:textId="77777777" w:rsidR="0042606F" w:rsidRPr="00605A95" w:rsidRDefault="0042606F" w:rsidP="00605A95">
      <w:pPr>
        <w:pStyle w:val="Nzov"/>
        <w:rPr>
          <w:rFonts w:asciiTheme="minorHAnsi" w:hAnsiTheme="minorHAnsi" w:cstheme="minorHAnsi"/>
          <w:sz w:val="22"/>
          <w:szCs w:val="22"/>
          <w:lang w:eastAsia="sk-SK"/>
        </w:rPr>
      </w:pPr>
    </w:p>
    <w:bookmarkEnd w:id="0"/>
    <w:p w14:paraId="27A16CAC" w14:textId="77777777" w:rsidR="00605A95" w:rsidRPr="00605A95" w:rsidRDefault="00605A95" w:rsidP="00605A95">
      <w:pPr>
        <w:jc w:val="both"/>
        <w:rPr>
          <w:rFonts w:asciiTheme="minorHAnsi" w:hAnsiTheme="minorHAnsi" w:cstheme="minorHAnsi"/>
          <w:b/>
          <w:bCs/>
          <w:sz w:val="22"/>
          <w:szCs w:val="22"/>
        </w:rPr>
      </w:pPr>
      <w:r w:rsidRPr="00605A95">
        <w:rPr>
          <w:rFonts w:asciiTheme="minorHAnsi" w:hAnsiTheme="minorHAnsi" w:cstheme="minorHAnsi"/>
          <w:b/>
          <w:bCs/>
          <w:caps/>
          <w:sz w:val="22"/>
          <w:szCs w:val="22"/>
        </w:rPr>
        <w:t>Zmluvné strany</w:t>
      </w:r>
      <w:r w:rsidRPr="00605A95">
        <w:rPr>
          <w:rFonts w:asciiTheme="minorHAnsi" w:hAnsiTheme="minorHAnsi" w:cstheme="minorHAnsi"/>
          <w:b/>
          <w:bCs/>
          <w:sz w:val="22"/>
          <w:szCs w:val="22"/>
        </w:rPr>
        <w:t>:</w:t>
      </w:r>
    </w:p>
    <w:p w14:paraId="76D2D859" w14:textId="77777777" w:rsidR="00605A95" w:rsidRPr="00605A95" w:rsidRDefault="00605A95" w:rsidP="00605A95">
      <w:pPr>
        <w:jc w:val="both"/>
        <w:rPr>
          <w:rFonts w:asciiTheme="minorHAnsi" w:hAnsiTheme="minorHAnsi" w:cstheme="minorHAnsi"/>
          <w:b/>
          <w:bCs/>
          <w:sz w:val="22"/>
          <w:szCs w:val="22"/>
        </w:rPr>
      </w:pPr>
    </w:p>
    <w:p w14:paraId="11C2D4AE" w14:textId="77777777" w:rsidR="00605A95" w:rsidRPr="00605A95" w:rsidRDefault="00605A95" w:rsidP="00605A95">
      <w:pPr>
        <w:jc w:val="both"/>
        <w:rPr>
          <w:rFonts w:asciiTheme="minorHAnsi" w:hAnsiTheme="minorHAnsi" w:cstheme="minorHAnsi"/>
          <w:b/>
          <w:bCs/>
          <w:sz w:val="22"/>
          <w:szCs w:val="22"/>
        </w:rPr>
      </w:pPr>
      <w:r w:rsidRPr="00605A95">
        <w:rPr>
          <w:rFonts w:asciiTheme="minorHAnsi" w:hAnsiTheme="minorHAnsi" w:cstheme="minorHAnsi"/>
          <w:b/>
          <w:bCs/>
          <w:sz w:val="22"/>
          <w:szCs w:val="22"/>
        </w:rPr>
        <w:t>[OBCHODNÉ MENO]</w:t>
      </w:r>
    </w:p>
    <w:p w14:paraId="7A65E4E9" w14:textId="77777777" w:rsidR="00605A95" w:rsidRPr="00605A95" w:rsidRDefault="00605A95" w:rsidP="00605A95">
      <w:pPr>
        <w:ind w:left="1701" w:hanging="1701"/>
        <w:jc w:val="both"/>
        <w:rPr>
          <w:rFonts w:asciiTheme="minorHAnsi" w:hAnsiTheme="minorHAnsi" w:cstheme="minorHAnsi"/>
          <w:b/>
          <w:bCs/>
          <w:sz w:val="22"/>
          <w:szCs w:val="22"/>
        </w:rPr>
      </w:pPr>
      <w:r w:rsidRPr="00605A95">
        <w:rPr>
          <w:rFonts w:asciiTheme="minorHAnsi" w:hAnsiTheme="minorHAnsi" w:cstheme="minorHAnsi"/>
          <w:sz w:val="22"/>
          <w:szCs w:val="22"/>
        </w:rPr>
        <w:t>Sídlo:</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320BA659" w14:textId="77777777" w:rsidR="00605A95" w:rsidRPr="00605A95" w:rsidRDefault="00605A95" w:rsidP="00605A95">
      <w:pPr>
        <w:ind w:left="1701" w:hanging="1701"/>
        <w:jc w:val="both"/>
        <w:rPr>
          <w:rFonts w:asciiTheme="minorHAnsi" w:hAnsiTheme="minorHAnsi" w:cstheme="minorHAnsi"/>
          <w:bCs/>
          <w:sz w:val="22"/>
          <w:szCs w:val="22"/>
        </w:rPr>
      </w:pPr>
      <w:r w:rsidRPr="00605A95">
        <w:rPr>
          <w:rFonts w:asciiTheme="minorHAnsi" w:hAnsiTheme="minorHAnsi" w:cstheme="minorHAnsi"/>
          <w:sz w:val="22"/>
          <w:szCs w:val="22"/>
        </w:rPr>
        <w:t>IČO:</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03F966CC" w14:textId="77777777" w:rsidR="00605A95" w:rsidRPr="00605A95" w:rsidRDefault="00605A95" w:rsidP="00605A95">
      <w:pPr>
        <w:ind w:left="1701" w:hanging="1701"/>
        <w:jc w:val="both"/>
        <w:rPr>
          <w:rFonts w:asciiTheme="minorHAnsi" w:hAnsiTheme="minorHAnsi" w:cstheme="minorHAnsi"/>
          <w:bCs/>
          <w:sz w:val="22"/>
          <w:szCs w:val="22"/>
        </w:rPr>
      </w:pPr>
      <w:r w:rsidRPr="00605A95">
        <w:rPr>
          <w:rFonts w:asciiTheme="minorHAnsi" w:hAnsiTheme="minorHAnsi" w:cstheme="minorHAnsi"/>
          <w:sz w:val="22"/>
          <w:szCs w:val="22"/>
        </w:rPr>
        <w:t>DIČ:</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11E95802" w14:textId="77777777" w:rsidR="00605A95" w:rsidRPr="00605A95" w:rsidRDefault="00605A95" w:rsidP="00605A95">
      <w:pPr>
        <w:ind w:left="1701" w:hanging="1701"/>
        <w:jc w:val="both"/>
        <w:rPr>
          <w:rFonts w:asciiTheme="minorHAnsi" w:hAnsiTheme="minorHAnsi" w:cstheme="minorHAnsi"/>
          <w:bCs/>
          <w:sz w:val="22"/>
          <w:szCs w:val="22"/>
        </w:rPr>
      </w:pPr>
      <w:r w:rsidRPr="00605A95">
        <w:rPr>
          <w:rFonts w:asciiTheme="minorHAnsi" w:hAnsiTheme="minorHAnsi" w:cstheme="minorHAnsi"/>
          <w:sz w:val="22"/>
          <w:szCs w:val="22"/>
        </w:rPr>
        <w:t>IČ DPH:</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3FE20B89"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IBAN:</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5DE15332" w14:textId="77777777" w:rsidR="00605A95" w:rsidRPr="00605A95" w:rsidRDefault="00605A95" w:rsidP="00605A95">
      <w:pPr>
        <w:ind w:left="1701" w:hanging="1701"/>
        <w:jc w:val="both"/>
        <w:rPr>
          <w:rFonts w:asciiTheme="minorHAnsi" w:hAnsiTheme="minorHAnsi" w:cstheme="minorHAnsi"/>
          <w:i/>
          <w:iCs/>
          <w:sz w:val="22"/>
          <w:szCs w:val="22"/>
        </w:rPr>
      </w:pPr>
      <w:r w:rsidRPr="00605A95">
        <w:rPr>
          <w:rFonts w:asciiTheme="minorHAnsi" w:hAnsiTheme="minorHAnsi" w:cstheme="minorHAnsi"/>
          <w:sz w:val="22"/>
          <w:szCs w:val="22"/>
        </w:rPr>
        <w:t>Zápis:</w:t>
      </w:r>
      <w:r w:rsidRPr="00605A95">
        <w:rPr>
          <w:rFonts w:asciiTheme="minorHAnsi" w:hAnsiTheme="minorHAnsi" w:cstheme="minorHAnsi"/>
          <w:sz w:val="22"/>
          <w:szCs w:val="22"/>
        </w:rPr>
        <w:tab/>
        <w:t xml:space="preserve">Obchodný register </w:t>
      </w:r>
      <w:r w:rsidRPr="00605A95">
        <w:rPr>
          <w:rFonts w:asciiTheme="minorHAnsi" w:hAnsiTheme="minorHAnsi" w:cstheme="minorHAnsi"/>
          <w:bCs/>
          <w:sz w:val="22"/>
          <w:szCs w:val="22"/>
        </w:rPr>
        <w:t xml:space="preserve">[BUDE DOPLNENÉ] </w:t>
      </w:r>
      <w:r w:rsidRPr="00605A95">
        <w:rPr>
          <w:rFonts w:asciiTheme="minorHAnsi" w:hAnsiTheme="minorHAnsi" w:cstheme="minorHAnsi"/>
          <w:sz w:val="22"/>
          <w:szCs w:val="22"/>
        </w:rPr>
        <w:t xml:space="preserve">súdu </w:t>
      </w:r>
      <w:r w:rsidRPr="00605A95">
        <w:rPr>
          <w:rFonts w:asciiTheme="minorHAnsi" w:hAnsiTheme="minorHAnsi" w:cstheme="minorHAnsi"/>
          <w:bCs/>
          <w:sz w:val="22"/>
          <w:szCs w:val="22"/>
        </w:rPr>
        <w:t>[BUDE DOPLNENÉ]</w:t>
      </w:r>
      <w:r w:rsidRPr="00605A95">
        <w:rPr>
          <w:rFonts w:asciiTheme="minorHAnsi" w:hAnsiTheme="minorHAnsi" w:cstheme="minorHAnsi"/>
          <w:sz w:val="22"/>
          <w:szCs w:val="22"/>
        </w:rPr>
        <w:t xml:space="preserve">, odd.: </w:t>
      </w:r>
      <w:r w:rsidRPr="00605A95">
        <w:rPr>
          <w:rFonts w:asciiTheme="minorHAnsi" w:hAnsiTheme="minorHAnsi" w:cstheme="minorHAnsi"/>
          <w:bCs/>
          <w:sz w:val="22"/>
          <w:szCs w:val="22"/>
        </w:rPr>
        <w:t>[BUDE DOPLNENÉ]</w:t>
      </w:r>
      <w:r w:rsidRPr="00605A95">
        <w:rPr>
          <w:rFonts w:asciiTheme="minorHAnsi" w:hAnsiTheme="minorHAnsi" w:cstheme="minorHAnsi"/>
          <w:sz w:val="22"/>
          <w:szCs w:val="22"/>
        </w:rPr>
        <w:t xml:space="preserve">, </w:t>
      </w:r>
      <w:proofErr w:type="spellStart"/>
      <w:r w:rsidRPr="00605A95">
        <w:rPr>
          <w:rFonts w:asciiTheme="minorHAnsi" w:hAnsiTheme="minorHAnsi" w:cstheme="minorHAnsi"/>
          <w:sz w:val="22"/>
          <w:szCs w:val="22"/>
        </w:rPr>
        <w:t>vl.č</w:t>
      </w:r>
      <w:proofErr w:type="spellEnd"/>
      <w:r w:rsidRPr="00605A95">
        <w:rPr>
          <w:rFonts w:asciiTheme="minorHAnsi" w:hAnsiTheme="minorHAnsi" w:cstheme="minorHAnsi"/>
          <w:sz w:val="22"/>
          <w:szCs w:val="22"/>
        </w:rPr>
        <w:t xml:space="preserve">.: </w:t>
      </w:r>
      <w:r w:rsidRPr="00605A95">
        <w:rPr>
          <w:rFonts w:asciiTheme="minorHAnsi" w:hAnsiTheme="minorHAnsi" w:cstheme="minorHAnsi"/>
          <w:bCs/>
          <w:sz w:val="22"/>
          <w:szCs w:val="22"/>
        </w:rPr>
        <w:t>[BUDE DOPLNENÉ]</w:t>
      </w:r>
    </w:p>
    <w:p w14:paraId="2841897F"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Konajúci</w:t>
      </w:r>
    </w:p>
    <w:p w14:paraId="754488ED" w14:textId="77777777" w:rsidR="00605A95" w:rsidRPr="00605A95" w:rsidRDefault="00605A95" w:rsidP="00605A95">
      <w:pPr>
        <w:ind w:left="1701" w:hanging="1701"/>
        <w:rPr>
          <w:rFonts w:asciiTheme="minorHAnsi" w:hAnsiTheme="minorHAnsi" w:cstheme="minorHAnsi"/>
          <w:bCs/>
          <w:sz w:val="22"/>
          <w:szCs w:val="22"/>
        </w:rPr>
      </w:pPr>
      <w:r w:rsidRPr="00605A95">
        <w:rPr>
          <w:rFonts w:asciiTheme="minorHAnsi" w:hAnsiTheme="minorHAnsi" w:cstheme="minorHAnsi"/>
          <w:sz w:val="22"/>
          <w:szCs w:val="22"/>
        </w:rPr>
        <w:t>prostredníctvom:</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6145EA5A" w14:textId="77777777" w:rsidR="00605A95" w:rsidRPr="00605A95" w:rsidRDefault="00605A95" w:rsidP="00605A95">
      <w:pPr>
        <w:ind w:left="1701" w:hanging="1701"/>
        <w:rPr>
          <w:rFonts w:asciiTheme="minorHAnsi" w:hAnsiTheme="minorHAnsi" w:cstheme="minorHAnsi"/>
          <w:sz w:val="22"/>
          <w:szCs w:val="22"/>
        </w:rPr>
      </w:pPr>
      <w:r w:rsidRPr="00605A95">
        <w:rPr>
          <w:rFonts w:asciiTheme="minorHAnsi" w:hAnsiTheme="minorHAnsi" w:cstheme="minorHAnsi"/>
          <w:bCs/>
          <w:sz w:val="22"/>
          <w:szCs w:val="22"/>
        </w:rPr>
        <w:tab/>
        <w:t>[BUDE DOPLNENÉ]</w:t>
      </w:r>
    </w:p>
    <w:p w14:paraId="087E4A6A" w14:textId="47EAA7D1" w:rsidR="0042606F" w:rsidRPr="00605A95" w:rsidRDefault="0042606F" w:rsidP="00605A95">
      <w:pPr>
        <w:rPr>
          <w:rFonts w:asciiTheme="minorHAnsi" w:hAnsiTheme="minorHAnsi" w:cstheme="minorHAnsi"/>
          <w:sz w:val="22"/>
          <w:szCs w:val="22"/>
        </w:rPr>
      </w:pPr>
      <w:r w:rsidRPr="00605A95">
        <w:rPr>
          <w:rFonts w:asciiTheme="minorHAnsi" w:hAnsiTheme="minorHAnsi" w:cstheme="minorHAnsi"/>
          <w:sz w:val="22"/>
          <w:szCs w:val="22"/>
        </w:rPr>
        <w:t>(ďalej len „</w:t>
      </w:r>
      <w:r w:rsidR="002B0F59" w:rsidRPr="00605A95">
        <w:rPr>
          <w:rFonts w:asciiTheme="minorHAnsi" w:hAnsiTheme="minorHAnsi" w:cstheme="minorHAnsi"/>
          <w:b/>
          <w:sz w:val="22"/>
          <w:szCs w:val="22"/>
        </w:rPr>
        <w:t>Dodávateľ</w:t>
      </w:r>
      <w:r w:rsidRPr="00605A95">
        <w:rPr>
          <w:rFonts w:asciiTheme="minorHAnsi" w:hAnsiTheme="minorHAnsi" w:cstheme="minorHAnsi"/>
          <w:sz w:val="22"/>
          <w:szCs w:val="22"/>
        </w:rPr>
        <w:t>“)</w:t>
      </w:r>
    </w:p>
    <w:p w14:paraId="6FF97C2D" w14:textId="77777777" w:rsidR="0042606F" w:rsidRPr="00605A95" w:rsidRDefault="0042606F" w:rsidP="00605A95">
      <w:pPr>
        <w:jc w:val="both"/>
        <w:rPr>
          <w:rFonts w:asciiTheme="minorHAnsi" w:hAnsiTheme="minorHAnsi" w:cstheme="minorHAnsi"/>
          <w:sz w:val="22"/>
          <w:szCs w:val="22"/>
        </w:rPr>
      </w:pPr>
    </w:p>
    <w:p w14:paraId="511DC8FA" w14:textId="77777777" w:rsidR="0042606F" w:rsidRPr="00605A95" w:rsidRDefault="0042606F" w:rsidP="00605A95">
      <w:pPr>
        <w:jc w:val="both"/>
        <w:rPr>
          <w:rFonts w:asciiTheme="minorHAnsi" w:hAnsiTheme="minorHAnsi" w:cstheme="minorHAnsi"/>
          <w:sz w:val="22"/>
          <w:szCs w:val="22"/>
        </w:rPr>
      </w:pPr>
      <w:r w:rsidRPr="00605A95">
        <w:rPr>
          <w:rFonts w:asciiTheme="minorHAnsi" w:hAnsiTheme="minorHAnsi" w:cstheme="minorHAnsi"/>
          <w:sz w:val="22"/>
          <w:szCs w:val="22"/>
        </w:rPr>
        <w:t>a</w:t>
      </w:r>
    </w:p>
    <w:p w14:paraId="7EB3F7C2" w14:textId="77777777" w:rsidR="0042606F" w:rsidRPr="00605A95" w:rsidRDefault="0042606F" w:rsidP="00605A95">
      <w:pPr>
        <w:jc w:val="both"/>
        <w:rPr>
          <w:rFonts w:asciiTheme="minorHAnsi" w:hAnsiTheme="minorHAnsi" w:cstheme="minorHAnsi"/>
          <w:b/>
          <w:sz w:val="22"/>
          <w:szCs w:val="22"/>
        </w:rPr>
      </w:pPr>
    </w:p>
    <w:p w14:paraId="5787B016" w14:textId="77777777" w:rsidR="00605A95" w:rsidRPr="00605A95" w:rsidRDefault="00605A95" w:rsidP="00605A95">
      <w:pPr>
        <w:pStyle w:val="Zkladntext"/>
        <w:ind w:left="3261" w:hanging="3255"/>
        <w:rPr>
          <w:rFonts w:asciiTheme="minorHAnsi" w:hAnsiTheme="minorHAnsi" w:cstheme="minorHAnsi"/>
          <w:b/>
          <w:bCs/>
          <w:sz w:val="22"/>
          <w:szCs w:val="22"/>
        </w:rPr>
      </w:pPr>
      <w:r w:rsidRPr="00605A95">
        <w:rPr>
          <w:rFonts w:asciiTheme="minorHAnsi" w:hAnsiTheme="minorHAnsi" w:cstheme="minorHAnsi"/>
          <w:b/>
          <w:bCs/>
          <w:sz w:val="22"/>
          <w:szCs w:val="22"/>
        </w:rPr>
        <w:t>MH Teplárenský holding, a.s.</w:t>
      </w:r>
    </w:p>
    <w:p w14:paraId="0B7B2B57"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lang w:eastAsia="ar-SA"/>
        </w:rPr>
        <w:t>Sídlo:</w:t>
      </w:r>
      <w:r w:rsidRPr="00605A95">
        <w:rPr>
          <w:rFonts w:asciiTheme="minorHAnsi" w:hAnsiTheme="minorHAnsi" w:cstheme="minorHAnsi"/>
          <w:sz w:val="22"/>
          <w:szCs w:val="22"/>
          <w:lang w:eastAsia="ar-SA"/>
        </w:rPr>
        <w:tab/>
      </w:r>
      <w:r w:rsidRPr="00605A95">
        <w:rPr>
          <w:rStyle w:val="ra"/>
          <w:rFonts w:asciiTheme="minorHAnsi" w:hAnsiTheme="minorHAnsi" w:cstheme="minorHAnsi"/>
          <w:sz w:val="22"/>
          <w:szCs w:val="22"/>
        </w:rPr>
        <w:t>Turbínová 3, 831 04 Bratislava – mestská časť Nové Mesto</w:t>
      </w:r>
    </w:p>
    <w:p w14:paraId="0F3A58F0" w14:textId="77777777" w:rsidR="00605A95" w:rsidRPr="00605A95" w:rsidRDefault="00605A95" w:rsidP="00605A95">
      <w:pPr>
        <w:ind w:left="1701" w:hanging="1701"/>
        <w:jc w:val="both"/>
        <w:rPr>
          <w:rStyle w:val="ra"/>
          <w:rFonts w:asciiTheme="minorHAnsi" w:hAnsiTheme="minorHAnsi" w:cstheme="minorHAnsi"/>
          <w:sz w:val="22"/>
          <w:szCs w:val="22"/>
        </w:rPr>
      </w:pPr>
      <w:r w:rsidRPr="00605A95">
        <w:rPr>
          <w:rFonts w:asciiTheme="minorHAnsi" w:hAnsiTheme="minorHAnsi" w:cstheme="minorHAnsi"/>
          <w:sz w:val="22"/>
          <w:szCs w:val="22"/>
        </w:rPr>
        <w:t>IČO:</w:t>
      </w:r>
      <w:r w:rsidRPr="00605A95">
        <w:rPr>
          <w:rFonts w:asciiTheme="minorHAnsi" w:hAnsiTheme="minorHAnsi" w:cstheme="minorHAnsi"/>
          <w:sz w:val="22"/>
          <w:szCs w:val="22"/>
        </w:rPr>
        <w:tab/>
      </w:r>
      <w:r w:rsidRPr="00605A95">
        <w:rPr>
          <w:rStyle w:val="ra"/>
          <w:rFonts w:asciiTheme="minorHAnsi" w:hAnsiTheme="minorHAnsi" w:cstheme="minorHAnsi"/>
          <w:sz w:val="22"/>
          <w:szCs w:val="22"/>
        </w:rPr>
        <w:t>36 211 541</w:t>
      </w:r>
    </w:p>
    <w:p w14:paraId="4C72A8BB"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DIČ:</w:t>
      </w:r>
      <w:r w:rsidRPr="00605A95">
        <w:rPr>
          <w:rFonts w:asciiTheme="minorHAnsi" w:hAnsiTheme="minorHAnsi" w:cstheme="minorHAnsi"/>
          <w:sz w:val="22"/>
          <w:szCs w:val="22"/>
        </w:rPr>
        <w:tab/>
        <w:t>2020048580</w:t>
      </w:r>
    </w:p>
    <w:p w14:paraId="65BFFAF4"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IČ DPH:</w:t>
      </w:r>
      <w:r w:rsidRPr="00605A95">
        <w:rPr>
          <w:rFonts w:asciiTheme="minorHAnsi" w:hAnsiTheme="minorHAnsi" w:cstheme="minorHAnsi"/>
          <w:sz w:val="22"/>
          <w:szCs w:val="22"/>
        </w:rPr>
        <w:tab/>
        <w:t>SK2020048580</w:t>
      </w:r>
    </w:p>
    <w:p w14:paraId="110B477F"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IBAN:</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78C29957"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Zápis:</w:t>
      </w:r>
      <w:r w:rsidRPr="00605A95">
        <w:rPr>
          <w:rFonts w:asciiTheme="minorHAnsi" w:hAnsiTheme="minorHAnsi" w:cstheme="minorHAnsi"/>
          <w:sz w:val="22"/>
          <w:szCs w:val="22"/>
        </w:rPr>
        <w:tab/>
        <w:t xml:space="preserve">Obchodný register Mestského súdu Bratislava III, odd.: Sa, </w:t>
      </w:r>
      <w:proofErr w:type="spellStart"/>
      <w:r w:rsidRPr="00605A95">
        <w:rPr>
          <w:rFonts w:asciiTheme="minorHAnsi" w:hAnsiTheme="minorHAnsi" w:cstheme="minorHAnsi"/>
          <w:sz w:val="22"/>
          <w:szCs w:val="22"/>
        </w:rPr>
        <w:t>vl.č</w:t>
      </w:r>
      <w:proofErr w:type="spellEnd"/>
      <w:r w:rsidRPr="00605A95">
        <w:rPr>
          <w:rFonts w:asciiTheme="minorHAnsi" w:hAnsiTheme="minorHAnsi" w:cstheme="minorHAnsi"/>
          <w:sz w:val="22"/>
          <w:szCs w:val="22"/>
        </w:rPr>
        <w:t>.: 7386/B</w:t>
      </w:r>
    </w:p>
    <w:p w14:paraId="5C81A660" w14:textId="77777777" w:rsidR="00605A95" w:rsidRPr="00605A95" w:rsidRDefault="00605A95" w:rsidP="00605A95">
      <w:pPr>
        <w:ind w:left="1701" w:hanging="1701"/>
        <w:jc w:val="both"/>
        <w:rPr>
          <w:rFonts w:asciiTheme="minorHAnsi" w:hAnsiTheme="minorHAnsi" w:cstheme="minorHAnsi"/>
          <w:sz w:val="22"/>
          <w:szCs w:val="22"/>
        </w:rPr>
      </w:pPr>
      <w:r w:rsidRPr="00605A95">
        <w:rPr>
          <w:rFonts w:asciiTheme="minorHAnsi" w:hAnsiTheme="minorHAnsi" w:cstheme="minorHAnsi"/>
          <w:sz w:val="22"/>
          <w:szCs w:val="22"/>
        </w:rPr>
        <w:t>Konajúci</w:t>
      </w:r>
    </w:p>
    <w:p w14:paraId="74D88FCE" w14:textId="77777777" w:rsidR="00605A95" w:rsidRPr="00605A95" w:rsidRDefault="00605A95" w:rsidP="00605A95">
      <w:pPr>
        <w:ind w:left="1701" w:hanging="1701"/>
        <w:rPr>
          <w:rFonts w:asciiTheme="minorHAnsi" w:hAnsiTheme="minorHAnsi" w:cstheme="minorHAnsi"/>
          <w:bCs/>
          <w:sz w:val="22"/>
          <w:szCs w:val="22"/>
        </w:rPr>
      </w:pPr>
      <w:r w:rsidRPr="00605A95">
        <w:rPr>
          <w:rFonts w:asciiTheme="minorHAnsi" w:hAnsiTheme="minorHAnsi" w:cstheme="minorHAnsi"/>
          <w:sz w:val="22"/>
          <w:szCs w:val="22"/>
        </w:rPr>
        <w:t>prostredníctvom:</w:t>
      </w:r>
      <w:r w:rsidRPr="00605A95">
        <w:rPr>
          <w:rFonts w:asciiTheme="minorHAnsi" w:hAnsiTheme="minorHAnsi" w:cstheme="minorHAnsi"/>
          <w:sz w:val="22"/>
          <w:szCs w:val="22"/>
        </w:rPr>
        <w:tab/>
      </w:r>
      <w:r w:rsidRPr="00605A95">
        <w:rPr>
          <w:rFonts w:asciiTheme="minorHAnsi" w:hAnsiTheme="minorHAnsi" w:cstheme="minorHAnsi"/>
          <w:bCs/>
          <w:sz w:val="22"/>
          <w:szCs w:val="22"/>
        </w:rPr>
        <w:t>[BUDE DOPLNENÉ]</w:t>
      </w:r>
    </w:p>
    <w:p w14:paraId="3311D75C" w14:textId="77777777" w:rsidR="00605A95" w:rsidRPr="00605A95" w:rsidRDefault="00605A95" w:rsidP="00605A95">
      <w:pPr>
        <w:ind w:left="1701" w:hanging="1701"/>
        <w:rPr>
          <w:rFonts w:asciiTheme="minorHAnsi" w:hAnsiTheme="minorHAnsi" w:cstheme="minorHAnsi"/>
          <w:sz w:val="22"/>
          <w:szCs w:val="22"/>
        </w:rPr>
      </w:pPr>
      <w:r w:rsidRPr="00605A95">
        <w:rPr>
          <w:rFonts w:asciiTheme="minorHAnsi" w:hAnsiTheme="minorHAnsi" w:cstheme="minorHAnsi"/>
          <w:bCs/>
          <w:sz w:val="22"/>
          <w:szCs w:val="22"/>
        </w:rPr>
        <w:tab/>
        <w:t>[BUDE DOPLNENÉ]</w:t>
      </w:r>
    </w:p>
    <w:p w14:paraId="32987972" w14:textId="0EE21AEF" w:rsidR="0042606F" w:rsidRPr="00605A95" w:rsidRDefault="0042606F" w:rsidP="00605A95">
      <w:pPr>
        <w:jc w:val="both"/>
        <w:rPr>
          <w:rFonts w:asciiTheme="minorHAnsi" w:hAnsiTheme="minorHAnsi" w:cstheme="minorHAnsi"/>
          <w:sz w:val="22"/>
          <w:szCs w:val="22"/>
        </w:rPr>
      </w:pPr>
      <w:r w:rsidRPr="00605A95">
        <w:rPr>
          <w:rFonts w:asciiTheme="minorHAnsi" w:hAnsiTheme="minorHAnsi" w:cstheme="minorHAnsi"/>
          <w:sz w:val="22"/>
          <w:szCs w:val="22"/>
        </w:rPr>
        <w:t>(ďalej len „</w:t>
      </w:r>
      <w:r w:rsidR="002B0F59" w:rsidRPr="00605A95">
        <w:rPr>
          <w:rFonts w:asciiTheme="minorHAnsi" w:hAnsiTheme="minorHAnsi" w:cstheme="minorHAnsi"/>
          <w:b/>
          <w:sz w:val="22"/>
          <w:szCs w:val="22"/>
        </w:rPr>
        <w:t>Objednávateľ</w:t>
      </w:r>
      <w:r w:rsidRPr="00605A95">
        <w:rPr>
          <w:rFonts w:asciiTheme="minorHAnsi" w:hAnsiTheme="minorHAnsi" w:cstheme="minorHAnsi"/>
          <w:sz w:val="22"/>
          <w:szCs w:val="22"/>
        </w:rPr>
        <w:t>“)</w:t>
      </w:r>
    </w:p>
    <w:p w14:paraId="772652AC" w14:textId="77777777" w:rsidR="0042606F" w:rsidRPr="00605A95" w:rsidRDefault="0042606F" w:rsidP="00605A95">
      <w:pPr>
        <w:autoSpaceDE w:val="0"/>
        <w:autoSpaceDN w:val="0"/>
        <w:adjustRightInd w:val="0"/>
        <w:jc w:val="both"/>
        <w:rPr>
          <w:rFonts w:asciiTheme="minorHAnsi" w:hAnsiTheme="minorHAnsi" w:cstheme="minorHAnsi"/>
          <w:sz w:val="22"/>
          <w:szCs w:val="22"/>
        </w:rPr>
      </w:pPr>
    </w:p>
    <w:p w14:paraId="081C12A6" w14:textId="77777777" w:rsidR="0042606F" w:rsidRPr="00605A95" w:rsidRDefault="0042606F" w:rsidP="00605A95">
      <w:pPr>
        <w:jc w:val="both"/>
        <w:rPr>
          <w:rFonts w:asciiTheme="minorHAnsi" w:hAnsiTheme="minorHAnsi" w:cstheme="minorHAnsi"/>
          <w:b/>
          <w:sz w:val="22"/>
          <w:szCs w:val="22"/>
        </w:rPr>
      </w:pPr>
    </w:p>
    <w:p w14:paraId="3804317D" w14:textId="77777777" w:rsidR="0042606F" w:rsidRDefault="0042606F" w:rsidP="00605A95">
      <w:pPr>
        <w:numPr>
          <w:ilvl w:val="0"/>
          <w:numId w:val="2"/>
        </w:numPr>
        <w:tabs>
          <w:tab w:val="num" w:pos="567"/>
          <w:tab w:val="num" w:pos="705"/>
        </w:tabs>
        <w:ind w:left="567" w:hanging="567"/>
        <w:jc w:val="both"/>
        <w:rPr>
          <w:rFonts w:asciiTheme="minorHAnsi" w:hAnsiTheme="minorHAnsi" w:cstheme="minorHAnsi"/>
          <w:b/>
          <w:sz w:val="22"/>
          <w:szCs w:val="22"/>
        </w:rPr>
      </w:pPr>
      <w:bookmarkStart w:id="1" w:name="_Ref168290327"/>
      <w:bookmarkStart w:id="2" w:name="_Ref156885972"/>
      <w:r w:rsidRPr="00605A95">
        <w:rPr>
          <w:rFonts w:asciiTheme="minorHAnsi" w:hAnsiTheme="minorHAnsi" w:cstheme="minorHAnsi"/>
          <w:b/>
          <w:sz w:val="22"/>
          <w:szCs w:val="22"/>
        </w:rPr>
        <w:t>PREDMET ZMLUVY</w:t>
      </w:r>
    </w:p>
    <w:p w14:paraId="43673A99" w14:textId="77777777" w:rsidR="000C5D35" w:rsidRPr="00605A95" w:rsidRDefault="000C5D35" w:rsidP="000C5D35">
      <w:pPr>
        <w:tabs>
          <w:tab w:val="num" w:pos="1983"/>
        </w:tabs>
        <w:ind w:left="567"/>
        <w:jc w:val="both"/>
        <w:rPr>
          <w:rFonts w:asciiTheme="minorHAnsi" w:hAnsiTheme="minorHAnsi" w:cstheme="minorHAnsi"/>
          <w:b/>
          <w:sz w:val="22"/>
          <w:szCs w:val="22"/>
        </w:rPr>
      </w:pPr>
    </w:p>
    <w:p w14:paraId="13EB5152" w14:textId="6509467F" w:rsidR="0042606F" w:rsidRDefault="0009083D"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sidRPr="00605A95">
        <w:rPr>
          <w:rFonts w:asciiTheme="minorHAnsi" w:hAnsiTheme="minorHAnsi" w:cstheme="minorHAnsi"/>
          <w:bCs/>
          <w:sz w:val="22"/>
          <w:szCs w:val="22"/>
        </w:rPr>
        <w:t>Zmluvné</w:t>
      </w:r>
      <w:r w:rsidR="0042606F" w:rsidRPr="00605A95">
        <w:rPr>
          <w:rFonts w:asciiTheme="minorHAnsi" w:hAnsiTheme="minorHAnsi" w:cstheme="minorHAnsi"/>
          <w:bCs/>
          <w:sz w:val="22"/>
          <w:szCs w:val="22"/>
        </w:rPr>
        <w:t xml:space="preserve"> strany uzatvárajú túto </w:t>
      </w:r>
      <w:r w:rsidRPr="00605A95">
        <w:rPr>
          <w:rFonts w:asciiTheme="minorHAnsi" w:hAnsiTheme="minorHAnsi" w:cstheme="minorHAnsi"/>
          <w:bCs/>
          <w:sz w:val="22"/>
          <w:szCs w:val="22"/>
        </w:rPr>
        <w:t>z</w:t>
      </w:r>
      <w:r w:rsidR="0042606F" w:rsidRPr="00605A95">
        <w:rPr>
          <w:rFonts w:asciiTheme="minorHAnsi" w:hAnsiTheme="minorHAnsi" w:cstheme="minorHAnsi"/>
          <w:bCs/>
          <w:sz w:val="22"/>
          <w:szCs w:val="22"/>
        </w:rPr>
        <w:t xml:space="preserve">mluvu za účelom rámcovej úpravy zmluvných vzťahov, ktoré medzi </w:t>
      </w:r>
      <w:r w:rsidRPr="00605A95">
        <w:rPr>
          <w:rFonts w:asciiTheme="minorHAnsi" w:hAnsiTheme="minorHAnsi" w:cstheme="minorHAnsi"/>
          <w:bCs/>
          <w:sz w:val="22"/>
          <w:szCs w:val="22"/>
        </w:rPr>
        <w:t>z</w:t>
      </w:r>
      <w:r w:rsidR="0042606F" w:rsidRPr="00605A95">
        <w:rPr>
          <w:rFonts w:asciiTheme="minorHAnsi" w:hAnsiTheme="minorHAnsi" w:cstheme="minorHAnsi"/>
          <w:bCs/>
          <w:sz w:val="22"/>
          <w:szCs w:val="22"/>
        </w:rPr>
        <w:t xml:space="preserve">mluvnými stranami vzniknú odo dňa </w:t>
      </w:r>
      <w:r w:rsidR="00BB1C4A">
        <w:rPr>
          <w:rFonts w:asciiTheme="minorHAnsi" w:hAnsiTheme="minorHAnsi" w:cstheme="minorHAnsi"/>
          <w:bCs/>
          <w:sz w:val="22"/>
          <w:szCs w:val="22"/>
        </w:rPr>
        <w:t>uzatvorenie</w:t>
      </w:r>
      <w:r w:rsidR="0042606F" w:rsidRPr="00605A95">
        <w:rPr>
          <w:rFonts w:asciiTheme="minorHAnsi" w:hAnsiTheme="minorHAnsi" w:cstheme="minorHAnsi"/>
          <w:bCs/>
          <w:sz w:val="22"/>
          <w:szCs w:val="22"/>
        </w:rPr>
        <w:t xml:space="preserve"> tejto </w:t>
      </w:r>
      <w:r w:rsidRPr="00605A95">
        <w:rPr>
          <w:rFonts w:asciiTheme="minorHAnsi" w:hAnsiTheme="minorHAnsi" w:cstheme="minorHAnsi"/>
          <w:bCs/>
          <w:sz w:val="22"/>
          <w:szCs w:val="22"/>
        </w:rPr>
        <w:t>z</w:t>
      </w:r>
      <w:r w:rsidR="0042606F" w:rsidRPr="00605A95">
        <w:rPr>
          <w:rFonts w:asciiTheme="minorHAnsi" w:hAnsiTheme="minorHAnsi" w:cstheme="minorHAnsi"/>
          <w:bCs/>
          <w:sz w:val="22"/>
          <w:szCs w:val="22"/>
        </w:rPr>
        <w:t>mluvy počas celej doby jej trvania v súvislosti s</w:t>
      </w:r>
      <w:r w:rsidR="00BB1C4A">
        <w:rPr>
          <w:rFonts w:asciiTheme="minorHAnsi" w:hAnsiTheme="minorHAnsi" w:cstheme="minorHAnsi"/>
          <w:bCs/>
          <w:sz w:val="22"/>
          <w:szCs w:val="22"/>
        </w:rPr>
        <w:t> </w:t>
      </w:r>
      <w:r w:rsidR="00DA3477" w:rsidRPr="00581F68">
        <w:rPr>
          <w:rFonts w:asciiTheme="minorHAnsi" w:hAnsiTheme="minorHAnsi" w:cstheme="minorHAnsi"/>
          <w:bCs/>
          <w:sz w:val="22"/>
          <w:szCs w:val="22"/>
        </w:rPr>
        <w:t>dodávkou</w:t>
      </w:r>
      <w:r w:rsidR="00BB1C4A" w:rsidRPr="00581F68">
        <w:rPr>
          <w:rFonts w:asciiTheme="minorHAnsi" w:hAnsiTheme="minorHAnsi" w:cstheme="minorHAnsi"/>
          <w:bCs/>
          <w:sz w:val="22"/>
          <w:szCs w:val="22"/>
        </w:rPr>
        <w:t xml:space="preserve"> </w:t>
      </w:r>
      <w:r w:rsidR="00DA3477" w:rsidRPr="00581F68">
        <w:rPr>
          <w:rFonts w:asciiTheme="minorHAnsi" w:hAnsiTheme="minorHAnsi" w:cstheme="minorHAnsi"/>
          <w:bCs/>
          <w:sz w:val="22"/>
          <w:szCs w:val="22"/>
        </w:rPr>
        <w:t xml:space="preserve">náhradných dielov pre kogeneračné </w:t>
      </w:r>
      <w:r w:rsidR="00BB1C4A" w:rsidRPr="00581F68">
        <w:rPr>
          <w:rFonts w:asciiTheme="minorHAnsi" w:hAnsiTheme="minorHAnsi" w:cstheme="minorHAnsi"/>
          <w:bCs/>
          <w:sz w:val="22"/>
          <w:szCs w:val="22"/>
        </w:rPr>
        <w:t xml:space="preserve">jednotky, montážou niektorých </w:t>
      </w:r>
      <w:r w:rsidR="0071401E" w:rsidRPr="00581F68">
        <w:rPr>
          <w:rFonts w:asciiTheme="minorHAnsi" w:hAnsiTheme="minorHAnsi" w:cstheme="minorHAnsi"/>
          <w:bCs/>
          <w:sz w:val="22"/>
          <w:szCs w:val="22"/>
        </w:rPr>
        <w:t xml:space="preserve">náhradných dielov </w:t>
      </w:r>
      <w:r w:rsidR="00BB1C4A" w:rsidRPr="00581F68">
        <w:rPr>
          <w:rFonts w:asciiTheme="minorHAnsi" w:hAnsiTheme="minorHAnsi" w:cstheme="minorHAnsi"/>
          <w:bCs/>
          <w:sz w:val="22"/>
          <w:szCs w:val="22"/>
        </w:rPr>
        <w:t xml:space="preserve">a servisom niektorých častí kogeneračných jednotiek v súvislosti s dodávkou </w:t>
      </w:r>
      <w:r w:rsidR="0071401E">
        <w:rPr>
          <w:rFonts w:asciiTheme="minorHAnsi" w:hAnsiTheme="minorHAnsi" w:cstheme="minorHAnsi"/>
          <w:bCs/>
          <w:sz w:val="22"/>
          <w:szCs w:val="22"/>
        </w:rPr>
        <w:t>náhradných dielov</w:t>
      </w:r>
      <w:r w:rsidR="0071401E" w:rsidRPr="00605A95">
        <w:rPr>
          <w:rFonts w:asciiTheme="minorHAnsi" w:hAnsiTheme="minorHAnsi" w:cstheme="minorHAnsi"/>
          <w:bCs/>
          <w:sz w:val="22"/>
          <w:szCs w:val="22"/>
        </w:rPr>
        <w:t xml:space="preserve"> </w:t>
      </w:r>
      <w:r w:rsidR="0042606F" w:rsidRPr="00605A95">
        <w:rPr>
          <w:rFonts w:asciiTheme="minorHAnsi" w:hAnsiTheme="minorHAnsi" w:cstheme="minorHAnsi"/>
          <w:sz w:val="22"/>
          <w:szCs w:val="22"/>
        </w:rPr>
        <w:t>(ďalej len „</w:t>
      </w:r>
      <w:r w:rsidR="00C75C30">
        <w:rPr>
          <w:rFonts w:asciiTheme="minorHAnsi" w:hAnsiTheme="minorHAnsi" w:cstheme="minorHAnsi"/>
          <w:b/>
          <w:sz w:val="22"/>
          <w:szCs w:val="22"/>
        </w:rPr>
        <w:t>Plnenie Dodávateľa</w:t>
      </w:r>
      <w:r w:rsidR="00DA3477" w:rsidRPr="00605A95">
        <w:rPr>
          <w:rFonts w:asciiTheme="minorHAnsi" w:hAnsiTheme="minorHAnsi" w:cstheme="minorHAnsi"/>
          <w:sz w:val="22"/>
          <w:szCs w:val="22"/>
        </w:rPr>
        <w:t>“</w:t>
      </w:r>
      <w:r w:rsidR="0042606F" w:rsidRPr="00605A95">
        <w:rPr>
          <w:rFonts w:asciiTheme="minorHAnsi" w:hAnsiTheme="minorHAnsi" w:cstheme="minorHAnsi"/>
          <w:sz w:val="22"/>
          <w:szCs w:val="22"/>
        </w:rPr>
        <w:t>)</w:t>
      </w:r>
      <w:r w:rsidR="00C65748" w:rsidRPr="00605A95">
        <w:rPr>
          <w:rFonts w:asciiTheme="minorHAnsi" w:hAnsiTheme="minorHAnsi" w:cstheme="minorHAnsi"/>
          <w:sz w:val="22"/>
          <w:szCs w:val="22"/>
        </w:rPr>
        <w:t xml:space="preserve">. Zoznam </w:t>
      </w:r>
      <w:r w:rsidR="0071401E">
        <w:rPr>
          <w:rFonts w:asciiTheme="minorHAnsi" w:hAnsiTheme="minorHAnsi" w:cstheme="minorHAnsi"/>
          <w:sz w:val="22"/>
          <w:szCs w:val="22"/>
        </w:rPr>
        <w:t>náhradných dielov</w:t>
      </w:r>
      <w:r w:rsidR="003B6E70" w:rsidRPr="00605A95">
        <w:rPr>
          <w:rFonts w:asciiTheme="minorHAnsi" w:hAnsiTheme="minorHAnsi" w:cstheme="minorHAnsi"/>
          <w:sz w:val="22"/>
          <w:szCs w:val="22"/>
        </w:rPr>
        <w:t xml:space="preserve">, </w:t>
      </w:r>
      <w:r w:rsidR="00C65748" w:rsidRPr="00605A95">
        <w:rPr>
          <w:rFonts w:asciiTheme="minorHAnsi" w:hAnsiTheme="minorHAnsi" w:cstheme="minorHAnsi"/>
          <w:sz w:val="22"/>
          <w:szCs w:val="22"/>
        </w:rPr>
        <w:t>ich</w:t>
      </w:r>
      <w:r w:rsidR="00357C89"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špecifik</w:t>
      </w:r>
      <w:r w:rsidR="00C65748" w:rsidRPr="00605A95">
        <w:rPr>
          <w:rFonts w:asciiTheme="minorHAnsi" w:hAnsiTheme="minorHAnsi" w:cstheme="minorHAnsi"/>
          <w:sz w:val="22"/>
          <w:szCs w:val="22"/>
        </w:rPr>
        <w:t xml:space="preserve">ácia </w:t>
      </w:r>
      <w:r w:rsidR="00DA3477" w:rsidRPr="00605A95">
        <w:rPr>
          <w:rFonts w:asciiTheme="minorHAnsi" w:hAnsiTheme="minorHAnsi" w:cstheme="minorHAnsi"/>
          <w:sz w:val="22"/>
          <w:szCs w:val="22"/>
        </w:rPr>
        <w:t>a</w:t>
      </w:r>
      <w:r w:rsidR="003B6E70" w:rsidRPr="00605A95">
        <w:rPr>
          <w:rFonts w:asciiTheme="minorHAnsi" w:hAnsiTheme="minorHAnsi" w:cstheme="minorHAnsi"/>
          <w:sz w:val="22"/>
          <w:szCs w:val="22"/>
        </w:rPr>
        <w:t xml:space="preserve"> určenie </w:t>
      </w:r>
      <w:r w:rsidR="0071401E">
        <w:rPr>
          <w:rFonts w:asciiTheme="minorHAnsi" w:hAnsiTheme="minorHAnsi" w:cstheme="minorHAnsi"/>
          <w:sz w:val="22"/>
          <w:szCs w:val="22"/>
        </w:rPr>
        <w:t>náhradných dielov</w:t>
      </w:r>
      <w:r w:rsidR="003B6E70" w:rsidRPr="00605A95">
        <w:rPr>
          <w:rFonts w:asciiTheme="minorHAnsi" w:hAnsiTheme="minorHAnsi" w:cstheme="minorHAnsi"/>
          <w:sz w:val="22"/>
          <w:szCs w:val="22"/>
        </w:rPr>
        <w:t>, pri ktorých je potrebné zabezpečiť montáž</w:t>
      </w:r>
      <w:r w:rsidR="00B4418C">
        <w:rPr>
          <w:rFonts w:asciiTheme="minorHAnsi" w:hAnsiTheme="minorHAnsi" w:cstheme="minorHAnsi"/>
          <w:sz w:val="22"/>
          <w:szCs w:val="22"/>
        </w:rPr>
        <w:t>, demontáž</w:t>
      </w:r>
      <w:r w:rsidR="003B6E70" w:rsidRPr="00605A95">
        <w:rPr>
          <w:rFonts w:asciiTheme="minorHAnsi" w:hAnsiTheme="minorHAnsi" w:cstheme="minorHAnsi"/>
          <w:sz w:val="22"/>
          <w:szCs w:val="22"/>
        </w:rPr>
        <w:t xml:space="preserve"> alebo servis, </w:t>
      </w:r>
      <w:r w:rsidR="00A13D32" w:rsidRPr="00605A95">
        <w:rPr>
          <w:rFonts w:asciiTheme="minorHAnsi" w:hAnsiTheme="minorHAnsi" w:cstheme="minorHAnsi"/>
          <w:sz w:val="22"/>
          <w:szCs w:val="22"/>
        </w:rPr>
        <w:t>je</w:t>
      </w:r>
      <w:r w:rsidR="00DA3477" w:rsidRPr="00605A95">
        <w:rPr>
          <w:rFonts w:asciiTheme="minorHAnsi" w:hAnsiTheme="minorHAnsi" w:cstheme="minorHAnsi"/>
          <w:sz w:val="22"/>
          <w:szCs w:val="22"/>
        </w:rPr>
        <w:t xml:space="preserve"> uvedený</w:t>
      </w:r>
      <w:r w:rsidR="0042606F" w:rsidRPr="00605A95">
        <w:rPr>
          <w:rFonts w:asciiTheme="minorHAnsi" w:hAnsiTheme="minorHAnsi" w:cstheme="minorHAnsi"/>
          <w:sz w:val="22"/>
          <w:szCs w:val="22"/>
        </w:rPr>
        <w:t xml:space="preserve"> v </w:t>
      </w:r>
      <w:r w:rsidR="0042606F" w:rsidRPr="00605A95">
        <w:rPr>
          <w:rFonts w:asciiTheme="minorHAnsi" w:hAnsiTheme="minorHAnsi" w:cstheme="minorHAnsi"/>
          <w:b/>
          <w:bCs/>
          <w:sz w:val="22"/>
          <w:szCs w:val="22"/>
        </w:rPr>
        <w:t xml:space="preserve">Prílohe </w:t>
      </w:r>
      <w:r w:rsidR="000C5D35">
        <w:rPr>
          <w:rFonts w:asciiTheme="minorHAnsi" w:hAnsiTheme="minorHAnsi" w:cstheme="minorHAnsi"/>
          <w:b/>
          <w:bCs/>
          <w:sz w:val="22"/>
          <w:szCs w:val="22"/>
        </w:rPr>
        <w:t>1</w:t>
      </w:r>
      <w:r w:rsidR="0042606F" w:rsidRPr="00605A95">
        <w:rPr>
          <w:rFonts w:asciiTheme="minorHAnsi" w:hAnsiTheme="minorHAnsi" w:cstheme="minorHAnsi"/>
          <w:sz w:val="22"/>
          <w:szCs w:val="22"/>
        </w:rPr>
        <w:t xml:space="preserve"> tejto </w:t>
      </w:r>
      <w:r w:rsidR="004F1B5B" w:rsidRPr="00605A95">
        <w:rPr>
          <w:rFonts w:asciiTheme="minorHAnsi" w:hAnsiTheme="minorHAnsi" w:cstheme="minorHAnsi"/>
          <w:sz w:val="22"/>
          <w:szCs w:val="22"/>
        </w:rPr>
        <w:t>z</w:t>
      </w:r>
      <w:r w:rsidR="00A13D32" w:rsidRPr="00605A95">
        <w:rPr>
          <w:rFonts w:asciiTheme="minorHAnsi" w:hAnsiTheme="minorHAnsi" w:cstheme="minorHAnsi"/>
          <w:sz w:val="22"/>
          <w:szCs w:val="22"/>
        </w:rPr>
        <w:t>mluvy</w:t>
      </w:r>
      <w:r w:rsidR="00B52660">
        <w:rPr>
          <w:rFonts w:asciiTheme="minorHAnsi" w:hAnsiTheme="minorHAnsi" w:cstheme="minorHAnsi"/>
          <w:sz w:val="22"/>
          <w:szCs w:val="22"/>
        </w:rPr>
        <w:t>.</w:t>
      </w:r>
    </w:p>
    <w:p w14:paraId="620DD8FF" w14:textId="1C914275" w:rsidR="00087873" w:rsidRDefault="00D50879" w:rsidP="00D50879">
      <w:pPr>
        <w:tabs>
          <w:tab w:val="num" w:pos="5077"/>
        </w:tabs>
        <w:rPr>
          <w:rFonts w:asciiTheme="minorHAnsi" w:hAnsiTheme="minorHAnsi" w:cstheme="minorHAnsi"/>
          <w:sz w:val="22"/>
          <w:szCs w:val="22"/>
        </w:rPr>
      </w:pPr>
      <w:r>
        <w:rPr>
          <w:rFonts w:asciiTheme="minorHAnsi" w:hAnsiTheme="minorHAnsi" w:cstheme="minorHAnsi"/>
          <w:sz w:val="22"/>
          <w:szCs w:val="22"/>
        </w:rPr>
        <w:t>Pre závod Košice:</w:t>
      </w:r>
    </w:p>
    <w:p w14:paraId="4EC73D3B" w14:textId="77777777" w:rsidR="00D50879" w:rsidRPr="0076438D" w:rsidRDefault="00D50879" w:rsidP="00D50879">
      <w:pPr>
        <w:pStyle w:val="Odsekzoznamu"/>
        <w:numPr>
          <w:ilvl w:val="0"/>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KGJ 1, typ B35: 40V20AG2, výrobca ROLLS-ROYCE BERGEN ENGINES AS, Výr. číslo 17329</w:t>
      </w:r>
    </w:p>
    <w:p w14:paraId="4C84D2A1" w14:textId="77777777" w:rsidR="00D50879" w:rsidRPr="0076438D" w:rsidRDefault="00D50879" w:rsidP="00D50879">
      <w:pPr>
        <w:pStyle w:val="Odsekzoznamu"/>
        <w:numPr>
          <w:ilvl w:val="1"/>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Generátor G1, typ AMG 1120MM08 DSE, ABB, v. č. 4643917, rok výroby 2016</w:t>
      </w:r>
    </w:p>
    <w:p w14:paraId="1E914E4C" w14:textId="77777777" w:rsidR="00D50879" w:rsidRPr="0076438D" w:rsidRDefault="00D50879" w:rsidP="00D50879">
      <w:pPr>
        <w:pStyle w:val="Odsekzoznamu"/>
        <w:numPr>
          <w:ilvl w:val="0"/>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KGJ 2, typ B35: 40V20AG2, výrobca ROLLS-ROYCE BERGEN ENGINES AS, Výr. číslo 17330</w:t>
      </w:r>
    </w:p>
    <w:p w14:paraId="47756AFD" w14:textId="77777777" w:rsidR="00D50879" w:rsidRPr="0076438D" w:rsidRDefault="00D50879" w:rsidP="00D50879">
      <w:pPr>
        <w:pStyle w:val="Odsekzoznamu"/>
        <w:numPr>
          <w:ilvl w:val="1"/>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Generátor G2, typ AMG 1120MM08 DSE, ABB, v. č. 4643634, rok výroby 2016</w:t>
      </w:r>
    </w:p>
    <w:p w14:paraId="7E963A48" w14:textId="77777777" w:rsidR="00D50879" w:rsidRPr="0076438D" w:rsidRDefault="00D50879" w:rsidP="00D50879">
      <w:pPr>
        <w:pStyle w:val="Odsekzoznamu"/>
        <w:numPr>
          <w:ilvl w:val="0"/>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KGJ 3, typ B35: 40V20AG2, výrobca ROLLS-ROYCE BERGEN ENGINES AS, Výr. číslo 17331</w:t>
      </w:r>
    </w:p>
    <w:p w14:paraId="6446DC35" w14:textId="77777777" w:rsidR="00D50879" w:rsidRPr="0076438D" w:rsidRDefault="00D50879" w:rsidP="00D50879">
      <w:pPr>
        <w:pStyle w:val="Odsekzoznamu"/>
        <w:numPr>
          <w:ilvl w:val="1"/>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Generátor G3, typ AMG 1120MM08 DSE, ABB, v. č. 4667051, rok výroby 2018</w:t>
      </w:r>
    </w:p>
    <w:p w14:paraId="0D7AC76E" w14:textId="77777777" w:rsidR="00D50879" w:rsidRPr="0076438D" w:rsidRDefault="00D50879" w:rsidP="00D50879">
      <w:pPr>
        <w:pStyle w:val="Odsekzoznamu"/>
        <w:numPr>
          <w:ilvl w:val="0"/>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t>KGJ 4, typ B35: 40V20AG2, výrobca ROLLS-ROYCE BERGEN ENGINES AS, Výr. číslo 17332</w:t>
      </w:r>
    </w:p>
    <w:p w14:paraId="3A418933" w14:textId="77777777" w:rsidR="00D50879" w:rsidRDefault="00D50879" w:rsidP="00D50879">
      <w:pPr>
        <w:pStyle w:val="Odsekzoznamu"/>
        <w:numPr>
          <w:ilvl w:val="1"/>
          <w:numId w:val="17"/>
        </w:numPr>
        <w:jc w:val="both"/>
        <w:rPr>
          <w:rFonts w:asciiTheme="minorHAnsi" w:hAnsiTheme="minorHAnsi" w:cstheme="minorHAnsi"/>
          <w:bCs/>
          <w:sz w:val="22"/>
          <w:szCs w:val="22"/>
        </w:rPr>
      </w:pPr>
      <w:r w:rsidRPr="0076438D">
        <w:rPr>
          <w:rFonts w:asciiTheme="minorHAnsi" w:hAnsiTheme="minorHAnsi" w:cstheme="minorHAnsi"/>
          <w:bCs/>
          <w:sz w:val="22"/>
          <w:szCs w:val="22"/>
        </w:rPr>
        <w:lastRenderedPageBreak/>
        <w:t>Generátor G4, typ AMG 1120MM08 DSE, ABB, v. č. 4667052, rok výroby 2018</w:t>
      </w:r>
    </w:p>
    <w:p w14:paraId="3B6EFF71" w14:textId="77777777" w:rsidR="008D7169" w:rsidRDefault="008D7169" w:rsidP="008D7169">
      <w:pPr>
        <w:jc w:val="both"/>
        <w:rPr>
          <w:rFonts w:asciiTheme="minorHAnsi" w:hAnsiTheme="minorHAnsi" w:cstheme="minorHAnsi"/>
          <w:bCs/>
          <w:sz w:val="22"/>
          <w:szCs w:val="22"/>
        </w:rPr>
      </w:pPr>
    </w:p>
    <w:p w14:paraId="5E77EEF8" w14:textId="501A8D8E" w:rsidR="008D7169" w:rsidRDefault="008D7169" w:rsidP="008D7169">
      <w:pPr>
        <w:jc w:val="both"/>
        <w:rPr>
          <w:rFonts w:asciiTheme="minorHAnsi" w:hAnsiTheme="minorHAnsi" w:cstheme="minorHAnsi"/>
          <w:bCs/>
          <w:sz w:val="22"/>
          <w:szCs w:val="22"/>
        </w:rPr>
      </w:pPr>
      <w:r>
        <w:rPr>
          <w:rFonts w:asciiTheme="minorHAnsi" w:hAnsiTheme="minorHAnsi" w:cstheme="minorHAnsi"/>
          <w:bCs/>
          <w:sz w:val="22"/>
          <w:szCs w:val="22"/>
        </w:rPr>
        <w:t>Pre závod Martin:</w:t>
      </w:r>
    </w:p>
    <w:p w14:paraId="0075D4B5" w14:textId="77777777" w:rsidR="00961964" w:rsidRPr="00961964" w:rsidRDefault="00961964" w:rsidP="00961964">
      <w:pPr>
        <w:jc w:val="both"/>
        <w:rPr>
          <w:rFonts w:asciiTheme="minorHAnsi" w:hAnsiTheme="minorHAnsi" w:cstheme="minorHAnsi"/>
          <w:bCs/>
          <w:sz w:val="22"/>
          <w:szCs w:val="22"/>
        </w:rPr>
      </w:pPr>
      <w:r w:rsidRPr="00961964">
        <w:rPr>
          <w:rFonts w:asciiTheme="minorHAnsi" w:hAnsiTheme="minorHAnsi" w:cstheme="minorHAnsi"/>
          <w:bCs/>
          <w:sz w:val="22"/>
          <w:szCs w:val="22"/>
        </w:rPr>
        <w:t xml:space="preserve">- KGJ 1, typ B35: 40V20-AG2, 750 </w:t>
      </w:r>
      <w:proofErr w:type="spellStart"/>
      <w:r w:rsidRPr="00961964">
        <w:rPr>
          <w:rFonts w:asciiTheme="minorHAnsi" w:hAnsiTheme="minorHAnsi" w:cstheme="minorHAnsi"/>
          <w:bCs/>
          <w:sz w:val="22"/>
          <w:szCs w:val="22"/>
        </w:rPr>
        <w:t>rpm</w:t>
      </w:r>
      <w:proofErr w:type="spellEnd"/>
      <w:r w:rsidRPr="00961964">
        <w:rPr>
          <w:rFonts w:asciiTheme="minorHAnsi" w:hAnsiTheme="minorHAnsi" w:cstheme="minorHAnsi"/>
          <w:bCs/>
          <w:sz w:val="22"/>
          <w:szCs w:val="22"/>
        </w:rPr>
        <w:t>, výrobca ROLLS-ROYCE BERGEN ENGINES AS, výr. číslo 17352</w:t>
      </w:r>
    </w:p>
    <w:p w14:paraId="436DC985" w14:textId="77777777" w:rsidR="00961964" w:rsidRPr="00961964" w:rsidRDefault="00961964" w:rsidP="00961964">
      <w:pPr>
        <w:jc w:val="both"/>
        <w:rPr>
          <w:rFonts w:asciiTheme="minorHAnsi" w:hAnsiTheme="minorHAnsi" w:cstheme="minorHAnsi"/>
          <w:bCs/>
          <w:sz w:val="22"/>
          <w:szCs w:val="22"/>
        </w:rPr>
      </w:pPr>
      <w:r w:rsidRPr="00961964">
        <w:rPr>
          <w:rFonts w:asciiTheme="minorHAnsi" w:hAnsiTheme="minorHAnsi" w:cstheme="minorHAnsi"/>
          <w:bCs/>
          <w:sz w:val="22"/>
          <w:szCs w:val="22"/>
        </w:rPr>
        <w:t xml:space="preserve">- Generátor G1, typ GBFO1808, </w:t>
      </w:r>
      <w:proofErr w:type="spellStart"/>
      <w:r w:rsidRPr="00961964">
        <w:rPr>
          <w:rFonts w:asciiTheme="minorHAnsi" w:hAnsiTheme="minorHAnsi" w:cstheme="minorHAnsi"/>
          <w:bCs/>
          <w:sz w:val="22"/>
          <w:szCs w:val="22"/>
        </w:rPr>
        <w:t>Indar</w:t>
      </w:r>
      <w:proofErr w:type="spellEnd"/>
      <w:r w:rsidRPr="00961964">
        <w:rPr>
          <w:rFonts w:asciiTheme="minorHAnsi" w:hAnsiTheme="minorHAnsi" w:cstheme="minorHAnsi"/>
          <w:bCs/>
          <w:sz w:val="22"/>
          <w:szCs w:val="22"/>
        </w:rPr>
        <w:t>, v. č. 4010001499</w:t>
      </w:r>
    </w:p>
    <w:p w14:paraId="65D8BBC5" w14:textId="77777777" w:rsidR="00961964" w:rsidRPr="00961964" w:rsidRDefault="00961964" w:rsidP="00961964">
      <w:pPr>
        <w:jc w:val="both"/>
        <w:rPr>
          <w:rFonts w:asciiTheme="minorHAnsi" w:hAnsiTheme="minorHAnsi" w:cstheme="minorHAnsi"/>
          <w:bCs/>
          <w:sz w:val="22"/>
          <w:szCs w:val="22"/>
        </w:rPr>
      </w:pPr>
      <w:r w:rsidRPr="00961964">
        <w:rPr>
          <w:rFonts w:asciiTheme="minorHAnsi" w:hAnsiTheme="minorHAnsi" w:cstheme="minorHAnsi"/>
          <w:bCs/>
          <w:sz w:val="22"/>
          <w:szCs w:val="22"/>
        </w:rPr>
        <w:t xml:space="preserve">- KGJ 2, typ B35: 40V20-AG2, 750 </w:t>
      </w:r>
      <w:proofErr w:type="spellStart"/>
      <w:r w:rsidRPr="00961964">
        <w:rPr>
          <w:rFonts w:asciiTheme="minorHAnsi" w:hAnsiTheme="minorHAnsi" w:cstheme="minorHAnsi"/>
          <w:bCs/>
          <w:sz w:val="22"/>
          <w:szCs w:val="22"/>
        </w:rPr>
        <w:t>rpm</w:t>
      </w:r>
      <w:proofErr w:type="spellEnd"/>
      <w:r w:rsidRPr="00961964">
        <w:rPr>
          <w:rFonts w:asciiTheme="minorHAnsi" w:hAnsiTheme="minorHAnsi" w:cstheme="minorHAnsi"/>
          <w:bCs/>
          <w:sz w:val="22"/>
          <w:szCs w:val="22"/>
        </w:rPr>
        <w:t>, výrobca ROLLS-ROYCE BERGEN ENGINES AS, výr. číslo 17353</w:t>
      </w:r>
    </w:p>
    <w:p w14:paraId="46A872AC" w14:textId="77777777" w:rsidR="00961964" w:rsidRPr="00961964" w:rsidRDefault="00961964" w:rsidP="00961964">
      <w:pPr>
        <w:jc w:val="both"/>
        <w:rPr>
          <w:rFonts w:asciiTheme="minorHAnsi" w:hAnsiTheme="minorHAnsi" w:cstheme="minorHAnsi"/>
          <w:bCs/>
          <w:sz w:val="22"/>
          <w:szCs w:val="22"/>
        </w:rPr>
      </w:pPr>
      <w:r w:rsidRPr="00961964">
        <w:rPr>
          <w:rFonts w:asciiTheme="minorHAnsi" w:hAnsiTheme="minorHAnsi" w:cstheme="minorHAnsi"/>
          <w:bCs/>
          <w:sz w:val="22"/>
          <w:szCs w:val="22"/>
        </w:rPr>
        <w:t xml:space="preserve">- Generátor G2, typ GBFO1808, </w:t>
      </w:r>
      <w:proofErr w:type="spellStart"/>
      <w:r w:rsidRPr="00961964">
        <w:rPr>
          <w:rFonts w:asciiTheme="minorHAnsi" w:hAnsiTheme="minorHAnsi" w:cstheme="minorHAnsi"/>
          <w:bCs/>
          <w:sz w:val="22"/>
          <w:szCs w:val="22"/>
        </w:rPr>
        <w:t>Indar</w:t>
      </w:r>
      <w:proofErr w:type="spellEnd"/>
      <w:r w:rsidRPr="00961964">
        <w:rPr>
          <w:rFonts w:asciiTheme="minorHAnsi" w:hAnsiTheme="minorHAnsi" w:cstheme="minorHAnsi"/>
          <w:bCs/>
          <w:sz w:val="22"/>
          <w:szCs w:val="22"/>
        </w:rPr>
        <w:t>, v. č. 4010001500</w:t>
      </w:r>
    </w:p>
    <w:p w14:paraId="4743FEDC" w14:textId="77777777" w:rsidR="00961964" w:rsidRPr="00961964" w:rsidRDefault="00961964" w:rsidP="00961964">
      <w:pPr>
        <w:jc w:val="both"/>
        <w:rPr>
          <w:rFonts w:asciiTheme="minorHAnsi" w:hAnsiTheme="minorHAnsi" w:cstheme="minorHAnsi"/>
          <w:bCs/>
          <w:sz w:val="22"/>
          <w:szCs w:val="22"/>
        </w:rPr>
      </w:pPr>
      <w:r w:rsidRPr="00961964">
        <w:rPr>
          <w:rFonts w:asciiTheme="minorHAnsi" w:hAnsiTheme="minorHAnsi" w:cstheme="minorHAnsi"/>
          <w:bCs/>
          <w:sz w:val="22"/>
          <w:szCs w:val="22"/>
        </w:rPr>
        <w:t xml:space="preserve">- KGJ 3, typ B35: 40V20-AG2, 750 </w:t>
      </w:r>
      <w:proofErr w:type="spellStart"/>
      <w:r w:rsidRPr="00961964">
        <w:rPr>
          <w:rFonts w:asciiTheme="minorHAnsi" w:hAnsiTheme="minorHAnsi" w:cstheme="minorHAnsi"/>
          <w:bCs/>
          <w:sz w:val="22"/>
          <w:szCs w:val="22"/>
        </w:rPr>
        <w:t>rpm</w:t>
      </w:r>
      <w:proofErr w:type="spellEnd"/>
      <w:r w:rsidRPr="00961964">
        <w:rPr>
          <w:rFonts w:asciiTheme="minorHAnsi" w:hAnsiTheme="minorHAnsi" w:cstheme="minorHAnsi"/>
          <w:bCs/>
          <w:sz w:val="22"/>
          <w:szCs w:val="22"/>
        </w:rPr>
        <w:t>, výrobca ROLLS-ROYCE BERGEN ENGINES AS, výr. číslo 17354</w:t>
      </w:r>
    </w:p>
    <w:p w14:paraId="1695179D" w14:textId="77777777" w:rsidR="00961964" w:rsidRPr="00961964" w:rsidRDefault="00961964" w:rsidP="00961964">
      <w:pPr>
        <w:jc w:val="both"/>
        <w:rPr>
          <w:rFonts w:asciiTheme="minorHAnsi" w:hAnsiTheme="minorHAnsi" w:cstheme="minorHAnsi"/>
          <w:bCs/>
          <w:sz w:val="22"/>
          <w:szCs w:val="22"/>
        </w:rPr>
      </w:pPr>
      <w:r w:rsidRPr="00961964">
        <w:rPr>
          <w:rFonts w:asciiTheme="minorHAnsi" w:hAnsiTheme="minorHAnsi" w:cstheme="minorHAnsi"/>
          <w:bCs/>
          <w:sz w:val="22"/>
          <w:szCs w:val="22"/>
        </w:rPr>
        <w:t xml:space="preserve">- Generátor G3, typ GBFO1808, </w:t>
      </w:r>
      <w:proofErr w:type="spellStart"/>
      <w:r w:rsidRPr="00961964">
        <w:rPr>
          <w:rFonts w:asciiTheme="minorHAnsi" w:hAnsiTheme="minorHAnsi" w:cstheme="minorHAnsi"/>
          <w:bCs/>
          <w:sz w:val="22"/>
          <w:szCs w:val="22"/>
        </w:rPr>
        <w:t>Indar</w:t>
      </w:r>
      <w:proofErr w:type="spellEnd"/>
      <w:r w:rsidRPr="00961964">
        <w:rPr>
          <w:rFonts w:asciiTheme="minorHAnsi" w:hAnsiTheme="minorHAnsi" w:cstheme="minorHAnsi"/>
          <w:bCs/>
          <w:sz w:val="22"/>
          <w:szCs w:val="22"/>
        </w:rPr>
        <w:t>, v. č. 4010001501</w:t>
      </w:r>
    </w:p>
    <w:p w14:paraId="1D1CF06A" w14:textId="77777777" w:rsidR="008D7169" w:rsidRPr="00581F68" w:rsidRDefault="008D7169" w:rsidP="00581F68">
      <w:pPr>
        <w:jc w:val="both"/>
        <w:rPr>
          <w:rFonts w:asciiTheme="minorHAnsi" w:hAnsiTheme="minorHAnsi" w:cstheme="minorHAnsi"/>
          <w:bCs/>
          <w:sz w:val="22"/>
          <w:szCs w:val="22"/>
        </w:rPr>
      </w:pPr>
    </w:p>
    <w:p w14:paraId="6B555272" w14:textId="77777777" w:rsidR="00D50879" w:rsidRDefault="00D50879" w:rsidP="00581F68">
      <w:pPr>
        <w:rPr>
          <w:rFonts w:asciiTheme="minorHAnsi" w:hAnsiTheme="minorHAnsi" w:cstheme="minorHAnsi"/>
          <w:bCs/>
          <w:sz w:val="22"/>
          <w:szCs w:val="22"/>
        </w:rPr>
      </w:pPr>
    </w:p>
    <w:p w14:paraId="2BD2F4F2"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459B6026" w14:textId="3671501C" w:rsidR="0042606F" w:rsidRPr="000C5D35" w:rsidRDefault="0042606F"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sidRPr="00605A95">
        <w:rPr>
          <w:rFonts w:asciiTheme="minorHAnsi" w:hAnsiTheme="minorHAnsi" w:cstheme="minorHAnsi"/>
          <w:sz w:val="22"/>
          <w:szCs w:val="22"/>
        </w:rPr>
        <w:t xml:space="preserve">Predmetom tejto </w:t>
      </w:r>
      <w:r w:rsidR="0009083D"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mluvy je záväzok </w:t>
      </w:r>
      <w:r w:rsidR="002B0F59"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w:t>
      </w:r>
      <w:r w:rsidR="00A13D32" w:rsidRPr="00605A95">
        <w:rPr>
          <w:rFonts w:asciiTheme="minorHAnsi" w:hAnsiTheme="minorHAnsi" w:cstheme="minorHAnsi"/>
          <w:sz w:val="22"/>
          <w:szCs w:val="22"/>
        </w:rPr>
        <w:t xml:space="preserve">dodať riadne a včas Predmet </w:t>
      </w:r>
      <w:r w:rsidR="0009083D" w:rsidRPr="00605A95">
        <w:rPr>
          <w:rFonts w:asciiTheme="minorHAnsi" w:hAnsiTheme="minorHAnsi" w:cstheme="minorHAnsi"/>
          <w:sz w:val="22"/>
          <w:szCs w:val="22"/>
        </w:rPr>
        <w:t>z</w:t>
      </w:r>
      <w:r w:rsidR="00A13D32" w:rsidRPr="00605A95">
        <w:rPr>
          <w:rFonts w:asciiTheme="minorHAnsi" w:hAnsiTheme="minorHAnsi" w:cstheme="minorHAnsi"/>
          <w:sz w:val="22"/>
          <w:szCs w:val="22"/>
        </w:rPr>
        <w:t>mluvy na základe</w:t>
      </w:r>
      <w:r w:rsidRPr="00605A95">
        <w:rPr>
          <w:rFonts w:asciiTheme="minorHAnsi" w:hAnsiTheme="minorHAnsi" w:cstheme="minorHAnsi"/>
          <w:sz w:val="22"/>
          <w:szCs w:val="22"/>
        </w:rPr>
        <w:t xml:space="preserve"> jednotlivých objednávok </w:t>
      </w:r>
      <w:r w:rsidR="006104E4"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počas doby trvania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w:t>
      </w:r>
      <w:r w:rsidR="00A13D32" w:rsidRPr="00605A95">
        <w:rPr>
          <w:rFonts w:asciiTheme="minorHAnsi" w:hAnsiTheme="minorHAnsi" w:cstheme="minorHAnsi"/>
          <w:sz w:val="22"/>
          <w:szCs w:val="22"/>
        </w:rPr>
        <w:t xml:space="preserve">v prospech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a</w:t>
      </w:r>
      <w:r w:rsidR="00A11E0A"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to za podmienok podľa tejto </w:t>
      </w:r>
      <w:r w:rsidR="004F1B5B" w:rsidRPr="00605A95">
        <w:rPr>
          <w:rFonts w:asciiTheme="minorHAnsi" w:hAnsiTheme="minorHAnsi" w:cstheme="minorHAnsi"/>
          <w:sz w:val="22"/>
          <w:szCs w:val="22"/>
        </w:rPr>
        <w:t>z</w:t>
      </w:r>
      <w:r w:rsidR="00A13D32" w:rsidRPr="00605A95">
        <w:rPr>
          <w:rFonts w:asciiTheme="minorHAnsi" w:hAnsiTheme="minorHAnsi" w:cstheme="minorHAnsi"/>
          <w:sz w:val="22"/>
          <w:szCs w:val="22"/>
        </w:rPr>
        <w:t>mluvy</w:t>
      </w:r>
      <w:r w:rsidRPr="00605A95">
        <w:rPr>
          <w:rFonts w:asciiTheme="minorHAnsi" w:hAnsiTheme="minorHAnsi" w:cstheme="minorHAnsi"/>
          <w:sz w:val="22"/>
          <w:szCs w:val="22"/>
        </w:rPr>
        <w:t xml:space="preserve">, ako aj záväzok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riadne dodaný </w:t>
      </w:r>
      <w:r w:rsidR="00A13D32" w:rsidRPr="00605A95">
        <w:rPr>
          <w:rFonts w:asciiTheme="minorHAnsi" w:hAnsiTheme="minorHAnsi" w:cstheme="minorHAnsi"/>
          <w:sz w:val="22"/>
          <w:szCs w:val="22"/>
        </w:rPr>
        <w:t xml:space="preserve">Predmet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od </w:t>
      </w:r>
      <w:r w:rsidR="002B0F59"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prevziať</w:t>
      </w:r>
      <w:r w:rsidR="00A13D32" w:rsidRPr="00605A95">
        <w:rPr>
          <w:rFonts w:asciiTheme="minorHAnsi" w:hAnsiTheme="minorHAnsi" w:cstheme="minorHAnsi"/>
          <w:sz w:val="22"/>
          <w:szCs w:val="22"/>
        </w:rPr>
        <w:t xml:space="preserve"> alebo obdržať</w:t>
      </w:r>
      <w:r w:rsidRPr="00605A95">
        <w:rPr>
          <w:rFonts w:asciiTheme="minorHAnsi" w:hAnsiTheme="minorHAnsi" w:cstheme="minorHAnsi"/>
          <w:sz w:val="22"/>
          <w:szCs w:val="22"/>
        </w:rPr>
        <w:t xml:space="preserve"> a zaplatiť zaň </w:t>
      </w:r>
      <w:r w:rsidR="002B0F59" w:rsidRPr="00605A95">
        <w:rPr>
          <w:rFonts w:asciiTheme="minorHAnsi" w:hAnsiTheme="minorHAnsi" w:cstheme="minorHAnsi"/>
          <w:sz w:val="22"/>
          <w:szCs w:val="22"/>
        </w:rPr>
        <w:t>Dodávateľovi</w:t>
      </w:r>
      <w:r w:rsidRPr="00605A95">
        <w:rPr>
          <w:rFonts w:asciiTheme="minorHAnsi" w:hAnsiTheme="minorHAnsi" w:cstheme="minorHAnsi"/>
          <w:sz w:val="22"/>
          <w:szCs w:val="22"/>
        </w:rPr>
        <w:t xml:space="preserve"> </w:t>
      </w:r>
      <w:r w:rsidR="00A13D32" w:rsidRPr="00605A95">
        <w:rPr>
          <w:rFonts w:asciiTheme="minorHAnsi" w:hAnsiTheme="minorHAnsi" w:cstheme="minorHAnsi"/>
          <w:sz w:val="22"/>
          <w:szCs w:val="22"/>
        </w:rPr>
        <w:t>dohodnutú</w:t>
      </w:r>
      <w:r w:rsidRPr="00605A95">
        <w:rPr>
          <w:rFonts w:asciiTheme="minorHAnsi" w:hAnsiTheme="minorHAnsi" w:cstheme="minorHAnsi"/>
          <w:sz w:val="22"/>
          <w:szCs w:val="22"/>
        </w:rPr>
        <w:t xml:space="preserve"> </w:t>
      </w:r>
      <w:r w:rsidR="00A13D32" w:rsidRPr="00605A95">
        <w:rPr>
          <w:rFonts w:asciiTheme="minorHAnsi" w:hAnsiTheme="minorHAnsi" w:cstheme="minorHAnsi"/>
          <w:sz w:val="22"/>
          <w:szCs w:val="22"/>
        </w:rPr>
        <w:t>sumu</w:t>
      </w:r>
      <w:r w:rsidRPr="00605A95">
        <w:rPr>
          <w:rFonts w:asciiTheme="minorHAnsi" w:hAnsiTheme="minorHAnsi" w:cstheme="minorHAnsi"/>
          <w:sz w:val="22"/>
          <w:szCs w:val="22"/>
        </w:rPr>
        <w:t xml:space="preserve"> za podmienok uvedených v tejto </w:t>
      </w:r>
      <w:r w:rsidR="004F1B5B" w:rsidRPr="00605A95">
        <w:rPr>
          <w:rFonts w:asciiTheme="minorHAnsi" w:hAnsiTheme="minorHAnsi" w:cstheme="minorHAnsi"/>
          <w:sz w:val="22"/>
          <w:szCs w:val="22"/>
        </w:rPr>
        <w:t>z</w:t>
      </w:r>
      <w:r w:rsidRPr="00605A95">
        <w:rPr>
          <w:rFonts w:asciiTheme="minorHAnsi" w:hAnsiTheme="minorHAnsi" w:cstheme="minorHAnsi"/>
          <w:sz w:val="22"/>
          <w:szCs w:val="22"/>
        </w:rPr>
        <w:t>mluve.</w:t>
      </w:r>
    </w:p>
    <w:p w14:paraId="766C41CF"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74C475D5" w14:textId="30F62594" w:rsidR="0042606F" w:rsidRPr="000C5D35" w:rsidRDefault="0042606F"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bookmarkStart w:id="3" w:name="_Ref215669062"/>
      <w:r w:rsidRPr="00605A95">
        <w:rPr>
          <w:rFonts w:asciiTheme="minorHAnsi" w:hAnsiTheme="minorHAnsi" w:cstheme="minorHAnsi"/>
          <w:bCs/>
          <w:sz w:val="22"/>
          <w:szCs w:val="22"/>
        </w:rPr>
        <w:t>P</w:t>
      </w:r>
      <w:r w:rsidRPr="00605A95">
        <w:rPr>
          <w:rFonts w:asciiTheme="minorHAnsi" w:hAnsiTheme="minorHAnsi" w:cstheme="minorHAnsi"/>
          <w:sz w:val="22"/>
          <w:szCs w:val="22"/>
        </w:rPr>
        <w:t xml:space="preserve">okiaľ nebude pri jednotlivej objednávke a jej prijatí dohodnuté inak v písomnej forme, platí, že </w:t>
      </w:r>
      <w:r w:rsidR="0009083D" w:rsidRPr="00605A95">
        <w:rPr>
          <w:rFonts w:asciiTheme="minorHAnsi" w:hAnsiTheme="minorHAnsi" w:cstheme="minorHAnsi"/>
          <w:sz w:val="22"/>
          <w:szCs w:val="22"/>
        </w:rPr>
        <w:t>zmluvné</w:t>
      </w:r>
      <w:r w:rsidRPr="00605A95">
        <w:rPr>
          <w:rFonts w:asciiTheme="minorHAnsi" w:hAnsiTheme="minorHAnsi" w:cstheme="minorHAnsi"/>
          <w:sz w:val="22"/>
          <w:szCs w:val="22"/>
        </w:rPr>
        <w:t xml:space="preserve"> strany uzatvorili na základe jednotlivej prijatej objednávky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medzi sebou vždy jednotlivú zmluvu, za podmienok uvedených v jednotlivej prijatej objednávke a tejto </w:t>
      </w:r>
      <w:r w:rsidR="00295794" w:rsidRPr="00605A95">
        <w:rPr>
          <w:rFonts w:asciiTheme="minorHAnsi" w:hAnsiTheme="minorHAnsi" w:cstheme="minorHAnsi"/>
          <w:sz w:val="22"/>
          <w:szCs w:val="22"/>
        </w:rPr>
        <w:t>z</w:t>
      </w:r>
      <w:r w:rsidR="00A469C2" w:rsidRPr="00605A95">
        <w:rPr>
          <w:rFonts w:asciiTheme="minorHAnsi" w:hAnsiTheme="minorHAnsi" w:cstheme="minorHAnsi"/>
          <w:sz w:val="22"/>
          <w:szCs w:val="22"/>
        </w:rPr>
        <w:t>mluve, a to:</w:t>
      </w:r>
      <w:bookmarkEnd w:id="3"/>
    </w:p>
    <w:p w14:paraId="47FA9694"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6CA98CE2" w14:textId="44D2284A" w:rsidR="00A469C2" w:rsidRPr="00605A95" w:rsidRDefault="00A469C2" w:rsidP="00605A95">
      <w:pPr>
        <w:pStyle w:val="Odsekzoznamu"/>
        <w:numPr>
          <w:ilvl w:val="0"/>
          <w:numId w:val="9"/>
        </w:numPr>
        <w:tabs>
          <w:tab w:val="num" w:pos="5077"/>
        </w:tabs>
        <w:ind w:left="1134" w:hanging="567"/>
        <w:jc w:val="both"/>
        <w:rPr>
          <w:rFonts w:asciiTheme="minorHAnsi" w:hAnsiTheme="minorHAnsi" w:cstheme="minorHAnsi"/>
          <w:bCs/>
          <w:sz w:val="22"/>
          <w:szCs w:val="22"/>
        </w:rPr>
      </w:pPr>
      <w:bookmarkStart w:id="4" w:name="_Ref215691319"/>
      <w:r w:rsidRPr="00605A95">
        <w:rPr>
          <w:rFonts w:asciiTheme="minorHAnsi" w:hAnsiTheme="minorHAnsi" w:cstheme="minorHAnsi"/>
          <w:bCs/>
          <w:sz w:val="22"/>
          <w:szCs w:val="22"/>
        </w:rPr>
        <w:t xml:space="preserve">kúpnu </w:t>
      </w:r>
      <w:r w:rsidR="007A246E" w:rsidRPr="00605A95">
        <w:rPr>
          <w:rFonts w:asciiTheme="minorHAnsi" w:hAnsiTheme="minorHAnsi" w:cstheme="minorHAnsi"/>
          <w:bCs/>
          <w:sz w:val="22"/>
          <w:szCs w:val="22"/>
        </w:rPr>
        <w:t>zmluv</w:t>
      </w:r>
      <w:r w:rsidR="00F87181" w:rsidRPr="00605A95">
        <w:rPr>
          <w:rFonts w:asciiTheme="minorHAnsi" w:hAnsiTheme="minorHAnsi" w:cstheme="minorHAnsi"/>
          <w:bCs/>
          <w:sz w:val="22"/>
          <w:szCs w:val="22"/>
        </w:rPr>
        <w:t>u</w:t>
      </w:r>
      <w:r w:rsidR="007A246E" w:rsidRPr="00605A95">
        <w:rPr>
          <w:rFonts w:asciiTheme="minorHAnsi" w:hAnsiTheme="minorHAnsi" w:cstheme="minorHAnsi"/>
          <w:bCs/>
          <w:sz w:val="22"/>
          <w:szCs w:val="22"/>
        </w:rPr>
        <w:t xml:space="preserve"> podľa ustan</w:t>
      </w:r>
      <w:r w:rsidR="00F87181" w:rsidRPr="00605A95">
        <w:rPr>
          <w:rFonts w:asciiTheme="minorHAnsi" w:hAnsiTheme="minorHAnsi" w:cstheme="minorHAnsi"/>
          <w:bCs/>
          <w:sz w:val="22"/>
          <w:szCs w:val="22"/>
        </w:rPr>
        <w:t>ovenia § 409 a </w:t>
      </w:r>
      <w:proofErr w:type="spellStart"/>
      <w:r w:rsidR="00F87181" w:rsidRPr="00605A95">
        <w:rPr>
          <w:rFonts w:asciiTheme="minorHAnsi" w:hAnsiTheme="minorHAnsi" w:cstheme="minorHAnsi"/>
          <w:bCs/>
          <w:sz w:val="22"/>
          <w:szCs w:val="22"/>
        </w:rPr>
        <w:t>nasl</w:t>
      </w:r>
      <w:proofErr w:type="spellEnd"/>
      <w:r w:rsidR="00F87181" w:rsidRPr="00605A95">
        <w:rPr>
          <w:rFonts w:asciiTheme="minorHAnsi" w:hAnsiTheme="minorHAnsi" w:cstheme="minorHAnsi"/>
          <w:bCs/>
          <w:sz w:val="22"/>
          <w:szCs w:val="22"/>
        </w:rPr>
        <w:t>. Obchodného zákonníka</w:t>
      </w:r>
      <w:r w:rsidR="00EB0FED" w:rsidRPr="00605A95">
        <w:rPr>
          <w:rFonts w:asciiTheme="minorHAnsi" w:hAnsiTheme="minorHAnsi" w:cstheme="minorHAnsi"/>
          <w:bCs/>
          <w:sz w:val="22"/>
          <w:szCs w:val="22"/>
        </w:rPr>
        <w:t xml:space="preserve"> a článku </w:t>
      </w:r>
      <w:r w:rsidR="00D90AC4">
        <w:rPr>
          <w:rFonts w:asciiTheme="minorHAnsi" w:hAnsiTheme="minorHAnsi" w:cstheme="minorHAnsi"/>
          <w:bCs/>
          <w:sz w:val="22"/>
          <w:szCs w:val="22"/>
        </w:rPr>
        <w:fldChar w:fldCharType="begin"/>
      </w:r>
      <w:r w:rsidR="00D90AC4">
        <w:rPr>
          <w:rFonts w:asciiTheme="minorHAnsi" w:hAnsiTheme="minorHAnsi" w:cstheme="minorHAnsi"/>
          <w:bCs/>
          <w:sz w:val="22"/>
          <w:szCs w:val="22"/>
        </w:rPr>
        <w:instrText xml:space="preserve"> REF _Ref215691131 \r \h </w:instrText>
      </w:r>
      <w:r w:rsidR="00D90AC4">
        <w:rPr>
          <w:rFonts w:asciiTheme="minorHAnsi" w:hAnsiTheme="minorHAnsi" w:cstheme="minorHAnsi"/>
          <w:bCs/>
          <w:sz w:val="22"/>
          <w:szCs w:val="22"/>
        </w:rPr>
      </w:r>
      <w:r w:rsidR="00D90AC4">
        <w:rPr>
          <w:rFonts w:asciiTheme="minorHAnsi" w:hAnsiTheme="minorHAnsi" w:cstheme="minorHAnsi"/>
          <w:bCs/>
          <w:sz w:val="22"/>
          <w:szCs w:val="22"/>
        </w:rPr>
        <w:fldChar w:fldCharType="separate"/>
      </w:r>
      <w:r w:rsidR="00D90AC4">
        <w:rPr>
          <w:rFonts w:asciiTheme="minorHAnsi" w:hAnsiTheme="minorHAnsi" w:cstheme="minorHAnsi"/>
          <w:bCs/>
          <w:sz w:val="22"/>
          <w:szCs w:val="22"/>
        </w:rPr>
        <w:t>4</w:t>
      </w:r>
      <w:r w:rsidR="00D90AC4">
        <w:rPr>
          <w:rFonts w:asciiTheme="minorHAnsi" w:hAnsiTheme="minorHAnsi" w:cstheme="minorHAnsi"/>
          <w:bCs/>
          <w:sz w:val="22"/>
          <w:szCs w:val="22"/>
        </w:rPr>
        <w:fldChar w:fldCharType="end"/>
      </w:r>
      <w:r w:rsidR="00EB0FED" w:rsidRPr="00605A95">
        <w:rPr>
          <w:rFonts w:asciiTheme="minorHAnsi" w:hAnsiTheme="minorHAnsi" w:cstheme="minorHAnsi"/>
          <w:bCs/>
          <w:sz w:val="22"/>
          <w:szCs w:val="22"/>
        </w:rPr>
        <w:t xml:space="preserve"> tejto </w:t>
      </w:r>
      <w:r w:rsidR="0009083D" w:rsidRPr="00605A95">
        <w:rPr>
          <w:rFonts w:asciiTheme="minorHAnsi" w:hAnsiTheme="minorHAnsi" w:cstheme="minorHAnsi"/>
          <w:bCs/>
          <w:sz w:val="22"/>
          <w:szCs w:val="22"/>
        </w:rPr>
        <w:t>zmluvy</w:t>
      </w:r>
      <w:r w:rsidR="00F87181" w:rsidRPr="00605A95">
        <w:rPr>
          <w:rFonts w:asciiTheme="minorHAnsi" w:hAnsiTheme="minorHAnsi" w:cstheme="minorHAnsi"/>
          <w:bCs/>
          <w:sz w:val="22"/>
          <w:szCs w:val="22"/>
        </w:rPr>
        <w:t xml:space="preserve"> v prípade kúpy </w:t>
      </w:r>
      <w:r w:rsidR="00111724">
        <w:rPr>
          <w:rFonts w:asciiTheme="minorHAnsi" w:hAnsiTheme="minorHAnsi" w:cstheme="minorHAnsi"/>
          <w:bCs/>
          <w:sz w:val="22"/>
          <w:szCs w:val="22"/>
        </w:rPr>
        <w:t>náhradných dielov</w:t>
      </w:r>
      <w:r w:rsidR="00F87181" w:rsidRPr="00605A95">
        <w:rPr>
          <w:rFonts w:asciiTheme="minorHAnsi" w:hAnsiTheme="minorHAnsi" w:cstheme="minorHAnsi"/>
          <w:bCs/>
          <w:sz w:val="22"/>
          <w:szCs w:val="22"/>
        </w:rPr>
        <w:t xml:space="preserve"> (ďalej len „</w:t>
      </w:r>
      <w:r w:rsidR="00F87181" w:rsidRPr="00605A95">
        <w:rPr>
          <w:rFonts w:asciiTheme="minorHAnsi" w:hAnsiTheme="minorHAnsi" w:cstheme="minorHAnsi"/>
          <w:b/>
          <w:bCs/>
          <w:sz w:val="22"/>
          <w:szCs w:val="22"/>
        </w:rPr>
        <w:t>Kúpna zmluva</w:t>
      </w:r>
      <w:r w:rsidR="00F87181" w:rsidRPr="00605A95">
        <w:rPr>
          <w:rFonts w:asciiTheme="minorHAnsi" w:hAnsiTheme="minorHAnsi" w:cstheme="minorHAnsi"/>
          <w:bCs/>
          <w:sz w:val="22"/>
          <w:szCs w:val="22"/>
        </w:rPr>
        <w:t>“)</w:t>
      </w:r>
      <w:r w:rsidRPr="00605A95">
        <w:rPr>
          <w:rFonts w:asciiTheme="minorHAnsi" w:hAnsiTheme="minorHAnsi" w:cstheme="minorHAnsi"/>
          <w:bCs/>
          <w:sz w:val="22"/>
          <w:szCs w:val="22"/>
        </w:rPr>
        <w:t>;</w:t>
      </w:r>
      <w:bookmarkEnd w:id="4"/>
    </w:p>
    <w:p w14:paraId="78190CDF" w14:textId="01B2B1A3" w:rsidR="00A469C2" w:rsidRPr="00605A95" w:rsidRDefault="00F87181" w:rsidP="00605A95">
      <w:pPr>
        <w:pStyle w:val="Odsekzoznamu"/>
        <w:numPr>
          <w:ilvl w:val="0"/>
          <w:numId w:val="9"/>
        </w:numPr>
        <w:tabs>
          <w:tab w:val="num" w:pos="5077"/>
        </w:tabs>
        <w:ind w:left="1134" w:hanging="567"/>
        <w:jc w:val="both"/>
        <w:rPr>
          <w:rFonts w:asciiTheme="minorHAnsi" w:hAnsiTheme="minorHAnsi" w:cstheme="minorHAnsi"/>
          <w:bCs/>
          <w:sz w:val="22"/>
          <w:szCs w:val="22"/>
        </w:rPr>
      </w:pPr>
      <w:bookmarkStart w:id="5" w:name="_Ref215704682"/>
      <w:r w:rsidRPr="00605A95">
        <w:rPr>
          <w:rFonts w:asciiTheme="minorHAnsi" w:hAnsiTheme="minorHAnsi" w:cstheme="minorHAnsi"/>
          <w:bCs/>
          <w:sz w:val="22"/>
          <w:szCs w:val="22"/>
        </w:rPr>
        <w:t>zmluvu o dielo podľa ustanovenia § 536 a </w:t>
      </w:r>
      <w:proofErr w:type="spellStart"/>
      <w:r w:rsidRPr="00605A95">
        <w:rPr>
          <w:rFonts w:asciiTheme="minorHAnsi" w:hAnsiTheme="minorHAnsi" w:cstheme="minorHAnsi"/>
          <w:bCs/>
          <w:sz w:val="22"/>
          <w:szCs w:val="22"/>
        </w:rPr>
        <w:t>nasl</w:t>
      </w:r>
      <w:proofErr w:type="spellEnd"/>
      <w:r w:rsidRPr="00605A95">
        <w:rPr>
          <w:rFonts w:asciiTheme="minorHAnsi" w:hAnsiTheme="minorHAnsi" w:cstheme="minorHAnsi"/>
          <w:bCs/>
          <w:sz w:val="22"/>
          <w:szCs w:val="22"/>
        </w:rPr>
        <w:t>. Obchodného zákonníka</w:t>
      </w:r>
      <w:r w:rsidR="00EB0FED" w:rsidRPr="00605A95">
        <w:rPr>
          <w:rFonts w:asciiTheme="minorHAnsi" w:hAnsiTheme="minorHAnsi" w:cstheme="minorHAnsi"/>
          <w:bCs/>
          <w:sz w:val="22"/>
          <w:szCs w:val="22"/>
        </w:rPr>
        <w:t xml:space="preserve"> a článku </w:t>
      </w:r>
      <w:r w:rsidR="00D90AC4">
        <w:rPr>
          <w:rFonts w:asciiTheme="minorHAnsi" w:hAnsiTheme="minorHAnsi" w:cstheme="minorHAnsi"/>
          <w:bCs/>
          <w:sz w:val="22"/>
          <w:szCs w:val="22"/>
        </w:rPr>
        <w:fldChar w:fldCharType="begin"/>
      </w:r>
      <w:r w:rsidR="00D90AC4">
        <w:rPr>
          <w:rFonts w:asciiTheme="minorHAnsi" w:hAnsiTheme="minorHAnsi" w:cstheme="minorHAnsi"/>
          <w:bCs/>
          <w:sz w:val="22"/>
          <w:szCs w:val="22"/>
        </w:rPr>
        <w:instrText xml:space="preserve"> REF _Ref215691140 \r \h </w:instrText>
      </w:r>
      <w:r w:rsidR="00D90AC4">
        <w:rPr>
          <w:rFonts w:asciiTheme="minorHAnsi" w:hAnsiTheme="minorHAnsi" w:cstheme="minorHAnsi"/>
          <w:bCs/>
          <w:sz w:val="22"/>
          <w:szCs w:val="22"/>
        </w:rPr>
      </w:r>
      <w:r w:rsidR="00D90AC4">
        <w:rPr>
          <w:rFonts w:asciiTheme="minorHAnsi" w:hAnsiTheme="minorHAnsi" w:cstheme="minorHAnsi"/>
          <w:bCs/>
          <w:sz w:val="22"/>
          <w:szCs w:val="22"/>
        </w:rPr>
        <w:fldChar w:fldCharType="separate"/>
      </w:r>
      <w:r w:rsidR="00D90AC4">
        <w:rPr>
          <w:rFonts w:asciiTheme="minorHAnsi" w:hAnsiTheme="minorHAnsi" w:cstheme="minorHAnsi"/>
          <w:bCs/>
          <w:sz w:val="22"/>
          <w:szCs w:val="22"/>
        </w:rPr>
        <w:t>5</w:t>
      </w:r>
      <w:r w:rsidR="00D90AC4">
        <w:rPr>
          <w:rFonts w:asciiTheme="minorHAnsi" w:hAnsiTheme="minorHAnsi" w:cstheme="minorHAnsi"/>
          <w:bCs/>
          <w:sz w:val="22"/>
          <w:szCs w:val="22"/>
        </w:rPr>
        <w:fldChar w:fldCharType="end"/>
      </w:r>
      <w:r w:rsidR="00EB0FED" w:rsidRPr="00605A95">
        <w:rPr>
          <w:rFonts w:asciiTheme="minorHAnsi" w:hAnsiTheme="minorHAnsi" w:cstheme="minorHAnsi"/>
          <w:bCs/>
          <w:sz w:val="22"/>
          <w:szCs w:val="22"/>
        </w:rPr>
        <w:t xml:space="preserve"> tejto </w:t>
      </w:r>
      <w:r w:rsidR="0009083D" w:rsidRPr="00605A95">
        <w:rPr>
          <w:rFonts w:asciiTheme="minorHAnsi" w:hAnsiTheme="minorHAnsi" w:cstheme="minorHAnsi"/>
          <w:bCs/>
          <w:sz w:val="22"/>
          <w:szCs w:val="22"/>
        </w:rPr>
        <w:t>zmluvy</w:t>
      </w:r>
      <w:r w:rsidRPr="00605A95">
        <w:rPr>
          <w:rFonts w:asciiTheme="minorHAnsi" w:hAnsiTheme="minorHAnsi" w:cstheme="minorHAnsi"/>
          <w:bCs/>
          <w:sz w:val="22"/>
          <w:szCs w:val="22"/>
        </w:rPr>
        <w:t xml:space="preserve"> v prípade vykonania montáže</w:t>
      </w:r>
      <w:r w:rsidR="00111724">
        <w:rPr>
          <w:rFonts w:asciiTheme="minorHAnsi" w:hAnsiTheme="minorHAnsi" w:cstheme="minorHAnsi"/>
          <w:bCs/>
          <w:sz w:val="22"/>
          <w:szCs w:val="22"/>
        </w:rPr>
        <w:t xml:space="preserve"> náhradných dielov</w:t>
      </w:r>
      <w:r w:rsidRPr="00605A95">
        <w:rPr>
          <w:rFonts w:asciiTheme="minorHAnsi" w:hAnsiTheme="minorHAnsi" w:cstheme="minorHAnsi"/>
          <w:bCs/>
          <w:sz w:val="22"/>
          <w:szCs w:val="22"/>
        </w:rPr>
        <w:t xml:space="preserve"> (ďalej len „</w:t>
      </w:r>
      <w:r w:rsidR="00295794" w:rsidRPr="00605A95">
        <w:rPr>
          <w:rFonts w:asciiTheme="minorHAnsi" w:hAnsiTheme="minorHAnsi" w:cstheme="minorHAnsi"/>
          <w:b/>
          <w:bCs/>
          <w:sz w:val="22"/>
          <w:szCs w:val="22"/>
        </w:rPr>
        <w:t>Z</w:t>
      </w:r>
      <w:r w:rsidR="0009083D" w:rsidRPr="00605A95">
        <w:rPr>
          <w:rFonts w:asciiTheme="minorHAnsi" w:hAnsiTheme="minorHAnsi" w:cstheme="minorHAnsi"/>
          <w:b/>
          <w:bCs/>
          <w:sz w:val="22"/>
          <w:szCs w:val="22"/>
        </w:rPr>
        <w:t>mluva</w:t>
      </w:r>
      <w:r w:rsidRPr="00605A95">
        <w:rPr>
          <w:rFonts w:asciiTheme="minorHAnsi" w:hAnsiTheme="minorHAnsi" w:cstheme="minorHAnsi"/>
          <w:b/>
          <w:bCs/>
          <w:sz w:val="22"/>
          <w:szCs w:val="22"/>
        </w:rPr>
        <w:t xml:space="preserve"> o montáži</w:t>
      </w:r>
      <w:r w:rsidRPr="00605A95">
        <w:rPr>
          <w:rFonts w:asciiTheme="minorHAnsi" w:hAnsiTheme="minorHAnsi" w:cstheme="minorHAnsi"/>
          <w:bCs/>
          <w:sz w:val="22"/>
          <w:szCs w:val="22"/>
        </w:rPr>
        <w:t>“)</w:t>
      </w:r>
      <w:r w:rsidR="00A469C2" w:rsidRPr="00605A95">
        <w:rPr>
          <w:rFonts w:asciiTheme="minorHAnsi" w:hAnsiTheme="minorHAnsi" w:cstheme="minorHAnsi"/>
          <w:bCs/>
          <w:sz w:val="22"/>
          <w:szCs w:val="22"/>
        </w:rPr>
        <w:t>;</w:t>
      </w:r>
      <w:bookmarkEnd w:id="5"/>
    </w:p>
    <w:p w14:paraId="37731EEB" w14:textId="4937B864" w:rsidR="00A469C2" w:rsidRDefault="00F87181" w:rsidP="00605A95">
      <w:pPr>
        <w:pStyle w:val="Odsekzoznamu"/>
        <w:numPr>
          <w:ilvl w:val="0"/>
          <w:numId w:val="9"/>
        </w:numPr>
        <w:tabs>
          <w:tab w:val="num" w:pos="5077"/>
        </w:tabs>
        <w:ind w:left="1134" w:hanging="567"/>
        <w:jc w:val="both"/>
        <w:rPr>
          <w:rFonts w:asciiTheme="minorHAnsi" w:hAnsiTheme="minorHAnsi" w:cstheme="minorHAnsi"/>
          <w:bCs/>
          <w:sz w:val="22"/>
          <w:szCs w:val="22"/>
        </w:rPr>
      </w:pPr>
      <w:bookmarkStart w:id="6" w:name="_Ref215707437"/>
      <w:r w:rsidRPr="00605A95">
        <w:rPr>
          <w:rFonts w:asciiTheme="minorHAnsi" w:hAnsiTheme="minorHAnsi" w:cstheme="minorHAnsi"/>
          <w:bCs/>
          <w:sz w:val="22"/>
          <w:szCs w:val="22"/>
        </w:rPr>
        <w:t>zmluvu o dielo podľa ustanovenia § 536 a </w:t>
      </w:r>
      <w:proofErr w:type="spellStart"/>
      <w:r w:rsidRPr="00605A95">
        <w:rPr>
          <w:rFonts w:asciiTheme="minorHAnsi" w:hAnsiTheme="minorHAnsi" w:cstheme="minorHAnsi"/>
          <w:bCs/>
          <w:sz w:val="22"/>
          <w:szCs w:val="22"/>
        </w:rPr>
        <w:t>nasl</w:t>
      </w:r>
      <w:proofErr w:type="spellEnd"/>
      <w:r w:rsidRPr="00605A95">
        <w:rPr>
          <w:rFonts w:asciiTheme="minorHAnsi" w:hAnsiTheme="minorHAnsi" w:cstheme="minorHAnsi"/>
          <w:bCs/>
          <w:sz w:val="22"/>
          <w:szCs w:val="22"/>
        </w:rPr>
        <w:t>. Obchodného zákonníka</w:t>
      </w:r>
      <w:r w:rsidR="00EB0FED" w:rsidRPr="00605A95">
        <w:rPr>
          <w:rFonts w:asciiTheme="minorHAnsi" w:hAnsiTheme="minorHAnsi" w:cstheme="minorHAnsi"/>
          <w:bCs/>
          <w:sz w:val="22"/>
          <w:szCs w:val="22"/>
        </w:rPr>
        <w:t xml:space="preserve"> a článku </w:t>
      </w:r>
      <w:r w:rsidR="00D90AC4">
        <w:rPr>
          <w:rFonts w:asciiTheme="minorHAnsi" w:hAnsiTheme="minorHAnsi" w:cstheme="minorHAnsi"/>
          <w:bCs/>
          <w:sz w:val="22"/>
          <w:szCs w:val="22"/>
        </w:rPr>
        <w:fldChar w:fldCharType="begin"/>
      </w:r>
      <w:r w:rsidR="00D90AC4">
        <w:rPr>
          <w:rFonts w:asciiTheme="minorHAnsi" w:hAnsiTheme="minorHAnsi" w:cstheme="minorHAnsi"/>
          <w:bCs/>
          <w:sz w:val="22"/>
          <w:szCs w:val="22"/>
        </w:rPr>
        <w:instrText xml:space="preserve"> REF _Ref215691150 \r \h </w:instrText>
      </w:r>
      <w:r w:rsidR="00D90AC4">
        <w:rPr>
          <w:rFonts w:asciiTheme="minorHAnsi" w:hAnsiTheme="minorHAnsi" w:cstheme="minorHAnsi"/>
          <w:bCs/>
          <w:sz w:val="22"/>
          <w:szCs w:val="22"/>
        </w:rPr>
      </w:r>
      <w:r w:rsidR="00D90AC4">
        <w:rPr>
          <w:rFonts w:asciiTheme="minorHAnsi" w:hAnsiTheme="minorHAnsi" w:cstheme="minorHAnsi"/>
          <w:bCs/>
          <w:sz w:val="22"/>
          <w:szCs w:val="22"/>
        </w:rPr>
        <w:fldChar w:fldCharType="separate"/>
      </w:r>
      <w:r w:rsidR="00D90AC4">
        <w:rPr>
          <w:rFonts w:asciiTheme="minorHAnsi" w:hAnsiTheme="minorHAnsi" w:cstheme="minorHAnsi"/>
          <w:bCs/>
          <w:sz w:val="22"/>
          <w:szCs w:val="22"/>
        </w:rPr>
        <w:t>6</w:t>
      </w:r>
      <w:r w:rsidR="00D90AC4">
        <w:rPr>
          <w:rFonts w:asciiTheme="minorHAnsi" w:hAnsiTheme="minorHAnsi" w:cstheme="minorHAnsi"/>
          <w:bCs/>
          <w:sz w:val="22"/>
          <w:szCs w:val="22"/>
        </w:rPr>
        <w:fldChar w:fldCharType="end"/>
      </w:r>
      <w:r w:rsidR="00EB0FED" w:rsidRPr="00605A95">
        <w:rPr>
          <w:rFonts w:asciiTheme="minorHAnsi" w:hAnsiTheme="minorHAnsi" w:cstheme="minorHAnsi"/>
          <w:bCs/>
          <w:sz w:val="22"/>
          <w:szCs w:val="22"/>
        </w:rPr>
        <w:t xml:space="preserve"> tejto </w:t>
      </w:r>
      <w:r w:rsidR="0009083D" w:rsidRPr="00605A95">
        <w:rPr>
          <w:rFonts w:asciiTheme="minorHAnsi" w:hAnsiTheme="minorHAnsi" w:cstheme="minorHAnsi"/>
          <w:bCs/>
          <w:sz w:val="22"/>
          <w:szCs w:val="22"/>
        </w:rPr>
        <w:t>zmluvy</w:t>
      </w:r>
      <w:r w:rsidRPr="00605A95">
        <w:rPr>
          <w:rFonts w:asciiTheme="minorHAnsi" w:hAnsiTheme="minorHAnsi" w:cstheme="minorHAnsi"/>
          <w:bCs/>
          <w:sz w:val="22"/>
          <w:szCs w:val="22"/>
        </w:rPr>
        <w:t xml:space="preserve"> v prípade vykonania </w:t>
      </w:r>
      <w:r w:rsidR="009359A6" w:rsidRPr="00605A95">
        <w:rPr>
          <w:rFonts w:asciiTheme="minorHAnsi" w:hAnsiTheme="minorHAnsi" w:cstheme="minorHAnsi"/>
          <w:bCs/>
          <w:sz w:val="22"/>
          <w:szCs w:val="22"/>
        </w:rPr>
        <w:t>servisu L2 a L3 pri dodan</w:t>
      </w:r>
      <w:r w:rsidR="00F07932" w:rsidRPr="00605A95">
        <w:rPr>
          <w:rFonts w:asciiTheme="minorHAnsi" w:hAnsiTheme="minorHAnsi" w:cstheme="minorHAnsi"/>
          <w:bCs/>
          <w:sz w:val="22"/>
          <w:szCs w:val="22"/>
        </w:rPr>
        <w:t>í</w:t>
      </w:r>
      <w:r w:rsidR="009359A6" w:rsidRPr="00605A95">
        <w:rPr>
          <w:rFonts w:asciiTheme="minorHAnsi" w:hAnsiTheme="minorHAnsi" w:cstheme="minorHAnsi"/>
          <w:bCs/>
          <w:sz w:val="22"/>
          <w:szCs w:val="22"/>
        </w:rPr>
        <w:t xml:space="preserve"> </w:t>
      </w:r>
      <w:r w:rsidR="00111724">
        <w:rPr>
          <w:rFonts w:asciiTheme="minorHAnsi" w:hAnsiTheme="minorHAnsi" w:cstheme="minorHAnsi"/>
          <w:bCs/>
          <w:sz w:val="22"/>
          <w:szCs w:val="22"/>
        </w:rPr>
        <w:t>náhradných dielov</w:t>
      </w:r>
      <w:r w:rsidR="009359A6" w:rsidRPr="00605A95">
        <w:rPr>
          <w:rFonts w:asciiTheme="minorHAnsi" w:hAnsiTheme="minorHAnsi" w:cstheme="minorHAnsi"/>
          <w:bCs/>
          <w:sz w:val="22"/>
          <w:szCs w:val="22"/>
        </w:rPr>
        <w:t xml:space="preserve"> na generátore</w:t>
      </w:r>
      <w:r w:rsidRPr="00605A95">
        <w:rPr>
          <w:rFonts w:asciiTheme="minorHAnsi" w:hAnsiTheme="minorHAnsi" w:cstheme="minorHAnsi"/>
          <w:bCs/>
          <w:sz w:val="22"/>
          <w:szCs w:val="22"/>
        </w:rPr>
        <w:t xml:space="preserve"> (ďalej len „</w:t>
      </w:r>
      <w:r w:rsidR="00295794" w:rsidRPr="00605A95">
        <w:rPr>
          <w:rFonts w:asciiTheme="minorHAnsi" w:hAnsiTheme="minorHAnsi" w:cstheme="minorHAnsi"/>
          <w:b/>
          <w:bCs/>
          <w:sz w:val="22"/>
          <w:szCs w:val="22"/>
        </w:rPr>
        <w:t>Z</w:t>
      </w:r>
      <w:r w:rsidR="0009083D" w:rsidRPr="00605A95">
        <w:rPr>
          <w:rFonts w:asciiTheme="minorHAnsi" w:hAnsiTheme="minorHAnsi" w:cstheme="minorHAnsi"/>
          <w:b/>
          <w:bCs/>
          <w:sz w:val="22"/>
          <w:szCs w:val="22"/>
        </w:rPr>
        <w:t>mluva</w:t>
      </w:r>
      <w:r w:rsidRPr="00605A95">
        <w:rPr>
          <w:rFonts w:asciiTheme="minorHAnsi" w:hAnsiTheme="minorHAnsi" w:cstheme="minorHAnsi"/>
          <w:b/>
          <w:bCs/>
          <w:sz w:val="22"/>
          <w:szCs w:val="22"/>
        </w:rPr>
        <w:t xml:space="preserve"> o </w:t>
      </w:r>
      <w:r w:rsidR="00013A7D" w:rsidRPr="00605A95">
        <w:rPr>
          <w:rFonts w:asciiTheme="minorHAnsi" w:hAnsiTheme="minorHAnsi" w:cstheme="minorHAnsi"/>
          <w:b/>
          <w:bCs/>
          <w:sz w:val="22"/>
          <w:szCs w:val="22"/>
        </w:rPr>
        <w:t>servise</w:t>
      </w:r>
      <w:r w:rsidRPr="00605A95">
        <w:rPr>
          <w:rFonts w:asciiTheme="minorHAnsi" w:hAnsiTheme="minorHAnsi" w:cstheme="minorHAnsi"/>
          <w:bCs/>
          <w:sz w:val="22"/>
          <w:szCs w:val="22"/>
        </w:rPr>
        <w:t>“)</w:t>
      </w:r>
      <w:r w:rsidR="00A469C2" w:rsidRPr="00605A95">
        <w:rPr>
          <w:rFonts w:asciiTheme="minorHAnsi" w:hAnsiTheme="minorHAnsi" w:cstheme="minorHAnsi"/>
          <w:bCs/>
          <w:sz w:val="22"/>
          <w:szCs w:val="22"/>
        </w:rPr>
        <w:t>.</w:t>
      </w:r>
      <w:bookmarkEnd w:id="6"/>
    </w:p>
    <w:p w14:paraId="32C7A18A" w14:textId="77777777" w:rsidR="000C5D35" w:rsidRPr="00605A95" w:rsidRDefault="000C5D35" w:rsidP="000C5D35">
      <w:pPr>
        <w:pStyle w:val="Odsekzoznamu"/>
        <w:ind w:left="1134"/>
        <w:jc w:val="both"/>
        <w:rPr>
          <w:rFonts w:asciiTheme="minorHAnsi" w:hAnsiTheme="minorHAnsi" w:cstheme="minorHAnsi"/>
          <w:bCs/>
          <w:sz w:val="22"/>
          <w:szCs w:val="22"/>
        </w:rPr>
      </w:pPr>
    </w:p>
    <w:p w14:paraId="3913DED7" w14:textId="4C6C67AB" w:rsidR="0068040E" w:rsidRDefault="002B0F59" w:rsidP="00605A95">
      <w:pPr>
        <w:numPr>
          <w:ilvl w:val="1"/>
          <w:numId w:val="2"/>
        </w:numPr>
        <w:tabs>
          <w:tab w:val="clear" w:pos="540"/>
          <w:tab w:val="left"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68040E" w:rsidRPr="00605A95">
        <w:rPr>
          <w:rFonts w:asciiTheme="minorHAnsi" w:hAnsiTheme="minorHAnsi" w:cstheme="minorHAnsi"/>
          <w:sz w:val="22"/>
          <w:szCs w:val="22"/>
        </w:rPr>
        <w:t xml:space="preserve"> vyhlasuje, že sa v plnom rozsahu oboznámil s charakterom a rozsahom dodávky </w:t>
      </w:r>
      <w:r w:rsidR="001F6D14">
        <w:rPr>
          <w:rFonts w:asciiTheme="minorHAnsi" w:hAnsiTheme="minorHAnsi" w:cstheme="minorHAnsi"/>
          <w:sz w:val="22"/>
          <w:szCs w:val="22"/>
        </w:rPr>
        <w:t>Plnenia Dodávateľa</w:t>
      </w:r>
      <w:r w:rsidR="0068040E" w:rsidRPr="00605A95">
        <w:rPr>
          <w:rFonts w:asciiTheme="minorHAnsi" w:hAnsiTheme="minorHAnsi" w:cstheme="minorHAnsi"/>
          <w:sz w:val="22"/>
          <w:szCs w:val="22"/>
        </w:rPr>
        <w:t xml:space="preserve"> v zmysle podmienok stanovených </w:t>
      </w:r>
      <w:r w:rsidR="009E24CC" w:rsidRPr="00605A95">
        <w:rPr>
          <w:rFonts w:asciiTheme="minorHAnsi" w:hAnsiTheme="minorHAnsi" w:cstheme="minorHAnsi"/>
          <w:sz w:val="22"/>
          <w:szCs w:val="22"/>
        </w:rPr>
        <w:t>Objednávateľom</w:t>
      </w:r>
      <w:r w:rsidR="0068040E" w:rsidRPr="00605A95">
        <w:rPr>
          <w:rFonts w:asciiTheme="minorHAnsi" w:hAnsiTheme="minorHAnsi" w:cstheme="minorHAnsi"/>
          <w:sz w:val="22"/>
          <w:szCs w:val="22"/>
        </w:rPr>
        <w:t xml:space="preserve">, že sú mu známe technické, kvalitatívne a iné podmienky tejto </w:t>
      </w:r>
      <w:r w:rsidR="0009083D" w:rsidRPr="00605A95">
        <w:rPr>
          <w:rFonts w:asciiTheme="minorHAnsi" w:hAnsiTheme="minorHAnsi" w:cstheme="minorHAnsi"/>
          <w:sz w:val="22"/>
          <w:szCs w:val="22"/>
        </w:rPr>
        <w:t>zmluvy</w:t>
      </w:r>
      <w:r w:rsidR="0068040E" w:rsidRPr="00605A95">
        <w:rPr>
          <w:rFonts w:asciiTheme="minorHAnsi" w:hAnsiTheme="minorHAnsi" w:cstheme="minorHAnsi"/>
          <w:sz w:val="22"/>
          <w:szCs w:val="22"/>
        </w:rPr>
        <w:t xml:space="preserve"> a že disponuje takými odbornými znalosťami a kapacitami, ktoré sú k splneniu </w:t>
      </w:r>
      <w:r w:rsidR="001F6D14">
        <w:rPr>
          <w:rFonts w:asciiTheme="minorHAnsi" w:hAnsiTheme="minorHAnsi" w:cstheme="minorHAnsi"/>
          <w:sz w:val="22"/>
          <w:szCs w:val="22"/>
        </w:rPr>
        <w:t xml:space="preserve">jeho povinností podľa </w:t>
      </w:r>
      <w:r w:rsidR="0068040E" w:rsidRPr="00605A95">
        <w:rPr>
          <w:rFonts w:asciiTheme="minorHAnsi" w:hAnsiTheme="minorHAnsi" w:cstheme="minorHAnsi"/>
          <w:sz w:val="22"/>
          <w:szCs w:val="22"/>
        </w:rPr>
        <w:t xml:space="preserve">tejto </w:t>
      </w:r>
      <w:r w:rsidR="0009083D" w:rsidRPr="00605A95">
        <w:rPr>
          <w:rFonts w:asciiTheme="minorHAnsi" w:hAnsiTheme="minorHAnsi" w:cstheme="minorHAnsi"/>
          <w:sz w:val="22"/>
          <w:szCs w:val="22"/>
        </w:rPr>
        <w:t>zmluvy</w:t>
      </w:r>
      <w:r w:rsidR="0068040E" w:rsidRPr="00605A95">
        <w:rPr>
          <w:rFonts w:asciiTheme="minorHAnsi" w:hAnsiTheme="minorHAnsi" w:cstheme="minorHAnsi"/>
          <w:sz w:val="22"/>
          <w:szCs w:val="22"/>
        </w:rPr>
        <w:t xml:space="preserve"> a jednotlivej objednávky potrebné.</w:t>
      </w:r>
    </w:p>
    <w:p w14:paraId="73F1D376" w14:textId="77777777" w:rsidR="001F6D14" w:rsidRDefault="001F6D14" w:rsidP="00B5060B">
      <w:pPr>
        <w:tabs>
          <w:tab w:val="left" w:pos="567"/>
        </w:tabs>
        <w:ind w:left="567"/>
        <w:jc w:val="both"/>
        <w:rPr>
          <w:rFonts w:asciiTheme="minorHAnsi" w:hAnsiTheme="minorHAnsi" w:cstheme="minorHAnsi"/>
          <w:sz w:val="22"/>
          <w:szCs w:val="22"/>
        </w:rPr>
      </w:pPr>
    </w:p>
    <w:p w14:paraId="12497677" w14:textId="0ACC9739" w:rsidR="001F6D14" w:rsidRDefault="001F6D14" w:rsidP="00605A95">
      <w:pPr>
        <w:numPr>
          <w:ilvl w:val="1"/>
          <w:numId w:val="2"/>
        </w:numPr>
        <w:tabs>
          <w:tab w:val="clear" w:pos="540"/>
          <w:tab w:val="left" w:pos="567"/>
          <w:tab w:val="num" w:pos="5077"/>
        </w:tabs>
        <w:ind w:left="567" w:hanging="567"/>
        <w:jc w:val="both"/>
        <w:rPr>
          <w:rFonts w:asciiTheme="minorHAnsi" w:hAnsiTheme="minorHAnsi" w:cstheme="minorHAnsi"/>
          <w:sz w:val="22"/>
          <w:szCs w:val="22"/>
        </w:rPr>
      </w:pPr>
      <w:bookmarkStart w:id="7" w:name="_Ref215703004"/>
      <w:r>
        <w:rPr>
          <w:rFonts w:asciiTheme="minorHAnsi" w:hAnsiTheme="minorHAnsi" w:cstheme="minorHAnsi"/>
          <w:sz w:val="22"/>
          <w:szCs w:val="22"/>
        </w:rPr>
        <w:t xml:space="preserve">Dodávateľ sa zaväzuje dodať Plnenie Dodávateľa riadne, </w:t>
      </w:r>
      <w:r w:rsidRPr="001F6D14">
        <w:rPr>
          <w:rFonts w:asciiTheme="minorHAnsi" w:hAnsiTheme="minorHAnsi" w:cstheme="minorHAnsi"/>
          <w:sz w:val="22"/>
          <w:szCs w:val="22"/>
        </w:rPr>
        <w:t xml:space="preserve">a to bez ohľadu na skutočnosť, či to je výslovne uvedené v akejkoľvek časti súťažných podkladov a/alebo oznámenia o vyhlásení verejného obstarávania vypracovaných </w:t>
      </w:r>
      <w:r>
        <w:rPr>
          <w:rFonts w:asciiTheme="minorHAnsi" w:hAnsiTheme="minorHAnsi" w:cstheme="minorHAnsi"/>
          <w:sz w:val="22"/>
          <w:szCs w:val="22"/>
        </w:rPr>
        <w:t>O</w:t>
      </w:r>
      <w:r w:rsidRPr="001F6D14">
        <w:rPr>
          <w:rFonts w:asciiTheme="minorHAnsi" w:hAnsiTheme="minorHAnsi" w:cstheme="minorHAnsi"/>
          <w:sz w:val="22"/>
          <w:szCs w:val="22"/>
        </w:rPr>
        <w:t xml:space="preserve">bjednávateľom v rámci procesu verejného obstarávania zákazky na </w:t>
      </w:r>
      <w:r>
        <w:rPr>
          <w:rFonts w:asciiTheme="minorHAnsi" w:hAnsiTheme="minorHAnsi" w:cstheme="minorHAnsi"/>
          <w:sz w:val="22"/>
          <w:szCs w:val="22"/>
        </w:rPr>
        <w:t>Plnenie Dodávateľa</w:t>
      </w:r>
      <w:r w:rsidRPr="001F6D14">
        <w:rPr>
          <w:rFonts w:asciiTheme="minorHAnsi" w:hAnsiTheme="minorHAnsi" w:cstheme="minorHAnsi"/>
          <w:sz w:val="22"/>
          <w:szCs w:val="22"/>
        </w:rPr>
        <w:t xml:space="preserve"> vrátane ich príloh, zmien a vysvetlení podaných </w:t>
      </w:r>
      <w:r>
        <w:rPr>
          <w:rFonts w:asciiTheme="minorHAnsi" w:hAnsiTheme="minorHAnsi" w:cstheme="minorHAnsi"/>
          <w:sz w:val="22"/>
          <w:szCs w:val="22"/>
        </w:rPr>
        <w:t>O</w:t>
      </w:r>
      <w:r w:rsidRPr="001F6D14">
        <w:rPr>
          <w:rFonts w:asciiTheme="minorHAnsi" w:hAnsiTheme="minorHAnsi" w:cstheme="minorHAnsi"/>
          <w:sz w:val="22"/>
          <w:szCs w:val="22"/>
        </w:rPr>
        <w:t xml:space="preserve">bjednávateľom </w:t>
      </w:r>
      <w:r>
        <w:rPr>
          <w:rFonts w:asciiTheme="minorHAnsi" w:hAnsiTheme="minorHAnsi" w:cstheme="minorHAnsi"/>
          <w:sz w:val="22"/>
          <w:szCs w:val="22"/>
        </w:rPr>
        <w:t xml:space="preserve">a Dodávateľom </w:t>
      </w:r>
      <w:r w:rsidRPr="001F6D14">
        <w:rPr>
          <w:rFonts w:asciiTheme="minorHAnsi" w:hAnsiTheme="minorHAnsi" w:cstheme="minorHAnsi"/>
          <w:sz w:val="22"/>
          <w:szCs w:val="22"/>
        </w:rPr>
        <w:t>(ďalej len „</w:t>
      </w:r>
      <w:r w:rsidRPr="00B5060B">
        <w:rPr>
          <w:rFonts w:asciiTheme="minorHAnsi" w:hAnsiTheme="minorHAnsi" w:cstheme="minorHAnsi"/>
          <w:b/>
          <w:bCs/>
          <w:sz w:val="22"/>
          <w:szCs w:val="22"/>
        </w:rPr>
        <w:t>súťažná dokumentácia</w:t>
      </w:r>
      <w:r>
        <w:rPr>
          <w:rFonts w:asciiTheme="minorHAnsi" w:hAnsiTheme="minorHAnsi" w:cstheme="minorHAnsi"/>
          <w:sz w:val="22"/>
          <w:szCs w:val="22"/>
        </w:rPr>
        <w:t>“</w:t>
      </w:r>
      <w:r w:rsidRPr="001F6D14">
        <w:rPr>
          <w:rFonts w:asciiTheme="minorHAnsi" w:hAnsiTheme="minorHAnsi" w:cstheme="minorHAnsi"/>
          <w:sz w:val="22"/>
          <w:szCs w:val="22"/>
        </w:rPr>
        <w:t xml:space="preserve">) a/alebo v tejto zmluve vrátane jej príloh, ak je to nevyhnutné </w:t>
      </w:r>
      <w:r>
        <w:rPr>
          <w:rFonts w:asciiTheme="minorHAnsi" w:hAnsiTheme="minorHAnsi" w:cstheme="minorHAnsi"/>
          <w:sz w:val="22"/>
          <w:szCs w:val="22"/>
        </w:rPr>
        <w:t>pre</w:t>
      </w:r>
      <w:r w:rsidRPr="001F6D14">
        <w:rPr>
          <w:rFonts w:asciiTheme="minorHAnsi" w:hAnsiTheme="minorHAnsi" w:cstheme="minorHAnsi"/>
          <w:sz w:val="22"/>
          <w:szCs w:val="22"/>
        </w:rPr>
        <w:t xml:space="preserve"> riadne </w:t>
      </w:r>
      <w:r>
        <w:rPr>
          <w:rFonts w:asciiTheme="minorHAnsi" w:hAnsiTheme="minorHAnsi" w:cstheme="minorHAnsi"/>
          <w:sz w:val="22"/>
          <w:szCs w:val="22"/>
        </w:rPr>
        <w:t>dodanie Plnenia Dodávateľa</w:t>
      </w:r>
      <w:r w:rsidRPr="001F6D14">
        <w:rPr>
          <w:rFonts w:asciiTheme="minorHAnsi" w:hAnsiTheme="minorHAnsi" w:cstheme="minorHAnsi"/>
          <w:sz w:val="22"/>
          <w:szCs w:val="22"/>
        </w:rPr>
        <w:t xml:space="preserve"> podľa tejto zmluvy, všeobecne záväzných právnych predpisov a technických noriem,</w:t>
      </w:r>
      <w:r>
        <w:rPr>
          <w:rFonts w:asciiTheme="minorHAnsi" w:hAnsiTheme="minorHAnsi" w:cstheme="minorHAnsi"/>
          <w:sz w:val="22"/>
          <w:szCs w:val="22"/>
        </w:rPr>
        <w:t xml:space="preserve"> ktoré sú záväzné alebo ich dodržiavanie je s ohľadom na charakter Plnenie Dodávateľa a jeho jednotlivé časti obvyklé</w:t>
      </w:r>
      <w:r w:rsidRPr="001F6D14">
        <w:rPr>
          <w:rFonts w:asciiTheme="minorHAnsi" w:hAnsiTheme="minorHAnsi" w:cstheme="minorHAnsi"/>
          <w:sz w:val="22"/>
          <w:szCs w:val="22"/>
        </w:rPr>
        <w:t xml:space="preserve">, čo </w:t>
      </w:r>
      <w:r>
        <w:rPr>
          <w:rFonts w:asciiTheme="minorHAnsi" w:hAnsiTheme="minorHAnsi" w:cstheme="minorHAnsi"/>
          <w:sz w:val="22"/>
          <w:szCs w:val="22"/>
        </w:rPr>
        <w:t>Dodávateľ</w:t>
      </w:r>
      <w:r w:rsidRPr="001F6D14">
        <w:rPr>
          <w:rFonts w:asciiTheme="minorHAnsi" w:hAnsiTheme="minorHAnsi" w:cstheme="minorHAnsi"/>
          <w:sz w:val="22"/>
          <w:szCs w:val="22"/>
        </w:rPr>
        <w:t xml:space="preserve"> s prihliadnutím na jeho odborné znalosti a kapacity a s vynaložením všetkej odbornej starostlivosti mal a mohol vedieť, resp. čo mohol zistiť oboznámením sa so súťažnou dokumentáciou.</w:t>
      </w:r>
      <w:bookmarkEnd w:id="7"/>
    </w:p>
    <w:p w14:paraId="4F553E04" w14:textId="77777777" w:rsidR="000C5D35" w:rsidRPr="00605A95" w:rsidRDefault="000C5D35" w:rsidP="000C5D35">
      <w:pPr>
        <w:tabs>
          <w:tab w:val="left" w:pos="567"/>
        </w:tabs>
        <w:ind w:left="567"/>
        <w:jc w:val="both"/>
        <w:rPr>
          <w:rFonts w:asciiTheme="minorHAnsi" w:hAnsiTheme="minorHAnsi" w:cstheme="minorHAnsi"/>
          <w:sz w:val="22"/>
          <w:szCs w:val="22"/>
        </w:rPr>
      </w:pPr>
    </w:p>
    <w:p w14:paraId="61CD51C2" w14:textId="711CEA5E" w:rsidR="009359A6" w:rsidRDefault="009359A6" w:rsidP="00605A95">
      <w:pPr>
        <w:pStyle w:val="Odsekzoznamu"/>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Na základe dohody </w:t>
      </w:r>
      <w:r w:rsidR="0009083D" w:rsidRPr="00605A95">
        <w:rPr>
          <w:rFonts w:asciiTheme="minorHAnsi" w:hAnsiTheme="minorHAnsi" w:cstheme="minorHAnsi"/>
          <w:sz w:val="22"/>
          <w:szCs w:val="22"/>
        </w:rPr>
        <w:t>zmluvných</w:t>
      </w:r>
      <w:r w:rsidRPr="00605A95">
        <w:rPr>
          <w:rFonts w:asciiTheme="minorHAnsi" w:hAnsiTheme="minorHAnsi" w:cstheme="minorHAnsi"/>
          <w:sz w:val="22"/>
          <w:szCs w:val="22"/>
        </w:rPr>
        <w:t xml:space="preserve"> strán uvedenej v tejto </w:t>
      </w:r>
      <w:r w:rsidR="0072373B"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mluve nevzniká </w:t>
      </w:r>
      <w:r w:rsidR="006104E4" w:rsidRPr="00605A95">
        <w:rPr>
          <w:rFonts w:asciiTheme="minorHAnsi" w:hAnsiTheme="minorHAnsi" w:cstheme="minorHAnsi"/>
          <w:sz w:val="22"/>
          <w:szCs w:val="22"/>
        </w:rPr>
        <w:t>Objednávateľovi</w:t>
      </w:r>
      <w:r w:rsidRPr="00605A95">
        <w:rPr>
          <w:rFonts w:asciiTheme="minorHAnsi" w:hAnsiTheme="minorHAnsi" w:cstheme="minorHAnsi"/>
          <w:sz w:val="22"/>
          <w:szCs w:val="22"/>
        </w:rPr>
        <w:t xml:space="preserve"> povinnosť objednávať </w:t>
      </w:r>
      <w:r w:rsidR="001F6D14">
        <w:rPr>
          <w:rFonts w:asciiTheme="minorHAnsi" w:hAnsiTheme="minorHAnsi" w:cstheme="minorHAnsi"/>
          <w:sz w:val="22"/>
          <w:szCs w:val="22"/>
        </w:rPr>
        <w:t>Plnenie Dodávateľa</w:t>
      </w:r>
      <w:r w:rsidRPr="00605A95">
        <w:rPr>
          <w:rFonts w:asciiTheme="minorHAnsi" w:hAnsiTheme="minorHAnsi" w:cstheme="minorHAnsi"/>
          <w:sz w:val="22"/>
          <w:szCs w:val="22"/>
        </w:rPr>
        <w:t xml:space="preserve"> od </w:t>
      </w:r>
      <w:r w:rsidR="002B0F59"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t. </w:t>
      </w:r>
      <w:r w:rsidR="002B0F59" w:rsidRPr="00605A95">
        <w:rPr>
          <w:rFonts w:asciiTheme="minorHAnsi" w:hAnsiTheme="minorHAnsi" w:cstheme="minorHAnsi"/>
          <w:sz w:val="22"/>
          <w:szCs w:val="22"/>
        </w:rPr>
        <w:t>j. uzatvoriť s</w:t>
      </w:r>
      <w:r w:rsidRPr="00605A95">
        <w:rPr>
          <w:rFonts w:asciiTheme="minorHAnsi" w:hAnsiTheme="minorHAnsi" w:cstheme="minorHAnsi"/>
          <w:sz w:val="22"/>
          <w:szCs w:val="22"/>
        </w:rPr>
        <w:t xml:space="preserve"> </w:t>
      </w:r>
      <w:r w:rsidR="002B0F59" w:rsidRPr="00605A95">
        <w:rPr>
          <w:rFonts w:asciiTheme="minorHAnsi" w:hAnsiTheme="minorHAnsi" w:cstheme="minorHAnsi"/>
          <w:sz w:val="22"/>
          <w:szCs w:val="22"/>
        </w:rPr>
        <w:t>Dodávateľom</w:t>
      </w:r>
      <w:r w:rsidRPr="00605A95">
        <w:rPr>
          <w:rFonts w:asciiTheme="minorHAnsi" w:hAnsiTheme="minorHAnsi" w:cstheme="minorHAnsi"/>
          <w:sz w:val="22"/>
          <w:szCs w:val="22"/>
        </w:rPr>
        <w:t xml:space="preserve"> jednotlivé zmluvy uvedené v</w:t>
      </w:r>
      <w:r w:rsidR="0072373B" w:rsidRPr="00605A95">
        <w:rPr>
          <w:rFonts w:asciiTheme="minorHAnsi" w:hAnsiTheme="minorHAnsi" w:cstheme="minorHAnsi"/>
          <w:sz w:val="22"/>
          <w:szCs w:val="22"/>
        </w:rPr>
        <w:t> ods.</w:t>
      </w:r>
      <w:r w:rsidRPr="00605A95">
        <w:rPr>
          <w:rFonts w:asciiTheme="minorHAnsi" w:hAnsiTheme="minorHAnsi" w:cstheme="minorHAnsi"/>
          <w:sz w:val="22"/>
          <w:szCs w:val="22"/>
        </w:rPr>
        <w:t xml:space="preserve"> </w:t>
      </w:r>
      <w:r w:rsidR="002C4587" w:rsidRPr="00605A95">
        <w:rPr>
          <w:rFonts w:asciiTheme="minorHAnsi" w:hAnsiTheme="minorHAnsi" w:cstheme="minorHAnsi"/>
          <w:sz w:val="22"/>
          <w:szCs w:val="22"/>
        </w:rPr>
        <w:fldChar w:fldCharType="begin"/>
      </w:r>
      <w:r w:rsidR="002C4587" w:rsidRPr="00605A95">
        <w:rPr>
          <w:rFonts w:asciiTheme="minorHAnsi" w:hAnsiTheme="minorHAnsi" w:cstheme="minorHAnsi"/>
          <w:sz w:val="22"/>
          <w:szCs w:val="22"/>
        </w:rPr>
        <w:instrText xml:space="preserve"> REF _Ref215669062 \r \h </w:instrText>
      </w:r>
      <w:r w:rsidR="00605A95" w:rsidRPr="00605A95">
        <w:rPr>
          <w:rFonts w:asciiTheme="minorHAnsi" w:hAnsiTheme="minorHAnsi" w:cstheme="minorHAnsi"/>
          <w:sz w:val="22"/>
          <w:szCs w:val="22"/>
        </w:rPr>
        <w:instrText xml:space="preserve"> \* MERGEFORMAT </w:instrText>
      </w:r>
      <w:r w:rsidR="002C4587" w:rsidRPr="00605A95">
        <w:rPr>
          <w:rFonts w:asciiTheme="minorHAnsi" w:hAnsiTheme="minorHAnsi" w:cstheme="minorHAnsi"/>
          <w:sz w:val="22"/>
          <w:szCs w:val="22"/>
        </w:rPr>
      </w:r>
      <w:r w:rsidR="002C4587" w:rsidRPr="00605A95">
        <w:rPr>
          <w:rFonts w:asciiTheme="minorHAnsi" w:hAnsiTheme="minorHAnsi" w:cstheme="minorHAnsi"/>
          <w:sz w:val="22"/>
          <w:szCs w:val="22"/>
        </w:rPr>
        <w:fldChar w:fldCharType="separate"/>
      </w:r>
      <w:r w:rsidR="002C4587" w:rsidRPr="00605A95">
        <w:rPr>
          <w:rFonts w:asciiTheme="minorHAnsi" w:hAnsiTheme="minorHAnsi" w:cstheme="minorHAnsi"/>
          <w:sz w:val="22"/>
          <w:szCs w:val="22"/>
        </w:rPr>
        <w:t>1.3</w:t>
      </w:r>
      <w:r w:rsidR="002C4587" w:rsidRPr="00605A95">
        <w:rPr>
          <w:rFonts w:asciiTheme="minorHAnsi" w:hAnsiTheme="minorHAnsi" w:cstheme="minorHAnsi"/>
          <w:sz w:val="22"/>
          <w:szCs w:val="22"/>
        </w:rPr>
        <w:fldChar w:fldCharType="end"/>
      </w:r>
      <w:r w:rsidRPr="00605A95">
        <w:rPr>
          <w:rFonts w:asciiTheme="minorHAnsi" w:hAnsiTheme="minorHAnsi" w:cstheme="minorHAnsi"/>
          <w:sz w:val="22"/>
          <w:szCs w:val="22"/>
        </w:rPr>
        <w:t xml:space="preserve"> </w:t>
      </w:r>
      <w:r w:rsidR="001F6D14">
        <w:rPr>
          <w:rFonts w:asciiTheme="minorHAnsi" w:hAnsiTheme="minorHAnsi" w:cstheme="minorHAnsi"/>
          <w:sz w:val="22"/>
          <w:szCs w:val="22"/>
        </w:rPr>
        <w:t>tejto</w:t>
      </w:r>
      <w:r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w:t>
      </w:r>
      <w:r w:rsidR="002B0F59" w:rsidRPr="00605A95">
        <w:rPr>
          <w:rFonts w:asciiTheme="minorHAnsi" w:hAnsiTheme="minorHAnsi" w:cstheme="minorHAnsi"/>
          <w:sz w:val="22"/>
          <w:szCs w:val="22"/>
        </w:rPr>
        <w:t>Dodávateľovi</w:t>
      </w:r>
      <w:r w:rsidRPr="00605A95">
        <w:rPr>
          <w:rFonts w:asciiTheme="minorHAnsi" w:hAnsiTheme="minorHAnsi" w:cstheme="minorHAnsi"/>
          <w:sz w:val="22"/>
          <w:szCs w:val="22"/>
        </w:rPr>
        <w:t xml:space="preserve"> nevzniká uzatvorením </w:t>
      </w:r>
      <w:r w:rsidR="001F6D14">
        <w:rPr>
          <w:rFonts w:asciiTheme="minorHAnsi" w:hAnsiTheme="minorHAnsi" w:cstheme="minorHAnsi"/>
          <w:sz w:val="22"/>
          <w:szCs w:val="22"/>
        </w:rPr>
        <w:t xml:space="preserve">tejto </w:t>
      </w:r>
      <w:r w:rsidR="0009083D" w:rsidRPr="00605A95">
        <w:rPr>
          <w:rFonts w:asciiTheme="minorHAnsi" w:hAnsiTheme="minorHAnsi" w:cstheme="minorHAnsi"/>
          <w:sz w:val="22"/>
          <w:szCs w:val="22"/>
        </w:rPr>
        <w:lastRenderedPageBreak/>
        <w:t>zmluvy</w:t>
      </w:r>
      <w:r w:rsidRPr="00605A95">
        <w:rPr>
          <w:rFonts w:asciiTheme="minorHAnsi" w:hAnsiTheme="minorHAnsi" w:cstheme="minorHAnsi"/>
          <w:sz w:val="22"/>
          <w:szCs w:val="22"/>
        </w:rPr>
        <w:t xml:space="preserve"> právny nárok na vystavenie </w:t>
      </w:r>
      <w:r w:rsidR="001F6D14">
        <w:rPr>
          <w:rFonts w:asciiTheme="minorHAnsi" w:hAnsiTheme="minorHAnsi" w:cstheme="minorHAnsi"/>
          <w:sz w:val="22"/>
          <w:szCs w:val="22"/>
        </w:rPr>
        <w:t>objednávok</w:t>
      </w:r>
      <w:r w:rsidRPr="00605A95">
        <w:rPr>
          <w:rFonts w:asciiTheme="minorHAnsi" w:hAnsiTheme="minorHAnsi" w:cstheme="minorHAnsi"/>
          <w:sz w:val="22"/>
          <w:szCs w:val="22"/>
        </w:rPr>
        <w:t xml:space="preserve"> za účelom dodania </w:t>
      </w:r>
      <w:r w:rsidR="001F6D14">
        <w:rPr>
          <w:rFonts w:asciiTheme="minorHAnsi" w:hAnsiTheme="minorHAnsi" w:cstheme="minorHAnsi"/>
          <w:sz w:val="22"/>
          <w:szCs w:val="22"/>
        </w:rPr>
        <w:t>Plnenia Dodávateľa</w:t>
      </w:r>
      <w:r w:rsidRPr="00605A95">
        <w:rPr>
          <w:rFonts w:asciiTheme="minorHAnsi" w:hAnsiTheme="minorHAnsi" w:cstheme="minorHAnsi"/>
          <w:sz w:val="22"/>
          <w:szCs w:val="22"/>
        </w:rPr>
        <w:t xml:space="preserve">. Nevystavenie objednávky nezakladá </w:t>
      </w:r>
      <w:r w:rsidR="002B0F59" w:rsidRPr="00605A95">
        <w:rPr>
          <w:rFonts w:asciiTheme="minorHAnsi" w:hAnsiTheme="minorHAnsi" w:cstheme="minorHAnsi"/>
          <w:sz w:val="22"/>
          <w:szCs w:val="22"/>
        </w:rPr>
        <w:t>Dodávateľovi</w:t>
      </w:r>
      <w:r w:rsidRPr="00605A95">
        <w:rPr>
          <w:rFonts w:asciiTheme="minorHAnsi" w:hAnsiTheme="minorHAnsi" w:cstheme="minorHAnsi"/>
          <w:sz w:val="22"/>
          <w:szCs w:val="22"/>
        </w:rPr>
        <w:t xml:space="preserve"> nárok na náhradu škody, ušlého zisku a ani právo na finančnú kompenzáciu v akejkoľvek forme voči </w:t>
      </w:r>
      <w:r w:rsidR="006104E4" w:rsidRPr="00605A95">
        <w:rPr>
          <w:rFonts w:asciiTheme="minorHAnsi" w:hAnsiTheme="minorHAnsi" w:cstheme="minorHAnsi"/>
          <w:sz w:val="22"/>
          <w:szCs w:val="22"/>
        </w:rPr>
        <w:t>Objednávateľovi</w:t>
      </w:r>
      <w:r w:rsidRPr="00605A95">
        <w:rPr>
          <w:rFonts w:asciiTheme="minorHAnsi" w:hAnsiTheme="minorHAnsi" w:cstheme="minorHAnsi"/>
          <w:sz w:val="22"/>
          <w:szCs w:val="22"/>
        </w:rPr>
        <w:t>.</w:t>
      </w:r>
    </w:p>
    <w:p w14:paraId="6BDCC018" w14:textId="77777777" w:rsidR="000C5D35" w:rsidRPr="00605A95" w:rsidRDefault="000C5D35" w:rsidP="000C5D35">
      <w:pPr>
        <w:pStyle w:val="Odsekzoznamu"/>
        <w:ind w:left="567"/>
        <w:jc w:val="both"/>
        <w:rPr>
          <w:rFonts w:asciiTheme="minorHAnsi" w:hAnsiTheme="minorHAnsi" w:cstheme="minorHAnsi"/>
          <w:sz w:val="22"/>
          <w:szCs w:val="22"/>
        </w:rPr>
      </w:pPr>
    </w:p>
    <w:p w14:paraId="0BA1F77F" w14:textId="298F6E90" w:rsidR="009359A6" w:rsidRPr="000C5D35" w:rsidRDefault="009359A6" w:rsidP="00605A95">
      <w:pPr>
        <w:numPr>
          <w:ilvl w:val="0"/>
          <w:numId w:val="2"/>
        </w:numPr>
        <w:tabs>
          <w:tab w:val="num" w:pos="567"/>
          <w:tab w:val="num" w:pos="705"/>
        </w:tabs>
        <w:ind w:left="567" w:hanging="567"/>
        <w:jc w:val="both"/>
        <w:rPr>
          <w:rFonts w:asciiTheme="minorHAnsi" w:hAnsiTheme="minorHAnsi" w:cstheme="minorHAnsi"/>
          <w:sz w:val="22"/>
          <w:szCs w:val="22"/>
        </w:rPr>
      </w:pPr>
      <w:r w:rsidRPr="00605A95">
        <w:rPr>
          <w:rFonts w:asciiTheme="minorHAnsi" w:hAnsiTheme="minorHAnsi" w:cstheme="minorHAnsi"/>
          <w:b/>
          <w:bCs/>
          <w:sz w:val="22"/>
          <w:szCs w:val="22"/>
        </w:rPr>
        <w:t>DOBA TRVANIA ZMLUVY</w:t>
      </w:r>
    </w:p>
    <w:p w14:paraId="4B5D50C4" w14:textId="77777777" w:rsidR="000C5D35" w:rsidRPr="00605A95" w:rsidRDefault="000C5D35" w:rsidP="000C5D35">
      <w:pPr>
        <w:tabs>
          <w:tab w:val="num" w:pos="1983"/>
        </w:tabs>
        <w:ind w:left="567"/>
        <w:jc w:val="both"/>
        <w:rPr>
          <w:rFonts w:asciiTheme="minorHAnsi" w:hAnsiTheme="minorHAnsi" w:cstheme="minorHAnsi"/>
          <w:sz w:val="22"/>
          <w:szCs w:val="22"/>
        </w:rPr>
      </w:pPr>
    </w:p>
    <w:p w14:paraId="2E111E60" w14:textId="397CE4D9" w:rsidR="009359A6" w:rsidRPr="000C5D35" w:rsidRDefault="009359A6"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bookmarkStart w:id="8" w:name="_Ref215669428"/>
      <w:r w:rsidRPr="00581F68">
        <w:rPr>
          <w:rFonts w:asciiTheme="minorHAnsi" w:hAnsiTheme="minorHAnsi" w:cstheme="minorHAnsi"/>
          <w:sz w:val="22"/>
          <w:szCs w:val="22"/>
        </w:rPr>
        <w:t xml:space="preserve">Táto </w:t>
      </w:r>
      <w:r w:rsidR="0009083D" w:rsidRPr="00581F68">
        <w:rPr>
          <w:rFonts w:asciiTheme="minorHAnsi" w:hAnsiTheme="minorHAnsi" w:cstheme="minorHAnsi"/>
          <w:sz w:val="22"/>
          <w:szCs w:val="22"/>
        </w:rPr>
        <w:t>zmluva</w:t>
      </w:r>
      <w:r w:rsidRPr="00581F68">
        <w:rPr>
          <w:rFonts w:asciiTheme="minorHAnsi" w:hAnsiTheme="minorHAnsi" w:cstheme="minorHAnsi"/>
          <w:sz w:val="22"/>
          <w:szCs w:val="22"/>
        </w:rPr>
        <w:t xml:space="preserve"> sa uzatvára na dobu určitú, a to na dobu </w:t>
      </w:r>
      <w:r w:rsidRPr="00581F68">
        <w:rPr>
          <w:rFonts w:asciiTheme="minorHAnsi" w:hAnsiTheme="minorHAnsi" w:cstheme="minorHAnsi"/>
          <w:b/>
          <w:sz w:val="22"/>
          <w:szCs w:val="22"/>
        </w:rPr>
        <w:t>tridsať</w:t>
      </w:r>
      <w:r w:rsidR="008A7999" w:rsidRPr="00581F68">
        <w:rPr>
          <w:rFonts w:asciiTheme="minorHAnsi" w:hAnsiTheme="minorHAnsi" w:cstheme="minorHAnsi"/>
          <w:b/>
          <w:sz w:val="22"/>
          <w:szCs w:val="22"/>
        </w:rPr>
        <w:t>šesť</w:t>
      </w:r>
      <w:r w:rsidRPr="00581F68">
        <w:rPr>
          <w:rFonts w:asciiTheme="minorHAnsi" w:hAnsiTheme="minorHAnsi" w:cstheme="minorHAnsi"/>
          <w:b/>
          <w:sz w:val="22"/>
          <w:szCs w:val="22"/>
        </w:rPr>
        <w:t xml:space="preserve"> (3</w:t>
      </w:r>
      <w:r w:rsidR="006167FE" w:rsidRPr="00581F68">
        <w:rPr>
          <w:rFonts w:asciiTheme="minorHAnsi" w:hAnsiTheme="minorHAnsi" w:cstheme="minorHAnsi"/>
          <w:b/>
          <w:sz w:val="22"/>
          <w:szCs w:val="22"/>
        </w:rPr>
        <w:t>6</w:t>
      </w:r>
      <w:r w:rsidRPr="00581F68">
        <w:rPr>
          <w:rFonts w:asciiTheme="minorHAnsi" w:hAnsiTheme="minorHAnsi" w:cstheme="minorHAnsi"/>
          <w:b/>
          <w:sz w:val="22"/>
          <w:szCs w:val="22"/>
        </w:rPr>
        <w:t>) mesiacov</w:t>
      </w:r>
      <w:r w:rsidRPr="00605A95">
        <w:rPr>
          <w:rFonts w:asciiTheme="minorHAnsi" w:hAnsiTheme="minorHAnsi" w:cstheme="minorHAnsi"/>
          <w:sz w:val="22"/>
          <w:szCs w:val="22"/>
        </w:rPr>
        <w:t xml:space="preserve"> odo dňa nadobudnutia účinnosti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w:t>
      </w:r>
      <w:r w:rsidR="00B52660">
        <w:rPr>
          <w:rFonts w:asciiTheme="minorHAnsi" w:hAnsiTheme="minorHAnsi" w:cstheme="minorHAnsi"/>
          <w:sz w:val="22"/>
          <w:szCs w:val="22"/>
        </w:rPr>
        <w:t>P</w:t>
      </w:r>
      <w:r w:rsidR="00B52660" w:rsidRPr="00605A95">
        <w:rPr>
          <w:rFonts w:asciiTheme="minorHAnsi" w:hAnsiTheme="minorHAnsi" w:cstheme="minorHAnsi"/>
          <w:sz w:val="22"/>
          <w:szCs w:val="22"/>
        </w:rPr>
        <w:t xml:space="preserve">latnosť </w:t>
      </w:r>
      <w:r w:rsidRPr="00605A95">
        <w:rPr>
          <w:rFonts w:asciiTheme="minorHAnsi" w:hAnsiTheme="minorHAnsi" w:cstheme="minorHAnsi"/>
          <w:sz w:val="22"/>
          <w:szCs w:val="22"/>
        </w:rPr>
        <w:t xml:space="preserve">a účinnosť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skončí aj pred uplynutím doby uvedenej v predchádzajúcej vete tohto </w:t>
      </w:r>
      <w:r w:rsidR="0025252B" w:rsidRPr="00605A95">
        <w:rPr>
          <w:rFonts w:asciiTheme="minorHAnsi" w:hAnsiTheme="minorHAnsi" w:cstheme="minorHAnsi"/>
          <w:sz w:val="22"/>
          <w:szCs w:val="22"/>
        </w:rPr>
        <w:t>ods</w:t>
      </w:r>
      <w:r w:rsidR="001F6D14">
        <w:rPr>
          <w:rFonts w:asciiTheme="minorHAnsi" w:hAnsiTheme="minorHAnsi" w:cstheme="minorHAnsi"/>
          <w:sz w:val="22"/>
          <w:szCs w:val="22"/>
        </w:rPr>
        <w:t>eku</w:t>
      </w:r>
      <w:r w:rsidRPr="00605A95">
        <w:rPr>
          <w:rFonts w:asciiTheme="minorHAnsi" w:hAnsiTheme="minorHAnsi" w:cstheme="minorHAnsi"/>
          <w:sz w:val="22"/>
          <w:szCs w:val="22"/>
        </w:rPr>
        <w:t xml:space="preserve">, ak súčet cien za </w:t>
      </w:r>
      <w:r w:rsidR="00F57C81" w:rsidRPr="00605A95">
        <w:rPr>
          <w:rFonts w:asciiTheme="minorHAnsi" w:hAnsiTheme="minorHAnsi" w:cstheme="minorHAnsi"/>
          <w:sz w:val="22"/>
          <w:szCs w:val="22"/>
        </w:rPr>
        <w:t xml:space="preserve">Predmet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dodaný na základe jednotlivých objednávok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dosiahne sumu vo výške </w:t>
      </w:r>
      <w:r w:rsidR="00963E6B" w:rsidRPr="00605A95">
        <w:rPr>
          <w:rFonts w:asciiTheme="minorHAnsi" w:hAnsiTheme="minorHAnsi" w:cstheme="minorHAnsi"/>
          <w:bCs/>
          <w:sz w:val="22"/>
          <w:szCs w:val="22"/>
        </w:rPr>
        <w:t>uvedenej v </w:t>
      </w:r>
      <w:r w:rsidR="0072373B" w:rsidRPr="00605A95">
        <w:rPr>
          <w:rFonts w:asciiTheme="minorHAnsi" w:hAnsiTheme="minorHAnsi" w:cstheme="minorHAnsi"/>
          <w:bCs/>
          <w:sz w:val="22"/>
          <w:szCs w:val="22"/>
        </w:rPr>
        <w:t>ods.</w:t>
      </w:r>
      <w:r w:rsidR="00963E6B" w:rsidRPr="00605A95">
        <w:rPr>
          <w:rFonts w:asciiTheme="minorHAnsi" w:hAnsiTheme="minorHAnsi" w:cstheme="minorHAnsi"/>
          <w:bCs/>
          <w:sz w:val="22"/>
          <w:szCs w:val="22"/>
        </w:rPr>
        <w:t xml:space="preserve"> </w:t>
      </w:r>
      <w:r w:rsidR="002C4587" w:rsidRPr="00605A95">
        <w:rPr>
          <w:rFonts w:asciiTheme="minorHAnsi" w:hAnsiTheme="minorHAnsi" w:cstheme="minorHAnsi"/>
          <w:bCs/>
          <w:sz w:val="22"/>
          <w:szCs w:val="22"/>
        </w:rPr>
        <w:fldChar w:fldCharType="begin"/>
      </w:r>
      <w:r w:rsidR="002C4587" w:rsidRPr="00605A95">
        <w:rPr>
          <w:rFonts w:asciiTheme="minorHAnsi" w:hAnsiTheme="minorHAnsi" w:cstheme="minorHAnsi"/>
          <w:bCs/>
          <w:sz w:val="22"/>
          <w:szCs w:val="22"/>
        </w:rPr>
        <w:instrText xml:space="preserve"> REF _Ref215669103 \r \h </w:instrText>
      </w:r>
      <w:r w:rsidR="00605A95" w:rsidRPr="00605A95">
        <w:rPr>
          <w:rFonts w:asciiTheme="minorHAnsi" w:hAnsiTheme="minorHAnsi" w:cstheme="minorHAnsi"/>
          <w:bCs/>
          <w:sz w:val="22"/>
          <w:szCs w:val="22"/>
        </w:rPr>
        <w:instrText xml:space="preserve"> \* MERGEFORMAT </w:instrText>
      </w:r>
      <w:r w:rsidR="002C4587" w:rsidRPr="00605A95">
        <w:rPr>
          <w:rFonts w:asciiTheme="minorHAnsi" w:hAnsiTheme="minorHAnsi" w:cstheme="minorHAnsi"/>
          <w:bCs/>
          <w:sz w:val="22"/>
          <w:szCs w:val="22"/>
        </w:rPr>
      </w:r>
      <w:r w:rsidR="002C4587" w:rsidRPr="00605A95">
        <w:rPr>
          <w:rFonts w:asciiTheme="minorHAnsi" w:hAnsiTheme="minorHAnsi" w:cstheme="minorHAnsi"/>
          <w:bCs/>
          <w:sz w:val="22"/>
          <w:szCs w:val="22"/>
        </w:rPr>
        <w:fldChar w:fldCharType="separate"/>
      </w:r>
      <w:r w:rsidR="002C4587" w:rsidRPr="00605A95">
        <w:rPr>
          <w:rFonts w:asciiTheme="minorHAnsi" w:hAnsiTheme="minorHAnsi" w:cstheme="minorHAnsi"/>
          <w:bCs/>
          <w:sz w:val="22"/>
          <w:szCs w:val="22"/>
        </w:rPr>
        <w:t>7.1</w:t>
      </w:r>
      <w:r w:rsidR="002C4587" w:rsidRPr="00605A95">
        <w:rPr>
          <w:rFonts w:asciiTheme="minorHAnsi" w:hAnsiTheme="minorHAnsi" w:cstheme="minorHAnsi"/>
          <w:bCs/>
          <w:sz w:val="22"/>
          <w:szCs w:val="22"/>
        </w:rPr>
        <w:fldChar w:fldCharType="end"/>
      </w:r>
      <w:r w:rsidR="00963E6B" w:rsidRPr="00605A95">
        <w:rPr>
          <w:rFonts w:asciiTheme="minorHAnsi" w:hAnsiTheme="minorHAnsi" w:cstheme="minorHAnsi"/>
          <w:bCs/>
          <w:sz w:val="22"/>
          <w:szCs w:val="22"/>
        </w:rPr>
        <w:t xml:space="preserve"> </w:t>
      </w:r>
      <w:r w:rsidR="001F6D14">
        <w:rPr>
          <w:rFonts w:asciiTheme="minorHAnsi" w:hAnsiTheme="minorHAnsi" w:cstheme="minorHAnsi"/>
          <w:bCs/>
          <w:sz w:val="22"/>
          <w:szCs w:val="22"/>
        </w:rPr>
        <w:t xml:space="preserve">tejto </w:t>
      </w:r>
      <w:r w:rsidR="0009083D" w:rsidRPr="00605A95">
        <w:rPr>
          <w:rFonts w:asciiTheme="minorHAnsi" w:hAnsiTheme="minorHAnsi" w:cstheme="minorHAnsi"/>
          <w:bCs/>
          <w:sz w:val="22"/>
          <w:szCs w:val="22"/>
        </w:rPr>
        <w:t>zmluvy</w:t>
      </w:r>
      <w:r w:rsidR="001F6D14">
        <w:rPr>
          <w:rFonts w:asciiTheme="minorHAnsi" w:hAnsiTheme="minorHAnsi" w:cstheme="minorHAnsi"/>
          <w:bCs/>
          <w:sz w:val="22"/>
          <w:szCs w:val="22"/>
        </w:rPr>
        <w:t xml:space="preserve"> s prihliadnutím na ods. </w:t>
      </w:r>
      <w:r w:rsidR="00EF51FF">
        <w:rPr>
          <w:rFonts w:asciiTheme="minorHAnsi" w:hAnsiTheme="minorHAnsi" w:cstheme="minorHAnsi"/>
          <w:bCs/>
          <w:sz w:val="22"/>
          <w:szCs w:val="22"/>
        </w:rPr>
        <w:fldChar w:fldCharType="begin"/>
      </w:r>
      <w:r w:rsidR="00EF51FF">
        <w:rPr>
          <w:rFonts w:asciiTheme="minorHAnsi" w:hAnsiTheme="minorHAnsi" w:cstheme="minorHAnsi"/>
          <w:bCs/>
          <w:sz w:val="22"/>
          <w:szCs w:val="22"/>
        </w:rPr>
        <w:instrText xml:space="preserve"> REF _Ref215697538 \r \h </w:instrText>
      </w:r>
      <w:r w:rsidR="00EF51FF">
        <w:rPr>
          <w:rFonts w:asciiTheme="minorHAnsi" w:hAnsiTheme="minorHAnsi" w:cstheme="minorHAnsi"/>
          <w:bCs/>
          <w:sz w:val="22"/>
          <w:szCs w:val="22"/>
        </w:rPr>
      </w:r>
      <w:r w:rsidR="00EF51FF">
        <w:rPr>
          <w:rFonts w:asciiTheme="minorHAnsi" w:hAnsiTheme="minorHAnsi" w:cstheme="minorHAnsi"/>
          <w:bCs/>
          <w:sz w:val="22"/>
          <w:szCs w:val="22"/>
        </w:rPr>
        <w:fldChar w:fldCharType="separate"/>
      </w:r>
      <w:r w:rsidR="00EF51FF">
        <w:rPr>
          <w:rFonts w:asciiTheme="minorHAnsi" w:hAnsiTheme="minorHAnsi" w:cstheme="minorHAnsi"/>
          <w:bCs/>
          <w:sz w:val="22"/>
          <w:szCs w:val="22"/>
        </w:rPr>
        <w:t>7.2</w:t>
      </w:r>
      <w:r w:rsidR="00EF51FF">
        <w:rPr>
          <w:rFonts w:asciiTheme="minorHAnsi" w:hAnsiTheme="minorHAnsi" w:cstheme="minorHAnsi"/>
          <w:bCs/>
          <w:sz w:val="22"/>
          <w:szCs w:val="22"/>
        </w:rPr>
        <w:fldChar w:fldCharType="end"/>
      </w:r>
      <w:r w:rsidR="00EF51FF">
        <w:rPr>
          <w:rFonts w:asciiTheme="minorHAnsi" w:hAnsiTheme="minorHAnsi" w:cstheme="minorHAnsi"/>
          <w:bCs/>
          <w:sz w:val="22"/>
          <w:szCs w:val="22"/>
        </w:rPr>
        <w:t xml:space="preserve"> tejto zmluvy</w:t>
      </w:r>
      <w:r w:rsidR="000C5D35">
        <w:rPr>
          <w:rFonts w:asciiTheme="minorHAnsi" w:hAnsiTheme="minorHAnsi" w:cstheme="minorHAnsi"/>
          <w:bCs/>
          <w:sz w:val="22"/>
          <w:szCs w:val="22"/>
        </w:rPr>
        <w:t>.</w:t>
      </w:r>
      <w:bookmarkEnd w:id="8"/>
    </w:p>
    <w:p w14:paraId="008D8162"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1B1BEC62" w14:textId="08D17F2C" w:rsidR="00341183" w:rsidRDefault="009359A6"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Platnosť jednotlivej objednávky prijatej (potvrdenej) </w:t>
      </w:r>
      <w:r w:rsidR="00EF51FF">
        <w:rPr>
          <w:rFonts w:asciiTheme="minorHAnsi" w:hAnsiTheme="minorHAnsi" w:cstheme="minorHAnsi"/>
          <w:sz w:val="22"/>
          <w:szCs w:val="22"/>
        </w:rPr>
        <w:t xml:space="preserve">Dodávateľom </w:t>
      </w:r>
      <w:r w:rsidRPr="00605A95">
        <w:rPr>
          <w:rFonts w:asciiTheme="minorHAnsi" w:hAnsiTheme="minorHAnsi" w:cstheme="minorHAnsi"/>
          <w:sz w:val="22"/>
          <w:szCs w:val="22"/>
        </w:rPr>
        <w:t xml:space="preserve">v súlade s touto </w:t>
      </w:r>
      <w:r w:rsidR="0072373B"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mluvou v čase platnosti a účinnosti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nie je dotknutá, ak termín jej platnosti/termín dodania presahuje obdobie podľa </w:t>
      </w:r>
      <w:r w:rsidR="0072373B" w:rsidRPr="00605A95">
        <w:rPr>
          <w:rFonts w:asciiTheme="minorHAnsi" w:hAnsiTheme="minorHAnsi" w:cstheme="minorHAnsi"/>
          <w:sz w:val="22"/>
          <w:szCs w:val="22"/>
        </w:rPr>
        <w:t>ods.</w:t>
      </w:r>
      <w:r w:rsidRPr="00605A95">
        <w:rPr>
          <w:rFonts w:asciiTheme="minorHAnsi" w:hAnsiTheme="minorHAnsi" w:cstheme="minorHAnsi"/>
          <w:sz w:val="22"/>
          <w:szCs w:val="22"/>
        </w:rPr>
        <w:t xml:space="preserve"> </w:t>
      </w:r>
      <w:r w:rsidR="00E6515B" w:rsidRPr="00605A95">
        <w:rPr>
          <w:rFonts w:asciiTheme="minorHAnsi" w:hAnsiTheme="minorHAnsi" w:cstheme="minorHAnsi"/>
          <w:sz w:val="22"/>
          <w:szCs w:val="22"/>
        </w:rPr>
        <w:fldChar w:fldCharType="begin"/>
      </w:r>
      <w:r w:rsidR="00E6515B" w:rsidRPr="00605A95">
        <w:rPr>
          <w:rFonts w:asciiTheme="minorHAnsi" w:hAnsiTheme="minorHAnsi" w:cstheme="minorHAnsi"/>
          <w:sz w:val="22"/>
          <w:szCs w:val="22"/>
        </w:rPr>
        <w:instrText xml:space="preserve"> REF _Ref215669428 \r \h </w:instrText>
      </w:r>
      <w:r w:rsidR="00605A95" w:rsidRPr="00605A95">
        <w:rPr>
          <w:rFonts w:asciiTheme="minorHAnsi" w:hAnsiTheme="minorHAnsi" w:cstheme="minorHAnsi"/>
          <w:sz w:val="22"/>
          <w:szCs w:val="22"/>
        </w:rPr>
        <w:instrText xml:space="preserve"> \* MERGEFORMAT </w:instrText>
      </w:r>
      <w:r w:rsidR="00E6515B" w:rsidRPr="00605A95">
        <w:rPr>
          <w:rFonts w:asciiTheme="minorHAnsi" w:hAnsiTheme="minorHAnsi" w:cstheme="minorHAnsi"/>
          <w:sz w:val="22"/>
          <w:szCs w:val="22"/>
        </w:rPr>
      </w:r>
      <w:r w:rsidR="00E6515B" w:rsidRPr="00605A95">
        <w:rPr>
          <w:rFonts w:asciiTheme="minorHAnsi" w:hAnsiTheme="minorHAnsi" w:cstheme="minorHAnsi"/>
          <w:sz w:val="22"/>
          <w:szCs w:val="22"/>
        </w:rPr>
        <w:fldChar w:fldCharType="separate"/>
      </w:r>
      <w:r w:rsidR="00EF51FF">
        <w:rPr>
          <w:rFonts w:asciiTheme="minorHAnsi" w:hAnsiTheme="minorHAnsi" w:cstheme="minorHAnsi"/>
          <w:sz w:val="22"/>
          <w:szCs w:val="22"/>
        </w:rPr>
        <w:t>2.1</w:t>
      </w:r>
      <w:r w:rsidR="00E6515B" w:rsidRPr="00605A95">
        <w:rPr>
          <w:rFonts w:asciiTheme="minorHAnsi" w:hAnsiTheme="minorHAnsi" w:cstheme="minorHAnsi"/>
          <w:sz w:val="22"/>
          <w:szCs w:val="22"/>
        </w:rPr>
        <w:fldChar w:fldCharType="end"/>
      </w:r>
      <w:r w:rsidR="00E6515B" w:rsidRPr="00605A95">
        <w:rPr>
          <w:rFonts w:asciiTheme="minorHAnsi" w:hAnsiTheme="minorHAnsi" w:cstheme="minorHAnsi"/>
          <w:sz w:val="22"/>
          <w:szCs w:val="22"/>
        </w:rPr>
        <w:t xml:space="preserve"> </w:t>
      </w:r>
      <w:r w:rsidR="00EF51FF">
        <w:rPr>
          <w:rFonts w:asciiTheme="minorHAnsi" w:hAnsiTheme="minorHAnsi" w:cstheme="minorHAnsi"/>
          <w:sz w:val="22"/>
          <w:szCs w:val="22"/>
        </w:rPr>
        <w:t>tejto</w:t>
      </w:r>
      <w:r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00EF51FF">
        <w:rPr>
          <w:rFonts w:asciiTheme="minorHAnsi" w:hAnsiTheme="minorHAnsi" w:cstheme="minorHAnsi"/>
          <w:sz w:val="22"/>
          <w:szCs w:val="22"/>
        </w:rPr>
        <w:t>, a</w:t>
      </w:r>
      <w:r w:rsidRPr="00605A95">
        <w:rPr>
          <w:rFonts w:asciiTheme="minorHAnsi" w:hAnsiTheme="minorHAnsi" w:cstheme="minorHAnsi"/>
          <w:sz w:val="22"/>
          <w:szCs w:val="22"/>
        </w:rPr>
        <w:t xml:space="preserve"> takáto jednotlivá objednávka </w:t>
      </w:r>
      <w:r w:rsidR="00EF51FF">
        <w:rPr>
          <w:rFonts w:asciiTheme="minorHAnsi" w:hAnsiTheme="minorHAnsi" w:cstheme="minorHAnsi"/>
          <w:sz w:val="22"/>
          <w:szCs w:val="22"/>
        </w:rPr>
        <w:t xml:space="preserve">sa </w:t>
      </w:r>
      <w:r w:rsidRPr="00605A95">
        <w:rPr>
          <w:rFonts w:asciiTheme="minorHAnsi" w:hAnsiTheme="minorHAnsi" w:cstheme="minorHAnsi"/>
          <w:sz w:val="22"/>
          <w:szCs w:val="22"/>
        </w:rPr>
        <w:t xml:space="preserve">bude realizovať/plniť za podmienok dohodnutých v tejto </w:t>
      </w:r>
      <w:r w:rsidR="0072373B" w:rsidRPr="00605A95">
        <w:rPr>
          <w:rFonts w:asciiTheme="minorHAnsi" w:hAnsiTheme="minorHAnsi" w:cstheme="minorHAnsi"/>
          <w:sz w:val="22"/>
          <w:szCs w:val="22"/>
        </w:rPr>
        <w:t>z</w:t>
      </w:r>
      <w:r w:rsidRPr="00605A95">
        <w:rPr>
          <w:rFonts w:asciiTheme="minorHAnsi" w:hAnsiTheme="minorHAnsi" w:cstheme="minorHAnsi"/>
          <w:sz w:val="22"/>
          <w:szCs w:val="22"/>
        </w:rPr>
        <w:t>mluve</w:t>
      </w:r>
      <w:r w:rsidR="00341183" w:rsidRPr="00605A95">
        <w:rPr>
          <w:rFonts w:asciiTheme="minorHAnsi" w:hAnsiTheme="minorHAnsi" w:cstheme="minorHAnsi"/>
          <w:sz w:val="22"/>
          <w:szCs w:val="22"/>
        </w:rPr>
        <w:t>.</w:t>
      </w:r>
    </w:p>
    <w:p w14:paraId="47527103" w14:textId="77777777" w:rsidR="000C5D35" w:rsidRDefault="000C5D35" w:rsidP="000C5D35">
      <w:pPr>
        <w:tabs>
          <w:tab w:val="num" w:pos="5077"/>
        </w:tabs>
        <w:ind w:left="567"/>
        <w:jc w:val="both"/>
        <w:rPr>
          <w:rFonts w:asciiTheme="minorHAnsi" w:hAnsiTheme="minorHAnsi" w:cstheme="minorHAnsi"/>
          <w:sz w:val="22"/>
          <w:szCs w:val="22"/>
        </w:rPr>
      </w:pPr>
    </w:p>
    <w:p w14:paraId="244DAD9E" w14:textId="77777777" w:rsidR="00EF51FF" w:rsidRPr="00605A95" w:rsidRDefault="00EF51FF" w:rsidP="000C5D35">
      <w:pPr>
        <w:tabs>
          <w:tab w:val="num" w:pos="5077"/>
        </w:tabs>
        <w:ind w:left="567"/>
        <w:jc w:val="both"/>
        <w:rPr>
          <w:rFonts w:asciiTheme="minorHAnsi" w:hAnsiTheme="minorHAnsi" w:cstheme="minorHAnsi"/>
          <w:sz w:val="22"/>
          <w:szCs w:val="22"/>
        </w:rPr>
      </w:pPr>
    </w:p>
    <w:p w14:paraId="19482A8B" w14:textId="0FCC2AE5" w:rsidR="00341183" w:rsidRDefault="00341183" w:rsidP="00605A95">
      <w:pPr>
        <w:numPr>
          <w:ilvl w:val="0"/>
          <w:numId w:val="2"/>
        </w:numPr>
        <w:tabs>
          <w:tab w:val="num" w:pos="567"/>
          <w:tab w:val="num" w:pos="705"/>
        </w:tabs>
        <w:ind w:left="567" w:hanging="567"/>
        <w:jc w:val="both"/>
        <w:rPr>
          <w:rFonts w:asciiTheme="minorHAnsi" w:hAnsiTheme="minorHAnsi" w:cstheme="minorHAnsi"/>
          <w:b/>
          <w:bCs/>
          <w:sz w:val="22"/>
          <w:szCs w:val="22"/>
        </w:rPr>
      </w:pPr>
      <w:r w:rsidRPr="00605A95">
        <w:rPr>
          <w:rFonts w:asciiTheme="minorHAnsi" w:hAnsiTheme="minorHAnsi" w:cstheme="minorHAnsi"/>
          <w:b/>
          <w:bCs/>
          <w:sz w:val="22"/>
          <w:szCs w:val="22"/>
        </w:rPr>
        <w:t xml:space="preserve">SPÔSOB, ČAS A MIESTO </w:t>
      </w:r>
      <w:r w:rsidR="00923314" w:rsidRPr="00605A95">
        <w:rPr>
          <w:rFonts w:asciiTheme="minorHAnsi" w:hAnsiTheme="minorHAnsi" w:cstheme="minorHAnsi"/>
          <w:b/>
          <w:bCs/>
          <w:sz w:val="22"/>
          <w:szCs w:val="22"/>
        </w:rPr>
        <w:t>PLNENIA ZMLUVY</w:t>
      </w:r>
    </w:p>
    <w:p w14:paraId="36E391E7" w14:textId="77777777" w:rsidR="000C5D35" w:rsidRPr="00605A95" w:rsidRDefault="000C5D35" w:rsidP="000C5D35">
      <w:pPr>
        <w:tabs>
          <w:tab w:val="num" w:pos="1983"/>
        </w:tabs>
        <w:ind w:left="567"/>
        <w:jc w:val="both"/>
        <w:rPr>
          <w:rFonts w:asciiTheme="minorHAnsi" w:hAnsiTheme="minorHAnsi" w:cstheme="minorHAnsi"/>
          <w:b/>
          <w:bCs/>
          <w:sz w:val="22"/>
          <w:szCs w:val="22"/>
        </w:rPr>
      </w:pPr>
    </w:p>
    <w:p w14:paraId="0094E028" w14:textId="1420A053" w:rsidR="00341183" w:rsidRPr="000C5D35" w:rsidRDefault="00EF51FF"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Pr>
          <w:rFonts w:asciiTheme="minorHAnsi" w:hAnsiTheme="minorHAnsi" w:cstheme="minorHAnsi"/>
          <w:sz w:val="22"/>
          <w:szCs w:val="22"/>
        </w:rPr>
        <w:t>Dodávateľ je oprávnený a súčasne povinný dodať Plnenie Dodávateľa, resp. jeho časť</w:t>
      </w:r>
      <w:r w:rsidR="00341183" w:rsidRPr="00605A95">
        <w:rPr>
          <w:rFonts w:asciiTheme="minorHAnsi" w:hAnsiTheme="minorHAnsi" w:cstheme="minorHAnsi"/>
          <w:sz w:val="22"/>
          <w:szCs w:val="22"/>
        </w:rPr>
        <w:t xml:space="preserve"> len na základe jednotlivých objednávok vystavených </w:t>
      </w:r>
      <w:r w:rsidR="009E24CC" w:rsidRPr="00605A95">
        <w:rPr>
          <w:rFonts w:asciiTheme="minorHAnsi" w:hAnsiTheme="minorHAnsi" w:cstheme="minorHAnsi"/>
          <w:sz w:val="22"/>
          <w:szCs w:val="22"/>
        </w:rPr>
        <w:t>Objednávateľom</w:t>
      </w:r>
      <w:r w:rsidR="00341183" w:rsidRPr="00605A95">
        <w:rPr>
          <w:rFonts w:asciiTheme="minorHAnsi" w:hAnsiTheme="minorHAnsi" w:cstheme="minorHAnsi"/>
          <w:sz w:val="22"/>
          <w:szCs w:val="22"/>
        </w:rPr>
        <w:t xml:space="preserve"> na základe tejto </w:t>
      </w:r>
      <w:r w:rsidR="0009083D" w:rsidRPr="00605A95">
        <w:rPr>
          <w:rFonts w:asciiTheme="minorHAnsi" w:hAnsiTheme="minorHAnsi" w:cstheme="minorHAnsi"/>
          <w:sz w:val="22"/>
          <w:szCs w:val="22"/>
        </w:rPr>
        <w:t>zmluvy</w:t>
      </w:r>
      <w:r>
        <w:rPr>
          <w:rFonts w:asciiTheme="minorHAnsi" w:hAnsiTheme="minorHAnsi" w:cstheme="minorHAnsi"/>
          <w:sz w:val="22"/>
          <w:szCs w:val="22"/>
        </w:rPr>
        <w:t xml:space="preserve"> a doručených </w:t>
      </w:r>
      <w:r w:rsidR="004A1987">
        <w:rPr>
          <w:rFonts w:asciiTheme="minorHAnsi" w:hAnsiTheme="minorHAnsi" w:cstheme="minorHAnsi"/>
          <w:sz w:val="22"/>
          <w:szCs w:val="22"/>
        </w:rPr>
        <w:t xml:space="preserve"> </w:t>
      </w:r>
      <w:r>
        <w:rPr>
          <w:rFonts w:asciiTheme="minorHAnsi" w:hAnsiTheme="minorHAnsi" w:cstheme="minorHAnsi"/>
          <w:sz w:val="22"/>
          <w:szCs w:val="22"/>
        </w:rPr>
        <w:t>Dodávateľovi</w:t>
      </w:r>
      <w:r w:rsidR="00341183" w:rsidRPr="00605A95">
        <w:rPr>
          <w:rFonts w:asciiTheme="minorHAnsi" w:hAnsiTheme="minorHAnsi" w:cstheme="minorHAnsi"/>
          <w:sz w:val="22"/>
          <w:szCs w:val="22"/>
        </w:rPr>
        <w:t xml:space="preserve">. Objednávka musí obsahovať predovšetkým označenie </w:t>
      </w:r>
      <w:r w:rsidR="0009083D" w:rsidRPr="00605A95">
        <w:rPr>
          <w:rFonts w:asciiTheme="minorHAnsi" w:hAnsiTheme="minorHAnsi" w:cstheme="minorHAnsi"/>
          <w:sz w:val="22"/>
          <w:szCs w:val="22"/>
        </w:rPr>
        <w:t>zmluvných</w:t>
      </w:r>
      <w:r w:rsidR="00341183" w:rsidRPr="00605A95">
        <w:rPr>
          <w:rFonts w:asciiTheme="minorHAnsi" w:hAnsiTheme="minorHAnsi" w:cstheme="minorHAnsi"/>
          <w:sz w:val="22"/>
          <w:szCs w:val="22"/>
        </w:rPr>
        <w:t xml:space="preserve"> strán, presnú špecifikáciu </w:t>
      </w:r>
      <w:r>
        <w:rPr>
          <w:rFonts w:asciiTheme="minorHAnsi" w:hAnsiTheme="minorHAnsi" w:cstheme="minorHAnsi"/>
          <w:sz w:val="22"/>
          <w:szCs w:val="22"/>
        </w:rPr>
        <w:t>Plnenia Dodávateľa</w:t>
      </w:r>
      <w:r w:rsidR="00341183" w:rsidRPr="00605A95">
        <w:rPr>
          <w:rFonts w:asciiTheme="minorHAnsi" w:hAnsiTheme="minorHAnsi" w:cstheme="minorHAnsi"/>
          <w:sz w:val="22"/>
          <w:szCs w:val="22"/>
        </w:rPr>
        <w:t xml:space="preserve">, </w:t>
      </w:r>
      <w:r w:rsidRPr="00605A95">
        <w:rPr>
          <w:rFonts w:asciiTheme="minorHAnsi" w:hAnsiTheme="minorHAnsi" w:cstheme="minorHAnsi"/>
          <w:sz w:val="22"/>
          <w:szCs w:val="22"/>
        </w:rPr>
        <w:t>ktor</w:t>
      </w:r>
      <w:r>
        <w:rPr>
          <w:rFonts w:asciiTheme="minorHAnsi" w:hAnsiTheme="minorHAnsi" w:cstheme="minorHAnsi"/>
          <w:sz w:val="22"/>
          <w:szCs w:val="22"/>
        </w:rPr>
        <w:t>é</w:t>
      </w:r>
      <w:r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má byť </w:t>
      </w:r>
      <w:r w:rsidRPr="00605A95">
        <w:rPr>
          <w:rFonts w:asciiTheme="minorHAnsi" w:hAnsiTheme="minorHAnsi" w:cstheme="minorHAnsi"/>
          <w:sz w:val="22"/>
          <w:szCs w:val="22"/>
        </w:rPr>
        <w:t>poskytnut</w:t>
      </w:r>
      <w:r>
        <w:rPr>
          <w:rFonts w:asciiTheme="minorHAnsi" w:hAnsiTheme="minorHAnsi" w:cstheme="minorHAnsi"/>
          <w:sz w:val="22"/>
          <w:szCs w:val="22"/>
        </w:rPr>
        <w:t>é</w:t>
      </w:r>
      <w:r w:rsidRPr="00605A95">
        <w:rPr>
          <w:rFonts w:asciiTheme="minorHAnsi" w:hAnsiTheme="minorHAnsi" w:cstheme="minorHAnsi"/>
          <w:sz w:val="22"/>
          <w:szCs w:val="22"/>
        </w:rPr>
        <w:t xml:space="preserve"> </w:t>
      </w:r>
      <w:r w:rsidR="00923314" w:rsidRPr="00605A95">
        <w:rPr>
          <w:rFonts w:asciiTheme="minorHAnsi" w:hAnsiTheme="minorHAnsi" w:cstheme="minorHAnsi"/>
          <w:sz w:val="22"/>
          <w:szCs w:val="22"/>
        </w:rPr>
        <w:t xml:space="preserve">na základe Kúpnej </w:t>
      </w:r>
      <w:r w:rsidR="0009083D" w:rsidRPr="00605A95">
        <w:rPr>
          <w:rFonts w:asciiTheme="minorHAnsi" w:hAnsiTheme="minorHAnsi" w:cstheme="minorHAnsi"/>
          <w:sz w:val="22"/>
          <w:szCs w:val="22"/>
        </w:rPr>
        <w:t>zmluvy</w:t>
      </w:r>
      <w:r w:rsidR="00923314" w:rsidRPr="00605A95">
        <w:rPr>
          <w:rFonts w:asciiTheme="minorHAnsi" w:hAnsiTheme="minorHAnsi" w:cstheme="minorHAnsi"/>
          <w:sz w:val="22"/>
          <w:szCs w:val="22"/>
        </w:rPr>
        <w:t xml:space="preserve"> alebo </w:t>
      </w:r>
      <w:r w:rsidR="0072373B"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00923314" w:rsidRPr="00605A95">
        <w:rPr>
          <w:rFonts w:asciiTheme="minorHAnsi" w:hAnsiTheme="minorHAnsi" w:cstheme="minorHAnsi"/>
          <w:sz w:val="22"/>
          <w:szCs w:val="22"/>
        </w:rPr>
        <w:t xml:space="preserve"> o montáži alebo </w:t>
      </w:r>
      <w:r w:rsidR="0072373B"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00923314" w:rsidRPr="00605A95">
        <w:rPr>
          <w:rFonts w:asciiTheme="minorHAnsi" w:hAnsiTheme="minorHAnsi" w:cstheme="minorHAnsi"/>
          <w:sz w:val="22"/>
          <w:szCs w:val="22"/>
        </w:rPr>
        <w:t xml:space="preserve"> o servise</w:t>
      </w:r>
      <w:r w:rsidR="00341183" w:rsidRPr="00605A95">
        <w:rPr>
          <w:rFonts w:asciiTheme="minorHAnsi" w:hAnsiTheme="minorHAnsi" w:cstheme="minorHAnsi"/>
          <w:sz w:val="22"/>
          <w:szCs w:val="22"/>
        </w:rPr>
        <w:t>, termín dodania, miesto dodania a</w:t>
      </w:r>
      <w:r w:rsidR="00923314" w:rsidRPr="00605A95">
        <w:rPr>
          <w:rFonts w:asciiTheme="minorHAnsi" w:hAnsiTheme="minorHAnsi" w:cstheme="minorHAnsi"/>
          <w:sz w:val="22"/>
          <w:szCs w:val="22"/>
        </w:rPr>
        <w:t> </w:t>
      </w:r>
      <w:r>
        <w:rPr>
          <w:rFonts w:asciiTheme="minorHAnsi" w:hAnsiTheme="minorHAnsi" w:cstheme="minorHAnsi"/>
          <w:sz w:val="22"/>
          <w:szCs w:val="22"/>
        </w:rPr>
        <w:t>c</w:t>
      </w:r>
      <w:r w:rsidRPr="00605A95">
        <w:rPr>
          <w:rFonts w:asciiTheme="minorHAnsi" w:hAnsiTheme="minorHAnsi" w:cstheme="minorHAnsi"/>
          <w:sz w:val="22"/>
          <w:szCs w:val="22"/>
        </w:rPr>
        <w:t xml:space="preserve">enu </w:t>
      </w:r>
      <w:r>
        <w:rPr>
          <w:rFonts w:asciiTheme="minorHAnsi" w:hAnsiTheme="minorHAnsi" w:cstheme="minorHAnsi"/>
          <w:sz w:val="22"/>
          <w:szCs w:val="22"/>
        </w:rPr>
        <w:t xml:space="preserve">príslušného Plnenia Dodávateľa v zmysle </w:t>
      </w:r>
      <w:r w:rsidR="00923314" w:rsidRPr="00605A95">
        <w:rPr>
          <w:rFonts w:asciiTheme="minorHAnsi" w:hAnsiTheme="minorHAnsi" w:cstheme="minorHAnsi"/>
          <w:sz w:val="22"/>
          <w:szCs w:val="22"/>
        </w:rPr>
        <w:t>objednávky</w:t>
      </w:r>
      <w:r w:rsidR="00341183" w:rsidRPr="00605A95">
        <w:rPr>
          <w:rFonts w:asciiTheme="minorHAnsi" w:hAnsiTheme="minorHAnsi" w:cstheme="minorHAnsi"/>
          <w:sz w:val="22"/>
          <w:szCs w:val="22"/>
        </w:rPr>
        <w:t xml:space="preserve">. </w:t>
      </w:r>
      <w:r w:rsidR="002B0F59" w:rsidRPr="00605A95">
        <w:rPr>
          <w:rFonts w:asciiTheme="minorHAnsi" w:hAnsiTheme="minorHAnsi" w:cstheme="minorHAnsi"/>
          <w:sz w:val="22"/>
          <w:szCs w:val="22"/>
        </w:rPr>
        <w:t xml:space="preserve">Dodávateľ </w:t>
      </w:r>
      <w:r w:rsidR="00341183" w:rsidRPr="00605A95">
        <w:rPr>
          <w:rFonts w:asciiTheme="minorHAnsi" w:hAnsiTheme="minorHAnsi" w:cstheme="minorHAnsi"/>
          <w:sz w:val="22"/>
          <w:szCs w:val="22"/>
        </w:rPr>
        <w:t xml:space="preserve">sa zaväzuje prijať/potvrdiť každú jednotlivú objednávku </w:t>
      </w:r>
      <w:r w:rsidR="009E24CC" w:rsidRPr="00605A95">
        <w:rPr>
          <w:rFonts w:asciiTheme="minorHAnsi" w:hAnsiTheme="minorHAnsi" w:cstheme="minorHAnsi"/>
          <w:sz w:val="22"/>
          <w:szCs w:val="22"/>
        </w:rPr>
        <w:t>Objednávateľa</w:t>
      </w:r>
      <w:r w:rsidR="00341183" w:rsidRPr="00605A95">
        <w:rPr>
          <w:rFonts w:asciiTheme="minorHAnsi" w:hAnsiTheme="minorHAnsi" w:cstheme="minorHAnsi"/>
          <w:sz w:val="22"/>
          <w:szCs w:val="22"/>
        </w:rPr>
        <w:t xml:space="preserve"> vystavenú v súlade s touto </w:t>
      </w:r>
      <w:r w:rsidR="0072373B" w:rsidRPr="00605A95">
        <w:rPr>
          <w:rFonts w:asciiTheme="minorHAnsi" w:hAnsiTheme="minorHAnsi" w:cstheme="minorHAnsi"/>
          <w:sz w:val="22"/>
          <w:szCs w:val="22"/>
        </w:rPr>
        <w:t>z</w:t>
      </w:r>
      <w:r w:rsidR="00341183" w:rsidRPr="00605A95">
        <w:rPr>
          <w:rFonts w:asciiTheme="minorHAnsi" w:hAnsiTheme="minorHAnsi" w:cstheme="minorHAnsi"/>
          <w:sz w:val="22"/>
          <w:szCs w:val="22"/>
        </w:rPr>
        <w:t>mluvou.</w:t>
      </w:r>
    </w:p>
    <w:p w14:paraId="51F40AD4"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6A6800D9" w14:textId="10620892" w:rsidR="00341183" w:rsidRDefault="63A4EEB4" w:rsidP="18B08303">
      <w:pPr>
        <w:numPr>
          <w:ilvl w:val="1"/>
          <w:numId w:val="2"/>
        </w:numPr>
        <w:tabs>
          <w:tab w:val="clear" w:pos="540"/>
          <w:tab w:val="num" w:pos="567"/>
          <w:tab w:val="num" w:pos="5077"/>
        </w:tabs>
        <w:ind w:left="567" w:hanging="567"/>
        <w:jc w:val="both"/>
        <w:rPr>
          <w:rFonts w:asciiTheme="minorHAnsi" w:hAnsiTheme="minorHAnsi" w:cstheme="minorBidi"/>
          <w:sz w:val="22"/>
          <w:szCs w:val="22"/>
        </w:rPr>
      </w:pPr>
      <w:bookmarkStart w:id="9" w:name="_Ref215669743"/>
      <w:r w:rsidRPr="18B08303">
        <w:rPr>
          <w:rFonts w:asciiTheme="minorHAnsi" w:hAnsiTheme="minorHAnsi" w:cstheme="minorBidi"/>
          <w:sz w:val="22"/>
          <w:szCs w:val="22"/>
        </w:rPr>
        <w:t>Objednávateľom ur</w:t>
      </w:r>
      <w:r w:rsidR="3AFDB3F5" w:rsidRPr="18B08303">
        <w:rPr>
          <w:rFonts w:asciiTheme="minorHAnsi" w:hAnsiTheme="minorHAnsi" w:cstheme="minorBidi"/>
          <w:sz w:val="22"/>
          <w:szCs w:val="22"/>
        </w:rPr>
        <w:t xml:space="preserve">čená </w:t>
      </w:r>
      <w:r w:rsidR="6C0A107B" w:rsidRPr="18B08303">
        <w:rPr>
          <w:rFonts w:asciiTheme="minorHAnsi" w:hAnsiTheme="minorHAnsi" w:cstheme="minorBidi"/>
          <w:sz w:val="22"/>
          <w:szCs w:val="22"/>
        </w:rPr>
        <w:t>kontaktná osoba v zmysle ods</w:t>
      </w:r>
      <w:r w:rsidR="00077E6C">
        <w:rPr>
          <w:rFonts w:asciiTheme="minorHAnsi" w:hAnsiTheme="minorHAnsi" w:cstheme="minorBidi"/>
          <w:sz w:val="22"/>
          <w:szCs w:val="22"/>
        </w:rPr>
        <w:t>.</w:t>
      </w:r>
      <w:r w:rsidR="6C0A107B" w:rsidRPr="18B08303">
        <w:rPr>
          <w:rFonts w:asciiTheme="minorHAnsi" w:hAnsiTheme="minorHAnsi" w:cstheme="minorBidi"/>
          <w:sz w:val="22"/>
          <w:szCs w:val="22"/>
        </w:rPr>
        <w:t xml:space="preserve"> 11.2.3</w:t>
      </w:r>
      <w:r w:rsidR="00341183" w:rsidRPr="18B08303">
        <w:rPr>
          <w:rFonts w:asciiTheme="minorHAnsi" w:hAnsiTheme="minorHAnsi" w:cstheme="minorBidi"/>
          <w:sz w:val="22"/>
          <w:szCs w:val="22"/>
        </w:rPr>
        <w:t xml:space="preserve">zašle objednávku </w:t>
      </w:r>
      <w:r w:rsidR="00923314" w:rsidRPr="18B08303">
        <w:rPr>
          <w:rFonts w:asciiTheme="minorHAnsi" w:hAnsiTheme="minorHAnsi" w:cstheme="minorBidi"/>
          <w:sz w:val="22"/>
          <w:szCs w:val="22"/>
        </w:rPr>
        <w:t>e</w:t>
      </w:r>
      <w:r w:rsidR="00EF51FF" w:rsidRPr="18B08303">
        <w:rPr>
          <w:rFonts w:asciiTheme="minorHAnsi" w:hAnsiTheme="minorHAnsi" w:cstheme="minorBidi"/>
          <w:sz w:val="22"/>
          <w:szCs w:val="22"/>
        </w:rPr>
        <w:t>-</w:t>
      </w:r>
      <w:r w:rsidR="00923314" w:rsidRPr="18B08303">
        <w:rPr>
          <w:rFonts w:asciiTheme="minorHAnsi" w:hAnsiTheme="minorHAnsi" w:cstheme="minorBidi"/>
          <w:sz w:val="22"/>
          <w:szCs w:val="22"/>
        </w:rPr>
        <w:t>mailom</w:t>
      </w:r>
      <w:r w:rsidR="00341183" w:rsidRPr="18B08303">
        <w:rPr>
          <w:rFonts w:asciiTheme="minorHAnsi" w:hAnsiTheme="minorHAnsi" w:cstheme="minorBidi"/>
          <w:sz w:val="22"/>
          <w:szCs w:val="22"/>
        </w:rPr>
        <w:t xml:space="preserve"> na e</w:t>
      </w:r>
      <w:r w:rsidR="00EF51FF" w:rsidRPr="18B08303">
        <w:rPr>
          <w:rFonts w:asciiTheme="minorHAnsi" w:hAnsiTheme="minorHAnsi" w:cstheme="minorBidi"/>
          <w:sz w:val="22"/>
          <w:szCs w:val="22"/>
        </w:rPr>
        <w:t>-</w:t>
      </w:r>
      <w:r w:rsidR="00341183" w:rsidRPr="18B08303">
        <w:rPr>
          <w:rFonts w:asciiTheme="minorHAnsi" w:hAnsiTheme="minorHAnsi" w:cstheme="minorBidi"/>
          <w:sz w:val="22"/>
          <w:szCs w:val="22"/>
        </w:rPr>
        <w:t xml:space="preserve">mailovú adresu [BUDE DOPLNENÉ]. </w:t>
      </w:r>
      <w:r w:rsidR="002B0F59" w:rsidRPr="18B08303">
        <w:rPr>
          <w:rFonts w:asciiTheme="minorHAnsi" w:hAnsiTheme="minorHAnsi" w:cstheme="minorBidi"/>
          <w:sz w:val="22"/>
          <w:szCs w:val="22"/>
        </w:rPr>
        <w:t xml:space="preserve">Dodávateľ </w:t>
      </w:r>
      <w:r w:rsidR="00341183" w:rsidRPr="18B08303">
        <w:rPr>
          <w:rFonts w:asciiTheme="minorHAnsi" w:hAnsiTheme="minorHAnsi" w:cstheme="minorBidi"/>
          <w:sz w:val="22"/>
          <w:szCs w:val="22"/>
        </w:rPr>
        <w:t>je povinn</w:t>
      </w:r>
      <w:r w:rsidR="002B0F59" w:rsidRPr="18B08303">
        <w:rPr>
          <w:rFonts w:asciiTheme="minorHAnsi" w:hAnsiTheme="minorHAnsi" w:cstheme="minorBidi"/>
          <w:sz w:val="22"/>
          <w:szCs w:val="22"/>
        </w:rPr>
        <w:t>ý</w:t>
      </w:r>
      <w:r w:rsidR="00341183" w:rsidRPr="18B08303">
        <w:rPr>
          <w:rFonts w:asciiTheme="minorHAnsi" w:hAnsiTheme="minorHAnsi" w:cstheme="minorBidi"/>
          <w:sz w:val="22"/>
          <w:szCs w:val="22"/>
        </w:rPr>
        <w:t xml:space="preserve"> potvrdiť objednávku</w:t>
      </w:r>
      <w:r w:rsidR="007F51DA">
        <w:rPr>
          <w:rFonts w:asciiTheme="minorHAnsi" w:hAnsiTheme="minorHAnsi" w:cstheme="minorBidi"/>
          <w:sz w:val="22"/>
          <w:szCs w:val="22"/>
        </w:rPr>
        <w:t xml:space="preserve"> </w:t>
      </w:r>
      <w:r w:rsidR="00341183" w:rsidRPr="18B08303">
        <w:rPr>
          <w:rFonts w:asciiTheme="minorHAnsi" w:hAnsiTheme="minorHAnsi" w:cstheme="minorBidi"/>
          <w:sz w:val="22"/>
          <w:szCs w:val="22"/>
        </w:rPr>
        <w:t xml:space="preserve">(spôsobom, z ktorého bude nesporne vyplývať prijatie objednávky) </w:t>
      </w:r>
      <w:r w:rsidR="00341183" w:rsidRPr="00581F68">
        <w:rPr>
          <w:rFonts w:asciiTheme="minorHAnsi" w:hAnsiTheme="minorHAnsi" w:cstheme="minorBidi"/>
          <w:sz w:val="22"/>
          <w:szCs w:val="22"/>
        </w:rPr>
        <w:t xml:space="preserve">do </w:t>
      </w:r>
      <w:r w:rsidR="00EF51FF" w:rsidRPr="00581F68">
        <w:rPr>
          <w:rFonts w:asciiTheme="minorHAnsi" w:hAnsiTheme="minorHAnsi" w:cstheme="minorBidi"/>
          <w:sz w:val="22"/>
          <w:szCs w:val="22"/>
        </w:rPr>
        <w:t>[</w:t>
      </w:r>
      <w:r w:rsidR="00341183" w:rsidRPr="00581F68">
        <w:rPr>
          <w:rFonts w:asciiTheme="minorHAnsi" w:hAnsiTheme="minorHAnsi" w:cstheme="minorBidi"/>
          <w:sz w:val="22"/>
          <w:szCs w:val="22"/>
        </w:rPr>
        <w:t>dvoch (2) pracovných dní</w:t>
      </w:r>
      <w:r w:rsidR="00EF51FF" w:rsidRPr="00581F68">
        <w:rPr>
          <w:rFonts w:asciiTheme="minorHAnsi" w:hAnsiTheme="minorHAnsi" w:cstheme="minorBidi"/>
          <w:sz w:val="22"/>
          <w:szCs w:val="22"/>
        </w:rPr>
        <w:t>]</w:t>
      </w:r>
      <w:r w:rsidR="00341183" w:rsidRPr="18B08303">
        <w:rPr>
          <w:rFonts w:asciiTheme="minorHAnsi" w:hAnsiTheme="minorHAnsi" w:cstheme="minorBidi"/>
          <w:sz w:val="22"/>
          <w:szCs w:val="22"/>
        </w:rPr>
        <w:t xml:space="preserve"> odo dňa jej doručenia a takto potvrdenú objednávku zaslať </w:t>
      </w:r>
      <w:r w:rsidR="006104E4" w:rsidRPr="18B08303">
        <w:rPr>
          <w:rFonts w:asciiTheme="minorHAnsi" w:hAnsiTheme="minorHAnsi" w:cstheme="minorBidi"/>
          <w:sz w:val="22"/>
          <w:szCs w:val="22"/>
        </w:rPr>
        <w:t>Objednávateľovi</w:t>
      </w:r>
      <w:r w:rsidR="00341183" w:rsidRPr="18B08303">
        <w:rPr>
          <w:rFonts w:asciiTheme="minorHAnsi" w:hAnsiTheme="minorHAnsi" w:cstheme="minorBidi"/>
          <w:sz w:val="22"/>
          <w:szCs w:val="22"/>
        </w:rPr>
        <w:t xml:space="preserve"> e</w:t>
      </w:r>
      <w:r w:rsidR="00EF51FF" w:rsidRPr="18B08303">
        <w:rPr>
          <w:rFonts w:asciiTheme="minorHAnsi" w:hAnsiTheme="minorHAnsi" w:cstheme="minorBidi"/>
          <w:sz w:val="22"/>
          <w:szCs w:val="22"/>
        </w:rPr>
        <w:t>-</w:t>
      </w:r>
      <w:r w:rsidR="00341183" w:rsidRPr="18B08303">
        <w:rPr>
          <w:rFonts w:asciiTheme="minorHAnsi" w:hAnsiTheme="minorHAnsi" w:cstheme="minorBidi"/>
          <w:sz w:val="22"/>
          <w:szCs w:val="22"/>
        </w:rPr>
        <w:t>mailom na adresu [BUDE DOPLNENÉ]</w:t>
      </w:r>
      <w:r w:rsidR="00923314" w:rsidRPr="18B08303">
        <w:rPr>
          <w:rFonts w:asciiTheme="minorHAnsi" w:hAnsiTheme="minorHAnsi" w:cstheme="minorBidi"/>
          <w:sz w:val="22"/>
          <w:szCs w:val="22"/>
        </w:rPr>
        <w:t xml:space="preserve"> a</w:t>
      </w:r>
      <w:r w:rsidR="00EF51FF" w:rsidRPr="18B08303">
        <w:rPr>
          <w:rFonts w:asciiTheme="minorHAnsi" w:hAnsiTheme="minorHAnsi" w:cstheme="minorBidi"/>
          <w:sz w:val="22"/>
          <w:szCs w:val="22"/>
        </w:rPr>
        <w:t> </w:t>
      </w:r>
      <w:r w:rsidR="00923314" w:rsidRPr="18B08303">
        <w:rPr>
          <w:rFonts w:asciiTheme="minorHAnsi" w:hAnsiTheme="minorHAnsi" w:cstheme="minorBidi"/>
          <w:sz w:val="22"/>
          <w:szCs w:val="22"/>
        </w:rPr>
        <w:t>e</w:t>
      </w:r>
      <w:r w:rsidR="00EF51FF" w:rsidRPr="18B08303">
        <w:rPr>
          <w:rFonts w:asciiTheme="minorHAnsi" w:hAnsiTheme="minorHAnsi" w:cstheme="minorBidi"/>
          <w:sz w:val="22"/>
          <w:szCs w:val="22"/>
        </w:rPr>
        <w:t>-</w:t>
      </w:r>
      <w:r w:rsidR="00341183" w:rsidRPr="18B08303">
        <w:rPr>
          <w:rFonts w:asciiTheme="minorHAnsi" w:hAnsiTheme="minorHAnsi" w:cstheme="minorBidi"/>
          <w:sz w:val="22"/>
          <w:szCs w:val="22"/>
        </w:rPr>
        <w:t>mailovú adresu uvedenú na objednávke alebo na akúkoľvek inú e</w:t>
      </w:r>
      <w:r w:rsidR="00EF51FF" w:rsidRPr="18B08303">
        <w:rPr>
          <w:rFonts w:asciiTheme="minorHAnsi" w:hAnsiTheme="minorHAnsi" w:cstheme="minorBidi"/>
          <w:sz w:val="22"/>
          <w:szCs w:val="22"/>
        </w:rPr>
        <w:t>-</w:t>
      </w:r>
      <w:r w:rsidR="00341183" w:rsidRPr="18B08303">
        <w:rPr>
          <w:rFonts w:asciiTheme="minorHAnsi" w:hAnsiTheme="minorHAnsi" w:cstheme="minorBidi"/>
          <w:sz w:val="22"/>
          <w:szCs w:val="22"/>
        </w:rPr>
        <w:t xml:space="preserve">mailovú adresu, ktorá bude </w:t>
      </w:r>
      <w:r w:rsidR="009E24CC" w:rsidRPr="18B08303">
        <w:rPr>
          <w:rFonts w:asciiTheme="minorHAnsi" w:hAnsiTheme="minorHAnsi" w:cstheme="minorBidi"/>
          <w:sz w:val="22"/>
          <w:szCs w:val="22"/>
        </w:rPr>
        <w:t>Objednávateľom</w:t>
      </w:r>
      <w:r w:rsidR="00341183" w:rsidRPr="18B08303">
        <w:rPr>
          <w:rFonts w:asciiTheme="minorHAnsi" w:hAnsiTheme="minorHAnsi" w:cstheme="minorBidi"/>
          <w:sz w:val="22"/>
          <w:szCs w:val="22"/>
        </w:rPr>
        <w:t xml:space="preserve"> </w:t>
      </w:r>
      <w:r w:rsidR="002B0F59" w:rsidRPr="18B08303">
        <w:rPr>
          <w:rFonts w:asciiTheme="minorHAnsi" w:hAnsiTheme="minorHAnsi" w:cstheme="minorBidi"/>
          <w:sz w:val="22"/>
          <w:szCs w:val="22"/>
        </w:rPr>
        <w:t xml:space="preserve">Dodávateľovi </w:t>
      </w:r>
      <w:r w:rsidR="00341183" w:rsidRPr="18B08303">
        <w:rPr>
          <w:rFonts w:asciiTheme="minorHAnsi" w:hAnsiTheme="minorHAnsi" w:cstheme="minorBidi"/>
          <w:sz w:val="22"/>
          <w:szCs w:val="22"/>
        </w:rPr>
        <w:t xml:space="preserve">vopred písomne oznámená. Neakceptovanie objednávky do určenej lehoty sa považuje za podstatné porušenie tejto </w:t>
      </w:r>
      <w:r w:rsidR="0009083D" w:rsidRPr="18B08303">
        <w:rPr>
          <w:rFonts w:asciiTheme="minorHAnsi" w:hAnsiTheme="minorHAnsi" w:cstheme="minorBidi"/>
          <w:sz w:val="22"/>
          <w:szCs w:val="22"/>
        </w:rPr>
        <w:t>zmluvy</w:t>
      </w:r>
      <w:r w:rsidR="00341183" w:rsidRPr="18B08303">
        <w:rPr>
          <w:rFonts w:asciiTheme="minorHAnsi" w:hAnsiTheme="minorHAnsi" w:cstheme="minorBidi"/>
          <w:sz w:val="22"/>
          <w:szCs w:val="22"/>
        </w:rPr>
        <w:t xml:space="preserve">, s právom </w:t>
      </w:r>
      <w:r w:rsidR="009E24CC" w:rsidRPr="18B08303">
        <w:rPr>
          <w:rFonts w:asciiTheme="minorHAnsi" w:hAnsiTheme="minorHAnsi" w:cstheme="minorBidi"/>
          <w:sz w:val="22"/>
          <w:szCs w:val="22"/>
        </w:rPr>
        <w:t>Objednávateľa</w:t>
      </w:r>
      <w:r w:rsidR="00341183" w:rsidRPr="18B08303">
        <w:rPr>
          <w:rFonts w:asciiTheme="minorHAnsi" w:hAnsiTheme="minorHAnsi" w:cstheme="minorBidi"/>
          <w:sz w:val="22"/>
          <w:szCs w:val="22"/>
        </w:rPr>
        <w:t xml:space="preserve"> odstúpiť od tejto </w:t>
      </w:r>
      <w:r w:rsidR="0009083D" w:rsidRPr="18B08303">
        <w:rPr>
          <w:rFonts w:asciiTheme="minorHAnsi" w:hAnsiTheme="minorHAnsi" w:cstheme="minorBidi"/>
          <w:sz w:val="22"/>
          <w:szCs w:val="22"/>
        </w:rPr>
        <w:t>zmluvy</w:t>
      </w:r>
      <w:r w:rsidR="00341183" w:rsidRPr="18B08303">
        <w:rPr>
          <w:rFonts w:asciiTheme="minorHAnsi" w:hAnsiTheme="minorHAnsi" w:cstheme="minorBidi"/>
          <w:sz w:val="22"/>
          <w:szCs w:val="22"/>
        </w:rPr>
        <w:t>.</w:t>
      </w:r>
      <w:bookmarkEnd w:id="9"/>
      <w:r w:rsidR="00EF51FF" w:rsidRPr="18B08303">
        <w:rPr>
          <w:rFonts w:asciiTheme="minorHAnsi" w:hAnsiTheme="minorHAnsi" w:cstheme="minorBidi"/>
          <w:sz w:val="22"/>
          <w:szCs w:val="22"/>
        </w:rPr>
        <w:t xml:space="preserve"> Týmto ustanovením nie je dotknuté právo Objednávateľa doručiť Dodávateľovi objednávku v listinnej podobe.</w:t>
      </w:r>
    </w:p>
    <w:p w14:paraId="1364C847" w14:textId="77777777" w:rsidR="000C5D35" w:rsidRPr="00605A95" w:rsidRDefault="000C5D35" w:rsidP="000C5D35">
      <w:pPr>
        <w:tabs>
          <w:tab w:val="num" w:pos="5077"/>
        </w:tabs>
        <w:ind w:left="567"/>
        <w:jc w:val="both"/>
        <w:rPr>
          <w:rFonts w:asciiTheme="minorHAnsi" w:hAnsiTheme="minorHAnsi" w:cstheme="minorHAnsi"/>
          <w:sz w:val="22"/>
          <w:szCs w:val="22"/>
        </w:rPr>
      </w:pPr>
    </w:p>
    <w:p w14:paraId="32F56604" w14:textId="22424DE4" w:rsidR="00341183" w:rsidRDefault="00EF51FF"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Na doručenie </w:t>
      </w:r>
      <w:r w:rsidR="00341183" w:rsidRPr="00605A95">
        <w:rPr>
          <w:rFonts w:asciiTheme="minorHAnsi" w:hAnsiTheme="minorHAnsi" w:cstheme="minorHAnsi"/>
          <w:bCs/>
          <w:sz w:val="22"/>
          <w:szCs w:val="22"/>
        </w:rPr>
        <w:t>objednávk</w:t>
      </w:r>
      <w:r>
        <w:rPr>
          <w:rFonts w:asciiTheme="minorHAnsi" w:hAnsiTheme="minorHAnsi" w:cstheme="minorHAnsi"/>
          <w:bCs/>
          <w:sz w:val="22"/>
          <w:szCs w:val="22"/>
        </w:rPr>
        <w:t>y</w:t>
      </w:r>
      <w:r w:rsidR="00341183" w:rsidRPr="00605A95">
        <w:rPr>
          <w:rFonts w:asciiTheme="minorHAnsi" w:hAnsiTheme="minorHAnsi" w:cstheme="minorHAnsi"/>
          <w:bCs/>
          <w:sz w:val="22"/>
          <w:szCs w:val="22"/>
        </w:rPr>
        <w:t xml:space="preserve"> </w:t>
      </w:r>
      <w:r w:rsidR="00532BF2" w:rsidRPr="00605A95">
        <w:rPr>
          <w:rFonts w:asciiTheme="minorHAnsi" w:hAnsiTheme="minorHAnsi" w:cstheme="minorHAnsi"/>
          <w:bCs/>
          <w:sz w:val="22"/>
          <w:szCs w:val="22"/>
        </w:rPr>
        <w:t>Objednávateľa</w:t>
      </w:r>
      <w:r w:rsidR="00341183" w:rsidRPr="00605A95">
        <w:rPr>
          <w:rFonts w:asciiTheme="minorHAnsi" w:hAnsiTheme="minorHAnsi" w:cstheme="minorHAnsi"/>
          <w:bCs/>
          <w:sz w:val="22"/>
          <w:szCs w:val="22"/>
        </w:rPr>
        <w:t xml:space="preserve"> </w:t>
      </w:r>
      <w:r>
        <w:rPr>
          <w:rFonts w:asciiTheme="minorHAnsi" w:hAnsiTheme="minorHAnsi" w:cstheme="minorHAnsi"/>
          <w:bCs/>
          <w:sz w:val="22"/>
          <w:szCs w:val="22"/>
        </w:rPr>
        <w:t>sa vzťahujú ustanovenia tejto zmluvy o doručovaní písomností</w:t>
      </w:r>
      <w:r w:rsidR="00341183" w:rsidRPr="00605A95">
        <w:rPr>
          <w:rFonts w:asciiTheme="minorHAnsi" w:hAnsiTheme="minorHAnsi" w:cstheme="minorHAnsi"/>
          <w:bCs/>
          <w:sz w:val="22"/>
          <w:szCs w:val="22"/>
        </w:rPr>
        <w:t>.</w:t>
      </w:r>
    </w:p>
    <w:p w14:paraId="3B45C0CC"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0B577CF3" w14:textId="7FCCEC61" w:rsidR="00341183" w:rsidRPr="000C5D35" w:rsidRDefault="00532BF2"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sidRPr="00605A95">
        <w:rPr>
          <w:rFonts w:asciiTheme="minorHAnsi" w:hAnsiTheme="minorHAnsi" w:cstheme="minorHAnsi"/>
          <w:sz w:val="22"/>
          <w:szCs w:val="22"/>
        </w:rPr>
        <w:t>Dodávateľ</w:t>
      </w:r>
      <w:r w:rsidR="00341183" w:rsidRPr="00605A95">
        <w:rPr>
          <w:rFonts w:asciiTheme="minorHAnsi" w:hAnsiTheme="minorHAnsi" w:cstheme="minorHAnsi"/>
          <w:sz w:val="22"/>
          <w:szCs w:val="22"/>
        </w:rPr>
        <w:t xml:space="preserve"> je povinn</w:t>
      </w:r>
      <w:r w:rsidRPr="00605A95">
        <w:rPr>
          <w:rFonts w:asciiTheme="minorHAnsi" w:hAnsiTheme="minorHAnsi" w:cstheme="minorHAnsi"/>
          <w:sz w:val="22"/>
          <w:szCs w:val="22"/>
        </w:rPr>
        <w:t>ý</w:t>
      </w:r>
      <w:r w:rsidR="00341183" w:rsidRPr="00605A95">
        <w:rPr>
          <w:rFonts w:asciiTheme="minorHAnsi" w:hAnsiTheme="minorHAnsi" w:cstheme="minorHAnsi"/>
          <w:sz w:val="22"/>
          <w:szCs w:val="22"/>
        </w:rPr>
        <w:t xml:space="preserve"> pred plnením príslušnej objednávky vopred prekontrolovať položky v nej uvedené a v prípade zistenia rozporu v položkách je </w:t>
      </w:r>
      <w:r w:rsidR="00713C82" w:rsidRPr="00605A95">
        <w:rPr>
          <w:rFonts w:asciiTheme="minorHAnsi" w:hAnsiTheme="minorHAnsi" w:cstheme="minorHAnsi"/>
          <w:sz w:val="22"/>
          <w:szCs w:val="22"/>
        </w:rPr>
        <w:t>povinn</w:t>
      </w:r>
      <w:r w:rsidR="00713C82">
        <w:rPr>
          <w:rFonts w:asciiTheme="minorHAnsi" w:hAnsiTheme="minorHAnsi" w:cstheme="minorHAnsi"/>
          <w:sz w:val="22"/>
          <w:szCs w:val="22"/>
        </w:rPr>
        <w:t>ý</w:t>
      </w:r>
      <w:r w:rsidR="00713C8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bez zbytočného odkladu </w:t>
      </w:r>
      <w:r w:rsidR="006104E4" w:rsidRPr="00605A95">
        <w:rPr>
          <w:rFonts w:asciiTheme="minorHAnsi" w:hAnsiTheme="minorHAnsi" w:cstheme="minorHAnsi"/>
          <w:sz w:val="22"/>
          <w:szCs w:val="22"/>
        </w:rPr>
        <w:t>Objednávateľovi</w:t>
      </w:r>
      <w:r w:rsidR="00341183" w:rsidRPr="00605A95">
        <w:rPr>
          <w:rFonts w:asciiTheme="minorHAnsi" w:hAnsiTheme="minorHAnsi" w:cstheme="minorHAnsi"/>
          <w:sz w:val="22"/>
          <w:szCs w:val="22"/>
        </w:rPr>
        <w:t xml:space="preserve"> tento rozpor oznámiť na e</w:t>
      </w:r>
      <w:r w:rsidR="00713C82">
        <w:rPr>
          <w:rFonts w:asciiTheme="minorHAnsi" w:hAnsiTheme="minorHAnsi" w:cstheme="minorHAnsi"/>
          <w:sz w:val="22"/>
          <w:szCs w:val="22"/>
        </w:rPr>
        <w:t>-</w:t>
      </w:r>
      <w:r w:rsidR="00341183" w:rsidRPr="00605A95">
        <w:rPr>
          <w:rFonts w:asciiTheme="minorHAnsi" w:hAnsiTheme="minorHAnsi" w:cstheme="minorHAnsi"/>
          <w:sz w:val="22"/>
          <w:szCs w:val="22"/>
        </w:rPr>
        <w:t>mailovú adresu uvedenú v</w:t>
      </w:r>
      <w:r w:rsidR="00DB0DFB" w:rsidRPr="00605A95">
        <w:rPr>
          <w:rFonts w:asciiTheme="minorHAnsi" w:hAnsiTheme="minorHAnsi" w:cstheme="minorHAnsi"/>
          <w:sz w:val="22"/>
          <w:szCs w:val="22"/>
        </w:rPr>
        <w:t> ods.</w:t>
      </w:r>
      <w:r w:rsidR="00341183" w:rsidRPr="00605A95">
        <w:rPr>
          <w:rFonts w:asciiTheme="minorHAnsi" w:hAnsiTheme="minorHAnsi" w:cstheme="minorHAnsi"/>
          <w:sz w:val="22"/>
          <w:szCs w:val="22"/>
        </w:rPr>
        <w:t xml:space="preserve"> </w:t>
      </w:r>
      <w:r w:rsidR="00E6515B" w:rsidRPr="00605A95">
        <w:rPr>
          <w:rFonts w:asciiTheme="minorHAnsi" w:hAnsiTheme="minorHAnsi" w:cstheme="minorHAnsi"/>
          <w:sz w:val="22"/>
          <w:szCs w:val="22"/>
        </w:rPr>
        <w:fldChar w:fldCharType="begin"/>
      </w:r>
      <w:r w:rsidR="00E6515B" w:rsidRPr="00605A95">
        <w:rPr>
          <w:rFonts w:asciiTheme="minorHAnsi" w:hAnsiTheme="minorHAnsi" w:cstheme="minorHAnsi"/>
          <w:sz w:val="22"/>
          <w:szCs w:val="22"/>
        </w:rPr>
        <w:instrText xml:space="preserve"> REF _Ref215669743 \r \h </w:instrText>
      </w:r>
      <w:r w:rsidR="00605A95" w:rsidRPr="00605A95">
        <w:rPr>
          <w:rFonts w:asciiTheme="minorHAnsi" w:hAnsiTheme="minorHAnsi" w:cstheme="minorHAnsi"/>
          <w:sz w:val="22"/>
          <w:szCs w:val="22"/>
        </w:rPr>
        <w:instrText xml:space="preserve"> \* MERGEFORMAT </w:instrText>
      </w:r>
      <w:r w:rsidR="00E6515B" w:rsidRPr="00605A95">
        <w:rPr>
          <w:rFonts w:asciiTheme="minorHAnsi" w:hAnsiTheme="minorHAnsi" w:cstheme="minorHAnsi"/>
          <w:sz w:val="22"/>
          <w:szCs w:val="22"/>
        </w:rPr>
      </w:r>
      <w:r w:rsidR="00E6515B" w:rsidRPr="00605A95">
        <w:rPr>
          <w:rFonts w:asciiTheme="minorHAnsi" w:hAnsiTheme="minorHAnsi" w:cstheme="minorHAnsi"/>
          <w:sz w:val="22"/>
          <w:szCs w:val="22"/>
        </w:rPr>
        <w:fldChar w:fldCharType="separate"/>
      </w:r>
      <w:r w:rsidR="00713C82">
        <w:rPr>
          <w:rFonts w:asciiTheme="minorHAnsi" w:hAnsiTheme="minorHAnsi" w:cstheme="minorHAnsi"/>
          <w:sz w:val="22"/>
          <w:szCs w:val="22"/>
        </w:rPr>
        <w:t>3.2</w:t>
      </w:r>
      <w:r w:rsidR="00E6515B" w:rsidRPr="00605A95">
        <w:rPr>
          <w:rFonts w:asciiTheme="minorHAnsi" w:hAnsiTheme="minorHAnsi" w:cstheme="minorHAnsi"/>
          <w:sz w:val="22"/>
          <w:szCs w:val="22"/>
        </w:rPr>
        <w:fldChar w:fldCharType="end"/>
      </w:r>
      <w:r w:rsidR="00341183" w:rsidRPr="00605A95">
        <w:rPr>
          <w:rFonts w:asciiTheme="minorHAnsi" w:hAnsiTheme="minorHAnsi" w:cstheme="minorHAnsi"/>
          <w:sz w:val="22"/>
          <w:szCs w:val="22"/>
        </w:rPr>
        <w:t xml:space="preserve"> </w:t>
      </w:r>
      <w:r w:rsidR="00713C82">
        <w:rPr>
          <w:rFonts w:asciiTheme="minorHAnsi" w:hAnsiTheme="minorHAnsi" w:cstheme="minorHAnsi"/>
          <w:sz w:val="22"/>
          <w:szCs w:val="22"/>
        </w:rPr>
        <w:t>tejto</w:t>
      </w:r>
      <w:r w:rsidR="00341183"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00341183" w:rsidRPr="00605A95">
        <w:rPr>
          <w:rFonts w:asciiTheme="minorHAnsi" w:hAnsiTheme="minorHAnsi" w:cstheme="minorHAnsi"/>
          <w:sz w:val="22"/>
          <w:szCs w:val="22"/>
        </w:rPr>
        <w:t>.</w:t>
      </w:r>
    </w:p>
    <w:p w14:paraId="0500F49A"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53999C6D" w14:textId="347FEE5B" w:rsidR="009D751D" w:rsidRPr="00B5060B" w:rsidRDefault="00532BF2"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bookmarkStart w:id="10" w:name="_Ref215705910"/>
      <w:r w:rsidRPr="00605A95">
        <w:rPr>
          <w:rFonts w:asciiTheme="minorHAnsi" w:hAnsiTheme="minorHAnsi" w:cstheme="minorHAnsi"/>
          <w:sz w:val="22"/>
          <w:szCs w:val="22"/>
        </w:rPr>
        <w:t>Dodávateľ</w:t>
      </w:r>
      <w:r w:rsidR="00341183" w:rsidRPr="00605A95">
        <w:rPr>
          <w:rFonts w:asciiTheme="minorHAnsi" w:hAnsiTheme="minorHAnsi" w:cstheme="minorHAnsi"/>
          <w:sz w:val="22"/>
          <w:szCs w:val="22"/>
        </w:rPr>
        <w:t xml:space="preserve"> je povinn</w:t>
      </w:r>
      <w:r w:rsidRPr="00605A95">
        <w:rPr>
          <w:rFonts w:asciiTheme="minorHAnsi" w:hAnsiTheme="minorHAnsi" w:cstheme="minorHAnsi"/>
          <w:sz w:val="22"/>
          <w:szCs w:val="22"/>
        </w:rPr>
        <w:t>ý</w:t>
      </w:r>
      <w:r w:rsidR="00341183" w:rsidRPr="00605A95">
        <w:rPr>
          <w:rFonts w:asciiTheme="minorHAnsi" w:hAnsiTheme="minorHAnsi" w:cstheme="minorHAnsi"/>
          <w:sz w:val="22"/>
          <w:szCs w:val="22"/>
        </w:rPr>
        <w:t xml:space="preserve"> dodať </w:t>
      </w:r>
      <w:r w:rsidR="00713C82">
        <w:rPr>
          <w:rFonts w:asciiTheme="minorHAnsi" w:hAnsiTheme="minorHAnsi" w:cstheme="minorHAnsi"/>
          <w:sz w:val="22"/>
          <w:szCs w:val="22"/>
        </w:rPr>
        <w:t>Plnenie Dodávateľa</w:t>
      </w:r>
      <w:r w:rsidR="00341183" w:rsidRPr="00605A95">
        <w:rPr>
          <w:rFonts w:asciiTheme="minorHAnsi" w:hAnsiTheme="minorHAnsi" w:cstheme="minorHAnsi"/>
          <w:sz w:val="22"/>
          <w:szCs w:val="22"/>
        </w:rPr>
        <w:t xml:space="preserve"> vrátane všetkých dokladov, ktoré sa vzťahujú na </w:t>
      </w:r>
      <w:r w:rsidR="00713C82">
        <w:rPr>
          <w:rFonts w:asciiTheme="minorHAnsi" w:hAnsiTheme="minorHAnsi" w:cstheme="minorHAnsi"/>
          <w:sz w:val="22"/>
          <w:szCs w:val="22"/>
        </w:rPr>
        <w:t>Plnenie Dodávateľa</w:t>
      </w:r>
      <w:r w:rsidR="00713C8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uveden</w:t>
      </w:r>
      <w:r w:rsidR="00713C82">
        <w:rPr>
          <w:rFonts w:asciiTheme="minorHAnsi" w:hAnsiTheme="minorHAnsi" w:cstheme="minorHAnsi"/>
          <w:sz w:val="22"/>
          <w:szCs w:val="22"/>
        </w:rPr>
        <w:t>é</w:t>
      </w:r>
      <w:r w:rsidR="00341183" w:rsidRPr="00605A95">
        <w:rPr>
          <w:rFonts w:asciiTheme="minorHAnsi" w:hAnsiTheme="minorHAnsi" w:cstheme="minorHAnsi"/>
          <w:sz w:val="22"/>
          <w:szCs w:val="22"/>
        </w:rPr>
        <w:t xml:space="preserve"> v jednotlivej objednávke</w:t>
      </w:r>
      <w:r w:rsidR="00DB118E" w:rsidRPr="00605A95">
        <w:rPr>
          <w:rFonts w:asciiTheme="minorHAnsi" w:hAnsiTheme="minorHAnsi" w:cstheme="minorHAnsi"/>
          <w:sz w:val="22"/>
          <w:szCs w:val="22"/>
        </w:rPr>
        <w:t>,</w:t>
      </w:r>
      <w:r w:rsidR="00341183" w:rsidRPr="00605A95">
        <w:rPr>
          <w:rFonts w:asciiTheme="minorHAnsi" w:hAnsiTheme="minorHAnsi" w:cstheme="minorHAnsi"/>
          <w:sz w:val="22"/>
          <w:szCs w:val="22"/>
        </w:rPr>
        <w:t xml:space="preserve"> potrebných na prevzatie a užívanie </w:t>
      </w:r>
      <w:r w:rsidR="00713C82">
        <w:rPr>
          <w:rFonts w:asciiTheme="minorHAnsi" w:hAnsiTheme="minorHAnsi" w:cstheme="minorHAnsi"/>
          <w:sz w:val="22"/>
          <w:szCs w:val="22"/>
        </w:rPr>
        <w:t>Plnenie Dodávateľa</w:t>
      </w:r>
      <w:r w:rsidR="00341183" w:rsidRPr="00605A95">
        <w:rPr>
          <w:rFonts w:asciiTheme="minorHAnsi" w:hAnsiTheme="minorHAnsi" w:cstheme="minorHAnsi"/>
          <w:sz w:val="22"/>
          <w:szCs w:val="22"/>
        </w:rPr>
        <w:t xml:space="preserve">, </w:t>
      </w:r>
      <w:r w:rsidR="00713C82">
        <w:rPr>
          <w:rFonts w:asciiTheme="minorHAnsi" w:hAnsiTheme="minorHAnsi" w:cstheme="minorHAnsi"/>
          <w:sz w:val="22"/>
          <w:szCs w:val="22"/>
        </w:rPr>
        <w:t>najmä</w:t>
      </w:r>
      <w:r w:rsidR="00713C8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certifikátov kvality</w:t>
      </w:r>
      <w:r w:rsidR="00DB118E" w:rsidRPr="00605A95">
        <w:rPr>
          <w:rFonts w:asciiTheme="minorHAnsi" w:hAnsiTheme="minorHAnsi" w:cstheme="minorHAnsi"/>
          <w:sz w:val="22"/>
          <w:szCs w:val="22"/>
        </w:rPr>
        <w:t xml:space="preserve"> a originality</w:t>
      </w:r>
      <w:r w:rsidR="00341183" w:rsidRPr="00605A95">
        <w:rPr>
          <w:rFonts w:asciiTheme="minorHAnsi" w:hAnsiTheme="minorHAnsi" w:cstheme="minorHAnsi"/>
          <w:sz w:val="22"/>
          <w:szCs w:val="22"/>
        </w:rPr>
        <w:t>, atestov, návodov na použitie v </w:t>
      </w:r>
      <w:r w:rsidR="00DB118E" w:rsidRPr="00605A95">
        <w:rPr>
          <w:rFonts w:asciiTheme="minorHAnsi" w:hAnsiTheme="minorHAnsi" w:cstheme="minorHAnsi"/>
          <w:sz w:val="22"/>
          <w:szCs w:val="22"/>
        </w:rPr>
        <w:t>slovenskom jazyku</w:t>
      </w:r>
      <w:r w:rsidR="00713C82">
        <w:rPr>
          <w:rFonts w:asciiTheme="minorHAnsi" w:hAnsiTheme="minorHAnsi" w:cstheme="minorHAnsi"/>
          <w:sz w:val="22"/>
          <w:szCs w:val="22"/>
        </w:rPr>
        <w:t>,</w:t>
      </w:r>
      <w:r w:rsidR="00341183" w:rsidRPr="00605A95">
        <w:rPr>
          <w:rFonts w:asciiTheme="minorHAnsi" w:hAnsiTheme="minorHAnsi" w:cstheme="minorHAnsi"/>
          <w:sz w:val="22"/>
          <w:szCs w:val="22"/>
        </w:rPr>
        <w:t xml:space="preserve"> </w:t>
      </w:r>
      <w:r w:rsidR="006104E4" w:rsidRPr="00605A95">
        <w:rPr>
          <w:rFonts w:asciiTheme="minorHAnsi" w:hAnsiTheme="minorHAnsi" w:cstheme="minorHAnsi"/>
          <w:sz w:val="22"/>
          <w:szCs w:val="22"/>
        </w:rPr>
        <w:t>Objednávateľovi</w:t>
      </w:r>
      <w:r w:rsidR="00341183" w:rsidRPr="00605A95">
        <w:rPr>
          <w:rFonts w:asciiTheme="minorHAnsi" w:hAnsiTheme="minorHAnsi" w:cstheme="minorHAnsi"/>
          <w:sz w:val="22"/>
          <w:szCs w:val="22"/>
        </w:rPr>
        <w:t xml:space="preserve"> </w:t>
      </w:r>
      <w:r w:rsidR="00341183" w:rsidRPr="00B5060B">
        <w:rPr>
          <w:rFonts w:asciiTheme="minorHAnsi" w:hAnsiTheme="minorHAnsi" w:cstheme="minorHAnsi"/>
          <w:sz w:val="22"/>
          <w:szCs w:val="22"/>
        </w:rPr>
        <w:t xml:space="preserve">do </w:t>
      </w:r>
      <w:r w:rsidR="00713C82" w:rsidRPr="00B5060B">
        <w:rPr>
          <w:rFonts w:asciiTheme="minorHAnsi" w:hAnsiTheme="minorHAnsi" w:cstheme="minorHAnsi"/>
          <w:sz w:val="22"/>
          <w:szCs w:val="22"/>
        </w:rPr>
        <w:t xml:space="preserve">dvadsiatich ôsmich </w:t>
      </w:r>
      <w:r w:rsidR="00341183" w:rsidRPr="00B5060B">
        <w:rPr>
          <w:rFonts w:asciiTheme="minorHAnsi" w:hAnsiTheme="minorHAnsi" w:cstheme="minorHAnsi"/>
          <w:sz w:val="22"/>
          <w:szCs w:val="22"/>
        </w:rPr>
        <w:t>(</w:t>
      </w:r>
      <w:r w:rsidR="00713C82" w:rsidRPr="00B5060B">
        <w:rPr>
          <w:rFonts w:asciiTheme="minorHAnsi" w:hAnsiTheme="minorHAnsi" w:cstheme="minorHAnsi"/>
          <w:sz w:val="22"/>
          <w:szCs w:val="22"/>
        </w:rPr>
        <w:t>28</w:t>
      </w:r>
      <w:r w:rsidR="00341183" w:rsidRPr="00B5060B">
        <w:rPr>
          <w:rFonts w:asciiTheme="minorHAnsi" w:hAnsiTheme="minorHAnsi" w:cstheme="minorHAnsi"/>
          <w:sz w:val="22"/>
          <w:szCs w:val="22"/>
        </w:rPr>
        <w:t>) dní</w:t>
      </w:r>
      <w:r w:rsidR="00341183" w:rsidRPr="00605A95">
        <w:rPr>
          <w:rFonts w:asciiTheme="minorHAnsi" w:hAnsiTheme="minorHAnsi" w:cstheme="minorHAnsi"/>
          <w:sz w:val="22"/>
          <w:szCs w:val="22"/>
        </w:rPr>
        <w:t xml:space="preserve"> odo dňa doručenia objednávky </w:t>
      </w:r>
      <w:r w:rsidR="006104E4" w:rsidRPr="00605A95">
        <w:rPr>
          <w:rFonts w:asciiTheme="minorHAnsi" w:hAnsiTheme="minorHAnsi" w:cstheme="minorHAnsi"/>
          <w:sz w:val="22"/>
          <w:szCs w:val="22"/>
        </w:rPr>
        <w:t>Objednávateľovi</w:t>
      </w:r>
      <w:r w:rsidR="00341183" w:rsidRPr="00605A95">
        <w:rPr>
          <w:rFonts w:asciiTheme="minorHAnsi" w:hAnsiTheme="minorHAnsi" w:cstheme="minorHAnsi"/>
          <w:sz w:val="22"/>
          <w:szCs w:val="22"/>
        </w:rPr>
        <w:t xml:space="preserve">, pokiaľ nie je </w:t>
      </w:r>
      <w:r w:rsidR="00DB0DFB" w:rsidRPr="00605A95">
        <w:rPr>
          <w:rFonts w:asciiTheme="minorHAnsi" w:hAnsiTheme="minorHAnsi" w:cstheme="minorHAnsi"/>
          <w:sz w:val="22"/>
          <w:szCs w:val="22"/>
        </w:rPr>
        <w:t>z</w:t>
      </w:r>
      <w:r w:rsidR="00341183" w:rsidRPr="00605A95">
        <w:rPr>
          <w:rFonts w:asciiTheme="minorHAnsi" w:hAnsiTheme="minorHAnsi" w:cstheme="minorHAnsi"/>
          <w:sz w:val="22"/>
          <w:szCs w:val="22"/>
        </w:rPr>
        <w:t>mluvnými stranami dohodnuté v jednotlivej objednávke inak</w:t>
      </w:r>
      <w:r w:rsidR="00F82E62">
        <w:rPr>
          <w:rFonts w:asciiTheme="minorHAnsi" w:hAnsiTheme="minorHAnsi" w:cstheme="minorHAnsi"/>
          <w:sz w:val="22"/>
          <w:szCs w:val="22"/>
        </w:rPr>
        <w:t xml:space="preserve">, </w:t>
      </w:r>
      <w:r w:rsidR="00F82E62" w:rsidRPr="00627999">
        <w:rPr>
          <w:rFonts w:ascii="Calibri" w:hAnsi="Calibri" w:cs="Calibri"/>
          <w:bCs/>
          <w:sz w:val="22"/>
          <w:szCs w:val="22"/>
        </w:rPr>
        <w:t xml:space="preserve">a to </w:t>
      </w:r>
      <w:r w:rsidR="00F82E62" w:rsidRPr="000B1EC8">
        <w:rPr>
          <w:rFonts w:ascii="Calibri" w:hAnsi="Calibri" w:cs="Calibri"/>
          <w:bCs/>
          <w:sz w:val="22"/>
          <w:szCs w:val="22"/>
        </w:rPr>
        <w:t>v pracovných dňoch v čase od 08</w:t>
      </w:r>
      <w:r w:rsidR="00F82E62">
        <w:rPr>
          <w:rFonts w:ascii="Calibri" w:hAnsi="Calibri" w:cs="Calibri"/>
          <w:bCs/>
          <w:sz w:val="22"/>
          <w:szCs w:val="22"/>
        </w:rPr>
        <w:t>.</w:t>
      </w:r>
      <w:r w:rsidR="00F82E62" w:rsidRPr="000B1EC8">
        <w:rPr>
          <w:rFonts w:ascii="Calibri" w:hAnsi="Calibri" w:cs="Calibri"/>
          <w:bCs/>
          <w:sz w:val="22"/>
          <w:szCs w:val="22"/>
        </w:rPr>
        <w:t>00 do 1</w:t>
      </w:r>
      <w:r w:rsidR="000D2FC6">
        <w:rPr>
          <w:rFonts w:ascii="Calibri" w:hAnsi="Calibri" w:cs="Calibri"/>
          <w:bCs/>
          <w:sz w:val="22"/>
          <w:szCs w:val="22"/>
        </w:rPr>
        <w:t>3</w:t>
      </w:r>
      <w:r w:rsidR="00F82E62">
        <w:rPr>
          <w:rFonts w:ascii="Calibri" w:hAnsi="Calibri" w:cs="Calibri"/>
          <w:bCs/>
          <w:sz w:val="22"/>
          <w:szCs w:val="22"/>
        </w:rPr>
        <w:t>.</w:t>
      </w:r>
      <w:r w:rsidR="00F82E62" w:rsidRPr="000B1EC8">
        <w:rPr>
          <w:rFonts w:ascii="Calibri" w:hAnsi="Calibri" w:cs="Calibri"/>
          <w:bCs/>
          <w:sz w:val="22"/>
          <w:szCs w:val="22"/>
        </w:rPr>
        <w:t>00 h</w:t>
      </w:r>
      <w:r w:rsidR="00F82E62" w:rsidRPr="000B1EC8">
        <w:rPr>
          <w:rFonts w:ascii="Calibri" w:hAnsi="Calibri" w:cs="Calibri"/>
          <w:sz w:val="22"/>
          <w:szCs w:val="22"/>
        </w:rPr>
        <w:t>.</w:t>
      </w:r>
      <w:r w:rsidR="00F82E62">
        <w:rPr>
          <w:rFonts w:ascii="Calibri" w:hAnsi="Calibri" w:cs="Calibri"/>
          <w:sz w:val="22"/>
          <w:szCs w:val="22"/>
        </w:rPr>
        <w:t xml:space="preserve"> Ak posledný deň dodacej </w:t>
      </w:r>
      <w:r w:rsidR="00F82E62">
        <w:rPr>
          <w:rFonts w:ascii="Calibri" w:hAnsi="Calibri" w:cs="Calibri"/>
          <w:sz w:val="22"/>
          <w:szCs w:val="22"/>
        </w:rPr>
        <w:lastRenderedPageBreak/>
        <w:t>lehoty pripadne na sobotu, nedeľu alebo iný deň pracovného pokoja, Dodáva</w:t>
      </w:r>
      <w:r w:rsidR="00724911">
        <w:rPr>
          <w:rFonts w:ascii="Calibri" w:hAnsi="Calibri" w:cs="Calibri"/>
          <w:sz w:val="22"/>
          <w:szCs w:val="22"/>
        </w:rPr>
        <w:t>t</w:t>
      </w:r>
      <w:r w:rsidR="00F82E62">
        <w:rPr>
          <w:rFonts w:ascii="Calibri" w:hAnsi="Calibri" w:cs="Calibri"/>
          <w:sz w:val="22"/>
          <w:szCs w:val="22"/>
        </w:rPr>
        <w:t>eľ je povinný dodať Objednávateľovi Plnenie Dodávateľa v najbližší nasledujúci pracovný deň.</w:t>
      </w:r>
      <w:bookmarkEnd w:id="10"/>
    </w:p>
    <w:p w14:paraId="24EDF133" w14:textId="77777777" w:rsidR="003A569D" w:rsidRDefault="003A569D" w:rsidP="00B5060B">
      <w:pPr>
        <w:pStyle w:val="Odsekzoznamu"/>
        <w:rPr>
          <w:rFonts w:asciiTheme="minorHAnsi" w:hAnsiTheme="minorHAnsi" w:cstheme="minorHAnsi"/>
          <w:bCs/>
          <w:sz w:val="22"/>
          <w:szCs w:val="22"/>
        </w:rPr>
      </w:pPr>
    </w:p>
    <w:p w14:paraId="490A2302" w14:textId="025E2123" w:rsidR="003A569D" w:rsidRPr="009D751D" w:rsidRDefault="003A569D"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sidRPr="00605A95">
        <w:rPr>
          <w:rFonts w:asciiTheme="minorHAnsi" w:hAnsiTheme="minorHAnsi" w:cstheme="minorHAnsi"/>
          <w:sz w:val="22"/>
          <w:szCs w:val="22"/>
        </w:rPr>
        <w:t xml:space="preserve">Dodávateľ </w:t>
      </w:r>
      <w:r>
        <w:rPr>
          <w:rFonts w:asciiTheme="minorHAnsi" w:hAnsiTheme="minorHAnsi" w:cstheme="minorBidi"/>
          <w:sz w:val="22"/>
          <w:szCs w:val="22"/>
        </w:rPr>
        <w:t xml:space="preserve">sa zaväzuje </w:t>
      </w:r>
      <w:r w:rsidRPr="00605A95">
        <w:rPr>
          <w:rFonts w:asciiTheme="minorHAnsi" w:hAnsiTheme="minorHAnsi" w:cstheme="minorHAnsi"/>
          <w:sz w:val="22"/>
          <w:szCs w:val="22"/>
        </w:rPr>
        <w:t xml:space="preserve">aspoň </w:t>
      </w:r>
      <w:r w:rsidRPr="00581F68">
        <w:rPr>
          <w:rFonts w:asciiTheme="minorHAnsi" w:hAnsiTheme="minorHAnsi" w:cstheme="minorHAnsi"/>
          <w:sz w:val="22"/>
          <w:szCs w:val="22"/>
        </w:rPr>
        <w:t>[</w:t>
      </w:r>
      <w:r w:rsidR="005C17D8" w:rsidRPr="00581F68">
        <w:rPr>
          <w:rFonts w:asciiTheme="minorHAnsi" w:hAnsiTheme="minorHAnsi" w:cstheme="minorHAnsi"/>
          <w:bCs/>
          <w:sz w:val="22"/>
          <w:szCs w:val="22"/>
        </w:rPr>
        <w:t>dv</w:t>
      </w:r>
      <w:r w:rsidR="00305569" w:rsidRPr="00581F68">
        <w:rPr>
          <w:rFonts w:asciiTheme="minorHAnsi" w:hAnsiTheme="minorHAnsi" w:cstheme="minorHAnsi"/>
          <w:bCs/>
          <w:sz w:val="22"/>
          <w:szCs w:val="22"/>
        </w:rPr>
        <w:t>a</w:t>
      </w:r>
      <w:r w:rsidRPr="00581F68">
        <w:rPr>
          <w:rFonts w:asciiTheme="minorHAnsi" w:hAnsiTheme="minorHAnsi" w:cstheme="minorHAnsi"/>
          <w:sz w:val="22"/>
          <w:szCs w:val="22"/>
        </w:rPr>
        <w:t xml:space="preserve"> (</w:t>
      </w:r>
      <w:r w:rsidR="005C17D8" w:rsidRPr="00581F68">
        <w:rPr>
          <w:rFonts w:asciiTheme="minorHAnsi" w:hAnsiTheme="minorHAnsi" w:cstheme="minorHAnsi"/>
          <w:bCs/>
          <w:sz w:val="22"/>
          <w:szCs w:val="22"/>
        </w:rPr>
        <w:t>2</w:t>
      </w:r>
      <w:r w:rsidRPr="00581F68">
        <w:rPr>
          <w:rFonts w:asciiTheme="minorHAnsi" w:hAnsiTheme="minorHAnsi" w:cstheme="minorHAnsi"/>
          <w:sz w:val="22"/>
          <w:szCs w:val="22"/>
        </w:rPr>
        <w:t>) pracovn</w:t>
      </w:r>
      <w:r w:rsidR="00305569" w:rsidRPr="00581F68">
        <w:rPr>
          <w:rFonts w:asciiTheme="minorHAnsi" w:hAnsiTheme="minorHAnsi" w:cstheme="minorHAnsi"/>
          <w:sz w:val="22"/>
          <w:szCs w:val="22"/>
        </w:rPr>
        <w:t>é</w:t>
      </w:r>
      <w:r w:rsidRPr="00581F68">
        <w:rPr>
          <w:rFonts w:asciiTheme="minorHAnsi" w:hAnsiTheme="minorHAnsi" w:cstheme="minorHAnsi"/>
          <w:sz w:val="22"/>
          <w:szCs w:val="22"/>
        </w:rPr>
        <w:t xml:space="preserve"> dn</w:t>
      </w:r>
      <w:r w:rsidR="00305569" w:rsidRPr="00581F68">
        <w:rPr>
          <w:rFonts w:asciiTheme="minorHAnsi" w:hAnsiTheme="minorHAnsi" w:cstheme="minorHAnsi"/>
          <w:sz w:val="22"/>
          <w:szCs w:val="22"/>
        </w:rPr>
        <w:t>i</w:t>
      </w:r>
      <w:r w:rsidRPr="00581F68">
        <w:rPr>
          <w:rFonts w:asciiTheme="minorHAnsi" w:hAnsiTheme="minorHAnsi" w:cstheme="minorHAnsi"/>
          <w:sz w:val="22"/>
          <w:szCs w:val="22"/>
        </w:rPr>
        <w:t>]</w:t>
      </w:r>
      <w:r w:rsidRPr="00605A95">
        <w:rPr>
          <w:rFonts w:asciiTheme="minorHAnsi" w:hAnsiTheme="minorHAnsi" w:cstheme="minorHAnsi"/>
          <w:sz w:val="22"/>
          <w:szCs w:val="22"/>
        </w:rPr>
        <w:t xml:space="preserve"> vopred písomne oznámi</w:t>
      </w:r>
      <w:r>
        <w:rPr>
          <w:rFonts w:asciiTheme="minorHAnsi" w:hAnsiTheme="minorHAnsi" w:cstheme="minorHAnsi"/>
          <w:sz w:val="22"/>
          <w:szCs w:val="22"/>
        </w:rPr>
        <w:t>ť</w:t>
      </w:r>
      <w:r w:rsidRPr="00605A95">
        <w:rPr>
          <w:rFonts w:asciiTheme="minorHAnsi" w:hAnsiTheme="minorHAnsi" w:cstheme="minorHAnsi"/>
          <w:sz w:val="22"/>
          <w:szCs w:val="22"/>
        </w:rPr>
        <w:t xml:space="preserve"> Objednávateľovi odoslanie/presný termín dodania </w:t>
      </w:r>
      <w:r>
        <w:rPr>
          <w:rFonts w:asciiTheme="minorHAnsi" w:hAnsiTheme="minorHAnsi" w:cstheme="minorHAnsi"/>
          <w:sz w:val="22"/>
          <w:szCs w:val="22"/>
        </w:rPr>
        <w:t>Plnenia Dodávateľa</w:t>
      </w:r>
      <w:r w:rsidRPr="00605A95">
        <w:rPr>
          <w:rFonts w:asciiTheme="minorHAnsi" w:hAnsiTheme="minorHAnsi" w:cstheme="minorHAnsi"/>
          <w:sz w:val="22"/>
          <w:szCs w:val="22"/>
        </w:rPr>
        <w:t xml:space="preserve"> na miesto dodania (elektronickou poštou, na e-mailovú adresu v zmysle ods. </w:t>
      </w:r>
      <w:r w:rsidRPr="00605A95">
        <w:rPr>
          <w:rFonts w:asciiTheme="minorHAnsi" w:hAnsiTheme="minorHAnsi" w:cstheme="minorHAnsi"/>
          <w:sz w:val="22"/>
          <w:szCs w:val="22"/>
        </w:rPr>
        <w:fldChar w:fldCharType="begin"/>
      </w:r>
      <w:r w:rsidRPr="00605A95">
        <w:rPr>
          <w:rFonts w:asciiTheme="minorHAnsi" w:hAnsiTheme="minorHAnsi" w:cstheme="minorHAnsi"/>
          <w:sz w:val="22"/>
          <w:szCs w:val="22"/>
        </w:rPr>
        <w:instrText xml:space="preserve"> REF _Ref215669743 \r \h  \* MERGEFORMAT </w:instrText>
      </w:r>
      <w:r w:rsidRPr="00605A95">
        <w:rPr>
          <w:rFonts w:asciiTheme="minorHAnsi" w:hAnsiTheme="minorHAnsi" w:cstheme="minorHAnsi"/>
          <w:sz w:val="22"/>
          <w:szCs w:val="22"/>
        </w:rPr>
      </w:r>
      <w:r w:rsidRPr="00605A95">
        <w:rPr>
          <w:rFonts w:asciiTheme="minorHAnsi" w:hAnsiTheme="minorHAnsi" w:cstheme="minorHAnsi"/>
          <w:sz w:val="22"/>
          <w:szCs w:val="22"/>
        </w:rPr>
        <w:fldChar w:fldCharType="separate"/>
      </w:r>
      <w:r>
        <w:rPr>
          <w:rFonts w:asciiTheme="minorHAnsi" w:hAnsiTheme="minorHAnsi" w:cstheme="minorHAnsi"/>
          <w:sz w:val="22"/>
          <w:szCs w:val="22"/>
        </w:rPr>
        <w:t>3.2</w:t>
      </w:r>
      <w:r w:rsidRPr="00605A95">
        <w:rPr>
          <w:rFonts w:asciiTheme="minorHAnsi" w:hAnsiTheme="minorHAnsi" w:cstheme="minorHAnsi"/>
          <w:sz w:val="22"/>
          <w:szCs w:val="22"/>
        </w:rPr>
        <w:fldChar w:fldCharType="end"/>
      </w:r>
      <w:r w:rsidRPr="00605A95">
        <w:rPr>
          <w:rFonts w:asciiTheme="minorHAnsi" w:hAnsiTheme="minorHAnsi" w:cstheme="minorHAnsi"/>
          <w:sz w:val="22"/>
          <w:szCs w:val="22"/>
        </w:rPr>
        <w:t xml:space="preserve"> </w:t>
      </w:r>
      <w:r>
        <w:rPr>
          <w:rFonts w:asciiTheme="minorHAnsi" w:hAnsiTheme="minorHAnsi" w:cstheme="minorHAnsi"/>
          <w:sz w:val="22"/>
          <w:szCs w:val="22"/>
        </w:rPr>
        <w:t>tejto</w:t>
      </w:r>
      <w:r w:rsidRPr="00605A95">
        <w:rPr>
          <w:rFonts w:asciiTheme="minorHAnsi" w:hAnsiTheme="minorHAnsi" w:cstheme="minorHAnsi"/>
          <w:sz w:val="22"/>
          <w:szCs w:val="22"/>
        </w:rPr>
        <w:t xml:space="preserve"> zmluvy), s uvedením podrobných údajov o zásielke, umožňujúce Objednávateľovi urobiť kroky, ktoré sú nevyhnutné na prevzatie </w:t>
      </w:r>
      <w:r>
        <w:rPr>
          <w:rFonts w:asciiTheme="minorHAnsi" w:hAnsiTheme="minorHAnsi" w:cstheme="minorHAnsi"/>
          <w:sz w:val="22"/>
          <w:szCs w:val="22"/>
        </w:rPr>
        <w:t>Plnenia Dodávateľa</w:t>
      </w:r>
      <w:r w:rsidRPr="00605A95">
        <w:rPr>
          <w:rFonts w:asciiTheme="minorHAnsi" w:hAnsiTheme="minorHAnsi" w:cstheme="minorHAnsi"/>
          <w:sz w:val="22"/>
          <w:szCs w:val="22"/>
        </w:rPr>
        <w:t>.</w:t>
      </w:r>
    </w:p>
    <w:p w14:paraId="4712E507" w14:textId="77777777" w:rsidR="009D751D" w:rsidRDefault="009D751D" w:rsidP="00B5060B">
      <w:pPr>
        <w:pStyle w:val="Odsekzoznamu"/>
        <w:rPr>
          <w:rFonts w:asciiTheme="minorHAnsi" w:hAnsiTheme="minorHAnsi" w:cstheme="minorHAnsi"/>
          <w:sz w:val="22"/>
          <w:szCs w:val="22"/>
        </w:rPr>
      </w:pPr>
    </w:p>
    <w:p w14:paraId="49FE721A" w14:textId="26D1FCA3" w:rsidR="00341183" w:rsidRPr="000C5D35" w:rsidRDefault="00341183" w:rsidP="009D751D">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Dokladom o dodaní a </w:t>
      </w:r>
      <w:r w:rsidR="00DB118E" w:rsidRPr="00605A95">
        <w:rPr>
          <w:rFonts w:asciiTheme="minorHAnsi" w:hAnsiTheme="minorHAnsi" w:cstheme="minorHAnsi"/>
          <w:sz w:val="22"/>
          <w:szCs w:val="22"/>
        </w:rPr>
        <w:t>poskytnutí</w:t>
      </w:r>
      <w:r w:rsidRPr="00605A95">
        <w:rPr>
          <w:rFonts w:asciiTheme="minorHAnsi" w:hAnsiTheme="minorHAnsi" w:cstheme="minorHAnsi"/>
          <w:sz w:val="22"/>
          <w:szCs w:val="22"/>
        </w:rPr>
        <w:t xml:space="preserve"> objednaného </w:t>
      </w:r>
      <w:r w:rsidR="00713C82">
        <w:rPr>
          <w:rFonts w:asciiTheme="minorHAnsi" w:hAnsiTheme="minorHAnsi" w:cstheme="minorHAnsi"/>
          <w:sz w:val="22"/>
          <w:szCs w:val="22"/>
        </w:rPr>
        <w:t>Plnenie Dodávateľa</w:t>
      </w:r>
      <w:r w:rsidR="00713C82" w:rsidRPr="00605A95">
        <w:rPr>
          <w:rFonts w:asciiTheme="minorHAnsi" w:hAnsiTheme="minorHAnsi" w:cstheme="minorHAnsi"/>
          <w:sz w:val="22"/>
          <w:szCs w:val="22"/>
        </w:rPr>
        <w:t xml:space="preserve"> </w:t>
      </w:r>
      <w:r w:rsidR="009E24CC" w:rsidRPr="00605A95">
        <w:rPr>
          <w:rFonts w:asciiTheme="minorHAnsi" w:hAnsiTheme="minorHAnsi" w:cstheme="minorHAnsi"/>
          <w:sz w:val="22"/>
          <w:szCs w:val="22"/>
        </w:rPr>
        <w:t>Objednávateľom</w:t>
      </w:r>
      <w:r w:rsidRPr="00605A95">
        <w:rPr>
          <w:rFonts w:asciiTheme="minorHAnsi" w:hAnsiTheme="minorHAnsi" w:cstheme="minorHAnsi"/>
          <w:sz w:val="22"/>
          <w:szCs w:val="22"/>
        </w:rPr>
        <w:t xml:space="preserve"> je dodací list vystavený </w:t>
      </w:r>
      <w:r w:rsidR="00532BF2" w:rsidRPr="00605A95">
        <w:rPr>
          <w:rFonts w:asciiTheme="minorHAnsi" w:hAnsiTheme="minorHAnsi" w:cstheme="minorHAnsi"/>
          <w:sz w:val="22"/>
          <w:szCs w:val="22"/>
        </w:rPr>
        <w:t>Dodávateľom</w:t>
      </w:r>
      <w:r w:rsidRPr="00605A95">
        <w:rPr>
          <w:rFonts w:asciiTheme="minorHAnsi" w:hAnsiTheme="minorHAnsi" w:cstheme="minorHAnsi"/>
          <w:sz w:val="22"/>
          <w:szCs w:val="22"/>
        </w:rPr>
        <w:t xml:space="preserve"> (ďalej </w:t>
      </w:r>
      <w:r w:rsidR="002F20DC">
        <w:rPr>
          <w:rFonts w:asciiTheme="minorHAnsi" w:hAnsiTheme="minorHAnsi" w:cstheme="minorHAnsi"/>
          <w:sz w:val="22"/>
          <w:szCs w:val="22"/>
        </w:rPr>
        <w:t>len</w:t>
      </w:r>
      <w:r w:rsidR="002F20DC" w:rsidRPr="00605A95">
        <w:rPr>
          <w:rFonts w:asciiTheme="minorHAnsi" w:hAnsiTheme="minorHAnsi" w:cstheme="minorHAnsi"/>
          <w:sz w:val="22"/>
          <w:szCs w:val="22"/>
        </w:rPr>
        <w:t xml:space="preserve"> </w:t>
      </w:r>
      <w:r w:rsidRPr="00605A95">
        <w:rPr>
          <w:rFonts w:asciiTheme="minorHAnsi" w:hAnsiTheme="minorHAnsi" w:cstheme="minorHAnsi"/>
          <w:sz w:val="22"/>
          <w:szCs w:val="22"/>
        </w:rPr>
        <w:t>„</w:t>
      </w:r>
      <w:r w:rsidRPr="00605A95">
        <w:rPr>
          <w:rFonts w:asciiTheme="minorHAnsi" w:hAnsiTheme="minorHAnsi" w:cstheme="minorHAnsi"/>
          <w:b/>
          <w:sz w:val="22"/>
          <w:szCs w:val="22"/>
        </w:rPr>
        <w:t>Dodací list</w:t>
      </w:r>
      <w:r w:rsidR="00DB118E" w:rsidRPr="00605A95">
        <w:rPr>
          <w:rFonts w:asciiTheme="minorHAnsi" w:hAnsiTheme="minorHAnsi" w:cstheme="minorHAnsi"/>
          <w:sz w:val="22"/>
          <w:szCs w:val="22"/>
        </w:rPr>
        <w:t>“).</w:t>
      </w:r>
      <w:r w:rsidR="009D751D">
        <w:rPr>
          <w:rFonts w:asciiTheme="minorHAnsi" w:hAnsiTheme="minorHAnsi" w:cstheme="minorHAnsi"/>
          <w:sz w:val="22"/>
          <w:szCs w:val="22"/>
        </w:rPr>
        <w:t xml:space="preserve"> </w:t>
      </w:r>
      <w:r w:rsidR="009D751D">
        <w:rPr>
          <w:rFonts w:ascii="Calibri" w:hAnsi="Calibri" w:cs="Calibri"/>
          <w:sz w:val="22"/>
          <w:szCs w:val="22"/>
        </w:rPr>
        <w:t xml:space="preserve">Dodací list sa považuje za riadne vyhotovený a potvrdzujúci dodanie </w:t>
      </w:r>
      <w:r w:rsidR="009D751D">
        <w:rPr>
          <w:rFonts w:asciiTheme="minorHAnsi" w:hAnsiTheme="minorHAnsi" w:cstheme="minorHAnsi"/>
          <w:sz w:val="22"/>
          <w:szCs w:val="22"/>
        </w:rPr>
        <w:t>Plnenia Dodávateľa</w:t>
      </w:r>
      <w:r w:rsidR="009D751D" w:rsidRPr="00605A95">
        <w:rPr>
          <w:rFonts w:asciiTheme="minorHAnsi" w:hAnsiTheme="minorHAnsi" w:cstheme="minorHAnsi"/>
          <w:sz w:val="22"/>
          <w:szCs w:val="22"/>
        </w:rPr>
        <w:t xml:space="preserve"> </w:t>
      </w:r>
      <w:r w:rsidR="009D751D">
        <w:rPr>
          <w:rFonts w:ascii="Calibri" w:hAnsi="Calibri" w:cs="Calibri"/>
          <w:sz w:val="22"/>
          <w:szCs w:val="22"/>
        </w:rPr>
        <w:t>Objednávateľovi, len ak je v ňom obsiahnutý dátum dodania</w:t>
      </w:r>
      <w:r w:rsidR="00305569">
        <w:rPr>
          <w:rFonts w:ascii="Calibri" w:hAnsi="Calibri" w:cs="Calibri"/>
          <w:sz w:val="22"/>
          <w:szCs w:val="22"/>
        </w:rPr>
        <w:t>,</w:t>
      </w:r>
      <w:r w:rsidR="009D751D">
        <w:rPr>
          <w:rFonts w:ascii="Calibri" w:hAnsi="Calibri" w:cs="Calibri"/>
          <w:sz w:val="22"/>
          <w:szCs w:val="22"/>
        </w:rPr>
        <w:t> podpis Objednávateľa</w:t>
      </w:r>
      <w:r w:rsidR="00305569">
        <w:rPr>
          <w:rFonts w:ascii="Calibri" w:hAnsi="Calibri" w:cs="Calibri"/>
          <w:sz w:val="22"/>
          <w:szCs w:val="22"/>
        </w:rPr>
        <w:t xml:space="preserve"> a podpis Dodávateľa</w:t>
      </w:r>
      <w:r w:rsidR="009D751D">
        <w:rPr>
          <w:rFonts w:ascii="Calibri" w:hAnsi="Calibri" w:cs="Calibri"/>
          <w:sz w:val="22"/>
          <w:szCs w:val="22"/>
        </w:rPr>
        <w:t>.</w:t>
      </w:r>
      <w:r w:rsidRPr="00605A95">
        <w:rPr>
          <w:rFonts w:asciiTheme="minorHAnsi" w:eastAsiaTheme="minorHAnsi" w:hAnsiTheme="minorHAnsi" w:cstheme="minorHAnsi"/>
          <w:sz w:val="22"/>
          <w:szCs w:val="22"/>
          <w:lang w:eastAsia="sk-SK"/>
        </w:rPr>
        <w:t>.</w:t>
      </w:r>
    </w:p>
    <w:p w14:paraId="59354E8F" w14:textId="77777777" w:rsidR="000C5D35" w:rsidRPr="00605A95" w:rsidRDefault="000C5D35" w:rsidP="000C5D35">
      <w:pPr>
        <w:tabs>
          <w:tab w:val="num" w:pos="5077"/>
        </w:tabs>
        <w:ind w:left="567"/>
        <w:jc w:val="both"/>
        <w:rPr>
          <w:rFonts w:asciiTheme="minorHAnsi" w:hAnsiTheme="minorHAnsi" w:cstheme="minorHAnsi"/>
          <w:sz w:val="22"/>
          <w:szCs w:val="22"/>
        </w:rPr>
      </w:pPr>
    </w:p>
    <w:p w14:paraId="46E704DA" w14:textId="039584A5" w:rsidR="000C5D35" w:rsidRDefault="009D751D" w:rsidP="000C5D35">
      <w:pPr>
        <w:numPr>
          <w:ilvl w:val="1"/>
          <w:numId w:val="2"/>
        </w:numPr>
        <w:tabs>
          <w:tab w:val="clear" w:pos="540"/>
        </w:tabs>
        <w:ind w:left="567" w:hanging="567"/>
        <w:jc w:val="both"/>
        <w:rPr>
          <w:rFonts w:asciiTheme="minorHAnsi" w:hAnsiTheme="minorHAnsi" w:cstheme="minorHAnsi"/>
          <w:sz w:val="22"/>
          <w:szCs w:val="22"/>
        </w:rPr>
      </w:pPr>
      <w:r>
        <w:rPr>
          <w:rFonts w:asciiTheme="minorHAnsi" w:hAnsiTheme="minorHAnsi" w:cstheme="minorHAnsi"/>
          <w:sz w:val="22"/>
          <w:szCs w:val="22"/>
        </w:rPr>
        <w:t>Plnenie Dodávateľa</w:t>
      </w:r>
      <w:r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lang w:eastAsia="en-GB"/>
        </w:rPr>
        <w:t xml:space="preserve">musí spĺňať všetky požiadavky na kvalitu, bezpečnosť a zdravotnú </w:t>
      </w:r>
      <w:proofErr w:type="spellStart"/>
      <w:r w:rsidR="00341183" w:rsidRPr="00605A95">
        <w:rPr>
          <w:rFonts w:asciiTheme="minorHAnsi" w:hAnsiTheme="minorHAnsi" w:cstheme="minorHAnsi"/>
          <w:sz w:val="22"/>
          <w:szCs w:val="22"/>
          <w:lang w:eastAsia="en-GB"/>
        </w:rPr>
        <w:t>nezávadnosť</w:t>
      </w:r>
      <w:proofErr w:type="spellEnd"/>
      <w:r w:rsidR="00341183" w:rsidRPr="00605A95">
        <w:rPr>
          <w:rFonts w:asciiTheme="minorHAnsi" w:hAnsiTheme="minorHAnsi" w:cstheme="minorHAnsi"/>
          <w:sz w:val="22"/>
          <w:szCs w:val="22"/>
          <w:lang w:eastAsia="en-GB"/>
        </w:rPr>
        <w:t xml:space="preserve">, musí byť riadne certifikovaný, v súlade s požiadavkami </w:t>
      </w:r>
      <w:r w:rsidR="009E24CC" w:rsidRPr="00605A95">
        <w:rPr>
          <w:rFonts w:asciiTheme="minorHAnsi" w:hAnsiTheme="minorHAnsi" w:cstheme="minorHAnsi"/>
          <w:sz w:val="22"/>
          <w:szCs w:val="22"/>
          <w:lang w:eastAsia="en-GB"/>
        </w:rPr>
        <w:t>Objednávateľa</w:t>
      </w:r>
      <w:r w:rsidR="00341183" w:rsidRPr="00605A95">
        <w:rPr>
          <w:rFonts w:asciiTheme="minorHAnsi" w:hAnsiTheme="minorHAnsi" w:cstheme="minorHAnsi"/>
          <w:sz w:val="22"/>
          <w:szCs w:val="22"/>
          <w:lang w:eastAsia="en-GB"/>
        </w:rPr>
        <w:t xml:space="preserve">, ako aj s príslušnými všeobecne záväznými právnymi predpismi, nariadeniami, technickými normami  </w:t>
      </w:r>
      <w:r>
        <w:rPr>
          <w:rFonts w:asciiTheme="minorHAnsi" w:hAnsiTheme="minorHAnsi" w:cstheme="minorHAnsi"/>
          <w:sz w:val="22"/>
          <w:szCs w:val="22"/>
          <w:lang w:eastAsia="en-GB"/>
        </w:rPr>
        <w:t xml:space="preserve">ako je uvedené v ods. </w:t>
      </w:r>
      <w:r>
        <w:rPr>
          <w:rFonts w:asciiTheme="minorHAnsi" w:hAnsiTheme="minorHAnsi" w:cstheme="minorHAnsi"/>
          <w:sz w:val="22"/>
          <w:szCs w:val="22"/>
          <w:lang w:eastAsia="en-GB"/>
        </w:rPr>
        <w:fldChar w:fldCharType="begin"/>
      </w:r>
      <w:r>
        <w:rPr>
          <w:rFonts w:asciiTheme="minorHAnsi" w:hAnsiTheme="minorHAnsi" w:cstheme="minorHAnsi"/>
          <w:sz w:val="22"/>
          <w:szCs w:val="22"/>
          <w:lang w:eastAsia="en-GB"/>
        </w:rPr>
        <w:instrText xml:space="preserve"> REF _Ref215703004 \r \h </w:instrText>
      </w:r>
      <w:r>
        <w:rPr>
          <w:rFonts w:asciiTheme="minorHAnsi" w:hAnsiTheme="minorHAnsi" w:cstheme="minorHAnsi"/>
          <w:sz w:val="22"/>
          <w:szCs w:val="22"/>
          <w:lang w:eastAsia="en-GB"/>
        </w:rPr>
      </w:r>
      <w:r>
        <w:rPr>
          <w:rFonts w:asciiTheme="minorHAnsi" w:hAnsiTheme="minorHAnsi" w:cstheme="minorHAnsi"/>
          <w:sz w:val="22"/>
          <w:szCs w:val="22"/>
          <w:lang w:eastAsia="en-GB"/>
        </w:rPr>
        <w:fldChar w:fldCharType="separate"/>
      </w:r>
      <w:r>
        <w:rPr>
          <w:rFonts w:asciiTheme="minorHAnsi" w:hAnsiTheme="minorHAnsi" w:cstheme="minorHAnsi"/>
          <w:sz w:val="22"/>
          <w:szCs w:val="22"/>
          <w:lang w:eastAsia="en-GB"/>
        </w:rPr>
        <w:t>1.5</w:t>
      </w:r>
      <w:r>
        <w:rPr>
          <w:rFonts w:asciiTheme="minorHAnsi" w:hAnsiTheme="minorHAnsi" w:cstheme="minorHAnsi"/>
          <w:sz w:val="22"/>
          <w:szCs w:val="22"/>
          <w:lang w:eastAsia="en-GB"/>
        </w:rPr>
        <w:fldChar w:fldCharType="end"/>
      </w:r>
      <w:r>
        <w:rPr>
          <w:rFonts w:asciiTheme="minorHAnsi" w:hAnsiTheme="minorHAnsi" w:cstheme="minorHAnsi"/>
          <w:sz w:val="22"/>
          <w:szCs w:val="22"/>
          <w:lang w:eastAsia="en-GB"/>
        </w:rPr>
        <w:t xml:space="preserve"> tejto zmluvy</w:t>
      </w:r>
      <w:r w:rsidR="00341183" w:rsidRPr="00605A95">
        <w:rPr>
          <w:rFonts w:asciiTheme="minorHAnsi" w:hAnsiTheme="minorHAnsi" w:cstheme="minorHAnsi"/>
          <w:sz w:val="22"/>
          <w:szCs w:val="22"/>
          <w:lang w:eastAsia="en-GB"/>
        </w:rPr>
        <w:t xml:space="preserve"> a</w:t>
      </w:r>
      <w:r w:rsidR="00341183" w:rsidRPr="00605A95">
        <w:rPr>
          <w:rFonts w:asciiTheme="minorHAnsi" w:hAnsiTheme="minorHAnsi" w:cstheme="minorHAnsi"/>
          <w:b/>
          <w:sz w:val="22"/>
          <w:szCs w:val="22"/>
          <w:lang w:eastAsia="en-GB"/>
        </w:rPr>
        <w:t> </w:t>
      </w:r>
      <w:r w:rsidR="00341183" w:rsidRPr="00605A95">
        <w:rPr>
          <w:rFonts w:asciiTheme="minorHAnsi" w:hAnsiTheme="minorHAnsi" w:cstheme="minorHAnsi"/>
          <w:sz w:val="22"/>
          <w:szCs w:val="22"/>
          <w:lang w:eastAsia="en-GB"/>
        </w:rPr>
        <w:t>štandardmi platnými v Európskej únii a jej členských štátoch, medzinárodnými a národnými štandardmi a riadnou výrobnou praxou</w:t>
      </w:r>
      <w:r w:rsidR="00341183" w:rsidRPr="00605A95">
        <w:rPr>
          <w:rFonts w:asciiTheme="minorHAnsi" w:hAnsiTheme="minorHAnsi" w:cstheme="minorHAnsi"/>
          <w:sz w:val="22"/>
          <w:szCs w:val="22"/>
        </w:rPr>
        <w:t xml:space="preserve">. Predmet </w:t>
      </w:r>
      <w:r w:rsidR="0009083D" w:rsidRPr="00605A95">
        <w:rPr>
          <w:rFonts w:asciiTheme="minorHAnsi" w:hAnsiTheme="minorHAnsi" w:cstheme="minorHAnsi"/>
          <w:sz w:val="22"/>
          <w:szCs w:val="22"/>
        </w:rPr>
        <w:t>zmluvy</w:t>
      </w:r>
      <w:r w:rsidR="00341183" w:rsidRPr="00605A95">
        <w:rPr>
          <w:rFonts w:asciiTheme="minorHAnsi" w:hAnsiTheme="minorHAnsi" w:cstheme="minorHAnsi"/>
          <w:sz w:val="22"/>
          <w:szCs w:val="22"/>
        </w:rPr>
        <w:t>, jeho označenie a balenie nesmie porušovať práva tretích osôb, najmä patenty, obchodné známky a iné práva duševného (vrátane priemyselného) vlastníctva tretích strán.</w:t>
      </w:r>
    </w:p>
    <w:p w14:paraId="6BEB20DB" w14:textId="77777777" w:rsidR="000C5D35" w:rsidRPr="000C5D35" w:rsidRDefault="000C5D35" w:rsidP="000C5D35">
      <w:pPr>
        <w:ind w:left="567"/>
        <w:jc w:val="both"/>
        <w:rPr>
          <w:rFonts w:asciiTheme="minorHAnsi" w:hAnsiTheme="minorHAnsi" w:cstheme="minorHAnsi"/>
          <w:sz w:val="22"/>
          <w:szCs w:val="22"/>
        </w:rPr>
      </w:pPr>
    </w:p>
    <w:p w14:paraId="252092DE" w14:textId="06329170" w:rsidR="00341183" w:rsidRPr="000C5D35" w:rsidRDefault="00341183" w:rsidP="00605A95">
      <w:pPr>
        <w:numPr>
          <w:ilvl w:val="1"/>
          <w:numId w:val="2"/>
        </w:numPr>
        <w:tabs>
          <w:tab w:val="clear" w:pos="540"/>
          <w:tab w:val="num" w:pos="567"/>
          <w:tab w:val="num" w:pos="5077"/>
        </w:tabs>
        <w:ind w:left="567" w:hanging="567"/>
        <w:jc w:val="both"/>
        <w:rPr>
          <w:rFonts w:asciiTheme="minorHAnsi" w:hAnsiTheme="minorHAnsi" w:cstheme="minorHAnsi"/>
          <w:bCs/>
          <w:sz w:val="22"/>
          <w:szCs w:val="22"/>
        </w:rPr>
      </w:pPr>
      <w:r w:rsidRPr="00605A95">
        <w:rPr>
          <w:rFonts w:asciiTheme="minorHAnsi" w:hAnsiTheme="minorHAnsi" w:cstheme="minorHAnsi"/>
          <w:sz w:val="22"/>
          <w:szCs w:val="22"/>
        </w:rPr>
        <w:t xml:space="preserve">Záväzok </w:t>
      </w:r>
      <w:r w:rsidR="00532BF2"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dodať </w:t>
      </w:r>
      <w:r w:rsidR="009D751D">
        <w:rPr>
          <w:rFonts w:asciiTheme="minorHAnsi" w:hAnsiTheme="minorHAnsi" w:cstheme="minorHAnsi"/>
          <w:sz w:val="22"/>
          <w:szCs w:val="22"/>
        </w:rPr>
        <w:t>Plnenie Dodávateľa</w:t>
      </w:r>
      <w:r w:rsidR="009D751D"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na základe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 jednotlivej objednávky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sa považuje za splnený odovzdaním </w:t>
      </w:r>
      <w:r w:rsidR="009D751D">
        <w:rPr>
          <w:rFonts w:asciiTheme="minorHAnsi" w:hAnsiTheme="minorHAnsi" w:cstheme="minorHAnsi"/>
          <w:sz w:val="22"/>
          <w:szCs w:val="22"/>
        </w:rPr>
        <w:t>Plnenia Dodávateľa</w:t>
      </w:r>
      <w:r w:rsidR="009D751D" w:rsidRPr="00605A95">
        <w:rPr>
          <w:rFonts w:asciiTheme="minorHAnsi" w:hAnsiTheme="minorHAnsi" w:cstheme="minorHAnsi"/>
          <w:sz w:val="22"/>
          <w:szCs w:val="22"/>
        </w:rPr>
        <w:t xml:space="preserve"> </w:t>
      </w:r>
      <w:r w:rsidR="006104E4" w:rsidRPr="00605A95">
        <w:rPr>
          <w:rFonts w:asciiTheme="minorHAnsi" w:hAnsiTheme="minorHAnsi" w:cstheme="minorHAnsi"/>
          <w:sz w:val="22"/>
          <w:szCs w:val="22"/>
        </w:rPr>
        <w:t>Objednávateľovi</w:t>
      </w:r>
      <w:r w:rsidRPr="00605A95">
        <w:rPr>
          <w:rFonts w:asciiTheme="minorHAnsi" w:hAnsiTheme="minorHAnsi" w:cstheme="minorHAnsi"/>
          <w:sz w:val="22"/>
          <w:szCs w:val="22"/>
        </w:rPr>
        <w:t xml:space="preserve"> (vrátane všetkých dokladov, ktoré sa vzťahujú na </w:t>
      </w:r>
      <w:r w:rsidR="009D751D">
        <w:rPr>
          <w:rFonts w:asciiTheme="minorHAnsi" w:hAnsiTheme="minorHAnsi" w:cstheme="minorHAnsi"/>
          <w:sz w:val="22"/>
          <w:szCs w:val="22"/>
        </w:rPr>
        <w:t>Plnenie Dodávateľa</w:t>
      </w:r>
      <w:r w:rsidR="009D751D" w:rsidRPr="00605A95">
        <w:rPr>
          <w:rFonts w:asciiTheme="minorHAnsi" w:hAnsiTheme="minorHAnsi" w:cstheme="minorHAnsi"/>
          <w:sz w:val="22"/>
          <w:szCs w:val="22"/>
        </w:rPr>
        <w:t xml:space="preserve"> </w:t>
      </w:r>
      <w:r w:rsidRPr="00605A95">
        <w:rPr>
          <w:rFonts w:asciiTheme="minorHAnsi" w:hAnsiTheme="minorHAnsi" w:cstheme="minorHAnsi"/>
          <w:sz w:val="22"/>
          <w:szCs w:val="22"/>
        </w:rPr>
        <w:t>uvedený v jednotlivej objednávke</w:t>
      </w:r>
      <w:r w:rsidR="009D751D">
        <w:rPr>
          <w:rFonts w:asciiTheme="minorHAnsi" w:hAnsiTheme="minorHAnsi" w:cstheme="minorHAnsi"/>
          <w:sz w:val="22"/>
          <w:szCs w:val="22"/>
        </w:rPr>
        <w:t>,</w:t>
      </w:r>
      <w:r w:rsidRPr="00605A95">
        <w:rPr>
          <w:rFonts w:asciiTheme="minorHAnsi" w:hAnsiTheme="minorHAnsi" w:cstheme="minorHAnsi"/>
          <w:sz w:val="22"/>
          <w:szCs w:val="22"/>
        </w:rPr>
        <w:t xml:space="preserve"> potrebných na prevzatie a</w:t>
      </w:r>
      <w:r w:rsidR="009D751D">
        <w:rPr>
          <w:rFonts w:asciiTheme="minorHAnsi" w:hAnsiTheme="minorHAnsi" w:cstheme="minorHAnsi"/>
          <w:sz w:val="22"/>
          <w:szCs w:val="22"/>
        </w:rPr>
        <w:t xml:space="preserve"> riadne </w:t>
      </w:r>
      <w:r w:rsidRPr="00605A95">
        <w:rPr>
          <w:rFonts w:asciiTheme="minorHAnsi" w:hAnsiTheme="minorHAnsi" w:cstheme="minorHAnsi"/>
          <w:sz w:val="22"/>
          <w:szCs w:val="22"/>
        </w:rPr>
        <w:t xml:space="preserve">užívanie </w:t>
      </w:r>
      <w:r w:rsidR="009D751D">
        <w:rPr>
          <w:rFonts w:asciiTheme="minorHAnsi" w:hAnsiTheme="minorHAnsi" w:cstheme="minorHAnsi"/>
          <w:sz w:val="22"/>
          <w:szCs w:val="22"/>
        </w:rPr>
        <w:t>Plnenia Dodávateľa</w:t>
      </w:r>
      <w:r w:rsidR="009D751D" w:rsidRPr="00605A95">
        <w:rPr>
          <w:rFonts w:asciiTheme="minorHAnsi" w:hAnsiTheme="minorHAnsi" w:cstheme="minorHAnsi"/>
          <w:sz w:val="22"/>
          <w:szCs w:val="22"/>
        </w:rPr>
        <w:t xml:space="preserve"> </w:t>
      </w:r>
      <w:r w:rsidRPr="00605A95">
        <w:rPr>
          <w:rFonts w:asciiTheme="minorHAnsi" w:hAnsiTheme="minorHAnsi" w:cstheme="minorHAnsi"/>
          <w:sz w:val="22"/>
          <w:szCs w:val="22"/>
        </w:rPr>
        <w:t>), v požadovanom množstve, kvalite, mieste dodania uvedenom v jednotlivej objednávke a lehote/termíne uvedenom v</w:t>
      </w:r>
      <w:r w:rsidRPr="00605A95">
        <w:rPr>
          <w:rFonts w:asciiTheme="minorHAnsi" w:hAnsiTheme="minorHAnsi" w:cstheme="minorHAnsi"/>
          <w:bCs/>
          <w:sz w:val="22"/>
          <w:szCs w:val="22"/>
        </w:rPr>
        <w:t xml:space="preserve"> tejto </w:t>
      </w:r>
      <w:r w:rsidR="009D751D">
        <w:rPr>
          <w:rFonts w:asciiTheme="minorHAnsi" w:hAnsiTheme="minorHAnsi" w:cstheme="minorHAnsi"/>
          <w:bCs/>
          <w:sz w:val="22"/>
          <w:szCs w:val="22"/>
        </w:rPr>
        <w:t>z</w:t>
      </w:r>
      <w:r w:rsidR="009D751D" w:rsidRPr="00605A95">
        <w:rPr>
          <w:rFonts w:asciiTheme="minorHAnsi" w:hAnsiTheme="minorHAnsi" w:cstheme="minorHAnsi"/>
          <w:bCs/>
          <w:sz w:val="22"/>
          <w:szCs w:val="22"/>
        </w:rPr>
        <w:t xml:space="preserve">mluve </w:t>
      </w:r>
      <w:r w:rsidRPr="00605A95">
        <w:rPr>
          <w:rFonts w:asciiTheme="minorHAnsi" w:hAnsiTheme="minorHAnsi" w:cstheme="minorHAnsi"/>
          <w:bCs/>
          <w:sz w:val="22"/>
          <w:szCs w:val="22"/>
        </w:rPr>
        <w:t xml:space="preserve">resp. v jednotlivej objednávke </w:t>
      </w:r>
      <w:r w:rsidR="009E24CC" w:rsidRPr="00605A95">
        <w:rPr>
          <w:rFonts w:asciiTheme="minorHAnsi" w:hAnsiTheme="minorHAnsi" w:cstheme="minorHAnsi"/>
          <w:bCs/>
          <w:sz w:val="22"/>
          <w:szCs w:val="22"/>
        </w:rPr>
        <w:t>Objednávateľa</w:t>
      </w:r>
      <w:r w:rsidRPr="00605A95">
        <w:rPr>
          <w:rFonts w:asciiTheme="minorHAnsi" w:hAnsiTheme="minorHAnsi" w:cstheme="minorHAnsi"/>
          <w:bCs/>
          <w:sz w:val="22"/>
          <w:szCs w:val="22"/>
        </w:rPr>
        <w:t xml:space="preserve"> (ak v jednotlivej objednávke je uvedená iná lehota/termín dodania)</w:t>
      </w:r>
      <w:r w:rsidRPr="00605A95">
        <w:rPr>
          <w:rFonts w:asciiTheme="minorHAnsi" w:hAnsiTheme="minorHAnsi" w:cstheme="minorHAnsi"/>
          <w:sz w:val="22"/>
          <w:szCs w:val="22"/>
        </w:rPr>
        <w:t>.</w:t>
      </w:r>
    </w:p>
    <w:p w14:paraId="0B2DD822" w14:textId="77777777" w:rsidR="000C5D35" w:rsidRPr="00605A95" w:rsidRDefault="000C5D35" w:rsidP="000C5D35">
      <w:pPr>
        <w:tabs>
          <w:tab w:val="num" w:pos="5077"/>
        </w:tabs>
        <w:ind w:left="567"/>
        <w:jc w:val="both"/>
        <w:rPr>
          <w:rFonts w:asciiTheme="minorHAnsi" w:hAnsiTheme="minorHAnsi" w:cstheme="minorHAnsi"/>
          <w:bCs/>
          <w:sz w:val="22"/>
          <w:szCs w:val="22"/>
        </w:rPr>
      </w:pPr>
    </w:p>
    <w:p w14:paraId="6DAF0F9C" w14:textId="51FC739F" w:rsidR="00341183" w:rsidRPr="000C5D35" w:rsidRDefault="00341183" w:rsidP="00605A95">
      <w:pPr>
        <w:numPr>
          <w:ilvl w:val="1"/>
          <w:numId w:val="2"/>
        </w:numPr>
        <w:tabs>
          <w:tab w:val="clear" w:pos="540"/>
          <w:tab w:val="num" w:pos="567"/>
          <w:tab w:val="num" w:pos="5077"/>
        </w:tabs>
        <w:ind w:left="567" w:hanging="567"/>
        <w:jc w:val="both"/>
        <w:rPr>
          <w:rFonts w:asciiTheme="minorHAnsi" w:hAnsiTheme="minorHAnsi" w:cstheme="minorHAnsi"/>
          <w:i/>
          <w:iCs/>
          <w:sz w:val="22"/>
          <w:szCs w:val="22"/>
        </w:rPr>
      </w:pPr>
      <w:bookmarkStart w:id="11" w:name="_Ref215669822"/>
      <w:r w:rsidRPr="00605A95">
        <w:rPr>
          <w:rFonts w:asciiTheme="minorHAnsi" w:hAnsiTheme="minorHAnsi" w:cstheme="minorHAnsi"/>
          <w:sz w:val="22"/>
          <w:szCs w:val="22"/>
        </w:rPr>
        <w:t xml:space="preserve">Miestom dodania </w:t>
      </w:r>
      <w:r w:rsidR="00ED5DC6" w:rsidRPr="00605A95">
        <w:rPr>
          <w:rFonts w:asciiTheme="minorHAnsi" w:hAnsiTheme="minorHAnsi" w:cstheme="minorHAnsi"/>
          <w:sz w:val="22"/>
          <w:szCs w:val="22"/>
        </w:rPr>
        <w:t xml:space="preserve">Predmetu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sú nasledovné závody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w:t>
      </w:r>
      <w:bookmarkEnd w:id="11"/>
    </w:p>
    <w:p w14:paraId="331BF55C" w14:textId="77777777" w:rsidR="000C5D35" w:rsidRPr="000C5D35" w:rsidRDefault="000C5D35" w:rsidP="000C5D35">
      <w:pPr>
        <w:tabs>
          <w:tab w:val="num" w:pos="5077"/>
        </w:tabs>
        <w:ind w:left="567"/>
        <w:jc w:val="both"/>
        <w:rPr>
          <w:rFonts w:asciiTheme="minorHAnsi" w:hAnsiTheme="minorHAnsi" w:cstheme="minorHAnsi"/>
          <w:sz w:val="22"/>
          <w:szCs w:val="22"/>
        </w:rPr>
      </w:pPr>
    </w:p>
    <w:p w14:paraId="6FF6C004" w14:textId="45021B0D" w:rsidR="00341183" w:rsidRPr="00605A95" w:rsidRDefault="00341183" w:rsidP="00B5060B">
      <w:pPr>
        <w:pStyle w:val="Zkladntext"/>
        <w:numPr>
          <w:ilvl w:val="0"/>
          <w:numId w:val="8"/>
        </w:numPr>
        <w:tabs>
          <w:tab w:val="clear" w:pos="3118"/>
        </w:tabs>
        <w:ind w:left="1134" w:hanging="567"/>
        <w:rPr>
          <w:rFonts w:asciiTheme="minorHAnsi" w:hAnsiTheme="minorHAnsi" w:cstheme="minorHAnsi"/>
          <w:iCs/>
          <w:sz w:val="22"/>
          <w:szCs w:val="22"/>
        </w:rPr>
      </w:pPr>
      <w:r w:rsidRPr="00605A95">
        <w:rPr>
          <w:rFonts w:asciiTheme="minorHAnsi" w:hAnsiTheme="minorHAnsi" w:cstheme="minorHAnsi"/>
          <w:iCs/>
          <w:sz w:val="22"/>
          <w:szCs w:val="22"/>
        </w:rPr>
        <w:t xml:space="preserve">MH Teplárenský holding, a.s., </w:t>
      </w:r>
      <w:r w:rsidRPr="00605A95">
        <w:rPr>
          <w:rFonts w:asciiTheme="minorHAnsi" w:hAnsiTheme="minorHAnsi" w:cstheme="minorHAnsi"/>
          <w:b/>
          <w:iCs/>
          <w:sz w:val="22"/>
          <w:szCs w:val="22"/>
        </w:rPr>
        <w:t>závod Martin</w:t>
      </w:r>
      <w:r w:rsidRPr="00B5060B">
        <w:rPr>
          <w:rFonts w:asciiTheme="minorHAnsi" w:hAnsiTheme="minorHAnsi" w:cstheme="minorHAnsi"/>
          <w:b/>
          <w:bCs/>
          <w:iCs/>
          <w:sz w:val="22"/>
          <w:szCs w:val="22"/>
        </w:rPr>
        <w:t>,</w:t>
      </w:r>
      <w:r w:rsidRPr="00605A95">
        <w:rPr>
          <w:rFonts w:asciiTheme="minorHAnsi" w:hAnsiTheme="minorHAnsi" w:cstheme="minorHAnsi"/>
          <w:iCs/>
          <w:sz w:val="22"/>
          <w:szCs w:val="22"/>
        </w:rPr>
        <w:t xml:space="preserve"> Robotnícka 17, 036 80 Martin;</w:t>
      </w:r>
      <w:r w:rsidR="00D90AC4">
        <w:rPr>
          <w:rFonts w:asciiTheme="minorHAnsi" w:hAnsiTheme="minorHAnsi" w:cstheme="minorHAnsi"/>
          <w:iCs/>
          <w:sz w:val="22"/>
          <w:szCs w:val="22"/>
        </w:rPr>
        <w:t xml:space="preserve"> alebo</w:t>
      </w:r>
    </w:p>
    <w:p w14:paraId="68314C77" w14:textId="77777777" w:rsidR="00341183" w:rsidRDefault="00341183" w:rsidP="00B5060B">
      <w:pPr>
        <w:pStyle w:val="Odsekzoznamu"/>
        <w:numPr>
          <w:ilvl w:val="0"/>
          <w:numId w:val="8"/>
        </w:numPr>
        <w:tabs>
          <w:tab w:val="clear" w:pos="3118"/>
        </w:tabs>
        <w:ind w:left="1134" w:hanging="567"/>
        <w:jc w:val="both"/>
        <w:rPr>
          <w:rFonts w:asciiTheme="minorHAnsi" w:hAnsiTheme="minorHAnsi" w:cstheme="minorHAnsi"/>
          <w:iCs/>
          <w:sz w:val="22"/>
          <w:szCs w:val="22"/>
        </w:rPr>
      </w:pPr>
      <w:r w:rsidRPr="00605A95">
        <w:rPr>
          <w:rFonts w:asciiTheme="minorHAnsi" w:hAnsiTheme="minorHAnsi" w:cstheme="minorHAnsi"/>
          <w:iCs/>
          <w:sz w:val="22"/>
          <w:szCs w:val="22"/>
        </w:rPr>
        <w:t xml:space="preserve">MH Teplárenský holding, a.s., </w:t>
      </w:r>
      <w:r w:rsidRPr="00605A95">
        <w:rPr>
          <w:rFonts w:asciiTheme="minorHAnsi" w:hAnsiTheme="minorHAnsi" w:cstheme="minorHAnsi"/>
          <w:b/>
          <w:iCs/>
          <w:sz w:val="22"/>
          <w:szCs w:val="22"/>
        </w:rPr>
        <w:t>závod Košice</w:t>
      </w:r>
      <w:r w:rsidRPr="00B5060B">
        <w:rPr>
          <w:rFonts w:asciiTheme="minorHAnsi" w:hAnsiTheme="minorHAnsi" w:cstheme="minorHAnsi"/>
          <w:b/>
          <w:bCs/>
          <w:iCs/>
          <w:sz w:val="22"/>
          <w:szCs w:val="22"/>
        </w:rPr>
        <w:t>,</w:t>
      </w:r>
      <w:r w:rsidRPr="00605A95">
        <w:rPr>
          <w:rFonts w:asciiTheme="minorHAnsi" w:hAnsiTheme="minorHAnsi" w:cstheme="minorHAnsi"/>
          <w:iCs/>
          <w:sz w:val="22"/>
          <w:szCs w:val="22"/>
        </w:rPr>
        <w:t xml:space="preserve"> Teplárenská 3, 042 92 Košice;</w:t>
      </w:r>
    </w:p>
    <w:p w14:paraId="5540BCFE" w14:textId="77777777" w:rsidR="000C5D35" w:rsidRPr="00605A95" w:rsidRDefault="000C5D35" w:rsidP="000C5D35">
      <w:pPr>
        <w:pStyle w:val="Odsekzoznamu"/>
        <w:tabs>
          <w:tab w:val="num" w:pos="5077"/>
        </w:tabs>
        <w:ind w:left="567"/>
        <w:jc w:val="both"/>
        <w:rPr>
          <w:rFonts w:asciiTheme="minorHAnsi" w:hAnsiTheme="minorHAnsi" w:cstheme="minorHAnsi"/>
          <w:iCs/>
          <w:sz w:val="22"/>
          <w:szCs w:val="22"/>
        </w:rPr>
      </w:pPr>
    </w:p>
    <w:p w14:paraId="621F6D72" w14:textId="3BBC27A5" w:rsidR="000C5D35" w:rsidRDefault="000C5D35" w:rsidP="00605A95">
      <w:pPr>
        <w:tabs>
          <w:tab w:val="num" w:pos="5077"/>
        </w:tabs>
        <w:ind w:left="567"/>
        <w:jc w:val="both"/>
        <w:rPr>
          <w:rFonts w:asciiTheme="minorHAnsi" w:hAnsiTheme="minorHAnsi" w:cstheme="minorHAnsi"/>
          <w:bCs/>
          <w:sz w:val="22"/>
          <w:szCs w:val="22"/>
        </w:rPr>
      </w:pPr>
    </w:p>
    <w:p w14:paraId="584284CD" w14:textId="77777777" w:rsidR="000C5D35" w:rsidRPr="000C5D35" w:rsidRDefault="000C5D35" w:rsidP="00605A95">
      <w:pPr>
        <w:tabs>
          <w:tab w:val="num" w:pos="5077"/>
        </w:tabs>
        <w:ind w:left="567"/>
        <w:jc w:val="both"/>
        <w:rPr>
          <w:rFonts w:asciiTheme="minorHAnsi" w:hAnsiTheme="minorHAnsi" w:cstheme="minorHAnsi"/>
          <w:bCs/>
          <w:sz w:val="22"/>
          <w:szCs w:val="22"/>
        </w:rPr>
      </w:pPr>
    </w:p>
    <w:p w14:paraId="5C768215" w14:textId="0D2FDFB0" w:rsidR="00341183" w:rsidRDefault="009E24CC"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Objednávateľ</w:t>
      </w:r>
      <w:r w:rsidR="000C0F81">
        <w:rPr>
          <w:rFonts w:asciiTheme="minorHAnsi" w:hAnsiTheme="minorHAnsi" w:cstheme="minorHAnsi"/>
          <w:sz w:val="22"/>
          <w:szCs w:val="22"/>
        </w:rPr>
        <w:t xml:space="preserve"> je</w:t>
      </w:r>
      <w:r w:rsidR="00341183" w:rsidRPr="00605A95">
        <w:rPr>
          <w:rFonts w:asciiTheme="minorHAnsi" w:hAnsiTheme="minorHAnsi" w:cstheme="minorHAnsi"/>
          <w:sz w:val="22"/>
          <w:szCs w:val="22"/>
        </w:rPr>
        <w:t xml:space="preserve"> oprávnen</w:t>
      </w:r>
      <w:r w:rsidR="00B74733" w:rsidRPr="00605A95">
        <w:rPr>
          <w:rFonts w:asciiTheme="minorHAnsi" w:hAnsiTheme="minorHAnsi" w:cstheme="minorHAnsi"/>
          <w:sz w:val="22"/>
          <w:szCs w:val="22"/>
        </w:rPr>
        <w:t>ý</w:t>
      </w:r>
      <w:r w:rsidR="00341183" w:rsidRPr="00605A95">
        <w:rPr>
          <w:rFonts w:asciiTheme="minorHAnsi" w:hAnsiTheme="minorHAnsi" w:cstheme="minorHAnsi"/>
          <w:sz w:val="22"/>
          <w:szCs w:val="22"/>
        </w:rPr>
        <w:t xml:space="preserve"> vykonávať kontroly</w:t>
      </w:r>
      <w:r w:rsidR="000C0F81">
        <w:rPr>
          <w:rFonts w:asciiTheme="minorHAnsi" w:hAnsiTheme="minorHAnsi" w:cstheme="minorHAnsi"/>
          <w:sz w:val="22"/>
          <w:szCs w:val="22"/>
        </w:rPr>
        <w:t xml:space="preserve"> Plnenia Dodávateľa, najmä jeho akosti a</w:t>
      </w:r>
      <w:r w:rsidR="00341183" w:rsidRPr="00605A95">
        <w:rPr>
          <w:rFonts w:asciiTheme="minorHAnsi" w:hAnsiTheme="minorHAnsi" w:cstheme="minorHAnsi"/>
          <w:sz w:val="22"/>
          <w:szCs w:val="22"/>
        </w:rPr>
        <w:t xml:space="preserve"> </w:t>
      </w:r>
      <w:r w:rsidR="000C0F81" w:rsidRPr="00605A95">
        <w:rPr>
          <w:rFonts w:asciiTheme="minorHAnsi" w:hAnsiTheme="minorHAnsi" w:cstheme="minorHAnsi"/>
          <w:sz w:val="22"/>
          <w:szCs w:val="22"/>
        </w:rPr>
        <w:t>množstv</w:t>
      </w:r>
      <w:r w:rsidR="000C0F81">
        <w:rPr>
          <w:rFonts w:asciiTheme="minorHAnsi" w:hAnsiTheme="minorHAnsi" w:cstheme="minorHAnsi"/>
          <w:sz w:val="22"/>
          <w:szCs w:val="22"/>
        </w:rPr>
        <w:t>a</w:t>
      </w:r>
      <w:r w:rsidR="000C0F81" w:rsidRPr="00605A95">
        <w:rPr>
          <w:rFonts w:asciiTheme="minorHAnsi" w:hAnsiTheme="minorHAnsi" w:cstheme="minorHAnsi"/>
          <w:sz w:val="22"/>
          <w:szCs w:val="22"/>
        </w:rPr>
        <w:t xml:space="preserve"> </w:t>
      </w:r>
      <w:r w:rsidR="000C0F81">
        <w:rPr>
          <w:rFonts w:asciiTheme="minorHAnsi" w:hAnsiTheme="minorHAnsi" w:cstheme="minorHAnsi"/>
          <w:sz w:val="22"/>
          <w:szCs w:val="22"/>
        </w:rPr>
        <w:t xml:space="preserve">v mieste dodania pred jeho prijatím, ako aj </w:t>
      </w:r>
      <w:r w:rsidR="00341183" w:rsidRPr="00605A95">
        <w:rPr>
          <w:rFonts w:asciiTheme="minorHAnsi" w:hAnsiTheme="minorHAnsi" w:cstheme="minorHAnsi"/>
          <w:sz w:val="22"/>
          <w:szCs w:val="22"/>
        </w:rPr>
        <w:t xml:space="preserve">vykonať kontrolu úplnosti sprievodných </w:t>
      </w:r>
      <w:r w:rsidR="000C0F81">
        <w:rPr>
          <w:rFonts w:asciiTheme="minorHAnsi" w:hAnsiTheme="minorHAnsi" w:cstheme="minorBidi"/>
          <w:sz w:val="22"/>
          <w:szCs w:val="22"/>
        </w:rPr>
        <w:t>a iných relevantných</w:t>
      </w:r>
      <w:r w:rsidR="000C0F81" w:rsidRPr="6EDA3AD0">
        <w:rPr>
          <w:rFonts w:asciiTheme="minorHAnsi" w:hAnsiTheme="minorHAnsi" w:cstheme="minorBidi"/>
          <w:sz w:val="22"/>
          <w:szCs w:val="22"/>
        </w:rPr>
        <w:t xml:space="preserve"> </w:t>
      </w:r>
      <w:r w:rsidR="00341183" w:rsidRPr="00605A95">
        <w:rPr>
          <w:rFonts w:asciiTheme="minorHAnsi" w:hAnsiTheme="minorHAnsi" w:cstheme="minorHAnsi"/>
          <w:sz w:val="22"/>
          <w:szCs w:val="22"/>
        </w:rPr>
        <w:t xml:space="preserve">dokladov. </w:t>
      </w:r>
      <w:r w:rsidRPr="00605A95">
        <w:rPr>
          <w:rFonts w:asciiTheme="minorHAnsi" w:hAnsiTheme="minorHAnsi" w:cstheme="minorHAnsi"/>
          <w:sz w:val="22"/>
          <w:szCs w:val="22"/>
        </w:rPr>
        <w:t>Objednávateľ</w:t>
      </w:r>
      <w:r w:rsidR="00341183" w:rsidRPr="00605A95">
        <w:rPr>
          <w:rFonts w:asciiTheme="minorHAnsi" w:hAnsiTheme="minorHAnsi" w:cstheme="minorHAnsi"/>
          <w:sz w:val="22"/>
          <w:szCs w:val="22"/>
        </w:rPr>
        <w:t xml:space="preserve"> je oprávnen</w:t>
      </w:r>
      <w:r w:rsidR="00B74733" w:rsidRPr="00605A95">
        <w:rPr>
          <w:rFonts w:asciiTheme="minorHAnsi" w:hAnsiTheme="minorHAnsi" w:cstheme="minorHAnsi"/>
          <w:sz w:val="22"/>
          <w:szCs w:val="22"/>
        </w:rPr>
        <w:t>ý</w:t>
      </w:r>
      <w:r w:rsidR="00341183" w:rsidRPr="00605A95">
        <w:rPr>
          <w:rFonts w:asciiTheme="minorHAnsi" w:hAnsiTheme="minorHAnsi" w:cstheme="minorHAnsi"/>
          <w:sz w:val="22"/>
          <w:szCs w:val="22"/>
        </w:rPr>
        <w:t xml:space="preserve"> odmietnuť </w:t>
      </w:r>
      <w:r w:rsidR="000C0F81">
        <w:rPr>
          <w:rFonts w:asciiTheme="minorHAnsi" w:hAnsiTheme="minorHAnsi" w:cstheme="minorHAnsi"/>
          <w:sz w:val="22"/>
          <w:szCs w:val="22"/>
        </w:rPr>
        <w:t>Plnenie Dodávateľa</w:t>
      </w:r>
      <w:r w:rsidR="000C0F81" w:rsidRPr="00605A95" w:rsidDel="000C0F81">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prevziať, ak </w:t>
      </w:r>
      <w:r w:rsidR="000C0F81">
        <w:rPr>
          <w:rFonts w:asciiTheme="minorHAnsi" w:hAnsiTheme="minorHAnsi" w:cstheme="minorHAnsi"/>
          <w:sz w:val="22"/>
          <w:szCs w:val="22"/>
        </w:rPr>
        <w:t>Plnenie Dodávateľa</w:t>
      </w:r>
      <w:r w:rsidR="000C0F81" w:rsidRPr="00605A95" w:rsidDel="000C0F81">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nie je v súlade touto </w:t>
      </w:r>
      <w:r w:rsidR="00DB0DFB" w:rsidRPr="00605A95">
        <w:rPr>
          <w:rFonts w:asciiTheme="minorHAnsi" w:hAnsiTheme="minorHAnsi" w:cstheme="minorHAnsi"/>
          <w:sz w:val="22"/>
          <w:szCs w:val="22"/>
        </w:rPr>
        <w:t>z</w:t>
      </w:r>
      <w:r w:rsidR="00341183" w:rsidRPr="00605A95">
        <w:rPr>
          <w:rFonts w:asciiTheme="minorHAnsi" w:hAnsiTheme="minorHAnsi" w:cstheme="minorHAnsi"/>
          <w:sz w:val="22"/>
          <w:szCs w:val="22"/>
        </w:rPr>
        <w:t>mluvou a</w:t>
      </w:r>
      <w:r w:rsidR="000C0F81">
        <w:rPr>
          <w:rFonts w:asciiTheme="minorHAnsi" w:hAnsiTheme="minorHAnsi" w:cstheme="minorHAnsi"/>
          <w:sz w:val="22"/>
          <w:szCs w:val="22"/>
        </w:rPr>
        <w:t>/alebo</w:t>
      </w:r>
      <w:r w:rsidR="00341183" w:rsidRPr="00605A95">
        <w:rPr>
          <w:rFonts w:asciiTheme="minorHAnsi" w:hAnsiTheme="minorHAnsi" w:cstheme="minorHAnsi"/>
          <w:sz w:val="22"/>
          <w:szCs w:val="22"/>
        </w:rPr>
        <w:t xml:space="preserve"> jednotlivou objednávkou, </w:t>
      </w:r>
      <w:r w:rsidR="000C0F81">
        <w:rPr>
          <w:rFonts w:asciiTheme="minorHAnsi" w:hAnsiTheme="minorHAnsi" w:cstheme="minorHAnsi"/>
          <w:sz w:val="22"/>
          <w:szCs w:val="22"/>
        </w:rPr>
        <w:t>Plnenie Dodávateľa</w:t>
      </w:r>
      <w:r w:rsidR="000C0F81" w:rsidRPr="00605A95" w:rsidDel="000C0F81">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je </w:t>
      </w:r>
      <w:r w:rsidR="000C0F81" w:rsidRPr="00605A95">
        <w:rPr>
          <w:rFonts w:asciiTheme="minorHAnsi" w:hAnsiTheme="minorHAnsi" w:cstheme="minorHAnsi"/>
          <w:sz w:val="22"/>
          <w:szCs w:val="22"/>
        </w:rPr>
        <w:t>poškoden</w:t>
      </w:r>
      <w:r w:rsidR="000C0F81">
        <w:rPr>
          <w:rFonts w:asciiTheme="minorHAnsi" w:hAnsiTheme="minorHAnsi" w:cstheme="minorHAnsi"/>
          <w:sz w:val="22"/>
          <w:szCs w:val="22"/>
        </w:rPr>
        <w:t>é</w:t>
      </w:r>
      <w:r w:rsidR="000C0F81"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alebo vykazuje iné zjavné vady, je </w:t>
      </w:r>
      <w:r w:rsidR="000C0F81" w:rsidRPr="00605A95">
        <w:rPr>
          <w:rFonts w:asciiTheme="minorHAnsi" w:hAnsiTheme="minorHAnsi" w:cstheme="minorHAnsi"/>
          <w:sz w:val="22"/>
          <w:szCs w:val="22"/>
        </w:rPr>
        <w:t>nekompletn</w:t>
      </w:r>
      <w:r w:rsidR="000C0F81">
        <w:rPr>
          <w:rFonts w:asciiTheme="minorHAnsi" w:hAnsiTheme="minorHAnsi" w:cstheme="minorHAnsi"/>
          <w:sz w:val="22"/>
          <w:szCs w:val="22"/>
        </w:rPr>
        <w:t>é</w:t>
      </w:r>
      <w:r w:rsidR="00341183" w:rsidRPr="00605A95">
        <w:rPr>
          <w:rFonts w:asciiTheme="minorHAnsi" w:hAnsiTheme="minorHAnsi" w:cstheme="minorHAnsi"/>
          <w:sz w:val="22"/>
          <w:szCs w:val="22"/>
        </w:rPr>
        <w:t xml:space="preserve">, alebo </w:t>
      </w:r>
      <w:r w:rsidR="000C0F81">
        <w:rPr>
          <w:rFonts w:asciiTheme="minorHAnsi" w:hAnsiTheme="minorHAnsi" w:cstheme="minorHAnsi"/>
          <w:sz w:val="22"/>
          <w:szCs w:val="22"/>
        </w:rPr>
        <w:t>ak</w:t>
      </w:r>
      <w:r w:rsidR="00341183" w:rsidRPr="00605A95">
        <w:rPr>
          <w:rFonts w:asciiTheme="minorHAnsi" w:hAnsiTheme="minorHAnsi" w:cstheme="minorHAnsi"/>
          <w:sz w:val="22"/>
          <w:szCs w:val="22"/>
        </w:rPr>
        <w:t xml:space="preserve"> má </w:t>
      </w:r>
      <w:r w:rsidR="000C0F81">
        <w:rPr>
          <w:rFonts w:asciiTheme="minorHAnsi" w:hAnsiTheme="minorHAnsi" w:cstheme="minorHAnsi"/>
          <w:sz w:val="22"/>
          <w:szCs w:val="22"/>
        </w:rPr>
        <w:t>Plnenie Dodávateľa</w:t>
      </w:r>
      <w:r w:rsidR="00341183" w:rsidRPr="00605A95">
        <w:rPr>
          <w:rFonts w:asciiTheme="minorHAnsi" w:hAnsiTheme="minorHAnsi" w:cstheme="minorHAnsi"/>
          <w:sz w:val="22"/>
          <w:szCs w:val="22"/>
        </w:rPr>
        <w:t xml:space="preserve"> akékoľvek iné vady. Práva </w:t>
      </w:r>
      <w:r w:rsidR="00F82E62" w:rsidRPr="00605A95">
        <w:rPr>
          <w:rFonts w:asciiTheme="minorHAnsi" w:hAnsiTheme="minorHAnsi" w:cstheme="minorHAnsi"/>
          <w:sz w:val="22"/>
          <w:szCs w:val="22"/>
        </w:rPr>
        <w:t xml:space="preserve">Objednávateľa </w:t>
      </w:r>
      <w:r w:rsidR="00341183" w:rsidRPr="00605A95">
        <w:rPr>
          <w:rFonts w:asciiTheme="minorHAnsi" w:hAnsiTheme="minorHAnsi" w:cstheme="minorHAnsi"/>
          <w:sz w:val="22"/>
          <w:szCs w:val="22"/>
        </w:rPr>
        <w:t xml:space="preserve">zo zodpovednosti za vady dodaného </w:t>
      </w:r>
      <w:r w:rsidR="00F82E62">
        <w:rPr>
          <w:rFonts w:asciiTheme="minorHAnsi" w:hAnsiTheme="minorHAnsi" w:cstheme="minorHAnsi"/>
          <w:sz w:val="22"/>
          <w:szCs w:val="22"/>
        </w:rPr>
        <w:t>Plnenia Dodávateľa</w:t>
      </w:r>
      <w:r w:rsidR="00F82E62" w:rsidRPr="00605A95" w:rsidDel="00F82E62">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voči </w:t>
      </w:r>
      <w:r w:rsidR="00532BF2" w:rsidRPr="00605A95">
        <w:rPr>
          <w:rFonts w:asciiTheme="minorHAnsi" w:hAnsiTheme="minorHAnsi" w:cstheme="minorHAnsi"/>
          <w:sz w:val="22"/>
          <w:szCs w:val="22"/>
        </w:rPr>
        <w:t>Dodávateľovi</w:t>
      </w:r>
      <w:r w:rsidR="00341183" w:rsidRPr="00605A95">
        <w:rPr>
          <w:rFonts w:asciiTheme="minorHAnsi" w:hAnsiTheme="minorHAnsi" w:cstheme="minorHAnsi"/>
          <w:sz w:val="22"/>
          <w:szCs w:val="22"/>
        </w:rPr>
        <w:t xml:space="preserve"> tým nie sú dotknuté.</w:t>
      </w:r>
    </w:p>
    <w:p w14:paraId="73778740" w14:textId="77777777" w:rsidR="000C5D35" w:rsidRPr="00605A95" w:rsidRDefault="000C5D35" w:rsidP="000C5D35">
      <w:pPr>
        <w:tabs>
          <w:tab w:val="num" w:pos="5077"/>
        </w:tabs>
        <w:ind w:left="567"/>
        <w:jc w:val="both"/>
        <w:rPr>
          <w:rFonts w:asciiTheme="minorHAnsi" w:hAnsiTheme="minorHAnsi" w:cstheme="minorHAnsi"/>
          <w:sz w:val="22"/>
          <w:szCs w:val="22"/>
        </w:rPr>
      </w:pPr>
    </w:p>
    <w:p w14:paraId="49695830" w14:textId="2C1F7A48" w:rsidR="00341183" w:rsidRDefault="00532BF2"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341183" w:rsidRPr="00605A95">
        <w:rPr>
          <w:rFonts w:asciiTheme="minorHAnsi" w:hAnsiTheme="minorHAnsi" w:cstheme="minorHAnsi"/>
          <w:sz w:val="22"/>
          <w:szCs w:val="22"/>
        </w:rPr>
        <w:t xml:space="preserve"> </w:t>
      </w:r>
      <w:r w:rsidR="00F82E62">
        <w:rPr>
          <w:rFonts w:asciiTheme="minorHAnsi" w:hAnsiTheme="minorHAnsi" w:cstheme="minorBidi"/>
          <w:sz w:val="22"/>
          <w:szCs w:val="22"/>
        </w:rPr>
        <w:t>sa zaväzuje dodať</w:t>
      </w:r>
      <w:r w:rsidR="00F82E62" w:rsidRPr="79EED54F">
        <w:rPr>
          <w:rFonts w:asciiTheme="minorHAnsi" w:hAnsiTheme="minorHAnsi" w:cstheme="minorBidi"/>
          <w:sz w:val="22"/>
          <w:szCs w:val="22"/>
        </w:rPr>
        <w:t xml:space="preserve"> </w:t>
      </w:r>
      <w:r w:rsidR="00F82E62">
        <w:rPr>
          <w:rFonts w:asciiTheme="minorHAnsi" w:hAnsiTheme="minorHAnsi" w:cstheme="minorHAnsi"/>
          <w:sz w:val="22"/>
          <w:szCs w:val="22"/>
        </w:rPr>
        <w:t>Plnenie Dodávateľa</w:t>
      </w:r>
      <w:r w:rsidR="00F82E6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zab</w:t>
      </w:r>
      <w:r w:rsidR="001D7A8D" w:rsidRPr="00605A95">
        <w:rPr>
          <w:rFonts w:asciiTheme="minorHAnsi" w:hAnsiTheme="minorHAnsi" w:cstheme="minorHAnsi"/>
          <w:sz w:val="22"/>
          <w:szCs w:val="22"/>
        </w:rPr>
        <w:t>a</w:t>
      </w:r>
      <w:r w:rsidR="00341183" w:rsidRPr="00605A95">
        <w:rPr>
          <w:rFonts w:asciiTheme="minorHAnsi" w:hAnsiTheme="minorHAnsi" w:cstheme="minorHAnsi"/>
          <w:sz w:val="22"/>
          <w:szCs w:val="22"/>
        </w:rPr>
        <w:t xml:space="preserve">lený spôsobom, ktorý je potrebný na uchovanie a ochranu </w:t>
      </w:r>
      <w:r w:rsidR="00F82E62">
        <w:rPr>
          <w:rFonts w:asciiTheme="minorHAnsi" w:hAnsiTheme="minorHAnsi" w:cstheme="minorHAnsi"/>
          <w:sz w:val="22"/>
          <w:szCs w:val="22"/>
        </w:rPr>
        <w:t>Plnenia Dodávateľa</w:t>
      </w:r>
      <w:r w:rsidR="00F82E6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proti možnému poškodeniu, znehodnoteniu resp. zničeniu počas prepravy, naloženia, vyloženia. Pri </w:t>
      </w:r>
      <w:r w:rsidR="00F82E62">
        <w:rPr>
          <w:rFonts w:asciiTheme="minorHAnsi" w:hAnsiTheme="minorHAnsi" w:cstheme="minorHAnsi"/>
          <w:sz w:val="22"/>
          <w:szCs w:val="22"/>
        </w:rPr>
        <w:t>Plnení Dodávateľa</w:t>
      </w:r>
      <w:r w:rsidR="00F82E6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dodávanom v balení musí balenie obsahovať popis zabezpečujúci jednoznačnú identifikáciu </w:t>
      </w:r>
      <w:r w:rsidR="00F82E62">
        <w:rPr>
          <w:rFonts w:asciiTheme="minorHAnsi" w:hAnsiTheme="minorHAnsi" w:cstheme="minorHAnsi"/>
          <w:sz w:val="22"/>
          <w:szCs w:val="22"/>
        </w:rPr>
        <w:t>Plnenia Dodávateľa</w:t>
      </w:r>
      <w:r w:rsidR="00F82E6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 xml:space="preserve">obsiahnutom v balení a počet jednotiek </w:t>
      </w:r>
      <w:r w:rsidR="00F82E62">
        <w:rPr>
          <w:rFonts w:asciiTheme="minorHAnsi" w:hAnsiTheme="minorHAnsi" w:cstheme="minorHAnsi"/>
          <w:sz w:val="22"/>
          <w:szCs w:val="22"/>
        </w:rPr>
        <w:t>Plnenia Dodávateľa</w:t>
      </w:r>
      <w:r w:rsidR="00F82E62" w:rsidRPr="00605A95">
        <w:rPr>
          <w:rFonts w:asciiTheme="minorHAnsi" w:hAnsiTheme="minorHAnsi" w:cstheme="minorHAnsi"/>
          <w:sz w:val="22"/>
          <w:szCs w:val="22"/>
        </w:rPr>
        <w:t xml:space="preserve"> </w:t>
      </w:r>
      <w:r w:rsidR="00341183" w:rsidRPr="00605A95">
        <w:rPr>
          <w:rFonts w:asciiTheme="minorHAnsi" w:hAnsiTheme="minorHAnsi" w:cstheme="minorHAnsi"/>
          <w:sz w:val="22"/>
          <w:szCs w:val="22"/>
        </w:rPr>
        <w:t>takto zabaleného.</w:t>
      </w:r>
    </w:p>
    <w:p w14:paraId="6B486970" w14:textId="77777777" w:rsidR="000C5D35" w:rsidRPr="00605A95" w:rsidRDefault="000C5D35" w:rsidP="000C5D35">
      <w:pPr>
        <w:tabs>
          <w:tab w:val="num" w:pos="5077"/>
        </w:tabs>
        <w:ind w:left="567"/>
        <w:jc w:val="both"/>
        <w:rPr>
          <w:rFonts w:asciiTheme="minorHAnsi" w:hAnsiTheme="minorHAnsi" w:cstheme="minorHAnsi"/>
          <w:sz w:val="22"/>
          <w:szCs w:val="22"/>
        </w:rPr>
      </w:pPr>
    </w:p>
    <w:p w14:paraId="7E2DDB43" w14:textId="7AE8D740" w:rsidR="00341183" w:rsidRDefault="003A569D"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Ak</w:t>
      </w:r>
      <w:r w:rsidR="00341183" w:rsidRPr="00605A95">
        <w:rPr>
          <w:rFonts w:asciiTheme="minorHAnsi" w:hAnsiTheme="minorHAnsi" w:cstheme="minorHAnsi"/>
          <w:sz w:val="22"/>
          <w:szCs w:val="22"/>
        </w:rPr>
        <w:t xml:space="preserve"> k plneniu tejto </w:t>
      </w:r>
      <w:r w:rsidR="0009083D" w:rsidRPr="00605A95">
        <w:rPr>
          <w:rFonts w:asciiTheme="minorHAnsi" w:hAnsiTheme="minorHAnsi" w:cstheme="minorHAnsi"/>
          <w:sz w:val="22"/>
          <w:szCs w:val="22"/>
        </w:rPr>
        <w:t>zmluvy</w:t>
      </w:r>
      <w:r w:rsidR="00341183" w:rsidRPr="00605A95">
        <w:rPr>
          <w:rFonts w:asciiTheme="minorHAnsi" w:hAnsiTheme="minorHAnsi" w:cstheme="minorHAnsi"/>
          <w:sz w:val="22"/>
          <w:szCs w:val="22"/>
        </w:rPr>
        <w:t xml:space="preserve"> dochádza v sídle, priestoroch, objektoch alebo na pracoviskách </w:t>
      </w:r>
      <w:r w:rsidR="009E24CC" w:rsidRPr="00605A95">
        <w:rPr>
          <w:rFonts w:asciiTheme="minorHAnsi" w:hAnsiTheme="minorHAnsi" w:cstheme="minorHAnsi"/>
          <w:sz w:val="22"/>
          <w:szCs w:val="22"/>
        </w:rPr>
        <w:t>Objednávateľa</w:t>
      </w:r>
      <w:r w:rsidR="00341183" w:rsidRPr="00605A95">
        <w:rPr>
          <w:rFonts w:asciiTheme="minorHAnsi" w:hAnsiTheme="minorHAnsi" w:cstheme="minorHAnsi"/>
          <w:sz w:val="22"/>
          <w:szCs w:val="22"/>
        </w:rPr>
        <w:t xml:space="preserve">, </w:t>
      </w:r>
      <w:r w:rsidR="00532BF2" w:rsidRPr="00605A95">
        <w:rPr>
          <w:rFonts w:asciiTheme="minorHAnsi" w:hAnsiTheme="minorHAnsi" w:cstheme="minorHAnsi"/>
          <w:sz w:val="22"/>
          <w:szCs w:val="22"/>
        </w:rPr>
        <w:t>Dodávateľ</w:t>
      </w:r>
      <w:r w:rsidR="00341183" w:rsidRPr="00605A95">
        <w:rPr>
          <w:rFonts w:asciiTheme="minorHAnsi" w:hAnsiTheme="minorHAnsi" w:cstheme="minorHAnsi"/>
          <w:sz w:val="22"/>
          <w:szCs w:val="22"/>
        </w:rPr>
        <w:t xml:space="preserve"> sa zaväzuje plniť povinnosti podľa </w:t>
      </w:r>
      <w:r w:rsidR="00341183" w:rsidRPr="00605A95">
        <w:rPr>
          <w:rFonts w:asciiTheme="minorHAnsi" w:hAnsiTheme="minorHAnsi" w:cstheme="minorHAnsi"/>
          <w:b/>
          <w:bCs/>
          <w:sz w:val="22"/>
          <w:szCs w:val="22"/>
        </w:rPr>
        <w:t xml:space="preserve">Prílohy </w:t>
      </w:r>
      <w:r w:rsidR="00A8753E">
        <w:rPr>
          <w:rFonts w:asciiTheme="minorHAnsi" w:hAnsiTheme="minorHAnsi" w:cstheme="minorHAnsi"/>
          <w:b/>
          <w:bCs/>
          <w:sz w:val="22"/>
          <w:szCs w:val="22"/>
        </w:rPr>
        <w:t>4 a Prílohy 5</w:t>
      </w:r>
      <w:r w:rsidR="00341183" w:rsidRPr="00605A95">
        <w:rPr>
          <w:rFonts w:asciiTheme="minorHAnsi" w:hAnsiTheme="minorHAnsi" w:cstheme="minorHAnsi"/>
          <w:sz w:val="22"/>
          <w:szCs w:val="22"/>
        </w:rPr>
        <w:t xml:space="preserve"> tejto </w:t>
      </w:r>
      <w:r w:rsidR="0009083D" w:rsidRPr="00605A95">
        <w:rPr>
          <w:rFonts w:asciiTheme="minorHAnsi" w:hAnsiTheme="minorHAnsi" w:cstheme="minorHAnsi"/>
          <w:sz w:val="22"/>
          <w:szCs w:val="22"/>
        </w:rPr>
        <w:t>zmluvy</w:t>
      </w:r>
      <w:r w:rsidR="00341183" w:rsidRPr="00605A95">
        <w:rPr>
          <w:rFonts w:asciiTheme="minorHAnsi" w:hAnsiTheme="minorHAnsi" w:cstheme="minorHAnsi"/>
          <w:sz w:val="22"/>
          <w:szCs w:val="22"/>
        </w:rPr>
        <w:t xml:space="preserve">, resp. je povinný zabezpečiť, aby tieto povinnosti </w:t>
      </w:r>
      <w:r w:rsidR="009E24CC" w:rsidRPr="00605A95">
        <w:rPr>
          <w:rFonts w:asciiTheme="minorHAnsi" w:hAnsiTheme="minorHAnsi" w:cstheme="minorHAnsi"/>
          <w:sz w:val="22"/>
          <w:szCs w:val="22"/>
        </w:rPr>
        <w:t>Objednávateľa</w:t>
      </w:r>
      <w:r w:rsidR="00341183" w:rsidRPr="00605A95">
        <w:rPr>
          <w:rFonts w:asciiTheme="minorHAnsi" w:hAnsiTheme="minorHAnsi" w:cstheme="minorHAnsi"/>
          <w:sz w:val="22"/>
          <w:szCs w:val="22"/>
        </w:rPr>
        <w:t xml:space="preserve"> účinne prevzal a plnil aj dopravca alebo tretia osoba, prostredníctvom ktorej bude túto </w:t>
      </w:r>
      <w:r>
        <w:rPr>
          <w:rFonts w:asciiTheme="minorHAnsi" w:hAnsiTheme="minorHAnsi" w:cstheme="minorHAnsi"/>
          <w:sz w:val="22"/>
          <w:szCs w:val="22"/>
        </w:rPr>
        <w:t>z</w:t>
      </w:r>
      <w:r w:rsidRPr="00605A95">
        <w:rPr>
          <w:rFonts w:asciiTheme="minorHAnsi" w:hAnsiTheme="minorHAnsi" w:cstheme="minorHAnsi"/>
          <w:sz w:val="22"/>
          <w:szCs w:val="22"/>
        </w:rPr>
        <w:t xml:space="preserve">mluvu </w:t>
      </w:r>
      <w:r w:rsidR="00341183" w:rsidRPr="00605A95">
        <w:rPr>
          <w:rFonts w:asciiTheme="minorHAnsi" w:hAnsiTheme="minorHAnsi" w:cstheme="minorHAnsi"/>
          <w:sz w:val="22"/>
          <w:szCs w:val="22"/>
        </w:rPr>
        <w:t xml:space="preserve">a/alebo jednotlivú objednávku na pracovisku plniť. </w:t>
      </w:r>
      <w:r w:rsidR="00532BF2" w:rsidRPr="00605A95">
        <w:rPr>
          <w:rFonts w:asciiTheme="minorHAnsi" w:hAnsiTheme="minorHAnsi" w:cstheme="minorHAnsi"/>
          <w:sz w:val="22"/>
          <w:szCs w:val="22"/>
        </w:rPr>
        <w:t xml:space="preserve">Dodávateľ </w:t>
      </w:r>
      <w:r w:rsidR="00341183" w:rsidRPr="00605A95">
        <w:rPr>
          <w:rFonts w:asciiTheme="minorHAnsi" w:hAnsiTheme="minorHAnsi" w:cstheme="minorHAnsi"/>
          <w:sz w:val="22"/>
          <w:szCs w:val="22"/>
        </w:rPr>
        <w:t xml:space="preserve"> v </w:t>
      </w:r>
      <w:r w:rsidR="00341183" w:rsidRPr="00605A95">
        <w:rPr>
          <w:rFonts w:asciiTheme="minorHAnsi" w:hAnsiTheme="minorHAnsi" w:cstheme="minorHAnsi"/>
          <w:b/>
          <w:bCs/>
          <w:sz w:val="22"/>
          <w:szCs w:val="22"/>
        </w:rPr>
        <w:t xml:space="preserve">Prílohe </w:t>
      </w:r>
      <w:r w:rsidR="00A8753E">
        <w:rPr>
          <w:rFonts w:asciiTheme="minorHAnsi" w:hAnsiTheme="minorHAnsi" w:cstheme="minorHAnsi"/>
          <w:b/>
          <w:bCs/>
          <w:sz w:val="22"/>
          <w:szCs w:val="22"/>
        </w:rPr>
        <w:t>4 a Príloh</w:t>
      </w:r>
      <w:r w:rsidR="0021417C">
        <w:rPr>
          <w:rFonts w:asciiTheme="minorHAnsi" w:hAnsiTheme="minorHAnsi" w:cstheme="minorHAnsi"/>
          <w:b/>
          <w:bCs/>
          <w:sz w:val="22"/>
          <w:szCs w:val="22"/>
        </w:rPr>
        <w:t>e</w:t>
      </w:r>
      <w:r w:rsidR="00A8753E">
        <w:rPr>
          <w:rFonts w:asciiTheme="minorHAnsi" w:hAnsiTheme="minorHAnsi" w:cstheme="minorHAnsi"/>
          <w:b/>
          <w:bCs/>
          <w:sz w:val="22"/>
          <w:szCs w:val="22"/>
        </w:rPr>
        <w:t xml:space="preserve"> 5</w:t>
      </w:r>
      <w:r w:rsidR="00341183" w:rsidRPr="00605A95">
        <w:rPr>
          <w:rFonts w:asciiTheme="minorHAnsi" w:hAnsiTheme="minorHAnsi" w:cstheme="minorHAnsi"/>
          <w:sz w:val="22"/>
          <w:szCs w:val="22"/>
        </w:rPr>
        <w:t xml:space="preserve"> tejto </w:t>
      </w:r>
      <w:r w:rsidR="004F1B5B" w:rsidRPr="00605A95">
        <w:rPr>
          <w:rFonts w:asciiTheme="minorHAnsi" w:hAnsiTheme="minorHAnsi" w:cstheme="minorHAnsi"/>
          <w:sz w:val="22"/>
          <w:szCs w:val="22"/>
        </w:rPr>
        <w:t>z</w:t>
      </w:r>
      <w:r w:rsidR="00341183" w:rsidRPr="00605A95">
        <w:rPr>
          <w:rFonts w:asciiTheme="minorHAnsi" w:hAnsiTheme="minorHAnsi" w:cstheme="minorHAnsi"/>
          <w:sz w:val="22"/>
          <w:szCs w:val="22"/>
        </w:rPr>
        <w:t xml:space="preserve">mluvy </w:t>
      </w:r>
      <w:r w:rsidR="004F4A59">
        <w:rPr>
          <w:rFonts w:asciiTheme="minorHAnsi" w:hAnsiTheme="minorHAnsi" w:cstheme="minorHAnsi"/>
          <w:sz w:val="22"/>
          <w:szCs w:val="22"/>
        </w:rPr>
        <w:t xml:space="preserve">môže byť </w:t>
      </w:r>
      <w:r w:rsidR="00341183" w:rsidRPr="00605A95">
        <w:rPr>
          <w:rFonts w:asciiTheme="minorHAnsi" w:hAnsiTheme="minorHAnsi" w:cstheme="minorHAnsi"/>
          <w:sz w:val="22"/>
          <w:szCs w:val="22"/>
        </w:rPr>
        <w:t>označen</w:t>
      </w:r>
      <w:r w:rsidR="00532BF2" w:rsidRPr="00605A95">
        <w:rPr>
          <w:rFonts w:asciiTheme="minorHAnsi" w:hAnsiTheme="minorHAnsi" w:cstheme="minorHAnsi"/>
          <w:sz w:val="22"/>
          <w:szCs w:val="22"/>
        </w:rPr>
        <w:t>ý</w:t>
      </w:r>
      <w:r w:rsidR="00341183" w:rsidRPr="00605A95">
        <w:rPr>
          <w:rFonts w:asciiTheme="minorHAnsi" w:hAnsiTheme="minorHAnsi" w:cstheme="minorHAnsi"/>
          <w:sz w:val="22"/>
          <w:szCs w:val="22"/>
        </w:rPr>
        <w:t xml:space="preserve"> ako Zhotoviteľ.</w:t>
      </w:r>
    </w:p>
    <w:p w14:paraId="61CF8313" w14:textId="77777777" w:rsidR="000C5D35" w:rsidRPr="00605A95" w:rsidRDefault="000C5D35" w:rsidP="000C5D35">
      <w:pPr>
        <w:tabs>
          <w:tab w:val="num" w:pos="5077"/>
        </w:tabs>
        <w:ind w:left="567"/>
        <w:jc w:val="both"/>
        <w:rPr>
          <w:rFonts w:asciiTheme="minorHAnsi" w:hAnsiTheme="minorHAnsi" w:cstheme="minorHAnsi"/>
          <w:sz w:val="22"/>
          <w:szCs w:val="22"/>
        </w:rPr>
      </w:pPr>
    </w:p>
    <w:p w14:paraId="0D003B53" w14:textId="0AF80E7A" w:rsidR="009359A6" w:rsidRDefault="002F19B7" w:rsidP="00605A95">
      <w:pPr>
        <w:numPr>
          <w:ilvl w:val="0"/>
          <w:numId w:val="2"/>
        </w:numPr>
        <w:tabs>
          <w:tab w:val="num" w:pos="567"/>
          <w:tab w:val="num" w:pos="705"/>
        </w:tabs>
        <w:ind w:left="567" w:hanging="567"/>
        <w:jc w:val="both"/>
        <w:rPr>
          <w:rFonts w:asciiTheme="minorHAnsi" w:hAnsiTheme="minorHAnsi" w:cstheme="minorHAnsi"/>
          <w:b/>
          <w:sz w:val="22"/>
          <w:szCs w:val="22"/>
        </w:rPr>
      </w:pPr>
      <w:bookmarkStart w:id="12" w:name="_Ref215691131"/>
      <w:r w:rsidRPr="00605A95">
        <w:rPr>
          <w:rFonts w:asciiTheme="minorHAnsi" w:hAnsiTheme="minorHAnsi" w:cstheme="minorHAnsi"/>
          <w:b/>
          <w:sz w:val="22"/>
          <w:szCs w:val="22"/>
        </w:rPr>
        <w:t>KÚPNA ZMLUVA</w:t>
      </w:r>
      <w:bookmarkEnd w:id="12"/>
    </w:p>
    <w:p w14:paraId="5C2C51F0" w14:textId="77777777" w:rsidR="000C5D35" w:rsidRPr="00605A95" w:rsidRDefault="000C5D35" w:rsidP="000C5D35">
      <w:pPr>
        <w:tabs>
          <w:tab w:val="num" w:pos="1983"/>
        </w:tabs>
        <w:ind w:left="567"/>
        <w:jc w:val="both"/>
        <w:rPr>
          <w:rFonts w:asciiTheme="minorHAnsi" w:hAnsiTheme="minorHAnsi" w:cstheme="minorHAnsi"/>
          <w:b/>
          <w:sz w:val="22"/>
          <w:szCs w:val="22"/>
        </w:rPr>
      </w:pPr>
    </w:p>
    <w:p w14:paraId="47AB9924" w14:textId="019D77C8" w:rsidR="0042606F" w:rsidRDefault="001D69F6" w:rsidP="00605A95">
      <w:pPr>
        <w:pStyle w:val="Odsekzoznamu"/>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V prípade uzatvorenia Kúpnej zmluvy podľa </w:t>
      </w:r>
      <w:r w:rsidR="0025252B" w:rsidRPr="00605A95">
        <w:rPr>
          <w:rFonts w:asciiTheme="minorHAnsi" w:hAnsiTheme="minorHAnsi" w:cstheme="minorHAnsi"/>
          <w:sz w:val="22"/>
          <w:szCs w:val="22"/>
        </w:rPr>
        <w:t xml:space="preserve">ods. </w:t>
      </w:r>
      <w:r w:rsidR="00E6515B" w:rsidRPr="00605A95">
        <w:rPr>
          <w:rFonts w:asciiTheme="minorHAnsi" w:hAnsiTheme="minorHAnsi" w:cstheme="minorHAnsi"/>
          <w:sz w:val="22"/>
          <w:szCs w:val="22"/>
        </w:rPr>
        <w:fldChar w:fldCharType="begin"/>
      </w:r>
      <w:r w:rsidR="00E6515B" w:rsidRPr="00605A95">
        <w:rPr>
          <w:rFonts w:asciiTheme="minorHAnsi" w:hAnsiTheme="minorHAnsi" w:cstheme="minorHAnsi"/>
          <w:sz w:val="22"/>
          <w:szCs w:val="22"/>
        </w:rPr>
        <w:instrText xml:space="preserve"> REF _Ref215669062 \r \h </w:instrText>
      </w:r>
      <w:r w:rsidR="00605A95" w:rsidRPr="00605A95">
        <w:rPr>
          <w:rFonts w:asciiTheme="minorHAnsi" w:hAnsiTheme="minorHAnsi" w:cstheme="minorHAnsi"/>
          <w:sz w:val="22"/>
          <w:szCs w:val="22"/>
        </w:rPr>
        <w:instrText xml:space="preserve"> \* MERGEFORMAT </w:instrText>
      </w:r>
      <w:r w:rsidR="00E6515B" w:rsidRPr="00605A95">
        <w:rPr>
          <w:rFonts w:asciiTheme="minorHAnsi" w:hAnsiTheme="minorHAnsi" w:cstheme="minorHAnsi"/>
          <w:sz w:val="22"/>
          <w:szCs w:val="22"/>
        </w:rPr>
      </w:r>
      <w:r w:rsidR="00E6515B" w:rsidRPr="00605A95">
        <w:rPr>
          <w:rFonts w:asciiTheme="minorHAnsi" w:hAnsiTheme="minorHAnsi" w:cstheme="minorHAnsi"/>
          <w:sz w:val="22"/>
          <w:szCs w:val="22"/>
        </w:rPr>
        <w:fldChar w:fldCharType="separate"/>
      </w:r>
      <w:r w:rsidR="00D90AC4">
        <w:rPr>
          <w:rFonts w:asciiTheme="minorHAnsi" w:hAnsiTheme="minorHAnsi" w:cstheme="minorHAnsi"/>
          <w:sz w:val="22"/>
          <w:szCs w:val="22"/>
        </w:rPr>
        <w:t>1.3</w:t>
      </w:r>
      <w:r w:rsidR="00E6515B" w:rsidRPr="00605A95">
        <w:rPr>
          <w:rFonts w:asciiTheme="minorHAnsi" w:hAnsiTheme="minorHAnsi" w:cstheme="minorHAnsi"/>
          <w:sz w:val="22"/>
          <w:szCs w:val="22"/>
        </w:rPr>
        <w:fldChar w:fldCharType="end"/>
      </w:r>
      <w:r w:rsidR="009A7802" w:rsidRPr="00605A95">
        <w:rPr>
          <w:rFonts w:asciiTheme="minorHAnsi" w:hAnsiTheme="minorHAnsi" w:cstheme="minorHAnsi"/>
          <w:sz w:val="22"/>
          <w:szCs w:val="22"/>
        </w:rPr>
        <w:t xml:space="preserve"> písm. </w:t>
      </w:r>
      <w:r w:rsidR="00D90AC4">
        <w:rPr>
          <w:rFonts w:asciiTheme="minorHAnsi" w:hAnsiTheme="minorHAnsi" w:cstheme="minorHAnsi"/>
          <w:sz w:val="22"/>
          <w:szCs w:val="22"/>
        </w:rPr>
        <w:fldChar w:fldCharType="begin"/>
      </w:r>
      <w:r w:rsidR="00D90AC4">
        <w:rPr>
          <w:rFonts w:asciiTheme="minorHAnsi" w:hAnsiTheme="minorHAnsi" w:cstheme="minorHAnsi"/>
          <w:sz w:val="22"/>
          <w:szCs w:val="22"/>
        </w:rPr>
        <w:instrText xml:space="preserve"> REF _Ref215691319 \r \h </w:instrText>
      </w:r>
      <w:r w:rsidR="00D90AC4">
        <w:rPr>
          <w:rFonts w:asciiTheme="minorHAnsi" w:hAnsiTheme="minorHAnsi" w:cstheme="minorHAnsi"/>
          <w:sz w:val="22"/>
          <w:szCs w:val="22"/>
        </w:rPr>
      </w:r>
      <w:r w:rsidR="00D90AC4">
        <w:rPr>
          <w:rFonts w:asciiTheme="minorHAnsi" w:hAnsiTheme="minorHAnsi" w:cstheme="minorHAnsi"/>
          <w:sz w:val="22"/>
          <w:szCs w:val="22"/>
        </w:rPr>
        <w:fldChar w:fldCharType="separate"/>
      </w:r>
      <w:r w:rsidR="00D90AC4">
        <w:rPr>
          <w:rFonts w:asciiTheme="minorHAnsi" w:hAnsiTheme="minorHAnsi" w:cstheme="minorHAnsi"/>
          <w:sz w:val="22"/>
          <w:szCs w:val="22"/>
        </w:rPr>
        <w:t>a)</w:t>
      </w:r>
      <w:r w:rsidR="00D90AC4">
        <w:rPr>
          <w:rFonts w:asciiTheme="minorHAnsi" w:hAnsiTheme="minorHAnsi" w:cstheme="minorHAnsi"/>
          <w:sz w:val="22"/>
          <w:szCs w:val="22"/>
        </w:rPr>
        <w:fldChar w:fldCharType="end"/>
      </w:r>
      <w:r w:rsidRPr="00605A95">
        <w:rPr>
          <w:rFonts w:asciiTheme="minorHAnsi" w:hAnsiTheme="minorHAnsi" w:cstheme="minorHAnsi"/>
          <w:sz w:val="22"/>
          <w:szCs w:val="22"/>
        </w:rPr>
        <w:t xml:space="preserve"> </w:t>
      </w:r>
      <w:r w:rsidR="00EE0BD5">
        <w:rPr>
          <w:rFonts w:asciiTheme="minorHAnsi" w:hAnsiTheme="minorHAnsi" w:cstheme="minorHAnsi"/>
          <w:sz w:val="22"/>
          <w:szCs w:val="22"/>
        </w:rPr>
        <w:t xml:space="preserve">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sa </w:t>
      </w:r>
      <w:r w:rsidR="00532BF2" w:rsidRPr="00605A95">
        <w:rPr>
          <w:rFonts w:asciiTheme="minorHAnsi" w:hAnsiTheme="minorHAnsi" w:cstheme="minorHAnsi"/>
          <w:sz w:val="22"/>
          <w:szCs w:val="22"/>
        </w:rPr>
        <w:t xml:space="preserve">Dodávateľ </w:t>
      </w:r>
      <w:r w:rsidR="0042606F" w:rsidRPr="00605A95">
        <w:rPr>
          <w:rFonts w:asciiTheme="minorHAnsi" w:hAnsiTheme="minorHAnsi" w:cstheme="minorHAnsi"/>
          <w:sz w:val="22"/>
          <w:szCs w:val="22"/>
        </w:rPr>
        <w:t>z</w:t>
      </w:r>
      <w:r w:rsidR="004C5134">
        <w:rPr>
          <w:rFonts w:asciiTheme="minorHAnsi" w:hAnsiTheme="minorHAnsi" w:cstheme="minorHAnsi"/>
          <w:sz w:val="22"/>
          <w:szCs w:val="22"/>
        </w:rPr>
        <w:t>a</w:t>
      </w:r>
      <w:r w:rsidR="0042606F" w:rsidRPr="00605A95">
        <w:rPr>
          <w:rFonts w:asciiTheme="minorHAnsi" w:hAnsiTheme="minorHAnsi" w:cstheme="minorHAnsi"/>
          <w:sz w:val="22"/>
          <w:szCs w:val="22"/>
        </w:rPr>
        <w:t>väzuje dodať nový,</w:t>
      </w:r>
      <w:r w:rsidR="00AD0EC6">
        <w:rPr>
          <w:rFonts w:asciiTheme="minorHAnsi" w:hAnsiTheme="minorHAnsi" w:cstheme="minorHAnsi"/>
          <w:sz w:val="22"/>
          <w:szCs w:val="22"/>
        </w:rPr>
        <w:t xml:space="preserve"> nerepasovaný,</w:t>
      </w:r>
      <w:r w:rsidR="0042606F" w:rsidRPr="00605A95">
        <w:rPr>
          <w:rFonts w:asciiTheme="minorHAnsi" w:hAnsiTheme="minorHAnsi" w:cstheme="minorHAnsi"/>
          <w:sz w:val="22"/>
          <w:szCs w:val="22"/>
        </w:rPr>
        <w:t xml:space="preserve"> nepoužívaný, nepoškodený</w:t>
      </w:r>
      <w:r w:rsidRPr="00605A95">
        <w:rPr>
          <w:rFonts w:asciiTheme="minorHAnsi" w:hAnsiTheme="minorHAnsi" w:cstheme="minorHAnsi"/>
          <w:sz w:val="22"/>
          <w:szCs w:val="22"/>
        </w:rPr>
        <w:t xml:space="preserve"> a </w:t>
      </w:r>
      <w:r w:rsidR="0042606F" w:rsidRPr="00605A95">
        <w:rPr>
          <w:rFonts w:asciiTheme="minorHAnsi" w:hAnsiTheme="minorHAnsi" w:cstheme="minorHAnsi"/>
          <w:sz w:val="22"/>
          <w:szCs w:val="22"/>
        </w:rPr>
        <w:t>nevystavovaný</w:t>
      </w:r>
      <w:r w:rsidRPr="00605A95">
        <w:rPr>
          <w:rFonts w:asciiTheme="minorHAnsi" w:hAnsiTheme="minorHAnsi" w:cstheme="minorHAnsi"/>
          <w:sz w:val="22"/>
          <w:szCs w:val="22"/>
        </w:rPr>
        <w:t xml:space="preserve"> </w:t>
      </w:r>
      <w:r w:rsidR="002218DA">
        <w:rPr>
          <w:rFonts w:asciiTheme="minorHAnsi" w:hAnsiTheme="minorHAnsi" w:cstheme="minorHAnsi"/>
          <w:sz w:val="22"/>
          <w:szCs w:val="22"/>
        </w:rPr>
        <w:t>tovar</w:t>
      </w:r>
      <w:r w:rsidR="00581F68">
        <w:rPr>
          <w:rFonts w:asciiTheme="minorHAnsi" w:hAnsiTheme="minorHAnsi" w:cstheme="minorHAnsi"/>
          <w:sz w:val="22"/>
          <w:szCs w:val="22"/>
        </w:rPr>
        <w:t xml:space="preserve"> </w:t>
      </w:r>
      <w:r w:rsidR="0042606F" w:rsidRPr="00605A95">
        <w:rPr>
          <w:rFonts w:asciiTheme="minorHAnsi" w:hAnsiTheme="minorHAnsi" w:cstheme="minorHAnsi"/>
          <w:sz w:val="22"/>
          <w:szCs w:val="22"/>
        </w:rPr>
        <w:t>zodpovedajúci požiadavkám</w:t>
      </w:r>
      <w:r w:rsidR="0031604A">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 </w:t>
      </w:r>
      <w:r w:rsidR="009E24CC" w:rsidRPr="00605A95">
        <w:rPr>
          <w:rFonts w:asciiTheme="minorHAnsi" w:hAnsiTheme="minorHAnsi" w:cstheme="minorHAnsi"/>
          <w:sz w:val="22"/>
          <w:szCs w:val="22"/>
        </w:rPr>
        <w:t>Objednávateľa</w:t>
      </w:r>
      <w:r w:rsidR="0042606F" w:rsidRPr="00605A95">
        <w:rPr>
          <w:rFonts w:asciiTheme="minorHAnsi" w:hAnsiTheme="minorHAnsi" w:cstheme="minorHAnsi"/>
          <w:sz w:val="22"/>
          <w:szCs w:val="22"/>
        </w:rPr>
        <w:t xml:space="preserve"> uvedeným v tejto </w:t>
      </w:r>
      <w:r w:rsidR="001D7A8D" w:rsidRPr="00605A95">
        <w:rPr>
          <w:rFonts w:asciiTheme="minorHAnsi" w:hAnsiTheme="minorHAnsi" w:cstheme="minorHAnsi"/>
          <w:sz w:val="22"/>
          <w:szCs w:val="22"/>
        </w:rPr>
        <w:t>z</w:t>
      </w:r>
      <w:r w:rsidR="0042606F" w:rsidRPr="00605A95">
        <w:rPr>
          <w:rFonts w:asciiTheme="minorHAnsi" w:hAnsiTheme="minorHAnsi" w:cstheme="minorHAnsi"/>
          <w:sz w:val="22"/>
          <w:szCs w:val="22"/>
        </w:rPr>
        <w:t>mluve, nezaťažený žiadnym právom alebo nárokom t</w:t>
      </w:r>
      <w:r w:rsidRPr="00605A95">
        <w:rPr>
          <w:rFonts w:asciiTheme="minorHAnsi" w:hAnsiTheme="minorHAnsi" w:cstheme="minorHAnsi"/>
          <w:sz w:val="22"/>
          <w:szCs w:val="22"/>
        </w:rPr>
        <w:t>retej osoby (bez právnych vád)</w:t>
      </w:r>
      <w:r w:rsidR="008E20CD" w:rsidRPr="00605A95">
        <w:rPr>
          <w:rFonts w:asciiTheme="minorHAnsi" w:hAnsiTheme="minorHAnsi" w:cstheme="minorHAnsi"/>
          <w:sz w:val="22"/>
          <w:szCs w:val="22"/>
        </w:rPr>
        <w:t xml:space="preserve">, za čo sa </w:t>
      </w:r>
      <w:r w:rsidR="009E24CC" w:rsidRPr="00605A95">
        <w:rPr>
          <w:rFonts w:asciiTheme="minorHAnsi" w:hAnsiTheme="minorHAnsi" w:cstheme="minorHAnsi"/>
          <w:sz w:val="22"/>
          <w:szCs w:val="22"/>
        </w:rPr>
        <w:t>Objednávateľ</w:t>
      </w:r>
      <w:r w:rsidR="008E20CD" w:rsidRPr="00605A95">
        <w:rPr>
          <w:rFonts w:asciiTheme="minorHAnsi" w:hAnsiTheme="minorHAnsi" w:cstheme="minorHAnsi"/>
          <w:sz w:val="22"/>
          <w:szCs w:val="22"/>
        </w:rPr>
        <w:t xml:space="preserve"> zaväzuje uhradiť </w:t>
      </w:r>
      <w:r w:rsidR="00532BF2" w:rsidRPr="00605A95">
        <w:rPr>
          <w:rFonts w:asciiTheme="minorHAnsi" w:hAnsiTheme="minorHAnsi" w:cstheme="minorHAnsi"/>
          <w:sz w:val="22"/>
          <w:szCs w:val="22"/>
        </w:rPr>
        <w:t>Dodávateľovi</w:t>
      </w:r>
      <w:r w:rsidR="008E20CD" w:rsidRPr="00605A95">
        <w:rPr>
          <w:rFonts w:asciiTheme="minorHAnsi" w:hAnsiTheme="minorHAnsi" w:cstheme="minorHAnsi"/>
          <w:sz w:val="22"/>
          <w:szCs w:val="22"/>
        </w:rPr>
        <w:t xml:space="preserve"> dohodnutú cenu.</w:t>
      </w:r>
    </w:p>
    <w:p w14:paraId="25811186" w14:textId="77777777" w:rsidR="002218DA" w:rsidRPr="00605A95" w:rsidRDefault="002218DA" w:rsidP="00B5060B">
      <w:pPr>
        <w:pStyle w:val="Odsekzoznamu"/>
        <w:ind w:left="567"/>
        <w:jc w:val="both"/>
        <w:rPr>
          <w:rFonts w:asciiTheme="minorHAnsi" w:hAnsiTheme="minorHAnsi" w:cstheme="minorHAnsi"/>
          <w:sz w:val="22"/>
          <w:szCs w:val="22"/>
        </w:rPr>
      </w:pPr>
    </w:p>
    <w:p w14:paraId="50E3E4AF" w14:textId="11C65706" w:rsidR="0042606F" w:rsidRPr="003407A0" w:rsidRDefault="0042606F"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bookmarkStart w:id="13" w:name="_Ref215708039"/>
      <w:bookmarkEnd w:id="1"/>
      <w:bookmarkEnd w:id="2"/>
      <w:r w:rsidRPr="003407A0">
        <w:rPr>
          <w:rFonts w:asciiTheme="minorHAnsi" w:hAnsiTheme="minorHAnsi" w:cstheme="minorHAnsi"/>
          <w:sz w:val="22"/>
          <w:szCs w:val="22"/>
        </w:rPr>
        <w:t>Vlastnícke právo k</w:t>
      </w:r>
      <w:r w:rsidR="002218DA" w:rsidRPr="003407A0">
        <w:rPr>
          <w:rFonts w:asciiTheme="minorHAnsi" w:hAnsiTheme="minorHAnsi" w:cstheme="minorHAnsi"/>
          <w:sz w:val="22"/>
          <w:szCs w:val="22"/>
        </w:rPr>
        <w:t> Plneniu Dodávateľa</w:t>
      </w:r>
      <w:r w:rsidRPr="003407A0">
        <w:rPr>
          <w:rFonts w:asciiTheme="minorHAnsi" w:hAnsiTheme="minorHAnsi" w:cstheme="minorHAnsi"/>
          <w:sz w:val="22"/>
          <w:szCs w:val="22"/>
        </w:rPr>
        <w:t xml:space="preserve"> nadobudne </w:t>
      </w:r>
      <w:r w:rsidR="009E24CC" w:rsidRPr="003407A0">
        <w:rPr>
          <w:rFonts w:asciiTheme="minorHAnsi" w:hAnsiTheme="minorHAnsi" w:cstheme="minorHAnsi"/>
          <w:sz w:val="22"/>
          <w:szCs w:val="22"/>
        </w:rPr>
        <w:t>Objednávateľ</w:t>
      </w:r>
      <w:r w:rsidRPr="003407A0">
        <w:rPr>
          <w:rFonts w:asciiTheme="minorHAnsi" w:hAnsiTheme="minorHAnsi" w:cstheme="minorHAnsi"/>
          <w:sz w:val="22"/>
          <w:szCs w:val="22"/>
        </w:rPr>
        <w:t xml:space="preserve"> dňom jeho prevzatia od </w:t>
      </w:r>
      <w:r w:rsidR="00532BF2" w:rsidRPr="003407A0">
        <w:rPr>
          <w:rFonts w:asciiTheme="minorHAnsi" w:hAnsiTheme="minorHAnsi" w:cstheme="minorHAnsi"/>
          <w:sz w:val="22"/>
          <w:szCs w:val="22"/>
        </w:rPr>
        <w:t>Dodávateľa</w:t>
      </w:r>
      <w:r w:rsidR="002218DA" w:rsidRPr="003407A0">
        <w:rPr>
          <w:rFonts w:asciiTheme="minorHAnsi" w:hAnsiTheme="minorHAnsi" w:cstheme="minorHAnsi"/>
          <w:sz w:val="22"/>
          <w:szCs w:val="22"/>
        </w:rPr>
        <w:t>.</w:t>
      </w:r>
      <w:bookmarkEnd w:id="13"/>
    </w:p>
    <w:p w14:paraId="1EA7AA7C" w14:textId="21C17517" w:rsidR="00770BBC" w:rsidRPr="003407A0" w:rsidRDefault="0042606F"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bookmarkStart w:id="14" w:name="_Ref215708052"/>
      <w:r w:rsidRPr="003407A0">
        <w:rPr>
          <w:rFonts w:asciiTheme="minorHAnsi" w:hAnsiTheme="minorHAnsi" w:cstheme="minorHAnsi"/>
          <w:sz w:val="22"/>
          <w:szCs w:val="22"/>
        </w:rPr>
        <w:t xml:space="preserve">Nebezpečenstvo škody na </w:t>
      </w:r>
      <w:r w:rsidR="002218DA" w:rsidRPr="003407A0">
        <w:rPr>
          <w:rFonts w:asciiTheme="minorHAnsi" w:hAnsiTheme="minorHAnsi" w:cstheme="minorHAnsi"/>
          <w:sz w:val="22"/>
          <w:szCs w:val="22"/>
        </w:rPr>
        <w:t xml:space="preserve">Plnení Dodávateľa </w:t>
      </w:r>
      <w:r w:rsidRPr="003407A0">
        <w:rPr>
          <w:rFonts w:asciiTheme="minorHAnsi" w:hAnsiTheme="minorHAnsi" w:cstheme="minorHAnsi"/>
          <w:sz w:val="22"/>
          <w:szCs w:val="22"/>
        </w:rPr>
        <w:t xml:space="preserve">prechádza na </w:t>
      </w:r>
      <w:r w:rsidR="006104E4" w:rsidRPr="003407A0">
        <w:rPr>
          <w:rFonts w:asciiTheme="minorHAnsi" w:hAnsiTheme="minorHAnsi" w:cstheme="minorHAnsi"/>
          <w:sz w:val="22"/>
          <w:szCs w:val="22"/>
        </w:rPr>
        <w:t>Objednávateľa</w:t>
      </w:r>
      <w:r w:rsidRPr="003407A0">
        <w:rPr>
          <w:rFonts w:asciiTheme="minorHAnsi" w:hAnsiTheme="minorHAnsi" w:cstheme="minorHAnsi"/>
          <w:sz w:val="22"/>
          <w:szCs w:val="22"/>
        </w:rPr>
        <w:t xml:space="preserve"> dňom jeho prevzatia od </w:t>
      </w:r>
      <w:r w:rsidR="00532BF2" w:rsidRPr="003407A0">
        <w:rPr>
          <w:rFonts w:asciiTheme="minorHAnsi" w:hAnsiTheme="minorHAnsi" w:cstheme="minorHAnsi"/>
          <w:sz w:val="22"/>
          <w:szCs w:val="22"/>
        </w:rPr>
        <w:t>Dodávateľa</w:t>
      </w:r>
      <w:r w:rsidRPr="003407A0">
        <w:rPr>
          <w:rFonts w:asciiTheme="minorHAnsi" w:hAnsiTheme="minorHAnsi" w:cstheme="minorHAnsi"/>
          <w:sz w:val="22"/>
          <w:szCs w:val="22"/>
        </w:rPr>
        <w:t xml:space="preserve"> v</w:t>
      </w:r>
      <w:r w:rsidR="009B00EA" w:rsidRPr="003407A0">
        <w:rPr>
          <w:rFonts w:asciiTheme="minorHAnsi" w:hAnsiTheme="minorHAnsi" w:cstheme="minorHAnsi"/>
          <w:sz w:val="22"/>
          <w:szCs w:val="22"/>
        </w:rPr>
        <w:t xml:space="preserve"> </w:t>
      </w:r>
      <w:r w:rsidRPr="003407A0">
        <w:rPr>
          <w:rFonts w:asciiTheme="minorHAnsi" w:hAnsiTheme="minorHAnsi" w:cstheme="minorHAnsi"/>
          <w:sz w:val="22"/>
          <w:szCs w:val="22"/>
        </w:rPr>
        <w:t>mieste dodania.</w:t>
      </w:r>
      <w:bookmarkEnd w:id="14"/>
    </w:p>
    <w:p w14:paraId="3A82DB09" w14:textId="5FFAACAA" w:rsidR="002218DA" w:rsidRPr="00605A95" w:rsidRDefault="002218DA" w:rsidP="00B5060B">
      <w:pPr>
        <w:tabs>
          <w:tab w:val="num" w:pos="5077"/>
        </w:tabs>
        <w:ind w:left="567"/>
        <w:jc w:val="both"/>
        <w:rPr>
          <w:rFonts w:asciiTheme="minorHAnsi" w:hAnsiTheme="minorHAnsi" w:cstheme="minorHAnsi"/>
          <w:sz w:val="22"/>
          <w:szCs w:val="22"/>
        </w:rPr>
      </w:pPr>
    </w:p>
    <w:p w14:paraId="2D9B879F" w14:textId="4A953FA6" w:rsidR="00197CDC" w:rsidRDefault="00532BF2"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197CDC" w:rsidRPr="00605A95">
        <w:rPr>
          <w:rFonts w:asciiTheme="minorHAnsi" w:hAnsiTheme="minorHAnsi" w:cstheme="minorHAnsi"/>
          <w:sz w:val="22"/>
          <w:szCs w:val="22"/>
        </w:rPr>
        <w:t xml:space="preserve"> je povinn</w:t>
      </w:r>
      <w:r w:rsidRPr="00605A95">
        <w:rPr>
          <w:rFonts w:asciiTheme="minorHAnsi" w:hAnsiTheme="minorHAnsi" w:cstheme="minorHAnsi"/>
          <w:sz w:val="22"/>
          <w:szCs w:val="22"/>
        </w:rPr>
        <w:t>ý</w:t>
      </w:r>
      <w:r w:rsidR="00197CDC" w:rsidRPr="00605A95">
        <w:rPr>
          <w:rFonts w:asciiTheme="minorHAnsi" w:hAnsiTheme="minorHAnsi" w:cstheme="minorHAnsi"/>
          <w:sz w:val="22"/>
          <w:szCs w:val="22"/>
        </w:rPr>
        <w:t xml:space="preserve"> dodať </w:t>
      </w:r>
      <w:r w:rsidR="006104E4" w:rsidRPr="00605A95">
        <w:rPr>
          <w:rFonts w:asciiTheme="minorHAnsi" w:hAnsiTheme="minorHAnsi" w:cstheme="minorHAnsi"/>
          <w:sz w:val="22"/>
          <w:szCs w:val="22"/>
        </w:rPr>
        <w:t>Objednávateľovi</w:t>
      </w:r>
      <w:r w:rsidR="00197CDC" w:rsidRPr="00605A95">
        <w:rPr>
          <w:rFonts w:asciiTheme="minorHAnsi" w:hAnsiTheme="minorHAnsi" w:cstheme="minorHAnsi"/>
          <w:sz w:val="22"/>
          <w:szCs w:val="22"/>
        </w:rPr>
        <w:t xml:space="preserve"> </w:t>
      </w:r>
      <w:r w:rsidR="002218DA">
        <w:rPr>
          <w:rFonts w:asciiTheme="minorHAnsi" w:hAnsiTheme="minorHAnsi" w:cstheme="minorHAnsi"/>
          <w:sz w:val="22"/>
          <w:szCs w:val="22"/>
        </w:rPr>
        <w:t>príslušné Plnenie Dodávateľa</w:t>
      </w:r>
      <w:r w:rsidR="001549DF" w:rsidRPr="00605A95">
        <w:rPr>
          <w:rFonts w:asciiTheme="minorHAnsi" w:hAnsiTheme="minorHAnsi" w:cstheme="minorHAnsi"/>
          <w:sz w:val="22"/>
          <w:szCs w:val="22"/>
        </w:rPr>
        <w:t xml:space="preserve"> </w:t>
      </w:r>
      <w:r w:rsidR="002218DA">
        <w:rPr>
          <w:rFonts w:asciiTheme="minorHAnsi" w:hAnsiTheme="minorHAnsi" w:cstheme="minorHAnsi"/>
          <w:sz w:val="22"/>
          <w:szCs w:val="22"/>
        </w:rPr>
        <w:t>(náhradné diely)</w:t>
      </w:r>
      <w:r w:rsidR="00197CDC" w:rsidRPr="00605A95">
        <w:rPr>
          <w:rFonts w:asciiTheme="minorHAnsi" w:hAnsiTheme="minorHAnsi" w:cstheme="minorHAnsi"/>
          <w:sz w:val="22"/>
          <w:szCs w:val="22"/>
        </w:rPr>
        <w:t xml:space="preserve"> v</w:t>
      </w:r>
      <w:r w:rsidR="002218DA">
        <w:rPr>
          <w:rFonts w:asciiTheme="minorHAnsi" w:hAnsiTheme="minorHAnsi" w:cstheme="minorHAnsi"/>
          <w:sz w:val="22"/>
          <w:szCs w:val="22"/>
        </w:rPr>
        <w:t> </w:t>
      </w:r>
      <w:r w:rsidR="00197CDC" w:rsidRPr="00605A95">
        <w:rPr>
          <w:rFonts w:asciiTheme="minorHAnsi" w:hAnsiTheme="minorHAnsi" w:cstheme="minorHAnsi"/>
          <w:sz w:val="22"/>
          <w:szCs w:val="22"/>
        </w:rPr>
        <w:t xml:space="preserve">množstve, kvalite, akosti a vyhotovení v zmysle tejto </w:t>
      </w:r>
      <w:r w:rsidR="0009083D" w:rsidRPr="00605A95">
        <w:rPr>
          <w:rFonts w:asciiTheme="minorHAnsi" w:hAnsiTheme="minorHAnsi" w:cstheme="minorHAnsi"/>
          <w:sz w:val="22"/>
          <w:szCs w:val="22"/>
        </w:rPr>
        <w:t>zmluvy</w:t>
      </w:r>
      <w:r w:rsidR="00197CDC" w:rsidRPr="00605A95">
        <w:rPr>
          <w:rFonts w:asciiTheme="minorHAnsi" w:hAnsiTheme="minorHAnsi" w:cstheme="minorHAnsi"/>
          <w:sz w:val="22"/>
          <w:szCs w:val="22"/>
        </w:rPr>
        <w:t xml:space="preserve"> a jednotlivej objednávky a zodpovedá </w:t>
      </w:r>
      <w:r w:rsidR="006104E4" w:rsidRPr="00605A95">
        <w:rPr>
          <w:rFonts w:asciiTheme="minorHAnsi" w:hAnsiTheme="minorHAnsi" w:cstheme="minorHAnsi"/>
          <w:sz w:val="22"/>
          <w:szCs w:val="22"/>
        </w:rPr>
        <w:t>Objednávateľovi</w:t>
      </w:r>
      <w:r w:rsidR="00197CDC" w:rsidRPr="00605A95">
        <w:rPr>
          <w:rFonts w:asciiTheme="minorHAnsi" w:hAnsiTheme="minorHAnsi" w:cstheme="minorHAnsi"/>
          <w:sz w:val="22"/>
          <w:szCs w:val="22"/>
        </w:rPr>
        <w:t xml:space="preserve"> za to, že </w:t>
      </w:r>
      <w:r w:rsidR="00110A82">
        <w:rPr>
          <w:rFonts w:asciiTheme="minorHAnsi" w:hAnsiTheme="minorHAnsi" w:cstheme="minorHAnsi"/>
          <w:sz w:val="22"/>
          <w:szCs w:val="22"/>
        </w:rPr>
        <w:t>dodaný tovar predstavujúci</w:t>
      </w:r>
      <w:r w:rsidR="00110A82" w:rsidRPr="00110A82">
        <w:rPr>
          <w:rFonts w:asciiTheme="minorHAnsi" w:hAnsiTheme="minorHAnsi" w:cstheme="minorHAnsi"/>
          <w:sz w:val="22"/>
          <w:szCs w:val="22"/>
        </w:rPr>
        <w:t xml:space="preserve"> </w:t>
      </w:r>
      <w:r w:rsidR="00110A82">
        <w:rPr>
          <w:rFonts w:asciiTheme="minorHAnsi" w:hAnsiTheme="minorHAnsi" w:cstheme="minorHAnsi"/>
          <w:sz w:val="22"/>
          <w:szCs w:val="22"/>
        </w:rPr>
        <w:t>Plnenie Dodávateľa</w:t>
      </w:r>
      <w:r w:rsidR="00197CDC" w:rsidRPr="00605A95">
        <w:rPr>
          <w:rFonts w:asciiTheme="minorHAnsi" w:hAnsiTheme="minorHAnsi" w:cstheme="minorHAnsi"/>
          <w:sz w:val="22"/>
          <w:szCs w:val="22"/>
        </w:rPr>
        <w:t>:</w:t>
      </w:r>
    </w:p>
    <w:p w14:paraId="43F01C95" w14:textId="77777777" w:rsidR="002218DA" w:rsidRPr="00605A95" w:rsidRDefault="002218DA" w:rsidP="00B5060B">
      <w:pPr>
        <w:ind w:left="567"/>
        <w:jc w:val="both"/>
        <w:rPr>
          <w:rFonts w:asciiTheme="minorHAnsi" w:hAnsiTheme="minorHAnsi" w:cstheme="minorHAnsi"/>
          <w:sz w:val="22"/>
          <w:szCs w:val="22"/>
        </w:rPr>
      </w:pPr>
    </w:p>
    <w:p w14:paraId="42AE9FCD" w14:textId="53F44501" w:rsidR="00197CDC" w:rsidRPr="00605A95" w:rsidRDefault="00197CDC" w:rsidP="00605A95">
      <w:pPr>
        <w:pStyle w:val="Odsekzoznamu"/>
        <w:numPr>
          <w:ilvl w:val="0"/>
          <w:numId w:val="3"/>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spĺňa podmienky uvedené v jednotlivej objednávke a tejto </w:t>
      </w:r>
      <w:r w:rsidR="001D7A8D"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mluve a je súlade so všeobecne záväznými právnymi predpismi (vrátane predpisov právnej zodpovednosti výrobcu za výrobok), technickými normami vzťahujúcimi sa na </w:t>
      </w:r>
      <w:r w:rsidR="002218DA">
        <w:rPr>
          <w:rFonts w:asciiTheme="minorHAnsi" w:hAnsiTheme="minorHAnsi" w:cstheme="minorHAnsi"/>
          <w:sz w:val="22"/>
          <w:szCs w:val="22"/>
        </w:rPr>
        <w:t>tovar predstavujúci Plnenie Dodávateľa</w:t>
      </w:r>
      <w:r w:rsidRPr="00605A95">
        <w:rPr>
          <w:rFonts w:asciiTheme="minorHAnsi" w:hAnsiTheme="minorHAnsi" w:cstheme="minorHAnsi"/>
          <w:sz w:val="22"/>
          <w:szCs w:val="22"/>
        </w:rPr>
        <w:t xml:space="preserve"> a ďalšími úradnými predpismi a požiadavkami;</w:t>
      </w:r>
    </w:p>
    <w:p w14:paraId="4035486D" w14:textId="606CDB5E" w:rsidR="00197CDC" w:rsidRPr="00605A95" w:rsidRDefault="00197CDC" w:rsidP="00605A95">
      <w:pPr>
        <w:pStyle w:val="Odsekzoznamu"/>
        <w:numPr>
          <w:ilvl w:val="0"/>
          <w:numId w:val="3"/>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je vhodný a dostatočný na účel, na ktorý bol vyrobený a predaný a na účely, ktoré </w:t>
      </w:r>
      <w:r w:rsidR="009E24CC" w:rsidRPr="00605A95">
        <w:rPr>
          <w:rFonts w:asciiTheme="minorHAnsi" w:hAnsiTheme="minorHAnsi" w:cstheme="minorHAnsi"/>
          <w:sz w:val="22"/>
          <w:szCs w:val="22"/>
        </w:rPr>
        <w:t>Objednávateľ</w:t>
      </w:r>
      <w:r w:rsidRPr="00605A95">
        <w:rPr>
          <w:rFonts w:asciiTheme="minorHAnsi" w:hAnsiTheme="minorHAnsi" w:cstheme="minorHAnsi"/>
          <w:sz w:val="22"/>
          <w:szCs w:val="22"/>
        </w:rPr>
        <w:t xml:space="preserve"> mieni použiť </w:t>
      </w:r>
      <w:r w:rsidR="002218DA" w:rsidRPr="00605A95">
        <w:rPr>
          <w:rFonts w:asciiTheme="minorHAnsi" w:hAnsiTheme="minorHAnsi" w:cstheme="minorHAnsi"/>
          <w:sz w:val="22"/>
          <w:szCs w:val="22"/>
        </w:rPr>
        <w:t>dodan</w:t>
      </w:r>
      <w:r w:rsidR="002218DA">
        <w:rPr>
          <w:rFonts w:asciiTheme="minorHAnsi" w:hAnsiTheme="minorHAnsi" w:cstheme="minorHAnsi"/>
          <w:sz w:val="22"/>
          <w:szCs w:val="22"/>
        </w:rPr>
        <w:t>ý</w:t>
      </w:r>
      <w:r w:rsidR="002218DA" w:rsidRPr="00605A95">
        <w:rPr>
          <w:rFonts w:asciiTheme="minorHAnsi" w:hAnsiTheme="minorHAnsi" w:cstheme="minorHAnsi"/>
          <w:sz w:val="22"/>
          <w:szCs w:val="22"/>
        </w:rPr>
        <w:t xml:space="preserve"> </w:t>
      </w:r>
      <w:r w:rsidR="002218DA">
        <w:rPr>
          <w:rFonts w:asciiTheme="minorHAnsi" w:hAnsiTheme="minorHAnsi" w:cstheme="minorHAnsi"/>
          <w:sz w:val="22"/>
          <w:szCs w:val="22"/>
        </w:rPr>
        <w:t>tovar predstavujúci Plnenie Dodávateľa</w:t>
      </w:r>
      <w:r w:rsidRPr="00605A95">
        <w:rPr>
          <w:rFonts w:asciiTheme="minorHAnsi" w:hAnsiTheme="minorHAnsi" w:cstheme="minorHAnsi"/>
          <w:sz w:val="22"/>
          <w:szCs w:val="22"/>
        </w:rPr>
        <w:t xml:space="preserve">, vrátane osobitných účelov, ktoré </w:t>
      </w:r>
      <w:r w:rsidR="00532BF2"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pozná alebo musí poznať;</w:t>
      </w:r>
    </w:p>
    <w:p w14:paraId="572845FA" w14:textId="03AB68C2" w:rsidR="00197CDC" w:rsidRPr="00605A95" w:rsidRDefault="00197CDC" w:rsidP="00605A95">
      <w:pPr>
        <w:pStyle w:val="Odsekzoznamu"/>
        <w:numPr>
          <w:ilvl w:val="0"/>
          <w:numId w:val="3"/>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nemá </w:t>
      </w:r>
      <w:r w:rsidR="002218DA">
        <w:rPr>
          <w:rFonts w:asciiTheme="minorHAnsi" w:hAnsiTheme="minorHAnsi" w:cstheme="minorHAnsi"/>
          <w:sz w:val="22"/>
          <w:szCs w:val="22"/>
        </w:rPr>
        <w:t>žiadne</w:t>
      </w:r>
      <w:r w:rsidRPr="00605A95">
        <w:rPr>
          <w:rFonts w:asciiTheme="minorHAnsi" w:hAnsiTheme="minorHAnsi" w:cstheme="minorHAnsi"/>
          <w:sz w:val="22"/>
          <w:szCs w:val="22"/>
        </w:rPr>
        <w:t xml:space="preserve"> vady a</w:t>
      </w:r>
      <w:r w:rsidR="001549DF" w:rsidRPr="00605A95">
        <w:rPr>
          <w:rFonts w:asciiTheme="minorHAnsi" w:hAnsiTheme="minorHAnsi" w:cstheme="minorHAnsi"/>
          <w:sz w:val="22"/>
          <w:szCs w:val="22"/>
        </w:rPr>
        <w:t> </w:t>
      </w:r>
      <w:r w:rsidR="00532BF2" w:rsidRPr="00605A95">
        <w:rPr>
          <w:rFonts w:asciiTheme="minorHAnsi" w:hAnsiTheme="minorHAnsi" w:cstheme="minorHAnsi"/>
          <w:sz w:val="22"/>
          <w:szCs w:val="22"/>
        </w:rPr>
        <w:t>Dodávateľovi</w:t>
      </w:r>
      <w:r w:rsidRPr="00605A95">
        <w:rPr>
          <w:rFonts w:asciiTheme="minorHAnsi" w:hAnsiTheme="minorHAnsi" w:cstheme="minorHAnsi"/>
          <w:sz w:val="22"/>
          <w:szCs w:val="22"/>
        </w:rPr>
        <w:t xml:space="preserve"> </w:t>
      </w:r>
      <w:r w:rsidR="002218DA">
        <w:rPr>
          <w:rFonts w:asciiTheme="minorHAnsi" w:hAnsiTheme="minorHAnsi" w:cstheme="minorHAnsi"/>
          <w:sz w:val="22"/>
          <w:szCs w:val="22"/>
        </w:rPr>
        <w:t xml:space="preserve">ani </w:t>
      </w:r>
      <w:r w:rsidRPr="00605A95">
        <w:rPr>
          <w:rFonts w:asciiTheme="minorHAnsi" w:hAnsiTheme="minorHAnsi" w:cstheme="minorHAnsi"/>
          <w:sz w:val="22"/>
          <w:szCs w:val="22"/>
        </w:rPr>
        <w:t xml:space="preserve">nie sú známe žiadne také vady </w:t>
      </w:r>
      <w:r w:rsidR="00110A82">
        <w:rPr>
          <w:rFonts w:asciiTheme="minorHAnsi" w:hAnsiTheme="minorHAnsi" w:cstheme="minorHAnsi"/>
          <w:sz w:val="22"/>
          <w:szCs w:val="22"/>
        </w:rPr>
        <w:t>tovaru predstavujúceho Plnenie Dodávateľa</w:t>
      </w:r>
      <w:r w:rsidR="001549DF" w:rsidRPr="00605A95">
        <w:rPr>
          <w:rFonts w:asciiTheme="minorHAnsi" w:hAnsiTheme="minorHAnsi" w:cstheme="minorHAnsi"/>
          <w:sz w:val="22"/>
          <w:szCs w:val="22"/>
        </w:rPr>
        <w:t xml:space="preserve">, na ktoré by mal </w:t>
      </w:r>
      <w:r w:rsidR="006104E4" w:rsidRPr="00605A95">
        <w:rPr>
          <w:rFonts w:asciiTheme="minorHAnsi" w:hAnsiTheme="minorHAnsi" w:cstheme="minorHAnsi"/>
          <w:sz w:val="22"/>
          <w:szCs w:val="22"/>
        </w:rPr>
        <w:t>Objednávateľa</w:t>
      </w:r>
      <w:r w:rsidR="001549DF" w:rsidRPr="00605A95">
        <w:rPr>
          <w:rFonts w:asciiTheme="minorHAnsi" w:hAnsiTheme="minorHAnsi" w:cstheme="minorHAnsi"/>
          <w:sz w:val="22"/>
          <w:szCs w:val="22"/>
        </w:rPr>
        <w:t xml:space="preserve"> </w:t>
      </w:r>
      <w:r w:rsidRPr="00605A95">
        <w:rPr>
          <w:rFonts w:asciiTheme="minorHAnsi" w:hAnsiTheme="minorHAnsi" w:cstheme="minorHAnsi"/>
          <w:sz w:val="22"/>
          <w:szCs w:val="22"/>
        </w:rPr>
        <w:t>osobitne upozorniť;</w:t>
      </w:r>
    </w:p>
    <w:p w14:paraId="3F11737E" w14:textId="77777777" w:rsidR="00197CDC" w:rsidRPr="00605A95" w:rsidRDefault="00197CDC" w:rsidP="00605A95">
      <w:pPr>
        <w:pStyle w:val="Odsekzoznamu"/>
        <w:numPr>
          <w:ilvl w:val="0"/>
          <w:numId w:val="3"/>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nie je zaťažený žiadnym nárokom alebo právom tretej osoby (t. j. je bez právnych vád);</w:t>
      </w:r>
    </w:p>
    <w:p w14:paraId="7C3CDB50" w14:textId="61DE9CF0" w:rsidR="00197CDC" w:rsidRDefault="00197CDC" w:rsidP="00605A95">
      <w:pPr>
        <w:pStyle w:val="Odsekzoznamu"/>
        <w:numPr>
          <w:ilvl w:val="0"/>
          <w:numId w:val="3"/>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bude prevedený do vlastníctva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na základe platného právneho titulu a</w:t>
      </w:r>
      <w:r w:rsidR="00913B07" w:rsidRPr="00605A95">
        <w:rPr>
          <w:rFonts w:asciiTheme="minorHAnsi" w:hAnsiTheme="minorHAnsi" w:cstheme="minorHAnsi"/>
          <w:sz w:val="22"/>
          <w:szCs w:val="22"/>
        </w:rPr>
        <w:t> </w:t>
      </w:r>
      <w:r w:rsidR="00532BF2"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je výlučným vlastníkom </w:t>
      </w:r>
      <w:r w:rsidR="0067467D">
        <w:rPr>
          <w:rFonts w:asciiTheme="minorHAnsi" w:hAnsiTheme="minorHAnsi" w:cstheme="minorHAnsi"/>
          <w:sz w:val="22"/>
          <w:szCs w:val="22"/>
        </w:rPr>
        <w:t>príslušného t</w:t>
      </w:r>
      <w:r w:rsidR="0067467D" w:rsidRPr="00605A95">
        <w:rPr>
          <w:rFonts w:asciiTheme="minorHAnsi" w:hAnsiTheme="minorHAnsi" w:cstheme="minorHAnsi"/>
          <w:sz w:val="22"/>
          <w:szCs w:val="22"/>
        </w:rPr>
        <w:t>ovaru</w:t>
      </w:r>
      <w:r w:rsidRPr="00605A95">
        <w:rPr>
          <w:rFonts w:asciiTheme="minorHAnsi" w:hAnsiTheme="minorHAnsi" w:cstheme="minorHAnsi"/>
          <w:sz w:val="22"/>
          <w:szCs w:val="22"/>
        </w:rPr>
        <w:t>, bez obmedzenia iným zmluvným vzťahom alebo dohodou s treťou osobou.</w:t>
      </w:r>
    </w:p>
    <w:p w14:paraId="447EB524" w14:textId="77777777" w:rsidR="000C5D35" w:rsidRPr="00605A95" w:rsidRDefault="000C5D35" w:rsidP="0026747B">
      <w:pPr>
        <w:pStyle w:val="Odsekzoznamu"/>
        <w:ind w:left="1134"/>
        <w:jc w:val="both"/>
        <w:rPr>
          <w:rFonts w:asciiTheme="minorHAnsi" w:hAnsiTheme="minorHAnsi" w:cstheme="minorHAnsi"/>
          <w:sz w:val="22"/>
          <w:szCs w:val="22"/>
        </w:rPr>
      </w:pPr>
    </w:p>
    <w:p w14:paraId="0BB6A7D6" w14:textId="34378173" w:rsidR="009A7802" w:rsidRDefault="009A7802" w:rsidP="00B5060B">
      <w:pPr>
        <w:numPr>
          <w:ilvl w:val="0"/>
          <w:numId w:val="2"/>
        </w:numPr>
        <w:tabs>
          <w:tab w:val="clear" w:pos="1983"/>
        </w:tabs>
        <w:ind w:left="567" w:hanging="567"/>
        <w:jc w:val="both"/>
        <w:rPr>
          <w:rFonts w:asciiTheme="minorHAnsi" w:hAnsiTheme="minorHAnsi" w:cstheme="minorHAnsi"/>
          <w:b/>
          <w:sz w:val="22"/>
          <w:szCs w:val="22"/>
        </w:rPr>
      </w:pPr>
      <w:bookmarkStart w:id="15" w:name="_Ref215691140"/>
      <w:r w:rsidRPr="00605A95">
        <w:rPr>
          <w:rFonts w:asciiTheme="minorHAnsi" w:hAnsiTheme="minorHAnsi" w:cstheme="minorHAnsi"/>
          <w:b/>
          <w:sz w:val="22"/>
          <w:szCs w:val="22"/>
        </w:rPr>
        <w:t>ZMLUVA O</w:t>
      </w:r>
      <w:r w:rsidR="0067467D">
        <w:rPr>
          <w:rFonts w:asciiTheme="minorHAnsi" w:hAnsiTheme="minorHAnsi" w:cstheme="minorHAnsi"/>
          <w:b/>
          <w:sz w:val="22"/>
          <w:szCs w:val="22"/>
        </w:rPr>
        <w:t> </w:t>
      </w:r>
      <w:r w:rsidRPr="00605A95">
        <w:rPr>
          <w:rFonts w:asciiTheme="minorHAnsi" w:hAnsiTheme="minorHAnsi" w:cstheme="minorHAnsi"/>
          <w:b/>
          <w:sz w:val="22"/>
          <w:szCs w:val="22"/>
        </w:rPr>
        <w:t>MONTÁŽI</w:t>
      </w:r>
      <w:bookmarkEnd w:id="15"/>
    </w:p>
    <w:p w14:paraId="20AAB263" w14:textId="77777777" w:rsidR="0067467D" w:rsidRPr="00605A95" w:rsidRDefault="0067467D" w:rsidP="00B5060B">
      <w:pPr>
        <w:ind w:left="567"/>
        <w:jc w:val="both"/>
        <w:rPr>
          <w:rFonts w:asciiTheme="minorHAnsi" w:hAnsiTheme="minorHAnsi" w:cstheme="minorHAnsi"/>
          <w:b/>
          <w:sz w:val="22"/>
          <w:szCs w:val="22"/>
        </w:rPr>
      </w:pPr>
    </w:p>
    <w:p w14:paraId="34BD78BB" w14:textId="77777777" w:rsidR="00A83F11" w:rsidRPr="00B5060B" w:rsidRDefault="009A7802" w:rsidP="00A83F11">
      <w:pPr>
        <w:numPr>
          <w:ilvl w:val="1"/>
          <w:numId w:val="2"/>
        </w:numPr>
        <w:tabs>
          <w:tab w:val="clear" w:pos="540"/>
          <w:tab w:val="num" w:pos="3376"/>
        </w:tabs>
        <w:ind w:left="567" w:hanging="567"/>
        <w:jc w:val="both"/>
        <w:rPr>
          <w:rFonts w:asciiTheme="minorHAnsi" w:hAnsiTheme="minorHAnsi" w:cstheme="minorHAnsi"/>
          <w:b/>
          <w:sz w:val="22"/>
          <w:szCs w:val="22"/>
        </w:rPr>
      </w:pPr>
      <w:r w:rsidRPr="00605A95">
        <w:rPr>
          <w:rFonts w:asciiTheme="minorHAnsi" w:hAnsiTheme="minorHAnsi" w:cstheme="minorHAnsi"/>
          <w:sz w:val="22"/>
          <w:szCs w:val="22"/>
        </w:rPr>
        <w:t xml:space="preserve">V prípade uzatvorenia </w:t>
      </w:r>
      <w:r w:rsidR="001D7A8D"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Pr="00605A95">
        <w:rPr>
          <w:rFonts w:asciiTheme="minorHAnsi" w:hAnsiTheme="minorHAnsi" w:cstheme="minorHAnsi"/>
          <w:sz w:val="22"/>
          <w:szCs w:val="22"/>
        </w:rPr>
        <w:t xml:space="preserve"> o montáži podľa </w:t>
      </w:r>
      <w:r w:rsidR="0025252B" w:rsidRPr="00605A95">
        <w:rPr>
          <w:rFonts w:asciiTheme="minorHAnsi" w:hAnsiTheme="minorHAnsi" w:cstheme="minorHAnsi"/>
          <w:sz w:val="22"/>
          <w:szCs w:val="22"/>
        </w:rPr>
        <w:t>ods</w:t>
      </w:r>
      <w:r w:rsidR="001D7A8D" w:rsidRPr="00605A95">
        <w:rPr>
          <w:rFonts w:asciiTheme="minorHAnsi" w:hAnsiTheme="minorHAnsi" w:cstheme="minorHAnsi"/>
          <w:sz w:val="22"/>
          <w:szCs w:val="22"/>
        </w:rPr>
        <w:t>.</w:t>
      </w:r>
      <w:r w:rsidRPr="00605A95">
        <w:rPr>
          <w:rFonts w:asciiTheme="minorHAnsi" w:hAnsiTheme="minorHAnsi" w:cstheme="minorHAnsi"/>
          <w:sz w:val="22"/>
          <w:szCs w:val="22"/>
        </w:rPr>
        <w:t xml:space="preserve"> </w:t>
      </w:r>
      <w:r w:rsidR="00E6515B" w:rsidRPr="00605A95">
        <w:rPr>
          <w:rFonts w:asciiTheme="minorHAnsi" w:hAnsiTheme="minorHAnsi" w:cstheme="minorHAnsi"/>
          <w:sz w:val="22"/>
          <w:szCs w:val="22"/>
        </w:rPr>
        <w:fldChar w:fldCharType="begin"/>
      </w:r>
      <w:r w:rsidR="00E6515B" w:rsidRPr="00605A95">
        <w:rPr>
          <w:rFonts w:asciiTheme="minorHAnsi" w:hAnsiTheme="minorHAnsi" w:cstheme="minorHAnsi"/>
          <w:sz w:val="22"/>
          <w:szCs w:val="22"/>
        </w:rPr>
        <w:instrText xml:space="preserve"> REF _Ref215669062 \r \h </w:instrText>
      </w:r>
      <w:r w:rsidR="00605A95" w:rsidRPr="00605A95">
        <w:rPr>
          <w:rFonts w:asciiTheme="minorHAnsi" w:hAnsiTheme="minorHAnsi" w:cstheme="minorHAnsi"/>
          <w:sz w:val="22"/>
          <w:szCs w:val="22"/>
        </w:rPr>
        <w:instrText xml:space="preserve"> \* MERGEFORMAT </w:instrText>
      </w:r>
      <w:r w:rsidR="00E6515B" w:rsidRPr="00605A95">
        <w:rPr>
          <w:rFonts w:asciiTheme="minorHAnsi" w:hAnsiTheme="minorHAnsi" w:cstheme="minorHAnsi"/>
          <w:sz w:val="22"/>
          <w:szCs w:val="22"/>
        </w:rPr>
      </w:r>
      <w:r w:rsidR="00E6515B" w:rsidRPr="00605A95">
        <w:rPr>
          <w:rFonts w:asciiTheme="minorHAnsi" w:hAnsiTheme="minorHAnsi" w:cstheme="minorHAnsi"/>
          <w:sz w:val="22"/>
          <w:szCs w:val="22"/>
        </w:rPr>
        <w:fldChar w:fldCharType="separate"/>
      </w:r>
      <w:r w:rsidR="00E6515B" w:rsidRPr="00605A95">
        <w:rPr>
          <w:rFonts w:asciiTheme="minorHAnsi" w:hAnsiTheme="minorHAnsi" w:cstheme="minorHAnsi"/>
          <w:sz w:val="22"/>
          <w:szCs w:val="22"/>
        </w:rPr>
        <w:t>1.3</w:t>
      </w:r>
      <w:r w:rsidR="00E6515B" w:rsidRPr="00605A95">
        <w:rPr>
          <w:rFonts w:asciiTheme="minorHAnsi" w:hAnsiTheme="minorHAnsi" w:cstheme="minorHAnsi"/>
          <w:sz w:val="22"/>
          <w:szCs w:val="22"/>
        </w:rPr>
        <w:fldChar w:fldCharType="end"/>
      </w:r>
      <w:r w:rsidRPr="00605A95">
        <w:rPr>
          <w:rFonts w:asciiTheme="minorHAnsi" w:hAnsiTheme="minorHAnsi" w:cstheme="minorHAnsi"/>
          <w:sz w:val="22"/>
          <w:szCs w:val="22"/>
        </w:rPr>
        <w:t xml:space="preserve"> písm. </w:t>
      </w:r>
      <w:r w:rsidR="0067467D">
        <w:rPr>
          <w:rFonts w:asciiTheme="minorHAnsi" w:hAnsiTheme="minorHAnsi" w:cstheme="minorHAnsi"/>
          <w:sz w:val="22"/>
          <w:szCs w:val="22"/>
        </w:rPr>
        <w:fldChar w:fldCharType="begin"/>
      </w:r>
      <w:r w:rsidR="0067467D">
        <w:rPr>
          <w:rFonts w:asciiTheme="minorHAnsi" w:hAnsiTheme="minorHAnsi" w:cstheme="minorHAnsi"/>
          <w:sz w:val="22"/>
          <w:szCs w:val="22"/>
        </w:rPr>
        <w:instrText xml:space="preserve"> REF _Ref215704682 \r \h </w:instrText>
      </w:r>
      <w:r w:rsidR="0067467D">
        <w:rPr>
          <w:rFonts w:asciiTheme="minorHAnsi" w:hAnsiTheme="minorHAnsi" w:cstheme="minorHAnsi"/>
          <w:sz w:val="22"/>
          <w:szCs w:val="22"/>
        </w:rPr>
      </w:r>
      <w:r w:rsidR="0067467D">
        <w:rPr>
          <w:rFonts w:asciiTheme="minorHAnsi" w:hAnsiTheme="minorHAnsi" w:cstheme="minorHAnsi"/>
          <w:sz w:val="22"/>
          <w:szCs w:val="22"/>
        </w:rPr>
        <w:fldChar w:fldCharType="separate"/>
      </w:r>
      <w:r w:rsidR="0067467D">
        <w:rPr>
          <w:rFonts w:asciiTheme="minorHAnsi" w:hAnsiTheme="minorHAnsi" w:cstheme="minorHAnsi"/>
          <w:sz w:val="22"/>
          <w:szCs w:val="22"/>
        </w:rPr>
        <w:t>b)</w:t>
      </w:r>
      <w:r w:rsidR="0067467D">
        <w:rPr>
          <w:rFonts w:asciiTheme="minorHAnsi" w:hAnsiTheme="minorHAnsi" w:cstheme="minorHAnsi"/>
          <w:sz w:val="22"/>
          <w:szCs w:val="22"/>
        </w:rPr>
        <w:fldChar w:fldCharType="end"/>
      </w:r>
      <w:r w:rsidR="0067467D">
        <w:rPr>
          <w:rFonts w:asciiTheme="minorHAnsi" w:hAnsiTheme="minorHAnsi" w:cstheme="minorHAnsi"/>
          <w:sz w:val="22"/>
          <w:szCs w:val="22"/>
        </w:rPr>
        <w:t xml:space="preserve"> tejto</w:t>
      </w:r>
      <w:r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sa </w:t>
      </w:r>
      <w:r w:rsidR="00532BF2" w:rsidRPr="00605A95">
        <w:rPr>
          <w:rFonts w:asciiTheme="minorHAnsi" w:hAnsiTheme="minorHAnsi" w:cstheme="minorHAnsi"/>
          <w:sz w:val="22"/>
          <w:szCs w:val="22"/>
        </w:rPr>
        <w:t>Dodávateľ</w:t>
      </w:r>
      <w:r w:rsidR="008E20CD" w:rsidRPr="00605A95">
        <w:rPr>
          <w:rFonts w:asciiTheme="minorHAnsi" w:hAnsiTheme="minorHAnsi" w:cstheme="minorHAnsi"/>
          <w:sz w:val="22"/>
          <w:szCs w:val="22"/>
        </w:rPr>
        <w:t xml:space="preserve"> zaväzuje vykonať dielo</w:t>
      </w:r>
      <w:r w:rsidR="0067467D">
        <w:rPr>
          <w:rFonts w:asciiTheme="minorHAnsi" w:hAnsiTheme="minorHAnsi" w:cstheme="minorHAnsi"/>
          <w:sz w:val="22"/>
          <w:szCs w:val="22"/>
        </w:rPr>
        <w:t xml:space="preserve">, ktorým je </w:t>
      </w:r>
      <w:r w:rsidR="008E20CD" w:rsidRPr="00605A95">
        <w:rPr>
          <w:rFonts w:asciiTheme="minorHAnsi" w:hAnsiTheme="minorHAnsi" w:cstheme="minorHAnsi"/>
          <w:sz w:val="22"/>
          <w:szCs w:val="22"/>
        </w:rPr>
        <w:t xml:space="preserve">montáž </w:t>
      </w:r>
      <w:r w:rsidR="0067467D">
        <w:rPr>
          <w:rFonts w:asciiTheme="minorHAnsi" w:hAnsiTheme="minorHAnsi" w:cstheme="minorHAnsi"/>
          <w:sz w:val="22"/>
          <w:szCs w:val="22"/>
        </w:rPr>
        <w:t xml:space="preserve">príslušných náhradných dielov vrátane ich dodania </w:t>
      </w:r>
      <w:r w:rsidR="008E20CD" w:rsidRPr="00605A95">
        <w:rPr>
          <w:rFonts w:asciiTheme="minorHAnsi" w:hAnsiTheme="minorHAnsi" w:cstheme="minorHAnsi"/>
          <w:sz w:val="22"/>
          <w:szCs w:val="22"/>
        </w:rPr>
        <w:t xml:space="preserve">v súlade a za podmienok stanovených touto </w:t>
      </w:r>
      <w:r w:rsidR="001D7A8D" w:rsidRPr="00605A95">
        <w:rPr>
          <w:rFonts w:asciiTheme="minorHAnsi" w:hAnsiTheme="minorHAnsi" w:cstheme="minorHAnsi"/>
          <w:sz w:val="22"/>
          <w:szCs w:val="22"/>
        </w:rPr>
        <w:t>z</w:t>
      </w:r>
      <w:r w:rsidR="008E20CD" w:rsidRPr="00605A95">
        <w:rPr>
          <w:rFonts w:asciiTheme="minorHAnsi" w:hAnsiTheme="minorHAnsi" w:cstheme="minorHAnsi"/>
          <w:sz w:val="22"/>
          <w:szCs w:val="22"/>
        </w:rPr>
        <w:t>mluvou a </w:t>
      </w:r>
      <w:r w:rsidR="009E24CC" w:rsidRPr="00605A95">
        <w:rPr>
          <w:rFonts w:asciiTheme="minorHAnsi" w:hAnsiTheme="minorHAnsi" w:cstheme="minorHAnsi"/>
          <w:sz w:val="22"/>
          <w:szCs w:val="22"/>
        </w:rPr>
        <w:t>Objednávateľ</w:t>
      </w:r>
      <w:r w:rsidR="008E20CD" w:rsidRPr="00605A95">
        <w:rPr>
          <w:rFonts w:asciiTheme="minorHAnsi" w:hAnsiTheme="minorHAnsi" w:cstheme="minorHAnsi"/>
          <w:sz w:val="22"/>
          <w:szCs w:val="22"/>
        </w:rPr>
        <w:t xml:space="preserve"> sa zaväzuje zaplatiť cenu za riadne vykonanie tejto montáže</w:t>
      </w:r>
      <w:r w:rsidR="00E15A26">
        <w:rPr>
          <w:rFonts w:asciiTheme="minorHAnsi" w:hAnsiTheme="minorHAnsi" w:cstheme="minorHAnsi"/>
          <w:sz w:val="22"/>
          <w:szCs w:val="22"/>
        </w:rPr>
        <w:t>.</w:t>
      </w:r>
      <w:r w:rsidR="00E15A26" w:rsidRPr="00E15A26">
        <w:t xml:space="preserve"> </w:t>
      </w:r>
      <w:r w:rsidR="00A83F11">
        <w:rPr>
          <w:rFonts w:asciiTheme="minorHAnsi" w:hAnsiTheme="minorHAnsi" w:cstheme="minorHAnsi"/>
          <w:sz w:val="22"/>
          <w:szCs w:val="22"/>
        </w:rPr>
        <w:t xml:space="preserve">Súčasťou Plnenia Dodávateľa podľa čl. 5 tejto zmluvy je aj demontáž dielov, ktoré majú byť nahradené novými náhradnými dielmi podľa Zmluvy o montáži. Ak pôjde o náhradné diely, ktoré sú poškodené, Objednávateľ je oprávnený požadovať od Dodávateľa a Dodávateľ sa v takom prípade zaväzuje zabezpečiť aj vypracovanie </w:t>
      </w:r>
      <w:r w:rsidR="00A83F11" w:rsidRPr="00B21A2C">
        <w:rPr>
          <w:rFonts w:asciiTheme="minorHAnsi" w:hAnsiTheme="minorHAnsi" w:cstheme="minorHAnsi"/>
          <w:sz w:val="22"/>
          <w:szCs w:val="22"/>
        </w:rPr>
        <w:t xml:space="preserve">analýzy príčin poškodenia </w:t>
      </w:r>
      <w:r w:rsidR="00A83F11">
        <w:rPr>
          <w:rFonts w:asciiTheme="minorHAnsi" w:hAnsiTheme="minorHAnsi" w:cstheme="minorHAnsi"/>
          <w:sz w:val="22"/>
          <w:szCs w:val="22"/>
        </w:rPr>
        <w:t>dotknutých náhradných dielov</w:t>
      </w:r>
      <w:r w:rsidR="00A83F11" w:rsidRPr="00B21A2C">
        <w:rPr>
          <w:rFonts w:asciiTheme="minorHAnsi" w:hAnsiTheme="minorHAnsi" w:cstheme="minorHAnsi"/>
          <w:sz w:val="22"/>
          <w:szCs w:val="22"/>
        </w:rPr>
        <w:t xml:space="preserve"> a návrhu technických opatrení</w:t>
      </w:r>
      <w:r w:rsidR="00A83F11">
        <w:rPr>
          <w:rFonts w:asciiTheme="minorHAnsi" w:hAnsiTheme="minorHAnsi" w:cstheme="minorHAnsi"/>
          <w:sz w:val="22"/>
          <w:szCs w:val="22"/>
        </w:rPr>
        <w:t xml:space="preserve"> na zabránenie opakovaného poškodenia týchto dielov.</w:t>
      </w:r>
    </w:p>
    <w:p w14:paraId="5FD22A18" w14:textId="63CD66E9" w:rsidR="009A7802" w:rsidRPr="00B5060B" w:rsidRDefault="00E15A26" w:rsidP="00581F68">
      <w:pPr>
        <w:ind w:left="567"/>
        <w:jc w:val="both"/>
        <w:rPr>
          <w:rFonts w:asciiTheme="minorHAnsi" w:hAnsiTheme="minorHAnsi" w:cstheme="minorHAnsi"/>
          <w:b/>
          <w:sz w:val="22"/>
          <w:szCs w:val="22"/>
        </w:rPr>
      </w:pPr>
      <w:r w:rsidRPr="00E15A26">
        <w:rPr>
          <w:rFonts w:asciiTheme="minorHAnsi" w:hAnsiTheme="minorHAnsi" w:cstheme="minorHAnsi"/>
          <w:sz w:val="22"/>
          <w:szCs w:val="22"/>
        </w:rPr>
        <w:t>.</w:t>
      </w:r>
      <w:r w:rsidR="008E20CD" w:rsidRPr="00605A95">
        <w:rPr>
          <w:rFonts w:asciiTheme="minorHAnsi" w:hAnsiTheme="minorHAnsi" w:cstheme="minorHAnsi"/>
          <w:sz w:val="22"/>
          <w:szCs w:val="22"/>
        </w:rPr>
        <w:t>.</w:t>
      </w:r>
    </w:p>
    <w:p w14:paraId="15396E43" w14:textId="77777777" w:rsidR="0067467D" w:rsidRPr="00605A95" w:rsidRDefault="0067467D" w:rsidP="00B5060B">
      <w:pPr>
        <w:ind w:left="567"/>
        <w:jc w:val="both"/>
        <w:rPr>
          <w:rFonts w:asciiTheme="minorHAnsi" w:hAnsiTheme="minorHAnsi" w:cstheme="minorHAnsi"/>
          <w:b/>
          <w:sz w:val="22"/>
          <w:szCs w:val="22"/>
        </w:rPr>
      </w:pPr>
    </w:p>
    <w:p w14:paraId="58050B3D" w14:textId="415E38A8" w:rsidR="00C27F4B" w:rsidRPr="00B5060B" w:rsidRDefault="00D75821" w:rsidP="00B5060B">
      <w:pPr>
        <w:numPr>
          <w:ilvl w:val="1"/>
          <w:numId w:val="2"/>
        </w:numPr>
        <w:tabs>
          <w:tab w:val="clear" w:pos="540"/>
        </w:tabs>
        <w:ind w:left="567" w:hanging="567"/>
        <w:jc w:val="both"/>
        <w:rPr>
          <w:rFonts w:asciiTheme="minorHAnsi" w:hAnsiTheme="minorHAnsi" w:cstheme="minorHAnsi"/>
          <w:b/>
          <w:sz w:val="22"/>
          <w:szCs w:val="22"/>
        </w:rPr>
      </w:pPr>
      <w:r>
        <w:rPr>
          <w:rFonts w:asciiTheme="minorHAnsi" w:hAnsiTheme="minorHAnsi" w:cstheme="minorHAnsi"/>
          <w:sz w:val="22"/>
          <w:szCs w:val="22"/>
        </w:rPr>
        <w:lastRenderedPageBreak/>
        <w:t>Ustanovenia</w:t>
      </w:r>
      <w:r w:rsidRPr="00605A95">
        <w:rPr>
          <w:rFonts w:asciiTheme="minorHAnsi" w:hAnsiTheme="minorHAnsi" w:cstheme="minorHAnsi"/>
          <w:sz w:val="22"/>
          <w:szCs w:val="22"/>
        </w:rPr>
        <w:t xml:space="preserve"> </w:t>
      </w:r>
      <w:r w:rsidR="001D7A8D"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00C27F4B" w:rsidRPr="00605A95">
        <w:rPr>
          <w:rFonts w:asciiTheme="minorHAnsi" w:hAnsiTheme="minorHAnsi" w:cstheme="minorHAnsi"/>
          <w:sz w:val="22"/>
          <w:szCs w:val="22"/>
        </w:rPr>
        <w:t xml:space="preserve"> o montáži sa </w:t>
      </w:r>
      <w:r w:rsidRPr="00605A95">
        <w:rPr>
          <w:rFonts w:asciiTheme="minorHAnsi" w:hAnsiTheme="minorHAnsi" w:cstheme="minorHAnsi"/>
          <w:sz w:val="22"/>
          <w:szCs w:val="22"/>
        </w:rPr>
        <w:t>uplatn</w:t>
      </w:r>
      <w:r>
        <w:rPr>
          <w:rFonts w:asciiTheme="minorHAnsi" w:hAnsiTheme="minorHAnsi" w:cstheme="minorHAnsi"/>
          <w:sz w:val="22"/>
          <w:szCs w:val="22"/>
        </w:rPr>
        <w:t>ia</w:t>
      </w:r>
      <w:r w:rsidRPr="00605A95">
        <w:rPr>
          <w:rFonts w:asciiTheme="minorHAnsi" w:hAnsiTheme="minorHAnsi" w:cstheme="minorHAnsi"/>
          <w:sz w:val="22"/>
          <w:szCs w:val="22"/>
        </w:rPr>
        <w:t xml:space="preserve"> </w:t>
      </w:r>
      <w:r w:rsidR="00C27F4B" w:rsidRPr="00605A95">
        <w:rPr>
          <w:rFonts w:asciiTheme="minorHAnsi" w:hAnsiTheme="minorHAnsi" w:cstheme="minorHAnsi"/>
          <w:sz w:val="22"/>
          <w:szCs w:val="22"/>
        </w:rPr>
        <w:t xml:space="preserve">výlučne </w:t>
      </w:r>
      <w:r w:rsidR="00C27F4B" w:rsidRPr="00581F68">
        <w:rPr>
          <w:rFonts w:asciiTheme="minorHAnsi" w:hAnsiTheme="minorHAnsi" w:cstheme="minorHAnsi"/>
          <w:sz w:val="22"/>
          <w:szCs w:val="22"/>
        </w:rPr>
        <w:t>u </w:t>
      </w:r>
      <w:r w:rsidR="00C27F4B" w:rsidRPr="00581F68">
        <w:rPr>
          <w:rFonts w:asciiTheme="minorHAnsi" w:hAnsiTheme="minorHAnsi" w:cstheme="minorHAnsi"/>
          <w:b/>
          <w:sz w:val="22"/>
          <w:szCs w:val="22"/>
        </w:rPr>
        <w:t xml:space="preserve">položiek č. </w:t>
      </w:r>
      <w:r w:rsidR="00EB4E8B" w:rsidRPr="00581F68">
        <w:rPr>
          <w:rFonts w:asciiTheme="minorHAnsi" w:hAnsiTheme="minorHAnsi" w:cstheme="minorHAnsi"/>
          <w:b/>
          <w:sz w:val="22"/>
          <w:szCs w:val="22"/>
        </w:rPr>
        <w:t>1.32</w:t>
      </w:r>
      <w:r w:rsidR="00D54366" w:rsidRPr="00581F68">
        <w:rPr>
          <w:rFonts w:asciiTheme="minorHAnsi" w:hAnsiTheme="minorHAnsi" w:cstheme="minorHAnsi"/>
          <w:b/>
          <w:sz w:val="22"/>
          <w:szCs w:val="22"/>
        </w:rPr>
        <w:t xml:space="preserve">, </w:t>
      </w:r>
      <w:r w:rsidR="00DE7C40" w:rsidRPr="00581F68">
        <w:rPr>
          <w:rFonts w:asciiTheme="minorHAnsi" w:hAnsiTheme="minorHAnsi" w:cstheme="minorHAnsi"/>
          <w:b/>
          <w:sz w:val="22"/>
          <w:szCs w:val="22"/>
        </w:rPr>
        <w:t>1.36</w:t>
      </w:r>
      <w:r w:rsidR="00D54366" w:rsidRPr="00581F68">
        <w:rPr>
          <w:rFonts w:asciiTheme="minorHAnsi" w:hAnsiTheme="minorHAnsi" w:cstheme="minorHAnsi"/>
          <w:b/>
          <w:sz w:val="22"/>
          <w:szCs w:val="22"/>
        </w:rPr>
        <w:t xml:space="preserve">, </w:t>
      </w:r>
      <w:r w:rsidR="00DE7C40" w:rsidRPr="00581F68">
        <w:rPr>
          <w:rFonts w:asciiTheme="minorHAnsi" w:hAnsiTheme="minorHAnsi" w:cstheme="minorHAnsi"/>
          <w:b/>
          <w:sz w:val="22"/>
          <w:szCs w:val="22"/>
        </w:rPr>
        <w:t>1.40</w:t>
      </w:r>
      <w:r w:rsidR="00013136" w:rsidRPr="00581F68">
        <w:rPr>
          <w:rFonts w:asciiTheme="minorHAnsi" w:hAnsiTheme="minorHAnsi" w:cstheme="minorHAnsi"/>
          <w:b/>
          <w:sz w:val="22"/>
          <w:szCs w:val="22"/>
        </w:rPr>
        <w:t>,</w:t>
      </w:r>
      <w:r w:rsidR="00013136">
        <w:rPr>
          <w:rFonts w:asciiTheme="minorHAnsi" w:hAnsiTheme="minorHAnsi" w:cstheme="minorHAnsi"/>
          <w:b/>
          <w:sz w:val="22"/>
          <w:szCs w:val="22"/>
        </w:rPr>
        <w:t xml:space="preserve"> 2.36</w:t>
      </w:r>
      <w:r w:rsidR="00EB27CC">
        <w:rPr>
          <w:rFonts w:asciiTheme="minorHAnsi" w:hAnsiTheme="minorHAnsi" w:cstheme="minorHAnsi"/>
          <w:b/>
          <w:sz w:val="22"/>
          <w:szCs w:val="22"/>
        </w:rPr>
        <w:t xml:space="preserve">, 2.46, </w:t>
      </w:r>
      <w:r w:rsidR="00117241">
        <w:rPr>
          <w:rFonts w:asciiTheme="minorHAnsi" w:hAnsiTheme="minorHAnsi" w:cstheme="minorHAnsi"/>
          <w:b/>
          <w:sz w:val="22"/>
          <w:szCs w:val="22"/>
        </w:rPr>
        <w:t>2.48, 2.49</w:t>
      </w:r>
      <w:r w:rsidR="00D54366" w:rsidRPr="00A85DF2">
        <w:rPr>
          <w:rFonts w:asciiTheme="minorHAnsi" w:hAnsiTheme="minorHAnsi" w:cstheme="minorHAnsi"/>
          <w:sz w:val="22"/>
          <w:szCs w:val="22"/>
        </w:rPr>
        <w:t xml:space="preserve"> </w:t>
      </w:r>
      <w:r w:rsidR="00D54366" w:rsidRPr="00605A95">
        <w:rPr>
          <w:rFonts w:asciiTheme="minorHAnsi" w:hAnsiTheme="minorHAnsi" w:cstheme="minorHAnsi"/>
          <w:sz w:val="22"/>
          <w:szCs w:val="22"/>
        </w:rPr>
        <w:t>uvedených v</w:t>
      </w:r>
      <w:r w:rsidR="0067467D">
        <w:rPr>
          <w:rFonts w:asciiTheme="minorHAnsi" w:hAnsiTheme="minorHAnsi" w:cstheme="minorHAnsi"/>
          <w:sz w:val="22"/>
          <w:szCs w:val="22"/>
        </w:rPr>
        <w:t> </w:t>
      </w:r>
      <w:r w:rsidR="00D54366" w:rsidRPr="00605A95">
        <w:rPr>
          <w:rFonts w:asciiTheme="minorHAnsi" w:hAnsiTheme="minorHAnsi" w:cstheme="minorHAnsi"/>
          <w:b/>
          <w:sz w:val="22"/>
          <w:szCs w:val="22"/>
        </w:rPr>
        <w:t>Prílohe</w:t>
      </w:r>
      <w:r w:rsidR="0067467D">
        <w:rPr>
          <w:rFonts w:asciiTheme="minorHAnsi" w:hAnsiTheme="minorHAnsi" w:cstheme="minorHAnsi"/>
          <w:b/>
          <w:sz w:val="22"/>
          <w:szCs w:val="22"/>
        </w:rPr>
        <w:t xml:space="preserve"> 1 </w:t>
      </w:r>
      <w:r w:rsidR="00D54366" w:rsidRPr="00605A95">
        <w:rPr>
          <w:rFonts w:asciiTheme="minorHAnsi" w:hAnsiTheme="minorHAnsi" w:cstheme="minorHAnsi"/>
          <w:sz w:val="22"/>
          <w:szCs w:val="22"/>
        </w:rPr>
        <w:t xml:space="preserve">tejto </w:t>
      </w:r>
      <w:r w:rsidR="0009083D" w:rsidRPr="00605A95">
        <w:rPr>
          <w:rFonts w:asciiTheme="minorHAnsi" w:hAnsiTheme="minorHAnsi" w:cstheme="minorHAnsi"/>
          <w:sz w:val="22"/>
          <w:szCs w:val="22"/>
        </w:rPr>
        <w:t>zmluvy</w:t>
      </w:r>
      <w:r w:rsidR="00D54366" w:rsidRPr="00605A95">
        <w:rPr>
          <w:rFonts w:asciiTheme="minorHAnsi" w:hAnsiTheme="minorHAnsi" w:cstheme="minorHAnsi"/>
          <w:sz w:val="22"/>
          <w:szCs w:val="22"/>
        </w:rPr>
        <w:t>.</w:t>
      </w:r>
    </w:p>
    <w:p w14:paraId="0BC354CE" w14:textId="77777777" w:rsidR="0067467D" w:rsidRPr="00605A95" w:rsidRDefault="0067467D" w:rsidP="00B5060B">
      <w:pPr>
        <w:ind w:left="567"/>
        <w:jc w:val="both"/>
        <w:rPr>
          <w:rFonts w:asciiTheme="minorHAnsi" w:hAnsiTheme="minorHAnsi" w:cstheme="minorHAnsi"/>
          <w:b/>
          <w:sz w:val="22"/>
          <w:szCs w:val="22"/>
        </w:rPr>
      </w:pPr>
    </w:p>
    <w:p w14:paraId="0E358B78" w14:textId="6B3C8F99" w:rsidR="008E20CD" w:rsidRDefault="008E20CD"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Za riadne vykonané dielo sa považuje vykonanie montáže</w:t>
      </w:r>
      <w:r w:rsidR="00B05B12">
        <w:rPr>
          <w:rFonts w:asciiTheme="minorHAnsi" w:hAnsiTheme="minorHAnsi" w:cstheme="minorHAnsi"/>
          <w:sz w:val="22"/>
          <w:szCs w:val="22"/>
        </w:rPr>
        <w:t xml:space="preserve"> príslušných dodaných náhradných dielov</w:t>
      </w:r>
      <w:r w:rsidRPr="00605A95">
        <w:rPr>
          <w:rFonts w:asciiTheme="minorHAnsi" w:hAnsiTheme="minorHAnsi" w:cstheme="minorHAnsi"/>
          <w:sz w:val="22"/>
          <w:szCs w:val="22"/>
        </w:rPr>
        <w:t xml:space="preserve">, ktorá je vykonaná v súlade s touto </w:t>
      </w:r>
      <w:r w:rsidR="001D7A8D" w:rsidRPr="00605A95">
        <w:rPr>
          <w:rFonts w:asciiTheme="minorHAnsi" w:hAnsiTheme="minorHAnsi" w:cstheme="minorHAnsi"/>
          <w:sz w:val="22"/>
          <w:szCs w:val="22"/>
        </w:rPr>
        <w:t>z</w:t>
      </w:r>
      <w:r w:rsidRPr="00605A95">
        <w:rPr>
          <w:rFonts w:asciiTheme="minorHAnsi" w:hAnsiTheme="minorHAnsi" w:cstheme="minorHAnsi"/>
          <w:sz w:val="22"/>
          <w:szCs w:val="22"/>
        </w:rPr>
        <w:t>mluvou</w:t>
      </w:r>
      <w:r w:rsidR="00B05B12">
        <w:rPr>
          <w:rFonts w:asciiTheme="minorHAnsi" w:hAnsiTheme="minorHAnsi" w:cstheme="minorHAnsi"/>
          <w:sz w:val="22"/>
          <w:szCs w:val="22"/>
        </w:rPr>
        <w:t>, príslušnou objednávkou</w:t>
      </w:r>
      <w:r w:rsidR="00015A29" w:rsidRPr="00605A95">
        <w:rPr>
          <w:rFonts w:asciiTheme="minorHAnsi" w:hAnsiTheme="minorHAnsi" w:cstheme="minorHAnsi"/>
          <w:sz w:val="22"/>
          <w:szCs w:val="22"/>
        </w:rPr>
        <w:t xml:space="preserve"> a Zmluvou o</w:t>
      </w:r>
      <w:r w:rsidR="00B05B12">
        <w:rPr>
          <w:rFonts w:asciiTheme="minorHAnsi" w:hAnsiTheme="minorHAnsi" w:cstheme="minorHAnsi"/>
          <w:sz w:val="22"/>
          <w:szCs w:val="22"/>
        </w:rPr>
        <w:t> </w:t>
      </w:r>
      <w:r w:rsidR="00015A29" w:rsidRPr="00605A95">
        <w:rPr>
          <w:rFonts w:asciiTheme="minorHAnsi" w:hAnsiTheme="minorHAnsi" w:cstheme="minorHAnsi"/>
          <w:sz w:val="22"/>
          <w:szCs w:val="22"/>
        </w:rPr>
        <w:t>montáži</w:t>
      </w:r>
      <w:r w:rsidR="00B05B12">
        <w:rPr>
          <w:rFonts w:asciiTheme="minorHAnsi" w:hAnsiTheme="minorHAnsi" w:cstheme="minorHAnsi"/>
          <w:sz w:val="22"/>
          <w:szCs w:val="22"/>
        </w:rPr>
        <w:t>,</w:t>
      </w:r>
      <w:r w:rsidRPr="00605A95">
        <w:rPr>
          <w:rFonts w:asciiTheme="minorHAnsi" w:hAnsiTheme="minorHAnsi" w:cstheme="minorHAnsi"/>
          <w:sz w:val="22"/>
          <w:szCs w:val="22"/>
        </w:rPr>
        <w:t xml:space="preserve"> a pri ktorej boli úspešne vykonané všetky skúšky predpísané osobitnými predpismi, technickými normami a touto </w:t>
      </w:r>
      <w:r w:rsidR="001D7A8D" w:rsidRPr="00605A95">
        <w:rPr>
          <w:rFonts w:asciiTheme="minorHAnsi" w:hAnsiTheme="minorHAnsi" w:cstheme="minorHAnsi"/>
          <w:sz w:val="22"/>
          <w:szCs w:val="22"/>
        </w:rPr>
        <w:t>z</w:t>
      </w:r>
      <w:r w:rsidRPr="00605A95">
        <w:rPr>
          <w:rFonts w:asciiTheme="minorHAnsi" w:hAnsiTheme="minorHAnsi" w:cstheme="minorHAnsi"/>
          <w:sz w:val="22"/>
          <w:szCs w:val="22"/>
        </w:rPr>
        <w:t>mluvou.</w:t>
      </w:r>
    </w:p>
    <w:p w14:paraId="3FBB15CD" w14:textId="77777777" w:rsidR="0067467D" w:rsidRPr="00605A95" w:rsidRDefault="0067467D" w:rsidP="00B5060B">
      <w:pPr>
        <w:ind w:left="567"/>
        <w:jc w:val="both"/>
        <w:rPr>
          <w:rFonts w:asciiTheme="minorHAnsi" w:hAnsiTheme="minorHAnsi" w:cstheme="minorHAnsi"/>
          <w:sz w:val="22"/>
          <w:szCs w:val="22"/>
        </w:rPr>
      </w:pPr>
    </w:p>
    <w:p w14:paraId="01EA82B8" w14:textId="63E1A3A5" w:rsidR="0080432E" w:rsidRDefault="00532BF2"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D54366" w:rsidRPr="00605A95">
        <w:rPr>
          <w:rFonts w:asciiTheme="minorHAnsi" w:hAnsiTheme="minorHAnsi" w:cstheme="minorHAnsi"/>
          <w:sz w:val="22"/>
          <w:szCs w:val="22"/>
        </w:rPr>
        <w:t xml:space="preserve"> vyhlasuje, že disponuje takými odbornými znalosťami a kapacitami, ktoré sú k</w:t>
      </w:r>
      <w:r w:rsidR="0067467D">
        <w:rPr>
          <w:rFonts w:asciiTheme="minorHAnsi" w:hAnsiTheme="minorHAnsi" w:cstheme="minorHAnsi"/>
          <w:sz w:val="22"/>
          <w:szCs w:val="22"/>
        </w:rPr>
        <w:t> </w:t>
      </w:r>
      <w:r w:rsidR="00D54366" w:rsidRPr="00605A95">
        <w:rPr>
          <w:rFonts w:asciiTheme="minorHAnsi" w:hAnsiTheme="minorHAnsi" w:cstheme="minorHAnsi"/>
          <w:sz w:val="22"/>
          <w:szCs w:val="22"/>
        </w:rPr>
        <w:t>vykonaniu montáže potrebné a montáž vykoná s odbornou starostlivosťou na svoje nák</w:t>
      </w:r>
      <w:r w:rsidR="002C6F85" w:rsidRPr="00605A95">
        <w:rPr>
          <w:rFonts w:asciiTheme="minorHAnsi" w:hAnsiTheme="minorHAnsi" w:cstheme="minorHAnsi"/>
          <w:sz w:val="22"/>
          <w:szCs w:val="22"/>
        </w:rPr>
        <w:t>lady a</w:t>
      </w:r>
      <w:r w:rsidR="00B05B12">
        <w:rPr>
          <w:rFonts w:asciiTheme="minorHAnsi" w:hAnsiTheme="minorHAnsi" w:cstheme="minorHAnsi"/>
          <w:sz w:val="22"/>
          <w:szCs w:val="22"/>
        </w:rPr>
        <w:t> </w:t>
      </w:r>
      <w:r w:rsidR="002C6F85" w:rsidRPr="00605A95">
        <w:rPr>
          <w:rFonts w:asciiTheme="minorHAnsi" w:hAnsiTheme="minorHAnsi" w:cstheme="minorHAnsi"/>
          <w:sz w:val="22"/>
          <w:szCs w:val="22"/>
        </w:rPr>
        <w:t>na svoje nebezpečenstvo.</w:t>
      </w:r>
    </w:p>
    <w:p w14:paraId="39FDF368" w14:textId="77777777" w:rsidR="0067467D" w:rsidRPr="00605A95" w:rsidRDefault="0067467D" w:rsidP="00B5060B">
      <w:pPr>
        <w:ind w:left="567"/>
        <w:jc w:val="both"/>
        <w:rPr>
          <w:rFonts w:asciiTheme="minorHAnsi" w:hAnsiTheme="minorHAnsi" w:cstheme="minorHAnsi"/>
          <w:sz w:val="22"/>
          <w:szCs w:val="22"/>
        </w:rPr>
      </w:pPr>
    </w:p>
    <w:p w14:paraId="22C8B5CC" w14:textId="2F0B53D0" w:rsidR="00C70433" w:rsidRDefault="00C70433"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Ak dôjde počas vykonávania montáže v zmysle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k legislatívnej zmene ktoréhokoľvek z právnych predpisov alebo noriem, ktoré majú na plnenie povinností </w:t>
      </w:r>
      <w:r w:rsidR="00B05B12">
        <w:rPr>
          <w:rFonts w:asciiTheme="minorHAnsi" w:hAnsiTheme="minorHAnsi" w:cstheme="minorHAnsi"/>
          <w:sz w:val="22"/>
          <w:szCs w:val="22"/>
        </w:rPr>
        <w:t>Dodávateľa</w:t>
      </w:r>
      <w:r w:rsidR="00B05B12"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podľa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bezprostredný vplyv, a to ako novelizáciou, tak aj ich nahradením novým právnym predpisom alebo normou, </w:t>
      </w:r>
      <w:r w:rsidR="00532BF2"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sa zaväzuje vykonávať montáž s odbornou starostlivosťou tak, aby práce </w:t>
      </w:r>
      <w:r w:rsidR="00532BF2" w:rsidRPr="00605A95">
        <w:rPr>
          <w:rFonts w:asciiTheme="minorHAnsi" w:hAnsiTheme="minorHAnsi" w:cstheme="minorHAnsi"/>
          <w:sz w:val="22"/>
          <w:szCs w:val="22"/>
        </w:rPr>
        <w:t xml:space="preserve">Dodávateľa </w:t>
      </w:r>
      <w:r w:rsidR="00C514AC" w:rsidRPr="00605A95">
        <w:rPr>
          <w:rFonts w:asciiTheme="minorHAnsi" w:hAnsiTheme="minorHAnsi" w:cstheme="minorHAnsi"/>
          <w:sz w:val="22"/>
          <w:szCs w:val="22"/>
        </w:rPr>
        <w:t>pri montáži</w:t>
      </w:r>
      <w:r w:rsidRPr="00605A95">
        <w:rPr>
          <w:rFonts w:asciiTheme="minorHAnsi" w:hAnsiTheme="minorHAnsi" w:cstheme="minorHAnsi"/>
          <w:sz w:val="22"/>
          <w:szCs w:val="22"/>
        </w:rPr>
        <w:t xml:space="preserve"> a aj plnenie ďalších povinností </w:t>
      </w:r>
      <w:r w:rsidR="00532BF2"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v zmysle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vyhovovalo požiadavkám právnych predpisov a technických noriem aplikovateľných aj v</w:t>
      </w:r>
      <w:r w:rsidR="0067467D">
        <w:rPr>
          <w:rFonts w:asciiTheme="minorHAnsi" w:hAnsiTheme="minorHAnsi" w:cstheme="minorHAnsi"/>
          <w:sz w:val="22"/>
          <w:szCs w:val="22"/>
        </w:rPr>
        <w:t> </w:t>
      </w:r>
      <w:r w:rsidRPr="00605A95">
        <w:rPr>
          <w:rFonts w:asciiTheme="minorHAnsi" w:hAnsiTheme="minorHAnsi" w:cstheme="minorHAnsi"/>
          <w:sz w:val="22"/>
          <w:szCs w:val="22"/>
        </w:rPr>
        <w:t>čase vykonávania jednotlivých prác</w:t>
      </w:r>
      <w:r w:rsidR="00C514AC" w:rsidRPr="00605A95">
        <w:rPr>
          <w:rFonts w:asciiTheme="minorHAnsi" w:hAnsiTheme="minorHAnsi" w:cstheme="minorHAnsi"/>
          <w:sz w:val="22"/>
          <w:szCs w:val="22"/>
        </w:rPr>
        <w:t xml:space="preserve"> a montáže </w:t>
      </w:r>
      <w:r w:rsidRPr="00605A95">
        <w:rPr>
          <w:rFonts w:asciiTheme="minorHAnsi" w:hAnsiTheme="minorHAnsi" w:cstheme="minorHAnsi"/>
          <w:sz w:val="22"/>
          <w:szCs w:val="22"/>
        </w:rPr>
        <w:t>resp. plnenia príslušných povinností.</w:t>
      </w:r>
    </w:p>
    <w:p w14:paraId="5026E736" w14:textId="77777777" w:rsidR="0067467D" w:rsidRPr="00605A95" w:rsidRDefault="0067467D" w:rsidP="00B5060B">
      <w:pPr>
        <w:ind w:left="567"/>
        <w:jc w:val="both"/>
        <w:rPr>
          <w:rFonts w:asciiTheme="minorHAnsi" w:hAnsiTheme="minorHAnsi" w:cstheme="minorHAnsi"/>
          <w:sz w:val="22"/>
          <w:szCs w:val="22"/>
        </w:rPr>
      </w:pPr>
    </w:p>
    <w:p w14:paraId="21800435" w14:textId="1950E08F" w:rsidR="005B648B" w:rsidRPr="00B5060B" w:rsidRDefault="005B648B" w:rsidP="00B5060B">
      <w:pPr>
        <w:numPr>
          <w:ilvl w:val="1"/>
          <w:numId w:val="2"/>
        </w:numPr>
        <w:tabs>
          <w:tab w:val="clear" w:pos="540"/>
        </w:tabs>
        <w:ind w:left="567" w:hanging="567"/>
        <w:jc w:val="both"/>
        <w:rPr>
          <w:rFonts w:asciiTheme="minorHAnsi" w:hAnsiTheme="minorHAnsi" w:cstheme="minorHAnsi"/>
          <w:sz w:val="22"/>
          <w:szCs w:val="22"/>
        </w:rPr>
      </w:pPr>
      <w:r w:rsidRPr="00B5060B">
        <w:rPr>
          <w:rFonts w:asciiTheme="minorHAnsi" w:hAnsiTheme="minorHAnsi" w:cstheme="minorHAnsi"/>
          <w:sz w:val="22"/>
          <w:szCs w:val="22"/>
        </w:rPr>
        <w:t>[</w:t>
      </w:r>
      <w:r w:rsidR="009B3868">
        <w:rPr>
          <w:rFonts w:asciiTheme="minorHAnsi" w:hAnsiTheme="minorHAnsi" w:cstheme="minorHAnsi"/>
          <w:sz w:val="22"/>
          <w:szCs w:val="22"/>
        </w:rPr>
        <w:t>Dodávateľ sa zaväzuje dodať Objednávateľovi náhradné diely v zmysle ods. 5.2 tejto zmluvy v lehote podľa ods. 3.5 tejto zmluvy a začať vykonávať úkony montáže ihneď po tomto dodaní do miesta plnenia. Dodávateľ sa zaväzuje vykonať montáž príslušných náhradných dielov v lehote stanovenej v príslušnej objednávke Objednávateľa, inak bez zbytočného odkladu po dodaní predmetných náhradných dielov do miesta plnenia s ohľadom na povahu náhradných dielov, ako aj stavu zariadenia, v rámci ktorého sa montáž vykonáva. Ak Objednávateľ oznámi Dodávateľovi existenciu havarijného stavu, Dodávateľ sa zaväzuje vykonať montáž príslušných náhradných dielov do štrnástich (14) dní odo dňa ich dodania do miesta plnenia. Týmto ustanovením nie je dotknuté právo zmluvných strán dohodnúť inú lehotu montáže; takúto dohodu sú zo strany Objednávateľa oprávnené uzatvoriť aj osoby uvedené v ods. 11.2.3 tejto zmluvy, pričom takáto dohoda vyžaduje písomnú formu aspoň vo forme e-</w:t>
      </w:r>
      <w:proofErr w:type="spellStart"/>
      <w:r w:rsidR="009B3868">
        <w:rPr>
          <w:rFonts w:asciiTheme="minorHAnsi" w:hAnsiTheme="minorHAnsi" w:cstheme="minorHAnsi"/>
          <w:sz w:val="22"/>
          <w:szCs w:val="22"/>
        </w:rPr>
        <w:t>mailovu</w:t>
      </w:r>
      <w:proofErr w:type="spellEnd"/>
      <w:r w:rsidR="009B3868">
        <w:rPr>
          <w:rFonts w:asciiTheme="minorHAnsi" w:hAnsiTheme="minorHAnsi" w:cstheme="minorHAnsi"/>
          <w:sz w:val="22"/>
          <w:szCs w:val="22"/>
        </w:rPr>
        <w:t>/</w:t>
      </w:r>
      <w:proofErr w:type="spellStart"/>
      <w:r w:rsidR="009B3868">
        <w:rPr>
          <w:rFonts w:asciiTheme="minorHAnsi" w:hAnsiTheme="minorHAnsi" w:cstheme="minorHAnsi"/>
          <w:sz w:val="22"/>
          <w:szCs w:val="22"/>
        </w:rPr>
        <w:t>ov</w:t>
      </w:r>
      <w:proofErr w:type="spellEnd"/>
      <w:r w:rsidR="009B3868">
        <w:rPr>
          <w:rFonts w:asciiTheme="minorHAnsi" w:hAnsiTheme="minorHAnsi" w:cstheme="minorHAnsi"/>
          <w:sz w:val="22"/>
          <w:szCs w:val="22"/>
        </w:rPr>
        <w:t xml:space="preserve"> alebo zápisu v montážnom/stavebnom denníku.</w:t>
      </w:r>
    </w:p>
    <w:p w14:paraId="472E2312" w14:textId="77777777" w:rsidR="005B648B" w:rsidRPr="00B5060B" w:rsidRDefault="005B648B" w:rsidP="00B5060B">
      <w:pPr>
        <w:pStyle w:val="Odsekzoznamu"/>
        <w:rPr>
          <w:rFonts w:asciiTheme="minorHAnsi" w:hAnsiTheme="minorHAnsi" w:cstheme="minorHAnsi"/>
          <w:sz w:val="22"/>
          <w:szCs w:val="22"/>
        </w:rPr>
      </w:pPr>
    </w:p>
    <w:p w14:paraId="52CA0722" w14:textId="4EC37F40" w:rsidR="00B05B12" w:rsidRPr="003407A0" w:rsidRDefault="00B05B12" w:rsidP="00B5060B">
      <w:pPr>
        <w:numPr>
          <w:ilvl w:val="1"/>
          <w:numId w:val="2"/>
        </w:numPr>
        <w:tabs>
          <w:tab w:val="clear" w:pos="540"/>
        </w:tabs>
        <w:ind w:left="567" w:hanging="567"/>
        <w:jc w:val="both"/>
        <w:rPr>
          <w:rFonts w:asciiTheme="minorHAnsi" w:hAnsiTheme="minorHAnsi" w:cstheme="minorHAnsi"/>
          <w:sz w:val="22"/>
          <w:szCs w:val="22"/>
        </w:rPr>
      </w:pPr>
      <w:bookmarkStart w:id="16" w:name="_Ref215707946"/>
      <w:r w:rsidRPr="003407A0">
        <w:rPr>
          <w:rFonts w:asciiTheme="minorHAnsi" w:hAnsiTheme="minorHAnsi" w:cstheme="minorHAnsi"/>
          <w:sz w:val="22"/>
          <w:szCs w:val="22"/>
        </w:rPr>
        <w:t>Dodávateľ berie na vedomie, že montáž príslušných náhradných dielov môže byť vykonávan</w:t>
      </w:r>
      <w:r w:rsidR="00E067FC" w:rsidRPr="00B5060B">
        <w:rPr>
          <w:rFonts w:asciiTheme="minorHAnsi" w:hAnsiTheme="minorHAnsi" w:cstheme="minorHAnsi"/>
          <w:sz w:val="22"/>
          <w:szCs w:val="22"/>
        </w:rPr>
        <w:t>á</w:t>
      </w:r>
      <w:r w:rsidRPr="003407A0">
        <w:rPr>
          <w:rFonts w:asciiTheme="minorHAnsi" w:hAnsiTheme="minorHAnsi" w:cstheme="minorHAnsi"/>
          <w:sz w:val="22"/>
          <w:szCs w:val="22"/>
        </w:rPr>
        <w:t xml:space="preserve"> počas prevádzky zariadení a bude vykonávaná počas prevádzky ostatných zariadení a vybavenia Objednávateľa, a zaväzuje sa počas vykonávania servisu a opráv zabezpečiť všetky nevyhnutné opatrenia na dosiahnutie minimalizovania vzniku prekážok obmedzujúcich, prípadne ohrozujúcich prevádzku </w:t>
      </w:r>
      <w:r w:rsidR="00136963">
        <w:rPr>
          <w:rFonts w:asciiTheme="minorHAnsi" w:hAnsiTheme="minorHAnsi" w:cstheme="minorHAnsi"/>
          <w:sz w:val="22"/>
          <w:szCs w:val="22"/>
        </w:rPr>
        <w:t>O</w:t>
      </w:r>
      <w:r w:rsidRPr="003407A0">
        <w:rPr>
          <w:rFonts w:asciiTheme="minorHAnsi" w:hAnsiTheme="minorHAnsi" w:cstheme="minorHAnsi"/>
          <w:sz w:val="22"/>
          <w:szCs w:val="22"/>
        </w:rPr>
        <w:t>bjednávateľa a jeho zamestnancov. Dodávateľ zároveň berie na vedomie, že súbežne s vykonávaním montáže podľa tejto zmluvy môžu na zariadeniach a vybavení Objednávateľa alebo na budúcich zariadeniach Objednávateľa prebiehať aj ďalšie práce vykonávané tretími osobami, pričom sa Dodávateľ zaväzuje montáž vykonávať tak, aby bolo zabezpečené dodržanie harmonogramu vykonávania montáže v stanovených lehotách a rozsahu, a súčasne aby nad nevyhnutnú mieru nedochádzalo k akémukoľvek obmedzovaniu vykonávania prác tretích osôb na zariadeniach Objednávateľa. Z uvedených dôvodov Dodávateľ nebude môcť namietať nemožnosť riadneho vykonávania montáže s výnimkou prípadov, ak mu vykonávanie montáže bude znemožnené z dôvodov na strane Objednávateľa a tretích osôb podľa tohto odseku, a to počas existencie takejto prekážky.</w:t>
      </w:r>
      <w:bookmarkEnd w:id="16"/>
    </w:p>
    <w:p w14:paraId="1085ADCB" w14:textId="77777777" w:rsidR="00B05B12" w:rsidRPr="003407A0" w:rsidRDefault="00B05B12" w:rsidP="00B5060B">
      <w:pPr>
        <w:ind w:left="567"/>
        <w:jc w:val="both"/>
        <w:rPr>
          <w:rFonts w:asciiTheme="minorHAnsi" w:hAnsiTheme="minorHAnsi" w:cstheme="minorHAnsi"/>
          <w:sz w:val="22"/>
          <w:szCs w:val="22"/>
        </w:rPr>
      </w:pPr>
    </w:p>
    <w:p w14:paraId="2A034AF9" w14:textId="7ECF415B" w:rsidR="00B05B12" w:rsidRPr="00B5060B" w:rsidRDefault="00B05B12" w:rsidP="00B5060B">
      <w:pPr>
        <w:numPr>
          <w:ilvl w:val="1"/>
          <w:numId w:val="2"/>
        </w:numPr>
        <w:tabs>
          <w:tab w:val="clear" w:pos="540"/>
        </w:tabs>
        <w:ind w:left="567" w:hanging="567"/>
        <w:jc w:val="both"/>
        <w:rPr>
          <w:rFonts w:asciiTheme="minorHAnsi" w:hAnsiTheme="minorHAnsi" w:cstheme="minorHAnsi"/>
          <w:sz w:val="22"/>
          <w:szCs w:val="22"/>
        </w:rPr>
      </w:pPr>
      <w:r w:rsidRPr="00B5060B">
        <w:rPr>
          <w:rFonts w:asciiTheme="minorHAnsi" w:hAnsiTheme="minorHAnsi" w:cstheme="minorHAnsi"/>
          <w:sz w:val="22"/>
          <w:szCs w:val="22"/>
        </w:rPr>
        <w:t xml:space="preserve">Dodávateľ sa </w:t>
      </w:r>
      <w:r w:rsidRPr="003407A0">
        <w:rPr>
          <w:rFonts w:asciiTheme="minorHAnsi" w:hAnsiTheme="minorHAnsi" w:cstheme="minorHAnsi"/>
          <w:sz w:val="22"/>
          <w:szCs w:val="22"/>
        </w:rPr>
        <w:t xml:space="preserve">zaväzuje písomne oznámiť </w:t>
      </w:r>
      <w:r w:rsidRPr="00B5060B">
        <w:rPr>
          <w:rFonts w:asciiTheme="minorHAnsi" w:hAnsiTheme="minorHAnsi" w:cstheme="minorHAnsi"/>
          <w:sz w:val="22"/>
          <w:szCs w:val="22"/>
        </w:rPr>
        <w:t>O</w:t>
      </w:r>
      <w:r w:rsidRPr="003407A0">
        <w:rPr>
          <w:rFonts w:asciiTheme="minorHAnsi" w:hAnsiTheme="minorHAnsi" w:cstheme="minorHAnsi"/>
          <w:sz w:val="22"/>
          <w:szCs w:val="22"/>
        </w:rPr>
        <w:t>bjednávateľovi najmenej päť (5) dní vopred</w:t>
      </w:r>
      <w:r w:rsidRPr="00B5060B">
        <w:rPr>
          <w:rFonts w:asciiTheme="minorHAnsi" w:hAnsiTheme="minorHAnsi" w:cstheme="minorHAnsi"/>
          <w:sz w:val="22"/>
          <w:szCs w:val="22"/>
        </w:rPr>
        <w:t xml:space="preserve"> výkon takej montáže, ktorý obmedzuje prevádzku zariadenia alebo vyžaduje odstávku zariadenia</w:t>
      </w:r>
      <w:r w:rsidRPr="003407A0">
        <w:rPr>
          <w:rFonts w:asciiTheme="minorHAnsi" w:hAnsiTheme="minorHAnsi" w:cstheme="minorHAnsi"/>
          <w:sz w:val="22"/>
          <w:szCs w:val="22"/>
        </w:rPr>
        <w:t>. Súčasťou oznámenia bude aj uvedenie predpokladan</w:t>
      </w:r>
      <w:r w:rsidRPr="00B5060B">
        <w:rPr>
          <w:rFonts w:asciiTheme="minorHAnsi" w:hAnsiTheme="minorHAnsi" w:cstheme="minorHAnsi"/>
          <w:sz w:val="22"/>
          <w:szCs w:val="22"/>
        </w:rPr>
        <w:t xml:space="preserve">ého </w:t>
      </w:r>
      <w:r w:rsidRPr="003407A0">
        <w:rPr>
          <w:rFonts w:asciiTheme="minorHAnsi" w:hAnsiTheme="minorHAnsi" w:cstheme="minorHAnsi"/>
          <w:sz w:val="22"/>
          <w:szCs w:val="22"/>
        </w:rPr>
        <w:t xml:space="preserve">trvania vykonávania </w:t>
      </w:r>
      <w:r w:rsidRPr="00B5060B">
        <w:rPr>
          <w:rFonts w:asciiTheme="minorHAnsi" w:hAnsiTheme="minorHAnsi" w:cstheme="minorHAnsi"/>
          <w:sz w:val="22"/>
          <w:szCs w:val="22"/>
        </w:rPr>
        <w:t>montáže</w:t>
      </w:r>
      <w:r w:rsidRPr="003407A0">
        <w:rPr>
          <w:rFonts w:asciiTheme="minorHAnsi" w:hAnsiTheme="minorHAnsi" w:cstheme="minorHAnsi"/>
          <w:sz w:val="22"/>
          <w:szCs w:val="22"/>
        </w:rPr>
        <w:t>.</w:t>
      </w:r>
    </w:p>
    <w:p w14:paraId="3CD70B8C" w14:textId="77777777" w:rsidR="00B05B12" w:rsidRPr="00B5060B" w:rsidRDefault="00B05B12" w:rsidP="00B5060B">
      <w:pPr>
        <w:pStyle w:val="Odsekzoznamu"/>
        <w:rPr>
          <w:rFonts w:asciiTheme="minorHAnsi" w:hAnsiTheme="minorHAnsi" w:cstheme="minorHAnsi"/>
          <w:sz w:val="22"/>
          <w:szCs w:val="22"/>
        </w:rPr>
      </w:pPr>
    </w:p>
    <w:p w14:paraId="5AA3112F" w14:textId="74BDE459" w:rsidR="00B05B12" w:rsidRPr="00B5060B" w:rsidRDefault="00B05B12" w:rsidP="00B5060B">
      <w:pPr>
        <w:numPr>
          <w:ilvl w:val="1"/>
          <w:numId w:val="2"/>
        </w:numPr>
        <w:tabs>
          <w:tab w:val="clear" w:pos="540"/>
        </w:tabs>
        <w:ind w:left="567" w:hanging="567"/>
        <w:jc w:val="both"/>
        <w:rPr>
          <w:rFonts w:asciiTheme="minorHAnsi" w:hAnsiTheme="minorHAnsi" w:cstheme="minorHAnsi"/>
          <w:sz w:val="22"/>
          <w:szCs w:val="22"/>
        </w:rPr>
      </w:pPr>
      <w:r w:rsidRPr="00B5060B">
        <w:rPr>
          <w:rFonts w:asciiTheme="minorHAnsi" w:hAnsiTheme="minorHAnsi" w:cstheme="minorHAnsi"/>
          <w:sz w:val="22"/>
          <w:szCs w:val="22"/>
        </w:rPr>
        <w:lastRenderedPageBreak/>
        <w:t>Objednávateľ je oprávnený vykonávať dozor nad vykonávaním montáže.</w:t>
      </w:r>
    </w:p>
    <w:p w14:paraId="2DB6FDBB" w14:textId="77777777" w:rsidR="00E067FC" w:rsidRPr="00B5060B" w:rsidRDefault="00E067FC" w:rsidP="00B5060B">
      <w:pPr>
        <w:pStyle w:val="Odsekzoznamu"/>
        <w:rPr>
          <w:rFonts w:asciiTheme="minorHAnsi" w:hAnsiTheme="minorHAnsi" w:cstheme="minorHAnsi"/>
          <w:sz w:val="22"/>
          <w:szCs w:val="22"/>
        </w:rPr>
      </w:pPr>
    </w:p>
    <w:p w14:paraId="71F3B6C1" w14:textId="4FA6B773" w:rsidR="00E067FC" w:rsidRPr="003407A0" w:rsidRDefault="00E067FC" w:rsidP="00B5060B">
      <w:pPr>
        <w:numPr>
          <w:ilvl w:val="1"/>
          <w:numId w:val="2"/>
        </w:numPr>
        <w:tabs>
          <w:tab w:val="clear" w:pos="540"/>
        </w:tabs>
        <w:ind w:left="567" w:hanging="567"/>
        <w:jc w:val="both"/>
        <w:rPr>
          <w:rFonts w:asciiTheme="minorHAnsi" w:hAnsiTheme="minorHAnsi" w:cstheme="minorHAnsi"/>
          <w:sz w:val="22"/>
          <w:szCs w:val="22"/>
        </w:rPr>
      </w:pPr>
      <w:bookmarkStart w:id="17" w:name="_Ref215707958"/>
      <w:r w:rsidRPr="00B5060B">
        <w:rPr>
          <w:rFonts w:asciiTheme="minorHAnsi" w:hAnsiTheme="minorHAnsi" w:cstheme="minorHAnsi"/>
          <w:sz w:val="22"/>
          <w:szCs w:val="22"/>
        </w:rPr>
        <w:t xml:space="preserve">Odovzdanie a prevzatie pracoviska za účelom vykonávania montáže uskutočnia zmluvné strany  na výzvu Dodávateľa (oznámenie o dátume začatia prác) tak, aby bola dodržaná lehota podľa ods. </w:t>
      </w:r>
      <w:r w:rsidRPr="00B5060B">
        <w:rPr>
          <w:rFonts w:asciiTheme="minorHAnsi" w:hAnsiTheme="minorHAnsi" w:cstheme="minorHAnsi"/>
          <w:sz w:val="22"/>
          <w:szCs w:val="22"/>
        </w:rPr>
        <w:fldChar w:fldCharType="begin"/>
      </w:r>
      <w:r w:rsidRPr="00B5060B">
        <w:rPr>
          <w:rFonts w:asciiTheme="minorHAnsi" w:hAnsiTheme="minorHAnsi" w:cstheme="minorHAnsi"/>
          <w:sz w:val="22"/>
          <w:szCs w:val="22"/>
        </w:rPr>
        <w:instrText xml:space="preserve"> REF _Ref215705910 \r \h </w:instrText>
      </w:r>
      <w:r w:rsidR="003407A0">
        <w:rPr>
          <w:rFonts w:asciiTheme="minorHAnsi" w:hAnsiTheme="minorHAnsi" w:cstheme="minorHAnsi"/>
          <w:sz w:val="22"/>
          <w:szCs w:val="22"/>
        </w:rPr>
        <w:instrText xml:space="preserve"> \* MERGEFORMAT </w:instrText>
      </w:r>
      <w:r w:rsidRPr="00B5060B">
        <w:rPr>
          <w:rFonts w:asciiTheme="minorHAnsi" w:hAnsiTheme="minorHAnsi" w:cstheme="minorHAnsi"/>
          <w:sz w:val="22"/>
          <w:szCs w:val="22"/>
        </w:rPr>
      </w:r>
      <w:r w:rsidRPr="00B5060B">
        <w:rPr>
          <w:rFonts w:asciiTheme="minorHAnsi" w:hAnsiTheme="minorHAnsi" w:cstheme="minorHAnsi"/>
          <w:sz w:val="22"/>
          <w:szCs w:val="22"/>
        </w:rPr>
        <w:fldChar w:fldCharType="separate"/>
      </w:r>
      <w:r w:rsidRPr="00B5060B">
        <w:rPr>
          <w:rFonts w:asciiTheme="minorHAnsi" w:hAnsiTheme="minorHAnsi" w:cstheme="minorHAnsi"/>
          <w:sz w:val="22"/>
          <w:szCs w:val="22"/>
        </w:rPr>
        <w:t>3.5</w:t>
      </w:r>
      <w:r w:rsidRPr="00B5060B">
        <w:rPr>
          <w:rFonts w:asciiTheme="minorHAnsi" w:hAnsiTheme="minorHAnsi" w:cstheme="minorHAnsi"/>
          <w:sz w:val="22"/>
          <w:szCs w:val="22"/>
        </w:rPr>
        <w:fldChar w:fldCharType="end"/>
      </w:r>
      <w:r w:rsidRPr="00B5060B">
        <w:rPr>
          <w:rFonts w:asciiTheme="minorHAnsi" w:hAnsiTheme="minorHAnsi" w:cstheme="minorHAnsi"/>
          <w:sz w:val="22"/>
          <w:szCs w:val="22"/>
        </w:rPr>
        <w:t xml:space="preserve"> tejto zmluvy. Zmluvné strany vyhotovia o odovzdaní a prevzatí pracoviska písomný protokol, v ktorom uvedú najmä: (i) stav, v akom sa pracovisko nachádza v deň odovzdania a prevzatia, (ii) zoznam zariadenia a jeho stav, ak sa v/na pracovisku nachádza, (iii) iné skutočnosti, o ktorých vyznačenie požiada Objednávateľ alebo Dodávateľ, (iv) miesto a</w:t>
      </w:r>
      <w:r w:rsidR="00D75821" w:rsidRPr="00B5060B">
        <w:rPr>
          <w:rFonts w:asciiTheme="minorHAnsi" w:hAnsiTheme="minorHAnsi" w:cstheme="minorHAnsi"/>
          <w:sz w:val="22"/>
          <w:szCs w:val="22"/>
        </w:rPr>
        <w:t> </w:t>
      </w:r>
      <w:r w:rsidRPr="00B5060B">
        <w:rPr>
          <w:rFonts w:asciiTheme="minorHAnsi" w:hAnsiTheme="minorHAnsi" w:cstheme="minorHAnsi"/>
          <w:sz w:val="22"/>
          <w:szCs w:val="22"/>
        </w:rPr>
        <w:t>dátum vyhotovenia protokolu, (v) podpis Objednávateľa a Dodávateľa.</w:t>
      </w:r>
      <w:bookmarkEnd w:id="17"/>
    </w:p>
    <w:p w14:paraId="2B80970B" w14:textId="77777777" w:rsidR="00B05B12" w:rsidRDefault="00B05B12" w:rsidP="00B5060B">
      <w:pPr>
        <w:pStyle w:val="Odsekzoznamu"/>
        <w:rPr>
          <w:rFonts w:asciiTheme="minorHAnsi" w:hAnsiTheme="minorHAnsi" w:cstheme="minorHAnsi"/>
          <w:sz w:val="22"/>
          <w:szCs w:val="22"/>
        </w:rPr>
      </w:pPr>
    </w:p>
    <w:p w14:paraId="566DD51B" w14:textId="25E4956F" w:rsidR="00D54366" w:rsidRDefault="00532BF2"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C514AC" w:rsidRPr="00605A95">
        <w:rPr>
          <w:rFonts w:asciiTheme="minorHAnsi" w:hAnsiTheme="minorHAnsi" w:cstheme="minorHAnsi"/>
          <w:sz w:val="22"/>
          <w:szCs w:val="22"/>
        </w:rPr>
        <w:t xml:space="preserve"> je povinn</w:t>
      </w:r>
      <w:r w:rsidRPr="00605A95">
        <w:rPr>
          <w:rFonts w:asciiTheme="minorHAnsi" w:hAnsiTheme="minorHAnsi" w:cstheme="minorHAnsi"/>
          <w:sz w:val="22"/>
          <w:szCs w:val="22"/>
        </w:rPr>
        <w:t>ý</w:t>
      </w:r>
      <w:r w:rsidR="00C514AC" w:rsidRPr="00605A95">
        <w:rPr>
          <w:rFonts w:asciiTheme="minorHAnsi" w:hAnsiTheme="minorHAnsi" w:cstheme="minorHAnsi"/>
          <w:sz w:val="22"/>
          <w:szCs w:val="22"/>
        </w:rPr>
        <w:t xml:space="preserve"> upozorniť </w:t>
      </w:r>
      <w:r w:rsidR="006104E4" w:rsidRPr="00605A95">
        <w:rPr>
          <w:rFonts w:asciiTheme="minorHAnsi" w:hAnsiTheme="minorHAnsi" w:cstheme="minorHAnsi"/>
          <w:sz w:val="22"/>
          <w:szCs w:val="22"/>
        </w:rPr>
        <w:t>Objednávateľa</w:t>
      </w:r>
      <w:r w:rsidR="00C514AC" w:rsidRPr="00605A95">
        <w:rPr>
          <w:rFonts w:asciiTheme="minorHAnsi" w:hAnsiTheme="minorHAnsi" w:cstheme="minorHAnsi"/>
          <w:sz w:val="22"/>
          <w:szCs w:val="22"/>
        </w:rPr>
        <w:t xml:space="preserve"> bez zbytočného odkladu na nevhodnú povahu pokynov daných mu </w:t>
      </w:r>
      <w:r w:rsidR="009E24CC" w:rsidRPr="00605A95">
        <w:rPr>
          <w:rFonts w:asciiTheme="minorHAnsi" w:hAnsiTheme="minorHAnsi" w:cstheme="minorHAnsi"/>
          <w:sz w:val="22"/>
          <w:szCs w:val="22"/>
        </w:rPr>
        <w:t>Objednávateľom</w:t>
      </w:r>
      <w:r w:rsidR="00C514AC" w:rsidRPr="00605A95">
        <w:rPr>
          <w:rFonts w:asciiTheme="minorHAnsi" w:hAnsiTheme="minorHAnsi" w:cstheme="minorHAnsi"/>
          <w:sz w:val="22"/>
          <w:szCs w:val="22"/>
        </w:rPr>
        <w:t xml:space="preserve"> na vykonanie </w:t>
      </w:r>
      <w:r w:rsidR="00A73BA6" w:rsidRPr="00605A95">
        <w:rPr>
          <w:rFonts w:asciiTheme="minorHAnsi" w:hAnsiTheme="minorHAnsi" w:cstheme="minorHAnsi"/>
          <w:sz w:val="22"/>
          <w:szCs w:val="22"/>
        </w:rPr>
        <w:t>montáže</w:t>
      </w:r>
      <w:r w:rsidR="00C514AC" w:rsidRPr="00605A95">
        <w:rPr>
          <w:rFonts w:asciiTheme="minorHAnsi" w:hAnsiTheme="minorHAnsi" w:cstheme="minorHAnsi"/>
          <w:sz w:val="22"/>
          <w:szCs w:val="22"/>
        </w:rPr>
        <w:t xml:space="preserve"> vrátane prípadného rozporu pokynov so všeobecne záväznými právnymi predpismi</w:t>
      </w:r>
      <w:r w:rsidR="00A73BA6" w:rsidRPr="00605A95">
        <w:rPr>
          <w:rFonts w:asciiTheme="minorHAnsi" w:hAnsiTheme="minorHAnsi" w:cstheme="minorHAnsi"/>
          <w:sz w:val="22"/>
          <w:szCs w:val="22"/>
        </w:rPr>
        <w:t xml:space="preserve"> a technickými normami</w:t>
      </w:r>
      <w:r w:rsidR="00C514AC" w:rsidRPr="00605A95">
        <w:rPr>
          <w:rFonts w:asciiTheme="minorHAnsi" w:hAnsiTheme="minorHAnsi" w:cstheme="minorHAnsi"/>
          <w:sz w:val="22"/>
          <w:szCs w:val="22"/>
        </w:rPr>
        <w:t xml:space="preserve">. Za nevhodné pokyny sa na účely tejto </w:t>
      </w:r>
      <w:r w:rsidR="0009083D" w:rsidRPr="00605A95">
        <w:rPr>
          <w:rFonts w:asciiTheme="minorHAnsi" w:hAnsiTheme="minorHAnsi" w:cstheme="minorHAnsi"/>
          <w:sz w:val="22"/>
          <w:szCs w:val="22"/>
        </w:rPr>
        <w:t>zmluvy</w:t>
      </w:r>
      <w:r w:rsidR="00C514AC" w:rsidRPr="00605A95">
        <w:rPr>
          <w:rFonts w:asciiTheme="minorHAnsi" w:hAnsiTheme="minorHAnsi" w:cstheme="minorHAnsi"/>
          <w:sz w:val="22"/>
          <w:szCs w:val="22"/>
        </w:rPr>
        <w:t xml:space="preserve"> považujú aj prípadné nevhodné technické špecifikácie diela uvedené v podkladovej dokumentácii, a to v rozsahu, v ktorom nevhodnosť pokynov obsiahnutých v p</w:t>
      </w:r>
      <w:r w:rsidR="00A73BA6" w:rsidRPr="00605A95">
        <w:rPr>
          <w:rFonts w:asciiTheme="minorHAnsi" w:hAnsiTheme="minorHAnsi" w:cstheme="minorHAnsi"/>
          <w:sz w:val="22"/>
          <w:szCs w:val="22"/>
        </w:rPr>
        <w:t xml:space="preserve">odkladovej dokumentácii </w:t>
      </w:r>
      <w:r w:rsidRPr="00605A95">
        <w:rPr>
          <w:rFonts w:asciiTheme="minorHAnsi" w:hAnsiTheme="minorHAnsi" w:cstheme="minorHAnsi"/>
          <w:sz w:val="22"/>
          <w:szCs w:val="22"/>
        </w:rPr>
        <w:t>nemohol</w:t>
      </w:r>
      <w:r w:rsidR="00A73BA6" w:rsidRPr="00605A95">
        <w:rPr>
          <w:rFonts w:asciiTheme="minorHAnsi" w:hAnsiTheme="minorHAnsi" w:cstheme="minorHAnsi"/>
          <w:sz w:val="22"/>
          <w:szCs w:val="22"/>
        </w:rPr>
        <w:t xml:space="preserve"> </w:t>
      </w:r>
      <w:r w:rsidRPr="00605A95">
        <w:rPr>
          <w:rFonts w:asciiTheme="minorHAnsi" w:hAnsiTheme="minorHAnsi" w:cstheme="minorHAnsi"/>
          <w:sz w:val="22"/>
          <w:szCs w:val="22"/>
        </w:rPr>
        <w:t>Dodávateľ</w:t>
      </w:r>
      <w:r w:rsidR="00A73BA6" w:rsidRPr="00605A95">
        <w:rPr>
          <w:rFonts w:asciiTheme="minorHAnsi" w:hAnsiTheme="minorHAnsi" w:cstheme="minorHAnsi"/>
          <w:sz w:val="22"/>
          <w:szCs w:val="22"/>
        </w:rPr>
        <w:t xml:space="preserve"> </w:t>
      </w:r>
      <w:r w:rsidR="00C514AC" w:rsidRPr="00605A95">
        <w:rPr>
          <w:rFonts w:asciiTheme="minorHAnsi" w:hAnsiTheme="minorHAnsi" w:cstheme="minorHAnsi"/>
          <w:sz w:val="22"/>
          <w:szCs w:val="22"/>
        </w:rPr>
        <w:t>v postavení profesionálnej a</w:t>
      </w:r>
      <w:r w:rsidR="00D75821">
        <w:rPr>
          <w:rFonts w:asciiTheme="minorHAnsi" w:hAnsiTheme="minorHAnsi" w:cstheme="minorHAnsi"/>
          <w:sz w:val="22"/>
          <w:szCs w:val="22"/>
        </w:rPr>
        <w:t> </w:t>
      </w:r>
      <w:r w:rsidR="00C514AC" w:rsidRPr="00605A95">
        <w:rPr>
          <w:rFonts w:asciiTheme="minorHAnsi" w:hAnsiTheme="minorHAnsi" w:cstheme="minorHAnsi"/>
          <w:sz w:val="22"/>
          <w:szCs w:val="22"/>
        </w:rPr>
        <w:t xml:space="preserve">skúsenej osoby pri vynaložení odbornej starostlivosti a spravodlivo žiadateľného úsilia predpokladať alebo zistiť už v čase predloženia svojej ponuky pred uzatvorením tejto </w:t>
      </w:r>
      <w:r w:rsidR="0009083D" w:rsidRPr="00605A95">
        <w:rPr>
          <w:rFonts w:asciiTheme="minorHAnsi" w:hAnsiTheme="minorHAnsi" w:cstheme="minorHAnsi"/>
          <w:sz w:val="22"/>
          <w:szCs w:val="22"/>
        </w:rPr>
        <w:t>zmluvy</w:t>
      </w:r>
      <w:r w:rsidR="00C514AC" w:rsidRPr="00605A95">
        <w:rPr>
          <w:rFonts w:asciiTheme="minorHAnsi" w:hAnsiTheme="minorHAnsi" w:cstheme="minorHAnsi"/>
          <w:sz w:val="22"/>
          <w:szCs w:val="22"/>
        </w:rPr>
        <w:t xml:space="preserve"> (inak mal na prípadnú nevhodnosť včas upozorniť </w:t>
      </w:r>
      <w:r w:rsidR="006104E4" w:rsidRPr="00605A95">
        <w:rPr>
          <w:rFonts w:asciiTheme="minorHAnsi" w:hAnsiTheme="minorHAnsi" w:cstheme="minorHAnsi"/>
          <w:sz w:val="22"/>
          <w:szCs w:val="22"/>
        </w:rPr>
        <w:t>Objednávateľa</w:t>
      </w:r>
      <w:r w:rsidR="00C514AC" w:rsidRPr="00605A95">
        <w:rPr>
          <w:rFonts w:asciiTheme="minorHAnsi" w:hAnsiTheme="minorHAnsi" w:cstheme="minorHAnsi"/>
          <w:sz w:val="22"/>
          <w:szCs w:val="22"/>
        </w:rPr>
        <w:t xml:space="preserve"> žiadosťou o vysvetlenie súťažnej dokumentácie alebo žiadosťou o nápravu). Ak nevhodné pokyny prekážajú v riadnom vykonávaní diela, je </w:t>
      </w:r>
      <w:r w:rsidRPr="00605A95">
        <w:rPr>
          <w:rFonts w:asciiTheme="minorHAnsi" w:hAnsiTheme="minorHAnsi" w:cstheme="minorHAnsi"/>
          <w:sz w:val="22"/>
          <w:szCs w:val="22"/>
        </w:rPr>
        <w:t>Dodávateľ</w:t>
      </w:r>
      <w:r w:rsidR="00C514AC" w:rsidRPr="00605A95">
        <w:rPr>
          <w:rFonts w:asciiTheme="minorHAnsi" w:hAnsiTheme="minorHAnsi" w:cstheme="minorHAnsi"/>
          <w:sz w:val="22"/>
          <w:szCs w:val="22"/>
        </w:rPr>
        <w:t xml:space="preserve"> povinn</w:t>
      </w:r>
      <w:r w:rsidRPr="00605A95">
        <w:rPr>
          <w:rFonts w:asciiTheme="minorHAnsi" w:hAnsiTheme="minorHAnsi" w:cstheme="minorHAnsi"/>
          <w:sz w:val="22"/>
          <w:szCs w:val="22"/>
        </w:rPr>
        <w:t>ý</w:t>
      </w:r>
      <w:r w:rsidR="00A73BA6" w:rsidRPr="00605A95">
        <w:rPr>
          <w:rFonts w:asciiTheme="minorHAnsi" w:hAnsiTheme="minorHAnsi" w:cstheme="minorHAnsi"/>
          <w:sz w:val="22"/>
          <w:szCs w:val="22"/>
        </w:rPr>
        <w:t xml:space="preserve"> montáž</w:t>
      </w:r>
      <w:r w:rsidR="00C514AC" w:rsidRPr="00605A95">
        <w:rPr>
          <w:rFonts w:asciiTheme="minorHAnsi" w:hAnsiTheme="minorHAnsi" w:cstheme="minorHAnsi"/>
          <w:sz w:val="22"/>
          <w:szCs w:val="22"/>
        </w:rPr>
        <w:t xml:space="preserve"> v nevyhnutnom rozsahu prerušiť do doby zmeny pokynov </w:t>
      </w:r>
      <w:r w:rsidR="009E24CC" w:rsidRPr="00605A95">
        <w:rPr>
          <w:rFonts w:asciiTheme="minorHAnsi" w:hAnsiTheme="minorHAnsi" w:cstheme="minorHAnsi"/>
          <w:sz w:val="22"/>
          <w:szCs w:val="22"/>
        </w:rPr>
        <w:t>Objednávateľa</w:t>
      </w:r>
      <w:r w:rsidR="00C514AC" w:rsidRPr="00605A95">
        <w:rPr>
          <w:rFonts w:asciiTheme="minorHAnsi" w:hAnsiTheme="minorHAnsi" w:cstheme="minorHAnsi"/>
          <w:sz w:val="22"/>
          <w:szCs w:val="22"/>
        </w:rPr>
        <w:t xml:space="preserve">, alebo písomného oznámenia, že </w:t>
      </w:r>
      <w:r w:rsidR="009E24CC" w:rsidRPr="00605A95">
        <w:rPr>
          <w:rFonts w:asciiTheme="minorHAnsi" w:hAnsiTheme="minorHAnsi" w:cstheme="minorHAnsi"/>
          <w:sz w:val="22"/>
          <w:szCs w:val="22"/>
        </w:rPr>
        <w:t>Objednávateľ</w:t>
      </w:r>
      <w:r w:rsidR="00C514AC" w:rsidRPr="00605A95">
        <w:rPr>
          <w:rFonts w:asciiTheme="minorHAnsi" w:hAnsiTheme="minorHAnsi" w:cstheme="minorHAnsi"/>
          <w:sz w:val="22"/>
          <w:szCs w:val="22"/>
        </w:rPr>
        <w:t xml:space="preserve"> trvá na vykonávaní </w:t>
      </w:r>
      <w:r w:rsidR="00A73BA6" w:rsidRPr="00605A95">
        <w:rPr>
          <w:rFonts w:asciiTheme="minorHAnsi" w:hAnsiTheme="minorHAnsi" w:cstheme="minorHAnsi"/>
          <w:sz w:val="22"/>
          <w:szCs w:val="22"/>
        </w:rPr>
        <w:t>montáže</w:t>
      </w:r>
      <w:r w:rsidR="00C514AC" w:rsidRPr="00605A95">
        <w:rPr>
          <w:rFonts w:asciiTheme="minorHAnsi" w:hAnsiTheme="minorHAnsi" w:cstheme="minorHAnsi"/>
          <w:sz w:val="22"/>
          <w:szCs w:val="22"/>
        </w:rPr>
        <w:t xml:space="preserve"> s použitím daných pokynov. Uvedené platí obdobne aj vo vzťahu k veciam a</w:t>
      </w:r>
      <w:r w:rsidR="00D75821">
        <w:rPr>
          <w:rFonts w:asciiTheme="minorHAnsi" w:hAnsiTheme="minorHAnsi" w:cstheme="minorHAnsi"/>
          <w:sz w:val="22"/>
          <w:szCs w:val="22"/>
        </w:rPr>
        <w:t> </w:t>
      </w:r>
      <w:r w:rsidR="00C514AC" w:rsidRPr="00605A95">
        <w:rPr>
          <w:rFonts w:asciiTheme="minorHAnsi" w:hAnsiTheme="minorHAnsi" w:cstheme="minorHAnsi"/>
          <w:sz w:val="22"/>
          <w:szCs w:val="22"/>
        </w:rPr>
        <w:t xml:space="preserve">dokumentácii prípadne odovzdaným </w:t>
      </w:r>
      <w:r w:rsidR="009E24CC" w:rsidRPr="00605A95">
        <w:rPr>
          <w:rFonts w:asciiTheme="minorHAnsi" w:hAnsiTheme="minorHAnsi" w:cstheme="minorHAnsi"/>
          <w:sz w:val="22"/>
          <w:szCs w:val="22"/>
        </w:rPr>
        <w:t>Objednávateľom</w:t>
      </w:r>
      <w:r w:rsidR="00C514AC" w:rsidRPr="00605A95">
        <w:rPr>
          <w:rFonts w:asciiTheme="minorHAnsi" w:hAnsiTheme="minorHAnsi" w:cstheme="minorHAnsi"/>
          <w:sz w:val="22"/>
          <w:szCs w:val="22"/>
        </w:rPr>
        <w:t xml:space="preserve"> </w:t>
      </w:r>
      <w:r w:rsidRPr="00605A95">
        <w:rPr>
          <w:rFonts w:asciiTheme="minorHAnsi" w:hAnsiTheme="minorHAnsi" w:cstheme="minorHAnsi"/>
          <w:sz w:val="22"/>
          <w:szCs w:val="22"/>
        </w:rPr>
        <w:t>Dodávateľovi</w:t>
      </w:r>
      <w:r w:rsidR="00C514AC" w:rsidRPr="00605A95">
        <w:rPr>
          <w:rFonts w:asciiTheme="minorHAnsi" w:hAnsiTheme="minorHAnsi" w:cstheme="minorHAnsi"/>
          <w:sz w:val="22"/>
          <w:szCs w:val="22"/>
        </w:rPr>
        <w:t xml:space="preserve"> pre účely vykonania </w:t>
      </w:r>
      <w:r w:rsidR="00A73BA6" w:rsidRPr="00605A95">
        <w:rPr>
          <w:rFonts w:asciiTheme="minorHAnsi" w:hAnsiTheme="minorHAnsi" w:cstheme="minorHAnsi"/>
          <w:sz w:val="22"/>
          <w:szCs w:val="22"/>
        </w:rPr>
        <w:t>montáže</w:t>
      </w:r>
      <w:r w:rsidR="00C514AC" w:rsidRPr="00605A95">
        <w:rPr>
          <w:rFonts w:asciiTheme="minorHAnsi" w:hAnsiTheme="minorHAnsi" w:cstheme="minorHAnsi"/>
          <w:sz w:val="22"/>
          <w:szCs w:val="22"/>
        </w:rPr>
        <w:t xml:space="preserve">; pre odstránenie pochybností sa uvádza, že </w:t>
      </w:r>
      <w:r w:rsidR="009E24CC" w:rsidRPr="00605A95">
        <w:rPr>
          <w:rFonts w:asciiTheme="minorHAnsi" w:hAnsiTheme="minorHAnsi" w:cstheme="minorHAnsi"/>
          <w:sz w:val="22"/>
          <w:szCs w:val="22"/>
        </w:rPr>
        <w:t>Objednávateľ</w:t>
      </w:r>
      <w:r w:rsidR="00C514AC" w:rsidRPr="00605A95">
        <w:rPr>
          <w:rFonts w:asciiTheme="minorHAnsi" w:hAnsiTheme="minorHAnsi" w:cstheme="minorHAnsi"/>
          <w:sz w:val="22"/>
          <w:szCs w:val="22"/>
        </w:rPr>
        <w:t xml:space="preserve"> je zaviazan</w:t>
      </w:r>
      <w:r w:rsidRPr="00605A95">
        <w:rPr>
          <w:rFonts w:asciiTheme="minorHAnsi" w:hAnsiTheme="minorHAnsi" w:cstheme="minorHAnsi"/>
          <w:sz w:val="22"/>
          <w:szCs w:val="22"/>
        </w:rPr>
        <w:t>ý</w:t>
      </w:r>
      <w:r w:rsidR="00C514AC" w:rsidRPr="00605A95">
        <w:rPr>
          <w:rFonts w:asciiTheme="minorHAnsi" w:hAnsiTheme="minorHAnsi" w:cstheme="minorHAnsi"/>
          <w:sz w:val="22"/>
          <w:szCs w:val="22"/>
        </w:rPr>
        <w:t xml:space="preserve"> odovzdať </w:t>
      </w:r>
      <w:r w:rsidRPr="00605A95">
        <w:rPr>
          <w:rFonts w:asciiTheme="minorHAnsi" w:hAnsiTheme="minorHAnsi" w:cstheme="minorHAnsi"/>
          <w:sz w:val="22"/>
          <w:szCs w:val="22"/>
        </w:rPr>
        <w:t>Dodávateľovi</w:t>
      </w:r>
      <w:r w:rsidR="00C514AC" w:rsidRPr="00605A95">
        <w:rPr>
          <w:rFonts w:asciiTheme="minorHAnsi" w:hAnsiTheme="minorHAnsi" w:cstheme="minorHAnsi"/>
          <w:sz w:val="22"/>
          <w:szCs w:val="22"/>
        </w:rPr>
        <w:t xml:space="preserve"> len tie veci a dokumentáciu určené na vykonanie </w:t>
      </w:r>
      <w:r w:rsidR="00A73BA6" w:rsidRPr="00605A95">
        <w:rPr>
          <w:rFonts w:asciiTheme="minorHAnsi" w:hAnsiTheme="minorHAnsi" w:cstheme="minorHAnsi"/>
          <w:sz w:val="22"/>
          <w:szCs w:val="22"/>
        </w:rPr>
        <w:t>montáže</w:t>
      </w:r>
      <w:r w:rsidR="00C514AC" w:rsidRPr="00605A95">
        <w:rPr>
          <w:rFonts w:asciiTheme="minorHAnsi" w:hAnsiTheme="minorHAnsi" w:cstheme="minorHAnsi"/>
          <w:sz w:val="22"/>
          <w:szCs w:val="22"/>
        </w:rPr>
        <w:t xml:space="preserve">, vo vzťahu ku ktorým to táto </w:t>
      </w:r>
      <w:r w:rsidR="0009083D" w:rsidRPr="00605A95">
        <w:rPr>
          <w:rFonts w:asciiTheme="minorHAnsi" w:hAnsiTheme="minorHAnsi" w:cstheme="minorHAnsi"/>
          <w:sz w:val="22"/>
          <w:szCs w:val="22"/>
        </w:rPr>
        <w:t>zmluva</w:t>
      </w:r>
      <w:r w:rsidR="00C514AC" w:rsidRPr="00605A95">
        <w:rPr>
          <w:rFonts w:asciiTheme="minorHAnsi" w:hAnsiTheme="minorHAnsi" w:cstheme="minorHAnsi"/>
          <w:sz w:val="22"/>
          <w:szCs w:val="22"/>
        </w:rPr>
        <w:t xml:space="preserve"> výslovne stanovuje. Ak </w:t>
      </w:r>
      <w:r w:rsidR="0075504B" w:rsidRPr="00605A95">
        <w:rPr>
          <w:rFonts w:asciiTheme="minorHAnsi" w:hAnsiTheme="minorHAnsi" w:cstheme="minorHAnsi"/>
          <w:sz w:val="22"/>
          <w:szCs w:val="22"/>
        </w:rPr>
        <w:t>Dodávateľ</w:t>
      </w:r>
      <w:r w:rsidR="00C514AC" w:rsidRPr="00605A95">
        <w:rPr>
          <w:rFonts w:asciiTheme="minorHAnsi" w:hAnsiTheme="minorHAnsi" w:cstheme="minorHAnsi"/>
          <w:sz w:val="22"/>
          <w:szCs w:val="22"/>
        </w:rPr>
        <w:t xml:space="preserve"> nesplnil povinnosti uvedené v tomto </w:t>
      </w:r>
      <w:r w:rsidR="0025252B" w:rsidRPr="00605A95">
        <w:rPr>
          <w:rFonts w:asciiTheme="minorHAnsi" w:hAnsiTheme="minorHAnsi" w:cstheme="minorHAnsi"/>
          <w:sz w:val="22"/>
          <w:szCs w:val="22"/>
        </w:rPr>
        <w:t>ods</w:t>
      </w:r>
      <w:r w:rsidR="00D75821">
        <w:rPr>
          <w:rFonts w:asciiTheme="minorHAnsi" w:hAnsiTheme="minorHAnsi" w:cstheme="minorHAnsi"/>
          <w:sz w:val="22"/>
          <w:szCs w:val="22"/>
        </w:rPr>
        <w:t>eku</w:t>
      </w:r>
      <w:r w:rsidR="00C514AC" w:rsidRPr="00605A95">
        <w:rPr>
          <w:rFonts w:asciiTheme="minorHAnsi" w:hAnsiTheme="minorHAnsi" w:cstheme="minorHAnsi"/>
          <w:sz w:val="22"/>
          <w:szCs w:val="22"/>
        </w:rPr>
        <w:t xml:space="preserve">, zodpovedá za vady spôsobené použitím nevhodných veci odovzdaných </w:t>
      </w:r>
      <w:r w:rsidR="009E24CC" w:rsidRPr="00605A95">
        <w:rPr>
          <w:rFonts w:asciiTheme="minorHAnsi" w:hAnsiTheme="minorHAnsi" w:cstheme="minorHAnsi"/>
          <w:sz w:val="22"/>
          <w:szCs w:val="22"/>
        </w:rPr>
        <w:t>Objednávateľom</w:t>
      </w:r>
      <w:r w:rsidR="00C514AC" w:rsidRPr="00605A95">
        <w:rPr>
          <w:rFonts w:asciiTheme="minorHAnsi" w:hAnsiTheme="minorHAnsi" w:cstheme="minorHAnsi"/>
          <w:sz w:val="22"/>
          <w:szCs w:val="22"/>
        </w:rPr>
        <w:t xml:space="preserve"> alebo pokynov daných mu </w:t>
      </w:r>
      <w:r w:rsidR="009E24CC" w:rsidRPr="00605A95">
        <w:rPr>
          <w:rFonts w:asciiTheme="minorHAnsi" w:hAnsiTheme="minorHAnsi" w:cstheme="minorHAnsi"/>
          <w:sz w:val="22"/>
          <w:szCs w:val="22"/>
        </w:rPr>
        <w:t>Objednávateľom</w:t>
      </w:r>
      <w:r w:rsidR="00C514AC" w:rsidRPr="00605A95">
        <w:rPr>
          <w:rFonts w:asciiTheme="minorHAnsi" w:hAnsiTheme="minorHAnsi" w:cstheme="minorHAnsi"/>
          <w:sz w:val="22"/>
          <w:szCs w:val="22"/>
        </w:rPr>
        <w:t>.</w:t>
      </w:r>
    </w:p>
    <w:p w14:paraId="43FDF360" w14:textId="77777777" w:rsidR="00D75821" w:rsidRDefault="00D75821" w:rsidP="00B5060B">
      <w:pPr>
        <w:ind w:left="567"/>
        <w:jc w:val="both"/>
        <w:rPr>
          <w:rFonts w:asciiTheme="minorHAnsi" w:hAnsiTheme="minorHAnsi" w:cstheme="minorHAnsi"/>
          <w:sz w:val="22"/>
          <w:szCs w:val="22"/>
        </w:rPr>
      </w:pPr>
    </w:p>
    <w:p w14:paraId="723B776F" w14:textId="40BE5B82" w:rsidR="005B648B" w:rsidRPr="00B5060B" w:rsidRDefault="002149FC" w:rsidP="00B5060B">
      <w:pPr>
        <w:numPr>
          <w:ilvl w:val="1"/>
          <w:numId w:val="2"/>
        </w:numPr>
        <w:tabs>
          <w:tab w:val="clear" w:pos="540"/>
        </w:tabs>
        <w:ind w:left="567" w:hanging="567"/>
        <w:jc w:val="both"/>
        <w:rPr>
          <w:rFonts w:asciiTheme="minorHAnsi" w:hAnsiTheme="minorHAnsi" w:cstheme="minorHAnsi"/>
          <w:sz w:val="22"/>
          <w:szCs w:val="22"/>
        </w:rPr>
      </w:pPr>
      <w:r>
        <w:rPr>
          <w:rFonts w:asciiTheme="minorHAnsi" w:hAnsiTheme="minorHAnsi" w:cstheme="minorBidi"/>
          <w:sz w:val="22"/>
          <w:szCs w:val="22"/>
        </w:rPr>
        <w:t>Dodávateľ je povinný dodať</w:t>
      </w:r>
      <w:r w:rsidR="00E74E3A">
        <w:rPr>
          <w:rFonts w:asciiTheme="minorHAnsi" w:hAnsiTheme="minorHAnsi" w:cstheme="minorBidi"/>
          <w:sz w:val="22"/>
          <w:szCs w:val="22"/>
        </w:rPr>
        <w:t xml:space="preserve"> </w:t>
      </w:r>
      <w:r>
        <w:rPr>
          <w:rFonts w:asciiTheme="minorHAnsi" w:hAnsiTheme="minorHAnsi" w:cstheme="minorBidi"/>
          <w:sz w:val="22"/>
          <w:szCs w:val="22"/>
        </w:rPr>
        <w:t xml:space="preserve">vypracovaný </w:t>
      </w:r>
      <w:r w:rsidR="008574A0">
        <w:rPr>
          <w:rFonts w:asciiTheme="minorHAnsi" w:hAnsiTheme="minorHAnsi" w:cstheme="minorBidi"/>
          <w:sz w:val="22"/>
          <w:szCs w:val="22"/>
        </w:rPr>
        <w:t xml:space="preserve">písomný </w:t>
      </w:r>
      <w:r>
        <w:rPr>
          <w:rFonts w:asciiTheme="minorHAnsi" w:hAnsiTheme="minorHAnsi" w:cstheme="minorBidi"/>
          <w:sz w:val="22"/>
          <w:szCs w:val="22"/>
        </w:rPr>
        <w:t>plán testov, skúšok</w:t>
      </w:r>
      <w:r w:rsidR="00D35D3D">
        <w:rPr>
          <w:rFonts w:asciiTheme="minorHAnsi" w:hAnsiTheme="minorHAnsi" w:cstheme="minorBidi"/>
          <w:sz w:val="22"/>
          <w:szCs w:val="22"/>
        </w:rPr>
        <w:t xml:space="preserve">, nábehu a iných </w:t>
      </w:r>
      <w:r w:rsidR="004E3752">
        <w:rPr>
          <w:rFonts w:asciiTheme="minorHAnsi" w:hAnsiTheme="minorHAnsi" w:cstheme="minorBidi"/>
          <w:sz w:val="22"/>
          <w:szCs w:val="22"/>
        </w:rPr>
        <w:t xml:space="preserve">súvisiacich činnostiach </w:t>
      </w:r>
      <w:r w:rsidR="00844A34">
        <w:rPr>
          <w:rFonts w:asciiTheme="minorHAnsi" w:hAnsiTheme="minorHAnsi" w:cstheme="minorBidi"/>
          <w:sz w:val="22"/>
          <w:szCs w:val="22"/>
        </w:rPr>
        <w:t>charakteru n</w:t>
      </w:r>
      <w:r w:rsidR="00D96898">
        <w:rPr>
          <w:rFonts w:asciiTheme="minorHAnsi" w:hAnsiTheme="minorHAnsi" w:cstheme="minorBidi"/>
          <w:sz w:val="22"/>
          <w:szCs w:val="22"/>
        </w:rPr>
        <w:t>a</w:t>
      </w:r>
      <w:r w:rsidR="00844A34">
        <w:rPr>
          <w:rFonts w:asciiTheme="minorHAnsi" w:hAnsiTheme="minorHAnsi" w:cstheme="minorBidi"/>
          <w:sz w:val="22"/>
          <w:szCs w:val="22"/>
        </w:rPr>
        <w:t>stavenia</w:t>
      </w:r>
      <w:r w:rsidR="00D96898">
        <w:rPr>
          <w:rFonts w:asciiTheme="minorHAnsi" w:hAnsiTheme="minorHAnsi" w:cstheme="minorBidi"/>
          <w:sz w:val="22"/>
          <w:szCs w:val="22"/>
        </w:rPr>
        <w:t>, parametrizácie a</w:t>
      </w:r>
      <w:r w:rsidR="00D42100">
        <w:rPr>
          <w:rFonts w:asciiTheme="minorHAnsi" w:hAnsiTheme="minorHAnsi" w:cstheme="minorBidi"/>
          <w:sz w:val="22"/>
          <w:szCs w:val="22"/>
        </w:rPr>
        <w:t> </w:t>
      </w:r>
      <w:r w:rsidR="00D96898">
        <w:rPr>
          <w:rFonts w:asciiTheme="minorHAnsi" w:hAnsiTheme="minorHAnsi" w:cstheme="minorBidi"/>
          <w:sz w:val="22"/>
          <w:szCs w:val="22"/>
        </w:rPr>
        <w:t>podobne</w:t>
      </w:r>
      <w:r w:rsidR="00D42100">
        <w:rPr>
          <w:rFonts w:asciiTheme="minorHAnsi" w:hAnsiTheme="minorHAnsi" w:cstheme="minorBidi"/>
          <w:sz w:val="22"/>
          <w:szCs w:val="22"/>
        </w:rPr>
        <w:t xml:space="preserve"> za účelom preukázania </w:t>
      </w:r>
      <w:r w:rsidR="000A7996">
        <w:rPr>
          <w:rFonts w:asciiTheme="minorHAnsi" w:hAnsiTheme="minorHAnsi" w:cstheme="minorBidi"/>
          <w:sz w:val="22"/>
          <w:szCs w:val="22"/>
        </w:rPr>
        <w:t xml:space="preserve">splnenia podmienok dodania </w:t>
      </w:r>
      <w:r w:rsidR="00BF1CFD">
        <w:rPr>
          <w:rFonts w:asciiTheme="minorHAnsi" w:hAnsiTheme="minorHAnsi" w:cstheme="minorBidi"/>
          <w:sz w:val="22"/>
          <w:szCs w:val="22"/>
        </w:rPr>
        <w:t>ak tieto nie je</w:t>
      </w:r>
      <w:r w:rsidR="00721EBB">
        <w:rPr>
          <w:rFonts w:asciiTheme="minorHAnsi" w:hAnsiTheme="minorHAnsi" w:cstheme="minorBidi"/>
          <w:sz w:val="22"/>
          <w:szCs w:val="22"/>
        </w:rPr>
        <w:t xml:space="preserve"> </w:t>
      </w:r>
      <w:r w:rsidR="00BF1CFD">
        <w:rPr>
          <w:rFonts w:asciiTheme="minorHAnsi" w:hAnsiTheme="minorHAnsi" w:cstheme="minorBidi"/>
          <w:sz w:val="22"/>
          <w:szCs w:val="22"/>
        </w:rPr>
        <w:t xml:space="preserve">možné garantovať </w:t>
      </w:r>
      <w:r w:rsidR="00721EBB">
        <w:rPr>
          <w:rFonts w:asciiTheme="minorHAnsi" w:hAnsiTheme="minorHAnsi" w:cstheme="minorBidi"/>
          <w:sz w:val="22"/>
          <w:szCs w:val="22"/>
        </w:rPr>
        <w:t>certifikátom alebo iným dokumentom výrobcu</w:t>
      </w:r>
      <w:r w:rsidR="00097315">
        <w:rPr>
          <w:rFonts w:asciiTheme="minorHAnsi" w:hAnsiTheme="minorHAnsi" w:cstheme="minorBidi"/>
          <w:sz w:val="22"/>
          <w:szCs w:val="22"/>
        </w:rPr>
        <w:t xml:space="preserve">. </w:t>
      </w:r>
      <w:r w:rsidR="000C1CEE">
        <w:rPr>
          <w:rFonts w:asciiTheme="minorHAnsi" w:hAnsiTheme="minorHAnsi" w:cstheme="minorBidi"/>
          <w:sz w:val="22"/>
          <w:szCs w:val="22"/>
        </w:rPr>
        <w:t xml:space="preserve">Dokumentovanie </w:t>
      </w:r>
      <w:r w:rsidR="00DF17A5">
        <w:rPr>
          <w:rFonts w:asciiTheme="minorHAnsi" w:hAnsiTheme="minorHAnsi" w:cstheme="minorBidi"/>
          <w:sz w:val="22"/>
          <w:szCs w:val="22"/>
        </w:rPr>
        <w:t xml:space="preserve">vykonaných činností prebehne v existujúcich systémoch kontroly a riadenia </w:t>
      </w:r>
      <w:r w:rsidR="00080204">
        <w:rPr>
          <w:rFonts w:asciiTheme="minorHAnsi" w:hAnsiTheme="minorHAnsi" w:cstheme="minorBidi"/>
          <w:sz w:val="22"/>
          <w:szCs w:val="22"/>
        </w:rPr>
        <w:t xml:space="preserve">prostredníctvom výpisov a/alebo </w:t>
      </w:r>
      <w:r w:rsidR="00A07C3C">
        <w:rPr>
          <w:rFonts w:asciiTheme="minorHAnsi" w:hAnsiTheme="minorHAnsi" w:cstheme="minorBidi"/>
          <w:sz w:val="22"/>
          <w:szCs w:val="22"/>
        </w:rPr>
        <w:t xml:space="preserve">priebehov </w:t>
      </w:r>
      <w:r w:rsidR="00080204">
        <w:rPr>
          <w:rFonts w:asciiTheme="minorHAnsi" w:hAnsiTheme="minorHAnsi" w:cstheme="minorBidi"/>
          <w:sz w:val="22"/>
          <w:szCs w:val="22"/>
        </w:rPr>
        <w:t xml:space="preserve">meraných </w:t>
      </w:r>
      <w:r w:rsidR="009E696D">
        <w:rPr>
          <w:rFonts w:asciiTheme="minorHAnsi" w:hAnsiTheme="minorHAnsi" w:cstheme="minorBidi"/>
          <w:sz w:val="22"/>
          <w:szCs w:val="22"/>
        </w:rPr>
        <w:t>údajov</w:t>
      </w:r>
      <w:r w:rsidR="005B648B" w:rsidRPr="5CF1D93D">
        <w:rPr>
          <w:rFonts w:asciiTheme="minorHAnsi" w:hAnsiTheme="minorHAnsi" w:cstheme="minorBidi"/>
          <w:sz w:val="22"/>
          <w:szCs w:val="22"/>
        </w:rPr>
        <w:t>.</w:t>
      </w:r>
    </w:p>
    <w:p w14:paraId="6E61C0D4" w14:textId="77777777" w:rsidR="005B648B" w:rsidRPr="00B5060B" w:rsidRDefault="005B648B" w:rsidP="00B5060B">
      <w:pPr>
        <w:pStyle w:val="Odsekzoznamu"/>
        <w:rPr>
          <w:rFonts w:asciiTheme="minorHAnsi" w:hAnsiTheme="minorHAnsi" w:cstheme="minorHAnsi"/>
          <w:sz w:val="22"/>
          <w:szCs w:val="22"/>
        </w:rPr>
      </w:pPr>
    </w:p>
    <w:p w14:paraId="1F77C486" w14:textId="0A045B84" w:rsidR="00D75821" w:rsidRPr="00B5060B" w:rsidRDefault="00D75821" w:rsidP="00B5060B">
      <w:pPr>
        <w:numPr>
          <w:ilvl w:val="1"/>
          <w:numId w:val="2"/>
        </w:numPr>
        <w:tabs>
          <w:tab w:val="clear" w:pos="540"/>
        </w:tabs>
        <w:ind w:left="567" w:hanging="567"/>
        <w:jc w:val="both"/>
        <w:rPr>
          <w:rFonts w:asciiTheme="minorHAnsi" w:hAnsiTheme="minorHAnsi" w:cstheme="minorHAnsi"/>
          <w:sz w:val="22"/>
          <w:szCs w:val="22"/>
        </w:rPr>
      </w:pPr>
      <w:bookmarkStart w:id="18" w:name="_Ref215707990"/>
      <w:r w:rsidRPr="00B5060B">
        <w:rPr>
          <w:rFonts w:asciiTheme="minorHAnsi" w:hAnsiTheme="minorHAnsi" w:cstheme="minorHAnsi"/>
          <w:sz w:val="22"/>
          <w:szCs w:val="22"/>
        </w:rPr>
        <w:t>Zmluvné strany sa zaväzujú vyhotoviť písomný protokol o riadnom splnení z</w:t>
      </w:r>
      <w:r w:rsidRPr="003407A0">
        <w:rPr>
          <w:rFonts w:asciiTheme="minorHAnsi" w:hAnsiTheme="minorHAnsi" w:cstheme="minorHAnsi"/>
          <w:sz w:val="22"/>
          <w:szCs w:val="22"/>
        </w:rPr>
        <w:t>áväzk</w:t>
      </w:r>
      <w:r w:rsidRPr="00B5060B">
        <w:rPr>
          <w:rFonts w:asciiTheme="minorHAnsi" w:hAnsiTheme="minorHAnsi" w:cstheme="minorHAnsi"/>
          <w:sz w:val="22"/>
          <w:szCs w:val="22"/>
        </w:rPr>
        <w:t>u</w:t>
      </w:r>
      <w:r w:rsidRPr="003407A0">
        <w:rPr>
          <w:rFonts w:asciiTheme="minorHAnsi" w:hAnsiTheme="minorHAnsi" w:cstheme="minorHAnsi"/>
          <w:sz w:val="22"/>
          <w:szCs w:val="22"/>
        </w:rPr>
        <w:t xml:space="preserve"> Dodávateľa</w:t>
      </w:r>
      <w:r w:rsidRPr="00B5060B">
        <w:rPr>
          <w:rFonts w:asciiTheme="minorHAnsi" w:hAnsiTheme="minorHAnsi" w:cstheme="minorHAnsi"/>
          <w:sz w:val="22"/>
          <w:szCs w:val="22"/>
        </w:rPr>
        <w:t xml:space="preserve"> vykonať montáž príslušných náhradných dielov</w:t>
      </w:r>
      <w:r w:rsidR="005B648B" w:rsidRPr="00B5060B">
        <w:rPr>
          <w:rFonts w:asciiTheme="minorHAnsi" w:hAnsiTheme="minorHAnsi" w:cstheme="minorHAnsi"/>
          <w:sz w:val="22"/>
          <w:szCs w:val="22"/>
        </w:rPr>
        <w:t xml:space="preserve">. Objednávateľ však nie je povinný protokolárne potvrdiť vykonanie montáže, ktorá bola vykonaná </w:t>
      </w:r>
      <w:r w:rsidR="00A921AB">
        <w:rPr>
          <w:rFonts w:asciiTheme="minorHAnsi" w:hAnsiTheme="minorHAnsi" w:cstheme="minorHAnsi"/>
          <w:sz w:val="22"/>
          <w:szCs w:val="22"/>
        </w:rPr>
        <w:t>/</w:t>
      </w:r>
      <w:r w:rsidR="00DE0F19">
        <w:rPr>
          <w:rFonts w:asciiTheme="minorHAnsi" w:hAnsiTheme="minorHAnsi" w:cstheme="minorHAnsi"/>
          <w:sz w:val="22"/>
          <w:szCs w:val="22"/>
        </w:rPr>
        <w:t xml:space="preserve"> </w:t>
      </w:r>
      <w:r w:rsidR="00B459D2">
        <w:rPr>
          <w:rFonts w:asciiTheme="minorHAnsi" w:hAnsiTheme="minorHAnsi" w:cstheme="minorHAnsi"/>
          <w:sz w:val="22"/>
          <w:szCs w:val="22"/>
        </w:rPr>
        <w:t xml:space="preserve"> </w:t>
      </w:r>
      <w:proofErr w:type="spellStart"/>
      <w:r w:rsidR="00B459D2">
        <w:rPr>
          <w:rFonts w:asciiTheme="minorHAnsi" w:hAnsiTheme="minorHAnsi" w:cstheme="minorHAnsi"/>
          <w:sz w:val="22"/>
          <w:szCs w:val="22"/>
        </w:rPr>
        <w:t>vadne</w:t>
      </w:r>
      <w:proofErr w:type="spellEnd"/>
      <w:r w:rsidR="005B648B" w:rsidRPr="00B5060B">
        <w:rPr>
          <w:rFonts w:asciiTheme="minorHAnsi" w:hAnsiTheme="minorHAnsi" w:cstheme="minorHAnsi"/>
          <w:sz w:val="22"/>
          <w:szCs w:val="22"/>
        </w:rPr>
        <w:t>.</w:t>
      </w:r>
      <w:r w:rsidR="00B40638">
        <w:rPr>
          <w:rFonts w:asciiTheme="minorHAnsi" w:hAnsiTheme="minorHAnsi" w:cstheme="minorHAnsi"/>
          <w:sz w:val="22"/>
          <w:szCs w:val="22"/>
        </w:rPr>
        <w:t xml:space="preserve"> </w:t>
      </w:r>
      <w:r w:rsidR="005B648B" w:rsidRPr="00B5060B">
        <w:rPr>
          <w:rFonts w:asciiTheme="minorHAnsi" w:hAnsiTheme="minorHAnsi" w:cstheme="minorHAnsi"/>
          <w:sz w:val="22"/>
          <w:szCs w:val="22"/>
        </w:rPr>
        <w:t>Ak vykonaná montáž trpí drobnými vadami a nedostatkami, ktoré však nebránia riadnemu užívaniu zariadenia, na ktorom bola montáž príslušných náhradných dielov vykonávaná, a Objednávateľ prevezme takto vykonanú montáž, zmluvné stany zaznamenajú tieto vady a nedorobky v písomnom protokole spolu s lehotou na ich odstránenie. Ak lehota nebude zmluvnými stranami určená, Dodávateľ je povinný vady a nedorobky odstrániť bez zbytočného odkladu. Po odstránení drobných vád a nedorobkov vyhotovia zmluvné strany písomný záznam o ich odstránení.</w:t>
      </w:r>
      <w:bookmarkEnd w:id="18"/>
    </w:p>
    <w:p w14:paraId="14D933F0" w14:textId="77777777" w:rsidR="00F60D04" w:rsidRPr="00B5060B" w:rsidRDefault="00F60D04" w:rsidP="00B5060B">
      <w:pPr>
        <w:pStyle w:val="Odsekzoznamu"/>
        <w:rPr>
          <w:rFonts w:asciiTheme="minorHAnsi" w:hAnsiTheme="minorHAnsi" w:cstheme="minorHAnsi"/>
          <w:sz w:val="22"/>
          <w:szCs w:val="22"/>
        </w:rPr>
      </w:pPr>
    </w:p>
    <w:p w14:paraId="5EFFC298" w14:textId="1AEC8574" w:rsidR="00F60D04" w:rsidRPr="003407A0" w:rsidRDefault="00F60D04" w:rsidP="00B5060B">
      <w:pPr>
        <w:numPr>
          <w:ilvl w:val="1"/>
          <w:numId w:val="2"/>
        </w:numPr>
        <w:tabs>
          <w:tab w:val="clear" w:pos="540"/>
        </w:tabs>
        <w:ind w:left="567" w:hanging="567"/>
        <w:jc w:val="both"/>
        <w:rPr>
          <w:rFonts w:asciiTheme="minorHAnsi" w:hAnsiTheme="minorHAnsi" w:cstheme="minorHAnsi"/>
          <w:sz w:val="22"/>
          <w:szCs w:val="22"/>
        </w:rPr>
      </w:pPr>
      <w:bookmarkStart w:id="19" w:name="_Ref215708214"/>
      <w:r w:rsidRPr="00B5060B">
        <w:rPr>
          <w:rFonts w:asciiTheme="minorHAnsi" w:hAnsiTheme="minorHAnsi" w:cstheme="minorHAnsi"/>
          <w:sz w:val="22"/>
          <w:szCs w:val="22"/>
        </w:rPr>
        <w:t xml:space="preserve">Vlastnícke právo k náhradným dielom, ktoré sú predmetom montáže, prechádza na Objednávateľa okamihom </w:t>
      </w:r>
      <w:r w:rsidR="003407A0" w:rsidRPr="00B5060B">
        <w:rPr>
          <w:rFonts w:asciiTheme="minorHAnsi" w:hAnsiTheme="minorHAnsi" w:cstheme="minorHAnsi"/>
          <w:sz w:val="22"/>
          <w:szCs w:val="22"/>
        </w:rPr>
        <w:t xml:space="preserve">zaplatenia ich ceny Dodávateľovi a nebezpečenstvo škody na týchto náhradných dieloch prechádza na Objednávateľa okamihom </w:t>
      </w:r>
      <w:r w:rsidRPr="00B5060B">
        <w:rPr>
          <w:rFonts w:asciiTheme="minorHAnsi" w:hAnsiTheme="minorHAnsi" w:cstheme="minorHAnsi"/>
          <w:sz w:val="22"/>
          <w:szCs w:val="22"/>
        </w:rPr>
        <w:t>ich prevzatia po vykonaní ich montáže bez vád a nedorobkov.</w:t>
      </w:r>
      <w:bookmarkEnd w:id="19"/>
    </w:p>
    <w:p w14:paraId="037AF38C" w14:textId="77777777" w:rsidR="000C5D35" w:rsidRPr="00605A95" w:rsidRDefault="000C5D35" w:rsidP="00B5060B">
      <w:pPr>
        <w:ind w:left="567"/>
        <w:jc w:val="both"/>
        <w:rPr>
          <w:rFonts w:asciiTheme="minorHAnsi" w:hAnsiTheme="minorHAnsi" w:cstheme="minorHAnsi"/>
          <w:sz w:val="22"/>
          <w:szCs w:val="22"/>
        </w:rPr>
      </w:pPr>
    </w:p>
    <w:p w14:paraId="1CF03025" w14:textId="60CD54A2" w:rsidR="005C73E9" w:rsidRDefault="005C73E9" w:rsidP="00B5060B">
      <w:pPr>
        <w:numPr>
          <w:ilvl w:val="0"/>
          <w:numId w:val="2"/>
        </w:numPr>
        <w:tabs>
          <w:tab w:val="clear" w:pos="1983"/>
        </w:tabs>
        <w:ind w:left="567" w:hanging="567"/>
        <w:jc w:val="both"/>
        <w:rPr>
          <w:rFonts w:asciiTheme="minorHAnsi" w:hAnsiTheme="minorHAnsi" w:cstheme="minorHAnsi"/>
          <w:b/>
          <w:sz w:val="22"/>
          <w:szCs w:val="22"/>
        </w:rPr>
      </w:pPr>
      <w:bookmarkStart w:id="20" w:name="_Ref215691150"/>
      <w:r w:rsidRPr="00605A95">
        <w:rPr>
          <w:rFonts w:asciiTheme="minorHAnsi" w:hAnsiTheme="minorHAnsi" w:cstheme="minorHAnsi"/>
          <w:b/>
          <w:sz w:val="22"/>
          <w:szCs w:val="22"/>
        </w:rPr>
        <w:t>ZMLUVA O SERVISE</w:t>
      </w:r>
      <w:bookmarkEnd w:id="20"/>
      <w:r w:rsidRPr="00605A95">
        <w:rPr>
          <w:rFonts w:asciiTheme="minorHAnsi" w:hAnsiTheme="minorHAnsi" w:cstheme="minorHAnsi"/>
          <w:b/>
          <w:sz w:val="22"/>
          <w:szCs w:val="22"/>
        </w:rPr>
        <w:t xml:space="preserve"> </w:t>
      </w:r>
    </w:p>
    <w:p w14:paraId="0F6CDC1D" w14:textId="77777777" w:rsidR="00F60D04" w:rsidRPr="00605A95" w:rsidRDefault="00F60D04" w:rsidP="00B5060B">
      <w:pPr>
        <w:ind w:left="567"/>
        <w:jc w:val="both"/>
        <w:rPr>
          <w:rFonts w:asciiTheme="minorHAnsi" w:hAnsiTheme="minorHAnsi" w:cstheme="minorHAnsi"/>
          <w:b/>
          <w:sz w:val="22"/>
          <w:szCs w:val="22"/>
        </w:rPr>
      </w:pPr>
    </w:p>
    <w:p w14:paraId="4B9A89B7" w14:textId="7FDD8993" w:rsidR="005C73E9" w:rsidRDefault="005C73E9"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V prípade uzatvorenia </w:t>
      </w:r>
      <w:r w:rsidR="001D7A8D"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Pr="00605A95">
        <w:rPr>
          <w:rFonts w:asciiTheme="minorHAnsi" w:hAnsiTheme="minorHAnsi" w:cstheme="minorHAnsi"/>
          <w:sz w:val="22"/>
          <w:szCs w:val="22"/>
        </w:rPr>
        <w:t xml:space="preserve"> o servise podľa </w:t>
      </w:r>
      <w:r w:rsidR="0025252B" w:rsidRPr="00605A95">
        <w:rPr>
          <w:rFonts w:asciiTheme="minorHAnsi" w:hAnsiTheme="minorHAnsi" w:cstheme="minorHAnsi"/>
          <w:sz w:val="22"/>
          <w:szCs w:val="22"/>
        </w:rPr>
        <w:t>ods</w:t>
      </w:r>
      <w:r w:rsidR="001D7A8D" w:rsidRPr="00605A95">
        <w:rPr>
          <w:rFonts w:asciiTheme="minorHAnsi" w:hAnsiTheme="minorHAnsi" w:cstheme="minorHAnsi"/>
          <w:sz w:val="22"/>
          <w:szCs w:val="22"/>
        </w:rPr>
        <w:t>.</w:t>
      </w:r>
      <w:r w:rsidRPr="00605A95">
        <w:rPr>
          <w:rFonts w:asciiTheme="minorHAnsi" w:hAnsiTheme="minorHAnsi" w:cstheme="minorHAnsi"/>
          <w:sz w:val="22"/>
          <w:szCs w:val="22"/>
        </w:rPr>
        <w:t xml:space="preserve"> </w:t>
      </w:r>
      <w:r w:rsidR="00E6515B" w:rsidRPr="00605A95">
        <w:rPr>
          <w:rFonts w:asciiTheme="minorHAnsi" w:hAnsiTheme="minorHAnsi" w:cstheme="minorHAnsi"/>
          <w:sz w:val="22"/>
          <w:szCs w:val="22"/>
        </w:rPr>
        <w:fldChar w:fldCharType="begin"/>
      </w:r>
      <w:r w:rsidR="00E6515B" w:rsidRPr="00605A95">
        <w:rPr>
          <w:rFonts w:asciiTheme="minorHAnsi" w:hAnsiTheme="minorHAnsi" w:cstheme="minorHAnsi"/>
          <w:sz w:val="22"/>
          <w:szCs w:val="22"/>
        </w:rPr>
        <w:instrText xml:space="preserve"> REF _Ref215669062 \r \h </w:instrText>
      </w:r>
      <w:r w:rsidR="00605A95" w:rsidRPr="00605A95">
        <w:rPr>
          <w:rFonts w:asciiTheme="minorHAnsi" w:hAnsiTheme="minorHAnsi" w:cstheme="minorHAnsi"/>
          <w:sz w:val="22"/>
          <w:szCs w:val="22"/>
        </w:rPr>
        <w:instrText xml:space="preserve"> \* MERGEFORMAT </w:instrText>
      </w:r>
      <w:r w:rsidR="00E6515B" w:rsidRPr="00605A95">
        <w:rPr>
          <w:rFonts w:asciiTheme="minorHAnsi" w:hAnsiTheme="minorHAnsi" w:cstheme="minorHAnsi"/>
          <w:sz w:val="22"/>
          <w:szCs w:val="22"/>
        </w:rPr>
      </w:r>
      <w:r w:rsidR="00E6515B" w:rsidRPr="00605A95">
        <w:rPr>
          <w:rFonts w:asciiTheme="minorHAnsi" w:hAnsiTheme="minorHAnsi" w:cstheme="minorHAnsi"/>
          <w:sz w:val="22"/>
          <w:szCs w:val="22"/>
        </w:rPr>
        <w:fldChar w:fldCharType="separate"/>
      </w:r>
      <w:r w:rsidR="00E6515B" w:rsidRPr="00605A95">
        <w:rPr>
          <w:rFonts w:asciiTheme="minorHAnsi" w:hAnsiTheme="minorHAnsi" w:cstheme="minorHAnsi"/>
          <w:sz w:val="22"/>
          <w:szCs w:val="22"/>
        </w:rPr>
        <w:t>1.3</w:t>
      </w:r>
      <w:r w:rsidR="00E6515B" w:rsidRPr="00605A95">
        <w:rPr>
          <w:rFonts w:asciiTheme="minorHAnsi" w:hAnsiTheme="minorHAnsi" w:cstheme="minorHAnsi"/>
          <w:sz w:val="22"/>
          <w:szCs w:val="22"/>
        </w:rPr>
        <w:fldChar w:fldCharType="end"/>
      </w:r>
      <w:r w:rsidR="00E6515B"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písm. </w:t>
      </w:r>
      <w:r w:rsidR="00F60D04">
        <w:rPr>
          <w:rFonts w:asciiTheme="minorHAnsi" w:hAnsiTheme="minorHAnsi" w:cstheme="minorHAnsi"/>
          <w:sz w:val="22"/>
          <w:szCs w:val="22"/>
        </w:rPr>
        <w:fldChar w:fldCharType="begin"/>
      </w:r>
      <w:r w:rsidR="00F60D04">
        <w:rPr>
          <w:rFonts w:asciiTheme="minorHAnsi" w:hAnsiTheme="minorHAnsi" w:cstheme="minorHAnsi"/>
          <w:sz w:val="22"/>
          <w:szCs w:val="22"/>
        </w:rPr>
        <w:instrText xml:space="preserve"> REF _Ref215707437 \r \h </w:instrText>
      </w:r>
      <w:r w:rsidR="00F60D04">
        <w:rPr>
          <w:rFonts w:asciiTheme="minorHAnsi" w:hAnsiTheme="minorHAnsi" w:cstheme="minorHAnsi"/>
          <w:sz w:val="22"/>
          <w:szCs w:val="22"/>
        </w:rPr>
      </w:r>
      <w:r w:rsidR="00F60D04">
        <w:rPr>
          <w:rFonts w:asciiTheme="minorHAnsi" w:hAnsiTheme="minorHAnsi" w:cstheme="minorHAnsi"/>
          <w:sz w:val="22"/>
          <w:szCs w:val="22"/>
        </w:rPr>
        <w:fldChar w:fldCharType="separate"/>
      </w:r>
      <w:r w:rsidR="00F60D04">
        <w:rPr>
          <w:rFonts w:asciiTheme="minorHAnsi" w:hAnsiTheme="minorHAnsi" w:cstheme="minorHAnsi"/>
          <w:sz w:val="22"/>
          <w:szCs w:val="22"/>
        </w:rPr>
        <w:t>c)</w:t>
      </w:r>
      <w:r w:rsidR="00F60D04">
        <w:rPr>
          <w:rFonts w:asciiTheme="minorHAnsi" w:hAnsiTheme="minorHAnsi" w:cstheme="minorHAnsi"/>
          <w:sz w:val="22"/>
          <w:szCs w:val="22"/>
        </w:rPr>
        <w:fldChar w:fldCharType="end"/>
      </w:r>
      <w:r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00E010E5" w:rsidRPr="00605A95">
        <w:rPr>
          <w:rFonts w:asciiTheme="minorHAnsi" w:hAnsiTheme="minorHAnsi" w:cstheme="minorHAnsi"/>
          <w:sz w:val="22"/>
          <w:szCs w:val="22"/>
        </w:rPr>
        <w:t xml:space="preserve"> </w:t>
      </w:r>
      <w:r w:rsidR="00D723C7" w:rsidRPr="00605A95">
        <w:rPr>
          <w:rFonts w:asciiTheme="minorHAnsi" w:hAnsiTheme="minorHAnsi" w:cstheme="minorHAnsi"/>
          <w:sz w:val="22"/>
          <w:szCs w:val="22"/>
        </w:rPr>
        <w:t xml:space="preserve">sa </w:t>
      </w:r>
      <w:r w:rsidR="0075504B" w:rsidRPr="00605A95">
        <w:rPr>
          <w:rFonts w:asciiTheme="minorHAnsi" w:hAnsiTheme="minorHAnsi" w:cstheme="minorHAnsi"/>
          <w:sz w:val="22"/>
          <w:szCs w:val="22"/>
        </w:rPr>
        <w:t xml:space="preserve">Dodávateľ </w:t>
      </w:r>
      <w:r w:rsidR="00D723C7" w:rsidRPr="00605A95">
        <w:rPr>
          <w:rFonts w:asciiTheme="minorHAnsi" w:hAnsiTheme="minorHAnsi" w:cstheme="minorHAnsi"/>
          <w:sz w:val="22"/>
          <w:szCs w:val="22"/>
        </w:rPr>
        <w:t xml:space="preserve">zaväzuje vykonať servis a opravy zariadení vrátane dodávok a zabezpečenia dodávok </w:t>
      </w:r>
      <w:r w:rsidR="00F60D04">
        <w:rPr>
          <w:rFonts w:asciiTheme="minorHAnsi" w:hAnsiTheme="minorHAnsi" w:cstheme="minorHAnsi"/>
          <w:sz w:val="22"/>
          <w:szCs w:val="22"/>
        </w:rPr>
        <w:t>príslušných náhradných dielov</w:t>
      </w:r>
      <w:r w:rsidR="00F60D04" w:rsidRPr="00605A95">
        <w:rPr>
          <w:rFonts w:asciiTheme="minorHAnsi" w:hAnsiTheme="minorHAnsi" w:cstheme="minorHAnsi"/>
          <w:sz w:val="22"/>
          <w:szCs w:val="22"/>
        </w:rPr>
        <w:t xml:space="preserve"> </w:t>
      </w:r>
      <w:r w:rsidR="00D343FC" w:rsidRPr="00605A95">
        <w:rPr>
          <w:rFonts w:asciiTheme="minorHAnsi" w:hAnsiTheme="minorHAnsi" w:cstheme="minorHAnsi"/>
          <w:sz w:val="22"/>
          <w:szCs w:val="22"/>
        </w:rPr>
        <w:t xml:space="preserve">a </w:t>
      </w:r>
      <w:r w:rsidR="00D723C7" w:rsidRPr="00605A95">
        <w:rPr>
          <w:rFonts w:asciiTheme="minorHAnsi" w:hAnsiTheme="minorHAnsi" w:cstheme="minorHAnsi"/>
          <w:sz w:val="22"/>
          <w:szCs w:val="22"/>
        </w:rPr>
        <w:t>materiálov, stavebných a iných výrobkov, hmôt, dielcov, náhradných dielov, surovín a iných vecí potrebných na vykonávanie servisu a</w:t>
      </w:r>
      <w:r w:rsidR="00D343FC" w:rsidRPr="00605A95">
        <w:rPr>
          <w:rFonts w:asciiTheme="minorHAnsi" w:hAnsiTheme="minorHAnsi" w:cstheme="minorHAnsi"/>
          <w:sz w:val="22"/>
          <w:szCs w:val="22"/>
        </w:rPr>
        <w:t> </w:t>
      </w:r>
      <w:r w:rsidR="00D723C7" w:rsidRPr="00605A95">
        <w:rPr>
          <w:rFonts w:asciiTheme="minorHAnsi" w:hAnsiTheme="minorHAnsi" w:cstheme="minorHAnsi"/>
          <w:sz w:val="22"/>
          <w:szCs w:val="22"/>
        </w:rPr>
        <w:t>opráv</w:t>
      </w:r>
      <w:r w:rsidR="00D343FC" w:rsidRPr="00605A95">
        <w:rPr>
          <w:rFonts w:asciiTheme="minorHAnsi" w:hAnsiTheme="minorHAnsi" w:cstheme="minorHAnsi"/>
          <w:sz w:val="22"/>
          <w:szCs w:val="22"/>
        </w:rPr>
        <w:t>, najmä materiálov vyžadovaných technickými postupmi výrobcu príslušného zariadenia</w:t>
      </w:r>
      <w:r w:rsidR="00522017" w:rsidRPr="00605A95">
        <w:rPr>
          <w:rFonts w:asciiTheme="minorHAnsi" w:hAnsiTheme="minorHAnsi" w:cstheme="minorHAnsi"/>
          <w:sz w:val="22"/>
          <w:szCs w:val="22"/>
        </w:rPr>
        <w:t>, a to aj v prípade, ak nie sú výslovne uvedené v</w:t>
      </w:r>
      <w:r w:rsidR="00F60D04">
        <w:rPr>
          <w:rFonts w:asciiTheme="minorHAnsi" w:hAnsiTheme="minorHAnsi" w:cstheme="minorHAnsi"/>
          <w:sz w:val="22"/>
          <w:szCs w:val="22"/>
        </w:rPr>
        <w:t xml:space="preserve"> tejto </w:t>
      </w:r>
      <w:r w:rsidR="001D7A8D" w:rsidRPr="00605A95">
        <w:rPr>
          <w:rFonts w:asciiTheme="minorHAnsi" w:hAnsiTheme="minorHAnsi" w:cstheme="minorHAnsi"/>
          <w:sz w:val="22"/>
          <w:szCs w:val="22"/>
        </w:rPr>
        <w:t>z</w:t>
      </w:r>
      <w:r w:rsidR="00522017" w:rsidRPr="00605A95">
        <w:rPr>
          <w:rFonts w:asciiTheme="minorHAnsi" w:hAnsiTheme="minorHAnsi" w:cstheme="minorHAnsi"/>
          <w:sz w:val="22"/>
          <w:szCs w:val="22"/>
        </w:rPr>
        <w:t>mluve a jej prílohách, všetko za účelom zabezpečenia nepretržitej a bezpečnej prevádzky zariadení v</w:t>
      </w:r>
      <w:r w:rsidR="0042104B" w:rsidRPr="00605A95">
        <w:rPr>
          <w:rFonts w:asciiTheme="minorHAnsi" w:hAnsiTheme="minorHAnsi" w:cstheme="minorHAnsi"/>
          <w:sz w:val="22"/>
          <w:szCs w:val="22"/>
        </w:rPr>
        <w:t> </w:t>
      </w:r>
      <w:r w:rsidR="00522017" w:rsidRPr="00605A95">
        <w:rPr>
          <w:rFonts w:asciiTheme="minorHAnsi" w:hAnsiTheme="minorHAnsi" w:cstheme="minorHAnsi"/>
          <w:sz w:val="22"/>
          <w:szCs w:val="22"/>
        </w:rPr>
        <w:t xml:space="preserve">prevádzkových podmienkach </w:t>
      </w:r>
      <w:r w:rsidR="009E24CC" w:rsidRPr="00605A95">
        <w:rPr>
          <w:rFonts w:asciiTheme="minorHAnsi" w:hAnsiTheme="minorHAnsi" w:cstheme="minorHAnsi"/>
          <w:sz w:val="22"/>
          <w:szCs w:val="22"/>
        </w:rPr>
        <w:t>Objednávateľa</w:t>
      </w:r>
      <w:r w:rsidR="00522017" w:rsidRPr="00605A95">
        <w:rPr>
          <w:rFonts w:asciiTheme="minorHAnsi" w:hAnsiTheme="minorHAnsi" w:cstheme="minorHAnsi"/>
          <w:sz w:val="22"/>
          <w:szCs w:val="22"/>
        </w:rPr>
        <w:t xml:space="preserve"> za splnenia parametrov stanovených touto </w:t>
      </w:r>
      <w:r w:rsidR="001D7A8D" w:rsidRPr="00605A95">
        <w:rPr>
          <w:rFonts w:asciiTheme="minorHAnsi" w:hAnsiTheme="minorHAnsi" w:cstheme="minorHAnsi"/>
          <w:sz w:val="22"/>
          <w:szCs w:val="22"/>
        </w:rPr>
        <w:t>z</w:t>
      </w:r>
      <w:r w:rsidR="00522017" w:rsidRPr="00605A95">
        <w:rPr>
          <w:rFonts w:asciiTheme="minorHAnsi" w:hAnsiTheme="minorHAnsi" w:cstheme="minorHAnsi"/>
          <w:sz w:val="22"/>
          <w:szCs w:val="22"/>
        </w:rPr>
        <w:t xml:space="preserve">mluvou a prevádzkových požiadaviek </w:t>
      </w:r>
      <w:r w:rsidR="009E24CC" w:rsidRPr="00605A95">
        <w:rPr>
          <w:rFonts w:asciiTheme="minorHAnsi" w:hAnsiTheme="minorHAnsi" w:cstheme="minorHAnsi"/>
          <w:sz w:val="22"/>
          <w:szCs w:val="22"/>
        </w:rPr>
        <w:t>Objednávateľa</w:t>
      </w:r>
      <w:r w:rsidR="00522017" w:rsidRPr="00605A95">
        <w:rPr>
          <w:rFonts w:asciiTheme="minorHAnsi" w:hAnsiTheme="minorHAnsi" w:cstheme="minorHAnsi"/>
          <w:sz w:val="22"/>
          <w:szCs w:val="22"/>
        </w:rPr>
        <w:t>.</w:t>
      </w:r>
    </w:p>
    <w:p w14:paraId="4F35213E" w14:textId="77777777" w:rsidR="00F60D04" w:rsidRPr="00605A95" w:rsidRDefault="00F60D04" w:rsidP="00B5060B">
      <w:pPr>
        <w:ind w:left="567"/>
        <w:jc w:val="both"/>
        <w:rPr>
          <w:rFonts w:asciiTheme="minorHAnsi" w:hAnsiTheme="minorHAnsi" w:cstheme="minorHAnsi"/>
          <w:sz w:val="22"/>
          <w:szCs w:val="22"/>
        </w:rPr>
      </w:pPr>
    </w:p>
    <w:p w14:paraId="777520A0" w14:textId="2E0AC25D" w:rsidR="00522017" w:rsidRDefault="00F60D04" w:rsidP="00B5060B">
      <w:pPr>
        <w:numPr>
          <w:ilvl w:val="1"/>
          <w:numId w:val="2"/>
        </w:numPr>
        <w:tabs>
          <w:tab w:val="clear" w:pos="540"/>
        </w:tabs>
        <w:ind w:left="567" w:hanging="567"/>
        <w:jc w:val="both"/>
        <w:rPr>
          <w:rFonts w:asciiTheme="minorHAnsi" w:hAnsiTheme="minorHAnsi" w:cstheme="minorHAnsi"/>
          <w:sz w:val="22"/>
          <w:szCs w:val="22"/>
        </w:rPr>
      </w:pPr>
      <w:r>
        <w:rPr>
          <w:rFonts w:asciiTheme="minorHAnsi" w:hAnsiTheme="minorHAnsi" w:cstheme="minorHAnsi"/>
          <w:sz w:val="22"/>
          <w:szCs w:val="22"/>
        </w:rPr>
        <w:t>Ustanovenia</w:t>
      </w:r>
      <w:r w:rsidRPr="00605A95">
        <w:rPr>
          <w:rFonts w:asciiTheme="minorHAnsi" w:hAnsiTheme="minorHAnsi" w:cstheme="minorHAnsi"/>
          <w:sz w:val="22"/>
          <w:szCs w:val="22"/>
        </w:rPr>
        <w:t xml:space="preserve"> </w:t>
      </w:r>
      <w:r w:rsidR="001D7A8D"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00522017" w:rsidRPr="00605A95">
        <w:rPr>
          <w:rFonts w:asciiTheme="minorHAnsi" w:hAnsiTheme="minorHAnsi" w:cstheme="minorHAnsi"/>
          <w:sz w:val="22"/>
          <w:szCs w:val="22"/>
        </w:rPr>
        <w:t xml:space="preserve"> o servise sa uplatní výlučne u </w:t>
      </w:r>
      <w:r w:rsidR="00522017" w:rsidRPr="009A6E6C">
        <w:rPr>
          <w:rFonts w:asciiTheme="minorHAnsi" w:hAnsiTheme="minorHAnsi" w:cstheme="minorHAnsi"/>
          <w:b/>
          <w:sz w:val="22"/>
          <w:szCs w:val="22"/>
        </w:rPr>
        <w:t xml:space="preserve">položiek č. </w:t>
      </w:r>
      <w:r w:rsidR="008E6C34" w:rsidRPr="009A6E6C">
        <w:rPr>
          <w:rFonts w:asciiTheme="minorHAnsi" w:hAnsiTheme="minorHAnsi" w:cstheme="minorHAnsi"/>
          <w:b/>
          <w:sz w:val="22"/>
          <w:szCs w:val="22"/>
        </w:rPr>
        <w:t>2.1</w:t>
      </w:r>
      <w:r w:rsidR="00522017" w:rsidRPr="009A6E6C">
        <w:rPr>
          <w:rFonts w:asciiTheme="minorHAnsi" w:hAnsiTheme="minorHAnsi" w:cstheme="minorHAnsi"/>
          <w:b/>
          <w:sz w:val="22"/>
          <w:szCs w:val="22"/>
        </w:rPr>
        <w:t xml:space="preserve"> a</w:t>
      </w:r>
      <w:r w:rsidR="008E6C34" w:rsidRPr="009A6E6C">
        <w:rPr>
          <w:rFonts w:asciiTheme="minorHAnsi" w:hAnsiTheme="minorHAnsi" w:cstheme="minorHAnsi"/>
          <w:b/>
          <w:sz w:val="22"/>
          <w:szCs w:val="22"/>
        </w:rPr>
        <w:t> 2.3</w:t>
      </w:r>
      <w:r w:rsidR="00522017" w:rsidRPr="00605A95">
        <w:rPr>
          <w:rFonts w:asciiTheme="minorHAnsi" w:hAnsiTheme="minorHAnsi" w:cstheme="minorHAnsi"/>
          <w:sz w:val="22"/>
          <w:szCs w:val="22"/>
        </w:rPr>
        <w:t xml:space="preserve"> uvedených v </w:t>
      </w:r>
      <w:r w:rsidR="00522017" w:rsidRPr="00605A95">
        <w:rPr>
          <w:rFonts w:asciiTheme="minorHAnsi" w:hAnsiTheme="minorHAnsi" w:cstheme="minorHAnsi"/>
          <w:b/>
          <w:sz w:val="22"/>
          <w:szCs w:val="22"/>
        </w:rPr>
        <w:t>Prílohe 1</w:t>
      </w:r>
      <w:r w:rsidR="00522017" w:rsidRPr="00605A95">
        <w:rPr>
          <w:rFonts w:asciiTheme="minorHAnsi" w:hAnsiTheme="minorHAnsi" w:cstheme="minorHAnsi"/>
          <w:sz w:val="22"/>
          <w:szCs w:val="22"/>
        </w:rPr>
        <w:t xml:space="preserve"> tejto </w:t>
      </w:r>
      <w:r w:rsidR="0009083D" w:rsidRPr="00605A95">
        <w:rPr>
          <w:rFonts w:asciiTheme="minorHAnsi" w:hAnsiTheme="minorHAnsi" w:cstheme="minorHAnsi"/>
          <w:sz w:val="22"/>
          <w:szCs w:val="22"/>
        </w:rPr>
        <w:t>zmluvy</w:t>
      </w:r>
      <w:r w:rsidR="00522017" w:rsidRPr="00605A95">
        <w:rPr>
          <w:rFonts w:asciiTheme="minorHAnsi" w:hAnsiTheme="minorHAnsi" w:cstheme="minorHAnsi"/>
          <w:sz w:val="22"/>
          <w:szCs w:val="22"/>
        </w:rPr>
        <w:t>.</w:t>
      </w:r>
    </w:p>
    <w:p w14:paraId="1E6EC66D" w14:textId="77777777" w:rsidR="00F60D04" w:rsidRPr="00605A95" w:rsidRDefault="00F60D04" w:rsidP="00B5060B">
      <w:pPr>
        <w:ind w:left="567"/>
        <w:jc w:val="both"/>
        <w:rPr>
          <w:rFonts w:asciiTheme="minorHAnsi" w:hAnsiTheme="minorHAnsi" w:cstheme="minorHAnsi"/>
          <w:sz w:val="22"/>
          <w:szCs w:val="22"/>
        </w:rPr>
      </w:pPr>
    </w:p>
    <w:p w14:paraId="7F1F598F" w14:textId="01366F16" w:rsidR="002839F0" w:rsidRDefault="0006640E"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V rámci plnenia </w:t>
      </w:r>
      <w:r w:rsidR="00042BAC"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00015A29" w:rsidRPr="00605A95">
        <w:rPr>
          <w:rFonts w:asciiTheme="minorHAnsi" w:hAnsiTheme="minorHAnsi" w:cstheme="minorHAnsi"/>
          <w:sz w:val="22"/>
          <w:szCs w:val="22"/>
        </w:rPr>
        <w:t xml:space="preserve"> o servise</w:t>
      </w:r>
      <w:r w:rsidRPr="00605A95">
        <w:rPr>
          <w:rFonts w:asciiTheme="minorHAnsi" w:hAnsiTheme="minorHAnsi" w:cstheme="minorHAnsi"/>
          <w:sz w:val="22"/>
          <w:szCs w:val="22"/>
        </w:rPr>
        <w:t xml:space="preserve"> je </w:t>
      </w:r>
      <w:r w:rsidR="0075504B"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povinn</w:t>
      </w:r>
      <w:r w:rsidR="0075504B" w:rsidRPr="00605A95">
        <w:rPr>
          <w:rFonts w:asciiTheme="minorHAnsi" w:hAnsiTheme="minorHAnsi" w:cstheme="minorHAnsi"/>
          <w:sz w:val="22"/>
          <w:szCs w:val="22"/>
        </w:rPr>
        <w:t>ý</w:t>
      </w:r>
      <w:r w:rsidRPr="00605A95">
        <w:rPr>
          <w:rFonts w:asciiTheme="minorHAnsi" w:hAnsiTheme="minorHAnsi" w:cstheme="minorHAnsi"/>
          <w:sz w:val="22"/>
          <w:szCs w:val="22"/>
        </w:rPr>
        <w:t xml:space="preserve"> vykonať všetko pre riadne vykonanie </w:t>
      </w:r>
      <w:r w:rsidR="00015A29" w:rsidRPr="00605A95">
        <w:rPr>
          <w:rFonts w:asciiTheme="minorHAnsi" w:hAnsiTheme="minorHAnsi" w:cstheme="minorHAnsi"/>
          <w:sz w:val="22"/>
          <w:szCs w:val="22"/>
        </w:rPr>
        <w:t>servisu</w:t>
      </w:r>
      <w:r w:rsidRPr="00605A95">
        <w:rPr>
          <w:rFonts w:asciiTheme="minorHAnsi" w:hAnsiTheme="minorHAnsi" w:cstheme="minorHAnsi"/>
          <w:sz w:val="22"/>
          <w:szCs w:val="22"/>
        </w:rPr>
        <w:t xml:space="preserve">, a to bez ohľadu na skutočnosť, či to je výslovne uvedené v akejkoľvek časti súťažných podkladov a/alebo oznámenia o vyhlásení verejného obstarávania vypracovaných </w:t>
      </w:r>
      <w:r w:rsidR="009E24CC" w:rsidRPr="00605A95">
        <w:rPr>
          <w:rFonts w:asciiTheme="minorHAnsi" w:hAnsiTheme="minorHAnsi" w:cstheme="minorHAnsi"/>
          <w:sz w:val="22"/>
          <w:szCs w:val="22"/>
        </w:rPr>
        <w:t>Objednávateľom</w:t>
      </w:r>
      <w:r w:rsidRPr="00605A95">
        <w:rPr>
          <w:rFonts w:asciiTheme="minorHAnsi" w:hAnsiTheme="minorHAnsi" w:cstheme="minorHAnsi"/>
          <w:sz w:val="22"/>
          <w:szCs w:val="22"/>
        </w:rPr>
        <w:t xml:space="preserve"> v rámci procesu verejného obstarávania zákazky vrátane ich príloh, zmien a</w:t>
      </w:r>
      <w:r w:rsidR="00F60D04">
        <w:rPr>
          <w:rFonts w:asciiTheme="minorHAnsi" w:hAnsiTheme="minorHAnsi" w:cstheme="minorHAnsi"/>
          <w:sz w:val="22"/>
          <w:szCs w:val="22"/>
        </w:rPr>
        <w:t> </w:t>
      </w:r>
      <w:r w:rsidRPr="00605A95">
        <w:rPr>
          <w:rFonts w:asciiTheme="minorHAnsi" w:hAnsiTheme="minorHAnsi" w:cstheme="minorHAnsi"/>
          <w:sz w:val="22"/>
          <w:szCs w:val="22"/>
        </w:rPr>
        <w:t xml:space="preserve">vysvetlení podaných </w:t>
      </w:r>
      <w:r w:rsidR="009E24CC" w:rsidRPr="00605A95">
        <w:rPr>
          <w:rFonts w:asciiTheme="minorHAnsi" w:hAnsiTheme="minorHAnsi" w:cstheme="minorHAnsi"/>
          <w:sz w:val="22"/>
          <w:szCs w:val="22"/>
        </w:rPr>
        <w:t>Objednávateľom</w:t>
      </w:r>
      <w:r w:rsidRPr="00605A95">
        <w:rPr>
          <w:rFonts w:asciiTheme="minorHAnsi" w:hAnsiTheme="minorHAnsi" w:cstheme="minorHAnsi"/>
          <w:sz w:val="22"/>
          <w:szCs w:val="22"/>
        </w:rPr>
        <w:t xml:space="preserve"> a/alebo v tejto </w:t>
      </w:r>
      <w:r w:rsidR="00042BAC"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mluve vrátane jej príloh, ak je to nevyhnutné na riadne vykonanie </w:t>
      </w:r>
      <w:r w:rsidR="00015A29" w:rsidRPr="00605A95">
        <w:rPr>
          <w:rFonts w:asciiTheme="minorHAnsi" w:hAnsiTheme="minorHAnsi" w:cstheme="minorHAnsi"/>
          <w:sz w:val="22"/>
          <w:szCs w:val="22"/>
        </w:rPr>
        <w:t>servisu</w:t>
      </w:r>
      <w:r w:rsidRPr="00605A95">
        <w:rPr>
          <w:rFonts w:asciiTheme="minorHAnsi" w:hAnsiTheme="minorHAnsi" w:cstheme="minorHAnsi"/>
          <w:sz w:val="22"/>
          <w:szCs w:val="22"/>
        </w:rPr>
        <w:t xml:space="preserve"> podľa </w:t>
      </w:r>
      <w:r w:rsidR="0009083D" w:rsidRPr="00605A95">
        <w:rPr>
          <w:rFonts w:asciiTheme="minorHAnsi" w:hAnsiTheme="minorHAnsi" w:cstheme="minorHAnsi"/>
          <w:sz w:val="22"/>
          <w:szCs w:val="22"/>
        </w:rPr>
        <w:t>zmluvy</w:t>
      </w:r>
      <w:r w:rsidR="00015A29" w:rsidRPr="00605A95">
        <w:rPr>
          <w:rFonts w:asciiTheme="minorHAnsi" w:hAnsiTheme="minorHAnsi" w:cstheme="minorHAnsi"/>
          <w:sz w:val="22"/>
          <w:szCs w:val="22"/>
        </w:rPr>
        <w:t xml:space="preserve"> a </w:t>
      </w:r>
      <w:r w:rsidR="00042BAC" w:rsidRPr="00605A95">
        <w:rPr>
          <w:rFonts w:asciiTheme="minorHAnsi" w:hAnsiTheme="minorHAnsi" w:cstheme="minorHAnsi"/>
          <w:sz w:val="22"/>
          <w:szCs w:val="22"/>
        </w:rPr>
        <w:t>Z</w:t>
      </w:r>
      <w:r w:rsidR="0009083D" w:rsidRPr="00605A95">
        <w:rPr>
          <w:rFonts w:asciiTheme="minorHAnsi" w:hAnsiTheme="minorHAnsi" w:cstheme="minorHAnsi"/>
          <w:sz w:val="22"/>
          <w:szCs w:val="22"/>
        </w:rPr>
        <w:t>mluvy</w:t>
      </w:r>
      <w:r w:rsidR="00015A29" w:rsidRPr="00605A95">
        <w:rPr>
          <w:rFonts w:asciiTheme="minorHAnsi" w:hAnsiTheme="minorHAnsi" w:cstheme="minorHAnsi"/>
          <w:sz w:val="22"/>
          <w:szCs w:val="22"/>
        </w:rPr>
        <w:t xml:space="preserve"> o servise</w:t>
      </w:r>
      <w:r w:rsidRPr="00605A95">
        <w:rPr>
          <w:rFonts w:asciiTheme="minorHAnsi" w:hAnsiTheme="minorHAnsi" w:cstheme="minorHAnsi"/>
          <w:sz w:val="22"/>
          <w:szCs w:val="22"/>
        </w:rPr>
        <w:t xml:space="preserve">, všeobecne záväzných právnych </w:t>
      </w:r>
      <w:r w:rsidR="0075504B" w:rsidRPr="00605A95">
        <w:rPr>
          <w:rFonts w:asciiTheme="minorHAnsi" w:hAnsiTheme="minorHAnsi" w:cstheme="minorHAnsi"/>
          <w:sz w:val="22"/>
          <w:szCs w:val="22"/>
        </w:rPr>
        <w:t>predpisov a technických noriem</w:t>
      </w:r>
      <w:r w:rsidRPr="00605A95">
        <w:rPr>
          <w:rFonts w:asciiTheme="minorHAnsi" w:hAnsiTheme="minorHAnsi" w:cstheme="minorHAnsi"/>
          <w:sz w:val="22"/>
          <w:szCs w:val="22"/>
        </w:rPr>
        <w:t xml:space="preserve">, čo </w:t>
      </w:r>
      <w:r w:rsidR="0075504B"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s</w:t>
      </w:r>
      <w:r w:rsidR="0042104B" w:rsidRPr="00605A95">
        <w:rPr>
          <w:rFonts w:asciiTheme="minorHAnsi" w:hAnsiTheme="minorHAnsi" w:cstheme="minorHAnsi"/>
          <w:sz w:val="22"/>
          <w:szCs w:val="22"/>
        </w:rPr>
        <w:t> </w:t>
      </w:r>
      <w:r w:rsidRPr="00605A95">
        <w:rPr>
          <w:rFonts w:asciiTheme="minorHAnsi" w:hAnsiTheme="minorHAnsi" w:cstheme="minorHAnsi"/>
          <w:sz w:val="22"/>
          <w:szCs w:val="22"/>
        </w:rPr>
        <w:t xml:space="preserve">prihliadnutím na </w:t>
      </w:r>
      <w:r w:rsidR="00015A29" w:rsidRPr="00605A95">
        <w:rPr>
          <w:rFonts w:asciiTheme="minorHAnsi" w:hAnsiTheme="minorHAnsi" w:cstheme="minorHAnsi"/>
          <w:sz w:val="22"/>
          <w:szCs w:val="22"/>
        </w:rPr>
        <w:t>je</w:t>
      </w:r>
      <w:r w:rsidR="00662DD2" w:rsidRPr="00605A95">
        <w:rPr>
          <w:rFonts w:asciiTheme="minorHAnsi" w:hAnsiTheme="minorHAnsi" w:cstheme="minorHAnsi"/>
          <w:sz w:val="22"/>
          <w:szCs w:val="22"/>
        </w:rPr>
        <w:t>ho</w:t>
      </w:r>
      <w:r w:rsidRPr="00605A95">
        <w:rPr>
          <w:rFonts w:asciiTheme="minorHAnsi" w:hAnsiTheme="minorHAnsi" w:cstheme="minorHAnsi"/>
          <w:sz w:val="22"/>
          <w:szCs w:val="22"/>
        </w:rPr>
        <w:t xml:space="preserve"> odborné znalosti a kapacity a s vynaložením všetkej odbornej starostlivosti mal a </w:t>
      </w:r>
      <w:r w:rsidR="0075504B" w:rsidRPr="00605A95">
        <w:rPr>
          <w:rFonts w:asciiTheme="minorHAnsi" w:hAnsiTheme="minorHAnsi" w:cstheme="minorHAnsi"/>
          <w:sz w:val="22"/>
          <w:szCs w:val="22"/>
        </w:rPr>
        <w:t>mohol</w:t>
      </w:r>
      <w:r w:rsidR="00015A29" w:rsidRPr="00605A95">
        <w:rPr>
          <w:rFonts w:asciiTheme="minorHAnsi" w:hAnsiTheme="minorHAnsi" w:cstheme="minorHAnsi"/>
          <w:sz w:val="22"/>
          <w:szCs w:val="22"/>
        </w:rPr>
        <w:t xml:space="preserve"> vedieť</w:t>
      </w:r>
      <w:r w:rsidRPr="00605A95">
        <w:rPr>
          <w:rFonts w:asciiTheme="minorHAnsi" w:hAnsiTheme="minorHAnsi" w:cstheme="minorHAnsi"/>
          <w:sz w:val="22"/>
          <w:szCs w:val="22"/>
        </w:rPr>
        <w:t>.</w:t>
      </w:r>
    </w:p>
    <w:p w14:paraId="4DE3861C" w14:textId="77777777" w:rsidR="00F60D04" w:rsidRPr="00605A95" w:rsidRDefault="00F60D04" w:rsidP="00B5060B">
      <w:pPr>
        <w:ind w:left="567"/>
        <w:jc w:val="both"/>
        <w:rPr>
          <w:rFonts w:asciiTheme="minorHAnsi" w:hAnsiTheme="minorHAnsi" w:cstheme="minorHAnsi"/>
          <w:sz w:val="22"/>
          <w:szCs w:val="22"/>
        </w:rPr>
      </w:pPr>
    </w:p>
    <w:p w14:paraId="2F935127" w14:textId="027B6271" w:rsidR="00015A29" w:rsidRDefault="0075504B" w:rsidP="0026747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015A29" w:rsidRPr="00605A95">
        <w:rPr>
          <w:rFonts w:asciiTheme="minorHAnsi" w:hAnsiTheme="minorHAnsi" w:cstheme="minorHAnsi"/>
          <w:sz w:val="22"/>
          <w:szCs w:val="22"/>
        </w:rPr>
        <w:t xml:space="preserve"> vyhlasuje, že disponuje všetkými oprávneniami a takými odbornými znalosťami a</w:t>
      </w:r>
      <w:r w:rsidR="00F60D04">
        <w:rPr>
          <w:rFonts w:asciiTheme="minorHAnsi" w:hAnsiTheme="minorHAnsi" w:cstheme="minorHAnsi"/>
          <w:sz w:val="22"/>
          <w:szCs w:val="22"/>
        </w:rPr>
        <w:t> </w:t>
      </w:r>
      <w:r w:rsidR="00015A29" w:rsidRPr="00605A95">
        <w:rPr>
          <w:rFonts w:asciiTheme="minorHAnsi" w:hAnsiTheme="minorHAnsi" w:cstheme="minorHAnsi"/>
          <w:sz w:val="22"/>
          <w:szCs w:val="22"/>
        </w:rPr>
        <w:t>kapacitami, ktoré sú na vykonávanie servisu a opráv potrebné, a že servis a opravy bude vykonávať s odbornou starostlivosťou na svoje náklady a na svoje nebezpečenstvo</w:t>
      </w:r>
      <w:r w:rsidR="000924FF">
        <w:rPr>
          <w:rFonts w:asciiTheme="minorHAnsi" w:hAnsiTheme="minorHAnsi" w:cstheme="minorHAnsi"/>
          <w:sz w:val="22"/>
          <w:szCs w:val="22"/>
        </w:rPr>
        <w:t>.</w:t>
      </w:r>
      <w:r w:rsidR="006175E7" w:rsidRPr="006175E7">
        <w:t xml:space="preserve"> </w:t>
      </w:r>
      <w:r w:rsidR="006175E7" w:rsidRPr="006175E7">
        <w:rPr>
          <w:rFonts w:asciiTheme="minorHAnsi" w:hAnsiTheme="minorHAnsi" w:cstheme="minorHAnsi"/>
          <w:sz w:val="22"/>
          <w:szCs w:val="22"/>
        </w:rPr>
        <w:t>Niektoré požiadavky na odbornú spôsobilosť osôb pri vykonávaní servisu sú uvedené v Prílohe 1 tejto zmluvy; týmto ustanovením nie je dotknuté ustanovenie prvej vety tohto odseku</w:t>
      </w:r>
      <w:r w:rsidR="00015A29" w:rsidRPr="00605A95">
        <w:rPr>
          <w:rFonts w:asciiTheme="minorHAnsi" w:hAnsiTheme="minorHAnsi" w:cstheme="minorHAnsi"/>
          <w:sz w:val="22"/>
          <w:szCs w:val="22"/>
        </w:rPr>
        <w:t>.</w:t>
      </w:r>
      <w:r w:rsidR="00D123D9">
        <w:rPr>
          <w:rFonts w:asciiTheme="minorHAnsi" w:hAnsiTheme="minorHAnsi" w:cstheme="minorHAnsi"/>
          <w:sz w:val="22"/>
          <w:szCs w:val="22"/>
        </w:rPr>
        <w:t xml:space="preserve"> </w:t>
      </w:r>
    </w:p>
    <w:p w14:paraId="1615C9DE" w14:textId="77777777" w:rsidR="0026747B" w:rsidRDefault="0026747B" w:rsidP="00B5060B">
      <w:pPr>
        <w:ind w:left="567"/>
        <w:jc w:val="both"/>
        <w:rPr>
          <w:rFonts w:asciiTheme="minorHAnsi" w:hAnsiTheme="minorHAnsi" w:cstheme="minorHAnsi"/>
          <w:sz w:val="22"/>
          <w:szCs w:val="22"/>
        </w:rPr>
      </w:pPr>
    </w:p>
    <w:p w14:paraId="410F2600" w14:textId="372CEC0C" w:rsidR="0026747B" w:rsidRPr="003407A0" w:rsidRDefault="000A100F" w:rsidP="00B5060B">
      <w:pPr>
        <w:numPr>
          <w:ilvl w:val="1"/>
          <w:numId w:val="2"/>
        </w:numPr>
        <w:tabs>
          <w:tab w:val="clear" w:pos="540"/>
        </w:tabs>
        <w:ind w:left="567" w:hanging="567"/>
        <w:jc w:val="both"/>
        <w:rPr>
          <w:rFonts w:asciiTheme="minorHAnsi" w:hAnsiTheme="minorHAnsi" w:cstheme="minorHAnsi"/>
          <w:sz w:val="22"/>
          <w:szCs w:val="22"/>
        </w:rPr>
      </w:pPr>
      <w:r w:rsidRPr="000A100F">
        <w:rPr>
          <w:rFonts w:asciiTheme="minorHAnsi" w:hAnsiTheme="minorHAnsi" w:cstheme="minorHAnsi"/>
          <w:sz w:val="22"/>
          <w:szCs w:val="22"/>
        </w:rPr>
        <w:t>Dodávateľ sa zaväzuje dodať Objednávateľovi náhradné diely v zmysle ods. 6.2 tejto zmluvy v lehote podľa ods. 3.5 tejto zmluvy a začať vykonávať servisné úkony</w:t>
      </w:r>
      <w:r w:rsidR="00B97FA5">
        <w:rPr>
          <w:rFonts w:asciiTheme="minorHAnsi" w:hAnsiTheme="minorHAnsi" w:cstheme="minorHAnsi"/>
          <w:sz w:val="22"/>
          <w:szCs w:val="22"/>
        </w:rPr>
        <w:t xml:space="preserve"> na dotknutých zariadeniach </w:t>
      </w:r>
      <w:r w:rsidRPr="000A100F">
        <w:rPr>
          <w:rFonts w:asciiTheme="minorHAnsi" w:hAnsiTheme="minorHAnsi" w:cstheme="minorHAnsi"/>
          <w:sz w:val="22"/>
          <w:szCs w:val="22"/>
        </w:rPr>
        <w:t xml:space="preserve"> do dvadsaťštyri (24) hodín od okamihu dodania príslušných náhradných dielov do miesta dodania </w:t>
      </w:r>
      <w:r w:rsidR="00A61801">
        <w:rPr>
          <w:rFonts w:asciiTheme="minorHAnsi" w:hAnsiTheme="minorHAnsi" w:cstheme="minorHAnsi"/>
          <w:sz w:val="22"/>
          <w:szCs w:val="22"/>
        </w:rPr>
        <w:t xml:space="preserve">a </w:t>
      </w:r>
      <w:r w:rsidRPr="000A100F">
        <w:rPr>
          <w:rFonts w:asciiTheme="minorHAnsi" w:hAnsiTheme="minorHAnsi" w:cstheme="minorHAnsi"/>
          <w:sz w:val="22"/>
          <w:szCs w:val="22"/>
        </w:rPr>
        <w:t>ukončiť vykonávanie tohto servisu do štyroch (4) dní. Týmto ustanovením nie je dotknuté právo zmluvných strán dohodnúť inú lehotu pre začatie a/alebo ukončenie vykonávania servisných úkonov; takúto dohodu sú zo strany Objednávateľa oprávnené uzatvoriť aj osoby uvedené v ods. 11.2.3 tejto zmluvy, pričom takáto dohoda vyžaduje písomnú formu aspoň vo forme e-</w:t>
      </w:r>
      <w:proofErr w:type="spellStart"/>
      <w:r w:rsidRPr="000A100F">
        <w:rPr>
          <w:rFonts w:asciiTheme="minorHAnsi" w:hAnsiTheme="minorHAnsi" w:cstheme="minorHAnsi"/>
          <w:sz w:val="22"/>
          <w:szCs w:val="22"/>
        </w:rPr>
        <w:t>mailovu</w:t>
      </w:r>
      <w:proofErr w:type="spellEnd"/>
      <w:r w:rsidRPr="000A100F">
        <w:rPr>
          <w:rFonts w:asciiTheme="minorHAnsi" w:hAnsiTheme="minorHAnsi" w:cstheme="minorHAnsi"/>
          <w:sz w:val="22"/>
          <w:szCs w:val="22"/>
        </w:rPr>
        <w:t>/</w:t>
      </w:r>
      <w:proofErr w:type="spellStart"/>
      <w:r w:rsidRPr="000A100F">
        <w:rPr>
          <w:rFonts w:asciiTheme="minorHAnsi" w:hAnsiTheme="minorHAnsi" w:cstheme="minorHAnsi"/>
          <w:sz w:val="22"/>
          <w:szCs w:val="22"/>
        </w:rPr>
        <w:t>ov</w:t>
      </w:r>
      <w:proofErr w:type="spellEnd"/>
      <w:r w:rsidRPr="000A100F">
        <w:rPr>
          <w:rFonts w:asciiTheme="minorHAnsi" w:hAnsiTheme="minorHAnsi" w:cstheme="minorHAnsi"/>
          <w:sz w:val="22"/>
          <w:szCs w:val="22"/>
        </w:rPr>
        <w:t xml:space="preserve"> alebo zápisu v montážnom/stavebnom denníku </w:t>
      </w:r>
    </w:p>
    <w:p w14:paraId="2D54BE01" w14:textId="77777777" w:rsidR="00F60D04" w:rsidRPr="00605A95" w:rsidRDefault="00F60D04" w:rsidP="00B5060B">
      <w:pPr>
        <w:ind w:left="567"/>
        <w:jc w:val="both"/>
        <w:rPr>
          <w:rFonts w:asciiTheme="minorHAnsi" w:hAnsiTheme="minorHAnsi" w:cstheme="minorHAnsi"/>
          <w:sz w:val="22"/>
          <w:szCs w:val="22"/>
        </w:rPr>
      </w:pPr>
    </w:p>
    <w:p w14:paraId="7834ED9C" w14:textId="2A683325" w:rsidR="00337016" w:rsidRDefault="0075504B"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337016" w:rsidRPr="00605A95">
        <w:rPr>
          <w:rFonts w:asciiTheme="minorHAnsi" w:hAnsiTheme="minorHAnsi" w:cstheme="minorHAnsi"/>
          <w:sz w:val="22"/>
          <w:szCs w:val="22"/>
        </w:rPr>
        <w:t xml:space="preserve"> je povinn</w:t>
      </w:r>
      <w:r w:rsidRPr="00605A95">
        <w:rPr>
          <w:rFonts w:asciiTheme="minorHAnsi" w:hAnsiTheme="minorHAnsi" w:cstheme="minorHAnsi"/>
          <w:sz w:val="22"/>
          <w:szCs w:val="22"/>
        </w:rPr>
        <w:t>ý</w:t>
      </w:r>
      <w:r w:rsidR="00337016" w:rsidRPr="00605A95">
        <w:rPr>
          <w:rFonts w:asciiTheme="minorHAnsi" w:hAnsiTheme="minorHAnsi" w:cstheme="minorHAnsi"/>
          <w:sz w:val="22"/>
          <w:szCs w:val="22"/>
        </w:rPr>
        <w:t xml:space="preserve"> upozorniť </w:t>
      </w:r>
      <w:r w:rsidR="006104E4" w:rsidRPr="00605A95">
        <w:rPr>
          <w:rFonts w:asciiTheme="minorHAnsi" w:hAnsiTheme="minorHAnsi" w:cstheme="minorHAnsi"/>
          <w:sz w:val="22"/>
          <w:szCs w:val="22"/>
        </w:rPr>
        <w:t>Objednávateľa</w:t>
      </w:r>
      <w:r w:rsidR="00337016" w:rsidRPr="00605A95">
        <w:rPr>
          <w:rFonts w:asciiTheme="minorHAnsi" w:hAnsiTheme="minorHAnsi" w:cstheme="minorHAnsi"/>
          <w:sz w:val="22"/>
          <w:szCs w:val="22"/>
        </w:rPr>
        <w:t xml:space="preserve"> bez zbytočného odkladu na nevhodnú povahu pokynov daných mu </w:t>
      </w:r>
      <w:r w:rsidR="009E24CC" w:rsidRPr="00605A95">
        <w:rPr>
          <w:rFonts w:asciiTheme="minorHAnsi" w:hAnsiTheme="minorHAnsi" w:cstheme="minorHAnsi"/>
          <w:sz w:val="22"/>
          <w:szCs w:val="22"/>
        </w:rPr>
        <w:t>Objednávateľom</w:t>
      </w:r>
      <w:r w:rsidR="00337016" w:rsidRPr="00605A95">
        <w:rPr>
          <w:rFonts w:asciiTheme="minorHAnsi" w:hAnsiTheme="minorHAnsi" w:cstheme="minorHAnsi"/>
          <w:sz w:val="22"/>
          <w:szCs w:val="22"/>
        </w:rPr>
        <w:t xml:space="preserve"> na vykonanie servisu vrátane prípadného rozporu pokynov so všeobecne záväznými právnymi predpismi a technickými normami. Za nevhodné pokyny sa na účely tejto </w:t>
      </w:r>
      <w:r w:rsidR="0009083D" w:rsidRPr="00605A95">
        <w:rPr>
          <w:rFonts w:asciiTheme="minorHAnsi" w:hAnsiTheme="minorHAnsi" w:cstheme="minorHAnsi"/>
          <w:sz w:val="22"/>
          <w:szCs w:val="22"/>
        </w:rPr>
        <w:t>zmluvy</w:t>
      </w:r>
      <w:r w:rsidR="00337016" w:rsidRPr="00605A95">
        <w:rPr>
          <w:rFonts w:asciiTheme="minorHAnsi" w:hAnsiTheme="minorHAnsi" w:cstheme="minorHAnsi"/>
          <w:sz w:val="22"/>
          <w:szCs w:val="22"/>
        </w:rPr>
        <w:t xml:space="preserve"> považujú aj prípadné nevhodné technické špecifikácie diela uvedené v podkladovej dokumentácii, a to v rozsahu, v ktorom nevhodnosť pokynov obsiahnutých v podkladovej dokumentácii </w:t>
      </w:r>
      <w:r w:rsidRPr="00605A95">
        <w:rPr>
          <w:rFonts w:asciiTheme="minorHAnsi" w:hAnsiTheme="minorHAnsi" w:cstheme="minorHAnsi"/>
          <w:sz w:val="22"/>
          <w:szCs w:val="22"/>
        </w:rPr>
        <w:t>nemohol</w:t>
      </w:r>
      <w:r w:rsidR="00337016" w:rsidRPr="00605A95">
        <w:rPr>
          <w:rFonts w:asciiTheme="minorHAnsi" w:hAnsiTheme="minorHAnsi" w:cstheme="minorHAnsi"/>
          <w:sz w:val="22"/>
          <w:szCs w:val="22"/>
        </w:rPr>
        <w:t xml:space="preserve"> </w:t>
      </w:r>
      <w:r w:rsidRPr="00605A95">
        <w:rPr>
          <w:rFonts w:asciiTheme="minorHAnsi" w:hAnsiTheme="minorHAnsi" w:cstheme="minorHAnsi"/>
          <w:sz w:val="22"/>
          <w:szCs w:val="22"/>
        </w:rPr>
        <w:t>Dodávateľ</w:t>
      </w:r>
      <w:r w:rsidR="00337016" w:rsidRPr="00605A95">
        <w:rPr>
          <w:rFonts w:asciiTheme="minorHAnsi" w:hAnsiTheme="minorHAnsi" w:cstheme="minorHAnsi"/>
          <w:sz w:val="22"/>
          <w:szCs w:val="22"/>
        </w:rPr>
        <w:t xml:space="preserve"> v postavení profesionálnej a</w:t>
      </w:r>
      <w:r w:rsidR="0026747B">
        <w:rPr>
          <w:rFonts w:asciiTheme="minorHAnsi" w:hAnsiTheme="minorHAnsi" w:cstheme="minorHAnsi"/>
          <w:sz w:val="22"/>
          <w:szCs w:val="22"/>
        </w:rPr>
        <w:t> </w:t>
      </w:r>
      <w:r w:rsidR="00337016" w:rsidRPr="00605A95">
        <w:rPr>
          <w:rFonts w:asciiTheme="minorHAnsi" w:hAnsiTheme="minorHAnsi" w:cstheme="minorHAnsi"/>
          <w:sz w:val="22"/>
          <w:szCs w:val="22"/>
        </w:rPr>
        <w:t xml:space="preserve">skúsenej osoby pri vynaložení odbornej starostlivosti a spravodlivo žiadateľného úsilia predpokladať alebo zistiť už v čase predloženia svojej ponuky pred uzatvorením tejto </w:t>
      </w:r>
      <w:r w:rsidR="0009083D" w:rsidRPr="00605A95">
        <w:rPr>
          <w:rFonts w:asciiTheme="minorHAnsi" w:hAnsiTheme="minorHAnsi" w:cstheme="minorHAnsi"/>
          <w:sz w:val="22"/>
          <w:szCs w:val="22"/>
        </w:rPr>
        <w:t>zmluvy</w:t>
      </w:r>
      <w:r w:rsidR="00337016" w:rsidRPr="00605A95">
        <w:rPr>
          <w:rFonts w:asciiTheme="minorHAnsi" w:hAnsiTheme="minorHAnsi" w:cstheme="minorHAnsi"/>
          <w:sz w:val="22"/>
          <w:szCs w:val="22"/>
        </w:rPr>
        <w:t xml:space="preserve"> (inak mal na prípadnú nevhodnosť včas upozorniť </w:t>
      </w:r>
      <w:r w:rsidR="006104E4" w:rsidRPr="00605A95">
        <w:rPr>
          <w:rFonts w:asciiTheme="minorHAnsi" w:hAnsiTheme="minorHAnsi" w:cstheme="minorHAnsi"/>
          <w:sz w:val="22"/>
          <w:szCs w:val="22"/>
        </w:rPr>
        <w:t>Objednávateľa</w:t>
      </w:r>
      <w:r w:rsidR="00337016" w:rsidRPr="00605A95">
        <w:rPr>
          <w:rFonts w:asciiTheme="minorHAnsi" w:hAnsiTheme="minorHAnsi" w:cstheme="minorHAnsi"/>
          <w:sz w:val="22"/>
          <w:szCs w:val="22"/>
        </w:rPr>
        <w:t xml:space="preserve"> žiadosťou o vysvetlenie súťažnej dokumentácie alebo žiadosťou o nápravu). Ak nevhodné pokyny prekážajú v riadnom vykonávaní diela, je </w:t>
      </w:r>
      <w:r w:rsidRPr="00605A95">
        <w:rPr>
          <w:rFonts w:asciiTheme="minorHAnsi" w:hAnsiTheme="minorHAnsi" w:cstheme="minorHAnsi"/>
          <w:sz w:val="22"/>
          <w:szCs w:val="22"/>
        </w:rPr>
        <w:t>Dodávateľ</w:t>
      </w:r>
      <w:r w:rsidR="00337016" w:rsidRPr="00605A95">
        <w:rPr>
          <w:rFonts w:asciiTheme="minorHAnsi" w:hAnsiTheme="minorHAnsi" w:cstheme="minorHAnsi"/>
          <w:sz w:val="22"/>
          <w:szCs w:val="22"/>
        </w:rPr>
        <w:t xml:space="preserve"> povinn</w:t>
      </w:r>
      <w:r w:rsidRPr="00605A95">
        <w:rPr>
          <w:rFonts w:asciiTheme="minorHAnsi" w:hAnsiTheme="minorHAnsi" w:cstheme="minorHAnsi"/>
          <w:sz w:val="22"/>
          <w:szCs w:val="22"/>
        </w:rPr>
        <w:t>ý</w:t>
      </w:r>
      <w:r w:rsidR="00337016" w:rsidRPr="00605A95">
        <w:rPr>
          <w:rFonts w:asciiTheme="minorHAnsi" w:hAnsiTheme="minorHAnsi" w:cstheme="minorHAnsi"/>
          <w:sz w:val="22"/>
          <w:szCs w:val="22"/>
        </w:rPr>
        <w:t xml:space="preserve"> </w:t>
      </w:r>
      <w:r w:rsidR="00C635C1" w:rsidRPr="00605A95">
        <w:rPr>
          <w:rFonts w:asciiTheme="minorHAnsi" w:hAnsiTheme="minorHAnsi" w:cstheme="minorHAnsi"/>
          <w:sz w:val="22"/>
          <w:szCs w:val="22"/>
        </w:rPr>
        <w:t>servis</w:t>
      </w:r>
      <w:r w:rsidR="00337016" w:rsidRPr="00605A95">
        <w:rPr>
          <w:rFonts w:asciiTheme="minorHAnsi" w:hAnsiTheme="minorHAnsi" w:cstheme="minorHAnsi"/>
          <w:sz w:val="22"/>
          <w:szCs w:val="22"/>
        </w:rPr>
        <w:t xml:space="preserve"> v nevyhnutnom rozsahu prerušiť do doby zmeny pokynov </w:t>
      </w:r>
      <w:r w:rsidR="009E24CC" w:rsidRPr="00605A95">
        <w:rPr>
          <w:rFonts w:asciiTheme="minorHAnsi" w:hAnsiTheme="minorHAnsi" w:cstheme="minorHAnsi"/>
          <w:sz w:val="22"/>
          <w:szCs w:val="22"/>
        </w:rPr>
        <w:t>Objednávateľa</w:t>
      </w:r>
      <w:r w:rsidR="00337016" w:rsidRPr="00605A95">
        <w:rPr>
          <w:rFonts w:asciiTheme="minorHAnsi" w:hAnsiTheme="minorHAnsi" w:cstheme="minorHAnsi"/>
          <w:sz w:val="22"/>
          <w:szCs w:val="22"/>
        </w:rPr>
        <w:t xml:space="preserve">, alebo písomného oznámenia, že </w:t>
      </w:r>
      <w:r w:rsidR="009E24CC" w:rsidRPr="00605A95">
        <w:rPr>
          <w:rFonts w:asciiTheme="minorHAnsi" w:hAnsiTheme="minorHAnsi" w:cstheme="minorHAnsi"/>
          <w:sz w:val="22"/>
          <w:szCs w:val="22"/>
        </w:rPr>
        <w:t>Objednávateľ</w:t>
      </w:r>
      <w:r w:rsidR="00337016" w:rsidRPr="00605A95">
        <w:rPr>
          <w:rFonts w:asciiTheme="minorHAnsi" w:hAnsiTheme="minorHAnsi" w:cstheme="minorHAnsi"/>
          <w:sz w:val="22"/>
          <w:szCs w:val="22"/>
        </w:rPr>
        <w:t xml:space="preserve"> trvá na vykonávaní </w:t>
      </w:r>
      <w:r w:rsidR="00C635C1" w:rsidRPr="00605A95">
        <w:rPr>
          <w:rFonts w:asciiTheme="minorHAnsi" w:hAnsiTheme="minorHAnsi" w:cstheme="minorHAnsi"/>
          <w:sz w:val="22"/>
          <w:szCs w:val="22"/>
        </w:rPr>
        <w:t>servisu</w:t>
      </w:r>
      <w:r w:rsidR="00337016" w:rsidRPr="00605A95">
        <w:rPr>
          <w:rFonts w:asciiTheme="minorHAnsi" w:hAnsiTheme="minorHAnsi" w:cstheme="minorHAnsi"/>
          <w:sz w:val="22"/>
          <w:szCs w:val="22"/>
        </w:rPr>
        <w:t xml:space="preserve"> s použitím daných pokynov. Uvedené platí obdobne aj vo vzťahu k veciam a dokumentácii prípadne odovzdaným </w:t>
      </w:r>
      <w:r w:rsidR="009E24CC" w:rsidRPr="00605A95">
        <w:rPr>
          <w:rFonts w:asciiTheme="minorHAnsi" w:hAnsiTheme="minorHAnsi" w:cstheme="minorHAnsi"/>
          <w:sz w:val="22"/>
          <w:szCs w:val="22"/>
        </w:rPr>
        <w:t>Objednávateľom</w:t>
      </w:r>
      <w:r w:rsidR="00337016" w:rsidRPr="00605A95">
        <w:rPr>
          <w:rFonts w:asciiTheme="minorHAnsi" w:hAnsiTheme="minorHAnsi" w:cstheme="minorHAnsi"/>
          <w:sz w:val="22"/>
          <w:szCs w:val="22"/>
        </w:rPr>
        <w:t xml:space="preserve"> </w:t>
      </w:r>
      <w:r w:rsidRPr="00605A95">
        <w:rPr>
          <w:rFonts w:asciiTheme="minorHAnsi" w:hAnsiTheme="minorHAnsi" w:cstheme="minorHAnsi"/>
          <w:sz w:val="22"/>
          <w:szCs w:val="22"/>
        </w:rPr>
        <w:t>Dodávateľovi</w:t>
      </w:r>
      <w:r w:rsidR="00337016" w:rsidRPr="00605A95">
        <w:rPr>
          <w:rFonts w:asciiTheme="minorHAnsi" w:hAnsiTheme="minorHAnsi" w:cstheme="minorHAnsi"/>
          <w:sz w:val="22"/>
          <w:szCs w:val="22"/>
        </w:rPr>
        <w:t xml:space="preserve"> pre účely vykonania </w:t>
      </w:r>
      <w:r w:rsidR="00C635C1" w:rsidRPr="00605A95">
        <w:rPr>
          <w:rFonts w:asciiTheme="minorHAnsi" w:hAnsiTheme="minorHAnsi" w:cstheme="minorHAnsi"/>
          <w:sz w:val="22"/>
          <w:szCs w:val="22"/>
        </w:rPr>
        <w:t>servisu</w:t>
      </w:r>
      <w:r w:rsidR="00337016" w:rsidRPr="00605A95">
        <w:rPr>
          <w:rFonts w:asciiTheme="minorHAnsi" w:hAnsiTheme="minorHAnsi" w:cstheme="minorHAnsi"/>
          <w:sz w:val="22"/>
          <w:szCs w:val="22"/>
        </w:rPr>
        <w:t xml:space="preserve">; pre odstránenie pochybností sa uvádza, že </w:t>
      </w:r>
      <w:r w:rsidR="009E24CC" w:rsidRPr="00605A95">
        <w:rPr>
          <w:rFonts w:asciiTheme="minorHAnsi" w:hAnsiTheme="minorHAnsi" w:cstheme="minorHAnsi"/>
          <w:sz w:val="22"/>
          <w:szCs w:val="22"/>
        </w:rPr>
        <w:t>Objednávateľ</w:t>
      </w:r>
      <w:r w:rsidR="00337016" w:rsidRPr="00605A95">
        <w:rPr>
          <w:rFonts w:asciiTheme="minorHAnsi" w:hAnsiTheme="minorHAnsi" w:cstheme="minorHAnsi"/>
          <w:sz w:val="22"/>
          <w:szCs w:val="22"/>
        </w:rPr>
        <w:t xml:space="preserve"> je zaviazan</w:t>
      </w:r>
      <w:r w:rsidRPr="00605A95">
        <w:rPr>
          <w:rFonts w:asciiTheme="minorHAnsi" w:hAnsiTheme="minorHAnsi" w:cstheme="minorHAnsi"/>
          <w:sz w:val="22"/>
          <w:szCs w:val="22"/>
        </w:rPr>
        <w:t>ý</w:t>
      </w:r>
      <w:r w:rsidR="00337016" w:rsidRPr="00605A95">
        <w:rPr>
          <w:rFonts w:asciiTheme="minorHAnsi" w:hAnsiTheme="minorHAnsi" w:cstheme="minorHAnsi"/>
          <w:sz w:val="22"/>
          <w:szCs w:val="22"/>
        </w:rPr>
        <w:t xml:space="preserve"> odovzdať </w:t>
      </w:r>
      <w:r w:rsidRPr="00605A95">
        <w:rPr>
          <w:rFonts w:asciiTheme="minorHAnsi" w:hAnsiTheme="minorHAnsi" w:cstheme="minorHAnsi"/>
          <w:sz w:val="22"/>
          <w:szCs w:val="22"/>
        </w:rPr>
        <w:lastRenderedPageBreak/>
        <w:t xml:space="preserve">Dodávateľovi </w:t>
      </w:r>
      <w:r w:rsidR="00337016" w:rsidRPr="00605A95">
        <w:rPr>
          <w:rFonts w:asciiTheme="minorHAnsi" w:hAnsiTheme="minorHAnsi" w:cstheme="minorHAnsi"/>
          <w:sz w:val="22"/>
          <w:szCs w:val="22"/>
        </w:rPr>
        <w:t xml:space="preserve">len tie veci a dokumentáciu určené na vykonanie </w:t>
      </w:r>
      <w:r w:rsidR="00C635C1" w:rsidRPr="00605A95">
        <w:rPr>
          <w:rFonts w:asciiTheme="minorHAnsi" w:hAnsiTheme="minorHAnsi" w:cstheme="minorHAnsi"/>
          <w:sz w:val="22"/>
          <w:szCs w:val="22"/>
        </w:rPr>
        <w:t>servisu</w:t>
      </w:r>
      <w:r w:rsidR="00337016" w:rsidRPr="00605A95">
        <w:rPr>
          <w:rFonts w:asciiTheme="minorHAnsi" w:hAnsiTheme="minorHAnsi" w:cstheme="minorHAnsi"/>
          <w:sz w:val="22"/>
          <w:szCs w:val="22"/>
        </w:rPr>
        <w:t xml:space="preserve">, vo vzťahu ku ktorým to táto </w:t>
      </w:r>
      <w:r w:rsidR="0009083D" w:rsidRPr="00605A95">
        <w:rPr>
          <w:rFonts w:asciiTheme="minorHAnsi" w:hAnsiTheme="minorHAnsi" w:cstheme="minorHAnsi"/>
          <w:sz w:val="22"/>
          <w:szCs w:val="22"/>
        </w:rPr>
        <w:t>zmluva</w:t>
      </w:r>
      <w:r w:rsidR="00337016" w:rsidRPr="00605A95">
        <w:rPr>
          <w:rFonts w:asciiTheme="minorHAnsi" w:hAnsiTheme="minorHAnsi" w:cstheme="minorHAnsi"/>
          <w:sz w:val="22"/>
          <w:szCs w:val="22"/>
        </w:rPr>
        <w:t xml:space="preserve"> výslovne stanovuje. Ak </w:t>
      </w:r>
      <w:r w:rsidRPr="00605A95">
        <w:rPr>
          <w:rFonts w:asciiTheme="minorHAnsi" w:hAnsiTheme="minorHAnsi" w:cstheme="minorHAnsi"/>
          <w:sz w:val="22"/>
          <w:szCs w:val="22"/>
        </w:rPr>
        <w:t>Dodávateľ</w:t>
      </w:r>
      <w:r w:rsidR="00337016" w:rsidRPr="00605A95">
        <w:rPr>
          <w:rFonts w:asciiTheme="minorHAnsi" w:hAnsiTheme="minorHAnsi" w:cstheme="minorHAnsi"/>
          <w:sz w:val="22"/>
          <w:szCs w:val="22"/>
        </w:rPr>
        <w:t xml:space="preserve"> nesplnil povinnosti uvedené v tomto </w:t>
      </w:r>
      <w:r w:rsidR="0026747B">
        <w:rPr>
          <w:rFonts w:asciiTheme="minorHAnsi" w:hAnsiTheme="minorHAnsi" w:cstheme="minorHAnsi"/>
          <w:sz w:val="22"/>
          <w:szCs w:val="22"/>
        </w:rPr>
        <w:t>odseku</w:t>
      </w:r>
      <w:r w:rsidR="00337016" w:rsidRPr="00605A95">
        <w:rPr>
          <w:rFonts w:asciiTheme="minorHAnsi" w:hAnsiTheme="minorHAnsi" w:cstheme="minorHAnsi"/>
          <w:sz w:val="22"/>
          <w:szCs w:val="22"/>
        </w:rPr>
        <w:t xml:space="preserve">, zodpovedá za vady spôsobené použitím nevhodných veci odovzdaných </w:t>
      </w:r>
      <w:r w:rsidR="009E24CC" w:rsidRPr="00605A95">
        <w:rPr>
          <w:rFonts w:asciiTheme="minorHAnsi" w:hAnsiTheme="minorHAnsi" w:cstheme="minorHAnsi"/>
          <w:sz w:val="22"/>
          <w:szCs w:val="22"/>
        </w:rPr>
        <w:t>Objednávateľom</w:t>
      </w:r>
      <w:r w:rsidR="00337016" w:rsidRPr="00605A95">
        <w:rPr>
          <w:rFonts w:asciiTheme="minorHAnsi" w:hAnsiTheme="minorHAnsi" w:cstheme="minorHAnsi"/>
          <w:sz w:val="22"/>
          <w:szCs w:val="22"/>
        </w:rPr>
        <w:t xml:space="preserve"> alebo pokynov daných mu </w:t>
      </w:r>
      <w:r w:rsidR="009E24CC" w:rsidRPr="00605A95">
        <w:rPr>
          <w:rFonts w:asciiTheme="minorHAnsi" w:hAnsiTheme="minorHAnsi" w:cstheme="minorHAnsi"/>
          <w:sz w:val="22"/>
          <w:szCs w:val="22"/>
        </w:rPr>
        <w:t>Objednávateľom</w:t>
      </w:r>
      <w:r w:rsidR="00337016" w:rsidRPr="00605A95">
        <w:rPr>
          <w:rFonts w:asciiTheme="minorHAnsi" w:hAnsiTheme="minorHAnsi" w:cstheme="minorHAnsi"/>
          <w:sz w:val="22"/>
          <w:szCs w:val="22"/>
        </w:rPr>
        <w:t>.</w:t>
      </w:r>
    </w:p>
    <w:p w14:paraId="1A440D76" w14:textId="77777777" w:rsidR="0026747B" w:rsidRPr="00605A95" w:rsidRDefault="0026747B" w:rsidP="00B5060B">
      <w:pPr>
        <w:ind w:left="567"/>
        <w:jc w:val="both"/>
        <w:rPr>
          <w:rFonts w:asciiTheme="minorHAnsi" w:hAnsiTheme="minorHAnsi" w:cstheme="minorHAnsi"/>
          <w:sz w:val="22"/>
          <w:szCs w:val="22"/>
        </w:rPr>
      </w:pPr>
    </w:p>
    <w:p w14:paraId="3DFE3721" w14:textId="7A7ECD08" w:rsidR="00337016" w:rsidRDefault="0075504B" w:rsidP="00B5060B">
      <w:pPr>
        <w:numPr>
          <w:ilvl w:val="1"/>
          <w:numId w:val="2"/>
        </w:numPr>
        <w:tabs>
          <w:tab w:val="clear" w:pos="540"/>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Dodávateľ</w:t>
      </w:r>
      <w:r w:rsidR="0042104B" w:rsidRPr="00605A95">
        <w:rPr>
          <w:rFonts w:asciiTheme="minorHAnsi" w:hAnsiTheme="minorHAnsi" w:cstheme="minorHAnsi"/>
          <w:sz w:val="22"/>
          <w:szCs w:val="22"/>
        </w:rPr>
        <w:t xml:space="preserve"> berie na vedomie, že servis a opravy môžu byť vykonávané počas prevádzky zariadení a budú vykonávané počas prevádzky ostatných zariadení a vybavenia </w:t>
      </w:r>
      <w:r w:rsidR="009E24CC" w:rsidRPr="00605A95">
        <w:rPr>
          <w:rFonts w:asciiTheme="minorHAnsi" w:hAnsiTheme="minorHAnsi" w:cstheme="minorHAnsi"/>
          <w:sz w:val="22"/>
          <w:szCs w:val="22"/>
        </w:rPr>
        <w:t>Objednávateľa</w:t>
      </w:r>
      <w:r w:rsidR="0042104B" w:rsidRPr="00605A95">
        <w:rPr>
          <w:rFonts w:asciiTheme="minorHAnsi" w:hAnsiTheme="minorHAnsi" w:cstheme="minorHAnsi"/>
          <w:sz w:val="22"/>
          <w:szCs w:val="22"/>
        </w:rPr>
        <w:t xml:space="preserve"> a zaväzuje sa počas vykonávania servisu a opráv zabezpečiť všetky nevyhnutné opatrenia na dosiahnutie minimalizovania vzniku prekážok obmedzujúcich, prípadne ohrozujúcich prevádzku </w:t>
      </w:r>
      <w:r w:rsidR="006104E4" w:rsidRPr="00605A95">
        <w:rPr>
          <w:rFonts w:asciiTheme="minorHAnsi" w:hAnsiTheme="minorHAnsi" w:cstheme="minorHAnsi"/>
          <w:sz w:val="22"/>
          <w:szCs w:val="22"/>
        </w:rPr>
        <w:t>Objednávateľa</w:t>
      </w:r>
      <w:r w:rsidR="0042104B" w:rsidRPr="00605A95">
        <w:rPr>
          <w:rFonts w:asciiTheme="minorHAnsi" w:hAnsiTheme="minorHAnsi" w:cstheme="minorHAnsi"/>
          <w:sz w:val="22"/>
          <w:szCs w:val="22"/>
        </w:rPr>
        <w:t xml:space="preserve"> a jeho zamestnancov. </w:t>
      </w:r>
      <w:r w:rsidRPr="00605A95">
        <w:rPr>
          <w:rFonts w:asciiTheme="minorHAnsi" w:hAnsiTheme="minorHAnsi" w:cstheme="minorHAnsi"/>
          <w:sz w:val="22"/>
          <w:szCs w:val="22"/>
        </w:rPr>
        <w:t>Dodávateľ</w:t>
      </w:r>
      <w:r w:rsidR="0042104B" w:rsidRPr="00605A95">
        <w:rPr>
          <w:rFonts w:asciiTheme="minorHAnsi" w:hAnsiTheme="minorHAnsi" w:cstheme="minorHAnsi"/>
          <w:sz w:val="22"/>
          <w:szCs w:val="22"/>
        </w:rPr>
        <w:t xml:space="preserve"> zároveň berie na vedomie, že súbežne s</w:t>
      </w:r>
      <w:r w:rsidR="0026747B">
        <w:rPr>
          <w:rFonts w:asciiTheme="minorHAnsi" w:hAnsiTheme="minorHAnsi" w:cstheme="minorHAnsi"/>
          <w:sz w:val="22"/>
          <w:szCs w:val="22"/>
        </w:rPr>
        <w:t> </w:t>
      </w:r>
      <w:r w:rsidR="0042104B" w:rsidRPr="00605A95">
        <w:rPr>
          <w:rFonts w:asciiTheme="minorHAnsi" w:hAnsiTheme="minorHAnsi" w:cstheme="minorHAnsi"/>
          <w:sz w:val="22"/>
          <w:szCs w:val="22"/>
        </w:rPr>
        <w:t xml:space="preserve">vykonávaním servisu a opráv podľa tejto </w:t>
      </w:r>
      <w:r w:rsidR="0009083D" w:rsidRPr="00605A95">
        <w:rPr>
          <w:rFonts w:asciiTheme="minorHAnsi" w:hAnsiTheme="minorHAnsi" w:cstheme="minorHAnsi"/>
          <w:sz w:val="22"/>
          <w:szCs w:val="22"/>
        </w:rPr>
        <w:t>zmluvy</w:t>
      </w:r>
      <w:r w:rsidR="0042104B" w:rsidRPr="00605A95">
        <w:rPr>
          <w:rFonts w:asciiTheme="minorHAnsi" w:hAnsiTheme="minorHAnsi" w:cstheme="minorHAnsi"/>
          <w:sz w:val="22"/>
          <w:szCs w:val="22"/>
        </w:rPr>
        <w:t xml:space="preserve"> môžu na zariadeniach a vybavení </w:t>
      </w:r>
      <w:r w:rsidR="009E24CC" w:rsidRPr="00605A95">
        <w:rPr>
          <w:rFonts w:asciiTheme="minorHAnsi" w:hAnsiTheme="minorHAnsi" w:cstheme="minorHAnsi"/>
          <w:sz w:val="22"/>
          <w:szCs w:val="22"/>
        </w:rPr>
        <w:t>Objednávateľa</w:t>
      </w:r>
      <w:r w:rsidR="0042104B" w:rsidRPr="00605A95">
        <w:rPr>
          <w:rFonts w:asciiTheme="minorHAnsi" w:hAnsiTheme="minorHAnsi" w:cstheme="minorHAnsi"/>
          <w:sz w:val="22"/>
          <w:szCs w:val="22"/>
        </w:rPr>
        <w:t xml:space="preserve"> alebo na budúcich zariadeniach </w:t>
      </w:r>
      <w:r w:rsidR="009E24CC" w:rsidRPr="00605A95">
        <w:rPr>
          <w:rFonts w:asciiTheme="minorHAnsi" w:hAnsiTheme="minorHAnsi" w:cstheme="minorHAnsi"/>
          <w:sz w:val="22"/>
          <w:szCs w:val="22"/>
        </w:rPr>
        <w:t>Objednávateľa</w:t>
      </w:r>
      <w:r w:rsidR="0042104B" w:rsidRPr="00605A95">
        <w:rPr>
          <w:rFonts w:asciiTheme="minorHAnsi" w:hAnsiTheme="minorHAnsi" w:cstheme="minorHAnsi"/>
          <w:sz w:val="22"/>
          <w:szCs w:val="22"/>
        </w:rPr>
        <w:t xml:space="preserve"> prebiehať aj ďalšie práce vykonávané tretími osobami, pričom sa </w:t>
      </w:r>
      <w:r w:rsidRPr="00605A95">
        <w:rPr>
          <w:rFonts w:asciiTheme="minorHAnsi" w:hAnsiTheme="minorHAnsi" w:cstheme="minorHAnsi"/>
          <w:sz w:val="22"/>
          <w:szCs w:val="22"/>
        </w:rPr>
        <w:t xml:space="preserve">Dodávateľ </w:t>
      </w:r>
      <w:r w:rsidR="0042104B" w:rsidRPr="00605A95">
        <w:rPr>
          <w:rFonts w:asciiTheme="minorHAnsi" w:hAnsiTheme="minorHAnsi" w:cstheme="minorHAnsi"/>
          <w:sz w:val="22"/>
          <w:szCs w:val="22"/>
        </w:rPr>
        <w:t>zaväzuje servis a opravy vykonávať tak, aby bolo zabezpečené vykonávani</w:t>
      </w:r>
      <w:r w:rsidR="00337016" w:rsidRPr="00605A95">
        <w:rPr>
          <w:rFonts w:asciiTheme="minorHAnsi" w:hAnsiTheme="minorHAnsi" w:cstheme="minorHAnsi"/>
          <w:sz w:val="22"/>
          <w:szCs w:val="22"/>
        </w:rPr>
        <w:t xml:space="preserve">e </w:t>
      </w:r>
      <w:r w:rsidR="0042104B" w:rsidRPr="00605A95">
        <w:rPr>
          <w:rFonts w:asciiTheme="minorHAnsi" w:hAnsiTheme="minorHAnsi" w:cstheme="minorHAnsi"/>
          <w:sz w:val="22"/>
          <w:szCs w:val="22"/>
        </w:rPr>
        <w:t xml:space="preserve">servisu v stanovených lehotách a rozsahu, a súčasne aby nad nevyhnutnú mieru nedochádzalo k akémukoľvek obmedzovaniu vykonávania prác tretích osôb na zariadeniach </w:t>
      </w:r>
      <w:r w:rsidR="009E24CC" w:rsidRPr="00605A95">
        <w:rPr>
          <w:rFonts w:asciiTheme="minorHAnsi" w:hAnsiTheme="minorHAnsi" w:cstheme="minorHAnsi"/>
          <w:sz w:val="22"/>
          <w:szCs w:val="22"/>
        </w:rPr>
        <w:t>Objednávateľa</w:t>
      </w:r>
      <w:r w:rsidR="0042104B" w:rsidRPr="00605A95">
        <w:rPr>
          <w:rFonts w:asciiTheme="minorHAnsi" w:hAnsiTheme="minorHAnsi" w:cstheme="minorHAnsi"/>
          <w:sz w:val="22"/>
          <w:szCs w:val="22"/>
        </w:rPr>
        <w:t xml:space="preserve">. Z uvedených dôvodov </w:t>
      </w:r>
      <w:r w:rsidRPr="00605A95">
        <w:rPr>
          <w:rFonts w:asciiTheme="minorHAnsi" w:hAnsiTheme="minorHAnsi" w:cstheme="minorHAnsi"/>
          <w:sz w:val="22"/>
          <w:szCs w:val="22"/>
        </w:rPr>
        <w:t>Dodávateľ</w:t>
      </w:r>
      <w:r w:rsidR="0042104B" w:rsidRPr="00605A95">
        <w:rPr>
          <w:rFonts w:asciiTheme="minorHAnsi" w:hAnsiTheme="minorHAnsi" w:cstheme="minorHAnsi"/>
          <w:sz w:val="22"/>
          <w:szCs w:val="22"/>
        </w:rPr>
        <w:t xml:space="preserve"> nebude môcť namietať nemožnosť riadneho vykonávania servisu a opráv s výnimkou prípadov, ak mu vykonávanie servisu a opráv bude znemožnené z dôvodov na strane </w:t>
      </w:r>
      <w:r w:rsidR="006104E4" w:rsidRPr="00605A95">
        <w:rPr>
          <w:rFonts w:asciiTheme="minorHAnsi" w:hAnsiTheme="minorHAnsi" w:cstheme="minorHAnsi"/>
          <w:sz w:val="22"/>
          <w:szCs w:val="22"/>
        </w:rPr>
        <w:t>Objednávateľovi</w:t>
      </w:r>
      <w:r w:rsidR="0042104B" w:rsidRPr="00605A95">
        <w:rPr>
          <w:rFonts w:asciiTheme="minorHAnsi" w:hAnsiTheme="minorHAnsi" w:cstheme="minorHAnsi"/>
          <w:sz w:val="22"/>
          <w:szCs w:val="22"/>
        </w:rPr>
        <w:t xml:space="preserve"> a tretích osôb podľa tohto </w:t>
      </w:r>
      <w:r w:rsidR="0025252B" w:rsidRPr="00605A95">
        <w:rPr>
          <w:rFonts w:asciiTheme="minorHAnsi" w:hAnsiTheme="minorHAnsi" w:cstheme="minorHAnsi"/>
          <w:sz w:val="22"/>
          <w:szCs w:val="22"/>
        </w:rPr>
        <w:t>čl.</w:t>
      </w:r>
      <w:r w:rsidR="00337016"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0042104B" w:rsidRPr="00605A95">
        <w:rPr>
          <w:rFonts w:asciiTheme="minorHAnsi" w:hAnsiTheme="minorHAnsi" w:cstheme="minorHAnsi"/>
          <w:sz w:val="22"/>
          <w:szCs w:val="22"/>
        </w:rPr>
        <w:t>, a to počas existencie takejto prekážky.</w:t>
      </w:r>
    </w:p>
    <w:p w14:paraId="72E4BD4E" w14:textId="77777777" w:rsidR="0026747B" w:rsidRDefault="0026747B" w:rsidP="00B5060B">
      <w:pPr>
        <w:ind w:left="567"/>
        <w:jc w:val="both"/>
        <w:rPr>
          <w:rFonts w:asciiTheme="minorHAnsi" w:hAnsiTheme="minorHAnsi" w:cstheme="minorHAnsi"/>
          <w:sz w:val="22"/>
          <w:szCs w:val="22"/>
        </w:rPr>
      </w:pPr>
    </w:p>
    <w:p w14:paraId="2E94F37E" w14:textId="48A46A61" w:rsidR="0026747B" w:rsidRDefault="00E74E3A" w:rsidP="0026747B">
      <w:pPr>
        <w:numPr>
          <w:ilvl w:val="1"/>
          <w:numId w:val="2"/>
        </w:numPr>
        <w:tabs>
          <w:tab w:val="clear" w:pos="540"/>
        </w:tabs>
        <w:ind w:left="567" w:hanging="567"/>
        <w:jc w:val="both"/>
        <w:rPr>
          <w:rFonts w:asciiTheme="minorHAnsi" w:hAnsiTheme="minorHAnsi" w:cstheme="minorHAnsi"/>
          <w:sz w:val="22"/>
          <w:szCs w:val="22"/>
        </w:rPr>
      </w:pPr>
      <w:r>
        <w:rPr>
          <w:rFonts w:asciiTheme="minorHAnsi" w:hAnsiTheme="minorHAnsi" w:cstheme="minorBidi"/>
          <w:sz w:val="22"/>
          <w:szCs w:val="22"/>
        </w:rPr>
        <w:t xml:space="preserve">Dodávateľ je povinný dodať </w:t>
      </w:r>
      <w:r w:rsidR="008F7392">
        <w:rPr>
          <w:rFonts w:asciiTheme="minorHAnsi" w:hAnsiTheme="minorHAnsi" w:cstheme="minorBidi"/>
          <w:sz w:val="22"/>
          <w:szCs w:val="22"/>
        </w:rPr>
        <w:t xml:space="preserve">písomný záznam </w:t>
      </w:r>
      <w:r w:rsidR="00DC38E0">
        <w:rPr>
          <w:rFonts w:asciiTheme="minorHAnsi" w:hAnsiTheme="minorHAnsi" w:cstheme="minorBidi"/>
          <w:sz w:val="22"/>
          <w:szCs w:val="22"/>
        </w:rPr>
        <w:t xml:space="preserve"> o</w:t>
      </w:r>
      <w:r w:rsidR="00007168">
        <w:rPr>
          <w:rFonts w:asciiTheme="minorHAnsi" w:hAnsiTheme="minorHAnsi" w:cstheme="minorBidi"/>
          <w:sz w:val="22"/>
          <w:szCs w:val="22"/>
        </w:rPr>
        <w:t xml:space="preserve"> všetkých </w:t>
      </w:r>
      <w:r w:rsidR="00DC38E0">
        <w:rPr>
          <w:rFonts w:asciiTheme="minorHAnsi" w:hAnsiTheme="minorHAnsi" w:cstheme="minorBidi"/>
          <w:sz w:val="22"/>
          <w:szCs w:val="22"/>
        </w:rPr>
        <w:t xml:space="preserve">vykonaných </w:t>
      </w:r>
      <w:r w:rsidR="00007168">
        <w:rPr>
          <w:rFonts w:asciiTheme="minorHAnsi" w:hAnsiTheme="minorHAnsi" w:cstheme="minorBidi"/>
          <w:sz w:val="22"/>
          <w:szCs w:val="22"/>
        </w:rPr>
        <w:t xml:space="preserve">servisných </w:t>
      </w:r>
      <w:r w:rsidR="00DC38E0">
        <w:rPr>
          <w:rFonts w:asciiTheme="minorHAnsi" w:hAnsiTheme="minorHAnsi" w:cstheme="minorBidi"/>
          <w:sz w:val="22"/>
          <w:szCs w:val="22"/>
        </w:rPr>
        <w:t xml:space="preserve">činnostiach </w:t>
      </w:r>
      <w:r w:rsidR="00F31777">
        <w:rPr>
          <w:rFonts w:asciiTheme="minorHAnsi" w:hAnsiTheme="minorHAnsi" w:cstheme="minorBidi"/>
          <w:sz w:val="22"/>
          <w:szCs w:val="22"/>
        </w:rPr>
        <w:t xml:space="preserve"> a</w:t>
      </w:r>
      <w:r w:rsidR="00B43EC7">
        <w:rPr>
          <w:rFonts w:asciiTheme="minorHAnsi" w:hAnsiTheme="minorHAnsi" w:cstheme="minorBidi"/>
          <w:sz w:val="22"/>
          <w:szCs w:val="22"/>
        </w:rPr>
        <w:t xml:space="preserve"> zdokladovanie </w:t>
      </w:r>
      <w:r w:rsidR="003208D3">
        <w:rPr>
          <w:rFonts w:asciiTheme="minorHAnsi" w:hAnsiTheme="minorHAnsi" w:cstheme="minorBidi"/>
          <w:sz w:val="22"/>
          <w:szCs w:val="22"/>
        </w:rPr>
        <w:t>skúšobného nábehu zariadenia a/alebo jeho čiastkových celkov</w:t>
      </w:r>
    </w:p>
    <w:p w14:paraId="116AAADE"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ab/>
        <w:t>Servisný záznam musí byť vyhotovený v slovenskom jazyku a musí obsahovať najmä:</w:t>
      </w:r>
    </w:p>
    <w:p w14:paraId="4429D39A"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a)</w:t>
      </w:r>
      <w:r w:rsidRPr="001A754E">
        <w:rPr>
          <w:rFonts w:asciiTheme="minorHAnsi" w:hAnsiTheme="minorHAnsi" w:cstheme="minorHAnsi"/>
          <w:sz w:val="22"/>
          <w:szCs w:val="22"/>
        </w:rPr>
        <w:tab/>
        <w:t>identifikáciu Objednávateľa a Dodávateľa,</w:t>
      </w:r>
    </w:p>
    <w:p w14:paraId="13A78354"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b)</w:t>
      </w:r>
      <w:r w:rsidRPr="001A754E">
        <w:rPr>
          <w:rFonts w:asciiTheme="minorHAnsi" w:hAnsiTheme="minorHAnsi" w:cstheme="minorHAnsi"/>
          <w:sz w:val="22"/>
          <w:szCs w:val="22"/>
        </w:rPr>
        <w:tab/>
        <w:t xml:space="preserve">identifikáciu </w:t>
      </w:r>
      <w:proofErr w:type="spellStart"/>
      <w:r w:rsidRPr="001A754E">
        <w:rPr>
          <w:rFonts w:asciiTheme="minorHAnsi" w:hAnsiTheme="minorHAnsi" w:cstheme="minorHAnsi"/>
          <w:sz w:val="22"/>
          <w:szCs w:val="22"/>
        </w:rPr>
        <w:t>servisovaného</w:t>
      </w:r>
      <w:proofErr w:type="spellEnd"/>
      <w:r w:rsidRPr="001A754E">
        <w:rPr>
          <w:rFonts w:asciiTheme="minorHAnsi" w:hAnsiTheme="minorHAnsi" w:cstheme="minorHAnsi"/>
          <w:sz w:val="22"/>
          <w:szCs w:val="22"/>
        </w:rPr>
        <w:t xml:space="preserve"> zariadenia a/alebo čiastkového celku (napr. motor, alternátor, riadiaci systém, plynový systém, chladenie, výmenníky, olejové hospodárstvo, štartér, nabíjanie, bezpečnostné prvky), vrátane typu, výrobného čísla, umiestnenia a prevádzkového označenia,</w:t>
      </w:r>
    </w:p>
    <w:p w14:paraId="1C65F2D4"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c)</w:t>
      </w:r>
      <w:r w:rsidRPr="001A754E">
        <w:rPr>
          <w:rFonts w:asciiTheme="minorHAnsi" w:hAnsiTheme="minorHAnsi" w:cstheme="minorHAnsi"/>
          <w:sz w:val="22"/>
          <w:szCs w:val="22"/>
        </w:rPr>
        <w:tab/>
        <w:t>dátum a čas začatia a ukončenia servisného zásahu, vrátane údajov o odstávke a uvedení do prevádzky,</w:t>
      </w:r>
    </w:p>
    <w:p w14:paraId="0E21632B" w14:textId="4EFE506E"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d)</w:t>
      </w:r>
      <w:r w:rsidRPr="001A754E">
        <w:rPr>
          <w:rFonts w:asciiTheme="minorHAnsi" w:hAnsiTheme="minorHAnsi" w:cstheme="minorHAnsi"/>
          <w:sz w:val="22"/>
          <w:szCs w:val="22"/>
        </w:rPr>
        <w:tab/>
        <w:t>presný opis vykonaných servisných úkonov (vrátane nastavení, kalibrácií, aktualizácií softvéru/firmvéru, zásahov do regulácie a bezpečnostných systémov)</w:t>
      </w:r>
      <w:r w:rsidR="00EE6C61">
        <w:rPr>
          <w:rFonts w:asciiTheme="minorHAnsi" w:hAnsiTheme="minorHAnsi" w:cstheme="minorHAnsi"/>
          <w:sz w:val="22"/>
          <w:szCs w:val="22"/>
        </w:rPr>
        <w:t xml:space="preserve"> vrátane fotodokumentácie</w:t>
      </w:r>
      <w:r w:rsidRPr="001A754E">
        <w:rPr>
          <w:rFonts w:asciiTheme="minorHAnsi" w:hAnsiTheme="minorHAnsi" w:cstheme="minorHAnsi"/>
          <w:sz w:val="22"/>
          <w:szCs w:val="22"/>
        </w:rPr>
        <w:t>,</w:t>
      </w:r>
    </w:p>
    <w:p w14:paraId="31E62C48"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e)</w:t>
      </w:r>
      <w:r w:rsidRPr="001A754E">
        <w:rPr>
          <w:rFonts w:asciiTheme="minorHAnsi" w:hAnsiTheme="minorHAnsi" w:cstheme="minorHAnsi"/>
          <w:sz w:val="22"/>
          <w:szCs w:val="22"/>
        </w:rPr>
        <w:tab/>
        <w:t>identifikáciu použitých náhradných dielov a spotrebného materiálu (názov, katalógové číslo, množstvo, výrobca),</w:t>
      </w:r>
    </w:p>
    <w:p w14:paraId="663DA0D1" w14:textId="7387CB9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f)</w:t>
      </w:r>
      <w:r w:rsidRPr="001A754E">
        <w:rPr>
          <w:rFonts w:asciiTheme="minorHAnsi" w:hAnsiTheme="minorHAnsi" w:cstheme="minorHAnsi"/>
          <w:sz w:val="22"/>
          <w:szCs w:val="22"/>
        </w:rPr>
        <w:tab/>
        <w:t xml:space="preserve">identifikáciu </w:t>
      </w:r>
      <w:r w:rsidR="00653001">
        <w:rPr>
          <w:rFonts w:asciiTheme="minorHAnsi" w:hAnsiTheme="minorHAnsi" w:cstheme="minorHAnsi"/>
          <w:sz w:val="22"/>
          <w:szCs w:val="22"/>
        </w:rPr>
        <w:t xml:space="preserve">a fotodokumentáciu </w:t>
      </w:r>
      <w:r w:rsidRPr="001A754E">
        <w:rPr>
          <w:rFonts w:asciiTheme="minorHAnsi" w:hAnsiTheme="minorHAnsi" w:cstheme="minorHAnsi"/>
          <w:sz w:val="22"/>
          <w:szCs w:val="22"/>
        </w:rPr>
        <w:t>demontovaných dielov a ich stav, vrátane návrhu ďalšieho postupu (oprava/</w:t>
      </w:r>
      <w:proofErr w:type="spellStart"/>
      <w:r w:rsidRPr="001A754E">
        <w:rPr>
          <w:rFonts w:asciiTheme="minorHAnsi" w:hAnsiTheme="minorHAnsi" w:cstheme="minorHAnsi"/>
          <w:sz w:val="22"/>
          <w:szCs w:val="22"/>
        </w:rPr>
        <w:t>repas</w:t>
      </w:r>
      <w:proofErr w:type="spellEnd"/>
      <w:r w:rsidRPr="001A754E">
        <w:rPr>
          <w:rFonts w:asciiTheme="minorHAnsi" w:hAnsiTheme="minorHAnsi" w:cstheme="minorHAnsi"/>
          <w:sz w:val="22"/>
          <w:szCs w:val="22"/>
        </w:rPr>
        <w:t>/likvidácia) a vyznačenia, či sa diel odovzdáva Objednávateľovi,</w:t>
      </w:r>
    </w:p>
    <w:p w14:paraId="654F69E2"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g)</w:t>
      </w:r>
      <w:r w:rsidRPr="001A754E">
        <w:rPr>
          <w:rFonts w:asciiTheme="minorHAnsi" w:hAnsiTheme="minorHAnsi" w:cstheme="minorHAnsi"/>
          <w:sz w:val="22"/>
          <w:szCs w:val="22"/>
        </w:rPr>
        <w:tab/>
        <w:t>zoznam vykonaných meraní a kontrol (napr. tlak oleja, teplota chladiacej kvapaliny, teplota výfukových plynov, vibrácie, izolačný stav, parametre elektrického výstupu, emisné hodnoty – ak relevantné), vrátane nameraných hodnôt, použitých meracích prístrojov a dátumu ich kalibrácie, ak je to významné,</w:t>
      </w:r>
    </w:p>
    <w:p w14:paraId="329DFBE3"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h)</w:t>
      </w:r>
      <w:r w:rsidRPr="001A754E">
        <w:rPr>
          <w:rFonts w:asciiTheme="minorHAnsi" w:hAnsiTheme="minorHAnsi" w:cstheme="minorHAnsi"/>
          <w:sz w:val="22"/>
          <w:szCs w:val="22"/>
        </w:rPr>
        <w:tab/>
        <w:t xml:space="preserve">opis zistených </w:t>
      </w:r>
      <w:proofErr w:type="spellStart"/>
      <w:r w:rsidRPr="001A754E">
        <w:rPr>
          <w:rFonts w:asciiTheme="minorHAnsi" w:hAnsiTheme="minorHAnsi" w:cstheme="minorHAnsi"/>
          <w:sz w:val="22"/>
          <w:szCs w:val="22"/>
        </w:rPr>
        <w:t>závad</w:t>
      </w:r>
      <w:proofErr w:type="spellEnd"/>
      <w:r w:rsidRPr="001A754E">
        <w:rPr>
          <w:rFonts w:asciiTheme="minorHAnsi" w:hAnsiTheme="minorHAnsi" w:cstheme="minorHAnsi"/>
          <w:sz w:val="22"/>
          <w:szCs w:val="22"/>
        </w:rPr>
        <w:t>, ich pravdepodobnej príčiny a prijatých nápravných opatrení,</w:t>
      </w:r>
    </w:p>
    <w:p w14:paraId="71D505CF"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i)</w:t>
      </w:r>
      <w:r w:rsidRPr="001A754E">
        <w:rPr>
          <w:rFonts w:asciiTheme="minorHAnsi" w:hAnsiTheme="minorHAnsi" w:cstheme="minorHAnsi"/>
          <w:sz w:val="22"/>
          <w:szCs w:val="22"/>
        </w:rPr>
        <w:tab/>
        <w:t>vyhodnotenie výsledku servisného zásahu a vyhlásenie, či je zariadenie/čiastkový celok spôsobilý bezpečnej prevádzky, prípadne uvedenie obmedzení prevádzky,</w:t>
      </w:r>
    </w:p>
    <w:p w14:paraId="144CC7F2"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j)</w:t>
      </w:r>
      <w:r w:rsidRPr="001A754E">
        <w:rPr>
          <w:rFonts w:asciiTheme="minorHAnsi" w:hAnsiTheme="minorHAnsi" w:cstheme="minorHAnsi"/>
          <w:sz w:val="22"/>
          <w:szCs w:val="22"/>
        </w:rPr>
        <w:tab/>
        <w:t>meno, priezvisko a funkcia servisných technikov Dodávateľa, ich oprávnenia/certifikácie, ak sa vyžadujú (najmä pri zásahoch do elektrickej časti, plynových zariadení alebo riadiacich systémov),</w:t>
      </w:r>
    </w:p>
    <w:p w14:paraId="609F3833" w14:textId="77777777" w:rsidR="001A754E" w:rsidRPr="001A754E" w:rsidRDefault="001A754E" w:rsidP="00581F68">
      <w:pPr>
        <w:pStyle w:val="Odsekzoznamu"/>
        <w:ind w:left="567"/>
        <w:jc w:val="both"/>
        <w:rPr>
          <w:rFonts w:asciiTheme="minorHAnsi" w:hAnsiTheme="minorHAnsi" w:cstheme="minorHAnsi"/>
          <w:sz w:val="22"/>
          <w:szCs w:val="22"/>
        </w:rPr>
      </w:pPr>
      <w:r w:rsidRPr="001A754E">
        <w:rPr>
          <w:rFonts w:asciiTheme="minorHAnsi" w:hAnsiTheme="minorHAnsi" w:cstheme="minorHAnsi"/>
          <w:sz w:val="22"/>
          <w:szCs w:val="22"/>
        </w:rPr>
        <w:t>k)</w:t>
      </w:r>
      <w:r w:rsidRPr="001A754E">
        <w:rPr>
          <w:rFonts w:asciiTheme="minorHAnsi" w:hAnsiTheme="minorHAnsi" w:cstheme="minorHAnsi"/>
          <w:sz w:val="22"/>
          <w:szCs w:val="22"/>
        </w:rPr>
        <w:tab/>
        <w:t>potvrdenie Objednávateľa (meno a priezvisko osoby preberajúcej, dátum, podpis) a prípadné výhrady Objednávateľa.</w:t>
      </w:r>
    </w:p>
    <w:p w14:paraId="573BD996" w14:textId="77777777" w:rsidR="001A754E" w:rsidRPr="001A754E" w:rsidRDefault="001A754E" w:rsidP="00581F68">
      <w:pPr>
        <w:pStyle w:val="Odsekzoznamu"/>
        <w:ind w:left="567"/>
        <w:jc w:val="both"/>
        <w:rPr>
          <w:rFonts w:asciiTheme="minorHAnsi" w:hAnsiTheme="minorHAnsi" w:cstheme="minorHAnsi"/>
          <w:sz w:val="22"/>
          <w:szCs w:val="22"/>
        </w:rPr>
      </w:pPr>
    </w:p>
    <w:p w14:paraId="2D38367F" w14:textId="59D3A44C" w:rsidR="003D2127" w:rsidRDefault="003D2127" w:rsidP="003D2127">
      <w:pPr>
        <w:ind w:left="567"/>
        <w:jc w:val="both"/>
        <w:rPr>
          <w:rFonts w:asciiTheme="minorHAnsi" w:hAnsiTheme="minorHAnsi" w:cstheme="minorHAnsi"/>
          <w:sz w:val="22"/>
          <w:szCs w:val="22"/>
        </w:rPr>
      </w:pPr>
      <w:r>
        <w:rPr>
          <w:rFonts w:asciiTheme="minorHAnsi" w:hAnsiTheme="minorHAnsi" w:cstheme="minorHAnsi"/>
          <w:sz w:val="22"/>
          <w:szCs w:val="22"/>
        </w:rPr>
        <w:t>Dodávateľ je povinný odovzdať Objednávateľovi s</w:t>
      </w:r>
      <w:r w:rsidRPr="003E43B1">
        <w:rPr>
          <w:rFonts w:asciiTheme="minorHAnsi" w:hAnsiTheme="minorHAnsi" w:cstheme="minorHAnsi"/>
          <w:sz w:val="22"/>
          <w:szCs w:val="22"/>
        </w:rPr>
        <w:t xml:space="preserve">ervisný záznam najneskôr do </w:t>
      </w:r>
      <w:r>
        <w:rPr>
          <w:rFonts w:asciiTheme="minorHAnsi" w:hAnsiTheme="minorHAnsi" w:cstheme="minorHAnsi"/>
          <w:sz w:val="22"/>
          <w:szCs w:val="22"/>
        </w:rPr>
        <w:t>siedmich (7)</w:t>
      </w:r>
      <w:r w:rsidRPr="003E43B1">
        <w:rPr>
          <w:rFonts w:asciiTheme="minorHAnsi" w:hAnsiTheme="minorHAnsi" w:cstheme="minorHAnsi"/>
          <w:sz w:val="22"/>
          <w:szCs w:val="22"/>
        </w:rPr>
        <w:t xml:space="preserve"> dní od ukončenia servisného zásahu</w:t>
      </w:r>
      <w:r>
        <w:rPr>
          <w:rFonts w:asciiTheme="minorHAnsi" w:hAnsiTheme="minorHAnsi" w:cstheme="minorHAnsi"/>
          <w:sz w:val="22"/>
          <w:szCs w:val="22"/>
        </w:rPr>
        <w:t xml:space="preserve">, a to </w:t>
      </w:r>
      <w:r w:rsidRPr="00581F68">
        <w:rPr>
          <w:rFonts w:asciiTheme="minorHAnsi" w:hAnsiTheme="minorHAnsi" w:cstheme="minorHAnsi"/>
          <w:sz w:val="22"/>
          <w:szCs w:val="22"/>
        </w:rPr>
        <w:t>elektronicky (PDF) emailom</w:t>
      </w:r>
      <w:r w:rsidRPr="003B3F3D">
        <w:rPr>
          <w:rFonts w:asciiTheme="minorHAnsi" w:hAnsiTheme="minorHAnsi" w:cstheme="minorHAnsi"/>
          <w:sz w:val="22"/>
          <w:szCs w:val="22"/>
        </w:rPr>
        <w:t>.</w:t>
      </w:r>
    </w:p>
    <w:p w14:paraId="608F6F7D" w14:textId="77777777" w:rsidR="003D2127" w:rsidRDefault="003D2127" w:rsidP="003D2127">
      <w:pPr>
        <w:ind w:left="567"/>
        <w:jc w:val="both"/>
        <w:rPr>
          <w:rFonts w:asciiTheme="minorHAnsi" w:hAnsiTheme="minorHAnsi" w:cstheme="minorHAnsi"/>
          <w:sz w:val="22"/>
          <w:szCs w:val="22"/>
        </w:rPr>
      </w:pPr>
    </w:p>
    <w:p w14:paraId="79B507F1" w14:textId="77777777" w:rsidR="003D2127" w:rsidRPr="00521B13" w:rsidRDefault="003D2127" w:rsidP="003D2127">
      <w:pPr>
        <w:ind w:left="567"/>
        <w:jc w:val="both"/>
        <w:rPr>
          <w:rFonts w:asciiTheme="minorHAnsi" w:hAnsiTheme="minorHAnsi" w:cstheme="minorHAnsi"/>
          <w:sz w:val="22"/>
          <w:szCs w:val="22"/>
        </w:rPr>
      </w:pPr>
      <w:r w:rsidRPr="00521B13">
        <w:rPr>
          <w:rFonts w:asciiTheme="minorHAnsi" w:hAnsiTheme="minorHAnsi" w:cstheme="minorHAnsi"/>
          <w:sz w:val="22"/>
          <w:szCs w:val="22"/>
        </w:rPr>
        <w:t xml:space="preserve">Dodávateľ je povinný preukázateľne </w:t>
      </w:r>
      <w:r w:rsidRPr="003E3A84">
        <w:rPr>
          <w:rFonts w:asciiTheme="minorHAnsi" w:hAnsiTheme="minorHAnsi" w:cstheme="minorHAnsi"/>
          <w:b/>
          <w:bCs/>
          <w:sz w:val="22"/>
          <w:szCs w:val="22"/>
        </w:rPr>
        <w:t>zdokladovať skúšobný nábeh</w:t>
      </w:r>
      <w:r w:rsidRPr="00521B13">
        <w:rPr>
          <w:rFonts w:asciiTheme="minorHAnsi" w:hAnsiTheme="minorHAnsi" w:cstheme="minorHAnsi"/>
          <w:sz w:val="22"/>
          <w:szCs w:val="22"/>
        </w:rPr>
        <w:t xml:space="preserve"> zariadenia a/alebo dotknutého čiastkového celku po vykonaní servisu, pričom zdokladovanie musí obsahovať najmä:</w:t>
      </w:r>
    </w:p>
    <w:p w14:paraId="30FE9A38" w14:textId="77777777" w:rsidR="003D2127" w:rsidRPr="003E3A84" w:rsidRDefault="003D2127" w:rsidP="003D2127">
      <w:pPr>
        <w:pStyle w:val="Odsekzoznamu"/>
        <w:numPr>
          <w:ilvl w:val="0"/>
          <w:numId w:val="23"/>
        </w:numPr>
        <w:ind w:left="1134" w:hanging="567"/>
        <w:jc w:val="both"/>
        <w:rPr>
          <w:rFonts w:asciiTheme="minorHAnsi" w:hAnsiTheme="minorHAnsi" w:cstheme="minorHAnsi"/>
          <w:sz w:val="22"/>
          <w:szCs w:val="22"/>
        </w:rPr>
      </w:pPr>
      <w:r w:rsidRPr="003E3A84">
        <w:rPr>
          <w:rFonts w:asciiTheme="minorHAnsi" w:hAnsiTheme="minorHAnsi" w:cstheme="minorHAnsi"/>
          <w:sz w:val="22"/>
          <w:szCs w:val="22"/>
        </w:rPr>
        <w:t>dátum, čas a trvanie skúšobného nábehu,</w:t>
      </w:r>
    </w:p>
    <w:p w14:paraId="326F1EF3" w14:textId="77777777" w:rsidR="003D2127" w:rsidRPr="00521B13" w:rsidRDefault="003D2127" w:rsidP="003D2127">
      <w:pPr>
        <w:pStyle w:val="Odsekzoznamu"/>
        <w:numPr>
          <w:ilvl w:val="0"/>
          <w:numId w:val="23"/>
        </w:numPr>
        <w:ind w:left="1134" w:hanging="567"/>
        <w:jc w:val="both"/>
        <w:rPr>
          <w:rFonts w:asciiTheme="minorHAnsi" w:hAnsiTheme="minorHAnsi" w:cstheme="minorHAnsi"/>
          <w:sz w:val="22"/>
          <w:szCs w:val="22"/>
        </w:rPr>
      </w:pPr>
      <w:r w:rsidRPr="00521B13">
        <w:rPr>
          <w:rFonts w:asciiTheme="minorHAnsi" w:hAnsiTheme="minorHAnsi" w:cstheme="minorHAnsi"/>
          <w:sz w:val="22"/>
          <w:szCs w:val="22"/>
        </w:rPr>
        <w:t xml:space="preserve">opis skúšobného režimu (napr. </w:t>
      </w:r>
      <w:r>
        <w:rPr>
          <w:rFonts w:asciiTheme="minorHAnsi" w:hAnsiTheme="minorHAnsi" w:cstheme="minorHAnsi"/>
          <w:sz w:val="22"/>
          <w:szCs w:val="22"/>
        </w:rPr>
        <w:t>nábeh, odstavenie, ustálená prevádzka</w:t>
      </w:r>
      <w:r w:rsidRPr="00521B13">
        <w:rPr>
          <w:rFonts w:asciiTheme="minorHAnsi" w:hAnsiTheme="minorHAnsi" w:cstheme="minorHAnsi"/>
          <w:sz w:val="22"/>
          <w:szCs w:val="22"/>
        </w:rPr>
        <w:t>), vrátane uvedenia percentuálnej záťaže a času v</w:t>
      </w:r>
      <w:r>
        <w:rPr>
          <w:rFonts w:asciiTheme="minorHAnsi" w:hAnsiTheme="minorHAnsi" w:cstheme="minorHAnsi"/>
          <w:sz w:val="22"/>
          <w:szCs w:val="22"/>
        </w:rPr>
        <w:t> </w:t>
      </w:r>
      <w:r w:rsidRPr="00521B13">
        <w:rPr>
          <w:rFonts w:asciiTheme="minorHAnsi" w:hAnsiTheme="minorHAnsi" w:cstheme="minorHAnsi"/>
          <w:sz w:val="22"/>
          <w:szCs w:val="22"/>
        </w:rPr>
        <w:t>jednotlivých režimoch,</w:t>
      </w:r>
    </w:p>
    <w:p w14:paraId="6C032A7D" w14:textId="77777777" w:rsidR="003D2127" w:rsidRPr="00521B13" w:rsidRDefault="003D2127" w:rsidP="003D2127">
      <w:pPr>
        <w:pStyle w:val="Odsekzoznamu"/>
        <w:numPr>
          <w:ilvl w:val="0"/>
          <w:numId w:val="23"/>
        </w:numPr>
        <w:ind w:left="1134" w:hanging="567"/>
        <w:jc w:val="both"/>
        <w:rPr>
          <w:rFonts w:asciiTheme="minorHAnsi" w:hAnsiTheme="minorHAnsi" w:cstheme="minorHAnsi"/>
          <w:sz w:val="22"/>
          <w:szCs w:val="22"/>
        </w:rPr>
      </w:pPr>
      <w:r w:rsidRPr="00521B13">
        <w:rPr>
          <w:rFonts w:asciiTheme="minorHAnsi" w:hAnsiTheme="minorHAnsi" w:cstheme="minorHAnsi"/>
          <w:sz w:val="22"/>
          <w:szCs w:val="22"/>
        </w:rPr>
        <w:t>záznam kľúčových prevádzkových parametrov počas nábehu, minimálne:</w:t>
      </w:r>
    </w:p>
    <w:p w14:paraId="5081F1EC" w14:textId="77777777" w:rsidR="003D2127" w:rsidRDefault="003D2127" w:rsidP="003D2127">
      <w:pPr>
        <w:pStyle w:val="Odsekzoznamu"/>
        <w:numPr>
          <w:ilvl w:val="0"/>
          <w:numId w:val="24"/>
        </w:numPr>
        <w:ind w:hanging="288"/>
        <w:jc w:val="both"/>
        <w:rPr>
          <w:rFonts w:asciiTheme="minorHAnsi" w:hAnsiTheme="minorHAnsi" w:cstheme="minorHAnsi"/>
          <w:sz w:val="22"/>
          <w:szCs w:val="22"/>
        </w:rPr>
      </w:pPr>
      <w:r>
        <w:rPr>
          <w:rFonts w:asciiTheme="minorHAnsi" w:hAnsiTheme="minorHAnsi" w:cstheme="minorHAnsi"/>
          <w:sz w:val="22"/>
          <w:szCs w:val="22"/>
        </w:rPr>
        <w:t>priebehy prevádzkových meraní na inštalovanom zariadení,</w:t>
      </w:r>
    </w:p>
    <w:p w14:paraId="242AD5F5" w14:textId="77777777" w:rsidR="003D2127" w:rsidRDefault="003D2127" w:rsidP="003D2127">
      <w:pPr>
        <w:pStyle w:val="Odsekzoznamu"/>
        <w:numPr>
          <w:ilvl w:val="0"/>
          <w:numId w:val="24"/>
        </w:numPr>
        <w:ind w:hanging="288"/>
        <w:jc w:val="both"/>
        <w:rPr>
          <w:rFonts w:asciiTheme="minorHAnsi" w:hAnsiTheme="minorHAnsi" w:cstheme="minorHAnsi"/>
          <w:sz w:val="22"/>
          <w:szCs w:val="22"/>
        </w:rPr>
      </w:pPr>
      <w:r>
        <w:rPr>
          <w:rFonts w:asciiTheme="minorHAnsi" w:hAnsiTheme="minorHAnsi" w:cstheme="minorHAnsi"/>
          <w:sz w:val="22"/>
          <w:szCs w:val="22"/>
        </w:rPr>
        <w:t>priebehy ochranných meraní na inštalovanom zariadení,</w:t>
      </w:r>
    </w:p>
    <w:p w14:paraId="1A5EEF13" w14:textId="77777777" w:rsidR="003D2127" w:rsidRPr="00521B13" w:rsidRDefault="003D2127" w:rsidP="003D2127">
      <w:pPr>
        <w:pStyle w:val="Odsekzoznamu"/>
        <w:numPr>
          <w:ilvl w:val="0"/>
          <w:numId w:val="23"/>
        </w:numPr>
        <w:ind w:left="1134" w:hanging="567"/>
        <w:jc w:val="both"/>
        <w:rPr>
          <w:rFonts w:asciiTheme="minorHAnsi" w:hAnsiTheme="minorHAnsi" w:cstheme="minorHAnsi"/>
          <w:sz w:val="22"/>
          <w:szCs w:val="22"/>
        </w:rPr>
      </w:pPr>
      <w:r w:rsidRPr="00521B13">
        <w:rPr>
          <w:rFonts w:asciiTheme="minorHAnsi" w:hAnsiTheme="minorHAnsi" w:cstheme="minorHAnsi"/>
          <w:sz w:val="22"/>
          <w:szCs w:val="22"/>
        </w:rPr>
        <w:t>vyhodnotenie výsledku skúšobného nábehu (splnil/nesplnil), vrátane popisu odchýlok a prijatých opatrení,</w:t>
      </w:r>
    </w:p>
    <w:p w14:paraId="470661ED" w14:textId="77777777" w:rsidR="003D2127" w:rsidRPr="00521B13" w:rsidRDefault="003D2127" w:rsidP="003D2127">
      <w:pPr>
        <w:pStyle w:val="Odsekzoznamu"/>
        <w:numPr>
          <w:ilvl w:val="0"/>
          <w:numId w:val="23"/>
        </w:numPr>
        <w:ind w:left="1134" w:hanging="567"/>
        <w:jc w:val="both"/>
        <w:rPr>
          <w:rFonts w:asciiTheme="minorHAnsi" w:hAnsiTheme="minorHAnsi" w:cstheme="minorHAnsi"/>
          <w:sz w:val="22"/>
          <w:szCs w:val="22"/>
        </w:rPr>
      </w:pPr>
      <w:r w:rsidRPr="00521B13">
        <w:rPr>
          <w:rFonts w:asciiTheme="minorHAnsi" w:hAnsiTheme="minorHAnsi" w:cstheme="minorHAnsi"/>
          <w:sz w:val="22"/>
          <w:szCs w:val="22"/>
        </w:rPr>
        <w:t>výpis zo záznamov riadiaceho systému (logy, trendové grafy, protokoly z diagnostiky) alebo iné relevantné výstupy, ak sú dostupné,</w:t>
      </w:r>
    </w:p>
    <w:p w14:paraId="5AE79983" w14:textId="77777777" w:rsidR="003D2127" w:rsidRPr="00521B13" w:rsidRDefault="003D2127" w:rsidP="003D2127">
      <w:pPr>
        <w:pStyle w:val="Odsekzoznamu"/>
        <w:numPr>
          <w:ilvl w:val="0"/>
          <w:numId w:val="23"/>
        </w:numPr>
        <w:ind w:left="1134" w:hanging="567"/>
        <w:jc w:val="both"/>
        <w:rPr>
          <w:rFonts w:asciiTheme="minorHAnsi" w:hAnsiTheme="minorHAnsi" w:cstheme="minorHAnsi"/>
          <w:sz w:val="22"/>
          <w:szCs w:val="22"/>
        </w:rPr>
      </w:pPr>
      <w:r w:rsidRPr="00521B13">
        <w:rPr>
          <w:rFonts w:asciiTheme="minorHAnsi" w:hAnsiTheme="minorHAnsi" w:cstheme="minorHAnsi"/>
          <w:sz w:val="22"/>
          <w:szCs w:val="22"/>
        </w:rPr>
        <w:t>potvrdenie, že po skúšobnom nábehu bolo zariadenie odovzdané do prevádzky bez obmedzení/s obmedzeniami (s ich presným opisom).</w:t>
      </w:r>
    </w:p>
    <w:p w14:paraId="01F91D52" w14:textId="77777777" w:rsidR="003D2127" w:rsidRPr="00521B13" w:rsidRDefault="003D2127" w:rsidP="003D2127">
      <w:pPr>
        <w:ind w:left="567"/>
        <w:jc w:val="both"/>
        <w:rPr>
          <w:rFonts w:asciiTheme="minorHAnsi" w:hAnsiTheme="minorHAnsi" w:cstheme="minorHAnsi"/>
          <w:sz w:val="22"/>
          <w:szCs w:val="22"/>
        </w:rPr>
      </w:pPr>
    </w:p>
    <w:p w14:paraId="4CE68763" w14:textId="77777777" w:rsidR="003D2127" w:rsidRDefault="003D2127" w:rsidP="003D2127">
      <w:pPr>
        <w:ind w:left="567"/>
        <w:jc w:val="both"/>
        <w:rPr>
          <w:rFonts w:asciiTheme="minorHAnsi" w:hAnsiTheme="minorHAnsi" w:cstheme="minorHAnsi"/>
          <w:sz w:val="22"/>
          <w:szCs w:val="22"/>
        </w:rPr>
      </w:pPr>
      <w:r w:rsidRPr="00521B13">
        <w:rPr>
          <w:rFonts w:asciiTheme="minorHAnsi" w:hAnsiTheme="minorHAnsi" w:cstheme="minorHAnsi"/>
          <w:sz w:val="22"/>
          <w:szCs w:val="22"/>
        </w:rPr>
        <w:t>Zdokladovanie skúšobného nábehu môže byť súčasťou servisného záznamu alebo samostatnou prílohou; v každom prípade musí byť odovzdané spolu so servisným záznamom.</w:t>
      </w:r>
    </w:p>
    <w:p w14:paraId="42E4CE70" w14:textId="77777777" w:rsidR="003D2127" w:rsidRDefault="003D2127" w:rsidP="003D2127">
      <w:pPr>
        <w:ind w:left="567"/>
        <w:jc w:val="both"/>
        <w:rPr>
          <w:rFonts w:asciiTheme="minorHAnsi" w:hAnsiTheme="minorHAnsi" w:cstheme="minorHAnsi"/>
          <w:sz w:val="22"/>
          <w:szCs w:val="22"/>
        </w:rPr>
      </w:pPr>
    </w:p>
    <w:p w14:paraId="5ED077A0" w14:textId="77777777" w:rsidR="003D2127" w:rsidRPr="00B5060B" w:rsidRDefault="003D2127" w:rsidP="003D2127">
      <w:pPr>
        <w:ind w:left="567"/>
        <w:jc w:val="both"/>
        <w:rPr>
          <w:rFonts w:asciiTheme="minorHAnsi" w:hAnsiTheme="minorHAnsi" w:cstheme="minorHAnsi"/>
          <w:sz w:val="22"/>
          <w:szCs w:val="22"/>
        </w:rPr>
      </w:pPr>
      <w:r w:rsidRPr="00521B13">
        <w:rPr>
          <w:rFonts w:asciiTheme="minorHAnsi" w:hAnsiTheme="minorHAnsi" w:cstheme="minorHAnsi"/>
          <w:sz w:val="22"/>
          <w:szCs w:val="22"/>
        </w:rPr>
        <w:t xml:space="preserve">Dodávateľ je povinný zdokladovať skúšobný nábeh v rozsahu primeranom </w:t>
      </w:r>
      <w:proofErr w:type="spellStart"/>
      <w:r w:rsidRPr="00521B13">
        <w:rPr>
          <w:rFonts w:asciiTheme="minorHAnsi" w:hAnsiTheme="minorHAnsi" w:cstheme="minorHAnsi"/>
          <w:sz w:val="22"/>
          <w:szCs w:val="22"/>
        </w:rPr>
        <w:t>servisovanému</w:t>
      </w:r>
      <w:proofErr w:type="spellEnd"/>
      <w:r w:rsidRPr="00521B13">
        <w:rPr>
          <w:rFonts w:asciiTheme="minorHAnsi" w:hAnsiTheme="minorHAnsi" w:cstheme="minorHAnsi"/>
          <w:sz w:val="22"/>
          <w:szCs w:val="22"/>
        </w:rPr>
        <w:t xml:space="preserve"> celku, najmenej však tak, aby bolo preukázané</w:t>
      </w:r>
      <w:r>
        <w:rPr>
          <w:rFonts w:asciiTheme="minorHAnsi" w:hAnsiTheme="minorHAnsi" w:cstheme="minorHAnsi"/>
          <w:sz w:val="22"/>
          <w:szCs w:val="22"/>
        </w:rPr>
        <w:t xml:space="preserve"> </w:t>
      </w:r>
      <w:r w:rsidRPr="00521B13">
        <w:rPr>
          <w:rFonts w:asciiTheme="minorHAnsi" w:hAnsiTheme="minorHAnsi" w:cstheme="minorHAnsi"/>
          <w:sz w:val="22"/>
          <w:szCs w:val="22"/>
        </w:rPr>
        <w:t xml:space="preserve">správne a bezpečné fungovanie </w:t>
      </w:r>
      <w:proofErr w:type="spellStart"/>
      <w:r w:rsidRPr="00521B13">
        <w:rPr>
          <w:rFonts w:asciiTheme="minorHAnsi" w:hAnsiTheme="minorHAnsi" w:cstheme="minorHAnsi"/>
          <w:sz w:val="22"/>
          <w:szCs w:val="22"/>
        </w:rPr>
        <w:t>servisovaného</w:t>
      </w:r>
      <w:proofErr w:type="spellEnd"/>
      <w:r w:rsidRPr="00521B13">
        <w:rPr>
          <w:rFonts w:asciiTheme="minorHAnsi" w:hAnsiTheme="minorHAnsi" w:cstheme="minorHAnsi"/>
          <w:sz w:val="22"/>
          <w:szCs w:val="22"/>
        </w:rPr>
        <w:t xml:space="preserve"> celku v</w:t>
      </w:r>
      <w:r>
        <w:rPr>
          <w:rFonts w:asciiTheme="minorHAnsi" w:hAnsiTheme="minorHAnsi" w:cstheme="minorHAnsi"/>
          <w:sz w:val="22"/>
          <w:szCs w:val="22"/>
        </w:rPr>
        <w:t> </w:t>
      </w:r>
      <w:r w:rsidRPr="00521B13">
        <w:rPr>
          <w:rFonts w:asciiTheme="minorHAnsi" w:hAnsiTheme="minorHAnsi" w:cstheme="minorHAnsi"/>
          <w:sz w:val="22"/>
          <w:szCs w:val="22"/>
        </w:rPr>
        <w:t>prevádzkovom režime</w:t>
      </w:r>
      <w:r>
        <w:rPr>
          <w:rFonts w:asciiTheme="minorHAnsi" w:hAnsiTheme="minorHAnsi" w:cstheme="minorHAnsi"/>
          <w:sz w:val="22"/>
          <w:szCs w:val="22"/>
        </w:rPr>
        <w:t xml:space="preserve"> a </w:t>
      </w:r>
      <w:r w:rsidRPr="00521B13">
        <w:rPr>
          <w:rFonts w:asciiTheme="minorHAnsi" w:hAnsiTheme="minorHAnsi" w:cstheme="minorHAnsi"/>
          <w:sz w:val="22"/>
          <w:szCs w:val="22"/>
        </w:rPr>
        <w:t>neexistencia poruchových stavov súvisiacich so zásahom.</w:t>
      </w:r>
    </w:p>
    <w:p w14:paraId="3871E519" w14:textId="77777777" w:rsidR="0026747B" w:rsidRDefault="0026747B" w:rsidP="00B5060B">
      <w:pPr>
        <w:ind w:left="567"/>
        <w:jc w:val="both"/>
        <w:rPr>
          <w:rFonts w:asciiTheme="minorHAnsi" w:hAnsiTheme="minorHAnsi" w:cstheme="minorHAnsi"/>
          <w:sz w:val="22"/>
          <w:szCs w:val="22"/>
          <w:highlight w:val="cyan"/>
        </w:rPr>
      </w:pPr>
    </w:p>
    <w:p w14:paraId="3F3B4AD3" w14:textId="0AF9D969" w:rsidR="0026747B" w:rsidRDefault="0026747B" w:rsidP="00B5060B">
      <w:pPr>
        <w:numPr>
          <w:ilvl w:val="1"/>
          <w:numId w:val="2"/>
        </w:numPr>
        <w:tabs>
          <w:tab w:val="clear" w:pos="540"/>
        </w:tabs>
        <w:ind w:left="567" w:hanging="567"/>
        <w:jc w:val="both"/>
        <w:rPr>
          <w:rFonts w:asciiTheme="minorHAnsi" w:hAnsiTheme="minorHAnsi" w:cstheme="minorHAnsi"/>
          <w:sz w:val="22"/>
          <w:szCs w:val="22"/>
        </w:rPr>
      </w:pPr>
      <w:r>
        <w:rPr>
          <w:rFonts w:asciiTheme="minorHAnsi" w:hAnsiTheme="minorHAnsi" w:cstheme="minorHAnsi"/>
          <w:sz w:val="22"/>
          <w:szCs w:val="22"/>
        </w:rPr>
        <w:t xml:space="preserve">Na vykonávanie servisu podľa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_Ref215691150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sa primerane vzťahujú ustanovenia ods. </w:t>
      </w:r>
      <w:r w:rsidR="003407A0">
        <w:rPr>
          <w:rFonts w:asciiTheme="minorHAnsi" w:hAnsiTheme="minorHAnsi" w:cstheme="minorHAnsi"/>
          <w:sz w:val="22"/>
          <w:szCs w:val="22"/>
        </w:rPr>
        <w:fldChar w:fldCharType="begin"/>
      </w:r>
      <w:r w:rsidR="003407A0">
        <w:rPr>
          <w:rFonts w:asciiTheme="minorHAnsi" w:hAnsiTheme="minorHAnsi" w:cstheme="minorHAnsi"/>
          <w:sz w:val="22"/>
          <w:szCs w:val="22"/>
        </w:rPr>
        <w:instrText xml:space="preserve"> REF _Ref215707946 \r \h </w:instrText>
      </w:r>
      <w:r w:rsidR="003407A0">
        <w:rPr>
          <w:rFonts w:asciiTheme="minorHAnsi" w:hAnsiTheme="minorHAnsi" w:cstheme="minorHAnsi"/>
          <w:sz w:val="22"/>
          <w:szCs w:val="22"/>
        </w:rPr>
      </w:r>
      <w:r w:rsidR="003407A0">
        <w:rPr>
          <w:rFonts w:asciiTheme="minorHAnsi" w:hAnsiTheme="minorHAnsi" w:cstheme="minorHAnsi"/>
          <w:sz w:val="22"/>
          <w:szCs w:val="22"/>
        </w:rPr>
        <w:fldChar w:fldCharType="separate"/>
      </w:r>
      <w:r w:rsidR="003407A0">
        <w:rPr>
          <w:rFonts w:asciiTheme="minorHAnsi" w:hAnsiTheme="minorHAnsi" w:cstheme="minorHAnsi"/>
          <w:sz w:val="22"/>
          <w:szCs w:val="22"/>
        </w:rPr>
        <w:t>5.7</w:t>
      </w:r>
      <w:r w:rsidR="003407A0">
        <w:rPr>
          <w:rFonts w:asciiTheme="minorHAnsi" w:hAnsiTheme="minorHAnsi" w:cstheme="minorHAnsi"/>
          <w:sz w:val="22"/>
          <w:szCs w:val="22"/>
        </w:rPr>
        <w:fldChar w:fldCharType="end"/>
      </w:r>
      <w:r w:rsidR="003407A0">
        <w:rPr>
          <w:rFonts w:asciiTheme="minorHAnsi" w:hAnsiTheme="minorHAnsi" w:cstheme="minorHAnsi"/>
          <w:sz w:val="22"/>
          <w:szCs w:val="22"/>
        </w:rPr>
        <w:t xml:space="preserve"> až </w:t>
      </w:r>
      <w:r w:rsidR="003407A0">
        <w:rPr>
          <w:rFonts w:asciiTheme="minorHAnsi" w:hAnsiTheme="minorHAnsi" w:cstheme="minorHAnsi"/>
          <w:sz w:val="22"/>
          <w:szCs w:val="22"/>
        </w:rPr>
        <w:fldChar w:fldCharType="begin"/>
      </w:r>
      <w:r w:rsidR="003407A0">
        <w:rPr>
          <w:rFonts w:asciiTheme="minorHAnsi" w:hAnsiTheme="minorHAnsi" w:cstheme="minorHAnsi"/>
          <w:sz w:val="22"/>
          <w:szCs w:val="22"/>
        </w:rPr>
        <w:instrText xml:space="preserve"> REF _Ref215707958 \r \h </w:instrText>
      </w:r>
      <w:r w:rsidR="003407A0">
        <w:rPr>
          <w:rFonts w:asciiTheme="minorHAnsi" w:hAnsiTheme="minorHAnsi" w:cstheme="minorHAnsi"/>
          <w:sz w:val="22"/>
          <w:szCs w:val="22"/>
        </w:rPr>
      </w:r>
      <w:r w:rsidR="003407A0">
        <w:rPr>
          <w:rFonts w:asciiTheme="minorHAnsi" w:hAnsiTheme="minorHAnsi" w:cstheme="minorHAnsi"/>
          <w:sz w:val="22"/>
          <w:szCs w:val="22"/>
        </w:rPr>
        <w:fldChar w:fldCharType="separate"/>
      </w:r>
      <w:r w:rsidR="003407A0">
        <w:rPr>
          <w:rFonts w:asciiTheme="minorHAnsi" w:hAnsiTheme="minorHAnsi" w:cstheme="minorHAnsi"/>
          <w:sz w:val="22"/>
          <w:szCs w:val="22"/>
        </w:rPr>
        <w:t>5.10</w:t>
      </w:r>
      <w:r w:rsidR="003407A0">
        <w:rPr>
          <w:rFonts w:asciiTheme="minorHAnsi" w:hAnsiTheme="minorHAnsi" w:cstheme="minorHAnsi"/>
          <w:sz w:val="22"/>
          <w:szCs w:val="22"/>
        </w:rPr>
        <w:fldChar w:fldCharType="end"/>
      </w:r>
      <w:r w:rsidR="003407A0">
        <w:rPr>
          <w:rFonts w:asciiTheme="minorHAnsi" w:hAnsiTheme="minorHAnsi" w:cstheme="minorHAnsi"/>
          <w:sz w:val="22"/>
          <w:szCs w:val="22"/>
        </w:rPr>
        <w:t xml:space="preserve">, ods. </w:t>
      </w:r>
      <w:r w:rsidR="003407A0">
        <w:rPr>
          <w:rFonts w:asciiTheme="minorHAnsi" w:hAnsiTheme="minorHAnsi" w:cstheme="minorHAnsi"/>
          <w:sz w:val="22"/>
          <w:szCs w:val="22"/>
        </w:rPr>
        <w:fldChar w:fldCharType="begin"/>
      </w:r>
      <w:r w:rsidR="003407A0">
        <w:rPr>
          <w:rFonts w:asciiTheme="minorHAnsi" w:hAnsiTheme="minorHAnsi" w:cstheme="minorHAnsi"/>
          <w:sz w:val="22"/>
          <w:szCs w:val="22"/>
        </w:rPr>
        <w:instrText xml:space="preserve"> REF _Ref215707990 \r \h </w:instrText>
      </w:r>
      <w:r w:rsidR="003407A0">
        <w:rPr>
          <w:rFonts w:asciiTheme="minorHAnsi" w:hAnsiTheme="minorHAnsi" w:cstheme="minorHAnsi"/>
          <w:sz w:val="22"/>
          <w:szCs w:val="22"/>
        </w:rPr>
      </w:r>
      <w:r w:rsidR="003407A0">
        <w:rPr>
          <w:rFonts w:asciiTheme="minorHAnsi" w:hAnsiTheme="minorHAnsi" w:cstheme="minorHAnsi"/>
          <w:sz w:val="22"/>
          <w:szCs w:val="22"/>
        </w:rPr>
        <w:fldChar w:fldCharType="separate"/>
      </w:r>
      <w:r w:rsidR="003407A0">
        <w:rPr>
          <w:rFonts w:asciiTheme="minorHAnsi" w:hAnsiTheme="minorHAnsi" w:cstheme="minorHAnsi"/>
          <w:sz w:val="22"/>
          <w:szCs w:val="22"/>
        </w:rPr>
        <w:t>5.13</w:t>
      </w:r>
      <w:r w:rsidR="003407A0">
        <w:rPr>
          <w:rFonts w:asciiTheme="minorHAnsi" w:hAnsiTheme="minorHAnsi" w:cstheme="minorHAnsi"/>
          <w:sz w:val="22"/>
          <w:szCs w:val="22"/>
        </w:rPr>
        <w:fldChar w:fldCharType="end"/>
      </w:r>
      <w:r w:rsidR="00B059DA">
        <w:rPr>
          <w:rFonts w:asciiTheme="minorHAnsi" w:hAnsiTheme="minorHAnsi" w:cstheme="minorHAnsi"/>
          <w:sz w:val="22"/>
          <w:szCs w:val="22"/>
        </w:rPr>
        <w:t xml:space="preserve"> a</w:t>
      </w:r>
      <w:r w:rsidR="003407A0">
        <w:rPr>
          <w:rFonts w:asciiTheme="minorHAnsi" w:hAnsiTheme="minorHAnsi" w:cstheme="minorHAnsi"/>
          <w:sz w:val="22"/>
          <w:szCs w:val="22"/>
        </w:rPr>
        <w:t xml:space="preserve"> ods. </w:t>
      </w:r>
      <w:r w:rsidR="003407A0">
        <w:rPr>
          <w:rFonts w:asciiTheme="minorHAnsi" w:hAnsiTheme="minorHAnsi" w:cstheme="minorHAnsi"/>
          <w:sz w:val="22"/>
          <w:szCs w:val="22"/>
        </w:rPr>
        <w:fldChar w:fldCharType="begin"/>
      </w:r>
      <w:r w:rsidR="003407A0">
        <w:rPr>
          <w:rFonts w:asciiTheme="minorHAnsi" w:hAnsiTheme="minorHAnsi" w:cstheme="minorHAnsi"/>
          <w:sz w:val="22"/>
          <w:szCs w:val="22"/>
        </w:rPr>
        <w:instrText xml:space="preserve"> REF _Ref215708214 \r \h </w:instrText>
      </w:r>
      <w:r w:rsidR="003407A0">
        <w:rPr>
          <w:rFonts w:asciiTheme="minorHAnsi" w:hAnsiTheme="minorHAnsi" w:cstheme="minorHAnsi"/>
          <w:sz w:val="22"/>
          <w:szCs w:val="22"/>
        </w:rPr>
      </w:r>
      <w:r w:rsidR="003407A0">
        <w:rPr>
          <w:rFonts w:asciiTheme="minorHAnsi" w:hAnsiTheme="minorHAnsi" w:cstheme="minorHAnsi"/>
          <w:sz w:val="22"/>
          <w:szCs w:val="22"/>
        </w:rPr>
        <w:fldChar w:fldCharType="separate"/>
      </w:r>
      <w:r w:rsidR="003407A0">
        <w:rPr>
          <w:rFonts w:asciiTheme="minorHAnsi" w:hAnsiTheme="minorHAnsi" w:cstheme="minorHAnsi"/>
          <w:sz w:val="22"/>
          <w:szCs w:val="22"/>
        </w:rPr>
        <w:t>5.14</w:t>
      </w:r>
      <w:r w:rsidR="003407A0">
        <w:rPr>
          <w:rFonts w:asciiTheme="minorHAnsi" w:hAnsiTheme="minorHAnsi" w:cstheme="minorHAnsi"/>
          <w:sz w:val="22"/>
          <w:szCs w:val="22"/>
        </w:rPr>
        <w:fldChar w:fldCharType="end"/>
      </w:r>
      <w:r w:rsidR="00B059DA">
        <w:rPr>
          <w:rFonts w:asciiTheme="minorHAnsi" w:hAnsiTheme="minorHAnsi" w:cstheme="minorHAnsi"/>
          <w:sz w:val="22"/>
          <w:szCs w:val="22"/>
        </w:rPr>
        <w:t xml:space="preserve"> tejto zmluvy</w:t>
      </w:r>
      <w:r w:rsidR="003407A0">
        <w:rPr>
          <w:rFonts w:asciiTheme="minorHAnsi" w:hAnsiTheme="minorHAnsi" w:cstheme="minorHAnsi"/>
          <w:sz w:val="22"/>
          <w:szCs w:val="22"/>
        </w:rPr>
        <w:t>.</w:t>
      </w:r>
    </w:p>
    <w:p w14:paraId="455BA76E" w14:textId="77777777" w:rsidR="000C5D35" w:rsidRPr="00605A95" w:rsidRDefault="000C5D35" w:rsidP="00B5060B">
      <w:pPr>
        <w:ind w:left="567"/>
        <w:jc w:val="both"/>
        <w:rPr>
          <w:rFonts w:asciiTheme="minorHAnsi" w:hAnsiTheme="minorHAnsi" w:cstheme="minorHAnsi"/>
          <w:sz w:val="22"/>
          <w:szCs w:val="22"/>
        </w:rPr>
      </w:pPr>
    </w:p>
    <w:p w14:paraId="4D661C02" w14:textId="021FEE5E" w:rsidR="0042606F" w:rsidRPr="00C75C30" w:rsidRDefault="00AF0870" w:rsidP="00B5060B">
      <w:pPr>
        <w:numPr>
          <w:ilvl w:val="0"/>
          <w:numId w:val="2"/>
        </w:numPr>
        <w:tabs>
          <w:tab w:val="clear" w:pos="1983"/>
        </w:tabs>
        <w:ind w:left="567" w:hanging="567"/>
        <w:jc w:val="both"/>
        <w:rPr>
          <w:rFonts w:asciiTheme="minorHAnsi" w:hAnsiTheme="minorHAnsi" w:cstheme="minorHAnsi"/>
          <w:b/>
          <w:sz w:val="22"/>
          <w:szCs w:val="22"/>
        </w:rPr>
      </w:pPr>
      <w:r w:rsidRPr="00605A95">
        <w:rPr>
          <w:rFonts w:asciiTheme="minorHAnsi" w:hAnsiTheme="minorHAnsi" w:cstheme="minorHAnsi"/>
          <w:b/>
          <w:bCs/>
          <w:sz w:val="22"/>
          <w:szCs w:val="22"/>
        </w:rPr>
        <w:t xml:space="preserve">CENA, </w:t>
      </w:r>
      <w:r w:rsidR="0042606F" w:rsidRPr="00605A95">
        <w:rPr>
          <w:rFonts w:asciiTheme="minorHAnsi" w:hAnsiTheme="minorHAnsi" w:cstheme="minorHAnsi"/>
          <w:b/>
          <w:bCs/>
          <w:sz w:val="22"/>
          <w:szCs w:val="22"/>
        </w:rPr>
        <w:t>PLATOBNÉ A FAKTURAČNÉ PODMIENKY</w:t>
      </w:r>
    </w:p>
    <w:p w14:paraId="69A0D99A" w14:textId="77777777" w:rsidR="00C75C30" w:rsidRPr="00605A95" w:rsidRDefault="00C75C30" w:rsidP="00B5060B">
      <w:pPr>
        <w:ind w:left="567"/>
        <w:jc w:val="both"/>
        <w:rPr>
          <w:rFonts w:asciiTheme="minorHAnsi" w:hAnsiTheme="minorHAnsi" w:cstheme="minorHAnsi"/>
          <w:b/>
          <w:sz w:val="22"/>
          <w:szCs w:val="22"/>
        </w:rPr>
      </w:pPr>
    </w:p>
    <w:p w14:paraId="79FE99A9" w14:textId="2E163B41" w:rsidR="00AF0870" w:rsidRPr="00C75C30" w:rsidRDefault="00E024EE" w:rsidP="00B5060B">
      <w:pPr>
        <w:numPr>
          <w:ilvl w:val="1"/>
          <w:numId w:val="2"/>
        </w:numPr>
        <w:tabs>
          <w:tab w:val="clear" w:pos="540"/>
        </w:tabs>
        <w:ind w:left="567" w:hanging="567"/>
        <w:jc w:val="both"/>
        <w:rPr>
          <w:rFonts w:asciiTheme="minorHAnsi" w:hAnsiTheme="minorHAnsi" w:cstheme="minorHAnsi"/>
          <w:sz w:val="22"/>
          <w:szCs w:val="22"/>
        </w:rPr>
      </w:pPr>
      <w:bookmarkStart w:id="21" w:name="_Ref215669103"/>
      <w:r>
        <w:rPr>
          <w:rFonts w:asciiTheme="minorHAnsi" w:hAnsiTheme="minorHAnsi" w:cstheme="minorHAnsi"/>
          <w:sz w:val="22"/>
          <w:szCs w:val="22"/>
        </w:rPr>
        <w:t>Cena za Plnenie Dodávateľa je stanovená</w:t>
      </w:r>
      <w:r w:rsidR="00AF0870" w:rsidRPr="00605A95">
        <w:rPr>
          <w:rFonts w:asciiTheme="minorHAnsi" w:hAnsiTheme="minorHAnsi" w:cstheme="minorHAnsi"/>
          <w:sz w:val="22"/>
          <w:szCs w:val="22"/>
        </w:rPr>
        <w:t xml:space="preserve"> v zmysle zákona č. 18/1996 Z. z. o cenách v znení neskorších predpisov </w:t>
      </w:r>
      <w:r w:rsidR="00AF0870" w:rsidRPr="00605A95">
        <w:rPr>
          <w:rFonts w:asciiTheme="minorHAnsi" w:hAnsiTheme="minorHAnsi" w:cstheme="minorHAnsi"/>
          <w:color w:val="000000"/>
          <w:sz w:val="22"/>
          <w:szCs w:val="22"/>
        </w:rPr>
        <w:t>v</w:t>
      </w:r>
      <w:r w:rsidR="009C4312" w:rsidRPr="00605A95">
        <w:rPr>
          <w:rFonts w:asciiTheme="minorHAnsi" w:hAnsiTheme="minorHAnsi" w:cstheme="minorHAnsi"/>
          <w:color w:val="000000"/>
          <w:sz w:val="22"/>
          <w:szCs w:val="22"/>
        </w:rPr>
        <w:t> </w:t>
      </w:r>
      <w:r w:rsidR="00AF0870" w:rsidRPr="00605A95">
        <w:rPr>
          <w:rFonts w:asciiTheme="minorHAnsi" w:hAnsiTheme="minorHAnsi" w:cstheme="minorHAnsi"/>
          <w:color w:val="000000"/>
          <w:sz w:val="22"/>
          <w:szCs w:val="22"/>
        </w:rPr>
        <w:t>spojení s vyhláškou Ministerstva financií Slovenskej republiky č. 87/1996 Z. z., ktorou sa vykonáva zákon č. 18/1996 Z. z. o cenách v znení neskorších predpisov</w:t>
      </w:r>
      <w:r>
        <w:rPr>
          <w:rFonts w:asciiTheme="minorHAnsi" w:hAnsiTheme="minorHAnsi" w:cstheme="minorHAnsi"/>
          <w:color w:val="000000"/>
          <w:sz w:val="22"/>
          <w:szCs w:val="22"/>
        </w:rPr>
        <w:t>.</w:t>
      </w:r>
      <w:r w:rsidR="00AF0870" w:rsidRPr="00605A95">
        <w:rPr>
          <w:rFonts w:asciiTheme="minorHAnsi" w:hAnsiTheme="minorHAnsi" w:cstheme="minorHAnsi"/>
          <w:color w:val="000000"/>
          <w:sz w:val="22"/>
          <w:szCs w:val="22"/>
        </w:rPr>
        <w:t xml:space="preserve"> </w:t>
      </w:r>
      <w:r>
        <w:rPr>
          <w:rFonts w:asciiTheme="minorHAnsi" w:hAnsiTheme="minorHAnsi" w:cstheme="minorHAnsi"/>
          <w:sz w:val="22"/>
          <w:szCs w:val="22"/>
        </w:rPr>
        <w:t>C</w:t>
      </w:r>
      <w:r w:rsidR="00AF0870" w:rsidRPr="00605A95">
        <w:rPr>
          <w:rFonts w:asciiTheme="minorHAnsi" w:hAnsiTheme="minorHAnsi" w:cstheme="minorHAnsi"/>
          <w:sz w:val="22"/>
          <w:szCs w:val="22"/>
        </w:rPr>
        <w:t xml:space="preserve">elková cena za </w:t>
      </w:r>
      <w:r w:rsidR="00C75C30">
        <w:rPr>
          <w:rFonts w:asciiTheme="minorHAnsi" w:hAnsiTheme="minorHAnsi" w:cstheme="minorHAnsi"/>
          <w:sz w:val="22"/>
          <w:szCs w:val="22"/>
        </w:rPr>
        <w:t>P</w:t>
      </w:r>
      <w:r w:rsidR="00C75C30" w:rsidRPr="00605A95">
        <w:rPr>
          <w:rFonts w:asciiTheme="minorHAnsi" w:hAnsiTheme="minorHAnsi" w:cstheme="minorHAnsi"/>
          <w:sz w:val="22"/>
          <w:szCs w:val="22"/>
        </w:rPr>
        <w:t xml:space="preserve">lnenie </w:t>
      </w:r>
      <w:r w:rsidR="00C75C30" w:rsidRPr="00C75C30">
        <w:rPr>
          <w:rFonts w:asciiTheme="minorHAnsi" w:hAnsiTheme="minorHAnsi" w:cstheme="minorHAnsi"/>
          <w:sz w:val="22"/>
          <w:szCs w:val="22"/>
        </w:rPr>
        <w:t>Dodávateľa</w:t>
      </w:r>
      <w:r w:rsidR="00C75C30">
        <w:rPr>
          <w:rFonts w:asciiTheme="minorHAnsi" w:hAnsiTheme="minorHAnsi" w:cstheme="minorHAnsi"/>
          <w:sz w:val="22"/>
          <w:szCs w:val="22"/>
        </w:rPr>
        <w:t xml:space="preserve"> </w:t>
      </w:r>
      <w:r>
        <w:rPr>
          <w:rFonts w:asciiTheme="minorHAnsi" w:hAnsiTheme="minorHAnsi" w:cstheme="minorHAnsi"/>
          <w:sz w:val="22"/>
          <w:szCs w:val="22"/>
        </w:rPr>
        <w:t>nepresiahne sumu</w:t>
      </w:r>
      <w:r w:rsidR="00C75C30" w:rsidRPr="00C75C30">
        <w:rPr>
          <w:rFonts w:asciiTheme="minorHAnsi" w:hAnsiTheme="minorHAnsi" w:cstheme="minorHAnsi"/>
          <w:sz w:val="22"/>
          <w:szCs w:val="22"/>
        </w:rPr>
        <w:t xml:space="preserve"> </w:t>
      </w:r>
      <w:r w:rsidR="00C75C30" w:rsidRPr="00C75C30">
        <w:rPr>
          <w:rFonts w:asciiTheme="minorHAnsi" w:hAnsiTheme="minorHAnsi" w:cstheme="minorHAnsi"/>
          <w:bCs/>
          <w:sz w:val="22"/>
          <w:szCs w:val="22"/>
        </w:rPr>
        <w:t>[</w:t>
      </w:r>
      <w:r w:rsidR="00C75C30" w:rsidRPr="00C53431">
        <w:rPr>
          <w:rFonts w:asciiTheme="minorHAnsi" w:hAnsiTheme="minorHAnsi" w:cstheme="minorHAnsi"/>
          <w:b/>
          <w:bCs/>
          <w:sz w:val="22"/>
          <w:szCs w:val="22"/>
        </w:rPr>
        <w:t>BUDE DOPLNENÉ</w:t>
      </w:r>
      <w:r w:rsidR="00C75C30" w:rsidRPr="00C75C30">
        <w:rPr>
          <w:rFonts w:asciiTheme="minorHAnsi" w:hAnsiTheme="minorHAnsi" w:cstheme="minorHAnsi"/>
          <w:bCs/>
          <w:sz w:val="22"/>
          <w:szCs w:val="22"/>
        </w:rPr>
        <w:t>]</w:t>
      </w:r>
      <w:r w:rsidR="00C75C30" w:rsidRPr="00C75C30">
        <w:rPr>
          <w:rFonts w:asciiTheme="minorHAnsi" w:hAnsiTheme="minorHAnsi" w:cstheme="minorHAnsi"/>
          <w:b/>
          <w:sz w:val="22"/>
          <w:szCs w:val="22"/>
        </w:rPr>
        <w:t xml:space="preserve"> EUR </w:t>
      </w:r>
      <w:r w:rsidR="00C75C30">
        <w:rPr>
          <w:rFonts w:asciiTheme="minorHAnsi" w:hAnsiTheme="minorHAnsi" w:cstheme="minorHAnsi"/>
          <w:b/>
          <w:sz w:val="22"/>
          <w:szCs w:val="22"/>
        </w:rPr>
        <w:t xml:space="preserve">bez DPH </w:t>
      </w:r>
      <w:r w:rsidR="00C75C30" w:rsidRPr="00C75C30">
        <w:rPr>
          <w:rFonts w:asciiTheme="minorHAnsi" w:hAnsiTheme="minorHAnsi" w:cstheme="minorHAnsi"/>
          <w:sz w:val="22"/>
          <w:szCs w:val="22"/>
        </w:rPr>
        <w:t xml:space="preserve">(slovom: </w:t>
      </w:r>
      <w:r w:rsidR="00C75C30" w:rsidRPr="00C75C30">
        <w:rPr>
          <w:rFonts w:asciiTheme="minorHAnsi" w:hAnsiTheme="minorHAnsi" w:cstheme="minorHAnsi"/>
          <w:bCs/>
          <w:sz w:val="22"/>
          <w:szCs w:val="22"/>
        </w:rPr>
        <w:t>[</w:t>
      </w:r>
      <w:r w:rsidR="00C75C30" w:rsidRPr="00C53431">
        <w:rPr>
          <w:rFonts w:asciiTheme="minorHAnsi" w:hAnsiTheme="minorHAnsi" w:cstheme="minorHAnsi"/>
          <w:bCs/>
          <w:sz w:val="22"/>
          <w:szCs w:val="22"/>
        </w:rPr>
        <w:t>BUDE DOPLNENÉ</w:t>
      </w:r>
      <w:r w:rsidR="00C75C30" w:rsidRPr="00C75C30">
        <w:rPr>
          <w:rFonts w:asciiTheme="minorHAnsi" w:hAnsiTheme="minorHAnsi" w:cstheme="minorHAnsi"/>
          <w:bCs/>
          <w:sz w:val="22"/>
          <w:szCs w:val="22"/>
        </w:rPr>
        <w:t>]</w:t>
      </w:r>
      <w:r w:rsidR="00C75C30" w:rsidRPr="00C75C30">
        <w:rPr>
          <w:rFonts w:asciiTheme="minorHAnsi" w:hAnsiTheme="minorHAnsi" w:cstheme="minorHAnsi"/>
          <w:sz w:val="22"/>
          <w:szCs w:val="22"/>
        </w:rPr>
        <w:t xml:space="preserve"> eur)</w:t>
      </w:r>
      <w:r w:rsidR="0071401E">
        <w:rPr>
          <w:rFonts w:asciiTheme="minorHAnsi" w:hAnsiTheme="minorHAnsi" w:cstheme="minorHAnsi"/>
          <w:sz w:val="22"/>
          <w:szCs w:val="22"/>
        </w:rPr>
        <w:t xml:space="preserve">, je stanovená na základe jednotkových cien a počtu jednotlivých </w:t>
      </w:r>
      <w:r w:rsidR="00205562">
        <w:rPr>
          <w:rFonts w:asciiTheme="minorHAnsi" w:hAnsiTheme="minorHAnsi" w:cstheme="minorHAnsi"/>
          <w:sz w:val="22"/>
          <w:szCs w:val="22"/>
        </w:rPr>
        <w:t>náhradných dielov</w:t>
      </w:r>
      <w:r w:rsidR="0071401E">
        <w:rPr>
          <w:rFonts w:asciiTheme="minorHAnsi" w:hAnsiTheme="minorHAnsi" w:cstheme="minorHAnsi"/>
          <w:sz w:val="22"/>
          <w:szCs w:val="22"/>
        </w:rPr>
        <w:t xml:space="preserve"> uvedených v </w:t>
      </w:r>
      <w:r w:rsidR="0071401E" w:rsidRPr="00C53431">
        <w:rPr>
          <w:rFonts w:asciiTheme="minorHAnsi" w:hAnsiTheme="minorHAnsi" w:cstheme="minorHAnsi"/>
          <w:b/>
          <w:bCs/>
          <w:sz w:val="22"/>
          <w:szCs w:val="22"/>
        </w:rPr>
        <w:t>Prílohe 1</w:t>
      </w:r>
      <w:r w:rsidR="0071401E" w:rsidRPr="00605A95">
        <w:rPr>
          <w:rFonts w:asciiTheme="minorHAnsi" w:hAnsiTheme="minorHAnsi" w:cstheme="minorHAnsi"/>
          <w:sz w:val="22"/>
          <w:szCs w:val="22"/>
        </w:rPr>
        <w:t xml:space="preserve"> tejto zmluvy </w:t>
      </w:r>
      <w:r>
        <w:rPr>
          <w:rFonts w:asciiTheme="minorHAnsi" w:hAnsiTheme="minorHAnsi" w:cstheme="minorHAnsi"/>
          <w:sz w:val="22"/>
          <w:szCs w:val="22"/>
        </w:rPr>
        <w:t xml:space="preserve">a </w:t>
      </w:r>
      <w:r w:rsidR="00C75C30">
        <w:rPr>
          <w:rFonts w:asciiTheme="minorHAnsi" w:hAnsiTheme="minorHAnsi" w:cstheme="minorHAnsi"/>
          <w:sz w:val="22"/>
          <w:szCs w:val="22"/>
        </w:rPr>
        <w:t xml:space="preserve">zahŕňa kúpnu cenu </w:t>
      </w:r>
      <w:r w:rsidR="004D1921">
        <w:rPr>
          <w:rFonts w:asciiTheme="minorHAnsi" w:hAnsiTheme="minorHAnsi" w:cstheme="minorHAnsi"/>
          <w:sz w:val="22"/>
          <w:szCs w:val="22"/>
        </w:rPr>
        <w:t>náhradných dielov</w:t>
      </w:r>
      <w:r>
        <w:rPr>
          <w:rFonts w:asciiTheme="minorHAnsi" w:hAnsiTheme="minorHAnsi" w:cstheme="minorHAnsi"/>
          <w:sz w:val="22"/>
          <w:szCs w:val="22"/>
        </w:rPr>
        <w:t xml:space="preserve">, odplatu za vykonanie montáže pri určených </w:t>
      </w:r>
      <w:r w:rsidR="006B5DD2">
        <w:rPr>
          <w:rFonts w:asciiTheme="minorHAnsi" w:hAnsiTheme="minorHAnsi" w:cstheme="minorHAnsi"/>
          <w:sz w:val="22"/>
          <w:szCs w:val="22"/>
        </w:rPr>
        <w:t>náhradných dieloch</w:t>
      </w:r>
      <w:r>
        <w:rPr>
          <w:rFonts w:asciiTheme="minorHAnsi" w:hAnsiTheme="minorHAnsi" w:cstheme="minorHAnsi"/>
          <w:sz w:val="22"/>
          <w:szCs w:val="22"/>
        </w:rPr>
        <w:t xml:space="preserve"> a odplatu za vykonanie servisných úkonov na určených častiach kogeneračných jednotiek.</w:t>
      </w:r>
      <w:r w:rsidR="00DE0822">
        <w:rPr>
          <w:rFonts w:asciiTheme="minorHAnsi" w:hAnsiTheme="minorHAnsi" w:cstheme="minorHAnsi"/>
          <w:sz w:val="22"/>
          <w:szCs w:val="22"/>
        </w:rPr>
        <w:t xml:space="preserve"> </w:t>
      </w:r>
      <w:r w:rsidR="007515B6">
        <w:rPr>
          <w:rFonts w:asciiTheme="minorHAnsi" w:hAnsiTheme="minorHAnsi" w:cstheme="minorHAnsi"/>
          <w:sz w:val="22"/>
          <w:szCs w:val="22"/>
        </w:rPr>
        <w:t>Jednotkové ako aj súčtové c</w:t>
      </w:r>
      <w:r w:rsidR="00DE0822">
        <w:rPr>
          <w:rFonts w:asciiTheme="minorHAnsi" w:hAnsiTheme="minorHAnsi" w:cstheme="minorHAnsi"/>
          <w:sz w:val="22"/>
          <w:szCs w:val="22"/>
        </w:rPr>
        <w:t>eny uvedené v </w:t>
      </w:r>
      <w:r w:rsidR="00DE0822" w:rsidRPr="00B5060B">
        <w:rPr>
          <w:rFonts w:asciiTheme="minorHAnsi" w:hAnsiTheme="minorHAnsi" w:cstheme="minorHAnsi"/>
          <w:b/>
          <w:bCs/>
          <w:sz w:val="22"/>
          <w:szCs w:val="22"/>
        </w:rPr>
        <w:t>Prílohe 1</w:t>
      </w:r>
      <w:r w:rsidR="00DE0822">
        <w:rPr>
          <w:rFonts w:asciiTheme="minorHAnsi" w:hAnsiTheme="minorHAnsi" w:cstheme="minorHAnsi"/>
          <w:sz w:val="22"/>
          <w:szCs w:val="22"/>
        </w:rPr>
        <w:t xml:space="preserve"> tejto zmluvy sú stanovené bez DPH.</w:t>
      </w:r>
      <w:bookmarkEnd w:id="21"/>
    </w:p>
    <w:p w14:paraId="15508390" w14:textId="77777777" w:rsidR="00C75C30" w:rsidRPr="00605A95" w:rsidRDefault="00C75C30" w:rsidP="00C75C30">
      <w:pPr>
        <w:tabs>
          <w:tab w:val="num" w:pos="5077"/>
        </w:tabs>
        <w:ind w:left="567"/>
        <w:jc w:val="both"/>
        <w:rPr>
          <w:rFonts w:asciiTheme="minorHAnsi" w:hAnsiTheme="minorHAnsi" w:cstheme="minorHAnsi"/>
          <w:sz w:val="22"/>
          <w:szCs w:val="22"/>
        </w:rPr>
      </w:pPr>
    </w:p>
    <w:p w14:paraId="56B4BC4D" w14:textId="627C106A" w:rsidR="009A4C83" w:rsidRDefault="0071401E" w:rsidP="009A4C83">
      <w:pPr>
        <w:numPr>
          <w:ilvl w:val="1"/>
          <w:numId w:val="2"/>
        </w:numPr>
        <w:tabs>
          <w:tab w:val="clear" w:pos="540"/>
          <w:tab w:val="num" w:pos="567"/>
          <w:tab w:val="num" w:pos="3376"/>
          <w:tab w:val="num" w:pos="5077"/>
        </w:tabs>
        <w:ind w:left="567" w:hanging="567"/>
        <w:jc w:val="both"/>
        <w:rPr>
          <w:rFonts w:asciiTheme="minorHAnsi" w:hAnsiTheme="minorHAnsi" w:cstheme="minorHAnsi"/>
          <w:sz w:val="22"/>
          <w:szCs w:val="22"/>
        </w:rPr>
      </w:pPr>
      <w:bookmarkStart w:id="22" w:name="_Ref215697538"/>
      <w:r w:rsidRPr="00581F68">
        <w:rPr>
          <w:rFonts w:asciiTheme="minorHAnsi" w:hAnsiTheme="minorHAnsi" w:cstheme="minorHAnsi"/>
          <w:sz w:val="22"/>
          <w:szCs w:val="22"/>
        </w:rPr>
        <w:t>Ak</w:t>
      </w:r>
      <w:r w:rsidR="00462DF9" w:rsidRPr="00581F68">
        <w:rPr>
          <w:rFonts w:asciiTheme="minorHAnsi" w:hAnsiTheme="minorHAnsi" w:cstheme="minorHAnsi"/>
          <w:sz w:val="22"/>
          <w:szCs w:val="22"/>
        </w:rPr>
        <w:t xml:space="preserve"> je na riadne </w:t>
      </w:r>
      <w:r w:rsidRPr="00581F68">
        <w:rPr>
          <w:rFonts w:asciiTheme="minorHAnsi" w:hAnsiTheme="minorHAnsi" w:cstheme="minorHAnsi"/>
          <w:sz w:val="22"/>
          <w:szCs w:val="22"/>
        </w:rPr>
        <w:t>Plnenie Dodávateľa</w:t>
      </w:r>
      <w:r w:rsidR="00462DF9" w:rsidRPr="00605A95">
        <w:rPr>
          <w:rFonts w:asciiTheme="minorHAnsi" w:hAnsiTheme="minorHAnsi" w:cstheme="minorHAnsi"/>
          <w:sz w:val="22"/>
          <w:szCs w:val="22"/>
        </w:rPr>
        <w:t xml:space="preserve"> </w:t>
      </w:r>
      <w:r>
        <w:rPr>
          <w:rFonts w:asciiTheme="minorHAnsi" w:hAnsiTheme="minorHAnsi" w:cstheme="minorHAnsi"/>
          <w:sz w:val="22"/>
          <w:szCs w:val="22"/>
        </w:rPr>
        <w:t xml:space="preserve">potrebný náhradný diel, ktorý nie je uvedený v </w:t>
      </w:r>
      <w:r w:rsidR="003F2BC9" w:rsidRPr="00B5060B">
        <w:rPr>
          <w:rFonts w:asciiTheme="minorHAnsi" w:hAnsiTheme="minorHAnsi" w:cstheme="minorHAnsi"/>
          <w:b/>
          <w:bCs/>
          <w:sz w:val="22"/>
          <w:szCs w:val="22"/>
        </w:rPr>
        <w:t>Prílohe 1</w:t>
      </w:r>
      <w:r w:rsidR="003F2BC9" w:rsidRPr="00605A95">
        <w:rPr>
          <w:rFonts w:asciiTheme="minorHAnsi" w:hAnsiTheme="minorHAnsi" w:cstheme="minorHAnsi"/>
          <w:sz w:val="22"/>
          <w:szCs w:val="22"/>
        </w:rPr>
        <w:t xml:space="preserve"> </w:t>
      </w:r>
      <w:r>
        <w:rPr>
          <w:rFonts w:asciiTheme="minorHAnsi" w:hAnsiTheme="minorHAnsi" w:cstheme="minorHAnsi"/>
          <w:sz w:val="22"/>
          <w:szCs w:val="22"/>
        </w:rPr>
        <w:t xml:space="preserve">tejto </w:t>
      </w:r>
      <w:r w:rsidR="0009083D" w:rsidRPr="00605A95">
        <w:rPr>
          <w:rFonts w:asciiTheme="minorHAnsi" w:hAnsiTheme="minorHAnsi" w:cstheme="minorHAnsi"/>
          <w:sz w:val="22"/>
          <w:szCs w:val="22"/>
        </w:rPr>
        <w:t>zmluvy</w:t>
      </w:r>
      <w:r w:rsidR="003F2BC9" w:rsidRPr="00605A95">
        <w:rPr>
          <w:rFonts w:asciiTheme="minorHAnsi" w:hAnsiTheme="minorHAnsi" w:cstheme="minorHAnsi"/>
          <w:sz w:val="22"/>
          <w:szCs w:val="22"/>
        </w:rPr>
        <w:t xml:space="preserve">, </w:t>
      </w:r>
      <w:r>
        <w:rPr>
          <w:rFonts w:asciiTheme="minorHAnsi" w:hAnsiTheme="minorHAnsi" w:cstheme="minorHAnsi"/>
          <w:sz w:val="22"/>
          <w:szCs w:val="22"/>
        </w:rPr>
        <w:t xml:space="preserve">a to bez ohľadu, či je v súvislosti s takýmto náhradným dielom požadovaná zo strany Objednávateľa jeho montáž alebo vykonanie servisu, </w:t>
      </w:r>
      <w:r w:rsidR="0075504B" w:rsidRPr="00605A95">
        <w:rPr>
          <w:rFonts w:asciiTheme="minorHAnsi" w:hAnsiTheme="minorHAnsi" w:cstheme="minorHAnsi"/>
          <w:sz w:val="22"/>
          <w:szCs w:val="22"/>
        </w:rPr>
        <w:t xml:space="preserve">Dodávateľ </w:t>
      </w:r>
      <w:r>
        <w:rPr>
          <w:rFonts w:asciiTheme="minorHAnsi" w:hAnsiTheme="minorHAnsi" w:cstheme="minorHAnsi"/>
          <w:sz w:val="22"/>
          <w:szCs w:val="22"/>
        </w:rPr>
        <w:t xml:space="preserve">sa zaväzuje po doručení písomnej výzvy Objednávateľa </w:t>
      </w:r>
      <w:r w:rsidRPr="00605A95">
        <w:rPr>
          <w:rFonts w:asciiTheme="minorHAnsi" w:hAnsiTheme="minorHAnsi" w:cstheme="minorHAnsi"/>
          <w:sz w:val="22"/>
          <w:szCs w:val="22"/>
        </w:rPr>
        <w:t>predlož</w:t>
      </w:r>
      <w:r>
        <w:rPr>
          <w:rFonts w:asciiTheme="minorHAnsi" w:hAnsiTheme="minorHAnsi" w:cstheme="minorHAnsi"/>
          <w:sz w:val="22"/>
          <w:szCs w:val="22"/>
        </w:rPr>
        <w:t>iť</w:t>
      </w:r>
      <w:r w:rsidR="003F2BC9" w:rsidRPr="00605A95">
        <w:rPr>
          <w:rFonts w:asciiTheme="minorHAnsi" w:hAnsiTheme="minorHAnsi" w:cstheme="minorHAnsi"/>
          <w:sz w:val="22"/>
          <w:szCs w:val="22"/>
        </w:rPr>
        <w:t xml:space="preserve"> tri (3) cenové ponuky na predmetný </w:t>
      </w:r>
      <w:r>
        <w:rPr>
          <w:rFonts w:asciiTheme="minorHAnsi" w:hAnsiTheme="minorHAnsi" w:cstheme="minorHAnsi"/>
          <w:sz w:val="22"/>
          <w:szCs w:val="22"/>
        </w:rPr>
        <w:t>náhradný diel</w:t>
      </w:r>
      <w:r w:rsidRPr="00605A95">
        <w:rPr>
          <w:rFonts w:asciiTheme="minorHAnsi" w:hAnsiTheme="minorHAnsi" w:cstheme="minorHAnsi"/>
          <w:sz w:val="22"/>
          <w:szCs w:val="22"/>
        </w:rPr>
        <w:t xml:space="preserve"> </w:t>
      </w:r>
      <w:r w:rsidR="003F2BC9" w:rsidRPr="00605A95">
        <w:rPr>
          <w:rFonts w:asciiTheme="minorHAnsi" w:hAnsiTheme="minorHAnsi" w:cstheme="minorHAnsi"/>
          <w:sz w:val="22"/>
          <w:szCs w:val="22"/>
        </w:rPr>
        <w:t>a </w:t>
      </w:r>
      <w:r w:rsidR="009E24CC" w:rsidRPr="00605A95">
        <w:rPr>
          <w:rFonts w:asciiTheme="minorHAnsi" w:hAnsiTheme="minorHAnsi" w:cstheme="minorHAnsi"/>
          <w:sz w:val="22"/>
          <w:szCs w:val="22"/>
        </w:rPr>
        <w:t>Objednávateľ</w:t>
      </w:r>
      <w:r w:rsidR="003F2BC9" w:rsidRPr="00605A95">
        <w:rPr>
          <w:rFonts w:asciiTheme="minorHAnsi" w:hAnsiTheme="minorHAnsi" w:cstheme="minorHAnsi"/>
          <w:sz w:val="22"/>
          <w:szCs w:val="22"/>
        </w:rPr>
        <w:t xml:space="preserve"> </w:t>
      </w:r>
      <w:r>
        <w:rPr>
          <w:rFonts w:asciiTheme="minorHAnsi" w:hAnsiTheme="minorHAnsi" w:cstheme="minorHAnsi"/>
          <w:sz w:val="22"/>
          <w:szCs w:val="22"/>
        </w:rPr>
        <w:t xml:space="preserve">sa zaväzuje </w:t>
      </w:r>
      <w:r w:rsidR="003F2BC9" w:rsidRPr="00605A95">
        <w:rPr>
          <w:rFonts w:asciiTheme="minorHAnsi" w:hAnsiTheme="minorHAnsi" w:cstheme="minorHAnsi"/>
          <w:sz w:val="22"/>
          <w:szCs w:val="22"/>
        </w:rPr>
        <w:t xml:space="preserve">následne do piatich (5) pracovných dní písomne </w:t>
      </w:r>
      <w:r w:rsidRPr="00605A95">
        <w:rPr>
          <w:rFonts w:asciiTheme="minorHAnsi" w:hAnsiTheme="minorHAnsi" w:cstheme="minorHAnsi"/>
          <w:sz w:val="22"/>
          <w:szCs w:val="22"/>
        </w:rPr>
        <w:t>potvrd</w:t>
      </w:r>
      <w:r>
        <w:rPr>
          <w:rFonts w:asciiTheme="minorHAnsi" w:hAnsiTheme="minorHAnsi" w:cstheme="minorHAnsi"/>
          <w:sz w:val="22"/>
          <w:szCs w:val="22"/>
        </w:rPr>
        <w:t>iť</w:t>
      </w:r>
      <w:r w:rsidR="003F2BC9" w:rsidRPr="00605A95">
        <w:rPr>
          <w:rFonts w:asciiTheme="minorHAnsi" w:hAnsiTheme="minorHAnsi" w:cstheme="minorHAnsi"/>
          <w:sz w:val="22"/>
          <w:szCs w:val="22"/>
        </w:rPr>
        <w:t xml:space="preserve">, </w:t>
      </w:r>
      <w:r>
        <w:rPr>
          <w:rFonts w:asciiTheme="minorHAnsi" w:hAnsiTheme="minorHAnsi" w:cstheme="minorHAnsi"/>
          <w:sz w:val="22"/>
          <w:szCs w:val="22"/>
        </w:rPr>
        <w:t>či</w:t>
      </w:r>
      <w:r w:rsidRPr="00605A95">
        <w:rPr>
          <w:rFonts w:asciiTheme="minorHAnsi" w:hAnsiTheme="minorHAnsi" w:cstheme="minorHAnsi"/>
          <w:sz w:val="22"/>
          <w:szCs w:val="22"/>
        </w:rPr>
        <w:t xml:space="preserve"> </w:t>
      </w:r>
      <w:r w:rsidR="003F2BC9" w:rsidRPr="00605A95">
        <w:rPr>
          <w:rFonts w:asciiTheme="minorHAnsi" w:hAnsiTheme="minorHAnsi" w:cstheme="minorHAnsi"/>
          <w:sz w:val="22"/>
          <w:szCs w:val="22"/>
        </w:rPr>
        <w:t>súhlasí s</w:t>
      </w:r>
      <w:r>
        <w:rPr>
          <w:rFonts w:asciiTheme="minorHAnsi" w:hAnsiTheme="minorHAnsi" w:cstheme="minorHAnsi"/>
          <w:sz w:val="22"/>
          <w:szCs w:val="22"/>
        </w:rPr>
        <w:t xml:space="preserve"> ponúknutou </w:t>
      </w:r>
      <w:r w:rsidR="003F2BC9" w:rsidRPr="00605A95">
        <w:rPr>
          <w:rFonts w:asciiTheme="minorHAnsi" w:hAnsiTheme="minorHAnsi" w:cstheme="minorHAnsi"/>
          <w:sz w:val="22"/>
          <w:szCs w:val="22"/>
        </w:rPr>
        <w:t xml:space="preserve">cenou tohto </w:t>
      </w:r>
      <w:r>
        <w:rPr>
          <w:rFonts w:asciiTheme="minorHAnsi" w:hAnsiTheme="minorHAnsi" w:cstheme="minorHAnsi"/>
          <w:sz w:val="22"/>
          <w:szCs w:val="22"/>
        </w:rPr>
        <w:t>náhradného dielu</w:t>
      </w:r>
      <w:r w:rsidRPr="00605A95">
        <w:rPr>
          <w:rFonts w:asciiTheme="minorHAnsi" w:hAnsiTheme="minorHAnsi" w:cstheme="minorHAnsi"/>
          <w:sz w:val="22"/>
          <w:szCs w:val="22"/>
        </w:rPr>
        <w:t xml:space="preserve"> </w:t>
      </w:r>
      <w:r w:rsidR="003F2BC9" w:rsidRPr="00605A95">
        <w:rPr>
          <w:rFonts w:asciiTheme="minorHAnsi" w:hAnsiTheme="minorHAnsi" w:cstheme="minorHAnsi"/>
          <w:sz w:val="22"/>
          <w:szCs w:val="22"/>
        </w:rPr>
        <w:t xml:space="preserve">v zmysle najnižšej cenovej ponuky. </w:t>
      </w:r>
      <w:r w:rsidR="00DE0822">
        <w:rPr>
          <w:rFonts w:asciiTheme="minorHAnsi" w:hAnsiTheme="minorHAnsi" w:cstheme="minorHAnsi"/>
          <w:sz w:val="22"/>
          <w:szCs w:val="22"/>
        </w:rPr>
        <w:t>Ak pôjde o náhradný diel, pri ktorom je Dodávateľ povinný vykonať jeho montáž alebo servis zariadenia alebo jeho časti, do ktorého má byť náhradný diel zapracovaný alebo namontovaný, cenová ponuka bude zahŕňať aj cenu montážnych alebo servisných úkonov Dodávateľa, vždy podľa prípadu</w:t>
      </w:r>
      <w:r w:rsidR="009A4C83">
        <w:rPr>
          <w:rFonts w:asciiTheme="minorHAnsi" w:hAnsiTheme="minorHAnsi" w:cstheme="minorHAnsi"/>
          <w:sz w:val="22"/>
          <w:szCs w:val="22"/>
        </w:rPr>
        <w:t>.</w:t>
      </w:r>
      <w:r w:rsidR="009A4C83" w:rsidRPr="009A4C83">
        <w:rPr>
          <w:rFonts w:asciiTheme="minorHAnsi" w:hAnsiTheme="minorHAnsi" w:cstheme="minorHAnsi"/>
          <w:sz w:val="22"/>
          <w:szCs w:val="22"/>
        </w:rPr>
        <w:t xml:space="preserve"> </w:t>
      </w:r>
      <w:r w:rsidR="009A4C83">
        <w:rPr>
          <w:rFonts w:asciiTheme="minorHAnsi" w:hAnsiTheme="minorHAnsi" w:cstheme="minorHAnsi"/>
          <w:sz w:val="22"/>
          <w:szCs w:val="22"/>
        </w:rPr>
        <w:t>Ak Objednávateľ nemôže predložiť tri (3) cenové ponuky z dôvodu neexistencie troch (3) rôznych dodávateľov požadovaného náhradného dielu,</w:t>
      </w:r>
    </w:p>
    <w:p w14:paraId="6EA8C9BC" w14:textId="77777777" w:rsidR="009A4C83" w:rsidRDefault="009A4C83" w:rsidP="009A4C83">
      <w:pPr>
        <w:tabs>
          <w:tab w:val="num" w:pos="3376"/>
          <w:tab w:val="num" w:pos="5077"/>
        </w:tabs>
        <w:ind w:left="567"/>
        <w:jc w:val="both"/>
        <w:rPr>
          <w:rFonts w:asciiTheme="minorHAnsi" w:hAnsiTheme="minorHAnsi" w:cstheme="minorHAnsi"/>
          <w:sz w:val="22"/>
          <w:szCs w:val="22"/>
        </w:rPr>
      </w:pPr>
    </w:p>
    <w:p w14:paraId="71BF974D" w14:textId="77777777" w:rsidR="006E6B87" w:rsidRPr="003E3A84" w:rsidRDefault="006E6B87" w:rsidP="006E6B87">
      <w:pPr>
        <w:pStyle w:val="Odsekzoznamu"/>
        <w:numPr>
          <w:ilvl w:val="0"/>
          <w:numId w:val="22"/>
        </w:numPr>
        <w:jc w:val="both"/>
        <w:rPr>
          <w:rFonts w:asciiTheme="minorHAnsi" w:hAnsiTheme="minorHAnsi" w:cstheme="minorHAnsi"/>
          <w:sz w:val="22"/>
          <w:szCs w:val="22"/>
        </w:rPr>
      </w:pPr>
      <w:r w:rsidRPr="003E3A84">
        <w:rPr>
          <w:rFonts w:asciiTheme="minorHAnsi" w:hAnsiTheme="minorHAnsi" w:cstheme="minorHAnsi"/>
          <w:sz w:val="22"/>
          <w:szCs w:val="22"/>
        </w:rPr>
        <w:lastRenderedPageBreak/>
        <w:t xml:space="preserve">a zároveň ide o (i) špecializovaný alebo unikátny náhradný diel, alebo (ii) náhradný diel dodávaný jediným dodávateľom, alebo (iii) náhradný diel podliehajúci technickej alebo licenčnej exkluzivite, cenu náhradného dielu tvorí cena vyplývajúca z jednej (1) relevantnej cenovej ponuky (alebo cenníka) dodávateľa dotknutého náhradného dielu, pričom Dodávateľ je povinný súčasne predložiť Objednávateľovi písomné zdôvodnenie nemožnosti zabezpečiť porovnateľné cenové ponuky od viacerých dodávateľov. Zdôvodnenie musí obsahovať najmä: (x) zdokumentovanie oslovenia najmenej troch (3) potenciálnych dodávateľov dotknutého náhradného dielu (napr. e-mailová komunikácia, výzvy, odpovede), ak takí dodávatelia objektívne existujú, a (y) </w:t>
      </w:r>
      <w:r w:rsidRPr="003E3A84">
        <w:rPr>
          <w:rFonts w:asciiTheme="minorHAnsi" w:hAnsiTheme="minorHAnsi" w:cstheme="minorHAnsi"/>
          <w:b/>
          <w:bCs/>
          <w:sz w:val="22"/>
          <w:szCs w:val="22"/>
        </w:rPr>
        <w:t>preukázanie</w:t>
      </w:r>
      <w:r w:rsidRPr="003E3A84">
        <w:rPr>
          <w:rFonts w:asciiTheme="minorHAnsi" w:hAnsiTheme="minorHAnsi" w:cstheme="minorHAnsi"/>
          <w:sz w:val="22"/>
          <w:szCs w:val="22"/>
        </w:rPr>
        <w:t>, že iné subjekty daný náhradný diel nedodávajú alebo nemajú oprávnenie/licenciu taký náhradný diel dodávať (napr. vyhlásenie výrobcu, licenčné podmienky, potvrdenie o autorizácii, výpis zo zoznamu autorizovaných partnerov);</w:t>
      </w:r>
    </w:p>
    <w:p w14:paraId="5E1C5297" w14:textId="77777777" w:rsidR="006E6B87" w:rsidRDefault="006E6B87" w:rsidP="006E6B87">
      <w:pPr>
        <w:pStyle w:val="Odsekzoznamu"/>
        <w:numPr>
          <w:ilvl w:val="0"/>
          <w:numId w:val="22"/>
        </w:numPr>
        <w:jc w:val="both"/>
        <w:rPr>
          <w:rFonts w:asciiTheme="minorHAnsi" w:hAnsiTheme="minorHAnsi" w:cstheme="minorHAnsi"/>
          <w:sz w:val="22"/>
          <w:szCs w:val="22"/>
        </w:rPr>
      </w:pPr>
      <w:r>
        <w:rPr>
          <w:rFonts w:asciiTheme="minorHAnsi" w:hAnsiTheme="minorHAnsi" w:cstheme="minorHAnsi"/>
          <w:sz w:val="22"/>
          <w:szCs w:val="22"/>
        </w:rPr>
        <w:t>a</w:t>
      </w:r>
      <w:r w:rsidRPr="00865A17">
        <w:rPr>
          <w:rFonts w:asciiTheme="minorHAnsi" w:hAnsiTheme="minorHAnsi" w:cstheme="minorHAnsi"/>
          <w:sz w:val="22"/>
          <w:szCs w:val="22"/>
        </w:rPr>
        <w:t xml:space="preserve">k Objednávateľ alebo Dodávateľ v predchádzajúcich </w:t>
      </w:r>
      <w:r>
        <w:rPr>
          <w:rFonts w:asciiTheme="minorHAnsi" w:hAnsiTheme="minorHAnsi" w:cstheme="minorHAnsi"/>
          <w:sz w:val="22"/>
          <w:szCs w:val="22"/>
        </w:rPr>
        <w:t>dvadsiatich štyroch (</w:t>
      </w:r>
      <w:r w:rsidRPr="00D7383D">
        <w:rPr>
          <w:rFonts w:asciiTheme="minorHAnsi" w:hAnsiTheme="minorHAnsi" w:cstheme="minorHAnsi"/>
          <w:sz w:val="22"/>
          <w:szCs w:val="22"/>
        </w:rPr>
        <w:t>24</w:t>
      </w:r>
      <w:r>
        <w:rPr>
          <w:rFonts w:asciiTheme="minorHAnsi" w:hAnsiTheme="minorHAnsi" w:cstheme="minorHAnsi"/>
          <w:sz w:val="22"/>
          <w:szCs w:val="22"/>
        </w:rPr>
        <w:t>)</w:t>
      </w:r>
      <w:r w:rsidRPr="00865A17">
        <w:rPr>
          <w:rFonts w:asciiTheme="minorHAnsi" w:hAnsiTheme="minorHAnsi" w:cstheme="minorHAnsi"/>
          <w:sz w:val="22"/>
          <w:szCs w:val="22"/>
        </w:rPr>
        <w:t xml:space="preserve"> mesiaco</w:t>
      </w:r>
      <w:r>
        <w:rPr>
          <w:rFonts w:asciiTheme="minorHAnsi" w:hAnsiTheme="minorHAnsi" w:cstheme="minorHAnsi"/>
          <w:sz w:val="22"/>
          <w:szCs w:val="22"/>
        </w:rPr>
        <w:t>v</w:t>
      </w:r>
      <w:r w:rsidRPr="00865A17">
        <w:rPr>
          <w:rFonts w:asciiTheme="minorHAnsi" w:hAnsiTheme="minorHAnsi" w:cstheme="minorHAnsi"/>
          <w:sz w:val="22"/>
          <w:szCs w:val="22"/>
        </w:rPr>
        <w:t xml:space="preserve"> realizovali nákup rovnakého alebo porovnateľného </w:t>
      </w:r>
      <w:r>
        <w:rPr>
          <w:rFonts w:asciiTheme="minorHAnsi" w:hAnsiTheme="minorHAnsi" w:cstheme="minorHAnsi"/>
          <w:sz w:val="22"/>
          <w:szCs w:val="22"/>
        </w:rPr>
        <w:t>náhradného dielu</w:t>
      </w:r>
      <w:r w:rsidRPr="00865A17">
        <w:rPr>
          <w:rFonts w:asciiTheme="minorHAnsi" w:hAnsiTheme="minorHAnsi" w:cstheme="minorHAnsi"/>
          <w:sz w:val="22"/>
          <w:szCs w:val="22"/>
        </w:rPr>
        <w:t xml:space="preserve">, cena </w:t>
      </w:r>
      <w:r>
        <w:rPr>
          <w:rFonts w:asciiTheme="minorHAnsi" w:hAnsiTheme="minorHAnsi" w:cstheme="minorHAnsi"/>
          <w:sz w:val="22"/>
          <w:szCs w:val="22"/>
        </w:rPr>
        <w:t>nového náhradného dielu</w:t>
      </w:r>
      <w:r w:rsidRPr="00865A17">
        <w:rPr>
          <w:rFonts w:asciiTheme="minorHAnsi" w:hAnsiTheme="minorHAnsi" w:cstheme="minorHAnsi"/>
          <w:sz w:val="22"/>
          <w:szCs w:val="22"/>
        </w:rPr>
        <w:t xml:space="preserve"> sa určí porovnaním s historickou jednotkovou cenou (bez DPH) upravenou o časový posun a inflačné vplyvy tak, že:</w:t>
      </w:r>
      <w:r>
        <w:rPr>
          <w:rFonts w:asciiTheme="minorHAnsi" w:hAnsiTheme="minorHAnsi" w:cstheme="minorHAnsi"/>
          <w:sz w:val="22"/>
          <w:szCs w:val="22"/>
        </w:rPr>
        <w:t xml:space="preserve"> (i</w:t>
      </w:r>
      <w:r w:rsidRPr="00865A17">
        <w:rPr>
          <w:rFonts w:asciiTheme="minorHAnsi" w:hAnsiTheme="minorHAnsi" w:cstheme="minorHAnsi"/>
          <w:sz w:val="22"/>
          <w:szCs w:val="22"/>
        </w:rPr>
        <w:t>) základom</w:t>
      </w:r>
      <w:r>
        <w:rPr>
          <w:rFonts w:asciiTheme="minorHAnsi" w:hAnsiTheme="minorHAnsi" w:cstheme="minorHAnsi"/>
          <w:sz w:val="22"/>
          <w:szCs w:val="22"/>
        </w:rPr>
        <w:t xml:space="preserve"> ceny</w:t>
      </w:r>
      <w:r w:rsidRPr="00865A17">
        <w:rPr>
          <w:rFonts w:asciiTheme="minorHAnsi" w:hAnsiTheme="minorHAnsi" w:cstheme="minorHAnsi"/>
          <w:sz w:val="22"/>
          <w:szCs w:val="22"/>
        </w:rPr>
        <w:t xml:space="preserve"> je posledná preukázateľná jednotková cena za rovnaký </w:t>
      </w:r>
      <w:r>
        <w:rPr>
          <w:rFonts w:asciiTheme="minorHAnsi" w:hAnsiTheme="minorHAnsi" w:cstheme="minorHAnsi"/>
          <w:sz w:val="22"/>
          <w:szCs w:val="22"/>
        </w:rPr>
        <w:t>náhradný diel</w:t>
      </w:r>
      <w:r w:rsidRPr="00865A17">
        <w:rPr>
          <w:rFonts w:asciiTheme="minorHAnsi" w:hAnsiTheme="minorHAnsi" w:cstheme="minorHAnsi"/>
          <w:sz w:val="22"/>
          <w:szCs w:val="22"/>
        </w:rPr>
        <w:t xml:space="preserve">; ak taká nie je, použije sa jednotková cena porovnateľného </w:t>
      </w:r>
      <w:r>
        <w:rPr>
          <w:rFonts w:asciiTheme="minorHAnsi" w:hAnsiTheme="minorHAnsi" w:cstheme="minorHAnsi"/>
          <w:sz w:val="22"/>
          <w:szCs w:val="22"/>
        </w:rPr>
        <w:t>náhradného dielu</w:t>
      </w:r>
      <w:r w:rsidRPr="00865A17">
        <w:rPr>
          <w:rFonts w:asciiTheme="minorHAnsi" w:hAnsiTheme="minorHAnsi" w:cstheme="minorHAnsi"/>
          <w:sz w:val="22"/>
          <w:szCs w:val="22"/>
        </w:rPr>
        <w:t xml:space="preserve"> s najbližšími technickými parametrami,</w:t>
      </w:r>
      <w:r>
        <w:rPr>
          <w:rFonts w:asciiTheme="minorHAnsi" w:hAnsiTheme="minorHAnsi" w:cstheme="minorHAnsi"/>
          <w:sz w:val="22"/>
          <w:szCs w:val="22"/>
        </w:rPr>
        <w:t xml:space="preserve"> (ii</w:t>
      </w:r>
      <w:r w:rsidRPr="00865A17">
        <w:rPr>
          <w:rFonts w:asciiTheme="minorHAnsi" w:hAnsiTheme="minorHAnsi" w:cstheme="minorHAnsi"/>
          <w:sz w:val="22"/>
          <w:szCs w:val="22"/>
        </w:rPr>
        <w:t xml:space="preserve">) táto cena sa upraví o mieru inflácie podľa indexu </w:t>
      </w:r>
      <w:r w:rsidRPr="00581F68">
        <w:rPr>
          <w:rFonts w:asciiTheme="minorHAnsi" w:hAnsiTheme="minorHAnsi" w:cstheme="minorHAnsi"/>
          <w:sz w:val="22"/>
          <w:szCs w:val="22"/>
        </w:rPr>
        <w:t>HICP – Slovenská republika za obdobie od mesiaca historického nákupu do mesiaca pre</w:t>
      </w:r>
      <w:r w:rsidRPr="00865A17">
        <w:rPr>
          <w:rFonts w:asciiTheme="minorHAnsi" w:hAnsiTheme="minorHAnsi" w:cstheme="minorHAnsi"/>
          <w:sz w:val="22"/>
          <w:szCs w:val="22"/>
        </w:rPr>
        <w:t>dloženia návrhu ceny,</w:t>
      </w:r>
      <w:r>
        <w:rPr>
          <w:rFonts w:asciiTheme="minorHAnsi" w:hAnsiTheme="minorHAnsi" w:cstheme="minorHAnsi"/>
          <w:sz w:val="22"/>
          <w:szCs w:val="22"/>
        </w:rPr>
        <w:t xml:space="preserve"> (iii</w:t>
      </w:r>
      <w:r w:rsidRPr="00865A17">
        <w:rPr>
          <w:rFonts w:asciiTheme="minorHAnsi" w:hAnsiTheme="minorHAnsi" w:cstheme="minorHAnsi"/>
          <w:sz w:val="22"/>
          <w:szCs w:val="22"/>
        </w:rPr>
        <w:t xml:space="preserve">) ak došlo k preukázateľnej zmene vstupov (napr. zmena materiálu, technickej špecifikácie, balenia, logistiky, kurzových vplyvov), Dodávateľ je povinný tieto vplyvy preukázať a primerane kvantifikovať; bez preukázania sa cena </w:t>
      </w:r>
      <w:r>
        <w:rPr>
          <w:rFonts w:asciiTheme="minorHAnsi" w:hAnsiTheme="minorHAnsi" w:cstheme="minorHAnsi"/>
          <w:sz w:val="22"/>
          <w:szCs w:val="22"/>
        </w:rPr>
        <w:t>upraví</w:t>
      </w:r>
      <w:r w:rsidRPr="00865A17">
        <w:rPr>
          <w:rFonts w:asciiTheme="minorHAnsi" w:hAnsiTheme="minorHAnsi" w:cstheme="minorHAnsi"/>
          <w:sz w:val="22"/>
          <w:szCs w:val="22"/>
        </w:rPr>
        <w:t xml:space="preserve"> len podľa </w:t>
      </w:r>
      <w:r>
        <w:rPr>
          <w:rFonts w:asciiTheme="minorHAnsi" w:hAnsiTheme="minorHAnsi" w:cstheme="minorHAnsi"/>
          <w:sz w:val="22"/>
          <w:szCs w:val="22"/>
        </w:rPr>
        <w:t>bodu (ii)</w:t>
      </w:r>
      <w:r w:rsidRPr="00865A17">
        <w:rPr>
          <w:rFonts w:asciiTheme="minorHAnsi" w:hAnsiTheme="minorHAnsi" w:cstheme="minorHAnsi"/>
          <w:sz w:val="22"/>
          <w:szCs w:val="22"/>
        </w:rPr>
        <w:t xml:space="preserve"> </w:t>
      </w:r>
      <w:r>
        <w:rPr>
          <w:rFonts w:asciiTheme="minorHAnsi" w:hAnsiTheme="minorHAnsi" w:cstheme="minorHAnsi"/>
          <w:sz w:val="22"/>
          <w:szCs w:val="22"/>
        </w:rPr>
        <w:t xml:space="preserve">tohto písm. </w:t>
      </w:r>
      <w:r w:rsidRPr="00865A17">
        <w:rPr>
          <w:rFonts w:asciiTheme="minorHAnsi" w:hAnsiTheme="minorHAnsi" w:cstheme="minorHAnsi"/>
          <w:sz w:val="22"/>
          <w:szCs w:val="22"/>
        </w:rPr>
        <w:t>b)</w:t>
      </w:r>
      <w:r>
        <w:rPr>
          <w:rFonts w:asciiTheme="minorHAnsi" w:hAnsiTheme="minorHAnsi" w:cstheme="minorHAnsi"/>
          <w:sz w:val="22"/>
          <w:szCs w:val="22"/>
        </w:rPr>
        <w:t>;</w:t>
      </w:r>
    </w:p>
    <w:p w14:paraId="7F99612A" w14:textId="77777777" w:rsidR="006E6B87" w:rsidRDefault="006E6B87" w:rsidP="006E6B87">
      <w:pPr>
        <w:pStyle w:val="Odsekzoznamu"/>
        <w:numPr>
          <w:ilvl w:val="0"/>
          <w:numId w:val="22"/>
        </w:numPr>
        <w:jc w:val="both"/>
        <w:rPr>
          <w:rFonts w:asciiTheme="minorHAnsi" w:hAnsiTheme="minorHAnsi" w:cstheme="minorHAnsi"/>
          <w:sz w:val="22"/>
          <w:szCs w:val="22"/>
        </w:rPr>
      </w:pPr>
      <w:r>
        <w:rPr>
          <w:rFonts w:asciiTheme="minorHAnsi" w:hAnsiTheme="minorHAnsi" w:cstheme="minorHAnsi"/>
          <w:sz w:val="22"/>
          <w:szCs w:val="22"/>
        </w:rPr>
        <w:t>a</w:t>
      </w:r>
      <w:r w:rsidRPr="00600393">
        <w:rPr>
          <w:rFonts w:asciiTheme="minorHAnsi" w:hAnsiTheme="minorHAnsi" w:cstheme="minorHAnsi"/>
          <w:sz w:val="22"/>
          <w:szCs w:val="22"/>
        </w:rPr>
        <w:t xml:space="preserve">k </w:t>
      </w:r>
      <w:r>
        <w:rPr>
          <w:rFonts w:asciiTheme="minorHAnsi" w:hAnsiTheme="minorHAnsi" w:cstheme="minorHAnsi"/>
          <w:sz w:val="22"/>
          <w:szCs w:val="22"/>
        </w:rPr>
        <w:t xml:space="preserve">náhradný diel </w:t>
      </w:r>
      <w:r w:rsidRPr="00600393">
        <w:rPr>
          <w:rFonts w:asciiTheme="minorHAnsi" w:hAnsiTheme="minorHAnsi" w:cstheme="minorHAnsi"/>
          <w:sz w:val="22"/>
          <w:szCs w:val="22"/>
        </w:rPr>
        <w:t xml:space="preserve">podlieha zákazkovej výrobe alebo individuálnemu prispôsobeniu, </w:t>
      </w:r>
      <w:r>
        <w:rPr>
          <w:rFonts w:asciiTheme="minorHAnsi" w:hAnsiTheme="minorHAnsi" w:cstheme="minorHAnsi"/>
          <w:sz w:val="22"/>
          <w:szCs w:val="22"/>
        </w:rPr>
        <w:t xml:space="preserve">jeho </w:t>
      </w:r>
      <w:r w:rsidRPr="00600393">
        <w:rPr>
          <w:rFonts w:asciiTheme="minorHAnsi" w:hAnsiTheme="minorHAnsi" w:cstheme="minorHAnsi"/>
          <w:sz w:val="22"/>
          <w:szCs w:val="22"/>
        </w:rPr>
        <w:t>cena sa určí na základe rozkladu ceny (</w:t>
      </w:r>
      <w:proofErr w:type="spellStart"/>
      <w:r w:rsidRPr="00600393">
        <w:rPr>
          <w:rFonts w:asciiTheme="minorHAnsi" w:hAnsiTheme="minorHAnsi" w:cstheme="minorHAnsi"/>
          <w:sz w:val="22"/>
          <w:szCs w:val="22"/>
        </w:rPr>
        <w:t>cost</w:t>
      </w:r>
      <w:proofErr w:type="spellEnd"/>
      <w:r w:rsidRPr="00600393">
        <w:rPr>
          <w:rFonts w:asciiTheme="minorHAnsi" w:hAnsiTheme="minorHAnsi" w:cstheme="minorHAnsi"/>
          <w:sz w:val="22"/>
          <w:szCs w:val="22"/>
        </w:rPr>
        <w:t xml:space="preserve"> </w:t>
      </w:r>
      <w:proofErr w:type="spellStart"/>
      <w:r w:rsidRPr="00600393">
        <w:rPr>
          <w:rFonts w:asciiTheme="minorHAnsi" w:hAnsiTheme="minorHAnsi" w:cstheme="minorHAnsi"/>
          <w:sz w:val="22"/>
          <w:szCs w:val="22"/>
        </w:rPr>
        <w:t>breakdown</w:t>
      </w:r>
      <w:proofErr w:type="spellEnd"/>
      <w:r w:rsidRPr="00600393">
        <w:rPr>
          <w:rFonts w:asciiTheme="minorHAnsi" w:hAnsiTheme="minorHAnsi" w:cstheme="minorHAnsi"/>
          <w:sz w:val="22"/>
          <w:szCs w:val="22"/>
        </w:rPr>
        <w:t>), ktorý Dodávateľ predloží Objednávateľovi. Rozklad ceny musí obsahovať aspoň:</w:t>
      </w:r>
      <w:r>
        <w:rPr>
          <w:rFonts w:asciiTheme="minorHAnsi" w:hAnsiTheme="minorHAnsi" w:cstheme="minorHAnsi"/>
          <w:sz w:val="22"/>
          <w:szCs w:val="22"/>
        </w:rPr>
        <w:t xml:space="preserve"> (i</w:t>
      </w:r>
      <w:r w:rsidRPr="00600393">
        <w:rPr>
          <w:rFonts w:asciiTheme="minorHAnsi" w:hAnsiTheme="minorHAnsi" w:cstheme="minorHAnsi"/>
          <w:sz w:val="22"/>
          <w:szCs w:val="22"/>
        </w:rPr>
        <w:t>) materiál a komponenty (množstvá a jednotkové ceny),</w:t>
      </w:r>
      <w:r>
        <w:rPr>
          <w:rFonts w:asciiTheme="minorHAnsi" w:hAnsiTheme="minorHAnsi" w:cstheme="minorHAnsi"/>
          <w:sz w:val="22"/>
          <w:szCs w:val="22"/>
        </w:rPr>
        <w:t xml:space="preserve"> (ii</w:t>
      </w:r>
      <w:r w:rsidRPr="00600393">
        <w:rPr>
          <w:rFonts w:asciiTheme="minorHAnsi" w:hAnsiTheme="minorHAnsi" w:cstheme="minorHAnsi"/>
          <w:sz w:val="22"/>
          <w:szCs w:val="22"/>
        </w:rPr>
        <w:t>) pracovné náklady (hodinová sadzba, počet hodín, rozsah prác),</w:t>
      </w:r>
      <w:r>
        <w:rPr>
          <w:rFonts w:asciiTheme="minorHAnsi" w:hAnsiTheme="minorHAnsi" w:cstheme="minorHAnsi"/>
          <w:sz w:val="22"/>
          <w:szCs w:val="22"/>
        </w:rPr>
        <w:t xml:space="preserve"> (iii</w:t>
      </w:r>
      <w:r w:rsidRPr="00600393">
        <w:rPr>
          <w:rFonts w:asciiTheme="minorHAnsi" w:hAnsiTheme="minorHAnsi" w:cstheme="minorHAnsi"/>
          <w:sz w:val="22"/>
          <w:szCs w:val="22"/>
        </w:rPr>
        <w:t>) výrobné režijné náklady a ostatné priame náklady,</w:t>
      </w:r>
      <w:r>
        <w:rPr>
          <w:rFonts w:asciiTheme="minorHAnsi" w:hAnsiTheme="minorHAnsi" w:cstheme="minorHAnsi"/>
          <w:sz w:val="22"/>
          <w:szCs w:val="22"/>
        </w:rPr>
        <w:t xml:space="preserve"> (iv)</w:t>
      </w:r>
      <w:r w:rsidRPr="00600393">
        <w:rPr>
          <w:rFonts w:asciiTheme="minorHAnsi" w:hAnsiTheme="minorHAnsi" w:cstheme="minorHAnsi"/>
          <w:sz w:val="22"/>
          <w:szCs w:val="22"/>
        </w:rPr>
        <w:t xml:space="preserve"> náklady na skúšky, certifikáciu, dokumentáciu, balenie a dopravu (ak sa uplatňujú),</w:t>
      </w:r>
      <w:r>
        <w:rPr>
          <w:rFonts w:asciiTheme="minorHAnsi" w:hAnsiTheme="minorHAnsi" w:cstheme="minorHAnsi"/>
          <w:sz w:val="22"/>
          <w:szCs w:val="22"/>
        </w:rPr>
        <w:t xml:space="preserve"> (v</w:t>
      </w:r>
      <w:r w:rsidRPr="00600393">
        <w:rPr>
          <w:rFonts w:asciiTheme="minorHAnsi" w:hAnsiTheme="minorHAnsi" w:cstheme="minorHAnsi"/>
          <w:sz w:val="22"/>
          <w:szCs w:val="22"/>
        </w:rPr>
        <w:t>) primeraný zisk/maržu, uvedenú samostatne.</w:t>
      </w:r>
      <w:r>
        <w:rPr>
          <w:rFonts w:asciiTheme="minorHAnsi" w:hAnsiTheme="minorHAnsi" w:cstheme="minorHAnsi"/>
          <w:sz w:val="22"/>
          <w:szCs w:val="22"/>
        </w:rPr>
        <w:t xml:space="preserve"> </w:t>
      </w:r>
      <w:r w:rsidRPr="00600393">
        <w:rPr>
          <w:rFonts w:asciiTheme="minorHAnsi" w:hAnsiTheme="minorHAnsi" w:cstheme="minorHAnsi"/>
          <w:sz w:val="22"/>
          <w:szCs w:val="22"/>
        </w:rPr>
        <w:t>Objednávateľ je oprávnený požadovať doplnenie alebo spresnenie rozkladu ceny, ak je neúplný alebo nepreskúmateľný</w:t>
      </w:r>
      <w:r>
        <w:rPr>
          <w:rFonts w:asciiTheme="minorHAnsi" w:hAnsiTheme="minorHAnsi" w:cstheme="minorHAnsi"/>
          <w:sz w:val="22"/>
          <w:szCs w:val="22"/>
        </w:rPr>
        <w:t>.</w:t>
      </w:r>
    </w:p>
    <w:p w14:paraId="3A318131" w14:textId="77777777" w:rsidR="006E6B87" w:rsidRDefault="006E6B87" w:rsidP="006E6B87">
      <w:pPr>
        <w:pStyle w:val="Odsekzoznamu"/>
        <w:ind w:left="567"/>
        <w:jc w:val="both"/>
        <w:rPr>
          <w:rFonts w:asciiTheme="minorHAnsi" w:hAnsiTheme="minorHAnsi" w:cstheme="minorHAnsi"/>
          <w:sz w:val="22"/>
          <w:szCs w:val="22"/>
        </w:rPr>
      </w:pPr>
    </w:p>
    <w:p w14:paraId="1836153C" w14:textId="77777777" w:rsidR="006E6B87" w:rsidRPr="003E3A84" w:rsidRDefault="006E6B87" w:rsidP="006E6B87">
      <w:pPr>
        <w:pStyle w:val="Odsekzoznamu"/>
        <w:ind w:left="567"/>
        <w:jc w:val="both"/>
        <w:rPr>
          <w:rFonts w:asciiTheme="minorHAnsi" w:hAnsiTheme="minorHAnsi" w:cstheme="minorHAnsi"/>
          <w:sz w:val="22"/>
          <w:szCs w:val="22"/>
        </w:rPr>
      </w:pPr>
      <w:r w:rsidRPr="00600393">
        <w:rPr>
          <w:rFonts w:asciiTheme="minorHAnsi" w:hAnsiTheme="minorHAnsi" w:cstheme="minorHAnsi"/>
          <w:sz w:val="22"/>
          <w:szCs w:val="22"/>
        </w:rPr>
        <w:t>Bez ohľadu na použitú alternatívu sa</w:t>
      </w:r>
      <w:r>
        <w:rPr>
          <w:rFonts w:asciiTheme="minorHAnsi" w:hAnsiTheme="minorHAnsi" w:cstheme="minorHAnsi"/>
          <w:sz w:val="22"/>
          <w:szCs w:val="22"/>
        </w:rPr>
        <w:t xml:space="preserve"> zmluvné</w:t>
      </w:r>
      <w:r w:rsidRPr="00600393">
        <w:rPr>
          <w:rFonts w:asciiTheme="minorHAnsi" w:hAnsiTheme="minorHAnsi" w:cstheme="minorHAnsi"/>
          <w:sz w:val="22"/>
          <w:szCs w:val="22"/>
        </w:rPr>
        <w:t xml:space="preserve"> strany zaväzujú určiť cenu </w:t>
      </w:r>
      <w:r>
        <w:rPr>
          <w:rFonts w:asciiTheme="minorHAnsi" w:hAnsiTheme="minorHAnsi" w:cstheme="minorHAnsi"/>
          <w:sz w:val="22"/>
          <w:szCs w:val="22"/>
        </w:rPr>
        <w:t>náhradného dielu</w:t>
      </w:r>
      <w:r w:rsidRPr="00600393">
        <w:rPr>
          <w:rFonts w:asciiTheme="minorHAnsi" w:hAnsiTheme="minorHAnsi" w:cstheme="minorHAnsi"/>
          <w:sz w:val="22"/>
          <w:szCs w:val="22"/>
        </w:rPr>
        <w:t xml:space="preserve"> tak, aby zodpovedala obvyklej cene pri porovnateľnom plnení na trhu, pri zohľadnení objektívnych technických, licenčných a časových okolností.</w:t>
      </w:r>
    </w:p>
    <w:bookmarkEnd w:id="22"/>
    <w:p w14:paraId="4BA1A315" w14:textId="0D88A8B0" w:rsidR="00DE0822" w:rsidRDefault="00DE0822" w:rsidP="00581F68">
      <w:pPr>
        <w:tabs>
          <w:tab w:val="num" w:pos="5077"/>
        </w:tabs>
        <w:jc w:val="both"/>
        <w:rPr>
          <w:rFonts w:asciiTheme="minorHAnsi" w:hAnsiTheme="minorHAnsi" w:cstheme="minorHAnsi"/>
          <w:sz w:val="22"/>
          <w:szCs w:val="22"/>
        </w:rPr>
      </w:pPr>
    </w:p>
    <w:p w14:paraId="12FA3439" w14:textId="77777777" w:rsidR="00DE0822" w:rsidRDefault="00DE0822" w:rsidP="00B5060B">
      <w:pPr>
        <w:pStyle w:val="Odsekzoznamu"/>
        <w:rPr>
          <w:rFonts w:asciiTheme="minorHAnsi" w:hAnsiTheme="minorHAnsi" w:cstheme="minorHAnsi"/>
          <w:sz w:val="22"/>
          <w:szCs w:val="22"/>
        </w:rPr>
      </w:pPr>
    </w:p>
    <w:p w14:paraId="1BC597AE" w14:textId="1D449439" w:rsidR="003238ED" w:rsidRPr="003407A0" w:rsidRDefault="00DE0822" w:rsidP="35B40D00">
      <w:pPr>
        <w:numPr>
          <w:ilvl w:val="1"/>
          <w:numId w:val="2"/>
        </w:numPr>
        <w:tabs>
          <w:tab w:val="clear" w:pos="540"/>
          <w:tab w:val="num" w:pos="567"/>
          <w:tab w:val="num" w:pos="5077"/>
        </w:tabs>
        <w:ind w:left="567" w:hanging="567"/>
        <w:jc w:val="both"/>
        <w:rPr>
          <w:rFonts w:asciiTheme="minorHAnsi" w:hAnsiTheme="minorHAnsi" w:cstheme="minorBidi"/>
          <w:sz w:val="22"/>
          <w:szCs w:val="22"/>
        </w:rPr>
      </w:pPr>
      <w:r w:rsidRPr="35B40D00">
        <w:rPr>
          <w:rFonts w:asciiTheme="minorHAnsi" w:hAnsiTheme="minorHAnsi" w:cstheme="minorBidi"/>
          <w:sz w:val="22"/>
          <w:szCs w:val="22"/>
        </w:rPr>
        <w:t>Celková</w:t>
      </w:r>
      <w:r w:rsidR="003F2BC9" w:rsidRPr="35B40D00">
        <w:rPr>
          <w:rFonts w:asciiTheme="minorHAnsi" w:hAnsiTheme="minorHAnsi" w:cstheme="minorBidi"/>
          <w:sz w:val="22"/>
          <w:szCs w:val="22"/>
        </w:rPr>
        <w:t xml:space="preserve"> cena </w:t>
      </w:r>
      <w:r w:rsidRPr="35B40D00">
        <w:rPr>
          <w:rFonts w:asciiTheme="minorHAnsi" w:hAnsiTheme="minorHAnsi" w:cstheme="minorBidi"/>
          <w:sz w:val="22"/>
          <w:szCs w:val="22"/>
        </w:rPr>
        <w:t xml:space="preserve">náhradných dielov podľa ods. </w:t>
      </w:r>
      <w:r w:rsidRPr="35B40D00">
        <w:rPr>
          <w:rFonts w:asciiTheme="minorHAnsi" w:hAnsiTheme="minorHAnsi" w:cstheme="minorBidi"/>
          <w:sz w:val="22"/>
          <w:szCs w:val="22"/>
        </w:rPr>
        <w:fldChar w:fldCharType="begin"/>
      </w:r>
      <w:r w:rsidRPr="35B40D00">
        <w:rPr>
          <w:rFonts w:asciiTheme="minorHAnsi" w:hAnsiTheme="minorHAnsi" w:cstheme="minorBidi"/>
          <w:sz w:val="22"/>
          <w:szCs w:val="22"/>
        </w:rPr>
        <w:instrText xml:space="preserve"> REF _Ref215697538 \r \h </w:instrText>
      </w:r>
      <w:r w:rsidRPr="35B40D00">
        <w:rPr>
          <w:rFonts w:asciiTheme="minorHAnsi" w:hAnsiTheme="minorHAnsi" w:cstheme="minorBidi"/>
          <w:sz w:val="22"/>
          <w:szCs w:val="22"/>
        </w:rPr>
      </w:r>
      <w:r w:rsidRPr="35B40D00">
        <w:rPr>
          <w:rFonts w:asciiTheme="minorHAnsi" w:hAnsiTheme="minorHAnsi" w:cstheme="minorBidi"/>
          <w:sz w:val="22"/>
          <w:szCs w:val="22"/>
        </w:rPr>
        <w:fldChar w:fldCharType="separate"/>
      </w:r>
      <w:r w:rsidRPr="35B40D00">
        <w:rPr>
          <w:rFonts w:asciiTheme="minorHAnsi" w:hAnsiTheme="minorHAnsi" w:cstheme="minorBidi"/>
          <w:sz w:val="22"/>
          <w:szCs w:val="22"/>
        </w:rPr>
        <w:t>7.2</w:t>
      </w:r>
      <w:r w:rsidRPr="35B40D00">
        <w:rPr>
          <w:rFonts w:asciiTheme="minorHAnsi" w:hAnsiTheme="minorHAnsi" w:cstheme="minorBidi"/>
          <w:sz w:val="22"/>
          <w:szCs w:val="22"/>
        </w:rPr>
        <w:fldChar w:fldCharType="end"/>
      </w:r>
      <w:r w:rsidRPr="35B40D00">
        <w:rPr>
          <w:rFonts w:asciiTheme="minorHAnsi" w:hAnsiTheme="minorHAnsi" w:cstheme="minorBidi"/>
          <w:sz w:val="22"/>
          <w:szCs w:val="22"/>
        </w:rPr>
        <w:t xml:space="preserve"> tejto zmluvy</w:t>
      </w:r>
      <w:r w:rsidR="003F2BC9" w:rsidRPr="35B40D00">
        <w:rPr>
          <w:rFonts w:asciiTheme="minorHAnsi" w:hAnsiTheme="minorHAnsi" w:cstheme="minorBidi"/>
          <w:sz w:val="22"/>
          <w:szCs w:val="22"/>
        </w:rPr>
        <w:t xml:space="preserve"> nesmie kumulatívne presiahnuť sumu </w:t>
      </w:r>
      <w:r w:rsidRPr="35B40D00">
        <w:rPr>
          <w:rFonts w:asciiTheme="minorHAnsi" w:hAnsiTheme="minorHAnsi" w:cstheme="minorBidi"/>
          <w:b/>
          <w:bCs/>
          <w:sz w:val="22"/>
          <w:szCs w:val="22"/>
        </w:rPr>
        <w:t>80.</w:t>
      </w:r>
      <w:r w:rsidR="003F2BC9" w:rsidRPr="35B40D00">
        <w:rPr>
          <w:rFonts w:asciiTheme="minorHAnsi" w:hAnsiTheme="minorHAnsi" w:cstheme="minorBidi"/>
          <w:b/>
          <w:bCs/>
          <w:sz w:val="22"/>
          <w:szCs w:val="22"/>
        </w:rPr>
        <w:t>000,- EUR</w:t>
      </w:r>
      <w:r w:rsidR="003F2BC9" w:rsidRPr="35B40D00">
        <w:rPr>
          <w:rFonts w:asciiTheme="minorHAnsi" w:hAnsiTheme="minorHAnsi" w:cstheme="minorBidi"/>
          <w:sz w:val="22"/>
          <w:szCs w:val="22"/>
        </w:rPr>
        <w:t xml:space="preserve"> </w:t>
      </w:r>
      <w:r w:rsidRPr="35B40D00">
        <w:rPr>
          <w:rFonts w:asciiTheme="minorHAnsi" w:hAnsiTheme="minorHAnsi" w:cstheme="minorBidi"/>
          <w:b/>
          <w:bCs/>
          <w:sz w:val="22"/>
          <w:szCs w:val="22"/>
        </w:rPr>
        <w:t>bez DPH</w:t>
      </w:r>
      <w:r w:rsidRPr="35B40D00">
        <w:rPr>
          <w:rFonts w:asciiTheme="minorHAnsi" w:hAnsiTheme="minorHAnsi" w:cstheme="minorBidi"/>
          <w:sz w:val="22"/>
          <w:szCs w:val="22"/>
        </w:rPr>
        <w:t xml:space="preserve"> </w:t>
      </w:r>
      <w:r w:rsidR="003F2BC9" w:rsidRPr="35B40D00">
        <w:rPr>
          <w:rFonts w:asciiTheme="minorHAnsi" w:hAnsiTheme="minorHAnsi" w:cstheme="minorBidi"/>
          <w:sz w:val="22"/>
          <w:szCs w:val="22"/>
        </w:rPr>
        <w:t>(slovom: osemdesiattisíc eur)</w:t>
      </w:r>
      <w:r w:rsidRPr="35B40D00">
        <w:rPr>
          <w:rFonts w:asciiTheme="minorHAnsi" w:hAnsiTheme="minorHAnsi" w:cstheme="minorBidi"/>
          <w:sz w:val="22"/>
          <w:szCs w:val="22"/>
        </w:rPr>
        <w:t>.</w:t>
      </w:r>
    </w:p>
    <w:p w14:paraId="678D2B92" w14:textId="77777777" w:rsidR="003407A0" w:rsidRDefault="003407A0" w:rsidP="00B5060B">
      <w:pPr>
        <w:pStyle w:val="Odsekzoznamu"/>
        <w:rPr>
          <w:rFonts w:asciiTheme="minorHAnsi" w:hAnsiTheme="minorHAnsi" w:cstheme="minorHAnsi"/>
          <w:sz w:val="22"/>
          <w:szCs w:val="22"/>
        </w:rPr>
      </w:pPr>
    </w:p>
    <w:p w14:paraId="10A36603" w14:textId="5B700850" w:rsidR="003407A0" w:rsidRPr="003407A0" w:rsidRDefault="003407A0" w:rsidP="003407A0">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B5060B">
        <w:rPr>
          <w:rFonts w:asciiTheme="minorHAnsi" w:hAnsiTheme="minorHAnsi" w:cstheme="minorHAnsi"/>
          <w:sz w:val="22"/>
          <w:szCs w:val="22"/>
        </w:rPr>
        <w:t>Cena Plnenia Dodávateľa zahŕňa všetky náklady Dodávateľa spojené s Plnením Dodávateľa v rozsahu tejto zmluvy a jednotlivých objednávok, vrátane kompletizovania objednávok, baliaceho a pomocného materiálu a dopravy na dohodnuté miesto dodania. Ceny sú platné a nemenné po celú dobu platnosti a účinnosti tejto zmluvy.</w:t>
      </w:r>
    </w:p>
    <w:p w14:paraId="3F13B96C" w14:textId="77777777" w:rsidR="00C75C30" w:rsidRPr="00605A95" w:rsidRDefault="00C75C30" w:rsidP="00C75C30">
      <w:pPr>
        <w:tabs>
          <w:tab w:val="num" w:pos="5077"/>
        </w:tabs>
        <w:ind w:left="567"/>
        <w:jc w:val="both"/>
        <w:rPr>
          <w:rFonts w:asciiTheme="minorHAnsi" w:hAnsiTheme="minorHAnsi" w:cstheme="minorHAnsi"/>
          <w:sz w:val="22"/>
          <w:szCs w:val="22"/>
        </w:rPr>
      </w:pPr>
    </w:p>
    <w:p w14:paraId="289E48F1" w14:textId="358806C1" w:rsidR="009A7802" w:rsidRDefault="007515B6"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Pr>
          <w:rFonts w:asciiTheme="minorHAnsi" w:hAnsiTheme="minorHAnsi" w:cstheme="minorHAnsi"/>
          <w:sz w:val="22"/>
          <w:szCs w:val="22"/>
        </w:rPr>
        <w:t>K cene za Plnenie Dodávateľa bude pripočítaná DPH</w:t>
      </w:r>
      <w:r w:rsidR="009A7802" w:rsidRPr="00605A95">
        <w:rPr>
          <w:rFonts w:asciiTheme="minorHAnsi" w:hAnsiTheme="minorHAnsi" w:cstheme="minorHAnsi"/>
          <w:sz w:val="22"/>
          <w:szCs w:val="22"/>
        </w:rPr>
        <w:t xml:space="preserve"> v sadzbe platnej ku dňu vzniku daňovej povinnosti.</w:t>
      </w:r>
    </w:p>
    <w:p w14:paraId="379CDFE6" w14:textId="77777777" w:rsidR="00C75C30" w:rsidRPr="00605A95" w:rsidRDefault="00C75C30" w:rsidP="00C75C30">
      <w:pPr>
        <w:tabs>
          <w:tab w:val="num" w:pos="5077"/>
        </w:tabs>
        <w:ind w:left="567"/>
        <w:jc w:val="both"/>
        <w:rPr>
          <w:rFonts w:asciiTheme="minorHAnsi" w:hAnsiTheme="minorHAnsi" w:cstheme="minorHAnsi"/>
          <w:sz w:val="22"/>
          <w:szCs w:val="22"/>
        </w:rPr>
      </w:pPr>
    </w:p>
    <w:p w14:paraId="0D06CDE0" w14:textId="793A1F62" w:rsidR="009C4312" w:rsidRDefault="007515B6"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Pr>
          <w:rFonts w:asciiTheme="minorHAnsi" w:hAnsiTheme="minorHAnsi" w:cstheme="minorHAnsi"/>
          <w:sz w:val="22"/>
          <w:szCs w:val="22"/>
        </w:rPr>
        <w:t>C</w:t>
      </w:r>
      <w:r w:rsidR="009C4312" w:rsidRPr="00605A95">
        <w:rPr>
          <w:rFonts w:asciiTheme="minorHAnsi" w:hAnsiTheme="minorHAnsi" w:cstheme="minorHAnsi"/>
          <w:sz w:val="22"/>
          <w:szCs w:val="22"/>
        </w:rPr>
        <w:t xml:space="preserve">enu za </w:t>
      </w:r>
      <w:r>
        <w:rPr>
          <w:rFonts w:asciiTheme="minorHAnsi" w:hAnsiTheme="minorHAnsi" w:cstheme="minorHAnsi"/>
          <w:sz w:val="22"/>
          <w:szCs w:val="22"/>
        </w:rPr>
        <w:t>Plnenie Dodávateľa</w:t>
      </w:r>
      <w:r w:rsidR="009C4312" w:rsidRPr="00605A95">
        <w:rPr>
          <w:rFonts w:asciiTheme="minorHAnsi" w:hAnsiTheme="minorHAnsi" w:cstheme="minorHAnsi"/>
          <w:sz w:val="22"/>
          <w:szCs w:val="22"/>
        </w:rPr>
        <w:t xml:space="preserve"> nie je možné navýšiť, ak </w:t>
      </w:r>
      <w:r w:rsidR="0075504B" w:rsidRPr="00605A95">
        <w:rPr>
          <w:rFonts w:asciiTheme="minorHAnsi" w:hAnsiTheme="minorHAnsi" w:cstheme="minorHAnsi"/>
          <w:sz w:val="22"/>
          <w:szCs w:val="22"/>
        </w:rPr>
        <w:t>Dodávateľ</w:t>
      </w:r>
      <w:r w:rsidR="009C4312" w:rsidRPr="00605A95">
        <w:rPr>
          <w:rFonts w:asciiTheme="minorHAnsi" w:hAnsiTheme="minorHAnsi" w:cstheme="minorHAnsi"/>
          <w:sz w:val="22"/>
          <w:szCs w:val="22"/>
        </w:rPr>
        <w:t xml:space="preserve"> vykonal chybu pri oceňovaní </w:t>
      </w:r>
      <w:r>
        <w:rPr>
          <w:rFonts w:asciiTheme="minorHAnsi" w:hAnsiTheme="minorHAnsi" w:cstheme="minorHAnsi"/>
          <w:sz w:val="22"/>
          <w:szCs w:val="22"/>
        </w:rPr>
        <w:t>ktorejkoľvek položky tvoriacej Plnenie Dodávateľa</w:t>
      </w:r>
      <w:r w:rsidR="009C4312" w:rsidRPr="00605A95">
        <w:rPr>
          <w:rFonts w:asciiTheme="minorHAnsi" w:hAnsiTheme="minorHAnsi" w:cstheme="minorHAnsi"/>
          <w:sz w:val="22"/>
          <w:szCs w:val="22"/>
        </w:rPr>
        <w:t xml:space="preserve"> (napr. </w:t>
      </w:r>
      <w:r>
        <w:rPr>
          <w:rFonts w:asciiTheme="minorHAnsi" w:hAnsiTheme="minorHAnsi" w:cstheme="minorHAnsi"/>
          <w:sz w:val="22"/>
          <w:szCs w:val="22"/>
        </w:rPr>
        <w:t xml:space="preserve">v dôsledku </w:t>
      </w:r>
      <w:r w:rsidRPr="00605A95">
        <w:rPr>
          <w:rFonts w:asciiTheme="minorHAnsi" w:hAnsiTheme="minorHAnsi" w:cstheme="minorHAnsi"/>
          <w:sz w:val="22"/>
          <w:szCs w:val="22"/>
        </w:rPr>
        <w:t>chyb</w:t>
      </w:r>
      <w:r>
        <w:rPr>
          <w:rFonts w:asciiTheme="minorHAnsi" w:hAnsiTheme="minorHAnsi" w:cstheme="minorHAnsi"/>
          <w:sz w:val="22"/>
          <w:szCs w:val="22"/>
        </w:rPr>
        <w:t>y</w:t>
      </w:r>
      <w:r w:rsidRPr="00605A95">
        <w:rPr>
          <w:rFonts w:asciiTheme="minorHAnsi" w:hAnsiTheme="minorHAnsi" w:cstheme="minorHAnsi"/>
          <w:sz w:val="22"/>
          <w:szCs w:val="22"/>
        </w:rPr>
        <w:t xml:space="preserve"> </w:t>
      </w:r>
      <w:r w:rsidR="009C4312" w:rsidRPr="00605A95">
        <w:rPr>
          <w:rFonts w:asciiTheme="minorHAnsi" w:hAnsiTheme="minorHAnsi" w:cstheme="minorHAnsi"/>
          <w:sz w:val="22"/>
          <w:szCs w:val="22"/>
        </w:rPr>
        <w:t>v sčítaní, neúplné</w:t>
      </w:r>
      <w:r>
        <w:rPr>
          <w:rFonts w:asciiTheme="minorHAnsi" w:hAnsiTheme="minorHAnsi" w:cstheme="minorHAnsi"/>
          <w:sz w:val="22"/>
          <w:szCs w:val="22"/>
        </w:rPr>
        <w:t>ho</w:t>
      </w:r>
      <w:r w:rsidR="009C4312" w:rsidRPr="00605A95">
        <w:rPr>
          <w:rFonts w:asciiTheme="minorHAnsi" w:hAnsiTheme="minorHAnsi" w:cstheme="minorHAnsi"/>
          <w:sz w:val="22"/>
          <w:szCs w:val="22"/>
        </w:rPr>
        <w:t xml:space="preserve"> </w:t>
      </w:r>
      <w:r w:rsidRPr="00605A95">
        <w:rPr>
          <w:rFonts w:asciiTheme="minorHAnsi" w:hAnsiTheme="minorHAnsi" w:cstheme="minorHAnsi"/>
          <w:sz w:val="22"/>
          <w:szCs w:val="22"/>
        </w:rPr>
        <w:t>oceneni</w:t>
      </w:r>
      <w:r>
        <w:rPr>
          <w:rFonts w:asciiTheme="minorHAnsi" w:hAnsiTheme="minorHAnsi" w:cstheme="minorHAnsi"/>
          <w:sz w:val="22"/>
          <w:szCs w:val="22"/>
        </w:rPr>
        <w:t>a</w:t>
      </w:r>
      <w:r w:rsidRPr="00605A95">
        <w:rPr>
          <w:rFonts w:asciiTheme="minorHAnsi" w:hAnsiTheme="minorHAnsi" w:cstheme="minorHAnsi"/>
          <w:sz w:val="22"/>
          <w:szCs w:val="22"/>
        </w:rPr>
        <w:t xml:space="preserve"> </w:t>
      </w:r>
      <w:r w:rsidR="009C4312" w:rsidRPr="00605A95">
        <w:rPr>
          <w:rFonts w:asciiTheme="minorHAnsi" w:hAnsiTheme="minorHAnsi" w:cstheme="minorHAnsi"/>
          <w:sz w:val="22"/>
          <w:szCs w:val="22"/>
        </w:rPr>
        <w:t>požadovaných dodávok a prác, nedostatočné</w:t>
      </w:r>
      <w:r>
        <w:rPr>
          <w:rFonts w:asciiTheme="minorHAnsi" w:hAnsiTheme="minorHAnsi" w:cstheme="minorHAnsi"/>
          <w:sz w:val="22"/>
          <w:szCs w:val="22"/>
        </w:rPr>
        <w:t>ho</w:t>
      </w:r>
      <w:r w:rsidR="009C4312" w:rsidRPr="00605A95">
        <w:rPr>
          <w:rFonts w:asciiTheme="minorHAnsi" w:hAnsiTheme="minorHAnsi" w:cstheme="minorHAnsi"/>
          <w:sz w:val="22"/>
          <w:szCs w:val="22"/>
        </w:rPr>
        <w:t xml:space="preserve"> </w:t>
      </w:r>
      <w:r w:rsidRPr="00605A95">
        <w:rPr>
          <w:rFonts w:asciiTheme="minorHAnsi" w:hAnsiTheme="minorHAnsi" w:cstheme="minorHAnsi"/>
          <w:sz w:val="22"/>
          <w:szCs w:val="22"/>
        </w:rPr>
        <w:t>oceneni</w:t>
      </w:r>
      <w:r>
        <w:rPr>
          <w:rFonts w:asciiTheme="minorHAnsi" w:hAnsiTheme="minorHAnsi" w:cstheme="minorHAnsi"/>
          <w:sz w:val="22"/>
          <w:szCs w:val="22"/>
        </w:rPr>
        <w:t>a</w:t>
      </w:r>
      <w:r w:rsidRPr="00605A95">
        <w:rPr>
          <w:rFonts w:asciiTheme="minorHAnsi" w:hAnsiTheme="minorHAnsi" w:cstheme="minorHAnsi"/>
          <w:sz w:val="22"/>
          <w:szCs w:val="22"/>
        </w:rPr>
        <w:t xml:space="preserve"> </w:t>
      </w:r>
      <w:r w:rsidR="009C4312" w:rsidRPr="00605A95">
        <w:rPr>
          <w:rFonts w:asciiTheme="minorHAnsi" w:hAnsiTheme="minorHAnsi" w:cstheme="minorHAnsi"/>
          <w:sz w:val="22"/>
          <w:szCs w:val="22"/>
        </w:rPr>
        <w:t xml:space="preserve">nákladov pri obhliadke), </w:t>
      </w:r>
      <w:r w:rsidR="009C4312" w:rsidRPr="00605A95">
        <w:rPr>
          <w:rFonts w:asciiTheme="minorHAnsi" w:hAnsiTheme="minorHAnsi" w:cstheme="minorHAnsi"/>
          <w:sz w:val="22"/>
          <w:szCs w:val="22"/>
        </w:rPr>
        <w:lastRenderedPageBreak/>
        <w:t>v</w:t>
      </w:r>
      <w:r>
        <w:rPr>
          <w:rFonts w:asciiTheme="minorHAnsi" w:hAnsiTheme="minorHAnsi" w:cstheme="minorHAnsi"/>
          <w:sz w:val="22"/>
          <w:szCs w:val="22"/>
        </w:rPr>
        <w:t> </w:t>
      </w:r>
      <w:r w:rsidR="009C4312" w:rsidRPr="00605A95">
        <w:rPr>
          <w:rFonts w:asciiTheme="minorHAnsi" w:hAnsiTheme="minorHAnsi" w:cstheme="minorHAnsi"/>
          <w:sz w:val="22"/>
          <w:szCs w:val="22"/>
        </w:rPr>
        <w:t xml:space="preserve">prípade nepochopenia súťažnej dokumentácie, v prípade nedostatkov riadenia a koordinácie činnosti pri príprave a realizácii </w:t>
      </w:r>
      <w:r>
        <w:rPr>
          <w:rFonts w:asciiTheme="minorHAnsi" w:hAnsiTheme="minorHAnsi" w:cstheme="minorHAnsi"/>
          <w:sz w:val="22"/>
          <w:szCs w:val="22"/>
        </w:rPr>
        <w:t>Plnenia Dodávateľa,</w:t>
      </w:r>
      <w:r w:rsidR="009C4312" w:rsidRPr="00605A95">
        <w:rPr>
          <w:rFonts w:asciiTheme="minorHAnsi" w:hAnsiTheme="minorHAnsi" w:cstheme="minorHAnsi"/>
          <w:sz w:val="22"/>
          <w:szCs w:val="22"/>
        </w:rPr>
        <w:t xml:space="preserve"> ani v prípade vlastných chýb </w:t>
      </w:r>
      <w:r w:rsidR="0075504B" w:rsidRPr="00605A95">
        <w:rPr>
          <w:rFonts w:asciiTheme="minorHAnsi" w:hAnsiTheme="minorHAnsi" w:cstheme="minorHAnsi"/>
          <w:sz w:val="22"/>
          <w:szCs w:val="22"/>
        </w:rPr>
        <w:t>Dodávateľa</w:t>
      </w:r>
      <w:r w:rsidR="009C4312" w:rsidRPr="00605A95">
        <w:rPr>
          <w:rFonts w:asciiTheme="minorHAnsi" w:hAnsiTheme="minorHAnsi" w:cstheme="minorHAnsi"/>
          <w:sz w:val="22"/>
          <w:szCs w:val="22"/>
        </w:rPr>
        <w:t>.</w:t>
      </w:r>
    </w:p>
    <w:p w14:paraId="698C4F7C" w14:textId="77777777" w:rsidR="00C75C30" w:rsidRPr="00605A95" w:rsidRDefault="00C75C30" w:rsidP="00C75C30">
      <w:pPr>
        <w:tabs>
          <w:tab w:val="num" w:pos="5077"/>
        </w:tabs>
        <w:ind w:left="567"/>
        <w:jc w:val="both"/>
        <w:rPr>
          <w:rFonts w:asciiTheme="minorHAnsi" w:hAnsiTheme="minorHAnsi" w:cstheme="minorHAnsi"/>
          <w:sz w:val="22"/>
          <w:szCs w:val="22"/>
        </w:rPr>
      </w:pPr>
    </w:p>
    <w:p w14:paraId="1C85711B" w14:textId="4A4368CA" w:rsidR="009A7802" w:rsidRDefault="009E24CC"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Objednávateľ</w:t>
      </w:r>
      <w:r w:rsidR="009A7802" w:rsidRPr="00605A95">
        <w:rPr>
          <w:rFonts w:asciiTheme="minorHAnsi" w:hAnsiTheme="minorHAnsi" w:cstheme="minorHAnsi"/>
          <w:sz w:val="22"/>
          <w:szCs w:val="22"/>
        </w:rPr>
        <w:t xml:space="preserve"> </w:t>
      </w:r>
      <w:r w:rsidR="007515B6">
        <w:rPr>
          <w:rFonts w:asciiTheme="minorHAnsi" w:hAnsiTheme="minorHAnsi" w:cstheme="minorHAnsi"/>
          <w:sz w:val="22"/>
          <w:szCs w:val="22"/>
        </w:rPr>
        <w:t xml:space="preserve">sa zaväzuje zaplatiť </w:t>
      </w:r>
      <w:r w:rsidR="0075504B" w:rsidRPr="00605A95">
        <w:rPr>
          <w:rFonts w:asciiTheme="minorHAnsi" w:hAnsiTheme="minorHAnsi" w:cstheme="minorHAnsi"/>
          <w:sz w:val="22"/>
          <w:szCs w:val="22"/>
        </w:rPr>
        <w:t>Dodávateľovi</w:t>
      </w:r>
      <w:r w:rsidR="009A7802" w:rsidRPr="00605A95">
        <w:rPr>
          <w:rFonts w:asciiTheme="minorHAnsi" w:hAnsiTheme="minorHAnsi" w:cstheme="minorHAnsi"/>
          <w:sz w:val="22"/>
          <w:szCs w:val="22"/>
        </w:rPr>
        <w:t xml:space="preserve"> </w:t>
      </w:r>
      <w:r w:rsidR="007515B6">
        <w:rPr>
          <w:rFonts w:asciiTheme="minorHAnsi" w:hAnsiTheme="minorHAnsi" w:cstheme="minorHAnsi"/>
          <w:sz w:val="22"/>
          <w:szCs w:val="22"/>
        </w:rPr>
        <w:t xml:space="preserve">cenu za Plnenie Dodávateľa </w:t>
      </w:r>
      <w:r w:rsidR="009A7802" w:rsidRPr="00605A95">
        <w:rPr>
          <w:rFonts w:asciiTheme="minorHAnsi" w:hAnsiTheme="minorHAnsi" w:cstheme="minorHAnsi"/>
          <w:sz w:val="22"/>
          <w:szCs w:val="22"/>
        </w:rPr>
        <w:t xml:space="preserve">bezhotovostným prevodom na bankový účet </w:t>
      </w:r>
      <w:r w:rsidR="0075504B" w:rsidRPr="00605A95">
        <w:rPr>
          <w:rFonts w:asciiTheme="minorHAnsi" w:hAnsiTheme="minorHAnsi" w:cstheme="minorHAnsi"/>
          <w:sz w:val="22"/>
          <w:szCs w:val="22"/>
        </w:rPr>
        <w:t xml:space="preserve">Dodávateľa </w:t>
      </w:r>
      <w:r w:rsidR="009A7802" w:rsidRPr="00605A95">
        <w:rPr>
          <w:rFonts w:asciiTheme="minorHAnsi" w:hAnsiTheme="minorHAnsi" w:cstheme="minorHAnsi"/>
          <w:sz w:val="22"/>
          <w:szCs w:val="22"/>
        </w:rPr>
        <w:t xml:space="preserve">uvedený v záhlaví tejto </w:t>
      </w:r>
      <w:r w:rsidR="0009083D" w:rsidRPr="00605A95">
        <w:rPr>
          <w:rFonts w:asciiTheme="minorHAnsi" w:hAnsiTheme="minorHAnsi" w:cstheme="minorHAnsi"/>
          <w:sz w:val="22"/>
          <w:szCs w:val="22"/>
        </w:rPr>
        <w:t>zmluvy</w:t>
      </w:r>
      <w:r w:rsidR="009A7802" w:rsidRPr="00605A95">
        <w:rPr>
          <w:rFonts w:asciiTheme="minorHAnsi" w:hAnsiTheme="minorHAnsi" w:cstheme="minorHAnsi"/>
          <w:sz w:val="22"/>
          <w:szCs w:val="22"/>
        </w:rPr>
        <w:t xml:space="preserve">, pričom za deň úhrady sa považuje deň odpísania príslušnej sumy z bankového účtu </w:t>
      </w:r>
      <w:r w:rsidRPr="00605A95">
        <w:rPr>
          <w:rFonts w:asciiTheme="minorHAnsi" w:hAnsiTheme="minorHAnsi" w:cstheme="minorHAnsi"/>
          <w:sz w:val="22"/>
          <w:szCs w:val="22"/>
        </w:rPr>
        <w:t>Objednávateľa</w:t>
      </w:r>
      <w:r w:rsidR="009A7802" w:rsidRPr="00605A95">
        <w:rPr>
          <w:rFonts w:asciiTheme="minorHAnsi" w:hAnsiTheme="minorHAnsi" w:cstheme="minorHAnsi"/>
          <w:sz w:val="22"/>
          <w:szCs w:val="22"/>
        </w:rPr>
        <w:t xml:space="preserve"> v prospech bankového účtu </w:t>
      </w:r>
      <w:r w:rsidR="0075504B" w:rsidRPr="00605A95">
        <w:rPr>
          <w:rFonts w:asciiTheme="minorHAnsi" w:hAnsiTheme="minorHAnsi" w:cstheme="minorHAnsi"/>
          <w:sz w:val="22"/>
          <w:szCs w:val="22"/>
        </w:rPr>
        <w:t>Dodávateľa</w:t>
      </w:r>
      <w:r w:rsidR="009A7802" w:rsidRPr="00605A95">
        <w:rPr>
          <w:rFonts w:asciiTheme="minorHAnsi" w:hAnsiTheme="minorHAnsi" w:cstheme="minorHAnsi"/>
          <w:sz w:val="22"/>
          <w:szCs w:val="22"/>
        </w:rPr>
        <w:t>.</w:t>
      </w:r>
    </w:p>
    <w:p w14:paraId="786EBA93" w14:textId="77777777" w:rsidR="00C75C30" w:rsidRPr="00605A95" w:rsidRDefault="00C75C30" w:rsidP="00C75C30">
      <w:pPr>
        <w:tabs>
          <w:tab w:val="num" w:pos="5077"/>
        </w:tabs>
        <w:ind w:left="567"/>
        <w:jc w:val="both"/>
        <w:rPr>
          <w:rStyle w:val="eop"/>
          <w:rFonts w:asciiTheme="minorHAnsi" w:hAnsiTheme="minorHAnsi" w:cstheme="minorHAnsi"/>
          <w:sz w:val="22"/>
          <w:szCs w:val="22"/>
        </w:rPr>
      </w:pPr>
    </w:p>
    <w:p w14:paraId="708D3D84" w14:textId="4E92E319" w:rsidR="0042606F" w:rsidRDefault="00AF0870" w:rsidP="00605A95">
      <w:pPr>
        <w:numPr>
          <w:ilvl w:val="1"/>
          <w:numId w:val="2"/>
        </w:numPr>
        <w:tabs>
          <w:tab w:val="clear" w:pos="540"/>
          <w:tab w:val="num" w:pos="567"/>
          <w:tab w:val="num" w:pos="5077"/>
        </w:tabs>
        <w:ind w:left="567" w:hanging="567"/>
        <w:jc w:val="both"/>
        <w:rPr>
          <w:rStyle w:val="normaltextrun"/>
          <w:rFonts w:asciiTheme="minorHAnsi" w:hAnsiTheme="minorHAnsi" w:cstheme="minorHAnsi"/>
          <w:sz w:val="22"/>
          <w:szCs w:val="22"/>
        </w:rPr>
      </w:pPr>
      <w:r w:rsidRPr="00605A95">
        <w:rPr>
          <w:rStyle w:val="normaltextrun"/>
          <w:rFonts w:asciiTheme="minorHAnsi" w:hAnsiTheme="minorHAnsi" w:cstheme="minorHAnsi"/>
          <w:sz w:val="22"/>
          <w:szCs w:val="22"/>
        </w:rPr>
        <w:t>C</w:t>
      </w:r>
      <w:r w:rsidR="0042606F" w:rsidRPr="00605A95">
        <w:rPr>
          <w:rStyle w:val="normaltextrun"/>
          <w:rFonts w:asciiTheme="minorHAnsi" w:hAnsiTheme="minorHAnsi" w:cstheme="minorHAnsi"/>
          <w:sz w:val="22"/>
          <w:szCs w:val="22"/>
        </w:rPr>
        <w:t xml:space="preserve">ena za </w:t>
      </w:r>
      <w:r w:rsidR="007515B6">
        <w:rPr>
          <w:rStyle w:val="normaltextrun"/>
          <w:rFonts w:asciiTheme="minorHAnsi" w:hAnsiTheme="minorHAnsi" w:cstheme="minorHAnsi"/>
          <w:sz w:val="22"/>
          <w:szCs w:val="22"/>
        </w:rPr>
        <w:t>Plnenie Dodávateľa</w:t>
      </w:r>
      <w:r w:rsidR="009C4312" w:rsidRPr="00605A95">
        <w:rPr>
          <w:rStyle w:val="normaltextrun"/>
          <w:rFonts w:asciiTheme="minorHAnsi" w:hAnsiTheme="minorHAnsi" w:cstheme="minorHAnsi"/>
          <w:sz w:val="22"/>
          <w:szCs w:val="22"/>
        </w:rPr>
        <w:t xml:space="preserve"> </w:t>
      </w:r>
      <w:r w:rsidR="0042606F" w:rsidRPr="00605A95">
        <w:rPr>
          <w:rStyle w:val="normaltextrun"/>
          <w:rFonts w:asciiTheme="minorHAnsi" w:hAnsiTheme="minorHAnsi" w:cstheme="minorHAnsi"/>
          <w:sz w:val="22"/>
          <w:szCs w:val="22"/>
        </w:rPr>
        <w:t>je splatná po</w:t>
      </w:r>
      <w:r w:rsidR="007515B6">
        <w:rPr>
          <w:rStyle w:val="normaltextrun"/>
          <w:rFonts w:asciiTheme="minorHAnsi" w:hAnsiTheme="minorHAnsi" w:cstheme="minorHAnsi"/>
          <w:sz w:val="22"/>
          <w:szCs w:val="22"/>
        </w:rPr>
        <w:t xml:space="preserve"> riadnom</w:t>
      </w:r>
      <w:r w:rsidR="0042606F" w:rsidRPr="00605A95">
        <w:rPr>
          <w:rStyle w:val="normaltextrun"/>
          <w:rFonts w:asciiTheme="minorHAnsi" w:hAnsiTheme="minorHAnsi" w:cstheme="minorHAnsi"/>
          <w:sz w:val="22"/>
          <w:szCs w:val="22"/>
        </w:rPr>
        <w:t xml:space="preserve"> splnení záväzku </w:t>
      </w:r>
      <w:r w:rsidR="0075504B" w:rsidRPr="00605A95">
        <w:rPr>
          <w:rFonts w:asciiTheme="minorHAnsi" w:hAnsiTheme="minorHAnsi" w:cstheme="minorHAnsi"/>
          <w:sz w:val="22"/>
          <w:szCs w:val="22"/>
        </w:rPr>
        <w:t xml:space="preserve">Dodávateľa </w:t>
      </w:r>
      <w:r w:rsidR="0042606F" w:rsidRPr="00605A95">
        <w:rPr>
          <w:rStyle w:val="normaltextrun"/>
          <w:rFonts w:asciiTheme="minorHAnsi" w:hAnsiTheme="minorHAnsi" w:cstheme="minorHAnsi"/>
          <w:sz w:val="22"/>
          <w:szCs w:val="22"/>
        </w:rPr>
        <w:t xml:space="preserve">dodať </w:t>
      </w:r>
      <w:r w:rsidR="007515B6">
        <w:rPr>
          <w:rStyle w:val="normaltextrun"/>
          <w:rFonts w:asciiTheme="minorHAnsi" w:hAnsiTheme="minorHAnsi" w:cstheme="minorHAnsi"/>
          <w:sz w:val="22"/>
          <w:szCs w:val="22"/>
        </w:rPr>
        <w:t>Plnenie Dodávateľa</w:t>
      </w:r>
      <w:r w:rsidR="0042606F" w:rsidRPr="00605A95">
        <w:rPr>
          <w:rStyle w:val="normaltextrun"/>
          <w:rFonts w:asciiTheme="minorHAnsi" w:hAnsiTheme="minorHAnsi" w:cstheme="minorHAnsi"/>
          <w:sz w:val="22"/>
          <w:szCs w:val="22"/>
        </w:rPr>
        <w:t xml:space="preserve"> </w:t>
      </w:r>
      <w:r w:rsidR="002E6F70">
        <w:rPr>
          <w:rStyle w:val="normaltextrun"/>
          <w:rFonts w:asciiTheme="minorHAnsi" w:hAnsiTheme="minorHAnsi" w:cstheme="minorHAnsi"/>
          <w:sz w:val="22"/>
          <w:szCs w:val="22"/>
        </w:rPr>
        <w:t>v zmysle</w:t>
      </w:r>
      <w:r w:rsidR="0042606F" w:rsidRPr="00605A95">
        <w:rPr>
          <w:rStyle w:val="normaltextrun"/>
          <w:rFonts w:asciiTheme="minorHAnsi" w:hAnsiTheme="minorHAnsi" w:cstheme="minorHAnsi"/>
          <w:sz w:val="22"/>
          <w:szCs w:val="22"/>
        </w:rPr>
        <w:t xml:space="preserve"> jednotlivej objednávky</w:t>
      </w:r>
      <w:r w:rsidR="002E6F70">
        <w:rPr>
          <w:rStyle w:val="normaltextrun"/>
          <w:rFonts w:asciiTheme="minorHAnsi" w:hAnsiTheme="minorHAnsi" w:cstheme="minorHAnsi"/>
          <w:sz w:val="22"/>
          <w:szCs w:val="22"/>
        </w:rPr>
        <w:t xml:space="preserve"> na základe faktúry doručenej Objednávateľovi. Každá faktúra je splatná </w:t>
      </w:r>
      <w:r w:rsidR="0042606F" w:rsidRPr="00605A95">
        <w:rPr>
          <w:rStyle w:val="normaltextrun"/>
          <w:rFonts w:asciiTheme="minorHAnsi" w:hAnsiTheme="minorHAnsi" w:cstheme="minorHAnsi"/>
          <w:sz w:val="22"/>
          <w:szCs w:val="22"/>
        </w:rPr>
        <w:t>do </w:t>
      </w:r>
      <w:r w:rsidR="002E6F70" w:rsidRPr="00581F68">
        <w:rPr>
          <w:rStyle w:val="normaltextrun"/>
          <w:rFonts w:asciiTheme="minorHAnsi" w:hAnsiTheme="minorHAnsi" w:cstheme="minorHAnsi"/>
          <w:sz w:val="22"/>
          <w:szCs w:val="22"/>
        </w:rPr>
        <w:t xml:space="preserve">[tridsať </w:t>
      </w:r>
      <w:r w:rsidR="0042606F" w:rsidRPr="00581F68">
        <w:rPr>
          <w:rStyle w:val="normaltextrun"/>
          <w:rFonts w:asciiTheme="minorHAnsi" w:hAnsiTheme="minorHAnsi" w:cstheme="minorHAnsi"/>
          <w:sz w:val="22"/>
          <w:szCs w:val="22"/>
        </w:rPr>
        <w:t>(</w:t>
      </w:r>
      <w:r w:rsidR="002E6F70" w:rsidRPr="00581F68">
        <w:rPr>
          <w:rStyle w:val="normaltextrun"/>
          <w:rFonts w:asciiTheme="minorHAnsi" w:hAnsiTheme="minorHAnsi" w:cstheme="minorHAnsi"/>
          <w:sz w:val="22"/>
          <w:szCs w:val="22"/>
        </w:rPr>
        <w:t>30</w:t>
      </w:r>
      <w:r w:rsidR="0042606F" w:rsidRPr="00581F68">
        <w:rPr>
          <w:rStyle w:val="normaltextrun"/>
          <w:rFonts w:asciiTheme="minorHAnsi" w:hAnsiTheme="minorHAnsi" w:cstheme="minorHAnsi"/>
          <w:sz w:val="22"/>
          <w:szCs w:val="22"/>
        </w:rPr>
        <w:t>) dní</w:t>
      </w:r>
      <w:r w:rsidR="002E6F70" w:rsidRPr="00581F68">
        <w:rPr>
          <w:rStyle w:val="normaltextrun"/>
          <w:rFonts w:asciiTheme="minorHAnsi" w:hAnsiTheme="minorHAnsi" w:cstheme="minorHAnsi"/>
          <w:sz w:val="22"/>
          <w:szCs w:val="22"/>
        </w:rPr>
        <w:t>]</w:t>
      </w:r>
      <w:r w:rsidR="0042606F" w:rsidRPr="00581F68">
        <w:rPr>
          <w:rStyle w:val="normaltextrun"/>
          <w:rFonts w:asciiTheme="minorHAnsi" w:hAnsiTheme="minorHAnsi" w:cstheme="minorHAnsi"/>
          <w:sz w:val="22"/>
          <w:szCs w:val="22"/>
        </w:rPr>
        <w:t xml:space="preserve"> </w:t>
      </w:r>
      <w:r w:rsidR="00BD2547" w:rsidRPr="00581F68">
        <w:rPr>
          <w:rStyle w:val="normaltextrun"/>
          <w:rFonts w:asciiTheme="minorHAnsi" w:hAnsiTheme="minorHAnsi" w:cstheme="minorHAnsi"/>
          <w:sz w:val="22"/>
          <w:szCs w:val="22"/>
        </w:rPr>
        <w:t xml:space="preserve">odo dňa </w:t>
      </w:r>
      <w:r w:rsidR="002E6F70" w:rsidRPr="00581F68">
        <w:rPr>
          <w:rStyle w:val="normaltextrun"/>
          <w:rFonts w:asciiTheme="minorHAnsi" w:hAnsiTheme="minorHAnsi" w:cstheme="minorHAnsi"/>
          <w:sz w:val="22"/>
          <w:szCs w:val="22"/>
        </w:rPr>
        <w:t>jej</w:t>
      </w:r>
      <w:r w:rsidR="002E6F70">
        <w:rPr>
          <w:rStyle w:val="normaltextrun"/>
          <w:rFonts w:asciiTheme="minorHAnsi" w:hAnsiTheme="minorHAnsi" w:cstheme="minorHAnsi"/>
          <w:sz w:val="22"/>
          <w:szCs w:val="22"/>
        </w:rPr>
        <w:t xml:space="preserve"> </w:t>
      </w:r>
      <w:r w:rsidR="00BD2547" w:rsidRPr="00605A95">
        <w:rPr>
          <w:rStyle w:val="normaltextrun"/>
          <w:rFonts w:asciiTheme="minorHAnsi" w:hAnsiTheme="minorHAnsi" w:cstheme="minorHAnsi"/>
          <w:sz w:val="22"/>
          <w:szCs w:val="22"/>
        </w:rPr>
        <w:t xml:space="preserve">doručenia </w:t>
      </w:r>
      <w:r w:rsidR="009E24CC" w:rsidRPr="00605A95">
        <w:rPr>
          <w:rStyle w:val="normaltextrun"/>
          <w:rFonts w:asciiTheme="minorHAnsi" w:hAnsiTheme="minorHAnsi" w:cstheme="minorHAnsi"/>
          <w:sz w:val="22"/>
          <w:szCs w:val="22"/>
        </w:rPr>
        <w:t>Objednávateľ</w:t>
      </w:r>
      <w:r w:rsidR="002E6F70">
        <w:rPr>
          <w:rStyle w:val="normaltextrun"/>
          <w:rFonts w:asciiTheme="minorHAnsi" w:hAnsiTheme="minorHAnsi" w:cstheme="minorHAnsi"/>
          <w:sz w:val="22"/>
          <w:szCs w:val="22"/>
        </w:rPr>
        <w:t>ovi</w:t>
      </w:r>
      <w:r w:rsidR="00963E6B" w:rsidRPr="00605A95">
        <w:rPr>
          <w:rStyle w:val="normaltextrun"/>
          <w:rFonts w:asciiTheme="minorHAnsi" w:hAnsiTheme="minorHAnsi" w:cstheme="minorHAnsi"/>
          <w:sz w:val="22"/>
          <w:szCs w:val="22"/>
        </w:rPr>
        <w:t>.</w:t>
      </w:r>
    </w:p>
    <w:p w14:paraId="3A2986DB" w14:textId="77777777" w:rsidR="00C75C30" w:rsidRPr="00605A95" w:rsidRDefault="00C75C30" w:rsidP="00C75C30">
      <w:pPr>
        <w:tabs>
          <w:tab w:val="num" w:pos="5077"/>
        </w:tabs>
        <w:ind w:left="567"/>
        <w:jc w:val="both"/>
        <w:rPr>
          <w:rStyle w:val="normaltextrun"/>
          <w:rFonts w:asciiTheme="minorHAnsi" w:hAnsiTheme="minorHAnsi" w:cstheme="minorHAnsi"/>
          <w:sz w:val="22"/>
          <w:szCs w:val="22"/>
        </w:rPr>
      </w:pPr>
    </w:p>
    <w:p w14:paraId="60290E4B" w14:textId="29EDBD46" w:rsidR="00AF0870" w:rsidRPr="00C75C30" w:rsidRDefault="0075504B" w:rsidP="00605A95">
      <w:pPr>
        <w:numPr>
          <w:ilvl w:val="1"/>
          <w:numId w:val="2"/>
        </w:numPr>
        <w:tabs>
          <w:tab w:val="clear" w:pos="540"/>
          <w:tab w:val="num" w:pos="567"/>
          <w:tab w:val="num" w:pos="5077"/>
        </w:tabs>
        <w:ind w:left="567" w:hanging="567"/>
        <w:jc w:val="both"/>
        <w:rPr>
          <w:rStyle w:val="normaltextrun"/>
          <w:rFonts w:asciiTheme="minorHAnsi" w:hAnsiTheme="minorHAnsi" w:cstheme="minorHAnsi"/>
          <w:sz w:val="22"/>
          <w:szCs w:val="22"/>
        </w:rPr>
      </w:pPr>
      <w:r w:rsidRPr="00605A95">
        <w:rPr>
          <w:rFonts w:asciiTheme="minorHAnsi" w:hAnsiTheme="minorHAnsi" w:cstheme="minorHAnsi"/>
          <w:sz w:val="22"/>
          <w:szCs w:val="22"/>
        </w:rPr>
        <w:t xml:space="preserve">Dodávateľ </w:t>
      </w:r>
      <w:r w:rsidR="00AF0870" w:rsidRPr="00605A95">
        <w:rPr>
          <w:rStyle w:val="normaltextrun"/>
          <w:rFonts w:asciiTheme="minorHAnsi" w:hAnsiTheme="minorHAnsi" w:cstheme="minorHAnsi"/>
          <w:color w:val="000000"/>
          <w:sz w:val="22"/>
          <w:szCs w:val="22"/>
        </w:rPr>
        <w:t>je oprávnen</w:t>
      </w:r>
      <w:r w:rsidRPr="00605A95">
        <w:rPr>
          <w:rStyle w:val="normaltextrun"/>
          <w:rFonts w:asciiTheme="minorHAnsi" w:hAnsiTheme="minorHAnsi" w:cstheme="minorHAnsi"/>
          <w:color w:val="000000"/>
          <w:sz w:val="22"/>
          <w:szCs w:val="22"/>
        </w:rPr>
        <w:t>ý</w:t>
      </w:r>
      <w:r w:rsidR="00AF0870" w:rsidRPr="00605A95">
        <w:rPr>
          <w:rStyle w:val="normaltextrun"/>
          <w:rFonts w:asciiTheme="minorHAnsi" w:hAnsiTheme="minorHAnsi" w:cstheme="minorHAnsi"/>
          <w:color w:val="000000"/>
          <w:sz w:val="22"/>
          <w:szCs w:val="22"/>
        </w:rPr>
        <w:t xml:space="preserve"> vystaviť faktúru po riadnom dodaní Predmetu </w:t>
      </w:r>
      <w:r w:rsidR="0009083D" w:rsidRPr="00605A95">
        <w:rPr>
          <w:rStyle w:val="normaltextrun"/>
          <w:rFonts w:asciiTheme="minorHAnsi" w:hAnsiTheme="minorHAnsi" w:cstheme="minorHAnsi"/>
          <w:color w:val="000000"/>
          <w:sz w:val="22"/>
          <w:szCs w:val="22"/>
        </w:rPr>
        <w:t>zmluvy</w:t>
      </w:r>
      <w:r w:rsidR="00AF0870" w:rsidRPr="00605A95">
        <w:rPr>
          <w:rStyle w:val="normaltextrun"/>
          <w:rFonts w:asciiTheme="minorHAnsi" w:hAnsiTheme="minorHAnsi" w:cstheme="minorHAnsi"/>
          <w:color w:val="000000"/>
          <w:sz w:val="22"/>
          <w:szCs w:val="22"/>
        </w:rPr>
        <w:t xml:space="preserve"> v zmysle tejto </w:t>
      </w:r>
      <w:r w:rsidR="0009083D" w:rsidRPr="00605A95">
        <w:rPr>
          <w:rStyle w:val="normaltextrun"/>
          <w:rFonts w:asciiTheme="minorHAnsi" w:hAnsiTheme="minorHAnsi" w:cstheme="minorHAnsi"/>
          <w:color w:val="000000"/>
          <w:sz w:val="22"/>
          <w:szCs w:val="22"/>
        </w:rPr>
        <w:t>zmluvy</w:t>
      </w:r>
      <w:r w:rsidR="00AF0870" w:rsidRPr="00605A95">
        <w:rPr>
          <w:rStyle w:val="normaltextrun"/>
          <w:rFonts w:asciiTheme="minorHAnsi" w:hAnsiTheme="minorHAnsi" w:cstheme="minorHAnsi"/>
          <w:color w:val="000000"/>
          <w:sz w:val="22"/>
          <w:szCs w:val="22"/>
        </w:rPr>
        <w:t xml:space="preserve"> a jednotlivej objednávky a po </w:t>
      </w:r>
      <w:r w:rsidR="002E6F70">
        <w:rPr>
          <w:rStyle w:val="normaltextrun"/>
          <w:rFonts w:asciiTheme="minorHAnsi" w:hAnsiTheme="minorHAnsi" w:cstheme="minorHAnsi"/>
          <w:color w:val="000000"/>
          <w:sz w:val="22"/>
          <w:szCs w:val="22"/>
        </w:rPr>
        <w:t>riadnom vyhotovení</w:t>
      </w:r>
      <w:r w:rsidR="002E6F70" w:rsidRPr="00605A95">
        <w:rPr>
          <w:rStyle w:val="normaltextrun"/>
          <w:rFonts w:asciiTheme="minorHAnsi" w:hAnsiTheme="minorHAnsi" w:cstheme="minorHAnsi"/>
          <w:color w:val="000000"/>
          <w:sz w:val="22"/>
          <w:szCs w:val="22"/>
        </w:rPr>
        <w:t xml:space="preserve"> </w:t>
      </w:r>
      <w:r w:rsidR="00AF0870" w:rsidRPr="00605A95">
        <w:rPr>
          <w:rStyle w:val="normaltextrun"/>
          <w:rFonts w:asciiTheme="minorHAnsi" w:hAnsiTheme="minorHAnsi" w:cstheme="minorHAnsi"/>
          <w:color w:val="000000"/>
          <w:sz w:val="22"/>
          <w:szCs w:val="22"/>
        </w:rPr>
        <w:t>Dodacieho listu.</w:t>
      </w:r>
    </w:p>
    <w:p w14:paraId="77358434" w14:textId="77777777" w:rsidR="00C75C30" w:rsidRPr="00605A95" w:rsidRDefault="00C75C30" w:rsidP="00C75C30">
      <w:pPr>
        <w:tabs>
          <w:tab w:val="num" w:pos="5077"/>
        </w:tabs>
        <w:ind w:left="567"/>
        <w:jc w:val="both"/>
        <w:rPr>
          <w:rFonts w:asciiTheme="minorHAnsi" w:hAnsiTheme="minorHAnsi" w:cstheme="minorHAnsi"/>
          <w:sz w:val="22"/>
          <w:szCs w:val="22"/>
        </w:rPr>
      </w:pPr>
    </w:p>
    <w:p w14:paraId="757DD8BA" w14:textId="7D7DBD91" w:rsidR="0042606F" w:rsidRDefault="002E6F70"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Objednávateľ </w:t>
      </w:r>
      <w:r>
        <w:rPr>
          <w:rFonts w:ascii="Calibri" w:hAnsi="Calibri" w:cs="Calibri"/>
          <w:sz w:val="22"/>
          <w:szCs w:val="22"/>
        </w:rPr>
        <w:t xml:space="preserve">súhlasí s doručovaním faktúr </w:t>
      </w:r>
      <w:r w:rsidRPr="00BF3CC9">
        <w:rPr>
          <w:rFonts w:ascii="Calibri" w:hAnsi="Calibri" w:cs="Calibri"/>
          <w:sz w:val="22"/>
          <w:szCs w:val="22"/>
        </w:rPr>
        <w:t>v elektronickej podobe</w:t>
      </w:r>
      <w:r>
        <w:rPr>
          <w:rFonts w:ascii="Calibri" w:hAnsi="Calibri" w:cs="Calibri"/>
          <w:sz w:val="22"/>
          <w:szCs w:val="22"/>
        </w:rPr>
        <w:t>, a to</w:t>
      </w:r>
      <w:r w:rsidRPr="00BF3CC9">
        <w:rPr>
          <w:rFonts w:ascii="Calibri" w:hAnsi="Calibri" w:cs="Calibri"/>
          <w:sz w:val="22"/>
          <w:szCs w:val="22"/>
        </w:rPr>
        <w:t xml:space="preserve"> vo formáte „.</w:t>
      </w:r>
      <w:proofErr w:type="spellStart"/>
      <w:r w:rsidRPr="00BF3CC9">
        <w:rPr>
          <w:rFonts w:ascii="Calibri" w:hAnsi="Calibri" w:cs="Calibri"/>
          <w:sz w:val="22"/>
          <w:szCs w:val="22"/>
        </w:rPr>
        <w:t>pdf</w:t>
      </w:r>
      <w:proofErr w:type="spellEnd"/>
      <w:r w:rsidRPr="00BF3CC9">
        <w:rPr>
          <w:rFonts w:ascii="Calibri" w:hAnsi="Calibri" w:cs="Calibri"/>
          <w:sz w:val="22"/>
          <w:szCs w:val="22"/>
        </w:rPr>
        <w:t>“</w:t>
      </w:r>
      <w:r>
        <w:rPr>
          <w:rFonts w:ascii="Calibri" w:hAnsi="Calibri" w:cs="Calibri"/>
          <w:sz w:val="22"/>
          <w:szCs w:val="22"/>
        </w:rPr>
        <w:t>, e-mailom na e-</w:t>
      </w:r>
      <w:r w:rsidRPr="00781923">
        <w:rPr>
          <w:rFonts w:ascii="Calibri" w:hAnsi="Calibri" w:cs="Calibri"/>
          <w:sz w:val="22"/>
          <w:szCs w:val="22"/>
        </w:rPr>
        <w:t>mailovú a</w:t>
      </w:r>
      <w:r>
        <w:rPr>
          <w:rFonts w:ascii="Calibri" w:hAnsi="Calibri" w:cs="Calibri"/>
          <w:sz w:val="22"/>
          <w:szCs w:val="22"/>
        </w:rPr>
        <w:t>d</w:t>
      </w:r>
      <w:r w:rsidRPr="00781923">
        <w:rPr>
          <w:rFonts w:ascii="Calibri" w:hAnsi="Calibri" w:cs="Calibri"/>
          <w:sz w:val="22"/>
          <w:szCs w:val="22"/>
        </w:rPr>
        <w:t xml:space="preserve">resu </w:t>
      </w:r>
      <w:r w:rsidRPr="00E70F58">
        <w:rPr>
          <w:rFonts w:ascii="Calibri" w:hAnsi="Calibri" w:cs="Calibri"/>
          <w:i/>
          <w:sz w:val="22"/>
          <w:szCs w:val="22"/>
        </w:rPr>
        <w:t>faktury.mhth@mhth.sk</w:t>
      </w:r>
      <w:r>
        <w:rPr>
          <w:rFonts w:ascii="Calibri" w:hAnsi="Calibri" w:cs="Calibri"/>
          <w:i/>
          <w:sz w:val="22"/>
          <w:szCs w:val="22"/>
        </w:rPr>
        <w:t>.</w:t>
      </w:r>
    </w:p>
    <w:p w14:paraId="05999CA8" w14:textId="77777777" w:rsidR="00C75C30" w:rsidRPr="00605A95" w:rsidRDefault="00C75C30" w:rsidP="00C75C30">
      <w:pPr>
        <w:tabs>
          <w:tab w:val="num" w:pos="5077"/>
        </w:tabs>
        <w:ind w:left="567"/>
        <w:jc w:val="both"/>
        <w:rPr>
          <w:rFonts w:asciiTheme="minorHAnsi" w:hAnsiTheme="minorHAnsi" w:cstheme="minorHAnsi"/>
          <w:sz w:val="22"/>
          <w:szCs w:val="22"/>
        </w:rPr>
      </w:pPr>
    </w:p>
    <w:p w14:paraId="77F0476F" w14:textId="3D29B2AB" w:rsidR="0042606F" w:rsidRDefault="0042606F"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Faktúra musí obsahovať všetky náležitosti v zmysle </w:t>
      </w:r>
      <w:r w:rsidR="002E6F70">
        <w:rPr>
          <w:rFonts w:ascii="Calibri" w:hAnsi="Calibri" w:cs="Calibri"/>
          <w:sz w:val="22"/>
          <w:szCs w:val="22"/>
        </w:rPr>
        <w:t>zákona č. 222/2004 Z. z. o dani z pridanej hodnoty v znení neskorších predpisov (ďalej len „</w:t>
      </w:r>
      <w:r w:rsidR="002E6F70" w:rsidRPr="005A09A4">
        <w:rPr>
          <w:rFonts w:ascii="Calibri" w:hAnsi="Calibri" w:cs="Calibri"/>
          <w:b/>
          <w:bCs/>
          <w:sz w:val="22"/>
          <w:szCs w:val="22"/>
        </w:rPr>
        <w:t>Zákon o DPH</w:t>
      </w:r>
      <w:r w:rsidR="002E6F70">
        <w:rPr>
          <w:rFonts w:ascii="Calibri" w:hAnsi="Calibri" w:cs="Calibri"/>
          <w:sz w:val="22"/>
          <w:szCs w:val="22"/>
        </w:rPr>
        <w:t xml:space="preserve">“) a </w:t>
      </w:r>
      <w:r w:rsidRPr="00605A95">
        <w:rPr>
          <w:rFonts w:asciiTheme="minorHAnsi" w:hAnsiTheme="minorHAnsi" w:cstheme="minorHAnsi"/>
          <w:sz w:val="22"/>
          <w:szCs w:val="22"/>
        </w:rPr>
        <w:t xml:space="preserve">číslo </w:t>
      </w:r>
      <w:r w:rsidR="002E6F70">
        <w:rPr>
          <w:rFonts w:asciiTheme="minorHAnsi" w:hAnsiTheme="minorHAnsi" w:cstheme="minorHAnsi"/>
          <w:sz w:val="22"/>
          <w:szCs w:val="22"/>
        </w:rPr>
        <w:t xml:space="preserve">príslušnej </w:t>
      </w:r>
      <w:r w:rsidRPr="00605A95">
        <w:rPr>
          <w:rFonts w:asciiTheme="minorHAnsi" w:hAnsiTheme="minorHAnsi" w:cstheme="minorHAnsi"/>
          <w:sz w:val="22"/>
          <w:szCs w:val="22"/>
        </w:rPr>
        <w:t xml:space="preserve">objednávky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Prílohou faktúry bude</w:t>
      </w:r>
      <w:r w:rsidR="002E6F70">
        <w:rPr>
          <w:rFonts w:asciiTheme="minorHAnsi" w:hAnsiTheme="minorHAnsi" w:cstheme="minorHAnsi"/>
          <w:sz w:val="22"/>
          <w:szCs w:val="22"/>
        </w:rPr>
        <w:t xml:space="preserve"> riadne vyhotovený</w:t>
      </w:r>
      <w:r w:rsidRPr="00605A95">
        <w:rPr>
          <w:rFonts w:asciiTheme="minorHAnsi" w:hAnsiTheme="minorHAnsi" w:cstheme="minorHAnsi"/>
          <w:sz w:val="22"/>
          <w:szCs w:val="22"/>
        </w:rPr>
        <w:t xml:space="preserve"> </w:t>
      </w:r>
      <w:r w:rsidR="009B00EA" w:rsidRPr="00605A95">
        <w:rPr>
          <w:rFonts w:asciiTheme="minorHAnsi" w:hAnsiTheme="minorHAnsi" w:cstheme="minorHAnsi"/>
          <w:sz w:val="22"/>
          <w:szCs w:val="22"/>
        </w:rPr>
        <w:t>D</w:t>
      </w:r>
      <w:r w:rsidRPr="00605A95">
        <w:rPr>
          <w:rFonts w:asciiTheme="minorHAnsi" w:hAnsiTheme="minorHAnsi" w:cstheme="minorHAnsi"/>
          <w:sz w:val="22"/>
          <w:szCs w:val="22"/>
        </w:rPr>
        <w:t>odací list.</w:t>
      </w:r>
    </w:p>
    <w:p w14:paraId="0BCE9EAF" w14:textId="77777777" w:rsidR="00C75C30" w:rsidRPr="00605A95" w:rsidRDefault="00C75C30" w:rsidP="00C75C30">
      <w:pPr>
        <w:tabs>
          <w:tab w:val="num" w:pos="5077"/>
        </w:tabs>
        <w:ind w:left="567"/>
        <w:jc w:val="both"/>
        <w:rPr>
          <w:rFonts w:asciiTheme="minorHAnsi" w:hAnsiTheme="minorHAnsi" w:cstheme="minorHAnsi"/>
          <w:sz w:val="22"/>
          <w:szCs w:val="22"/>
        </w:rPr>
      </w:pPr>
    </w:p>
    <w:p w14:paraId="57F174DE" w14:textId="61981963" w:rsidR="0042606F" w:rsidRDefault="009E24CC"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w:t>
      </w:r>
      <w:r w:rsidR="002E6F70">
        <w:rPr>
          <w:rFonts w:asciiTheme="minorHAnsi" w:hAnsiTheme="minorHAnsi" w:cstheme="minorHAnsi"/>
          <w:sz w:val="22"/>
          <w:szCs w:val="22"/>
        </w:rPr>
        <w:t xml:space="preserve">je </w:t>
      </w:r>
      <w:r w:rsidR="0042606F" w:rsidRPr="00605A95">
        <w:rPr>
          <w:rFonts w:asciiTheme="minorHAnsi" w:hAnsiTheme="minorHAnsi" w:cstheme="minorHAnsi"/>
          <w:sz w:val="22"/>
          <w:szCs w:val="22"/>
        </w:rPr>
        <w:t>oprávnen</w:t>
      </w:r>
      <w:r w:rsidR="00662DD2"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faktúru, ktorá:</w:t>
      </w:r>
    </w:p>
    <w:p w14:paraId="3FC08B51" w14:textId="77777777" w:rsidR="00C75C30" w:rsidRPr="00605A95" w:rsidRDefault="00C75C30" w:rsidP="00C75C30">
      <w:pPr>
        <w:tabs>
          <w:tab w:val="num" w:pos="5077"/>
        </w:tabs>
        <w:ind w:left="567"/>
        <w:jc w:val="both"/>
        <w:rPr>
          <w:rFonts w:asciiTheme="minorHAnsi" w:hAnsiTheme="minorHAnsi" w:cstheme="minorHAnsi"/>
          <w:sz w:val="22"/>
          <w:szCs w:val="22"/>
        </w:rPr>
      </w:pPr>
    </w:p>
    <w:p w14:paraId="651D591D" w14:textId="4610D145" w:rsidR="0042606F" w:rsidRPr="00605A95" w:rsidRDefault="0042606F" w:rsidP="00605A95">
      <w:pPr>
        <w:pStyle w:val="Odsekzoznamu"/>
        <w:numPr>
          <w:ilvl w:val="0"/>
          <w:numId w:val="7"/>
        </w:numPr>
        <w:tabs>
          <w:tab w:val="num" w:pos="5077"/>
        </w:tabs>
        <w:ind w:left="1134" w:hanging="567"/>
        <w:jc w:val="both"/>
        <w:rPr>
          <w:rFonts w:asciiTheme="minorHAnsi" w:hAnsiTheme="minorHAnsi" w:cstheme="minorHAnsi"/>
          <w:sz w:val="22"/>
          <w:szCs w:val="22"/>
        </w:rPr>
      </w:pPr>
      <w:r w:rsidRPr="00605A95">
        <w:rPr>
          <w:rFonts w:asciiTheme="minorHAnsi" w:hAnsiTheme="minorHAnsi" w:cstheme="minorHAnsi"/>
          <w:color w:val="000000"/>
          <w:sz w:val="22"/>
          <w:szCs w:val="22"/>
        </w:rPr>
        <w:t xml:space="preserve">má chybu vyplývajúcu z nesprávne uvedeného </w:t>
      </w:r>
      <w:r w:rsidR="00297D7F">
        <w:rPr>
          <w:rFonts w:asciiTheme="minorHAnsi" w:hAnsiTheme="minorHAnsi" w:cstheme="minorHAnsi"/>
          <w:color w:val="000000"/>
          <w:sz w:val="22"/>
          <w:szCs w:val="22"/>
        </w:rPr>
        <w:t>Plnenia Dodávateľa, resp. jeho časti</w:t>
      </w:r>
      <w:r w:rsidRPr="00605A95">
        <w:rPr>
          <w:rFonts w:asciiTheme="minorHAnsi" w:hAnsiTheme="minorHAnsi" w:cstheme="minorHAnsi"/>
          <w:color w:val="000000"/>
          <w:sz w:val="22"/>
          <w:szCs w:val="22"/>
        </w:rPr>
        <w:t>, množstva alebo ceny</w:t>
      </w:r>
      <w:r w:rsidR="00205562">
        <w:rPr>
          <w:rFonts w:asciiTheme="minorHAnsi" w:hAnsiTheme="minorHAnsi" w:cstheme="minorHAnsi"/>
          <w:color w:val="000000"/>
          <w:sz w:val="22"/>
          <w:szCs w:val="22"/>
        </w:rPr>
        <w:t>, jej prílohou nie je riadny vyhotovený Dodací list</w:t>
      </w:r>
      <w:r w:rsidRPr="00605A95">
        <w:rPr>
          <w:rFonts w:asciiTheme="minorHAnsi" w:hAnsiTheme="minorHAnsi" w:cstheme="minorHAnsi"/>
          <w:color w:val="000000"/>
          <w:sz w:val="22"/>
          <w:szCs w:val="22"/>
        </w:rPr>
        <w:t xml:space="preserve"> a/alebo</w:t>
      </w:r>
      <w:r w:rsidRPr="00605A95">
        <w:rPr>
          <w:rFonts w:asciiTheme="minorHAnsi" w:hAnsiTheme="minorHAnsi" w:cstheme="minorHAnsi"/>
          <w:sz w:val="22"/>
          <w:szCs w:val="22"/>
        </w:rPr>
        <w:t xml:space="preserve"> </w:t>
      </w:r>
      <w:r w:rsidRPr="00605A95">
        <w:rPr>
          <w:rFonts w:asciiTheme="minorHAnsi" w:hAnsiTheme="minorHAnsi" w:cstheme="minorHAnsi"/>
          <w:color w:val="000000"/>
          <w:sz w:val="22"/>
          <w:szCs w:val="22"/>
        </w:rPr>
        <w:t xml:space="preserve">neobsahuje číslo objednávky </w:t>
      </w:r>
      <w:r w:rsidR="009E24CC" w:rsidRPr="00605A95">
        <w:rPr>
          <w:rFonts w:asciiTheme="minorHAnsi" w:hAnsiTheme="minorHAnsi" w:cstheme="minorHAnsi"/>
          <w:color w:val="000000"/>
          <w:sz w:val="22"/>
          <w:szCs w:val="22"/>
        </w:rPr>
        <w:t>Objednávateľa</w:t>
      </w:r>
      <w:r w:rsidR="008B4D62" w:rsidRPr="00605A95">
        <w:rPr>
          <w:rFonts w:asciiTheme="minorHAnsi" w:hAnsiTheme="minorHAnsi" w:cstheme="minorHAnsi"/>
          <w:color w:val="000000"/>
          <w:sz w:val="22"/>
          <w:szCs w:val="22"/>
        </w:rPr>
        <w:t>;</w:t>
      </w:r>
      <w:r w:rsidRPr="00605A95">
        <w:rPr>
          <w:rFonts w:asciiTheme="minorHAnsi" w:hAnsiTheme="minorHAnsi" w:cstheme="minorHAnsi"/>
          <w:color w:val="000000"/>
          <w:sz w:val="22"/>
          <w:szCs w:val="22"/>
        </w:rPr>
        <w:t xml:space="preserve"> a/alebo</w:t>
      </w:r>
    </w:p>
    <w:p w14:paraId="6C1B3A7C" w14:textId="262738D4" w:rsidR="00C75C30" w:rsidRDefault="0042606F" w:rsidP="00C75C30">
      <w:pPr>
        <w:pStyle w:val="Odsekzoznamu"/>
        <w:numPr>
          <w:ilvl w:val="0"/>
          <w:numId w:val="7"/>
        </w:numPr>
        <w:tabs>
          <w:tab w:val="left" w:pos="1134"/>
          <w:tab w:val="num" w:pos="5077"/>
        </w:tabs>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nespĺňa formálne náležitosti podľa ustanovení § 74 ods. 1 </w:t>
      </w:r>
      <w:r w:rsidR="00DD5FAC" w:rsidRPr="00605A95">
        <w:rPr>
          <w:rFonts w:asciiTheme="minorHAnsi" w:hAnsiTheme="minorHAnsi" w:cstheme="minorHAnsi"/>
          <w:sz w:val="22"/>
          <w:szCs w:val="22"/>
        </w:rPr>
        <w:t>Z</w:t>
      </w:r>
      <w:r w:rsidRPr="00605A95">
        <w:rPr>
          <w:rFonts w:asciiTheme="minorHAnsi" w:hAnsiTheme="minorHAnsi" w:cstheme="minorHAnsi"/>
          <w:sz w:val="22"/>
          <w:szCs w:val="22"/>
        </w:rPr>
        <w:t xml:space="preserve">ákona </w:t>
      </w:r>
      <w:r w:rsidR="00DD5FAC" w:rsidRPr="00605A95">
        <w:rPr>
          <w:rFonts w:asciiTheme="minorHAnsi" w:hAnsiTheme="minorHAnsi" w:cstheme="minorHAnsi"/>
          <w:sz w:val="22"/>
          <w:szCs w:val="22"/>
        </w:rPr>
        <w:t>o</w:t>
      </w:r>
      <w:r w:rsidR="00FF3A09" w:rsidRPr="00605A95">
        <w:rPr>
          <w:rFonts w:asciiTheme="minorHAnsi" w:hAnsiTheme="minorHAnsi" w:cstheme="minorHAnsi"/>
          <w:sz w:val="22"/>
          <w:szCs w:val="22"/>
        </w:rPr>
        <w:t> </w:t>
      </w:r>
      <w:r w:rsidR="00DD5FAC" w:rsidRPr="00605A95">
        <w:rPr>
          <w:rFonts w:asciiTheme="minorHAnsi" w:hAnsiTheme="minorHAnsi" w:cstheme="minorHAnsi"/>
          <w:sz w:val="22"/>
          <w:szCs w:val="22"/>
        </w:rPr>
        <w:t>DPH</w:t>
      </w:r>
      <w:r w:rsidR="00FF3A09" w:rsidRPr="00605A95">
        <w:rPr>
          <w:rFonts w:asciiTheme="minorHAnsi" w:hAnsiTheme="minorHAnsi" w:cstheme="minorHAnsi"/>
          <w:sz w:val="22"/>
          <w:szCs w:val="22"/>
        </w:rPr>
        <w:t>;</w:t>
      </w:r>
    </w:p>
    <w:p w14:paraId="2E65B4E6" w14:textId="77777777" w:rsidR="00C75C30" w:rsidRPr="00C75C30" w:rsidRDefault="00C75C30" w:rsidP="00C75C30">
      <w:pPr>
        <w:pStyle w:val="Odsekzoznamu"/>
        <w:tabs>
          <w:tab w:val="left" w:pos="1134"/>
        </w:tabs>
        <w:ind w:left="1134"/>
        <w:jc w:val="both"/>
        <w:rPr>
          <w:rFonts w:asciiTheme="minorHAnsi" w:hAnsiTheme="minorHAnsi" w:cstheme="minorHAnsi"/>
          <w:sz w:val="22"/>
          <w:szCs w:val="22"/>
        </w:rPr>
      </w:pPr>
    </w:p>
    <w:p w14:paraId="07AC98E2" w14:textId="278DC9C9" w:rsidR="0042606F" w:rsidRDefault="0042606F" w:rsidP="00605A95">
      <w:pPr>
        <w:tabs>
          <w:tab w:val="num" w:pos="5077"/>
        </w:tabs>
        <w:ind w:left="567"/>
        <w:jc w:val="both"/>
        <w:rPr>
          <w:rFonts w:asciiTheme="minorHAnsi" w:hAnsiTheme="minorHAnsi" w:cstheme="minorHAnsi"/>
          <w:sz w:val="22"/>
          <w:szCs w:val="22"/>
        </w:rPr>
      </w:pPr>
      <w:r w:rsidRPr="00605A95">
        <w:rPr>
          <w:rFonts w:asciiTheme="minorHAnsi" w:hAnsiTheme="minorHAnsi" w:cstheme="minorHAnsi"/>
          <w:color w:val="000000"/>
          <w:sz w:val="22"/>
          <w:szCs w:val="22"/>
        </w:rPr>
        <w:t xml:space="preserve">do </w:t>
      </w:r>
      <w:r w:rsidR="00297D7F" w:rsidRPr="00B5060B">
        <w:rPr>
          <w:rFonts w:asciiTheme="minorHAnsi" w:hAnsiTheme="minorHAnsi" w:cstheme="minorHAnsi"/>
          <w:color w:val="000000"/>
          <w:sz w:val="22"/>
          <w:szCs w:val="22"/>
        </w:rPr>
        <w:t xml:space="preserve">piatich </w:t>
      </w:r>
      <w:r w:rsidRPr="00B5060B">
        <w:rPr>
          <w:rFonts w:asciiTheme="minorHAnsi" w:hAnsiTheme="minorHAnsi" w:cstheme="minorHAnsi"/>
          <w:color w:val="000000"/>
          <w:sz w:val="22"/>
          <w:szCs w:val="22"/>
        </w:rPr>
        <w:t>(5) pracovných dní</w:t>
      </w:r>
      <w:r w:rsidRPr="00605A95">
        <w:rPr>
          <w:rFonts w:asciiTheme="minorHAnsi" w:hAnsiTheme="minorHAnsi" w:cstheme="minorHAnsi"/>
          <w:color w:val="000000"/>
          <w:sz w:val="22"/>
          <w:szCs w:val="22"/>
        </w:rPr>
        <w:t xml:space="preserve"> odo dňa jej doručenia </w:t>
      </w:r>
      <w:r w:rsidR="006104E4" w:rsidRPr="00605A95">
        <w:rPr>
          <w:rFonts w:asciiTheme="minorHAnsi" w:hAnsiTheme="minorHAnsi" w:cstheme="minorHAnsi"/>
          <w:color w:val="000000"/>
          <w:sz w:val="22"/>
          <w:szCs w:val="22"/>
        </w:rPr>
        <w:t>Objednávateľovi</w:t>
      </w:r>
      <w:r w:rsidRPr="00605A95">
        <w:rPr>
          <w:rFonts w:asciiTheme="minorHAnsi" w:hAnsiTheme="minorHAnsi" w:cstheme="minorHAnsi"/>
          <w:color w:val="000000"/>
          <w:sz w:val="22"/>
          <w:szCs w:val="22"/>
        </w:rPr>
        <w:t xml:space="preserve"> vrátiť </w:t>
      </w:r>
      <w:r w:rsidR="0075504B" w:rsidRPr="00605A95">
        <w:rPr>
          <w:rFonts w:asciiTheme="minorHAnsi" w:hAnsiTheme="minorHAnsi" w:cstheme="minorHAnsi"/>
          <w:sz w:val="22"/>
          <w:szCs w:val="22"/>
        </w:rPr>
        <w:t>Dodávateľovi</w:t>
      </w:r>
      <w:r w:rsidRPr="00605A95">
        <w:rPr>
          <w:rFonts w:asciiTheme="minorHAnsi" w:hAnsiTheme="minorHAnsi" w:cstheme="minorHAnsi"/>
          <w:color w:val="000000"/>
          <w:sz w:val="22"/>
          <w:szCs w:val="22"/>
        </w:rPr>
        <w:t xml:space="preserve"> spolu s</w:t>
      </w:r>
      <w:r w:rsidR="00297D7F">
        <w:rPr>
          <w:rFonts w:asciiTheme="minorHAnsi" w:hAnsiTheme="minorHAnsi" w:cstheme="minorHAnsi"/>
          <w:color w:val="000000"/>
          <w:sz w:val="22"/>
          <w:szCs w:val="22"/>
        </w:rPr>
        <w:t> </w:t>
      </w:r>
      <w:r w:rsidRPr="00605A95">
        <w:rPr>
          <w:rFonts w:asciiTheme="minorHAnsi" w:hAnsiTheme="minorHAnsi" w:cstheme="minorHAnsi"/>
          <w:color w:val="000000"/>
          <w:sz w:val="22"/>
          <w:szCs w:val="22"/>
        </w:rPr>
        <w:t xml:space="preserve">vytknutím jej nesprávnosti, pričom </w:t>
      </w:r>
      <w:r w:rsidR="0075504B" w:rsidRPr="00605A95">
        <w:rPr>
          <w:rFonts w:asciiTheme="minorHAnsi" w:hAnsiTheme="minorHAnsi" w:cstheme="minorHAnsi"/>
          <w:sz w:val="22"/>
          <w:szCs w:val="22"/>
        </w:rPr>
        <w:t>Dodávateľ</w:t>
      </w:r>
      <w:r w:rsidRPr="00605A95">
        <w:rPr>
          <w:rFonts w:asciiTheme="minorHAnsi" w:hAnsiTheme="minorHAnsi" w:cstheme="minorHAnsi"/>
          <w:color w:val="000000"/>
          <w:sz w:val="22"/>
          <w:szCs w:val="22"/>
        </w:rPr>
        <w:t xml:space="preserve"> je povinn</w:t>
      </w:r>
      <w:r w:rsidR="0075504B" w:rsidRPr="00605A95">
        <w:rPr>
          <w:rFonts w:asciiTheme="minorHAnsi" w:hAnsiTheme="minorHAnsi" w:cstheme="minorHAnsi"/>
          <w:color w:val="000000"/>
          <w:sz w:val="22"/>
          <w:szCs w:val="22"/>
        </w:rPr>
        <w:t>ý</w:t>
      </w:r>
      <w:r w:rsidRPr="00605A95">
        <w:rPr>
          <w:rFonts w:asciiTheme="minorHAnsi" w:hAnsiTheme="minorHAnsi" w:cstheme="minorHAnsi"/>
          <w:color w:val="000000"/>
          <w:sz w:val="22"/>
          <w:szCs w:val="22"/>
        </w:rPr>
        <w:t xml:space="preserve"> buď chybnú faktúru opraviť a doručiť </w:t>
      </w:r>
      <w:r w:rsidR="006104E4" w:rsidRPr="00605A95">
        <w:rPr>
          <w:rFonts w:asciiTheme="minorHAnsi" w:hAnsiTheme="minorHAnsi" w:cstheme="minorHAnsi"/>
          <w:color w:val="000000"/>
          <w:sz w:val="22"/>
          <w:szCs w:val="22"/>
        </w:rPr>
        <w:t>Objednávateľovi</w:t>
      </w:r>
      <w:r w:rsidRPr="00605A95">
        <w:rPr>
          <w:rFonts w:asciiTheme="minorHAnsi" w:hAnsiTheme="minorHAnsi" w:cstheme="minorHAnsi"/>
          <w:color w:val="000000"/>
          <w:sz w:val="22"/>
          <w:szCs w:val="22"/>
        </w:rPr>
        <w:t xml:space="preserve"> takto riadne opravenú faktúru alebo vyhotoviť nový účtovný doklad </w:t>
      </w:r>
      <w:r w:rsidR="00493F80" w:rsidRPr="00605A95">
        <w:rPr>
          <w:rFonts w:asciiTheme="minorHAnsi" w:hAnsiTheme="minorHAnsi" w:cstheme="minorHAnsi"/>
          <w:color w:val="000000"/>
          <w:sz w:val="22"/>
          <w:szCs w:val="22"/>
        </w:rPr>
        <w:t>-</w:t>
      </w:r>
      <w:r w:rsidRPr="00605A95">
        <w:rPr>
          <w:rFonts w:asciiTheme="minorHAnsi" w:hAnsiTheme="minorHAnsi" w:cstheme="minorHAnsi"/>
          <w:color w:val="000000"/>
          <w:sz w:val="22"/>
          <w:szCs w:val="22"/>
        </w:rPr>
        <w:t xml:space="preserve"> faktúru, ktorá dopĺňa pôvodnú faktúru s tým, že tento doklad musí okrem povinných údajov obsahovať aj poradové číslo pôvodnej faktúry.</w:t>
      </w:r>
      <w:r w:rsidR="00297D7F">
        <w:rPr>
          <w:rFonts w:asciiTheme="minorHAnsi" w:hAnsiTheme="minorHAnsi" w:cstheme="minorHAnsi"/>
          <w:color w:val="000000"/>
          <w:sz w:val="22"/>
          <w:szCs w:val="22"/>
        </w:rPr>
        <w:t xml:space="preserve"> </w:t>
      </w:r>
      <w:r w:rsidRPr="00605A95">
        <w:rPr>
          <w:rFonts w:asciiTheme="minorHAnsi" w:hAnsiTheme="minorHAnsi" w:cstheme="minorHAnsi"/>
          <w:sz w:val="22"/>
          <w:szCs w:val="22"/>
        </w:rPr>
        <w:t xml:space="preserve">V prípade oprávnených námietok </w:t>
      </w:r>
      <w:r w:rsidR="009E24CC" w:rsidRPr="00605A95">
        <w:rPr>
          <w:rFonts w:asciiTheme="minorHAnsi" w:hAnsiTheme="minorHAnsi" w:cstheme="minorHAnsi"/>
          <w:sz w:val="22"/>
          <w:szCs w:val="22"/>
        </w:rPr>
        <w:t>Objednávateľa</w:t>
      </w:r>
      <w:r w:rsidRPr="00605A95">
        <w:rPr>
          <w:rFonts w:asciiTheme="minorHAnsi" w:hAnsiTheme="minorHAnsi" w:cstheme="minorHAnsi"/>
          <w:sz w:val="22"/>
          <w:szCs w:val="22"/>
        </w:rPr>
        <w:t xml:space="preserve"> podľa tohto </w:t>
      </w:r>
      <w:r w:rsidR="00297D7F">
        <w:rPr>
          <w:rFonts w:asciiTheme="minorHAnsi" w:hAnsiTheme="minorHAnsi" w:cstheme="minorHAnsi"/>
          <w:sz w:val="22"/>
          <w:szCs w:val="22"/>
        </w:rPr>
        <w:t>odseku</w:t>
      </w:r>
      <w:r w:rsidRPr="00605A95">
        <w:rPr>
          <w:rFonts w:asciiTheme="minorHAnsi" w:hAnsiTheme="minorHAnsi" w:cstheme="minorHAnsi"/>
          <w:sz w:val="22"/>
          <w:szCs w:val="22"/>
        </w:rPr>
        <w:t xml:space="preserve"> lehota splatnosti neplynie a lehota splatnosti faktúry začne plynúť až od doručenia riadne opravenej faktúry, resp. riadnej faktúry, </w:t>
      </w:r>
      <w:r w:rsidR="006104E4" w:rsidRPr="00605A95">
        <w:rPr>
          <w:rFonts w:asciiTheme="minorHAnsi" w:hAnsiTheme="minorHAnsi" w:cstheme="minorHAnsi"/>
          <w:sz w:val="22"/>
          <w:szCs w:val="22"/>
        </w:rPr>
        <w:t>Objednávateľovi</w:t>
      </w:r>
      <w:r w:rsidRPr="00605A95">
        <w:rPr>
          <w:rFonts w:asciiTheme="minorHAnsi" w:hAnsiTheme="minorHAnsi" w:cstheme="minorHAnsi"/>
          <w:sz w:val="22"/>
          <w:szCs w:val="22"/>
        </w:rPr>
        <w:t>.</w:t>
      </w:r>
    </w:p>
    <w:p w14:paraId="0076DC17" w14:textId="77777777" w:rsidR="00C75C30" w:rsidRPr="00605A95" w:rsidRDefault="00C75C30" w:rsidP="00605A95">
      <w:pPr>
        <w:tabs>
          <w:tab w:val="num" w:pos="5077"/>
        </w:tabs>
        <w:ind w:left="567"/>
        <w:jc w:val="both"/>
        <w:rPr>
          <w:rFonts w:asciiTheme="minorHAnsi" w:hAnsiTheme="minorHAnsi" w:cstheme="minorHAnsi"/>
          <w:sz w:val="22"/>
          <w:szCs w:val="22"/>
        </w:rPr>
      </w:pPr>
    </w:p>
    <w:p w14:paraId="40D8D2B8" w14:textId="08020FC5" w:rsidR="0042606F" w:rsidRPr="00C75C30" w:rsidRDefault="0042606F"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color w:val="000000"/>
          <w:sz w:val="22"/>
          <w:szCs w:val="22"/>
        </w:rPr>
        <w:t xml:space="preserve">Postúpenie pohľadávky na zaplatenie ceny za </w:t>
      </w:r>
      <w:r w:rsidR="00297D7F">
        <w:rPr>
          <w:rFonts w:asciiTheme="minorHAnsi" w:hAnsiTheme="minorHAnsi" w:cstheme="minorHAnsi"/>
          <w:color w:val="000000"/>
          <w:sz w:val="22"/>
          <w:szCs w:val="22"/>
        </w:rPr>
        <w:t>Plnenie Dodávateľa alebo jeho časti</w:t>
      </w:r>
      <w:r w:rsidRPr="00605A95">
        <w:rPr>
          <w:rFonts w:asciiTheme="minorHAnsi" w:hAnsiTheme="minorHAnsi" w:cstheme="minorHAnsi"/>
          <w:color w:val="000000"/>
          <w:sz w:val="22"/>
          <w:szCs w:val="22"/>
        </w:rPr>
        <w:t xml:space="preserve"> </w:t>
      </w:r>
      <w:r w:rsidRPr="00605A95">
        <w:rPr>
          <w:rFonts w:asciiTheme="minorHAnsi" w:hAnsiTheme="minorHAnsi" w:cstheme="minorHAnsi"/>
          <w:sz w:val="22"/>
          <w:szCs w:val="22"/>
        </w:rPr>
        <w:t>vrátane jej príslušenstva</w:t>
      </w:r>
      <w:r w:rsidRPr="00605A95">
        <w:rPr>
          <w:rFonts w:asciiTheme="minorHAnsi" w:hAnsiTheme="minorHAnsi" w:cstheme="minorHAnsi"/>
          <w:color w:val="000000"/>
          <w:sz w:val="22"/>
          <w:szCs w:val="22"/>
        </w:rPr>
        <w:t xml:space="preserve"> alebo </w:t>
      </w:r>
      <w:r w:rsidRPr="00605A95">
        <w:rPr>
          <w:rFonts w:asciiTheme="minorHAnsi" w:hAnsiTheme="minorHAnsi" w:cstheme="minorHAnsi"/>
          <w:sz w:val="22"/>
          <w:szCs w:val="22"/>
        </w:rPr>
        <w:t xml:space="preserve">pohľadávky na zaplatenie zmluvnej pokuty podľa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w:t>
      </w:r>
      <w:r w:rsidR="0075504B" w:rsidRPr="00605A95">
        <w:rPr>
          <w:rFonts w:asciiTheme="minorHAnsi" w:hAnsiTheme="minorHAnsi" w:cstheme="minorHAnsi"/>
          <w:sz w:val="22"/>
          <w:szCs w:val="22"/>
        </w:rPr>
        <w:t>Dodávateľom</w:t>
      </w:r>
      <w:r w:rsidRPr="00605A95">
        <w:rPr>
          <w:rFonts w:asciiTheme="minorHAnsi" w:hAnsiTheme="minorHAnsi" w:cstheme="minorHAnsi"/>
          <w:color w:val="000000"/>
          <w:sz w:val="22"/>
          <w:szCs w:val="22"/>
        </w:rPr>
        <w:t xml:space="preserve"> je možné </w:t>
      </w:r>
      <w:r w:rsidR="00493F80" w:rsidRPr="00605A95">
        <w:rPr>
          <w:rFonts w:asciiTheme="minorHAnsi" w:hAnsiTheme="minorHAnsi" w:cstheme="minorHAnsi"/>
          <w:color w:val="000000"/>
          <w:sz w:val="22"/>
          <w:szCs w:val="22"/>
        </w:rPr>
        <w:t>výlučne</w:t>
      </w:r>
      <w:r w:rsidRPr="00605A95">
        <w:rPr>
          <w:rFonts w:asciiTheme="minorHAnsi" w:hAnsiTheme="minorHAnsi" w:cstheme="minorHAnsi"/>
          <w:color w:val="000000"/>
          <w:sz w:val="22"/>
          <w:szCs w:val="22"/>
        </w:rPr>
        <w:t xml:space="preserve"> s predchádzajúcim písomným súhlasom </w:t>
      </w:r>
      <w:r w:rsidR="009E24CC" w:rsidRPr="00605A95">
        <w:rPr>
          <w:rFonts w:asciiTheme="minorHAnsi" w:hAnsiTheme="minorHAnsi" w:cstheme="minorHAnsi"/>
          <w:color w:val="000000"/>
          <w:sz w:val="22"/>
          <w:szCs w:val="22"/>
        </w:rPr>
        <w:t>Objednávateľa</w:t>
      </w:r>
      <w:r w:rsidRPr="00605A95">
        <w:rPr>
          <w:rFonts w:asciiTheme="minorHAnsi" w:hAnsiTheme="minorHAnsi" w:cstheme="minorHAnsi"/>
          <w:color w:val="000000"/>
          <w:sz w:val="22"/>
          <w:szCs w:val="22"/>
        </w:rPr>
        <w:t>.</w:t>
      </w:r>
    </w:p>
    <w:p w14:paraId="1FA60E99" w14:textId="77777777" w:rsidR="00C75C30" w:rsidRPr="00605A95" w:rsidRDefault="00C75C30" w:rsidP="00C75C30">
      <w:pPr>
        <w:tabs>
          <w:tab w:val="num" w:pos="5077"/>
        </w:tabs>
        <w:ind w:left="567"/>
        <w:jc w:val="both"/>
        <w:rPr>
          <w:rFonts w:asciiTheme="minorHAnsi" w:hAnsiTheme="minorHAnsi" w:cstheme="minorHAnsi"/>
          <w:sz w:val="22"/>
          <w:szCs w:val="22"/>
        </w:rPr>
      </w:pPr>
    </w:p>
    <w:p w14:paraId="5918C119" w14:textId="5223A453" w:rsidR="0042606F" w:rsidRDefault="009E24CC" w:rsidP="00605A95">
      <w:pPr>
        <w:numPr>
          <w:ilvl w:val="1"/>
          <w:numId w:val="2"/>
        </w:numPr>
        <w:tabs>
          <w:tab w:val="clear" w:pos="540"/>
          <w:tab w:val="num" w:pos="567"/>
          <w:tab w:val="num" w:pos="507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je oprávnen</w:t>
      </w:r>
      <w:r w:rsidR="00371D4C"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jednostranne započítať proti pohľadávke </w:t>
      </w:r>
      <w:r w:rsidR="0075504B" w:rsidRPr="00605A95">
        <w:rPr>
          <w:rFonts w:asciiTheme="minorHAnsi" w:hAnsiTheme="minorHAnsi" w:cstheme="minorHAnsi"/>
          <w:sz w:val="22"/>
          <w:szCs w:val="22"/>
        </w:rPr>
        <w:t xml:space="preserve">Dodávateľa </w:t>
      </w:r>
      <w:r w:rsidR="0042606F" w:rsidRPr="00605A95">
        <w:rPr>
          <w:rFonts w:asciiTheme="minorHAnsi" w:hAnsiTheme="minorHAnsi" w:cstheme="minorHAnsi"/>
          <w:sz w:val="22"/>
          <w:szCs w:val="22"/>
        </w:rPr>
        <w:t xml:space="preserve">všetky </w:t>
      </w:r>
      <w:r w:rsidR="00493F80" w:rsidRPr="00605A95">
        <w:rPr>
          <w:rFonts w:asciiTheme="minorHAnsi" w:hAnsiTheme="minorHAnsi" w:cstheme="minorHAnsi"/>
          <w:sz w:val="22"/>
          <w:szCs w:val="22"/>
        </w:rPr>
        <w:t xml:space="preserve">svoje pohľadávky voči </w:t>
      </w:r>
      <w:r w:rsidR="0075504B" w:rsidRPr="00605A95">
        <w:rPr>
          <w:rFonts w:asciiTheme="minorHAnsi" w:hAnsiTheme="minorHAnsi" w:cstheme="minorHAnsi"/>
          <w:sz w:val="22"/>
          <w:szCs w:val="22"/>
        </w:rPr>
        <w:t>Dodávateľovi</w:t>
      </w:r>
      <w:r w:rsidR="0042606F" w:rsidRPr="00605A95">
        <w:rPr>
          <w:rFonts w:asciiTheme="minorHAnsi" w:hAnsiTheme="minorHAnsi" w:cstheme="minorHAnsi"/>
          <w:sz w:val="22"/>
          <w:szCs w:val="22"/>
        </w:rPr>
        <w:t xml:space="preserve">, vrátane svojich nesplatných pohľadávok voči splatným pohľadávkam </w:t>
      </w:r>
      <w:r w:rsidR="0075504B" w:rsidRPr="00605A95">
        <w:rPr>
          <w:rFonts w:asciiTheme="minorHAnsi" w:hAnsiTheme="minorHAnsi" w:cstheme="minorHAnsi"/>
          <w:sz w:val="22"/>
          <w:szCs w:val="22"/>
        </w:rPr>
        <w:t>Dodávateľa</w:t>
      </w:r>
      <w:r w:rsidR="0042606F" w:rsidRPr="00605A95">
        <w:rPr>
          <w:rFonts w:asciiTheme="minorHAnsi" w:hAnsiTheme="minorHAnsi" w:cstheme="minorHAnsi"/>
          <w:sz w:val="22"/>
          <w:szCs w:val="22"/>
        </w:rPr>
        <w:t>.</w:t>
      </w:r>
    </w:p>
    <w:p w14:paraId="21620680" w14:textId="77777777" w:rsidR="00C75C30" w:rsidRPr="00605A95" w:rsidRDefault="00C75C30" w:rsidP="00C75C30">
      <w:pPr>
        <w:tabs>
          <w:tab w:val="num" w:pos="5077"/>
        </w:tabs>
        <w:ind w:left="567"/>
        <w:jc w:val="both"/>
        <w:rPr>
          <w:rFonts w:asciiTheme="minorHAnsi" w:hAnsiTheme="minorHAnsi" w:cstheme="minorHAnsi"/>
          <w:sz w:val="22"/>
          <w:szCs w:val="22"/>
        </w:rPr>
      </w:pPr>
    </w:p>
    <w:p w14:paraId="31C82E03" w14:textId="1CD567B5" w:rsidR="00F9663A" w:rsidRPr="00C75C30" w:rsidRDefault="009E24CC" w:rsidP="00605A95">
      <w:pPr>
        <w:numPr>
          <w:ilvl w:val="1"/>
          <w:numId w:val="2"/>
        </w:numPr>
        <w:tabs>
          <w:tab w:val="clear" w:pos="540"/>
          <w:tab w:val="num" w:pos="567"/>
        </w:tabs>
        <w:ind w:left="567" w:hanging="567"/>
        <w:jc w:val="both"/>
        <w:rPr>
          <w:rFonts w:asciiTheme="minorHAnsi" w:hAnsiTheme="minorHAnsi" w:cstheme="minorHAnsi"/>
          <w:bCs/>
          <w:sz w:val="22"/>
          <w:szCs w:val="22"/>
        </w:rPr>
      </w:pPr>
      <w:r w:rsidRPr="00605A95">
        <w:rPr>
          <w:rFonts w:asciiTheme="minorHAnsi" w:hAnsiTheme="minorHAnsi" w:cstheme="minorHAnsi"/>
          <w:sz w:val="22"/>
          <w:szCs w:val="22"/>
        </w:rPr>
        <w:t>Objednávateľ</w:t>
      </w:r>
      <w:r w:rsidR="00F9663A" w:rsidRPr="00605A95">
        <w:rPr>
          <w:rFonts w:asciiTheme="minorHAnsi" w:hAnsiTheme="minorHAnsi" w:cstheme="minorHAnsi"/>
          <w:sz w:val="22"/>
          <w:szCs w:val="22"/>
        </w:rPr>
        <w:t xml:space="preserve"> je oprávnen</w:t>
      </w:r>
      <w:r w:rsidR="00371D4C" w:rsidRPr="00605A95">
        <w:rPr>
          <w:rFonts w:asciiTheme="minorHAnsi" w:hAnsiTheme="minorHAnsi" w:cstheme="minorHAnsi"/>
          <w:sz w:val="22"/>
          <w:szCs w:val="22"/>
        </w:rPr>
        <w:t>ý</w:t>
      </w:r>
      <w:r w:rsidR="00F9663A" w:rsidRPr="00605A95">
        <w:rPr>
          <w:rFonts w:asciiTheme="minorHAnsi" w:hAnsiTheme="minorHAnsi" w:cstheme="minorHAnsi"/>
          <w:sz w:val="22"/>
          <w:szCs w:val="22"/>
        </w:rPr>
        <w:t xml:space="preserve"> zadržať časť ceny vo výške zodpovedajúcej dani z pridanej hodnoty vyúčtovanej faktúrou v prípade, ak u</w:t>
      </w:r>
      <w:r w:rsidR="00280F62" w:rsidRPr="00605A95">
        <w:rPr>
          <w:rFonts w:asciiTheme="minorHAnsi" w:hAnsiTheme="minorHAnsi" w:cstheme="minorHAnsi"/>
          <w:sz w:val="22"/>
          <w:szCs w:val="22"/>
        </w:rPr>
        <w:t> </w:t>
      </w:r>
      <w:r w:rsidR="0075504B" w:rsidRPr="00605A95">
        <w:rPr>
          <w:rFonts w:asciiTheme="minorHAnsi" w:hAnsiTheme="minorHAnsi" w:cstheme="minorHAnsi"/>
          <w:sz w:val="22"/>
          <w:szCs w:val="22"/>
        </w:rPr>
        <w:t>Dodávateľa</w:t>
      </w:r>
      <w:r w:rsidR="00F9663A" w:rsidRPr="00605A95">
        <w:rPr>
          <w:rFonts w:asciiTheme="minorHAnsi" w:hAnsiTheme="minorHAnsi" w:cstheme="minorHAnsi"/>
          <w:sz w:val="22"/>
          <w:szCs w:val="22"/>
        </w:rPr>
        <w:t xml:space="preserve"> nastanú dôvody pre zrušenie registrácie pre daň z pridanej hodnoty a/alebo Finančné riaditeľstvo Slovenskej republiky zverejní </w:t>
      </w:r>
      <w:r w:rsidR="0075504B" w:rsidRPr="00605A95">
        <w:rPr>
          <w:rFonts w:asciiTheme="minorHAnsi" w:hAnsiTheme="minorHAnsi" w:cstheme="minorHAnsi"/>
          <w:sz w:val="22"/>
          <w:szCs w:val="22"/>
        </w:rPr>
        <w:t>Dodávateľa</w:t>
      </w:r>
      <w:r w:rsidR="00F9663A" w:rsidRPr="00605A95">
        <w:rPr>
          <w:rFonts w:asciiTheme="minorHAnsi" w:hAnsiTheme="minorHAnsi" w:cstheme="minorHAnsi"/>
          <w:sz w:val="22"/>
          <w:szCs w:val="22"/>
        </w:rPr>
        <w:t xml:space="preserve"> v zozname osôb, u ktorých nastali dôvody pre zrušenie registrácie pre daň z pridanej hodnoty vedenom na portáli Finančnej správy Slovenskej republiky, a to až do času, keď </w:t>
      </w:r>
      <w:r w:rsidR="0075504B" w:rsidRPr="00605A95">
        <w:rPr>
          <w:rFonts w:asciiTheme="minorHAnsi" w:hAnsiTheme="minorHAnsi" w:cstheme="minorHAnsi"/>
          <w:sz w:val="22"/>
          <w:szCs w:val="22"/>
        </w:rPr>
        <w:t xml:space="preserve">Dodávateľ </w:t>
      </w:r>
      <w:r w:rsidR="00F9663A" w:rsidRPr="00605A95">
        <w:rPr>
          <w:rFonts w:asciiTheme="minorHAnsi" w:hAnsiTheme="minorHAnsi" w:cstheme="minorHAnsi"/>
          <w:sz w:val="22"/>
          <w:szCs w:val="22"/>
        </w:rPr>
        <w:t xml:space="preserve">hodnoverným spôsobom preukáže </w:t>
      </w:r>
      <w:r w:rsidR="006104E4" w:rsidRPr="00605A95">
        <w:rPr>
          <w:rFonts w:asciiTheme="minorHAnsi" w:hAnsiTheme="minorHAnsi" w:cstheme="minorHAnsi"/>
          <w:sz w:val="22"/>
          <w:szCs w:val="22"/>
        </w:rPr>
        <w:t>Objednávateľovi</w:t>
      </w:r>
      <w:r w:rsidR="00F9663A" w:rsidRPr="00605A95">
        <w:rPr>
          <w:rFonts w:asciiTheme="minorHAnsi" w:hAnsiTheme="minorHAnsi" w:cstheme="minorHAnsi"/>
          <w:sz w:val="22"/>
          <w:szCs w:val="22"/>
        </w:rPr>
        <w:t>, že u neho tieto dôvody pominuli.</w:t>
      </w:r>
    </w:p>
    <w:p w14:paraId="63A8DDCF" w14:textId="77777777" w:rsidR="00C75C30" w:rsidRPr="00605A95" w:rsidRDefault="00C75C30" w:rsidP="00C75C30">
      <w:pPr>
        <w:ind w:left="567"/>
        <w:jc w:val="both"/>
        <w:rPr>
          <w:rFonts w:asciiTheme="minorHAnsi" w:hAnsiTheme="minorHAnsi" w:cstheme="minorHAnsi"/>
          <w:bCs/>
          <w:sz w:val="22"/>
          <w:szCs w:val="22"/>
        </w:rPr>
      </w:pPr>
    </w:p>
    <w:p w14:paraId="20E7AE15" w14:textId="3C63E0FD" w:rsidR="0042606F" w:rsidRDefault="0075504B"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lastRenderedPageBreak/>
        <w:t>Dodávateľ</w:t>
      </w:r>
      <w:r w:rsidR="00F9663A" w:rsidRPr="00605A95">
        <w:rPr>
          <w:rFonts w:asciiTheme="minorHAnsi" w:hAnsiTheme="minorHAnsi" w:cstheme="minorHAnsi"/>
          <w:sz w:val="22"/>
          <w:szCs w:val="22"/>
        </w:rPr>
        <w:t xml:space="preserve"> </w:t>
      </w:r>
      <w:r w:rsidR="0068695B">
        <w:rPr>
          <w:rFonts w:asciiTheme="minorHAnsi" w:hAnsiTheme="minorHAnsi" w:cstheme="minorHAnsi"/>
          <w:sz w:val="22"/>
          <w:szCs w:val="22"/>
        </w:rPr>
        <w:t>vy</w:t>
      </w:r>
      <w:r w:rsidR="0068695B" w:rsidRPr="00605A95">
        <w:rPr>
          <w:rFonts w:asciiTheme="minorHAnsi" w:hAnsiTheme="minorHAnsi" w:cstheme="minorHAnsi"/>
          <w:sz w:val="22"/>
          <w:szCs w:val="22"/>
        </w:rPr>
        <w:t>hlasuje</w:t>
      </w:r>
      <w:r w:rsidR="00F9663A" w:rsidRPr="00605A95">
        <w:rPr>
          <w:rFonts w:asciiTheme="minorHAnsi" w:hAnsiTheme="minorHAnsi" w:cstheme="minorHAnsi"/>
          <w:sz w:val="22"/>
          <w:szCs w:val="22"/>
        </w:rPr>
        <w:t>, že číslo(a) účtu(</w:t>
      </w:r>
      <w:proofErr w:type="spellStart"/>
      <w:r w:rsidR="00F9663A" w:rsidRPr="00605A95">
        <w:rPr>
          <w:rFonts w:asciiTheme="minorHAnsi" w:hAnsiTheme="minorHAnsi" w:cstheme="minorHAnsi"/>
          <w:sz w:val="22"/>
          <w:szCs w:val="22"/>
        </w:rPr>
        <w:t>ov</w:t>
      </w:r>
      <w:proofErr w:type="spellEnd"/>
      <w:r w:rsidR="00F9663A" w:rsidRPr="00605A95">
        <w:rPr>
          <w:rFonts w:asciiTheme="minorHAnsi" w:hAnsiTheme="minorHAnsi" w:cstheme="minorHAnsi"/>
          <w:sz w:val="22"/>
          <w:szCs w:val="22"/>
        </w:rPr>
        <w:t xml:space="preserve">) uvádzané v záhlaví tejto </w:t>
      </w:r>
      <w:r w:rsidR="0009083D" w:rsidRPr="00605A95">
        <w:rPr>
          <w:rFonts w:asciiTheme="minorHAnsi" w:hAnsiTheme="minorHAnsi" w:cstheme="minorHAnsi"/>
          <w:sz w:val="22"/>
          <w:szCs w:val="22"/>
        </w:rPr>
        <w:t>zmluvy</w:t>
      </w:r>
      <w:r w:rsidR="00280F62" w:rsidRPr="00605A95">
        <w:rPr>
          <w:rFonts w:asciiTheme="minorHAnsi" w:hAnsiTheme="minorHAnsi" w:cstheme="minorHAnsi"/>
          <w:sz w:val="22"/>
          <w:szCs w:val="22"/>
        </w:rPr>
        <w:t xml:space="preserve"> sú používané na podnikanie</w:t>
      </w:r>
      <w:r w:rsidR="00F9663A" w:rsidRPr="00605A95">
        <w:rPr>
          <w:rFonts w:asciiTheme="minorHAnsi" w:hAnsiTheme="minorHAnsi" w:cstheme="minorHAnsi"/>
          <w:sz w:val="22"/>
          <w:szCs w:val="22"/>
        </w:rPr>
        <w:t xml:space="preserve"> podľa ustanovenia § 6 Zákona o DPH. V prípade, ak </w:t>
      </w:r>
      <w:r w:rsidR="009E24CC" w:rsidRPr="00605A95">
        <w:rPr>
          <w:rFonts w:asciiTheme="minorHAnsi" w:hAnsiTheme="minorHAnsi" w:cstheme="minorHAnsi"/>
          <w:sz w:val="22"/>
          <w:szCs w:val="22"/>
        </w:rPr>
        <w:t>Objednávateľ</w:t>
      </w:r>
      <w:r w:rsidR="00F9663A" w:rsidRPr="00605A95">
        <w:rPr>
          <w:rFonts w:asciiTheme="minorHAnsi" w:hAnsiTheme="minorHAnsi" w:cstheme="minorHAnsi"/>
          <w:sz w:val="22"/>
          <w:szCs w:val="22"/>
        </w:rPr>
        <w:t xml:space="preserve"> zistí nedodržanie tohto ustanovenia môže DPH uvedenú na faktúre, ktorú je z dodania Predmetu </w:t>
      </w:r>
      <w:r w:rsidR="0009083D" w:rsidRPr="00605A95">
        <w:rPr>
          <w:rFonts w:asciiTheme="minorHAnsi" w:hAnsiTheme="minorHAnsi" w:cstheme="minorHAnsi"/>
          <w:sz w:val="22"/>
          <w:szCs w:val="22"/>
        </w:rPr>
        <w:t>zmluvy</w:t>
      </w:r>
      <w:r w:rsidR="00F9663A" w:rsidRPr="00605A95">
        <w:rPr>
          <w:rFonts w:asciiTheme="minorHAnsi" w:hAnsiTheme="minorHAnsi" w:cstheme="minorHAnsi"/>
          <w:sz w:val="22"/>
          <w:szCs w:val="22"/>
        </w:rPr>
        <w:t xml:space="preserve"> alebo služby povinn</w:t>
      </w:r>
      <w:r w:rsidR="0006640E" w:rsidRPr="00605A95">
        <w:rPr>
          <w:rFonts w:asciiTheme="minorHAnsi" w:hAnsiTheme="minorHAnsi" w:cstheme="minorHAnsi"/>
          <w:sz w:val="22"/>
          <w:szCs w:val="22"/>
        </w:rPr>
        <w:t>á</w:t>
      </w:r>
      <w:r w:rsidR="00F9663A" w:rsidRPr="00605A95">
        <w:rPr>
          <w:rFonts w:asciiTheme="minorHAnsi" w:hAnsiTheme="minorHAnsi" w:cstheme="minorHAnsi"/>
          <w:sz w:val="22"/>
          <w:szCs w:val="22"/>
        </w:rPr>
        <w:t xml:space="preserve"> platiť </w:t>
      </w:r>
      <w:r w:rsidRPr="00605A95">
        <w:rPr>
          <w:rFonts w:asciiTheme="minorHAnsi" w:hAnsiTheme="minorHAnsi" w:cstheme="minorHAnsi"/>
          <w:sz w:val="22"/>
          <w:szCs w:val="22"/>
        </w:rPr>
        <w:t>Dodávateľovi</w:t>
      </w:r>
      <w:r w:rsidR="00F9663A" w:rsidRPr="00605A95">
        <w:rPr>
          <w:rFonts w:asciiTheme="minorHAnsi" w:hAnsiTheme="minorHAnsi" w:cstheme="minorHAnsi"/>
          <w:sz w:val="22"/>
          <w:szCs w:val="22"/>
        </w:rPr>
        <w:t xml:space="preserve">, zaplatiť  priamo na číslo účtu správcu dane vedeného pre </w:t>
      </w:r>
      <w:r w:rsidRPr="00605A95">
        <w:rPr>
          <w:rFonts w:asciiTheme="minorHAnsi" w:hAnsiTheme="minorHAnsi" w:cstheme="minorHAnsi"/>
          <w:sz w:val="22"/>
          <w:szCs w:val="22"/>
        </w:rPr>
        <w:t>Dodávateľa</w:t>
      </w:r>
      <w:r w:rsidR="00F9663A" w:rsidRPr="00605A95">
        <w:rPr>
          <w:rFonts w:asciiTheme="minorHAnsi" w:hAnsiTheme="minorHAnsi" w:cstheme="minorHAnsi"/>
          <w:sz w:val="22"/>
          <w:szCs w:val="22"/>
        </w:rPr>
        <w:t xml:space="preserve">, ak v čase vzniku daňovej povinnosti vedel alebo na základe dostatočných dôvodov mal alebo mohol vedieť, že DPH z Predmetu </w:t>
      </w:r>
      <w:r w:rsidR="0009083D" w:rsidRPr="00605A95">
        <w:rPr>
          <w:rFonts w:asciiTheme="minorHAnsi" w:hAnsiTheme="minorHAnsi" w:cstheme="minorHAnsi"/>
          <w:sz w:val="22"/>
          <w:szCs w:val="22"/>
        </w:rPr>
        <w:t>zmluvy</w:t>
      </w:r>
      <w:r w:rsidR="00F9663A" w:rsidRPr="00605A95">
        <w:rPr>
          <w:rFonts w:asciiTheme="minorHAnsi" w:hAnsiTheme="minorHAnsi" w:cstheme="minorHAnsi"/>
          <w:sz w:val="22"/>
          <w:szCs w:val="22"/>
        </w:rPr>
        <w:t xml:space="preserve"> alebo služby nebude </w:t>
      </w:r>
      <w:r w:rsidRPr="00605A95">
        <w:rPr>
          <w:rFonts w:asciiTheme="minorHAnsi" w:hAnsiTheme="minorHAnsi" w:cstheme="minorHAnsi"/>
          <w:sz w:val="22"/>
          <w:szCs w:val="22"/>
        </w:rPr>
        <w:t>Dodávateľom</w:t>
      </w:r>
      <w:r w:rsidR="00F9663A" w:rsidRPr="00605A95">
        <w:rPr>
          <w:rFonts w:asciiTheme="minorHAnsi" w:hAnsiTheme="minorHAnsi" w:cstheme="minorHAnsi"/>
          <w:sz w:val="22"/>
          <w:szCs w:val="22"/>
        </w:rPr>
        <w:t xml:space="preserve"> uhradená správcovi dane</w:t>
      </w:r>
      <w:r w:rsidR="00297D7F">
        <w:rPr>
          <w:rFonts w:asciiTheme="minorHAnsi" w:hAnsiTheme="minorHAnsi" w:cstheme="minorHAnsi"/>
          <w:sz w:val="22"/>
          <w:szCs w:val="22"/>
        </w:rPr>
        <w:t>.</w:t>
      </w:r>
    </w:p>
    <w:p w14:paraId="6D5D6D3C" w14:textId="77777777" w:rsidR="000C5D35" w:rsidRPr="00605A95" w:rsidRDefault="000C5D35" w:rsidP="000C5D35">
      <w:pPr>
        <w:ind w:left="567"/>
        <w:jc w:val="both"/>
        <w:rPr>
          <w:rFonts w:asciiTheme="minorHAnsi" w:hAnsiTheme="minorHAnsi" w:cstheme="minorHAnsi"/>
          <w:sz w:val="22"/>
          <w:szCs w:val="22"/>
        </w:rPr>
      </w:pPr>
    </w:p>
    <w:p w14:paraId="1DA1B06B" w14:textId="3AAA821C" w:rsidR="00EB0FED" w:rsidRPr="00B5060B" w:rsidRDefault="0042606F" w:rsidP="269AA456">
      <w:pPr>
        <w:pStyle w:val="Odsekzoznamu"/>
        <w:numPr>
          <w:ilvl w:val="0"/>
          <w:numId w:val="2"/>
        </w:numPr>
        <w:tabs>
          <w:tab w:val="num" w:pos="567"/>
        </w:tabs>
        <w:ind w:left="0"/>
        <w:jc w:val="both"/>
        <w:rPr>
          <w:rFonts w:asciiTheme="minorHAnsi" w:hAnsiTheme="minorHAnsi" w:cstheme="minorBidi"/>
          <w:sz w:val="22"/>
          <w:szCs w:val="22"/>
        </w:rPr>
      </w:pPr>
      <w:r w:rsidRPr="269AA456">
        <w:rPr>
          <w:rFonts w:asciiTheme="minorHAnsi" w:hAnsiTheme="minorHAnsi" w:cstheme="minorBidi"/>
          <w:b/>
          <w:bCs/>
          <w:sz w:val="22"/>
          <w:szCs w:val="22"/>
        </w:rPr>
        <w:t>ZMLUVNÉ POKUTY A NÁHRADA ŠKODY</w:t>
      </w:r>
    </w:p>
    <w:p w14:paraId="6567C29B" w14:textId="77777777" w:rsidR="00297D7F" w:rsidRPr="00605A95" w:rsidRDefault="00297D7F" w:rsidP="00B5060B">
      <w:pPr>
        <w:pStyle w:val="Odsekzoznamu"/>
        <w:ind w:left="0"/>
        <w:jc w:val="both"/>
        <w:rPr>
          <w:rFonts w:asciiTheme="minorHAnsi" w:hAnsiTheme="minorHAnsi" w:cstheme="minorHAnsi"/>
          <w:sz w:val="22"/>
          <w:szCs w:val="22"/>
        </w:rPr>
      </w:pPr>
    </w:p>
    <w:p w14:paraId="1E65B87A" w14:textId="7BCDF19E" w:rsidR="00EB0FED" w:rsidRDefault="00CF4098"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Z</w:t>
      </w:r>
      <w:r w:rsidR="0009083D" w:rsidRPr="00605A95">
        <w:rPr>
          <w:rFonts w:asciiTheme="minorHAnsi" w:hAnsiTheme="minorHAnsi" w:cstheme="minorHAnsi"/>
          <w:sz w:val="22"/>
          <w:szCs w:val="22"/>
        </w:rPr>
        <w:t>mluvné</w:t>
      </w:r>
      <w:r w:rsidR="00EB0FED" w:rsidRPr="00605A95">
        <w:rPr>
          <w:rFonts w:asciiTheme="minorHAnsi" w:hAnsiTheme="minorHAnsi" w:cstheme="minorHAnsi"/>
          <w:sz w:val="22"/>
          <w:szCs w:val="22"/>
        </w:rPr>
        <w:t xml:space="preserve"> strany sa dohodli</w:t>
      </w:r>
      <w:r w:rsidR="00770BBC" w:rsidRPr="00605A95">
        <w:rPr>
          <w:rFonts w:asciiTheme="minorHAnsi" w:hAnsiTheme="minorHAnsi" w:cstheme="minorHAnsi"/>
          <w:sz w:val="22"/>
          <w:szCs w:val="22"/>
        </w:rPr>
        <w:t xml:space="preserve"> na nasledovných sankciách pri Kúpnej zmluve:</w:t>
      </w:r>
    </w:p>
    <w:p w14:paraId="6EBE37C8" w14:textId="77777777" w:rsidR="00297D7F" w:rsidRPr="00605A95" w:rsidRDefault="00297D7F" w:rsidP="00B5060B">
      <w:pPr>
        <w:ind w:left="567"/>
        <w:jc w:val="both"/>
        <w:rPr>
          <w:rFonts w:asciiTheme="minorHAnsi" w:hAnsiTheme="minorHAnsi" w:cstheme="minorHAnsi"/>
          <w:sz w:val="22"/>
          <w:szCs w:val="22"/>
        </w:rPr>
      </w:pPr>
    </w:p>
    <w:p w14:paraId="7DB6CCDB" w14:textId="717DB70F" w:rsidR="0042606F" w:rsidRPr="00605A95" w:rsidRDefault="00770BBC" w:rsidP="00605A95">
      <w:pPr>
        <w:pStyle w:val="Odsekzoznamu"/>
        <w:numPr>
          <w:ilvl w:val="0"/>
          <w:numId w:val="10"/>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v</w:t>
      </w:r>
      <w:r w:rsidR="0042606F" w:rsidRPr="00605A95">
        <w:rPr>
          <w:rFonts w:asciiTheme="minorHAnsi" w:hAnsiTheme="minorHAnsi" w:cstheme="minorHAnsi"/>
          <w:sz w:val="22"/>
          <w:szCs w:val="22"/>
        </w:rPr>
        <w:t xml:space="preserve"> prípade omeškania </w:t>
      </w:r>
      <w:r w:rsidR="0075504B" w:rsidRPr="00605A95">
        <w:rPr>
          <w:rFonts w:asciiTheme="minorHAnsi" w:hAnsiTheme="minorHAnsi" w:cstheme="minorHAnsi"/>
          <w:sz w:val="22"/>
          <w:szCs w:val="22"/>
        </w:rPr>
        <w:t>Dodávateľa</w:t>
      </w:r>
      <w:r w:rsidR="0042606F" w:rsidRPr="00605A95">
        <w:rPr>
          <w:rFonts w:asciiTheme="minorHAnsi" w:hAnsiTheme="minorHAnsi" w:cstheme="minorHAnsi"/>
          <w:sz w:val="22"/>
          <w:szCs w:val="22"/>
        </w:rPr>
        <w:t xml:space="preserve"> so splnením záväzku dodať </w:t>
      </w:r>
      <w:r w:rsidR="00B2540F">
        <w:rPr>
          <w:rFonts w:asciiTheme="minorHAnsi" w:hAnsiTheme="minorHAnsi" w:cstheme="minorHAnsi"/>
          <w:sz w:val="22"/>
          <w:szCs w:val="22"/>
        </w:rPr>
        <w:t>príslušný tovar v rámci Plnenia Dodávateľa</w:t>
      </w:r>
      <w:r w:rsidR="0042606F" w:rsidRPr="00605A95">
        <w:rPr>
          <w:rFonts w:asciiTheme="minorHAnsi" w:hAnsiTheme="minorHAnsi" w:cstheme="minorHAnsi"/>
          <w:sz w:val="22"/>
          <w:szCs w:val="22"/>
        </w:rPr>
        <w:t xml:space="preserve"> riadne </w:t>
      </w:r>
      <w:r w:rsidR="002C6F85" w:rsidRPr="00605A95">
        <w:rPr>
          <w:rFonts w:asciiTheme="minorHAnsi" w:hAnsiTheme="minorHAnsi" w:cstheme="minorHAnsi"/>
          <w:sz w:val="22"/>
          <w:szCs w:val="22"/>
        </w:rPr>
        <w:t xml:space="preserve">a včas a v požadovanej kvalite a s príslušnými dokladmi </w:t>
      </w:r>
      <w:r w:rsidR="0042606F" w:rsidRPr="00605A95">
        <w:rPr>
          <w:rFonts w:asciiTheme="minorHAnsi" w:hAnsiTheme="minorHAnsi" w:cstheme="minorHAnsi"/>
          <w:sz w:val="22"/>
          <w:szCs w:val="22"/>
        </w:rPr>
        <w:t xml:space="preserve">je </w:t>
      </w:r>
      <w:r w:rsidR="009E24CC"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oprávnen</w:t>
      </w:r>
      <w:r w:rsidR="00371D4C"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požadovať od </w:t>
      </w:r>
      <w:r w:rsidR="0075504B" w:rsidRPr="00605A95">
        <w:rPr>
          <w:rFonts w:asciiTheme="minorHAnsi" w:hAnsiTheme="minorHAnsi" w:cstheme="minorHAnsi"/>
          <w:sz w:val="22"/>
          <w:szCs w:val="22"/>
        </w:rPr>
        <w:t>Dodávateľa</w:t>
      </w:r>
      <w:r w:rsidR="0042606F" w:rsidRPr="00605A95">
        <w:rPr>
          <w:rFonts w:asciiTheme="minorHAnsi" w:hAnsiTheme="minorHAnsi" w:cstheme="minorHAnsi"/>
          <w:sz w:val="22"/>
          <w:szCs w:val="22"/>
        </w:rPr>
        <w:t xml:space="preserve"> zmluvnú pokutu</w:t>
      </w:r>
      <w:r w:rsidR="009B00EA" w:rsidRPr="00605A95">
        <w:rPr>
          <w:rFonts w:asciiTheme="minorHAnsi" w:hAnsiTheme="minorHAnsi" w:cstheme="minorHAnsi"/>
          <w:sz w:val="22"/>
          <w:szCs w:val="22"/>
        </w:rPr>
        <w:t xml:space="preserve"> vo </w:t>
      </w:r>
      <w:r w:rsidR="009B00EA" w:rsidRPr="00581F68">
        <w:rPr>
          <w:rFonts w:asciiTheme="minorHAnsi" w:hAnsiTheme="minorHAnsi" w:cstheme="minorHAnsi"/>
          <w:sz w:val="22"/>
          <w:szCs w:val="22"/>
        </w:rPr>
        <w:t xml:space="preserve">výške </w:t>
      </w:r>
      <w:r w:rsidR="00AB3380" w:rsidRPr="00581F68">
        <w:rPr>
          <w:rFonts w:asciiTheme="minorHAnsi" w:hAnsiTheme="minorHAnsi" w:cstheme="minorHAnsi"/>
          <w:sz w:val="22"/>
          <w:szCs w:val="22"/>
        </w:rPr>
        <w:t>0,05 %</w:t>
      </w:r>
      <w:r w:rsidR="00AB3380">
        <w:rPr>
          <w:rFonts w:asciiTheme="minorHAnsi" w:hAnsiTheme="minorHAnsi" w:cstheme="minorHAnsi"/>
          <w:sz w:val="22"/>
          <w:szCs w:val="22"/>
        </w:rPr>
        <w:t xml:space="preserve"> </w:t>
      </w:r>
      <w:r w:rsidR="009B00EA" w:rsidRPr="00605A95">
        <w:rPr>
          <w:rFonts w:asciiTheme="minorHAnsi" w:hAnsiTheme="minorHAnsi" w:cstheme="minorHAnsi"/>
          <w:sz w:val="22"/>
          <w:szCs w:val="22"/>
        </w:rPr>
        <w:t>z</w:t>
      </w:r>
      <w:r w:rsidR="00B2540F">
        <w:rPr>
          <w:rFonts w:asciiTheme="minorHAnsi" w:hAnsiTheme="minorHAnsi" w:cstheme="minorHAnsi"/>
          <w:sz w:val="22"/>
          <w:szCs w:val="22"/>
        </w:rPr>
        <w:t> </w:t>
      </w:r>
      <w:r w:rsidR="009B00EA" w:rsidRPr="00605A95">
        <w:rPr>
          <w:rFonts w:asciiTheme="minorHAnsi" w:hAnsiTheme="minorHAnsi" w:cstheme="minorHAnsi"/>
          <w:sz w:val="22"/>
          <w:szCs w:val="22"/>
        </w:rPr>
        <w:t xml:space="preserve">ceny </w:t>
      </w:r>
      <w:r w:rsidR="00B2540F">
        <w:rPr>
          <w:rFonts w:asciiTheme="minorHAnsi" w:hAnsiTheme="minorHAnsi" w:cstheme="minorHAnsi"/>
          <w:sz w:val="22"/>
          <w:szCs w:val="22"/>
        </w:rPr>
        <w:t>Plnenia Dodávateľa</w:t>
      </w:r>
      <w:r w:rsidR="0042606F" w:rsidRPr="00605A95">
        <w:rPr>
          <w:rFonts w:asciiTheme="minorHAnsi" w:hAnsiTheme="minorHAnsi" w:cstheme="minorHAnsi"/>
          <w:sz w:val="22"/>
          <w:szCs w:val="22"/>
        </w:rPr>
        <w:t xml:space="preserve">, </w:t>
      </w:r>
      <w:r w:rsidR="00B2540F" w:rsidRPr="00605A95">
        <w:rPr>
          <w:rFonts w:asciiTheme="minorHAnsi" w:hAnsiTheme="minorHAnsi" w:cstheme="minorHAnsi"/>
          <w:sz w:val="22"/>
          <w:szCs w:val="22"/>
        </w:rPr>
        <w:t>ktor</w:t>
      </w:r>
      <w:r w:rsidR="00B2540F">
        <w:rPr>
          <w:rFonts w:asciiTheme="minorHAnsi" w:hAnsiTheme="minorHAnsi" w:cstheme="minorHAnsi"/>
          <w:sz w:val="22"/>
          <w:szCs w:val="22"/>
        </w:rPr>
        <w:t>ého</w:t>
      </w:r>
      <w:r w:rsidR="00B2540F"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sa porušenie týka, za každé jedno</w:t>
      </w:r>
      <w:r w:rsidR="002C6F85" w:rsidRPr="00605A95">
        <w:rPr>
          <w:rFonts w:asciiTheme="minorHAnsi" w:hAnsiTheme="minorHAnsi" w:cstheme="minorHAnsi"/>
          <w:sz w:val="22"/>
          <w:szCs w:val="22"/>
        </w:rPr>
        <w:t xml:space="preserve"> (1)</w:t>
      </w:r>
      <w:r w:rsidR="0042606F" w:rsidRPr="00605A95">
        <w:rPr>
          <w:rFonts w:asciiTheme="minorHAnsi" w:hAnsiTheme="minorHAnsi" w:cstheme="minorHAnsi"/>
          <w:sz w:val="22"/>
          <w:szCs w:val="22"/>
        </w:rPr>
        <w:t xml:space="preserve"> takéto porušenie povinnosti, resp. za každý aj začatý deň omeškania. Nedotýkajúc sa uvedeného, </w:t>
      </w:r>
      <w:r w:rsidR="009E24CC"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je v takomto prípade oprávnen</w:t>
      </w:r>
      <w:r w:rsidR="00371D4C"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odstúpiť od tejto </w:t>
      </w:r>
      <w:r w:rsidR="0009083D" w:rsidRPr="00605A95">
        <w:rPr>
          <w:rFonts w:asciiTheme="minorHAnsi" w:hAnsiTheme="minorHAnsi" w:cstheme="minorHAnsi"/>
          <w:sz w:val="22"/>
          <w:szCs w:val="22"/>
        </w:rPr>
        <w:t>zmluvy</w:t>
      </w:r>
      <w:r w:rsidR="0042606F" w:rsidRPr="00605A95">
        <w:rPr>
          <w:rFonts w:asciiTheme="minorHAnsi" w:hAnsiTheme="minorHAnsi" w:cstheme="minorHAnsi"/>
          <w:sz w:val="22"/>
          <w:szCs w:val="22"/>
        </w:rPr>
        <w:t xml:space="preserve"> a/alebo jednotlivej objednávky a/alebo si zabezpečiť dodávku </w:t>
      </w:r>
      <w:r w:rsidR="00B2540F">
        <w:rPr>
          <w:rFonts w:asciiTheme="minorHAnsi" w:hAnsiTheme="minorHAnsi" w:cstheme="minorHAnsi"/>
          <w:sz w:val="22"/>
          <w:szCs w:val="22"/>
        </w:rPr>
        <w:t>porušením dotknutého Plnenia Dodávateľa</w:t>
      </w:r>
      <w:r w:rsidR="00B2540F"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prostredníctvom tretej osoby. </w:t>
      </w:r>
      <w:r w:rsidR="00B2540F">
        <w:rPr>
          <w:rFonts w:asciiTheme="minorHAnsi" w:hAnsiTheme="minorHAnsi" w:cstheme="minorHAnsi"/>
          <w:sz w:val="22"/>
          <w:szCs w:val="22"/>
        </w:rPr>
        <w:t>Ak</w:t>
      </w:r>
      <w:r w:rsidR="0042606F" w:rsidRPr="00605A95">
        <w:rPr>
          <w:rFonts w:asciiTheme="minorHAnsi" w:hAnsiTheme="minorHAnsi" w:cstheme="minorHAnsi"/>
          <w:sz w:val="22"/>
          <w:szCs w:val="22"/>
        </w:rPr>
        <w:t xml:space="preserve"> cena </w:t>
      </w:r>
      <w:r w:rsidR="00B2540F">
        <w:rPr>
          <w:rFonts w:asciiTheme="minorHAnsi" w:hAnsiTheme="minorHAnsi" w:cstheme="minorHAnsi"/>
          <w:sz w:val="22"/>
          <w:szCs w:val="22"/>
        </w:rPr>
        <w:t>Plnenia Dodávateľa</w:t>
      </w:r>
      <w:r w:rsidR="00B2540F"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zabezpečeného treťou osobou bude prevyšovať cenu</w:t>
      </w:r>
      <w:r w:rsidR="00B2540F">
        <w:rPr>
          <w:rFonts w:asciiTheme="minorHAnsi" w:hAnsiTheme="minorHAnsi" w:cstheme="minorHAnsi"/>
          <w:sz w:val="22"/>
          <w:szCs w:val="22"/>
        </w:rPr>
        <w:t xml:space="preserve"> príslušného</w:t>
      </w:r>
      <w:r w:rsidR="0042606F" w:rsidRPr="00605A95">
        <w:rPr>
          <w:rFonts w:asciiTheme="minorHAnsi" w:hAnsiTheme="minorHAnsi" w:cstheme="minorHAnsi"/>
          <w:sz w:val="22"/>
          <w:szCs w:val="22"/>
        </w:rPr>
        <w:t xml:space="preserve"> </w:t>
      </w:r>
      <w:r w:rsidR="00B2540F">
        <w:rPr>
          <w:rFonts w:asciiTheme="minorHAnsi" w:hAnsiTheme="minorHAnsi" w:cstheme="minorHAnsi"/>
          <w:sz w:val="22"/>
          <w:szCs w:val="22"/>
        </w:rPr>
        <w:t>Plnenia Dodávateľa</w:t>
      </w:r>
      <w:r w:rsidR="00B2540F"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podľa tejto </w:t>
      </w:r>
      <w:r w:rsidR="0009083D" w:rsidRPr="00605A95">
        <w:rPr>
          <w:rFonts w:asciiTheme="minorHAnsi" w:hAnsiTheme="minorHAnsi" w:cstheme="minorHAnsi"/>
          <w:sz w:val="22"/>
          <w:szCs w:val="22"/>
        </w:rPr>
        <w:t>zmluvy</w:t>
      </w:r>
      <w:r w:rsidR="0042606F" w:rsidRPr="00605A95">
        <w:rPr>
          <w:rFonts w:asciiTheme="minorHAnsi" w:hAnsiTheme="minorHAnsi" w:cstheme="minorHAnsi"/>
          <w:sz w:val="22"/>
          <w:szCs w:val="22"/>
        </w:rPr>
        <w:t xml:space="preserve">, je </w:t>
      </w:r>
      <w:r w:rsidR="0075504B" w:rsidRPr="00605A95">
        <w:rPr>
          <w:rFonts w:asciiTheme="minorHAnsi" w:hAnsiTheme="minorHAnsi" w:cstheme="minorHAnsi"/>
          <w:sz w:val="22"/>
          <w:szCs w:val="22"/>
        </w:rPr>
        <w:t>Dodávateľ</w:t>
      </w:r>
      <w:r w:rsidR="0042606F" w:rsidRPr="00605A95">
        <w:rPr>
          <w:rFonts w:asciiTheme="minorHAnsi" w:hAnsiTheme="minorHAnsi" w:cstheme="minorHAnsi"/>
          <w:sz w:val="22"/>
          <w:szCs w:val="22"/>
        </w:rPr>
        <w:t xml:space="preserve"> povinn</w:t>
      </w:r>
      <w:r w:rsidR="0075504B"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uhradiť</w:t>
      </w:r>
      <w:r w:rsidR="002C6F85" w:rsidRPr="00605A95">
        <w:rPr>
          <w:rFonts w:asciiTheme="minorHAnsi" w:hAnsiTheme="minorHAnsi" w:cstheme="minorHAnsi"/>
          <w:sz w:val="22"/>
          <w:szCs w:val="22"/>
        </w:rPr>
        <w:t xml:space="preserve"> </w:t>
      </w:r>
      <w:r w:rsidR="006104E4" w:rsidRPr="00605A95">
        <w:rPr>
          <w:rFonts w:asciiTheme="minorHAnsi" w:hAnsiTheme="minorHAnsi" w:cstheme="minorHAnsi"/>
          <w:sz w:val="22"/>
          <w:szCs w:val="22"/>
        </w:rPr>
        <w:t>Objednávateľovi</w:t>
      </w:r>
      <w:r w:rsidR="0042606F" w:rsidRPr="00605A95">
        <w:rPr>
          <w:rFonts w:asciiTheme="minorHAnsi" w:hAnsiTheme="minorHAnsi" w:cstheme="minorHAnsi"/>
          <w:sz w:val="22"/>
          <w:szCs w:val="22"/>
        </w:rPr>
        <w:t xml:space="preserve"> aj škodu vo výš</w:t>
      </w:r>
      <w:r w:rsidR="00B07A08" w:rsidRPr="00605A95">
        <w:rPr>
          <w:rFonts w:asciiTheme="minorHAnsi" w:hAnsiTheme="minorHAnsi" w:cstheme="minorHAnsi"/>
          <w:sz w:val="22"/>
          <w:szCs w:val="22"/>
        </w:rPr>
        <w:t xml:space="preserve">ke rozdielu medzi cenou </w:t>
      </w:r>
      <w:r w:rsidR="00B2540F">
        <w:rPr>
          <w:rFonts w:asciiTheme="minorHAnsi" w:hAnsiTheme="minorHAnsi" w:cstheme="minorHAnsi"/>
          <w:sz w:val="22"/>
          <w:szCs w:val="22"/>
        </w:rPr>
        <w:t>dotknutého Plnenia Dodávateľa</w:t>
      </w:r>
      <w:r w:rsidR="0042606F" w:rsidRPr="00605A95">
        <w:rPr>
          <w:rFonts w:asciiTheme="minorHAnsi" w:hAnsiTheme="minorHAnsi" w:cstheme="minorHAnsi"/>
          <w:sz w:val="22"/>
          <w:szCs w:val="22"/>
        </w:rPr>
        <w:t xml:space="preserve">, </w:t>
      </w:r>
      <w:r w:rsidR="00B2540F" w:rsidRPr="00605A95">
        <w:rPr>
          <w:rFonts w:asciiTheme="minorHAnsi" w:hAnsiTheme="minorHAnsi" w:cstheme="minorHAnsi"/>
          <w:sz w:val="22"/>
          <w:szCs w:val="22"/>
        </w:rPr>
        <w:t>ktor</w:t>
      </w:r>
      <w:r w:rsidR="00B2540F">
        <w:rPr>
          <w:rFonts w:asciiTheme="minorHAnsi" w:hAnsiTheme="minorHAnsi" w:cstheme="minorHAnsi"/>
          <w:sz w:val="22"/>
          <w:szCs w:val="22"/>
        </w:rPr>
        <w:t>é</w:t>
      </w:r>
      <w:r w:rsidR="00B2540F"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bola dodan</w:t>
      </w:r>
      <w:r w:rsidR="009B00EA" w:rsidRPr="00605A95">
        <w:rPr>
          <w:rFonts w:asciiTheme="minorHAnsi" w:hAnsiTheme="minorHAnsi" w:cstheme="minorHAnsi"/>
          <w:sz w:val="22"/>
          <w:szCs w:val="22"/>
        </w:rPr>
        <w:t xml:space="preserve">á treťou osobou a cenou </w:t>
      </w:r>
      <w:r w:rsidR="00B2540F">
        <w:rPr>
          <w:rFonts w:asciiTheme="minorHAnsi" w:hAnsiTheme="minorHAnsi" w:cstheme="minorHAnsi"/>
          <w:sz w:val="22"/>
          <w:szCs w:val="22"/>
        </w:rPr>
        <w:t>Plnenia Dodávateľa</w:t>
      </w:r>
      <w:r w:rsidR="00B2540F"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podľa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w:t>
      </w:r>
    </w:p>
    <w:p w14:paraId="78594B9A" w14:textId="44950C6C" w:rsidR="00FF3A09" w:rsidRDefault="00770BBC" w:rsidP="54E01B8D">
      <w:pPr>
        <w:pStyle w:val="Odsekzoznamu"/>
        <w:numPr>
          <w:ilvl w:val="0"/>
          <w:numId w:val="10"/>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v</w:t>
      </w:r>
      <w:r w:rsidR="002C6F85" w:rsidRPr="00605A95">
        <w:rPr>
          <w:rFonts w:asciiTheme="minorHAnsi" w:hAnsiTheme="minorHAnsi" w:cstheme="minorHAnsi"/>
          <w:sz w:val="22"/>
          <w:szCs w:val="22"/>
        </w:rPr>
        <w:t xml:space="preserve"> prípade omeškania </w:t>
      </w:r>
      <w:r w:rsidR="009E24CC" w:rsidRPr="00605A95">
        <w:rPr>
          <w:rFonts w:asciiTheme="minorHAnsi" w:hAnsiTheme="minorHAnsi" w:cstheme="minorHAnsi"/>
          <w:sz w:val="22"/>
          <w:szCs w:val="22"/>
        </w:rPr>
        <w:t>Objednávateľa</w:t>
      </w:r>
      <w:r w:rsidR="002C6F85" w:rsidRPr="00605A95">
        <w:rPr>
          <w:rFonts w:asciiTheme="minorHAnsi" w:hAnsiTheme="minorHAnsi" w:cstheme="minorHAnsi"/>
          <w:sz w:val="22"/>
          <w:szCs w:val="22"/>
        </w:rPr>
        <w:t xml:space="preserve"> </w:t>
      </w:r>
      <w:r w:rsidR="00FF3A09" w:rsidRPr="00605A95">
        <w:rPr>
          <w:rFonts w:asciiTheme="minorHAnsi" w:hAnsiTheme="minorHAnsi" w:cstheme="minorHAnsi"/>
          <w:sz w:val="22"/>
          <w:szCs w:val="22"/>
        </w:rPr>
        <w:t xml:space="preserve">s platením ceny za riadne </w:t>
      </w:r>
      <w:r w:rsidR="00B2540F" w:rsidRPr="00605A95">
        <w:rPr>
          <w:rFonts w:asciiTheme="minorHAnsi" w:hAnsiTheme="minorHAnsi" w:cstheme="minorHAnsi"/>
          <w:sz w:val="22"/>
          <w:szCs w:val="22"/>
        </w:rPr>
        <w:t>dodan</w:t>
      </w:r>
      <w:r w:rsidR="00B2540F">
        <w:rPr>
          <w:rFonts w:asciiTheme="minorHAnsi" w:hAnsiTheme="minorHAnsi" w:cstheme="minorHAnsi"/>
          <w:sz w:val="22"/>
          <w:szCs w:val="22"/>
        </w:rPr>
        <w:t>é</w:t>
      </w:r>
      <w:r w:rsidR="00B2540F" w:rsidRPr="00605A95">
        <w:rPr>
          <w:rFonts w:asciiTheme="minorHAnsi" w:hAnsiTheme="minorHAnsi" w:cstheme="minorHAnsi"/>
          <w:sz w:val="22"/>
          <w:szCs w:val="22"/>
        </w:rPr>
        <w:t xml:space="preserve"> </w:t>
      </w:r>
      <w:r w:rsidR="00B2540F">
        <w:rPr>
          <w:rFonts w:asciiTheme="minorHAnsi" w:hAnsiTheme="minorHAnsi" w:cstheme="minorHAnsi"/>
          <w:sz w:val="22"/>
          <w:szCs w:val="22"/>
        </w:rPr>
        <w:t>Plnenie Dodávateľa</w:t>
      </w:r>
      <w:r w:rsidR="00B2540F" w:rsidRPr="00605A95">
        <w:rPr>
          <w:rFonts w:asciiTheme="minorHAnsi" w:hAnsiTheme="minorHAnsi" w:cstheme="minorHAnsi"/>
          <w:sz w:val="22"/>
          <w:szCs w:val="22"/>
        </w:rPr>
        <w:t xml:space="preserve"> </w:t>
      </w:r>
      <w:r w:rsidR="00B2540F">
        <w:rPr>
          <w:rFonts w:asciiTheme="minorHAnsi" w:hAnsiTheme="minorHAnsi" w:cstheme="minorHAnsi"/>
          <w:sz w:val="22"/>
          <w:szCs w:val="22"/>
        </w:rPr>
        <w:t>je Dodávateľ oprávnený požadovať od Objednávateľa</w:t>
      </w:r>
      <w:r w:rsidR="00FF3A09" w:rsidRPr="00605A95">
        <w:rPr>
          <w:rFonts w:asciiTheme="minorHAnsi" w:hAnsiTheme="minorHAnsi" w:cstheme="minorHAnsi"/>
          <w:sz w:val="22"/>
          <w:szCs w:val="22"/>
        </w:rPr>
        <w:t xml:space="preserve"> úrok z omeškania vo výške </w:t>
      </w:r>
      <w:r w:rsidR="00AB3380" w:rsidRPr="00581F68">
        <w:rPr>
          <w:rFonts w:asciiTheme="minorHAnsi" w:hAnsiTheme="minorHAnsi" w:cstheme="minorHAnsi"/>
          <w:sz w:val="22"/>
          <w:szCs w:val="22"/>
          <w:shd w:val="clear" w:color="auto" w:fill="FFFFFF"/>
        </w:rPr>
        <w:t>[</w:t>
      </w:r>
      <w:r w:rsidR="00AB3380" w:rsidRPr="00581F68">
        <w:rPr>
          <w:rFonts w:asciiTheme="minorHAnsi" w:hAnsiTheme="minorHAnsi" w:cstheme="minorHAnsi"/>
          <w:sz w:val="22"/>
          <w:szCs w:val="22"/>
        </w:rPr>
        <w:t>0,05 %]</w:t>
      </w:r>
      <w:r w:rsidR="00AB3380">
        <w:rPr>
          <w:rFonts w:asciiTheme="minorHAnsi" w:hAnsiTheme="minorHAnsi" w:cstheme="minorHAnsi"/>
          <w:sz w:val="22"/>
          <w:szCs w:val="22"/>
        </w:rPr>
        <w:t xml:space="preserve"> </w:t>
      </w:r>
      <w:r w:rsidR="00B2540F">
        <w:rPr>
          <w:rFonts w:asciiTheme="minorHAnsi" w:hAnsiTheme="minorHAnsi" w:cstheme="minorHAnsi"/>
          <w:sz w:val="22"/>
          <w:szCs w:val="22"/>
        </w:rPr>
        <w:t>z dlžnej sumy</w:t>
      </w:r>
      <w:r w:rsidR="009202C8">
        <w:rPr>
          <w:rFonts w:asciiTheme="minorHAnsi" w:hAnsiTheme="minorHAnsi" w:cstheme="minorHAnsi"/>
          <w:sz w:val="22"/>
          <w:szCs w:val="22"/>
        </w:rPr>
        <w:t xml:space="preserve"> </w:t>
      </w:r>
      <w:r w:rsidR="009202C8" w:rsidRPr="00605A95">
        <w:rPr>
          <w:rFonts w:asciiTheme="minorHAnsi" w:hAnsiTheme="minorHAnsi" w:cstheme="minorHAnsi"/>
          <w:sz w:val="22"/>
          <w:szCs w:val="22"/>
        </w:rPr>
        <w:t>za každý deň omeškania</w:t>
      </w:r>
      <w:r w:rsidR="002C6F85" w:rsidRPr="00605A95">
        <w:rPr>
          <w:rFonts w:asciiTheme="minorHAnsi" w:hAnsiTheme="minorHAnsi" w:cstheme="minorHAnsi"/>
          <w:sz w:val="22"/>
          <w:szCs w:val="22"/>
        </w:rPr>
        <w:t>,</w:t>
      </w:r>
      <w:r w:rsidR="00FF3A09" w:rsidRPr="00605A95">
        <w:rPr>
          <w:rFonts w:asciiTheme="minorHAnsi" w:hAnsiTheme="minorHAnsi" w:cstheme="minorHAnsi"/>
          <w:sz w:val="22"/>
          <w:szCs w:val="22"/>
        </w:rPr>
        <w:t xml:space="preserve"> najviac však vo výške úrokov z omeškania, na ktoré by mal </w:t>
      </w:r>
      <w:r w:rsidR="00F13ECF" w:rsidRPr="00605A95">
        <w:rPr>
          <w:rFonts w:asciiTheme="minorHAnsi" w:hAnsiTheme="minorHAnsi" w:cstheme="minorHAnsi"/>
          <w:sz w:val="22"/>
          <w:szCs w:val="22"/>
        </w:rPr>
        <w:t>Dodávateľ</w:t>
      </w:r>
      <w:r w:rsidR="00FF3A09" w:rsidRPr="00605A95">
        <w:rPr>
          <w:rFonts w:asciiTheme="minorHAnsi" w:hAnsiTheme="minorHAnsi" w:cstheme="minorHAnsi"/>
          <w:sz w:val="22"/>
          <w:szCs w:val="22"/>
        </w:rPr>
        <w:t xml:space="preserve"> nárok podľa príslušných právnych predpisov.</w:t>
      </w:r>
    </w:p>
    <w:p w14:paraId="2C5CF8E2" w14:textId="2335ADBF" w:rsidR="54E01B8D" w:rsidRDefault="54E01B8D" w:rsidP="009F6230">
      <w:pPr>
        <w:pStyle w:val="Odsekzoznamu"/>
        <w:ind w:left="1134"/>
        <w:jc w:val="both"/>
        <w:rPr>
          <w:rFonts w:asciiTheme="minorHAnsi" w:hAnsiTheme="minorHAnsi" w:cstheme="minorBidi"/>
          <w:sz w:val="22"/>
          <w:szCs w:val="22"/>
        </w:rPr>
      </w:pPr>
    </w:p>
    <w:p w14:paraId="57666DB6" w14:textId="77777777" w:rsidR="00297D7F" w:rsidRPr="00605A95" w:rsidRDefault="00297D7F" w:rsidP="00B5060B">
      <w:pPr>
        <w:pStyle w:val="Odsekzoznamu"/>
        <w:ind w:left="1134"/>
        <w:jc w:val="both"/>
        <w:rPr>
          <w:rFonts w:asciiTheme="minorHAnsi" w:hAnsiTheme="minorHAnsi" w:cstheme="minorHAnsi"/>
          <w:sz w:val="22"/>
          <w:szCs w:val="22"/>
        </w:rPr>
      </w:pPr>
    </w:p>
    <w:p w14:paraId="04D60819" w14:textId="759370D5" w:rsidR="00770BBC" w:rsidRDefault="00CF4098"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Z</w:t>
      </w:r>
      <w:r w:rsidR="0009083D" w:rsidRPr="00605A95">
        <w:rPr>
          <w:rFonts w:asciiTheme="minorHAnsi" w:hAnsiTheme="minorHAnsi" w:cstheme="minorHAnsi"/>
          <w:sz w:val="22"/>
          <w:szCs w:val="22"/>
        </w:rPr>
        <w:t>mluvné</w:t>
      </w:r>
      <w:r w:rsidR="00770BBC" w:rsidRPr="00605A95">
        <w:rPr>
          <w:rFonts w:asciiTheme="minorHAnsi" w:hAnsiTheme="minorHAnsi" w:cstheme="minorHAnsi"/>
          <w:sz w:val="22"/>
          <w:szCs w:val="22"/>
        </w:rPr>
        <w:t xml:space="preserve"> strany sa dohodli na nasledovných sankciách pri Zmluve o montáži:</w:t>
      </w:r>
    </w:p>
    <w:p w14:paraId="36946397" w14:textId="77777777" w:rsidR="00297D7F" w:rsidRPr="00605A95" w:rsidRDefault="00297D7F" w:rsidP="00B5060B">
      <w:pPr>
        <w:ind w:left="567"/>
        <w:jc w:val="both"/>
        <w:rPr>
          <w:rFonts w:asciiTheme="minorHAnsi" w:hAnsiTheme="minorHAnsi" w:cstheme="minorHAnsi"/>
          <w:sz w:val="22"/>
          <w:szCs w:val="22"/>
        </w:rPr>
      </w:pPr>
    </w:p>
    <w:p w14:paraId="52E0BC98" w14:textId="2552A797" w:rsidR="00E5771A" w:rsidRDefault="002A691F" w:rsidP="00605A95">
      <w:pPr>
        <w:pStyle w:val="Odsekzoznamu"/>
        <w:numPr>
          <w:ilvl w:val="0"/>
          <w:numId w:val="11"/>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v prípade</w:t>
      </w:r>
      <w:r w:rsidR="009202C8" w:rsidRPr="009202C8">
        <w:rPr>
          <w:rFonts w:asciiTheme="minorHAnsi" w:hAnsiTheme="minorHAnsi" w:cstheme="minorHAnsi"/>
          <w:sz w:val="22"/>
          <w:szCs w:val="22"/>
        </w:rPr>
        <w:t xml:space="preserve"> </w:t>
      </w:r>
      <w:r w:rsidR="009202C8" w:rsidRPr="00605A95">
        <w:rPr>
          <w:rFonts w:asciiTheme="minorHAnsi" w:hAnsiTheme="minorHAnsi" w:cstheme="minorHAnsi"/>
          <w:sz w:val="22"/>
          <w:szCs w:val="22"/>
        </w:rPr>
        <w:t>omeškania Dodávateľa</w:t>
      </w:r>
      <w:r w:rsidRPr="00605A95">
        <w:rPr>
          <w:rFonts w:asciiTheme="minorHAnsi" w:hAnsiTheme="minorHAnsi" w:cstheme="minorHAnsi"/>
          <w:sz w:val="22"/>
          <w:szCs w:val="22"/>
        </w:rPr>
        <w:t xml:space="preserve"> so splnením záväzku vykonať montáž v lehote stanovenej v tejto </w:t>
      </w:r>
      <w:r w:rsidR="00CF4098"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mluve, je </w:t>
      </w:r>
      <w:r w:rsidR="009E24CC" w:rsidRPr="00605A95">
        <w:rPr>
          <w:rFonts w:asciiTheme="minorHAnsi" w:hAnsiTheme="minorHAnsi" w:cstheme="minorHAnsi"/>
          <w:sz w:val="22"/>
          <w:szCs w:val="22"/>
        </w:rPr>
        <w:t>Objednávateľ</w:t>
      </w:r>
      <w:r w:rsidRPr="00605A95">
        <w:rPr>
          <w:rFonts w:asciiTheme="minorHAnsi" w:hAnsiTheme="minorHAnsi" w:cstheme="minorHAnsi"/>
          <w:sz w:val="22"/>
          <w:szCs w:val="22"/>
        </w:rPr>
        <w:t xml:space="preserve"> oprávnen</w:t>
      </w:r>
      <w:r w:rsidR="00371D4C" w:rsidRPr="00605A95">
        <w:rPr>
          <w:rFonts w:asciiTheme="minorHAnsi" w:hAnsiTheme="minorHAnsi" w:cstheme="minorHAnsi"/>
          <w:sz w:val="22"/>
          <w:szCs w:val="22"/>
        </w:rPr>
        <w:t>ý</w:t>
      </w:r>
      <w:r w:rsidRPr="00605A95">
        <w:rPr>
          <w:rFonts w:asciiTheme="minorHAnsi" w:hAnsiTheme="minorHAnsi" w:cstheme="minorHAnsi"/>
          <w:sz w:val="22"/>
          <w:szCs w:val="22"/>
        </w:rPr>
        <w:t xml:space="preserve"> požadovať od </w:t>
      </w:r>
      <w:r w:rsidR="00F13ECF"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zmluvnú pokutu vo výške </w:t>
      </w:r>
      <w:r w:rsidR="00AB3380" w:rsidRPr="00581F68">
        <w:rPr>
          <w:rFonts w:asciiTheme="minorHAnsi" w:hAnsiTheme="minorHAnsi" w:cstheme="minorHAnsi"/>
          <w:sz w:val="22"/>
          <w:szCs w:val="22"/>
        </w:rPr>
        <w:t xml:space="preserve">0,05 % </w:t>
      </w:r>
      <w:r w:rsidRPr="00581F68">
        <w:rPr>
          <w:rFonts w:asciiTheme="minorHAnsi" w:hAnsiTheme="minorHAnsi" w:cstheme="minorHAnsi"/>
          <w:sz w:val="22"/>
          <w:szCs w:val="22"/>
        </w:rPr>
        <w:t>z</w:t>
      </w:r>
      <w:r w:rsidRPr="00605A95">
        <w:rPr>
          <w:rFonts w:asciiTheme="minorHAnsi" w:hAnsiTheme="minorHAnsi" w:cstheme="minorHAnsi"/>
          <w:sz w:val="22"/>
          <w:szCs w:val="22"/>
        </w:rPr>
        <w:t xml:space="preserve"> </w:t>
      </w:r>
      <w:r w:rsidR="009202C8" w:rsidRPr="00605A95">
        <w:rPr>
          <w:rFonts w:asciiTheme="minorHAnsi" w:hAnsiTheme="minorHAnsi" w:cstheme="minorHAnsi"/>
          <w:sz w:val="22"/>
          <w:szCs w:val="22"/>
        </w:rPr>
        <w:t xml:space="preserve">ceny </w:t>
      </w:r>
      <w:r w:rsidR="009202C8">
        <w:rPr>
          <w:rFonts w:asciiTheme="minorHAnsi" w:hAnsiTheme="minorHAnsi" w:cstheme="minorHAnsi"/>
          <w:sz w:val="22"/>
          <w:szCs w:val="22"/>
        </w:rPr>
        <w:t>Plnenia Dodávateľa</w:t>
      </w:r>
      <w:r w:rsidR="009202C8" w:rsidRPr="00605A95">
        <w:rPr>
          <w:rFonts w:asciiTheme="minorHAnsi" w:hAnsiTheme="minorHAnsi" w:cstheme="minorHAnsi"/>
          <w:sz w:val="22"/>
          <w:szCs w:val="22"/>
        </w:rPr>
        <w:t>, ktor</w:t>
      </w:r>
      <w:r w:rsidR="009202C8">
        <w:rPr>
          <w:rFonts w:asciiTheme="minorHAnsi" w:hAnsiTheme="minorHAnsi" w:cstheme="minorHAnsi"/>
          <w:sz w:val="22"/>
          <w:szCs w:val="22"/>
        </w:rPr>
        <w:t>ého</w:t>
      </w:r>
      <w:r w:rsidR="009202C8" w:rsidRPr="00605A95">
        <w:rPr>
          <w:rFonts w:asciiTheme="minorHAnsi" w:hAnsiTheme="minorHAnsi" w:cstheme="minorHAnsi"/>
          <w:sz w:val="22"/>
          <w:szCs w:val="22"/>
        </w:rPr>
        <w:t xml:space="preserve"> sa porušenie týka</w:t>
      </w:r>
      <w:r w:rsidRPr="00605A95">
        <w:rPr>
          <w:rFonts w:asciiTheme="minorHAnsi" w:hAnsiTheme="minorHAnsi" w:cstheme="minorHAnsi"/>
          <w:sz w:val="22"/>
          <w:szCs w:val="22"/>
        </w:rPr>
        <w:t>, za každý aj začatý deň omeškania</w:t>
      </w:r>
      <w:r w:rsidR="00E5771A" w:rsidRPr="00605A95">
        <w:rPr>
          <w:rFonts w:asciiTheme="minorHAnsi" w:hAnsiTheme="minorHAnsi" w:cstheme="minorHAnsi"/>
          <w:sz w:val="22"/>
          <w:szCs w:val="22"/>
        </w:rPr>
        <w:t>.</w:t>
      </w:r>
      <w:r w:rsidR="008B3F5B" w:rsidRPr="00605A95">
        <w:rPr>
          <w:rFonts w:asciiTheme="minorHAnsi" w:hAnsiTheme="minorHAnsi" w:cstheme="minorHAnsi"/>
          <w:sz w:val="22"/>
          <w:szCs w:val="22"/>
        </w:rPr>
        <w:t xml:space="preserve"> To isté platí v prípade, ak sa </w:t>
      </w:r>
      <w:r w:rsidR="00F13ECF" w:rsidRPr="00605A95">
        <w:rPr>
          <w:rFonts w:asciiTheme="minorHAnsi" w:hAnsiTheme="minorHAnsi" w:cstheme="minorHAnsi"/>
          <w:sz w:val="22"/>
          <w:szCs w:val="22"/>
        </w:rPr>
        <w:t>Dodávateľ</w:t>
      </w:r>
      <w:r w:rsidR="008B3F5B" w:rsidRPr="00605A95">
        <w:rPr>
          <w:rFonts w:asciiTheme="minorHAnsi" w:hAnsiTheme="minorHAnsi" w:cstheme="minorHAnsi"/>
          <w:sz w:val="22"/>
          <w:szCs w:val="22"/>
        </w:rPr>
        <w:t xml:space="preserve"> dostane do omeškania s</w:t>
      </w:r>
      <w:r w:rsidR="009202C8">
        <w:rPr>
          <w:rFonts w:asciiTheme="minorHAnsi" w:hAnsiTheme="minorHAnsi" w:cstheme="minorHAnsi"/>
          <w:sz w:val="22"/>
          <w:szCs w:val="22"/>
        </w:rPr>
        <w:t> </w:t>
      </w:r>
      <w:r w:rsidR="008B3F5B" w:rsidRPr="00605A95">
        <w:rPr>
          <w:rFonts w:asciiTheme="minorHAnsi" w:hAnsiTheme="minorHAnsi" w:cstheme="minorHAnsi"/>
          <w:sz w:val="22"/>
          <w:szCs w:val="22"/>
        </w:rPr>
        <w:t xml:space="preserve">odstraňovaním vád a nedorobkov súvisiacich s vykonávaním servisu, ako aj </w:t>
      </w:r>
      <w:r w:rsidR="009202C8">
        <w:rPr>
          <w:rFonts w:asciiTheme="minorHAnsi" w:hAnsiTheme="minorHAnsi" w:cstheme="minorHAnsi"/>
          <w:sz w:val="22"/>
          <w:szCs w:val="22"/>
        </w:rPr>
        <w:t>vytknutých</w:t>
      </w:r>
      <w:r w:rsidR="009202C8" w:rsidRPr="00605A95">
        <w:rPr>
          <w:rFonts w:asciiTheme="minorHAnsi" w:hAnsiTheme="minorHAnsi" w:cstheme="minorHAnsi"/>
          <w:sz w:val="22"/>
          <w:szCs w:val="22"/>
        </w:rPr>
        <w:t xml:space="preserve"> </w:t>
      </w:r>
      <w:r w:rsidR="008B3F5B" w:rsidRPr="00605A95">
        <w:rPr>
          <w:rFonts w:asciiTheme="minorHAnsi" w:hAnsiTheme="minorHAnsi" w:cstheme="minorHAnsi"/>
          <w:sz w:val="22"/>
          <w:szCs w:val="22"/>
        </w:rPr>
        <w:t>vád.</w:t>
      </w:r>
    </w:p>
    <w:p w14:paraId="60CFC2BF" w14:textId="77777777" w:rsidR="00297D7F" w:rsidRPr="00605A95" w:rsidRDefault="00297D7F" w:rsidP="00B5060B">
      <w:pPr>
        <w:pStyle w:val="Odsekzoznamu"/>
        <w:ind w:left="1134"/>
        <w:jc w:val="both"/>
        <w:rPr>
          <w:rFonts w:asciiTheme="minorHAnsi" w:hAnsiTheme="minorHAnsi" w:cstheme="minorHAnsi"/>
          <w:sz w:val="22"/>
          <w:szCs w:val="22"/>
        </w:rPr>
      </w:pPr>
    </w:p>
    <w:p w14:paraId="769C35BF" w14:textId="5D0E2A99" w:rsidR="00E5771A" w:rsidRDefault="00CF4098"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Z</w:t>
      </w:r>
      <w:r w:rsidR="0009083D" w:rsidRPr="00605A95">
        <w:rPr>
          <w:rFonts w:asciiTheme="minorHAnsi" w:hAnsiTheme="minorHAnsi" w:cstheme="minorHAnsi"/>
          <w:sz w:val="22"/>
          <w:szCs w:val="22"/>
        </w:rPr>
        <w:t>mluvné</w:t>
      </w:r>
      <w:r w:rsidR="00E5771A" w:rsidRPr="00605A95">
        <w:rPr>
          <w:rFonts w:asciiTheme="minorHAnsi" w:hAnsiTheme="minorHAnsi" w:cstheme="minorHAnsi"/>
          <w:sz w:val="22"/>
          <w:szCs w:val="22"/>
        </w:rPr>
        <w:t xml:space="preserve"> strany sa dohodli na nasledovných sankciách pri Zmluve o servise:</w:t>
      </w:r>
    </w:p>
    <w:p w14:paraId="41C6409C" w14:textId="77777777" w:rsidR="00297D7F" w:rsidRPr="00605A95" w:rsidRDefault="00297D7F" w:rsidP="00B5060B">
      <w:pPr>
        <w:ind w:left="567"/>
        <w:jc w:val="both"/>
        <w:rPr>
          <w:rFonts w:asciiTheme="minorHAnsi" w:hAnsiTheme="minorHAnsi" w:cstheme="minorHAnsi"/>
          <w:sz w:val="22"/>
          <w:szCs w:val="22"/>
        </w:rPr>
      </w:pPr>
    </w:p>
    <w:p w14:paraId="0852EA1B" w14:textId="24998EE5" w:rsidR="00E5771A" w:rsidRDefault="008B3F5B" w:rsidP="00605A95">
      <w:pPr>
        <w:pStyle w:val="Odsekzoznamu"/>
        <w:numPr>
          <w:ilvl w:val="0"/>
          <w:numId w:val="12"/>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v</w:t>
      </w:r>
      <w:r w:rsidR="009202C8">
        <w:rPr>
          <w:rFonts w:asciiTheme="minorHAnsi" w:hAnsiTheme="minorHAnsi" w:cstheme="minorHAnsi"/>
          <w:sz w:val="22"/>
          <w:szCs w:val="22"/>
        </w:rPr>
        <w:t> </w:t>
      </w:r>
      <w:r w:rsidRPr="00605A95">
        <w:rPr>
          <w:rFonts w:asciiTheme="minorHAnsi" w:hAnsiTheme="minorHAnsi" w:cstheme="minorHAnsi"/>
          <w:sz w:val="22"/>
          <w:szCs w:val="22"/>
        </w:rPr>
        <w:t>prípade</w:t>
      </w:r>
      <w:r w:rsidR="009202C8">
        <w:rPr>
          <w:rFonts w:asciiTheme="minorHAnsi" w:hAnsiTheme="minorHAnsi" w:cstheme="minorHAnsi"/>
          <w:sz w:val="22"/>
          <w:szCs w:val="22"/>
        </w:rPr>
        <w:t xml:space="preserve"> </w:t>
      </w:r>
      <w:r w:rsidR="009202C8" w:rsidRPr="00605A95">
        <w:rPr>
          <w:rFonts w:asciiTheme="minorHAnsi" w:hAnsiTheme="minorHAnsi" w:cstheme="minorHAnsi"/>
          <w:sz w:val="22"/>
          <w:szCs w:val="22"/>
        </w:rPr>
        <w:t>omeškania Dodávateľa</w:t>
      </w:r>
      <w:r w:rsidRPr="00605A95">
        <w:rPr>
          <w:rFonts w:asciiTheme="minorHAnsi" w:hAnsiTheme="minorHAnsi" w:cstheme="minorHAnsi"/>
          <w:sz w:val="22"/>
          <w:szCs w:val="22"/>
        </w:rPr>
        <w:t xml:space="preserve"> so splnením záväzku vykonávať servis, je </w:t>
      </w:r>
      <w:r w:rsidR="009E24CC" w:rsidRPr="00605A95">
        <w:rPr>
          <w:rFonts w:asciiTheme="minorHAnsi" w:hAnsiTheme="minorHAnsi" w:cstheme="minorHAnsi"/>
          <w:sz w:val="22"/>
          <w:szCs w:val="22"/>
        </w:rPr>
        <w:t>Objednávateľ</w:t>
      </w:r>
      <w:r w:rsidRPr="00605A95">
        <w:rPr>
          <w:rFonts w:asciiTheme="minorHAnsi" w:hAnsiTheme="minorHAnsi" w:cstheme="minorHAnsi"/>
          <w:sz w:val="22"/>
          <w:szCs w:val="22"/>
        </w:rPr>
        <w:t xml:space="preserve"> oprávnen</w:t>
      </w:r>
      <w:r w:rsidR="00371D4C" w:rsidRPr="00605A95">
        <w:rPr>
          <w:rFonts w:asciiTheme="minorHAnsi" w:hAnsiTheme="minorHAnsi" w:cstheme="minorHAnsi"/>
          <w:sz w:val="22"/>
          <w:szCs w:val="22"/>
        </w:rPr>
        <w:t>ý</w:t>
      </w:r>
      <w:r w:rsidRPr="00605A95">
        <w:rPr>
          <w:rFonts w:asciiTheme="minorHAnsi" w:hAnsiTheme="minorHAnsi" w:cstheme="minorHAnsi"/>
          <w:sz w:val="22"/>
          <w:szCs w:val="22"/>
        </w:rPr>
        <w:t xml:space="preserve"> požadovať od </w:t>
      </w:r>
      <w:r w:rsidR="00F13ECF"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zmluvnú pokutu vo výške </w:t>
      </w:r>
      <w:r w:rsidR="00AB3380" w:rsidRPr="00581F68">
        <w:rPr>
          <w:rFonts w:asciiTheme="minorHAnsi" w:hAnsiTheme="minorHAnsi" w:cstheme="minorHAnsi"/>
          <w:sz w:val="22"/>
          <w:szCs w:val="22"/>
        </w:rPr>
        <w:t>0,05 %</w:t>
      </w:r>
      <w:r w:rsidR="00AB3380">
        <w:rPr>
          <w:rFonts w:asciiTheme="minorHAnsi" w:hAnsiTheme="minorHAnsi" w:cstheme="minorHAnsi"/>
          <w:sz w:val="22"/>
          <w:szCs w:val="22"/>
        </w:rPr>
        <w:t xml:space="preserve"> </w:t>
      </w:r>
      <w:r w:rsidRPr="00605A95">
        <w:rPr>
          <w:rFonts w:asciiTheme="minorHAnsi" w:hAnsiTheme="minorHAnsi" w:cstheme="minorHAnsi"/>
          <w:sz w:val="22"/>
          <w:szCs w:val="22"/>
        </w:rPr>
        <w:t xml:space="preserve">z </w:t>
      </w:r>
      <w:r w:rsidR="009202C8" w:rsidRPr="00605A95">
        <w:rPr>
          <w:rFonts w:asciiTheme="minorHAnsi" w:hAnsiTheme="minorHAnsi" w:cstheme="minorHAnsi"/>
          <w:sz w:val="22"/>
          <w:szCs w:val="22"/>
        </w:rPr>
        <w:t xml:space="preserve">ceny </w:t>
      </w:r>
      <w:r w:rsidR="009202C8">
        <w:rPr>
          <w:rFonts w:asciiTheme="minorHAnsi" w:hAnsiTheme="minorHAnsi" w:cstheme="minorHAnsi"/>
          <w:sz w:val="22"/>
          <w:szCs w:val="22"/>
        </w:rPr>
        <w:t>Plnenia Dodávateľa</w:t>
      </w:r>
      <w:r w:rsidR="009202C8" w:rsidRPr="00605A95">
        <w:rPr>
          <w:rFonts w:asciiTheme="minorHAnsi" w:hAnsiTheme="minorHAnsi" w:cstheme="minorHAnsi"/>
          <w:sz w:val="22"/>
          <w:szCs w:val="22"/>
        </w:rPr>
        <w:t>, ktor</w:t>
      </w:r>
      <w:r w:rsidR="009202C8">
        <w:rPr>
          <w:rFonts w:asciiTheme="minorHAnsi" w:hAnsiTheme="minorHAnsi" w:cstheme="minorHAnsi"/>
          <w:sz w:val="22"/>
          <w:szCs w:val="22"/>
        </w:rPr>
        <w:t>ého</w:t>
      </w:r>
      <w:r w:rsidR="009202C8" w:rsidRPr="00605A95">
        <w:rPr>
          <w:rFonts w:asciiTheme="minorHAnsi" w:hAnsiTheme="minorHAnsi" w:cstheme="minorHAnsi"/>
          <w:sz w:val="22"/>
          <w:szCs w:val="22"/>
        </w:rPr>
        <w:t xml:space="preserve"> sa porušenie týka</w:t>
      </w:r>
      <w:r w:rsidR="009202C8">
        <w:rPr>
          <w:rFonts w:asciiTheme="minorHAnsi" w:hAnsiTheme="minorHAnsi" w:cstheme="minorHAnsi"/>
          <w:sz w:val="22"/>
          <w:szCs w:val="22"/>
        </w:rPr>
        <w:t xml:space="preserve">, </w:t>
      </w:r>
      <w:r w:rsidRPr="00605A95">
        <w:rPr>
          <w:rFonts w:asciiTheme="minorHAnsi" w:hAnsiTheme="minorHAnsi" w:cstheme="minorHAnsi"/>
          <w:sz w:val="22"/>
          <w:szCs w:val="22"/>
        </w:rPr>
        <w:t>za každý aj začatý deň omeškania. To isté platí v</w:t>
      </w:r>
      <w:r w:rsidR="009202C8">
        <w:rPr>
          <w:rFonts w:asciiTheme="minorHAnsi" w:hAnsiTheme="minorHAnsi" w:cstheme="minorHAnsi"/>
          <w:sz w:val="22"/>
          <w:szCs w:val="22"/>
        </w:rPr>
        <w:t> </w:t>
      </w:r>
      <w:r w:rsidRPr="00605A95">
        <w:rPr>
          <w:rFonts w:asciiTheme="minorHAnsi" w:hAnsiTheme="minorHAnsi" w:cstheme="minorHAnsi"/>
          <w:sz w:val="22"/>
          <w:szCs w:val="22"/>
        </w:rPr>
        <w:t xml:space="preserve">prípade, ak sa </w:t>
      </w:r>
      <w:r w:rsidR="00F13ECF" w:rsidRPr="00605A95">
        <w:rPr>
          <w:rFonts w:asciiTheme="minorHAnsi" w:hAnsiTheme="minorHAnsi" w:cstheme="minorHAnsi"/>
          <w:sz w:val="22"/>
          <w:szCs w:val="22"/>
        </w:rPr>
        <w:t xml:space="preserve">Dodávateľ </w:t>
      </w:r>
      <w:r w:rsidRPr="00605A95">
        <w:rPr>
          <w:rFonts w:asciiTheme="minorHAnsi" w:hAnsiTheme="minorHAnsi" w:cstheme="minorHAnsi"/>
          <w:sz w:val="22"/>
          <w:szCs w:val="22"/>
        </w:rPr>
        <w:t xml:space="preserve">dostane do omeškania s odstraňovaním vád a nedorobkov súvisiacich s vykonávaním servisu, ako aj </w:t>
      </w:r>
      <w:r w:rsidR="009202C8">
        <w:rPr>
          <w:rFonts w:asciiTheme="minorHAnsi" w:hAnsiTheme="minorHAnsi" w:cstheme="minorHAnsi"/>
          <w:sz w:val="22"/>
          <w:szCs w:val="22"/>
        </w:rPr>
        <w:t>vytknutých</w:t>
      </w:r>
      <w:r w:rsidR="009202C8" w:rsidRPr="00605A95">
        <w:rPr>
          <w:rFonts w:asciiTheme="minorHAnsi" w:hAnsiTheme="minorHAnsi" w:cstheme="minorHAnsi"/>
          <w:sz w:val="22"/>
          <w:szCs w:val="22"/>
        </w:rPr>
        <w:t xml:space="preserve"> </w:t>
      </w:r>
      <w:r w:rsidR="00A8340A" w:rsidRPr="00605A95">
        <w:rPr>
          <w:rFonts w:asciiTheme="minorHAnsi" w:hAnsiTheme="minorHAnsi" w:cstheme="minorHAnsi"/>
          <w:sz w:val="22"/>
          <w:szCs w:val="22"/>
        </w:rPr>
        <w:t>vád.</w:t>
      </w:r>
    </w:p>
    <w:p w14:paraId="14836060" w14:textId="77777777" w:rsidR="00297D7F" w:rsidRPr="00605A95" w:rsidRDefault="00297D7F" w:rsidP="00B5060B">
      <w:pPr>
        <w:pStyle w:val="Odsekzoznamu"/>
        <w:ind w:left="1134"/>
        <w:jc w:val="both"/>
        <w:rPr>
          <w:rFonts w:asciiTheme="minorHAnsi" w:hAnsiTheme="minorHAnsi" w:cstheme="minorHAnsi"/>
          <w:sz w:val="22"/>
          <w:szCs w:val="22"/>
        </w:rPr>
      </w:pPr>
    </w:p>
    <w:p w14:paraId="68DDED29" w14:textId="03645659"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V</w:t>
      </w:r>
      <w:r w:rsidR="005120AA"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prípade omeškania </w:t>
      </w:r>
      <w:r w:rsidR="00F13ECF"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s</w:t>
      </w:r>
      <w:r w:rsidR="005120AA"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odstránením </w:t>
      </w:r>
      <w:r w:rsidR="009202C8">
        <w:rPr>
          <w:rFonts w:asciiTheme="minorHAnsi" w:hAnsiTheme="minorHAnsi" w:cstheme="minorHAnsi"/>
          <w:sz w:val="22"/>
          <w:szCs w:val="22"/>
        </w:rPr>
        <w:t xml:space="preserve">vytknutých </w:t>
      </w:r>
      <w:r w:rsidRPr="00605A95">
        <w:rPr>
          <w:rFonts w:asciiTheme="minorHAnsi" w:hAnsiTheme="minorHAnsi" w:cstheme="minorHAnsi"/>
          <w:sz w:val="22"/>
          <w:szCs w:val="22"/>
        </w:rPr>
        <w:t>vád</w:t>
      </w:r>
      <w:r w:rsidR="009202C8">
        <w:rPr>
          <w:rFonts w:asciiTheme="minorHAnsi" w:hAnsiTheme="minorHAnsi" w:cstheme="minorHAnsi"/>
          <w:sz w:val="22"/>
          <w:szCs w:val="22"/>
        </w:rPr>
        <w:t xml:space="preserve"> </w:t>
      </w:r>
      <w:r w:rsidRPr="00605A95">
        <w:rPr>
          <w:rFonts w:asciiTheme="minorHAnsi" w:hAnsiTheme="minorHAnsi" w:cstheme="minorHAnsi"/>
          <w:sz w:val="22"/>
          <w:szCs w:val="22"/>
        </w:rPr>
        <w:t>v lehote/termíne uvedenom v </w:t>
      </w:r>
      <w:r w:rsidR="00CF4098" w:rsidRPr="00605A95">
        <w:rPr>
          <w:rFonts w:asciiTheme="minorHAnsi" w:hAnsiTheme="minorHAnsi" w:cstheme="minorHAnsi"/>
          <w:sz w:val="22"/>
          <w:szCs w:val="22"/>
        </w:rPr>
        <w:t>ods.</w:t>
      </w:r>
      <w:r w:rsidRPr="00605A95">
        <w:rPr>
          <w:rFonts w:asciiTheme="minorHAnsi" w:hAnsiTheme="minorHAnsi" w:cstheme="minorHAnsi"/>
          <w:sz w:val="22"/>
          <w:szCs w:val="22"/>
        </w:rPr>
        <w:t xml:space="preserve"> </w:t>
      </w:r>
      <w:r w:rsidR="009202C8">
        <w:rPr>
          <w:rFonts w:asciiTheme="minorHAnsi" w:hAnsiTheme="minorHAnsi" w:cstheme="minorHAnsi"/>
          <w:sz w:val="22"/>
          <w:szCs w:val="22"/>
        </w:rPr>
        <w:fldChar w:fldCharType="begin"/>
      </w:r>
      <w:r w:rsidR="009202C8">
        <w:rPr>
          <w:rFonts w:asciiTheme="minorHAnsi" w:hAnsiTheme="minorHAnsi" w:cstheme="minorHAnsi"/>
          <w:sz w:val="22"/>
          <w:szCs w:val="22"/>
        </w:rPr>
        <w:instrText xml:space="preserve"> REF _Ref215709082 \r \h </w:instrText>
      </w:r>
      <w:r w:rsidR="009202C8">
        <w:rPr>
          <w:rFonts w:asciiTheme="minorHAnsi" w:hAnsiTheme="minorHAnsi" w:cstheme="minorHAnsi"/>
          <w:sz w:val="22"/>
          <w:szCs w:val="22"/>
        </w:rPr>
      </w:r>
      <w:r w:rsidR="009202C8">
        <w:rPr>
          <w:rFonts w:asciiTheme="minorHAnsi" w:hAnsiTheme="minorHAnsi" w:cstheme="minorHAnsi"/>
          <w:sz w:val="22"/>
          <w:szCs w:val="22"/>
        </w:rPr>
        <w:fldChar w:fldCharType="separate"/>
      </w:r>
      <w:r w:rsidR="009202C8">
        <w:rPr>
          <w:rFonts w:asciiTheme="minorHAnsi" w:hAnsiTheme="minorHAnsi" w:cstheme="minorHAnsi"/>
          <w:sz w:val="22"/>
          <w:szCs w:val="22"/>
        </w:rPr>
        <w:t>9.3</w:t>
      </w:r>
      <w:r w:rsidR="009202C8">
        <w:rPr>
          <w:rFonts w:asciiTheme="minorHAnsi" w:hAnsiTheme="minorHAnsi" w:cstheme="minorHAnsi"/>
          <w:sz w:val="22"/>
          <w:szCs w:val="22"/>
        </w:rPr>
        <w:fldChar w:fldCharType="end"/>
      </w:r>
      <w:r w:rsidRPr="00605A95">
        <w:rPr>
          <w:rFonts w:asciiTheme="minorHAnsi" w:hAnsiTheme="minorHAnsi" w:cstheme="minorHAnsi"/>
          <w:sz w:val="22"/>
          <w:szCs w:val="22"/>
        </w:rPr>
        <w:t xml:space="preserve">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w:t>
      </w:r>
      <w:r w:rsidRPr="00605A95">
        <w:rPr>
          <w:rFonts w:asciiTheme="minorHAnsi" w:hAnsiTheme="minorHAnsi" w:cstheme="minorHAnsi"/>
          <w:sz w:val="22"/>
          <w:szCs w:val="22"/>
          <w:shd w:val="clear" w:color="auto" w:fill="FFFFFF"/>
        </w:rPr>
        <w:t xml:space="preserve">je </w:t>
      </w:r>
      <w:r w:rsidR="009E24CC" w:rsidRPr="00605A95">
        <w:rPr>
          <w:rFonts w:asciiTheme="minorHAnsi" w:hAnsiTheme="minorHAnsi" w:cstheme="minorHAnsi"/>
          <w:sz w:val="22"/>
          <w:szCs w:val="22"/>
        </w:rPr>
        <w:t>Objednávateľ</w:t>
      </w:r>
      <w:r w:rsidRPr="00605A95">
        <w:rPr>
          <w:rFonts w:asciiTheme="minorHAnsi" w:hAnsiTheme="minorHAnsi" w:cstheme="minorHAnsi"/>
          <w:sz w:val="22"/>
          <w:szCs w:val="22"/>
        </w:rPr>
        <w:t xml:space="preserve"> oprávnen</w:t>
      </w:r>
      <w:r w:rsidR="00371D4C" w:rsidRPr="00605A95">
        <w:rPr>
          <w:rFonts w:asciiTheme="minorHAnsi" w:hAnsiTheme="minorHAnsi" w:cstheme="minorHAnsi"/>
          <w:sz w:val="22"/>
          <w:szCs w:val="22"/>
        </w:rPr>
        <w:t>ý</w:t>
      </w:r>
      <w:r w:rsidRPr="00605A95">
        <w:rPr>
          <w:rFonts w:asciiTheme="minorHAnsi" w:hAnsiTheme="minorHAnsi" w:cstheme="minorHAnsi"/>
          <w:sz w:val="22"/>
          <w:szCs w:val="22"/>
        </w:rPr>
        <w:t xml:space="preserve"> požadovať od </w:t>
      </w:r>
      <w:r w:rsidR="00F13ECF" w:rsidRPr="00605A95">
        <w:rPr>
          <w:rFonts w:asciiTheme="minorHAnsi" w:hAnsiTheme="minorHAnsi" w:cstheme="minorHAnsi"/>
          <w:sz w:val="22"/>
          <w:szCs w:val="22"/>
        </w:rPr>
        <w:t>Dodávateľa</w:t>
      </w:r>
      <w:r w:rsidRPr="00605A95">
        <w:rPr>
          <w:rFonts w:asciiTheme="minorHAnsi" w:hAnsiTheme="minorHAnsi" w:cstheme="minorHAnsi"/>
          <w:sz w:val="22"/>
          <w:szCs w:val="22"/>
        </w:rPr>
        <w:t xml:space="preserve"> zmluvnú pokutu </w:t>
      </w:r>
      <w:r w:rsidRPr="00605A95">
        <w:rPr>
          <w:rFonts w:asciiTheme="minorHAnsi" w:hAnsiTheme="minorHAnsi" w:cstheme="minorHAnsi"/>
          <w:sz w:val="22"/>
          <w:szCs w:val="22"/>
          <w:shd w:val="clear" w:color="auto" w:fill="FFFFFF"/>
        </w:rPr>
        <w:t xml:space="preserve">vo výške </w:t>
      </w:r>
      <w:r w:rsidR="005B0766" w:rsidRPr="00581F68">
        <w:rPr>
          <w:rFonts w:asciiTheme="minorHAnsi" w:hAnsiTheme="minorHAnsi" w:cstheme="minorHAnsi"/>
          <w:sz w:val="22"/>
          <w:szCs w:val="22"/>
        </w:rPr>
        <w:t>0,05 %</w:t>
      </w:r>
      <w:r w:rsidRPr="00581F68">
        <w:rPr>
          <w:rFonts w:asciiTheme="minorHAnsi" w:hAnsiTheme="minorHAnsi" w:cstheme="minorHAnsi"/>
          <w:sz w:val="22"/>
          <w:szCs w:val="22"/>
          <w:shd w:val="clear" w:color="auto" w:fill="FFFFFF"/>
        </w:rPr>
        <w:t xml:space="preserve"> </w:t>
      </w:r>
      <w:r w:rsidR="009202C8" w:rsidRPr="00581F68">
        <w:rPr>
          <w:rFonts w:asciiTheme="minorHAnsi" w:hAnsiTheme="minorHAnsi" w:cstheme="minorHAnsi"/>
          <w:sz w:val="22"/>
          <w:szCs w:val="22"/>
          <w:shd w:val="clear" w:color="auto" w:fill="FFFFFF"/>
        </w:rPr>
        <w:t>z</w:t>
      </w:r>
      <w:r w:rsidR="009202C8">
        <w:rPr>
          <w:rFonts w:asciiTheme="minorHAnsi" w:hAnsiTheme="minorHAnsi" w:cstheme="minorHAnsi"/>
          <w:sz w:val="22"/>
          <w:szCs w:val="22"/>
          <w:shd w:val="clear" w:color="auto" w:fill="FFFFFF"/>
        </w:rPr>
        <w:t xml:space="preserve"> ceny </w:t>
      </w:r>
      <w:r w:rsidR="009202C8">
        <w:rPr>
          <w:rFonts w:asciiTheme="minorHAnsi" w:hAnsiTheme="minorHAnsi" w:cstheme="minorHAnsi"/>
          <w:sz w:val="22"/>
          <w:szCs w:val="22"/>
        </w:rPr>
        <w:t xml:space="preserve">Plnenia Dodávateľa, </w:t>
      </w:r>
      <w:r w:rsidR="009202C8" w:rsidRPr="00605A95">
        <w:rPr>
          <w:rFonts w:asciiTheme="minorHAnsi" w:hAnsiTheme="minorHAnsi" w:cstheme="minorHAnsi"/>
          <w:sz w:val="22"/>
          <w:szCs w:val="22"/>
        </w:rPr>
        <w:t>ktor</w:t>
      </w:r>
      <w:r w:rsidR="009202C8">
        <w:rPr>
          <w:rFonts w:asciiTheme="minorHAnsi" w:hAnsiTheme="minorHAnsi" w:cstheme="minorHAnsi"/>
          <w:sz w:val="22"/>
          <w:szCs w:val="22"/>
        </w:rPr>
        <w:t>ého</w:t>
      </w:r>
      <w:r w:rsidR="009202C8" w:rsidRPr="00605A95">
        <w:rPr>
          <w:rFonts w:asciiTheme="minorHAnsi" w:hAnsiTheme="minorHAnsi" w:cstheme="minorHAnsi"/>
          <w:sz w:val="22"/>
          <w:szCs w:val="22"/>
        </w:rPr>
        <w:t xml:space="preserve"> sa porušenie týka</w:t>
      </w:r>
      <w:r w:rsidR="009202C8">
        <w:rPr>
          <w:rFonts w:asciiTheme="minorHAnsi" w:hAnsiTheme="minorHAnsi" w:cstheme="minorHAnsi"/>
          <w:sz w:val="22"/>
          <w:szCs w:val="22"/>
        </w:rPr>
        <w:t>,</w:t>
      </w:r>
      <w:r w:rsidRPr="00605A95">
        <w:rPr>
          <w:rFonts w:asciiTheme="minorHAnsi" w:hAnsiTheme="minorHAnsi" w:cstheme="minorHAnsi"/>
          <w:sz w:val="22"/>
          <w:szCs w:val="22"/>
        </w:rPr>
        <w:t xml:space="preserve"> za každý aj začatý deň omeškania.</w:t>
      </w:r>
    </w:p>
    <w:p w14:paraId="360B7A6E" w14:textId="42A4613E" w:rsidR="005911A5" w:rsidRPr="005911A5" w:rsidRDefault="005911A5" w:rsidP="005911A5">
      <w:pPr>
        <w:numPr>
          <w:ilvl w:val="1"/>
          <w:numId w:val="2"/>
        </w:numPr>
        <w:tabs>
          <w:tab w:val="clear" w:pos="540"/>
        </w:tabs>
        <w:jc w:val="both"/>
        <w:rPr>
          <w:rFonts w:asciiTheme="minorHAnsi" w:hAnsiTheme="minorHAnsi" w:cstheme="minorHAnsi"/>
          <w:sz w:val="22"/>
          <w:szCs w:val="22"/>
        </w:rPr>
      </w:pPr>
      <w:r w:rsidRPr="005911A5">
        <w:rPr>
          <w:rFonts w:asciiTheme="minorHAnsi" w:hAnsiTheme="minorHAnsi" w:cstheme="minorHAnsi"/>
          <w:sz w:val="22"/>
          <w:szCs w:val="22"/>
        </w:rPr>
        <w:t>Objednávateľ je oprávnený požadovať od Dodávateľa zmluvnú pokutu vo výške</w:t>
      </w:r>
    </w:p>
    <w:p w14:paraId="7164924B" w14:textId="77777777" w:rsidR="005911A5" w:rsidRPr="005911A5" w:rsidRDefault="005911A5" w:rsidP="00581F68">
      <w:pPr>
        <w:jc w:val="both"/>
        <w:rPr>
          <w:rFonts w:asciiTheme="minorHAnsi" w:hAnsiTheme="minorHAnsi" w:cstheme="minorHAnsi"/>
          <w:sz w:val="22"/>
          <w:szCs w:val="22"/>
        </w:rPr>
      </w:pPr>
      <w:r w:rsidRPr="005911A5">
        <w:rPr>
          <w:rFonts w:asciiTheme="minorHAnsi" w:hAnsiTheme="minorHAnsi" w:cstheme="minorHAnsi"/>
          <w:sz w:val="22"/>
          <w:szCs w:val="22"/>
        </w:rPr>
        <w:lastRenderedPageBreak/>
        <w:tab/>
      </w:r>
    </w:p>
    <w:p w14:paraId="3A4D3A43" w14:textId="372E6E07" w:rsidR="005911A5" w:rsidRPr="005911A5" w:rsidRDefault="005911A5" w:rsidP="00581F68">
      <w:pPr>
        <w:jc w:val="both"/>
        <w:rPr>
          <w:rFonts w:asciiTheme="minorHAnsi" w:hAnsiTheme="minorHAnsi" w:cstheme="minorHAnsi"/>
          <w:sz w:val="22"/>
          <w:szCs w:val="22"/>
        </w:rPr>
      </w:pPr>
      <w:r w:rsidRPr="005911A5">
        <w:rPr>
          <w:rFonts w:asciiTheme="minorHAnsi" w:hAnsiTheme="minorHAnsi" w:cstheme="minorHAnsi"/>
          <w:sz w:val="22"/>
          <w:szCs w:val="22"/>
        </w:rPr>
        <w:t>a)</w:t>
      </w:r>
      <w:r w:rsidRPr="005911A5">
        <w:rPr>
          <w:rFonts w:asciiTheme="minorHAnsi" w:hAnsiTheme="minorHAnsi" w:cstheme="minorHAnsi"/>
          <w:sz w:val="22"/>
          <w:szCs w:val="22"/>
        </w:rPr>
        <w:tab/>
        <w:t>2.000,- EUR za každé porušenie povinnosti podľa ods. 11.</w:t>
      </w:r>
      <w:r w:rsidR="00265B9F">
        <w:rPr>
          <w:rFonts w:asciiTheme="minorHAnsi" w:hAnsiTheme="minorHAnsi" w:cstheme="minorHAnsi"/>
          <w:sz w:val="22"/>
          <w:szCs w:val="22"/>
        </w:rPr>
        <w:t>6</w:t>
      </w:r>
      <w:r w:rsidRPr="005911A5">
        <w:rPr>
          <w:rFonts w:asciiTheme="minorHAnsi" w:hAnsiTheme="minorHAnsi" w:cstheme="minorHAnsi"/>
          <w:sz w:val="22"/>
          <w:szCs w:val="22"/>
        </w:rPr>
        <w:t>.1 až 11.</w:t>
      </w:r>
      <w:r w:rsidR="00265B9F">
        <w:rPr>
          <w:rFonts w:asciiTheme="minorHAnsi" w:hAnsiTheme="minorHAnsi" w:cstheme="minorHAnsi"/>
          <w:sz w:val="22"/>
          <w:szCs w:val="22"/>
        </w:rPr>
        <w:t>6</w:t>
      </w:r>
      <w:r w:rsidRPr="005911A5">
        <w:rPr>
          <w:rFonts w:asciiTheme="minorHAnsi" w:hAnsiTheme="minorHAnsi" w:cstheme="minorHAnsi"/>
          <w:sz w:val="22"/>
          <w:szCs w:val="22"/>
        </w:rPr>
        <w:t>.17 tejto zmluvy,</w:t>
      </w:r>
    </w:p>
    <w:p w14:paraId="6AF986E9" w14:textId="0B3FDFAF" w:rsidR="002E3828" w:rsidRDefault="005911A5" w:rsidP="00581F68">
      <w:pPr>
        <w:jc w:val="both"/>
        <w:rPr>
          <w:rFonts w:asciiTheme="minorHAnsi" w:hAnsiTheme="minorHAnsi" w:cstheme="minorHAnsi"/>
          <w:sz w:val="22"/>
          <w:szCs w:val="22"/>
        </w:rPr>
      </w:pPr>
      <w:r w:rsidRPr="005911A5">
        <w:rPr>
          <w:rFonts w:asciiTheme="minorHAnsi" w:hAnsiTheme="minorHAnsi" w:cstheme="minorHAnsi"/>
          <w:sz w:val="22"/>
          <w:szCs w:val="22"/>
        </w:rPr>
        <w:t>b)</w:t>
      </w:r>
      <w:r w:rsidRPr="005911A5">
        <w:rPr>
          <w:rFonts w:asciiTheme="minorHAnsi" w:hAnsiTheme="minorHAnsi" w:cstheme="minorHAnsi"/>
          <w:sz w:val="22"/>
          <w:szCs w:val="22"/>
        </w:rPr>
        <w:tab/>
        <w:t>vo výške 67,- EUR za každú nevrátenú bezdotykovú identifikačnú kartu v stanovenej lehote v zmysle ods. 11.</w:t>
      </w:r>
      <w:r w:rsidR="006616A7">
        <w:rPr>
          <w:rFonts w:asciiTheme="minorHAnsi" w:hAnsiTheme="minorHAnsi" w:cstheme="minorHAnsi"/>
          <w:sz w:val="22"/>
          <w:szCs w:val="22"/>
        </w:rPr>
        <w:t>6</w:t>
      </w:r>
      <w:r w:rsidRPr="005911A5">
        <w:rPr>
          <w:rFonts w:asciiTheme="minorHAnsi" w:hAnsiTheme="minorHAnsi" w:cstheme="minorHAnsi"/>
          <w:sz w:val="22"/>
          <w:szCs w:val="22"/>
        </w:rPr>
        <w:t>.7 tejto zmluvy</w:t>
      </w:r>
    </w:p>
    <w:p w14:paraId="59E80F5D" w14:textId="77777777" w:rsidR="00297D7F" w:rsidRPr="00605A95" w:rsidRDefault="00297D7F" w:rsidP="00B5060B">
      <w:pPr>
        <w:ind w:left="567"/>
        <w:jc w:val="both"/>
        <w:rPr>
          <w:rFonts w:asciiTheme="minorHAnsi" w:hAnsiTheme="minorHAnsi" w:cstheme="minorHAnsi"/>
          <w:sz w:val="22"/>
          <w:szCs w:val="22"/>
        </w:rPr>
      </w:pPr>
    </w:p>
    <w:p w14:paraId="24E024A0" w14:textId="0821056F" w:rsidR="0042606F" w:rsidRDefault="00CF4098"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Z</w:t>
      </w:r>
      <w:r w:rsidR="0009083D" w:rsidRPr="00605A95">
        <w:rPr>
          <w:rFonts w:asciiTheme="minorHAnsi" w:hAnsiTheme="minorHAnsi" w:cstheme="minorHAnsi"/>
          <w:sz w:val="22"/>
          <w:szCs w:val="22"/>
        </w:rPr>
        <w:t>mluvné</w:t>
      </w:r>
      <w:r w:rsidR="0042606F" w:rsidRPr="00605A95">
        <w:rPr>
          <w:rFonts w:asciiTheme="minorHAnsi" w:hAnsiTheme="minorHAnsi" w:cstheme="minorHAnsi"/>
          <w:sz w:val="22"/>
          <w:szCs w:val="22"/>
        </w:rPr>
        <w:t xml:space="preserve"> pokuty podľa tejto </w:t>
      </w:r>
      <w:r w:rsidR="0009083D" w:rsidRPr="00605A95">
        <w:rPr>
          <w:rFonts w:asciiTheme="minorHAnsi" w:hAnsiTheme="minorHAnsi" w:cstheme="minorHAnsi"/>
          <w:sz w:val="22"/>
          <w:szCs w:val="22"/>
        </w:rPr>
        <w:t>zmluvy</w:t>
      </w:r>
      <w:r w:rsidR="0042606F" w:rsidRPr="00605A95">
        <w:rPr>
          <w:rFonts w:asciiTheme="minorHAnsi" w:hAnsiTheme="minorHAnsi" w:cstheme="minorHAnsi"/>
          <w:sz w:val="22"/>
          <w:szCs w:val="22"/>
        </w:rPr>
        <w:t xml:space="preserve"> sú splatné na základe písomnej výzvy </w:t>
      </w:r>
      <w:r w:rsidR="009E24CC" w:rsidRPr="00605A95">
        <w:rPr>
          <w:rFonts w:asciiTheme="minorHAnsi" w:hAnsiTheme="minorHAnsi" w:cstheme="minorHAnsi"/>
          <w:sz w:val="22"/>
          <w:szCs w:val="22"/>
        </w:rPr>
        <w:t>Objednávateľa</w:t>
      </w:r>
      <w:r w:rsidR="0042606F" w:rsidRPr="00605A95">
        <w:rPr>
          <w:rFonts w:asciiTheme="minorHAnsi" w:hAnsiTheme="minorHAnsi" w:cstheme="minorHAnsi"/>
          <w:sz w:val="22"/>
          <w:szCs w:val="22"/>
        </w:rPr>
        <w:t xml:space="preserve"> doručenej </w:t>
      </w:r>
      <w:r w:rsidR="00F13ECF" w:rsidRPr="00605A95">
        <w:rPr>
          <w:rFonts w:asciiTheme="minorHAnsi" w:hAnsiTheme="minorHAnsi" w:cstheme="minorHAnsi"/>
          <w:sz w:val="22"/>
          <w:szCs w:val="22"/>
        </w:rPr>
        <w:t>Dodávateľovi</w:t>
      </w:r>
      <w:r w:rsidR="0042606F" w:rsidRPr="00605A95">
        <w:rPr>
          <w:rFonts w:asciiTheme="minorHAnsi" w:hAnsiTheme="minorHAnsi" w:cstheme="minorHAnsi"/>
          <w:sz w:val="22"/>
          <w:szCs w:val="22"/>
        </w:rPr>
        <w:t>.</w:t>
      </w:r>
    </w:p>
    <w:p w14:paraId="503CBA43" w14:textId="1DB927EB" w:rsidR="00297D7F" w:rsidRPr="00605A95" w:rsidRDefault="00297D7F" w:rsidP="00B5060B">
      <w:pPr>
        <w:ind w:left="567"/>
        <w:jc w:val="both"/>
        <w:rPr>
          <w:rFonts w:asciiTheme="minorHAnsi" w:hAnsiTheme="minorHAnsi" w:cstheme="minorHAnsi"/>
          <w:sz w:val="22"/>
          <w:szCs w:val="22"/>
        </w:rPr>
      </w:pPr>
    </w:p>
    <w:p w14:paraId="38527526" w14:textId="3C0561E2" w:rsidR="0042606F" w:rsidRPr="00581F68" w:rsidRDefault="005561EF" w:rsidP="269AA456">
      <w:pPr>
        <w:numPr>
          <w:ilvl w:val="1"/>
          <w:numId w:val="2"/>
        </w:numPr>
        <w:tabs>
          <w:tab w:val="clear" w:pos="540"/>
          <w:tab w:val="num" w:pos="567"/>
        </w:tabs>
        <w:ind w:left="567" w:hanging="567"/>
        <w:jc w:val="both"/>
        <w:rPr>
          <w:rFonts w:asciiTheme="minorHAnsi" w:hAnsiTheme="minorHAnsi" w:cstheme="minorBidi"/>
          <w:sz w:val="22"/>
          <w:szCs w:val="22"/>
        </w:rPr>
      </w:pPr>
      <w:r w:rsidRPr="269AA456">
        <w:rPr>
          <w:rFonts w:ascii="Calibri" w:hAnsi="Calibri" w:cs="Calibri"/>
          <w:sz w:val="22"/>
          <w:szCs w:val="22"/>
        </w:rPr>
        <w:t xml:space="preserve">Zaplatením zmluvnej pokuty nie je dotknuté právo na náhradu škody spôsobenej porušením povinnosti, pre prípad porušenia ktorej bola dohodnutá. Náhrada škody </w:t>
      </w:r>
      <w:r w:rsidR="7C90B146" w:rsidRPr="269AA456">
        <w:rPr>
          <w:rFonts w:ascii="Calibri" w:hAnsi="Calibri" w:cs="Calibri"/>
          <w:sz w:val="22"/>
          <w:szCs w:val="22"/>
        </w:rPr>
        <w:t xml:space="preserve">(ako napríklad, nie však výlučne, náhrada škody </w:t>
      </w:r>
      <w:r w:rsidR="56ED0D65" w:rsidRPr="269AA456">
        <w:rPr>
          <w:rFonts w:ascii="Calibri" w:hAnsi="Calibri" w:cs="Calibri"/>
          <w:sz w:val="22"/>
          <w:szCs w:val="22"/>
        </w:rPr>
        <w:t>spôsobená</w:t>
      </w:r>
      <w:r w:rsidR="7C90B146" w:rsidRPr="269AA456">
        <w:rPr>
          <w:rFonts w:ascii="Calibri" w:hAnsi="Calibri" w:cs="Calibri"/>
          <w:sz w:val="22"/>
          <w:szCs w:val="22"/>
        </w:rPr>
        <w:t xml:space="preserve"> </w:t>
      </w:r>
      <w:proofErr w:type="spellStart"/>
      <w:r w:rsidR="7C90B146" w:rsidRPr="269AA456">
        <w:rPr>
          <w:rFonts w:ascii="Calibri" w:hAnsi="Calibri" w:cs="Calibri"/>
          <w:sz w:val="22"/>
          <w:szCs w:val="22"/>
        </w:rPr>
        <w:t>nevýrobou</w:t>
      </w:r>
      <w:proofErr w:type="spellEnd"/>
      <w:r w:rsidR="7C90B146" w:rsidRPr="269AA456">
        <w:rPr>
          <w:rFonts w:ascii="Calibri" w:hAnsi="Calibri" w:cs="Calibri"/>
          <w:sz w:val="22"/>
          <w:szCs w:val="22"/>
        </w:rPr>
        <w:t xml:space="preserve"> elektrickej energie) </w:t>
      </w:r>
      <w:r w:rsidRPr="269AA456">
        <w:rPr>
          <w:rFonts w:ascii="Calibri" w:hAnsi="Calibri" w:cs="Calibri"/>
          <w:sz w:val="22"/>
          <w:szCs w:val="22"/>
        </w:rPr>
        <w:t xml:space="preserve">môže byť uplatňovaná oprávnenou zmluvnou stranou voči povinnej zmluvnej strane </w:t>
      </w:r>
      <w:r w:rsidRPr="00581F68">
        <w:rPr>
          <w:rFonts w:ascii="Calibri" w:hAnsi="Calibri" w:cs="Calibri"/>
          <w:sz w:val="22"/>
          <w:szCs w:val="22"/>
        </w:rPr>
        <w:t>[v plnej výške].</w:t>
      </w:r>
    </w:p>
    <w:p w14:paraId="1D5F3A12" w14:textId="77777777" w:rsidR="005561EF" w:rsidRDefault="005561EF" w:rsidP="00B5060B">
      <w:pPr>
        <w:pStyle w:val="Odsekzoznamu"/>
        <w:rPr>
          <w:rFonts w:asciiTheme="minorHAnsi" w:hAnsiTheme="minorHAnsi" w:cstheme="minorHAnsi"/>
          <w:sz w:val="22"/>
          <w:szCs w:val="22"/>
        </w:rPr>
      </w:pPr>
    </w:p>
    <w:p w14:paraId="0540ADFB" w14:textId="2B0CE306" w:rsidR="005561EF" w:rsidRDefault="005561EF" w:rsidP="00605A95">
      <w:pPr>
        <w:numPr>
          <w:ilvl w:val="1"/>
          <w:numId w:val="2"/>
        </w:numPr>
        <w:tabs>
          <w:tab w:val="clear" w:pos="540"/>
          <w:tab w:val="num" w:pos="567"/>
        </w:tabs>
        <w:ind w:left="567" w:hanging="567"/>
        <w:jc w:val="both"/>
        <w:rPr>
          <w:rFonts w:asciiTheme="minorHAnsi" w:hAnsiTheme="minorHAnsi" w:cstheme="minorHAnsi"/>
          <w:sz w:val="22"/>
          <w:szCs w:val="22"/>
        </w:rPr>
      </w:pPr>
      <w:r>
        <w:rPr>
          <w:rFonts w:ascii="Calibri" w:hAnsi="Calibri" w:cs="Calibri"/>
          <w:sz w:val="22"/>
          <w:szCs w:val="22"/>
        </w:rPr>
        <w:t>Zaplatením zmluvnej pokuty nezaniká povinnosť zmluvnej strany, ktorá je touto zmluvnou pokutou sankcionovaná.</w:t>
      </w:r>
    </w:p>
    <w:p w14:paraId="7AAFC062" w14:textId="77777777" w:rsidR="00602574" w:rsidRPr="00605A95" w:rsidRDefault="00602574" w:rsidP="00602574">
      <w:pPr>
        <w:ind w:left="567"/>
        <w:jc w:val="both"/>
        <w:rPr>
          <w:rFonts w:asciiTheme="minorHAnsi" w:hAnsiTheme="minorHAnsi" w:cstheme="minorHAnsi"/>
          <w:sz w:val="22"/>
          <w:szCs w:val="22"/>
        </w:rPr>
      </w:pPr>
    </w:p>
    <w:p w14:paraId="4E6506A6" w14:textId="77777777" w:rsidR="0042606F" w:rsidRPr="00B5060B" w:rsidRDefault="0042606F" w:rsidP="00605A95">
      <w:pPr>
        <w:pStyle w:val="Odsekzoznamu"/>
        <w:numPr>
          <w:ilvl w:val="0"/>
          <w:numId w:val="2"/>
        </w:numPr>
        <w:tabs>
          <w:tab w:val="num" w:pos="567"/>
        </w:tabs>
        <w:ind w:left="0"/>
        <w:jc w:val="both"/>
        <w:rPr>
          <w:rFonts w:asciiTheme="minorHAnsi" w:hAnsiTheme="minorHAnsi" w:cstheme="minorHAnsi"/>
          <w:sz w:val="22"/>
          <w:szCs w:val="22"/>
        </w:rPr>
      </w:pPr>
      <w:r w:rsidRPr="00605A95">
        <w:rPr>
          <w:rFonts w:asciiTheme="minorHAnsi" w:hAnsiTheme="minorHAnsi" w:cstheme="minorHAnsi"/>
          <w:b/>
          <w:sz w:val="22"/>
          <w:szCs w:val="22"/>
        </w:rPr>
        <w:t>VADY A ZÁRUČNÁ DOBA</w:t>
      </w:r>
    </w:p>
    <w:p w14:paraId="037D8197" w14:textId="77777777" w:rsidR="005561EF" w:rsidRPr="00605A95" w:rsidRDefault="005561EF" w:rsidP="00B5060B">
      <w:pPr>
        <w:pStyle w:val="Odsekzoznamu"/>
        <w:ind w:left="0"/>
        <w:jc w:val="both"/>
        <w:rPr>
          <w:rFonts w:asciiTheme="minorHAnsi" w:hAnsiTheme="minorHAnsi" w:cstheme="minorHAnsi"/>
          <w:sz w:val="22"/>
          <w:szCs w:val="22"/>
        </w:rPr>
      </w:pPr>
    </w:p>
    <w:p w14:paraId="0ABF6A95" w14:textId="0D9E1F7D" w:rsidR="0042606F" w:rsidRDefault="00F13ECF" w:rsidP="00605A95">
      <w:pPr>
        <w:numPr>
          <w:ilvl w:val="1"/>
          <w:numId w:val="2"/>
        </w:numPr>
        <w:tabs>
          <w:tab w:val="clear" w:pos="540"/>
          <w:tab w:val="num" w:pos="567"/>
        </w:tabs>
        <w:ind w:left="567" w:hanging="567"/>
        <w:jc w:val="both"/>
        <w:rPr>
          <w:rFonts w:asciiTheme="minorHAnsi" w:hAnsiTheme="minorHAnsi" w:cstheme="minorHAnsi"/>
          <w:sz w:val="22"/>
          <w:szCs w:val="22"/>
        </w:rPr>
      </w:pPr>
      <w:bookmarkStart w:id="23" w:name="_Ref215669358"/>
      <w:r w:rsidRPr="00605A95">
        <w:rPr>
          <w:rFonts w:asciiTheme="minorHAnsi" w:hAnsiTheme="minorHAnsi" w:cstheme="minorHAnsi"/>
          <w:sz w:val="22"/>
          <w:szCs w:val="22"/>
        </w:rPr>
        <w:t>Dodávateľ</w:t>
      </w:r>
      <w:r w:rsidR="0042606F" w:rsidRPr="00605A95">
        <w:rPr>
          <w:rFonts w:asciiTheme="minorHAnsi" w:hAnsiTheme="minorHAnsi" w:cstheme="minorHAnsi"/>
          <w:sz w:val="22"/>
          <w:szCs w:val="22"/>
        </w:rPr>
        <w:t xml:space="preserve"> poskytuje </w:t>
      </w:r>
      <w:r w:rsidR="006104E4" w:rsidRPr="00605A95">
        <w:rPr>
          <w:rFonts w:asciiTheme="minorHAnsi" w:hAnsiTheme="minorHAnsi" w:cstheme="minorHAnsi"/>
          <w:sz w:val="22"/>
          <w:szCs w:val="22"/>
        </w:rPr>
        <w:t>Objednávateľovi</w:t>
      </w:r>
      <w:r w:rsidR="0042606F" w:rsidRPr="00605A95">
        <w:rPr>
          <w:rFonts w:asciiTheme="minorHAnsi" w:hAnsiTheme="minorHAnsi" w:cstheme="minorHAnsi"/>
          <w:sz w:val="22"/>
          <w:szCs w:val="22"/>
        </w:rPr>
        <w:t xml:space="preserve"> záruku, že </w:t>
      </w:r>
      <w:r w:rsidR="005561EF">
        <w:rPr>
          <w:rFonts w:asciiTheme="minorHAnsi" w:hAnsiTheme="minorHAnsi" w:cstheme="minorHAnsi"/>
          <w:sz w:val="22"/>
          <w:szCs w:val="22"/>
        </w:rPr>
        <w:t>Plnenie Dodávateľa</w:t>
      </w:r>
      <w:r w:rsidR="0042606F" w:rsidRPr="00605A95">
        <w:rPr>
          <w:rFonts w:asciiTheme="minorHAnsi" w:hAnsiTheme="minorHAnsi" w:cstheme="minorHAnsi"/>
          <w:sz w:val="22"/>
          <w:szCs w:val="22"/>
        </w:rPr>
        <w:t xml:space="preserve"> si zachová dohodnuté, inak obvyklé vlastnosti (záruka za akosť) po dobu </w:t>
      </w:r>
      <w:r w:rsidR="00BF7979" w:rsidRPr="00B5060B">
        <w:rPr>
          <w:rFonts w:asciiTheme="minorHAnsi" w:hAnsiTheme="minorHAnsi" w:cstheme="minorHAnsi"/>
          <w:sz w:val="22"/>
          <w:szCs w:val="22"/>
        </w:rPr>
        <w:t>dvadsaťštyri (24)</w:t>
      </w:r>
      <w:r w:rsidR="0042606F" w:rsidRPr="00B5060B">
        <w:rPr>
          <w:rFonts w:asciiTheme="minorHAnsi" w:hAnsiTheme="minorHAnsi" w:cstheme="minorHAnsi"/>
          <w:sz w:val="22"/>
          <w:szCs w:val="22"/>
        </w:rPr>
        <w:t xml:space="preserve"> mesiacov</w:t>
      </w:r>
      <w:r w:rsidR="0042606F" w:rsidRPr="00605A95">
        <w:rPr>
          <w:rFonts w:asciiTheme="minorHAnsi" w:hAnsiTheme="minorHAnsi" w:cstheme="minorHAnsi"/>
          <w:sz w:val="22"/>
          <w:szCs w:val="22"/>
        </w:rPr>
        <w:t xml:space="preserve"> odo dňa jeho prevzatia </w:t>
      </w:r>
      <w:r w:rsidR="009E24CC" w:rsidRPr="00605A95">
        <w:rPr>
          <w:rFonts w:asciiTheme="minorHAnsi" w:hAnsiTheme="minorHAnsi" w:cstheme="minorHAnsi"/>
          <w:sz w:val="22"/>
          <w:szCs w:val="22"/>
        </w:rPr>
        <w:t>Objednávateľom</w:t>
      </w:r>
      <w:r w:rsidR="005561EF">
        <w:rPr>
          <w:rFonts w:asciiTheme="minorHAnsi" w:hAnsiTheme="minorHAnsi" w:cstheme="minorHAnsi"/>
          <w:sz w:val="22"/>
          <w:szCs w:val="22"/>
        </w:rPr>
        <w:t>.</w:t>
      </w:r>
      <w:r w:rsidR="0042606F" w:rsidRPr="00605A95">
        <w:rPr>
          <w:rFonts w:asciiTheme="minorHAnsi" w:hAnsiTheme="minorHAnsi" w:cstheme="minorHAnsi"/>
          <w:sz w:val="22"/>
          <w:szCs w:val="22"/>
        </w:rPr>
        <w:t xml:space="preserve"> </w:t>
      </w:r>
      <w:r w:rsidR="005561EF">
        <w:rPr>
          <w:rFonts w:asciiTheme="minorHAnsi" w:hAnsiTheme="minorHAnsi" w:cstheme="minorHAnsi"/>
          <w:sz w:val="22"/>
          <w:szCs w:val="22"/>
        </w:rPr>
        <w:t>A</w:t>
      </w:r>
      <w:r w:rsidR="005561EF" w:rsidRPr="00605A95">
        <w:rPr>
          <w:rFonts w:asciiTheme="minorHAnsi" w:hAnsiTheme="minorHAnsi" w:cstheme="minorHAnsi"/>
          <w:sz w:val="22"/>
          <w:szCs w:val="22"/>
        </w:rPr>
        <w:t xml:space="preserve">k </w:t>
      </w:r>
      <w:r w:rsidR="0042606F" w:rsidRPr="00605A95">
        <w:rPr>
          <w:rFonts w:asciiTheme="minorHAnsi" w:hAnsiTheme="minorHAnsi" w:cstheme="minorHAnsi"/>
          <w:sz w:val="22"/>
          <w:szCs w:val="22"/>
        </w:rPr>
        <w:t xml:space="preserve">výrobca </w:t>
      </w:r>
      <w:r w:rsidR="005561EF">
        <w:rPr>
          <w:rFonts w:asciiTheme="minorHAnsi" w:hAnsiTheme="minorHAnsi" w:cstheme="minorHAnsi"/>
          <w:sz w:val="22"/>
          <w:szCs w:val="22"/>
        </w:rPr>
        <w:t xml:space="preserve">akéhokoľvek náhradného dielu poskytuje </w:t>
      </w:r>
      <w:r w:rsidR="0042606F" w:rsidRPr="00605A95">
        <w:rPr>
          <w:rFonts w:asciiTheme="minorHAnsi" w:hAnsiTheme="minorHAnsi" w:cstheme="minorHAnsi"/>
          <w:sz w:val="22"/>
          <w:szCs w:val="22"/>
        </w:rPr>
        <w:t>dlhšiu záruku, uplatní</w:t>
      </w:r>
      <w:r w:rsidR="005561EF">
        <w:rPr>
          <w:rFonts w:asciiTheme="minorHAnsi" w:hAnsiTheme="minorHAnsi" w:cstheme="minorHAnsi"/>
          <w:sz w:val="22"/>
          <w:szCs w:val="22"/>
        </w:rPr>
        <w:t xml:space="preserve"> sa</w:t>
      </w:r>
      <w:r w:rsidR="0042606F" w:rsidRPr="00605A95">
        <w:rPr>
          <w:rFonts w:asciiTheme="minorHAnsi" w:hAnsiTheme="minorHAnsi" w:cstheme="minorHAnsi"/>
          <w:sz w:val="22"/>
          <w:szCs w:val="22"/>
        </w:rPr>
        <w:t xml:space="preserve"> táto dlhšia záruka. Záručná doba začne plynúť odo dňa prevzatia </w:t>
      </w:r>
      <w:r w:rsidR="005561EF">
        <w:rPr>
          <w:rFonts w:asciiTheme="minorHAnsi" w:hAnsiTheme="minorHAnsi" w:cstheme="minorHAnsi"/>
          <w:sz w:val="22"/>
          <w:szCs w:val="22"/>
        </w:rPr>
        <w:t>príslušnej časti Plnenia Dodávateľa</w:t>
      </w:r>
      <w:r w:rsidR="0042606F" w:rsidRPr="00605A95">
        <w:rPr>
          <w:rFonts w:asciiTheme="minorHAnsi" w:hAnsiTheme="minorHAnsi" w:cstheme="minorHAnsi"/>
          <w:sz w:val="22"/>
          <w:szCs w:val="22"/>
        </w:rPr>
        <w:t xml:space="preserve"> </w:t>
      </w:r>
      <w:r w:rsidR="009E24CC" w:rsidRPr="00605A95">
        <w:rPr>
          <w:rFonts w:asciiTheme="minorHAnsi" w:hAnsiTheme="minorHAnsi" w:cstheme="minorHAnsi"/>
          <w:sz w:val="22"/>
          <w:szCs w:val="22"/>
        </w:rPr>
        <w:t>Objednávateľom</w:t>
      </w:r>
      <w:r w:rsidR="0068695B">
        <w:rPr>
          <w:rFonts w:asciiTheme="minorHAnsi" w:hAnsiTheme="minorHAnsi" w:cstheme="minorHAnsi"/>
          <w:sz w:val="22"/>
          <w:szCs w:val="22"/>
        </w:rPr>
        <w:t xml:space="preserve"> v zmysle Dodacieho listu</w:t>
      </w:r>
      <w:r w:rsidR="0042606F" w:rsidRPr="00605A95">
        <w:rPr>
          <w:rFonts w:asciiTheme="minorHAnsi" w:hAnsiTheme="minorHAnsi" w:cstheme="minorHAnsi"/>
          <w:sz w:val="22"/>
          <w:szCs w:val="22"/>
        </w:rPr>
        <w:t>.</w:t>
      </w:r>
      <w:bookmarkEnd w:id="23"/>
    </w:p>
    <w:p w14:paraId="5449A48B" w14:textId="77777777" w:rsidR="005561EF" w:rsidRPr="00605A95" w:rsidRDefault="005561EF" w:rsidP="00B5060B">
      <w:pPr>
        <w:ind w:left="567"/>
        <w:jc w:val="both"/>
        <w:rPr>
          <w:rFonts w:asciiTheme="minorHAnsi" w:hAnsiTheme="minorHAnsi" w:cstheme="minorHAnsi"/>
          <w:sz w:val="22"/>
          <w:szCs w:val="22"/>
        </w:rPr>
      </w:pPr>
    </w:p>
    <w:p w14:paraId="6C688BED" w14:textId="2C74E796" w:rsidR="0042606F" w:rsidRDefault="00CF4098" w:rsidP="00605A95">
      <w:pPr>
        <w:numPr>
          <w:ilvl w:val="1"/>
          <w:numId w:val="2"/>
        </w:numPr>
        <w:tabs>
          <w:tab w:val="clear" w:pos="540"/>
          <w:tab w:val="num" w:pos="567"/>
        </w:tabs>
        <w:ind w:left="567" w:hanging="567"/>
        <w:jc w:val="both"/>
        <w:rPr>
          <w:rFonts w:asciiTheme="minorHAnsi" w:hAnsiTheme="minorHAnsi" w:cstheme="minorHAnsi"/>
          <w:sz w:val="22"/>
          <w:szCs w:val="22"/>
        </w:rPr>
      </w:pPr>
      <w:bookmarkStart w:id="24" w:name="_Ref215669405"/>
      <w:bookmarkStart w:id="25" w:name="_Hlk194403562"/>
      <w:r w:rsidRPr="00605A95">
        <w:rPr>
          <w:rFonts w:asciiTheme="minorHAnsi" w:hAnsiTheme="minorHAnsi" w:cstheme="minorHAnsi"/>
          <w:sz w:val="22"/>
          <w:szCs w:val="22"/>
        </w:rPr>
        <w:t>Z</w:t>
      </w:r>
      <w:r w:rsidR="0009083D" w:rsidRPr="00605A95">
        <w:rPr>
          <w:rFonts w:asciiTheme="minorHAnsi" w:hAnsiTheme="minorHAnsi" w:cstheme="minorHAnsi"/>
          <w:sz w:val="22"/>
          <w:szCs w:val="22"/>
        </w:rPr>
        <w:t>mluvné</w:t>
      </w:r>
      <w:r w:rsidR="0042606F" w:rsidRPr="00605A95">
        <w:rPr>
          <w:rFonts w:asciiTheme="minorHAnsi" w:hAnsiTheme="minorHAnsi" w:cstheme="minorHAnsi"/>
          <w:sz w:val="22"/>
          <w:szCs w:val="22"/>
        </w:rPr>
        <w:t xml:space="preserve"> strany sa dohodli, že </w:t>
      </w:r>
      <w:r w:rsidR="009E24CC" w:rsidRPr="00605A95">
        <w:rPr>
          <w:rFonts w:asciiTheme="minorHAnsi" w:hAnsiTheme="minorHAnsi" w:cstheme="minorHAnsi"/>
          <w:sz w:val="22"/>
          <w:szCs w:val="22"/>
        </w:rPr>
        <w:t>Objednávateľ</w:t>
      </w:r>
      <w:r w:rsidR="00272C54" w:rsidRPr="00605A95">
        <w:rPr>
          <w:rFonts w:asciiTheme="minorHAnsi" w:hAnsiTheme="minorHAnsi" w:cstheme="minorHAnsi"/>
          <w:sz w:val="22"/>
          <w:szCs w:val="22"/>
        </w:rPr>
        <w:t xml:space="preserve"> je oprávnen</w:t>
      </w:r>
      <w:r w:rsidR="004F604E"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w:t>
      </w:r>
      <w:r w:rsidR="007206B0">
        <w:rPr>
          <w:rFonts w:asciiTheme="minorHAnsi" w:hAnsiTheme="minorHAnsi" w:cstheme="minorHAnsi"/>
          <w:sz w:val="22"/>
          <w:szCs w:val="22"/>
        </w:rPr>
        <w:t>vytknúť</w:t>
      </w:r>
      <w:r w:rsidR="007206B0"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vady </w:t>
      </w:r>
      <w:r w:rsidR="007206B0">
        <w:rPr>
          <w:rFonts w:asciiTheme="minorHAnsi" w:hAnsiTheme="minorHAnsi" w:cstheme="minorHAnsi"/>
          <w:sz w:val="22"/>
          <w:szCs w:val="22"/>
        </w:rPr>
        <w:t>Plnenia Dodávateľa</w:t>
      </w:r>
      <w:r w:rsidR="0042606F" w:rsidRPr="00605A95">
        <w:rPr>
          <w:rFonts w:asciiTheme="minorHAnsi" w:hAnsiTheme="minorHAnsi" w:cstheme="minorHAnsi"/>
          <w:sz w:val="22"/>
          <w:szCs w:val="22"/>
        </w:rPr>
        <w:t>, na ktoré sa vzťahuje záruka za akosť</w:t>
      </w:r>
      <w:r w:rsidR="007206B0">
        <w:rPr>
          <w:rFonts w:asciiTheme="minorHAnsi" w:hAnsiTheme="minorHAnsi" w:cstheme="minorHAnsi"/>
          <w:sz w:val="22"/>
          <w:szCs w:val="22"/>
        </w:rPr>
        <w:t>,</w:t>
      </w:r>
      <w:r w:rsidR="0042606F" w:rsidRPr="00605A95">
        <w:rPr>
          <w:rFonts w:asciiTheme="minorHAnsi" w:hAnsiTheme="minorHAnsi" w:cstheme="minorHAnsi"/>
          <w:sz w:val="22"/>
          <w:szCs w:val="22"/>
        </w:rPr>
        <w:t xml:space="preserve"> do uplynutia dohodnutej záručnej doby. </w:t>
      </w:r>
      <w:r w:rsidR="007206B0">
        <w:rPr>
          <w:rFonts w:ascii="Calibri" w:hAnsi="Calibri" w:cs="Calibri"/>
          <w:sz w:val="22"/>
          <w:szCs w:val="22"/>
        </w:rPr>
        <w:t>Vytknutie vád</w:t>
      </w:r>
      <w:r w:rsidR="007206B0" w:rsidRPr="003D0E62">
        <w:rPr>
          <w:rFonts w:ascii="Calibri" w:hAnsi="Calibri" w:cs="Calibri"/>
          <w:sz w:val="22"/>
          <w:szCs w:val="22"/>
        </w:rPr>
        <w:t xml:space="preserve"> musí byť uplatnen</w:t>
      </w:r>
      <w:r w:rsidR="007206B0">
        <w:rPr>
          <w:rFonts w:ascii="Calibri" w:hAnsi="Calibri" w:cs="Calibri"/>
          <w:sz w:val="22"/>
          <w:szCs w:val="22"/>
        </w:rPr>
        <w:t>é</w:t>
      </w:r>
      <w:r w:rsidR="007206B0" w:rsidRPr="003D0E62">
        <w:rPr>
          <w:rFonts w:ascii="Calibri" w:hAnsi="Calibri" w:cs="Calibri"/>
          <w:sz w:val="22"/>
          <w:szCs w:val="22"/>
        </w:rPr>
        <w:t xml:space="preserve"> písomnou formou </w:t>
      </w:r>
      <w:r w:rsidR="007206B0">
        <w:rPr>
          <w:rFonts w:ascii="Calibri" w:hAnsi="Calibri" w:cs="Calibri"/>
          <w:sz w:val="22"/>
          <w:szCs w:val="22"/>
        </w:rPr>
        <w:t>elektronicky</w:t>
      </w:r>
      <w:r w:rsidR="007206B0" w:rsidRPr="00605A95" w:rsidDel="007206B0">
        <w:rPr>
          <w:rFonts w:asciiTheme="minorHAnsi" w:hAnsiTheme="minorHAnsi" w:cstheme="minorHAnsi"/>
          <w:sz w:val="22"/>
          <w:szCs w:val="22"/>
        </w:rPr>
        <w:t xml:space="preserve"> </w:t>
      </w:r>
      <w:r w:rsidR="000B297C" w:rsidRPr="00605A95">
        <w:rPr>
          <w:rFonts w:asciiTheme="minorHAnsi" w:hAnsiTheme="minorHAnsi" w:cstheme="minorHAnsi"/>
          <w:sz w:val="22"/>
          <w:szCs w:val="22"/>
        </w:rPr>
        <w:t xml:space="preserve">e-mailom </w:t>
      </w:r>
      <w:r w:rsidR="000B297C" w:rsidRPr="007206B0">
        <w:rPr>
          <w:rFonts w:asciiTheme="minorHAnsi" w:hAnsiTheme="minorHAnsi" w:cstheme="minorHAnsi"/>
          <w:sz w:val="22"/>
          <w:szCs w:val="22"/>
        </w:rPr>
        <w:t xml:space="preserve">na </w:t>
      </w:r>
      <w:r w:rsidR="000B297C" w:rsidRPr="007206B0">
        <w:rPr>
          <w:rFonts w:asciiTheme="minorHAnsi" w:hAnsiTheme="minorHAnsi" w:cstheme="minorHAnsi"/>
          <w:bCs/>
          <w:sz w:val="22"/>
          <w:szCs w:val="22"/>
        </w:rPr>
        <w:t>[</w:t>
      </w:r>
      <w:r w:rsidR="000B297C" w:rsidRPr="00B5060B">
        <w:rPr>
          <w:rFonts w:asciiTheme="minorHAnsi" w:hAnsiTheme="minorHAnsi" w:cstheme="minorHAnsi"/>
          <w:bCs/>
          <w:sz w:val="22"/>
          <w:szCs w:val="22"/>
        </w:rPr>
        <w:t>BUDE DOPLNENÉ</w:t>
      </w:r>
      <w:r w:rsidR="000B297C" w:rsidRPr="007206B0">
        <w:rPr>
          <w:rFonts w:asciiTheme="minorHAnsi" w:hAnsiTheme="minorHAnsi" w:cstheme="minorHAnsi"/>
          <w:bCs/>
          <w:sz w:val="22"/>
          <w:szCs w:val="22"/>
        </w:rPr>
        <w:t>]</w:t>
      </w:r>
      <w:r w:rsidR="007206B0">
        <w:rPr>
          <w:rFonts w:asciiTheme="minorHAnsi" w:hAnsiTheme="minorHAnsi" w:cstheme="minorHAnsi"/>
          <w:bCs/>
          <w:sz w:val="22"/>
          <w:szCs w:val="22"/>
        </w:rPr>
        <w:t xml:space="preserve"> alebo </w:t>
      </w:r>
      <w:r w:rsidR="007206B0" w:rsidRPr="007206B0">
        <w:rPr>
          <w:rFonts w:ascii="Calibri" w:hAnsi="Calibri" w:cs="Calibri"/>
          <w:sz w:val="22"/>
          <w:szCs w:val="22"/>
        </w:rPr>
        <w:t xml:space="preserve"> </w:t>
      </w:r>
      <w:r w:rsidR="007206B0">
        <w:rPr>
          <w:rFonts w:ascii="Calibri" w:hAnsi="Calibri" w:cs="Calibri"/>
          <w:sz w:val="22"/>
          <w:szCs w:val="22"/>
        </w:rPr>
        <w:t xml:space="preserve">v listinnej podobe doručené </w:t>
      </w:r>
      <w:r w:rsidR="007206B0" w:rsidRPr="003D0E62">
        <w:rPr>
          <w:rFonts w:ascii="Calibri" w:hAnsi="Calibri" w:cs="Calibri"/>
          <w:sz w:val="22"/>
          <w:szCs w:val="22"/>
        </w:rPr>
        <w:t xml:space="preserve">na adresu </w:t>
      </w:r>
      <w:r w:rsidR="007206B0">
        <w:rPr>
          <w:rFonts w:ascii="Calibri" w:hAnsi="Calibri" w:cs="Calibri"/>
          <w:sz w:val="22"/>
          <w:szCs w:val="22"/>
        </w:rPr>
        <w:t>P</w:t>
      </w:r>
      <w:r w:rsidR="007206B0" w:rsidRPr="003D0E62">
        <w:rPr>
          <w:rFonts w:ascii="Calibri" w:hAnsi="Calibri" w:cs="Calibri"/>
          <w:sz w:val="22"/>
          <w:szCs w:val="22"/>
        </w:rPr>
        <w:t>redávajúceho uvedenú v</w:t>
      </w:r>
      <w:r w:rsidR="0042606F" w:rsidRPr="00605A95">
        <w:rPr>
          <w:rFonts w:asciiTheme="minorHAnsi" w:hAnsiTheme="minorHAnsi" w:cstheme="minorHAnsi"/>
          <w:sz w:val="22"/>
          <w:szCs w:val="22"/>
        </w:rPr>
        <w:t xml:space="preserve"> </w:t>
      </w:r>
      <w:r w:rsidRPr="00605A95">
        <w:rPr>
          <w:rFonts w:asciiTheme="minorHAnsi" w:hAnsiTheme="minorHAnsi" w:cstheme="minorHAnsi"/>
          <w:sz w:val="22"/>
          <w:szCs w:val="22"/>
        </w:rPr>
        <w:t>ods.</w:t>
      </w:r>
      <w:r w:rsidR="0042606F" w:rsidRPr="00605A95">
        <w:rPr>
          <w:rFonts w:asciiTheme="minorHAnsi" w:hAnsiTheme="minorHAnsi" w:cstheme="minorHAnsi"/>
          <w:sz w:val="22"/>
          <w:szCs w:val="22"/>
        </w:rPr>
        <w:t xml:space="preserve"> </w:t>
      </w:r>
      <w:r w:rsidR="007206B0">
        <w:rPr>
          <w:rFonts w:asciiTheme="minorHAnsi" w:hAnsiTheme="minorHAnsi" w:cstheme="minorHAnsi"/>
          <w:sz w:val="22"/>
          <w:szCs w:val="22"/>
        </w:rPr>
        <w:fldChar w:fldCharType="begin"/>
      </w:r>
      <w:r w:rsidR="007206B0">
        <w:rPr>
          <w:rFonts w:asciiTheme="minorHAnsi" w:hAnsiTheme="minorHAnsi" w:cstheme="minorHAnsi"/>
          <w:sz w:val="22"/>
          <w:szCs w:val="22"/>
        </w:rPr>
        <w:instrText xml:space="preserve"> REF _Ref215700282 \r \h </w:instrText>
      </w:r>
      <w:r w:rsidR="007206B0">
        <w:rPr>
          <w:rFonts w:asciiTheme="minorHAnsi" w:hAnsiTheme="minorHAnsi" w:cstheme="minorHAnsi"/>
          <w:sz w:val="22"/>
          <w:szCs w:val="22"/>
        </w:rPr>
      </w:r>
      <w:r w:rsidR="007206B0">
        <w:rPr>
          <w:rFonts w:asciiTheme="minorHAnsi" w:hAnsiTheme="minorHAnsi" w:cstheme="minorHAnsi"/>
          <w:sz w:val="22"/>
          <w:szCs w:val="22"/>
        </w:rPr>
        <w:fldChar w:fldCharType="separate"/>
      </w:r>
      <w:r w:rsidR="007206B0">
        <w:rPr>
          <w:rFonts w:asciiTheme="minorHAnsi" w:hAnsiTheme="minorHAnsi" w:cstheme="minorHAnsi"/>
          <w:sz w:val="22"/>
          <w:szCs w:val="22"/>
        </w:rPr>
        <w:t>11.2.3</w:t>
      </w:r>
      <w:r w:rsidR="007206B0">
        <w:rPr>
          <w:rFonts w:asciiTheme="minorHAnsi" w:hAnsiTheme="minorHAnsi" w:cstheme="minorHAnsi"/>
          <w:sz w:val="22"/>
          <w:szCs w:val="22"/>
        </w:rPr>
        <w:fldChar w:fldCharType="end"/>
      </w:r>
      <w:r w:rsidR="00265B9F">
        <w:rPr>
          <w:rFonts w:asciiTheme="minorHAnsi" w:hAnsiTheme="minorHAnsi" w:cstheme="minorHAnsi"/>
          <w:sz w:val="22"/>
          <w:szCs w:val="22"/>
        </w:rPr>
        <w:t xml:space="preserve"> </w:t>
      </w:r>
      <w:r w:rsidR="002F421E" w:rsidRPr="00605A95">
        <w:rPr>
          <w:rFonts w:asciiTheme="minorHAnsi" w:hAnsiTheme="minorHAnsi" w:cstheme="minorHAnsi"/>
          <w:sz w:val="22"/>
          <w:szCs w:val="22"/>
        </w:rPr>
        <w:t xml:space="preserve"> </w:t>
      </w:r>
      <w:r w:rsidR="006D0BD4">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tejto </w:t>
      </w:r>
      <w:r w:rsidR="0009083D" w:rsidRPr="00605A95">
        <w:rPr>
          <w:rFonts w:asciiTheme="minorHAnsi" w:hAnsiTheme="minorHAnsi" w:cstheme="minorHAnsi"/>
          <w:sz w:val="22"/>
          <w:szCs w:val="22"/>
        </w:rPr>
        <w:t>zmluvy</w:t>
      </w:r>
      <w:r w:rsidR="0042606F" w:rsidRPr="00605A95">
        <w:rPr>
          <w:rFonts w:asciiTheme="minorHAnsi" w:hAnsiTheme="minorHAnsi" w:cstheme="minorHAnsi"/>
          <w:sz w:val="22"/>
          <w:szCs w:val="22"/>
        </w:rPr>
        <w:t>.</w:t>
      </w:r>
      <w:bookmarkEnd w:id="24"/>
    </w:p>
    <w:bookmarkEnd w:id="25"/>
    <w:p w14:paraId="31651A7D" w14:textId="77777777" w:rsidR="00D75821" w:rsidRDefault="00D75821" w:rsidP="00B5060B">
      <w:pPr>
        <w:pStyle w:val="Odsekzoznamu"/>
        <w:rPr>
          <w:rFonts w:asciiTheme="minorHAnsi" w:hAnsiTheme="minorHAnsi" w:cstheme="minorHAnsi"/>
          <w:sz w:val="22"/>
          <w:szCs w:val="22"/>
        </w:rPr>
      </w:pPr>
    </w:p>
    <w:p w14:paraId="2DABD943" w14:textId="0FDD2FD6" w:rsidR="0042606F" w:rsidRDefault="007206B0" w:rsidP="00605A95">
      <w:pPr>
        <w:numPr>
          <w:ilvl w:val="1"/>
          <w:numId w:val="2"/>
        </w:numPr>
        <w:tabs>
          <w:tab w:val="clear" w:pos="540"/>
          <w:tab w:val="num" w:pos="567"/>
        </w:tabs>
        <w:ind w:left="567" w:hanging="567"/>
        <w:jc w:val="both"/>
        <w:rPr>
          <w:rFonts w:asciiTheme="minorHAnsi" w:hAnsiTheme="minorHAnsi" w:cstheme="minorHAnsi"/>
          <w:sz w:val="22"/>
          <w:szCs w:val="22"/>
        </w:rPr>
      </w:pPr>
      <w:bookmarkStart w:id="26" w:name="_Ref215709082"/>
      <w:r w:rsidRPr="005A09A4">
        <w:rPr>
          <w:rFonts w:ascii="Calibri" w:hAnsi="Calibri" w:cs="Calibri"/>
          <w:sz w:val="22"/>
          <w:szCs w:val="22"/>
        </w:rPr>
        <w:t xml:space="preserve">Ak </w:t>
      </w:r>
      <w:r>
        <w:rPr>
          <w:rFonts w:ascii="Calibri" w:hAnsi="Calibri" w:cs="Calibri"/>
          <w:sz w:val="22"/>
          <w:szCs w:val="22"/>
        </w:rPr>
        <w:t>Objednávateľ</w:t>
      </w:r>
      <w:r w:rsidRPr="005A09A4">
        <w:rPr>
          <w:rFonts w:ascii="Calibri" w:hAnsi="Calibri" w:cs="Calibri"/>
          <w:sz w:val="22"/>
          <w:szCs w:val="22"/>
        </w:rPr>
        <w:t xml:space="preserve"> vytkne vady </w:t>
      </w:r>
      <w:r>
        <w:rPr>
          <w:rFonts w:ascii="Calibri" w:hAnsi="Calibri" w:cs="Calibri"/>
          <w:sz w:val="22"/>
          <w:szCs w:val="22"/>
        </w:rPr>
        <w:t>akejkoľvek časti Plnenia Dodávateľa</w:t>
      </w:r>
      <w:r w:rsidRPr="005A09A4">
        <w:rPr>
          <w:rFonts w:ascii="Calibri" w:hAnsi="Calibri" w:cs="Calibri"/>
          <w:sz w:val="22"/>
          <w:szCs w:val="22"/>
        </w:rPr>
        <w:t xml:space="preserve">, je </w:t>
      </w:r>
      <w:r>
        <w:rPr>
          <w:rFonts w:ascii="Calibri" w:hAnsi="Calibri" w:cs="Calibri"/>
          <w:sz w:val="22"/>
          <w:szCs w:val="22"/>
        </w:rPr>
        <w:t>Dodávateľ</w:t>
      </w:r>
      <w:r w:rsidRPr="005A09A4">
        <w:rPr>
          <w:rFonts w:ascii="Calibri" w:hAnsi="Calibri" w:cs="Calibri"/>
          <w:sz w:val="22"/>
          <w:szCs w:val="22"/>
        </w:rPr>
        <w:t xml:space="preserve"> povinný na vlastné náklady (vrátane dopravy) uspokojiť nárok </w:t>
      </w:r>
      <w:r>
        <w:rPr>
          <w:rFonts w:ascii="Calibri" w:hAnsi="Calibri" w:cs="Calibri"/>
          <w:sz w:val="22"/>
          <w:szCs w:val="22"/>
        </w:rPr>
        <w:t>Objednávateľa</w:t>
      </w:r>
      <w:r w:rsidRPr="005A09A4">
        <w:rPr>
          <w:rFonts w:ascii="Calibri" w:hAnsi="Calibri" w:cs="Calibri"/>
          <w:sz w:val="22"/>
          <w:szCs w:val="22"/>
        </w:rPr>
        <w:t xml:space="preserve"> z vád najneskôr do desať (10) dní odo dňa doručenia oznámenia, ktorým </w:t>
      </w:r>
      <w:r>
        <w:rPr>
          <w:rFonts w:ascii="Calibri" w:hAnsi="Calibri" w:cs="Calibri"/>
          <w:sz w:val="22"/>
          <w:szCs w:val="22"/>
        </w:rPr>
        <w:t>Objednávateľ</w:t>
      </w:r>
      <w:r w:rsidRPr="005A09A4">
        <w:rPr>
          <w:rFonts w:ascii="Calibri" w:hAnsi="Calibri" w:cs="Calibri"/>
          <w:sz w:val="22"/>
          <w:szCs w:val="22"/>
        </w:rPr>
        <w:t xml:space="preserve"> vytkol vady P</w:t>
      </w:r>
      <w:r>
        <w:rPr>
          <w:rFonts w:ascii="Calibri" w:hAnsi="Calibri" w:cs="Calibri"/>
          <w:sz w:val="22"/>
          <w:szCs w:val="22"/>
        </w:rPr>
        <w:t>lnenia Dodávateľa</w:t>
      </w:r>
      <w:r w:rsidRPr="005A09A4">
        <w:rPr>
          <w:rFonts w:ascii="Calibri" w:hAnsi="Calibri" w:cs="Calibri"/>
          <w:sz w:val="22"/>
          <w:szCs w:val="22"/>
        </w:rPr>
        <w:t>.</w:t>
      </w:r>
      <w:r w:rsidR="006E1DF9">
        <w:rPr>
          <w:rFonts w:ascii="Calibri" w:hAnsi="Calibri" w:cs="Calibri"/>
          <w:sz w:val="22"/>
          <w:szCs w:val="22"/>
        </w:rPr>
        <w:t xml:space="preserve"> </w:t>
      </w:r>
      <w:r w:rsidR="006E1DF9" w:rsidRPr="007D7FBF">
        <w:rPr>
          <w:rFonts w:ascii="Calibri" w:hAnsi="Calibri" w:cs="Calibri"/>
          <w:sz w:val="22"/>
          <w:szCs w:val="22"/>
        </w:rPr>
        <w:t xml:space="preserve">Nároky </w:t>
      </w:r>
      <w:r w:rsidR="006E1DF9">
        <w:rPr>
          <w:rFonts w:ascii="Calibri" w:hAnsi="Calibri" w:cs="Calibri"/>
          <w:sz w:val="22"/>
          <w:szCs w:val="22"/>
        </w:rPr>
        <w:t>Objednávateľ</w:t>
      </w:r>
      <w:r w:rsidR="00B91384">
        <w:rPr>
          <w:rFonts w:ascii="Calibri" w:hAnsi="Calibri" w:cs="Calibri"/>
          <w:sz w:val="22"/>
          <w:szCs w:val="22"/>
        </w:rPr>
        <w:t>a</w:t>
      </w:r>
      <w:r w:rsidR="006E1DF9" w:rsidRPr="005A09A4">
        <w:rPr>
          <w:rFonts w:ascii="Calibri" w:hAnsi="Calibri" w:cs="Calibri"/>
          <w:sz w:val="22"/>
          <w:szCs w:val="22"/>
        </w:rPr>
        <w:t xml:space="preserve"> </w:t>
      </w:r>
      <w:r w:rsidR="006E1DF9" w:rsidRPr="007D7FBF">
        <w:rPr>
          <w:rFonts w:ascii="Calibri" w:hAnsi="Calibri" w:cs="Calibri"/>
          <w:sz w:val="22"/>
          <w:szCs w:val="22"/>
        </w:rPr>
        <w:t xml:space="preserve">z vád </w:t>
      </w:r>
      <w:r w:rsidR="006E1DF9">
        <w:rPr>
          <w:rFonts w:ascii="Calibri" w:hAnsi="Calibri" w:cs="Calibri"/>
          <w:sz w:val="22"/>
          <w:szCs w:val="22"/>
        </w:rPr>
        <w:t>Plnenia Dodávateľa, ktorý je predmetom</w:t>
      </w:r>
      <w:r w:rsidR="006E1DF9" w:rsidRPr="007D7FBF">
        <w:rPr>
          <w:rFonts w:ascii="Calibri" w:hAnsi="Calibri" w:cs="Calibri"/>
          <w:sz w:val="22"/>
          <w:szCs w:val="22"/>
        </w:rPr>
        <w:t xml:space="preserve"> kúpy</w:t>
      </w:r>
      <w:r w:rsidR="006E1DF9">
        <w:rPr>
          <w:rFonts w:ascii="Calibri" w:hAnsi="Calibri" w:cs="Calibri"/>
          <w:sz w:val="22"/>
          <w:szCs w:val="22"/>
        </w:rPr>
        <w:t>,</w:t>
      </w:r>
      <w:r w:rsidR="006E1DF9" w:rsidRPr="007D7FBF">
        <w:rPr>
          <w:rFonts w:ascii="Calibri" w:hAnsi="Calibri" w:cs="Calibri"/>
          <w:sz w:val="22"/>
          <w:szCs w:val="22"/>
        </w:rPr>
        <w:t xml:space="preserve"> sa primerane spravujú ustanoveniami § 436 až 441 Obchodného zákonníka</w:t>
      </w:r>
      <w:r w:rsidR="006E1DF9" w:rsidRPr="0045364E">
        <w:rPr>
          <w:rFonts w:ascii="Calibri" w:hAnsi="Calibri" w:cs="Calibri"/>
          <w:sz w:val="22"/>
          <w:szCs w:val="22"/>
        </w:rPr>
        <w:t>.</w:t>
      </w:r>
      <w:r w:rsidR="00B91384">
        <w:rPr>
          <w:rFonts w:ascii="Calibri" w:hAnsi="Calibri" w:cs="Calibri"/>
          <w:sz w:val="22"/>
          <w:szCs w:val="22"/>
        </w:rPr>
        <w:t xml:space="preserve"> Nároky Objednávateľa</w:t>
      </w:r>
      <w:r w:rsidR="00B91384" w:rsidRPr="005A09A4">
        <w:rPr>
          <w:rFonts w:ascii="Calibri" w:hAnsi="Calibri" w:cs="Calibri"/>
          <w:sz w:val="22"/>
          <w:szCs w:val="22"/>
        </w:rPr>
        <w:t xml:space="preserve"> </w:t>
      </w:r>
      <w:r w:rsidR="00B91384" w:rsidRPr="007D7FBF">
        <w:rPr>
          <w:rFonts w:ascii="Calibri" w:hAnsi="Calibri" w:cs="Calibri"/>
          <w:sz w:val="22"/>
          <w:szCs w:val="22"/>
        </w:rPr>
        <w:t xml:space="preserve">z vád </w:t>
      </w:r>
      <w:r w:rsidR="00B91384">
        <w:rPr>
          <w:rFonts w:ascii="Calibri" w:hAnsi="Calibri" w:cs="Calibri"/>
          <w:sz w:val="22"/>
          <w:szCs w:val="22"/>
        </w:rPr>
        <w:t>Plnenia Dodávateľa, ktorý je predmetom</w:t>
      </w:r>
      <w:r w:rsidR="00B91384" w:rsidRPr="007D7FBF">
        <w:rPr>
          <w:rFonts w:ascii="Calibri" w:hAnsi="Calibri" w:cs="Calibri"/>
          <w:sz w:val="22"/>
          <w:szCs w:val="22"/>
        </w:rPr>
        <w:t xml:space="preserve"> </w:t>
      </w:r>
      <w:r w:rsidR="00B91384">
        <w:rPr>
          <w:rFonts w:ascii="Calibri" w:hAnsi="Calibri" w:cs="Calibri"/>
          <w:sz w:val="22"/>
          <w:szCs w:val="22"/>
        </w:rPr>
        <w:t>montáže alebo servisu,</w:t>
      </w:r>
      <w:r w:rsidR="00B91384" w:rsidRPr="007D7FBF">
        <w:rPr>
          <w:rFonts w:ascii="Calibri" w:hAnsi="Calibri" w:cs="Calibri"/>
          <w:sz w:val="22"/>
          <w:szCs w:val="22"/>
        </w:rPr>
        <w:t xml:space="preserve"> sa primerane spravujú ustanoven</w:t>
      </w:r>
      <w:r w:rsidR="00B91384">
        <w:rPr>
          <w:rFonts w:ascii="Calibri" w:hAnsi="Calibri" w:cs="Calibri"/>
          <w:sz w:val="22"/>
          <w:szCs w:val="22"/>
        </w:rPr>
        <w:t>ím</w:t>
      </w:r>
      <w:r w:rsidR="00B91384" w:rsidRPr="007D7FBF">
        <w:rPr>
          <w:rFonts w:ascii="Calibri" w:hAnsi="Calibri" w:cs="Calibri"/>
          <w:sz w:val="22"/>
          <w:szCs w:val="22"/>
        </w:rPr>
        <w:t xml:space="preserve"> §</w:t>
      </w:r>
      <w:r w:rsidR="00B91384">
        <w:rPr>
          <w:rFonts w:ascii="Calibri" w:hAnsi="Calibri" w:cs="Calibri"/>
          <w:sz w:val="22"/>
          <w:szCs w:val="22"/>
        </w:rPr>
        <w:t> 564</w:t>
      </w:r>
      <w:r w:rsidR="00B91384" w:rsidRPr="007D7FBF">
        <w:rPr>
          <w:rFonts w:ascii="Calibri" w:hAnsi="Calibri" w:cs="Calibri"/>
          <w:sz w:val="22"/>
          <w:szCs w:val="22"/>
        </w:rPr>
        <w:t xml:space="preserve"> Obchodného zákonníka</w:t>
      </w:r>
      <w:r w:rsidR="00B91384">
        <w:rPr>
          <w:rFonts w:ascii="Calibri" w:hAnsi="Calibri" w:cs="Calibri"/>
          <w:sz w:val="22"/>
          <w:szCs w:val="22"/>
        </w:rPr>
        <w:t>. V</w:t>
      </w:r>
      <w:r w:rsidR="00B91384" w:rsidRPr="007D7FBF">
        <w:rPr>
          <w:rFonts w:ascii="Calibri" w:hAnsi="Calibri" w:cs="Calibri"/>
          <w:sz w:val="22"/>
          <w:szCs w:val="22"/>
        </w:rPr>
        <w:t xml:space="preserve">oľba medzi nárokmi z vád patrí </w:t>
      </w:r>
      <w:r w:rsidR="00B91384">
        <w:rPr>
          <w:rFonts w:ascii="Calibri" w:hAnsi="Calibri" w:cs="Calibri"/>
          <w:sz w:val="22"/>
          <w:szCs w:val="22"/>
        </w:rPr>
        <w:t>Objednávateľovi</w:t>
      </w:r>
      <w:r w:rsidR="00B91384" w:rsidRPr="0045364E">
        <w:rPr>
          <w:rFonts w:ascii="Calibri" w:hAnsi="Calibri" w:cs="Calibri"/>
          <w:sz w:val="22"/>
          <w:szCs w:val="22"/>
        </w:rPr>
        <w:t>.</w:t>
      </w:r>
      <w:bookmarkEnd w:id="26"/>
    </w:p>
    <w:p w14:paraId="53DD0842" w14:textId="77777777" w:rsidR="007206B0" w:rsidRPr="00605A95" w:rsidRDefault="007206B0" w:rsidP="00B5060B">
      <w:pPr>
        <w:ind w:left="567"/>
        <w:jc w:val="both"/>
        <w:rPr>
          <w:rFonts w:asciiTheme="minorHAnsi" w:hAnsiTheme="minorHAnsi" w:cstheme="minorHAnsi"/>
          <w:sz w:val="22"/>
          <w:szCs w:val="22"/>
        </w:rPr>
      </w:pPr>
    </w:p>
    <w:p w14:paraId="75AA9892" w14:textId="277CE22B"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Záručná doba neplynie po dobu, po ktorú </w:t>
      </w:r>
      <w:r w:rsidR="009E24CC" w:rsidRPr="00605A95">
        <w:rPr>
          <w:rFonts w:asciiTheme="minorHAnsi" w:hAnsiTheme="minorHAnsi" w:cstheme="minorHAnsi"/>
          <w:sz w:val="22"/>
          <w:szCs w:val="22"/>
        </w:rPr>
        <w:t>Objednávateľ</w:t>
      </w:r>
      <w:r w:rsidRPr="00605A95">
        <w:rPr>
          <w:rFonts w:asciiTheme="minorHAnsi" w:hAnsiTheme="minorHAnsi" w:cstheme="minorHAnsi"/>
          <w:sz w:val="22"/>
          <w:szCs w:val="22"/>
        </w:rPr>
        <w:t xml:space="preserve"> nemoh</w:t>
      </w:r>
      <w:r w:rsidR="004F604E" w:rsidRPr="00605A95">
        <w:rPr>
          <w:rFonts w:asciiTheme="minorHAnsi" w:hAnsiTheme="minorHAnsi" w:cstheme="minorHAnsi"/>
          <w:sz w:val="22"/>
          <w:szCs w:val="22"/>
        </w:rPr>
        <w:t>ol</w:t>
      </w:r>
      <w:r w:rsidRPr="00605A95">
        <w:rPr>
          <w:rFonts w:asciiTheme="minorHAnsi" w:hAnsiTheme="minorHAnsi" w:cstheme="minorHAnsi"/>
          <w:sz w:val="22"/>
          <w:szCs w:val="22"/>
        </w:rPr>
        <w:t xml:space="preserve"> </w:t>
      </w:r>
      <w:r w:rsidR="00E124C8">
        <w:rPr>
          <w:rFonts w:asciiTheme="minorHAnsi" w:hAnsiTheme="minorHAnsi" w:cstheme="minorHAnsi"/>
          <w:sz w:val="22"/>
          <w:szCs w:val="22"/>
        </w:rPr>
        <w:t>Plnenie Dodávateľa, resp. jeho časť</w:t>
      </w:r>
      <w:r w:rsidRPr="00605A95">
        <w:rPr>
          <w:rFonts w:asciiTheme="minorHAnsi" w:hAnsiTheme="minorHAnsi" w:cstheme="minorHAnsi"/>
          <w:sz w:val="22"/>
          <w:szCs w:val="22"/>
        </w:rPr>
        <w:t xml:space="preserve"> užívať pre vady, za ktoré zodpovedá </w:t>
      </w:r>
      <w:r w:rsidR="00F13ECF"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Plynutie záručnej doby sa preruší dňom doručenia </w:t>
      </w:r>
      <w:r w:rsidR="00E124C8">
        <w:rPr>
          <w:rFonts w:asciiTheme="minorHAnsi" w:hAnsiTheme="minorHAnsi" w:cstheme="minorHAnsi"/>
          <w:sz w:val="22"/>
          <w:szCs w:val="22"/>
        </w:rPr>
        <w:t>oznámenia, ktorým Objednávateľ vytkol vady Plnenia Dodávateľa</w:t>
      </w:r>
      <w:r w:rsidR="00E124C8" w:rsidRPr="00605A95">
        <w:rPr>
          <w:rFonts w:asciiTheme="minorHAnsi" w:hAnsiTheme="minorHAnsi" w:cstheme="minorHAnsi"/>
          <w:sz w:val="22"/>
          <w:szCs w:val="22"/>
        </w:rPr>
        <w:t xml:space="preserve"> </w:t>
      </w:r>
      <w:r w:rsidR="00F13ECF" w:rsidRPr="00605A95">
        <w:rPr>
          <w:rFonts w:asciiTheme="minorHAnsi" w:hAnsiTheme="minorHAnsi" w:cstheme="minorHAnsi"/>
          <w:sz w:val="22"/>
          <w:szCs w:val="22"/>
        </w:rPr>
        <w:t>Dodávateľovi</w:t>
      </w:r>
      <w:r w:rsidRPr="00605A95">
        <w:rPr>
          <w:rFonts w:asciiTheme="minorHAnsi" w:hAnsiTheme="minorHAnsi" w:cstheme="minorHAnsi"/>
          <w:sz w:val="22"/>
          <w:szCs w:val="22"/>
        </w:rPr>
        <w:t xml:space="preserve">. Plynutie záručnej doby pokračuje dňom prevzatia </w:t>
      </w:r>
      <w:r w:rsidR="001120EF" w:rsidRPr="00605A95">
        <w:rPr>
          <w:rFonts w:asciiTheme="minorHAnsi" w:hAnsiTheme="minorHAnsi" w:cstheme="minorHAnsi"/>
          <w:sz w:val="22"/>
          <w:szCs w:val="22"/>
        </w:rPr>
        <w:t>P</w:t>
      </w:r>
      <w:r w:rsidR="00E124C8">
        <w:rPr>
          <w:rFonts w:asciiTheme="minorHAnsi" w:hAnsiTheme="minorHAnsi" w:cstheme="minorHAnsi"/>
          <w:sz w:val="22"/>
          <w:szCs w:val="22"/>
        </w:rPr>
        <w:t>lnenia Dodávateľa</w:t>
      </w:r>
      <w:r w:rsidRPr="00605A95">
        <w:rPr>
          <w:rFonts w:asciiTheme="minorHAnsi" w:hAnsiTheme="minorHAnsi" w:cstheme="minorHAnsi"/>
          <w:sz w:val="22"/>
          <w:szCs w:val="22"/>
        </w:rPr>
        <w:t xml:space="preserve"> bez vád (po odstránení vád) </w:t>
      </w:r>
      <w:r w:rsidR="009E24CC" w:rsidRPr="00605A95">
        <w:rPr>
          <w:rFonts w:asciiTheme="minorHAnsi" w:hAnsiTheme="minorHAnsi" w:cstheme="minorHAnsi"/>
          <w:sz w:val="22"/>
          <w:szCs w:val="22"/>
        </w:rPr>
        <w:t>Objednávateľom</w:t>
      </w:r>
      <w:r w:rsidRPr="00605A95">
        <w:rPr>
          <w:rFonts w:asciiTheme="minorHAnsi" w:hAnsiTheme="minorHAnsi" w:cstheme="minorHAnsi"/>
          <w:sz w:val="22"/>
          <w:szCs w:val="22"/>
        </w:rPr>
        <w:t xml:space="preserve"> v mieste dodania, prípadne na inom mieste dohodnutom </w:t>
      </w:r>
      <w:r w:rsidR="00CF4098"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mluvnými stranami. </w:t>
      </w:r>
      <w:r w:rsidR="00E124C8">
        <w:rPr>
          <w:rFonts w:asciiTheme="minorHAnsi" w:hAnsiTheme="minorHAnsi" w:cstheme="minorHAnsi"/>
          <w:sz w:val="22"/>
          <w:szCs w:val="22"/>
        </w:rPr>
        <w:t>Ak Dodávateľ odstráni vytknutú vadu výmenou príslušnej časti Plnenia Dodávateľa</w:t>
      </w:r>
      <w:r w:rsidRPr="00605A95">
        <w:rPr>
          <w:rFonts w:asciiTheme="minorHAnsi" w:hAnsiTheme="minorHAnsi" w:cstheme="minorHAnsi"/>
          <w:sz w:val="22"/>
          <w:szCs w:val="22"/>
        </w:rPr>
        <w:t xml:space="preserve"> za </w:t>
      </w:r>
      <w:r w:rsidR="00E124C8" w:rsidRPr="00605A95">
        <w:rPr>
          <w:rFonts w:asciiTheme="minorHAnsi" w:hAnsiTheme="minorHAnsi" w:cstheme="minorHAnsi"/>
          <w:sz w:val="22"/>
          <w:szCs w:val="22"/>
        </w:rPr>
        <w:t>nov</w:t>
      </w:r>
      <w:r w:rsidR="00E124C8">
        <w:rPr>
          <w:rFonts w:asciiTheme="minorHAnsi" w:hAnsiTheme="minorHAnsi" w:cstheme="minorHAnsi"/>
          <w:sz w:val="22"/>
          <w:szCs w:val="22"/>
        </w:rPr>
        <w:t>ú</w:t>
      </w:r>
      <w:r w:rsidRPr="00605A95">
        <w:rPr>
          <w:rFonts w:asciiTheme="minorHAnsi" w:hAnsiTheme="minorHAnsi" w:cstheme="minorHAnsi"/>
          <w:sz w:val="22"/>
          <w:szCs w:val="22"/>
        </w:rPr>
        <w:t xml:space="preserve">, začne plynúť nová záručná doba dňom prevzatia nového </w:t>
      </w:r>
      <w:r w:rsidR="00E124C8">
        <w:rPr>
          <w:rFonts w:asciiTheme="minorHAnsi" w:hAnsiTheme="minorHAnsi" w:cstheme="minorHAnsi"/>
          <w:sz w:val="22"/>
          <w:szCs w:val="22"/>
        </w:rPr>
        <w:t>Plnenia Dodávateľa, resp. jeho príslušnej časti</w:t>
      </w:r>
      <w:r w:rsidR="001120EF" w:rsidRPr="00605A95">
        <w:rPr>
          <w:rFonts w:asciiTheme="minorHAnsi" w:hAnsiTheme="minorHAnsi" w:cstheme="minorHAnsi"/>
          <w:sz w:val="22"/>
          <w:szCs w:val="22"/>
        </w:rPr>
        <w:t>.</w:t>
      </w:r>
    </w:p>
    <w:p w14:paraId="6AEB6569" w14:textId="77777777" w:rsidR="007206B0" w:rsidRPr="00605A95" w:rsidRDefault="007206B0" w:rsidP="00B5060B">
      <w:pPr>
        <w:ind w:left="567"/>
        <w:jc w:val="both"/>
        <w:rPr>
          <w:rFonts w:asciiTheme="minorHAnsi" w:hAnsiTheme="minorHAnsi" w:cstheme="minorHAnsi"/>
          <w:sz w:val="22"/>
          <w:szCs w:val="22"/>
        </w:rPr>
      </w:pPr>
    </w:p>
    <w:p w14:paraId="3B445AF7" w14:textId="50F26898" w:rsidR="0042606F" w:rsidRDefault="00ED0DFA" w:rsidP="00605A95">
      <w:pPr>
        <w:numPr>
          <w:ilvl w:val="1"/>
          <w:numId w:val="2"/>
        </w:numPr>
        <w:tabs>
          <w:tab w:val="clear" w:pos="540"/>
          <w:tab w:val="num" w:pos="567"/>
        </w:tabs>
        <w:ind w:left="567" w:hanging="567"/>
        <w:jc w:val="both"/>
        <w:rPr>
          <w:rFonts w:asciiTheme="minorHAnsi" w:hAnsiTheme="minorHAnsi" w:cstheme="minorHAnsi"/>
          <w:sz w:val="22"/>
          <w:szCs w:val="22"/>
        </w:rPr>
      </w:pPr>
      <w:r>
        <w:rPr>
          <w:rFonts w:ascii="Calibri" w:hAnsi="Calibri" w:cs="Calibri"/>
          <w:sz w:val="22"/>
          <w:szCs w:val="22"/>
        </w:rPr>
        <w:t>Vady spočívajúce v zjavne chýbajúcom množstve</w:t>
      </w:r>
      <w:r w:rsidRPr="0045364E">
        <w:rPr>
          <w:rFonts w:ascii="Calibri" w:hAnsi="Calibri" w:cs="Calibri"/>
          <w:sz w:val="22"/>
          <w:szCs w:val="22"/>
        </w:rPr>
        <w:t xml:space="preserve"> </w:t>
      </w:r>
      <w:r>
        <w:rPr>
          <w:rFonts w:ascii="Calibri" w:hAnsi="Calibri" w:cs="Calibri"/>
          <w:sz w:val="22"/>
          <w:szCs w:val="22"/>
        </w:rPr>
        <w:t>Plnenia Dodávateľa</w:t>
      </w:r>
      <w:r w:rsidRPr="0045364E">
        <w:rPr>
          <w:rFonts w:ascii="Calibri" w:hAnsi="Calibri" w:cs="Calibri"/>
          <w:sz w:val="22"/>
          <w:szCs w:val="22"/>
        </w:rPr>
        <w:t xml:space="preserve"> </w:t>
      </w:r>
      <w:r>
        <w:rPr>
          <w:rFonts w:ascii="Calibri" w:hAnsi="Calibri" w:cs="Calibri"/>
          <w:sz w:val="22"/>
          <w:szCs w:val="22"/>
        </w:rPr>
        <w:t>je Objednávateľ</w:t>
      </w:r>
      <w:r w:rsidRPr="0045364E">
        <w:rPr>
          <w:rFonts w:ascii="Calibri" w:hAnsi="Calibri" w:cs="Calibri"/>
          <w:sz w:val="22"/>
          <w:szCs w:val="22"/>
        </w:rPr>
        <w:t xml:space="preserve"> </w:t>
      </w:r>
      <w:r>
        <w:rPr>
          <w:rFonts w:ascii="Calibri" w:hAnsi="Calibri" w:cs="Calibri"/>
          <w:sz w:val="22"/>
          <w:szCs w:val="22"/>
        </w:rPr>
        <w:t xml:space="preserve">povinný </w:t>
      </w:r>
      <w:r w:rsidRPr="0045364E">
        <w:rPr>
          <w:rFonts w:ascii="Calibri" w:hAnsi="Calibri" w:cs="Calibri"/>
          <w:sz w:val="22"/>
          <w:szCs w:val="22"/>
        </w:rPr>
        <w:t>uplatn</w:t>
      </w:r>
      <w:r>
        <w:rPr>
          <w:rFonts w:ascii="Calibri" w:hAnsi="Calibri" w:cs="Calibri"/>
          <w:sz w:val="22"/>
          <w:szCs w:val="22"/>
        </w:rPr>
        <w:t>iť</w:t>
      </w:r>
      <w:r w:rsidRPr="0045364E">
        <w:rPr>
          <w:rFonts w:ascii="Calibri" w:hAnsi="Calibri" w:cs="Calibri"/>
          <w:sz w:val="22"/>
          <w:szCs w:val="22"/>
        </w:rPr>
        <w:t xml:space="preserve"> pri dodaní </w:t>
      </w:r>
      <w:r>
        <w:rPr>
          <w:rFonts w:ascii="Calibri" w:hAnsi="Calibri" w:cs="Calibri"/>
          <w:sz w:val="22"/>
          <w:szCs w:val="22"/>
        </w:rPr>
        <w:t>Plnenia Dodávateľa</w:t>
      </w:r>
      <w:r w:rsidRPr="0045364E">
        <w:rPr>
          <w:rFonts w:ascii="Calibri" w:hAnsi="Calibri" w:cs="Calibri"/>
          <w:sz w:val="22"/>
          <w:szCs w:val="22"/>
        </w:rPr>
        <w:t xml:space="preserve"> písomnou poznámkou </w:t>
      </w:r>
      <w:r>
        <w:rPr>
          <w:rFonts w:ascii="Calibri" w:hAnsi="Calibri" w:cs="Calibri"/>
          <w:sz w:val="22"/>
          <w:szCs w:val="22"/>
        </w:rPr>
        <w:t>v</w:t>
      </w:r>
      <w:r w:rsidRPr="0045364E">
        <w:rPr>
          <w:rFonts w:ascii="Calibri" w:hAnsi="Calibri" w:cs="Calibri"/>
          <w:sz w:val="22"/>
          <w:szCs w:val="22"/>
        </w:rPr>
        <w:t xml:space="preserve"> Dodacom liste</w:t>
      </w:r>
      <w:r>
        <w:rPr>
          <w:rFonts w:ascii="Calibri" w:hAnsi="Calibri" w:cs="Calibri"/>
          <w:sz w:val="22"/>
          <w:szCs w:val="22"/>
        </w:rPr>
        <w:t>, inak do desiatich (10) dní odo dňa dodania príslušného Plnenia Dodávateľa</w:t>
      </w:r>
      <w:r w:rsidR="00A677FE" w:rsidRPr="00605A95">
        <w:rPr>
          <w:rFonts w:asciiTheme="minorHAnsi" w:hAnsiTheme="minorHAnsi" w:cstheme="minorHAnsi"/>
          <w:sz w:val="22"/>
          <w:szCs w:val="22"/>
        </w:rPr>
        <w:t>.</w:t>
      </w:r>
    </w:p>
    <w:p w14:paraId="0313C8F6" w14:textId="77777777" w:rsidR="007206B0" w:rsidRPr="00605A95" w:rsidRDefault="007206B0" w:rsidP="00B5060B">
      <w:pPr>
        <w:ind w:left="567"/>
        <w:jc w:val="both"/>
        <w:rPr>
          <w:rFonts w:asciiTheme="minorHAnsi" w:hAnsiTheme="minorHAnsi" w:cstheme="minorHAnsi"/>
          <w:sz w:val="22"/>
          <w:szCs w:val="22"/>
        </w:rPr>
      </w:pPr>
    </w:p>
    <w:p w14:paraId="7122F940" w14:textId="3C1FE279" w:rsidR="0042606F" w:rsidRDefault="009E24CC"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nie je v</w:t>
      </w:r>
      <w:r w:rsidR="000C5D35">
        <w:rPr>
          <w:rFonts w:asciiTheme="minorHAnsi" w:hAnsiTheme="minorHAnsi" w:cstheme="minorHAnsi"/>
          <w:sz w:val="22"/>
          <w:szCs w:val="22"/>
        </w:rPr>
        <w:t> </w:t>
      </w:r>
      <w:r w:rsidR="0042606F" w:rsidRPr="00605A95">
        <w:rPr>
          <w:rFonts w:asciiTheme="minorHAnsi" w:hAnsiTheme="minorHAnsi" w:cstheme="minorHAnsi"/>
          <w:sz w:val="22"/>
          <w:szCs w:val="22"/>
        </w:rPr>
        <w:t>omeškaní s</w:t>
      </w:r>
      <w:r w:rsidR="00B06E19" w:rsidRPr="00605A95">
        <w:rPr>
          <w:rFonts w:asciiTheme="minorHAnsi" w:hAnsiTheme="minorHAnsi" w:cstheme="minorHAnsi"/>
          <w:sz w:val="22"/>
          <w:szCs w:val="22"/>
        </w:rPr>
        <w:t> </w:t>
      </w:r>
      <w:r w:rsidR="0042606F" w:rsidRPr="00605A95">
        <w:rPr>
          <w:rFonts w:asciiTheme="minorHAnsi" w:hAnsiTheme="minorHAnsi" w:cstheme="minorHAnsi"/>
          <w:sz w:val="22"/>
          <w:szCs w:val="22"/>
        </w:rPr>
        <w:t xml:space="preserve">úhradou ceny za </w:t>
      </w:r>
      <w:r w:rsidR="00ED0DFA">
        <w:rPr>
          <w:rFonts w:asciiTheme="minorHAnsi" w:hAnsiTheme="minorHAnsi" w:cstheme="minorHAnsi"/>
          <w:sz w:val="22"/>
          <w:szCs w:val="22"/>
        </w:rPr>
        <w:t xml:space="preserve">príslušné Plnenie Dodávateľa až do </w:t>
      </w:r>
      <w:r w:rsidR="006E1DF9">
        <w:rPr>
          <w:rFonts w:asciiTheme="minorHAnsi" w:hAnsiTheme="minorHAnsi" w:cstheme="minorHAnsi"/>
          <w:sz w:val="22"/>
          <w:szCs w:val="22"/>
        </w:rPr>
        <w:t xml:space="preserve">riadneho </w:t>
      </w:r>
      <w:r w:rsidR="00ED0DFA">
        <w:rPr>
          <w:rFonts w:asciiTheme="minorHAnsi" w:hAnsiTheme="minorHAnsi" w:cstheme="minorHAnsi"/>
          <w:sz w:val="22"/>
          <w:szCs w:val="22"/>
        </w:rPr>
        <w:t>odstránenia jeho vád</w:t>
      </w:r>
      <w:r w:rsidR="0042606F" w:rsidRPr="00605A95">
        <w:rPr>
          <w:rFonts w:asciiTheme="minorHAnsi" w:hAnsiTheme="minorHAnsi" w:cstheme="minorHAnsi"/>
          <w:sz w:val="22"/>
          <w:szCs w:val="22"/>
        </w:rPr>
        <w:t>.</w:t>
      </w:r>
    </w:p>
    <w:p w14:paraId="548C093A" w14:textId="77777777" w:rsidR="00C91A62" w:rsidRPr="00605A95" w:rsidRDefault="00C91A62" w:rsidP="00C91A62">
      <w:pPr>
        <w:ind w:left="567"/>
        <w:jc w:val="both"/>
        <w:rPr>
          <w:rFonts w:asciiTheme="minorHAnsi" w:hAnsiTheme="minorHAnsi" w:cstheme="minorHAnsi"/>
          <w:sz w:val="22"/>
          <w:szCs w:val="22"/>
        </w:rPr>
      </w:pPr>
    </w:p>
    <w:p w14:paraId="65C1093A" w14:textId="77777777" w:rsidR="0042606F" w:rsidRPr="00C91A62" w:rsidRDefault="0042606F" w:rsidP="00605A95">
      <w:pPr>
        <w:pStyle w:val="Odsekzoznamu"/>
        <w:numPr>
          <w:ilvl w:val="0"/>
          <w:numId w:val="2"/>
        </w:numPr>
        <w:tabs>
          <w:tab w:val="num" w:pos="705"/>
        </w:tabs>
        <w:ind w:left="567" w:hanging="567"/>
        <w:jc w:val="both"/>
        <w:rPr>
          <w:rFonts w:asciiTheme="minorHAnsi" w:hAnsiTheme="minorHAnsi" w:cstheme="minorHAnsi"/>
          <w:sz w:val="22"/>
          <w:szCs w:val="22"/>
        </w:rPr>
      </w:pPr>
      <w:r w:rsidRPr="00605A95">
        <w:rPr>
          <w:rFonts w:asciiTheme="minorHAnsi" w:hAnsiTheme="minorHAnsi" w:cstheme="minorHAnsi"/>
          <w:b/>
          <w:sz w:val="22"/>
          <w:szCs w:val="22"/>
        </w:rPr>
        <w:t>ZÁNIK ZMLUVY</w:t>
      </w:r>
    </w:p>
    <w:p w14:paraId="241EE0E4" w14:textId="77777777" w:rsidR="00C91A62" w:rsidRPr="00605A95" w:rsidRDefault="00C91A62" w:rsidP="00C91A62">
      <w:pPr>
        <w:pStyle w:val="Odsekzoznamu"/>
        <w:ind w:left="567"/>
        <w:jc w:val="both"/>
        <w:rPr>
          <w:rFonts w:asciiTheme="minorHAnsi" w:hAnsiTheme="minorHAnsi" w:cstheme="minorHAnsi"/>
          <w:sz w:val="22"/>
          <w:szCs w:val="22"/>
        </w:rPr>
      </w:pPr>
    </w:p>
    <w:p w14:paraId="398BF560" w14:textId="25E911A5"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Táto </w:t>
      </w:r>
      <w:r w:rsidR="0009083D" w:rsidRPr="00605A95">
        <w:rPr>
          <w:rFonts w:asciiTheme="minorHAnsi" w:hAnsiTheme="minorHAnsi" w:cstheme="minorHAnsi"/>
          <w:sz w:val="22"/>
          <w:szCs w:val="22"/>
        </w:rPr>
        <w:t>zmluva</w:t>
      </w:r>
      <w:r w:rsidRPr="00605A95">
        <w:rPr>
          <w:rFonts w:asciiTheme="minorHAnsi" w:hAnsiTheme="minorHAnsi" w:cstheme="minorHAnsi"/>
          <w:sz w:val="22"/>
          <w:szCs w:val="22"/>
        </w:rPr>
        <w:t xml:space="preserve"> zaniká uplynutím doby, na ktorú bola uzatvorená</w:t>
      </w:r>
      <w:r w:rsidR="004E69D3" w:rsidRPr="00605A95">
        <w:rPr>
          <w:rFonts w:asciiTheme="minorHAnsi" w:hAnsiTheme="minorHAnsi" w:cstheme="minorHAnsi"/>
          <w:sz w:val="22"/>
          <w:szCs w:val="22"/>
        </w:rPr>
        <w:t xml:space="preserve"> v zmysle </w:t>
      </w:r>
      <w:r w:rsidR="0025252B" w:rsidRPr="00605A95">
        <w:rPr>
          <w:rFonts w:asciiTheme="minorHAnsi" w:hAnsiTheme="minorHAnsi" w:cstheme="minorHAnsi"/>
          <w:sz w:val="22"/>
          <w:szCs w:val="22"/>
        </w:rPr>
        <w:t>ods</w:t>
      </w:r>
      <w:r w:rsidR="00CF4098" w:rsidRPr="00605A95">
        <w:rPr>
          <w:rFonts w:asciiTheme="minorHAnsi" w:hAnsiTheme="minorHAnsi" w:cstheme="minorHAnsi"/>
          <w:sz w:val="22"/>
          <w:szCs w:val="22"/>
        </w:rPr>
        <w:t>.</w:t>
      </w:r>
      <w:r w:rsidR="004E69D3" w:rsidRPr="00605A95">
        <w:rPr>
          <w:rFonts w:asciiTheme="minorHAnsi" w:hAnsiTheme="minorHAnsi" w:cstheme="minorHAnsi"/>
          <w:sz w:val="22"/>
          <w:szCs w:val="22"/>
        </w:rPr>
        <w:t xml:space="preserve"> </w:t>
      </w:r>
      <w:r w:rsidR="002F421E" w:rsidRPr="00605A95">
        <w:rPr>
          <w:rFonts w:asciiTheme="minorHAnsi" w:hAnsiTheme="minorHAnsi" w:cstheme="minorHAnsi"/>
          <w:sz w:val="22"/>
          <w:szCs w:val="22"/>
        </w:rPr>
        <w:fldChar w:fldCharType="begin"/>
      </w:r>
      <w:r w:rsidR="002F421E" w:rsidRPr="00605A95">
        <w:rPr>
          <w:rFonts w:asciiTheme="minorHAnsi" w:hAnsiTheme="minorHAnsi" w:cstheme="minorHAnsi"/>
          <w:sz w:val="22"/>
          <w:szCs w:val="22"/>
        </w:rPr>
        <w:instrText xml:space="preserve"> REF _Ref215669428 \r \h </w:instrText>
      </w:r>
      <w:r w:rsidR="00605A95" w:rsidRPr="00605A95">
        <w:rPr>
          <w:rFonts w:asciiTheme="minorHAnsi" w:hAnsiTheme="minorHAnsi" w:cstheme="minorHAnsi"/>
          <w:sz w:val="22"/>
          <w:szCs w:val="22"/>
        </w:rPr>
        <w:instrText xml:space="preserve"> \* MERGEFORMAT </w:instrText>
      </w:r>
      <w:r w:rsidR="002F421E" w:rsidRPr="00605A95">
        <w:rPr>
          <w:rFonts w:asciiTheme="minorHAnsi" w:hAnsiTheme="minorHAnsi" w:cstheme="minorHAnsi"/>
          <w:sz w:val="22"/>
          <w:szCs w:val="22"/>
        </w:rPr>
      </w:r>
      <w:r w:rsidR="002F421E" w:rsidRPr="00605A95">
        <w:rPr>
          <w:rFonts w:asciiTheme="minorHAnsi" w:hAnsiTheme="minorHAnsi" w:cstheme="minorHAnsi"/>
          <w:sz w:val="22"/>
          <w:szCs w:val="22"/>
        </w:rPr>
        <w:fldChar w:fldCharType="separate"/>
      </w:r>
      <w:r w:rsidR="007206B0">
        <w:rPr>
          <w:rFonts w:asciiTheme="minorHAnsi" w:hAnsiTheme="minorHAnsi" w:cstheme="minorHAnsi"/>
          <w:sz w:val="22"/>
          <w:szCs w:val="22"/>
        </w:rPr>
        <w:t>2.1</w:t>
      </w:r>
      <w:r w:rsidR="002F421E" w:rsidRPr="00605A95">
        <w:rPr>
          <w:rFonts w:asciiTheme="minorHAnsi" w:hAnsiTheme="minorHAnsi" w:cstheme="minorHAnsi"/>
          <w:sz w:val="22"/>
          <w:szCs w:val="22"/>
        </w:rPr>
        <w:fldChar w:fldCharType="end"/>
      </w:r>
      <w:r w:rsidR="002F421E" w:rsidRPr="00605A95">
        <w:rPr>
          <w:rFonts w:asciiTheme="minorHAnsi" w:hAnsiTheme="minorHAnsi" w:cstheme="minorHAnsi"/>
          <w:sz w:val="22"/>
          <w:szCs w:val="22"/>
        </w:rPr>
        <w:t xml:space="preserve"> </w:t>
      </w:r>
      <w:r w:rsidR="0009083D" w:rsidRPr="00605A95">
        <w:rPr>
          <w:rFonts w:asciiTheme="minorHAnsi" w:hAnsiTheme="minorHAnsi" w:cstheme="minorHAnsi"/>
          <w:sz w:val="22"/>
          <w:szCs w:val="22"/>
        </w:rPr>
        <w:t>zmluvy</w:t>
      </w:r>
      <w:r w:rsidR="00B06E19"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alebo vyčerpaním finančného limitu </w:t>
      </w:r>
      <w:r w:rsidR="00B06E19" w:rsidRPr="00605A95">
        <w:rPr>
          <w:rFonts w:asciiTheme="minorHAnsi" w:hAnsiTheme="minorHAnsi" w:cstheme="minorHAnsi"/>
          <w:sz w:val="22"/>
          <w:szCs w:val="22"/>
        </w:rPr>
        <w:t xml:space="preserve">v zmysle </w:t>
      </w:r>
      <w:r w:rsidR="0025252B" w:rsidRPr="00605A95">
        <w:rPr>
          <w:rFonts w:asciiTheme="minorHAnsi" w:hAnsiTheme="minorHAnsi" w:cstheme="minorHAnsi"/>
          <w:sz w:val="22"/>
          <w:szCs w:val="22"/>
        </w:rPr>
        <w:t>ods</w:t>
      </w:r>
      <w:r w:rsidR="00CF4098" w:rsidRPr="00605A95">
        <w:rPr>
          <w:rFonts w:asciiTheme="minorHAnsi" w:hAnsiTheme="minorHAnsi" w:cstheme="minorHAnsi"/>
          <w:sz w:val="22"/>
          <w:szCs w:val="22"/>
        </w:rPr>
        <w:t>.</w:t>
      </w:r>
      <w:r w:rsidRPr="00605A95">
        <w:rPr>
          <w:rFonts w:asciiTheme="minorHAnsi" w:hAnsiTheme="minorHAnsi" w:cstheme="minorHAnsi"/>
          <w:sz w:val="22"/>
          <w:szCs w:val="22"/>
        </w:rPr>
        <w:t xml:space="preserve"> </w:t>
      </w:r>
      <w:r w:rsidR="002F421E" w:rsidRPr="00605A95">
        <w:rPr>
          <w:rFonts w:asciiTheme="minorHAnsi" w:hAnsiTheme="minorHAnsi" w:cstheme="minorHAnsi"/>
          <w:sz w:val="22"/>
          <w:szCs w:val="22"/>
        </w:rPr>
        <w:fldChar w:fldCharType="begin"/>
      </w:r>
      <w:r w:rsidR="002F421E" w:rsidRPr="00605A95">
        <w:rPr>
          <w:rFonts w:asciiTheme="minorHAnsi" w:hAnsiTheme="minorHAnsi" w:cstheme="minorHAnsi"/>
          <w:sz w:val="22"/>
          <w:szCs w:val="22"/>
        </w:rPr>
        <w:instrText xml:space="preserve"> REF _Ref215669103 \r \h </w:instrText>
      </w:r>
      <w:r w:rsidR="00605A95" w:rsidRPr="00605A95">
        <w:rPr>
          <w:rFonts w:asciiTheme="minorHAnsi" w:hAnsiTheme="minorHAnsi" w:cstheme="minorHAnsi"/>
          <w:sz w:val="22"/>
          <w:szCs w:val="22"/>
        </w:rPr>
        <w:instrText xml:space="preserve"> \* MERGEFORMAT </w:instrText>
      </w:r>
      <w:r w:rsidR="002F421E" w:rsidRPr="00605A95">
        <w:rPr>
          <w:rFonts w:asciiTheme="minorHAnsi" w:hAnsiTheme="minorHAnsi" w:cstheme="minorHAnsi"/>
          <w:sz w:val="22"/>
          <w:szCs w:val="22"/>
        </w:rPr>
      </w:r>
      <w:r w:rsidR="002F421E" w:rsidRPr="00605A95">
        <w:rPr>
          <w:rFonts w:asciiTheme="minorHAnsi" w:hAnsiTheme="minorHAnsi" w:cstheme="minorHAnsi"/>
          <w:sz w:val="22"/>
          <w:szCs w:val="22"/>
        </w:rPr>
        <w:fldChar w:fldCharType="separate"/>
      </w:r>
      <w:r w:rsidR="007206B0">
        <w:rPr>
          <w:rFonts w:asciiTheme="minorHAnsi" w:hAnsiTheme="minorHAnsi" w:cstheme="minorHAnsi"/>
          <w:sz w:val="22"/>
          <w:szCs w:val="22"/>
        </w:rPr>
        <w:t>7.1</w:t>
      </w:r>
      <w:r w:rsidR="002F421E" w:rsidRPr="00605A95">
        <w:rPr>
          <w:rFonts w:asciiTheme="minorHAnsi" w:hAnsiTheme="minorHAnsi" w:cstheme="minorHAnsi"/>
          <w:sz w:val="22"/>
          <w:szCs w:val="22"/>
        </w:rPr>
        <w:fldChar w:fldCharType="end"/>
      </w:r>
      <w:r w:rsidRPr="00605A95">
        <w:rPr>
          <w:rFonts w:asciiTheme="minorHAnsi" w:hAnsiTheme="minorHAnsi" w:cstheme="minorHAnsi"/>
          <w:sz w:val="22"/>
          <w:szCs w:val="22"/>
        </w:rPr>
        <w:t xml:space="preserve">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podľa toho, ktorá z týchto skutočností nastane skôr.</w:t>
      </w:r>
    </w:p>
    <w:p w14:paraId="3A20CBF2" w14:textId="77777777" w:rsidR="00C91A62" w:rsidRPr="00605A95" w:rsidRDefault="00C91A62" w:rsidP="00C91A62">
      <w:pPr>
        <w:ind w:left="567"/>
        <w:jc w:val="both"/>
        <w:rPr>
          <w:rFonts w:asciiTheme="minorHAnsi" w:hAnsiTheme="minorHAnsi" w:cstheme="minorHAnsi"/>
          <w:sz w:val="22"/>
          <w:szCs w:val="22"/>
        </w:rPr>
      </w:pPr>
    </w:p>
    <w:p w14:paraId="49512EA7" w14:textId="0ABBF9C8"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Pred uplynutím doby, na ktorú bola táto </w:t>
      </w:r>
      <w:r w:rsidR="0009083D" w:rsidRPr="00605A95">
        <w:rPr>
          <w:rFonts w:asciiTheme="minorHAnsi" w:hAnsiTheme="minorHAnsi" w:cstheme="minorHAnsi"/>
          <w:sz w:val="22"/>
          <w:szCs w:val="22"/>
        </w:rPr>
        <w:t>zmluva</w:t>
      </w:r>
      <w:r w:rsidRPr="00605A95">
        <w:rPr>
          <w:rFonts w:asciiTheme="minorHAnsi" w:hAnsiTheme="minorHAnsi" w:cstheme="minorHAnsi"/>
          <w:sz w:val="22"/>
          <w:szCs w:val="22"/>
        </w:rPr>
        <w:t xml:space="preserve"> uzatvorená, je možné túto </w:t>
      </w:r>
      <w:r w:rsidR="00CF4098"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mluvu a/alebo jednotlivú objednávku ukončiť aj na základe písomnej dohody </w:t>
      </w:r>
      <w:r w:rsidR="0009083D" w:rsidRPr="00605A95">
        <w:rPr>
          <w:rFonts w:asciiTheme="minorHAnsi" w:hAnsiTheme="minorHAnsi" w:cstheme="minorHAnsi"/>
          <w:sz w:val="22"/>
          <w:szCs w:val="22"/>
        </w:rPr>
        <w:t>zmluvných</w:t>
      </w:r>
      <w:r w:rsidRPr="00605A95">
        <w:rPr>
          <w:rFonts w:asciiTheme="minorHAnsi" w:hAnsiTheme="minorHAnsi" w:cstheme="minorHAnsi"/>
          <w:sz w:val="22"/>
          <w:szCs w:val="22"/>
        </w:rPr>
        <w:t xml:space="preserve"> strán k určenému dňu.</w:t>
      </w:r>
    </w:p>
    <w:p w14:paraId="13135F21" w14:textId="77777777" w:rsidR="00C91A62" w:rsidRPr="00605A95" w:rsidRDefault="00C91A62" w:rsidP="00C91A62">
      <w:pPr>
        <w:ind w:left="567"/>
        <w:jc w:val="both"/>
        <w:rPr>
          <w:rFonts w:asciiTheme="minorHAnsi" w:hAnsiTheme="minorHAnsi" w:cstheme="minorHAnsi"/>
          <w:sz w:val="22"/>
          <w:szCs w:val="22"/>
        </w:rPr>
      </w:pPr>
    </w:p>
    <w:p w14:paraId="4A77A126" w14:textId="7ABFF2B3" w:rsidR="0042606F" w:rsidRPr="00C91A62" w:rsidRDefault="009E24CC" w:rsidP="00605A95">
      <w:pPr>
        <w:numPr>
          <w:ilvl w:val="1"/>
          <w:numId w:val="2"/>
        </w:numPr>
        <w:tabs>
          <w:tab w:val="clear" w:pos="540"/>
          <w:tab w:val="num" w:pos="567"/>
        </w:tabs>
        <w:ind w:left="567" w:hanging="567"/>
        <w:jc w:val="both"/>
        <w:rPr>
          <w:rStyle w:val="eop"/>
          <w:rFonts w:asciiTheme="minorHAnsi" w:hAnsiTheme="minorHAnsi" w:cstheme="minorHAnsi"/>
          <w:sz w:val="22"/>
          <w:szCs w:val="22"/>
        </w:rPr>
      </w:pPr>
      <w:r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je oprávnen</w:t>
      </w:r>
      <w:r w:rsidR="004F604E" w:rsidRPr="00605A95">
        <w:rPr>
          <w:rFonts w:asciiTheme="minorHAnsi" w:hAnsiTheme="minorHAnsi" w:cstheme="minorHAnsi"/>
          <w:sz w:val="22"/>
          <w:szCs w:val="22"/>
        </w:rPr>
        <w:t>ý</w:t>
      </w:r>
      <w:r w:rsidR="005C0611" w:rsidRPr="00605A95">
        <w:rPr>
          <w:rFonts w:asciiTheme="minorHAnsi" w:hAnsiTheme="minorHAnsi" w:cstheme="minorHAnsi"/>
          <w:sz w:val="22"/>
          <w:szCs w:val="22"/>
        </w:rPr>
        <w:t xml:space="preserve"> </w:t>
      </w:r>
      <w:r w:rsidR="0042606F" w:rsidRPr="00605A95">
        <w:rPr>
          <w:rFonts w:asciiTheme="minorHAnsi" w:hAnsiTheme="minorHAnsi" w:cstheme="minorHAnsi"/>
          <w:sz w:val="22"/>
          <w:szCs w:val="22"/>
        </w:rPr>
        <w:t xml:space="preserve">túto </w:t>
      </w:r>
      <w:r w:rsidR="00FE6516" w:rsidRPr="00605A95">
        <w:rPr>
          <w:rFonts w:asciiTheme="minorHAnsi" w:hAnsiTheme="minorHAnsi" w:cstheme="minorHAnsi"/>
          <w:sz w:val="22"/>
          <w:szCs w:val="22"/>
        </w:rPr>
        <w:t>z</w:t>
      </w:r>
      <w:r w:rsidR="0042606F" w:rsidRPr="00605A95">
        <w:rPr>
          <w:rFonts w:asciiTheme="minorHAnsi" w:hAnsiTheme="minorHAnsi" w:cstheme="minorHAnsi"/>
          <w:sz w:val="22"/>
          <w:szCs w:val="22"/>
        </w:rPr>
        <w:t>mluvu vypovedať</w:t>
      </w:r>
      <w:r w:rsidR="00602574">
        <w:rPr>
          <w:rFonts w:asciiTheme="minorHAnsi" w:hAnsiTheme="minorHAnsi" w:cstheme="minorHAnsi"/>
          <w:sz w:val="22"/>
          <w:szCs w:val="22"/>
        </w:rPr>
        <w:t>,</w:t>
      </w:r>
      <w:r w:rsidR="0042606F" w:rsidRPr="00605A95">
        <w:rPr>
          <w:rFonts w:asciiTheme="minorHAnsi" w:hAnsiTheme="minorHAnsi" w:cstheme="minorHAnsi"/>
          <w:sz w:val="22"/>
          <w:szCs w:val="22"/>
        </w:rPr>
        <w:t xml:space="preserve"> a to aj bez udania dôvodu. Výpovedná lehota je </w:t>
      </w:r>
      <w:r w:rsidR="00602574" w:rsidRPr="00581F68">
        <w:rPr>
          <w:rFonts w:asciiTheme="minorHAnsi" w:hAnsiTheme="minorHAnsi" w:cstheme="minorHAnsi"/>
          <w:sz w:val="22"/>
          <w:szCs w:val="22"/>
        </w:rPr>
        <w:t>[tri (3) mesiace]</w:t>
      </w:r>
      <w:r w:rsidR="0042606F" w:rsidRPr="00605A95">
        <w:rPr>
          <w:rFonts w:asciiTheme="minorHAnsi" w:hAnsiTheme="minorHAnsi" w:cstheme="minorHAnsi"/>
          <w:sz w:val="22"/>
          <w:szCs w:val="22"/>
        </w:rPr>
        <w:t xml:space="preserve"> a začína plynúť prvým</w:t>
      </w:r>
      <w:r w:rsidR="00B06E19" w:rsidRPr="00605A95">
        <w:rPr>
          <w:rFonts w:asciiTheme="minorHAnsi" w:hAnsiTheme="minorHAnsi" w:cstheme="minorHAnsi"/>
          <w:sz w:val="22"/>
          <w:szCs w:val="22"/>
        </w:rPr>
        <w:t xml:space="preserve"> (1.)</w:t>
      </w:r>
      <w:r w:rsidR="0042606F" w:rsidRPr="00605A95">
        <w:rPr>
          <w:rFonts w:asciiTheme="minorHAnsi" w:hAnsiTheme="minorHAnsi" w:cstheme="minorHAnsi"/>
          <w:sz w:val="22"/>
          <w:szCs w:val="22"/>
        </w:rPr>
        <w:t xml:space="preserve"> dňom kalendárneho mesiaca nasledujúceho po mesiaci, v ktorom bola výpoveď doručená </w:t>
      </w:r>
      <w:r w:rsidR="00F13ECF" w:rsidRPr="00605A95">
        <w:rPr>
          <w:rFonts w:asciiTheme="minorHAnsi" w:hAnsiTheme="minorHAnsi" w:cstheme="minorHAnsi"/>
          <w:sz w:val="22"/>
          <w:szCs w:val="22"/>
        </w:rPr>
        <w:t>Dodávateľovi</w:t>
      </w:r>
      <w:r w:rsidR="0042606F" w:rsidRPr="00605A95">
        <w:rPr>
          <w:rFonts w:asciiTheme="minorHAnsi" w:hAnsiTheme="minorHAnsi" w:cstheme="minorHAnsi"/>
          <w:sz w:val="22"/>
          <w:szCs w:val="22"/>
        </w:rPr>
        <w:t xml:space="preserve">. Výpoveď musí mať písomnú formu a musí byť doručená </w:t>
      </w:r>
      <w:r w:rsidR="00F13ECF" w:rsidRPr="00605A95">
        <w:rPr>
          <w:rFonts w:asciiTheme="minorHAnsi" w:hAnsiTheme="minorHAnsi" w:cstheme="minorHAnsi"/>
          <w:sz w:val="22"/>
          <w:szCs w:val="22"/>
        </w:rPr>
        <w:t>Dodávateľovi</w:t>
      </w:r>
      <w:r w:rsidR="0042606F" w:rsidRPr="00605A95">
        <w:rPr>
          <w:rFonts w:asciiTheme="minorHAnsi" w:hAnsiTheme="minorHAnsi" w:cstheme="minorHAnsi"/>
          <w:sz w:val="22"/>
          <w:szCs w:val="22"/>
        </w:rPr>
        <w:t>.</w:t>
      </w:r>
      <w:r w:rsidR="0042606F" w:rsidRPr="00605A95">
        <w:rPr>
          <w:rStyle w:val="eop"/>
          <w:rFonts w:asciiTheme="minorHAnsi" w:hAnsiTheme="minorHAnsi" w:cstheme="minorHAnsi"/>
          <w:color w:val="000000"/>
          <w:sz w:val="22"/>
          <w:szCs w:val="22"/>
          <w:shd w:val="clear" w:color="auto" w:fill="FFFFFF"/>
        </w:rPr>
        <w:t xml:space="preserve"> </w:t>
      </w:r>
      <w:r w:rsidR="00E22E5E">
        <w:rPr>
          <w:rStyle w:val="eop"/>
          <w:rFonts w:asciiTheme="minorHAnsi" w:hAnsiTheme="minorHAnsi" w:cstheme="minorHAnsi"/>
          <w:color w:val="000000"/>
          <w:sz w:val="22"/>
          <w:szCs w:val="22"/>
          <w:shd w:val="clear" w:color="auto" w:fill="FFFFFF"/>
        </w:rPr>
        <w:t>Ukončenie tejto zmluvy výpoveďou zo strany Objednávateľa</w:t>
      </w:r>
      <w:r w:rsidR="0042606F" w:rsidRPr="00605A95">
        <w:rPr>
          <w:rStyle w:val="eop"/>
          <w:rFonts w:asciiTheme="minorHAnsi" w:hAnsiTheme="minorHAnsi" w:cstheme="minorHAnsi"/>
          <w:color w:val="000000"/>
          <w:sz w:val="22"/>
          <w:szCs w:val="22"/>
          <w:shd w:val="clear" w:color="auto" w:fill="FFFFFF"/>
        </w:rPr>
        <w:t xml:space="preserve"> nemá vplyv na platnosť a účinnosť už vystavených jednotlivých prijatých (potvrdených) objednávok.</w:t>
      </w:r>
    </w:p>
    <w:p w14:paraId="60CB5F61" w14:textId="77777777" w:rsidR="00C91A62" w:rsidRPr="00605A95" w:rsidRDefault="00C91A62" w:rsidP="00C91A62">
      <w:pPr>
        <w:ind w:left="567"/>
        <w:jc w:val="both"/>
        <w:rPr>
          <w:rFonts w:asciiTheme="minorHAnsi" w:hAnsiTheme="minorHAnsi" w:cstheme="minorHAnsi"/>
          <w:sz w:val="22"/>
          <w:szCs w:val="22"/>
        </w:rPr>
      </w:pPr>
    </w:p>
    <w:p w14:paraId="6A6DF888" w14:textId="703EE99D" w:rsidR="0042606F" w:rsidRDefault="00E22E5E" w:rsidP="00605A95">
      <w:pPr>
        <w:numPr>
          <w:ilvl w:val="1"/>
          <w:numId w:val="2"/>
        </w:numPr>
        <w:tabs>
          <w:tab w:val="clear" w:pos="540"/>
          <w:tab w:val="num" w:pos="567"/>
        </w:tabs>
        <w:ind w:left="567" w:hanging="567"/>
        <w:jc w:val="both"/>
        <w:rPr>
          <w:rFonts w:asciiTheme="minorHAnsi" w:hAnsiTheme="minorHAnsi" w:cstheme="minorHAnsi"/>
          <w:sz w:val="22"/>
          <w:szCs w:val="22"/>
        </w:rPr>
      </w:pPr>
      <w:bookmarkStart w:id="27" w:name="_Ref215709626"/>
      <w:r>
        <w:rPr>
          <w:rFonts w:ascii="Calibri" w:hAnsi="Calibri" w:cs="Calibri"/>
          <w:sz w:val="22"/>
          <w:szCs w:val="22"/>
        </w:rPr>
        <w:t>Každá zmluvná strana je oprávnená odstúpiť</w:t>
      </w:r>
      <w:r w:rsidRPr="00FB4381">
        <w:rPr>
          <w:rFonts w:ascii="Calibri" w:hAnsi="Calibri" w:cs="Calibri"/>
          <w:sz w:val="22"/>
          <w:szCs w:val="22"/>
        </w:rPr>
        <w:t xml:space="preserve"> </w:t>
      </w:r>
      <w:r>
        <w:rPr>
          <w:rFonts w:ascii="Calibri" w:hAnsi="Calibri" w:cs="Calibri"/>
          <w:sz w:val="22"/>
          <w:szCs w:val="22"/>
        </w:rPr>
        <w:t xml:space="preserve">od tejto </w:t>
      </w:r>
      <w:r w:rsidR="00FE6516" w:rsidRPr="00605A95">
        <w:rPr>
          <w:rFonts w:asciiTheme="minorHAnsi" w:hAnsiTheme="minorHAnsi" w:cstheme="minorHAnsi"/>
          <w:sz w:val="22"/>
          <w:szCs w:val="22"/>
        </w:rPr>
        <w:t>z</w:t>
      </w:r>
      <w:r w:rsidR="0042606F" w:rsidRPr="00605A95">
        <w:rPr>
          <w:rFonts w:asciiTheme="minorHAnsi" w:hAnsiTheme="minorHAnsi" w:cstheme="minorHAnsi"/>
          <w:sz w:val="22"/>
          <w:szCs w:val="22"/>
        </w:rPr>
        <w:t>mluv</w:t>
      </w:r>
      <w:r>
        <w:rPr>
          <w:rFonts w:asciiTheme="minorHAnsi" w:hAnsiTheme="minorHAnsi" w:cstheme="minorHAnsi"/>
          <w:sz w:val="22"/>
          <w:szCs w:val="22"/>
        </w:rPr>
        <w:t>y</w:t>
      </w:r>
      <w:r w:rsidR="0042606F" w:rsidRPr="00605A95">
        <w:rPr>
          <w:rFonts w:asciiTheme="minorHAnsi" w:hAnsiTheme="minorHAnsi" w:cstheme="minorHAnsi"/>
          <w:sz w:val="22"/>
          <w:szCs w:val="22"/>
        </w:rPr>
        <w:t xml:space="preserve"> a/alebo </w:t>
      </w:r>
      <w:r>
        <w:rPr>
          <w:rFonts w:asciiTheme="minorHAnsi" w:hAnsiTheme="minorHAnsi" w:cstheme="minorHAnsi"/>
          <w:sz w:val="22"/>
          <w:szCs w:val="22"/>
        </w:rPr>
        <w:t xml:space="preserve">od </w:t>
      </w:r>
      <w:r w:rsidRPr="00605A95">
        <w:rPr>
          <w:rFonts w:asciiTheme="minorHAnsi" w:hAnsiTheme="minorHAnsi" w:cstheme="minorHAnsi"/>
          <w:sz w:val="22"/>
          <w:szCs w:val="22"/>
        </w:rPr>
        <w:t>jednotliv</w:t>
      </w:r>
      <w:r>
        <w:rPr>
          <w:rFonts w:asciiTheme="minorHAnsi" w:hAnsiTheme="minorHAnsi" w:cstheme="minorHAnsi"/>
          <w:sz w:val="22"/>
          <w:szCs w:val="22"/>
        </w:rPr>
        <w:t>ej</w:t>
      </w:r>
      <w:r w:rsidRPr="00605A95">
        <w:rPr>
          <w:rFonts w:asciiTheme="minorHAnsi" w:hAnsiTheme="minorHAnsi" w:cstheme="minorHAnsi"/>
          <w:sz w:val="22"/>
          <w:szCs w:val="22"/>
        </w:rPr>
        <w:t xml:space="preserve"> </w:t>
      </w:r>
      <w:r>
        <w:rPr>
          <w:rFonts w:asciiTheme="minorHAnsi" w:hAnsiTheme="minorHAnsi" w:cstheme="minorHAnsi"/>
          <w:sz w:val="22"/>
          <w:szCs w:val="22"/>
        </w:rPr>
        <w:t xml:space="preserve">potvrdenej </w:t>
      </w:r>
      <w:r w:rsidR="0042606F" w:rsidRPr="00605A95">
        <w:rPr>
          <w:rFonts w:asciiTheme="minorHAnsi" w:hAnsiTheme="minorHAnsi" w:cstheme="minorHAnsi"/>
          <w:sz w:val="22"/>
          <w:szCs w:val="22"/>
        </w:rPr>
        <w:t>objednávk</w:t>
      </w:r>
      <w:r>
        <w:rPr>
          <w:rFonts w:asciiTheme="minorHAnsi" w:hAnsiTheme="minorHAnsi" w:cstheme="minorHAnsi"/>
          <w:sz w:val="22"/>
          <w:szCs w:val="22"/>
        </w:rPr>
        <w:t>y,</w:t>
      </w:r>
      <w:r w:rsidR="0042606F" w:rsidRPr="00605A95">
        <w:rPr>
          <w:rFonts w:asciiTheme="minorHAnsi" w:hAnsiTheme="minorHAnsi" w:cstheme="minorHAnsi"/>
          <w:sz w:val="22"/>
          <w:szCs w:val="22"/>
        </w:rPr>
        <w:t xml:space="preserve"> a to aj v časti, </w:t>
      </w:r>
      <w:r>
        <w:rPr>
          <w:rFonts w:ascii="Calibri" w:hAnsi="Calibri" w:cs="Calibri"/>
          <w:sz w:val="22"/>
          <w:szCs w:val="22"/>
        </w:rPr>
        <w:t>ak druhá zmluvná strana porušila túto zmluvu nepodstatným spôsobom, ak porušenie svojej povinnosti porušujúca zmluvná strana</w:t>
      </w:r>
      <w:r w:rsidRPr="00FB4381">
        <w:rPr>
          <w:rFonts w:ascii="Calibri" w:hAnsi="Calibri" w:cs="Calibri"/>
          <w:sz w:val="22"/>
          <w:szCs w:val="22"/>
        </w:rPr>
        <w:t xml:space="preserve"> </w:t>
      </w:r>
      <w:r>
        <w:rPr>
          <w:rFonts w:ascii="Calibri" w:hAnsi="Calibri" w:cs="Calibri"/>
          <w:sz w:val="22"/>
          <w:szCs w:val="22"/>
        </w:rPr>
        <w:t xml:space="preserve">nenapravila </w:t>
      </w:r>
      <w:r w:rsidRPr="00FB4381">
        <w:rPr>
          <w:rFonts w:ascii="Calibri" w:hAnsi="Calibri" w:cs="Calibri"/>
          <w:sz w:val="22"/>
          <w:szCs w:val="22"/>
        </w:rPr>
        <w:t>ani v</w:t>
      </w:r>
      <w:r>
        <w:rPr>
          <w:rFonts w:ascii="Calibri" w:hAnsi="Calibri" w:cs="Calibri"/>
          <w:sz w:val="22"/>
          <w:szCs w:val="22"/>
        </w:rPr>
        <w:t> </w:t>
      </w:r>
      <w:r w:rsidRPr="00FB4381">
        <w:rPr>
          <w:rFonts w:ascii="Calibri" w:hAnsi="Calibri" w:cs="Calibri"/>
          <w:sz w:val="22"/>
          <w:szCs w:val="22"/>
        </w:rPr>
        <w:t xml:space="preserve">dodatočnej primeranej lehote poskytnutej </w:t>
      </w:r>
      <w:r>
        <w:rPr>
          <w:rFonts w:ascii="Calibri" w:hAnsi="Calibri" w:cs="Calibri"/>
          <w:sz w:val="22"/>
          <w:szCs w:val="22"/>
        </w:rPr>
        <w:t>oprávnenou</w:t>
      </w:r>
      <w:r w:rsidRPr="00FB4381">
        <w:rPr>
          <w:rFonts w:ascii="Calibri" w:hAnsi="Calibri" w:cs="Calibri"/>
          <w:sz w:val="22"/>
          <w:szCs w:val="22"/>
        </w:rPr>
        <w:t xml:space="preserve"> </w:t>
      </w:r>
      <w:r>
        <w:rPr>
          <w:rFonts w:ascii="Calibri" w:hAnsi="Calibri" w:cs="Calibri"/>
          <w:sz w:val="22"/>
          <w:szCs w:val="22"/>
        </w:rPr>
        <w:t>z</w:t>
      </w:r>
      <w:r w:rsidRPr="00FB4381">
        <w:rPr>
          <w:rFonts w:ascii="Calibri" w:hAnsi="Calibri" w:cs="Calibri"/>
          <w:sz w:val="22"/>
          <w:szCs w:val="22"/>
        </w:rPr>
        <w:t xml:space="preserve">mluvnou stranou na odstránenie tohto porušenia, ktorá nesmie byť </w:t>
      </w:r>
      <w:r w:rsidRPr="00BF3CC9">
        <w:rPr>
          <w:rFonts w:ascii="Calibri" w:hAnsi="Calibri" w:cs="Calibri"/>
          <w:sz w:val="22"/>
          <w:szCs w:val="22"/>
        </w:rPr>
        <w:t>kratšia ako desať (10) dní</w:t>
      </w:r>
      <w:r>
        <w:rPr>
          <w:rFonts w:ascii="Calibri" w:hAnsi="Calibri" w:cs="Calibri"/>
          <w:sz w:val="22"/>
          <w:szCs w:val="22"/>
        </w:rPr>
        <w:t>.</w:t>
      </w:r>
      <w:bookmarkEnd w:id="27"/>
    </w:p>
    <w:p w14:paraId="727363EC" w14:textId="77777777" w:rsidR="00C91A62" w:rsidRPr="00605A95" w:rsidRDefault="00C91A62" w:rsidP="00C91A62">
      <w:pPr>
        <w:ind w:left="567"/>
        <w:jc w:val="both"/>
        <w:rPr>
          <w:rFonts w:asciiTheme="minorHAnsi" w:hAnsiTheme="minorHAnsi" w:cstheme="minorHAnsi"/>
          <w:sz w:val="22"/>
          <w:szCs w:val="22"/>
        </w:rPr>
      </w:pPr>
    </w:p>
    <w:p w14:paraId="17E46F6C" w14:textId="244B5D4A" w:rsidR="0042606F" w:rsidRDefault="00E22E5E" w:rsidP="00605A95">
      <w:pPr>
        <w:numPr>
          <w:ilvl w:val="1"/>
          <w:numId w:val="2"/>
        </w:numPr>
        <w:tabs>
          <w:tab w:val="clear" w:pos="540"/>
          <w:tab w:val="num" w:pos="567"/>
        </w:tabs>
        <w:ind w:left="567" w:hanging="567"/>
        <w:jc w:val="both"/>
        <w:rPr>
          <w:rFonts w:asciiTheme="minorHAnsi" w:hAnsiTheme="minorHAnsi" w:cstheme="minorHAnsi"/>
          <w:sz w:val="22"/>
          <w:szCs w:val="22"/>
        </w:rPr>
      </w:pPr>
      <w:bookmarkStart w:id="28" w:name="_Hlk194403829"/>
      <w:r>
        <w:rPr>
          <w:rFonts w:ascii="Calibri" w:hAnsi="Calibri" w:cs="Calibri"/>
          <w:sz w:val="22"/>
          <w:szCs w:val="22"/>
        </w:rPr>
        <w:t>Každá zmluvná strana je oprávnená odstúpiť, ak druhá zmluvná strana porušila túto zmluvu a/alebo jednotlivú objednávku podstatným spôsobom. Z</w:t>
      </w:r>
      <w:r w:rsidRPr="00FD5A6C">
        <w:rPr>
          <w:rFonts w:asciiTheme="minorHAnsi" w:hAnsiTheme="minorHAnsi" w:cstheme="minorHAnsi"/>
          <w:sz w:val="22"/>
          <w:szCs w:val="22"/>
        </w:rPr>
        <w:t>a podstatné porušenie sa považuje</w:t>
      </w:r>
      <w:r w:rsidR="0042606F" w:rsidRPr="00605A95">
        <w:rPr>
          <w:rFonts w:asciiTheme="minorHAnsi" w:hAnsiTheme="minorHAnsi" w:cstheme="minorHAnsi"/>
          <w:sz w:val="22"/>
          <w:szCs w:val="22"/>
        </w:rPr>
        <w:t>:</w:t>
      </w:r>
    </w:p>
    <w:p w14:paraId="6FAA6AB9" w14:textId="77777777" w:rsidR="00C91A62" w:rsidRPr="00605A95" w:rsidRDefault="00C91A62" w:rsidP="00C91A62">
      <w:pPr>
        <w:ind w:left="567"/>
        <w:jc w:val="both"/>
        <w:rPr>
          <w:rFonts w:asciiTheme="minorHAnsi" w:hAnsiTheme="minorHAnsi" w:cstheme="minorHAnsi"/>
          <w:sz w:val="22"/>
          <w:szCs w:val="22"/>
        </w:rPr>
      </w:pPr>
    </w:p>
    <w:p w14:paraId="319338EF" w14:textId="00D4FEFE"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ak </w:t>
      </w:r>
      <w:r w:rsidR="00F13ECF" w:rsidRPr="00605A95">
        <w:rPr>
          <w:rFonts w:asciiTheme="minorHAnsi" w:hAnsiTheme="minorHAnsi" w:cstheme="minorHAnsi"/>
          <w:sz w:val="22"/>
          <w:szCs w:val="22"/>
        </w:rPr>
        <w:t xml:space="preserve">Dodávateľ </w:t>
      </w:r>
      <w:r w:rsidRPr="00605A95">
        <w:rPr>
          <w:rFonts w:asciiTheme="minorHAnsi" w:hAnsiTheme="minorHAnsi" w:cstheme="minorHAnsi"/>
          <w:sz w:val="22"/>
          <w:szCs w:val="22"/>
        </w:rPr>
        <w:t xml:space="preserve">neplní túto </w:t>
      </w:r>
      <w:r w:rsidR="00FE6516"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mluvu a/alebo jednotlivú objednávku v dohodnutých termínoch, je v omeškaní s dodaním </w:t>
      </w:r>
      <w:r w:rsidR="00E22E5E">
        <w:rPr>
          <w:rFonts w:asciiTheme="minorHAnsi" w:hAnsiTheme="minorHAnsi" w:cstheme="minorHAnsi"/>
          <w:sz w:val="22"/>
          <w:szCs w:val="22"/>
        </w:rPr>
        <w:t>Plnenia Dodávateľa</w:t>
      </w:r>
      <w:r w:rsidR="00966020" w:rsidRPr="00605A95">
        <w:rPr>
          <w:rFonts w:asciiTheme="minorHAnsi" w:hAnsiTheme="minorHAnsi" w:cstheme="minorHAnsi"/>
          <w:sz w:val="22"/>
          <w:szCs w:val="22"/>
        </w:rPr>
        <w:t>;</w:t>
      </w:r>
    </w:p>
    <w:p w14:paraId="77FBF33A" w14:textId="379E182A"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ak </w:t>
      </w:r>
      <w:r w:rsidR="00F13ECF"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stratí oprávnenie na výkon príslušných činností</w:t>
      </w:r>
      <w:r w:rsidR="00966020" w:rsidRPr="00605A95">
        <w:rPr>
          <w:rFonts w:asciiTheme="minorHAnsi" w:hAnsiTheme="minorHAnsi" w:cstheme="minorHAnsi"/>
          <w:sz w:val="22"/>
          <w:szCs w:val="22"/>
        </w:rPr>
        <w:t>;</w:t>
      </w:r>
    </w:p>
    <w:p w14:paraId="17AEE013" w14:textId="66673575"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ak </w:t>
      </w:r>
      <w:r w:rsidR="00F13ECF" w:rsidRPr="00605A95">
        <w:rPr>
          <w:rFonts w:asciiTheme="minorHAnsi" w:hAnsiTheme="minorHAnsi" w:cstheme="minorHAnsi"/>
          <w:sz w:val="22"/>
          <w:szCs w:val="22"/>
        </w:rPr>
        <w:t>Dodávateľ</w:t>
      </w:r>
      <w:r w:rsidR="004F604E" w:rsidRPr="00605A95">
        <w:rPr>
          <w:rFonts w:asciiTheme="minorHAnsi" w:hAnsiTheme="minorHAnsi" w:cstheme="minorHAnsi"/>
          <w:sz w:val="22"/>
          <w:szCs w:val="22"/>
        </w:rPr>
        <w:t>om</w:t>
      </w:r>
      <w:r w:rsidR="00F13ECF" w:rsidRPr="00605A95">
        <w:rPr>
          <w:rFonts w:asciiTheme="minorHAnsi" w:hAnsiTheme="minorHAnsi" w:cstheme="minorHAnsi"/>
          <w:sz w:val="22"/>
          <w:szCs w:val="22"/>
        </w:rPr>
        <w:t xml:space="preserve"> </w:t>
      </w:r>
      <w:r w:rsidRPr="00605A95">
        <w:rPr>
          <w:rFonts w:asciiTheme="minorHAnsi" w:hAnsiTheme="minorHAnsi" w:cstheme="minorHAnsi"/>
          <w:sz w:val="22"/>
          <w:szCs w:val="22"/>
        </w:rPr>
        <w:t xml:space="preserve">dodaný </w:t>
      </w:r>
      <w:r w:rsidR="00146855" w:rsidRPr="00605A95">
        <w:rPr>
          <w:rFonts w:asciiTheme="minorHAnsi" w:hAnsiTheme="minorHAnsi" w:cstheme="minorHAnsi"/>
          <w:sz w:val="22"/>
          <w:szCs w:val="22"/>
        </w:rPr>
        <w:t xml:space="preserve">Predmet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je preukázateľne </w:t>
      </w:r>
      <w:proofErr w:type="spellStart"/>
      <w:r w:rsidRPr="00605A95">
        <w:rPr>
          <w:rFonts w:asciiTheme="minorHAnsi" w:hAnsiTheme="minorHAnsi" w:cstheme="minorHAnsi"/>
          <w:sz w:val="22"/>
          <w:szCs w:val="22"/>
        </w:rPr>
        <w:t>vadný</w:t>
      </w:r>
      <w:proofErr w:type="spellEnd"/>
      <w:r w:rsidRPr="00605A95">
        <w:rPr>
          <w:rFonts w:asciiTheme="minorHAnsi" w:hAnsiTheme="minorHAnsi" w:cstheme="minorHAnsi"/>
          <w:sz w:val="22"/>
          <w:szCs w:val="22"/>
        </w:rPr>
        <w:t xml:space="preserve">, t. j. v rozpore s podmienkami dohodnutými v tejto </w:t>
      </w:r>
      <w:r w:rsidR="00FE6516" w:rsidRPr="00605A95">
        <w:rPr>
          <w:rFonts w:asciiTheme="minorHAnsi" w:hAnsiTheme="minorHAnsi" w:cstheme="minorHAnsi"/>
          <w:sz w:val="22"/>
          <w:szCs w:val="22"/>
        </w:rPr>
        <w:t>z</w:t>
      </w:r>
      <w:r w:rsidRPr="00605A95">
        <w:rPr>
          <w:rFonts w:asciiTheme="minorHAnsi" w:hAnsiTheme="minorHAnsi" w:cstheme="minorHAnsi"/>
          <w:sz w:val="22"/>
          <w:szCs w:val="22"/>
        </w:rPr>
        <w:t>mluve a</w:t>
      </w:r>
      <w:r w:rsidR="00146855" w:rsidRPr="00605A95">
        <w:rPr>
          <w:rFonts w:asciiTheme="minorHAnsi" w:hAnsiTheme="minorHAnsi" w:cstheme="minorHAnsi"/>
          <w:sz w:val="22"/>
          <w:szCs w:val="22"/>
        </w:rPr>
        <w:t>/alebo</w:t>
      </w:r>
      <w:r w:rsidRPr="00605A95">
        <w:rPr>
          <w:rFonts w:asciiTheme="minorHAnsi" w:hAnsiTheme="minorHAnsi" w:cstheme="minorHAnsi"/>
          <w:sz w:val="22"/>
          <w:szCs w:val="22"/>
        </w:rPr>
        <w:t> jednotlivej objednávke</w:t>
      </w:r>
      <w:r w:rsidR="00966020" w:rsidRPr="00605A95">
        <w:rPr>
          <w:rFonts w:asciiTheme="minorHAnsi" w:hAnsiTheme="minorHAnsi" w:cstheme="minorHAnsi"/>
          <w:sz w:val="22"/>
          <w:szCs w:val="22"/>
        </w:rPr>
        <w:t>;</w:t>
      </w:r>
    </w:p>
    <w:p w14:paraId="2AD6F0E0" w14:textId="5D0602DF"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ak </w:t>
      </w:r>
      <w:r w:rsidR="00F13ECF" w:rsidRPr="00605A95">
        <w:rPr>
          <w:rFonts w:asciiTheme="minorHAnsi" w:hAnsiTheme="minorHAnsi" w:cstheme="minorHAnsi"/>
          <w:sz w:val="22"/>
          <w:szCs w:val="22"/>
        </w:rPr>
        <w:t>Dodávateľ</w:t>
      </w:r>
      <w:r w:rsidRPr="00605A95">
        <w:rPr>
          <w:rFonts w:asciiTheme="minorHAnsi" w:hAnsiTheme="minorHAnsi" w:cstheme="minorHAnsi"/>
          <w:sz w:val="22"/>
          <w:szCs w:val="22"/>
        </w:rPr>
        <w:t xml:space="preserve"> prejavuje úmysel nepokračovať v plnení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w:t>
      </w:r>
      <w:r w:rsidR="00966020" w:rsidRPr="00605A95">
        <w:rPr>
          <w:rFonts w:asciiTheme="minorHAnsi" w:hAnsiTheme="minorHAnsi" w:cstheme="minorHAnsi"/>
          <w:sz w:val="22"/>
          <w:szCs w:val="22"/>
        </w:rPr>
        <w:t>;</w:t>
      </w:r>
    </w:p>
    <w:p w14:paraId="12E38F27" w14:textId="20DB3EF7"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eastAsia="Arial" w:hAnsiTheme="minorHAnsi" w:cstheme="minorHAnsi"/>
          <w:sz w:val="22"/>
          <w:szCs w:val="22"/>
        </w:rPr>
        <w:t xml:space="preserve">ak </w:t>
      </w:r>
      <w:r w:rsidR="00F13ECF" w:rsidRPr="00605A95">
        <w:rPr>
          <w:rFonts w:asciiTheme="minorHAnsi" w:hAnsiTheme="minorHAnsi" w:cstheme="minorHAnsi"/>
          <w:sz w:val="22"/>
          <w:szCs w:val="22"/>
        </w:rPr>
        <w:t>Dodávateľ</w:t>
      </w:r>
      <w:r w:rsidRPr="00605A95">
        <w:rPr>
          <w:rFonts w:asciiTheme="minorHAnsi" w:eastAsia="Arial" w:hAnsiTheme="minorHAnsi" w:cstheme="minorHAnsi"/>
          <w:sz w:val="22"/>
          <w:szCs w:val="22"/>
        </w:rPr>
        <w:t xml:space="preserve"> neodstráni akékoľvek vady, na ktoré ho </w:t>
      </w:r>
      <w:r w:rsidR="009E24CC" w:rsidRPr="00605A95">
        <w:rPr>
          <w:rFonts w:asciiTheme="minorHAnsi" w:eastAsia="Arial" w:hAnsiTheme="minorHAnsi" w:cstheme="minorHAnsi"/>
          <w:sz w:val="22"/>
          <w:szCs w:val="22"/>
        </w:rPr>
        <w:t>Objednávateľ</w:t>
      </w:r>
      <w:r w:rsidRPr="00605A95">
        <w:rPr>
          <w:rFonts w:asciiTheme="minorHAnsi" w:eastAsia="Arial" w:hAnsiTheme="minorHAnsi" w:cstheme="minorHAnsi"/>
          <w:sz w:val="22"/>
          <w:szCs w:val="22"/>
        </w:rPr>
        <w:t xml:space="preserve"> upozorní v lehotách stanovených touto </w:t>
      </w:r>
      <w:r w:rsidR="00FE6516" w:rsidRPr="00605A95">
        <w:rPr>
          <w:rFonts w:asciiTheme="minorHAnsi" w:eastAsia="Arial" w:hAnsiTheme="minorHAnsi" w:cstheme="minorHAnsi"/>
          <w:sz w:val="22"/>
          <w:szCs w:val="22"/>
        </w:rPr>
        <w:t>z</w:t>
      </w:r>
      <w:r w:rsidRPr="00605A95">
        <w:rPr>
          <w:rFonts w:asciiTheme="minorHAnsi" w:eastAsia="Arial" w:hAnsiTheme="minorHAnsi" w:cstheme="minorHAnsi"/>
          <w:sz w:val="22"/>
          <w:szCs w:val="22"/>
        </w:rPr>
        <w:t>mluvou</w:t>
      </w:r>
      <w:r w:rsidR="00966020" w:rsidRPr="00605A95">
        <w:rPr>
          <w:rFonts w:asciiTheme="minorHAnsi" w:eastAsia="Arial" w:hAnsiTheme="minorHAnsi" w:cstheme="minorHAnsi"/>
          <w:sz w:val="22"/>
          <w:szCs w:val="22"/>
        </w:rPr>
        <w:t>;</w:t>
      </w:r>
    </w:p>
    <w:p w14:paraId="3EF79379" w14:textId="535F1F2C"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eastAsia="Arial" w:hAnsiTheme="minorHAnsi" w:cstheme="minorHAnsi"/>
          <w:sz w:val="22"/>
          <w:szCs w:val="22"/>
        </w:rPr>
        <w:t xml:space="preserve">ak </w:t>
      </w:r>
      <w:r w:rsidR="009E24CC" w:rsidRPr="00605A95">
        <w:rPr>
          <w:rFonts w:asciiTheme="minorHAnsi" w:eastAsia="Arial" w:hAnsiTheme="minorHAnsi" w:cstheme="minorHAnsi"/>
          <w:sz w:val="22"/>
          <w:szCs w:val="22"/>
        </w:rPr>
        <w:t>Objednávateľ</w:t>
      </w:r>
      <w:r w:rsidRPr="00605A95">
        <w:rPr>
          <w:rFonts w:asciiTheme="minorHAnsi" w:eastAsia="Arial" w:hAnsiTheme="minorHAnsi" w:cstheme="minorHAnsi"/>
          <w:sz w:val="22"/>
          <w:szCs w:val="22"/>
        </w:rPr>
        <w:t xml:space="preserve"> je v omeškaní s plnením jeho finančných povinností podľa </w:t>
      </w:r>
      <w:r w:rsidR="0009083D" w:rsidRPr="00605A95">
        <w:rPr>
          <w:rFonts w:asciiTheme="minorHAnsi" w:eastAsia="Arial" w:hAnsiTheme="minorHAnsi" w:cstheme="minorHAnsi"/>
          <w:sz w:val="22"/>
          <w:szCs w:val="22"/>
        </w:rPr>
        <w:t>zmluvy</w:t>
      </w:r>
      <w:r w:rsidRPr="00605A95">
        <w:rPr>
          <w:rFonts w:asciiTheme="minorHAnsi" w:eastAsia="Arial" w:hAnsiTheme="minorHAnsi" w:cstheme="minorHAnsi"/>
          <w:sz w:val="22"/>
          <w:szCs w:val="22"/>
        </w:rPr>
        <w:t xml:space="preserve"> o viac ako tridsať (30) dní a takéto porušenie neodstránil ani v dodatočnej lehote dvadsiatich (20) dní od doručenia písomnej výzvy </w:t>
      </w:r>
      <w:r w:rsidR="00F13ECF" w:rsidRPr="00605A95">
        <w:rPr>
          <w:rFonts w:asciiTheme="minorHAnsi" w:hAnsiTheme="minorHAnsi" w:cstheme="minorHAnsi"/>
          <w:sz w:val="22"/>
          <w:szCs w:val="22"/>
        </w:rPr>
        <w:t>Dodávateľovi</w:t>
      </w:r>
      <w:r w:rsidR="00966020" w:rsidRPr="00605A95">
        <w:rPr>
          <w:rFonts w:asciiTheme="minorHAnsi" w:eastAsia="Arial" w:hAnsiTheme="minorHAnsi" w:cstheme="minorHAnsi"/>
          <w:sz w:val="22"/>
          <w:szCs w:val="22"/>
        </w:rPr>
        <w:t>;</w:t>
      </w:r>
    </w:p>
    <w:p w14:paraId="3AE16DA9" w14:textId="3B59E598" w:rsidR="0042606F" w:rsidRPr="00605A95" w:rsidRDefault="0042606F" w:rsidP="00605A95">
      <w:pPr>
        <w:pStyle w:val="Odsekzoznamu"/>
        <w:numPr>
          <w:ilvl w:val="0"/>
          <w:numId w:val="4"/>
        </w:numPr>
        <w:ind w:left="1134" w:hanging="567"/>
        <w:jc w:val="both"/>
        <w:rPr>
          <w:rFonts w:asciiTheme="minorHAnsi" w:hAnsiTheme="minorHAnsi" w:cstheme="minorHAnsi"/>
          <w:sz w:val="22"/>
          <w:szCs w:val="22"/>
        </w:rPr>
      </w:pPr>
      <w:r w:rsidRPr="00605A95">
        <w:rPr>
          <w:rFonts w:asciiTheme="minorHAnsi" w:eastAsia="Arial" w:hAnsiTheme="minorHAnsi" w:cstheme="minorHAnsi"/>
          <w:sz w:val="22"/>
          <w:szCs w:val="22"/>
        </w:rPr>
        <w:t xml:space="preserve">ak </w:t>
      </w:r>
      <w:r w:rsidR="00F13ECF" w:rsidRPr="00605A95">
        <w:rPr>
          <w:rFonts w:asciiTheme="minorHAnsi" w:hAnsiTheme="minorHAnsi" w:cstheme="minorHAnsi"/>
          <w:sz w:val="22"/>
          <w:szCs w:val="22"/>
        </w:rPr>
        <w:t xml:space="preserve">Dodávateľ </w:t>
      </w:r>
      <w:r w:rsidRPr="00605A95">
        <w:rPr>
          <w:rFonts w:asciiTheme="minorHAnsi" w:eastAsia="Arial" w:hAnsiTheme="minorHAnsi" w:cstheme="minorHAnsi"/>
          <w:sz w:val="22"/>
          <w:szCs w:val="22"/>
        </w:rPr>
        <w:t xml:space="preserve">bez predchádzajúceho písomného súhlasu </w:t>
      </w:r>
      <w:r w:rsidR="009E24CC" w:rsidRPr="00605A95">
        <w:rPr>
          <w:rFonts w:asciiTheme="minorHAnsi" w:eastAsia="Arial" w:hAnsiTheme="minorHAnsi" w:cstheme="minorHAnsi"/>
          <w:sz w:val="22"/>
          <w:szCs w:val="22"/>
        </w:rPr>
        <w:t>Objednávateľa</w:t>
      </w:r>
      <w:r w:rsidRPr="00605A95">
        <w:rPr>
          <w:rFonts w:asciiTheme="minorHAnsi" w:eastAsia="Arial" w:hAnsiTheme="minorHAnsi" w:cstheme="minorHAnsi"/>
          <w:sz w:val="22"/>
          <w:szCs w:val="22"/>
        </w:rPr>
        <w:t xml:space="preserve"> postúpi svoje práva a povinnosti z tejto </w:t>
      </w:r>
      <w:r w:rsidR="0009083D" w:rsidRPr="00605A95">
        <w:rPr>
          <w:rFonts w:asciiTheme="minorHAnsi" w:eastAsia="Arial" w:hAnsiTheme="minorHAnsi" w:cstheme="minorHAnsi"/>
          <w:sz w:val="22"/>
          <w:szCs w:val="22"/>
        </w:rPr>
        <w:t>zmluvy</w:t>
      </w:r>
      <w:r w:rsidRPr="00605A95">
        <w:rPr>
          <w:rFonts w:asciiTheme="minorHAnsi" w:eastAsia="Arial" w:hAnsiTheme="minorHAnsi" w:cstheme="minorHAnsi"/>
          <w:sz w:val="22"/>
          <w:szCs w:val="22"/>
        </w:rPr>
        <w:t xml:space="preserve"> a/alebo jednotlivej objednávky tretej osobe alebo zadá </w:t>
      </w:r>
      <w:r w:rsidR="00483430">
        <w:rPr>
          <w:rFonts w:asciiTheme="minorHAnsi" w:eastAsia="Arial" w:hAnsiTheme="minorHAnsi" w:cstheme="minorHAnsi"/>
          <w:sz w:val="22"/>
          <w:szCs w:val="22"/>
        </w:rPr>
        <w:t>Plnenie Dodávateľa</w:t>
      </w:r>
      <w:r w:rsidRPr="00605A95">
        <w:rPr>
          <w:rFonts w:asciiTheme="minorHAnsi" w:eastAsia="Arial" w:hAnsiTheme="minorHAnsi" w:cstheme="minorHAnsi"/>
          <w:sz w:val="22"/>
          <w:szCs w:val="22"/>
        </w:rPr>
        <w:t xml:space="preserve"> ďalšiemu subdodávateľovi/subdodávateľom</w:t>
      </w:r>
      <w:r w:rsidR="00483430">
        <w:rPr>
          <w:rFonts w:asciiTheme="minorHAnsi" w:eastAsia="Arial" w:hAnsiTheme="minorHAnsi" w:cstheme="minorHAnsi"/>
          <w:sz w:val="22"/>
          <w:szCs w:val="22"/>
        </w:rPr>
        <w:t xml:space="preserve"> v rozpore s touto zmluvou.</w:t>
      </w:r>
    </w:p>
    <w:bookmarkEnd w:id="28"/>
    <w:p w14:paraId="4BA648D5" w14:textId="77777777" w:rsidR="00C91A62" w:rsidRPr="00C91A62" w:rsidRDefault="00C91A62" w:rsidP="00C91A62">
      <w:pPr>
        <w:pStyle w:val="Odsekzoznamu"/>
        <w:ind w:left="1134"/>
        <w:jc w:val="both"/>
        <w:rPr>
          <w:rFonts w:asciiTheme="minorHAnsi" w:hAnsiTheme="minorHAnsi" w:cstheme="minorHAnsi"/>
          <w:sz w:val="22"/>
          <w:szCs w:val="22"/>
        </w:rPr>
      </w:pPr>
    </w:p>
    <w:p w14:paraId="01B5C77F" w14:textId="5799361F" w:rsidR="0042606F" w:rsidRDefault="009E24CC" w:rsidP="00605A95">
      <w:pPr>
        <w:numPr>
          <w:ilvl w:val="1"/>
          <w:numId w:val="2"/>
        </w:numPr>
        <w:tabs>
          <w:tab w:val="clear" w:pos="540"/>
          <w:tab w:val="num" w:pos="567"/>
        </w:tabs>
        <w:ind w:left="567" w:hanging="567"/>
        <w:jc w:val="both"/>
        <w:rPr>
          <w:rFonts w:asciiTheme="minorHAnsi" w:eastAsia="Arial" w:hAnsiTheme="minorHAnsi" w:cstheme="minorHAnsi"/>
          <w:sz w:val="22"/>
          <w:szCs w:val="22"/>
        </w:rPr>
      </w:pPr>
      <w:bookmarkStart w:id="29" w:name="_Ref215709636"/>
      <w:r w:rsidRPr="00605A95">
        <w:rPr>
          <w:rFonts w:asciiTheme="minorHAnsi" w:hAnsiTheme="minorHAnsi" w:cstheme="minorHAnsi"/>
          <w:sz w:val="22"/>
          <w:szCs w:val="22"/>
        </w:rPr>
        <w:t>Objednávateľ</w:t>
      </w:r>
      <w:r w:rsidR="0042606F" w:rsidRPr="00605A95">
        <w:rPr>
          <w:rFonts w:asciiTheme="minorHAnsi" w:hAnsiTheme="minorHAnsi" w:cstheme="minorHAnsi"/>
          <w:sz w:val="22"/>
          <w:szCs w:val="22"/>
        </w:rPr>
        <w:t xml:space="preserve"> je oprávnen</w:t>
      </w:r>
      <w:r w:rsidR="004F604E" w:rsidRPr="00605A95">
        <w:rPr>
          <w:rFonts w:asciiTheme="minorHAnsi" w:hAnsiTheme="minorHAnsi" w:cstheme="minorHAnsi"/>
          <w:sz w:val="22"/>
          <w:szCs w:val="22"/>
        </w:rPr>
        <w:t>ý</w:t>
      </w:r>
      <w:r w:rsidR="0042606F" w:rsidRPr="00605A95">
        <w:rPr>
          <w:rFonts w:asciiTheme="minorHAnsi" w:hAnsiTheme="minorHAnsi" w:cstheme="minorHAnsi"/>
          <w:sz w:val="22"/>
          <w:szCs w:val="22"/>
        </w:rPr>
        <w:t xml:space="preserve"> odstúpiť od tejto </w:t>
      </w:r>
      <w:r w:rsidR="0009083D" w:rsidRPr="00605A95">
        <w:rPr>
          <w:rFonts w:asciiTheme="minorHAnsi" w:hAnsiTheme="minorHAnsi" w:cstheme="minorHAnsi"/>
          <w:sz w:val="22"/>
          <w:szCs w:val="22"/>
        </w:rPr>
        <w:t>zmluvy</w:t>
      </w:r>
      <w:r w:rsidR="0042606F" w:rsidRPr="00605A95">
        <w:rPr>
          <w:rFonts w:asciiTheme="minorHAnsi" w:hAnsiTheme="minorHAnsi" w:cstheme="minorHAnsi"/>
          <w:sz w:val="22"/>
          <w:szCs w:val="22"/>
        </w:rPr>
        <w:t xml:space="preserve"> tiež v prípade, </w:t>
      </w:r>
      <w:bookmarkStart w:id="30" w:name="_Hlk194403899"/>
      <w:r w:rsidR="0042606F" w:rsidRPr="00605A95">
        <w:rPr>
          <w:rFonts w:asciiTheme="minorHAnsi" w:hAnsiTheme="minorHAnsi" w:cstheme="minorHAnsi"/>
          <w:sz w:val="22"/>
          <w:szCs w:val="22"/>
        </w:rPr>
        <w:t xml:space="preserve">ak </w:t>
      </w:r>
      <w:r w:rsidR="0042606F" w:rsidRPr="00605A95">
        <w:rPr>
          <w:rFonts w:asciiTheme="minorHAnsi" w:eastAsia="Arial" w:hAnsiTheme="minorHAnsi" w:cstheme="minorHAnsi"/>
          <w:sz w:val="22"/>
          <w:szCs w:val="22"/>
        </w:rPr>
        <w:t xml:space="preserve">na majetok </w:t>
      </w:r>
      <w:r w:rsidR="00F13ECF" w:rsidRPr="00605A95">
        <w:rPr>
          <w:rFonts w:asciiTheme="minorHAnsi" w:hAnsiTheme="minorHAnsi" w:cstheme="minorHAnsi"/>
          <w:sz w:val="22"/>
          <w:szCs w:val="22"/>
        </w:rPr>
        <w:t>Dodávateľa</w:t>
      </w:r>
      <w:r w:rsidR="0042606F" w:rsidRPr="00605A95">
        <w:rPr>
          <w:rFonts w:asciiTheme="minorHAnsi" w:eastAsia="Arial" w:hAnsiTheme="minorHAnsi" w:cstheme="minorHAnsi"/>
          <w:sz w:val="22"/>
          <w:szCs w:val="22"/>
        </w:rPr>
        <w:t xml:space="preserve"> je </w:t>
      </w:r>
      <w:r w:rsidR="00483430" w:rsidRPr="00605A95">
        <w:rPr>
          <w:rFonts w:asciiTheme="minorHAnsi" w:eastAsia="Arial" w:hAnsiTheme="minorHAnsi" w:cstheme="minorHAnsi"/>
          <w:sz w:val="22"/>
          <w:szCs w:val="22"/>
        </w:rPr>
        <w:t>začat</w:t>
      </w:r>
      <w:r w:rsidR="00483430">
        <w:rPr>
          <w:rFonts w:asciiTheme="minorHAnsi" w:eastAsia="Arial" w:hAnsiTheme="minorHAnsi" w:cstheme="minorHAnsi"/>
          <w:sz w:val="22"/>
          <w:szCs w:val="22"/>
        </w:rPr>
        <w:t>é konkurzné konanie</w:t>
      </w:r>
      <w:r w:rsidR="00483430" w:rsidRPr="00605A95">
        <w:rPr>
          <w:rFonts w:asciiTheme="minorHAnsi" w:eastAsia="Arial" w:hAnsiTheme="minorHAnsi" w:cstheme="minorHAnsi"/>
          <w:sz w:val="22"/>
          <w:szCs w:val="22"/>
        </w:rPr>
        <w:t xml:space="preserve"> </w:t>
      </w:r>
      <w:r w:rsidR="0042606F" w:rsidRPr="00605A95">
        <w:rPr>
          <w:rFonts w:asciiTheme="minorHAnsi" w:eastAsia="Arial" w:hAnsiTheme="minorHAnsi" w:cstheme="minorHAnsi"/>
          <w:sz w:val="22"/>
          <w:szCs w:val="22"/>
        </w:rPr>
        <w:t xml:space="preserve">alebo vyhlásený konkurz alebo iné konanie, ktorého cieľom je kolektívne uspokojenie veriteľov </w:t>
      </w:r>
      <w:r w:rsidR="00F13ECF" w:rsidRPr="00605A95">
        <w:rPr>
          <w:rFonts w:asciiTheme="minorHAnsi" w:hAnsiTheme="minorHAnsi" w:cstheme="minorHAnsi"/>
          <w:sz w:val="22"/>
          <w:szCs w:val="22"/>
        </w:rPr>
        <w:t>Dodávateľa</w:t>
      </w:r>
      <w:r w:rsidR="0042606F" w:rsidRPr="00605A95">
        <w:rPr>
          <w:rFonts w:asciiTheme="minorHAnsi" w:eastAsia="Arial" w:hAnsiTheme="minorHAnsi" w:cstheme="minorHAnsi"/>
          <w:sz w:val="22"/>
          <w:szCs w:val="22"/>
        </w:rPr>
        <w:t>.</w:t>
      </w:r>
      <w:bookmarkEnd w:id="29"/>
      <w:bookmarkEnd w:id="30"/>
    </w:p>
    <w:p w14:paraId="7AAAA764" w14:textId="77777777" w:rsidR="00483430" w:rsidRDefault="00483430" w:rsidP="00B5060B">
      <w:pPr>
        <w:ind w:left="567"/>
        <w:jc w:val="both"/>
        <w:rPr>
          <w:rFonts w:asciiTheme="minorHAnsi" w:eastAsia="Arial" w:hAnsiTheme="minorHAnsi" w:cstheme="minorHAnsi"/>
          <w:sz w:val="22"/>
          <w:szCs w:val="22"/>
        </w:rPr>
      </w:pPr>
    </w:p>
    <w:p w14:paraId="0C4F85CD" w14:textId="5B8C6536" w:rsidR="00483430" w:rsidRDefault="00483430" w:rsidP="00605A95">
      <w:pPr>
        <w:numPr>
          <w:ilvl w:val="1"/>
          <w:numId w:val="2"/>
        </w:numPr>
        <w:tabs>
          <w:tab w:val="clear" w:pos="540"/>
          <w:tab w:val="num" w:pos="567"/>
        </w:tabs>
        <w:ind w:left="567" w:hanging="567"/>
        <w:jc w:val="both"/>
        <w:rPr>
          <w:rFonts w:asciiTheme="minorHAnsi" w:eastAsia="Arial" w:hAnsiTheme="minorHAnsi" w:cstheme="minorHAnsi"/>
          <w:sz w:val="22"/>
          <w:szCs w:val="22"/>
        </w:rPr>
      </w:pPr>
      <w:r>
        <w:rPr>
          <w:rFonts w:asciiTheme="minorHAnsi" w:hAnsiTheme="minorHAnsi" w:cstheme="minorHAnsi"/>
          <w:sz w:val="22"/>
          <w:szCs w:val="22"/>
        </w:rPr>
        <w:t xml:space="preserve">Ustanovením ods.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_Ref215709626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10.4</w:t>
      </w:r>
      <w:r>
        <w:rPr>
          <w:rFonts w:asciiTheme="minorHAnsi" w:hAnsiTheme="minorHAnsi" w:cstheme="minorHAnsi"/>
          <w:sz w:val="22"/>
          <w:szCs w:val="22"/>
        </w:rPr>
        <w:fldChar w:fldCharType="end"/>
      </w:r>
      <w:r>
        <w:rPr>
          <w:rFonts w:asciiTheme="minorHAnsi" w:hAnsiTheme="minorHAnsi" w:cstheme="minorHAnsi"/>
          <w:sz w:val="22"/>
          <w:szCs w:val="22"/>
        </w:rPr>
        <w:t xml:space="preserve"> až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_Ref215709636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10.6</w:t>
      </w:r>
      <w:r>
        <w:rPr>
          <w:rFonts w:asciiTheme="minorHAnsi" w:hAnsiTheme="minorHAnsi" w:cstheme="minorHAnsi"/>
          <w:sz w:val="22"/>
          <w:szCs w:val="22"/>
        </w:rPr>
        <w:fldChar w:fldCharType="end"/>
      </w:r>
      <w:r>
        <w:rPr>
          <w:rFonts w:asciiTheme="minorHAnsi" w:hAnsiTheme="minorHAnsi" w:cstheme="minorHAnsi"/>
          <w:sz w:val="22"/>
          <w:szCs w:val="22"/>
        </w:rPr>
        <w:t xml:space="preserve"> tejto zmluvy nie sú dotknuté iné ustanovenia tejto zmluvy, ktoré oprávňujú ktorúkoľvek zmluvnú stranu odstúpiť od tejto zmluvy za tam uvedených podmienok.</w:t>
      </w:r>
    </w:p>
    <w:p w14:paraId="7EC94079" w14:textId="77777777" w:rsidR="00C91A62" w:rsidRPr="00605A95" w:rsidRDefault="00C91A62" w:rsidP="00C91A62">
      <w:pPr>
        <w:ind w:left="567"/>
        <w:jc w:val="both"/>
        <w:rPr>
          <w:rFonts w:asciiTheme="minorHAnsi" w:eastAsia="Arial" w:hAnsiTheme="minorHAnsi" w:cstheme="minorHAnsi"/>
          <w:sz w:val="22"/>
          <w:szCs w:val="22"/>
        </w:rPr>
      </w:pPr>
    </w:p>
    <w:p w14:paraId="2D76A4B7" w14:textId="467FA2C4"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Odstúpením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alebo jednotlivej objednávky táto </w:t>
      </w:r>
      <w:r w:rsidR="0009083D" w:rsidRPr="00605A95">
        <w:rPr>
          <w:rFonts w:asciiTheme="minorHAnsi" w:hAnsiTheme="minorHAnsi" w:cstheme="minorHAnsi"/>
          <w:sz w:val="22"/>
          <w:szCs w:val="22"/>
        </w:rPr>
        <w:t>zmluva</w:t>
      </w:r>
      <w:r w:rsidRPr="00605A95">
        <w:rPr>
          <w:rFonts w:asciiTheme="minorHAnsi" w:hAnsiTheme="minorHAnsi" w:cstheme="minorHAnsi"/>
          <w:sz w:val="22"/>
          <w:szCs w:val="22"/>
        </w:rPr>
        <w:t xml:space="preserve"> a/alebo jednotlivá objednávka (a všetky práva a povinnosti z nej </w:t>
      </w:r>
      <w:r w:rsidR="00FE6516"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mluvným stranám vyplývajúce) zaniká </w:t>
      </w:r>
      <w:r w:rsidRPr="00605A95">
        <w:rPr>
          <w:rFonts w:asciiTheme="minorHAnsi" w:hAnsiTheme="minorHAnsi" w:cstheme="minorHAnsi"/>
          <w:sz w:val="22"/>
          <w:szCs w:val="22"/>
        </w:rPr>
        <w:lastRenderedPageBreak/>
        <w:t xml:space="preserve">s účinnosťou odo dňa doručenia oznámenia o odstúpení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 druhej </w:t>
      </w:r>
      <w:r w:rsidR="0009083D" w:rsidRPr="00605A95">
        <w:rPr>
          <w:rFonts w:asciiTheme="minorHAnsi" w:hAnsiTheme="minorHAnsi" w:cstheme="minorHAnsi"/>
          <w:sz w:val="22"/>
          <w:szCs w:val="22"/>
        </w:rPr>
        <w:t>zmluvnej</w:t>
      </w:r>
      <w:r w:rsidRPr="00605A95">
        <w:rPr>
          <w:rFonts w:asciiTheme="minorHAnsi" w:hAnsiTheme="minorHAnsi" w:cstheme="minorHAnsi"/>
          <w:sz w:val="22"/>
          <w:szCs w:val="22"/>
        </w:rPr>
        <w:t xml:space="preserve"> strane. Odstúpenie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 </w:t>
      </w:r>
      <w:r w:rsidR="00483430">
        <w:rPr>
          <w:rFonts w:asciiTheme="minorHAnsi" w:hAnsiTheme="minorHAnsi" w:cstheme="minorHAnsi"/>
          <w:sz w:val="22"/>
          <w:szCs w:val="22"/>
        </w:rPr>
        <w:t>musí byť urobené písomne a doručené zmluvnej strane, ktorej je určené</w:t>
      </w:r>
      <w:r w:rsidRPr="00605A95">
        <w:rPr>
          <w:rFonts w:asciiTheme="minorHAnsi" w:hAnsiTheme="minorHAnsi" w:cstheme="minorHAnsi"/>
          <w:sz w:val="22"/>
          <w:szCs w:val="22"/>
        </w:rPr>
        <w:t xml:space="preserve">. Odstúpenie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 sa v zmysle ustanovenia § 351 ods. 1 Obchodného zákonníka nedotýka nároku na náhradu škody vzniknutej porušením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zmluvnej pokuty, ani zmluvných ustanovení týkajúcich sa voľby práva, riešenia sporov medzi </w:t>
      </w:r>
      <w:r w:rsidR="00FE6516"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mluvnými stranami a iných ustanovení, ktoré podľa vôle </w:t>
      </w:r>
      <w:r w:rsidR="0009083D" w:rsidRPr="00605A95">
        <w:rPr>
          <w:rFonts w:asciiTheme="minorHAnsi" w:hAnsiTheme="minorHAnsi" w:cstheme="minorHAnsi"/>
          <w:sz w:val="22"/>
          <w:szCs w:val="22"/>
        </w:rPr>
        <w:t>zmluvných</w:t>
      </w:r>
      <w:r w:rsidRPr="00605A95">
        <w:rPr>
          <w:rFonts w:asciiTheme="minorHAnsi" w:hAnsiTheme="minorHAnsi" w:cstheme="minorHAnsi"/>
          <w:sz w:val="22"/>
          <w:szCs w:val="22"/>
        </w:rPr>
        <w:t xml:space="preserve"> strán alebo vzhľadom na svoju povahu majú trvať aj po ukončení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w:t>
      </w:r>
    </w:p>
    <w:p w14:paraId="71C35278" w14:textId="77777777" w:rsidR="00C91A62" w:rsidRPr="00605A95" w:rsidRDefault="00C91A62" w:rsidP="00C91A62">
      <w:pPr>
        <w:ind w:left="567"/>
        <w:jc w:val="both"/>
        <w:rPr>
          <w:rFonts w:asciiTheme="minorHAnsi" w:hAnsiTheme="minorHAnsi" w:cstheme="minorHAnsi"/>
          <w:sz w:val="22"/>
          <w:szCs w:val="22"/>
        </w:rPr>
      </w:pPr>
    </w:p>
    <w:p w14:paraId="1587CDED" w14:textId="315D96A7"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sz w:val="22"/>
          <w:szCs w:val="22"/>
        </w:rPr>
        <w:t xml:space="preserve">Odstúpenie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nemá vplyv na jednotlivé objednávky (jednotlivé kúpne zmluvy), na základe ktorých </w:t>
      </w:r>
      <w:r w:rsidR="00F13ECF" w:rsidRPr="00605A95">
        <w:rPr>
          <w:rFonts w:asciiTheme="minorHAnsi" w:hAnsiTheme="minorHAnsi" w:cstheme="minorHAnsi"/>
          <w:sz w:val="22"/>
          <w:szCs w:val="22"/>
        </w:rPr>
        <w:t xml:space="preserve">Dodávateľ </w:t>
      </w:r>
      <w:r w:rsidRPr="00605A95">
        <w:rPr>
          <w:rFonts w:asciiTheme="minorHAnsi" w:hAnsiTheme="minorHAnsi" w:cstheme="minorHAnsi"/>
          <w:sz w:val="22"/>
          <w:szCs w:val="22"/>
        </w:rPr>
        <w:t xml:space="preserve">riadne v súlade s touto </w:t>
      </w:r>
      <w:r w:rsidR="00FE6516" w:rsidRPr="00605A95">
        <w:rPr>
          <w:rFonts w:asciiTheme="minorHAnsi" w:hAnsiTheme="minorHAnsi" w:cstheme="minorHAnsi"/>
          <w:sz w:val="22"/>
          <w:szCs w:val="22"/>
        </w:rPr>
        <w:t>z</w:t>
      </w:r>
      <w:r w:rsidRPr="00605A95">
        <w:rPr>
          <w:rFonts w:asciiTheme="minorHAnsi" w:hAnsiTheme="minorHAnsi" w:cstheme="minorHAnsi"/>
          <w:sz w:val="22"/>
          <w:szCs w:val="22"/>
        </w:rPr>
        <w:t xml:space="preserve">mluvou a jednotlivou objednávkou dodal </w:t>
      </w:r>
      <w:r w:rsidR="00B5060B">
        <w:rPr>
          <w:rFonts w:asciiTheme="minorHAnsi" w:hAnsiTheme="minorHAnsi" w:cstheme="minorHAnsi"/>
          <w:sz w:val="22"/>
          <w:szCs w:val="22"/>
        </w:rPr>
        <w:t>Plnenie Dodávateľa</w:t>
      </w:r>
      <w:r w:rsidRPr="00605A95">
        <w:rPr>
          <w:rFonts w:asciiTheme="minorHAnsi" w:hAnsiTheme="minorHAnsi" w:cstheme="minorHAnsi"/>
          <w:sz w:val="22"/>
          <w:szCs w:val="22"/>
        </w:rPr>
        <w:t xml:space="preserve"> a tieto zostávajú v platnosti. Pri odstúpení od tejto </w:t>
      </w:r>
      <w:r w:rsidR="0009083D" w:rsidRPr="00605A95">
        <w:rPr>
          <w:rFonts w:asciiTheme="minorHAnsi" w:hAnsiTheme="minorHAnsi" w:cstheme="minorHAnsi"/>
          <w:sz w:val="22"/>
          <w:szCs w:val="22"/>
        </w:rPr>
        <w:t>zmluvy</w:t>
      </w:r>
      <w:r w:rsidR="00036CC0" w:rsidRPr="00605A95">
        <w:rPr>
          <w:rFonts w:asciiTheme="minorHAnsi" w:hAnsiTheme="minorHAnsi" w:cstheme="minorHAnsi"/>
          <w:sz w:val="22"/>
          <w:szCs w:val="22"/>
        </w:rPr>
        <w:t xml:space="preserve"> podľa tohto článku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nebudú </w:t>
      </w:r>
      <w:r w:rsidR="0009083D" w:rsidRPr="00605A95">
        <w:rPr>
          <w:rFonts w:asciiTheme="minorHAnsi" w:hAnsiTheme="minorHAnsi" w:cstheme="minorHAnsi"/>
          <w:sz w:val="22"/>
          <w:szCs w:val="22"/>
        </w:rPr>
        <w:t>zmluvné</w:t>
      </w:r>
      <w:r w:rsidRPr="00605A95">
        <w:rPr>
          <w:rFonts w:asciiTheme="minorHAnsi" w:hAnsiTheme="minorHAnsi" w:cstheme="minorHAnsi"/>
          <w:sz w:val="22"/>
          <w:szCs w:val="22"/>
        </w:rPr>
        <w:t xml:space="preserve"> strany povinné vrátiť plnenia, ktoré si riadne poskytli pred odstúpením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 a nebudú oprávnené žiadať vrátenie plnení druhej </w:t>
      </w:r>
      <w:r w:rsidR="0009083D" w:rsidRPr="00605A95">
        <w:rPr>
          <w:rFonts w:asciiTheme="minorHAnsi" w:hAnsiTheme="minorHAnsi" w:cstheme="minorHAnsi"/>
          <w:sz w:val="22"/>
          <w:szCs w:val="22"/>
        </w:rPr>
        <w:t>zmluvnej</w:t>
      </w:r>
      <w:r w:rsidRPr="00605A95">
        <w:rPr>
          <w:rFonts w:asciiTheme="minorHAnsi" w:hAnsiTheme="minorHAnsi" w:cstheme="minorHAnsi"/>
          <w:sz w:val="22"/>
          <w:szCs w:val="22"/>
        </w:rPr>
        <w:t xml:space="preserve"> strane, riadne poskytnutých pred odstúpením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 sú však povinné vyrovnať si všetky pohľadávky a záväzky z toho vyplývajúce. </w:t>
      </w:r>
      <w:r w:rsidR="00FE6516" w:rsidRPr="00605A95">
        <w:rPr>
          <w:rFonts w:asciiTheme="minorHAnsi" w:hAnsiTheme="minorHAnsi" w:cstheme="minorHAnsi"/>
          <w:sz w:val="22"/>
          <w:szCs w:val="22"/>
        </w:rPr>
        <w:t>Z</w:t>
      </w:r>
      <w:r w:rsidR="0009083D" w:rsidRPr="00605A95">
        <w:rPr>
          <w:rFonts w:asciiTheme="minorHAnsi" w:hAnsiTheme="minorHAnsi" w:cstheme="minorHAnsi"/>
          <w:sz w:val="22"/>
          <w:szCs w:val="22"/>
        </w:rPr>
        <w:t>mluvné</w:t>
      </w:r>
      <w:r w:rsidRPr="00605A95">
        <w:rPr>
          <w:rFonts w:asciiTheme="minorHAnsi" w:hAnsiTheme="minorHAnsi" w:cstheme="minorHAnsi"/>
          <w:sz w:val="22"/>
          <w:szCs w:val="22"/>
        </w:rPr>
        <w:t xml:space="preserve"> strany sa dohodli, že toto ustanovenie bude platiť aj po odstúpení od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a/alebo jednotlivej objednávky.</w:t>
      </w:r>
    </w:p>
    <w:p w14:paraId="30BB1114" w14:textId="77777777" w:rsidR="007C4D88" w:rsidRPr="00605A95" w:rsidRDefault="007C4D88" w:rsidP="007C4D88">
      <w:pPr>
        <w:ind w:left="567"/>
        <w:jc w:val="both"/>
        <w:rPr>
          <w:rFonts w:asciiTheme="minorHAnsi" w:hAnsiTheme="minorHAnsi" w:cstheme="minorHAnsi"/>
          <w:sz w:val="22"/>
          <w:szCs w:val="22"/>
        </w:rPr>
      </w:pPr>
    </w:p>
    <w:p w14:paraId="15F3AEB4" w14:textId="77777777" w:rsidR="0042606F" w:rsidRPr="007C4D88" w:rsidRDefault="0042606F" w:rsidP="00605A95">
      <w:pPr>
        <w:pStyle w:val="Odsekzoznamu"/>
        <w:numPr>
          <w:ilvl w:val="0"/>
          <w:numId w:val="2"/>
        </w:numPr>
        <w:tabs>
          <w:tab w:val="num" w:pos="705"/>
        </w:tabs>
        <w:ind w:left="567" w:hanging="567"/>
        <w:jc w:val="both"/>
        <w:rPr>
          <w:rFonts w:asciiTheme="minorHAnsi" w:hAnsiTheme="minorHAnsi" w:cstheme="minorHAnsi"/>
          <w:sz w:val="22"/>
          <w:szCs w:val="22"/>
        </w:rPr>
      </w:pPr>
      <w:r w:rsidRPr="00605A95">
        <w:rPr>
          <w:rFonts w:asciiTheme="minorHAnsi" w:hAnsiTheme="minorHAnsi" w:cstheme="minorHAnsi"/>
          <w:b/>
          <w:bCs/>
          <w:color w:val="000000"/>
          <w:sz w:val="22"/>
          <w:szCs w:val="22"/>
        </w:rPr>
        <w:t>SPOLOČNÉ USTANOVENIA</w:t>
      </w:r>
    </w:p>
    <w:p w14:paraId="5359FAD0" w14:textId="77777777" w:rsidR="007C4D88" w:rsidRPr="00605A95" w:rsidRDefault="007C4D88" w:rsidP="007C4D88">
      <w:pPr>
        <w:pStyle w:val="Odsekzoznamu"/>
        <w:ind w:left="567"/>
        <w:jc w:val="both"/>
        <w:rPr>
          <w:rFonts w:asciiTheme="minorHAnsi" w:hAnsiTheme="minorHAnsi" w:cstheme="minorHAnsi"/>
          <w:sz w:val="22"/>
          <w:szCs w:val="22"/>
        </w:rPr>
      </w:pPr>
    </w:p>
    <w:p w14:paraId="4081EC4F" w14:textId="77777777" w:rsidR="0042606F" w:rsidRDefault="0042606F" w:rsidP="00605A95">
      <w:pPr>
        <w:numPr>
          <w:ilvl w:val="1"/>
          <w:numId w:val="2"/>
        </w:numPr>
        <w:tabs>
          <w:tab w:val="clear" w:pos="540"/>
          <w:tab w:val="num" w:pos="567"/>
        </w:tabs>
        <w:ind w:left="567" w:hanging="567"/>
        <w:jc w:val="both"/>
        <w:rPr>
          <w:rFonts w:asciiTheme="minorHAnsi" w:hAnsiTheme="minorHAnsi" w:cstheme="minorHAnsi"/>
          <w:b/>
          <w:bCs/>
          <w:sz w:val="22"/>
          <w:szCs w:val="22"/>
        </w:rPr>
      </w:pPr>
      <w:r w:rsidRPr="00605A95">
        <w:rPr>
          <w:rFonts w:asciiTheme="minorHAnsi" w:hAnsiTheme="minorHAnsi" w:cstheme="minorHAnsi"/>
          <w:b/>
          <w:bCs/>
          <w:sz w:val="22"/>
          <w:szCs w:val="22"/>
        </w:rPr>
        <w:t>Vyššia moc</w:t>
      </w:r>
    </w:p>
    <w:p w14:paraId="736EF982" w14:textId="77777777" w:rsidR="007C4D88" w:rsidRDefault="007C4D88" w:rsidP="007C4D88">
      <w:pPr>
        <w:ind w:left="567"/>
        <w:jc w:val="both"/>
        <w:rPr>
          <w:rFonts w:asciiTheme="minorHAnsi" w:hAnsiTheme="minorHAnsi" w:cstheme="minorHAnsi"/>
          <w:b/>
          <w:bCs/>
          <w:sz w:val="22"/>
          <w:szCs w:val="22"/>
        </w:rPr>
      </w:pPr>
    </w:p>
    <w:p w14:paraId="128A70AB" w14:textId="017CA58D" w:rsidR="00036CC0" w:rsidRDefault="00FE6516" w:rsidP="007C4D88">
      <w:pPr>
        <w:pStyle w:val="Odsekzoznamu"/>
        <w:numPr>
          <w:ilvl w:val="2"/>
          <w:numId w:val="2"/>
        </w:numPr>
        <w:tabs>
          <w:tab w:val="clear" w:pos="720"/>
        </w:tabs>
        <w:ind w:hanging="708"/>
        <w:jc w:val="both"/>
        <w:rPr>
          <w:rFonts w:asciiTheme="minorHAnsi" w:hAnsiTheme="minorHAnsi" w:cstheme="minorHAnsi"/>
          <w:sz w:val="22"/>
          <w:szCs w:val="22"/>
          <w:lang w:eastAsia="sk-SK"/>
        </w:rPr>
      </w:pPr>
      <w:r w:rsidRPr="007C4D88">
        <w:rPr>
          <w:rFonts w:asciiTheme="minorHAnsi" w:hAnsiTheme="minorHAnsi" w:cstheme="minorHAnsi"/>
          <w:sz w:val="22"/>
          <w:szCs w:val="22"/>
          <w:lang w:eastAsia="sk-SK"/>
        </w:rPr>
        <w:t>Z</w:t>
      </w:r>
      <w:r w:rsidR="0009083D" w:rsidRPr="007C4D88">
        <w:rPr>
          <w:rFonts w:asciiTheme="minorHAnsi" w:hAnsiTheme="minorHAnsi" w:cstheme="minorHAnsi"/>
          <w:sz w:val="22"/>
          <w:szCs w:val="22"/>
          <w:lang w:eastAsia="sk-SK"/>
        </w:rPr>
        <w:t>mluvné</w:t>
      </w:r>
      <w:r w:rsidR="0042606F" w:rsidRPr="007C4D88">
        <w:rPr>
          <w:rFonts w:asciiTheme="minorHAnsi" w:hAnsiTheme="minorHAnsi" w:cstheme="minorHAnsi"/>
          <w:sz w:val="22"/>
          <w:szCs w:val="22"/>
          <w:lang w:eastAsia="sk-SK"/>
        </w:rPr>
        <w:t xml:space="preserve"> strany, ako účastníci záväzkového vzťahu, nezodpovedajú za porušenie a omeškanie svojich záväzkov, a to v zmysle ustanovenia § 374 a </w:t>
      </w:r>
      <w:proofErr w:type="spellStart"/>
      <w:r w:rsidR="0042606F" w:rsidRPr="007C4D88">
        <w:rPr>
          <w:rFonts w:asciiTheme="minorHAnsi" w:hAnsiTheme="minorHAnsi" w:cstheme="minorHAnsi"/>
          <w:sz w:val="22"/>
          <w:szCs w:val="22"/>
          <w:lang w:eastAsia="sk-SK"/>
        </w:rPr>
        <w:t>nasl</w:t>
      </w:r>
      <w:proofErr w:type="spellEnd"/>
      <w:r w:rsidR="0042606F" w:rsidRPr="007C4D88">
        <w:rPr>
          <w:rFonts w:asciiTheme="minorHAnsi" w:hAnsiTheme="minorHAnsi" w:cstheme="minorHAnsi"/>
          <w:sz w:val="22"/>
          <w:szCs w:val="22"/>
          <w:lang w:eastAsia="sk-SK"/>
        </w:rPr>
        <w:t>. Obchodného zákonníka, spôsobené tzv. vyššou mocou, t.</w:t>
      </w:r>
      <w:r w:rsidR="0019141E" w:rsidRPr="007C4D88">
        <w:rPr>
          <w:rFonts w:asciiTheme="minorHAnsi" w:hAnsiTheme="minorHAnsi" w:cstheme="minorHAnsi"/>
          <w:sz w:val="22"/>
          <w:szCs w:val="22"/>
          <w:lang w:eastAsia="sk-SK"/>
        </w:rPr>
        <w:t xml:space="preserve"> </w:t>
      </w:r>
      <w:r w:rsidR="0042606F" w:rsidRPr="007C4D88">
        <w:rPr>
          <w:rFonts w:asciiTheme="minorHAnsi" w:hAnsiTheme="minorHAnsi" w:cstheme="minorHAnsi"/>
          <w:sz w:val="22"/>
          <w:szCs w:val="22"/>
          <w:lang w:eastAsia="sk-SK"/>
        </w:rPr>
        <w:t xml:space="preserve">j. okolnosťami, ktoré nastali nezávisle od vôle </w:t>
      </w:r>
      <w:r w:rsidR="0009083D" w:rsidRPr="007C4D88">
        <w:rPr>
          <w:rFonts w:asciiTheme="minorHAnsi" w:hAnsiTheme="minorHAnsi" w:cstheme="minorHAnsi"/>
          <w:sz w:val="22"/>
          <w:szCs w:val="22"/>
          <w:lang w:eastAsia="sk-SK"/>
        </w:rPr>
        <w:t>zmluvných</w:t>
      </w:r>
      <w:r w:rsidR="0042606F" w:rsidRPr="007C4D88">
        <w:rPr>
          <w:rFonts w:asciiTheme="minorHAnsi" w:hAnsiTheme="minorHAnsi" w:cstheme="minorHAnsi"/>
          <w:sz w:val="22"/>
          <w:szCs w:val="22"/>
          <w:lang w:eastAsia="sk-SK"/>
        </w:rPr>
        <w:t xml:space="preserve"> strán a bránia im v splnení povinností, pričom nemožno rozumne predpokladať, že by </w:t>
      </w:r>
      <w:r w:rsidRPr="007C4D88">
        <w:rPr>
          <w:rFonts w:asciiTheme="minorHAnsi" w:hAnsiTheme="minorHAnsi" w:cstheme="minorHAnsi"/>
          <w:sz w:val="22"/>
          <w:szCs w:val="22"/>
          <w:lang w:eastAsia="sk-SK"/>
        </w:rPr>
        <w:t>z</w:t>
      </w:r>
      <w:r w:rsidR="0042606F" w:rsidRPr="007C4D88">
        <w:rPr>
          <w:rFonts w:asciiTheme="minorHAnsi" w:hAnsiTheme="minorHAnsi" w:cstheme="minorHAnsi"/>
          <w:sz w:val="22"/>
          <w:szCs w:val="22"/>
          <w:lang w:eastAsia="sk-SK"/>
        </w:rPr>
        <w:t>mluvná strana túto prekážku alebo jej následky odvrátila alebo prekonala (ďalej len „</w:t>
      </w:r>
      <w:r w:rsidR="0042606F" w:rsidRPr="007C4D88">
        <w:rPr>
          <w:rFonts w:asciiTheme="minorHAnsi" w:hAnsiTheme="minorHAnsi" w:cstheme="minorHAnsi"/>
          <w:b/>
          <w:sz w:val="22"/>
          <w:szCs w:val="22"/>
          <w:lang w:eastAsia="sk-SK"/>
        </w:rPr>
        <w:t>Okolnosti vylučujúce zodpovednosť</w:t>
      </w:r>
      <w:r w:rsidR="0042606F" w:rsidRPr="007C4D88">
        <w:rPr>
          <w:rFonts w:asciiTheme="minorHAnsi" w:hAnsiTheme="minorHAnsi" w:cstheme="minorHAnsi"/>
          <w:sz w:val="22"/>
          <w:szCs w:val="22"/>
          <w:lang w:eastAsia="sk-SK"/>
        </w:rPr>
        <w:t>“).</w:t>
      </w:r>
    </w:p>
    <w:p w14:paraId="72F8403A" w14:textId="77777777" w:rsidR="007C4D88" w:rsidRPr="007C4D88" w:rsidRDefault="007C4D88" w:rsidP="007C4D88">
      <w:pPr>
        <w:pStyle w:val="Odsekzoznamu"/>
        <w:jc w:val="both"/>
        <w:rPr>
          <w:rFonts w:asciiTheme="minorHAnsi" w:hAnsiTheme="minorHAnsi" w:cstheme="minorHAnsi"/>
          <w:sz w:val="22"/>
          <w:szCs w:val="22"/>
          <w:lang w:eastAsia="sk-SK"/>
        </w:rPr>
      </w:pPr>
    </w:p>
    <w:p w14:paraId="4FE9C911" w14:textId="46196A89" w:rsidR="00036CC0" w:rsidRPr="007C4D88" w:rsidRDefault="007C4D88" w:rsidP="007C4D88">
      <w:pPr>
        <w:pStyle w:val="Odsekzoznamu"/>
        <w:numPr>
          <w:ilvl w:val="2"/>
          <w:numId w:val="2"/>
        </w:numPr>
        <w:tabs>
          <w:tab w:val="clear" w:pos="720"/>
        </w:tabs>
        <w:ind w:hanging="708"/>
        <w:jc w:val="both"/>
        <w:rPr>
          <w:rFonts w:asciiTheme="minorHAnsi" w:hAnsiTheme="minorHAnsi" w:cstheme="minorHAnsi"/>
          <w:b/>
          <w:bCs/>
          <w:sz w:val="22"/>
          <w:szCs w:val="22"/>
        </w:rPr>
      </w:pPr>
      <w:r w:rsidRPr="000967EE">
        <w:rPr>
          <w:rFonts w:ascii="Calibri" w:hAnsi="Calibri" w:cs="Calibri"/>
          <w:sz w:val="22"/>
          <w:szCs w:val="22"/>
          <w:lang w:eastAsia="sk-SK"/>
        </w:rPr>
        <w:t xml:space="preserve">Každá </w:t>
      </w:r>
      <w:r>
        <w:rPr>
          <w:rFonts w:ascii="Calibri" w:hAnsi="Calibri" w:cs="Calibri"/>
          <w:sz w:val="22"/>
          <w:szCs w:val="22"/>
          <w:lang w:eastAsia="sk-SK"/>
        </w:rPr>
        <w:t>zmluvná strana</w:t>
      </w:r>
      <w:r w:rsidRPr="000967EE">
        <w:rPr>
          <w:rFonts w:ascii="Calibri" w:hAnsi="Calibri" w:cs="Calibri"/>
          <w:sz w:val="22"/>
          <w:szCs w:val="22"/>
          <w:lang w:eastAsia="sk-SK"/>
        </w:rPr>
        <w:t xml:space="preserve"> sa zaväzuje upozorniť druhú </w:t>
      </w:r>
      <w:r>
        <w:rPr>
          <w:rFonts w:ascii="Calibri" w:hAnsi="Calibri" w:cs="Calibri"/>
          <w:sz w:val="22"/>
          <w:szCs w:val="22"/>
          <w:lang w:eastAsia="sk-SK"/>
        </w:rPr>
        <w:t>z</w:t>
      </w:r>
      <w:r w:rsidRPr="000967EE">
        <w:rPr>
          <w:rFonts w:ascii="Calibri" w:hAnsi="Calibri" w:cs="Calibri"/>
          <w:sz w:val="22"/>
          <w:szCs w:val="22"/>
          <w:lang w:eastAsia="sk-SK"/>
        </w:rPr>
        <w:t xml:space="preserve">mluvnú stranu bez zbytočného odkladu na vznik Okolností vylučujúcich zodpovednosť brániacich riadnemu plneniu </w:t>
      </w:r>
      <w:r>
        <w:rPr>
          <w:rFonts w:ascii="Calibri" w:hAnsi="Calibri" w:cs="Calibri"/>
          <w:sz w:val="22"/>
          <w:szCs w:val="22"/>
          <w:lang w:eastAsia="sk-SK"/>
        </w:rPr>
        <w:t>tejto z</w:t>
      </w:r>
      <w:r w:rsidRPr="000967EE">
        <w:rPr>
          <w:rFonts w:ascii="Calibri" w:hAnsi="Calibri" w:cs="Calibri"/>
          <w:sz w:val="22"/>
          <w:szCs w:val="22"/>
          <w:lang w:eastAsia="sk-SK"/>
        </w:rPr>
        <w:t>mluvy. V</w:t>
      </w:r>
      <w:r w:rsidR="00335FF8">
        <w:rPr>
          <w:rFonts w:ascii="Calibri" w:hAnsi="Calibri" w:cs="Calibri"/>
          <w:sz w:val="22"/>
          <w:szCs w:val="22"/>
          <w:lang w:eastAsia="sk-SK"/>
        </w:rPr>
        <w:t> </w:t>
      </w:r>
      <w:r w:rsidRPr="000967EE">
        <w:rPr>
          <w:rFonts w:ascii="Calibri" w:hAnsi="Calibri" w:cs="Calibri"/>
          <w:sz w:val="22"/>
          <w:szCs w:val="22"/>
          <w:lang w:eastAsia="sk-SK"/>
        </w:rPr>
        <w:t xml:space="preserve">prípade omeškania s plnením záväzku spôsobeného Okolnosťami vylučujúcimi zodpovednosť platí, že </w:t>
      </w:r>
      <w:r>
        <w:rPr>
          <w:rFonts w:ascii="Calibri" w:hAnsi="Calibri" w:cs="Calibri"/>
          <w:sz w:val="22"/>
          <w:szCs w:val="22"/>
          <w:lang w:eastAsia="sk-SK"/>
        </w:rPr>
        <w:t>z</w:t>
      </w:r>
      <w:r w:rsidRPr="000967EE">
        <w:rPr>
          <w:rFonts w:ascii="Calibri" w:hAnsi="Calibri" w:cs="Calibri"/>
          <w:sz w:val="22"/>
          <w:szCs w:val="22"/>
          <w:lang w:eastAsia="sk-SK"/>
        </w:rPr>
        <w:t>mluvná strana nie je v omeškaní po dobu trvania takýchto prekážok.</w:t>
      </w:r>
    </w:p>
    <w:p w14:paraId="381EAB05" w14:textId="77777777" w:rsidR="007C4D88" w:rsidRPr="007C4D88" w:rsidRDefault="007C4D88" w:rsidP="007C4D88">
      <w:pPr>
        <w:pStyle w:val="Odsekzoznamu"/>
        <w:rPr>
          <w:rFonts w:asciiTheme="minorHAnsi" w:hAnsiTheme="minorHAnsi" w:cstheme="minorHAnsi"/>
          <w:b/>
          <w:bCs/>
          <w:sz w:val="22"/>
          <w:szCs w:val="22"/>
        </w:rPr>
      </w:pPr>
    </w:p>
    <w:p w14:paraId="4097B167" w14:textId="16C4ED93" w:rsidR="0042606F" w:rsidRPr="007C4D88" w:rsidRDefault="007C4D88" w:rsidP="007C4D88">
      <w:pPr>
        <w:pStyle w:val="Odsekzoznamu"/>
        <w:numPr>
          <w:ilvl w:val="2"/>
          <w:numId w:val="2"/>
        </w:numPr>
        <w:tabs>
          <w:tab w:val="clear" w:pos="720"/>
        </w:tabs>
        <w:ind w:hanging="708"/>
        <w:jc w:val="both"/>
        <w:rPr>
          <w:rFonts w:asciiTheme="minorHAnsi" w:hAnsiTheme="minorHAnsi" w:cstheme="minorHAnsi"/>
          <w:b/>
          <w:bCs/>
          <w:sz w:val="22"/>
          <w:szCs w:val="22"/>
        </w:rPr>
      </w:pPr>
      <w:r>
        <w:rPr>
          <w:rFonts w:ascii="Calibri" w:hAnsi="Calibri" w:cs="Calibri"/>
          <w:sz w:val="22"/>
          <w:szCs w:val="22"/>
          <w:lang w:eastAsia="sk-SK"/>
        </w:rPr>
        <w:t>Uplatnenie</w:t>
      </w:r>
      <w:r w:rsidRPr="000967EE">
        <w:rPr>
          <w:rFonts w:ascii="Calibri" w:hAnsi="Calibri" w:cs="Calibri"/>
          <w:sz w:val="22"/>
          <w:szCs w:val="22"/>
          <w:lang w:eastAsia="sk-SK"/>
        </w:rPr>
        <w:t xml:space="preserve"> ustanoveni</w:t>
      </w:r>
      <w:r>
        <w:rPr>
          <w:rFonts w:ascii="Calibri" w:hAnsi="Calibri" w:cs="Calibri"/>
          <w:sz w:val="22"/>
          <w:szCs w:val="22"/>
          <w:lang w:eastAsia="sk-SK"/>
        </w:rPr>
        <w:t>a</w:t>
      </w:r>
      <w:r w:rsidRPr="000967EE">
        <w:rPr>
          <w:rFonts w:ascii="Calibri" w:hAnsi="Calibri" w:cs="Calibri"/>
          <w:sz w:val="22"/>
          <w:szCs w:val="22"/>
          <w:lang w:eastAsia="sk-SK"/>
        </w:rPr>
        <w:t xml:space="preserve"> § 356 a </w:t>
      </w:r>
      <w:proofErr w:type="spellStart"/>
      <w:r w:rsidRPr="000967EE">
        <w:rPr>
          <w:rFonts w:ascii="Calibri" w:hAnsi="Calibri" w:cs="Calibri"/>
          <w:sz w:val="22"/>
          <w:szCs w:val="22"/>
          <w:lang w:eastAsia="sk-SK"/>
        </w:rPr>
        <w:t>nasl</w:t>
      </w:r>
      <w:proofErr w:type="spellEnd"/>
      <w:r w:rsidRPr="000967EE">
        <w:rPr>
          <w:rFonts w:ascii="Calibri" w:hAnsi="Calibri" w:cs="Calibri"/>
          <w:sz w:val="22"/>
          <w:szCs w:val="22"/>
          <w:lang w:eastAsia="sk-SK"/>
        </w:rPr>
        <w:t xml:space="preserve">. Obchodného zákonníka (zmarenie účelu </w:t>
      </w:r>
      <w:r>
        <w:rPr>
          <w:rFonts w:ascii="Calibri" w:hAnsi="Calibri" w:cs="Calibri"/>
          <w:sz w:val="22"/>
          <w:szCs w:val="22"/>
          <w:lang w:eastAsia="sk-SK"/>
        </w:rPr>
        <w:t>z</w:t>
      </w:r>
      <w:r w:rsidRPr="000967EE">
        <w:rPr>
          <w:rFonts w:ascii="Calibri" w:hAnsi="Calibri" w:cs="Calibri"/>
          <w:sz w:val="22"/>
          <w:szCs w:val="22"/>
          <w:lang w:eastAsia="sk-SK"/>
        </w:rPr>
        <w:t>mluvy)</w:t>
      </w:r>
      <w:r>
        <w:rPr>
          <w:rFonts w:ascii="Calibri" w:hAnsi="Calibri" w:cs="Calibri"/>
          <w:sz w:val="22"/>
          <w:szCs w:val="22"/>
          <w:lang w:eastAsia="sk-SK"/>
        </w:rPr>
        <w:t xml:space="preserve"> je vylúčené.</w:t>
      </w:r>
    </w:p>
    <w:p w14:paraId="6AF84E9F" w14:textId="77777777" w:rsidR="007C4D88" w:rsidRPr="007C4D88" w:rsidRDefault="007C4D88" w:rsidP="007C4D88">
      <w:pPr>
        <w:pStyle w:val="Odsekzoznamu"/>
        <w:jc w:val="both"/>
        <w:rPr>
          <w:rFonts w:asciiTheme="minorHAnsi" w:hAnsiTheme="minorHAnsi" w:cstheme="minorHAnsi"/>
          <w:b/>
          <w:bCs/>
          <w:sz w:val="22"/>
          <w:szCs w:val="22"/>
        </w:rPr>
      </w:pPr>
    </w:p>
    <w:p w14:paraId="167D937D" w14:textId="1B9E1A1B" w:rsidR="0042606F" w:rsidRDefault="0042606F" w:rsidP="00605A95">
      <w:pPr>
        <w:numPr>
          <w:ilvl w:val="1"/>
          <w:numId w:val="2"/>
        </w:numPr>
        <w:tabs>
          <w:tab w:val="clear" w:pos="540"/>
          <w:tab w:val="num" w:pos="567"/>
        </w:tabs>
        <w:ind w:left="567" w:hanging="567"/>
        <w:jc w:val="both"/>
        <w:rPr>
          <w:rFonts w:asciiTheme="minorHAnsi" w:hAnsiTheme="minorHAnsi" w:cstheme="minorHAnsi"/>
          <w:b/>
          <w:bCs/>
          <w:sz w:val="22"/>
          <w:szCs w:val="22"/>
        </w:rPr>
      </w:pPr>
      <w:bookmarkStart w:id="31" w:name="_Ref215669384"/>
      <w:r w:rsidRPr="00605A95">
        <w:rPr>
          <w:rFonts w:asciiTheme="minorHAnsi" w:hAnsiTheme="minorHAnsi" w:cstheme="minorHAnsi"/>
          <w:b/>
          <w:bCs/>
          <w:sz w:val="22"/>
          <w:szCs w:val="22"/>
        </w:rPr>
        <w:t>Komunikácia a</w:t>
      </w:r>
      <w:r w:rsidR="007C4D88">
        <w:rPr>
          <w:rFonts w:asciiTheme="minorHAnsi" w:hAnsiTheme="minorHAnsi" w:cstheme="minorHAnsi"/>
          <w:b/>
          <w:bCs/>
          <w:sz w:val="22"/>
          <w:szCs w:val="22"/>
        </w:rPr>
        <w:t> </w:t>
      </w:r>
      <w:r w:rsidRPr="00605A95">
        <w:rPr>
          <w:rFonts w:asciiTheme="minorHAnsi" w:hAnsiTheme="minorHAnsi" w:cstheme="minorHAnsi"/>
          <w:b/>
          <w:bCs/>
          <w:sz w:val="22"/>
          <w:szCs w:val="22"/>
        </w:rPr>
        <w:t>doručovanie</w:t>
      </w:r>
      <w:bookmarkEnd w:id="31"/>
    </w:p>
    <w:p w14:paraId="0B909E45" w14:textId="77777777" w:rsidR="007C4D88" w:rsidRDefault="007C4D88" w:rsidP="007C4D88">
      <w:pPr>
        <w:ind w:left="567"/>
        <w:jc w:val="both"/>
        <w:rPr>
          <w:rFonts w:asciiTheme="minorHAnsi" w:hAnsiTheme="minorHAnsi" w:cstheme="minorHAnsi"/>
          <w:b/>
          <w:bCs/>
          <w:sz w:val="22"/>
          <w:szCs w:val="22"/>
        </w:rPr>
      </w:pPr>
    </w:p>
    <w:p w14:paraId="18335AC0" w14:textId="0A2818AA" w:rsidR="007C4D88" w:rsidRPr="00A14A72" w:rsidRDefault="007C4D88" w:rsidP="00602574">
      <w:pPr>
        <w:pStyle w:val="Odsekzoznamu"/>
        <w:numPr>
          <w:ilvl w:val="2"/>
          <w:numId w:val="2"/>
        </w:numPr>
        <w:tabs>
          <w:tab w:val="clear" w:pos="720"/>
        </w:tabs>
        <w:ind w:hanging="708"/>
        <w:jc w:val="both"/>
        <w:rPr>
          <w:rFonts w:ascii="Calibri" w:hAnsi="Calibri" w:cs="Calibri"/>
          <w:sz w:val="22"/>
          <w:szCs w:val="22"/>
        </w:rPr>
      </w:pPr>
      <w:r>
        <w:rPr>
          <w:rFonts w:ascii="Calibri" w:hAnsi="Calibri" w:cs="Calibri"/>
          <w:sz w:val="22"/>
          <w:szCs w:val="22"/>
        </w:rPr>
        <w:t xml:space="preserve">Zmluvné strany sa zaväzujú medzi sebou komunikovať písomne. </w:t>
      </w:r>
      <w:r w:rsidRPr="00A14A72">
        <w:rPr>
          <w:rFonts w:ascii="Calibri" w:hAnsi="Calibri" w:cs="Calibri"/>
          <w:sz w:val="22"/>
          <w:szCs w:val="22"/>
        </w:rPr>
        <w:t xml:space="preserve">Pokiaľ z tejto zmluvy nevyplýva, že postačuje doručenie e-mailom, zmluvné strany sú povinné doručovať si písomnosti v listinnej podobe, a to na adresu uvedenú </w:t>
      </w:r>
      <w:r>
        <w:rPr>
          <w:rFonts w:ascii="Calibri" w:hAnsi="Calibri" w:cs="Calibri"/>
          <w:sz w:val="22"/>
          <w:szCs w:val="22"/>
        </w:rPr>
        <w:t xml:space="preserve">v ods. </w:t>
      </w:r>
      <w:r>
        <w:rPr>
          <w:rFonts w:ascii="Calibri" w:hAnsi="Calibri" w:cs="Calibri"/>
          <w:sz w:val="22"/>
          <w:szCs w:val="22"/>
        </w:rPr>
        <w:fldChar w:fldCharType="begin"/>
      </w:r>
      <w:r>
        <w:rPr>
          <w:rFonts w:ascii="Calibri" w:hAnsi="Calibri" w:cs="Calibri"/>
          <w:sz w:val="22"/>
          <w:szCs w:val="22"/>
        </w:rPr>
        <w:instrText xml:space="preserve"> REF _Ref215683851 \r \h </w:instrText>
      </w:r>
      <w:r>
        <w:rPr>
          <w:rFonts w:ascii="Calibri" w:hAnsi="Calibri" w:cs="Calibri"/>
          <w:sz w:val="22"/>
          <w:szCs w:val="22"/>
        </w:rPr>
      </w:r>
      <w:r>
        <w:rPr>
          <w:rFonts w:ascii="Calibri" w:hAnsi="Calibri" w:cs="Calibri"/>
          <w:sz w:val="22"/>
          <w:szCs w:val="22"/>
        </w:rPr>
        <w:fldChar w:fldCharType="separate"/>
      </w:r>
      <w:r w:rsidR="00602574">
        <w:rPr>
          <w:rFonts w:ascii="Calibri" w:hAnsi="Calibri" w:cs="Calibri"/>
          <w:sz w:val="22"/>
          <w:szCs w:val="22"/>
        </w:rPr>
        <w:t>11.2.2</w:t>
      </w:r>
      <w:r>
        <w:rPr>
          <w:rFonts w:ascii="Calibri" w:hAnsi="Calibri" w:cs="Calibri"/>
          <w:sz w:val="22"/>
          <w:szCs w:val="22"/>
        </w:rPr>
        <w:fldChar w:fldCharType="end"/>
      </w:r>
      <w:r>
        <w:rPr>
          <w:rFonts w:ascii="Calibri" w:hAnsi="Calibri" w:cs="Calibri"/>
          <w:sz w:val="22"/>
          <w:szCs w:val="22"/>
        </w:rPr>
        <w:t xml:space="preserve"> </w:t>
      </w:r>
      <w:r w:rsidRPr="00A14A72">
        <w:rPr>
          <w:rFonts w:ascii="Calibri" w:hAnsi="Calibri" w:cs="Calibri"/>
          <w:sz w:val="22"/>
          <w:szCs w:val="22"/>
        </w:rPr>
        <w:t>tejto zmluv</w:t>
      </w:r>
      <w:r>
        <w:rPr>
          <w:rFonts w:ascii="Calibri" w:hAnsi="Calibri" w:cs="Calibri"/>
          <w:sz w:val="22"/>
          <w:szCs w:val="22"/>
        </w:rPr>
        <w:t>y</w:t>
      </w:r>
      <w:r w:rsidRPr="00A14A72">
        <w:rPr>
          <w:rFonts w:ascii="Calibri" w:hAnsi="Calibri" w:cs="Calibri"/>
          <w:sz w:val="22"/>
          <w:szCs w:val="22"/>
        </w:rPr>
        <w:t xml:space="preserve">, pokiaľ pred odoslaním písomnosti nie je doručené </w:t>
      </w:r>
      <w:r>
        <w:rPr>
          <w:rFonts w:ascii="Calibri" w:hAnsi="Calibri" w:cs="Calibri"/>
          <w:sz w:val="22"/>
          <w:szCs w:val="22"/>
        </w:rPr>
        <w:t xml:space="preserve">odosielajúcej zmluvnej strane </w:t>
      </w:r>
      <w:r w:rsidRPr="00A14A72">
        <w:rPr>
          <w:rFonts w:ascii="Calibri" w:hAnsi="Calibri" w:cs="Calibri"/>
          <w:sz w:val="22"/>
          <w:szCs w:val="22"/>
        </w:rPr>
        <w:t xml:space="preserve">oznámenie o </w:t>
      </w:r>
      <w:r>
        <w:rPr>
          <w:rFonts w:ascii="Calibri" w:hAnsi="Calibri" w:cs="Calibri"/>
          <w:sz w:val="22"/>
          <w:szCs w:val="22"/>
        </w:rPr>
        <w:t>adresy</w:t>
      </w:r>
      <w:r w:rsidRPr="00A14A72">
        <w:rPr>
          <w:rFonts w:ascii="Calibri" w:hAnsi="Calibri" w:cs="Calibri"/>
          <w:sz w:val="22"/>
          <w:szCs w:val="22"/>
        </w:rPr>
        <w:t xml:space="preserve"> pre účely doručovania. Písomnosť sa považuje za doručenú</w:t>
      </w:r>
    </w:p>
    <w:p w14:paraId="052D27C8" w14:textId="77777777" w:rsidR="007C4D88" w:rsidRPr="005A09A4" w:rsidRDefault="007C4D88" w:rsidP="007C4D88">
      <w:pPr>
        <w:pStyle w:val="Odsekzoznamu"/>
        <w:numPr>
          <w:ilvl w:val="0"/>
          <w:numId w:val="16"/>
        </w:numPr>
        <w:ind w:left="1276" w:hanging="567"/>
        <w:jc w:val="both"/>
        <w:rPr>
          <w:rFonts w:ascii="Calibri" w:hAnsi="Calibri" w:cs="Calibri"/>
          <w:sz w:val="22"/>
          <w:szCs w:val="22"/>
        </w:rPr>
      </w:pPr>
      <w:r w:rsidRPr="005A09A4">
        <w:rPr>
          <w:rFonts w:ascii="Calibri" w:hAnsi="Calibri" w:cs="Calibri"/>
          <w:sz w:val="22"/>
          <w:szCs w:val="22"/>
        </w:rPr>
        <w:t>dňom jej skutočného doručenia,</w:t>
      </w:r>
    </w:p>
    <w:p w14:paraId="305BE7B1" w14:textId="77777777" w:rsidR="007C4D88" w:rsidRDefault="007C4D88" w:rsidP="007C4D88">
      <w:pPr>
        <w:pStyle w:val="Odsekzoznamu"/>
        <w:numPr>
          <w:ilvl w:val="0"/>
          <w:numId w:val="16"/>
        </w:numPr>
        <w:ind w:left="1276" w:hanging="567"/>
        <w:jc w:val="both"/>
        <w:rPr>
          <w:rFonts w:ascii="Calibri" w:hAnsi="Calibri" w:cs="Calibri"/>
          <w:sz w:val="22"/>
          <w:szCs w:val="22"/>
        </w:rPr>
      </w:pPr>
      <w:r w:rsidRPr="005A09A4">
        <w:rPr>
          <w:rFonts w:ascii="Calibri" w:hAnsi="Calibri" w:cs="Calibri"/>
          <w:sz w:val="22"/>
          <w:szCs w:val="22"/>
        </w:rPr>
        <w:t>dňom uplynutia úložnej lehoty určenej oprávneným doručovateľom alebo odosielateľom, ak úložnú lehotu určil odosielateľ, ak si adresát zásielku neprevzal, a to aj vtedy, ak sa o uložení zásielky nedozvedel</w:t>
      </w:r>
      <w:r>
        <w:rPr>
          <w:rFonts w:ascii="Calibri" w:hAnsi="Calibri" w:cs="Calibri"/>
          <w:sz w:val="22"/>
          <w:szCs w:val="22"/>
        </w:rPr>
        <w:t>,</w:t>
      </w:r>
    </w:p>
    <w:p w14:paraId="50D44871" w14:textId="77777777" w:rsidR="007C4D88" w:rsidRDefault="007C4D88" w:rsidP="007C4D88">
      <w:pPr>
        <w:pStyle w:val="Odsekzoznamu"/>
        <w:numPr>
          <w:ilvl w:val="0"/>
          <w:numId w:val="16"/>
        </w:numPr>
        <w:ind w:left="1276" w:hanging="567"/>
        <w:jc w:val="both"/>
        <w:rPr>
          <w:rFonts w:ascii="Calibri" w:hAnsi="Calibri" w:cs="Calibri"/>
          <w:sz w:val="22"/>
          <w:szCs w:val="22"/>
        </w:rPr>
      </w:pPr>
      <w:r w:rsidRPr="005A09A4">
        <w:rPr>
          <w:rFonts w:ascii="Calibri" w:hAnsi="Calibri" w:cs="Calibri"/>
          <w:sz w:val="22"/>
          <w:szCs w:val="22"/>
        </w:rPr>
        <w:t>dňom odmietnutia prevziať zásielku,</w:t>
      </w:r>
    </w:p>
    <w:p w14:paraId="5140B892" w14:textId="77777777" w:rsidR="007C4D88" w:rsidRDefault="007C4D88" w:rsidP="007C4D88">
      <w:pPr>
        <w:pStyle w:val="Odsekzoznamu"/>
        <w:numPr>
          <w:ilvl w:val="0"/>
          <w:numId w:val="16"/>
        </w:numPr>
        <w:ind w:left="1276" w:hanging="567"/>
        <w:jc w:val="both"/>
        <w:rPr>
          <w:rFonts w:ascii="Calibri" w:hAnsi="Calibri" w:cs="Calibri"/>
          <w:sz w:val="22"/>
          <w:szCs w:val="22"/>
        </w:rPr>
      </w:pPr>
      <w:r>
        <w:rPr>
          <w:rFonts w:ascii="Calibri" w:hAnsi="Calibri" w:cs="Calibri"/>
          <w:sz w:val="22"/>
          <w:szCs w:val="22"/>
        </w:rPr>
        <w:lastRenderedPageBreak/>
        <w:t xml:space="preserve">dňom, kedy oprávnený doručovateľ vyznačil na doručovanej zásielke poznámku </w:t>
      </w:r>
      <w:r w:rsidRPr="00400BCD">
        <w:rPr>
          <w:rFonts w:ascii="Calibri" w:hAnsi="Calibri" w:cs="Calibri"/>
          <w:bCs/>
          <w:sz w:val="22"/>
          <w:szCs w:val="22"/>
        </w:rPr>
        <w:t>„</w:t>
      </w:r>
      <w:r w:rsidRPr="00FA7C92">
        <w:rPr>
          <w:rFonts w:ascii="Calibri" w:hAnsi="Calibri" w:cs="Calibri"/>
          <w:bCs/>
          <w:i/>
          <w:sz w:val="22"/>
          <w:szCs w:val="22"/>
        </w:rPr>
        <w:t>adresát sa odsťahoval</w:t>
      </w:r>
      <w:r w:rsidRPr="00400BCD">
        <w:rPr>
          <w:rFonts w:ascii="Calibri" w:hAnsi="Calibri" w:cs="Calibri"/>
          <w:bCs/>
          <w:sz w:val="22"/>
          <w:szCs w:val="22"/>
        </w:rPr>
        <w:t>“, „</w:t>
      </w:r>
      <w:r w:rsidRPr="00FA7C92">
        <w:rPr>
          <w:rFonts w:ascii="Calibri" w:hAnsi="Calibri" w:cs="Calibri"/>
          <w:bCs/>
          <w:i/>
          <w:sz w:val="22"/>
          <w:szCs w:val="22"/>
        </w:rPr>
        <w:t>adresát je neznámy</w:t>
      </w:r>
      <w:r w:rsidRPr="00400BCD">
        <w:rPr>
          <w:rFonts w:ascii="Calibri" w:hAnsi="Calibri" w:cs="Calibri"/>
          <w:bCs/>
          <w:sz w:val="22"/>
          <w:szCs w:val="22"/>
        </w:rPr>
        <w:t>“ alebo in</w:t>
      </w:r>
      <w:r>
        <w:rPr>
          <w:rFonts w:ascii="Calibri" w:hAnsi="Calibri" w:cs="Calibri"/>
          <w:bCs/>
          <w:sz w:val="22"/>
          <w:szCs w:val="22"/>
        </w:rPr>
        <w:t>ú</w:t>
      </w:r>
      <w:r w:rsidRPr="00400BCD">
        <w:rPr>
          <w:rFonts w:ascii="Calibri" w:hAnsi="Calibri" w:cs="Calibri"/>
          <w:bCs/>
          <w:sz w:val="22"/>
          <w:szCs w:val="22"/>
        </w:rPr>
        <w:t xml:space="preserve"> poznámk</w:t>
      </w:r>
      <w:r>
        <w:rPr>
          <w:rFonts w:ascii="Calibri" w:hAnsi="Calibri" w:cs="Calibri"/>
          <w:bCs/>
          <w:sz w:val="22"/>
          <w:szCs w:val="22"/>
        </w:rPr>
        <w:t>u</w:t>
      </w:r>
      <w:r w:rsidRPr="00400BCD">
        <w:rPr>
          <w:rFonts w:ascii="Calibri" w:hAnsi="Calibri" w:cs="Calibri"/>
          <w:bCs/>
          <w:sz w:val="22"/>
          <w:szCs w:val="22"/>
        </w:rPr>
        <w:t xml:space="preserve"> podobného významu</w:t>
      </w:r>
      <w:r>
        <w:rPr>
          <w:rFonts w:ascii="Calibri" w:hAnsi="Calibri" w:cs="Calibri"/>
          <w:bCs/>
          <w:sz w:val="22"/>
          <w:szCs w:val="22"/>
        </w:rPr>
        <w:t>,</w:t>
      </w:r>
    </w:p>
    <w:p w14:paraId="1976B171" w14:textId="04948862" w:rsidR="00757B73" w:rsidRDefault="007C4D88" w:rsidP="007C4D88">
      <w:pPr>
        <w:pStyle w:val="Odsekzoznamu"/>
        <w:numPr>
          <w:ilvl w:val="0"/>
          <w:numId w:val="16"/>
        </w:numPr>
        <w:ind w:left="1276" w:hanging="567"/>
        <w:jc w:val="both"/>
        <w:rPr>
          <w:rFonts w:ascii="Calibri" w:hAnsi="Calibri" w:cs="Calibri"/>
          <w:sz w:val="22"/>
          <w:szCs w:val="22"/>
        </w:rPr>
      </w:pPr>
      <w:r w:rsidRPr="007C4D88">
        <w:rPr>
          <w:rFonts w:ascii="Calibri" w:hAnsi="Calibri" w:cs="Calibri"/>
          <w:sz w:val="22"/>
          <w:szCs w:val="22"/>
        </w:rPr>
        <w:t>v prípade doručovania e-mailom dňom odoslania e-mailovej správy, ak bola táto e-mailová správa odoslaná v pracovný deň do 14.00 h, inak v najbližší nasledujúci pracovný deň.</w:t>
      </w:r>
    </w:p>
    <w:p w14:paraId="799D9894" w14:textId="77777777" w:rsidR="007C4D88" w:rsidRPr="007C4D88" w:rsidRDefault="007C4D88" w:rsidP="007C4D88">
      <w:pPr>
        <w:pStyle w:val="Odsekzoznamu"/>
        <w:ind w:left="1276"/>
        <w:jc w:val="both"/>
        <w:rPr>
          <w:rFonts w:ascii="Calibri" w:hAnsi="Calibri" w:cs="Calibri"/>
          <w:sz w:val="22"/>
          <w:szCs w:val="22"/>
        </w:rPr>
      </w:pPr>
    </w:p>
    <w:p w14:paraId="13F4F35E" w14:textId="3DF341F2" w:rsidR="00602574" w:rsidRPr="00602574" w:rsidRDefault="00602574" w:rsidP="007C4D88">
      <w:pPr>
        <w:pStyle w:val="Odsekzoznamu"/>
        <w:numPr>
          <w:ilvl w:val="2"/>
          <w:numId w:val="2"/>
        </w:numPr>
        <w:tabs>
          <w:tab w:val="clear" w:pos="720"/>
        </w:tabs>
        <w:ind w:hanging="708"/>
        <w:jc w:val="both"/>
        <w:rPr>
          <w:rFonts w:asciiTheme="minorHAnsi" w:hAnsiTheme="minorHAnsi" w:cstheme="minorHAnsi"/>
          <w:b/>
          <w:bCs/>
          <w:sz w:val="22"/>
          <w:szCs w:val="22"/>
        </w:rPr>
      </w:pPr>
      <w:bookmarkStart w:id="32" w:name="_Ref215683851"/>
      <w:r w:rsidRPr="00602574">
        <w:rPr>
          <w:rFonts w:asciiTheme="minorHAnsi" w:hAnsiTheme="minorHAnsi" w:cstheme="minorHAnsi"/>
          <w:sz w:val="22"/>
          <w:szCs w:val="22"/>
        </w:rPr>
        <w:t>Písomnosť týkajúca sa trvania alebo ukončenia tejto zmluvy, uplatnenia náhrady škody alebo sankcií je spôsobilá na doručenie výlučne v listinnej podobe.</w:t>
      </w:r>
    </w:p>
    <w:p w14:paraId="00C30A5C" w14:textId="77777777" w:rsidR="00602574" w:rsidRPr="00602574" w:rsidRDefault="00602574" w:rsidP="00602574">
      <w:pPr>
        <w:pStyle w:val="Odsekzoznamu"/>
        <w:jc w:val="both"/>
        <w:rPr>
          <w:rFonts w:asciiTheme="minorHAnsi" w:hAnsiTheme="minorHAnsi" w:cstheme="minorHAnsi"/>
          <w:b/>
          <w:bCs/>
          <w:sz w:val="22"/>
          <w:szCs w:val="22"/>
        </w:rPr>
      </w:pPr>
    </w:p>
    <w:p w14:paraId="79820DCB" w14:textId="45060B86" w:rsidR="00757B73" w:rsidRPr="007C4D88" w:rsidRDefault="007C4D88" w:rsidP="007C4D88">
      <w:pPr>
        <w:pStyle w:val="Odsekzoznamu"/>
        <w:numPr>
          <w:ilvl w:val="2"/>
          <w:numId w:val="2"/>
        </w:numPr>
        <w:tabs>
          <w:tab w:val="clear" w:pos="720"/>
        </w:tabs>
        <w:ind w:hanging="708"/>
        <w:jc w:val="both"/>
        <w:rPr>
          <w:rFonts w:asciiTheme="minorHAnsi" w:hAnsiTheme="minorHAnsi" w:cstheme="minorHAnsi"/>
          <w:b/>
          <w:bCs/>
          <w:sz w:val="22"/>
          <w:szCs w:val="22"/>
        </w:rPr>
      </w:pPr>
      <w:bookmarkStart w:id="33" w:name="_Ref215700282"/>
      <w:r>
        <w:rPr>
          <w:rFonts w:asciiTheme="minorHAnsi" w:hAnsiTheme="minorHAnsi" w:cstheme="minorHAnsi"/>
          <w:bCs/>
          <w:sz w:val="22"/>
          <w:szCs w:val="22"/>
        </w:rPr>
        <w:t>Ak v tejto zmluve nie je pre konkrétne prípady uvedené inak</w:t>
      </w:r>
      <w:r>
        <w:rPr>
          <w:rFonts w:ascii="Calibri" w:hAnsi="Calibri" w:cs="Calibri"/>
          <w:bCs/>
          <w:sz w:val="22"/>
          <w:szCs w:val="22"/>
        </w:rPr>
        <w:t>, zmluvné strany sa zaväzujú doručovať si písomnosti na nasledovné adresy, vrátane elektronickej pošty:</w:t>
      </w:r>
      <w:bookmarkEnd w:id="32"/>
      <w:bookmarkEnd w:id="33"/>
    </w:p>
    <w:p w14:paraId="465EB2F5" w14:textId="77777777" w:rsidR="007C4D88" w:rsidRPr="007C4D88" w:rsidRDefault="007C4D88" w:rsidP="007C4D88">
      <w:pPr>
        <w:jc w:val="both"/>
        <w:rPr>
          <w:rFonts w:asciiTheme="minorHAnsi" w:hAnsiTheme="minorHAnsi" w:cstheme="minorHAnsi"/>
          <w:b/>
          <w:bCs/>
          <w:sz w:val="22"/>
          <w:szCs w:val="22"/>
        </w:rPr>
      </w:pPr>
    </w:p>
    <w:tbl>
      <w:tblPr>
        <w:tblW w:w="0" w:type="auto"/>
        <w:tblInd w:w="709" w:type="dxa"/>
        <w:tblCellMar>
          <w:left w:w="0" w:type="dxa"/>
        </w:tblCellMar>
        <w:tblLook w:val="04A0" w:firstRow="1" w:lastRow="0" w:firstColumn="1" w:lastColumn="0" w:noHBand="0" w:noVBand="1"/>
      </w:tblPr>
      <w:tblGrid>
        <w:gridCol w:w="4181"/>
        <w:gridCol w:w="4182"/>
      </w:tblGrid>
      <w:tr w:rsidR="00757B73" w:rsidRPr="00605A95" w14:paraId="2D91B2E6" w14:textId="77777777" w:rsidTr="007C4D88">
        <w:trPr>
          <w:trHeight w:val="397"/>
        </w:trPr>
        <w:tc>
          <w:tcPr>
            <w:tcW w:w="4181" w:type="dxa"/>
            <w:hideMark/>
          </w:tcPr>
          <w:p w14:paraId="0D582B78" w14:textId="45869A3E" w:rsidR="00757B73" w:rsidRPr="00605A95" w:rsidRDefault="00757B73" w:rsidP="00605A95">
            <w:pPr>
              <w:jc w:val="both"/>
              <w:rPr>
                <w:rFonts w:asciiTheme="minorHAnsi" w:hAnsiTheme="minorHAnsi" w:cstheme="minorHAnsi"/>
                <w:bCs/>
                <w:sz w:val="22"/>
                <w:szCs w:val="22"/>
                <w:u w:val="single"/>
              </w:rPr>
            </w:pPr>
            <w:r w:rsidRPr="00605A95">
              <w:rPr>
                <w:rFonts w:asciiTheme="minorHAnsi" w:hAnsiTheme="minorHAnsi" w:cstheme="minorHAnsi"/>
                <w:bCs/>
                <w:sz w:val="22"/>
                <w:szCs w:val="22"/>
                <w:u w:val="single"/>
              </w:rPr>
              <w:t xml:space="preserve">Pre </w:t>
            </w:r>
            <w:r w:rsidR="00F13ECF" w:rsidRPr="00605A95">
              <w:rPr>
                <w:rFonts w:asciiTheme="minorHAnsi" w:hAnsiTheme="minorHAnsi" w:cstheme="minorHAnsi"/>
                <w:sz w:val="22"/>
                <w:szCs w:val="22"/>
                <w:u w:val="single"/>
              </w:rPr>
              <w:t>Dodávateľa</w:t>
            </w:r>
            <w:r w:rsidRPr="00605A95">
              <w:rPr>
                <w:rFonts w:asciiTheme="minorHAnsi" w:hAnsiTheme="minorHAnsi" w:cstheme="minorHAnsi"/>
                <w:bCs/>
                <w:sz w:val="22"/>
                <w:szCs w:val="22"/>
                <w:u w:val="single"/>
              </w:rPr>
              <w:t>:</w:t>
            </w:r>
          </w:p>
        </w:tc>
        <w:tc>
          <w:tcPr>
            <w:tcW w:w="4182" w:type="dxa"/>
            <w:hideMark/>
          </w:tcPr>
          <w:p w14:paraId="0A8864DA" w14:textId="4681BDD8" w:rsidR="00757B73" w:rsidRPr="00605A95" w:rsidRDefault="00757B73" w:rsidP="00605A95">
            <w:pPr>
              <w:jc w:val="both"/>
              <w:rPr>
                <w:rFonts w:asciiTheme="minorHAnsi" w:hAnsiTheme="minorHAnsi" w:cstheme="minorHAnsi"/>
                <w:bCs/>
                <w:sz w:val="22"/>
                <w:szCs w:val="22"/>
              </w:rPr>
            </w:pPr>
            <w:r w:rsidRPr="00605A95">
              <w:rPr>
                <w:rFonts w:asciiTheme="minorHAnsi" w:hAnsiTheme="minorHAnsi" w:cstheme="minorHAnsi"/>
                <w:bCs/>
                <w:sz w:val="22"/>
                <w:szCs w:val="22"/>
                <w:u w:val="single"/>
              </w:rPr>
              <w:t xml:space="preserve">Pre </w:t>
            </w:r>
            <w:r w:rsidR="006104E4" w:rsidRPr="00605A95">
              <w:rPr>
                <w:rFonts w:asciiTheme="minorHAnsi" w:hAnsiTheme="minorHAnsi" w:cstheme="minorHAnsi"/>
                <w:bCs/>
                <w:sz w:val="22"/>
                <w:szCs w:val="22"/>
                <w:u w:val="single"/>
              </w:rPr>
              <w:t>Objednávateľa</w:t>
            </w:r>
            <w:r w:rsidRPr="00605A95">
              <w:rPr>
                <w:rFonts w:asciiTheme="minorHAnsi" w:hAnsiTheme="minorHAnsi" w:cstheme="minorHAnsi"/>
                <w:bCs/>
                <w:sz w:val="22"/>
                <w:szCs w:val="22"/>
              </w:rPr>
              <w:t>:</w:t>
            </w:r>
          </w:p>
        </w:tc>
      </w:tr>
      <w:tr w:rsidR="00757B73" w:rsidRPr="007C4D88" w14:paraId="528CE73A" w14:textId="77777777" w:rsidTr="007C4D88">
        <w:trPr>
          <w:trHeight w:val="211"/>
        </w:trPr>
        <w:tc>
          <w:tcPr>
            <w:tcW w:w="4181" w:type="dxa"/>
          </w:tcPr>
          <w:p w14:paraId="4988E1C5" w14:textId="77777777" w:rsidR="00757B73" w:rsidRPr="007C4D88" w:rsidRDefault="00757B73" w:rsidP="00605A95">
            <w:pPr>
              <w:ind w:left="360" w:hanging="360"/>
              <w:rPr>
                <w:rFonts w:asciiTheme="minorHAnsi" w:hAnsiTheme="minorHAnsi" w:cstheme="minorHAnsi"/>
                <w:sz w:val="22"/>
                <w:szCs w:val="22"/>
              </w:rPr>
            </w:pPr>
            <w:r w:rsidRPr="007C4D88">
              <w:rPr>
                <w:rFonts w:asciiTheme="minorHAnsi" w:hAnsiTheme="minorHAnsi" w:cstheme="minorHAnsi"/>
                <w:bCs/>
                <w:sz w:val="22"/>
                <w:szCs w:val="22"/>
              </w:rPr>
              <w:t>[</w:t>
            </w:r>
            <w:r w:rsidRPr="007C4D88">
              <w:rPr>
                <w:rFonts w:asciiTheme="minorHAnsi" w:hAnsiTheme="minorHAnsi" w:cstheme="minorHAnsi"/>
                <w:b/>
                <w:bCs/>
                <w:sz w:val="22"/>
                <w:szCs w:val="22"/>
              </w:rPr>
              <w:t>BUDE DOPLNENÉ</w:t>
            </w:r>
            <w:r w:rsidRPr="007C4D88">
              <w:rPr>
                <w:rFonts w:asciiTheme="minorHAnsi" w:hAnsiTheme="minorHAnsi" w:cstheme="minorHAnsi"/>
                <w:bCs/>
                <w:sz w:val="22"/>
                <w:szCs w:val="22"/>
              </w:rPr>
              <w:t>]</w:t>
            </w:r>
          </w:p>
        </w:tc>
        <w:tc>
          <w:tcPr>
            <w:tcW w:w="4182" w:type="dxa"/>
            <w:hideMark/>
          </w:tcPr>
          <w:p w14:paraId="642ED02F" w14:textId="77777777" w:rsidR="002D0B20" w:rsidRPr="007C4D88" w:rsidRDefault="002D0B20" w:rsidP="00605A95">
            <w:pPr>
              <w:jc w:val="both"/>
              <w:rPr>
                <w:rFonts w:asciiTheme="minorHAnsi" w:hAnsiTheme="minorHAnsi" w:cstheme="minorHAnsi"/>
                <w:b/>
                <w:bCs/>
                <w:sz w:val="22"/>
                <w:szCs w:val="22"/>
              </w:rPr>
            </w:pPr>
            <w:r w:rsidRPr="007C4D88">
              <w:rPr>
                <w:rFonts w:asciiTheme="minorHAnsi" w:hAnsiTheme="minorHAnsi" w:cstheme="minorHAnsi"/>
                <w:b/>
                <w:bCs/>
                <w:sz w:val="22"/>
                <w:szCs w:val="22"/>
              </w:rPr>
              <w:t>MH Teplárenský holding, a.s.</w:t>
            </w:r>
          </w:p>
          <w:p w14:paraId="72F5828C" w14:textId="77777777" w:rsidR="002D0B20" w:rsidRPr="007C4D88" w:rsidRDefault="002D0B20" w:rsidP="00605A95">
            <w:pPr>
              <w:jc w:val="both"/>
              <w:rPr>
                <w:rFonts w:asciiTheme="minorHAnsi" w:hAnsiTheme="minorHAnsi" w:cstheme="minorHAnsi"/>
                <w:b/>
                <w:sz w:val="22"/>
                <w:szCs w:val="22"/>
              </w:rPr>
            </w:pPr>
            <w:r w:rsidRPr="007C4D88">
              <w:rPr>
                <w:rFonts w:asciiTheme="minorHAnsi" w:hAnsiTheme="minorHAnsi" w:cstheme="minorHAnsi"/>
                <w:b/>
                <w:sz w:val="22"/>
                <w:szCs w:val="22"/>
              </w:rPr>
              <w:t>závod Košice</w:t>
            </w:r>
          </w:p>
          <w:p w14:paraId="6B450991" w14:textId="4F9E2F24" w:rsidR="00757B73" w:rsidRPr="007C4D88" w:rsidRDefault="002D0B20" w:rsidP="00605A95">
            <w:pPr>
              <w:jc w:val="both"/>
              <w:rPr>
                <w:rFonts w:asciiTheme="minorHAnsi" w:hAnsiTheme="minorHAnsi" w:cstheme="minorHAnsi"/>
                <w:bCs/>
                <w:sz w:val="22"/>
                <w:szCs w:val="22"/>
              </w:rPr>
            </w:pPr>
            <w:r w:rsidRPr="007C4D88">
              <w:rPr>
                <w:rFonts w:asciiTheme="minorHAnsi" w:hAnsiTheme="minorHAnsi" w:cstheme="minorHAnsi"/>
                <w:iCs/>
                <w:sz w:val="22"/>
                <w:szCs w:val="22"/>
              </w:rPr>
              <w:t>Teplárenská 3, 042 92 Košice</w:t>
            </w:r>
          </w:p>
        </w:tc>
      </w:tr>
      <w:tr w:rsidR="00757B73" w:rsidRPr="007C4D88" w14:paraId="2CC2C412" w14:textId="77777777" w:rsidTr="007C4D88">
        <w:trPr>
          <w:trHeight w:val="201"/>
        </w:trPr>
        <w:tc>
          <w:tcPr>
            <w:tcW w:w="4181" w:type="dxa"/>
          </w:tcPr>
          <w:p w14:paraId="028F771D" w14:textId="77777777" w:rsidR="00757B73" w:rsidRPr="007C4D88" w:rsidRDefault="00757B73" w:rsidP="00605A95">
            <w:pPr>
              <w:jc w:val="both"/>
              <w:rPr>
                <w:rFonts w:asciiTheme="minorHAnsi" w:hAnsiTheme="minorHAnsi" w:cstheme="minorHAnsi"/>
                <w:bCs/>
                <w:sz w:val="22"/>
                <w:szCs w:val="22"/>
              </w:rPr>
            </w:pPr>
          </w:p>
        </w:tc>
        <w:tc>
          <w:tcPr>
            <w:tcW w:w="4182" w:type="dxa"/>
            <w:hideMark/>
          </w:tcPr>
          <w:p w14:paraId="54D93B3F" w14:textId="77777777" w:rsidR="00757B73" w:rsidRPr="007C4D88" w:rsidRDefault="00757B73" w:rsidP="00605A95">
            <w:pPr>
              <w:jc w:val="both"/>
              <w:rPr>
                <w:rFonts w:asciiTheme="minorHAnsi" w:hAnsiTheme="minorHAnsi" w:cstheme="minorHAnsi"/>
                <w:bCs/>
                <w:sz w:val="22"/>
                <w:szCs w:val="22"/>
              </w:rPr>
            </w:pPr>
          </w:p>
        </w:tc>
      </w:tr>
      <w:tr w:rsidR="00757B73" w:rsidRPr="007C4D88" w14:paraId="28F664A6" w14:textId="77777777" w:rsidTr="007C4D88">
        <w:tc>
          <w:tcPr>
            <w:tcW w:w="4181" w:type="dxa"/>
            <w:hideMark/>
          </w:tcPr>
          <w:p w14:paraId="46E8AB66" w14:textId="77777777"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e-mail: </w:t>
            </w:r>
            <w:r w:rsidRPr="007C4D88">
              <w:rPr>
                <w:rFonts w:asciiTheme="minorHAnsi" w:hAnsiTheme="minorHAnsi" w:cstheme="minorHAnsi"/>
                <w:bCs/>
                <w:sz w:val="22"/>
                <w:szCs w:val="22"/>
              </w:rPr>
              <w:t>[BUDE DOPLNENÉ]</w:t>
            </w:r>
          </w:p>
        </w:tc>
        <w:tc>
          <w:tcPr>
            <w:tcW w:w="4182" w:type="dxa"/>
            <w:hideMark/>
          </w:tcPr>
          <w:p w14:paraId="67043F1F" w14:textId="41340334"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e-mail: </w:t>
            </w:r>
            <w:r w:rsidR="00857833">
              <w:rPr>
                <w:rFonts w:asciiTheme="minorHAnsi" w:hAnsiTheme="minorHAnsi" w:cstheme="minorHAnsi"/>
                <w:bCs/>
                <w:sz w:val="22"/>
                <w:szCs w:val="22"/>
              </w:rPr>
              <w:t>marek.lombart</w:t>
            </w:r>
            <w:r w:rsidR="00675E81">
              <w:t>@mhth.sk</w:t>
            </w:r>
          </w:p>
        </w:tc>
      </w:tr>
      <w:tr w:rsidR="00757B73" w:rsidRPr="007C4D88" w14:paraId="23321D01" w14:textId="77777777" w:rsidTr="007C4D88">
        <w:tc>
          <w:tcPr>
            <w:tcW w:w="4181" w:type="dxa"/>
            <w:hideMark/>
          </w:tcPr>
          <w:p w14:paraId="0F800CB9" w14:textId="77777777"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telefón: </w:t>
            </w:r>
            <w:r w:rsidRPr="007C4D88">
              <w:rPr>
                <w:rFonts w:asciiTheme="minorHAnsi" w:hAnsiTheme="minorHAnsi" w:cstheme="minorHAnsi"/>
                <w:bCs/>
                <w:sz w:val="22"/>
                <w:szCs w:val="22"/>
              </w:rPr>
              <w:t>[BUDE DOPLNENÉ]</w:t>
            </w:r>
          </w:p>
        </w:tc>
        <w:tc>
          <w:tcPr>
            <w:tcW w:w="4182" w:type="dxa"/>
            <w:hideMark/>
          </w:tcPr>
          <w:p w14:paraId="3E74D592" w14:textId="036BCC38"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telefón: </w:t>
            </w:r>
            <w:r w:rsidR="00675E81">
              <w:rPr>
                <w:rFonts w:asciiTheme="minorHAnsi" w:hAnsiTheme="minorHAnsi" w:cstheme="minorHAnsi"/>
                <w:bCs/>
                <w:sz w:val="22"/>
                <w:szCs w:val="22"/>
              </w:rPr>
              <w:t xml:space="preserve">+421 </w:t>
            </w:r>
            <w:r w:rsidR="00652786">
              <w:rPr>
                <w:rFonts w:asciiTheme="minorHAnsi" w:hAnsiTheme="minorHAnsi" w:cstheme="minorHAnsi"/>
                <w:bCs/>
                <w:sz w:val="22"/>
                <w:szCs w:val="22"/>
              </w:rPr>
              <w:t>55 619 2160</w:t>
            </w:r>
          </w:p>
        </w:tc>
      </w:tr>
      <w:tr w:rsidR="00757B73" w:rsidRPr="007C4D88" w14:paraId="63DB4209" w14:textId="77777777" w:rsidTr="007C4D88">
        <w:tc>
          <w:tcPr>
            <w:tcW w:w="4181" w:type="dxa"/>
            <w:hideMark/>
          </w:tcPr>
          <w:p w14:paraId="548F7678" w14:textId="77777777"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mobil: </w:t>
            </w:r>
            <w:r w:rsidRPr="007C4D88">
              <w:rPr>
                <w:rFonts w:asciiTheme="minorHAnsi" w:hAnsiTheme="minorHAnsi" w:cstheme="minorHAnsi"/>
                <w:bCs/>
                <w:sz w:val="22"/>
                <w:szCs w:val="22"/>
              </w:rPr>
              <w:t>[BUDE DOPLNENÉ]</w:t>
            </w:r>
          </w:p>
        </w:tc>
        <w:tc>
          <w:tcPr>
            <w:tcW w:w="4182" w:type="dxa"/>
            <w:hideMark/>
          </w:tcPr>
          <w:p w14:paraId="1EC0C1E5" w14:textId="59862A27"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mobil: </w:t>
            </w:r>
            <w:r w:rsidR="00652786">
              <w:rPr>
                <w:rFonts w:asciiTheme="minorHAnsi" w:hAnsiTheme="minorHAnsi" w:cstheme="minorHAnsi"/>
                <w:bCs/>
                <w:sz w:val="22"/>
                <w:szCs w:val="22"/>
              </w:rPr>
              <w:t>+421 905 870 937</w:t>
            </w:r>
          </w:p>
        </w:tc>
      </w:tr>
      <w:tr w:rsidR="00757B73" w:rsidRPr="007C4D88" w14:paraId="240505CA" w14:textId="77777777" w:rsidTr="007C4D88">
        <w:trPr>
          <w:trHeight w:val="541"/>
        </w:trPr>
        <w:tc>
          <w:tcPr>
            <w:tcW w:w="4181" w:type="dxa"/>
            <w:hideMark/>
          </w:tcPr>
          <w:p w14:paraId="6D8136EC" w14:textId="77777777" w:rsidR="00757B73" w:rsidRPr="007C4D88" w:rsidRDefault="00757B73"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kontaktná osoba: </w:t>
            </w:r>
            <w:r w:rsidRPr="007C4D88">
              <w:rPr>
                <w:rFonts w:asciiTheme="minorHAnsi" w:hAnsiTheme="minorHAnsi" w:cstheme="minorHAnsi"/>
                <w:bCs/>
                <w:sz w:val="22"/>
                <w:szCs w:val="22"/>
              </w:rPr>
              <w:t>[BUDE DOPLNENÉ]</w:t>
            </w:r>
          </w:p>
        </w:tc>
        <w:tc>
          <w:tcPr>
            <w:tcW w:w="4182" w:type="dxa"/>
            <w:hideMark/>
          </w:tcPr>
          <w:p w14:paraId="1124EBE8" w14:textId="66A7EADC" w:rsidR="00757B73" w:rsidRPr="007C4D88" w:rsidRDefault="00757B73" w:rsidP="00605A95">
            <w:pPr>
              <w:jc w:val="both"/>
              <w:rPr>
                <w:rFonts w:asciiTheme="minorHAnsi" w:hAnsiTheme="minorHAnsi" w:cstheme="minorHAnsi"/>
                <w:sz w:val="22"/>
                <w:szCs w:val="22"/>
              </w:rPr>
            </w:pPr>
            <w:r w:rsidRPr="007C4D88">
              <w:rPr>
                <w:rFonts w:asciiTheme="minorHAnsi" w:hAnsiTheme="minorHAnsi" w:cstheme="minorHAnsi"/>
                <w:sz w:val="22"/>
                <w:szCs w:val="22"/>
              </w:rPr>
              <w:t xml:space="preserve">kontaktná osoba: </w:t>
            </w:r>
            <w:r w:rsidR="00652786">
              <w:rPr>
                <w:rFonts w:asciiTheme="minorHAnsi" w:hAnsiTheme="minorHAnsi" w:cstheme="minorHAnsi"/>
                <w:bCs/>
                <w:sz w:val="22"/>
                <w:szCs w:val="22"/>
              </w:rPr>
              <w:t>Ing. Marek Lombart</w:t>
            </w:r>
          </w:p>
          <w:p w14:paraId="507AD39C" w14:textId="77777777" w:rsidR="00757B73" w:rsidRPr="007C4D88" w:rsidRDefault="00757B73" w:rsidP="00605A95">
            <w:pPr>
              <w:jc w:val="both"/>
              <w:rPr>
                <w:rFonts w:asciiTheme="minorHAnsi" w:hAnsiTheme="minorHAnsi" w:cstheme="minorHAnsi"/>
                <w:sz w:val="22"/>
                <w:szCs w:val="22"/>
              </w:rPr>
            </w:pPr>
          </w:p>
          <w:p w14:paraId="1314E795" w14:textId="77777777" w:rsidR="00757B73" w:rsidRPr="007C4D88" w:rsidRDefault="00757B73" w:rsidP="00605A95">
            <w:pPr>
              <w:jc w:val="both"/>
              <w:rPr>
                <w:rFonts w:asciiTheme="minorHAnsi" w:hAnsiTheme="minorHAnsi" w:cstheme="minorHAnsi"/>
                <w:bCs/>
                <w:sz w:val="22"/>
                <w:szCs w:val="22"/>
              </w:rPr>
            </w:pPr>
          </w:p>
        </w:tc>
      </w:tr>
      <w:tr w:rsidR="002D0B20" w:rsidRPr="007C4D88" w14:paraId="55DB2D33" w14:textId="77777777" w:rsidTr="007C4D88">
        <w:trPr>
          <w:trHeight w:val="211"/>
        </w:trPr>
        <w:tc>
          <w:tcPr>
            <w:tcW w:w="4181" w:type="dxa"/>
          </w:tcPr>
          <w:p w14:paraId="7EC3F5EE" w14:textId="6056F877" w:rsidR="002D0B20" w:rsidRPr="007C4D88" w:rsidRDefault="002D0B20" w:rsidP="00605A95">
            <w:pPr>
              <w:ind w:left="360" w:hanging="360"/>
              <w:rPr>
                <w:rFonts w:asciiTheme="minorHAnsi" w:hAnsiTheme="minorHAnsi" w:cstheme="minorHAnsi"/>
                <w:sz w:val="22"/>
                <w:szCs w:val="22"/>
              </w:rPr>
            </w:pPr>
          </w:p>
        </w:tc>
        <w:tc>
          <w:tcPr>
            <w:tcW w:w="4182" w:type="dxa"/>
            <w:hideMark/>
          </w:tcPr>
          <w:p w14:paraId="3EBEAB97" w14:textId="77777777" w:rsidR="002D0B20" w:rsidRPr="007C4D88" w:rsidRDefault="002D0B20" w:rsidP="00605A95">
            <w:pPr>
              <w:jc w:val="both"/>
              <w:rPr>
                <w:rFonts w:asciiTheme="minorHAnsi" w:hAnsiTheme="minorHAnsi" w:cstheme="minorHAnsi"/>
                <w:b/>
                <w:bCs/>
                <w:sz w:val="22"/>
                <w:szCs w:val="22"/>
              </w:rPr>
            </w:pPr>
            <w:r w:rsidRPr="007C4D88">
              <w:rPr>
                <w:rFonts w:asciiTheme="minorHAnsi" w:hAnsiTheme="minorHAnsi" w:cstheme="minorHAnsi"/>
                <w:b/>
                <w:bCs/>
                <w:sz w:val="22"/>
                <w:szCs w:val="22"/>
              </w:rPr>
              <w:t>MH Teplárenský holding, a.s.</w:t>
            </w:r>
          </w:p>
          <w:p w14:paraId="119991AB" w14:textId="77777777" w:rsidR="002D0B20" w:rsidRPr="007C4D88" w:rsidRDefault="002D0B20" w:rsidP="00605A95">
            <w:pPr>
              <w:jc w:val="both"/>
              <w:rPr>
                <w:rFonts w:asciiTheme="minorHAnsi" w:hAnsiTheme="minorHAnsi" w:cstheme="minorHAnsi"/>
                <w:b/>
                <w:sz w:val="22"/>
                <w:szCs w:val="22"/>
              </w:rPr>
            </w:pPr>
            <w:r w:rsidRPr="007C4D88">
              <w:rPr>
                <w:rFonts w:asciiTheme="minorHAnsi" w:hAnsiTheme="minorHAnsi" w:cstheme="minorHAnsi"/>
                <w:b/>
                <w:sz w:val="22"/>
                <w:szCs w:val="22"/>
              </w:rPr>
              <w:t>závod Martin</w:t>
            </w:r>
          </w:p>
          <w:p w14:paraId="33C98AB6" w14:textId="5A4F015E" w:rsidR="002D0B20" w:rsidRPr="007C4D88" w:rsidRDefault="002D0B20" w:rsidP="00605A95">
            <w:pPr>
              <w:jc w:val="both"/>
              <w:rPr>
                <w:rFonts w:asciiTheme="minorHAnsi" w:hAnsiTheme="minorHAnsi" w:cstheme="minorHAnsi"/>
                <w:bCs/>
                <w:sz w:val="22"/>
                <w:szCs w:val="22"/>
              </w:rPr>
            </w:pPr>
            <w:r w:rsidRPr="007C4D88">
              <w:rPr>
                <w:rFonts w:asciiTheme="minorHAnsi" w:hAnsiTheme="minorHAnsi" w:cstheme="minorHAnsi"/>
                <w:iCs/>
                <w:sz w:val="22"/>
                <w:szCs w:val="22"/>
              </w:rPr>
              <w:t>Robotnícka 17, 036 80 Martin</w:t>
            </w:r>
          </w:p>
        </w:tc>
      </w:tr>
      <w:tr w:rsidR="002D0B20" w:rsidRPr="007C4D88" w14:paraId="16592539" w14:textId="77777777" w:rsidTr="007C4D88">
        <w:trPr>
          <w:trHeight w:val="201"/>
        </w:trPr>
        <w:tc>
          <w:tcPr>
            <w:tcW w:w="4181" w:type="dxa"/>
          </w:tcPr>
          <w:p w14:paraId="5461E980" w14:textId="77777777" w:rsidR="002D0B20" w:rsidRPr="007C4D88" w:rsidRDefault="002D0B20" w:rsidP="00605A95">
            <w:pPr>
              <w:jc w:val="both"/>
              <w:rPr>
                <w:rFonts w:asciiTheme="minorHAnsi" w:hAnsiTheme="minorHAnsi" w:cstheme="minorHAnsi"/>
                <w:bCs/>
                <w:sz w:val="22"/>
                <w:szCs w:val="22"/>
              </w:rPr>
            </w:pPr>
          </w:p>
        </w:tc>
        <w:tc>
          <w:tcPr>
            <w:tcW w:w="4182" w:type="dxa"/>
            <w:hideMark/>
          </w:tcPr>
          <w:p w14:paraId="4B47A386" w14:textId="77777777" w:rsidR="002D0B20" w:rsidRPr="007C4D88" w:rsidRDefault="002D0B20" w:rsidP="00605A95">
            <w:pPr>
              <w:jc w:val="both"/>
              <w:rPr>
                <w:rFonts w:asciiTheme="minorHAnsi" w:hAnsiTheme="minorHAnsi" w:cstheme="minorHAnsi"/>
                <w:bCs/>
                <w:sz w:val="22"/>
                <w:szCs w:val="22"/>
              </w:rPr>
            </w:pPr>
          </w:p>
        </w:tc>
      </w:tr>
      <w:tr w:rsidR="002D0B20" w:rsidRPr="007C4D88" w14:paraId="06A89E77" w14:textId="77777777" w:rsidTr="007C4D88">
        <w:tc>
          <w:tcPr>
            <w:tcW w:w="4181" w:type="dxa"/>
            <w:hideMark/>
          </w:tcPr>
          <w:p w14:paraId="74F5B181" w14:textId="4577AD0D" w:rsidR="002D0B20" w:rsidRPr="007C4D88" w:rsidRDefault="002D0B20" w:rsidP="00605A95">
            <w:pPr>
              <w:jc w:val="both"/>
              <w:rPr>
                <w:rFonts w:asciiTheme="minorHAnsi" w:hAnsiTheme="minorHAnsi" w:cstheme="minorHAnsi"/>
                <w:bCs/>
                <w:sz w:val="22"/>
                <w:szCs w:val="22"/>
              </w:rPr>
            </w:pPr>
          </w:p>
        </w:tc>
        <w:tc>
          <w:tcPr>
            <w:tcW w:w="4182" w:type="dxa"/>
            <w:hideMark/>
          </w:tcPr>
          <w:p w14:paraId="10A78BBD" w14:textId="52E9E48B" w:rsidR="002D0B20" w:rsidRPr="007C4D88" w:rsidRDefault="002D0B20"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e-mail: </w:t>
            </w:r>
            <w:r w:rsidR="00652786">
              <w:rPr>
                <w:rFonts w:asciiTheme="minorHAnsi" w:hAnsiTheme="minorHAnsi" w:cstheme="minorHAnsi"/>
                <w:bCs/>
                <w:sz w:val="22"/>
                <w:szCs w:val="22"/>
              </w:rPr>
              <w:t>peter.pecner</w:t>
            </w:r>
            <w:r w:rsidR="00FD2118">
              <w:t>@mhth.sk</w:t>
            </w:r>
          </w:p>
        </w:tc>
      </w:tr>
      <w:tr w:rsidR="002D0B20" w:rsidRPr="007C4D88" w14:paraId="5A1611D1" w14:textId="77777777" w:rsidTr="007C4D88">
        <w:tc>
          <w:tcPr>
            <w:tcW w:w="4181" w:type="dxa"/>
            <w:hideMark/>
          </w:tcPr>
          <w:p w14:paraId="0DD3F5AE" w14:textId="42FA2D17" w:rsidR="002D0B20" w:rsidRPr="007C4D88" w:rsidRDefault="002D0B20" w:rsidP="00605A95">
            <w:pPr>
              <w:jc w:val="both"/>
              <w:rPr>
                <w:rFonts w:asciiTheme="minorHAnsi" w:hAnsiTheme="minorHAnsi" w:cstheme="minorHAnsi"/>
                <w:bCs/>
                <w:sz w:val="22"/>
                <w:szCs w:val="22"/>
              </w:rPr>
            </w:pPr>
          </w:p>
        </w:tc>
        <w:tc>
          <w:tcPr>
            <w:tcW w:w="4182" w:type="dxa"/>
            <w:hideMark/>
          </w:tcPr>
          <w:p w14:paraId="1784BB67" w14:textId="71F1948A" w:rsidR="002D0B20" w:rsidRPr="007C4D88" w:rsidRDefault="002D0B20"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telefón: </w:t>
            </w:r>
            <w:r w:rsidR="00FD2118">
              <w:rPr>
                <w:rFonts w:asciiTheme="minorHAnsi" w:hAnsiTheme="minorHAnsi" w:cstheme="minorHAnsi"/>
                <w:bCs/>
                <w:sz w:val="22"/>
                <w:szCs w:val="22"/>
              </w:rPr>
              <w:t xml:space="preserve">+421 </w:t>
            </w:r>
          </w:p>
        </w:tc>
      </w:tr>
      <w:tr w:rsidR="002D0B20" w:rsidRPr="007C4D88" w14:paraId="4F092CDF" w14:textId="77777777" w:rsidTr="007C4D88">
        <w:tc>
          <w:tcPr>
            <w:tcW w:w="4181" w:type="dxa"/>
            <w:hideMark/>
          </w:tcPr>
          <w:p w14:paraId="1BB66FFF" w14:textId="03C6EBB0" w:rsidR="002D0B20" w:rsidRPr="007C4D88" w:rsidRDefault="002D0B20" w:rsidP="00605A95">
            <w:pPr>
              <w:jc w:val="both"/>
              <w:rPr>
                <w:rFonts w:asciiTheme="minorHAnsi" w:hAnsiTheme="minorHAnsi" w:cstheme="minorHAnsi"/>
                <w:bCs/>
                <w:sz w:val="22"/>
                <w:szCs w:val="22"/>
              </w:rPr>
            </w:pPr>
          </w:p>
        </w:tc>
        <w:tc>
          <w:tcPr>
            <w:tcW w:w="4182" w:type="dxa"/>
            <w:hideMark/>
          </w:tcPr>
          <w:p w14:paraId="40F340C9" w14:textId="5BDC6F7D" w:rsidR="002D0B20" w:rsidRPr="007C4D88" w:rsidRDefault="002D0B20" w:rsidP="00605A95">
            <w:pPr>
              <w:jc w:val="both"/>
              <w:rPr>
                <w:rFonts w:asciiTheme="minorHAnsi" w:hAnsiTheme="minorHAnsi" w:cstheme="minorHAnsi"/>
                <w:bCs/>
                <w:sz w:val="22"/>
                <w:szCs w:val="22"/>
              </w:rPr>
            </w:pPr>
            <w:r w:rsidRPr="007C4D88">
              <w:rPr>
                <w:rFonts w:asciiTheme="minorHAnsi" w:hAnsiTheme="minorHAnsi" w:cstheme="minorHAnsi"/>
                <w:sz w:val="22"/>
                <w:szCs w:val="22"/>
              </w:rPr>
              <w:t xml:space="preserve">mobil: </w:t>
            </w:r>
            <w:r w:rsidR="00FD2118">
              <w:rPr>
                <w:rFonts w:asciiTheme="minorHAnsi" w:hAnsiTheme="minorHAnsi" w:cstheme="minorHAnsi"/>
                <w:bCs/>
                <w:sz w:val="22"/>
                <w:szCs w:val="22"/>
              </w:rPr>
              <w:t>+421 908941 488</w:t>
            </w:r>
          </w:p>
        </w:tc>
      </w:tr>
      <w:tr w:rsidR="002D0B20" w:rsidRPr="00605A95" w14:paraId="104557A6" w14:textId="77777777" w:rsidTr="007C4D88">
        <w:trPr>
          <w:trHeight w:val="541"/>
        </w:trPr>
        <w:tc>
          <w:tcPr>
            <w:tcW w:w="4181" w:type="dxa"/>
            <w:hideMark/>
          </w:tcPr>
          <w:p w14:paraId="2E0B364A" w14:textId="794C4D27" w:rsidR="002D0B20" w:rsidRPr="007C4D88" w:rsidRDefault="002D0B20" w:rsidP="00605A95">
            <w:pPr>
              <w:jc w:val="both"/>
              <w:rPr>
                <w:rFonts w:asciiTheme="minorHAnsi" w:hAnsiTheme="minorHAnsi" w:cstheme="minorHAnsi"/>
                <w:bCs/>
                <w:sz w:val="22"/>
                <w:szCs w:val="22"/>
              </w:rPr>
            </w:pPr>
          </w:p>
        </w:tc>
        <w:tc>
          <w:tcPr>
            <w:tcW w:w="4182" w:type="dxa"/>
            <w:hideMark/>
          </w:tcPr>
          <w:p w14:paraId="7F2E6F19" w14:textId="32ADE3E8" w:rsidR="002D0B20" w:rsidRPr="00605A95" w:rsidRDefault="002D0B20" w:rsidP="00605A95">
            <w:pPr>
              <w:jc w:val="both"/>
              <w:rPr>
                <w:rFonts w:asciiTheme="minorHAnsi" w:hAnsiTheme="minorHAnsi" w:cstheme="minorHAnsi"/>
                <w:sz w:val="22"/>
                <w:szCs w:val="22"/>
              </w:rPr>
            </w:pPr>
            <w:r w:rsidRPr="007C4D88">
              <w:rPr>
                <w:rFonts w:asciiTheme="minorHAnsi" w:hAnsiTheme="minorHAnsi" w:cstheme="minorHAnsi"/>
                <w:sz w:val="22"/>
                <w:szCs w:val="22"/>
              </w:rPr>
              <w:t xml:space="preserve">kontaktná osoba: </w:t>
            </w:r>
            <w:r w:rsidR="00FD2118">
              <w:rPr>
                <w:rFonts w:asciiTheme="minorHAnsi" w:hAnsiTheme="minorHAnsi" w:cstheme="minorHAnsi"/>
                <w:bCs/>
                <w:sz w:val="22"/>
                <w:szCs w:val="22"/>
              </w:rPr>
              <w:t>Bc. Peter Pečner</w:t>
            </w:r>
          </w:p>
          <w:p w14:paraId="61B5A344" w14:textId="45CC3C4B" w:rsidR="002D0B20" w:rsidRPr="00605A95" w:rsidRDefault="002D0B20" w:rsidP="00605A95">
            <w:pPr>
              <w:jc w:val="both"/>
              <w:rPr>
                <w:rFonts w:asciiTheme="minorHAnsi" w:hAnsiTheme="minorHAnsi" w:cstheme="minorHAnsi"/>
                <w:bCs/>
                <w:sz w:val="22"/>
                <w:szCs w:val="22"/>
              </w:rPr>
            </w:pPr>
          </w:p>
        </w:tc>
      </w:tr>
    </w:tbl>
    <w:p w14:paraId="5D84E7C1" w14:textId="77777777" w:rsidR="007C4D88" w:rsidRDefault="007C4D88" w:rsidP="00605A95">
      <w:pPr>
        <w:pStyle w:val="Odsekzoznamu"/>
        <w:ind w:left="567"/>
        <w:jc w:val="both"/>
        <w:rPr>
          <w:rFonts w:asciiTheme="minorHAnsi" w:eastAsia="Calibri" w:hAnsiTheme="minorHAnsi" w:cstheme="minorHAnsi"/>
          <w:color w:val="000000" w:themeColor="text1"/>
          <w:sz w:val="22"/>
          <w:szCs w:val="22"/>
        </w:rPr>
      </w:pPr>
    </w:p>
    <w:p w14:paraId="2852A0A8" w14:textId="3FAE1836" w:rsidR="0042606F" w:rsidRDefault="007C4D88" w:rsidP="007C4D88">
      <w:pPr>
        <w:pStyle w:val="Odsekzoznamu"/>
        <w:numPr>
          <w:ilvl w:val="2"/>
          <w:numId w:val="2"/>
        </w:numPr>
        <w:tabs>
          <w:tab w:val="clear" w:pos="720"/>
        </w:tabs>
        <w:ind w:hanging="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w:t>
      </w:r>
      <w:r w:rsidR="0009083D" w:rsidRPr="00605A95">
        <w:rPr>
          <w:rFonts w:asciiTheme="minorHAnsi" w:eastAsia="Calibri" w:hAnsiTheme="minorHAnsi" w:cstheme="minorHAnsi"/>
          <w:color w:val="000000" w:themeColor="text1"/>
          <w:sz w:val="22"/>
          <w:szCs w:val="22"/>
        </w:rPr>
        <w:t>mluvné</w:t>
      </w:r>
      <w:r w:rsidR="0042606F" w:rsidRPr="00605A95">
        <w:rPr>
          <w:rFonts w:asciiTheme="minorHAnsi" w:eastAsia="Calibri" w:hAnsiTheme="minorHAnsi" w:cstheme="minorHAnsi"/>
          <w:color w:val="000000" w:themeColor="text1"/>
          <w:sz w:val="22"/>
          <w:szCs w:val="22"/>
        </w:rPr>
        <w:t xml:space="preserve"> strany sa zároveň zaväzujú oznamovať si navzájom akékoľvek zmeny údajov, ktoré sa ich týkajú a sú potrebné na prípadné uplatnenie oznámenia, najmä všetky zmeny týkajúce sa uzavretej tejto </w:t>
      </w:r>
      <w:r w:rsidR="0009083D" w:rsidRPr="00605A95">
        <w:rPr>
          <w:rFonts w:asciiTheme="minorHAnsi" w:eastAsia="Calibri" w:hAnsiTheme="minorHAnsi" w:cstheme="minorHAnsi"/>
          <w:color w:val="000000" w:themeColor="text1"/>
          <w:sz w:val="22"/>
          <w:szCs w:val="22"/>
        </w:rPr>
        <w:t>zmluvy</w:t>
      </w:r>
      <w:r w:rsidR="0042606F" w:rsidRPr="00605A95">
        <w:rPr>
          <w:rFonts w:asciiTheme="minorHAnsi" w:eastAsia="Calibri" w:hAnsiTheme="minorHAnsi" w:cstheme="minorHAnsi"/>
          <w:color w:val="000000" w:themeColor="text1"/>
          <w:sz w:val="22"/>
          <w:szCs w:val="22"/>
        </w:rPr>
        <w:t xml:space="preserve">, zmenu, či zánik ich právnej subjektivity, adresu ich sídla alebo miesta podnikania, bankového spojenia, vstup do konkurzného konania, reštrukturalizácie alebo likvidácie ktorejkoľvek </w:t>
      </w:r>
      <w:r w:rsidR="0009083D" w:rsidRPr="00605A95">
        <w:rPr>
          <w:rFonts w:asciiTheme="minorHAnsi" w:eastAsia="Calibri" w:hAnsiTheme="minorHAnsi" w:cstheme="minorHAnsi"/>
          <w:color w:val="000000" w:themeColor="text1"/>
          <w:sz w:val="22"/>
          <w:szCs w:val="22"/>
        </w:rPr>
        <w:t>zmluvnej</w:t>
      </w:r>
      <w:r w:rsidR="0042606F" w:rsidRPr="00605A95">
        <w:rPr>
          <w:rFonts w:asciiTheme="minorHAnsi" w:eastAsia="Calibri" w:hAnsiTheme="minorHAnsi" w:cstheme="minorHAnsi"/>
          <w:color w:val="000000" w:themeColor="text1"/>
          <w:sz w:val="22"/>
          <w:szCs w:val="22"/>
        </w:rPr>
        <w:t xml:space="preserve"> strany. Ak niektorá </w:t>
      </w:r>
      <w:r w:rsidR="00957B67" w:rsidRPr="00605A95">
        <w:rPr>
          <w:rFonts w:asciiTheme="minorHAnsi" w:eastAsia="Calibri" w:hAnsiTheme="minorHAnsi" w:cstheme="minorHAnsi"/>
          <w:color w:val="000000" w:themeColor="text1"/>
          <w:sz w:val="22"/>
          <w:szCs w:val="22"/>
        </w:rPr>
        <w:t>z</w:t>
      </w:r>
      <w:r w:rsidR="0042606F" w:rsidRPr="00605A95">
        <w:rPr>
          <w:rFonts w:asciiTheme="minorHAnsi" w:eastAsia="Calibri" w:hAnsiTheme="minorHAnsi" w:cstheme="minorHAnsi"/>
          <w:color w:val="000000" w:themeColor="text1"/>
          <w:sz w:val="22"/>
          <w:szCs w:val="22"/>
        </w:rPr>
        <w:t>mluvná strana nesplní túto povinnosť, nebude oprávnená namietať, že neobdržala akékoľvek oznámenie, a zároveň zodpovedá za akúkoľvek takto spôsobenú škodu.</w:t>
      </w:r>
    </w:p>
    <w:p w14:paraId="054CC9B2" w14:textId="77777777" w:rsidR="00886EB3" w:rsidRPr="00605A95" w:rsidRDefault="00886EB3" w:rsidP="00605A95">
      <w:pPr>
        <w:pStyle w:val="Odsekzoznamu"/>
        <w:ind w:left="567"/>
        <w:jc w:val="both"/>
        <w:rPr>
          <w:rFonts w:asciiTheme="minorHAnsi" w:hAnsiTheme="minorHAnsi" w:cstheme="minorHAnsi"/>
          <w:b/>
          <w:bCs/>
          <w:sz w:val="22"/>
          <w:szCs w:val="22"/>
        </w:rPr>
      </w:pPr>
    </w:p>
    <w:p w14:paraId="04EA1617" w14:textId="77777777" w:rsidR="0042606F" w:rsidRDefault="0042606F" w:rsidP="00605A95">
      <w:pPr>
        <w:numPr>
          <w:ilvl w:val="1"/>
          <w:numId w:val="2"/>
        </w:numPr>
        <w:tabs>
          <w:tab w:val="clear" w:pos="540"/>
          <w:tab w:val="num" w:pos="567"/>
        </w:tabs>
        <w:ind w:left="567" w:hanging="567"/>
        <w:jc w:val="both"/>
        <w:rPr>
          <w:rFonts w:asciiTheme="minorHAnsi" w:hAnsiTheme="minorHAnsi" w:cstheme="minorHAnsi"/>
          <w:b/>
          <w:bCs/>
          <w:sz w:val="22"/>
          <w:szCs w:val="22"/>
        </w:rPr>
      </w:pPr>
      <w:r w:rsidRPr="00605A95">
        <w:rPr>
          <w:rFonts w:asciiTheme="minorHAnsi" w:hAnsiTheme="minorHAnsi" w:cstheme="minorHAnsi"/>
          <w:b/>
          <w:bCs/>
          <w:sz w:val="22"/>
          <w:szCs w:val="22"/>
        </w:rPr>
        <w:t>Dôverné informácie</w:t>
      </w:r>
    </w:p>
    <w:p w14:paraId="5AA3EE65" w14:textId="77777777" w:rsidR="007C4D88" w:rsidRDefault="007C4D88" w:rsidP="007C4D88">
      <w:pPr>
        <w:ind w:left="567"/>
        <w:jc w:val="both"/>
        <w:rPr>
          <w:rFonts w:asciiTheme="minorHAnsi" w:hAnsiTheme="minorHAnsi" w:cstheme="minorHAnsi"/>
          <w:b/>
          <w:bCs/>
          <w:sz w:val="22"/>
          <w:szCs w:val="22"/>
        </w:rPr>
      </w:pPr>
    </w:p>
    <w:p w14:paraId="46C65B02" w14:textId="088027E2" w:rsidR="00335FF8" w:rsidRPr="00335FF8" w:rsidRDefault="00335FF8" w:rsidP="007C4D88">
      <w:pPr>
        <w:pStyle w:val="Odsekzoznamu"/>
        <w:numPr>
          <w:ilvl w:val="2"/>
          <w:numId w:val="2"/>
        </w:numPr>
        <w:tabs>
          <w:tab w:val="clear" w:pos="720"/>
        </w:tabs>
        <w:ind w:hanging="708"/>
        <w:jc w:val="both"/>
        <w:rPr>
          <w:rFonts w:asciiTheme="minorHAnsi" w:hAnsiTheme="minorHAnsi" w:cstheme="minorHAnsi"/>
          <w:b/>
          <w:bCs/>
          <w:sz w:val="22"/>
          <w:szCs w:val="22"/>
        </w:rPr>
      </w:pPr>
      <w:bookmarkStart w:id="34" w:name="_Ref215680100"/>
      <w:r w:rsidRPr="00E1252F">
        <w:rPr>
          <w:rFonts w:asciiTheme="minorHAnsi" w:hAnsiTheme="minorHAnsi" w:cstheme="minorHAnsi"/>
          <w:b/>
          <w:bCs/>
          <w:sz w:val="22"/>
          <w:szCs w:val="22"/>
        </w:rPr>
        <w:t>Dôvernou informáciou</w:t>
      </w:r>
      <w:r w:rsidRPr="00A9316F">
        <w:rPr>
          <w:rFonts w:asciiTheme="minorHAnsi" w:hAnsiTheme="minorHAnsi" w:cstheme="minorHAnsi"/>
          <w:sz w:val="22"/>
          <w:szCs w:val="22"/>
        </w:rPr>
        <w:t xml:space="preserve"> sa </w:t>
      </w:r>
      <w:r>
        <w:rPr>
          <w:rFonts w:asciiTheme="minorHAnsi" w:hAnsiTheme="minorHAnsi" w:cstheme="minorHAnsi"/>
          <w:sz w:val="22"/>
          <w:szCs w:val="22"/>
        </w:rPr>
        <w:t xml:space="preserve">na účely tejto zmluvy </w:t>
      </w:r>
      <w:r w:rsidRPr="00A9316F">
        <w:rPr>
          <w:rFonts w:asciiTheme="minorHAnsi" w:hAnsiTheme="minorHAnsi" w:cstheme="minorHAnsi"/>
          <w:sz w:val="22"/>
          <w:szCs w:val="22"/>
        </w:rPr>
        <w:t xml:space="preserve">rozumie akákoľvek verejne nedostupná informácia poskytnutá </w:t>
      </w:r>
      <w:r>
        <w:rPr>
          <w:rFonts w:asciiTheme="minorHAnsi" w:hAnsiTheme="minorHAnsi" w:cstheme="minorHAnsi"/>
          <w:sz w:val="22"/>
          <w:szCs w:val="22"/>
        </w:rPr>
        <w:t>Odberateľom Dodávateľovi</w:t>
      </w:r>
      <w:r w:rsidRPr="00A9316F">
        <w:rPr>
          <w:rFonts w:asciiTheme="minorHAnsi" w:hAnsiTheme="minorHAnsi" w:cstheme="minorHAnsi"/>
          <w:sz w:val="22"/>
          <w:szCs w:val="22"/>
        </w:rPr>
        <w:t xml:space="preserve">, zahŕňajúca akékoľvek informácie obchodnej výrobnej, prevádzkovej, marketingovej, finančnej, majetkovej, organizačnej, personálnej, hospodárskej a/alebo technickej povahy získaná ústne, písomne alebo v akejkoľvek inej forme pri plnení </w:t>
      </w:r>
      <w:r>
        <w:rPr>
          <w:rFonts w:asciiTheme="minorHAnsi" w:hAnsiTheme="minorHAnsi" w:cstheme="minorHAnsi"/>
          <w:sz w:val="22"/>
          <w:szCs w:val="22"/>
        </w:rPr>
        <w:t>tejto zmluvy</w:t>
      </w:r>
      <w:r w:rsidRPr="00A9316F">
        <w:rPr>
          <w:rFonts w:asciiTheme="minorHAnsi" w:hAnsiTheme="minorHAnsi" w:cstheme="minorHAnsi"/>
          <w:sz w:val="22"/>
          <w:szCs w:val="22"/>
        </w:rPr>
        <w:t xml:space="preserve"> alebo v</w:t>
      </w:r>
      <w:r>
        <w:rPr>
          <w:rFonts w:asciiTheme="minorHAnsi" w:hAnsiTheme="minorHAnsi" w:cstheme="minorHAnsi"/>
          <w:sz w:val="22"/>
          <w:szCs w:val="22"/>
        </w:rPr>
        <w:t xml:space="preserve"> </w:t>
      </w:r>
      <w:r w:rsidRPr="00A9316F">
        <w:rPr>
          <w:rFonts w:asciiTheme="minorHAnsi" w:hAnsiTheme="minorHAnsi" w:cstheme="minorHAnsi"/>
          <w:sz w:val="22"/>
          <w:szCs w:val="22"/>
        </w:rPr>
        <w:t>jej súvislosti</w:t>
      </w:r>
      <w:r>
        <w:rPr>
          <w:rFonts w:asciiTheme="minorHAnsi" w:hAnsiTheme="minorHAnsi" w:cstheme="minorHAnsi"/>
          <w:sz w:val="22"/>
          <w:szCs w:val="22"/>
        </w:rPr>
        <w:t>.</w:t>
      </w:r>
      <w:bookmarkEnd w:id="34"/>
    </w:p>
    <w:p w14:paraId="5EC6EEFD" w14:textId="77777777" w:rsidR="00335FF8" w:rsidRPr="00335FF8" w:rsidRDefault="00335FF8" w:rsidP="00335FF8">
      <w:pPr>
        <w:pStyle w:val="Odsekzoznamu"/>
        <w:jc w:val="both"/>
        <w:rPr>
          <w:rFonts w:asciiTheme="minorHAnsi" w:hAnsiTheme="minorHAnsi" w:cstheme="minorHAnsi"/>
          <w:b/>
          <w:bCs/>
          <w:sz w:val="22"/>
          <w:szCs w:val="22"/>
        </w:rPr>
      </w:pPr>
    </w:p>
    <w:p w14:paraId="5BE1B4A5" w14:textId="783584E3" w:rsidR="00335FF8" w:rsidRPr="005A09A4" w:rsidRDefault="00335FF8" w:rsidP="00335FF8">
      <w:pPr>
        <w:pStyle w:val="Odsekzoznamu"/>
        <w:numPr>
          <w:ilvl w:val="2"/>
          <w:numId w:val="2"/>
        </w:numPr>
        <w:tabs>
          <w:tab w:val="clear" w:pos="720"/>
        </w:tabs>
        <w:ind w:left="709" w:hanging="709"/>
        <w:jc w:val="both"/>
        <w:rPr>
          <w:rFonts w:ascii="Calibri" w:hAnsi="Calibri" w:cs="Calibri"/>
          <w:b/>
          <w:bCs/>
          <w:sz w:val="22"/>
          <w:szCs w:val="22"/>
        </w:rPr>
      </w:pPr>
      <w:bookmarkStart w:id="35" w:name="_Ref215688517"/>
      <w:r>
        <w:rPr>
          <w:rFonts w:ascii="Calibri" w:hAnsi="Calibri" w:cs="Calibri"/>
          <w:sz w:val="22"/>
          <w:szCs w:val="22"/>
        </w:rPr>
        <w:lastRenderedPageBreak/>
        <w:t>Dodávateľ</w:t>
      </w:r>
      <w:r w:rsidRPr="00400BCD">
        <w:rPr>
          <w:rFonts w:ascii="Calibri" w:hAnsi="Calibri" w:cs="Calibri"/>
          <w:sz w:val="22"/>
          <w:szCs w:val="22"/>
        </w:rPr>
        <w:t xml:space="preserve"> sa zaväzuje</w:t>
      </w:r>
      <w:r>
        <w:rPr>
          <w:rFonts w:ascii="Calibri" w:hAnsi="Calibri" w:cs="Calibri"/>
          <w:sz w:val="22"/>
          <w:szCs w:val="22"/>
        </w:rPr>
        <w:t xml:space="preserve"> zabezpečiť</w:t>
      </w:r>
      <w:r w:rsidRPr="00400BCD">
        <w:rPr>
          <w:rFonts w:ascii="Calibri" w:hAnsi="Calibri" w:cs="Calibri"/>
          <w:sz w:val="22"/>
          <w:szCs w:val="22"/>
        </w:rPr>
        <w:t xml:space="preserve"> dostatočné poučenie pre všetky osoby, ktoré sa na jeho strane budú zúčastňovať na plnení predmetu </w:t>
      </w:r>
      <w:r>
        <w:rPr>
          <w:rFonts w:ascii="Calibri" w:hAnsi="Calibri" w:cs="Calibri"/>
          <w:sz w:val="22"/>
          <w:szCs w:val="22"/>
        </w:rPr>
        <w:t>tejto zmluvy</w:t>
      </w:r>
      <w:r w:rsidRPr="00400BCD">
        <w:rPr>
          <w:rFonts w:ascii="Calibri" w:hAnsi="Calibri" w:cs="Calibri"/>
          <w:sz w:val="22"/>
          <w:szCs w:val="22"/>
        </w:rPr>
        <w:t xml:space="preserve">, o podstate dôvernej informácie v zmysle </w:t>
      </w:r>
      <w:r>
        <w:rPr>
          <w:rFonts w:ascii="Calibri" w:hAnsi="Calibri" w:cs="Calibri"/>
          <w:sz w:val="22"/>
          <w:szCs w:val="22"/>
        </w:rPr>
        <w:t>tejto zmluvy</w:t>
      </w:r>
      <w:r w:rsidRPr="00400BCD">
        <w:rPr>
          <w:rFonts w:ascii="Calibri" w:hAnsi="Calibri" w:cs="Calibri"/>
          <w:sz w:val="22"/>
          <w:szCs w:val="22"/>
        </w:rPr>
        <w:t xml:space="preserve"> a nevyhnutnosti jej utajenia v súlade s touto </w:t>
      </w:r>
      <w:r>
        <w:rPr>
          <w:rFonts w:ascii="Calibri" w:hAnsi="Calibri" w:cs="Calibri"/>
          <w:sz w:val="22"/>
          <w:szCs w:val="22"/>
        </w:rPr>
        <w:t>z</w:t>
      </w:r>
      <w:r w:rsidRPr="00400BCD">
        <w:rPr>
          <w:rFonts w:ascii="Calibri" w:hAnsi="Calibri" w:cs="Calibri"/>
          <w:sz w:val="22"/>
          <w:szCs w:val="22"/>
        </w:rPr>
        <w:t>mluvou</w:t>
      </w:r>
      <w:r>
        <w:rPr>
          <w:rFonts w:ascii="Calibri" w:hAnsi="Calibri" w:cs="Calibri"/>
          <w:sz w:val="22"/>
          <w:szCs w:val="22"/>
        </w:rPr>
        <w:t>.</w:t>
      </w:r>
      <w:bookmarkEnd w:id="35"/>
    </w:p>
    <w:p w14:paraId="7CDBFDEC" w14:textId="77777777" w:rsidR="00335FF8" w:rsidRPr="005A09A4" w:rsidRDefault="00335FF8" w:rsidP="00335FF8">
      <w:pPr>
        <w:pStyle w:val="Odsekzoznamu"/>
        <w:ind w:left="709" w:hanging="709"/>
        <w:rPr>
          <w:rFonts w:ascii="Calibri" w:hAnsi="Calibri" w:cs="Calibri"/>
          <w:sz w:val="22"/>
          <w:szCs w:val="22"/>
        </w:rPr>
      </w:pPr>
    </w:p>
    <w:p w14:paraId="1EA93ABA" w14:textId="1FC9CBD7" w:rsidR="00335FF8" w:rsidRPr="005A09A4" w:rsidRDefault="00335FF8" w:rsidP="00335FF8">
      <w:pPr>
        <w:pStyle w:val="Odsekzoznamu"/>
        <w:numPr>
          <w:ilvl w:val="2"/>
          <w:numId w:val="2"/>
        </w:numPr>
        <w:tabs>
          <w:tab w:val="clear" w:pos="720"/>
        </w:tabs>
        <w:ind w:left="709" w:hanging="709"/>
        <w:jc w:val="both"/>
        <w:rPr>
          <w:rFonts w:ascii="Calibri" w:hAnsi="Calibri" w:cs="Calibri"/>
          <w:b/>
          <w:bCs/>
          <w:sz w:val="22"/>
          <w:szCs w:val="22"/>
        </w:rPr>
      </w:pPr>
      <w:r>
        <w:rPr>
          <w:rFonts w:ascii="Calibri" w:hAnsi="Calibri" w:cs="Calibri"/>
          <w:sz w:val="22"/>
          <w:szCs w:val="22"/>
        </w:rPr>
        <w:t>Dodávateľ</w:t>
      </w:r>
      <w:r w:rsidRPr="00400BCD">
        <w:rPr>
          <w:rFonts w:ascii="Calibri" w:hAnsi="Calibri" w:cs="Calibri"/>
          <w:sz w:val="22"/>
          <w:szCs w:val="22"/>
        </w:rPr>
        <w:t xml:space="preserve"> sa zaväzuje</w:t>
      </w:r>
      <w:r>
        <w:rPr>
          <w:rFonts w:ascii="Calibri" w:hAnsi="Calibri" w:cs="Calibri"/>
          <w:sz w:val="22"/>
          <w:szCs w:val="22"/>
        </w:rPr>
        <w:t xml:space="preserve"> </w:t>
      </w:r>
      <w:r w:rsidRPr="00400BCD">
        <w:rPr>
          <w:rFonts w:ascii="Calibri" w:hAnsi="Calibri" w:cs="Calibri"/>
          <w:sz w:val="22"/>
          <w:szCs w:val="22"/>
        </w:rPr>
        <w:t xml:space="preserve">zabezpečiť, aby záväzok utajenia dôverných informácií v zmysle </w:t>
      </w:r>
      <w:r>
        <w:rPr>
          <w:rFonts w:ascii="Calibri" w:hAnsi="Calibri" w:cs="Calibri"/>
          <w:sz w:val="22"/>
          <w:szCs w:val="22"/>
        </w:rPr>
        <w:t>tejto zmluvy</w:t>
      </w:r>
      <w:r w:rsidRPr="00400BCD">
        <w:rPr>
          <w:rFonts w:ascii="Calibri" w:hAnsi="Calibri" w:cs="Calibri"/>
          <w:sz w:val="22"/>
          <w:szCs w:val="22"/>
        </w:rPr>
        <w:t xml:space="preserve"> prevzali všetky osoby, ktoré sa na jeho strane budú zúčastňovať na plnení predmetu </w:t>
      </w:r>
      <w:r>
        <w:rPr>
          <w:rFonts w:ascii="Calibri" w:hAnsi="Calibri" w:cs="Calibri"/>
          <w:sz w:val="22"/>
          <w:szCs w:val="22"/>
        </w:rPr>
        <w:t>tejto zmluvy</w:t>
      </w:r>
      <w:r w:rsidRPr="00400BCD">
        <w:rPr>
          <w:rFonts w:ascii="Calibri" w:hAnsi="Calibri" w:cs="Calibri"/>
          <w:sz w:val="22"/>
          <w:szCs w:val="22"/>
        </w:rPr>
        <w:t>.</w:t>
      </w:r>
    </w:p>
    <w:p w14:paraId="5D3EABF0" w14:textId="77777777" w:rsidR="00335FF8" w:rsidRPr="005A09A4" w:rsidRDefault="00335FF8" w:rsidP="00335FF8">
      <w:pPr>
        <w:pStyle w:val="Odsekzoznamu"/>
        <w:ind w:left="709" w:hanging="709"/>
        <w:rPr>
          <w:rFonts w:ascii="Calibri" w:hAnsi="Calibri" w:cs="Calibri"/>
          <w:b/>
          <w:bCs/>
          <w:sz w:val="22"/>
          <w:szCs w:val="22"/>
        </w:rPr>
      </w:pPr>
    </w:p>
    <w:p w14:paraId="48570322" w14:textId="2BEF2F74" w:rsidR="00335FF8" w:rsidRPr="0028489D" w:rsidRDefault="00335FF8" w:rsidP="00335FF8">
      <w:pPr>
        <w:pStyle w:val="Odsekzoznamu"/>
        <w:numPr>
          <w:ilvl w:val="2"/>
          <w:numId w:val="2"/>
        </w:numPr>
        <w:tabs>
          <w:tab w:val="clear" w:pos="720"/>
        </w:tabs>
        <w:ind w:left="709" w:hanging="709"/>
        <w:jc w:val="both"/>
        <w:rPr>
          <w:rFonts w:ascii="Calibri" w:hAnsi="Calibri" w:cs="Calibri"/>
          <w:b/>
          <w:bCs/>
          <w:sz w:val="22"/>
          <w:szCs w:val="22"/>
        </w:rPr>
      </w:pPr>
      <w:bookmarkStart w:id="36" w:name="_Ref215680105"/>
      <w:r>
        <w:rPr>
          <w:rFonts w:ascii="Calibri" w:hAnsi="Calibri" w:cs="Calibri"/>
          <w:sz w:val="22"/>
          <w:szCs w:val="22"/>
        </w:rPr>
        <w:t>Dodávateľ</w:t>
      </w:r>
      <w:r w:rsidRPr="00400BCD">
        <w:rPr>
          <w:rFonts w:ascii="Calibri" w:hAnsi="Calibri" w:cs="Calibri"/>
          <w:sz w:val="22"/>
          <w:szCs w:val="22"/>
        </w:rPr>
        <w:t xml:space="preserve"> sa zaväzuje uchovávať dôverné informácie v tajnosti a zabezpečiť vykonanie všetkých právnych a technických opatrení zabraňujúcich ich neoprávnenému sprístupneniu tretím osobám či ich zneužitiu</w:t>
      </w:r>
      <w:r>
        <w:rPr>
          <w:rFonts w:ascii="Calibri" w:hAnsi="Calibri" w:cs="Calibri"/>
          <w:sz w:val="22"/>
          <w:szCs w:val="22"/>
        </w:rPr>
        <w:t>,</w:t>
      </w:r>
      <w:r w:rsidRPr="00400BCD">
        <w:rPr>
          <w:rFonts w:ascii="Calibri" w:hAnsi="Calibri" w:cs="Calibri"/>
          <w:sz w:val="22"/>
          <w:szCs w:val="22"/>
        </w:rPr>
        <w:t xml:space="preserve"> a to v rozsahu a spôsobom primeraným stupňu utajenia príslušnej dôvernej informácie a jej zrejmému významu alebo významu, ktorý tejto dôvernej informácii priradí </w:t>
      </w:r>
      <w:r>
        <w:rPr>
          <w:rFonts w:ascii="Calibri" w:hAnsi="Calibri" w:cs="Calibri"/>
          <w:sz w:val="22"/>
          <w:szCs w:val="22"/>
        </w:rPr>
        <w:t>Odberateľ</w:t>
      </w:r>
      <w:r w:rsidRPr="00400BCD">
        <w:rPr>
          <w:rFonts w:ascii="Calibri" w:hAnsi="Calibri" w:cs="Calibri"/>
          <w:sz w:val="22"/>
          <w:szCs w:val="22"/>
        </w:rPr>
        <w:t xml:space="preserve">. Predávajúci </w:t>
      </w:r>
      <w:r>
        <w:rPr>
          <w:rFonts w:ascii="Calibri" w:hAnsi="Calibri" w:cs="Calibri"/>
          <w:sz w:val="22"/>
          <w:szCs w:val="22"/>
        </w:rPr>
        <w:t>je oprávnený</w:t>
      </w:r>
      <w:r w:rsidRPr="00400BCD">
        <w:rPr>
          <w:rFonts w:ascii="Calibri" w:hAnsi="Calibri" w:cs="Calibri"/>
          <w:sz w:val="22"/>
          <w:szCs w:val="22"/>
        </w:rPr>
        <w:t xml:space="preserve"> poskytnúť tieto dôverné informácie len svojim zamestnancom alebo zmluvným partnerom v rozsahu nevyhnutnom pre riadne plnenie </w:t>
      </w:r>
      <w:r>
        <w:rPr>
          <w:rFonts w:ascii="Calibri" w:hAnsi="Calibri" w:cs="Calibri"/>
          <w:sz w:val="22"/>
          <w:szCs w:val="22"/>
        </w:rPr>
        <w:t>tejto zmluvy</w:t>
      </w:r>
      <w:r w:rsidRPr="00400BCD">
        <w:rPr>
          <w:rFonts w:ascii="Calibri" w:hAnsi="Calibri" w:cs="Calibri"/>
          <w:sz w:val="22"/>
          <w:szCs w:val="22"/>
        </w:rPr>
        <w:t xml:space="preserve">. Dôverné informácie nesmú byť kopírované alebo reprodukované bez písomného súhlasu </w:t>
      </w:r>
      <w:r>
        <w:rPr>
          <w:rFonts w:ascii="Calibri" w:hAnsi="Calibri" w:cs="Calibri"/>
          <w:sz w:val="22"/>
          <w:szCs w:val="22"/>
        </w:rPr>
        <w:t>Odberateľa</w:t>
      </w:r>
      <w:r w:rsidRPr="00400BCD">
        <w:rPr>
          <w:rFonts w:ascii="Calibri" w:hAnsi="Calibri" w:cs="Calibri"/>
          <w:sz w:val="22"/>
          <w:szCs w:val="22"/>
        </w:rPr>
        <w:t>.</w:t>
      </w:r>
      <w:bookmarkEnd w:id="36"/>
    </w:p>
    <w:p w14:paraId="4902B429" w14:textId="77777777" w:rsidR="00335FF8" w:rsidRPr="00335FF8" w:rsidRDefault="00335FF8" w:rsidP="00335FF8">
      <w:pPr>
        <w:pStyle w:val="Odsekzoznamu"/>
        <w:jc w:val="both"/>
        <w:rPr>
          <w:rFonts w:asciiTheme="minorHAnsi" w:hAnsiTheme="minorHAnsi" w:cstheme="minorHAnsi"/>
          <w:b/>
          <w:bCs/>
          <w:sz w:val="22"/>
          <w:szCs w:val="22"/>
        </w:rPr>
      </w:pPr>
    </w:p>
    <w:p w14:paraId="3FC5511A" w14:textId="6E6944BB" w:rsidR="0042606F" w:rsidRPr="007C4D88" w:rsidRDefault="002170B4" w:rsidP="007C4D88">
      <w:pPr>
        <w:pStyle w:val="Odsekzoznamu"/>
        <w:numPr>
          <w:ilvl w:val="2"/>
          <w:numId w:val="2"/>
        </w:numPr>
        <w:tabs>
          <w:tab w:val="clear" w:pos="720"/>
        </w:tabs>
        <w:ind w:hanging="708"/>
        <w:jc w:val="both"/>
        <w:rPr>
          <w:rFonts w:asciiTheme="minorHAnsi" w:hAnsiTheme="minorHAnsi" w:cstheme="minorHAnsi"/>
          <w:b/>
          <w:bCs/>
          <w:sz w:val="22"/>
          <w:szCs w:val="22"/>
        </w:rPr>
      </w:pPr>
      <w:r w:rsidRPr="007C4D88">
        <w:rPr>
          <w:rFonts w:asciiTheme="minorHAnsi" w:hAnsiTheme="minorHAnsi" w:cstheme="minorHAnsi"/>
          <w:sz w:val="22"/>
          <w:szCs w:val="22"/>
        </w:rPr>
        <w:t>V </w:t>
      </w:r>
      <w:r w:rsidRPr="007C4D88">
        <w:rPr>
          <w:rFonts w:asciiTheme="minorHAnsi" w:hAnsiTheme="minorHAnsi" w:cstheme="minorHAnsi"/>
          <w:color w:val="000000" w:themeColor="text1"/>
          <w:sz w:val="22"/>
          <w:szCs w:val="22"/>
        </w:rPr>
        <w:t>prípade porušenia povinností uvedených v</w:t>
      </w:r>
      <w:r w:rsidR="00335FF8">
        <w:rPr>
          <w:rFonts w:asciiTheme="minorHAnsi" w:hAnsiTheme="minorHAnsi" w:cstheme="minorHAnsi"/>
          <w:color w:val="000000" w:themeColor="text1"/>
          <w:sz w:val="22"/>
          <w:szCs w:val="22"/>
        </w:rPr>
        <w:t> </w:t>
      </w:r>
      <w:r w:rsidR="0025252B" w:rsidRPr="007C4D88">
        <w:rPr>
          <w:rFonts w:asciiTheme="minorHAnsi" w:hAnsiTheme="minorHAnsi" w:cstheme="minorHAnsi"/>
          <w:color w:val="000000" w:themeColor="text1"/>
          <w:sz w:val="22"/>
          <w:szCs w:val="22"/>
        </w:rPr>
        <w:t>ods</w:t>
      </w:r>
      <w:r w:rsidR="00335FF8">
        <w:rPr>
          <w:rFonts w:asciiTheme="minorHAnsi" w:hAnsiTheme="minorHAnsi" w:cstheme="minorHAnsi"/>
          <w:color w:val="000000" w:themeColor="text1"/>
          <w:sz w:val="22"/>
          <w:szCs w:val="22"/>
        </w:rPr>
        <w:t xml:space="preserve">. </w:t>
      </w:r>
      <w:r w:rsidR="00335FF8">
        <w:rPr>
          <w:rFonts w:asciiTheme="minorHAnsi" w:hAnsiTheme="minorHAnsi" w:cstheme="minorHAnsi"/>
          <w:color w:val="000000" w:themeColor="text1"/>
          <w:sz w:val="22"/>
          <w:szCs w:val="22"/>
        </w:rPr>
        <w:fldChar w:fldCharType="begin"/>
      </w:r>
      <w:r w:rsidR="00335FF8">
        <w:rPr>
          <w:rFonts w:asciiTheme="minorHAnsi" w:hAnsiTheme="minorHAnsi" w:cstheme="minorHAnsi"/>
          <w:color w:val="000000" w:themeColor="text1"/>
          <w:sz w:val="22"/>
          <w:szCs w:val="22"/>
        </w:rPr>
        <w:instrText xml:space="preserve"> REF _Ref215688517 \r \h </w:instrText>
      </w:r>
      <w:r w:rsidR="00335FF8">
        <w:rPr>
          <w:rFonts w:asciiTheme="minorHAnsi" w:hAnsiTheme="minorHAnsi" w:cstheme="minorHAnsi"/>
          <w:color w:val="000000" w:themeColor="text1"/>
          <w:sz w:val="22"/>
          <w:szCs w:val="22"/>
        </w:rPr>
      </w:r>
      <w:r w:rsidR="00335FF8">
        <w:rPr>
          <w:rFonts w:asciiTheme="minorHAnsi" w:hAnsiTheme="minorHAnsi" w:cstheme="minorHAnsi"/>
          <w:color w:val="000000" w:themeColor="text1"/>
          <w:sz w:val="22"/>
          <w:szCs w:val="22"/>
        </w:rPr>
        <w:fldChar w:fldCharType="separate"/>
      </w:r>
      <w:r w:rsidR="00335FF8">
        <w:rPr>
          <w:rFonts w:asciiTheme="minorHAnsi" w:hAnsiTheme="minorHAnsi" w:cstheme="minorHAnsi"/>
          <w:color w:val="000000" w:themeColor="text1"/>
          <w:sz w:val="22"/>
          <w:szCs w:val="22"/>
        </w:rPr>
        <w:t>11.3.2</w:t>
      </w:r>
      <w:r w:rsidR="00335FF8">
        <w:rPr>
          <w:rFonts w:asciiTheme="minorHAnsi" w:hAnsiTheme="minorHAnsi" w:cstheme="minorHAnsi"/>
          <w:color w:val="000000" w:themeColor="text1"/>
          <w:sz w:val="22"/>
          <w:szCs w:val="22"/>
        </w:rPr>
        <w:fldChar w:fldCharType="end"/>
      </w:r>
      <w:r w:rsidR="00335FF8">
        <w:rPr>
          <w:rFonts w:asciiTheme="minorHAnsi" w:hAnsiTheme="minorHAnsi" w:cstheme="minorHAnsi"/>
          <w:color w:val="000000" w:themeColor="text1"/>
          <w:sz w:val="22"/>
          <w:szCs w:val="22"/>
        </w:rPr>
        <w:t xml:space="preserve"> až </w:t>
      </w:r>
      <w:r w:rsidR="00335FF8">
        <w:rPr>
          <w:rFonts w:asciiTheme="minorHAnsi" w:hAnsiTheme="minorHAnsi" w:cstheme="minorHAnsi"/>
          <w:color w:val="000000" w:themeColor="text1"/>
          <w:sz w:val="22"/>
          <w:szCs w:val="22"/>
        </w:rPr>
        <w:fldChar w:fldCharType="begin"/>
      </w:r>
      <w:r w:rsidR="00335FF8">
        <w:rPr>
          <w:rFonts w:asciiTheme="minorHAnsi" w:hAnsiTheme="minorHAnsi" w:cstheme="minorHAnsi"/>
          <w:color w:val="000000" w:themeColor="text1"/>
          <w:sz w:val="22"/>
          <w:szCs w:val="22"/>
        </w:rPr>
        <w:instrText xml:space="preserve"> REF _Ref215680105 \r \h </w:instrText>
      </w:r>
      <w:r w:rsidR="00335FF8">
        <w:rPr>
          <w:rFonts w:asciiTheme="minorHAnsi" w:hAnsiTheme="minorHAnsi" w:cstheme="minorHAnsi"/>
          <w:color w:val="000000" w:themeColor="text1"/>
          <w:sz w:val="22"/>
          <w:szCs w:val="22"/>
        </w:rPr>
      </w:r>
      <w:r w:rsidR="00335FF8">
        <w:rPr>
          <w:rFonts w:asciiTheme="minorHAnsi" w:hAnsiTheme="minorHAnsi" w:cstheme="minorHAnsi"/>
          <w:color w:val="000000" w:themeColor="text1"/>
          <w:sz w:val="22"/>
          <w:szCs w:val="22"/>
        </w:rPr>
        <w:fldChar w:fldCharType="separate"/>
      </w:r>
      <w:r w:rsidR="00335FF8">
        <w:rPr>
          <w:rFonts w:asciiTheme="minorHAnsi" w:hAnsiTheme="minorHAnsi" w:cstheme="minorHAnsi"/>
          <w:color w:val="000000" w:themeColor="text1"/>
          <w:sz w:val="22"/>
          <w:szCs w:val="22"/>
        </w:rPr>
        <w:t>11.3.4</w:t>
      </w:r>
      <w:r w:rsidR="00335FF8">
        <w:rPr>
          <w:rFonts w:asciiTheme="minorHAnsi" w:hAnsiTheme="minorHAnsi" w:cstheme="minorHAnsi"/>
          <w:color w:val="000000" w:themeColor="text1"/>
          <w:sz w:val="22"/>
          <w:szCs w:val="22"/>
        </w:rPr>
        <w:fldChar w:fldCharType="end"/>
      </w:r>
      <w:r w:rsidR="00335FF8">
        <w:rPr>
          <w:rFonts w:asciiTheme="minorHAnsi" w:hAnsiTheme="minorHAnsi" w:cstheme="minorHAnsi"/>
          <w:color w:val="000000" w:themeColor="text1"/>
          <w:sz w:val="22"/>
          <w:szCs w:val="22"/>
        </w:rPr>
        <w:t xml:space="preserve"> tejto</w:t>
      </w:r>
      <w:r w:rsidRPr="007C4D88">
        <w:rPr>
          <w:rFonts w:asciiTheme="minorHAnsi" w:hAnsiTheme="minorHAnsi" w:cstheme="minorHAnsi"/>
          <w:color w:val="000000" w:themeColor="text1"/>
          <w:sz w:val="22"/>
          <w:szCs w:val="22"/>
        </w:rPr>
        <w:t xml:space="preserve"> </w:t>
      </w:r>
      <w:r w:rsidR="0009083D" w:rsidRPr="007C4D88">
        <w:rPr>
          <w:rFonts w:asciiTheme="minorHAnsi" w:hAnsiTheme="minorHAnsi" w:cstheme="minorHAnsi"/>
          <w:color w:val="000000" w:themeColor="text1"/>
          <w:sz w:val="22"/>
          <w:szCs w:val="22"/>
        </w:rPr>
        <w:t>zmluvy</w:t>
      </w:r>
      <w:r w:rsidRPr="007C4D88">
        <w:rPr>
          <w:rFonts w:asciiTheme="minorHAnsi" w:hAnsiTheme="minorHAnsi" w:cstheme="minorHAnsi"/>
          <w:color w:val="000000" w:themeColor="text1"/>
          <w:sz w:val="22"/>
          <w:szCs w:val="22"/>
        </w:rPr>
        <w:t xml:space="preserve"> je </w:t>
      </w:r>
      <w:r w:rsidR="009E24CC" w:rsidRPr="007C4D88">
        <w:rPr>
          <w:rFonts w:asciiTheme="minorHAnsi" w:hAnsiTheme="minorHAnsi" w:cstheme="minorHAnsi"/>
          <w:color w:val="000000" w:themeColor="text1"/>
          <w:sz w:val="22"/>
          <w:szCs w:val="22"/>
        </w:rPr>
        <w:t>Objednávateľ</w:t>
      </w:r>
      <w:r w:rsidR="004E2904" w:rsidRPr="007C4D88">
        <w:rPr>
          <w:rFonts w:asciiTheme="minorHAnsi" w:hAnsiTheme="minorHAnsi" w:cstheme="minorHAnsi"/>
          <w:color w:val="000000" w:themeColor="text1"/>
          <w:sz w:val="22"/>
          <w:szCs w:val="22"/>
        </w:rPr>
        <w:t xml:space="preserve"> </w:t>
      </w:r>
      <w:r w:rsidRPr="007C4D88">
        <w:rPr>
          <w:rFonts w:asciiTheme="minorHAnsi" w:hAnsiTheme="minorHAnsi" w:cstheme="minorHAnsi"/>
          <w:color w:val="000000" w:themeColor="text1"/>
          <w:sz w:val="22"/>
          <w:szCs w:val="22"/>
        </w:rPr>
        <w:t>oprávnen</w:t>
      </w:r>
      <w:r w:rsidR="00B216B5" w:rsidRPr="007C4D88">
        <w:rPr>
          <w:rFonts w:asciiTheme="minorHAnsi" w:hAnsiTheme="minorHAnsi" w:cstheme="minorHAnsi"/>
          <w:color w:val="000000" w:themeColor="text1"/>
          <w:sz w:val="22"/>
          <w:szCs w:val="22"/>
        </w:rPr>
        <w:t>ý</w:t>
      </w:r>
      <w:r w:rsidRPr="007C4D88">
        <w:rPr>
          <w:rFonts w:asciiTheme="minorHAnsi" w:hAnsiTheme="minorHAnsi" w:cstheme="minorHAnsi"/>
          <w:color w:val="000000" w:themeColor="text1"/>
          <w:sz w:val="22"/>
          <w:szCs w:val="22"/>
        </w:rPr>
        <w:t xml:space="preserve"> </w:t>
      </w:r>
      <w:r w:rsidR="00602574">
        <w:rPr>
          <w:rFonts w:asciiTheme="minorHAnsi" w:hAnsiTheme="minorHAnsi" w:cstheme="minorHAnsi"/>
          <w:color w:val="000000" w:themeColor="text1"/>
          <w:sz w:val="22"/>
          <w:szCs w:val="22"/>
        </w:rPr>
        <w:t xml:space="preserve">požadovať od Dodávateľa </w:t>
      </w:r>
      <w:r w:rsidRPr="007C4D88">
        <w:rPr>
          <w:rFonts w:asciiTheme="minorHAnsi" w:hAnsiTheme="minorHAnsi" w:cstheme="minorHAnsi"/>
          <w:color w:val="000000" w:themeColor="text1"/>
          <w:sz w:val="22"/>
          <w:szCs w:val="22"/>
        </w:rPr>
        <w:t xml:space="preserve">zaplatenie zmluvnej pokuty vo výške </w:t>
      </w:r>
      <w:r w:rsidR="009D751D" w:rsidRPr="00B5060B">
        <w:rPr>
          <w:rFonts w:asciiTheme="minorHAnsi" w:hAnsiTheme="minorHAnsi" w:cstheme="minorHAnsi"/>
          <w:color w:val="000000" w:themeColor="text1"/>
          <w:sz w:val="22"/>
          <w:szCs w:val="22"/>
        </w:rPr>
        <w:t>1.</w:t>
      </w:r>
      <w:r w:rsidRPr="00B5060B">
        <w:rPr>
          <w:rFonts w:asciiTheme="minorHAnsi" w:hAnsiTheme="minorHAnsi" w:cstheme="minorHAnsi"/>
          <w:color w:val="000000" w:themeColor="text1"/>
          <w:sz w:val="22"/>
          <w:szCs w:val="22"/>
        </w:rPr>
        <w:t>500,- EUR (slovom: tisícpäťsto eur)</w:t>
      </w:r>
      <w:r w:rsidRPr="007C4D88">
        <w:rPr>
          <w:rFonts w:asciiTheme="minorHAnsi" w:hAnsiTheme="minorHAnsi" w:cstheme="minorHAnsi"/>
          <w:color w:val="000000" w:themeColor="text1"/>
          <w:sz w:val="22"/>
          <w:szCs w:val="22"/>
        </w:rPr>
        <w:t xml:space="preserve"> za každé jedno takéto porušenie.</w:t>
      </w:r>
    </w:p>
    <w:p w14:paraId="456A515D" w14:textId="77777777" w:rsidR="00E5343C" w:rsidRPr="00605A95" w:rsidRDefault="00E5343C" w:rsidP="00605A95">
      <w:pPr>
        <w:pStyle w:val="Odsekzoznamu"/>
        <w:ind w:left="567"/>
        <w:jc w:val="both"/>
        <w:rPr>
          <w:rFonts w:asciiTheme="minorHAnsi" w:hAnsiTheme="minorHAnsi" w:cstheme="minorHAnsi"/>
          <w:color w:val="000000" w:themeColor="text1"/>
          <w:sz w:val="22"/>
          <w:szCs w:val="22"/>
        </w:rPr>
      </w:pPr>
    </w:p>
    <w:p w14:paraId="0FC52A7D" w14:textId="07F23F87" w:rsidR="0042606F" w:rsidRDefault="0042606F" w:rsidP="00605A95">
      <w:pPr>
        <w:numPr>
          <w:ilvl w:val="1"/>
          <w:numId w:val="2"/>
        </w:numPr>
        <w:tabs>
          <w:tab w:val="clear" w:pos="540"/>
          <w:tab w:val="num" w:pos="567"/>
        </w:tabs>
        <w:ind w:left="567" w:hanging="567"/>
        <w:jc w:val="both"/>
        <w:rPr>
          <w:rFonts w:asciiTheme="minorHAnsi" w:hAnsiTheme="minorHAnsi" w:cstheme="minorHAnsi"/>
          <w:b/>
          <w:bCs/>
          <w:color w:val="000000" w:themeColor="text1"/>
          <w:sz w:val="22"/>
          <w:szCs w:val="22"/>
        </w:rPr>
      </w:pPr>
      <w:r w:rsidRPr="00605A95">
        <w:rPr>
          <w:rFonts w:asciiTheme="minorHAnsi" w:hAnsiTheme="minorHAnsi" w:cstheme="minorHAnsi"/>
          <w:b/>
          <w:bCs/>
          <w:color w:val="000000" w:themeColor="text1"/>
          <w:sz w:val="22"/>
          <w:szCs w:val="22"/>
        </w:rPr>
        <w:t>Register partnerov verejného sektora</w:t>
      </w:r>
      <w:r w:rsidR="002319DE">
        <w:rPr>
          <w:rFonts w:asciiTheme="minorHAnsi" w:hAnsiTheme="minorHAnsi" w:cstheme="minorHAnsi"/>
          <w:b/>
          <w:bCs/>
          <w:color w:val="000000" w:themeColor="text1"/>
          <w:sz w:val="22"/>
          <w:szCs w:val="22"/>
        </w:rPr>
        <w:t xml:space="preserve"> a verejné obstarávanie</w:t>
      </w:r>
    </w:p>
    <w:p w14:paraId="770AC4A5" w14:textId="77777777" w:rsidR="00E5343C" w:rsidRDefault="00E5343C" w:rsidP="00E5343C">
      <w:pPr>
        <w:ind w:left="567"/>
        <w:jc w:val="both"/>
        <w:rPr>
          <w:rFonts w:asciiTheme="minorHAnsi" w:hAnsiTheme="minorHAnsi" w:cstheme="minorHAnsi"/>
          <w:b/>
          <w:bCs/>
          <w:color w:val="000000" w:themeColor="text1"/>
          <w:sz w:val="22"/>
          <w:szCs w:val="22"/>
        </w:rPr>
      </w:pPr>
    </w:p>
    <w:p w14:paraId="19FBC14C" w14:textId="59CACA97" w:rsidR="0042606F" w:rsidRPr="00E5343C" w:rsidRDefault="009E24CC" w:rsidP="00E5343C">
      <w:pPr>
        <w:pStyle w:val="Odsekzoznamu"/>
        <w:numPr>
          <w:ilvl w:val="2"/>
          <w:numId w:val="2"/>
        </w:numPr>
        <w:tabs>
          <w:tab w:val="clear" w:pos="720"/>
        </w:tabs>
        <w:ind w:left="709" w:hanging="709"/>
        <w:jc w:val="both"/>
        <w:rPr>
          <w:rFonts w:asciiTheme="minorHAnsi" w:hAnsiTheme="minorHAnsi" w:cstheme="minorHAnsi"/>
          <w:b/>
          <w:bCs/>
          <w:color w:val="000000" w:themeColor="text1"/>
          <w:sz w:val="22"/>
          <w:szCs w:val="22"/>
        </w:rPr>
      </w:pPr>
      <w:r w:rsidRPr="00E5343C">
        <w:rPr>
          <w:rFonts w:asciiTheme="minorHAnsi" w:hAnsiTheme="minorHAnsi" w:cstheme="minorHAnsi"/>
          <w:color w:val="000000" w:themeColor="text1"/>
          <w:sz w:val="22"/>
          <w:szCs w:val="22"/>
        </w:rPr>
        <w:t>Objednávateľ</w:t>
      </w:r>
      <w:r w:rsidR="0042606F" w:rsidRPr="00E5343C">
        <w:rPr>
          <w:rFonts w:asciiTheme="minorHAnsi" w:hAnsiTheme="minorHAnsi" w:cstheme="minorHAnsi"/>
          <w:color w:val="000000" w:themeColor="text1"/>
          <w:sz w:val="22"/>
          <w:szCs w:val="22"/>
        </w:rPr>
        <w:t xml:space="preserve"> je subjektom verejného sektora, a zároveň partnerom verejného sektora podľa zákona č. 315/2016 Z. z. o registri partnerov verejného sektora a o zmene a doplnení niektorých zákonov v znení neskorších predpisov (ďalej len „</w:t>
      </w:r>
      <w:r w:rsidR="002170B4" w:rsidRPr="00E5343C">
        <w:rPr>
          <w:rFonts w:asciiTheme="minorHAnsi" w:hAnsiTheme="minorHAnsi" w:cstheme="minorHAnsi"/>
          <w:b/>
          <w:bCs/>
          <w:color w:val="000000" w:themeColor="text1"/>
          <w:sz w:val="22"/>
          <w:szCs w:val="22"/>
        </w:rPr>
        <w:t>Z</w:t>
      </w:r>
      <w:r w:rsidR="0042606F" w:rsidRPr="00E5343C">
        <w:rPr>
          <w:rFonts w:asciiTheme="minorHAnsi" w:hAnsiTheme="minorHAnsi" w:cstheme="minorHAnsi"/>
          <w:b/>
          <w:bCs/>
          <w:color w:val="000000" w:themeColor="text1"/>
          <w:sz w:val="22"/>
          <w:szCs w:val="22"/>
        </w:rPr>
        <w:t>ákon o registri</w:t>
      </w:r>
      <w:r w:rsidR="0042606F" w:rsidRPr="00E5343C">
        <w:rPr>
          <w:rFonts w:asciiTheme="minorHAnsi" w:hAnsiTheme="minorHAnsi" w:cstheme="minorHAnsi"/>
          <w:color w:val="000000" w:themeColor="text1"/>
          <w:sz w:val="22"/>
          <w:szCs w:val="22"/>
        </w:rPr>
        <w:t xml:space="preserve">“). </w:t>
      </w:r>
      <w:r w:rsidR="004600FF" w:rsidRPr="00E5343C">
        <w:rPr>
          <w:rFonts w:asciiTheme="minorHAnsi" w:hAnsiTheme="minorHAnsi" w:cstheme="minorHAnsi"/>
          <w:sz w:val="22"/>
          <w:szCs w:val="22"/>
        </w:rPr>
        <w:t>Dodávateľ</w:t>
      </w:r>
      <w:r w:rsidR="0042606F" w:rsidRPr="00E5343C">
        <w:rPr>
          <w:rFonts w:asciiTheme="minorHAnsi" w:hAnsiTheme="minorHAnsi" w:cstheme="minorHAnsi"/>
          <w:color w:val="000000" w:themeColor="text1"/>
          <w:sz w:val="22"/>
          <w:szCs w:val="22"/>
        </w:rPr>
        <w:t xml:space="preserve"> je v prípade naplnenia podmienok podľa § 2 </w:t>
      </w:r>
      <w:r w:rsidR="002170B4" w:rsidRPr="00E5343C">
        <w:rPr>
          <w:rFonts w:asciiTheme="minorHAnsi" w:hAnsiTheme="minorHAnsi" w:cstheme="minorHAnsi"/>
          <w:color w:val="000000" w:themeColor="text1"/>
          <w:sz w:val="22"/>
          <w:szCs w:val="22"/>
        </w:rPr>
        <w:t>Z</w:t>
      </w:r>
      <w:r w:rsidR="0042606F" w:rsidRPr="00E5343C">
        <w:rPr>
          <w:rFonts w:asciiTheme="minorHAnsi" w:hAnsiTheme="minorHAnsi" w:cstheme="minorHAnsi"/>
          <w:color w:val="000000" w:themeColor="text1"/>
          <w:sz w:val="22"/>
          <w:szCs w:val="22"/>
        </w:rPr>
        <w:t>ákona o </w:t>
      </w:r>
      <w:r w:rsidR="002170B4" w:rsidRPr="00E5343C">
        <w:rPr>
          <w:rFonts w:asciiTheme="minorHAnsi" w:hAnsiTheme="minorHAnsi" w:cstheme="minorHAnsi"/>
          <w:color w:val="000000" w:themeColor="text1"/>
          <w:sz w:val="22"/>
          <w:szCs w:val="22"/>
        </w:rPr>
        <w:t>R</w:t>
      </w:r>
      <w:r w:rsidR="0042606F" w:rsidRPr="00E5343C">
        <w:rPr>
          <w:rFonts w:asciiTheme="minorHAnsi" w:hAnsiTheme="minorHAnsi" w:cstheme="minorHAnsi"/>
          <w:color w:val="000000" w:themeColor="text1"/>
          <w:sz w:val="22"/>
          <w:szCs w:val="22"/>
        </w:rPr>
        <w:t>egistri povinn</w:t>
      </w:r>
      <w:r w:rsidR="004600FF" w:rsidRPr="00E5343C">
        <w:rPr>
          <w:rFonts w:asciiTheme="minorHAnsi" w:hAnsiTheme="minorHAnsi" w:cstheme="minorHAnsi"/>
          <w:color w:val="000000" w:themeColor="text1"/>
          <w:sz w:val="22"/>
          <w:szCs w:val="22"/>
        </w:rPr>
        <w:t>ý</w:t>
      </w:r>
      <w:r w:rsidR="0042606F" w:rsidRPr="00E5343C">
        <w:rPr>
          <w:rFonts w:asciiTheme="minorHAnsi" w:hAnsiTheme="minorHAnsi" w:cstheme="minorHAnsi"/>
          <w:color w:val="000000" w:themeColor="text1"/>
          <w:sz w:val="22"/>
          <w:szCs w:val="22"/>
        </w:rPr>
        <w:t xml:space="preserve"> byť počas trvania tejto </w:t>
      </w:r>
      <w:r w:rsidR="0009083D" w:rsidRPr="00E5343C">
        <w:rPr>
          <w:rFonts w:asciiTheme="minorHAnsi" w:hAnsiTheme="minorHAnsi" w:cstheme="minorHAnsi"/>
          <w:color w:val="000000" w:themeColor="text1"/>
          <w:sz w:val="22"/>
          <w:szCs w:val="22"/>
        </w:rPr>
        <w:t>zmluvy</w:t>
      </w:r>
      <w:r w:rsidR="0042606F" w:rsidRPr="00E5343C">
        <w:rPr>
          <w:rFonts w:asciiTheme="minorHAnsi" w:hAnsiTheme="minorHAnsi" w:cstheme="minorHAnsi"/>
          <w:color w:val="000000" w:themeColor="text1"/>
          <w:sz w:val="22"/>
          <w:szCs w:val="22"/>
        </w:rPr>
        <w:t xml:space="preserve"> zapísaný v registri partnerov verejného sektora (ďalej len „</w:t>
      </w:r>
      <w:r w:rsidR="002170B4" w:rsidRPr="00E5343C">
        <w:rPr>
          <w:rFonts w:asciiTheme="minorHAnsi" w:hAnsiTheme="minorHAnsi" w:cstheme="minorHAnsi"/>
          <w:b/>
          <w:bCs/>
          <w:color w:val="000000" w:themeColor="text1"/>
          <w:sz w:val="22"/>
          <w:szCs w:val="22"/>
        </w:rPr>
        <w:t>R</w:t>
      </w:r>
      <w:r w:rsidR="0042606F" w:rsidRPr="00E5343C">
        <w:rPr>
          <w:rFonts w:asciiTheme="minorHAnsi" w:hAnsiTheme="minorHAnsi" w:cstheme="minorHAnsi"/>
          <w:b/>
          <w:bCs/>
          <w:color w:val="000000" w:themeColor="text1"/>
          <w:sz w:val="22"/>
          <w:szCs w:val="22"/>
        </w:rPr>
        <w:t>egister</w:t>
      </w:r>
      <w:r w:rsidR="0042606F" w:rsidRPr="00E5343C">
        <w:rPr>
          <w:rFonts w:asciiTheme="minorHAnsi" w:hAnsiTheme="minorHAnsi" w:cstheme="minorHAnsi"/>
          <w:color w:val="000000" w:themeColor="text1"/>
          <w:sz w:val="22"/>
          <w:szCs w:val="22"/>
        </w:rPr>
        <w:t xml:space="preserve">“) a spolu s oprávnenou osobou a v prípadoch </w:t>
      </w:r>
      <w:r w:rsidR="0042606F" w:rsidRPr="00E5343C">
        <w:rPr>
          <w:rFonts w:asciiTheme="minorHAnsi" w:hAnsiTheme="minorHAnsi" w:cstheme="minorHAnsi"/>
          <w:sz w:val="22"/>
          <w:szCs w:val="22"/>
        </w:rPr>
        <w:t xml:space="preserve">uvedených v § 11 ods. 2 </w:t>
      </w:r>
      <w:r w:rsidR="002170B4" w:rsidRPr="00E5343C">
        <w:rPr>
          <w:rFonts w:asciiTheme="minorHAnsi" w:hAnsiTheme="minorHAnsi" w:cstheme="minorHAnsi"/>
          <w:sz w:val="22"/>
          <w:szCs w:val="22"/>
        </w:rPr>
        <w:t>Z</w:t>
      </w:r>
      <w:r w:rsidR="0042606F" w:rsidRPr="00E5343C">
        <w:rPr>
          <w:rFonts w:asciiTheme="minorHAnsi" w:hAnsiTheme="minorHAnsi" w:cstheme="minorHAnsi"/>
          <w:sz w:val="22"/>
          <w:szCs w:val="22"/>
        </w:rPr>
        <w:t>ákona o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 xml:space="preserve">egistri overovať identifikáciu svojich konečných užívateľov výhod. </w:t>
      </w:r>
      <w:r w:rsidRPr="00E5343C">
        <w:rPr>
          <w:rFonts w:asciiTheme="minorHAnsi" w:hAnsiTheme="minorHAnsi" w:cstheme="minorHAnsi"/>
          <w:sz w:val="22"/>
          <w:szCs w:val="22"/>
        </w:rPr>
        <w:t>Objednávateľ</w:t>
      </w:r>
      <w:r w:rsidR="0042606F" w:rsidRPr="00E5343C">
        <w:rPr>
          <w:rFonts w:asciiTheme="minorHAnsi" w:hAnsiTheme="minorHAnsi" w:cstheme="minorHAnsi"/>
          <w:sz w:val="22"/>
          <w:szCs w:val="22"/>
        </w:rPr>
        <w:t xml:space="preserve"> je oprávnen</w:t>
      </w:r>
      <w:r w:rsidR="00E110D8" w:rsidRPr="00E5343C">
        <w:rPr>
          <w:rFonts w:asciiTheme="minorHAnsi" w:hAnsiTheme="minorHAnsi" w:cstheme="minorHAnsi"/>
          <w:sz w:val="22"/>
          <w:szCs w:val="22"/>
        </w:rPr>
        <w:t>ý</w:t>
      </w:r>
      <w:r w:rsidR="0042606F" w:rsidRPr="00E5343C">
        <w:rPr>
          <w:rFonts w:asciiTheme="minorHAnsi" w:hAnsiTheme="minorHAnsi" w:cstheme="minorHAnsi"/>
          <w:sz w:val="22"/>
          <w:szCs w:val="22"/>
        </w:rPr>
        <w:t xml:space="preserve"> od tejto </w:t>
      </w:r>
      <w:r w:rsidR="0009083D" w:rsidRPr="00E5343C">
        <w:rPr>
          <w:rFonts w:asciiTheme="minorHAnsi" w:hAnsiTheme="minorHAnsi" w:cstheme="minorHAnsi"/>
          <w:sz w:val="22"/>
          <w:szCs w:val="22"/>
        </w:rPr>
        <w:t>zmluvy</w:t>
      </w:r>
      <w:r w:rsidR="0042606F" w:rsidRPr="00E5343C">
        <w:rPr>
          <w:rFonts w:asciiTheme="minorHAnsi" w:hAnsiTheme="minorHAnsi" w:cstheme="minorHAnsi"/>
          <w:sz w:val="22"/>
          <w:szCs w:val="22"/>
        </w:rPr>
        <w:t xml:space="preserve"> a/alebo jednotlivej objednávky odstúpiť, ak nadobudne právoplatnosť rozhodnutie o výmaze </w:t>
      </w:r>
      <w:r w:rsidR="004600FF" w:rsidRPr="00E5343C">
        <w:rPr>
          <w:rFonts w:asciiTheme="minorHAnsi" w:hAnsiTheme="minorHAnsi" w:cstheme="minorHAnsi"/>
          <w:sz w:val="22"/>
          <w:szCs w:val="22"/>
        </w:rPr>
        <w:t xml:space="preserve">Dodávateľa </w:t>
      </w:r>
      <w:r w:rsidR="0042606F" w:rsidRPr="00E5343C">
        <w:rPr>
          <w:rFonts w:asciiTheme="minorHAnsi" w:hAnsiTheme="minorHAnsi" w:cstheme="minorHAnsi"/>
          <w:sz w:val="22"/>
          <w:szCs w:val="22"/>
        </w:rPr>
        <w:t>z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 xml:space="preserve">egistra podľa § 12 </w:t>
      </w:r>
      <w:r w:rsidR="002170B4" w:rsidRPr="00E5343C">
        <w:rPr>
          <w:rFonts w:asciiTheme="minorHAnsi" w:hAnsiTheme="minorHAnsi" w:cstheme="minorHAnsi"/>
          <w:sz w:val="22"/>
          <w:szCs w:val="22"/>
        </w:rPr>
        <w:t>Z</w:t>
      </w:r>
      <w:r w:rsidR="0042606F" w:rsidRPr="00E5343C">
        <w:rPr>
          <w:rFonts w:asciiTheme="minorHAnsi" w:hAnsiTheme="minorHAnsi" w:cstheme="minorHAnsi"/>
          <w:sz w:val="22"/>
          <w:szCs w:val="22"/>
        </w:rPr>
        <w:t>ákona o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 xml:space="preserve">egistri alebo o uložení pokuty </w:t>
      </w:r>
      <w:r w:rsidR="004600FF" w:rsidRPr="00E5343C">
        <w:rPr>
          <w:rFonts w:asciiTheme="minorHAnsi" w:hAnsiTheme="minorHAnsi" w:cstheme="minorHAnsi"/>
          <w:sz w:val="22"/>
          <w:szCs w:val="22"/>
        </w:rPr>
        <w:t xml:space="preserve">Dodávateľovi </w:t>
      </w:r>
      <w:r w:rsidR="0042606F" w:rsidRPr="00E5343C">
        <w:rPr>
          <w:rFonts w:asciiTheme="minorHAnsi" w:hAnsiTheme="minorHAnsi" w:cstheme="minorHAnsi"/>
          <w:sz w:val="22"/>
          <w:szCs w:val="22"/>
        </w:rPr>
        <w:t xml:space="preserve">z dôvodov podľa § 13 ods. 2 </w:t>
      </w:r>
      <w:r w:rsidR="002170B4" w:rsidRPr="00E5343C">
        <w:rPr>
          <w:rFonts w:asciiTheme="minorHAnsi" w:hAnsiTheme="minorHAnsi" w:cstheme="minorHAnsi"/>
          <w:sz w:val="22"/>
          <w:szCs w:val="22"/>
        </w:rPr>
        <w:t>Z</w:t>
      </w:r>
      <w:r w:rsidR="0042606F" w:rsidRPr="00E5343C">
        <w:rPr>
          <w:rFonts w:asciiTheme="minorHAnsi" w:hAnsiTheme="minorHAnsi" w:cstheme="minorHAnsi"/>
          <w:sz w:val="22"/>
          <w:szCs w:val="22"/>
        </w:rPr>
        <w:t>ákona o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 xml:space="preserve">egistri alebo ak je </w:t>
      </w:r>
      <w:r w:rsidR="004600FF" w:rsidRPr="00E5343C">
        <w:rPr>
          <w:rFonts w:asciiTheme="minorHAnsi" w:hAnsiTheme="minorHAnsi" w:cstheme="minorHAnsi"/>
          <w:sz w:val="22"/>
          <w:szCs w:val="22"/>
        </w:rPr>
        <w:t>Dodávateľ</w:t>
      </w:r>
      <w:r w:rsidR="0042606F" w:rsidRPr="00E5343C">
        <w:rPr>
          <w:rFonts w:asciiTheme="minorHAnsi" w:hAnsiTheme="minorHAnsi" w:cstheme="minorHAnsi"/>
          <w:sz w:val="22"/>
          <w:szCs w:val="22"/>
        </w:rPr>
        <w:t xml:space="preserve"> viac ako tridsať (30) dní v omeškaní s povinnosťou zabezpečiť zápis novej oprávnenej osoby do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egistra po výmaze predchádzajúcej oprávnenej osoby z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 xml:space="preserve">egistra na jej návrh v lehote tridsať (30) dní od výmazu. </w:t>
      </w:r>
      <w:r w:rsidRPr="00E5343C">
        <w:rPr>
          <w:rFonts w:asciiTheme="minorHAnsi" w:hAnsiTheme="minorHAnsi" w:cstheme="minorHAnsi"/>
          <w:sz w:val="22"/>
          <w:szCs w:val="22"/>
        </w:rPr>
        <w:t>Objednávateľ</w:t>
      </w:r>
      <w:r w:rsidR="0042606F" w:rsidRPr="00E5343C">
        <w:rPr>
          <w:rFonts w:asciiTheme="minorHAnsi" w:hAnsiTheme="minorHAnsi" w:cstheme="minorHAnsi"/>
          <w:sz w:val="22"/>
          <w:szCs w:val="22"/>
        </w:rPr>
        <w:t xml:space="preserve"> zároveň nie je v omeškaní s plnením povinností podľa tejto </w:t>
      </w:r>
      <w:r w:rsidR="0009083D" w:rsidRPr="00E5343C">
        <w:rPr>
          <w:rFonts w:asciiTheme="minorHAnsi" w:hAnsiTheme="minorHAnsi" w:cstheme="minorHAnsi"/>
          <w:sz w:val="22"/>
          <w:szCs w:val="22"/>
        </w:rPr>
        <w:t>zmluvy</w:t>
      </w:r>
      <w:r w:rsidR="0042606F" w:rsidRPr="00E5343C">
        <w:rPr>
          <w:rFonts w:asciiTheme="minorHAnsi" w:hAnsiTheme="minorHAnsi" w:cstheme="minorHAnsi"/>
          <w:sz w:val="22"/>
          <w:szCs w:val="22"/>
        </w:rPr>
        <w:t xml:space="preserve"> a jednotlivej objednávky, ak </w:t>
      </w:r>
      <w:r w:rsidR="004600FF" w:rsidRPr="00E5343C">
        <w:rPr>
          <w:rFonts w:asciiTheme="minorHAnsi" w:hAnsiTheme="minorHAnsi" w:cstheme="minorHAnsi"/>
          <w:sz w:val="22"/>
          <w:szCs w:val="22"/>
        </w:rPr>
        <w:t xml:space="preserve">Dodávateľ </w:t>
      </w:r>
      <w:r w:rsidR="0042606F" w:rsidRPr="00E5343C">
        <w:rPr>
          <w:rFonts w:asciiTheme="minorHAnsi" w:hAnsiTheme="minorHAnsi" w:cstheme="minorHAnsi"/>
          <w:sz w:val="22"/>
          <w:szCs w:val="22"/>
        </w:rPr>
        <w:t>nie je alebo nebude zapísan</w:t>
      </w:r>
      <w:r w:rsidR="004600FF" w:rsidRPr="00E5343C">
        <w:rPr>
          <w:rFonts w:asciiTheme="minorHAnsi" w:hAnsiTheme="minorHAnsi" w:cstheme="minorHAnsi"/>
          <w:sz w:val="22"/>
          <w:szCs w:val="22"/>
        </w:rPr>
        <w:t>ý</w:t>
      </w:r>
      <w:r w:rsidR="0042606F" w:rsidRPr="00E5343C">
        <w:rPr>
          <w:rFonts w:asciiTheme="minorHAnsi" w:hAnsiTheme="minorHAnsi" w:cstheme="minorHAnsi"/>
          <w:sz w:val="22"/>
          <w:szCs w:val="22"/>
        </w:rPr>
        <w:t xml:space="preserve"> v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 xml:space="preserve">egistri alebo ak </w:t>
      </w:r>
      <w:r w:rsidR="004600FF" w:rsidRPr="00E5343C">
        <w:rPr>
          <w:rFonts w:asciiTheme="minorHAnsi" w:hAnsiTheme="minorHAnsi" w:cstheme="minorHAnsi"/>
          <w:sz w:val="22"/>
          <w:szCs w:val="22"/>
        </w:rPr>
        <w:t>Dodávateľ</w:t>
      </w:r>
      <w:r w:rsidR="0042606F" w:rsidRPr="00E5343C">
        <w:rPr>
          <w:rFonts w:asciiTheme="minorHAnsi" w:hAnsiTheme="minorHAnsi" w:cstheme="minorHAnsi"/>
          <w:sz w:val="22"/>
          <w:szCs w:val="22"/>
        </w:rPr>
        <w:t xml:space="preserve"> nesplní povinnosť overovať identifikáciu svojich konečných užívateľov výhod alebo ak je v omeškaní s povinnosťou zabezpečiť zápis novej oprávnenej osoby do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egistra po výmaze predchádzajúcej oprávnenej osoby z </w:t>
      </w:r>
      <w:r w:rsidR="002170B4" w:rsidRPr="00E5343C">
        <w:rPr>
          <w:rFonts w:asciiTheme="minorHAnsi" w:hAnsiTheme="minorHAnsi" w:cstheme="minorHAnsi"/>
          <w:sz w:val="22"/>
          <w:szCs w:val="22"/>
        </w:rPr>
        <w:t>R</w:t>
      </w:r>
      <w:r w:rsidR="0042606F" w:rsidRPr="00E5343C">
        <w:rPr>
          <w:rFonts w:asciiTheme="minorHAnsi" w:hAnsiTheme="minorHAnsi" w:cstheme="minorHAnsi"/>
          <w:sz w:val="22"/>
          <w:szCs w:val="22"/>
        </w:rPr>
        <w:t>egistra na jej návrh v lehote tridsať (30) dní od výmazu.</w:t>
      </w:r>
    </w:p>
    <w:p w14:paraId="11DDD093" w14:textId="77777777" w:rsidR="00E5343C" w:rsidRPr="00E5343C" w:rsidRDefault="00E5343C" w:rsidP="00E5343C">
      <w:pPr>
        <w:pStyle w:val="Odsekzoznamu"/>
        <w:ind w:left="709" w:hanging="709"/>
        <w:jc w:val="both"/>
        <w:rPr>
          <w:rFonts w:asciiTheme="minorHAnsi" w:hAnsiTheme="minorHAnsi" w:cstheme="minorHAnsi"/>
          <w:b/>
          <w:bCs/>
          <w:color w:val="000000" w:themeColor="text1"/>
          <w:sz w:val="22"/>
          <w:szCs w:val="22"/>
        </w:rPr>
      </w:pPr>
    </w:p>
    <w:p w14:paraId="6A3349D0" w14:textId="282B7EDF" w:rsidR="0042606F" w:rsidRPr="00E5343C" w:rsidRDefault="0042606F" w:rsidP="00E5343C">
      <w:pPr>
        <w:pStyle w:val="Odsekzoznamu"/>
        <w:numPr>
          <w:ilvl w:val="2"/>
          <w:numId w:val="2"/>
        </w:numPr>
        <w:tabs>
          <w:tab w:val="clear" w:pos="720"/>
        </w:tabs>
        <w:ind w:left="709" w:hanging="709"/>
        <w:jc w:val="both"/>
        <w:rPr>
          <w:rFonts w:asciiTheme="minorHAnsi" w:hAnsiTheme="minorHAnsi" w:cstheme="minorHAnsi"/>
          <w:b/>
          <w:bCs/>
          <w:color w:val="000000" w:themeColor="text1"/>
          <w:sz w:val="22"/>
          <w:szCs w:val="22"/>
        </w:rPr>
      </w:pPr>
      <w:r w:rsidRPr="00E5343C">
        <w:rPr>
          <w:rFonts w:asciiTheme="minorHAnsi" w:eastAsia="Calibri" w:hAnsiTheme="minorHAnsi" w:cstheme="minorHAnsi"/>
          <w:sz w:val="22"/>
          <w:szCs w:val="22"/>
        </w:rPr>
        <w:t xml:space="preserve">V prípade vykonávania činnosti podľa tejto </w:t>
      </w:r>
      <w:r w:rsidR="0009083D" w:rsidRPr="00E5343C">
        <w:rPr>
          <w:rFonts w:asciiTheme="minorHAnsi" w:eastAsia="Calibri" w:hAnsiTheme="minorHAnsi" w:cstheme="minorHAnsi"/>
          <w:sz w:val="22"/>
          <w:szCs w:val="22"/>
        </w:rPr>
        <w:t>zmluvy</w:t>
      </w:r>
      <w:r w:rsidRPr="00E5343C">
        <w:rPr>
          <w:rFonts w:asciiTheme="minorHAnsi" w:eastAsia="Calibri" w:hAnsiTheme="minorHAnsi" w:cstheme="minorHAnsi"/>
          <w:sz w:val="22"/>
          <w:szCs w:val="22"/>
        </w:rPr>
        <w:t xml:space="preserve"> a/alebo jednotlivej objednávky prostredníctvom tretích osôb (ďalej len „</w:t>
      </w:r>
      <w:r w:rsidR="00D61DD8" w:rsidRPr="00E5343C">
        <w:rPr>
          <w:rFonts w:asciiTheme="minorHAnsi" w:eastAsia="Calibri" w:hAnsiTheme="minorHAnsi" w:cstheme="minorHAnsi"/>
          <w:b/>
          <w:bCs/>
          <w:sz w:val="22"/>
          <w:szCs w:val="22"/>
        </w:rPr>
        <w:t>S</w:t>
      </w:r>
      <w:r w:rsidRPr="00E5343C">
        <w:rPr>
          <w:rFonts w:asciiTheme="minorHAnsi" w:eastAsia="Calibri" w:hAnsiTheme="minorHAnsi" w:cstheme="minorHAnsi"/>
          <w:b/>
          <w:bCs/>
          <w:sz w:val="22"/>
          <w:szCs w:val="22"/>
        </w:rPr>
        <w:t>ubdodávate</w:t>
      </w:r>
      <w:r w:rsidR="00E5343C">
        <w:rPr>
          <w:rFonts w:asciiTheme="minorHAnsi" w:eastAsia="Calibri" w:hAnsiTheme="minorHAnsi" w:cstheme="minorHAnsi"/>
          <w:b/>
          <w:bCs/>
          <w:sz w:val="22"/>
          <w:szCs w:val="22"/>
        </w:rPr>
        <w:t>lia</w:t>
      </w:r>
      <w:r w:rsidRPr="00E5343C">
        <w:rPr>
          <w:rFonts w:asciiTheme="minorHAnsi" w:eastAsia="Calibri" w:hAnsiTheme="minorHAnsi" w:cstheme="minorHAnsi"/>
          <w:sz w:val="22"/>
          <w:szCs w:val="22"/>
        </w:rPr>
        <w:t>“) v akomkoľvek stupni</w:t>
      </w:r>
      <w:r w:rsidR="00E5343C">
        <w:rPr>
          <w:rFonts w:asciiTheme="minorHAnsi" w:eastAsia="Calibri" w:hAnsiTheme="minorHAnsi" w:cstheme="minorHAnsi"/>
          <w:sz w:val="22"/>
          <w:szCs w:val="22"/>
        </w:rPr>
        <w:t>,</w:t>
      </w:r>
      <w:r w:rsidRPr="00E5343C">
        <w:rPr>
          <w:rFonts w:asciiTheme="minorHAnsi" w:eastAsia="Calibri" w:hAnsiTheme="minorHAnsi" w:cstheme="minorHAnsi"/>
          <w:sz w:val="22"/>
          <w:szCs w:val="22"/>
        </w:rPr>
        <w:t xml:space="preserve"> zodpovedá </w:t>
      </w:r>
      <w:r w:rsidR="004600FF" w:rsidRPr="00E5343C">
        <w:rPr>
          <w:rFonts w:asciiTheme="minorHAnsi" w:hAnsiTheme="minorHAnsi" w:cstheme="minorHAnsi"/>
          <w:sz w:val="22"/>
          <w:szCs w:val="22"/>
        </w:rPr>
        <w:t xml:space="preserve">Dodávateľ </w:t>
      </w:r>
      <w:r w:rsidR="006104E4" w:rsidRPr="00E5343C">
        <w:rPr>
          <w:rFonts w:asciiTheme="minorHAnsi" w:eastAsia="Calibri" w:hAnsiTheme="minorHAnsi" w:cstheme="minorHAnsi"/>
          <w:sz w:val="22"/>
          <w:szCs w:val="22"/>
        </w:rPr>
        <w:t>Objednávateľovi</w:t>
      </w:r>
      <w:r w:rsidRPr="00E5343C">
        <w:rPr>
          <w:rFonts w:asciiTheme="minorHAnsi" w:eastAsia="Calibri" w:hAnsiTheme="minorHAnsi" w:cstheme="minorHAnsi"/>
          <w:sz w:val="22"/>
          <w:szCs w:val="22"/>
        </w:rPr>
        <w:t xml:space="preserve"> za splnenie záväzku riadne vykonať činnosť podľa te</w:t>
      </w:r>
      <w:r w:rsidR="00792FCD" w:rsidRPr="00E5343C">
        <w:rPr>
          <w:rFonts w:asciiTheme="minorHAnsi" w:eastAsia="Calibri" w:hAnsiTheme="minorHAnsi" w:cstheme="minorHAnsi"/>
          <w:sz w:val="22"/>
          <w:szCs w:val="22"/>
        </w:rPr>
        <w:t xml:space="preserve">jto </w:t>
      </w:r>
      <w:r w:rsidR="0009083D" w:rsidRPr="00E5343C">
        <w:rPr>
          <w:rFonts w:asciiTheme="minorHAnsi" w:eastAsia="Calibri" w:hAnsiTheme="minorHAnsi" w:cstheme="minorHAnsi"/>
          <w:sz w:val="22"/>
          <w:szCs w:val="22"/>
        </w:rPr>
        <w:t>zmluvy</w:t>
      </w:r>
      <w:r w:rsidR="00792FCD" w:rsidRPr="00E5343C">
        <w:rPr>
          <w:rFonts w:asciiTheme="minorHAnsi" w:eastAsia="Calibri" w:hAnsiTheme="minorHAnsi" w:cstheme="minorHAnsi"/>
          <w:sz w:val="22"/>
          <w:szCs w:val="22"/>
        </w:rPr>
        <w:t xml:space="preserve"> a/alebo jednotlivej </w:t>
      </w:r>
      <w:r w:rsidRPr="00E5343C">
        <w:rPr>
          <w:rFonts w:asciiTheme="minorHAnsi" w:eastAsia="Calibri" w:hAnsiTheme="minorHAnsi" w:cstheme="minorHAnsi"/>
          <w:sz w:val="22"/>
          <w:szCs w:val="22"/>
        </w:rPr>
        <w:t>objednávky, akoby činnosť vykonával sám.</w:t>
      </w:r>
    </w:p>
    <w:p w14:paraId="0A2C5582" w14:textId="77777777" w:rsidR="00E5343C" w:rsidRPr="00E5343C" w:rsidRDefault="00E5343C" w:rsidP="00E5343C">
      <w:pPr>
        <w:pStyle w:val="Odsekzoznamu"/>
        <w:rPr>
          <w:rFonts w:asciiTheme="minorHAnsi" w:hAnsiTheme="minorHAnsi" w:cstheme="minorHAnsi"/>
          <w:b/>
          <w:bCs/>
          <w:color w:val="000000" w:themeColor="text1"/>
          <w:sz w:val="22"/>
          <w:szCs w:val="22"/>
        </w:rPr>
      </w:pPr>
    </w:p>
    <w:p w14:paraId="2BD96E9D" w14:textId="10A32978" w:rsidR="00725CEF" w:rsidRPr="00581F68" w:rsidRDefault="0042606F" w:rsidP="00886EB3">
      <w:pPr>
        <w:pStyle w:val="Odsekzoznamu"/>
        <w:numPr>
          <w:ilvl w:val="2"/>
          <w:numId w:val="2"/>
        </w:numPr>
        <w:tabs>
          <w:tab w:val="clear" w:pos="720"/>
        </w:tabs>
        <w:ind w:left="709" w:hanging="709"/>
        <w:jc w:val="both"/>
        <w:rPr>
          <w:rFonts w:asciiTheme="minorHAnsi" w:hAnsiTheme="minorHAnsi" w:cstheme="minorHAnsi"/>
          <w:b/>
          <w:bCs/>
          <w:color w:val="000000" w:themeColor="text1"/>
          <w:sz w:val="22"/>
          <w:szCs w:val="22"/>
        </w:rPr>
      </w:pPr>
      <w:r w:rsidRPr="00E5343C">
        <w:rPr>
          <w:rFonts w:asciiTheme="minorHAnsi" w:hAnsiTheme="minorHAnsi" w:cstheme="minorHAnsi"/>
          <w:sz w:val="22"/>
          <w:szCs w:val="22"/>
        </w:rPr>
        <w:t xml:space="preserve">V prípade potreby vykonávania činnosti podľa tejto </w:t>
      </w:r>
      <w:r w:rsidR="0009083D" w:rsidRPr="00E5343C">
        <w:rPr>
          <w:rFonts w:asciiTheme="minorHAnsi" w:hAnsiTheme="minorHAnsi" w:cstheme="minorHAnsi"/>
          <w:sz w:val="22"/>
          <w:szCs w:val="22"/>
        </w:rPr>
        <w:t>zmluvy</w:t>
      </w:r>
      <w:r w:rsidRPr="00E5343C">
        <w:rPr>
          <w:rFonts w:asciiTheme="minorHAnsi" w:hAnsiTheme="minorHAnsi" w:cstheme="minorHAnsi"/>
          <w:sz w:val="22"/>
          <w:szCs w:val="22"/>
        </w:rPr>
        <w:t xml:space="preserve"> prostredníctvom </w:t>
      </w:r>
      <w:r w:rsidR="00E5343C">
        <w:rPr>
          <w:rFonts w:asciiTheme="minorHAnsi" w:hAnsiTheme="minorHAnsi" w:cstheme="minorHAnsi"/>
          <w:sz w:val="22"/>
          <w:szCs w:val="22"/>
        </w:rPr>
        <w:t>S</w:t>
      </w:r>
      <w:r w:rsidRPr="00E5343C">
        <w:rPr>
          <w:rFonts w:asciiTheme="minorHAnsi" w:hAnsiTheme="minorHAnsi" w:cstheme="minorHAnsi"/>
          <w:sz w:val="22"/>
          <w:szCs w:val="22"/>
        </w:rPr>
        <w:t>ubdodávateľov</w:t>
      </w:r>
      <w:r w:rsidR="00E5343C">
        <w:rPr>
          <w:rFonts w:asciiTheme="minorHAnsi" w:hAnsiTheme="minorHAnsi" w:cstheme="minorHAnsi"/>
          <w:sz w:val="22"/>
          <w:szCs w:val="22"/>
        </w:rPr>
        <w:t xml:space="preserve"> </w:t>
      </w:r>
      <w:r w:rsidRPr="00E5343C">
        <w:rPr>
          <w:rFonts w:asciiTheme="minorHAnsi" w:hAnsiTheme="minorHAnsi" w:cstheme="minorHAnsi"/>
          <w:sz w:val="22"/>
          <w:szCs w:val="22"/>
        </w:rPr>
        <w:t xml:space="preserve">je </w:t>
      </w:r>
      <w:r w:rsidR="004600FF" w:rsidRPr="00E5343C">
        <w:rPr>
          <w:rFonts w:asciiTheme="minorHAnsi" w:hAnsiTheme="minorHAnsi" w:cstheme="minorHAnsi"/>
          <w:sz w:val="22"/>
          <w:szCs w:val="22"/>
        </w:rPr>
        <w:t>Dodávateľ</w:t>
      </w:r>
      <w:r w:rsidR="00E5343C">
        <w:rPr>
          <w:rFonts w:asciiTheme="minorHAnsi" w:hAnsiTheme="minorHAnsi" w:cstheme="minorHAnsi"/>
          <w:sz w:val="22"/>
          <w:szCs w:val="22"/>
        </w:rPr>
        <w:t xml:space="preserve"> povinný</w:t>
      </w:r>
      <w:r w:rsidR="00792FCD" w:rsidRPr="00E5343C">
        <w:rPr>
          <w:rFonts w:asciiTheme="minorHAnsi" w:hAnsiTheme="minorHAnsi" w:cstheme="minorHAnsi"/>
          <w:sz w:val="22"/>
          <w:szCs w:val="22"/>
        </w:rPr>
        <w:t xml:space="preserve"> vopred písomne </w:t>
      </w:r>
      <w:r w:rsidRPr="00E5343C">
        <w:rPr>
          <w:rFonts w:asciiTheme="minorHAnsi" w:hAnsiTheme="minorHAnsi" w:cstheme="minorHAnsi"/>
          <w:sz w:val="22"/>
          <w:szCs w:val="22"/>
        </w:rPr>
        <w:t xml:space="preserve">požiadať </w:t>
      </w:r>
      <w:r w:rsidR="006104E4" w:rsidRPr="00E5343C">
        <w:rPr>
          <w:rFonts w:asciiTheme="minorHAnsi" w:hAnsiTheme="minorHAnsi" w:cstheme="minorHAnsi"/>
          <w:sz w:val="22"/>
          <w:szCs w:val="22"/>
        </w:rPr>
        <w:t>Objednávateľa</w:t>
      </w:r>
      <w:r w:rsidRPr="00E5343C">
        <w:rPr>
          <w:rFonts w:asciiTheme="minorHAnsi" w:hAnsiTheme="minorHAnsi" w:cstheme="minorHAnsi"/>
          <w:sz w:val="22"/>
          <w:szCs w:val="22"/>
        </w:rPr>
        <w:t xml:space="preserve"> o súhlas na využívanie konkrétneho </w:t>
      </w:r>
      <w:r w:rsidR="00E5343C">
        <w:rPr>
          <w:rFonts w:asciiTheme="minorHAnsi" w:hAnsiTheme="minorHAnsi" w:cstheme="minorHAnsi"/>
          <w:sz w:val="22"/>
          <w:szCs w:val="22"/>
        </w:rPr>
        <w:t>S</w:t>
      </w:r>
      <w:r w:rsidRPr="00E5343C">
        <w:rPr>
          <w:rFonts w:asciiTheme="minorHAnsi" w:hAnsiTheme="minorHAnsi" w:cstheme="minorHAnsi"/>
          <w:sz w:val="22"/>
          <w:szCs w:val="22"/>
        </w:rPr>
        <w:t xml:space="preserve">ubdodávateľa. Zmeniť </w:t>
      </w:r>
      <w:r w:rsidR="00E5343C">
        <w:rPr>
          <w:rFonts w:asciiTheme="minorHAnsi" w:hAnsiTheme="minorHAnsi" w:cstheme="minorHAnsi"/>
          <w:sz w:val="22"/>
          <w:szCs w:val="22"/>
        </w:rPr>
        <w:t>S</w:t>
      </w:r>
      <w:r w:rsidRPr="00E5343C">
        <w:rPr>
          <w:rFonts w:asciiTheme="minorHAnsi" w:hAnsiTheme="minorHAnsi" w:cstheme="minorHAnsi"/>
          <w:sz w:val="22"/>
          <w:szCs w:val="22"/>
        </w:rPr>
        <w:t xml:space="preserve">ubdodávateľa môže </w:t>
      </w:r>
      <w:r w:rsidR="004600FF" w:rsidRPr="00E5343C">
        <w:rPr>
          <w:rFonts w:asciiTheme="minorHAnsi" w:hAnsiTheme="minorHAnsi" w:cstheme="minorHAnsi"/>
          <w:sz w:val="22"/>
          <w:szCs w:val="22"/>
        </w:rPr>
        <w:t>Dodávateľ</w:t>
      </w:r>
      <w:r w:rsidR="004E2904" w:rsidRPr="00E5343C">
        <w:rPr>
          <w:rFonts w:asciiTheme="minorHAnsi" w:hAnsiTheme="minorHAnsi" w:cstheme="minorHAnsi"/>
          <w:sz w:val="22"/>
          <w:szCs w:val="22"/>
        </w:rPr>
        <w:t xml:space="preserve"> len s predch</w:t>
      </w:r>
      <w:r w:rsidRPr="00E5343C">
        <w:rPr>
          <w:rFonts w:asciiTheme="minorHAnsi" w:hAnsiTheme="minorHAnsi" w:cstheme="minorHAnsi"/>
          <w:sz w:val="22"/>
          <w:szCs w:val="22"/>
        </w:rPr>
        <w:t xml:space="preserve">ádzajúcim písomným súhlasom </w:t>
      </w:r>
      <w:r w:rsidR="009E24CC" w:rsidRPr="00E5343C">
        <w:rPr>
          <w:rFonts w:asciiTheme="minorHAnsi" w:hAnsiTheme="minorHAnsi" w:cstheme="minorHAnsi"/>
          <w:sz w:val="22"/>
          <w:szCs w:val="22"/>
        </w:rPr>
        <w:t>Objednávateľa</w:t>
      </w:r>
      <w:r w:rsidRPr="00E5343C">
        <w:rPr>
          <w:rFonts w:asciiTheme="minorHAnsi" w:hAnsiTheme="minorHAnsi" w:cstheme="minorHAnsi"/>
          <w:sz w:val="22"/>
          <w:szCs w:val="22"/>
        </w:rPr>
        <w:t xml:space="preserve">. </w:t>
      </w:r>
      <w:r w:rsidR="004600FF" w:rsidRPr="00E5343C">
        <w:rPr>
          <w:rFonts w:asciiTheme="minorHAnsi" w:hAnsiTheme="minorHAnsi" w:cstheme="minorHAnsi"/>
          <w:sz w:val="22"/>
          <w:szCs w:val="22"/>
        </w:rPr>
        <w:t>Dodávateľ</w:t>
      </w:r>
      <w:r w:rsidRPr="00E5343C">
        <w:rPr>
          <w:rFonts w:asciiTheme="minorHAnsi" w:hAnsiTheme="minorHAnsi" w:cstheme="minorHAnsi"/>
          <w:sz w:val="22"/>
          <w:szCs w:val="22"/>
        </w:rPr>
        <w:t xml:space="preserve"> zároveň v plnom rozsahu zodpovedá za to, aby jeho </w:t>
      </w:r>
      <w:r w:rsidR="00E5343C">
        <w:rPr>
          <w:rFonts w:asciiTheme="minorHAnsi" w:hAnsiTheme="minorHAnsi" w:cstheme="minorHAnsi"/>
          <w:sz w:val="22"/>
          <w:szCs w:val="22"/>
        </w:rPr>
        <w:t>S</w:t>
      </w:r>
      <w:r w:rsidRPr="00E5343C">
        <w:rPr>
          <w:rFonts w:asciiTheme="minorHAnsi" w:hAnsiTheme="minorHAnsi" w:cstheme="minorHAnsi"/>
          <w:sz w:val="22"/>
          <w:szCs w:val="22"/>
        </w:rPr>
        <w:t>ubdodávatelia boli zapísaní v </w:t>
      </w:r>
      <w:r w:rsidR="002170B4" w:rsidRPr="00E5343C">
        <w:rPr>
          <w:rFonts w:asciiTheme="minorHAnsi" w:hAnsiTheme="minorHAnsi" w:cstheme="minorHAnsi"/>
          <w:sz w:val="22"/>
          <w:szCs w:val="22"/>
        </w:rPr>
        <w:t>R</w:t>
      </w:r>
      <w:r w:rsidRPr="00E5343C">
        <w:rPr>
          <w:rFonts w:asciiTheme="minorHAnsi" w:hAnsiTheme="minorHAnsi" w:cstheme="minorHAnsi"/>
          <w:sz w:val="22"/>
          <w:szCs w:val="22"/>
        </w:rPr>
        <w:t>egistri, ak sa na nich táto povinnosť pod</w:t>
      </w:r>
      <w:r w:rsidR="002170B4" w:rsidRPr="00E5343C">
        <w:rPr>
          <w:rFonts w:asciiTheme="minorHAnsi" w:hAnsiTheme="minorHAnsi" w:cstheme="minorHAnsi"/>
          <w:sz w:val="22"/>
          <w:szCs w:val="22"/>
        </w:rPr>
        <w:t>ľa Zákona o </w:t>
      </w:r>
      <w:r w:rsidR="00792FCD" w:rsidRPr="00E5343C">
        <w:rPr>
          <w:rFonts w:asciiTheme="minorHAnsi" w:hAnsiTheme="minorHAnsi" w:cstheme="minorHAnsi"/>
          <w:sz w:val="22"/>
          <w:szCs w:val="22"/>
        </w:rPr>
        <w:t>R</w:t>
      </w:r>
      <w:r w:rsidR="002170B4" w:rsidRPr="00E5343C">
        <w:rPr>
          <w:rFonts w:asciiTheme="minorHAnsi" w:hAnsiTheme="minorHAnsi" w:cstheme="minorHAnsi"/>
          <w:sz w:val="22"/>
          <w:szCs w:val="22"/>
        </w:rPr>
        <w:t xml:space="preserve">egistri vzťahuje. </w:t>
      </w:r>
      <w:r w:rsidRPr="00E5343C">
        <w:rPr>
          <w:rFonts w:asciiTheme="minorHAnsi" w:hAnsiTheme="minorHAnsi" w:cstheme="minorHAnsi"/>
          <w:sz w:val="22"/>
          <w:szCs w:val="22"/>
        </w:rPr>
        <w:t xml:space="preserve">Akékoľvek sankcie uložené </w:t>
      </w:r>
      <w:r w:rsidR="006104E4" w:rsidRPr="00E5343C">
        <w:rPr>
          <w:rFonts w:asciiTheme="minorHAnsi" w:hAnsiTheme="minorHAnsi" w:cstheme="minorHAnsi"/>
          <w:sz w:val="22"/>
          <w:szCs w:val="22"/>
        </w:rPr>
        <w:t>Objednávateľovi</w:t>
      </w:r>
      <w:r w:rsidRPr="00E5343C">
        <w:rPr>
          <w:rFonts w:asciiTheme="minorHAnsi" w:hAnsiTheme="minorHAnsi" w:cstheme="minorHAnsi"/>
          <w:sz w:val="22"/>
          <w:szCs w:val="22"/>
        </w:rPr>
        <w:t xml:space="preserve"> a/alebo členom jeho </w:t>
      </w:r>
      <w:r w:rsidRPr="00E5343C">
        <w:rPr>
          <w:rFonts w:asciiTheme="minorHAnsi" w:hAnsiTheme="minorHAnsi" w:cstheme="minorHAnsi"/>
          <w:sz w:val="22"/>
          <w:szCs w:val="22"/>
        </w:rPr>
        <w:lastRenderedPageBreak/>
        <w:t>štatutárneho org</w:t>
      </w:r>
      <w:r w:rsidR="003751FE">
        <w:rPr>
          <w:rFonts w:asciiTheme="minorHAnsi" w:hAnsiTheme="minorHAnsi" w:cstheme="minorHAnsi"/>
          <w:sz w:val="22"/>
          <w:szCs w:val="22"/>
        </w:rPr>
        <w:t>á</w:t>
      </w:r>
      <w:r w:rsidRPr="00E5343C">
        <w:rPr>
          <w:rFonts w:asciiTheme="minorHAnsi" w:hAnsiTheme="minorHAnsi" w:cstheme="minorHAnsi"/>
          <w:sz w:val="22"/>
          <w:szCs w:val="22"/>
        </w:rPr>
        <w:t xml:space="preserve">nu v súvislosti s porušením povinnosti </w:t>
      </w:r>
      <w:r w:rsidR="004600FF" w:rsidRPr="00E5343C">
        <w:rPr>
          <w:rFonts w:asciiTheme="minorHAnsi" w:hAnsiTheme="minorHAnsi" w:cstheme="minorHAnsi"/>
          <w:sz w:val="22"/>
          <w:szCs w:val="22"/>
        </w:rPr>
        <w:t xml:space="preserve">Dodávateľa </w:t>
      </w:r>
      <w:r w:rsidRPr="00E5343C">
        <w:rPr>
          <w:rFonts w:asciiTheme="minorHAnsi" w:hAnsiTheme="minorHAnsi" w:cstheme="minorHAnsi"/>
          <w:sz w:val="22"/>
          <w:szCs w:val="22"/>
        </w:rPr>
        <w:t xml:space="preserve">podľa predchádzajúcej vety je </w:t>
      </w:r>
      <w:r w:rsidR="00FE42EC">
        <w:rPr>
          <w:rFonts w:asciiTheme="minorHAnsi" w:hAnsiTheme="minorHAnsi" w:cstheme="minorHAnsi"/>
          <w:sz w:val="22"/>
          <w:szCs w:val="22"/>
        </w:rPr>
        <w:t>Dodávateľ</w:t>
      </w:r>
      <w:r w:rsidR="00E5343C" w:rsidRPr="00E5343C">
        <w:rPr>
          <w:rFonts w:asciiTheme="minorHAnsi" w:hAnsiTheme="minorHAnsi" w:cstheme="minorHAnsi"/>
          <w:sz w:val="22"/>
          <w:szCs w:val="22"/>
        </w:rPr>
        <w:t xml:space="preserve"> </w:t>
      </w:r>
      <w:r w:rsidRPr="00E5343C">
        <w:rPr>
          <w:rFonts w:asciiTheme="minorHAnsi" w:hAnsiTheme="minorHAnsi" w:cstheme="minorHAnsi"/>
          <w:sz w:val="22"/>
          <w:szCs w:val="22"/>
        </w:rPr>
        <w:t>povinn</w:t>
      </w:r>
      <w:r w:rsidR="00E110D8" w:rsidRPr="00E5343C">
        <w:rPr>
          <w:rFonts w:asciiTheme="minorHAnsi" w:hAnsiTheme="minorHAnsi" w:cstheme="minorHAnsi"/>
          <w:sz w:val="22"/>
          <w:szCs w:val="22"/>
        </w:rPr>
        <w:t>ý</w:t>
      </w:r>
      <w:r w:rsidRPr="00E5343C">
        <w:rPr>
          <w:rFonts w:asciiTheme="minorHAnsi" w:hAnsiTheme="minorHAnsi" w:cstheme="minorHAnsi"/>
          <w:sz w:val="22"/>
          <w:szCs w:val="22"/>
        </w:rPr>
        <w:t xml:space="preserve"> v plnej výške nahradiť. </w:t>
      </w:r>
    </w:p>
    <w:p w14:paraId="4F7553E0" w14:textId="77777777" w:rsidR="00725CEF" w:rsidRPr="00581F68" w:rsidRDefault="00725CEF" w:rsidP="00581F68">
      <w:pPr>
        <w:pStyle w:val="Odsekzoznamu"/>
        <w:rPr>
          <w:rFonts w:asciiTheme="minorHAnsi" w:hAnsiTheme="minorHAnsi" w:cstheme="minorHAnsi"/>
          <w:sz w:val="22"/>
          <w:szCs w:val="22"/>
        </w:rPr>
      </w:pPr>
    </w:p>
    <w:p w14:paraId="4444F433" w14:textId="204FDF8C" w:rsidR="00B244A3" w:rsidRPr="00581F68" w:rsidRDefault="0042606F" w:rsidP="00886EB3">
      <w:pPr>
        <w:pStyle w:val="Odsekzoznamu"/>
        <w:numPr>
          <w:ilvl w:val="2"/>
          <w:numId w:val="2"/>
        </w:numPr>
        <w:tabs>
          <w:tab w:val="clear" w:pos="720"/>
        </w:tabs>
        <w:ind w:left="709" w:hanging="709"/>
        <w:jc w:val="both"/>
        <w:rPr>
          <w:rFonts w:asciiTheme="minorHAnsi" w:hAnsiTheme="minorHAnsi" w:cstheme="minorHAnsi"/>
          <w:b/>
          <w:bCs/>
          <w:color w:val="000000" w:themeColor="text1"/>
          <w:sz w:val="22"/>
          <w:szCs w:val="22"/>
        </w:rPr>
      </w:pPr>
      <w:r w:rsidRPr="00E5343C">
        <w:rPr>
          <w:rFonts w:asciiTheme="minorHAnsi" w:hAnsiTheme="minorHAnsi" w:cstheme="minorHAnsi"/>
          <w:sz w:val="22"/>
          <w:szCs w:val="22"/>
        </w:rPr>
        <w:t xml:space="preserve">Zoznam všetkých </w:t>
      </w:r>
      <w:r w:rsidR="003B23FC" w:rsidRPr="003B23FC">
        <w:rPr>
          <w:rFonts w:asciiTheme="minorHAnsi" w:hAnsiTheme="minorHAnsi" w:cstheme="minorHAnsi"/>
          <w:sz w:val="22"/>
          <w:szCs w:val="22"/>
        </w:rPr>
        <w:t>priamych a nepriamych subdodávateľov Dodávateľa (v akomkoľvek stupni) podľa Zákona o registri, ktorým budú priamo alebo nepriamo poskytnuté finančné prostriedky nad limity stanovené v ustanovení § 2 ods. 2 alebo 3 Zákona o registri a sú Dodávateľovi známi</w:t>
      </w:r>
      <w:r w:rsidR="003F4426">
        <w:rPr>
          <w:rFonts w:asciiTheme="minorHAnsi" w:hAnsiTheme="minorHAnsi" w:cstheme="minorHAnsi"/>
          <w:sz w:val="22"/>
          <w:szCs w:val="22"/>
        </w:rPr>
        <w:t xml:space="preserve"> </w:t>
      </w:r>
      <w:r w:rsidRPr="00E5343C">
        <w:rPr>
          <w:rFonts w:asciiTheme="minorHAnsi" w:hAnsiTheme="minorHAnsi" w:cstheme="minorHAnsi"/>
          <w:sz w:val="22"/>
          <w:szCs w:val="22"/>
        </w:rPr>
        <w:t xml:space="preserve">v čase uzatvorenia tejto </w:t>
      </w:r>
      <w:r w:rsidR="0009083D" w:rsidRPr="00E5343C">
        <w:rPr>
          <w:rFonts w:asciiTheme="minorHAnsi" w:hAnsiTheme="minorHAnsi" w:cstheme="minorHAnsi"/>
          <w:sz w:val="22"/>
          <w:szCs w:val="22"/>
        </w:rPr>
        <w:t>zmluvy</w:t>
      </w:r>
      <w:r w:rsidRPr="00E5343C">
        <w:rPr>
          <w:rFonts w:asciiTheme="minorHAnsi" w:hAnsiTheme="minorHAnsi" w:cstheme="minorHAnsi"/>
          <w:sz w:val="22"/>
          <w:szCs w:val="22"/>
        </w:rPr>
        <w:t xml:space="preserve"> tvorí </w:t>
      </w:r>
      <w:r w:rsidRPr="00E5343C">
        <w:rPr>
          <w:rFonts w:asciiTheme="minorHAnsi" w:hAnsiTheme="minorHAnsi" w:cstheme="minorHAnsi"/>
          <w:b/>
          <w:bCs/>
          <w:sz w:val="22"/>
          <w:szCs w:val="22"/>
        </w:rPr>
        <w:t xml:space="preserve">Prílohu </w:t>
      </w:r>
      <w:r w:rsidR="001E3880">
        <w:rPr>
          <w:rFonts w:asciiTheme="minorHAnsi" w:hAnsiTheme="minorHAnsi" w:cstheme="minorHAnsi"/>
          <w:b/>
          <w:bCs/>
          <w:sz w:val="22"/>
          <w:szCs w:val="22"/>
        </w:rPr>
        <w:t>2</w:t>
      </w:r>
      <w:r w:rsidRPr="00E5343C">
        <w:rPr>
          <w:rFonts w:asciiTheme="minorHAnsi" w:hAnsiTheme="minorHAnsi" w:cstheme="minorHAnsi"/>
          <w:sz w:val="22"/>
          <w:szCs w:val="22"/>
        </w:rPr>
        <w:t xml:space="preserve"> tejto </w:t>
      </w:r>
      <w:r w:rsidR="0009083D" w:rsidRPr="00E5343C">
        <w:rPr>
          <w:rFonts w:asciiTheme="minorHAnsi" w:hAnsiTheme="minorHAnsi" w:cstheme="minorHAnsi"/>
          <w:sz w:val="22"/>
          <w:szCs w:val="22"/>
        </w:rPr>
        <w:t>zmluvy</w:t>
      </w:r>
      <w:r w:rsidRPr="00E5343C">
        <w:rPr>
          <w:rFonts w:asciiTheme="minorHAnsi" w:hAnsiTheme="minorHAnsi" w:cstheme="minorHAnsi"/>
          <w:sz w:val="22"/>
          <w:szCs w:val="22"/>
        </w:rPr>
        <w:t>.</w:t>
      </w:r>
      <w:r w:rsidRPr="003C5656">
        <w:t xml:space="preserve"> </w:t>
      </w:r>
      <w:r w:rsidR="003C5656" w:rsidRPr="003C5656">
        <w:rPr>
          <w:rFonts w:asciiTheme="minorHAnsi" w:hAnsiTheme="minorHAnsi" w:cstheme="minorHAnsi"/>
          <w:sz w:val="22"/>
          <w:szCs w:val="22"/>
        </w:rPr>
        <w:t>Zoznam subdodávateľov podľa tohto odseku zmluvy obsahuje ich (i) obchodné meno, (ii) sídlo alebo miesto podnikania, (iii) identifikačné číslo (IČO), (iv) označenie registra, v ktorom je subdodávateľ zapísaný (zvyčajne obchodný register), (v) číslo zápisu a (vi) údaj o predpokladaných finančných plneniach v prospech každého zo subdodávateľov podľa Zákona o registri.</w:t>
      </w:r>
      <w:r w:rsidRPr="00E5343C">
        <w:rPr>
          <w:rFonts w:asciiTheme="minorHAnsi" w:hAnsiTheme="minorHAnsi" w:cstheme="minorHAnsi"/>
          <w:sz w:val="22"/>
          <w:szCs w:val="22"/>
        </w:rPr>
        <w:t>.</w:t>
      </w:r>
    </w:p>
    <w:p w14:paraId="24592178" w14:textId="77777777" w:rsidR="00B244A3" w:rsidRPr="00581F68" w:rsidRDefault="00B244A3" w:rsidP="00581F68">
      <w:pPr>
        <w:pStyle w:val="Odsekzoznamu"/>
        <w:rPr>
          <w:rFonts w:asciiTheme="minorHAnsi" w:hAnsiTheme="minorHAnsi" w:cstheme="minorHAnsi"/>
          <w:sz w:val="22"/>
          <w:szCs w:val="22"/>
        </w:rPr>
      </w:pPr>
    </w:p>
    <w:p w14:paraId="52C388B5" w14:textId="55051A5F" w:rsidR="00CA3631" w:rsidRDefault="00CA3631" w:rsidP="00CA3631">
      <w:pPr>
        <w:pStyle w:val="Odsekzoznamu"/>
        <w:numPr>
          <w:ilvl w:val="2"/>
          <w:numId w:val="2"/>
        </w:numPr>
        <w:tabs>
          <w:tab w:val="clear" w:pos="720"/>
        </w:tabs>
        <w:ind w:left="709" w:hanging="709"/>
        <w:jc w:val="both"/>
        <w:rPr>
          <w:rFonts w:asciiTheme="minorHAnsi" w:hAnsiTheme="minorHAnsi" w:cstheme="minorBidi"/>
          <w:color w:val="000000" w:themeColor="text1"/>
          <w:sz w:val="22"/>
          <w:szCs w:val="22"/>
        </w:rPr>
      </w:pPr>
      <w:bookmarkStart w:id="37" w:name="_Ref216831159"/>
      <w:r w:rsidRPr="3F31A490">
        <w:rPr>
          <w:rFonts w:asciiTheme="minorHAnsi" w:hAnsiTheme="minorHAnsi" w:cstheme="minorBidi"/>
          <w:color w:val="000000" w:themeColor="text1"/>
          <w:sz w:val="22"/>
          <w:szCs w:val="22"/>
        </w:rPr>
        <w:t xml:space="preserve">Zoznam všetkých priamych subdodávateľov podľa zákona č. 343/2015 </w:t>
      </w:r>
      <w:proofErr w:type="spellStart"/>
      <w:r w:rsidRPr="3F31A490">
        <w:rPr>
          <w:rFonts w:asciiTheme="minorHAnsi" w:hAnsiTheme="minorHAnsi" w:cstheme="minorBidi"/>
          <w:color w:val="000000" w:themeColor="text1"/>
          <w:sz w:val="22"/>
          <w:szCs w:val="22"/>
        </w:rPr>
        <w:t>Z.z</w:t>
      </w:r>
      <w:proofErr w:type="spellEnd"/>
      <w:r w:rsidRPr="3F31A490">
        <w:rPr>
          <w:rFonts w:asciiTheme="minorHAnsi" w:hAnsiTheme="minorHAnsi" w:cstheme="minorBidi"/>
          <w:color w:val="000000" w:themeColor="text1"/>
          <w:sz w:val="22"/>
          <w:szCs w:val="22"/>
        </w:rPr>
        <w:t>. o verejnom obstarávaní v znení neskorších predpisov (ďalej len „</w:t>
      </w:r>
      <w:r w:rsidRPr="3F31A490">
        <w:rPr>
          <w:rFonts w:asciiTheme="minorHAnsi" w:hAnsiTheme="minorHAnsi" w:cstheme="minorBidi"/>
          <w:b/>
          <w:color w:val="000000" w:themeColor="text1"/>
          <w:sz w:val="22"/>
          <w:szCs w:val="22"/>
        </w:rPr>
        <w:t>Zákon o verejnom obstarávaní</w:t>
      </w:r>
      <w:r w:rsidRPr="3F31A490">
        <w:rPr>
          <w:rFonts w:asciiTheme="minorHAnsi" w:hAnsiTheme="minorHAnsi" w:cstheme="minorBidi"/>
          <w:color w:val="000000" w:themeColor="text1"/>
          <w:sz w:val="22"/>
          <w:szCs w:val="22"/>
        </w:rPr>
        <w:t xml:space="preserve">“), ktorí sa budú podieľať na vykonávaní činnosti podľa tejto zmluvy a sú Dodávateľovi známi </w:t>
      </w:r>
      <w:r w:rsidRPr="3F31A490">
        <w:rPr>
          <w:rFonts w:asciiTheme="minorHAnsi" w:hAnsiTheme="minorHAnsi" w:cstheme="minorBidi"/>
          <w:sz w:val="22"/>
          <w:szCs w:val="22"/>
        </w:rPr>
        <w:t xml:space="preserve">v čase uzatvorenia tejto zmluvy, tvorí </w:t>
      </w:r>
      <w:r w:rsidRPr="3F31A490">
        <w:rPr>
          <w:rFonts w:asciiTheme="minorHAnsi" w:hAnsiTheme="minorHAnsi" w:cstheme="minorBidi"/>
          <w:b/>
          <w:sz w:val="22"/>
          <w:szCs w:val="22"/>
        </w:rPr>
        <w:t xml:space="preserve">Prílohu </w:t>
      </w:r>
      <w:r w:rsidR="001E3880" w:rsidRPr="3F31A490">
        <w:rPr>
          <w:rFonts w:asciiTheme="minorHAnsi" w:hAnsiTheme="minorHAnsi" w:cstheme="minorBidi"/>
          <w:b/>
          <w:sz w:val="22"/>
          <w:szCs w:val="22"/>
        </w:rPr>
        <w:t>3</w:t>
      </w:r>
      <w:r w:rsidRPr="3F31A490">
        <w:rPr>
          <w:rFonts w:asciiTheme="minorHAnsi" w:hAnsiTheme="minorHAnsi" w:cstheme="minorBidi"/>
          <w:sz w:val="22"/>
          <w:szCs w:val="22"/>
        </w:rPr>
        <w:t xml:space="preserve"> tejto zmluvy</w:t>
      </w:r>
      <w:r w:rsidRPr="3F31A490">
        <w:rPr>
          <w:rFonts w:asciiTheme="minorHAnsi" w:hAnsiTheme="minorHAnsi" w:cstheme="minorBidi"/>
          <w:color w:val="000000" w:themeColor="text1"/>
          <w:sz w:val="22"/>
          <w:szCs w:val="22"/>
        </w:rPr>
        <w:t xml:space="preserve">. </w:t>
      </w:r>
      <w:r w:rsidRPr="3F31A490">
        <w:rPr>
          <w:rFonts w:asciiTheme="minorHAnsi" w:hAnsiTheme="minorHAnsi" w:cstheme="minorBidi"/>
          <w:sz w:val="22"/>
          <w:szCs w:val="22"/>
        </w:rPr>
        <w:t xml:space="preserve">Zoznam subdodávateľov podľa tohto odseku zmluvy obsahuje </w:t>
      </w:r>
      <w:r w:rsidRPr="3F31A490">
        <w:rPr>
          <w:rFonts w:asciiTheme="minorHAnsi" w:hAnsiTheme="minorHAnsi" w:cstheme="minorBidi"/>
          <w:color w:val="000000" w:themeColor="text1"/>
          <w:sz w:val="22"/>
          <w:szCs w:val="22"/>
        </w:rPr>
        <w:t xml:space="preserve">ich (i) obchodné meno, (ii) sídlo alebo miesto podnikania, (iii) identifikačné číslo (IČO), (iv) označenie registra, v ktorom je subdodávateľ zapísaný </w:t>
      </w:r>
      <w:r w:rsidRPr="3F31A490">
        <w:rPr>
          <w:rFonts w:asciiTheme="minorHAnsi" w:hAnsiTheme="minorHAnsi" w:cstheme="minorBidi"/>
          <w:sz w:val="22"/>
          <w:szCs w:val="22"/>
        </w:rPr>
        <w:t>(zvyčajne obchodný register)</w:t>
      </w:r>
      <w:r w:rsidRPr="3F31A490">
        <w:rPr>
          <w:rFonts w:asciiTheme="minorHAnsi" w:hAnsiTheme="minorHAnsi" w:cstheme="minorBidi"/>
          <w:color w:val="000000" w:themeColor="text1"/>
          <w:sz w:val="22"/>
          <w:szCs w:val="22"/>
        </w:rPr>
        <w:t>, (v) číslo zápisu, (vi) údaje osoby oprávnenej konať za subdodávateľa v rozsahu meno a priezvisko, adresa pobytu a dátum narodenia, (vii) čestné vyhlásenie Dodávateľa,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vo verejnej súťaži pre takúto inú osobu, a že u subdodávateľa podľa Zákona o verejnom obstarávaní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tejto zmluvy.</w:t>
      </w:r>
      <w:bookmarkEnd w:id="37"/>
    </w:p>
    <w:p w14:paraId="32606531" w14:textId="77777777" w:rsidR="00CA3631" w:rsidRPr="00490FA7" w:rsidRDefault="00CA3631" w:rsidP="00CA3631">
      <w:pPr>
        <w:pStyle w:val="Odsekzoznamu"/>
        <w:ind w:left="709"/>
        <w:jc w:val="both"/>
        <w:rPr>
          <w:rFonts w:asciiTheme="minorHAnsi" w:hAnsiTheme="minorHAnsi" w:cstheme="minorHAnsi"/>
          <w:color w:val="000000" w:themeColor="text1"/>
          <w:sz w:val="22"/>
          <w:szCs w:val="22"/>
        </w:rPr>
      </w:pPr>
    </w:p>
    <w:p w14:paraId="3716CFAF" w14:textId="6A224DB0"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r w:rsidRPr="00490FA7">
        <w:rPr>
          <w:rFonts w:asciiTheme="minorHAnsi" w:hAnsiTheme="minorHAnsi" w:cstheme="minorHAnsi"/>
          <w:color w:val="000000" w:themeColor="text1"/>
          <w:sz w:val="22"/>
          <w:szCs w:val="22"/>
        </w:rPr>
        <w:t xml:space="preserve"> je povinný písomne oznámiť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bjednávateľovi akúkoľvek zmenu v údajoch o</w:t>
      </w:r>
      <w:r>
        <w:rPr>
          <w:rFonts w:asciiTheme="minorHAnsi" w:hAnsiTheme="minorHAnsi" w:cstheme="minorHAnsi"/>
          <w:color w:val="000000" w:themeColor="text1"/>
          <w:sz w:val="22"/>
          <w:szCs w:val="22"/>
        </w:rPr>
        <w:t> </w:t>
      </w:r>
      <w:r w:rsidRPr="00490FA7">
        <w:rPr>
          <w:rFonts w:asciiTheme="minorHAnsi" w:hAnsiTheme="minorHAnsi" w:cstheme="minorHAnsi"/>
          <w:color w:val="000000" w:themeColor="text1"/>
          <w:sz w:val="22"/>
          <w:szCs w:val="22"/>
        </w:rPr>
        <w:t xml:space="preserve">subdodávateľoch v </w:t>
      </w:r>
      <w:r w:rsidRPr="00D87DF7">
        <w:rPr>
          <w:rFonts w:asciiTheme="minorHAnsi" w:hAnsiTheme="minorHAnsi" w:cstheme="minorHAnsi"/>
          <w:color w:val="000000" w:themeColor="text1"/>
          <w:sz w:val="22"/>
          <w:szCs w:val="22"/>
        </w:rPr>
        <w:t xml:space="preserve">zmysle ods. </w:t>
      </w:r>
      <w:r w:rsidRPr="00D87DF7">
        <w:rPr>
          <w:rFonts w:asciiTheme="minorHAnsi" w:hAnsiTheme="minorHAnsi" w:cstheme="minorHAnsi"/>
          <w:color w:val="000000" w:themeColor="text1"/>
          <w:sz w:val="22"/>
          <w:szCs w:val="22"/>
        </w:rPr>
        <w:fldChar w:fldCharType="begin"/>
      </w:r>
      <w:r w:rsidRPr="00D87DF7">
        <w:rPr>
          <w:rFonts w:asciiTheme="minorHAnsi" w:hAnsiTheme="minorHAnsi" w:cstheme="minorHAnsi"/>
          <w:color w:val="000000" w:themeColor="text1"/>
          <w:sz w:val="22"/>
          <w:szCs w:val="22"/>
        </w:rPr>
        <w:instrText xml:space="preserve"> REF _Ref216831148 \r \h </w:instrText>
      </w:r>
      <w:r w:rsidRPr="00FD5BA5">
        <w:rPr>
          <w:rFonts w:asciiTheme="minorHAnsi" w:hAnsiTheme="minorHAnsi" w:cstheme="minorHAnsi"/>
          <w:color w:val="000000" w:themeColor="text1"/>
          <w:sz w:val="22"/>
          <w:szCs w:val="22"/>
        </w:rPr>
        <w:instrText xml:space="preserve"> \* MERGEFORMAT </w:instrText>
      </w:r>
      <w:r w:rsidRPr="00D87DF7">
        <w:rPr>
          <w:rFonts w:asciiTheme="minorHAnsi" w:hAnsiTheme="minorHAnsi" w:cstheme="minorHAnsi"/>
          <w:color w:val="000000" w:themeColor="text1"/>
          <w:sz w:val="22"/>
          <w:szCs w:val="22"/>
        </w:rPr>
      </w:r>
      <w:r w:rsidRPr="00D87DF7">
        <w:rPr>
          <w:rFonts w:asciiTheme="minorHAnsi" w:hAnsiTheme="minorHAnsi" w:cstheme="minorHAnsi"/>
          <w:color w:val="000000" w:themeColor="text1"/>
          <w:sz w:val="22"/>
          <w:szCs w:val="22"/>
        </w:rPr>
        <w:fldChar w:fldCharType="separate"/>
      </w:r>
      <w:r w:rsidRPr="00D87DF7">
        <w:rPr>
          <w:rFonts w:asciiTheme="minorHAnsi" w:hAnsiTheme="minorHAnsi" w:cstheme="minorHAnsi"/>
          <w:color w:val="000000" w:themeColor="text1"/>
          <w:sz w:val="22"/>
          <w:szCs w:val="22"/>
        </w:rPr>
        <w:fldChar w:fldCharType="end"/>
      </w:r>
      <w:r w:rsidRPr="00D87DF7">
        <w:rPr>
          <w:rFonts w:asciiTheme="minorHAnsi" w:hAnsiTheme="minorHAnsi" w:cstheme="minorHAnsi"/>
          <w:color w:val="000000" w:themeColor="text1"/>
          <w:sz w:val="22"/>
          <w:szCs w:val="22"/>
        </w:rPr>
        <w:t xml:space="preserve"> </w:t>
      </w:r>
      <w:r w:rsidR="00FE38DF">
        <w:rPr>
          <w:rFonts w:asciiTheme="minorHAnsi" w:hAnsiTheme="minorHAnsi" w:cstheme="minorHAnsi"/>
          <w:color w:val="000000" w:themeColor="text1"/>
          <w:sz w:val="22"/>
          <w:szCs w:val="22"/>
        </w:rPr>
        <w:t>11</w:t>
      </w:r>
      <w:r w:rsidR="0091073F">
        <w:rPr>
          <w:rFonts w:asciiTheme="minorHAnsi" w:hAnsiTheme="minorHAnsi" w:cstheme="minorHAnsi"/>
          <w:color w:val="000000" w:themeColor="text1"/>
          <w:sz w:val="22"/>
          <w:szCs w:val="22"/>
        </w:rPr>
        <w:t>.4.4.</w:t>
      </w:r>
      <w:r w:rsidRPr="00D87DF7">
        <w:rPr>
          <w:rFonts w:asciiTheme="minorHAnsi" w:hAnsiTheme="minorHAnsi" w:cstheme="minorHAnsi"/>
          <w:color w:val="000000" w:themeColor="text1"/>
          <w:sz w:val="22"/>
          <w:szCs w:val="22"/>
        </w:rPr>
        <w:t xml:space="preserve"> ods. </w:t>
      </w:r>
      <w:r w:rsidRPr="00D87DF7">
        <w:rPr>
          <w:rFonts w:asciiTheme="minorHAnsi" w:hAnsiTheme="minorHAnsi" w:cstheme="minorHAnsi"/>
          <w:color w:val="000000" w:themeColor="text1"/>
          <w:sz w:val="22"/>
          <w:szCs w:val="22"/>
        </w:rPr>
        <w:fldChar w:fldCharType="begin"/>
      </w:r>
      <w:r w:rsidRPr="00D87DF7">
        <w:rPr>
          <w:rFonts w:asciiTheme="minorHAnsi" w:hAnsiTheme="minorHAnsi" w:cstheme="minorHAnsi"/>
          <w:color w:val="000000" w:themeColor="text1"/>
          <w:sz w:val="22"/>
          <w:szCs w:val="22"/>
        </w:rPr>
        <w:instrText xml:space="preserve"> REF _Ref216831159 \r \h </w:instrText>
      </w:r>
      <w:r w:rsidRPr="00FD5BA5">
        <w:rPr>
          <w:rFonts w:asciiTheme="minorHAnsi" w:hAnsiTheme="minorHAnsi" w:cstheme="minorHAnsi"/>
          <w:color w:val="000000" w:themeColor="text1"/>
          <w:sz w:val="22"/>
          <w:szCs w:val="22"/>
        </w:rPr>
        <w:instrText xml:space="preserve"> \* MERGEFORMAT </w:instrText>
      </w:r>
      <w:r w:rsidRPr="00D87DF7">
        <w:rPr>
          <w:rFonts w:asciiTheme="minorHAnsi" w:hAnsiTheme="minorHAnsi" w:cstheme="minorHAnsi"/>
          <w:color w:val="000000" w:themeColor="text1"/>
          <w:sz w:val="22"/>
          <w:szCs w:val="22"/>
        </w:rPr>
      </w:r>
      <w:r w:rsidRPr="00D87DF7">
        <w:rPr>
          <w:rFonts w:asciiTheme="minorHAnsi" w:hAnsiTheme="minorHAnsi" w:cstheme="minorHAnsi"/>
          <w:color w:val="000000" w:themeColor="text1"/>
          <w:sz w:val="22"/>
          <w:szCs w:val="22"/>
        </w:rPr>
        <w:fldChar w:fldCharType="separate"/>
      </w:r>
      <w:r w:rsidRPr="00D87DF7">
        <w:rPr>
          <w:rFonts w:asciiTheme="minorHAnsi" w:hAnsiTheme="minorHAnsi" w:cstheme="minorHAnsi"/>
          <w:color w:val="000000" w:themeColor="text1"/>
          <w:sz w:val="22"/>
          <w:szCs w:val="22"/>
        </w:rPr>
        <w:t>11.4.5</w:t>
      </w:r>
      <w:r w:rsidRPr="00D87DF7">
        <w:rPr>
          <w:rFonts w:asciiTheme="minorHAnsi" w:hAnsiTheme="minorHAnsi" w:cstheme="minorHAnsi"/>
          <w:color w:val="000000" w:themeColor="text1"/>
          <w:sz w:val="22"/>
          <w:szCs w:val="22"/>
        </w:rPr>
        <w:fldChar w:fldCharType="end"/>
      </w:r>
      <w:r w:rsidRPr="00D87DF7">
        <w:rPr>
          <w:rFonts w:asciiTheme="minorHAnsi" w:hAnsiTheme="minorHAnsi" w:cstheme="minorHAnsi"/>
          <w:color w:val="000000" w:themeColor="text1"/>
          <w:sz w:val="22"/>
          <w:szCs w:val="22"/>
        </w:rPr>
        <w:t xml:space="preserve"> tejto</w:t>
      </w:r>
      <w:r>
        <w:rPr>
          <w:rFonts w:asciiTheme="minorHAnsi" w:hAnsiTheme="minorHAnsi" w:cstheme="minorHAnsi"/>
          <w:color w:val="000000" w:themeColor="text1"/>
          <w:sz w:val="22"/>
          <w:szCs w:val="22"/>
        </w:rPr>
        <w:t xml:space="preserve"> zmluvy,</w:t>
      </w:r>
      <w:r w:rsidRPr="00490FA7">
        <w:rPr>
          <w:rFonts w:asciiTheme="minorHAnsi" w:hAnsiTheme="minorHAnsi" w:cstheme="minorHAnsi"/>
          <w:color w:val="000000" w:themeColor="text1"/>
          <w:sz w:val="22"/>
          <w:szCs w:val="22"/>
        </w:rPr>
        <w:t xml:space="preserve"> a to bez</w:t>
      </w:r>
      <w:r>
        <w:rPr>
          <w:rFonts w:asciiTheme="minorHAnsi" w:hAnsiTheme="minorHAnsi" w:cstheme="minorHAnsi"/>
          <w:color w:val="000000" w:themeColor="text1"/>
          <w:sz w:val="22"/>
          <w:szCs w:val="22"/>
        </w:rPr>
        <w:t xml:space="preserve"> zbytočného odkladu </w:t>
      </w:r>
      <w:r w:rsidRPr="00490FA7">
        <w:rPr>
          <w:rFonts w:asciiTheme="minorHAnsi" w:hAnsiTheme="minorHAnsi" w:cstheme="minorHAnsi"/>
          <w:color w:val="000000" w:themeColor="text1"/>
          <w:sz w:val="22"/>
          <w:szCs w:val="22"/>
        </w:rPr>
        <w:t>potom, čo sa o nej dozvedel.</w:t>
      </w:r>
    </w:p>
    <w:p w14:paraId="012A3FF9" w14:textId="77777777" w:rsidR="00CA3631" w:rsidRPr="00FD5BA5" w:rsidRDefault="00CA3631" w:rsidP="00CA3631">
      <w:pPr>
        <w:pStyle w:val="Odsekzoznamu"/>
        <w:rPr>
          <w:rFonts w:asciiTheme="minorHAnsi" w:hAnsiTheme="minorHAnsi" w:cstheme="minorHAnsi"/>
          <w:color w:val="000000" w:themeColor="text1"/>
          <w:sz w:val="22"/>
          <w:szCs w:val="22"/>
        </w:rPr>
      </w:pPr>
    </w:p>
    <w:p w14:paraId="4CE4ED4D" w14:textId="683A1059"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bookmarkStart w:id="38" w:name="_Ref216831983"/>
      <w:r w:rsidRPr="00490FA7">
        <w:rPr>
          <w:rFonts w:asciiTheme="minorHAnsi" w:hAnsiTheme="minorHAnsi" w:cstheme="minorHAnsi"/>
          <w:color w:val="000000" w:themeColor="text1"/>
          <w:sz w:val="22"/>
          <w:szCs w:val="22"/>
        </w:rPr>
        <w:t>Ak sa subdodávatelia</w:t>
      </w:r>
      <w:r>
        <w:rPr>
          <w:rFonts w:asciiTheme="minorHAnsi" w:hAnsiTheme="minorHAnsi" w:cstheme="minorHAnsi"/>
          <w:color w:val="000000" w:themeColor="text1"/>
          <w:sz w:val="22"/>
          <w:szCs w:val="22"/>
        </w:rPr>
        <w:t xml:space="preserve"> podľa Zákona o registri a/alebo podľa Zákona o verejnom obstarávaní</w:t>
      </w:r>
      <w:r w:rsidRPr="00490FA7">
        <w:rPr>
          <w:rFonts w:asciiTheme="minorHAnsi" w:hAnsiTheme="minorHAnsi" w:cstheme="minorHAnsi"/>
          <w:color w:val="000000" w:themeColor="text1"/>
          <w:sz w:val="22"/>
          <w:szCs w:val="22"/>
        </w:rPr>
        <w:t xml:space="preserve"> stanú </w:t>
      </w:r>
      <w:r>
        <w:rPr>
          <w:rFonts w:asciiTheme="minorHAnsi" w:hAnsiTheme="minorHAnsi" w:cstheme="minorHAnsi"/>
          <w:color w:val="000000" w:themeColor="text1"/>
          <w:sz w:val="22"/>
          <w:szCs w:val="22"/>
        </w:rPr>
        <w:t xml:space="preserve">Dodávateľovi </w:t>
      </w:r>
      <w:r w:rsidRPr="00490FA7">
        <w:rPr>
          <w:rFonts w:asciiTheme="minorHAnsi" w:hAnsiTheme="minorHAnsi" w:cstheme="minorHAnsi"/>
          <w:color w:val="000000" w:themeColor="text1"/>
          <w:sz w:val="22"/>
          <w:szCs w:val="22"/>
        </w:rPr>
        <w:t xml:space="preserve">známymi neskôr, </w:t>
      </w:r>
      <w:r>
        <w:rPr>
          <w:rFonts w:asciiTheme="minorHAnsi" w:hAnsiTheme="minorHAnsi" w:cstheme="minorHAnsi"/>
          <w:color w:val="000000" w:themeColor="text1"/>
          <w:sz w:val="22"/>
          <w:szCs w:val="22"/>
        </w:rPr>
        <w:t xml:space="preserve">Dodávateľ </w:t>
      </w:r>
      <w:r w:rsidRPr="00490FA7">
        <w:rPr>
          <w:rFonts w:asciiTheme="minorHAnsi" w:hAnsiTheme="minorHAnsi" w:cstheme="minorHAnsi"/>
          <w:color w:val="000000" w:themeColor="text1"/>
          <w:sz w:val="22"/>
          <w:szCs w:val="22"/>
        </w:rPr>
        <w:t xml:space="preserve">je povinný </w:t>
      </w:r>
      <w:r>
        <w:rPr>
          <w:rFonts w:asciiTheme="minorHAnsi" w:hAnsiTheme="minorHAnsi" w:cstheme="minorHAnsi"/>
          <w:color w:val="000000" w:themeColor="text1"/>
          <w:sz w:val="22"/>
          <w:szCs w:val="22"/>
        </w:rPr>
        <w:t>doručiť O</w:t>
      </w:r>
      <w:r w:rsidRPr="00490FA7">
        <w:rPr>
          <w:rFonts w:asciiTheme="minorHAnsi" w:hAnsiTheme="minorHAnsi" w:cstheme="minorHAnsi"/>
          <w:color w:val="000000" w:themeColor="text1"/>
          <w:sz w:val="22"/>
          <w:szCs w:val="22"/>
        </w:rPr>
        <w:t>bjednávateľovi zoznam</w:t>
      </w:r>
      <w:r>
        <w:rPr>
          <w:rFonts w:asciiTheme="minorHAnsi" w:hAnsiTheme="minorHAnsi" w:cstheme="minorHAnsi"/>
          <w:color w:val="000000" w:themeColor="text1"/>
          <w:sz w:val="22"/>
          <w:szCs w:val="22"/>
        </w:rPr>
        <w:t>y</w:t>
      </w:r>
      <w:r w:rsidRPr="00490FA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týchto </w:t>
      </w:r>
      <w:r w:rsidRPr="00490FA7">
        <w:rPr>
          <w:rFonts w:asciiTheme="minorHAnsi" w:hAnsiTheme="minorHAnsi" w:cstheme="minorHAnsi"/>
          <w:color w:val="000000" w:themeColor="text1"/>
          <w:sz w:val="22"/>
          <w:szCs w:val="22"/>
        </w:rPr>
        <w:t>subdodávateľov</w:t>
      </w:r>
      <w:r>
        <w:rPr>
          <w:rFonts w:asciiTheme="minorHAnsi" w:hAnsiTheme="minorHAnsi" w:cstheme="minorHAnsi"/>
          <w:color w:val="000000" w:themeColor="text1"/>
          <w:sz w:val="22"/>
          <w:szCs w:val="22"/>
        </w:rPr>
        <w:t xml:space="preserve"> a vykonať aktualizáciu zoznamu podľa </w:t>
      </w:r>
      <w:r w:rsidRPr="00FD5BA5">
        <w:rPr>
          <w:rFonts w:asciiTheme="minorHAnsi" w:hAnsiTheme="minorHAnsi" w:cstheme="minorHAnsi"/>
          <w:b/>
          <w:bCs/>
          <w:color w:val="000000" w:themeColor="text1"/>
          <w:sz w:val="22"/>
          <w:szCs w:val="22"/>
        </w:rPr>
        <w:t xml:space="preserve">Prílohy </w:t>
      </w:r>
      <w:r w:rsidR="00C93EF2">
        <w:rPr>
          <w:rFonts w:asciiTheme="minorHAnsi" w:hAnsiTheme="minorHAnsi" w:cstheme="minorHAnsi"/>
          <w:b/>
          <w:bCs/>
          <w:color w:val="000000" w:themeColor="text1"/>
          <w:sz w:val="22"/>
          <w:szCs w:val="22"/>
        </w:rPr>
        <w:t>2</w:t>
      </w:r>
      <w:r>
        <w:rPr>
          <w:rFonts w:asciiTheme="minorHAnsi" w:hAnsiTheme="minorHAnsi" w:cstheme="minorHAnsi"/>
          <w:color w:val="000000" w:themeColor="text1"/>
          <w:sz w:val="22"/>
          <w:szCs w:val="22"/>
        </w:rPr>
        <w:t xml:space="preserve"> a/alebo </w:t>
      </w:r>
      <w:r w:rsidRPr="00FD5BA5">
        <w:rPr>
          <w:rFonts w:asciiTheme="minorHAnsi" w:hAnsiTheme="minorHAnsi" w:cstheme="minorHAnsi"/>
          <w:b/>
          <w:bCs/>
          <w:color w:val="000000" w:themeColor="text1"/>
          <w:sz w:val="22"/>
          <w:szCs w:val="22"/>
        </w:rPr>
        <w:t xml:space="preserve">Prílohy </w:t>
      </w:r>
      <w:r w:rsidR="00C93EF2">
        <w:rPr>
          <w:rFonts w:asciiTheme="minorHAnsi" w:hAnsiTheme="minorHAnsi" w:cstheme="minorHAnsi"/>
          <w:b/>
          <w:bCs/>
          <w:color w:val="000000" w:themeColor="text1"/>
          <w:sz w:val="22"/>
          <w:szCs w:val="22"/>
        </w:rPr>
        <w:t>3</w:t>
      </w:r>
      <w:r w:rsidRPr="00FD5BA5">
        <w:rPr>
          <w:rFonts w:asciiTheme="minorHAnsi" w:hAnsiTheme="minorHAnsi" w:cstheme="minorHAnsi"/>
          <w:b/>
          <w:bCs/>
          <w:color w:val="000000" w:themeColor="text1"/>
          <w:sz w:val="22"/>
          <w:szCs w:val="22"/>
        </w:rPr>
        <w:t>,</w:t>
      </w:r>
      <w:r w:rsidRPr="00490FA7">
        <w:rPr>
          <w:rFonts w:asciiTheme="minorHAnsi" w:hAnsiTheme="minorHAnsi" w:cstheme="minorHAnsi"/>
          <w:color w:val="000000" w:themeColor="text1"/>
          <w:sz w:val="22"/>
          <w:szCs w:val="22"/>
        </w:rPr>
        <w:t xml:space="preserve"> a to najmenej tri (3) pracovné dni pred zmenou</w:t>
      </w:r>
      <w:r>
        <w:rPr>
          <w:rFonts w:asciiTheme="minorHAnsi" w:hAnsiTheme="minorHAnsi" w:cstheme="minorHAnsi"/>
          <w:color w:val="000000" w:themeColor="text1"/>
          <w:sz w:val="22"/>
          <w:szCs w:val="22"/>
        </w:rPr>
        <w:t>, inak sa nesmú podieľať na plnení tejto zmluvy</w:t>
      </w:r>
      <w:r w:rsidRPr="00490FA7">
        <w:rPr>
          <w:rFonts w:asciiTheme="minorHAnsi" w:hAnsiTheme="minorHAnsi" w:cstheme="minorHAnsi"/>
          <w:color w:val="000000" w:themeColor="text1"/>
          <w:sz w:val="22"/>
          <w:szCs w:val="22"/>
        </w:rPr>
        <w:t xml:space="preserve">. Na aktualizovaný zoznam subdodávateľov podľa </w:t>
      </w:r>
      <w:r>
        <w:rPr>
          <w:rFonts w:asciiTheme="minorHAnsi" w:hAnsiTheme="minorHAnsi" w:cstheme="minorHAnsi"/>
          <w:color w:val="000000" w:themeColor="text1"/>
          <w:sz w:val="22"/>
          <w:szCs w:val="22"/>
        </w:rPr>
        <w:t>Z</w:t>
      </w:r>
      <w:r w:rsidRPr="00490FA7">
        <w:rPr>
          <w:rFonts w:asciiTheme="minorHAnsi" w:hAnsiTheme="minorHAnsi" w:cstheme="minorHAnsi"/>
          <w:color w:val="000000" w:themeColor="text1"/>
          <w:sz w:val="22"/>
          <w:szCs w:val="22"/>
        </w:rPr>
        <w:t xml:space="preserve">ákona o registri sa primerane použijú </w:t>
      </w:r>
      <w:r w:rsidRPr="00D87DF7">
        <w:rPr>
          <w:rFonts w:asciiTheme="minorHAnsi" w:hAnsiTheme="minorHAnsi" w:cstheme="minorHAnsi"/>
          <w:color w:val="000000" w:themeColor="text1"/>
          <w:sz w:val="22"/>
          <w:szCs w:val="22"/>
        </w:rPr>
        <w:t xml:space="preserve">ustanovenia </w:t>
      </w:r>
      <w:r w:rsidRPr="00FD5BA5">
        <w:rPr>
          <w:rFonts w:asciiTheme="minorHAnsi" w:hAnsiTheme="minorHAnsi" w:cstheme="minorHAnsi"/>
          <w:color w:val="000000" w:themeColor="text1"/>
          <w:sz w:val="22"/>
          <w:szCs w:val="22"/>
        </w:rPr>
        <w:t xml:space="preserve">ods. </w:t>
      </w:r>
      <w:r w:rsidRPr="00FD5BA5">
        <w:rPr>
          <w:rFonts w:asciiTheme="minorHAnsi" w:hAnsiTheme="minorHAnsi" w:cstheme="minorHAnsi"/>
          <w:color w:val="000000" w:themeColor="text1"/>
          <w:sz w:val="22"/>
          <w:szCs w:val="22"/>
        </w:rPr>
        <w:fldChar w:fldCharType="begin"/>
      </w:r>
      <w:r w:rsidRPr="00FD5BA5">
        <w:rPr>
          <w:rFonts w:asciiTheme="minorHAnsi" w:hAnsiTheme="minorHAnsi" w:cstheme="minorHAnsi"/>
          <w:color w:val="000000" w:themeColor="text1"/>
          <w:sz w:val="22"/>
          <w:szCs w:val="22"/>
        </w:rPr>
        <w:instrText xml:space="preserve"> REF _Ref216831148 \r \h  \* MERGEFORMAT </w:instrText>
      </w:r>
      <w:r w:rsidRPr="00FD5BA5">
        <w:rPr>
          <w:rFonts w:asciiTheme="minorHAnsi" w:hAnsiTheme="minorHAnsi" w:cstheme="minorHAnsi"/>
          <w:color w:val="000000" w:themeColor="text1"/>
          <w:sz w:val="22"/>
          <w:szCs w:val="22"/>
        </w:rPr>
      </w:r>
      <w:r w:rsidRPr="00FD5BA5">
        <w:rPr>
          <w:rFonts w:asciiTheme="minorHAnsi" w:hAnsiTheme="minorHAnsi" w:cstheme="minorHAnsi"/>
          <w:color w:val="000000" w:themeColor="text1"/>
          <w:sz w:val="22"/>
          <w:szCs w:val="22"/>
        </w:rPr>
        <w:fldChar w:fldCharType="separate"/>
      </w:r>
      <w:r w:rsidR="00644950">
        <w:rPr>
          <w:rFonts w:asciiTheme="minorHAnsi" w:hAnsiTheme="minorHAnsi" w:cstheme="minorHAnsi"/>
          <w:b/>
          <w:bCs/>
          <w:color w:val="000000" w:themeColor="text1"/>
          <w:sz w:val="22"/>
          <w:szCs w:val="22"/>
        </w:rPr>
        <w:t>.</w:t>
      </w:r>
      <w:r w:rsidRPr="00FD5BA5">
        <w:rPr>
          <w:rFonts w:asciiTheme="minorHAnsi" w:hAnsiTheme="minorHAnsi" w:cstheme="minorHAnsi"/>
          <w:color w:val="000000" w:themeColor="text1"/>
          <w:sz w:val="22"/>
          <w:szCs w:val="22"/>
        </w:rPr>
        <w:fldChar w:fldCharType="end"/>
      </w:r>
      <w:r w:rsidRPr="00D87DF7">
        <w:rPr>
          <w:rFonts w:asciiTheme="minorHAnsi" w:hAnsiTheme="minorHAnsi" w:cstheme="minorHAnsi"/>
          <w:color w:val="000000" w:themeColor="text1"/>
          <w:sz w:val="22"/>
          <w:szCs w:val="22"/>
        </w:rPr>
        <w:t xml:space="preserve"> </w:t>
      </w:r>
      <w:r w:rsidR="0007668E" w:rsidRPr="0007668E">
        <w:rPr>
          <w:rFonts w:asciiTheme="minorHAnsi" w:hAnsiTheme="minorHAnsi" w:cstheme="minorHAnsi"/>
          <w:color w:val="000000" w:themeColor="text1"/>
          <w:sz w:val="22"/>
          <w:szCs w:val="22"/>
        </w:rPr>
        <w:t xml:space="preserve">11.4.4. </w:t>
      </w:r>
      <w:r w:rsidRPr="00D87DF7">
        <w:rPr>
          <w:rFonts w:asciiTheme="minorHAnsi" w:hAnsiTheme="minorHAnsi" w:cstheme="minorHAnsi"/>
          <w:color w:val="000000" w:themeColor="text1"/>
          <w:sz w:val="22"/>
          <w:szCs w:val="22"/>
        </w:rPr>
        <w:t xml:space="preserve">tejto zmluvy a na aktualizovaný zoznam subdodávateľov podľa Zákona o verejnom obstarávaní sa primerane použijú ustanovenia ods. </w:t>
      </w:r>
      <w:r w:rsidRPr="00FD5BA5">
        <w:rPr>
          <w:rFonts w:asciiTheme="minorHAnsi" w:hAnsiTheme="minorHAnsi" w:cstheme="minorHAnsi"/>
          <w:color w:val="000000" w:themeColor="text1"/>
          <w:sz w:val="22"/>
          <w:szCs w:val="22"/>
        </w:rPr>
        <w:t xml:space="preserve">ods. </w:t>
      </w:r>
      <w:r w:rsidRPr="00FD5BA5">
        <w:rPr>
          <w:rFonts w:asciiTheme="minorHAnsi" w:hAnsiTheme="minorHAnsi" w:cstheme="minorHAnsi"/>
          <w:color w:val="000000" w:themeColor="text1"/>
          <w:sz w:val="22"/>
          <w:szCs w:val="22"/>
        </w:rPr>
        <w:fldChar w:fldCharType="begin"/>
      </w:r>
      <w:r w:rsidRPr="00FD5BA5">
        <w:rPr>
          <w:rFonts w:asciiTheme="minorHAnsi" w:hAnsiTheme="minorHAnsi" w:cstheme="minorHAnsi"/>
          <w:color w:val="000000" w:themeColor="text1"/>
          <w:sz w:val="22"/>
          <w:szCs w:val="22"/>
        </w:rPr>
        <w:instrText xml:space="preserve"> REF _Ref216831159 \r \h  \* MERGEFORMAT </w:instrText>
      </w:r>
      <w:r w:rsidRPr="00FD5BA5">
        <w:rPr>
          <w:rFonts w:asciiTheme="minorHAnsi" w:hAnsiTheme="minorHAnsi" w:cstheme="minorHAnsi"/>
          <w:color w:val="000000" w:themeColor="text1"/>
          <w:sz w:val="22"/>
          <w:szCs w:val="22"/>
        </w:rPr>
      </w:r>
      <w:r w:rsidRPr="00FD5BA5">
        <w:rPr>
          <w:rFonts w:asciiTheme="minorHAnsi" w:hAnsiTheme="minorHAnsi" w:cstheme="minorHAnsi"/>
          <w:color w:val="000000" w:themeColor="text1"/>
          <w:sz w:val="22"/>
          <w:szCs w:val="22"/>
        </w:rPr>
        <w:fldChar w:fldCharType="separate"/>
      </w:r>
      <w:r w:rsidRPr="00FD5BA5">
        <w:rPr>
          <w:rFonts w:asciiTheme="minorHAnsi" w:hAnsiTheme="minorHAnsi" w:cstheme="minorHAnsi"/>
          <w:color w:val="000000" w:themeColor="text1"/>
          <w:sz w:val="22"/>
          <w:szCs w:val="22"/>
        </w:rPr>
        <w:t>11.4.5</w:t>
      </w:r>
      <w:r w:rsidRPr="00FD5BA5">
        <w:rPr>
          <w:rFonts w:asciiTheme="minorHAnsi" w:hAnsiTheme="minorHAnsi" w:cstheme="minorHAnsi"/>
          <w:color w:val="000000" w:themeColor="text1"/>
          <w:sz w:val="22"/>
          <w:szCs w:val="22"/>
        </w:rPr>
        <w:fldChar w:fldCharType="end"/>
      </w:r>
      <w:r w:rsidRPr="00D87DF7">
        <w:rPr>
          <w:rFonts w:asciiTheme="minorHAnsi" w:hAnsiTheme="minorHAnsi" w:cstheme="minorHAnsi"/>
          <w:color w:val="000000" w:themeColor="text1"/>
          <w:sz w:val="22"/>
          <w:szCs w:val="22"/>
        </w:rPr>
        <w:t xml:space="preserve"> tejto zmluvy. Zmluvné strany sú povinné vykonať zmenu v osobe subdodávateľa podľa Zákona</w:t>
      </w:r>
      <w:r w:rsidRPr="00490FA7">
        <w:rPr>
          <w:rFonts w:asciiTheme="minorHAnsi" w:hAnsiTheme="minorHAnsi" w:cstheme="minorHAnsi"/>
          <w:color w:val="000000" w:themeColor="text1"/>
          <w:sz w:val="22"/>
          <w:szCs w:val="22"/>
        </w:rPr>
        <w:t xml:space="preserve"> o verejnom obstarávaní </w:t>
      </w:r>
      <w:r>
        <w:rPr>
          <w:rFonts w:asciiTheme="minorHAnsi" w:hAnsiTheme="minorHAnsi" w:cstheme="minorHAnsi"/>
          <w:color w:val="000000" w:themeColor="text1"/>
          <w:sz w:val="22"/>
          <w:szCs w:val="22"/>
        </w:rPr>
        <w:t>výlučne písomnou dohodou oboch zmluvných strán</w:t>
      </w:r>
      <w:r w:rsidRPr="00490FA7">
        <w:rPr>
          <w:rFonts w:asciiTheme="minorHAnsi" w:hAnsiTheme="minorHAnsi" w:cstheme="minorHAnsi"/>
          <w:color w:val="000000" w:themeColor="text1"/>
          <w:sz w:val="22"/>
          <w:szCs w:val="22"/>
        </w:rPr>
        <w:t>.</w:t>
      </w:r>
      <w:bookmarkEnd w:id="38"/>
    </w:p>
    <w:p w14:paraId="05708582" w14:textId="77777777" w:rsidR="00CA3631" w:rsidRPr="00FD5BA5" w:rsidRDefault="00CA3631" w:rsidP="00CA3631">
      <w:pPr>
        <w:pStyle w:val="Odsekzoznamu"/>
        <w:rPr>
          <w:rFonts w:asciiTheme="minorHAnsi" w:hAnsiTheme="minorHAnsi" w:cstheme="minorHAnsi"/>
          <w:color w:val="000000" w:themeColor="text1"/>
          <w:sz w:val="22"/>
          <w:szCs w:val="22"/>
        </w:rPr>
      </w:pPr>
    </w:p>
    <w:p w14:paraId="48BE85B2" w14:textId="44977AC0"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 nie je oprávnený</w:t>
      </w:r>
      <w:r w:rsidRPr="00915102">
        <w:rPr>
          <w:rFonts w:asciiTheme="minorHAnsi" w:hAnsiTheme="minorHAnsi" w:cstheme="minorHAnsi"/>
          <w:color w:val="000000" w:themeColor="text1"/>
          <w:sz w:val="22"/>
          <w:szCs w:val="22"/>
        </w:rPr>
        <w:t xml:space="preserve"> v súvislosti s touto zmluvou alebo jej plnením poskytnúť finančné prostriedky nad limity stanovené v ustanovení § 2 ods. 2 alebo 3 </w:t>
      </w:r>
      <w:r>
        <w:rPr>
          <w:rFonts w:asciiTheme="minorHAnsi" w:hAnsiTheme="minorHAnsi" w:cstheme="minorHAnsi"/>
          <w:color w:val="000000" w:themeColor="text1"/>
          <w:sz w:val="22"/>
          <w:szCs w:val="22"/>
        </w:rPr>
        <w:t>Z</w:t>
      </w:r>
      <w:r w:rsidRPr="00915102">
        <w:rPr>
          <w:rFonts w:asciiTheme="minorHAnsi" w:hAnsiTheme="minorHAnsi" w:cstheme="minorHAnsi"/>
          <w:color w:val="000000" w:themeColor="text1"/>
          <w:sz w:val="22"/>
          <w:szCs w:val="22"/>
        </w:rPr>
        <w:t>ákona o registri</w:t>
      </w:r>
      <w:r w:rsidRPr="0076081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w:t>
      </w:r>
      <w:r w:rsidRPr="00FD5BA5">
        <w:rPr>
          <w:rFonts w:asciiTheme="minorHAnsi" w:hAnsiTheme="minorHAnsi" w:cstheme="minorHAnsi"/>
          <w:color w:val="000000" w:themeColor="text1"/>
          <w:sz w:val="22"/>
          <w:szCs w:val="22"/>
        </w:rPr>
        <w:t xml:space="preserve">ným osobám než subdodávateľom uvedeným v zozname subdodávateľov podľa </w:t>
      </w:r>
      <w:r>
        <w:rPr>
          <w:rFonts w:asciiTheme="minorHAnsi" w:hAnsiTheme="minorHAnsi" w:cstheme="minorHAnsi"/>
          <w:color w:val="000000" w:themeColor="text1"/>
          <w:sz w:val="22"/>
          <w:szCs w:val="22"/>
        </w:rPr>
        <w:t>Z</w:t>
      </w:r>
      <w:r w:rsidRPr="00FD5BA5">
        <w:rPr>
          <w:rFonts w:asciiTheme="minorHAnsi" w:hAnsiTheme="minorHAnsi" w:cstheme="minorHAnsi"/>
          <w:color w:val="000000" w:themeColor="text1"/>
          <w:sz w:val="22"/>
          <w:szCs w:val="22"/>
        </w:rPr>
        <w:t>ákona o</w:t>
      </w:r>
      <w:r>
        <w:rPr>
          <w:rFonts w:asciiTheme="minorHAnsi" w:hAnsiTheme="minorHAnsi" w:cstheme="minorHAnsi"/>
          <w:color w:val="000000" w:themeColor="text1"/>
          <w:sz w:val="22"/>
          <w:szCs w:val="22"/>
        </w:rPr>
        <w:t> </w:t>
      </w:r>
      <w:r w:rsidRPr="00FD5BA5">
        <w:rPr>
          <w:rFonts w:asciiTheme="minorHAnsi" w:hAnsiTheme="minorHAnsi" w:cstheme="minorHAnsi"/>
          <w:color w:val="000000" w:themeColor="text1"/>
          <w:sz w:val="22"/>
          <w:szCs w:val="22"/>
        </w:rPr>
        <w:t xml:space="preserve">registri, ktorý </w:t>
      </w:r>
      <w:r>
        <w:rPr>
          <w:rFonts w:asciiTheme="minorHAnsi" w:hAnsiTheme="minorHAnsi" w:cstheme="minorHAnsi"/>
          <w:color w:val="000000" w:themeColor="text1"/>
          <w:sz w:val="22"/>
          <w:szCs w:val="22"/>
        </w:rPr>
        <w:t>Dodávateľ</w:t>
      </w:r>
      <w:r w:rsidRPr="00FD5BA5">
        <w:rPr>
          <w:rFonts w:asciiTheme="minorHAnsi" w:hAnsiTheme="minorHAnsi" w:cstheme="minorHAnsi"/>
          <w:color w:val="000000" w:themeColor="text1"/>
          <w:sz w:val="22"/>
          <w:szCs w:val="22"/>
        </w:rPr>
        <w:t xml:space="preserve"> predložil </w:t>
      </w:r>
      <w:r>
        <w:rPr>
          <w:rFonts w:asciiTheme="minorHAnsi" w:hAnsiTheme="minorHAnsi" w:cstheme="minorHAnsi"/>
          <w:color w:val="000000" w:themeColor="text1"/>
          <w:sz w:val="22"/>
          <w:szCs w:val="22"/>
        </w:rPr>
        <w:t>O</w:t>
      </w:r>
      <w:r w:rsidRPr="00FD5BA5">
        <w:rPr>
          <w:rFonts w:asciiTheme="minorHAnsi" w:hAnsiTheme="minorHAnsi" w:cstheme="minorHAnsi"/>
          <w:color w:val="000000" w:themeColor="text1"/>
          <w:sz w:val="22"/>
          <w:szCs w:val="22"/>
        </w:rPr>
        <w:t>bjednávateľovi v súlade s</w:t>
      </w:r>
      <w:r>
        <w:rPr>
          <w:rFonts w:asciiTheme="minorHAnsi" w:hAnsiTheme="minorHAnsi" w:cstheme="minorHAnsi"/>
          <w:color w:val="000000" w:themeColor="text1"/>
          <w:sz w:val="22"/>
          <w:szCs w:val="22"/>
        </w:rPr>
        <w:t> </w:t>
      </w:r>
      <w:r w:rsidRPr="00FD5BA5">
        <w:rPr>
          <w:rFonts w:asciiTheme="minorHAnsi" w:hAnsiTheme="minorHAnsi" w:cstheme="minorHAnsi"/>
          <w:color w:val="000000" w:themeColor="text1"/>
          <w:sz w:val="22"/>
          <w:szCs w:val="22"/>
        </w:rPr>
        <w:t xml:space="preserve">ods. </w:t>
      </w:r>
      <w:r w:rsidRPr="00FD5BA5">
        <w:rPr>
          <w:rFonts w:asciiTheme="minorHAnsi" w:hAnsiTheme="minorHAnsi" w:cstheme="minorHAnsi"/>
          <w:color w:val="000000" w:themeColor="text1"/>
          <w:sz w:val="22"/>
          <w:szCs w:val="22"/>
        </w:rPr>
        <w:fldChar w:fldCharType="begin"/>
      </w:r>
      <w:r w:rsidRPr="00FD5BA5">
        <w:rPr>
          <w:rFonts w:asciiTheme="minorHAnsi" w:hAnsiTheme="minorHAnsi" w:cstheme="minorHAnsi"/>
          <w:color w:val="000000" w:themeColor="text1"/>
          <w:sz w:val="22"/>
          <w:szCs w:val="22"/>
        </w:rPr>
        <w:instrText xml:space="preserve"> REF _Ref216831148 \r \h  \* MERGEFORMAT </w:instrText>
      </w:r>
      <w:r w:rsidRPr="00FD5BA5">
        <w:rPr>
          <w:rFonts w:asciiTheme="minorHAnsi" w:hAnsiTheme="minorHAnsi" w:cstheme="minorHAnsi"/>
          <w:color w:val="000000" w:themeColor="text1"/>
          <w:sz w:val="22"/>
          <w:szCs w:val="22"/>
        </w:rPr>
      </w:r>
      <w:r w:rsidRPr="00FD5BA5">
        <w:rPr>
          <w:rFonts w:asciiTheme="minorHAnsi" w:hAnsiTheme="minorHAnsi" w:cstheme="minorHAnsi"/>
          <w:color w:val="000000" w:themeColor="text1"/>
          <w:sz w:val="22"/>
          <w:szCs w:val="22"/>
        </w:rPr>
        <w:fldChar w:fldCharType="separate"/>
      </w:r>
      <w:r w:rsidR="00644950">
        <w:rPr>
          <w:rFonts w:asciiTheme="minorHAnsi" w:hAnsiTheme="minorHAnsi" w:cstheme="minorHAnsi"/>
          <w:b/>
          <w:bCs/>
          <w:color w:val="000000" w:themeColor="text1"/>
          <w:sz w:val="22"/>
          <w:szCs w:val="22"/>
        </w:rPr>
        <w:t>.</w:t>
      </w:r>
      <w:r w:rsidRPr="00FD5BA5">
        <w:rPr>
          <w:rFonts w:asciiTheme="minorHAnsi" w:hAnsiTheme="minorHAnsi" w:cstheme="minorHAnsi"/>
          <w:color w:val="000000" w:themeColor="text1"/>
          <w:sz w:val="22"/>
          <w:szCs w:val="22"/>
        </w:rPr>
        <w:fldChar w:fldCharType="end"/>
      </w:r>
      <w:r w:rsidRPr="00D87DF7">
        <w:rPr>
          <w:rFonts w:asciiTheme="minorHAnsi" w:hAnsiTheme="minorHAnsi" w:cstheme="minorHAnsi"/>
          <w:color w:val="000000" w:themeColor="text1"/>
          <w:sz w:val="22"/>
          <w:szCs w:val="22"/>
        </w:rPr>
        <w:t xml:space="preserve"> </w:t>
      </w:r>
      <w:r w:rsidR="00B22D36" w:rsidRPr="00B22D36">
        <w:rPr>
          <w:rFonts w:asciiTheme="minorHAnsi" w:hAnsiTheme="minorHAnsi" w:cstheme="minorHAnsi"/>
          <w:color w:val="000000" w:themeColor="text1"/>
          <w:sz w:val="22"/>
          <w:szCs w:val="22"/>
        </w:rPr>
        <w:t xml:space="preserve">11.4.4. </w:t>
      </w:r>
      <w:r w:rsidRPr="00D87DF7">
        <w:rPr>
          <w:rFonts w:asciiTheme="minorHAnsi" w:hAnsiTheme="minorHAnsi" w:cstheme="minorHAnsi"/>
          <w:color w:val="000000" w:themeColor="text1"/>
          <w:sz w:val="22"/>
          <w:szCs w:val="22"/>
        </w:rPr>
        <w:t>a</w:t>
      </w:r>
      <w:r w:rsidR="0073027B">
        <w:rPr>
          <w:rFonts w:asciiTheme="minorHAnsi" w:hAnsiTheme="minorHAnsi" w:cstheme="minorHAnsi"/>
          <w:color w:val="000000" w:themeColor="text1"/>
          <w:sz w:val="22"/>
          <w:szCs w:val="22"/>
        </w:rPr>
        <w:t>ž</w:t>
      </w:r>
      <w:r w:rsidRPr="00D87DF7">
        <w:rPr>
          <w:rFonts w:asciiTheme="minorHAnsi" w:hAnsiTheme="minorHAnsi" w:cstheme="minorHAnsi"/>
          <w:color w:val="000000" w:themeColor="text1"/>
          <w:sz w:val="22"/>
          <w:szCs w:val="22"/>
        </w:rPr>
        <w:t xml:space="preserve"> </w:t>
      </w:r>
      <w:r w:rsidRPr="00D87DF7">
        <w:rPr>
          <w:rFonts w:asciiTheme="minorHAnsi" w:hAnsiTheme="minorHAnsi" w:cstheme="minorHAnsi"/>
          <w:color w:val="000000" w:themeColor="text1"/>
          <w:sz w:val="22"/>
          <w:szCs w:val="22"/>
        </w:rPr>
        <w:fldChar w:fldCharType="begin"/>
      </w:r>
      <w:r w:rsidRPr="00D87DF7">
        <w:rPr>
          <w:rFonts w:asciiTheme="minorHAnsi" w:hAnsiTheme="minorHAnsi" w:cstheme="minorHAnsi"/>
          <w:color w:val="000000" w:themeColor="text1"/>
          <w:sz w:val="22"/>
          <w:szCs w:val="22"/>
        </w:rPr>
        <w:instrText xml:space="preserve"> REF _Ref216831983 \r \h </w:instrText>
      </w:r>
      <w:r w:rsidRPr="00FD5BA5">
        <w:rPr>
          <w:rFonts w:asciiTheme="minorHAnsi" w:hAnsiTheme="minorHAnsi" w:cstheme="minorHAnsi"/>
          <w:color w:val="000000" w:themeColor="text1"/>
          <w:sz w:val="22"/>
          <w:szCs w:val="22"/>
        </w:rPr>
        <w:instrText xml:space="preserve"> \* MERGEFORMAT </w:instrText>
      </w:r>
      <w:r w:rsidRPr="00D87DF7">
        <w:rPr>
          <w:rFonts w:asciiTheme="minorHAnsi" w:hAnsiTheme="minorHAnsi" w:cstheme="minorHAnsi"/>
          <w:color w:val="000000" w:themeColor="text1"/>
          <w:sz w:val="22"/>
          <w:szCs w:val="22"/>
        </w:rPr>
      </w:r>
      <w:r w:rsidRPr="00D87DF7">
        <w:rPr>
          <w:rFonts w:asciiTheme="minorHAnsi" w:hAnsiTheme="minorHAnsi" w:cstheme="minorHAnsi"/>
          <w:color w:val="000000" w:themeColor="text1"/>
          <w:sz w:val="22"/>
          <w:szCs w:val="22"/>
        </w:rPr>
        <w:fldChar w:fldCharType="separate"/>
      </w:r>
      <w:r w:rsidRPr="00D87DF7">
        <w:rPr>
          <w:rFonts w:asciiTheme="minorHAnsi" w:hAnsiTheme="minorHAnsi" w:cstheme="minorHAnsi"/>
          <w:color w:val="000000" w:themeColor="text1"/>
          <w:sz w:val="22"/>
          <w:szCs w:val="22"/>
        </w:rPr>
        <w:t>11.4.7</w:t>
      </w:r>
      <w:r w:rsidRPr="00D87DF7">
        <w:rPr>
          <w:rFonts w:asciiTheme="minorHAnsi" w:hAnsiTheme="minorHAnsi" w:cstheme="minorHAnsi"/>
          <w:color w:val="000000" w:themeColor="text1"/>
          <w:sz w:val="22"/>
          <w:szCs w:val="22"/>
        </w:rPr>
        <w:fldChar w:fldCharType="end"/>
      </w:r>
      <w:r>
        <w:rPr>
          <w:rFonts w:asciiTheme="minorHAnsi" w:hAnsiTheme="minorHAnsi" w:cstheme="minorHAnsi"/>
          <w:color w:val="000000" w:themeColor="text1"/>
          <w:sz w:val="22"/>
          <w:szCs w:val="22"/>
        </w:rPr>
        <w:t xml:space="preserve"> tejto zmluvy</w:t>
      </w:r>
      <w:r w:rsidRPr="00FD5BA5">
        <w:rPr>
          <w:rFonts w:asciiTheme="minorHAnsi" w:hAnsiTheme="minorHAnsi" w:cstheme="minorHAnsi"/>
          <w:color w:val="000000" w:themeColor="text1"/>
          <w:sz w:val="22"/>
          <w:szCs w:val="22"/>
        </w:rPr>
        <w:t>.</w:t>
      </w:r>
    </w:p>
    <w:p w14:paraId="501BE3B7" w14:textId="77777777" w:rsidR="00CA3631" w:rsidRPr="00FD5BA5" w:rsidRDefault="00CA3631" w:rsidP="00CA3631">
      <w:pPr>
        <w:pStyle w:val="Odsekzoznamu"/>
        <w:rPr>
          <w:rFonts w:asciiTheme="minorHAnsi" w:hAnsiTheme="minorHAnsi" w:cstheme="minorHAnsi"/>
          <w:color w:val="000000" w:themeColor="text1"/>
          <w:sz w:val="22"/>
          <w:szCs w:val="22"/>
        </w:rPr>
      </w:pPr>
    </w:p>
    <w:p w14:paraId="58FBCC74" w14:textId="38A11063"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Dodávateľ</w:t>
      </w:r>
      <w:r w:rsidRPr="00490FA7">
        <w:rPr>
          <w:rFonts w:asciiTheme="minorHAnsi" w:hAnsiTheme="minorHAnsi" w:cstheme="minorHAnsi"/>
          <w:color w:val="000000" w:themeColor="text1"/>
          <w:sz w:val="22"/>
          <w:szCs w:val="22"/>
        </w:rPr>
        <w:t xml:space="preserve"> </w:t>
      </w:r>
      <w:r w:rsidR="00041DCF">
        <w:rPr>
          <w:rFonts w:asciiTheme="minorHAnsi" w:hAnsiTheme="minorHAnsi" w:cstheme="minorHAnsi"/>
          <w:color w:val="000000" w:themeColor="text1"/>
          <w:sz w:val="22"/>
          <w:szCs w:val="22"/>
        </w:rPr>
        <w:t xml:space="preserve">je </w:t>
      </w:r>
      <w:r w:rsidRPr="00490FA7">
        <w:rPr>
          <w:rFonts w:asciiTheme="minorHAnsi" w:hAnsiTheme="minorHAnsi" w:cstheme="minorHAnsi"/>
          <w:color w:val="000000" w:themeColor="text1"/>
          <w:sz w:val="22"/>
          <w:szCs w:val="22"/>
        </w:rPr>
        <w:t xml:space="preserve">oprávnený vykonávať činnosť podľa tejto zmluvy len prostredníctvom takého subdodávateľa podľa </w:t>
      </w:r>
      <w:r>
        <w:rPr>
          <w:rFonts w:asciiTheme="minorHAnsi" w:hAnsiTheme="minorHAnsi" w:cstheme="minorHAnsi"/>
          <w:color w:val="000000" w:themeColor="text1"/>
          <w:sz w:val="22"/>
          <w:szCs w:val="22"/>
        </w:rPr>
        <w:t>Z</w:t>
      </w:r>
      <w:r w:rsidRPr="00490FA7">
        <w:rPr>
          <w:rFonts w:asciiTheme="minorHAnsi" w:hAnsiTheme="minorHAnsi" w:cstheme="minorHAnsi"/>
          <w:color w:val="000000" w:themeColor="text1"/>
          <w:sz w:val="22"/>
          <w:szCs w:val="22"/>
        </w:rPr>
        <w:t>ákona o verejnom obstarávaní, ktorý spĺňa alebo najneskôr v čase začatia realizovania ním vykonávanej časti činnosti podľa tejto zmluvy bude spĺňať podmienky účasti týkajúce sa osobného postavenia</w:t>
      </w:r>
      <w:r>
        <w:rPr>
          <w:rFonts w:asciiTheme="minorHAnsi" w:hAnsiTheme="minorHAnsi" w:cstheme="minorHAnsi"/>
          <w:color w:val="000000" w:themeColor="text1"/>
          <w:sz w:val="22"/>
          <w:szCs w:val="22"/>
        </w:rPr>
        <w:t>,</w:t>
      </w:r>
      <w:r w:rsidRPr="00490FA7">
        <w:rPr>
          <w:rFonts w:asciiTheme="minorHAnsi" w:hAnsiTheme="minorHAnsi" w:cstheme="minorHAnsi"/>
          <w:color w:val="000000" w:themeColor="text1"/>
          <w:sz w:val="22"/>
          <w:szCs w:val="22"/>
        </w:rPr>
        <w:t xml:space="preserve"> a u ktorého neexistovali a neexistujú dôvody na vylúčenie podľa ustanovenia § 40 ods. 6 písm. a) až g) a ods. 7 </w:t>
      </w:r>
      <w:r>
        <w:rPr>
          <w:rFonts w:asciiTheme="minorHAnsi" w:hAnsiTheme="minorHAnsi" w:cstheme="minorHAnsi"/>
          <w:color w:val="000000" w:themeColor="text1"/>
          <w:sz w:val="22"/>
          <w:szCs w:val="22"/>
        </w:rPr>
        <w:t>Z</w:t>
      </w:r>
      <w:r w:rsidRPr="00490FA7">
        <w:rPr>
          <w:rFonts w:asciiTheme="minorHAnsi" w:hAnsiTheme="minorHAnsi" w:cstheme="minorHAnsi"/>
          <w:color w:val="000000" w:themeColor="text1"/>
          <w:sz w:val="22"/>
          <w:szCs w:val="22"/>
        </w:rPr>
        <w:t xml:space="preserve">ákona o verejnom obstarávaní a podľa rozhodnutia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 xml:space="preserve">bjednávateľa ani dôvody na vylúčenie podľa § 10 ods. 4 ani § 40 ods. 8 </w:t>
      </w:r>
      <w:r>
        <w:rPr>
          <w:rFonts w:asciiTheme="minorHAnsi" w:hAnsiTheme="minorHAnsi" w:cstheme="minorHAnsi"/>
          <w:color w:val="000000" w:themeColor="text1"/>
          <w:sz w:val="22"/>
          <w:szCs w:val="22"/>
        </w:rPr>
        <w:t>Z</w:t>
      </w:r>
      <w:r w:rsidRPr="00490FA7">
        <w:rPr>
          <w:rFonts w:asciiTheme="minorHAnsi" w:hAnsiTheme="minorHAnsi" w:cstheme="minorHAnsi"/>
          <w:color w:val="000000" w:themeColor="text1"/>
          <w:sz w:val="22"/>
          <w:szCs w:val="22"/>
        </w:rPr>
        <w:t xml:space="preserve">ákona o verejnom obstarávaní, ako aj všetky ostatné podmienky stanovené všeobecne záväznými právnymi predpismi pre týmto subdodávateľom vykonávanú časť diela alebo činnosti podľa tejto zmluvy. </w:t>
      </w:r>
      <w:r>
        <w:rPr>
          <w:rFonts w:asciiTheme="minorHAnsi" w:hAnsiTheme="minorHAnsi" w:cstheme="minorHAnsi"/>
          <w:color w:val="000000" w:themeColor="text1"/>
          <w:sz w:val="22"/>
          <w:szCs w:val="22"/>
        </w:rPr>
        <w:t xml:space="preserve">Dodávateľ nie je oprávnený </w:t>
      </w:r>
      <w:r w:rsidRPr="00490FA7">
        <w:rPr>
          <w:rFonts w:asciiTheme="minorHAnsi" w:hAnsiTheme="minorHAnsi" w:cstheme="minorHAnsi"/>
          <w:color w:val="000000" w:themeColor="text1"/>
          <w:sz w:val="22"/>
          <w:szCs w:val="22"/>
        </w:rPr>
        <w:t>umožniť vykonávanie žiadnej činnosti podľa tejto zmluvy</w:t>
      </w:r>
      <w:r>
        <w:rPr>
          <w:rFonts w:asciiTheme="minorHAnsi" w:hAnsiTheme="minorHAnsi" w:cstheme="minorHAnsi"/>
          <w:color w:val="000000" w:themeColor="text1"/>
          <w:sz w:val="22"/>
          <w:szCs w:val="22"/>
        </w:rPr>
        <w:t xml:space="preserve"> Subdodávateľovi, ktorý </w:t>
      </w:r>
      <w:r w:rsidRPr="00490FA7">
        <w:rPr>
          <w:rFonts w:asciiTheme="minorHAnsi" w:hAnsiTheme="minorHAnsi" w:cstheme="minorHAnsi"/>
          <w:color w:val="000000" w:themeColor="text1"/>
          <w:sz w:val="22"/>
          <w:szCs w:val="22"/>
        </w:rPr>
        <w:t>nespĺňa</w:t>
      </w:r>
      <w:r>
        <w:rPr>
          <w:rFonts w:asciiTheme="minorHAnsi" w:hAnsiTheme="minorHAnsi" w:cstheme="minorHAnsi"/>
          <w:color w:val="000000" w:themeColor="text1"/>
          <w:sz w:val="22"/>
          <w:szCs w:val="22"/>
        </w:rPr>
        <w:t xml:space="preserve"> tu</w:t>
      </w:r>
      <w:r w:rsidRPr="00490FA7">
        <w:rPr>
          <w:rFonts w:asciiTheme="minorHAnsi" w:hAnsiTheme="minorHAnsi" w:cstheme="minorHAnsi"/>
          <w:color w:val="000000" w:themeColor="text1"/>
          <w:sz w:val="22"/>
          <w:szCs w:val="22"/>
        </w:rPr>
        <w:t xml:space="preserve"> uvedené podmienky. Zodpovednosť </w:t>
      </w:r>
      <w:r>
        <w:rPr>
          <w:rFonts w:asciiTheme="minorHAnsi" w:hAnsiTheme="minorHAnsi" w:cstheme="minorHAnsi"/>
          <w:color w:val="000000" w:themeColor="text1"/>
          <w:sz w:val="22"/>
          <w:szCs w:val="22"/>
        </w:rPr>
        <w:t>Dodávateľa</w:t>
      </w:r>
      <w:r w:rsidRPr="00490FA7">
        <w:rPr>
          <w:rFonts w:asciiTheme="minorHAnsi" w:hAnsiTheme="minorHAnsi" w:cstheme="minorHAnsi"/>
          <w:color w:val="000000" w:themeColor="text1"/>
          <w:sz w:val="22"/>
          <w:szCs w:val="22"/>
        </w:rPr>
        <w:t xml:space="preserve"> za riadne splnenie tejto časti činnosti podľa tejto zmluvy tým nie je dotknutá. </w:t>
      </w:r>
      <w:r>
        <w:rPr>
          <w:rFonts w:asciiTheme="minorHAnsi" w:hAnsiTheme="minorHAnsi" w:cstheme="minorHAnsi"/>
          <w:color w:val="000000" w:themeColor="text1"/>
          <w:sz w:val="22"/>
          <w:szCs w:val="22"/>
        </w:rPr>
        <w:t>Dodávateľ</w:t>
      </w:r>
      <w:r w:rsidRPr="00490FA7">
        <w:rPr>
          <w:rFonts w:asciiTheme="minorHAnsi" w:hAnsiTheme="minorHAnsi" w:cstheme="minorHAnsi"/>
          <w:color w:val="000000" w:themeColor="text1"/>
          <w:sz w:val="22"/>
          <w:szCs w:val="22"/>
        </w:rPr>
        <w:t xml:space="preserve"> je povinný na písomnú žiadosť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 xml:space="preserve">bjednávateľa preukázať splnenie uvedených podmienok </w:t>
      </w:r>
      <w:r>
        <w:rPr>
          <w:rFonts w:asciiTheme="minorHAnsi" w:hAnsiTheme="minorHAnsi" w:cstheme="minorHAnsi"/>
          <w:color w:val="000000" w:themeColor="text1"/>
          <w:sz w:val="22"/>
          <w:szCs w:val="22"/>
        </w:rPr>
        <w:t>príslušným S</w:t>
      </w:r>
      <w:r w:rsidRPr="00490FA7">
        <w:rPr>
          <w:rFonts w:asciiTheme="minorHAnsi" w:hAnsiTheme="minorHAnsi" w:cstheme="minorHAnsi"/>
          <w:color w:val="000000" w:themeColor="text1"/>
          <w:sz w:val="22"/>
          <w:szCs w:val="22"/>
        </w:rPr>
        <w:t xml:space="preserve">ubdodávateľom a do času preukázania ich splnenia je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 xml:space="preserve">bjednávateľ ďalej oprávnený požadovať, aby príslušný </w:t>
      </w:r>
      <w:r>
        <w:rPr>
          <w:rFonts w:asciiTheme="minorHAnsi" w:hAnsiTheme="minorHAnsi" w:cstheme="minorHAnsi"/>
          <w:color w:val="000000" w:themeColor="text1"/>
          <w:sz w:val="22"/>
          <w:szCs w:val="22"/>
        </w:rPr>
        <w:t>S</w:t>
      </w:r>
      <w:r w:rsidRPr="00490FA7">
        <w:rPr>
          <w:rFonts w:asciiTheme="minorHAnsi" w:hAnsiTheme="minorHAnsi" w:cstheme="minorHAnsi"/>
          <w:color w:val="000000" w:themeColor="text1"/>
          <w:sz w:val="22"/>
          <w:szCs w:val="22"/>
        </w:rPr>
        <w:t xml:space="preserve">ubdodávateľ nevykonával žiadnu činnosť podľa tejto zmluvy. Ak </w:t>
      </w:r>
      <w:r>
        <w:rPr>
          <w:rFonts w:asciiTheme="minorHAnsi" w:hAnsiTheme="minorHAnsi" w:cstheme="minorHAnsi"/>
          <w:color w:val="000000" w:themeColor="text1"/>
          <w:sz w:val="22"/>
          <w:szCs w:val="22"/>
        </w:rPr>
        <w:t>Dodávateľom</w:t>
      </w:r>
      <w:r w:rsidRPr="00490FA7">
        <w:rPr>
          <w:rFonts w:asciiTheme="minorHAnsi" w:hAnsiTheme="minorHAnsi" w:cstheme="minorHAnsi"/>
          <w:color w:val="000000" w:themeColor="text1"/>
          <w:sz w:val="22"/>
          <w:szCs w:val="22"/>
        </w:rPr>
        <w:t xml:space="preserve"> navrhovaný </w:t>
      </w:r>
      <w:r>
        <w:rPr>
          <w:rFonts w:asciiTheme="minorHAnsi" w:hAnsiTheme="minorHAnsi" w:cstheme="minorHAnsi"/>
          <w:color w:val="000000" w:themeColor="text1"/>
          <w:sz w:val="22"/>
          <w:szCs w:val="22"/>
        </w:rPr>
        <w:t>S</w:t>
      </w:r>
      <w:r w:rsidRPr="00490FA7">
        <w:rPr>
          <w:rFonts w:asciiTheme="minorHAnsi" w:hAnsiTheme="minorHAnsi" w:cstheme="minorHAnsi"/>
          <w:color w:val="000000" w:themeColor="text1"/>
          <w:sz w:val="22"/>
          <w:szCs w:val="22"/>
        </w:rPr>
        <w:t xml:space="preserve">ubdodávateľ nespĺňa podmienky účasti týkajúce sa osobného postavenia alebo existovali alebo existujú u neho dôvody na vylúčenie podľa ustanovenia § 40 ods. 6 písm. a) až g) a ods. 7 </w:t>
      </w:r>
      <w:r>
        <w:rPr>
          <w:rFonts w:asciiTheme="minorHAnsi" w:hAnsiTheme="minorHAnsi" w:cstheme="minorHAnsi"/>
          <w:color w:val="000000" w:themeColor="text1"/>
          <w:sz w:val="22"/>
          <w:szCs w:val="22"/>
        </w:rPr>
        <w:t>Z</w:t>
      </w:r>
      <w:r w:rsidRPr="00490FA7">
        <w:rPr>
          <w:rFonts w:asciiTheme="minorHAnsi" w:hAnsiTheme="minorHAnsi" w:cstheme="minorHAnsi"/>
          <w:color w:val="000000" w:themeColor="text1"/>
          <w:sz w:val="22"/>
          <w:szCs w:val="22"/>
        </w:rPr>
        <w:t xml:space="preserve">ákona o verejnom obstarávaní alebo (podľa rozhodnutia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bjednávateľa)</w:t>
      </w:r>
      <w:r>
        <w:rPr>
          <w:rFonts w:asciiTheme="minorHAnsi" w:hAnsiTheme="minorHAnsi" w:cstheme="minorHAnsi"/>
          <w:color w:val="000000" w:themeColor="text1"/>
          <w:sz w:val="22"/>
          <w:szCs w:val="22"/>
        </w:rPr>
        <w:t>,</w:t>
      </w:r>
      <w:r w:rsidRPr="00490FA7">
        <w:rPr>
          <w:rFonts w:asciiTheme="minorHAnsi" w:hAnsiTheme="minorHAnsi" w:cstheme="minorHAnsi"/>
          <w:color w:val="000000" w:themeColor="text1"/>
          <w:sz w:val="22"/>
          <w:szCs w:val="22"/>
        </w:rPr>
        <w:t xml:space="preserve"> dôvody na vylúčenie podľa § 10 ods. 4 ani § 40 ods. 8 </w:t>
      </w:r>
      <w:r>
        <w:rPr>
          <w:rFonts w:asciiTheme="minorHAnsi" w:hAnsiTheme="minorHAnsi" w:cstheme="minorHAnsi"/>
          <w:color w:val="000000" w:themeColor="text1"/>
          <w:sz w:val="22"/>
          <w:szCs w:val="22"/>
        </w:rPr>
        <w:t>Z</w:t>
      </w:r>
      <w:r w:rsidRPr="00490FA7">
        <w:rPr>
          <w:rFonts w:asciiTheme="minorHAnsi" w:hAnsiTheme="minorHAnsi" w:cstheme="minorHAnsi"/>
          <w:color w:val="000000" w:themeColor="text1"/>
          <w:sz w:val="22"/>
          <w:szCs w:val="22"/>
        </w:rPr>
        <w:t>ákona o</w:t>
      </w:r>
      <w:r>
        <w:rPr>
          <w:rFonts w:asciiTheme="minorHAnsi" w:hAnsiTheme="minorHAnsi" w:cstheme="minorHAnsi"/>
          <w:color w:val="000000" w:themeColor="text1"/>
          <w:sz w:val="22"/>
          <w:szCs w:val="22"/>
        </w:rPr>
        <w:t> </w:t>
      </w:r>
      <w:r w:rsidRPr="00490FA7">
        <w:rPr>
          <w:rFonts w:asciiTheme="minorHAnsi" w:hAnsiTheme="minorHAnsi" w:cstheme="minorHAnsi"/>
          <w:color w:val="000000" w:themeColor="text1"/>
          <w:sz w:val="22"/>
          <w:szCs w:val="22"/>
        </w:rPr>
        <w:t xml:space="preserve">verejnom obstarávaní, je </w:t>
      </w:r>
      <w:r>
        <w:rPr>
          <w:rFonts w:asciiTheme="minorHAnsi" w:hAnsiTheme="minorHAnsi" w:cstheme="minorHAnsi"/>
          <w:color w:val="000000" w:themeColor="text1"/>
          <w:sz w:val="22"/>
          <w:szCs w:val="22"/>
        </w:rPr>
        <w:t>Dodávateľ</w:t>
      </w:r>
      <w:r w:rsidRPr="00490FA7">
        <w:rPr>
          <w:rFonts w:asciiTheme="minorHAnsi" w:hAnsiTheme="minorHAnsi" w:cstheme="minorHAnsi"/>
          <w:color w:val="000000" w:themeColor="text1"/>
          <w:sz w:val="22"/>
          <w:szCs w:val="22"/>
        </w:rPr>
        <w:t xml:space="preserve"> povinný nahradiť takéhoto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 xml:space="preserve">bjednávateľom namietaného </w:t>
      </w:r>
      <w:r>
        <w:rPr>
          <w:rFonts w:asciiTheme="minorHAnsi" w:hAnsiTheme="minorHAnsi" w:cstheme="minorHAnsi"/>
          <w:color w:val="000000" w:themeColor="text1"/>
          <w:sz w:val="22"/>
          <w:szCs w:val="22"/>
        </w:rPr>
        <w:t>S</w:t>
      </w:r>
      <w:r w:rsidRPr="00490FA7">
        <w:rPr>
          <w:rFonts w:asciiTheme="minorHAnsi" w:hAnsiTheme="minorHAnsi" w:cstheme="minorHAnsi"/>
          <w:color w:val="000000" w:themeColor="text1"/>
          <w:sz w:val="22"/>
          <w:szCs w:val="22"/>
        </w:rPr>
        <w:t xml:space="preserve">ubdodávateľa. </w:t>
      </w:r>
      <w:r>
        <w:rPr>
          <w:rFonts w:asciiTheme="minorHAnsi" w:hAnsiTheme="minorHAnsi" w:cstheme="minorHAnsi"/>
          <w:color w:val="000000" w:themeColor="text1"/>
          <w:sz w:val="22"/>
          <w:szCs w:val="22"/>
        </w:rPr>
        <w:t>Dodávateľ</w:t>
      </w:r>
      <w:r w:rsidRPr="00490FA7">
        <w:rPr>
          <w:rFonts w:asciiTheme="minorHAnsi" w:hAnsiTheme="minorHAnsi" w:cstheme="minorHAnsi"/>
          <w:color w:val="000000" w:themeColor="text1"/>
          <w:sz w:val="22"/>
          <w:szCs w:val="22"/>
        </w:rPr>
        <w:t xml:space="preserve"> sa zaväzuje neumožniť namietanému </w:t>
      </w:r>
      <w:r>
        <w:rPr>
          <w:rFonts w:asciiTheme="minorHAnsi" w:hAnsiTheme="minorHAnsi" w:cstheme="minorHAnsi"/>
          <w:color w:val="000000" w:themeColor="text1"/>
          <w:sz w:val="22"/>
          <w:szCs w:val="22"/>
        </w:rPr>
        <w:t>Subdodávateľovi</w:t>
      </w:r>
      <w:r w:rsidRPr="00490FA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plniť túto zmluvu</w:t>
      </w:r>
      <w:r w:rsidRPr="00490FA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Dodávateľ</w:t>
      </w:r>
      <w:r w:rsidRPr="00490FA7">
        <w:rPr>
          <w:rFonts w:asciiTheme="minorHAnsi" w:hAnsiTheme="minorHAnsi" w:cstheme="minorHAnsi"/>
          <w:color w:val="000000" w:themeColor="text1"/>
          <w:sz w:val="22"/>
          <w:szCs w:val="22"/>
        </w:rPr>
        <w:t xml:space="preserve"> je povinný doručiť návrh nového </w:t>
      </w:r>
      <w:r>
        <w:rPr>
          <w:rFonts w:asciiTheme="minorHAnsi" w:hAnsiTheme="minorHAnsi" w:cstheme="minorHAnsi"/>
          <w:color w:val="000000" w:themeColor="text1"/>
          <w:sz w:val="22"/>
          <w:szCs w:val="22"/>
        </w:rPr>
        <w:t>S</w:t>
      </w:r>
      <w:r w:rsidRPr="00490FA7">
        <w:rPr>
          <w:rFonts w:asciiTheme="minorHAnsi" w:hAnsiTheme="minorHAnsi" w:cstheme="minorHAnsi"/>
          <w:color w:val="000000" w:themeColor="text1"/>
          <w:sz w:val="22"/>
          <w:szCs w:val="22"/>
        </w:rPr>
        <w:t xml:space="preserve">ubdodávateľa nahradzujúceho namietaného </w:t>
      </w:r>
      <w:r>
        <w:rPr>
          <w:rFonts w:asciiTheme="minorHAnsi" w:hAnsiTheme="minorHAnsi" w:cstheme="minorHAnsi"/>
          <w:color w:val="000000" w:themeColor="text1"/>
          <w:sz w:val="22"/>
          <w:szCs w:val="22"/>
        </w:rPr>
        <w:t>S</w:t>
      </w:r>
      <w:r w:rsidRPr="00490FA7">
        <w:rPr>
          <w:rFonts w:asciiTheme="minorHAnsi" w:hAnsiTheme="minorHAnsi" w:cstheme="minorHAnsi"/>
          <w:color w:val="000000" w:themeColor="text1"/>
          <w:sz w:val="22"/>
          <w:szCs w:val="22"/>
        </w:rPr>
        <w:t xml:space="preserve">ubdodávateľa do piatich (5) pracovných dní odo dňa doručenia žiadosti </w:t>
      </w:r>
      <w:r>
        <w:rPr>
          <w:rFonts w:asciiTheme="minorHAnsi" w:hAnsiTheme="minorHAnsi" w:cstheme="minorHAnsi"/>
          <w:color w:val="000000" w:themeColor="text1"/>
          <w:sz w:val="22"/>
          <w:szCs w:val="22"/>
        </w:rPr>
        <w:t>O</w:t>
      </w:r>
      <w:r w:rsidRPr="00490FA7">
        <w:rPr>
          <w:rFonts w:asciiTheme="minorHAnsi" w:hAnsiTheme="minorHAnsi" w:cstheme="minorHAnsi"/>
          <w:color w:val="000000" w:themeColor="text1"/>
          <w:sz w:val="22"/>
          <w:szCs w:val="22"/>
        </w:rPr>
        <w:t xml:space="preserve">bjednávateľa o nahradenie namietaného </w:t>
      </w:r>
      <w:r>
        <w:rPr>
          <w:rFonts w:asciiTheme="minorHAnsi" w:hAnsiTheme="minorHAnsi" w:cstheme="minorHAnsi"/>
          <w:color w:val="000000" w:themeColor="text1"/>
          <w:sz w:val="22"/>
          <w:szCs w:val="22"/>
        </w:rPr>
        <w:t>S</w:t>
      </w:r>
      <w:r w:rsidRPr="00490FA7">
        <w:rPr>
          <w:rFonts w:asciiTheme="minorHAnsi" w:hAnsiTheme="minorHAnsi" w:cstheme="minorHAnsi"/>
          <w:color w:val="000000" w:themeColor="text1"/>
          <w:sz w:val="22"/>
          <w:szCs w:val="22"/>
        </w:rPr>
        <w:t>ubdodávateľa.</w:t>
      </w:r>
    </w:p>
    <w:p w14:paraId="4EDF6A56" w14:textId="77777777" w:rsidR="00CA3631" w:rsidRDefault="00CA3631" w:rsidP="00CA3631">
      <w:pPr>
        <w:pStyle w:val="Odsekzoznamu"/>
        <w:ind w:left="709"/>
        <w:jc w:val="both"/>
        <w:rPr>
          <w:rFonts w:asciiTheme="minorHAnsi" w:hAnsiTheme="minorHAnsi" w:cstheme="minorHAnsi"/>
          <w:color w:val="000000" w:themeColor="text1"/>
          <w:sz w:val="22"/>
          <w:szCs w:val="22"/>
        </w:rPr>
      </w:pPr>
    </w:p>
    <w:p w14:paraId="6BFF4A2B" w14:textId="77777777"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sidRPr="005774A5">
        <w:rPr>
          <w:rFonts w:asciiTheme="minorHAnsi" w:hAnsiTheme="minorHAnsi" w:cstheme="minorHAnsi"/>
          <w:color w:val="000000" w:themeColor="text1"/>
          <w:sz w:val="22"/>
          <w:szCs w:val="22"/>
        </w:rPr>
        <w:t xml:space="preserve">Ak </w:t>
      </w:r>
      <w:r>
        <w:rPr>
          <w:rFonts w:asciiTheme="minorHAnsi" w:hAnsiTheme="minorHAnsi" w:cstheme="minorHAnsi"/>
          <w:color w:val="000000" w:themeColor="text1"/>
          <w:sz w:val="22"/>
          <w:szCs w:val="22"/>
        </w:rPr>
        <w:t>Dodávateľ</w:t>
      </w:r>
      <w:r w:rsidRPr="00490FA7">
        <w:rPr>
          <w:rFonts w:asciiTheme="minorHAnsi" w:hAnsiTheme="minorHAnsi" w:cstheme="minorHAnsi"/>
          <w:color w:val="000000" w:themeColor="text1"/>
          <w:sz w:val="22"/>
          <w:szCs w:val="22"/>
        </w:rPr>
        <w:t xml:space="preserve"> </w:t>
      </w:r>
      <w:r w:rsidRPr="005774A5">
        <w:rPr>
          <w:rFonts w:asciiTheme="minorHAnsi" w:hAnsiTheme="minorHAnsi" w:cstheme="minorHAnsi"/>
          <w:color w:val="000000" w:themeColor="text1"/>
          <w:sz w:val="22"/>
          <w:szCs w:val="22"/>
        </w:rPr>
        <w:t xml:space="preserve">zoznam subdodávateľov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registri a subdodávateľov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verejnom obstarávaní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bjednávateľovi nepredložil, platí, že </w:t>
      </w:r>
      <w:r w:rsidRPr="00FD5BA5">
        <w:rPr>
          <w:rFonts w:asciiTheme="minorHAnsi" w:hAnsiTheme="minorHAnsi" w:cstheme="minorHAnsi"/>
          <w:b/>
          <w:bCs/>
          <w:color w:val="000000" w:themeColor="text1"/>
          <w:sz w:val="22"/>
          <w:szCs w:val="22"/>
        </w:rPr>
        <w:t>Príloha 4</w:t>
      </w:r>
      <w:r w:rsidRPr="005774A5">
        <w:rPr>
          <w:rFonts w:asciiTheme="minorHAnsi" w:hAnsiTheme="minorHAnsi" w:cstheme="minorHAnsi"/>
          <w:color w:val="000000" w:themeColor="text1"/>
          <w:sz w:val="22"/>
          <w:szCs w:val="22"/>
        </w:rPr>
        <w:t xml:space="preserve"> a</w:t>
      </w:r>
      <w:r>
        <w:rPr>
          <w:rFonts w:asciiTheme="minorHAnsi" w:hAnsiTheme="minorHAnsi" w:cstheme="minorHAnsi"/>
          <w:color w:val="000000" w:themeColor="text1"/>
          <w:sz w:val="22"/>
          <w:szCs w:val="22"/>
        </w:rPr>
        <w:t> </w:t>
      </w:r>
      <w:r w:rsidRPr="00FD5BA5">
        <w:rPr>
          <w:rFonts w:asciiTheme="minorHAnsi" w:hAnsiTheme="minorHAnsi" w:cstheme="minorHAnsi"/>
          <w:b/>
          <w:bCs/>
          <w:color w:val="000000" w:themeColor="text1"/>
          <w:sz w:val="22"/>
          <w:szCs w:val="22"/>
        </w:rPr>
        <w:t>Príloha 5</w:t>
      </w:r>
      <w:r>
        <w:rPr>
          <w:rFonts w:asciiTheme="minorHAnsi" w:hAnsiTheme="minorHAnsi" w:cstheme="minorHAnsi"/>
          <w:color w:val="000000" w:themeColor="text1"/>
          <w:sz w:val="22"/>
          <w:szCs w:val="22"/>
        </w:rPr>
        <w:t xml:space="preserve"> </w:t>
      </w:r>
      <w:r w:rsidRPr="005774A5">
        <w:rPr>
          <w:rFonts w:asciiTheme="minorHAnsi" w:hAnsiTheme="minorHAnsi" w:cstheme="minorHAnsi"/>
          <w:color w:val="000000" w:themeColor="text1"/>
          <w:sz w:val="22"/>
          <w:szCs w:val="22"/>
        </w:rPr>
        <w:t>tejto zmluv</w:t>
      </w:r>
      <w:r>
        <w:rPr>
          <w:rFonts w:asciiTheme="minorHAnsi" w:hAnsiTheme="minorHAnsi" w:cstheme="minorHAnsi"/>
          <w:color w:val="000000" w:themeColor="text1"/>
          <w:sz w:val="22"/>
          <w:szCs w:val="22"/>
        </w:rPr>
        <w:t>y</w:t>
      </w:r>
      <w:r w:rsidRPr="005774A5">
        <w:rPr>
          <w:rFonts w:asciiTheme="minorHAnsi" w:hAnsiTheme="minorHAnsi" w:cstheme="minorHAnsi"/>
          <w:color w:val="000000" w:themeColor="text1"/>
          <w:sz w:val="22"/>
          <w:szCs w:val="22"/>
        </w:rPr>
        <w:t xml:space="preserve"> sú prázdne, </w:t>
      </w:r>
      <w:r>
        <w:rPr>
          <w:rFonts w:asciiTheme="minorHAnsi" w:hAnsiTheme="minorHAnsi" w:cstheme="minorHAnsi"/>
          <w:color w:val="000000" w:themeColor="text1"/>
          <w:sz w:val="22"/>
          <w:szCs w:val="22"/>
        </w:rPr>
        <w:t xml:space="preserve">a </w:t>
      </w:r>
      <w:r w:rsidRPr="005774A5">
        <w:rPr>
          <w:rFonts w:asciiTheme="minorHAnsi" w:hAnsiTheme="minorHAnsi" w:cstheme="minorHAnsi"/>
          <w:color w:val="000000" w:themeColor="text1"/>
          <w:sz w:val="22"/>
          <w:szCs w:val="22"/>
        </w:rPr>
        <w:t xml:space="preserve">žiadny subdodávateľ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registri a subdodávateľ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ákona o verejnom obstarávaní sa nepodieľa</w:t>
      </w:r>
      <w:r>
        <w:rPr>
          <w:rFonts w:asciiTheme="minorHAnsi" w:hAnsiTheme="minorHAnsi" w:cstheme="minorHAnsi"/>
          <w:color w:val="000000" w:themeColor="text1"/>
          <w:sz w:val="22"/>
          <w:szCs w:val="22"/>
        </w:rPr>
        <w:t xml:space="preserve"> ani nie je oprávnený sa podieľať</w:t>
      </w:r>
      <w:r w:rsidRPr="005774A5">
        <w:rPr>
          <w:rFonts w:asciiTheme="minorHAnsi" w:hAnsiTheme="minorHAnsi" w:cstheme="minorHAnsi"/>
          <w:color w:val="000000" w:themeColor="text1"/>
          <w:sz w:val="22"/>
          <w:szCs w:val="22"/>
        </w:rPr>
        <w:t xml:space="preserve"> na plnení tejto zmluvy.</w:t>
      </w:r>
    </w:p>
    <w:p w14:paraId="3BCD4729" w14:textId="77777777" w:rsidR="00CA3631" w:rsidRPr="00FD5BA5" w:rsidRDefault="00CA3631" w:rsidP="00CA3631">
      <w:pPr>
        <w:pStyle w:val="Odsekzoznamu"/>
        <w:rPr>
          <w:rFonts w:asciiTheme="minorHAnsi" w:hAnsiTheme="minorHAnsi" w:cstheme="minorHAnsi"/>
          <w:color w:val="000000" w:themeColor="text1"/>
          <w:sz w:val="22"/>
          <w:szCs w:val="22"/>
        </w:rPr>
      </w:pPr>
    </w:p>
    <w:p w14:paraId="4D2FCD54" w14:textId="32427CC5"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vyhlasuje, že sa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 môže spoľahnúť na to, že zoznam subdodávateľov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registri a zoznam subdodávateľov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ákona o verejnom obstarávaní je vždy úplný</w:t>
      </w:r>
      <w:r>
        <w:rPr>
          <w:rFonts w:asciiTheme="minorHAnsi" w:hAnsiTheme="minorHAnsi" w:cstheme="minorHAnsi"/>
          <w:color w:val="000000" w:themeColor="text1"/>
          <w:sz w:val="22"/>
          <w:szCs w:val="22"/>
        </w:rPr>
        <w:t>,</w:t>
      </w:r>
      <w:r w:rsidRPr="005774A5">
        <w:rPr>
          <w:rFonts w:asciiTheme="minorHAnsi" w:hAnsiTheme="minorHAnsi" w:cstheme="minorHAnsi"/>
          <w:color w:val="000000" w:themeColor="text1"/>
          <w:sz w:val="22"/>
          <w:szCs w:val="22"/>
        </w:rPr>
        <w:t xml:space="preserve"> a že na plnení tejto zmluvy sa nebudú podieľať subdodávatelia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registri ani subdodávatelia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ákona o verejnom obstarávaní, ktorých postupom podľa ods</w:t>
      </w:r>
      <w:r>
        <w:rPr>
          <w:rFonts w:asciiTheme="minorHAnsi" w:hAnsiTheme="minorHAnsi" w:cstheme="minorHAnsi"/>
          <w:color w:val="000000" w:themeColor="text1"/>
          <w:sz w:val="22"/>
          <w:szCs w:val="22"/>
        </w:rPr>
        <w:t>.</w:t>
      </w:r>
      <w:r w:rsidRPr="00FD5BA5">
        <w:rPr>
          <w:rFonts w:asciiTheme="minorHAnsi" w:hAnsiTheme="minorHAnsi" w:cstheme="minorHAnsi"/>
          <w:color w:val="000000" w:themeColor="text1"/>
          <w:sz w:val="22"/>
          <w:szCs w:val="22"/>
        </w:rPr>
        <w:t> </w:t>
      </w:r>
      <w:r w:rsidRPr="00FD5BA5">
        <w:rPr>
          <w:rFonts w:asciiTheme="minorHAnsi" w:hAnsiTheme="minorHAnsi" w:cstheme="minorHAnsi"/>
          <w:color w:val="000000" w:themeColor="text1"/>
          <w:sz w:val="22"/>
          <w:szCs w:val="22"/>
        </w:rPr>
        <w:fldChar w:fldCharType="begin"/>
      </w:r>
      <w:r w:rsidRPr="00FD5BA5">
        <w:rPr>
          <w:rFonts w:asciiTheme="minorHAnsi" w:hAnsiTheme="minorHAnsi" w:cstheme="minorHAnsi"/>
          <w:color w:val="000000" w:themeColor="text1"/>
          <w:sz w:val="22"/>
          <w:szCs w:val="22"/>
        </w:rPr>
        <w:instrText xml:space="preserve"> REF _Ref216831148 \r \h  \* MERGEFORMAT </w:instrText>
      </w:r>
      <w:r w:rsidRPr="00FD5BA5">
        <w:rPr>
          <w:rFonts w:asciiTheme="minorHAnsi" w:hAnsiTheme="minorHAnsi" w:cstheme="minorHAnsi"/>
          <w:color w:val="000000" w:themeColor="text1"/>
          <w:sz w:val="22"/>
          <w:szCs w:val="22"/>
        </w:rPr>
      </w:r>
      <w:r w:rsidRPr="00FD5BA5">
        <w:rPr>
          <w:rFonts w:asciiTheme="minorHAnsi" w:hAnsiTheme="minorHAnsi" w:cstheme="minorHAnsi"/>
          <w:color w:val="000000" w:themeColor="text1"/>
          <w:sz w:val="22"/>
          <w:szCs w:val="22"/>
        </w:rPr>
        <w:fldChar w:fldCharType="separate"/>
      </w:r>
      <w:r w:rsidR="00644950">
        <w:rPr>
          <w:rFonts w:asciiTheme="minorHAnsi" w:hAnsiTheme="minorHAnsi" w:cstheme="minorHAnsi"/>
          <w:b/>
          <w:bCs/>
          <w:color w:val="000000" w:themeColor="text1"/>
          <w:sz w:val="22"/>
          <w:szCs w:val="22"/>
        </w:rPr>
        <w:t>.</w:t>
      </w:r>
      <w:r w:rsidRPr="00FD5BA5">
        <w:rPr>
          <w:rFonts w:asciiTheme="minorHAnsi" w:hAnsiTheme="minorHAnsi" w:cstheme="minorHAnsi"/>
          <w:color w:val="000000" w:themeColor="text1"/>
          <w:sz w:val="22"/>
          <w:szCs w:val="22"/>
        </w:rPr>
        <w:fldChar w:fldCharType="end"/>
      </w:r>
      <w:r w:rsidRPr="00FD5BA5">
        <w:rPr>
          <w:rFonts w:asciiTheme="minorHAnsi" w:hAnsiTheme="minorHAnsi" w:cstheme="minorHAnsi"/>
          <w:color w:val="000000" w:themeColor="text1"/>
          <w:sz w:val="22"/>
          <w:szCs w:val="22"/>
        </w:rPr>
        <w:t xml:space="preserve"> </w:t>
      </w:r>
      <w:r w:rsidR="00F427B1" w:rsidRPr="00F427B1">
        <w:rPr>
          <w:rFonts w:asciiTheme="minorHAnsi" w:hAnsiTheme="minorHAnsi" w:cstheme="minorHAnsi"/>
          <w:color w:val="000000" w:themeColor="text1"/>
          <w:sz w:val="22"/>
          <w:szCs w:val="22"/>
        </w:rPr>
        <w:t xml:space="preserve">11.4.4. </w:t>
      </w:r>
      <w:r w:rsidRPr="00FD5BA5">
        <w:rPr>
          <w:rFonts w:asciiTheme="minorHAnsi" w:hAnsiTheme="minorHAnsi" w:cstheme="minorHAnsi"/>
          <w:color w:val="000000" w:themeColor="text1"/>
          <w:sz w:val="22"/>
          <w:szCs w:val="22"/>
        </w:rPr>
        <w:t xml:space="preserve">až </w:t>
      </w:r>
      <w:r w:rsidRPr="00FD5BA5">
        <w:rPr>
          <w:rFonts w:asciiTheme="minorHAnsi" w:hAnsiTheme="minorHAnsi" w:cstheme="minorHAnsi"/>
          <w:color w:val="000000" w:themeColor="text1"/>
          <w:sz w:val="22"/>
          <w:szCs w:val="22"/>
        </w:rPr>
        <w:fldChar w:fldCharType="begin"/>
      </w:r>
      <w:r w:rsidRPr="00FD5BA5">
        <w:rPr>
          <w:rFonts w:asciiTheme="minorHAnsi" w:hAnsiTheme="minorHAnsi" w:cstheme="minorHAnsi"/>
          <w:color w:val="000000" w:themeColor="text1"/>
          <w:sz w:val="22"/>
          <w:szCs w:val="22"/>
        </w:rPr>
        <w:instrText xml:space="preserve"> REF _Ref216831983 \r \h </w:instrText>
      </w:r>
      <w:r>
        <w:rPr>
          <w:rFonts w:asciiTheme="minorHAnsi" w:hAnsiTheme="minorHAnsi" w:cstheme="minorHAnsi"/>
          <w:color w:val="000000" w:themeColor="text1"/>
          <w:sz w:val="22"/>
          <w:szCs w:val="22"/>
        </w:rPr>
        <w:instrText xml:space="preserve"> \* MERGEFORMAT </w:instrText>
      </w:r>
      <w:r w:rsidRPr="00FD5BA5">
        <w:rPr>
          <w:rFonts w:asciiTheme="minorHAnsi" w:hAnsiTheme="minorHAnsi" w:cstheme="minorHAnsi"/>
          <w:color w:val="000000" w:themeColor="text1"/>
          <w:sz w:val="22"/>
          <w:szCs w:val="22"/>
        </w:rPr>
      </w:r>
      <w:r w:rsidRPr="00FD5BA5">
        <w:rPr>
          <w:rFonts w:asciiTheme="minorHAnsi" w:hAnsiTheme="minorHAnsi" w:cstheme="minorHAnsi"/>
          <w:color w:val="000000" w:themeColor="text1"/>
          <w:sz w:val="22"/>
          <w:szCs w:val="22"/>
        </w:rPr>
        <w:fldChar w:fldCharType="separate"/>
      </w:r>
      <w:r w:rsidRPr="00FD5BA5">
        <w:rPr>
          <w:rFonts w:asciiTheme="minorHAnsi" w:hAnsiTheme="minorHAnsi" w:cstheme="minorHAnsi"/>
          <w:color w:val="000000" w:themeColor="text1"/>
          <w:sz w:val="22"/>
          <w:szCs w:val="22"/>
        </w:rPr>
        <w:t>11.4.7</w:t>
      </w:r>
      <w:r w:rsidRPr="00FD5BA5">
        <w:rPr>
          <w:rFonts w:asciiTheme="minorHAnsi" w:hAnsiTheme="minorHAnsi" w:cstheme="minorHAnsi"/>
          <w:color w:val="000000" w:themeColor="text1"/>
          <w:sz w:val="22"/>
          <w:szCs w:val="22"/>
        </w:rPr>
        <w:fldChar w:fldCharType="end"/>
      </w:r>
      <w:r w:rsidRPr="00FD5BA5">
        <w:rPr>
          <w:rFonts w:asciiTheme="minorHAnsi" w:hAnsiTheme="minorHAnsi" w:cstheme="minorHAnsi"/>
          <w:color w:val="000000" w:themeColor="text1"/>
          <w:sz w:val="22"/>
          <w:szCs w:val="22"/>
        </w:rPr>
        <w:t xml:space="preserve"> tejto zmluvy</w:t>
      </w:r>
      <w:r>
        <w:rPr>
          <w:rFonts w:asciiTheme="minorHAnsi" w:hAnsiTheme="minorHAnsi" w:cstheme="minorHAnsi"/>
          <w:color w:val="000000" w:themeColor="text1"/>
          <w:sz w:val="22"/>
          <w:szCs w:val="22"/>
        </w:rPr>
        <w:t xml:space="preserve"> O</w:t>
      </w:r>
      <w:r w:rsidRPr="005774A5">
        <w:rPr>
          <w:rFonts w:asciiTheme="minorHAnsi" w:hAnsiTheme="minorHAnsi" w:cstheme="minorHAnsi"/>
          <w:color w:val="000000" w:themeColor="text1"/>
          <w:sz w:val="22"/>
          <w:szCs w:val="22"/>
        </w:rPr>
        <w:t>bjednávateľovi vopred neoznámil, resp. neoznámi.</w:t>
      </w:r>
    </w:p>
    <w:p w14:paraId="3DE4FCC3" w14:textId="77777777" w:rsidR="00CA3631" w:rsidRPr="00FD5BA5" w:rsidRDefault="00CA3631" w:rsidP="00CA3631">
      <w:pPr>
        <w:pStyle w:val="Odsekzoznamu"/>
        <w:rPr>
          <w:rFonts w:asciiTheme="minorHAnsi" w:hAnsiTheme="minorHAnsi" w:cstheme="minorHAnsi"/>
          <w:color w:val="000000" w:themeColor="text1"/>
          <w:sz w:val="22"/>
          <w:szCs w:val="22"/>
        </w:rPr>
      </w:pPr>
    </w:p>
    <w:p w14:paraId="14C1983D" w14:textId="4F6953D9"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sa zaväzuje nahradiť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bjednávateľovi škodu, ktorá </w:t>
      </w:r>
      <w:r>
        <w:rPr>
          <w:rFonts w:asciiTheme="minorHAnsi" w:hAnsiTheme="minorHAnsi" w:cstheme="minorHAnsi"/>
          <w:color w:val="000000" w:themeColor="text1"/>
          <w:sz w:val="22"/>
          <w:szCs w:val="22"/>
        </w:rPr>
        <w:t>vznikne</w:t>
      </w:r>
      <w:r w:rsidRPr="005774A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bjednávateľovi tým, že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 uzatvoril </w:t>
      </w:r>
      <w:r>
        <w:rPr>
          <w:rFonts w:asciiTheme="minorHAnsi" w:hAnsiTheme="minorHAnsi" w:cstheme="minorHAnsi"/>
          <w:color w:val="000000" w:themeColor="text1"/>
          <w:sz w:val="22"/>
          <w:szCs w:val="22"/>
        </w:rPr>
        <w:t>s Dodávateľom</w:t>
      </w:r>
      <w:r w:rsidRPr="005774A5">
        <w:rPr>
          <w:rFonts w:asciiTheme="minorHAnsi" w:hAnsiTheme="minorHAnsi" w:cstheme="minorHAnsi"/>
          <w:color w:val="000000" w:themeColor="text1"/>
          <w:sz w:val="22"/>
          <w:szCs w:val="22"/>
        </w:rPr>
        <w:t xml:space="preserve"> túto zmluvu alebo dodatok k tejto zmluve napriek tomu, že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alebo niektorý subdodávateľ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registri alebo niektorý subdodávateľ podľa </w:t>
      </w:r>
      <w:r>
        <w:rPr>
          <w:rFonts w:asciiTheme="minorHAnsi" w:hAnsiTheme="minorHAnsi" w:cstheme="minorHAnsi"/>
          <w:color w:val="000000" w:themeColor="text1"/>
          <w:sz w:val="22"/>
          <w:szCs w:val="22"/>
        </w:rPr>
        <w:t>Z</w:t>
      </w:r>
      <w:r w:rsidRPr="005774A5">
        <w:rPr>
          <w:rFonts w:asciiTheme="minorHAnsi" w:hAnsiTheme="minorHAnsi" w:cstheme="minorHAnsi"/>
          <w:color w:val="000000" w:themeColor="text1"/>
          <w:sz w:val="22"/>
          <w:szCs w:val="22"/>
        </w:rPr>
        <w:t xml:space="preserve">ákona o verejnom obstarávaní v čase uzatvorenia tejto zmluvy alebo dodatku k tejto zmluve nebol zapísaný do </w:t>
      </w:r>
      <w:r>
        <w:rPr>
          <w:rFonts w:asciiTheme="minorHAnsi" w:hAnsiTheme="minorHAnsi" w:cstheme="minorHAnsi"/>
          <w:color w:val="000000" w:themeColor="text1"/>
          <w:sz w:val="22"/>
          <w:szCs w:val="22"/>
        </w:rPr>
        <w:t>R</w:t>
      </w:r>
      <w:r w:rsidRPr="005774A5">
        <w:rPr>
          <w:rFonts w:asciiTheme="minorHAnsi" w:hAnsiTheme="minorHAnsi" w:cstheme="minorHAnsi"/>
          <w:color w:val="000000" w:themeColor="text1"/>
          <w:sz w:val="22"/>
          <w:szCs w:val="22"/>
        </w:rPr>
        <w:t xml:space="preserve">egistra, kedy sa uplatňuje zákaz uzavrieť zmluvu. Za škodu sa na účely tohto ustanovenia považujú aj pokuty, ktoré bude musieť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 alebo členovia štatutárneho orgánu </w:t>
      </w:r>
      <w:r>
        <w:rPr>
          <w:rFonts w:asciiTheme="minorHAnsi" w:hAnsiTheme="minorHAnsi" w:cstheme="minorHAnsi"/>
          <w:color w:val="000000" w:themeColor="text1"/>
          <w:sz w:val="22"/>
          <w:szCs w:val="22"/>
        </w:rPr>
        <w:t>O</w:t>
      </w:r>
      <w:r w:rsidRPr="005774A5">
        <w:rPr>
          <w:rFonts w:asciiTheme="minorHAnsi" w:hAnsiTheme="minorHAnsi" w:cstheme="minorHAnsi"/>
          <w:color w:val="000000" w:themeColor="text1"/>
          <w:sz w:val="22"/>
          <w:szCs w:val="22"/>
        </w:rPr>
        <w:t xml:space="preserve">bjednávateľa zaplatiť za porušenie zákazu uzavrieť zmluvu. Ustanovenie </w:t>
      </w:r>
      <w:r>
        <w:rPr>
          <w:rFonts w:asciiTheme="minorHAnsi" w:hAnsiTheme="minorHAnsi" w:cstheme="minorHAnsi"/>
          <w:color w:val="000000" w:themeColor="text1"/>
          <w:sz w:val="22"/>
          <w:szCs w:val="22"/>
        </w:rPr>
        <w:t xml:space="preserve">ods. </w:t>
      </w:r>
      <w:r>
        <w:rPr>
          <w:rFonts w:asciiTheme="minorHAnsi" w:hAnsiTheme="minorHAnsi" w:cstheme="minorHAnsi"/>
          <w:color w:val="000000" w:themeColor="text1"/>
          <w:sz w:val="22"/>
          <w:szCs w:val="22"/>
        </w:rPr>
        <w:fldChar w:fldCharType="begin"/>
      </w:r>
      <w:r>
        <w:rPr>
          <w:rFonts w:asciiTheme="minorHAnsi" w:hAnsiTheme="minorHAnsi" w:cstheme="minorHAnsi"/>
          <w:color w:val="000000" w:themeColor="text1"/>
          <w:sz w:val="22"/>
          <w:szCs w:val="22"/>
        </w:rPr>
        <w:instrText xml:space="preserve"> REF _Ref216833251 \r \h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Pr>
          <w:rFonts w:asciiTheme="minorHAnsi" w:hAnsiTheme="minorHAnsi" w:cstheme="minorHAnsi"/>
          <w:color w:val="000000" w:themeColor="text1"/>
          <w:sz w:val="22"/>
          <w:szCs w:val="22"/>
        </w:rPr>
        <w:fldChar w:fldCharType="end"/>
      </w:r>
      <w:r w:rsidRPr="005774A5">
        <w:rPr>
          <w:rFonts w:asciiTheme="minorHAnsi" w:hAnsiTheme="minorHAnsi" w:cstheme="minorHAnsi"/>
          <w:color w:val="000000" w:themeColor="text1"/>
          <w:sz w:val="22"/>
          <w:szCs w:val="22"/>
        </w:rPr>
        <w:t xml:space="preserve"> </w:t>
      </w:r>
      <w:r w:rsidR="00F427B1">
        <w:rPr>
          <w:rFonts w:asciiTheme="minorHAnsi" w:hAnsiTheme="minorHAnsi" w:cstheme="minorHAnsi"/>
          <w:color w:val="000000" w:themeColor="text1"/>
          <w:sz w:val="22"/>
          <w:szCs w:val="22"/>
        </w:rPr>
        <w:t xml:space="preserve">11.6.15 </w:t>
      </w:r>
      <w:r>
        <w:rPr>
          <w:rFonts w:asciiTheme="minorHAnsi" w:hAnsiTheme="minorHAnsi" w:cstheme="minorHAnsi"/>
          <w:color w:val="000000" w:themeColor="text1"/>
          <w:sz w:val="22"/>
          <w:szCs w:val="22"/>
        </w:rPr>
        <w:t xml:space="preserve">tejto zmluvy </w:t>
      </w:r>
      <w:r w:rsidRPr="005774A5">
        <w:rPr>
          <w:rFonts w:asciiTheme="minorHAnsi" w:hAnsiTheme="minorHAnsi" w:cstheme="minorHAnsi"/>
          <w:color w:val="000000" w:themeColor="text1"/>
          <w:sz w:val="22"/>
          <w:szCs w:val="22"/>
        </w:rPr>
        <w:t>sa použije primerane.</w:t>
      </w:r>
    </w:p>
    <w:p w14:paraId="61FA1601" w14:textId="77777777" w:rsidR="00CA3631" w:rsidRPr="00FD5BA5" w:rsidRDefault="00CA3631" w:rsidP="00CA3631">
      <w:pPr>
        <w:pStyle w:val="Odsekzoznamu"/>
        <w:rPr>
          <w:rFonts w:asciiTheme="minorHAnsi" w:hAnsiTheme="minorHAnsi" w:cstheme="minorHAnsi"/>
          <w:color w:val="000000" w:themeColor="text1"/>
          <w:sz w:val="22"/>
          <w:szCs w:val="22"/>
        </w:rPr>
      </w:pPr>
    </w:p>
    <w:p w14:paraId="522B06E5" w14:textId="47648C16"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A77B9B">
        <w:rPr>
          <w:rFonts w:asciiTheme="minorHAnsi" w:hAnsiTheme="minorHAnsi" w:cstheme="minorHAnsi"/>
          <w:color w:val="000000" w:themeColor="text1"/>
          <w:sz w:val="22"/>
          <w:szCs w:val="22"/>
        </w:rPr>
        <w:t xml:space="preserve">sa zaväzuje zabezpečiť, aby ku dňu uzatvorenia tejto zmluvy a prípadných dodatkov k tejto zmluve koneční užívatelia výhod </w:t>
      </w:r>
      <w:r>
        <w:rPr>
          <w:rFonts w:asciiTheme="minorHAnsi" w:hAnsiTheme="minorHAnsi" w:cstheme="minorHAnsi"/>
          <w:color w:val="000000" w:themeColor="text1"/>
          <w:sz w:val="22"/>
          <w:szCs w:val="22"/>
        </w:rPr>
        <w:t>Dodávateľa</w:t>
      </w:r>
      <w:r w:rsidRPr="00A77B9B">
        <w:rPr>
          <w:rFonts w:asciiTheme="minorHAnsi" w:hAnsiTheme="minorHAnsi" w:cstheme="minorHAnsi"/>
          <w:color w:val="000000" w:themeColor="text1"/>
          <w:sz w:val="22"/>
          <w:szCs w:val="22"/>
        </w:rPr>
        <w:t xml:space="preserve">, prípadných subdodávateľov podľa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 xml:space="preserve">ákona o registri a prípadných subdodávateľov podľa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ákona o verejnom obstarávaní</w:t>
      </w:r>
      <w:r>
        <w:rPr>
          <w:rFonts w:asciiTheme="minorHAnsi" w:hAnsiTheme="minorHAnsi" w:cstheme="minorHAnsi"/>
          <w:color w:val="000000" w:themeColor="text1"/>
          <w:sz w:val="22"/>
          <w:szCs w:val="22"/>
        </w:rPr>
        <w:t xml:space="preserve">, </w:t>
      </w:r>
      <w:r w:rsidRPr="00A77B9B">
        <w:rPr>
          <w:rFonts w:asciiTheme="minorHAnsi" w:hAnsiTheme="minorHAnsi" w:cstheme="minorHAnsi"/>
          <w:color w:val="000000" w:themeColor="text1"/>
          <w:sz w:val="22"/>
          <w:szCs w:val="22"/>
        </w:rPr>
        <w:t>zapísaní v</w:t>
      </w:r>
      <w:r>
        <w:rPr>
          <w:rFonts w:asciiTheme="minorHAnsi" w:hAnsiTheme="minorHAnsi" w:cstheme="minorHAnsi"/>
          <w:color w:val="000000" w:themeColor="text1"/>
          <w:sz w:val="22"/>
          <w:szCs w:val="22"/>
        </w:rPr>
        <w:t> R</w:t>
      </w:r>
      <w:r w:rsidRPr="00A77B9B">
        <w:rPr>
          <w:rFonts w:asciiTheme="minorHAnsi" w:hAnsiTheme="minorHAnsi" w:cstheme="minorHAnsi"/>
          <w:color w:val="000000" w:themeColor="text1"/>
          <w:sz w:val="22"/>
          <w:szCs w:val="22"/>
        </w:rPr>
        <w:t xml:space="preserve">egistri neboli osobami uvedenými v § 11 ods. 1 písm. c)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 xml:space="preserve">ákona o verejnom obstarávaní.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A77B9B">
        <w:rPr>
          <w:rFonts w:asciiTheme="minorHAnsi" w:hAnsiTheme="minorHAnsi" w:cstheme="minorHAnsi"/>
          <w:color w:val="000000" w:themeColor="text1"/>
          <w:sz w:val="22"/>
          <w:szCs w:val="22"/>
        </w:rPr>
        <w:t xml:space="preserve">vyhlasuje, že sa </w:t>
      </w:r>
      <w:r>
        <w:rPr>
          <w:rFonts w:asciiTheme="minorHAnsi" w:hAnsiTheme="minorHAnsi" w:cstheme="minorHAnsi"/>
          <w:color w:val="000000" w:themeColor="text1"/>
          <w:sz w:val="22"/>
          <w:szCs w:val="22"/>
        </w:rPr>
        <w:t>O</w:t>
      </w:r>
      <w:r w:rsidRPr="00A77B9B">
        <w:rPr>
          <w:rFonts w:asciiTheme="minorHAnsi" w:hAnsiTheme="minorHAnsi" w:cstheme="minorHAnsi"/>
          <w:color w:val="000000" w:themeColor="text1"/>
          <w:sz w:val="22"/>
          <w:szCs w:val="22"/>
        </w:rPr>
        <w:t xml:space="preserve">bjednávateľ môže spoľahnúť na to, že koneční užívatelia výhod </w:t>
      </w:r>
      <w:r>
        <w:rPr>
          <w:rFonts w:asciiTheme="minorHAnsi" w:hAnsiTheme="minorHAnsi" w:cstheme="minorHAnsi"/>
          <w:color w:val="000000" w:themeColor="text1"/>
          <w:sz w:val="22"/>
          <w:szCs w:val="22"/>
        </w:rPr>
        <w:t>Dodávateľa</w:t>
      </w:r>
      <w:r w:rsidRPr="00A77B9B">
        <w:rPr>
          <w:rFonts w:asciiTheme="minorHAnsi" w:hAnsiTheme="minorHAnsi" w:cstheme="minorHAnsi"/>
          <w:color w:val="000000" w:themeColor="text1"/>
          <w:sz w:val="22"/>
          <w:szCs w:val="22"/>
        </w:rPr>
        <w:t xml:space="preserve">, prípadných subdodávateľov podľa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ákona o registri a prípadných subdodávateľov po</w:t>
      </w:r>
      <w:r>
        <w:rPr>
          <w:rFonts w:asciiTheme="minorHAnsi" w:hAnsiTheme="minorHAnsi" w:cstheme="minorHAnsi"/>
          <w:color w:val="000000" w:themeColor="text1"/>
          <w:sz w:val="22"/>
          <w:szCs w:val="22"/>
        </w:rPr>
        <w:t>d</w:t>
      </w:r>
      <w:r w:rsidRPr="00A77B9B">
        <w:rPr>
          <w:rFonts w:asciiTheme="minorHAnsi" w:hAnsiTheme="minorHAnsi" w:cstheme="minorHAnsi"/>
          <w:color w:val="000000" w:themeColor="text1"/>
          <w:sz w:val="22"/>
          <w:szCs w:val="22"/>
        </w:rPr>
        <w:t xml:space="preserve">ľa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 xml:space="preserve">ákona o verejnom obstarávaní zapísaní v </w:t>
      </w:r>
      <w:r>
        <w:rPr>
          <w:rFonts w:asciiTheme="minorHAnsi" w:hAnsiTheme="minorHAnsi" w:cstheme="minorHAnsi"/>
          <w:color w:val="000000" w:themeColor="text1"/>
          <w:sz w:val="22"/>
          <w:szCs w:val="22"/>
        </w:rPr>
        <w:t>R</w:t>
      </w:r>
      <w:r w:rsidRPr="00A77B9B">
        <w:rPr>
          <w:rFonts w:asciiTheme="minorHAnsi" w:hAnsiTheme="minorHAnsi" w:cstheme="minorHAnsi"/>
          <w:color w:val="000000" w:themeColor="text1"/>
          <w:sz w:val="22"/>
          <w:szCs w:val="22"/>
        </w:rPr>
        <w:t xml:space="preserve">egistri ku dňu uzatvorenia tejto zmluvy nie </w:t>
      </w:r>
      <w:r w:rsidRPr="00A77B9B">
        <w:rPr>
          <w:rFonts w:asciiTheme="minorHAnsi" w:hAnsiTheme="minorHAnsi" w:cstheme="minorHAnsi"/>
          <w:color w:val="000000" w:themeColor="text1"/>
          <w:sz w:val="22"/>
          <w:szCs w:val="22"/>
        </w:rPr>
        <w:lastRenderedPageBreak/>
        <w:t xml:space="preserve">sú osobami uvedenými v § 11 ods. 1 písm. c)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 xml:space="preserve">ákona o verejnom obstarávaní, a </w:t>
      </w:r>
      <w:r>
        <w:rPr>
          <w:rFonts w:asciiTheme="minorHAnsi" w:hAnsiTheme="minorHAnsi" w:cstheme="minorHAnsi"/>
          <w:color w:val="000000" w:themeColor="text1"/>
          <w:sz w:val="22"/>
          <w:szCs w:val="22"/>
        </w:rPr>
        <w:t>O</w:t>
      </w:r>
      <w:r w:rsidRPr="00A77B9B">
        <w:rPr>
          <w:rFonts w:asciiTheme="minorHAnsi" w:hAnsiTheme="minorHAnsi" w:cstheme="minorHAnsi"/>
          <w:color w:val="000000" w:themeColor="text1"/>
          <w:sz w:val="22"/>
          <w:szCs w:val="22"/>
        </w:rPr>
        <w:t xml:space="preserve">bjednávateľ sa na toto vyhlásenie </w:t>
      </w:r>
      <w:r>
        <w:rPr>
          <w:rFonts w:asciiTheme="minorHAnsi" w:hAnsiTheme="minorHAnsi" w:cstheme="minorHAnsi"/>
          <w:color w:val="000000" w:themeColor="text1"/>
          <w:sz w:val="22"/>
          <w:szCs w:val="22"/>
        </w:rPr>
        <w:t>Dodávateľa</w:t>
      </w:r>
      <w:r w:rsidRPr="005774A5">
        <w:rPr>
          <w:rFonts w:asciiTheme="minorHAnsi" w:hAnsiTheme="minorHAnsi" w:cstheme="minorHAnsi"/>
          <w:color w:val="000000" w:themeColor="text1"/>
          <w:sz w:val="22"/>
          <w:szCs w:val="22"/>
        </w:rPr>
        <w:t xml:space="preserve"> </w:t>
      </w:r>
      <w:r w:rsidRPr="00A77B9B">
        <w:rPr>
          <w:rFonts w:asciiTheme="minorHAnsi" w:hAnsiTheme="minorHAnsi" w:cstheme="minorHAnsi"/>
          <w:color w:val="000000" w:themeColor="text1"/>
          <w:sz w:val="22"/>
          <w:szCs w:val="22"/>
        </w:rPr>
        <w:t xml:space="preserve">spolieha.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A77B9B">
        <w:rPr>
          <w:rFonts w:asciiTheme="minorHAnsi" w:hAnsiTheme="minorHAnsi" w:cstheme="minorHAnsi"/>
          <w:color w:val="000000" w:themeColor="text1"/>
          <w:sz w:val="22"/>
          <w:szCs w:val="22"/>
        </w:rPr>
        <w:t xml:space="preserve">sa zaväzuje nahradiť </w:t>
      </w:r>
      <w:r>
        <w:rPr>
          <w:rFonts w:asciiTheme="minorHAnsi" w:hAnsiTheme="minorHAnsi" w:cstheme="minorHAnsi"/>
          <w:color w:val="000000" w:themeColor="text1"/>
          <w:sz w:val="22"/>
          <w:szCs w:val="22"/>
        </w:rPr>
        <w:t>O</w:t>
      </w:r>
      <w:r w:rsidRPr="00A77B9B">
        <w:rPr>
          <w:rFonts w:asciiTheme="minorHAnsi" w:hAnsiTheme="minorHAnsi" w:cstheme="minorHAnsi"/>
          <w:color w:val="000000" w:themeColor="text1"/>
          <w:sz w:val="22"/>
          <w:szCs w:val="22"/>
        </w:rPr>
        <w:t xml:space="preserve">bjednávateľovi škodu, ktorá </w:t>
      </w:r>
      <w:r>
        <w:rPr>
          <w:rFonts w:asciiTheme="minorHAnsi" w:hAnsiTheme="minorHAnsi" w:cstheme="minorHAnsi"/>
          <w:color w:val="000000" w:themeColor="text1"/>
          <w:sz w:val="22"/>
          <w:szCs w:val="22"/>
        </w:rPr>
        <w:t>mu vznikne</w:t>
      </w:r>
      <w:r w:rsidRPr="00A77B9B">
        <w:rPr>
          <w:rFonts w:asciiTheme="minorHAnsi" w:hAnsiTheme="minorHAnsi" w:cstheme="minorHAnsi"/>
          <w:color w:val="000000" w:themeColor="text1"/>
          <w:sz w:val="22"/>
          <w:szCs w:val="22"/>
        </w:rPr>
        <w:t xml:space="preserve"> tým, že </w:t>
      </w:r>
      <w:r>
        <w:rPr>
          <w:rFonts w:asciiTheme="minorHAnsi" w:hAnsiTheme="minorHAnsi" w:cstheme="minorHAnsi"/>
          <w:color w:val="000000" w:themeColor="text1"/>
          <w:sz w:val="22"/>
          <w:szCs w:val="22"/>
        </w:rPr>
        <w:t xml:space="preserve">Objednávateľ </w:t>
      </w:r>
      <w:r w:rsidRPr="00A77B9B">
        <w:rPr>
          <w:rFonts w:asciiTheme="minorHAnsi" w:hAnsiTheme="minorHAnsi" w:cstheme="minorHAnsi"/>
          <w:color w:val="000000" w:themeColor="text1"/>
          <w:sz w:val="22"/>
          <w:szCs w:val="22"/>
        </w:rPr>
        <w:t>uzavrel s</w:t>
      </w:r>
      <w:r>
        <w:rPr>
          <w:rFonts w:asciiTheme="minorHAnsi" w:hAnsiTheme="minorHAnsi" w:cstheme="minorHAnsi"/>
          <w:color w:val="000000" w:themeColor="text1"/>
          <w:sz w:val="22"/>
          <w:szCs w:val="22"/>
        </w:rPr>
        <w:t> Dodávateľom túto</w:t>
      </w:r>
      <w:r w:rsidRPr="00A77B9B">
        <w:rPr>
          <w:rFonts w:asciiTheme="minorHAnsi" w:hAnsiTheme="minorHAnsi" w:cstheme="minorHAnsi"/>
          <w:color w:val="000000" w:themeColor="text1"/>
          <w:sz w:val="22"/>
          <w:szCs w:val="22"/>
        </w:rPr>
        <w:t xml:space="preserve"> zmluvu alebo uzavrie s</w:t>
      </w:r>
      <w:r>
        <w:rPr>
          <w:rFonts w:asciiTheme="minorHAnsi" w:hAnsiTheme="minorHAnsi" w:cstheme="minorHAnsi"/>
          <w:color w:val="000000" w:themeColor="text1"/>
          <w:sz w:val="22"/>
          <w:szCs w:val="22"/>
        </w:rPr>
        <w:t xml:space="preserve"> Dodávateľom </w:t>
      </w:r>
      <w:r w:rsidRPr="00A77B9B">
        <w:rPr>
          <w:rFonts w:asciiTheme="minorHAnsi" w:hAnsiTheme="minorHAnsi" w:cstheme="minorHAnsi"/>
          <w:color w:val="000000" w:themeColor="text1"/>
          <w:sz w:val="22"/>
          <w:szCs w:val="22"/>
        </w:rPr>
        <w:t>prípadný dodatok k tejto zmluve v rozpore so zákazom podľa §</w:t>
      </w:r>
      <w:r>
        <w:rPr>
          <w:rFonts w:asciiTheme="minorHAnsi" w:hAnsiTheme="minorHAnsi" w:cstheme="minorHAnsi"/>
          <w:color w:val="000000" w:themeColor="text1"/>
          <w:sz w:val="22"/>
          <w:szCs w:val="22"/>
        </w:rPr>
        <w:t> </w:t>
      </w:r>
      <w:r w:rsidRPr="00A77B9B">
        <w:rPr>
          <w:rFonts w:asciiTheme="minorHAnsi" w:hAnsiTheme="minorHAnsi" w:cstheme="minorHAnsi"/>
          <w:color w:val="000000" w:themeColor="text1"/>
          <w:sz w:val="22"/>
          <w:szCs w:val="22"/>
        </w:rPr>
        <w:t>11</w:t>
      </w:r>
      <w:r>
        <w:rPr>
          <w:rFonts w:asciiTheme="minorHAnsi" w:hAnsiTheme="minorHAnsi" w:cstheme="minorHAnsi"/>
          <w:color w:val="000000" w:themeColor="text1"/>
          <w:sz w:val="22"/>
          <w:szCs w:val="22"/>
        </w:rPr>
        <w:t> </w:t>
      </w:r>
      <w:r w:rsidRPr="00A77B9B">
        <w:rPr>
          <w:rFonts w:asciiTheme="minorHAnsi" w:hAnsiTheme="minorHAnsi" w:cstheme="minorHAnsi"/>
          <w:color w:val="000000" w:themeColor="text1"/>
          <w:sz w:val="22"/>
          <w:szCs w:val="22"/>
        </w:rPr>
        <w:t>ods.</w:t>
      </w:r>
      <w:r>
        <w:rPr>
          <w:rFonts w:asciiTheme="minorHAnsi" w:hAnsiTheme="minorHAnsi" w:cstheme="minorHAnsi"/>
          <w:color w:val="000000" w:themeColor="text1"/>
          <w:sz w:val="22"/>
          <w:szCs w:val="22"/>
        </w:rPr>
        <w:t> </w:t>
      </w:r>
      <w:r w:rsidRPr="00A77B9B">
        <w:rPr>
          <w:rFonts w:asciiTheme="minorHAnsi" w:hAnsiTheme="minorHAnsi" w:cstheme="minorHAnsi"/>
          <w:color w:val="000000" w:themeColor="text1"/>
          <w:sz w:val="22"/>
          <w:szCs w:val="22"/>
        </w:rPr>
        <w:t xml:space="preserve">1 písm. c) a/alebo d) </w:t>
      </w:r>
      <w:r>
        <w:rPr>
          <w:rFonts w:asciiTheme="minorHAnsi" w:hAnsiTheme="minorHAnsi" w:cstheme="minorHAnsi"/>
          <w:color w:val="000000" w:themeColor="text1"/>
          <w:sz w:val="22"/>
          <w:szCs w:val="22"/>
        </w:rPr>
        <w:t>Z</w:t>
      </w:r>
      <w:r w:rsidRPr="00A77B9B">
        <w:rPr>
          <w:rFonts w:asciiTheme="minorHAnsi" w:hAnsiTheme="minorHAnsi" w:cstheme="minorHAnsi"/>
          <w:color w:val="000000" w:themeColor="text1"/>
          <w:sz w:val="22"/>
          <w:szCs w:val="22"/>
        </w:rPr>
        <w:t xml:space="preserve">ákona o verejnom obstarávaní. Za škodu sa na účely tohto ustanovenia považujú aj pokuty, ktoré bude musieť </w:t>
      </w:r>
      <w:r w:rsidR="00300F23">
        <w:rPr>
          <w:rFonts w:asciiTheme="minorHAnsi" w:hAnsiTheme="minorHAnsi" w:cstheme="minorHAnsi"/>
          <w:color w:val="000000" w:themeColor="text1"/>
          <w:sz w:val="22"/>
          <w:szCs w:val="22"/>
        </w:rPr>
        <w:t>O</w:t>
      </w:r>
      <w:r w:rsidRPr="00A77B9B">
        <w:rPr>
          <w:rFonts w:asciiTheme="minorHAnsi" w:hAnsiTheme="minorHAnsi" w:cstheme="minorHAnsi"/>
          <w:color w:val="000000" w:themeColor="text1"/>
          <w:sz w:val="22"/>
          <w:szCs w:val="22"/>
        </w:rPr>
        <w:t xml:space="preserve">bjednávateľ zaplatiť za porušenie uvedeného zákazu. Ustanovenie </w:t>
      </w:r>
      <w:r>
        <w:rPr>
          <w:rFonts w:asciiTheme="minorHAnsi" w:hAnsiTheme="minorHAnsi" w:cstheme="minorHAnsi"/>
          <w:color w:val="000000" w:themeColor="text1"/>
          <w:sz w:val="22"/>
          <w:szCs w:val="22"/>
        </w:rPr>
        <w:t xml:space="preserve">ods. </w:t>
      </w:r>
      <w:r>
        <w:rPr>
          <w:rFonts w:asciiTheme="minorHAnsi" w:hAnsiTheme="minorHAnsi" w:cstheme="minorHAnsi"/>
          <w:color w:val="000000" w:themeColor="text1"/>
          <w:sz w:val="22"/>
          <w:szCs w:val="22"/>
        </w:rPr>
        <w:fldChar w:fldCharType="begin"/>
      </w:r>
      <w:r>
        <w:rPr>
          <w:rFonts w:asciiTheme="minorHAnsi" w:hAnsiTheme="minorHAnsi" w:cstheme="minorHAnsi"/>
          <w:color w:val="000000" w:themeColor="text1"/>
          <w:sz w:val="22"/>
          <w:szCs w:val="22"/>
        </w:rPr>
        <w:instrText xml:space="preserve"> REF _Ref216833251 \r \h </w:instrText>
      </w:r>
      <w:r>
        <w:rPr>
          <w:rFonts w:asciiTheme="minorHAnsi" w:hAnsiTheme="minorHAnsi" w:cstheme="minorHAnsi"/>
          <w:color w:val="000000" w:themeColor="text1"/>
          <w:sz w:val="22"/>
          <w:szCs w:val="22"/>
        </w:rPr>
      </w:r>
      <w:r>
        <w:rPr>
          <w:rFonts w:asciiTheme="minorHAnsi" w:hAnsiTheme="minorHAnsi" w:cstheme="minorHAnsi"/>
          <w:color w:val="000000" w:themeColor="text1"/>
          <w:sz w:val="22"/>
          <w:szCs w:val="22"/>
        </w:rPr>
        <w:fldChar w:fldCharType="separate"/>
      </w:r>
      <w:r w:rsidR="00644950">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fldChar w:fldCharType="end"/>
      </w:r>
      <w:r w:rsidRPr="005774A5">
        <w:rPr>
          <w:rFonts w:asciiTheme="minorHAnsi" w:hAnsiTheme="minorHAnsi" w:cstheme="minorHAnsi"/>
          <w:color w:val="000000" w:themeColor="text1"/>
          <w:sz w:val="22"/>
          <w:szCs w:val="22"/>
        </w:rPr>
        <w:t xml:space="preserve"> </w:t>
      </w:r>
      <w:r w:rsidR="00F427B1">
        <w:rPr>
          <w:rFonts w:asciiTheme="minorHAnsi" w:hAnsiTheme="minorHAnsi" w:cstheme="minorHAnsi"/>
          <w:color w:val="000000" w:themeColor="text1"/>
          <w:sz w:val="22"/>
          <w:szCs w:val="22"/>
        </w:rPr>
        <w:t xml:space="preserve">11.6.15 </w:t>
      </w:r>
      <w:r>
        <w:rPr>
          <w:rFonts w:asciiTheme="minorHAnsi" w:hAnsiTheme="minorHAnsi" w:cstheme="minorHAnsi"/>
          <w:color w:val="000000" w:themeColor="text1"/>
          <w:sz w:val="22"/>
          <w:szCs w:val="22"/>
        </w:rPr>
        <w:t xml:space="preserve">tejto zmluvy </w:t>
      </w:r>
      <w:r w:rsidRPr="005774A5">
        <w:rPr>
          <w:rFonts w:asciiTheme="minorHAnsi" w:hAnsiTheme="minorHAnsi" w:cstheme="minorHAnsi"/>
          <w:color w:val="000000" w:themeColor="text1"/>
          <w:sz w:val="22"/>
          <w:szCs w:val="22"/>
        </w:rPr>
        <w:t>sa použije primerane</w:t>
      </w:r>
      <w:r w:rsidRPr="00A77B9B">
        <w:rPr>
          <w:rFonts w:asciiTheme="minorHAnsi" w:hAnsiTheme="minorHAnsi" w:cstheme="minorHAnsi"/>
          <w:color w:val="000000" w:themeColor="text1"/>
          <w:sz w:val="22"/>
          <w:szCs w:val="22"/>
        </w:rPr>
        <w:t>.</w:t>
      </w:r>
    </w:p>
    <w:p w14:paraId="57B4538F" w14:textId="77777777" w:rsidR="00CA3631" w:rsidRDefault="00CA3631" w:rsidP="00CA3631">
      <w:pPr>
        <w:pStyle w:val="Odsekzoznamu"/>
        <w:ind w:left="709"/>
        <w:jc w:val="both"/>
        <w:rPr>
          <w:rFonts w:asciiTheme="minorHAnsi" w:hAnsiTheme="minorHAnsi" w:cstheme="minorHAnsi"/>
          <w:color w:val="000000" w:themeColor="text1"/>
          <w:sz w:val="22"/>
          <w:szCs w:val="22"/>
        </w:rPr>
      </w:pPr>
    </w:p>
    <w:p w14:paraId="3BF68305" w14:textId="53A8BCF3" w:rsidR="00CA3631"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sidRPr="00C702FF">
        <w:rPr>
          <w:rFonts w:asciiTheme="minorHAnsi" w:hAnsiTheme="minorHAnsi" w:cstheme="minorHAnsi"/>
          <w:color w:val="000000" w:themeColor="text1"/>
          <w:sz w:val="22"/>
          <w:szCs w:val="22"/>
        </w:rPr>
        <w:t xml:space="preserve">Pokiaľ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C702FF">
        <w:rPr>
          <w:rFonts w:asciiTheme="minorHAnsi" w:hAnsiTheme="minorHAnsi" w:cstheme="minorHAnsi"/>
          <w:color w:val="000000" w:themeColor="text1"/>
          <w:sz w:val="22"/>
          <w:szCs w:val="22"/>
        </w:rPr>
        <w:t xml:space="preserve">na preukázanie podmienok účasti vo verejnom obstarávaní využil finančné zdroje inej osoby a/alebo technické a odborné kapacity inej osoby, je povinný pri plnení tejto zmluvy skutočne relevantne používať uvedené zdroje, resp. uvedené kapacity tejto inej osoby, táto iná osoba musí spĺňať podmienky účasti stanovené </w:t>
      </w:r>
      <w:r w:rsidR="006001BD">
        <w:rPr>
          <w:rFonts w:asciiTheme="minorHAnsi" w:hAnsiTheme="minorHAnsi" w:cstheme="minorHAnsi"/>
          <w:color w:val="000000" w:themeColor="text1"/>
          <w:sz w:val="22"/>
          <w:szCs w:val="22"/>
        </w:rPr>
        <w:t>O</w:t>
      </w:r>
      <w:r w:rsidRPr="00C702FF">
        <w:rPr>
          <w:rFonts w:asciiTheme="minorHAnsi" w:hAnsiTheme="minorHAnsi" w:cstheme="minorHAnsi"/>
          <w:color w:val="000000" w:themeColor="text1"/>
          <w:sz w:val="22"/>
          <w:szCs w:val="22"/>
        </w:rPr>
        <w:t xml:space="preserve">bjednávateľom vo verejnej súťaži pre takúto inú osobu a nesmú u nej existovať dôvody na vylúčenie podľa § 40 ods. 6 písm. a) až g) a ods. 7 </w:t>
      </w:r>
      <w:r>
        <w:rPr>
          <w:rFonts w:asciiTheme="minorHAnsi" w:hAnsiTheme="minorHAnsi" w:cstheme="minorHAnsi"/>
          <w:color w:val="000000" w:themeColor="text1"/>
          <w:sz w:val="22"/>
          <w:szCs w:val="22"/>
        </w:rPr>
        <w:t>Z</w:t>
      </w:r>
      <w:r w:rsidRPr="00C702FF">
        <w:rPr>
          <w:rFonts w:asciiTheme="minorHAnsi" w:hAnsiTheme="minorHAnsi" w:cstheme="minorHAnsi"/>
          <w:color w:val="000000" w:themeColor="text1"/>
          <w:sz w:val="22"/>
          <w:szCs w:val="22"/>
        </w:rPr>
        <w:t xml:space="preserve">ákona o verejnom obstarávaní a podľa rozhodnutia </w:t>
      </w:r>
      <w:r>
        <w:rPr>
          <w:rFonts w:asciiTheme="minorHAnsi" w:hAnsiTheme="minorHAnsi" w:cstheme="minorHAnsi"/>
          <w:color w:val="000000" w:themeColor="text1"/>
          <w:sz w:val="22"/>
          <w:szCs w:val="22"/>
        </w:rPr>
        <w:t>O</w:t>
      </w:r>
      <w:r w:rsidRPr="00C702FF">
        <w:rPr>
          <w:rFonts w:asciiTheme="minorHAnsi" w:hAnsiTheme="minorHAnsi" w:cstheme="minorHAnsi"/>
          <w:color w:val="000000" w:themeColor="text1"/>
          <w:sz w:val="22"/>
          <w:szCs w:val="22"/>
        </w:rPr>
        <w:t xml:space="preserve">bjednávateľ ani dôvody na vylúčenie podľa § 10 ods. 4 ani § 40 ods. 8 </w:t>
      </w:r>
      <w:r>
        <w:rPr>
          <w:rFonts w:asciiTheme="minorHAnsi" w:hAnsiTheme="minorHAnsi" w:cstheme="minorHAnsi"/>
          <w:color w:val="000000" w:themeColor="text1"/>
          <w:sz w:val="22"/>
          <w:szCs w:val="22"/>
        </w:rPr>
        <w:t>Z</w:t>
      </w:r>
      <w:r w:rsidRPr="00C702FF">
        <w:rPr>
          <w:rFonts w:asciiTheme="minorHAnsi" w:hAnsiTheme="minorHAnsi" w:cstheme="minorHAnsi"/>
          <w:color w:val="000000" w:themeColor="text1"/>
          <w:sz w:val="22"/>
          <w:szCs w:val="22"/>
        </w:rPr>
        <w:t xml:space="preserve">ákona o verejnom obstarávaní. </w:t>
      </w:r>
      <w:r>
        <w:rPr>
          <w:rFonts w:asciiTheme="minorHAnsi" w:hAnsiTheme="minorHAnsi" w:cstheme="minorHAnsi"/>
          <w:color w:val="000000" w:themeColor="text1"/>
          <w:sz w:val="22"/>
          <w:szCs w:val="22"/>
        </w:rPr>
        <w:t>Ak</w:t>
      </w:r>
      <w:r w:rsidRPr="00C702FF">
        <w:rPr>
          <w:rFonts w:asciiTheme="minorHAnsi" w:hAnsiTheme="minorHAnsi" w:cstheme="minorHAnsi"/>
          <w:color w:val="000000" w:themeColor="text1"/>
          <w:sz w:val="22"/>
          <w:szCs w:val="22"/>
        </w:rPr>
        <w:t xml:space="preserve"> z akýchkoľvek dôvodov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C702FF">
        <w:rPr>
          <w:rFonts w:asciiTheme="minorHAnsi" w:hAnsiTheme="minorHAnsi" w:cstheme="minorHAnsi"/>
          <w:color w:val="000000" w:themeColor="text1"/>
          <w:sz w:val="22"/>
          <w:szCs w:val="22"/>
        </w:rPr>
        <w:t xml:space="preserve">nebude môcť pri plnení tejto zmluvy používať zdroje, resp. kapacity tejto inej osoby,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C702FF">
        <w:rPr>
          <w:rFonts w:asciiTheme="minorHAnsi" w:hAnsiTheme="minorHAnsi" w:cstheme="minorHAnsi"/>
          <w:color w:val="000000" w:themeColor="text1"/>
          <w:sz w:val="22"/>
          <w:szCs w:val="22"/>
        </w:rPr>
        <w:t xml:space="preserve">bude povinný ju bez zbytočného odkladu nahradiť novou osobou, ktorá spĺňa podmienky podľa prvej vety tohto ustanovenia, čo je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C702FF">
        <w:rPr>
          <w:rFonts w:asciiTheme="minorHAnsi" w:hAnsiTheme="minorHAnsi" w:cstheme="minorHAnsi"/>
          <w:color w:val="000000" w:themeColor="text1"/>
          <w:sz w:val="22"/>
          <w:szCs w:val="22"/>
        </w:rPr>
        <w:t xml:space="preserve">zároveň povinný </w:t>
      </w:r>
      <w:r>
        <w:rPr>
          <w:rFonts w:asciiTheme="minorHAnsi" w:hAnsiTheme="minorHAnsi" w:cstheme="minorHAnsi"/>
          <w:color w:val="000000" w:themeColor="text1"/>
          <w:sz w:val="22"/>
          <w:szCs w:val="22"/>
        </w:rPr>
        <w:t>O</w:t>
      </w:r>
      <w:r w:rsidRPr="00C702FF">
        <w:rPr>
          <w:rFonts w:asciiTheme="minorHAnsi" w:hAnsiTheme="minorHAnsi" w:cstheme="minorHAnsi"/>
          <w:color w:val="000000" w:themeColor="text1"/>
          <w:sz w:val="22"/>
          <w:szCs w:val="22"/>
        </w:rPr>
        <w:t xml:space="preserve">bjednávateľovi preukázať. </w:t>
      </w:r>
      <w:r>
        <w:rPr>
          <w:rFonts w:asciiTheme="minorHAnsi" w:hAnsiTheme="minorHAnsi" w:cstheme="minorHAnsi"/>
          <w:color w:val="000000" w:themeColor="text1"/>
          <w:sz w:val="22"/>
          <w:szCs w:val="22"/>
        </w:rPr>
        <w:t>Ak</w:t>
      </w:r>
      <w:r w:rsidRPr="00C702F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Dodávateľ</w:t>
      </w:r>
      <w:r w:rsidRPr="005774A5">
        <w:rPr>
          <w:rFonts w:asciiTheme="minorHAnsi" w:hAnsiTheme="minorHAnsi" w:cstheme="minorHAnsi"/>
          <w:color w:val="000000" w:themeColor="text1"/>
          <w:sz w:val="22"/>
          <w:szCs w:val="22"/>
        </w:rPr>
        <w:t xml:space="preserve"> </w:t>
      </w:r>
      <w:r w:rsidRPr="00C702FF">
        <w:rPr>
          <w:rFonts w:asciiTheme="minorHAnsi" w:hAnsiTheme="minorHAnsi" w:cstheme="minorHAnsi"/>
          <w:color w:val="000000" w:themeColor="text1"/>
          <w:sz w:val="22"/>
          <w:szCs w:val="22"/>
        </w:rPr>
        <w:t xml:space="preserve">ani na písomnú výzvu </w:t>
      </w:r>
      <w:r>
        <w:rPr>
          <w:rFonts w:asciiTheme="minorHAnsi" w:hAnsiTheme="minorHAnsi" w:cstheme="minorHAnsi"/>
          <w:color w:val="000000" w:themeColor="text1"/>
          <w:sz w:val="22"/>
          <w:szCs w:val="22"/>
        </w:rPr>
        <w:t>O</w:t>
      </w:r>
      <w:r w:rsidRPr="00C702FF">
        <w:rPr>
          <w:rFonts w:asciiTheme="minorHAnsi" w:hAnsiTheme="minorHAnsi" w:cstheme="minorHAnsi"/>
          <w:color w:val="000000" w:themeColor="text1"/>
          <w:sz w:val="22"/>
          <w:szCs w:val="22"/>
        </w:rPr>
        <w:t xml:space="preserve">bjednávateľa nezjedná nápravu, je </w:t>
      </w:r>
      <w:r>
        <w:rPr>
          <w:rFonts w:asciiTheme="minorHAnsi" w:hAnsiTheme="minorHAnsi" w:cstheme="minorHAnsi"/>
          <w:color w:val="000000" w:themeColor="text1"/>
          <w:sz w:val="22"/>
          <w:szCs w:val="22"/>
        </w:rPr>
        <w:t>O</w:t>
      </w:r>
      <w:r w:rsidRPr="00C702FF">
        <w:rPr>
          <w:rFonts w:asciiTheme="minorHAnsi" w:hAnsiTheme="minorHAnsi" w:cstheme="minorHAnsi"/>
          <w:color w:val="000000" w:themeColor="text1"/>
          <w:sz w:val="22"/>
          <w:szCs w:val="22"/>
        </w:rPr>
        <w:t>bjednávateľ oprávnený od tejto zmluvy odstúpiť. Pokiaľ má táto iná osoba a</w:t>
      </w:r>
      <w:r>
        <w:rPr>
          <w:rFonts w:asciiTheme="minorHAnsi" w:hAnsiTheme="minorHAnsi" w:cstheme="minorHAnsi"/>
          <w:color w:val="000000" w:themeColor="text1"/>
          <w:sz w:val="22"/>
          <w:szCs w:val="22"/>
        </w:rPr>
        <w:t> </w:t>
      </w:r>
      <w:r w:rsidRPr="00C702FF">
        <w:rPr>
          <w:rFonts w:asciiTheme="minorHAnsi" w:hAnsiTheme="minorHAnsi" w:cstheme="minorHAnsi"/>
          <w:color w:val="000000" w:themeColor="text1"/>
          <w:sz w:val="22"/>
          <w:szCs w:val="22"/>
        </w:rPr>
        <w:t xml:space="preserve">prípadne nová osoba, ktorá ju nahradí, zároveň postavenie subdodávateľa podľa </w:t>
      </w:r>
      <w:r>
        <w:rPr>
          <w:rFonts w:asciiTheme="minorHAnsi" w:hAnsiTheme="minorHAnsi" w:cstheme="minorHAnsi"/>
          <w:color w:val="000000" w:themeColor="text1"/>
          <w:sz w:val="22"/>
          <w:szCs w:val="22"/>
        </w:rPr>
        <w:t>Z</w:t>
      </w:r>
      <w:r w:rsidRPr="00C702FF">
        <w:rPr>
          <w:rFonts w:asciiTheme="minorHAnsi" w:hAnsiTheme="minorHAnsi" w:cstheme="minorHAnsi"/>
          <w:color w:val="000000" w:themeColor="text1"/>
          <w:sz w:val="22"/>
          <w:szCs w:val="22"/>
        </w:rPr>
        <w:t>ákona o</w:t>
      </w:r>
      <w:r>
        <w:rPr>
          <w:rFonts w:asciiTheme="minorHAnsi" w:hAnsiTheme="minorHAnsi" w:cstheme="minorHAnsi"/>
          <w:color w:val="000000" w:themeColor="text1"/>
          <w:sz w:val="22"/>
          <w:szCs w:val="22"/>
        </w:rPr>
        <w:t> </w:t>
      </w:r>
      <w:r w:rsidRPr="00C702FF">
        <w:rPr>
          <w:rFonts w:asciiTheme="minorHAnsi" w:hAnsiTheme="minorHAnsi" w:cstheme="minorHAnsi"/>
          <w:color w:val="000000" w:themeColor="text1"/>
          <w:sz w:val="22"/>
          <w:szCs w:val="22"/>
        </w:rPr>
        <w:t xml:space="preserve">verejnom obstarávaní alebo postavenie subdodávateľa podľa </w:t>
      </w:r>
      <w:r>
        <w:rPr>
          <w:rFonts w:asciiTheme="minorHAnsi" w:hAnsiTheme="minorHAnsi" w:cstheme="minorHAnsi"/>
          <w:color w:val="000000" w:themeColor="text1"/>
          <w:sz w:val="22"/>
          <w:szCs w:val="22"/>
        </w:rPr>
        <w:t>Z</w:t>
      </w:r>
      <w:r w:rsidRPr="00C702FF">
        <w:rPr>
          <w:rFonts w:asciiTheme="minorHAnsi" w:hAnsiTheme="minorHAnsi" w:cstheme="minorHAnsi"/>
          <w:color w:val="000000" w:themeColor="text1"/>
          <w:sz w:val="22"/>
          <w:szCs w:val="22"/>
        </w:rPr>
        <w:t xml:space="preserve">ákona o registri, uplatňujú sa aj ustanovenia tejto zmluvy týkajúce sa </w:t>
      </w:r>
      <w:r>
        <w:rPr>
          <w:rFonts w:asciiTheme="minorHAnsi" w:hAnsiTheme="minorHAnsi" w:cstheme="minorHAnsi"/>
          <w:color w:val="000000" w:themeColor="text1"/>
          <w:sz w:val="22"/>
          <w:szCs w:val="22"/>
        </w:rPr>
        <w:t xml:space="preserve">takýchto </w:t>
      </w:r>
      <w:r w:rsidRPr="00C702FF">
        <w:rPr>
          <w:rFonts w:asciiTheme="minorHAnsi" w:hAnsiTheme="minorHAnsi" w:cstheme="minorHAnsi"/>
          <w:color w:val="000000" w:themeColor="text1"/>
          <w:sz w:val="22"/>
          <w:szCs w:val="22"/>
        </w:rPr>
        <w:t>subdodávateľov.</w:t>
      </w:r>
    </w:p>
    <w:p w14:paraId="7B0D2A22" w14:textId="77777777" w:rsidR="00CA3631" w:rsidRPr="00C702FF" w:rsidRDefault="00CA3631" w:rsidP="00CA3631">
      <w:pPr>
        <w:pStyle w:val="Odsekzoznamu"/>
        <w:ind w:left="709"/>
        <w:jc w:val="both"/>
        <w:rPr>
          <w:rFonts w:asciiTheme="minorHAnsi" w:hAnsiTheme="minorHAnsi" w:cstheme="minorHAnsi"/>
          <w:color w:val="000000" w:themeColor="text1"/>
          <w:sz w:val="22"/>
          <w:szCs w:val="22"/>
        </w:rPr>
      </w:pPr>
    </w:p>
    <w:p w14:paraId="431659F4" w14:textId="77777777" w:rsidR="00CA3631" w:rsidRPr="00FD5BA5" w:rsidRDefault="00CA3631" w:rsidP="00CA3631">
      <w:pPr>
        <w:pStyle w:val="Odsekzoznamu"/>
        <w:numPr>
          <w:ilvl w:val="2"/>
          <w:numId w:val="2"/>
        </w:numPr>
        <w:tabs>
          <w:tab w:val="clear" w:pos="720"/>
        </w:tabs>
        <w:ind w:left="709" w:hanging="709"/>
        <w:jc w:val="both"/>
        <w:rPr>
          <w:rFonts w:asciiTheme="minorHAnsi" w:hAnsiTheme="minorHAnsi" w:cstheme="minorHAnsi"/>
          <w:color w:val="000000" w:themeColor="text1"/>
          <w:sz w:val="22"/>
          <w:szCs w:val="22"/>
        </w:rPr>
      </w:pPr>
      <w:r w:rsidRPr="005774A5">
        <w:rPr>
          <w:rFonts w:asciiTheme="minorHAnsi" w:hAnsiTheme="minorHAnsi" w:cstheme="minorHAnsi"/>
          <w:color w:val="000000" w:themeColor="text1"/>
          <w:sz w:val="22"/>
          <w:szCs w:val="22"/>
        </w:rPr>
        <w:t xml:space="preserve">Ak na strane </w:t>
      </w:r>
      <w:r>
        <w:rPr>
          <w:rFonts w:asciiTheme="minorHAnsi" w:hAnsiTheme="minorHAnsi" w:cstheme="minorHAnsi"/>
          <w:color w:val="000000" w:themeColor="text1"/>
          <w:sz w:val="22"/>
          <w:szCs w:val="22"/>
        </w:rPr>
        <w:t>Dodávateľa</w:t>
      </w:r>
      <w:r w:rsidRPr="005774A5">
        <w:rPr>
          <w:rFonts w:asciiTheme="minorHAnsi" w:hAnsiTheme="minorHAnsi" w:cstheme="minorHAnsi"/>
          <w:color w:val="000000" w:themeColor="text1"/>
          <w:sz w:val="22"/>
          <w:szCs w:val="22"/>
        </w:rPr>
        <w:t xml:space="preserve"> vystupuje skupina dodávateľov, všetci členovia skupiny dodávateľov zodpovedajú za záväzky </w:t>
      </w:r>
      <w:r>
        <w:rPr>
          <w:rFonts w:asciiTheme="minorHAnsi" w:hAnsiTheme="minorHAnsi" w:cstheme="minorHAnsi"/>
          <w:color w:val="000000" w:themeColor="text1"/>
          <w:sz w:val="22"/>
          <w:szCs w:val="22"/>
        </w:rPr>
        <w:t>Dodávateľa</w:t>
      </w:r>
      <w:r w:rsidRPr="005774A5">
        <w:rPr>
          <w:rFonts w:asciiTheme="minorHAnsi" w:hAnsiTheme="minorHAnsi" w:cstheme="minorHAnsi"/>
          <w:color w:val="000000" w:themeColor="text1"/>
          <w:sz w:val="22"/>
          <w:szCs w:val="22"/>
        </w:rPr>
        <w:t xml:space="preserve"> vyplývajúce z tejto zmluvy spoločne a nerozdielne a</w:t>
      </w:r>
      <w:r>
        <w:rPr>
          <w:rFonts w:asciiTheme="minorHAnsi" w:hAnsiTheme="minorHAnsi" w:cstheme="minorHAnsi"/>
          <w:color w:val="000000" w:themeColor="text1"/>
          <w:sz w:val="22"/>
          <w:szCs w:val="22"/>
        </w:rPr>
        <w:t> </w:t>
      </w:r>
      <w:r w:rsidRPr="005774A5">
        <w:rPr>
          <w:rFonts w:asciiTheme="minorHAnsi" w:hAnsiTheme="minorHAnsi" w:cstheme="minorHAnsi"/>
          <w:color w:val="000000" w:themeColor="text1"/>
          <w:sz w:val="22"/>
          <w:szCs w:val="22"/>
        </w:rPr>
        <w:t>zaväzujú sa zotrvať v skupine dodávateľov počas celej doby trvania tejto zmluvy.</w:t>
      </w:r>
    </w:p>
    <w:p w14:paraId="29573A9B" w14:textId="77777777" w:rsidR="00CA3631" w:rsidRPr="00581F68" w:rsidRDefault="00CA3631" w:rsidP="00581F68">
      <w:pPr>
        <w:pStyle w:val="Odsekzoznamu"/>
        <w:ind w:left="709"/>
        <w:jc w:val="both"/>
        <w:rPr>
          <w:rFonts w:asciiTheme="minorHAnsi" w:hAnsiTheme="minorHAnsi" w:cstheme="minorHAnsi"/>
          <w:b/>
          <w:bCs/>
          <w:color w:val="000000" w:themeColor="text1"/>
          <w:sz w:val="22"/>
          <w:szCs w:val="22"/>
        </w:rPr>
      </w:pPr>
    </w:p>
    <w:p w14:paraId="12701CB6" w14:textId="77777777" w:rsidR="00CA3631" w:rsidRPr="00581F68" w:rsidRDefault="00CA3631" w:rsidP="00581F68">
      <w:pPr>
        <w:pStyle w:val="Odsekzoznamu"/>
        <w:rPr>
          <w:rFonts w:asciiTheme="minorHAnsi" w:hAnsiTheme="minorHAnsi" w:cstheme="minorHAnsi"/>
          <w:sz w:val="22"/>
          <w:szCs w:val="22"/>
        </w:rPr>
      </w:pPr>
    </w:p>
    <w:p w14:paraId="23974AD2" w14:textId="2532CFB6" w:rsidR="00886EB3" w:rsidRPr="008E79D0" w:rsidRDefault="0042606F" w:rsidP="00886EB3">
      <w:pPr>
        <w:pStyle w:val="Odsekzoznamu"/>
        <w:numPr>
          <w:ilvl w:val="2"/>
          <w:numId w:val="2"/>
        </w:numPr>
        <w:tabs>
          <w:tab w:val="clear" w:pos="720"/>
        </w:tabs>
        <w:ind w:left="709" w:hanging="709"/>
        <w:jc w:val="both"/>
        <w:rPr>
          <w:rFonts w:asciiTheme="minorHAnsi" w:hAnsiTheme="minorHAnsi" w:cstheme="minorHAnsi"/>
          <w:b/>
          <w:color w:val="000000" w:themeColor="text1"/>
          <w:sz w:val="22"/>
          <w:szCs w:val="22"/>
        </w:rPr>
      </w:pPr>
      <w:r w:rsidRPr="00E5343C">
        <w:rPr>
          <w:rFonts w:asciiTheme="minorHAnsi" w:hAnsiTheme="minorHAnsi" w:cstheme="minorHAnsi"/>
          <w:sz w:val="22"/>
          <w:szCs w:val="22"/>
        </w:rPr>
        <w:t xml:space="preserve"> </w:t>
      </w:r>
      <w:r w:rsidR="00E5343C">
        <w:rPr>
          <w:rFonts w:asciiTheme="minorHAnsi" w:hAnsiTheme="minorHAnsi" w:cstheme="minorHAnsi"/>
          <w:sz w:val="22"/>
          <w:szCs w:val="22"/>
        </w:rPr>
        <w:t>A</w:t>
      </w:r>
      <w:r w:rsidRPr="00E5343C">
        <w:rPr>
          <w:rFonts w:asciiTheme="minorHAnsi" w:hAnsiTheme="minorHAnsi" w:cstheme="minorHAnsi"/>
          <w:sz w:val="22"/>
          <w:szCs w:val="22"/>
        </w:rPr>
        <w:t xml:space="preserve">k </w:t>
      </w:r>
      <w:r w:rsidR="004600FF" w:rsidRPr="00E5343C">
        <w:rPr>
          <w:rFonts w:asciiTheme="minorHAnsi" w:hAnsiTheme="minorHAnsi" w:cstheme="minorHAnsi"/>
          <w:sz w:val="22"/>
          <w:szCs w:val="22"/>
        </w:rPr>
        <w:t xml:space="preserve">Dodávateľ </w:t>
      </w:r>
      <w:r w:rsidRPr="00E5343C">
        <w:rPr>
          <w:rFonts w:asciiTheme="minorHAnsi" w:hAnsiTheme="minorHAnsi" w:cstheme="minorHAnsi"/>
          <w:sz w:val="22"/>
          <w:szCs w:val="22"/>
        </w:rPr>
        <w:t xml:space="preserve">preukazoval v procese obstarávania </w:t>
      </w:r>
      <w:r w:rsidR="00886EB3">
        <w:rPr>
          <w:rFonts w:asciiTheme="minorHAnsi" w:hAnsiTheme="minorHAnsi" w:cstheme="minorHAnsi"/>
          <w:sz w:val="22"/>
          <w:szCs w:val="22"/>
        </w:rPr>
        <w:t>p</w:t>
      </w:r>
      <w:r w:rsidR="00553EEA" w:rsidRPr="00E5343C">
        <w:rPr>
          <w:rFonts w:asciiTheme="minorHAnsi" w:hAnsiTheme="minorHAnsi" w:cstheme="minorHAnsi"/>
          <w:sz w:val="22"/>
          <w:szCs w:val="22"/>
        </w:rPr>
        <w:t xml:space="preserve">redmetu </w:t>
      </w:r>
      <w:r w:rsidR="00886EB3">
        <w:rPr>
          <w:rFonts w:asciiTheme="minorHAnsi" w:hAnsiTheme="minorHAnsi" w:cstheme="minorHAnsi"/>
          <w:sz w:val="22"/>
          <w:szCs w:val="22"/>
        </w:rPr>
        <w:t>tejto zmluvy</w:t>
      </w:r>
      <w:r w:rsidRPr="00E5343C">
        <w:rPr>
          <w:rFonts w:asciiTheme="minorHAnsi" w:hAnsiTheme="minorHAnsi" w:cstheme="minorHAnsi"/>
          <w:sz w:val="22"/>
          <w:szCs w:val="22"/>
        </w:rPr>
        <w:t xml:space="preserve"> splnenie podmienok účasti prostredníctvom </w:t>
      </w:r>
      <w:r w:rsidR="00886EB3">
        <w:rPr>
          <w:rFonts w:asciiTheme="minorHAnsi" w:hAnsiTheme="minorHAnsi" w:cstheme="minorHAnsi"/>
          <w:sz w:val="22"/>
          <w:szCs w:val="22"/>
        </w:rPr>
        <w:t>S</w:t>
      </w:r>
      <w:r w:rsidRPr="00E5343C">
        <w:rPr>
          <w:rFonts w:asciiTheme="minorHAnsi" w:hAnsiTheme="minorHAnsi" w:cstheme="minorHAnsi"/>
          <w:sz w:val="22"/>
          <w:szCs w:val="22"/>
        </w:rPr>
        <w:t xml:space="preserve">ubdodávateľa, je </w:t>
      </w:r>
      <w:r w:rsidR="004600FF" w:rsidRPr="00E5343C">
        <w:rPr>
          <w:rFonts w:asciiTheme="minorHAnsi" w:hAnsiTheme="minorHAnsi" w:cstheme="minorHAnsi"/>
          <w:sz w:val="22"/>
          <w:szCs w:val="22"/>
        </w:rPr>
        <w:t>Dodávateľ</w:t>
      </w:r>
      <w:r w:rsidRPr="00E5343C">
        <w:rPr>
          <w:rFonts w:asciiTheme="minorHAnsi" w:hAnsiTheme="minorHAnsi" w:cstheme="minorHAnsi"/>
          <w:sz w:val="22"/>
          <w:szCs w:val="22"/>
        </w:rPr>
        <w:t xml:space="preserve"> povinn</w:t>
      </w:r>
      <w:r w:rsidR="004600FF" w:rsidRPr="00E5343C">
        <w:rPr>
          <w:rFonts w:asciiTheme="minorHAnsi" w:hAnsiTheme="minorHAnsi" w:cstheme="minorHAnsi"/>
          <w:sz w:val="22"/>
          <w:szCs w:val="22"/>
        </w:rPr>
        <w:t>ý</w:t>
      </w:r>
      <w:r w:rsidRPr="00E5343C">
        <w:rPr>
          <w:rFonts w:asciiTheme="minorHAnsi" w:hAnsiTheme="minorHAnsi" w:cstheme="minorHAnsi"/>
          <w:sz w:val="22"/>
          <w:szCs w:val="22"/>
        </w:rPr>
        <w:t xml:space="preserve"> používať výlučne na dotknuté činnosti kapacity tej osoby</w:t>
      </w:r>
      <w:r w:rsidR="004E2002" w:rsidRPr="00E5343C">
        <w:rPr>
          <w:rFonts w:asciiTheme="minorHAnsi" w:hAnsiTheme="minorHAnsi" w:cstheme="minorHAnsi"/>
          <w:sz w:val="22"/>
          <w:szCs w:val="22"/>
        </w:rPr>
        <w:t xml:space="preserve">, ktorej spôsobilosť použil na </w:t>
      </w:r>
      <w:r w:rsidRPr="00E5343C">
        <w:rPr>
          <w:rFonts w:asciiTheme="minorHAnsi" w:hAnsiTheme="minorHAnsi" w:cstheme="minorHAnsi"/>
          <w:sz w:val="22"/>
          <w:szCs w:val="22"/>
        </w:rPr>
        <w:t xml:space="preserve">preukázanie splnenia podmienok účasti. Porušenie povinnosti </w:t>
      </w:r>
      <w:r w:rsidR="004600FF" w:rsidRPr="00E5343C">
        <w:rPr>
          <w:rFonts w:asciiTheme="minorHAnsi" w:hAnsiTheme="minorHAnsi" w:cstheme="minorHAnsi"/>
          <w:sz w:val="22"/>
          <w:szCs w:val="22"/>
        </w:rPr>
        <w:t>Dodávateľa</w:t>
      </w:r>
      <w:r w:rsidRPr="00E5343C">
        <w:rPr>
          <w:rFonts w:asciiTheme="minorHAnsi" w:hAnsiTheme="minorHAnsi" w:cstheme="minorHAnsi"/>
          <w:sz w:val="22"/>
          <w:szCs w:val="22"/>
        </w:rPr>
        <w:t xml:space="preserve"> podľa tohto </w:t>
      </w:r>
      <w:r w:rsidR="0025252B" w:rsidRPr="00E5343C">
        <w:rPr>
          <w:rFonts w:asciiTheme="minorHAnsi" w:hAnsiTheme="minorHAnsi" w:cstheme="minorHAnsi"/>
          <w:sz w:val="22"/>
          <w:szCs w:val="22"/>
        </w:rPr>
        <w:t>ods</w:t>
      </w:r>
      <w:r w:rsidR="00886EB3">
        <w:rPr>
          <w:rFonts w:asciiTheme="minorHAnsi" w:hAnsiTheme="minorHAnsi" w:cstheme="minorHAnsi"/>
          <w:sz w:val="22"/>
          <w:szCs w:val="22"/>
        </w:rPr>
        <w:t>eku</w:t>
      </w:r>
      <w:r w:rsidR="004E2002" w:rsidRPr="00E5343C">
        <w:rPr>
          <w:rFonts w:asciiTheme="minorHAnsi" w:hAnsiTheme="minorHAnsi" w:cstheme="minorHAnsi"/>
          <w:sz w:val="22"/>
          <w:szCs w:val="22"/>
        </w:rPr>
        <w:t xml:space="preserve"> sa považuje </w:t>
      </w:r>
      <w:r w:rsidRPr="00E5343C">
        <w:rPr>
          <w:rFonts w:asciiTheme="minorHAnsi" w:hAnsiTheme="minorHAnsi" w:cstheme="minorHAnsi"/>
          <w:sz w:val="22"/>
          <w:szCs w:val="22"/>
        </w:rPr>
        <w:t xml:space="preserve">za podstatné porušenie tejto </w:t>
      </w:r>
      <w:r w:rsidR="0009083D" w:rsidRPr="00E5343C">
        <w:rPr>
          <w:rFonts w:asciiTheme="minorHAnsi" w:hAnsiTheme="minorHAnsi" w:cstheme="minorHAnsi"/>
          <w:sz w:val="22"/>
          <w:szCs w:val="22"/>
        </w:rPr>
        <w:t>zmluvy</w:t>
      </w:r>
      <w:r w:rsidRPr="00E5343C">
        <w:rPr>
          <w:rFonts w:asciiTheme="minorHAnsi" w:hAnsiTheme="minorHAnsi" w:cstheme="minorHAnsi"/>
          <w:sz w:val="22"/>
          <w:szCs w:val="22"/>
        </w:rPr>
        <w:t xml:space="preserve"> a je vždy bez ďalšieho d</w:t>
      </w:r>
      <w:r w:rsidR="004E2002" w:rsidRPr="00E5343C">
        <w:rPr>
          <w:rFonts w:asciiTheme="minorHAnsi" w:hAnsiTheme="minorHAnsi" w:cstheme="minorHAnsi"/>
          <w:sz w:val="22"/>
          <w:szCs w:val="22"/>
        </w:rPr>
        <w:t xml:space="preserve">ôvodom oprávňujúcim </w:t>
      </w:r>
      <w:r w:rsidR="006104E4" w:rsidRPr="00E5343C">
        <w:rPr>
          <w:rFonts w:asciiTheme="minorHAnsi" w:hAnsiTheme="minorHAnsi" w:cstheme="minorHAnsi"/>
          <w:sz w:val="22"/>
          <w:szCs w:val="22"/>
        </w:rPr>
        <w:t>Objednávateľa</w:t>
      </w:r>
      <w:r w:rsidR="004E2002" w:rsidRPr="00E5343C">
        <w:rPr>
          <w:rFonts w:asciiTheme="minorHAnsi" w:hAnsiTheme="minorHAnsi" w:cstheme="minorHAnsi"/>
          <w:sz w:val="22"/>
          <w:szCs w:val="22"/>
        </w:rPr>
        <w:t xml:space="preserve"> </w:t>
      </w:r>
      <w:r w:rsidRPr="00E5343C">
        <w:rPr>
          <w:rFonts w:asciiTheme="minorHAnsi" w:hAnsiTheme="minorHAnsi" w:cstheme="minorHAnsi"/>
          <w:sz w:val="22"/>
          <w:szCs w:val="22"/>
        </w:rPr>
        <w:t xml:space="preserve">na okamžité odstúpenie od tejto </w:t>
      </w:r>
      <w:r w:rsidR="0009083D" w:rsidRPr="00E5343C">
        <w:rPr>
          <w:rFonts w:asciiTheme="minorHAnsi" w:hAnsiTheme="minorHAnsi" w:cstheme="minorHAnsi"/>
          <w:sz w:val="22"/>
          <w:szCs w:val="22"/>
        </w:rPr>
        <w:t>zmluvy</w:t>
      </w:r>
      <w:r w:rsidRPr="00E5343C">
        <w:rPr>
          <w:rFonts w:asciiTheme="minorHAnsi" w:hAnsiTheme="minorHAnsi" w:cstheme="minorHAnsi"/>
          <w:sz w:val="22"/>
          <w:szCs w:val="22"/>
        </w:rPr>
        <w:t xml:space="preserve"> a/alebo jednotlivej objednávky.</w:t>
      </w:r>
    </w:p>
    <w:p w14:paraId="76EB74DE" w14:textId="77777777" w:rsidR="006533A7" w:rsidRDefault="006533A7" w:rsidP="006533A7">
      <w:pPr>
        <w:pStyle w:val="Odsekzoznamu"/>
        <w:ind w:left="709"/>
        <w:jc w:val="both"/>
        <w:rPr>
          <w:rFonts w:asciiTheme="minorHAnsi" w:hAnsiTheme="minorHAnsi" w:cstheme="minorHAnsi"/>
          <w:sz w:val="22"/>
          <w:szCs w:val="22"/>
        </w:rPr>
      </w:pPr>
    </w:p>
    <w:p w14:paraId="468DB900" w14:textId="211EF081" w:rsidR="008C2955" w:rsidRPr="00FF082D" w:rsidRDefault="008C2955" w:rsidP="00581F68">
      <w:pPr>
        <w:pStyle w:val="Odsekzoznamu"/>
        <w:ind w:left="709"/>
        <w:jc w:val="both"/>
        <w:rPr>
          <w:rFonts w:asciiTheme="minorHAnsi" w:hAnsiTheme="minorHAnsi" w:cstheme="minorHAnsi"/>
          <w:b/>
          <w:bCs/>
          <w:color w:val="000000" w:themeColor="text1"/>
          <w:sz w:val="22"/>
          <w:szCs w:val="22"/>
        </w:rPr>
      </w:pPr>
      <w:r>
        <w:rPr>
          <w:rFonts w:asciiTheme="minorHAnsi" w:hAnsiTheme="minorHAnsi" w:cstheme="minorHAnsi"/>
          <w:sz w:val="22"/>
          <w:szCs w:val="22"/>
        </w:rPr>
        <w:t>11.5</w:t>
      </w:r>
      <w:r w:rsidR="00FF082D">
        <w:rPr>
          <w:rFonts w:asciiTheme="minorHAnsi" w:hAnsiTheme="minorHAnsi" w:cstheme="minorHAnsi"/>
          <w:sz w:val="22"/>
          <w:szCs w:val="22"/>
        </w:rPr>
        <w:t xml:space="preserve"> </w:t>
      </w:r>
      <w:r w:rsidR="00FF082D" w:rsidRPr="00581F68">
        <w:rPr>
          <w:rFonts w:asciiTheme="minorHAnsi" w:hAnsiTheme="minorHAnsi" w:cstheme="minorHAnsi"/>
          <w:b/>
          <w:bCs/>
          <w:sz w:val="22"/>
          <w:szCs w:val="22"/>
        </w:rPr>
        <w:t>Osobné údaje</w:t>
      </w:r>
    </w:p>
    <w:p w14:paraId="62508662" w14:textId="77777777" w:rsidR="00886EB3" w:rsidRPr="00886EB3" w:rsidRDefault="00886EB3" w:rsidP="00886EB3">
      <w:pPr>
        <w:pStyle w:val="Odsekzoznamu"/>
        <w:ind w:left="709"/>
        <w:jc w:val="both"/>
        <w:rPr>
          <w:rFonts w:asciiTheme="minorHAnsi" w:hAnsiTheme="minorHAnsi" w:cstheme="minorHAnsi"/>
          <w:b/>
          <w:bCs/>
          <w:color w:val="000000" w:themeColor="text1"/>
          <w:sz w:val="22"/>
          <w:szCs w:val="22"/>
        </w:rPr>
      </w:pPr>
    </w:p>
    <w:p w14:paraId="0048C358" w14:textId="77777777" w:rsidR="00FF082D" w:rsidRPr="00FF082D" w:rsidRDefault="00FF082D" w:rsidP="00FF082D">
      <w:pPr>
        <w:pStyle w:val="Odsekzoznamu"/>
        <w:numPr>
          <w:ilvl w:val="1"/>
          <w:numId w:val="2"/>
        </w:numPr>
        <w:ind w:left="709" w:hanging="709"/>
        <w:jc w:val="both"/>
        <w:rPr>
          <w:rFonts w:asciiTheme="minorHAnsi" w:hAnsiTheme="minorHAnsi" w:cstheme="minorHAnsi"/>
          <w:vanish/>
          <w:sz w:val="22"/>
          <w:szCs w:val="22"/>
        </w:rPr>
      </w:pPr>
    </w:p>
    <w:p w14:paraId="1C0469BF" w14:textId="3807F037" w:rsidR="002170B4" w:rsidRPr="00886EB3" w:rsidRDefault="002170B4">
      <w:pPr>
        <w:pStyle w:val="Odsekzoznamu"/>
        <w:numPr>
          <w:ilvl w:val="2"/>
          <w:numId w:val="2"/>
        </w:numPr>
        <w:ind w:left="709" w:hanging="709"/>
        <w:jc w:val="both"/>
        <w:rPr>
          <w:rFonts w:asciiTheme="minorHAnsi" w:hAnsiTheme="minorHAnsi" w:cstheme="minorHAnsi"/>
          <w:b/>
          <w:bCs/>
          <w:color w:val="000000" w:themeColor="text1"/>
          <w:sz w:val="22"/>
          <w:szCs w:val="22"/>
        </w:rPr>
      </w:pPr>
      <w:r w:rsidRPr="00886EB3">
        <w:rPr>
          <w:rFonts w:asciiTheme="minorHAnsi" w:hAnsiTheme="minorHAnsi" w:cstheme="minorHAnsi"/>
          <w:sz w:val="22"/>
          <w:szCs w:val="22"/>
        </w:rPr>
        <w:t xml:space="preserve">Každá </w:t>
      </w:r>
      <w:r w:rsidR="00EB2A71" w:rsidRPr="00886EB3">
        <w:rPr>
          <w:rFonts w:asciiTheme="minorHAnsi" w:hAnsiTheme="minorHAnsi" w:cstheme="minorHAnsi"/>
          <w:sz w:val="22"/>
          <w:szCs w:val="22"/>
        </w:rPr>
        <w:t>z</w:t>
      </w:r>
      <w:r w:rsidRPr="00886EB3">
        <w:rPr>
          <w:rFonts w:asciiTheme="minorHAnsi" w:hAnsiTheme="minorHAnsi" w:cstheme="minorHAnsi"/>
          <w:sz w:val="22"/>
          <w:szCs w:val="22"/>
        </w:rPr>
        <w:t>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w:t>
      </w:r>
    </w:p>
    <w:p w14:paraId="4A248891" w14:textId="77777777" w:rsidR="00886EB3" w:rsidRPr="00886EB3" w:rsidRDefault="00886EB3" w:rsidP="00886EB3">
      <w:pPr>
        <w:pStyle w:val="Odsekzoznamu"/>
        <w:rPr>
          <w:rFonts w:asciiTheme="minorHAnsi" w:hAnsiTheme="minorHAnsi" w:cstheme="minorHAnsi"/>
          <w:b/>
          <w:bCs/>
          <w:color w:val="000000" w:themeColor="text1"/>
          <w:sz w:val="22"/>
          <w:szCs w:val="22"/>
        </w:rPr>
      </w:pPr>
    </w:p>
    <w:p w14:paraId="2A14AB30" w14:textId="41F1E975" w:rsidR="0042606F" w:rsidRPr="00581F68" w:rsidRDefault="009E24CC" w:rsidP="00886EB3">
      <w:pPr>
        <w:pStyle w:val="Odsekzoznamu"/>
        <w:numPr>
          <w:ilvl w:val="2"/>
          <w:numId w:val="2"/>
        </w:numPr>
        <w:tabs>
          <w:tab w:val="clear" w:pos="720"/>
        </w:tabs>
        <w:ind w:left="709" w:hanging="709"/>
        <w:jc w:val="both"/>
        <w:rPr>
          <w:rFonts w:asciiTheme="minorHAnsi" w:hAnsiTheme="minorHAnsi" w:cstheme="minorHAnsi"/>
          <w:b/>
          <w:bCs/>
          <w:color w:val="000000" w:themeColor="text1"/>
          <w:sz w:val="22"/>
          <w:szCs w:val="22"/>
        </w:rPr>
      </w:pPr>
      <w:r w:rsidRPr="00886EB3">
        <w:rPr>
          <w:rFonts w:asciiTheme="minorHAnsi" w:hAnsiTheme="minorHAnsi" w:cstheme="minorHAnsi"/>
          <w:sz w:val="22"/>
          <w:szCs w:val="22"/>
        </w:rPr>
        <w:t>Objednávateľ</w:t>
      </w:r>
      <w:r w:rsidR="002170B4" w:rsidRPr="00886EB3">
        <w:rPr>
          <w:rFonts w:asciiTheme="minorHAnsi" w:hAnsiTheme="minorHAnsi" w:cstheme="minorHAnsi"/>
          <w:sz w:val="22"/>
          <w:szCs w:val="22"/>
        </w:rPr>
        <w:t xml:space="preserve"> ako samostatný prevádzkovateľ zverejnil písomnú informáciu o spracúvaní osobných údajov na svojom webovom sídle v časti „Ochrana osobných údajov“ (</w:t>
      </w:r>
      <w:hyperlink r:id="rId11" w:history="1">
        <w:r w:rsidR="002170B4" w:rsidRPr="00886EB3">
          <w:rPr>
            <w:rFonts w:asciiTheme="minorHAnsi" w:hAnsiTheme="minorHAnsi" w:cstheme="minorHAnsi"/>
            <w:sz w:val="22"/>
            <w:szCs w:val="22"/>
          </w:rPr>
          <w:t>www.mhth.sk/ochrana-osobnych-udajov</w:t>
        </w:r>
      </w:hyperlink>
      <w:r w:rsidR="002170B4" w:rsidRPr="00886EB3">
        <w:rPr>
          <w:rFonts w:asciiTheme="minorHAnsi" w:hAnsiTheme="minorHAnsi" w:cstheme="minorHAnsi"/>
          <w:sz w:val="22"/>
          <w:szCs w:val="22"/>
        </w:rPr>
        <w:t>).</w:t>
      </w:r>
    </w:p>
    <w:p w14:paraId="3AD148B0" w14:textId="77777777" w:rsidR="0049655D" w:rsidRPr="00581F68" w:rsidRDefault="0049655D" w:rsidP="00581F68">
      <w:pPr>
        <w:pStyle w:val="Odsekzoznamu"/>
        <w:rPr>
          <w:rFonts w:asciiTheme="minorHAnsi" w:hAnsiTheme="minorHAnsi" w:cstheme="minorHAnsi"/>
          <w:b/>
          <w:bCs/>
          <w:color w:val="000000" w:themeColor="text1"/>
          <w:sz w:val="22"/>
          <w:szCs w:val="22"/>
        </w:rPr>
      </w:pPr>
    </w:p>
    <w:p w14:paraId="67BCD0DB" w14:textId="155BC9AA" w:rsidR="00607F78" w:rsidRDefault="00607F78" w:rsidP="00581F68">
      <w:pPr>
        <w:pStyle w:val="Odsekzoznamu"/>
        <w:numPr>
          <w:ilvl w:val="1"/>
          <w:numId w:val="2"/>
        </w:numPr>
        <w:ind w:left="709" w:hanging="709"/>
        <w:jc w:val="both"/>
        <w:rPr>
          <w:rFonts w:asciiTheme="minorHAnsi" w:hAnsiTheme="minorHAnsi" w:cstheme="minorHAnsi"/>
          <w:b/>
          <w:color w:val="000000" w:themeColor="text1"/>
          <w:sz w:val="22"/>
          <w:szCs w:val="22"/>
        </w:rPr>
      </w:pPr>
      <w:r w:rsidRPr="00581F68">
        <w:rPr>
          <w:rFonts w:asciiTheme="minorHAnsi" w:hAnsiTheme="minorHAnsi" w:cstheme="minorHAnsi"/>
          <w:b/>
          <w:bCs/>
          <w:color w:val="000000" w:themeColor="text1"/>
          <w:sz w:val="22"/>
          <w:szCs w:val="22"/>
        </w:rPr>
        <w:t>Bezpečnosť a ochrana zdravia pri práci, požiarna ochrana a životné prostredie, nelegálne zamestnávanie</w:t>
      </w:r>
    </w:p>
    <w:p w14:paraId="7186E80C" w14:textId="77777777" w:rsidR="002F7945" w:rsidRPr="00581F68" w:rsidRDefault="002F7945" w:rsidP="00581F68">
      <w:pPr>
        <w:pStyle w:val="Odsekzoznamu"/>
        <w:ind w:left="709"/>
        <w:jc w:val="both"/>
        <w:rPr>
          <w:rFonts w:asciiTheme="minorHAnsi" w:hAnsiTheme="minorHAnsi" w:cstheme="minorHAnsi"/>
          <w:b/>
          <w:bCs/>
          <w:color w:val="000000" w:themeColor="text1"/>
          <w:sz w:val="22"/>
          <w:szCs w:val="22"/>
        </w:rPr>
      </w:pPr>
    </w:p>
    <w:p w14:paraId="51A53E78"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lastRenderedPageBreak/>
        <w:tab/>
      </w:r>
    </w:p>
    <w:p w14:paraId="57FF45B8" w14:textId="54A44572" w:rsidR="00607F78" w:rsidRPr="00581F68" w:rsidRDefault="00607F78" w:rsidP="00581F68">
      <w:pPr>
        <w:ind w:left="709" w:hanging="709"/>
        <w:jc w:val="both"/>
        <w:rPr>
          <w:rFonts w:asciiTheme="minorHAnsi" w:hAnsiTheme="minorHAnsi" w:cstheme="minorHAnsi"/>
          <w:color w:val="000000" w:themeColor="text1"/>
          <w:sz w:val="22"/>
          <w:szCs w:val="22"/>
        </w:rPr>
      </w:pPr>
      <w:r w:rsidRPr="00581F68">
        <w:rPr>
          <w:rFonts w:asciiTheme="minorHAnsi" w:hAnsiTheme="minorHAnsi" w:cstheme="minorHAnsi"/>
          <w:color w:val="000000" w:themeColor="text1"/>
          <w:sz w:val="22"/>
          <w:szCs w:val="22"/>
        </w:rPr>
        <w:t>11.</w:t>
      </w:r>
      <w:r w:rsidR="001D05BE">
        <w:rPr>
          <w:rFonts w:asciiTheme="minorHAnsi" w:hAnsiTheme="minorHAnsi" w:cstheme="minorHAnsi"/>
          <w:color w:val="000000" w:themeColor="text1"/>
          <w:sz w:val="22"/>
          <w:szCs w:val="22"/>
        </w:rPr>
        <w:t>6</w:t>
      </w:r>
      <w:r w:rsidRPr="00581F68">
        <w:rPr>
          <w:rFonts w:asciiTheme="minorHAnsi" w:hAnsiTheme="minorHAnsi" w:cstheme="minorHAnsi"/>
          <w:color w:val="000000" w:themeColor="text1"/>
          <w:sz w:val="22"/>
          <w:szCs w:val="22"/>
        </w:rPr>
        <w:t>.1</w:t>
      </w:r>
      <w:r w:rsidRPr="00581F68">
        <w:rPr>
          <w:rFonts w:asciiTheme="minorHAnsi" w:hAnsiTheme="minorHAnsi" w:cstheme="minorHAnsi"/>
          <w:color w:val="000000" w:themeColor="text1"/>
          <w:sz w:val="22"/>
          <w:szCs w:val="22"/>
        </w:rPr>
        <w:tab/>
        <w:t>Dodávateľ sa zaväzuje dodržiavať právne predpisy a plniť úlohy na úseku bezpečnosti a ochrany zdravia pri práci (ďalej len „BOZP“) a ochrany pred požiarmi na účely predchádzania vzniku požiarov a zabezpečenia podmienok na účinné zdolávanie požiarov (ďalej len „PO“) v sídle, priestoroch, objektoch a na pracoviskách Objednávateľa, v ktorých sa bude plniť táto zmluva, (ďalej len „Pracovisko/Stavenisko“). Pracoviskom/Staveniskom sa rozumie aj iné miesto, na ktorom sa bude plniť táto zmluva; v takom prípade sa povinnosti zmluvných strán podľa ods. 11.</w:t>
      </w:r>
      <w:r w:rsidR="00F567E8">
        <w:rPr>
          <w:rFonts w:asciiTheme="minorHAnsi" w:hAnsiTheme="minorHAnsi" w:cstheme="minorHAnsi"/>
          <w:color w:val="000000" w:themeColor="text1"/>
          <w:sz w:val="22"/>
          <w:szCs w:val="22"/>
        </w:rPr>
        <w:t>6</w:t>
      </w:r>
      <w:r w:rsidRPr="00581F68">
        <w:rPr>
          <w:rFonts w:asciiTheme="minorHAnsi" w:hAnsiTheme="minorHAnsi" w:cstheme="minorHAnsi"/>
          <w:color w:val="000000" w:themeColor="text1"/>
          <w:sz w:val="22"/>
          <w:szCs w:val="22"/>
        </w:rPr>
        <w:t>.1 až 11.</w:t>
      </w:r>
      <w:r w:rsidR="00EC489D">
        <w:rPr>
          <w:rFonts w:asciiTheme="minorHAnsi" w:hAnsiTheme="minorHAnsi" w:cstheme="minorHAnsi"/>
          <w:color w:val="000000" w:themeColor="text1"/>
          <w:sz w:val="22"/>
          <w:szCs w:val="22"/>
        </w:rPr>
        <w:t>6</w:t>
      </w:r>
      <w:r w:rsidRPr="00581F68">
        <w:rPr>
          <w:rFonts w:asciiTheme="minorHAnsi" w:hAnsiTheme="minorHAnsi" w:cstheme="minorHAnsi"/>
          <w:color w:val="000000" w:themeColor="text1"/>
          <w:sz w:val="22"/>
          <w:szCs w:val="22"/>
        </w:rPr>
        <w:t>.17 tejto zmluvy týkajúce sa Pracoviska/Staveniska uplatňujú primerane. Dodávateľ je povinný ochraňovať a zlepšovať stav životného prostredia a všetkých jeho zložiek, najmä ovzdušia, vôd, hornín, pôdy a organizmov (ďalej len „ŽP“). Najmä je povinný predchádzať znečisťovaniu ŽP a poškodzovaniu ŽP a minimalizovať nepriaznivé dôsledky svojej činnosti pri plnení tejto zmluvy na ŽP. Dodávateľ preberá vo vzťahu ku Objednávateľovi plnú zodpovednosť za ekol</w:t>
      </w:r>
      <w:r w:rsidRPr="00DB5A30">
        <w:t>o</w:t>
      </w:r>
      <w:r w:rsidRPr="00581F68">
        <w:rPr>
          <w:rFonts w:asciiTheme="minorHAnsi" w:hAnsiTheme="minorHAnsi" w:cstheme="minorHAnsi"/>
          <w:color w:val="000000" w:themeColor="text1"/>
          <w:sz w:val="22"/>
          <w:szCs w:val="22"/>
        </w:rPr>
        <w:t>gickú ujmu, ktorú pri plnení tejto zmluvy spôsobí.</w:t>
      </w:r>
    </w:p>
    <w:p w14:paraId="65CB737A"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4919ECE8" w14:textId="53DDE024" w:rsidR="00607F78" w:rsidRPr="00607F78" w:rsidRDefault="00264E28" w:rsidP="000E0483">
      <w:pPr>
        <w:pStyle w:val="Odsekzoznamu"/>
        <w:ind w:left="709" w:hanging="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7F78" w:rsidRPr="00607F78">
        <w:rPr>
          <w:rFonts w:asciiTheme="minorHAnsi" w:hAnsiTheme="minorHAnsi" w:cstheme="minorHAnsi"/>
          <w:color w:val="000000" w:themeColor="text1"/>
          <w:sz w:val="22"/>
          <w:szCs w:val="22"/>
        </w:rPr>
        <w:t>11.</w:t>
      </w:r>
      <w:r w:rsidR="006C75E9">
        <w:rPr>
          <w:rFonts w:asciiTheme="minorHAnsi" w:hAnsiTheme="minorHAnsi" w:cstheme="minorHAnsi"/>
          <w:color w:val="000000" w:themeColor="text1"/>
          <w:sz w:val="22"/>
          <w:szCs w:val="22"/>
        </w:rPr>
        <w:t>6</w:t>
      </w:r>
      <w:r w:rsidR="00607F78" w:rsidRPr="00607F78">
        <w:rPr>
          <w:rFonts w:asciiTheme="minorHAnsi" w:hAnsiTheme="minorHAnsi" w:cstheme="minorHAnsi"/>
          <w:color w:val="000000" w:themeColor="text1"/>
          <w:sz w:val="22"/>
          <w:szCs w:val="22"/>
        </w:rPr>
        <w:t>.2</w:t>
      </w:r>
      <w:r w:rsidR="00607F78" w:rsidRPr="00607F78">
        <w:rPr>
          <w:rFonts w:asciiTheme="minorHAnsi" w:hAnsiTheme="minorHAnsi" w:cstheme="minorHAnsi"/>
          <w:color w:val="000000" w:themeColor="text1"/>
          <w:sz w:val="22"/>
          <w:szCs w:val="22"/>
        </w:rPr>
        <w:tab/>
        <w:t>Bez odovzdania a prevzatia Pracoviska/Staveniska potvrdeného písomným protokolom/záznamom Dodávateľ nesmie začať vykonávať práce týkajúce sa plnení podľa čl. 5 a 6 tejto zmluvy. O odovzdaní a prevzatí Pracoviska/Staveniska zmluvné strany spíšu písomný protokol v dvoch (2) vyhotoveniach, po jednom (1) vyhotovení pre každú zmluvnú stranu, v ktorom uvedú najmä:</w:t>
      </w:r>
    </w:p>
    <w:p w14:paraId="02A2551B"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w:t>
      </w:r>
      <w:r w:rsidRPr="00607F78">
        <w:rPr>
          <w:rFonts w:asciiTheme="minorHAnsi" w:hAnsiTheme="minorHAnsi" w:cstheme="minorHAnsi"/>
          <w:color w:val="000000" w:themeColor="text1"/>
          <w:sz w:val="22"/>
          <w:szCs w:val="22"/>
        </w:rPr>
        <w:tab/>
        <w:t>stav, v akom sa Pracovisko/Stavenisko nachádza v deň odovzdania a prevzatia,</w:t>
      </w:r>
    </w:p>
    <w:p w14:paraId="28A7919A"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b)</w:t>
      </w:r>
      <w:r w:rsidRPr="00607F78">
        <w:rPr>
          <w:rFonts w:asciiTheme="minorHAnsi" w:hAnsiTheme="minorHAnsi" w:cstheme="minorHAnsi"/>
          <w:color w:val="000000" w:themeColor="text1"/>
          <w:sz w:val="22"/>
          <w:szCs w:val="22"/>
        </w:rPr>
        <w:tab/>
        <w:t>zoznam zariadenia a jeho stav, ak sa v/na Pracovisku/Stavenisku nachádza,</w:t>
      </w:r>
    </w:p>
    <w:p w14:paraId="3F897B8B"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c)</w:t>
      </w:r>
      <w:r w:rsidRPr="00607F78">
        <w:rPr>
          <w:rFonts w:asciiTheme="minorHAnsi" w:hAnsiTheme="minorHAnsi" w:cstheme="minorHAnsi"/>
          <w:color w:val="000000" w:themeColor="text1"/>
          <w:sz w:val="22"/>
          <w:szCs w:val="22"/>
        </w:rPr>
        <w:tab/>
        <w:t>zoznam podmienok pre prevzatie Pracoviska/Staveniska s vyhodnotením ich splnenia,</w:t>
      </w:r>
    </w:p>
    <w:p w14:paraId="18554FA0"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d)</w:t>
      </w:r>
      <w:r w:rsidRPr="00607F78">
        <w:rPr>
          <w:rFonts w:asciiTheme="minorHAnsi" w:hAnsiTheme="minorHAnsi" w:cstheme="minorHAnsi"/>
          <w:color w:val="000000" w:themeColor="text1"/>
          <w:sz w:val="22"/>
          <w:szCs w:val="22"/>
        </w:rPr>
        <w:tab/>
        <w:t>miesto a dátum spísania protokolu,</w:t>
      </w:r>
    </w:p>
    <w:p w14:paraId="1BDC7595"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e)</w:t>
      </w:r>
      <w:r w:rsidRPr="00607F78">
        <w:rPr>
          <w:rFonts w:asciiTheme="minorHAnsi" w:hAnsiTheme="minorHAnsi" w:cstheme="minorHAnsi"/>
          <w:color w:val="000000" w:themeColor="text1"/>
          <w:sz w:val="22"/>
          <w:szCs w:val="22"/>
        </w:rPr>
        <w:tab/>
        <w:t>podpis Objednávateľa a Dodávateľa.</w:t>
      </w:r>
    </w:p>
    <w:p w14:paraId="7397A167"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p>
    <w:p w14:paraId="1B17E92D" w14:textId="3E084F77" w:rsidR="00607F78" w:rsidRPr="00607F78" w:rsidRDefault="00607F78" w:rsidP="00581F68">
      <w:pPr>
        <w:pStyle w:val="Odsekzoznamu"/>
        <w:ind w:left="709" w:hanging="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6C75E9">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.3</w:t>
      </w:r>
      <w:r w:rsidRPr="00607F78">
        <w:rPr>
          <w:rFonts w:asciiTheme="minorHAnsi" w:hAnsiTheme="minorHAnsi" w:cstheme="minorHAnsi"/>
          <w:color w:val="000000" w:themeColor="text1"/>
          <w:sz w:val="22"/>
          <w:szCs w:val="22"/>
        </w:rPr>
        <w:tab/>
        <w:t>Za vytvorenie podmienok na zaistenie BOZP, PO a ochrany ŽP, zabezpečenie vecí/materiálov pred odcudzením/zničením/poškodením, udržiavanie čistoty a poriadku, vybavenie Pracoviska/Staveniska na bezpečný výkon práce za účelom plnenia tejto zmluvy a dodržiavanie všeobecne záväzných právnych predpisov, ako aj technických noriem pri plnení tejto zmluvy na Pracovisku/Stavenisku zodpovedá v plnom rozsahu a výlučne Dodávateľ.</w:t>
      </w:r>
    </w:p>
    <w:p w14:paraId="7F592774"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1A4B919E" w14:textId="6623FA7D" w:rsidR="00607F78" w:rsidRPr="00607F78" w:rsidRDefault="00607F78" w:rsidP="000E0483">
      <w:pPr>
        <w:pStyle w:val="Odsekzoznamu"/>
        <w:ind w:left="709" w:hanging="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6C75E9">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.4</w:t>
      </w:r>
      <w:r w:rsidRPr="00607F78">
        <w:rPr>
          <w:rFonts w:asciiTheme="minorHAnsi" w:hAnsiTheme="minorHAnsi" w:cstheme="minorHAnsi"/>
          <w:color w:val="000000" w:themeColor="text1"/>
          <w:sz w:val="22"/>
          <w:szCs w:val="22"/>
        </w:rPr>
        <w:tab/>
        <w:t>Dodávateľ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„Zamestnanci“). Zamestnancom sa na účely tohto článku rozumejú všetky fyzické osoby, ktoré sa budú podieľať na plnení tejto zmluvy, okrem zamestnancov Objednávateľa, a to Dodávateľ, ak je fyzickou osobou, a jeho spolupracujúce osoby, jeho zamestnanci, jeho subdodávatelia, ak sú fyzickými osobami, a ich spolupracujúce osoby a ich zamestnanci.</w:t>
      </w:r>
    </w:p>
    <w:p w14:paraId="601E1344"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7CD612BB" w14:textId="5AA4324A" w:rsidR="00607F78" w:rsidRPr="00607F78" w:rsidRDefault="00607F78" w:rsidP="00581F68">
      <w:pPr>
        <w:pStyle w:val="Odsekzoznamu"/>
        <w:ind w:left="709" w:hanging="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6C75E9">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.5</w:t>
      </w:r>
      <w:r w:rsidRPr="00607F78">
        <w:rPr>
          <w:rFonts w:asciiTheme="minorHAnsi" w:hAnsiTheme="minorHAnsi" w:cstheme="minorHAnsi"/>
          <w:color w:val="000000" w:themeColor="text1"/>
          <w:sz w:val="22"/>
          <w:szCs w:val="22"/>
        </w:rPr>
        <w:tab/>
        <w:t>Dodávateľ je povinný preukázateľne informovať Zamestnancov o nebezpečenstvách a ohrozeniach, ktoré sa pri plnení zmluvy môžu vyskytnúť, a o výsledkoch posúdenia rizika, o preventívnych opatreniach a ochranných opatreniach, ktoré vykonal Dodávateľ alebo Objednávateľ na zaistenie BOZP, PO a ochrany ŽP, a ktoré sa vzťahujú všeobecne na Zamestnancov a na nimi vykonávané práce na Pracovisku/Stavenisku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Pracovisko (ďalej len „</w:t>
      </w:r>
      <w:r w:rsidRPr="00581F68">
        <w:rPr>
          <w:rFonts w:asciiTheme="minorHAnsi" w:hAnsiTheme="minorHAnsi" w:cstheme="minorHAnsi"/>
          <w:b/>
          <w:color w:val="000000" w:themeColor="text1"/>
          <w:sz w:val="22"/>
          <w:szCs w:val="22"/>
        </w:rPr>
        <w:t>Preškolenie</w:t>
      </w:r>
      <w:r w:rsidRPr="00607F78">
        <w:rPr>
          <w:rFonts w:asciiTheme="minorHAnsi" w:hAnsiTheme="minorHAnsi" w:cstheme="minorHAnsi"/>
          <w:color w:val="000000" w:themeColor="text1"/>
          <w:sz w:val="22"/>
          <w:szCs w:val="22"/>
        </w:rPr>
        <w:t xml:space="preserve">“). Za účelom Preškolenia Objednávateľ poskytol Dodávateľovi písomné informácie a pokyny na zaistenie BOZP, PO a ochranu ŽP platné pre Pracovisko/Stavenisko, čo Dodávateľ potvrdzuje podpisom tejto zmluvy. V prípade, že na </w:t>
      </w:r>
      <w:r w:rsidRPr="00607F78">
        <w:rPr>
          <w:rFonts w:asciiTheme="minorHAnsi" w:hAnsiTheme="minorHAnsi" w:cstheme="minorHAnsi"/>
          <w:color w:val="000000" w:themeColor="text1"/>
          <w:sz w:val="22"/>
          <w:szCs w:val="22"/>
        </w:rPr>
        <w:lastRenderedPageBreak/>
        <w:t xml:space="preserve">Pracovisku/Stavenisku budú zároveň s Dodávateľom vykonávať akékoľvek práce aj tretie osoby (vrátane Subdodávateľov), je Dodávateľ povinný v súlade s ustanoveniami § 18 ods. 1 zákona č. 124/2006 </w:t>
      </w:r>
      <w:proofErr w:type="spellStart"/>
      <w:r w:rsidRPr="00607F78">
        <w:rPr>
          <w:rFonts w:asciiTheme="minorHAnsi" w:hAnsiTheme="minorHAnsi" w:cstheme="minorHAnsi"/>
          <w:color w:val="000000" w:themeColor="text1"/>
          <w:sz w:val="22"/>
          <w:szCs w:val="22"/>
        </w:rPr>
        <w:t>Z.z</w:t>
      </w:r>
      <w:proofErr w:type="spellEnd"/>
      <w:r w:rsidRPr="00607F78">
        <w:rPr>
          <w:rFonts w:asciiTheme="minorHAnsi" w:hAnsiTheme="minorHAnsi" w:cstheme="minorHAnsi"/>
          <w:color w:val="000000" w:themeColor="text1"/>
          <w:sz w:val="22"/>
          <w:szCs w:val="22"/>
        </w:rPr>
        <w:t>. o bezpečnosti a ochrane zdravia pri práci v znení neskorších predpisov uzavrieť s takýmito osobami dohodu, predmetom ktorej bude dohoda Dodávateľa a týchto osôb o prevencii, príprave a vykonávaní opatrení na zaistenie bezpečnosti a ochrany zdravia pri práci, koordinácia činností a vzájomná informovanosť, inak práce na Pracovisku/Stavenisku nie je Dodávateľ oprávnený vykonávať. Jedno vyhotovenie podpísanej dohody je Dodávateľ povinný bez zbytočného odkladu doručiť Objednávateľovi.</w:t>
      </w:r>
    </w:p>
    <w:p w14:paraId="3B9999E1"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0EB10FA7" w14:textId="72C8676F" w:rsidR="00607F78" w:rsidRPr="00607F78" w:rsidRDefault="00607F78" w:rsidP="000E0483">
      <w:pPr>
        <w:pStyle w:val="Odsekzoznamu"/>
        <w:ind w:left="709" w:hanging="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FD615E">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ab/>
        <w:t>Po prevzatí Pracoviska/Staveniska Dodávateľom platí, že Pracovisko/Stavenisko je náležite zabezpečené a vybavené na bezpečný výkon práce za účelom plnenia tejto zmluvy, Dodávateľ dostal potrebné a dostatočné informácie a pokyny na zaistenie BOZP, PO a ochranu ŽP platné pre Pracovisko/Stavenisko, a že plnenie žiadnych ďalších povinností na úseku BOZP, PO a ochrany ŽP sa zo strany Objednávateľa nevyžaduje. Dodávateľ je povinný písomne uplatňovať u Objednávateľa nedostatky týkajúce sa BOZP, PO a ochrany ŽP, ktoré sa vyskytnú neskôr pri plnení tejto zmluvy, za odstránenie ktorých zodpovedá Objednávateľ.</w:t>
      </w:r>
    </w:p>
    <w:p w14:paraId="39B23503"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04A8888A" w14:textId="01B5D509" w:rsidR="00607F78" w:rsidRPr="00607F78" w:rsidRDefault="00607F78" w:rsidP="00581F68">
      <w:pPr>
        <w:pStyle w:val="Odsekzoznamu"/>
        <w:ind w:left="709" w:hanging="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FD615E">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.7</w:t>
      </w:r>
      <w:r w:rsidRPr="00607F78">
        <w:rPr>
          <w:rFonts w:asciiTheme="minorHAnsi" w:hAnsiTheme="minorHAnsi" w:cstheme="minorHAnsi"/>
          <w:color w:val="000000" w:themeColor="text1"/>
          <w:sz w:val="22"/>
          <w:szCs w:val="22"/>
        </w:rPr>
        <w:tab/>
        <w:t>Objednávateľ nie je povinný zabezpečovať Zamestnancom sprevádzanie na Pracovisku/Stavenisku. Objednávateľ je na základe svojho rozhodnutia oprávnený vystaviť Zamestnancom bezdotykové identifikačné karty, ktoré ich budú oprávňovať na vstup a pohyb na Pracovisku/Stavenisku v súlade s požiadavkami Objednávateľa na plnenie tejto zmluvy. Bezdotykové identifikačné karty budú Dodávateľovi vydané po uzatvorení tejto zmluvy a Preškolení. Za tým účelom je Dodávateľ povinný bez zbytočného odkladu po uzatvorení tejto zmluvy odovzdať Objednávateľovi zoznam Zamestnancov a tento priebežne aktualizovať. V zozname je povinný uvádzať aj zamestnávateľov jednotlivých Zamestnancov. Dodávateľ a Zamestnanci sú povinní dodržiavať podmienky používania bezdotykových identifikačných kariet na Pracovisku/Stavenisku. Po splnení/ukončení tejto zmluvy je Dodávateľ povinný do troch (3) dní bezdotykové identifikačné karty vrátiť Objednávateľovi.</w:t>
      </w:r>
    </w:p>
    <w:p w14:paraId="508ABE72"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75B8EA9C" w14:textId="2F3A60C8" w:rsidR="00607F78" w:rsidRPr="00607F78" w:rsidRDefault="00607F78" w:rsidP="00581F68">
      <w:pPr>
        <w:pStyle w:val="Odsekzoznamu"/>
        <w:ind w:left="709" w:hanging="851"/>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FD615E">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.8</w:t>
      </w:r>
      <w:r w:rsidRPr="00607F78">
        <w:rPr>
          <w:rFonts w:asciiTheme="minorHAnsi" w:hAnsiTheme="minorHAnsi" w:cstheme="minorHAnsi"/>
          <w:color w:val="000000" w:themeColor="text1"/>
          <w:sz w:val="22"/>
          <w:szCs w:val="22"/>
        </w:rPr>
        <w:tab/>
        <w:t>Zamestnanci nesmú na Pracovisku/Stavenisku požívať alkoholické nápoje, omamné látky, psychotropné látky alebo prípravky a plniť túto zmluvu pod ich vplyvom. Ďalej musia dodržiavať zákaz fajčenia a musia používať a nosiť osobné ochranné pracovné pomôcky a prostriedky.</w:t>
      </w:r>
    </w:p>
    <w:p w14:paraId="520D62A6"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668E5D6F" w14:textId="3BB63291" w:rsidR="00607F78" w:rsidRPr="00607F78" w:rsidRDefault="00607F78" w:rsidP="000E0483">
      <w:pPr>
        <w:pStyle w:val="Odsekzoznamu"/>
        <w:ind w:left="709" w:hanging="993"/>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C52B02">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.9</w:t>
      </w:r>
      <w:r w:rsidRPr="00607F78">
        <w:rPr>
          <w:rFonts w:asciiTheme="minorHAnsi" w:hAnsiTheme="minorHAnsi" w:cstheme="minorHAnsi"/>
          <w:color w:val="000000" w:themeColor="text1"/>
          <w:sz w:val="22"/>
          <w:szCs w:val="22"/>
        </w:rPr>
        <w:tab/>
        <w:t xml:space="preserve">Dodávateľ je povinný ihneď oznámiť Objednávateľovi vznik každého pracovného úrazu Zamestnanca, ku ktorému dôjde na Pracovisku/Stavenisku. Ďalšie povinnosti Dodávateľa na úseku BOZP sú uvedené v </w:t>
      </w:r>
      <w:r w:rsidRPr="00581F68">
        <w:rPr>
          <w:rFonts w:asciiTheme="minorHAnsi" w:hAnsiTheme="minorHAnsi" w:cstheme="minorHAnsi"/>
          <w:b/>
          <w:color w:val="000000" w:themeColor="text1"/>
          <w:sz w:val="22"/>
          <w:szCs w:val="22"/>
        </w:rPr>
        <w:t xml:space="preserve">Prílohe </w:t>
      </w:r>
      <w:r w:rsidR="00C52B02">
        <w:rPr>
          <w:rFonts w:asciiTheme="minorHAnsi" w:hAnsiTheme="minorHAnsi" w:cstheme="minorHAnsi"/>
          <w:b/>
          <w:bCs/>
          <w:color w:val="000000" w:themeColor="text1"/>
          <w:sz w:val="22"/>
          <w:szCs w:val="22"/>
        </w:rPr>
        <w:t>4</w:t>
      </w:r>
      <w:r w:rsidRPr="00607F78">
        <w:rPr>
          <w:rFonts w:asciiTheme="minorHAnsi" w:hAnsiTheme="minorHAnsi" w:cstheme="minorHAnsi"/>
          <w:color w:val="000000" w:themeColor="text1"/>
          <w:sz w:val="22"/>
          <w:szCs w:val="22"/>
        </w:rPr>
        <w:t xml:space="preserve"> tejto zmluvy.</w:t>
      </w:r>
    </w:p>
    <w:p w14:paraId="7EA35113"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5A6A395E" w14:textId="51DDEBF4" w:rsidR="00607F78" w:rsidRPr="00607F78" w:rsidRDefault="00607F78" w:rsidP="000E0483">
      <w:pPr>
        <w:pStyle w:val="Odsekzoznamu"/>
        <w:ind w:left="709" w:hanging="993"/>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A1267D">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.10</w:t>
      </w:r>
      <w:r w:rsidRPr="00607F78">
        <w:rPr>
          <w:rFonts w:asciiTheme="minorHAnsi" w:hAnsiTheme="minorHAnsi" w:cstheme="minorHAnsi"/>
          <w:color w:val="000000" w:themeColor="text1"/>
          <w:sz w:val="22"/>
          <w:szCs w:val="22"/>
        </w:rPr>
        <w:tab/>
        <w:t>Ak pri plnení tejto zmluvy ide o činnosť so zvýšeným nebezpečenstvom vzniku požiaru, Dodávateľ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3827A18B"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636D1587" w14:textId="21D1759F" w:rsidR="00607F78" w:rsidRPr="00607F78" w:rsidRDefault="00607F78" w:rsidP="000E0483">
      <w:pPr>
        <w:pStyle w:val="Odsekzoznamu"/>
        <w:ind w:left="709" w:hanging="993"/>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267C3F">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.11</w:t>
      </w:r>
      <w:r w:rsidRPr="00607F78">
        <w:rPr>
          <w:rFonts w:asciiTheme="minorHAnsi" w:hAnsiTheme="minorHAnsi" w:cstheme="minorHAnsi"/>
          <w:color w:val="000000" w:themeColor="text1"/>
          <w:sz w:val="22"/>
          <w:szCs w:val="22"/>
        </w:rPr>
        <w:tab/>
        <w:t>Dodávateľ je povinný</w:t>
      </w:r>
    </w:p>
    <w:p w14:paraId="6ADFD98C"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28A9B337"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w:t>
      </w:r>
      <w:r w:rsidRPr="00607F78">
        <w:rPr>
          <w:rFonts w:asciiTheme="minorHAnsi" w:hAnsiTheme="minorHAnsi" w:cstheme="minorHAnsi"/>
          <w:color w:val="000000" w:themeColor="text1"/>
          <w:sz w:val="22"/>
          <w:szCs w:val="22"/>
        </w:rPr>
        <w:tab/>
        <w:t xml:space="preserve">pred začatím vykonávania prác podľa čl. 5 a 6 tejto zmluvy vykonať súpis všetkých nepriaznivých vplyvov na životné prostredie, ktoré môžu vzniknúť z činností uskutočňovaných Dodávateľom pri plnení tejto zmluvy, najmä v zmysle čl. 5 a 6 tejto zmluvy, prijať konkrétne opatrenia na odstránenie nepriaznivých vplyvov na ŽP a určiť osoby zodpovedné za ich realizáciu, vykonať súpis nebezpečných látok, ktoré použije na diele, a kópie ich bezpečnostných listov poskytovaných výrobcom odovzdať Objednávateľovi, ako aj vypracovať </w:t>
      </w:r>
      <w:r w:rsidRPr="00607F78">
        <w:rPr>
          <w:rFonts w:asciiTheme="minorHAnsi" w:hAnsiTheme="minorHAnsi" w:cstheme="minorHAnsi"/>
          <w:color w:val="000000" w:themeColor="text1"/>
          <w:sz w:val="22"/>
          <w:szCs w:val="22"/>
        </w:rPr>
        <w:lastRenderedPageBreak/>
        <w:t>a odovzdať Objednávateľovi havarijné plány, ak to všeobecne záväzné právne predpisy vzhľadom na charakter prác vykonávaných na diele stanovujú;</w:t>
      </w:r>
    </w:p>
    <w:p w14:paraId="114D196E"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55D53945"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b)</w:t>
      </w:r>
      <w:r w:rsidRPr="00607F78">
        <w:rPr>
          <w:rFonts w:asciiTheme="minorHAnsi" w:hAnsiTheme="minorHAnsi" w:cstheme="minorHAnsi"/>
          <w:color w:val="000000" w:themeColor="text1"/>
          <w:sz w:val="22"/>
          <w:szCs w:val="22"/>
        </w:rPr>
        <w:tab/>
        <w:t>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 +421 910 891 119. 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technickom vybavení, ktoré sú príčinou úniku znečisťujúcich látok do okolitého prostredia.</w:t>
      </w:r>
    </w:p>
    <w:p w14:paraId="700301A0"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3E62571A" w14:textId="741B4F72" w:rsidR="00607F78" w:rsidRPr="00607F78" w:rsidRDefault="00607F78" w:rsidP="00581F68">
      <w:pPr>
        <w:pStyle w:val="Odsekzoznamu"/>
        <w:ind w:left="709" w:hanging="993"/>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8F3797">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.12</w:t>
      </w:r>
      <w:r w:rsidRPr="00607F78">
        <w:rPr>
          <w:rFonts w:asciiTheme="minorHAnsi" w:hAnsiTheme="minorHAnsi" w:cstheme="minorHAnsi"/>
          <w:color w:val="000000" w:themeColor="text1"/>
          <w:sz w:val="22"/>
          <w:szCs w:val="22"/>
        </w:rPr>
        <w:tab/>
        <w:t>V rámci ochrany ŽP je Dodávateľ povinný predchádzať vzniku odpadov a s prípadnými odpadmi vznikajúcimi pri plnení tejto zmluvy je povinný nakladať alebo inak zaobchádzať v súlade s právnymi predpismi na úseku odpadového hospodárstva (ďalej len „</w:t>
      </w:r>
      <w:r w:rsidRPr="00581F68">
        <w:rPr>
          <w:rFonts w:asciiTheme="minorHAnsi" w:hAnsiTheme="minorHAnsi" w:cstheme="minorHAnsi"/>
          <w:b/>
          <w:color w:val="000000" w:themeColor="text1"/>
          <w:sz w:val="22"/>
          <w:szCs w:val="22"/>
        </w:rPr>
        <w:t>OH</w:t>
      </w:r>
      <w:r w:rsidRPr="00607F78">
        <w:rPr>
          <w:rFonts w:asciiTheme="minorHAnsi" w:hAnsiTheme="minorHAnsi" w:cstheme="minorHAnsi"/>
          <w:color w:val="000000" w:themeColor="text1"/>
          <w:sz w:val="22"/>
          <w:szCs w:val="22"/>
        </w:rPr>
        <w:t>“) tak, aby bol naplnený jeho účel. Pred začatím vykonávania prác v zmysle čl. 5 a 6 tejto zmluvy a za účelom plnenia povinností podľa tohto odseku a ods. 11.</w:t>
      </w:r>
      <w:r w:rsidR="00F42DFE">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w:t>
      </w:r>
      <w:r w:rsidR="00F42DFE">
        <w:rPr>
          <w:rFonts w:asciiTheme="minorHAnsi" w:hAnsiTheme="minorHAnsi" w:cstheme="minorHAnsi"/>
          <w:color w:val="000000" w:themeColor="text1"/>
          <w:sz w:val="22"/>
          <w:szCs w:val="22"/>
        </w:rPr>
        <w:t>1</w:t>
      </w:r>
      <w:r w:rsidRPr="00607F78">
        <w:rPr>
          <w:rFonts w:asciiTheme="minorHAnsi" w:hAnsiTheme="minorHAnsi" w:cstheme="minorHAnsi"/>
          <w:color w:val="000000" w:themeColor="text1"/>
          <w:sz w:val="22"/>
          <w:szCs w:val="22"/>
        </w:rPr>
        <w:t xml:space="preserve"> je Dodávateľ povinný navrhnúť systém na monitorovanie a evidenciu vzniku odpadov vznikajúceho pri plnení jeho povinností podľa tejto zmluvy, najmä podľa čl. 5 a 6, vrátane odpadu z obalov (ďalej len „</w:t>
      </w:r>
      <w:r w:rsidRPr="00581F68">
        <w:rPr>
          <w:rFonts w:asciiTheme="minorHAnsi" w:hAnsiTheme="minorHAnsi" w:cstheme="minorHAnsi"/>
          <w:b/>
          <w:color w:val="000000" w:themeColor="text1"/>
          <w:sz w:val="22"/>
          <w:szCs w:val="22"/>
        </w:rPr>
        <w:t>Odpad</w:t>
      </w:r>
      <w:r w:rsidRPr="00607F78">
        <w:rPr>
          <w:rFonts w:asciiTheme="minorHAnsi" w:hAnsiTheme="minorHAnsi" w:cstheme="minorHAnsi"/>
          <w:color w:val="000000" w:themeColor="text1"/>
          <w:sz w:val="22"/>
          <w:szCs w:val="22"/>
        </w:rPr>
        <w:t>“), 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581F68">
        <w:rPr>
          <w:rFonts w:asciiTheme="minorHAnsi" w:hAnsiTheme="minorHAnsi" w:cstheme="minorHAnsi"/>
          <w:b/>
          <w:color w:val="000000" w:themeColor="text1"/>
          <w:sz w:val="22"/>
          <w:szCs w:val="22"/>
        </w:rPr>
        <w:t>Stavebný odpad</w:t>
      </w:r>
      <w:r w:rsidRPr="00607F78">
        <w:rPr>
          <w:rFonts w:asciiTheme="minorHAnsi" w:hAnsiTheme="minorHAnsi" w:cstheme="minorHAnsi"/>
          <w:color w:val="000000" w:themeColor="text1"/>
          <w:sz w:val="22"/>
          <w:szCs w:val="22"/>
        </w:rPr>
        <w:t xml:space="preserve">“) prostredníctvom spoločnosti, ktorá je podľa zákona č. 79/2015 </w:t>
      </w:r>
      <w:proofErr w:type="spellStart"/>
      <w:r w:rsidRPr="00607F78">
        <w:rPr>
          <w:rFonts w:asciiTheme="minorHAnsi" w:hAnsiTheme="minorHAnsi" w:cstheme="minorHAnsi"/>
          <w:color w:val="000000" w:themeColor="text1"/>
          <w:sz w:val="22"/>
          <w:szCs w:val="22"/>
        </w:rPr>
        <w:t>Z.z</w:t>
      </w:r>
      <w:proofErr w:type="spellEnd"/>
      <w:r w:rsidRPr="00607F78">
        <w:rPr>
          <w:rFonts w:asciiTheme="minorHAnsi" w:hAnsiTheme="minorHAnsi" w:cstheme="minorHAnsi"/>
          <w:color w:val="000000" w:themeColor="text1"/>
          <w:sz w:val="22"/>
          <w:szCs w:val="22"/>
        </w:rPr>
        <w:t>. o odpadoch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5DB46393"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6C5CE427"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w:t>
      </w:r>
      <w:r w:rsidRPr="00607F78">
        <w:rPr>
          <w:rFonts w:asciiTheme="minorHAnsi" w:hAnsiTheme="minorHAnsi" w:cstheme="minorHAnsi"/>
          <w:color w:val="000000" w:themeColor="text1"/>
          <w:sz w:val="22"/>
          <w:szCs w:val="22"/>
        </w:rPr>
        <w:tab/>
        <w:t>druhy Stavebných odpadov, s ktorými bude nasledujúci držiteľ odpadu fyzicky nakladať,</w:t>
      </w:r>
    </w:p>
    <w:p w14:paraId="42A99FA2"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b)</w:t>
      </w:r>
      <w:r w:rsidRPr="00607F78">
        <w:rPr>
          <w:rFonts w:asciiTheme="minorHAnsi" w:hAnsiTheme="minorHAnsi" w:cstheme="minorHAnsi"/>
          <w:color w:val="000000" w:themeColor="text1"/>
          <w:sz w:val="22"/>
          <w:szCs w:val="22"/>
        </w:rPr>
        <w:tab/>
        <w:t>spôsob nakladania so Stavebnými odpadmi u nasledujúceho držiteľa odpadu,</w:t>
      </w:r>
    </w:p>
    <w:p w14:paraId="005DE040"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c)</w:t>
      </w:r>
      <w:r w:rsidRPr="00607F78">
        <w:rPr>
          <w:rFonts w:asciiTheme="minorHAnsi" w:hAnsiTheme="minorHAnsi" w:cstheme="minorHAnsi"/>
          <w:color w:val="000000" w:themeColor="text1"/>
          <w:sz w:val="22"/>
          <w:szCs w:val="22"/>
        </w:rPr>
        <w:tab/>
        <w:t>plánovaný spôsob spracovania Stavebných odpadov v prvom zariadení na spracovanie odpadov, ak nejde o spracovateľa odpadu, a</w:t>
      </w:r>
    </w:p>
    <w:p w14:paraId="2C7094EC"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d)</w:t>
      </w:r>
      <w:r w:rsidRPr="00607F78">
        <w:rPr>
          <w:rFonts w:asciiTheme="minorHAnsi" w:hAnsiTheme="minorHAnsi" w:cstheme="minorHAnsi"/>
          <w:color w:val="000000" w:themeColor="text1"/>
          <w:sz w:val="22"/>
          <w:szCs w:val="22"/>
        </w:rPr>
        <w:tab/>
        <w:t>povinnosť byť držiteľom oprávnenia na nakladanie so Stavebnými odpadmi platným počas trvania zmluvného vzťahu.</w:t>
      </w:r>
    </w:p>
    <w:p w14:paraId="760DF8E0"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11119B1F"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Uvedené Dodávateľ preukáže Objednávateľovi pred začatím vykonávania prác v zmysle čl. . 5 a 6 tejto zmluvy. Dodávateľ je ďalej povinný písomne oznámiť Objednávateľovi pred začatím demolačných prác spôsob selektívnej demolácie obsahujúci aj druh, kategóriu, predpokladané množstvo Odpadu a plánovaný spôsob, ktorým bude Odpad zhodnocovaný, a najneskôr v lehote šesťdesiat (60) dní po ukončení demolačných prác vyhodnotenie selektívnej demolácie obsahujúce druh, kategóriu, množstvo Odpadu a spôsob, ktorým bol Odpad zhodnocovaný.</w:t>
      </w:r>
    </w:p>
    <w:p w14:paraId="6B789D8B"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p>
    <w:p w14:paraId="0D40E0EC" w14:textId="66D82100" w:rsidR="00607F78" w:rsidRPr="00607F78" w:rsidRDefault="00607F78">
      <w:pPr>
        <w:pStyle w:val="Odsekzoznamu"/>
        <w:ind w:left="709" w:hanging="851"/>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B666D7">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.13</w:t>
      </w:r>
      <w:r w:rsidRPr="00607F78">
        <w:rPr>
          <w:rFonts w:asciiTheme="minorHAnsi" w:hAnsiTheme="minorHAnsi" w:cstheme="minorHAnsi"/>
          <w:color w:val="000000" w:themeColor="text1"/>
          <w:sz w:val="22"/>
          <w:szCs w:val="22"/>
        </w:rPr>
        <w:tab/>
        <w:t>Dodávateľ je povinný používať systém separovaného zberu Odpadu na Stavenisku/Pracovisku podľa podkladovej dokumentácie (časť zhromažďovanie, odvoz a zhodnocovanie Odpadu) a systém na monitorovanie a evidenciu vzniku Odpadov podľa ods. 11.</w:t>
      </w:r>
      <w:r w:rsidR="006E73A8">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 xml:space="preserve">.12 tejto zmluvy. Ak pri plnení tejto zmluvy vznikne Stavebný odpad, Odpad z vecí, ktoré nie sú vo vlastníctve Objednávateľa (najmä z vecí vnesených na Pracovisko/Stavenisko Objednávateľom vrátane obalov), alebo komunálny odpad, Dodávateľ je povinný plniť povinnosti držiteľa odpadu pre tieto Odpady, pričom za plnenie týchto povinností zodpovedá v plnom rozsahu a výlučne </w:t>
      </w:r>
      <w:r w:rsidRPr="00607F78">
        <w:rPr>
          <w:rFonts w:asciiTheme="minorHAnsi" w:hAnsiTheme="minorHAnsi" w:cstheme="minorHAnsi"/>
          <w:color w:val="000000" w:themeColor="text1"/>
          <w:sz w:val="22"/>
          <w:szCs w:val="22"/>
        </w:rPr>
        <w:lastRenderedPageBreak/>
        <w:t>Dodávateľ; to sa netýka kovového šrotu. So Stavebnými odpadmi (okrem kovového šrotu) je Dodávateľ povinný nakladať tak, že ich zabezpečí pred nežiaducim únikom a zabezpečí ich odvoz na miesto zhodnotenia a zabezpečí ich zhodnotenie prostredníctvom oprávnenej spoločnosti podľa ods. ods. 11.</w:t>
      </w:r>
      <w:r w:rsidR="001F605C">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.12 tejto zmluvy. Najmenej 80 % množstva Stavebného odpadu (najmä betón, železobetón, tehly, dlaždice, asfalty, zeminy, drevo a sklo) určeného vo výkaze výmer (okrem kovového šrotu, nebezpečného odpadu, odpadu z izolačného materiálu a odpadu, ktorý vznikol pri výkopových prácach a zásypoch) musí byť zhodnotených recykláciou (najmä recykláciou alebo spätným získavaním ostatných anorganických materiálov oprávnenou spoločnosťou podľa ods. 11.</w:t>
      </w:r>
      <w:r w:rsidR="00A5163E">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 xml:space="preserve">.12 tejto zmluvy). Potvrdenie o príslušnom zhodnotení je Dodávateľ povinný odovzdať Objednávateľovi (najmä vážne lístky) na preukázanie splnenia uvedených povinností. Inak sa za pôvodcu Odpadu považuje Objednávateľ, pričom pred vznikom tohto Odpadu je Dodávateľ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kovový šrot odovzdať Objednávateľovi očistený od škodlivín a iných zložiek odpadu, nebezpečný odpad odovzdať do centrálneho zhromaždiska nebezpečných odpadov Objednávateľa, odpadové oleje odovzdať do centrálneho zhromaždiska odpadových olejov Objednávateľa a ostatný odpad do centrálneho zhromaždiska ostatných odpadov Objednávateľa. Ďalšie povinnosti týkajúce sa ochrany ŽP sú uvedené v </w:t>
      </w:r>
      <w:r w:rsidRPr="00581F68">
        <w:rPr>
          <w:rFonts w:asciiTheme="minorHAnsi" w:hAnsiTheme="minorHAnsi" w:cstheme="minorHAnsi"/>
          <w:b/>
          <w:color w:val="000000" w:themeColor="text1"/>
          <w:sz w:val="22"/>
          <w:szCs w:val="22"/>
        </w:rPr>
        <w:t xml:space="preserve">Prílohe </w:t>
      </w:r>
      <w:r w:rsidR="00F111D3">
        <w:rPr>
          <w:rFonts w:asciiTheme="minorHAnsi" w:hAnsiTheme="minorHAnsi" w:cstheme="minorHAnsi"/>
          <w:b/>
          <w:bCs/>
          <w:color w:val="000000" w:themeColor="text1"/>
          <w:sz w:val="22"/>
          <w:szCs w:val="22"/>
        </w:rPr>
        <w:t>5</w:t>
      </w:r>
      <w:r w:rsidRPr="00607F78">
        <w:rPr>
          <w:rFonts w:asciiTheme="minorHAnsi" w:hAnsiTheme="minorHAnsi" w:cstheme="minorHAnsi"/>
          <w:color w:val="000000" w:themeColor="text1"/>
          <w:sz w:val="22"/>
          <w:szCs w:val="22"/>
        </w:rPr>
        <w:t xml:space="preserve"> tejto zmluvy.</w:t>
      </w:r>
    </w:p>
    <w:p w14:paraId="0BF21719" w14:textId="77777777" w:rsidR="00AE7716" w:rsidRPr="00607F78" w:rsidRDefault="00AE7716" w:rsidP="00581F68">
      <w:pPr>
        <w:pStyle w:val="Odsekzoznamu"/>
        <w:ind w:left="709" w:hanging="851"/>
        <w:jc w:val="both"/>
        <w:rPr>
          <w:rFonts w:asciiTheme="minorHAnsi" w:hAnsiTheme="minorHAnsi" w:cstheme="minorHAnsi"/>
          <w:color w:val="000000" w:themeColor="text1"/>
          <w:sz w:val="22"/>
          <w:szCs w:val="22"/>
        </w:rPr>
      </w:pPr>
    </w:p>
    <w:p w14:paraId="0D01884B" w14:textId="280B5F83" w:rsidR="00607F78" w:rsidRPr="00607F78" w:rsidRDefault="00607F78" w:rsidP="00581F68">
      <w:pPr>
        <w:pStyle w:val="Odsekzoznamu"/>
        <w:ind w:left="709" w:hanging="851"/>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A62155">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.14</w:t>
      </w:r>
      <w:r w:rsidRPr="00607F78">
        <w:rPr>
          <w:rFonts w:asciiTheme="minorHAnsi" w:hAnsiTheme="minorHAnsi" w:cstheme="minorHAnsi"/>
          <w:color w:val="000000" w:themeColor="text1"/>
          <w:sz w:val="22"/>
          <w:szCs w:val="22"/>
        </w:rPr>
        <w:tab/>
        <w:t>Dodávateľ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0ED64E76"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4E8CB499" w14:textId="504B1F6A" w:rsidR="00607F78" w:rsidRPr="00607F78" w:rsidRDefault="00607F78" w:rsidP="006F41D8">
      <w:pPr>
        <w:pStyle w:val="Odsekzoznamu"/>
        <w:ind w:left="709" w:hanging="851"/>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A62155">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.15</w:t>
      </w:r>
      <w:r w:rsidRPr="00607F78">
        <w:rPr>
          <w:rFonts w:asciiTheme="minorHAnsi" w:hAnsiTheme="minorHAnsi" w:cstheme="minorHAnsi"/>
          <w:color w:val="000000" w:themeColor="text1"/>
          <w:sz w:val="22"/>
          <w:szCs w:val="22"/>
        </w:rPr>
        <w:tab/>
        <w:t>Dodávateľ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Dodávateľa, a nie Objednávateľa, ktoré boli Objednávateľovi po vyčerpaní opravných prostriedkov uložené, ak Objednávateľ riadne a včas umožnil Dodávateľovi uplatňovať v príslušných konaniach všetky dostupné návrhy, opravné prostriedky a námietky, o ktorých uplatnenie v týchto konaniach alebo za účelom začatia opravných konaní Dodávateľ Objednávateľa písomne požiadal, a ak náklady spojené s uplatňovaním týchto návrhov, opravných prostriedkov a námietok Dodávateľ Objednávateľovi na jeho žiadosť zaplatil.</w:t>
      </w:r>
    </w:p>
    <w:p w14:paraId="06F9201C"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1E519370" w14:textId="61C7E1B5" w:rsidR="00607F78" w:rsidRPr="00607F78" w:rsidRDefault="00607F78" w:rsidP="006F41D8">
      <w:pPr>
        <w:pStyle w:val="Odsekzoznamu"/>
        <w:ind w:left="709" w:hanging="993"/>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A62155">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.16</w:t>
      </w:r>
      <w:r w:rsidRPr="00607F78">
        <w:rPr>
          <w:rFonts w:asciiTheme="minorHAnsi" w:hAnsiTheme="minorHAnsi" w:cstheme="minorHAnsi"/>
          <w:color w:val="000000" w:themeColor="text1"/>
          <w:sz w:val="22"/>
          <w:szCs w:val="22"/>
        </w:rPr>
        <w:tab/>
        <w:t>Porušovanie pravidiel BOZP, PO a ochrany a tvorby ŽP vrátane OH zo strany Dodávateľa oprávňuje Objednávateľa bez ďalšieho kedykoľvek od tejto zmluvy odstúpiť.</w:t>
      </w:r>
    </w:p>
    <w:p w14:paraId="3A91EB2E" w14:textId="77777777" w:rsidR="00607F78" w:rsidRPr="00607F78" w:rsidRDefault="00607F78" w:rsidP="00607F78">
      <w:pPr>
        <w:pStyle w:val="Odsekzoznamu"/>
        <w:ind w:left="709"/>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ab/>
      </w:r>
    </w:p>
    <w:p w14:paraId="24C1D33B" w14:textId="1485BF81" w:rsidR="0049655D" w:rsidRPr="00581F68" w:rsidRDefault="00607F78" w:rsidP="00581F68">
      <w:pPr>
        <w:pStyle w:val="Odsekzoznamu"/>
        <w:ind w:left="709" w:hanging="993"/>
        <w:jc w:val="both"/>
        <w:rPr>
          <w:rFonts w:asciiTheme="minorHAnsi" w:hAnsiTheme="minorHAnsi" w:cstheme="minorHAnsi"/>
          <w:color w:val="000000" w:themeColor="text1"/>
          <w:sz w:val="22"/>
          <w:szCs w:val="22"/>
        </w:rPr>
      </w:pPr>
      <w:r w:rsidRPr="00607F78">
        <w:rPr>
          <w:rFonts w:asciiTheme="minorHAnsi" w:hAnsiTheme="minorHAnsi" w:cstheme="minorHAnsi"/>
          <w:color w:val="000000" w:themeColor="text1"/>
          <w:sz w:val="22"/>
          <w:szCs w:val="22"/>
        </w:rPr>
        <w:t>11.</w:t>
      </w:r>
      <w:r w:rsidR="00A62155">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.17</w:t>
      </w:r>
      <w:r w:rsidRPr="00607F78">
        <w:rPr>
          <w:rFonts w:asciiTheme="minorHAnsi" w:hAnsiTheme="minorHAnsi" w:cstheme="minorHAnsi"/>
          <w:color w:val="000000" w:themeColor="text1"/>
          <w:sz w:val="22"/>
          <w:szCs w:val="22"/>
        </w:rPr>
        <w:tab/>
        <w:t xml:space="preserve">Dodávateľ sa zaväzuje pri plnení tejto zmluvy a počas jej trvania dodržiavať zákaz nelegálneho zamestnávania v rozsahu stanovenom právnymi predpismi. Dodávateľ vyhlasuje, že sa Objednávateľ môže spoľahnúť na to, že neporušuje a počas trvania tejto zmluvy neporuší zákaz nelegálneho zamestnávania, a Objednávateľ sa na toto vyhlásenie Dodávateľa spolieha. Dodávateľ sa zaväzuje nahradiť Objednávateľovi škodu, ktorá by mohla vzniknúť Objednávateľovi tým, že Objednávateľ príjme od Dodávateľa prácu alebo službu podľa tejto zmluvy, ktorú mu Dodávateľ poskytne prostredníctvom fyzickej osoby, ktorú nelegálne zamestnáva alebo zamestná. Za škodu sa na účely tohto ustanovenia považujú aj pokuty, ktoré bude musieť Objednávateľ zaplatiť za porušenie zákazu prijať prácu alebo službu, ktorú mu na </w:t>
      </w:r>
      <w:r w:rsidRPr="00607F78">
        <w:rPr>
          <w:rFonts w:asciiTheme="minorHAnsi" w:hAnsiTheme="minorHAnsi" w:cstheme="minorHAnsi"/>
          <w:color w:val="000000" w:themeColor="text1"/>
          <w:sz w:val="22"/>
          <w:szCs w:val="22"/>
        </w:rPr>
        <w:lastRenderedPageBreak/>
        <w:t>základe tejto zmluvy dodá alebo poskytne Dodávateľ prostredníctvom fyzickej osoby, ktorú nelegálne zamestnáva alebo zamestná. Ustanovenie ods. 11.</w:t>
      </w:r>
      <w:r w:rsidR="0066495B">
        <w:rPr>
          <w:rFonts w:asciiTheme="minorHAnsi" w:hAnsiTheme="minorHAnsi" w:cstheme="minorHAnsi"/>
          <w:color w:val="000000" w:themeColor="text1"/>
          <w:sz w:val="22"/>
          <w:szCs w:val="22"/>
        </w:rPr>
        <w:t>6</w:t>
      </w:r>
      <w:r w:rsidRPr="00607F78">
        <w:rPr>
          <w:rFonts w:asciiTheme="minorHAnsi" w:hAnsiTheme="minorHAnsi" w:cstheme="minorHAnsi"/>
          <w:color w:val="000000" w:themeColor="text1"/>
          <w:sz w:val="22"/>
          <w:szCs w:val="22"/>
        </w:rPr>
        <w:t>.16 tejto zmluvy sa použije primerane.</w:t>
      </w:r>
    </w:p>
    <w:p w14:paraId="764951F5" w14:textId="77777777" w:rsidR="00BB488B" w:rsidRPr="00605A95" w:rsidRDefault="00BB488B" w:rsidP="00605A95">
      <w:pPr>
        <w:pStyle w:val="Odsekzoznamu"/>
        <w:ind w:left="567"/>
        <w:jc w:val="both"/>
        <w:rPr>
          <w:rFonts w:asciiTheme="minorHAnsi" w:hAnsiTheme="minorHAnsi" w:cstheme="minorHAnsi"/>
          <w:sz w:val="22"/>
          <w:szCs w:val="22"/>
        </w:rPr>
      </w:pPr>
    </w:p>
    <w:p w14:paraId="75F820E8" w14:textId="77777777" w:rsidR="0042606F" w:rsidRPr="00BB488B" w:rsidRDefault="0042606F" w:rsidP="00605A95">
      <w:pPr>
        <w:pStyle w:val="Odsekzoznamu"/>
        <w:numPr>
          <w:ilvl w:val="0"/>
          <w:numId w:val="2"/>
        </w:numPr>
        <w:tabs>
          <w:tab w:val="num" w:pos="567"/>
        </w:tabs>
        <w:ind w:left="0"/>
        <w:jc w:val="both"/>
        <w:rPr>
          <w:rFonts w:asciiTheme="minorHAnsi" w:hAnsiTheme="minorHAnsi" w:cstheme="minorHAnsi"/>
          <w:b/>
          <w:sz w:val="22"/>
          <w:szCs w:val="22"/>
        </w:rPr>
      </w:pPr>
      <w:bookmarkStart w:id="39" w:name="_Ref215687080"/>
      <w:r w:rsidRPr="00605A95">
        <w:rPr>
          <w:rFonts w:asciiTheme="minorHAnsi" w:hAnsiTheme="minorHAnsi" w:cstheme="minorHAnsi"/>
          <w:b/>
          <w:bCs/>
          <w:sz w:val="22"/>
          <w:szCs w:val="22"/>
        </w:rPr>
        <w:t>PROTIKORUPČNÉ OPATRENIA</w:t>
      </w:r>
      <w:bookmarkEnd w:id="39"/>
    </w:p>
    <w:p w14:paraId="6CCE6BFE" w14:textId="77777777" w:rsidR="00BB488B" w:rsidRPr="00BB488B" w:rsidRDefault="00BB488B" w:rsidP="00BB488B">
      <w:pPr>
        <w:pStyle w:val="Odsekzoznamu"/>
        <w:ind w:left="0"/>
        <w:jc w:val="both"/>
        <w:rPr>
          <w:rFonts w:asciiTheme="minorHAnsi" w:hAnsiTheme="minorHAnsi" w:cstheme="minorHAnsi"/>
          <w:b/>
          <w:sz w:val="22"/>
          <w:szCs w:val="22"/>
        </w:rPr>
      </w:pPr>
    </w:p>
    <w:p w14:paraId="276BFC8F" w14:textId="223228E4" w:rsidR="00BB488B" w:rsidRPr="00BB488B" w:rsidRDefault="00BB488B" w:rsidP="00BB488B">
      <w:pPr>
        <w:pStyle w:val="Odsekzoznamu"/>
        <w:numPr>
          <w:ilvl w:val="1"/>
          <w:numId w:val="2"/>
        </w:numPr>
        <w:tabs>
          <w:tab w:val="clear" w:pos="540"/>
        </w:tabs>
        <w:ind w:left="567" w:hanging="567"/>
        <w:jc w:val="both"/>
        <w:rPr>
          <w:rFonts w:asciiTheme="minorHAnsi" w:hAnsiTheme="minorHAnsi" w:cstheme="minorHAnsi"/>
          <w:b/>
          <w:sz w:val="22"/>
          <w:szCs w:val="22"/>
        </w:rPr>
      </w:pPr>
      <w:r w:rsidRPr="00BB488B">
        <w:rPr>
          <w:rFonts w:asciiTheme="minorHAnsi" w:hAnsiTheme="minorHAnsi" w:cstheme="minorBidi"/>
          <w:b/>
          <w:color w:val="000000" w:themeColor="text1"/>
          <w:sz w:val="22"/>
          <w:szCs w:val="22"/>
        </w:rPr>
        <w:t>Protikorupčný program</w:t>
      </w:r>
    </w:p>
    <w:p w14:paraId="74C4B511" w14:textId="77777777" w:rsidR="00BB488B" w:rsidRPr="000B2CAF" w:rsidRDefault="00BB488B" w:rsidP="00BB488B">
      <w:pPr>
        <w:jc w:val="both"/>
        <w:rPr>
          <w:rFonts w:asciiTheme="minorHAnsi" w:hAnsiTheme="minorHAnsi" w:cstheme="minorHAnsi"/>
          <w:color w:val="000000"/>
          <w:sz w:val="22"/>
          <w:szCs w:val="22"/>
        </w:rPr>
      </w:pPr>
    </w:p>
    <w:p w14:paraId="39633314" w14:textId="313371EE" w:rsidR="00BB488B" w:rsidRDefault="00E5343C" w:rsidP="00BB488B">
      <w:pPr>
        <w:ind w:left="567"/>
        <w:jc w:val="both"/>
        <w:rPr>
          <w:rFonts w:ascii="Calibri" w:eastAsia="Calibri" w:hAnsi="Calibri" w:cs="Calibri"/>
          <w:sz w:val="22"/>
          <w:szCs w:val="22"/>
        </w:rPr>
      </w:pPr>
      <w:r>
        <w:rPr>
          <w:rFonts w:ascii="Calibri" w:eastAsia="Calibri" w:hAnsi="Calibri" w:cs="Calibri"/>
          <w:color w:val="000000" w:themeColor="text1"/>
          <w:sz w:val="22"/>
          <w:szCs w:val="22"/>
        </w:rPr>
        <w:t>Odberateľ</w:t>
      </w:r>
      <w:r w:rsidR="00BB488B">
        <w:rPr>
          <w:rFonts w:ascii="Calibri" w:eastAsia="Calibri" w:hAnsi="Calibri" w:cs="Calibri"/>
          <w:color w:val="000000" w:themeColor="text1"/>
          <w:sz w:val="22"/>
          <w:szCs w:val="22"/>
        </w:rPr>
        <w:t xml:space="preserve"> </w:t>
      </w:r>
      <w:r w:rsidR="00BB488B" w:rsidRPr="55A12DB3">
        <w:rPr>
          <w:rFonts w:ascii="Calibri" w:eastAsia="Calibri" w:hAnsi="Calibri" w:cs="Calibri"/>
          <w:color w:val="000000" w:themeColor="text1"/>
          <w:sz w:val="22"/>
          <w:szCs w:val="22"/>
        </w:rPr>
        <w:t>sa snaží zabezpečiť, aby on</w:t>
      </w:r>
      <w:r w:rsidR="00BB488B">
        <w:rPr>
          <w:rFonts w:ascii="Calibri" w:eastAsia="Calibri" w:hAnsi="Calibri" w:cs="Calibri"/>
          <w:color w:val="000000" w:themeColor="text1"/>
          <w:sz w:val="22"/>
          <w:szCs w:val="22"/>
        </w:rPr>
        <w:t>, ako aj</w:t>
      </w:r>
      <w:r w:rsidR="00BB488B" w:rsidRPr="55A12DB3">
        <w:rPr>
          <w:rFonts w:ascii="Calibri" w:eastAsia="Calibri" w:hAnsi="Calibri" w:cs="Calibri"/>
          <w:color w:val="000000" w:themeColor="text1"/>
          <w:sz w:val="22"/>
          <w:szCs w:val="22"/>
        </w:rPr>
        <w:t xml:space="preserve"> jeho dodávatelia </w:t>
      </w:r>
      <w:r w:rsidR="00BB488B">
        <w:rPr>
          <w:rFonts w:ascii="Calibri" w:eastAsia="Calibri" w:hAnsi="Calibri" w:cs="Calibri"/>
          <w:color w:val="000000" w:themeColor="text1"/>
          <w:sz w:val="22"/>
          <w:szCs w:val="22"/>
        </w:rPr>
        <w:t xml:space="preserve">tovarov </w:t>
      </w:r>
      <w:r w:rsidR="00BB488B" w:rsidRPr="55A12DB3">
        <w:rPr>
          <w:rFonts w:ascii="Calibri" w:eastAsia="Calibri" w:hAnsi="Calibri" w:cs="Calibri"/>
          <w:color w:val="000000" w:themeColor="text1"/>
          <w:sz w:val="22"/>
          <w:szCs w:val="22"/>
        </w:rPr>
        <w:t xml:space="preserve">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w:t>
      </w:r>
      <w:r>
        <w:rPr>
          <w:rFonts w:ascii="Calibri" w:eastAsia="Calibri" w:hAnsi="Calibri" w:cs="Calibri"/>
          <w:color w:val="000000" w:themeColor="text1"/>
          <w:sz w:val="22"/>
          <w:szCs w:val="22"/>
        </w:rPr>
        <w:t>Odberateľ</w:t>
      </w:r>
      <w:r w:rsidR="00BB488B">
        <w:rPr>
          <w:rFonts w:ascii="Calibri" w:eastAsia="Calibri" w:hAnsi="Calibri" w:cs="Calibri"/>
          <w:color w:val="000000" w:themeColor="text1"/>
          <w:sz w:val="22"/>
          <w:szCs w:val="22"/>
        </w:rPr>
        <w:t xml:space="preserve"> </w:t>
      </w:r>
      <w:r w:rsidR="00BB488B" w:rsidRPr="55A12DB3">
        <w:rPr>
          <w:rFonts w:ascii="Calibri" w:eastAsia="Calibri" w:hAnsi="Calibri" w:cs="Calibri"/>
          <w:color w:val="000000" w:themeColor="text1"/>
          <w:sz w:val="22"/>
          <w:szCs w:val="22"/>
        </w:rPr>
        <w:t xml:space="preserve">žiada od </w:t>
      </w:r>
      <w:r>
        <w:rPr>
          <w:rFonts w:ascii="Calibri" w:eastAsia="Calibri" w:hAnsi="Calibri" w:cs="Calibri"/>
          <w:color w:val="000000" w:themeColor="text1"/>
          <w:sz w:val="22"/>
          <w:szCs w:val="22"/>
        </w:rPr>
        <w:t>Dodávateľa</w:t>
      </w:r>
      <w:r w:rsidR="00BB488B" w:rsidRPr="55A12DB3">
        <w:rPr>
          <w:rFonts w:ascii="Calibri" w:eastAsia="Calibri" w:hAnsi="Calibri" w:cs="Calibri"/>
          <w:color w:val="000000" w:themeColor="text1"/>
          <w:sz w:val="22"/>
          <w:szCs w:val="22"/>
        </w:rPr>
        <w:t xml:space="preserve">, aby v akejkoľvek súvislosti s touto </w:t>
      </w:r>
      <w:r w:rsidR="00BB488B">
        <w:rPr>
          <w:rFonts w:ascii="Calibri" w:eastAsia="Calibri" w:hAnsi="Calibri" w:cs="Calibri"/>
          <w:color w:val="000000" w:themeColor="text1"/>
          <w:sz w:val="22"/>
          <w:szCs w:val="22"/>
        </w:rPr>
        <w:t>z</w:t>
      </w:r>
      <w:r w:rsidR="00BB488B" w:rsidRPr="55A12DB3">
        <w:rPr>
          <w:rFonts w:ascii="Calibri" w:eastAsia="Calibri" w:hAnsi="Calibri" w:cs="Calibri"/>
          <w:color w:val="000000" w:themeColor="text1"/>
          <w:sz w:val="22"/>
          <w:szCs w:val="22"/>
        </w:rPr>
        <w:t>mluvou, čo pre účely čl</w:t>
      </w:r>
      <w:r w:rsidR="00BB488B">
        <w:rPr>
          <w:rFonts w:ascii="Calibri" w:eastAsia="Calibri" w:hAnsi="Calibri" w:cs="Calibri"/>
          <w:color w:val="000000" w:themeColor="text1"/>
          <w:sz w:val="22"/>
          <w:szCs w:val="22"/>
        </w:rPr>
        <w:t>.</w:t>
      </w:r>
      <w:r w:rsidR="00C81BB1">
        <w:rPr>
          <w:rFonts w:ascii="Calibri" w:eastAsia="Calibri" w:hAnsi="Calibri" w:cs="Calibri"/>
          <w:color w:val="000000" w:themeColor="text1"/>
          <w:sz w:val="22"/>
          <w:szCs w:val="22"/>
        </w:rPr>
        <w:t xml:space="preserve"> 12</w:t>
      </w:r>
      <w:r w:rsidR="00BB488B">
        <w:rPr>
          <w:rFonts w:ascii="Calibri" w:eastAsia="Calibri" w:hAnsi="Calibri" w:cs="Calibri"/>
          <w:color w:val="000000" w:themeColor="text1"/>
          <w:sz w:val="22"/>
          <w:szCs w:val="22"/>
        </w:rPr>
        <w:t>tejto</w:t>
      </w:r>
      <w:r w:rsidR="00BB488B" w:rsidRPr="55A12DB3">
        <w:rPr>
          <w:rFonts w:ascii="Calibri" w:eastAsia="Calibri" w:hAnsi="Calibri" w:cs="Calibri"/>
          <w:color w:val="000000" w:themeColor="text1"/>
          <w:sz w:val="22"/>
          <w:szCs w:val="22"/>
        </w:rPr>
        <w:t xml:space="preserve"> </w:t>
      </w:r>
      <w:r w:rsidR="00BB488B">
        <w:rPr>
          <w:rFonts w:ascii="Calibri" w:eastAsia="Calibri" w:hAnsi="Calibri" w:cs="Calibri"/>
          <w:color w:val="000000" w:themeColor="text1"/>
          <w:sz w:val="22"/>
          <w:szCs w:val="22"/>
        </w:rPr>
        <w:t xml:space="preserve">zmluvy </w:t>
      </w:r>
      <w:r w:rsidR="00BB488B" w:rsidRPr="55A12DB3">
        <w:rPr>
          <w:rFonts w:ascii="Calibri" w:eastAsia="Calibri" w:hAnsi="Calibri" w:cs="Calibri"/>
          <w:color w:val="000000" w:themeColor="text1"/>
          <w:sz w:val="22"/>
          <w:szCs w:val="22"/>
        </w:rPr>
        <w:t>zahŕňa aj súvislosť s jej uzatváraním, plnením, skončením a prípadným vymáhaním, aktívne prispel k napĺňaniu tohto cieľa implementáciou protikorupčných opatrení v zmysle</w:t>
      </w:r>
      <w:r w:rsidR="00BB488B" w:rsidRPr="00026E98">
        <w:rPr>
          <w:rFonts w:ascii="Calibri" w:eastAsia="Calibri" w:hAnsi="Calibri" w:cs="Calibri"/>
          <w:color w:val="000000" w:themeColor="text1"/>
          <w:sz w:val="22"/>
          <w:szCs w:val="22"/>
        </w:rPr>
        <w:t xml:space="preserve"> </w:t>
      </w:r>
      <w:r w:rsidR="00BB488B" w:rsidRPr="55A12DB3">
        <w:rPr>
          <w:rFonts w:ascii="Calibri" w:eastAsia="Calibri" w:hAnsi="Calibri" w:cs="Calibri"/>
          <w:color w:val="000000" w:themeColor="text1"/>
          <w:sz w:val="22"/>
          <w:szCs w:val="22"/>
        </w:rPr>
        <w:t>čl</w:t>
      </w:r>
      <w:r w:rsidR="00BB488B">
        <w:rPr>
          <w:rFonts w:ascii="Calibri" w:eastAsia="Calibri" w:hAnsi="Calibri" w:cs="Calibri"/>
          <w:color w:val="000000" w:themeColor="text1"/>
          <w:sz w:val="22"/>
          <w:szCs w:val="22"/>
        </w:rPr>
        <w:t xml:space="preserve">. </w:t>
      </w:r>
      <w:r w:rsidR="00C81BB1">
        <w:rPr>
          <w:rFonts w:ascii="Calibri" w:eastAsia="Calibri" w:hAnsi="Calibri" w:cs="Calibri"/>
          <w:color w:val="000000" w:themeColor="text1"/>
          <w:sz w:val="22"/>
          <w:szCs w:val="22"/>
        </w:rPr>
        <w:t xml:space="preserve"> 12 </w:t>
      </w:r>
      <w:r w:rsidR="00BB488B">
        <w:rPr>
          <w:rFonts w:ascii="Calibri" w:eastAsia="Calibri" w:hAnsi="Calibri" w:cs="Calibri"/>
          <w:color w:val="000000" w:themeColor="text1"/>
          <w:sz w:val="22"/>
          <w:szCs w:val="22"/>
        </w:rPr>
        <w:t>tejto</w:t>
      </w:r>
      <w:r w:rsidR="00BB488B" w:rsidRPr="55A12DB3">
        <w:rPr>
          <w:rFonts w:ascii="Calibri" w:eastAsia="Calibri" w:hAnsi="Calibri" w:cs="Calibri"/>
          <w:color w:val="000000" w:themeColor="text1"/>
          <w:sz w:val="22"/>
          <w:szCs w:val="22"/>
        </w:rPr>
        <w:t xml:space="preserve"> </w:t>
      </w:r>
      <w:r w:rsidR="00BB488B">
        <w:rPr>
          <w:rFonts w:ascii="Calibri" w:eastAsia="Calibri" w:hAnsi="Calibri" w:cs="Calibri"/>
          <w:color w:val="000000" w:themeColor="text1"/>
          <w:sz w:val="22"/>
          <w:szCs w:val="22"/>
        </w:rPr>
        <w:t>zmluvy</w:t>
      </w:r>
      <w:r w:rsidR="00BB488B" w:rsidRPr="55A12DB3">
        <w:rPr>
          <w:rFonts w:ascii="Calibri" w:eastAsia="Calibri" w:hAnsi="Calibri" w:cs="Calibri"/>
          <w:color w:val="000000" w:themeColor="text1"/>
          <w:sz w:val="22"/>
          <w:szCs w:val="22"/>
        </w:rPr>
        <w:t>.</w:t>
      </w:r>
    </w:p>
    <w:p w14:paraId="2DAB614E" w14:textId="77777777" w:rsidR="00BB488B" w:rsidRDefault="00BB488B" w:rsidP="00BB488B">
      <w:pPr>
        <w:jc w:val="both"/>
        <w:rPr>
          <w:rFonts w:asciiTheme="minorHAnsi" w:hAnsiTheme="minorHAnsi" w:cstheme="minorBidi"/>
          <w:color w:val="000000" w:themeColor="text1"/>
          <w:sz w:val="22"/>
          <w:szCs w:val="22"/>
        </w:rPr>
      </w:pPr>
    </w:p>
    <w:p w14:paraId="22C0BB6A" w14:textId="77777777" w:rsidR="00BB488B" w:rsidRDefault="00BB488B" w:rsidP="00BB488B">
      <w:pPr>
        <w:pStyle w:val="Odsekzoznamu"/>
        <w:numPr>
          <w:ilvl w:val="1"/>
          <w:numId w:val="2"/>
        </w:numPr>
        <w:tabs>
          <w:tab w:val="clear" w:pos="540"/>
        </w:tabs>
        <w:ind w:left="567" w:hanging="567"/>
        <w:jc w:val="both"/>
        <w:rPr>
          <w:rFonts w:asciiTheme="minorHAnsi" w:hAnsiTheme="minorHAnsi" w:cstheme="minorHAnsi"/>
          <w:b/>
          <w:bCs/>
          <w:color w:val="000000"/>
          <w:sz w:val="22"/>
          <w:szCs w:val="22"/>
        </w:rPr>
      </w:pPr>
      <w:bookmarkStart w:id="40" w:name="_Ref215671379"/>
      <w:bookmarkStart w:id="41" w:name="_Ref31279122"/>
      <w:bookmarkStart w:id="42" w:name="_Ref31287873"/>
      <w:r w:rsidRPr="002A4D38">
        <w:rPr>
          <w:rFonts w:asciiTheme="minorHAnsi" w:hAnsiTheme="minorHAnsi" w:cstheme="minorHAnsi"/>
          <w:b/>
          <w:bCs/>
          <w:color w:val="000000"/>
          <w:sz w:val="22"/>
          <w:szCs w:val="22"/>
        </w:rPr>
        <w:t>Zákaz korupcie</w:t>
      </w:r>
      <w:bookmarkEnd w:id="40"/>
    </w:p>
    <w:p w14:paraId="56E28F53" w14:textId="77777777" w:rsidR="00BB488B" w:rsidRPr="002A4D38" w:rsidRDefault="00BB488B" w:rsidP="00BB488B">
      <w:pPr>
        <w:tabs>
          <w:tab w:val="left" w:pos="567"/>
        </w:tabs>
        <w:jc w:val="both"/>
        <w:rPr>
          <w:rFonts w:asciiTheme="minorHAnsi" w:hAnsiTheme="minorHAnsi" w:cstheme="minorHAnsi"/>
          <w:color w:val="000000"/>
          <w:sz w:val="22"/>
          <w:szCs w:val="22"/>
        </w:rPr>
      </w:pPr>
    </w:p>
    <w:p w14:paraId="4CA1375F" w14:textId="77777777" w:rsidR="00BB488B" w:rsidRDefault="00BB488B" w:rsidP="00BB488B">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w:t>
      </w:r>
      <w:r>
        <w:rPr>
          <w:rFonts w:asciiTheme="minorHAnsi" w:hAnsiTheme="minorHAnsi" w:cstheme="minorHAnsi"/>
          <w:color w:val="000000"/>
          <w:sz w:val="22"/>
          <w:szCs w:val="22"/>
        </w:rPr>
        <w:t>z</w:t>
      </w:r>
      <w:r w:rsidRPr="0017593D">
        <w:rPr>
          <w:rFonts w:asciiTheme="minorHAnsi" w:hAnsiTheme="minorHAnsi" w:cstheme="minorHAnsi"/>
          <w:color w:val="000000"/>
          <w:sz w:val="22"/>
          <w:szCs w:val="22"/>
        </w:rPr>
        <w:t xml:space="preserve">mluvou oni, ich štatutárne orgány, členovia štatutárnych a iných orgánov, ich </w:t>
      </w:r>
      <w:r>
        <w:rPr>
          <w:rFonts w:asciiTheme="minorHAnsi" w:hAnsiTheme="minorHAnsi" w:cstheme="minorHAnsi"/>
          <w:color w:val="000000"/>
          <w:sz w:val="22"/>
          <w:szCs w:val="22"/>
        </w:rPr>
        <w:t xml:space="preserve">spoločníci, </w:t>
      </w:r>
      <w:r w:rsidRPr="0017593D">
        <w:rPr>
          <w:rFonts w:asciiTheme="minorHAnsi" w:hAnsiTheme="minorHAnsi" w:cstheme="minorHAnsi"/>
          <w:color w:val="000000"/>
          <w:sz w:val="22"/>
          <w:szCs w:val="22"/>
        </w:rPr>
        <w:t xml:space="preserve">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w:t>
      </w:r>
      <w:r>
        <w:rPr>
          <w:rFonts w:asciiTheme="minorHAnsi" w:hAnsiTheme="minorHAnsi" w:cstheme="minorHAnsi"/>
          <w:color w:val="000000"/>
          <w:sz w:val="22"/>
          <w:szCs w:val="22"/>
        </w:rPr>
        <w:t>z</w:t>
      </w:r>
      <w:r w:rsidRPr="0017593D">
        <w:rPr>
          <w:rFonts w:asciiTheme="minorHAnsi" w:hAnsiTheme="minorHAnsi" w:cstheme="minorHAnsi"/>
          <w:color w:val="000000"/>
          <w:sz w:val="22"/>
          <w:szCs w:val="22"/>
        </w:rPr>
        <w:t>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w:t>
      </w:r>
      <w:r>
        <w:rPr>
          <w:rFonts w:asciiTheme="minorHAnsi" w:hAnsiTheme="minorHAnsi" w:cstheme="minorHAnsi"/>
          <w:color w:val="000000"/>
          <w:sz w:val="22"/>
          <w:szCs w:val="22"/>
        </w:rPr>
        <w:t xml:space="preserve"> k porušeniu tohto ustanovenia.</w:t>
      </w:r>
    </w:p>
    <w:p w14:paraId="5FD617A5" w14:textId="1AD340A1" w:rsidR="00BB488B" w:rsidRDefault="00BB488B" w:rsidP="00BB488B">
      <w:pPr>
        <w:ind w:left="567"/>
        <w:jc w:val="both"/>
        <w:rPr>
          <w:rFonts w:asciiTheme="minorHAnsi" w:hAnsiTheme="minorHAnsi" w:cstheme="minorHAnsi"/>
          <w:color w:val="000000"/>
          <w:sz w:val="22"/>
          <w:szCs w:val="22"/>
        </w:rPr>
      </w:pP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w:t>
      </w:r>
      <w:r>
        <w:rPr>
          <w:rFonts w:asciiTheme="minorHAnsi" w:hAnsiTheme="minorHAnsi" w:cstheme="minorHAnsi"/>
          <w:color w:val="000000"/>
          <w:sz w:val="22"/>
          <w:szCs w:val="22"/>
        </w:rPr>
        <w:t xml:space="preserve">zmluvy </w:t>
      </w:r>
      <w:r w:rsidRPr="0017593D">
        <w:rPr>
          <w:rFonts w:asciiTheme="minorHAnsi" w:hAnsiTheme="minorHAnsi" w:cstheme="minorHAnsi"/>
          <w:color w:val="000000"/>
          <w:sz w:val="22"/>
          <w:szCs w:val="22"/>
        </w:rPr>
        <w:t>rozumie vec alebo iné plnenie majetkovej či nemajetkovej povahy, na ktoré nie je právny nárok.</w:t>
      </w:r>
      <w:bookmarkEnd w:id="41"/>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w:t>
      </w:r>
      <w:r>
        <w:rPr>
          <w:rFonts w:asciiTheme="minorHAnsi" w:hAnsiTheme="minorHAnsi" w:cstheme="minorHAnsi"/>
          <w:color w:val="000000"/>
          <w:sz w:val="22"/>
          <w:szCs w:val="22"/>
        </w:rPr>
        <w:t xml:space="preserv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w:t>
      </w:r>
      <w:r>
        <w:rPr>
          <w:rFonts w:asciiTheme="minorHAnsi" w:hAnsiTheme="minorHAnsi" w:cstheme="minorHAnsi"/>
          <w:color w:val="000000"/>
          <w:sz w:val="22"/>
          <w:szCs w:val="22"/>
        </w:rPr>
        <w:t xml:space="preserve">čl. </w:t>
      </w:r>
      <w:r w:rsidR="00BC3C45">
        <w:rPr>
          <w:rFonts w:asciiTheme="minorHAnsi" w:hAnsiTheme="minorHAnsi" w:cstheme="minorHAnsi"/>
          <w:color w:val="000000"/>
          <w:sz w:val="22"/>
          <w:szCs w:val="22"/>
        </w:rPr>
        <w:t xml:space="preserve"> 12</w:t>
      </w:r>
      <w:r>
        <w:rPr>
          <w:rFonts w:asciiTheme="minorHAnsi" w:hAnsiTheme="minorHAnsi" w:cstheme="minorHAnsi"/>
          <w:color w:val="000000"/>
          <w:sz w:val="22"/>
          <w:szCs w:val="22"/>
        </w:rPr>
        <w:t xml:space="preserve">tejto zmluvy </w:t>
      </w:r>
      <w:r w:rsidRPr="0017593D">
        <w:rPr>
          <w:rFonts w:asciiTheme="minorHAnsi" w:hAnsiTheme="minorHAnsi" w:cstheme="minorHAnsi"/>
          <w:color w:val="000000"/>
          <w:sz w:val="22"/>
          <w:szCs w:val="22"/>
        </w:rPr>
        <w:t>rozumie aj opomenutie takého konania, na ktoré je osoba podľa okolností a svojich pomerov povinná.</w:t>
      </w:r>
      <w:bookmarkEnd w:id="42"/>
    </w:p>
    <w:p w14:paraId="3355F081" w14:textId="77777777" w:rsidR="00BB488B" w:rsidRPr="00125371" w:rsidRDefault="00BB488B" w:rsidP="00BB488B">
      <w:pPr>
        <w:ind w:left="567"/>
        <w:jc w:val="both"/>
        <w:rPr>
          <w:rFonts w:asciiTheme="minorHAnsi" w:hAnsiTheme="minorHAnsi" w:cstheme="minorHAnsi"/>
          <w:color w:val="000000"/>
          <w:sz w:val="22"/>
          <w:szCs w:val="22"/>
        </w:rPr>
      </w:pPr>
    </w:p>
    <w:p w14:paraId="02F85D5C" w14:textId="77777777" w:rsidR="00BB488B" w:rsidRPr="00B034D5" w:rsidRDefault="00BB488B" w:rsidP="00BB488B">
      <w:pPr>
        <w:pStyle w:val="Odsekzoznamu"/>
        <w:numPr>
          <w:ilvl w:val="1"/>
          <w:numId w:val="2"/>
        </w:numPr>
        <w:tabs>
          <w:tab w:val="clear" w:pos="540"/>
        </w:tabs>
        <w:ind w:left="567" w:hanging="567"/>
        <w:jc w:val="both"/>
        <w:rPr>
          <w:rFonts w:asciiTheme="minorHAnsi" w:hAnsiTheme="minorHAnsi" w:cstheme="minorHAnsi"/>
          <w:sz w:val="22"/>
          <w:szCs w:val="22"/>
          <w:u w:val="single"/>
        </w:rPr>
      </w:pPr>
      <w:bookmarkStart w:id="43" w:name="_Ref31287999"/>
      <w:r w:rsidRPr="002A4D38">
        <w:rPr>
          <w:rFonts w:asciiTheme="minorHAnsi" w:hAnsiTheme="minorHAnsi" w:cstheme="minorHAnsi"/>
          <w:b/>
          <w:bCs/>
          <w:color w:val="000000"/>
          <w:sz w:val="22"/>
          <w:szCs w:val="22"/>
        </w:rPr>
        <w:t>Oznamovacia povinnosť</w:t>
      </w:r>
    </w:p>
    <w:p w14:paraId="0D223365" w14:textId="77777777" w:rsidR="00BB488B" w:rsidRPr="002A4D38" w:rsidRDefault="00BB488B" w:rsidP="00BB488B">
      <w:pPr>
        <w:pStyle w:val="Odsekzoznamu"/>
        <w:ind w:left="567"/>
        <w:jc w:val="both"/>
        <w:rPr>
          <w:rFonts w:asciiTheme="minorHAnsi" w:hAnsiTheme="minorHAnsi" w:cstheme="minorHAnsi"/>
          <w:sz w:val="22"/>
          <w:szCs w:val="22"/>
          <w:u w:val="single"/>
        </w:rPr>
      </w:pPr>
    </w:p>
    <w:p w14:paraId="741A5A2B" w14:textId="422DFD9B" w:rsidR="00BB488B" w:rsidRDefault="00BB488B" w:rsidP="00BB488B">
      <w:pPr>
        <w:ind w:left="567"/>
        <w:jc w:val="both"/>
        <w:rPr>
          <w:rFonts w:ascii="Calibri" w:eastAsia="Calibri" w:hAnsi="Calibri" w:cs="Calibri"/>
          <w:color w:val="000000" w:themeColor="text1"/>
          <w:sz w:val="22"/>
          <w:szCs w:val="22"/>
        </w:rPr>
      </w:pPr>
      <w:r w:rsidRPr="3D94B710">
        <w:rPr>
          <w:rFonts w:asciiTheme="minorHAnsi" w:hAnsiTheme="minorHAnsi" w:cstheme="minorBidi"/>
          <w:color w:val="000000" w:themeColor="text1"/>
          <w:sz w:val="22"/>
          <w:szCs w:val="22"/>
        </w:rPr>
        <w:t>Zmluvné strany sa zaväzujú akékoľvek konanie zaká</w:t>
      </w:r>
      <w:r w:rsidRPr="00264F34">
        <w:rPr>
          <w:rFonts w:asciiTheme="minorHAnsi" w:hAnsiTheme="minorHAnsi" w:cstheme="minorBidi"/>
          <w:color w:val="000000" w:themeColor="text1"/>
          <w:sz w:val="22"/>
          <w:szCs w:val="22"/>
        </w:rPr>
        <w:t xml:space="preserve">zané podľa </w:t>
      </w:r>
      <w:r>
        <w:rPr>
          <w:rFonts w:asciiTheme="minorHAnsi" w:hAnsiTheme="minorHAnsi" w:cstheme="minorBidi"/>
          <w:color w:val="000000" w:themeColor="text1"/>
          <w:sz w:val="22"/>
          <w:szCs w:val="22"/>
        </w:rPr>
        <w:t>ods.</w:t>
      </w:r>
      <w:r w:rsidRPr="00264F34">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fldChar w:fldCharType="begin"/>
      </w:r>
      <w:r>
        <w:rPr>
          <w:rFonts w:asciiTheme="minorHAnsi" w:hAnsiTheme="minorHAnsi" w:cstheme="minorBidi"/>
          <w:color w:val="000000" w:themeColor="text1"/>
          <w:sz w:val="22"/>
          <w:szCs w:val="22"/>
        </w:rPr>
        <w:instrText xml:space="preserve"> REF _Ref215671379 \r \h </w:instrText>
      </w:r>
      <w:r>
        <w:rPr>
          <w:rFonts w:asciiTheme="minorHAnsi" w:hAnsiTheme="minorHAnsi" w:cstheme="minorBidi"/>
          <w:color w:val="000000" w:themeColor="text1"/>
          <w:sz w:val="22"/>
          <w:szCs w:val="22"/>
        </w:rPr>
      </w:r>
      <w:r>
        <w:rPr>
          <w:rFonts w:asciiTheme="minorHAnsi" w:hAnsiTheme="minorHAnsi" w:cstheme="minorBidi"/>
          <w:color w:val="000000" w:themeColor="text1"/>
          <w:sz w:val="22"/>
          <w:szCs w:val="22"/>
        </w:rPr>
        <w:fldChar w:fldCharType="separate"/>
      </w:r>
      <w:r>
        <w:rPr>
          <w:rFonts w:asciiTheme="minorHAnsi" w:hAnsiTheme="minorHAnsi" w:cstheme="minorBidi"/>
          <w:color w:val="000000" w:themeColor="text1"/>
          <w:sz w:val="22"/>
          <w:szCs w:val="22"/>
        </w:rPr>
        <w:t>12.2</w:t>
      </w:r>
      <w:r>
        <w:rPr>
          <w:rFonts w:asciiTheme="minorHAnsi" w:hAnsiTheme="minorHAnsi" w:cstheme="minorBidi"/>
          <w:color w:val="000000" w:themeColor="text1"/>
          <w:sz w:val="22"/>
          <w:szCs w:val="22"/>
        </w:rPr>
        <w:fldChar w:fldCharType="end"/>
      </w:r>
      <w:r w:rsidRPr="00264F34">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tejto zmluvy </w:t>
      </w:r>
      <w:r w:rsidRPr="3D94B710">
        <w:rPr>
          <w:rFonts w:asciiTheme="minorHAnsi" w:hAnsiTheme="minorHAnsi" w:cstheme="minorBidi"/>
          <w:color w:val="000000" w:themeColor="text1"/>
          <w:sz w:val="22"/>
          <w:szCs w:val="22"/>
        </w:rPr>
        <w:t>alebo prípravu naň bez zbytočného odkladu potom, čo sa o ňom dozvedia, oznámiť orgánu činnému v trestnom konaní.</w:t>
      </w:r>
      <w:bookmarkEnd w:id="43"/>
      <w:r w:rsidRPr="3D94B710">
        <w:rPr>
          <w:rFonts w:asciiTheme="minorHAnsi" w:hAnsiTheme="minorHAnsi" w:cstheme="minorBidi"/>
          <w:color w:val="000000" w:themeColor="text1"/>
          <w:sz w:val="22"/>
          <w:szCs w:val="22"/>
        </w:rPr>
        <w:t xml:space="preserve"> </w:t>
      </w:r>
      <w:r w:rsidRPr="3D94B710">
        <w:rPr>
          <w:rFonts w:ascii="Calibri" w:eastAsia="Calibri" w:hAnsi="Calibri" w:cs="Calibri"/>
          <w:color w:val="000000" w:themeColor="text1"/>
          <w:sz w:val="22"/>
          <w:szCs w:val="22"/>
        </w:rPr>
        <w:t xml:space="preserve">Oznámenie je možné urobiť aj </w:t>
      </w:r>
      <w:r w:rsidR="00E5343C">
        <w:rPr>
          <w:rFonts w:ascii="Calibri" w:eastAsia="Calibri" w:hAnsi="Calibri" w:cs="Calibri"/>
          <w:color w:val="000000" w:themeColor="text1"/>
          <w:sz w:val="22"/>
          <w:szCs w:val="22"/>
        </w:rPr>
        <w:t>Odberateľovi</w:t>
      </w:r>
      <w:r w:rsidRPr="3D94B710">
        <w:rPr>
          <w:rFonts w:ascii="Calibri" w:eastAsia="Calibri" w:hAnsi="Calibri" w:cs="Calibri"/>
          <w:color w:val="000000" w:themeColor="text1"/>
          <w:sz w:val="22"/>
          <w:szCs w:val="22"/>
        </w:rPr>
        <w:t>.</w:t>
      </w:r>
    </w:p>
    <w:p w14:paraId="32022876" w14:textId="77777777" w:rsidR="00BB488B" w:rsidRPr="00125371" w:rsidRDefault="00BB488B" w:rsidP="00BB488B">
      <w:pPr>
        <w:ind w:left="567"/>
        <w:jc w:val="both"/>
        <w:rPr>
          <w:rFonts w:ascii="Calibri" w:eastAsia="Calibri" w:hAnsi="Calibri" w:cs="Calibri"/>
          <w:color w:val="000000" w:themeColor="text1"/>
          <w:sz w:val="22"/>
          <w:szCs w:val="22"/>
        </w:rPr>
      </w:pPr>
    </w:p>
    <w:p w14:paraId="17D7035F" w14:textId="77777777" w:rsidR="00BB488B" w:rsidRPr="00B034D5" w:rsidRDefault="00BB488B" w:rsidP="00BB488B">
      <w:pPr>
        <w:pStyle w:val="Odsekzoznamu"/>
        <w:numPr>
          <w:ilvl w:val="1"/>
          <w:numId w:val="2"/>
        </w:numPr>
        <w:tabs>
          <w:tab w:val="clear" w:pos="540"/>
        </w:tabs>
        <w:ind w:left="567" w:hanging="567"/>
        <w:jc w:val="both"/>
        <w:rPr>
          <w:rFonts w:asciiTheme="minorHAnsi" w:hAnsiTheme="minorHAnsi" w:cstheme="minorHAnsi"/>
          <w:b/>
          <w:bCs/>
          <w:color w:val="000000"/>
          <w:sz w:val="22"/>
          <w:szCs w:val="22"/>
        </w:rPr>
      </w:pPr>
      <w:bookmarkStart w:id="44" w:name="_Ref215671297"/>
      <w:bookmarkStart w:id="45" w:name="_Ref31291822"/>
      <w:r w:rsidRPr="00B034D5">
        <w:rPr>
          <w:rFonts w:asciiTheme="minorHAnsi" w:hAnsiTheme="minorHAnsi" w:cstheme="minorHAnsi"/>
          <w:b/>
          <w:bCs/>
          <w:color w:val="000000"/>
          <w:sz w:val="22"/>
          <w:szCs w:val="22"/>
        </w:rPr>
        <w:t>Účtovná evidencia</w:t>
      </w:r>
      <w:bookmarkEnd w:id="44"/>
    </w:p>
    <w:p w14:paraId="2EA91872" w14:textId="77777777" w:rsidR="00BB488B" w:rsidRPr="00B034D5" w:rsidRDefault="00BB488B" w:rsidP="00BB488B">
      <w:pPr>
        <w:pStyle w:val="Odsekzoznamu"/>
        <w:ind w:left="384"/>
        <w:jc w:val="both"/>
        <w:rPr>
          <w:rFonts w:asciiTheme="minorHAnsi" w:hAnsiTheme="minorHAnsi" w:cstheme="minorHAnsi"/>
          <w:color w:val="000000"/>
          <w:sz w:val="22"/>
          <w:szCs w:val="22"/>
        </w:rPr>
      </w:pPr>
    </w:p>
    <w:p w14:paraId="281BAB73" w14:textId="021CDEA3" w:rsidR="00BB488B" w:rsidRDefault="00E5343C" w:rsidP="00BB488B">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Dodávateľ </w:t>
      </w:r>
      <w:r w:rsidR="00BB488B" w:rsidRPr="0017593D">
        <w:rPr>
          <w:rFonts w:asciiTheme="minorHAnsi" w:hAnsiTheme="minorHAnsi" w:cstheme="minorHAnsi"/>
          <w:color w:val="000000"/>
          <w:sz w:val="22"/>
          <w:szCs w:val="22"/>
        </w:rPr>
        <w:t xml:space="preserve">sa zaväzuje, že všetky výnosy a príjmy získané v akejkoľvek súvislosti s touto </w:t>
      </w:r>
      <w:r w:rsidR="00BB488B">
        <w:rPr>
          <w:rFonts w:asciiTheme="minorHAnsi" w:hAnsiTheme="minorHAnsi" w:cstheme="minorHAnsi"/>
          <w:color w:val="000000"/>
          <w:sz w:val="22"/>
          <w:szCs w:val="22"/>
        </w:rPr>
        <w:t>z</w:t>
      </w:r>
      <w:r w:rsidR="00BB488B" w:rsidRPr="0017593D">
        <w:rPr>
          <w:rFonts w:asciiTheme="minorHAnsi" w:hAnsiTheme="minorHAnsi" w:cstheme="minorHAnsi"/>
          <w:color w:val="000000"/>
          <w:sz w:val="22"/>
          <w:szCs w:val="22"/>
        </w:rPr>
        <w:t xml:space="preserve">mluvou, všetky pohyby majetku v akejkoľvek súvislosti s touto </w:t>
      </w:r>
      <w:r w:rsidR="00BB488B">
        <w:rPr>
          <w:rFonts w:asciiTheme="minorHAnsi" w:hAnsiTheme="minorHAnsi" w:cstheme="minorHAnsi"/>
          <w:color w:val="000000"/>
          <w:sz w:val="22"/>
          <w:szCs w:val="22"/>
        </w:rPr>
        <w:t>z</w:t>
      </w:r>
      <w:r w:rsidR="00BB488B" w:rsidRPr="0017593D">
        <w:rPr>
          <w:rFonts w:asciiTheme="minorHAnsi" w:hAnsiTheme="minorHAnsi" w:cstheme="minorHAnsi"/>
          <w:color w:val="000000"/>
          <w:sz w:val="22"/>
          <w:szCs w:val="22"/>
        </w:rPr>
        <w:t xml:space="preserve">mluvou a všetky náklady a výdavky vynaložené v akejkoľvek súvislosti s touto </w:t>
      </w:r>
      <w:r w:rsidR="00BB488B">
        <w:rPr>
          <w:rFonts w:asciiTheme="minorHAnsi" w:hAnsiTheme="minorHAnsi" w:cstheme="minorHAnsi"/>
          <w:color w:val="000000"/>
          <w:sz w:val="22"/>
          <w:szCs w:val="22"/>
        </w:rPr>
        <w:t>z</w:t>
      </w:r>
      <w:r w:rsidR="00BB488B" w:rsidRPr="0017593D">
        <w:rPr>
          <w:rFonts w:asciiTheme="minorHAnsi" w:hAnsiTheme="minorHAnsi" w:cstheme="minorHAnsi"/>
          <w:color w:val="000000"/>
          <w:sz w:val="22"/>
          <w:szCs w:val="22"/>
        </w:rPr>
        <w:t>mluvou bude účtovne evidovať správne a úplne, že všetky účtovné záznamy, faktúry a iné dokumenty týkajúce sa uvedených účtovných prípadov budú verne odzrkadľovať charakter a množstvo uvedených účtovných prípadov</w:t>
      </w:r>
      <w:r w:rsidR="00BB488B">
        <w:rPr>
          <w:rFonts w:asciiTheme="minorHAnsi" w:hAnsiTheme="minorHAnsi" w:cstheme="minorHAnsi"/>
          <w:color w:val="000000"/>
          <w:sz w:val="22"/>
          <w:szCs w:val="22"/>
        </w:rPr>
        <w:t>,</w:t>
      </w:r>
      <w:r w:rsidR="00BB488B" w:rsidRPr="0017593D">
        <w:rPr>
          <w:rFonts w:asciiTheme="minorHAnsi" w:hAnsiTheme="minorHAnsi" w:cstheme="minorHAnsi"/>
          <w:color w:val="000000"/>
          <w:sz w:val="22"/>
          <w:szCs w:val="22"/>
        </w:rPr>
        <w:t xml:space="preserve"> a že žiadne plnenia neevidované v účtovnej evidencii nebudú realizované.</w:t>
      </w:r>
      <w:bookmarkEnd w:id="45"/>
      <w:r w:rsidR="00BB488B" w:rsidRPr="0017593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Dodávateľ </w:t>
      </w:r>
      <w:r w:rsidR="00BB488B" w:rsidRPr="0017593D">
        <w:rPr>
          <w:rFonts w:asciiTheme="minorHAnsi" w:hAnsiTheme="minorHAnsi" w:cstheme="minorHAnsi"/>
          <w:color w:val="000000"/>
          <w:sz w:val="22"/>
          <w:szCs w:val="22"/>
        </w:rPr>
        <w:t>zároveň potvrdzuje, že nedošlo k porušeniu tohto ustanovenia.</w:t>
      </w:r>
    </w:p>
    <w:p w14:paraId="488D330B" w14:textId="77777777" w:rsidR="00BB488B" w:rsidRPr="00125371" w:rsidRDefault="00BB488B" w:rsidP="00BB488B">
      <w:pPr>
        <w:ind w:left="567"/>
        <w:jc w:val="both"/>
        <w:rPr>
          <w:rFonts w:asciiTheme="minorHAnsi" w:hAnsiTheme="minorHAnsi" w:cstheme="minorHAnsi"/>
          <w:color w:val="000000"/>
          <w:sz w:val="22"/>
          <w:szCs w:val="22"/>
        </w:rPr>
      </w:pPr>
    </w:p>
    <w:p w14:paraId="6BEC05C9" w14:textId="77777777" w:rsidR="00BB488B" w:rsidRPr="00B034D5" w:rsidRDefault="00BB488B" w:rsidP="00BB488B">
      <w:pPr>
        <w:pStyle w:val="Odsekzoznamu"/>
        <w:numPr>
          <w:ilvl w:val="1"/>
          <w:numId w:val="2"/>
        </w:numPr>
        <w:tabs>
          <w:tab w:val="clear" w:pos="540"/>
        </w:tabs>
        <w:ind w:left="567" w:hanging="567"/>
        <w:jc w:val="both"/>
        <w:rPr>
          <w:rFonts w:ascii="Calibri" w:eastAsia="Calibri" w:hAnsi="Calibri" w:cs="Calibri"/>
          <w:b/>
          <w:color w:val="000000" w:themeColor="text1"/>
          <w:sz w:val="22"/>
          <w:szCs w:val="22"/>
        </w:rPr>
      </w:pPr>
      <w:bookmarkStart w:id="46" w:name="_Ref215671418"/>
      <w:r w:rsidRPr="00B034D5">
        <w:rPr>
          <w:rFonts w:ascii="Calibri" w:eastAsia="Calibri" w:hAnsi="Calibri" w:cs="Calibri"/>
          <w:b/>
          <w:color w:val="000000" w:themeColor="text1"/>
          <w:sz w:val="22"/>
          <w:szCs w:val="22"/>
        </w:rPr>
        <w:t>Konflikt záujmov</w:t>
      </w:r>
      <w:bookmarkEnd w:id="46"/>
    </w:p>
    <w:p w14:paraId="58A6D339" w14:textId="77777777" w:rsidR="00BB488B" w:rsidRPr="00B034D5" w:rsidRDefault="00BB488B" w:rsidP="00BB488B">
      <w:pPr>
        <w:pStyle w:val="Odsekzoznamu"/>
        <w:ind w:left="384"/>
        <w:jc w:val="both"/>
        <w:rPr>
          <w:rFonts w:ascii="Calibri" w:eastAsia="Calibri" w:hAnsi="Calibri" w:cs="Calibri"/>
          <w:color w:val="000000" w:themeColor="text1"/>
          <w:sz w:val="22"/>
          <w:szCs w:val="22"/>
        </w:rPr>
      </w:pPr>
    </w:p>
    <w:p w14:paraId="13021E6E" w14:textId="77777777" w:rsidR="00BB488B" w:rsidRDefault="00BB488B" w:rsidP="00BB488B">
      <w:pPr>
        <w:ind w:left="567"/>
        <w:jc w:val="both"/>
        <w:rPr>
          <w:rFonts w:ascii="Calibri" w:eastAsia="Calibri" w:hAnsi="Calibri" w:cs="Calibri"/>
          <w:color w:val="000000" w:themeColor="text1"/>
          <w:sz w:val="22"/>
          <w:szCs w:val="22"/>
        </w:rPr>
      </w:pPr>
      <w:r w:rsidRPr="50940E6E">
        <w:rPr>
          <w:rFonts w:ascii="Calibri" w:eastAsia="Calibri" w:hAnsi="Calibri" w:cs="Calibr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53562AF1" w14:textId="77777777" w:rsidR="00BB488B" w:rsidRPr="00125371" w:rsidRDefault="00BB488B" w:rsidP="00BB488B">
      <w:pPr>
        <w:ind w:left="567"/>
        <w:jc w:val="both"/>
        <w:rPr>
          <w:rFonts w:ascii="Calibri" w:eastAsia="Calibri" w:hAnsi="Calibri" w:cs="Calibri"/>
          <w:color w:val="000000" w:themeColor="text1"/>
          <w:sz w:val="22"/>
          <w:szCs w:val="22"/>
        </w:rPr>
      </w:pPr>
    </w:p>
    <w:p w14:paraId="2BBA363F" w14:textId="77777777" w:rsidR="00BB488B" w:rsidRPr="00B034D5" w:rsidRDefault="00BB488B" w:rsidP="00BB488B">
      <w:pPr>
        <w:pStyle w:val="Odsekzoznamu"/>
        <w:numPr>
          <w:ilvl w:val="1"/>
          <w:numId w:val="2"/>
        </w:numPr>
        <w:tabs>
          <w:tab w:val="clear" w:pos="540"/>
        </w:tabs>
        <w:ind w:left="567" w:hanging="567"/>
        <w:jc w:val="both"/>
        <w:rPr>
          <w:rFonts w:asciiTheme="minorHAnsi" w:hAnsiTheme="minorHAnsi" w:cstheme="minorBidi"/>
          <w:b/>
          <w:bCs/>
          <w:color w:val="000000" w:themeColor="text1"/>
          <w:sz w:val="22"/>
          <w:szCs w:val="22"/>
        </w:rPr>
      </w:pPr>
      <w:bookmarkStart w:id="47" w:name="_Ref31288284"/>
      <w:r w:rsidRPr="00B034D5">
        <w:rPr>
          <w:rFonts w:asciiTheme="minorHAnsi" w:hAnsiTheme="minorHAnsi" w:cstheme="minorBidi"/>
          <w:b/>
          <w:bCs/>
          <w:color w:val="000000" w:themeColor="text1"/>
          <w:sz w:val="22"/>
          <w:szCs w:val="22"/>
        </w:rPr>
        <w:t>Dotknuté osoby</w:t>
      </w:r>
    </w:p>
    <w:p w14:paraId="21BFC86F" w14:textId="77777777" w:rsidR="00BB488B" w:rsidRPr="00B034D5" w:rsidRDefault="00BB488B" w:rsidP="00BB488B">
      <w:pPr>
        <w:pStyle w:val="Odsekzoznamu"/>
        <w:ind w:left="384"/>
        <w:jc w:val="both"/>
        <w:rPr>
          <w:rFonts w:asciiTheme="minorHAnsi" w:hAnsiTheme="minorHAnsi" w:cstheme="minorBidi"/>
          <w:color w:val="000000"/>
          <w:sz w:val="22"/>
          <w:szCs w:val="22"/>
        </w:rPr>
      </w:pPr>
    </w:p>
    <w:p w14:paraId="557910FB" w14:textId="632989BB" w:rsidR="00BB488B" w:rsidRDefault="00E5343C" w:rsidP="00BB488B">
      <w:pPr>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Dodávateľ </w:t>
      </w:r>
      <w:r w:rsidR="00BB488B" w:rsidRPr="0017593D">
        <w:rPr>
          <w:rFonts w:asciiTheme="minorHAnsi" w:hAnsiTheme="minorHAnsi" w:cstheme="minorHAnsi"/>
          <w:color w:val="000000"/>
          <w:sz w:val="22"/>
          <w:szCs w:val="22"/>
        </w:rPr>
        <w:t>sa zaväz</w:t>
      </w:r>
      <w:r w:rsidR="00BB488B" w:rsidRPr="00264F34">
        <w:rPr>
          <w:rFonts w:asciiTheme="minorHAnsi" w:hAnsiTheme="minorHAnsi" w:cstheme="minorHAnsi"/>
          <w:color w:val="000000"/>
          <w:sz w:val="22"/>
          <w:szCs w:val="22"/>
        </w:rPr>
        <w:t>uje</w:t>
      </w:r>
      <w:r w:rsidR="00BB488B">
        <w:rPr>
          <w:rFonts w:asciiTheme="minorHAnsi" w:hAnsiTheme="minorHAnsi" w:cstheme="minorHAnsi"/>
          <w:color w:val="000000"/>
          <w:sz w:val="22"/>
          <w:szCs w:val="22"/>
        </w:rPr>
        <w:t xml:space="preserve"> uložiť</w:t>
      </w:r>
      <w:r w:rsidR="00BB488B" w:rsidRPr="00264F34">
        <w:rPr>
          <w:rFonts w:asciiTheme="minorHAnsi" w:hAnsiTheme="minorHAnsi" w:cstheme="minorHAnsi"/>
          <w:color w:val="000000"/>
          <w:sz w:val="22"/>
          <w:szCs w:val="22"/>
        </w:rPr>
        <w:t xml:space="preserve"> povinnosti podľa </w:t>
      </w:r>
      <w:r w:rsidR="00BB488B">
        <w:rPr>
          <w:rFonts w:asciiTheme="minorHAnsi" w:hAnsiTheme="minorHAnsi" w:cstheme="minorHAnsi"/>
          <w:color w:val="000000"/>
          <w:sz w:val="22"/>
          <w:szCs w:val="22"/>
        </w:rPr>
        <w:t>ods.</w:t>
      </w:r>
      <w:r w:rsidR="00BB488B" w:rsidRPr="00026E98">
        <w:rPr>
          <w:rFonts w:asciiTheme="minorHAnsi" w:hAnsiTheme="minorHAnsi" w:cstheme="minorHAnsi"/>
          <w:color w:val="000000"/>
          <w:sz w:val="22"/>
          <w:szCs w:val="22"/>
        </w:rPr>
        <w:t xml:space="preserve"> </w:t>
      </w:r>
      <w:r w:rsidR="00BB488B">
        <w:rPr>
          <w:rFonts w:asciiTheme="minorHAnsi" w:hAnsiTheme="minorHAnsi" w:cstheme="minorHAnsi"/>
          <w:color w:val="000000"/>
          <w:sz w:val="22"/>
          <w:szCs w:val="22"/>
        </w:rPr>
        <w:fldChar w:fldCharType="begin"/>
      </w:r>
      <w:r w:rsidR="00BB488B">
        <w:rPr>
          <w:rFonts w:asciiTheme="minorHAnsi" w:hAnsiTheme="minorHAnsi" w:cstheme="minorHAnsi"/>
          <w:color w:val="000000"/>
          <w:sz w:val="22"/>
          <w:szCs w:val="22"/>
        </w:rPr>
        <w:instrText xml:space="preserve"> REF _Ref215671379 \r \h </w:instrText>
      </w:r>
      <w:r w:rsidR="00BB488B">
        <w:rPr>
          <w:rFonts w:asciiTheme="minorHAnsi" w:hAnsiTheme="minorHAnsi" w:cstheme="minorHAnsi"/>
          <w:color w:val="000000"/>
          <w:sz w:val="22"/>
          <w:szCs w:val="22"/>
        </w:rPr>
      </w:r>
      <w:r w:rsidR="00BB488B">
        <w:rPr>
          <w:rFonts w:asciiTheme="minorHAnsi" w:hAnsiTheme="minorHAnsi" w:cstheme="minorHAnsi"/>
          <w:color w:val="000000"/>
          <w:sz w:val="22"/>
          <w:szCs w:val="22"/>
        </w:rPr>
        <w:fldChar w:fldCharType="separate"/>
      </w:r>
      <w:r w:rsidR="00BB488B">
        <w:rPr>
          <w:rFonts w:asciiTheme="minorHAnsi" w:hAnsiTheme="minorHAnsi" w:cstheme="minorHAnsi"/>
          <w:color w:val="000000"/>
          <w:sz w:val="22"/>
          <w:szCs w:val="22"/>
        </w:rPr>
        <w:t>12.2</w:t>
      </w:r>
      <w:r w:rsidR="00BB488B">
        <w:rPr>
          <w:rFonts w:asciiTheme="minorHAnsi" w:hAnsiTheme="minorHAnsi" w:cstheme="minorHAnsi"/>
          <w:color w:val="000000"/>
          <w:sz w:val="22"/>
          <w:szCs w:val="22"/>
        </w:rPr>
        <w:fldChar w:fldCharType="end"/>
      </w:r>
      <w:r w:rsidR="00BB488B" w:rsidRPr="00264F34">
        <w:rPr>
          <w:rFonts w:asciiTheme="minorHAnsi" w:hAnsiTheme="minorHAnsi" w:cstheme="minorHAnsi"/>
          <w:color w:val="000000"/>
          <w:sz w:val="22"/>
          <w:szCs w:val="22"/>
        </w:rPr>
        <w:t xml:space="preserve"> až </w:t>
      </w:r>
      <w:r w:rsidR="00BB488B">
        <w:rPr>
          <w:rFonts w:asciiTheme="minorHAnsi" w:hAnsiTheme="minorHAnsi" w:cstheme="minorHAnsi"/>
          <w:color w:val="000000"/>
          <w:sz w:val="22"/>
          <w:szCs w:val="22"/>
        </w:rPr>
        <w:fldChar w:fldCharType="begin"/>
      </w:r>
      <w:r w:rsidR="00BB488B">
        <w:rPr>
          <w:rFonts w:asciiTheme="minorHAnsi" w:hAnsiTheme="minorHAnsi" w:cstheme="minorHAnsi"/>
          <w:color w:val="000000"/>
          <w:sz w:val="22"/>
          <w:szCs w:val="22"/>
        </w:rPr>
        <w:instrText xml:space="preserve"> REF _Ref215671418 \r \h </w:instrText>
      </w:r>
      <w:r w:rsidR="00BB488B">
        <w:rPr>
          <w:rFonts w:asciiTheme="minorHAnsi" w:hAnsiTheme="minorHAnsi" w:cstheme="minorHAnsi"/>
          <w:color w:val="000000"/>
          <w:sz w:val="22"/>
          <w:szCs w:val="22"/>
        </w:rPr>
      </w:r>
      <w:r w:rsidR="00BB488B">
        <w:rPr>
          <w:rFonts w:asciiTheme="minorHAnsi" w:hAnsiTheme="minorHAnsi" w:cstheme="minorHAnsi"/>
          <w:color w:val="000000"/>
          <w:sz w:val="22"/>
          <w:szCs w:val="22"/>
        </w:rPr>
        <w:fldChar w:fldCharType="separate"/>
      </w:r>
      <w:r w:rsidR="00BB488B">
        <w:rPr>
          <w:rFonts w:asciiTheme="minorHAnsi" w:hAnsiTheme="minorHAnsi" w:cstheme="minorHAnsi"/>
          <w:color w:val="000000"/>
          <w:sz w:val="22"/>
          <w:szCs w:val="22"/>
        </w:rPr>
        <w:t>12.5</w:t>
      </w:r>
      <w:r w:rsidR="00BB488B">
        <w:rPr>
          <w:rFonts w:asciiTheme="minorHAnsi" w:hAnsiTheme="minorHAnsi" w:cstheme="minorHAnsi"/>
          <w:color w:val="000000"/>
          <w:sz w:val="22"/>
          <w:szCs w:val="22"/>
        </w:rPr>
        <w:fldChar w:fldCharType="end"/>
      </w:r>
      <w:r w:rsidR="00BB488B" w:rsidRPr="00264F34">
        <w:rPr>
          <w:rFonts w:asciiTheme="minorHAnsi" w:hAnsiTheme="minorHAnsi" w:cstheme="minorHAnsi"/>
          <w:color w:val="000000"/>
          <w:sz w:val="22"/>
          <w:szCs w:val="22"/>
        </w:rPr>
        <w:t xml:space="preserve"> </w:t>
      </w:r>
      <w:r w:rsidR="00BB488B">
        <w:rPr>
          <w:rFonts w:asciiTheme="minorHAnsi" w:hAnsiTheme="minorHAnsi" w:cstheme="minorHAnsi"/>
          <w:color w:val="000000"/>
          <w:sz w:val="22"/>
          <w:szCs w:val="22"/>
        </w:rPr>
        <w:t>tejto zm</w:t>
      </w:r>
      <w:r w:rsidR="00BB488B" w:rsidRPr="00264F34">
        <w:rPr>
          <w:rFonts w:asciiTheme="minorHAnsi" w:hAnsiTheme="minorHAnsi" w:cstheme="minorHAnsi"/>
          <w:color w:val="000000"/>
          <w:sz w:val="22"/>
          <w:szCs w:val="22"/>
        </w:rPr>
        <w:t xml:space="preserve">luvy </w:t>
      </w:r>
      <w:r w:rsidR="00BB488B">
        <w:rPr>
          <w:rFonts w:asciiTheme="minorHAnsi" w:hAnsiTheme="minorHAnsi" w:cstheme="minorHAnsi"/>
          <w:color w:val="000000"/>
          <w:sz w:val="22"/>
          <w:szCs w:val="22"/>
        </w:rPr>
        <w:t>aj</w:t>
      </w:r>
      <w:r w:rsidR="00BB488B" w:rsidRPr="00264F34">
        <w:rPr>
          <w:rFonts w:asciiTheme="minorHAnsi" w:hAnsiTheme="minorHAnsi" w:cstheme="minorHAnsi"/>
          <w:color w:val="000000"/>
          <w:sz w:val="22"/>
          <w:szCs w:val="22"/>
        </w:rPr>
        <w:t xml:space="preserve"> svojmu štatutárnemu orgánu, členom svojho štatutárneho a iných orgánov, svojim </w:t>
      </w:r>
      <w:r w:rsidR="00BB488B">
        <w:rPr>
          <w:rFonts w:asciiTheme="minorHAnsi" w:hAnsiTheme="minorHAnsi" w:cstheme="minorHAnsi"/>
          <w:color w:val="000000"/>
          <w:sz w:val="22"/>
          <w:szCs w:val="22"/>
        </w:rPr>
        <w:t xml:space="preserve">spoločníkom, </w:t>
      </w:r>
      <w:r w:rsidR="00BB488B" w:rsidRPr="00264F34">
        <w:rPr>
          <w:rFonts w:asciiTheme="minorHAnsi" w:hAnsiTheme="minorHAnsi" w:cstheme="minorHAnsi"/>
          <w:color w:val="000000"/>
          <w:sz w:val="22"/>
          <w:szCs w:val="22"/>
        </w:rPr>
        <w:t xml:space="preserve">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w:t>
      </w:r>
      <w:r w:rsidR="00BB488B">
        <w:rPr>
          <w:rFonts w:asciiTheme="minorHAnsi" w:hAnsiTheme="minorHAnsi" w:cstheme="minorHAnsi"/>
          <w:color w:val="000000"/>
          <w:sz w:val="22"/>
          <w:szCs w:val="22"/>
        </w:rPr>
        <w:t>ods.</w:t>
      </w:r>
      <w:r w:rsidR="00BB488B" w:rsidRPr="00264F34">
        <w:rPr>
          <w:rFonts w:asciiTheme="minorHAnsi" w:hAnsiTheme="minorHAnsi" w:cstheme="minorHAnsi"/>
          <w:color w:val="000000"/>
          <w:sz w:val="22"/>
          <w:szCs w:val="22"/>
        </w:rPr>
        <w:t xml:space="preserve"> </w:t>
      </w:r>
      <w:r w:rsidR="00BB488B">
        <w:rPr>
          <w:rFonts w:asciiTheme="minorHAnsi" w:hAnsiTheme="minorHAnsi" w:cstheme="minorHAnsi"/>
          <w:color w:val="000000"/>
          <w:sz w:val="22"/>
          <w:szCs w:val="22"/>
        </w:rPr>
        <w:fldChar w:fldCharType="begin"/>
      </w:r>
      <w:r w:rsidR="00BB488B">
        <w:rPr>
          <w:rFonts w:asciiTheme="minorHAnsi" w:hAnsiTheme="minorHAnsi" w:cstheme="minorHAnsi"/>
          <w:color w:val="000000"/>
          <w:sz w:val="22"/>
          <w:szCs w:val="22"/>
        </w:rPr>
        <w:instrText xml:space="preserve"> REF _Ref215671297 \r \h </w:instrText>
      </w:r>
      <w:r w:rsidR="00BB488B">
        <w:rPr>
          <w:rFonts w:asciiTheme="minorHAnsi" w:hAnsiTheme="minorHAnsi" w:cstheme="minorHAnsi"/>
          <w:color w:val="000000"/>
          <w:sz w:val="22"/>
          <w:szCs w:val="22"/>
        </w:rPr>
      </w:r>
      <w:r w:rsidR="00BB488B">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12.4</w:t>
      </w:r>
      <w:r w:rsidR="00BB488B">
        <w:rPr>
          <w:rFonts w:asciiTheme="minorHAnsi" w:hAnsiTheme="minorHAnsi" w:cstheme="minorHAnsi"/>
          <w:color w:val="000000"/>
          <w:sz w:val="22"/>
          <w:szCs w:val="22"/>
        </w:rPr>
        <w:fldChar w:fldCharType="end"/>
      </w:r>
      <w:r w:rsidR="00BB488B">
        <w:rPr>
          <w:rFonts w:asciiTheme="minorHAnsi" w:hAnsiTheme="minorHAnsi" w:cstheme="minorHAnsi"/>
          <w:color w:val="000000"/>
          <w:sz w:val="22"/>
          <w:szCs w:val="22"/>
        </w:rPr>
        <w:t xml:space="preserve"> tejto zmluvy</w:t>
      </w:r>
      <w:r w:rsidR="00BB488B" w:rsidRPr="0017593D">
        <w:rPr>
          <w:rFonts w:asciiTheme="minorHAnsi" w:hAnsiTheme="minorHAnsi" w:cstheme="minorHAnsi"/>
          <w:color w:val="000000"/>
          <w:sz w:val="22"/>
          <w:szCs w:val="22"/>
        </w:rPr>
        <w:t>.</w:t>
      </w:r>
      <w:bookmarkEnd w:id="47"/>
      <w:r w:rsidR="00BB488B">
        <w:rPr>
          <w:rFonts w:asciiTheme="minorHAnsi" w:hAnsiTheme="minorHAnsi" w:cstheme="minorHAnsi"/>
          <w:color w:val="000000"/>
          <w:sz w:val="22"/>
          <w:szCs w:val="22"/>
        </w:rPr>
        <w:t xml:space="preserve"> </w:t>
      </w:r>
      <w:r w:rsidR="00BB488B" w:rsidRPr="0017593D">
        <w:rPr>
          <w:rFonts w:asciiTheme="minorHAnsi" w:hAnsiTheme="minorHAnsi" w:cstheme="minorHAnsi"/>
          <w:b/>
          <w:bCs/>
          <w:color w:val="000000"/>
          <w:sz w:val="22"/>
          <w:szCs w:val="22"/>
        </w:rPr>
        <w:t>Korupčným rizikom</w:t>
      </w:r>
      <w:r w:rsidR="00BB488B" w:rsidRPr="0017593D">
        <w:rPr>
          <w:rFonts w:asciiTheme="minorHAnsi" w:hAnsiTheme="minorHAnsi" w:cstheme="minorHAnsi"/>
          <w:color w:val="000000"/>
          <w:sz w:val="22"/>
          <w:szCs w:val="22"/>
        </w:rPr>
        <w:t xml:space="preserve"> sa na účely tohto článku</w:t>
      </w:r>
      <w:r w:rsidR="002E37B2">
        <w:rPr>
          <w:rFonts w:asciiTheme="minorHAnsi" w:hAnsiTheme="minorHAnsi" w:cstheme="minorHAnsi"/>
          <w:color w:val="000000"/>
          <w:sz w:val="22"/>
          <w:szCs w:val="22"/>
        </w:rPr>
        <w:t xml:space="preserve"> 12</w:t>
      </w:r>
      <w:r w:rsidR="00BB488B" w:rsidRPr="0017593D">
        <w:rPr>
          <w:rFonts w:asciiTheme="minorHAnsi" w:hAnsiTheme="minorHAnsi" w:cstheme="minorHAnsi"/>
          <w:color w:val="000000"/>
          <w:sz w:val="22"/>
          <w:szCs w:val="22"/>
        </w:rPr>
        <w:t xml:space="preserve"> rozumie príležitosť, pravdepodobnosť alebo možnosť konania zakázaného podľa </w:t>
      </w:r>
      <w:r w:rsidR="00BB488B">
        <w:rPr>
          <w:rFonts w:asciiTheme="minorHAnsi" w:hAnsiTheme="minorHAnsi" w:cstheme="minorHAnsi"/>
          <w:color w:val="000000"/>
          <w:sz w:val="22"/>
          <w:szCs w:val="22"/>
        </w:rPr>
        <w:t>ods.</w:t>
      </w:r>
      <w:r w:rsidR="00BB488B" w:rsidRPr="0017593D">
        <w:rPr>
          <w:rFonts w:asciiTheme="minorHAnsi" w:hAnsiTheme="minorHAnsi" w:cstheme="minorHAnsi"/>
          <w:color w:val="000000"/>
          <w:sz w:val="22"/>
          <w:szCs w:val="22"/>
        </w:rPr>
        <w:t xml:space="preserve"> </w:t>
      </w:r>
      <w:r w:rsidR="00BB488B">
        <w:rPr>
          <w:rFonts w:asciiTheme="minorHAnsi" w:hAnsiTheme="minorHAnsi" w:cstheme="minorHAnsi"/>
          <w:color w:val="000000"/>
          <w:sz w:val="22"/>
          <w:szCs w:val="22"/>
        </w:rPr>
        <w:fldChar w:fldCharType="begin"/>
      </w:r>
      <w:r w:rsidR="00BB488B">
        <w:rPr>
          <w:rFonts w:asciiTheme="minorHAnsi" w:hAnsiTheme="minorHAnsi" w:cstheme="minorHAnsi"/>
          <w:color w:val="000000"/>
          <w:sz w:val="22"/>
          <w:szCs w:val="22"/>
        </w:rPr>
        <w:instrText xml:space="preserve"> REF _Ref215671379 \r \h </w:instrText>
      </w:r>
      <w:r w:rsidR="00BB488B">
        <w:rPr>
          <w:rFonts w:asciiTheme="minorHAnsi" w:hAnsiTheme="minorHAnsi" w:cstheme="minorHAnsi"/>
          <w:color w:val="000000"/>
          <w:sz w:val="22"/>
          <w:szCs w:val="22"/>
        </w:rPr>
      </w:r>
      <w:r w:rsidR="00BB488B">
        <w:rPr>
          <w:rFonts w:asciiTheme="minorHAnsi" w:hAnsiTheme="minorHAnsi" w:cstheme="minorHAnsi"/>
          <w:color w:val="000000"/>
          <w:sz w:val="22"/>
          <w:szCs w:val="22"/>
        </w:rPr>
        <w:fldChar w:fldCharType="separate"/>
      </w:r>
      <w:r w:rsidR="00BB488B">
        <w:rPr>
          <w:rFonts w:asciiTheme="minorHAnsi" w:hAnsiTheme="minorHAnsi" w:cstheme="minorHAnsi"/>
          <w:color w:val="000000"/>
          <w:sz w:val="22"/>
          <w:szCs w:val="22"/>
        </w:rPr>
        <w:t>12.2</w:t>
      </w:r>
      <w:r w:rsidR="00BB488B">
        <w:rPr>
          <w:rFonts w:asciiTheme="minorHAnsi" w:hAnsiTheme="minorHAnsi" w:cstheme="minorHAnsi"/>
          <w:color w:val="000000"/>
          <w:sz w:val="22"/>
          <w:szCs w:val="22"/>
        </w:rPr>
        <w:fldChar w:fldCharType="end"/>
      </w:r>
      <w:r w:rsidR="00BB488B" w:rsidRPr="0017593D">
        <w:rPr>
          <w:rFonts w:asciiTheme="minorHAnsi" w:hAnsiTheme="minorHAnsi" w:cstheme="minorHAnsi"/>
          <w:color w:val="000000"/>
          <w:sz w:val="22"/>
          <w:szCs w:val="22"/>
        </w:rPr>
        <w:t xml:space="preserve"> </w:t>
      </w:r>
      <w:r w:rsidR="00BB488B">
        <w:rPr>
          <w:rFonts w:asciiTheme="minorHAnsi" w:hAnsiTheme="minorHAnsi" w:cstheme="minorHAnsi"/>
          <w:color w:val="000000"/>
          <w:sz w:val="22"/>
          <w:szCs w:val="22"/>
        </w:rPr>
        <w:t xml:space="preserve">tejto zmluvy </w:t>
      </w:r>
      <w:r w:rsidR="00BB488B" w:rsidRPr="0017593D">
        <w:rPr>
          <w:rFonts w:asciiTheme="minorHAnsi" w:hAnsiTheme="minorHAnsi" w:cstheme="minorHAnsi"/>
          <w:color w:val="000000"/>
          <w:sz w:val="22"/>
          <w:szCs w:val="22"/>
        </w:rPr>
        <w:t xml:space="preserve">alebo existencia príčin alebo podmienok uľahčujúcich vznik situácie priaznivej pre konanie zakázané podľa </w:t>
      </w:r>
      <w:r w:rsidR="00BB488B">
        <w:rPr>
          <w:rFonts w:asciiTheme="minorHAnsi" w:hAnsiTheme="minorHAnsi" w:cstheme="minorHAnsi"/>
          <w:color w:val="000000"/>
          <w:sz w:val="22"/>
          <w:szCs w:val="22"/>
        </w:rPr>
        <w:t>ods.</w:t>
      </w:r>
      <w:r w:rsidR="00BB488B" w:rsidRPr="00026E98">
        <w:rPr>
          <w:rFonts w:asciiTheme="minorHAnsi" w:hAnsiTheme="minorHAnsi" w:cstheme="minorHAnsi"/>
          <w:color w:val="000000"/>
          <w:sz w:val="22"/>
          <w:szCs w:val="22"/>
        </w:rPr>
        <w:t xml:space="preserve"> </w:t>
      </w:r>
      <w:r w:rsidR="00BB488B">
        <w:rPr>
          <w:rFonts w:asciiTheme="minorHAnsi" w:hAnsiTheme="minorHAnsi" w:cstheme="minorHAnsi"/>
          <w:color w:val="000000"/>
          <w:sz w:val="22"/>
          <w:szCs w:val="22"/>
        </w:rPr>
        <w:fldChar w:fldCharType="begin"/>
      </w:r>
      <w:r w:rsidR="00BB488B">
        <w:rPr>
          <w:rFonts w:asciiTheme="minorHAnsi" w:hAnsiTheme="minorHAnsi" w:cstheme="minorHAnsi"/>
          <w:color w:val="000000"/>
          <w:sz w:val="22"/>
          <w:szCs w:val="22"/>
        </w:rPr>
        <w:instrText xml:space="preserve"> REF _Ref215671379 \r \h </w:instrText>
      </w:r>
      <w:r w:rsidR="00BB488B">
        <w:rPr>
          <w:rFonts w:asciiTheme="minorHAnsi" w:hAnsiTheme="minorHAnsi" w:cstheme="minorHAnsi"/>
          <w:color w:val="000000"/>
          <w:sz w:val="22"/>
          <w:szCs w:val="22"/>
        </w:rPr>
      </w:r>
      <w:r w:rsidR="00BB488B">
        <w:rPr>
          <w:rFonts w:asciiTheme="minorHAnsi" w:hAnsiTheme="minorHAnsi" w:cstheme="minorHAnsi"/>
          <w:color w:val="000000"/>
          <w:sz w:val="22"/>
          <w:szCs w:val="22"/>
        </w:rPr>
        <w:fldChar w:fldCharType="separate"/>
      </w:r>
      <w:r>
        <w:rPr>
          <w:rFonts w:asciiTheme="minorHAnsi" w:hAnsiTheme="minorHAnsi" w:cstheme="minorHAnsi"/>
          <w:color w:val="000000"/>
          <w:sz w:val="22"/>
          <w:szCs w:val="22"/>
        </w:rPr>
        <w:t>12.2</w:t>
      </w:r>
      <w:r w:rsidR="00BB488B">
        <w:rPr>
          <w:rFonts w:asciiTheme="minorHAnsi" w:hAnsiTheme="minorHAnsi" w:cstheme="minorHAnsi"/>
          <w:color w:val="000000"/>
          <w:sz w:val="22"/>
          <w:szCs w:val="22"/>
        </w:rPr>
        <w:fldChar w:fldCharType="end"/>
      </w:r>
      <w:r w:rsidR="00BB488B">
        <w:rPr>
          <w:rFonts w:asciiTheme="minorHAnsi" w:hAnsiTheme="minorHAnsi" w:cstheme="minorHAnsi"/>
          <w:color w:val="000000"/>
          <w:sz w:val="22"/>
          <w:szCs w:val="22"/>
        </w:rPr>
        <w:t xml:space="preserve"> tejto zmluvy.</w:t>
      </w:r>
    </w:p>
    <w:p w14:paraId="2C169A07" w14:textId="77777777" w:rsidR="00BB488B" w:rsidRPr="00605A95" w:rsidRDefault="00BB488B" w:rsidP="00605A95">
      <w:pPr>
        <w:ind w:left="567"/>
        <w:jc w:val="both"/>
        <w:rPr>
          <w:rFonts w:asciiTheme="minorHAnsi" w:hAnsiTheme="minorHAnsi" w:cstheme="minorHAnsi"/>
          <w:color w:val="000000"/>
          <w:sz w:val="22"/>
          <w:szCs w:val="22"/>
        </w:rPr>
      </w:pPr>
    </w:p>
    <w:p w14:paraId="656366C4" w14:textId="4E60B91E" w:rsidR="00C635C1" w:rsidRPr="00605A95" w:rsidRDefault="0042606F" w:rsidP="00605A95">
      <w:pPr>
        <w:pStyle w:val="Odsekzoznamu"/>
        <w:numPr>
          <w:ilvl w:val="0"/>
          <w:numId w:val="2"/>
        </w:numPr>
        <w:tabs>
          <w:tab w:val="num" w:pos="567"/>
        </w:tabs>
        <w:ind w:left="0"/>
        <w:jc w:val="both"/>
        <w:rPr>
          <w:rFonts w:asciiTheme="minorHAnsi" w:hAnsiTheme="minorHAnsi" w:cstheme="minorHAnsi"/>
          <w:sz w:val="22"/>
          <w:szCs w:val="22"/>
        </w:rPr>
      </w:pPr>
      <w:r w:rsidRPr="00605A95">
        <w:rPr>
          <w:rFonts w:asciiTheme="minorHAnsi" w:hAnsiTheme="minorHAnsi" w:cstheme="minorHAnsi"/>
          <w:b/>
          <w:sz w:val="22"/>
          <w:szCs w:val="22"/>
        </w:rPr>
        <w:t>ZÁVEREČNÉ USTANOVENIA</w:t>
      </w:r>
    </w:p>
    <w:p w14:paraId="6FAA8724" w14:textId="77777777" w:rsidR="009C4312" w:rsidRPr="00605A95" w:rsidRDefault="009C4312" w:rsidP="00605A95">
      <w:pPr>
        <w:pStyle w:val="Odsekzoznamu"/>
        <w:ind w:left="0"/>
        <w:jc w:val="both"/>
        <w:rPr>
          <w:rFonts w:asciiTheme="minorHAnsi" w:hAnsiTheme="minorHAnsi" w:cstheme="minorHAnsi"/>
          <w:sz w:val="22"/>
          <w:szCs w:val="22"/>
        </w:rPr>
      </w:pPr>
    </w:p>
    <w:p w14:paraId="38F9DE6C" w14:textId="77777777" w:rsidR="00BB488B" w:rsidRPr="0045364E" w:rsidRDefault="00BB488B" w:rsidP="00BB488B">
      <w:pPr>
        <w:pStyle w:val="Odsekzoznamu"/>
        <w:numPr>
          <w:ilvl w:val="1"/>
          <w:numId w:val="2"/>
        </w:numPr>
        <w:ind w:left="567" w:hanging="567"/>
        <w:jc w:val="both"/>
      </w:pPr>
      <w:r w:rsidRPr="00E156F6">
        <w:rPr>
          <w:rFonts w:asciiTheme="minorHAnsi" w:hAnsiTheme="minorHAnsi" w:cstheme="minorBidi"/>
          <w:color w:val="000000" w:themeColor="text1"/>
          <w:sz w:val="22"/>
          <w:szCs w:val="22"/>
        </w:rPr>
        <w:t xml:space="preserve">Právne vzťahy výslovne neupravené touto </w:t>
      </w:r>
      <w:r>
        <w:rPr>
          <w:rFonts w:asciiTheme="minorHAnsi" w:hAnsiTheme="minorHAnsi" w:cstheme="minorBidi"/>
          <w:color w:val="000000" w:themeColor="text1"/>
          <w:sz w:val="22"/>
          <w:szCs w:val="22"/>
        </w:rPr>
        <w:t>z</w:t>
      </w:r>
      <w:r w:rsidRPr="00E156F6">
        <w:rPr>
          <w:rFonts w:asciiTheme="minorHAnsi" w:hAnsiTheme="minorHAnsi" w:cstheme="minorBidi"/>
          <w:color w:val="000000" w:themeColor="text1"/>
          <w:sz w:val="22"/>
          <w:szCs w:val="22"/>
        </w:rPr>
        <w:t>mluvou sa riadia všeobecne záväznými právnymi predpismi Slovenskej republiky, najmä Obchodným zákonníkom</w:t>
      </w:r>
      <w:r>
        <w:rPr>
          <w:rFonts w:asciiTheme="minorHAnsi" w:hAnsiTheme="minorHAnsi" w:cstheme="minorBidi"/>
          <w:color w:val="000000" w:themeColor="text1"/>
          <w:sz w:val="22"/>
          <w:szCs w:val="22"/>
        </w:rPr>
        <w:t>.</w:t>
      </w:r>
    </w:p>
    <w:p w14:paraId="64D6991E" w14:textId="77777777" w:rsidR="00BB488B" w:rsidRPr="0001590C" w:rsidRDefault="00BB488B" w:rsidP="00BB488B">
      <w:pPr>
        <w:pStyle w:val="Odsekzoznamu"/>
        <w:ind w:left="567"/>
        <w:jc w:val="both"/>
      </w:pPr>
    </w:p>
    <w:p w14:paraId="17BD0378" w14:textId="77777777" w:rsidR="00BB488B" w:rsidRDefault="00BB488B" w:rsidP="00BB488B">
      <w:pPr>
        <w:pStyle w:val="Odsekzoznamu"/>
        <w:numPr>
          <w:ilvl w:val="1"/>
          <w:numId w:val="2"/>
        </w:numPr>
        <w:ind w:left="567" w:hanging="567"/>
        <w:jc w:val="both"/>
        <w:rPr>
          <w:rFonts w:asciiTheme="minorHAnsi" w:hAnsiTheme="minorHAnsi" w:cstheme="minorBidi"/>
          <w:sz w:val="22"/>
          <w:szCs w:val="22"/>
        </w:rPr>
      </w:pPr>
      <w:r>
        <w:rPr>
          <w:rFonts w:ascii="Calibri" w:eastAsia="Calibri" w:hAnsi="Calibri" w:cs="Calibri"/>
          <w:color w:val="000000" w:themeColor="text1"/>
          <w:sz w:val="22"/>
          <w:szCs w:val="22"/>
        </w:rPr>
        <w:t>Spory medzi zmluvnými stranami, ktoré vzniknú z tejto zmluvy, majú právomoc rozhodovať s</w:t>
      </w:r>
      <w:r w:rsidRPr="00E156F6">
        <w:rPr>
          <w:rFonts w:ascii="Calibri" w:eastAsia="Calibri" w:hAnsi="Calibri" w:cs="Calibri"/>
          <w:color w:val="000000" w:themeColor="text1"/>
          <w:sz w:val="22"/>
          <w:szCs w:val="22"/>
        </w:rPr>
        <w:t>údy Slovenskej republiky</w:t>
      </w:r>
      <w:r>
        <w:rPr>
          <w:rFonts w:asciiTheme="minorHAnsi" w:hAnsiTheme="minorHAnsi" w:cstheme="minorBidi"/>
          <w:sz w:val="22"/>
          <w:szCs w:val="22"/>
        </w:rPr>
        <w:t>.</w:t>
      </w:r>
    </w:p>
    <w:p w14:paraId="493AD7D4" w14:textId="77777777" w:rsidR="00BB488B" w:rsidRPr="0045364E" w:rsidRDefault="00BB488B" w:rsidP="00BB488B">
      <w:pPr>
        <w:pStyle w:val="Odsekzoznamu"/>
        <w:ind w:left="567"/>
        <w:jc w:val="both"/>
        <w:rPr>
          <w:rFonts w:asciiTheme="minorHAnsi" w:hAnsiTheme="minorHAnsi" w:cstheme="minorBidi"/>
          <w:sz w:val="22"/>
          <w:szCs w:val="22"/>
        </w:rPr>
      </w:pPr>
    </w:p>
    <w:p w14:paraId="7176B38F" w14:textId="577E9F63" w:rsidR="00BB488B" w:rsidRPr="0045364E" w:rsidRDefault="00BB488B" w:rsidP="00BB488B">
      <w:pPr>
        <w:pStyle w:val="Odsekzoznamu"/>
        <w:numPr>
          <w:ilvl w:val="1"/>
          <w:numId w:val="2"/>
        </w:numPr>
        <w:ind w:left="567" w:hanging="567"/>
        <w:jc w:val="both"/>
        <w:rPr>
          <w:rFonts w:asciiTheme="minorHAnsi" w:hAnsiTheme="minorHAnsi" w:cstheme="minorBidi"/>
          <w:sz w:val="22"/>
          <w:szCs w:val="22"/>
        </w:rPr>
      </w:pPr>
      <w:r w:rsidRPr="003A4493">
        <w:rPr>
          <w:rFonts w:asciiTheme="minorHAnsi" w:hAnsiTheme="minorHAnsi" w:cstheme="minorBidi"/>
          <w:color w:val="000000" w:themeColor="text1"/>
          <w:sz w:val="22"/>
          <w:szCs w:val="22"/>
        </w:rPr>
        <w:t xml:space="preserve">Túto </w:t>
      </w:r>
      <w:r>
        <w:rPr>
          <w:rFonts w:asciiTheme="minorHAnsi" w:hAnsiTheme="minorHAnsi" w:cstheme="minorBidi"/>
          <w:color w:val="000000" w:themeColor="text1"/>
          <w:sz w:val="22"/>
          <w:szCs w:val="22"/>
        </w:rPr>
        <w:t>z</w:t>
      </w:r>
      <w:r w:rsidRPr="003A4493">
        <w:rPr>
          <w:rFonts w:asciiTheme="minorHAnsi" w:hAnsiTheme="minorHAnsi" w:cstheme="minorBidi"/>
          <w:color w:val="000000" w:themeColor="text1"/>
          <w:sz w:val="22"/>
          <w:szCs w:val="22"/>
        </w:rPr>
        <w:t xml:space="preserve">mluvu je možné meniť a dopĺňať len </w:t>
      </w:r>
      <w:r>
        <w:rPr>
          <w:rFonts w:asciiTheme="minorHAnsi" w:hAnsiTheme="minorHAnsi" w:cstheme="minorBidi"/>
          <w:color w:val="000000" w:themeColor="text1"/>
          <w:sz w:val="22"/>
          <w:szCs w:val="22"/>
        </w:rPr>
        <w:t>písomnou dohodou oboch zmluvných strán</w:t>
      </w:r>
      <w:r w:rsidRPr="003A4493">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Na zmenu adries/kontaktných údajov </w:t>
      </w:r>
      <w:r w:rsidRPr="009D751D">
        <w:rPr>
          <w:rFonts w:asciiTheme="minorHAnsi" w:hAnsiTheme="minorHAnsi" w:cstheme="minorBidi"/>
          <w:color w:val="000000" w:themeColor="text1"/>
          <w:sz w:val="22"/>
          <w:szCs w:val="22"/>
        </w:rPr>
        <w:t xml:space="preserve">podľa </w:t>
      </w:r>
      <w:r w:rsidRPr="00B5060B">
        <w:rPr>
          <w:rFonts w:asciiTheme="minorHAnsi" w:hAnsiTheme="minorHAnsi" w:cstheme="minorBidi"/>
          <w:color w:val="000000" w:themeColor="text1"/>
          <w:sz w:val="22"/>
          <w:szCs w:val="22"/>
        </w:rPr>
        <w:t xml:space="preserve">ods. </w:t>
      </w:r>
      <w:r w:rsidR="009D751D" w:rsidRPr="00B5060B">
        <w:rPr>
          <w:rFonts w:asciiTheme="minorHAnsi" w:hAnsiTheme="minorHAnsi" w:cstheme="minorBidi"/>
          <w:color w:val="000000" w:themeColor="text1"/>
          <w:sz w:val="22"/>
          <w:szCs w:val="22"/>
        </w:rPr>
        <w:fldChar w:fldCharType="begin"/>
      </w:r>
      <w:r w:rsidR="009D751D" w:rsidRPr="00B5060B">
        <w:rPr>
          <w:rFonts w:asciiTheme="minorHAnsi" w:hAnsiTheme="minorHAnsi" w:cstheme="minorBidi"/>
          <w:color w:val="000000" w:themeColor="text1"/>
          <w:sz w:val="22"/>
          <w:szCs w:val="22"/>
        </w:rPr>
        <w:instrText xml:space="preserve"> REF _Ref215700282 \r \h </w:instrText>
      </w:r>
      <w:r w:rsidR="009D751D">
        <w:rPr>
          <w:rFonts w:asciiTheme="minorHAnsi" w:hAnsiTheme="minorHAnsi" w:cstheme="minorBidi"/>
          <w:color w:val="000000" w:themeColor="text1"/>
          <w:sz w:val="22"/>
          <w:szCs w:val="22"/>
        </w:rPr>
        <w:instrText xml:space="preserve"> \* MERGEFORMAT </w:instrText>
      </w:r>
      <w:r w:rsidR="009D751D" w:rsidRPr="00B5060B">
        <w:rPr>
          <w:rFonts w:asciiTheme="minorHAnsi" w:hAnsiTheme="minorHAnsi" w:cstheme="minorBidi"/>
          <w:color w:val="000000" w:themeColor="text1"/>
          <w:sz w:val="22"/>
          <w:szCs w:val="22"/>
        </w:rPr>
      </w:r>
      <w:r w:rsidR="009D751D" w:rsidRPr="00B5060B">
        <w:rPr>
          <w:rFonts w:asciiTheme="minorHAnsi" w:hAnsiTheme="minorHAnsi" w:cstheme="minorBidi"/>
          <w:color w:val="000000" w:themeColor="text1"/>
          <w:sz w:val="22"/>
          <w:szCs w:val="22"/>
        </w:rPr>
        <w:fldChar w:fldCharType="separate"/>
      </w:r>
      <w:r w:rsidR="009D751D" w:rsidRPr="00B5060B">
        <w:rPr>
          <w:rFonts w:asciiTheme="minorHAnsi" w:hAnsiTheme="minorHAnsi" w:cstheme="minorBidi"/>
          <w:color w:val="000000" w:themeColor="text1"/>
          <w:sz w:val="22"/>
          <w:szCs w:val="22"/>
        </w:rPr>
        <w:t>11.2.3</w:t>
      </w:r>
      <w:r w:rsidR="009D751D" w:rsidRPr="00B5060B">
        <w:rPr>
          <w:rFonts w:asciiTheme="minorHAnsi" w:hAnsiTheme="minorHAnsi" w:cstheme="minorBidi"/>
          <w:color w:val="000000" w:themeColor="text1"/>
          <w:sz w:val="22"/>
          <w:szCs w:val="22"/>
        </w:rPr>
        <w:fldChar w:fldCharType="end"/>
      </w:r>
      <w:r w:rsidRPr="00B5060B">
        <w:rPr>
          <w:rFonts w:asciiTheme="minorHAnsi" w:hAnsiTheme="minorHAnsi" w:cstheme="minorBidi"/>
          <w:color w:val="000000" w:themeColor="text1"/>
          <w:sz w:val="22"/>
          <w:szCs w:val="22"/>
        </w:rPr>
        <w:t xml:space="preserve"> tejto</w:t>
      </w:r>
      <w:r>
        <w:rPr>
          <w:rFonts w:asciiTheme="minorHAnsi" w:hAnsiTheme="minorHAnsi" w:cstheme="minorBidi"/>
          <w:color w:val="000000" w:themeColor="text1"/>
          <w:sz w:val="22"/>
          <w:szCs w:val="22"/>
        </w:rPr>
        <w:t xml:space="preserve"> zmluvy postačuje písomné oznámenie príslušnej zmluvnej strany doručené druhej zmluvnej strane.</w:t>
      </w:r>
    </w:p>
    <w:p w14:paraId="0ED28370" w14:textId="5099D7D5" w:rsidR="0042606F" w:rsidRPr="00605A95" w:rsidRDefault="0042606F" w:rsidP="00BB488B">
      <w:pPr>
        <w:ind w:left="567"/>
        <w:jc w:val="both"/>
        <w:rPr>
          <w:rFonts w:asciiTheme="minorHAnsi" w:hAnsiTheme="minorHAnsi" w:cstheme="minorHAnsi"/>
          <w:color w:val="000000" w:themeColor="text1"/>
          <w:sz w:val="22"/>
          <w:szCs w:val="22"/>
        </w:rPr>
      </w:pPr>
    </w:p>
    <w:p w14:paraId="4A0A2A3D" w14:textId="77777777" w:rsidR="00BB488B" w:rsidRPr="0045364E" w:rsidRDefault="00BB488B" w:rsidP="00BB488B">
      <w:pPr>
        <w:pStyle w:val="Odsekzoznamu"/>
        <w:numPr>
          <w:ilvl w:val="1"/>
          <w:numId w:val="2"/>
        </w:numPr>
        <w:ind w:left="567" w:hanging="567"/>
        <w:jc w:val="both"/>
        <w:rPr>
          <w:rFonts w:asciiTheme="minorHAnsi" w:hAnsiTheme="minorHAnsi" w:cstheme="minorBidi"/>
          <w:sz w:val="22"/>
          <w:szCs w:val="22"/>
        </w:rPr>
      </w:pPr>
      <w:r w:rsidRPr="00BE04FD">
        <w:rPr>
          <w:rFonts w:ascii="Calibri" w:hAnsi="Calibri" w:cs="Calibri"/>
          <w:bCs/>
          <w:color w:val="000000"/>
          <w:sz w:val="22"/>
          <w:szCs w:val="22"/>
        </w:rPr>
        <w:t xml:space="preserve">Táto </w:t>
      </w:r>
      <w:r>
        <w:rPr>
          <w:rFonts w:ascii="Calibri" w:hAnsi="Calibri" w:cs="Calibri"/>
          <w:bCs/>
          <w:color w:val="000000"/>
          <w:sz w:val="22"/>
          <w:szCs w:val="22"/>
        </w:rPr>
        <w:t>z</w:t>
      </w:r>
      <w:r w:rsidRPr="00BE04FD">
        <w:rPr>
          <w:rFonts w:ascii="Calibri" w:hAnsi="Calibri" w:cs="Calibri"/>
          <w:bCs/>
          <w:color w:val="000000"/>
          <w:sz w:val="22"/>
          <w:szCs w:val="22"/>
        </w:rPr>
        <w:t>mluva je povinne zverejňovanou zmluvou v zmysle ustanovenia § 5a zákona č.</w:t>
      </w:r>
      <w:r>
        <w:rPr>
          <w:rFonts w:ascii="Calibri" w:hAnsi="Calibri" w:cs="Calibri"/>
          <w:bCs/>
          <w:color w:val="000000"/>
          <w:sz w:val="22"/>
          <w:szCs w:val="22"/>
        </w:rPr>
        <w:t> </w:t>
      </w:r>
      <w:r w:rsidRPr="00BE04FD">
        <w:rPr>
          <w:rFonts w:ascii="Calibri" w:hAnsi="Calibri" w:cs="Calibri"/>
          <w:bCs/>
          <w:color w:val="000000"/>
          <w:sz w:val="22"/>
          <w:szCs w:val="22"/>
        </w:rPr>
        <w:t>211/2000</w:t>
      </w:r>
      <w:r>
        <w:rPr>
          <w:rFonts w:ascii="Calibri" w:hAnsi="Calibri" w:cs="Calibri"/>
          <w:bCs/>
          <w:color w:val="000000"/>
          <w:sz w:val="22"/>
          <w:szCs w:val="22"/>
        </w:rPr>
        <w:t> </w:t>
      </w:r>
      <w:r w:rsidRPr="00BE04FD">
        <w:rPr>
          <w:rFonts w:ascii="Calibri" w:hAnsi="Calibri" w:cs="Calibri"/>
          <w:bCs/>
          <w:color w:val="000000"/>
          <w:sz w:val="22"/>
          <w:szCs w:val="22"/>
        </w:rPr>
        <w:t>Z.</w:t>
      </w:r>
      <w:r>
        <w:rPr>
          <w:rFonts w:ascii="Calibri" w:hAnsi="Calibri" w:cs="Calibri"/>
          <w:bCs/>
          <w:color w:val="000000"/>
          <w:sz w:val="22"/>
          <w:szCs w:val="22"/>
        </w:rPr>
        <w:t> </w:t>
      </w:r>
      <w:r w:rsidRPr="00BE04FD">
        <w:rPr>
          <w:rFonts w:ascii="Calibri" w:hAnsi="Calibri" w:cs="Calibri"/>
          <w:bCs/>
          <w:color w:val="000000"/>
          <w:sz w:val="22"/>
          <w:szCs w:val="22"/>
        </w:rPr>
        <w:t xml:space="preserve">z. </w:t>
      </w:r>
      <w:r w:rsidRPr="00BE04FD">
        <w:rPr>
          <w:rFonts w:asciiTheme="minorHAnsi" w:hAnsiTheme="minorHAnsi" w:cstheme="minorHAnsi"/>
          <w:sz w:val="22"/>
          <w:szCs w:val="22"/>
        </w:rPr>
        <w:t>o slobodnom prístupe k informáciám (zákon o slo</w:t>
      </w:r>
      <w:r>
        <w:rPr>
          <w:rFonts w:asciiTheme="minorHAnsi" w:hAnsiTheme="minorHAnsi" w:cstheme="minorHAnsi"/>
          <w:sz w:val="22"/>
          <w:szCs w:val="22"/>
        </w:rPr>
        <w:t>bode</w:t>
      </w:r>
      <w:r w:rsidRPr="00BE04FD">
        <w:rPr>
          <w:rFonts w:asciiTheme="minorHAnsi" w:hAnsiTheme="minorHAnsi" w:cstheme="minorHAnsi"/>
          <w:sz w:val="22"/>
          <w:szCs w:val="22"/>
        </w:rPr>
        <w:t xml:space="preserve"> informácií) v znení neskorších predpisov</w:t>
      </w:r>
      <w:r w:rsidRPr="00BE04FD">
        <w:rPr>
          <w:rFonts w:ascii="Calibri" w:hAnsi="Calibri" w:cs="Calibri"/>
          <w:bCs/>
          <w:color w:val="000000"/>
          <w:sz w:val="22"/>
          <w:szCs w:val="22"/>
        </w:rPr>
        <w:t xml:space="preserve"> (ďalej len „</w:t>
      </w:r>
      <w:r>
        <w:rPr>
          <w:rFonts w:ascii="Calibri" w:hAnsi="Calibri" w:cs="Calibri"/>
          <w:b/>
          <w:color w:val="000000"/>
          <w:sz w:val="22"/>
          <w:szCs w:val="22"/>
        </w:rPr>
        <w:t>Zákon o slobode informácií</w:t>
      </w:r>
      <w:r w:rsidRPr="00BE04FD">
        <w:rPr>
          <w:rFonts w:ascii="Calibri" w:hAnsi="Calibri" w:cs="Calibri"/>
          <w:bCs/>
          <w:color w:val="000000"/>
          <w:sz w:val="22"/>
          <w:szCs w:val="22"/>
        </w:rPr>
        <w:t>), v</w:t>
      </w:r>
      <w:r>
        <w:rPr>
          <w:rFonts w:ascii="Calibri" w:hAnsi="Calibri" w:cs="Calibri"/>
          <w:bCs/>
          <w:color w:val="000000"/>
          <w:sz w:val="22"/>
          <w:szCs w:val="22"/>
        </w:rPr>
        <w:t> </w:t>
      </w:r>
      <w:r w:rsidRPr="00BE04FD">
        <w:rPr>
          <w:rFonts w:ascii="Calibri" w:hAnsi="Calibri" w:cs="Calibri"/>
          <w:bCs/>
          <w:color w:val="000000"/>
          <w:sz w:val="22"/>
          <w:szCs w:val="22"/>
        </w:rPr>
        <w:t xml:space="preserve">dôsledku čoho podlieha povinnému zverejneniu podľa tohto ustanovenia </w:t>
      </w:r>
      <w:r w:rsidRPr="004E1F0F">
        <w:rPr>
          <w:rFonts w:ascii="Calibri" w:hAnsi="Calibri" w:cs="Calibri"/>
          <w:color w:val="000000"/>
          <w:sz w:val="22"/>
          <w:szCs w:val="22"/>
        </w:rPr>
        <w:t>Zákona o slo</w:t>
      </w:r>
      <w:r>
        <w:rPr>
          <w:rFonts w:ascii="Calibri" w:hAnsi="Calibri" w:cs="Calibri"/>
          <w:color w:val="000000"/>
          <w:sz w:val="22"/>
          <w:szCs w:val="22"/>
        </w:rPr>
        <w:t>bode</w:t>
      </w:r>
      <w:r w:rsidRPr="004E1F0F">
        <w:rPr>
          <w:rFonts w:ascii="Calibri" w:hAnsi="Calibri" w:cs="Calibri"/>
          <w:color w:val="000000"/>
          <w:sz w:val="22"/>
          <w:szCs w:val="22"/>
        </w:rPr>
        <w:t xml:space="preserve"> informácií</w:t>
      </w:r>
      <w:r w:rsidRPr="00BE04FD">
        <w:rPr>
          <w:rFonts w:ascii="Calibri" w:hAnsi="Calibri" w:cs="Calibri"/>
          <w:bCs/>
          <w:color w:val="000000"/>
          <w:sz w:val="22"/>
          <w:szCs w:val="22"/>
        </w:rPr>
        <w:t xml:space="preserve">, a to nepretržite počas existencie záväzkov vzniknutých z </w:t>
      </w:r>
      <w:r>
        <w:rPr>
          <w:rFonts w:ascii="Calibri" w:hAnsi="Calibri" w:cs="Calibri"/>
          <w:bCs/>
          <w:color w:val="000000"/>
          <w:sz w:val="22"/>
          <w:szCs w:val="22"/>
        </w:rPr>
        <w:t>tejto zmluvy</w:t>
      </w:r>
      <w:r w:rsidRPr="00BE04FD">
        <w:rPr>
          <w:rFonts w:ascii="Calibri" w:hAnsi="Calibri" w:cs="Calibri"/>
          <w:bCs/>
          <w:color w:val="000000"/>
          <w:sz w:val="22"/>
          <w:szCs w:val="22"/>
        </w:rPr>
        <w:t xml:space="preserve">, </w:t>
      </w:r>
      <w:r w:rsidRPr="00BE04FD">
        <w:rPr>
          <w:rFonts w:asciiTheme="minorHAnsi" w:hAnsiTheme="minorHAnsi" w:cstheme="minorHAnsi"/>
          <w:sz w:val="22"/>
          <w:szCs w:val="22"/>
        </w:rPr>
        <w:t xml:space="preserve">minimálne však po dobu stanovenú </w:t>
      </w:r>
      <w:r>
        <w:rPr>
          <w:rFonts w:asciiTheme="minorHAnsi" w:hAnsiTheme="minorHAnsi" w:cstheme="minorHAnsi"/>
          <w:sz w:val="22"/>
          <w:szCs w:val="22"/>
        </w:rPr>
        <w:t>Z</w:t>
      </w:r>
      <w:r w:rsidRPr="00BE04FD">
        <w:rPr>
          <w:rFonts w:asciiTheme="minorHAnsi" w:hAnsiTheme="minorHAnsi" w:cstheme="minorHAnsi"/>
          <w:sz w:val="22"/>
          <w:szCs w:val="22"/>
        </w:rPr>
        <w:t xml:space="preserve">ákonom </w:t>
      </w:r>
      <w:r w:rsidRPr="004E1F0F">
        <w:rPr>
          <w:rFonts w:ascii="Calibri" w:hAnsi="Calibri" w:cs="Calibri"/>
          <w:color w:val="000000"/>
          <w:sz w:val="22"/>
          <w:szCs w:val="22"/>
        </w:rPr>
        <w:t xml:space="preserve">o </w:t>
      </w:r>
      <w:r>
        <w:rPr>
          <w:rFonts w:ascii="Calibri" w:hAnsi="Calibri" w:cs="Calibri"/>
          <w:color w:val="000000"/>
          <w:sz w:val="22"/>
          <w:szCs w:val="22"/>
        </w:rPr>
        <w:t>slobode</w:t>
      </w:r>
      <w:r w:rsidRPr="004E1F0F">
        <w:rPr>
          <w:rFonts w:ascii="Calibri" w:hAnsi="Calibri" w:cs="Calibri"/>
          <w:color w:val="000000"/>
          <w:sz w:val="22"/>
          <w:szCs w:val="22"/>
        </w:rPr>
        <w:t xml:space="preserve"> informácií</w:t>
      </w:r>
      <w:r>
        <w:rPr>
          <w:rFonts w:ascii="Calibri" w:hAnsi="Calibri" w:cs="Calibri"/>
          <w:color w:val="000000"/>
          <w:sz w:val="22"/>
          <w:szCs w:val="22"/>
        </w:rPr>
        <w:t>.</w:t>
      </w:r>
    </w:p>
    <w:p w14:paraId="0303313E" w14:textId="77777777" w:rsidR="00BB488B" w:rsidRPr="00D06959" w:rsidRDefault="00BB488B" w:rsidP="00BB488B">
      <w:pPr>
        <w:pStyle w:val="Odsekzoznamu"/>
        <w:ind w:left="567"/>
        <w:jc w:val="both"/>
        <w:rPr>
          <w:rFonts w:asciiTheme="minorHAnsi" w:hAnsiTheme="minorHAnsi" w:cstheme="minorBidi"/>
          <w:sz w:val="22"/>
          <w:szCs w:val="22"/>
        </w:rPr>
      </w:pPr>
    </w:p>
    <w:p w14:paraId="2C84CB27" w14:textId="77777777" w:rsidR="00BB488B" w:rsidRPr="0045364E" w:rsidRDefault="00BB488B" w:rsidP="00BB488B">
      <w:pPr>
        <w:pStyle w:val="Odsekzoznamu"/>
        <w:numPr>
          <w:ilvl w:val="1"/>
          <w:numId w:val="2"/>
        </w:numPr>
        <w:ind w:left="567" w:hanging="567"/>
        <w:jc w:val="both"/>
        <w:rPr>
          <w:rFonts w:asciiTheme="minorHAnsi" w:hAnsiTheme="minorHAnsi" w:cstheme="minorBidi"/>
          <w:sz w:val="22"/>
          <w:szCs w:val="22"/>
        </w:rPr>
      </w:pPr>
      <w:r w:rsidRPr="00FB4772">
        <w:rPr>
          <w:rFonts w:ascii="Calibri" w:hAnsi="Calibri" w:cs="Calibri"/>
          <w:bCs/>
          <w:color w:val="000000"/>
          <w:sz w:val="22"/>
          <w:szCs w:val="22"/>
        </w:rPr>
        <w:lastRenderedPageBreak/>
        <w:t xml:space="preserve">Táto </w:t>
      </w:r>
      <w:r>
        <w:rPr>
          <w:rFonts w:ascii="Calibri" w:hAnsi="Calibri" w:cs="Calibri"/>
          <w:bCs/>
          <w:color w:val="000000"/>
          <w:sz w:val="22"/>
          <w:szCs w:val="22"/>
        </w:rPr>
        <w:t>zmluva nadobúda platnosť dňom jej podpisu oboma zmluvnými stranami a</w:t>
      </w:r>
      <w:r w:rsidRPr="00FB4772">
        <w:rPr>
          <w:rFonts w:ascii="Calibri" w:hAnsi="Calibri" w:cs="Calibri"/>
          <w:bCs/>
          <w:color w:val="000000"/>
          <w:sz w:val="22"/>
          <w:szCs w:val="22"/>
        </w:rPr>
        <w:t xml:space="preserve"> účinnosť </w:t>
      </w:r>
      <w:r w:rsidRPr="00FB4772">
        <w:rPr>
          <w:rFonts w:ascii="Calibri" w:hAnsi="Calibri" w:cs="Calibri"/>
          <w:sz w:val="22"/>
          <w:szCs w:val="22"/>
        </w:rPr>
        <w:t>nasledujúci deň po dni jej zverejnenia</w:t>
      </w:r>
      <w:r w:rsidRPr="00FB4772">
        <w:rPr>
          <w:rFonts w:ascii="Calibri" w:hAnsi="Calibri" w:cs="Calibri"/>
          <w:bCs/>
          <w:color w:val="000000"/>
          <w:sz w:val="22"/>
          <w:szCs w:val="22"/>
        </w:rPr>
        <w:t xml:space="preserve"> </w:t>
      </w:r>
      <w:r w:rsidRPr="00FB4772">
        <w:rPr>
          <w:rFonts w:asciiTheme="minorHAnsi" w:hAnsiTheme="minorHAnsi" w:cstheme="minorBidi"/>
          <w:sz w:val="22"/>
          <w:szCs w:val="22"/>
        </w:rPr>
        <w:t xml:space="preserve">v Centrálnom registri zmlúv </w:t>
      </w:r>
      <w:r>
        <w:rPr>
          <w:rFonts w:ascii="Calibri" w:hAnsi="Calibri" w:cs="Calibri"/>
          <w:bCs/>
          <w:color w:val="000000"/>
          <w:sz w:val="22"/>
          <w:szCs w:val="22"/>
        </w:rPr>
        <w:t xml:space="preserve">s </w:t>
      </w:r>
      <w:r w:rsidRPr="00FB4772">
        <w:rPr>
          <w:rFonts w:ascii="Calibri" w:hAnsi="Calibri" w:cs="Calibri"/>
          <w:bCs/>
          <w:color w:val="000000"/>
          <w:sz w:val="22"/>
          <w:szCs w:val="22"/>
        </w:rPr>
        <w:t xml:space="preserve">poukazom na ustanovenie </w:t>
      </w:r>
      <w:r w:rsidRPr="00D14299">
        <w:rPr>
          <w:rFonts w:ascii="Calibri" w:hAnsi="Calibri" w:cs="Calibri"/>
          <w:sz w:val="22"/>
          <w:szCs w:val="22"/>
        </w:rPr>
        <w:t>§ 47a ods. 1 zák. č. 40/1964 Zb. Občiansk</w:t>
      </w:r>
      <w:r>
        <w:rPr>
          <w:rFonts w:ascii="Calibri" w:hAnsi="Calibri" w:cs="Calibri"/>
          <w:sz w:val="22"/>
          <w:szCs w:val="22"/>
        </w:rPr>
        <w:t>y</w:t>
      </w:r>
      <w:r w:rsidRPr="00D14299">
        <w:rPr>
          <w:rFonts w:ascii="Calibri" w:hAnsi="Calibri" w:cs="Calibri"/>
          <w:sz w:val="22"/>
          <w:szCs w:val="22"/>
        </w:rPr>
        <w:t xml:space="preserve"> zákonní</w:t>
      </w:r>
      <w:r>
        <w:rPr>
          <w:rFonts w:ascii="Calibri" w:hAnsi="Calibri" w:cs="Calibri"/>
          <w:sz w:val="22"/>
          <w:szCs w:val="22"/>
        </w:rPr>
        <w:t>k</w:t>
      </w:r>
      <w:r w:rsidRPr="00D14299">
        <w:rPr>
          <w:rFonts w:ascii="Calibri" w:hAnsi="Calibri" w:cs="Calibri"/>
          <w:sz w:val="22"/>
          <w:szCs w:val="22"/>
        </w:rPr>
        <w:t xml:space="preserve"> v znení neskorších predpisov v spojení s</w:t>
      </w:r>
      <w:r>
        <w:rPr>
          <w:rFonts w:ascii="Calibri" w:hAnsi="Calibri" w:cs="Calibri"/>
          <w:sz w:val="22"/>
          <w:szCs w:val="22"/>
        </w:rPr>
        <w:t> </w:t>
      </w:r>
      <w:r w:rsidRPr="00D14299">
        <w:rPr>
          <w:rFonts w:ascii="Calibri" w:hAnsi="Calibri" w:cs="Calibri"/>
          <w:sz w:val="22"/>
          <w:szCs w:val="22"/>
        </w:rPr>
        <w:t>§</w:t>
      </w:r>
      <w:r>
        <w:rPr>
          <w:rFonts w:ascii="Calibri" w:hAnsi="Calibri" w:cs="Calibri"/>
          <w:sz w:val="22"/>
          <w:szCs w:val="22"/>
        </w:rPr>
        <w:t> </w:t>
      </w:r>
      <w:r w:rsidRPr="00D14299">
        <w:rPr>
          <w:rFonts w:ascii="Calibri" w:hAnsi="Calibri" w:cs="Calibri"/>
          <w:sz w:val="22"/>
          <w:szCs w:val="22"/>
        </w:rPr>
        <w:t xml:space="preserve">5a </w:t>
      </w:r>
      <w:r>
        <w:rPr>
          <w:rFonts w:ascii="Calibri" w:hAnsi="Calibri" w:cs="Calibri"/>
          <w:sz w:val="22"/>
          <w:szCs w:val="22"/>
        </w:rPr>
        <w:t>Z</w:t>
      </w:r>
      <w:r w:rsidRPr="00D14299">
        <w:rPr>
          <w:rFonts w:ascii="Calibri" w:hAnsi="Calibri" w:cs="Calibri"/>
          <w:sz w:val="22"/>
          <w:szCs w:val="22"/>
        </w:rPr>
        <w:t>ákona o</w:t>
      </w:r>
      <w:r>
        <w:rPr>
          <w:rFonts w:ascii="Calibri" w:hAnsi="Calibri" w:cs="Calibri"/>
          <w:sz w:val="22"/>
          <w:szCs w:val="22"/>
        </w:rPr>
        <w:t> slobode informácií</w:t>
      </w:r>
      <w:r w:rsidRPr="00D14299">
        <w:rPr>
          <w:rFonts w:ascii="Calibri" w:hAnsi="Calibri" w:cs="Calibri"/>
          <w:sz w:val="22"/>
          <w:szCs w:val="22"/>
        </w:rPr>
        <w:t>.</w:t>
      </w:r>
    </w:p>
    <w:p w14:paraId="7D725069" w14:textId="77777777" w:rsidR="00BB488B" w:rsidRPr="00D06959" w:rsidRDefault="00BB488B" w:rsidP="00BB488B">
      <w:pPr>
        <w:pStyle w:val="Odsekzoznamu"/>
        <w:ind w:left="567"/>
        <w:jc w:val="both"/>
        <w:rPr>
          <w:rFonts w:asciiTheme="minorHAnsi" w:hAnsiTheme="minorHAnsi" w:cstheme="minorBidi"/>
          <w:sz w:val="22"/>
          <w:szCs w:val="22"/>
        </w:rPr>
      </w:pPr>
    </w:p>
    <w:p w14:paraId="2583DAA9" w14:textId="77777777" w:rsidR="00BB488B" w:rsidRPr="0045364E" w:rsidRDefault="00BB488B" w:rsidP="00BB488B">
      <w:pPr>
        <w:pStyle w:val="Odsekzoznamu"/>
        <w:numPr>
          <w:ilvl w:val="1"/>
          <w:numId w:val="2"/>
        </w:numPr>
        <w:ind w:left="567" w:hanging="567"/>
        <w:jc w:val="both"/>
        <w:rPr>
          <w:rFonts w:asciiTheme="minorHAnsi" w:hAnsiTheme="minorHAnsi" w:cstheme="minorBidi"/>
          <w:sz w:val="22"/>
          <w:szCs w:val="22"/>
        </w:rPr>
      </w:pPr>
      <w:r>
        <w:rPr>
          <w:rFonts w:ascii="Calibri" w:hAnsi="Calibri" w:cs="Calibri"/>
          <w:sz w:val="22"/>
          <w:szCs w:val="22"/>
        </w:rPr>
        <w:t xml:space="preserve">Ak </w:t>
      </w:r>
      <w:r w:rsidRPr="00BE04FD">
        <w:rPr>
          <w:rFonts w:ascii="Calibri" w:hAnsi="Calibri" w:cs="Calibri"/>
          <w:sz w:val="22"/>
          <w:szCs w:val="22"/>
        </w:rPr>
        <w:t xml:space="preserve">akékoľvek ustanovenie </w:t>
      </w:r>
      <w:r>
        <w:rPr>
          <w:rFonts w:ascii="Calibri" w:hAnsi="Calibri" w:cs="Calibri"/>
          <w:sz w:val="22"/>
          <w:szCs w:val="22"/>
        </w:rPr>
        <w:t>tejto zmluvy</w:t>
      </w:r>
      <w:r w:rsidRPr="00BE04FD">
        <w:rPr>
          <w:rFonts w:ascii="Calibri" w:hAnsi="Calibri" w:cs="Calibri"/>
          <w:sz w:val="22"/>
          <w:szCs w:val="22"/>
        </w:rPr>
        <w:t xml:space="preserve"> je alebo sa stane neplatným, neúčinným a/alebo nevykonateľným, nie je tým dotknutá platnosť, účinnosť a/alebo vykonateľnosť ostatných ustanovení </w:t>
      </w:r>
      <w:r>
        <w:rPr>
          <w:rFonts w:ascii="Calibri" w:hAnsi="Calibri" w:cs="Calibri"/>
          <w:sz w:val="22"/>
          <w:szCs w:val="22"/>
        </w:rPr>
        <w:t>tejto z</w:t>
      </w:r>
      <w:r w:rsidRPr="00BE04FD">
        <w:rPr>
          <w:rFonts w:ascii="Calibri" w:hAnsi="Calibri" w:cs="Calibri"/>
          <w:sz w:val="22"/>
          <w:szCs w:val="22"/>
        </w:rPr>
        <w:t>mluvy, pokiaľ to nevylučuje v zmysle všeobecne záväzných právnych predpisov samotná povaha takého ustanovenia.</w:t>
      </w:r>
      <w:r>
        <w:rPr>
          <w:rFonts w:ascii="Calibri" w:hAnsi="Calibri" w:cs="Calibri"/>
          <w:sz w:val="22"/>
          <w:szCs w:val="22"/>
        </w:rPr>
        <w:t xml:space="preserve"> Zmluvné strany</w:t>
      </w:r>
      <w:r w:rsidRPr="00BE04FD">
        <w:rPr>
          <w:rFonts w:ascii="Calibri" w:hAnsi="Calibri" w:cs="Calibri"/>
          <w:sz w:val="22"/>
          <w:szCs w:val="22"/>
        </w:rPr>
        <w:t xml:space="preserve"> sa zaväzujú bez zbytočného odkladu po tom, ako zistia, že niektoré z ustanovení </w:t>
      </w:r>
      <w:r>
        <w:rPr>
          <w:rFonts w:ascii="Calibri" w:hAnsi="Calibri" w:cs="Calibri"/>
          <w:sz w:val="22"/>
          <w:szCs w:val="22"/>
        </w:rPr>
        <w:t>tejto zmluvy</w:t>
      </w:r>
      <w:r w:rsidRPr="00BE04FD">
        <w:rPr>
          <w:rFonts w:ascii="Calibri" w:hAnsi="Calibri" w:cs="Calibri"/>
          <w:sz w:val="22"/>
          <w:szCs w:val="22"/>
        </w:rPr>
        <w:t xml:space="preserve"> je neplatné, neúčinné a/alebo nevykonateľné, nahradiť dotknuté ustanovenie ustanovením novým, ktorého obsah bude v čo najväčšej miere zodpovedať' vôli</w:t>
      </w:r>
      <w:r>
        <w:rPr>
          <w:rFonts w:ascii="Calibri" w:hAnsi="Calibri" w:cs="Calibri"/>
          <w:sz w:val="22"/>
          <w:szCs w:val="22"/>
        </w:rPr>
        <w:t xml:space="preserve"> zmluvných</w:t>
      </w:r>
      <w:r w:rsidRPr="00BE04FD">
        <w:rPr>
          <w:rFonts w:ascii="Calibri" w:hAnsi="Calibri" w:cs="Calibri"/>
          <w:sz w:val="22"/>
          <w:szCs w:val="22"/>
        </w:rPr>
        <w:t xml:space="preserve"> strán v čase uzatvorenia </w:t>
      </w:r>
      <w:r>
        <w:rPr>
          <w:rFonts w:ascii="Calibri" w:hAnsi="Calibri" w:cs="Calibri"/>
          <w:sz w:val="22"/>
          <w:szCs w:val="22"/>
        </w:rPr>
        <w:t>tejto zmluvy</w:t>
      </w:r>
      <w:r w:rsidRPr="00BE04FD">
        <w:rPr>
          <w:rFonts w:ascii="Calibri" w:hAnsi="Calibri" w:cs="Calibri"/>
          <w:sz w:val="22"/>
          <w:szCs w:val="22"/>
        </w:rPr>
        <w:t>.</w:t>
      </w:r>
    </w:p>
    <w:p w14:paraId="4E684B74" w14:textId="77777777" w:rsidR="00BB488B" w:rsidRPr="00D06959" w:rsidRDefault="00BB488B" w:rsidP="00BB488B">
      <w:pPr>
        <w:pStyle w:val="Odsekzoznamu"/>
        <w:ind w:left="567"/>
        <w:jc w:val="both"/>
        <w:rPr>
          <w:rFonts w:asciiTheme="minorHAnsi" w:hAnsiTheme="minorHAnsi" w:cstheme="minorBidi"/>
          <w:sz w:val="22"/>
          <w:szCs w:val="22"/>
        </w:rPr>
      </w:pPr>
    </w:p>
    <w:p w14:paraId="1223749D" w14:textId="77777777" w:rsidR="00BB488B" w:rsidRPr="0045364E" w:rsidRDefault="00BB488B" w:rsidP="00BB488B">
      <w:pPr>
        <w:pStyle w:val="Odsekzoznamu"/>
        <w:numPr>
          <w:ilvl w:val="1"/>
          <w:numId w:val="2"/>
        </w:numPr>
        <w:ind w:left="567" w:hanging="567"/>
        <w:jc w:val="both"/>
        <w:rPr>
          <w:rFonts w:asciiTheme="minorHAnsi" w:hAnsiTheme="minorHAnsi" w:cstheme="minorBidi"/>
          <w:sz w:val="22"/>
          <w:szCs w:val="22"/>
        </w:rPr>
      </w:pPr>
      <w:r w:rsidRPr="00BE04FD">
        <w:rPr>
          <w:rFonts w:ascii="Calibri" w:hAnsi="Calibri" w:cs="Calibri"/>
          <w:sz w:val="22"/>
          <w:szCs w:val="22"/>
        </w:rPr>
        <w:t xml:space="preserve">Táto </w:t>
      </w:r>
      <w:r>
        <w:rPr>
          <w:rFonts w:ascii="Calibri" w:hAnsi="Calibri" w:cs="Calibri"/>
          <w:sz w:val="22"/>
          <w:szCs w:val="22"/>
        </w:rPr>
        <w:t>z</w:t>
      </w:r>
      <w:r w:rsidRPr="00BE04FD">
        <w:rPr>
          <w:rFonts w:ascii="Calibri" w:hAnsi="Calibri" w:cs="Calibri"/>
          <w:sz w:val="22"/>
          <w:szCs w:val="22"/>
        </w:rPr>
        <w:t>mluva je uzatvorená v dvoch (2) rovnopisoch</w:t>
      </w:r>
      <w:r>
        <w:rPr>
          <w:rFonts w:ascii="Calibri" w:hAnsi="Calibri" w:cs="Calibri"/>
          <w:sz w:val="22"/>
          <w:szCs w:val="22"/>
        </w:rPr>
        <w:t xml:space="preserve"> v listinnej podobe</w:t>
      </w:r>
      <w:r w:rsidRPr="00BE04FD">
        <w:rPr>
          <w:rFonts w:ascii="Calibri" w:hAnsi="Calibri" w:cs="Calibri"/>
          <w:sz w:val="22"/>
          <w:szCs w:val="22"/>
        </w:rPr>
        <w:t xml:space="preserve">, z ktorých každá </w:t>
      </w:r>
      <w:r>
        <w:rPr>
          <w:rFonts w:ascii="Calibri" w:hAnsi="Calibri" w:cs="Calibri"/>
          <w:sz w:val="22"/>
          <w:szCs w:val="22"/>
        </w:rPr>
        <w:t>z</w:t>
      </w:r>
      <w:r w:rsidRPr="00BE04FD">
        <w:rPr>
          <w:rFonts w:ascii="Calibri" w:hAnsi="Calibri" w:cs="Calibri"/>
          <w:sz w:val="22"/>
          <w:szCs w:val="22"/>
        </w:rPr>
        <w:t>mluvná strana obdrží jeden (1) rovnopis.</w:t>
      </w:r>
    </w:p>
    <w:p w14:paraId="753D6BD8" w14:textId="77777777" w:rsidR="00BB488B" w:rsidRPr="00D06959" w:rsidRDefault="00BB488B" w:rsidP="00BB488B">
      <w:pPr>
        <w:pStyle w:val="Odsekzoznamu"/>
        <w:ind w:left="567"/>
        <w:jc w:val="both"/>
        <w:rPr>
          <w:rFonts w:asciiTheme="minorHAnsi" w:hAnsiTheme="minorHAnsi" w:cstheme="minorBidi"/>
          <w:sz w:val="22"/>
          <w:szCs w:val="22"/>
        </w:rPr>
      </w:pPr>
    </w:p>
    <w:p w14:paraId="703F6565" w14:textId="67D33356" w:rsidR="0042606F" w:rsidRPr="00605A95" w:rsidRDefault="00BB488B" w:rsidP="00BB488B">
      <w:pPr>
        <w:numPr>
          <w:ilvl w:val="1"/>
          <w:numId w:val="2"/>
        </w:numPr>
        <w:ind w:left="567" w:hanging="567"/>
        <w:jc w:val="both"/>
        <w:rPr>
          <w:rFonts w:asciiTheme="minorHAnsi" w:hAnsiTheme="minorHAnsi" w:cstheme="minorHAnsi"/>
          <w:color w:val="000000" w:themeColor="text1"/>
          <w:sz w:val="22"/>
          <w:szCs w:val="22"/>
        </w:rPr>
      </w:pPr>
      <w:r w:rsidRPr="008E35E6">
        <w:rPr>
          <w:rFonts w:asciiTheme="minorHAnsi" w:hAnsiTheme="minorHAnsi" w:cstheme="minorBidi"/>
          <w:sz w:val="22"/>
          <w:szCs w:val="22"/>
        </w:rPr>
        <w:t xml:space="preserve">Táto </w:t>
      </w:r>
      <w:r>
        <w:rPr>
          <w:rFonts w:asciiTheme="minorHAnsi" w:hAnsiTheme="minorHAnsi" w:cstheme="minorBidi"/>
          <w:sz w:val="22"/>
          <w:szCs w:val="22"/>
        </w:rPr>
        <w:t>z</w:t>
      </w:r>
      <w:r w:rsidRPr="008E35E6">
        <w:rPr>
          <w:rFonts w:asciiTheme="minorHAnsi" w:hAnsiTheme="minorHAnsi" w:cstheme="minorBidi"/>
          <w:sz w:val="22"/>
          <w:szCs w:val="22"/>
        </w:rPr>
        <w:t>mluva tvorí úplnú dohodu medzi</w:t>
      </w:r>
      <w:r>
        <w:rPr>
          <w:rFonts w:asciiTheme="minorHAnsi" w:hAnsiTheme="minorHAnsi" w:cstheme="minorBidi"/>
          <w:sz w:val="22"/>
          <w:szCs w:val="22"/>
        </w:rPr>
        <w:t xml:space="preserve"> zmluvnými stranami</w:t>
      </w:r>
      <w:r w:rsidRPr="008E35E6">
        <w:rPr>
          <w:rFonts w:asciiTheme="minorHAnsi" w:hAnsiTheme="minorHAnsi" w:cstheme="minorBidi"/>
          <w:sz w:val="22"/>
          <w:szCs w:val="22"/>
        </w:rPr>
        <w:t xml:space="preserve"> týkajúcu sa predmetu </w:t>
      </w:r>
      <w:r>
        <w:rPr>
          <w:rFonts w:asciiTheme="minorHAnsi" w:hAnsiTheme="minorHAnsi" w:cstheme="minorBidi"/>
          <w:sz w:val="22"/>
          <w:szCs w:val="22"/>
        </w:rPr>
        <w:t>tejto zmluvy</w:t>
      </w:r>
      <w:r w:rsidRPr="008E35E6">
        <w:rPr>
          <w:rFonts w:asciiTheme="minorHAnsi" w:hAnsiTheme="minorHAnsi" w:cstheme="minorBidi"/>
          <w:sz w:val="22"/>
          <w:szCs w:val="22"/>
        </w:rPr>
        <w:t xml:space="preserve">. Podpisom </w:t>
      </w:r>
      <w:r>
        <w:rPr>
          <w:rFonts w:asciiTheme="minorHAnsi" w:hAnsiTheme="minorHAnsi" w:cstheme="minorBidi"/>
          <w:sz w:val="22"/>
          <w:szCs w:val="22"/>
        </w:rPr>
        <w:t>tejto zmluvy</w:t>
      </w:r>
      <w:r w:rsidRPr="008E35E6">
        <w:rPr>
          <w:rFonts w:asciiTheme="minorHAnsi" w:hAnsiTheme="minorHAnsi" w:cstheme="minorBidi"/>
          <w:sz w:val="22"/>
          <w:szCs w:val="22"/>
        </w:rPr>
        <w:t xml:space="preserve"> zanikajú všetky predchádzajúce písomné a ústne dohody súvisiace s predmetom </w:t>
      </w:r>
      <w:r>
        <w:rPr>
          <w:rFonts w:asciiTheme="minorHAnsi" w:hAnsiTheme="minorHAnsi" w:cstheme="minorBidi"/>
          <w:sz w:val="22"/>
          <w:szCs w:val="22"/>
        </w:rPr>
        <w:t>tejto zmluvy</w:t>
      </w:r>
      <w:r w:rsidRPr="008E35E6">
        <w:rPr>
          <w:rFonts w:asciiTheme="minorHAnsi" w:hAnsiTheme="minorHAnsi" w:cstheme="minorBidi"/>
          <w:sz w:val="22"/>
          <w:szCs w:val="22"/>
        </w:rPr>
        <w:t xml:space="preserve"> a žiadna zo</w:t>
      </w:r>
      <w:r>
        <w:rPr>
          <w:rFonts w:asciiTheme="minorHAnsi" w:hAnsiTheme="minorHAnsi" w:cstheme="minorBidi"/>
          <w:sz w:val="22"/>
          <w:szCs w:val="22"/>
        </w:rPr>
        <w:t xml:space="preserve"> zmluvných</w:t>
      </w:r>
      <w:r w:rsidRPr="008E35E6">
        <w:rPr>
          <w:rFonts w:asciiTheme="minorHAnsi" w:hAnsiTheme="minorHAnsi" w:cstheme="minorBidi"/>
          <w:sz w:val="22"/>
          <w:szCs w:val="22"/>
        </w:rPr>
        <w:t xml:space="preserve"> strán sa nemôže dovolávať zvláštnych</w:t>
      </w:r>
      <w:r>
        <w:rPr>
          <w:rFonts w:asciiTheme="minorHAnsi" w:hAnsiTheme="minorHAnsi" w:cstheme="minorBidi"/>
          <w:sz w:val="22"/>
          <w:szCs w:val="22"/>
        </w:rPr>
        <w:t>,</w:t>
      </w:r>
      <w:r w:rsidRPr="008E35E6">
        <w:rPr>
          <w:rFonts w:asciiTheme="minorHAnsi" w:hAnsiTheme="minorHAnsi" w:cstheme="minorBidi"/>
          <w:sz w:val="22"/>
          <w:szCs w:val="22"/>
        </w:rPr>
        <w:t xml:space="preserve"> v tejto </w:t>
      </w:r>
      <w:r>
        <w:rPr>
          <w:rFonts w:asciiTheme="minorHAnsi" w:hAnsiTheme="minorHAnsi" w:cstheme="minorBidi"/>
          <w:sz w:val="22"/>
          <w:szCs w:val="22"/>
        </w:rPr>
        <w:t>z</w:t>
      </w:r>
      <w:r w:rsidRPr="008E35E6">
        <w:rPr>
          <w:rFonts w:asciiTheme="minorHAnsi" w:hAnsiTheme="minorHAnsi" w:cstheme="minorBidi"/>
          <w:sz w:val="22"/>
          <w:szCs w:val="22"/>
        </w:rPr>
        <w:t xml:space="preserve">mluve neuvedených ústnych dojednaní a dohôd. </w:t>
      </w:r>
      <w:r w:rsidRPr="008E35E6">
        <w:rPr>
          <w:rFonts w:ascii="Calibri" w:eastAsia="Calibri" w:hAnsi="Calibri" w:cs="Calibri"/>
          <w:sz w:val="22"/>
          <w:szCs w:val="22"/>
        </w:rPr>
        <w:t xml:space="preserve">Súčasťou </w:t>
      </w:r>
      <w:r>
        <w:rPr>
          <w:rFonts w:ascii="Calibri" w:eastAsia="Calibri" w:hAnsi="Calibri" w:cs="Calibri"/>
          <w:sz w:val="22"/>
          <w:szCs w:val="22"/>
        </w:rPr>
        <w:t>tejto zmluvy</w:t>
      </w:r>
      <w:r w:rsidRPr="008E35E6">
        <w:rPr>
          <w:rFonts w:ascii="Calibri" w:eastAsia="Calibri" w:hAnsi="Calibri" w:cs="Calibri"/>
          <w:sz w:val="22"/>
          <w:szCs w:val="22"/>
        </w:rPr>
        <w:t xml:space="preserve"> sú aj súťažné podklady a vysvetlenia poskytnuté </w:t>
      </w:r>
      <w:r w:rsidR="00E5343C">
        <w:rPr>
          <w:rFonts w:ascii="Calibri" w:eastAsia="Calibri" w:hAnsi="Calibri" w:cs="Calibri"/>
          <w:sz w:val="22"/>
          <w:szCs w:val="22"/>
        </w:rPr>
        <w:t>Dodávateľo</w:t>
      </w:r>
      <w:r>
        <w:rPr>
          <w:rFonts w:ascii="Calibri" w:eastAsia="Calibri" w:hAnsi="Calibri" w:cs="Calibri"/>
          <w:sz w:val="22"/>
          <w:szCs w:val="22"/>
        </w:rPr>
        <w:t xml:space="preserve">m, ako aj </w:t>
      </w:r>
      <w:r w:rsidR="00E5343C">
        <w:rPr>
          <w:rFonts w:ascii="Calibri" w:eastAsia="Calibri" w:hAnsi="Calibri" w:cs="Calibri"/>
          <w:sz w:val="22"/>
          <w:szCs w:val="22"/>
        </w:rPr>
        <w:t>Odberateľom</w:t>
      </w:r>
      <w:r>
        <w:rPr>
          <w:rFonts w:ascii="Calibri" w:eastAsia="Calibri" w:hAnsi="Calibri" w:cs="Calibri"/>
          <w:sz w:val="22"/>
          <w:szCs w:val="22"/>
        </w:rPr>
        <w:t xml:space="preserve"> </w:t>
      </w:r>
      <w:r w:rsidRPr="008E35E6">
        <w:rPr>
          <w:rFonts w:ascii="Calibri" w:eastAsia="Calibri" w:hAnsi="Calibri" w:cs="Calibri"/>
          <w:sz w:val="22"/>
          <w:szCs w:val="22"/>
        </w:rPr>
        <w:t xml:space="preserve">v rámci procesu obstarávania </w:t>
      </w:r>
      <w:r>
        <w:rPr>
          <w:rFonts w:ascii="Calibri" w:hAnsi="Calibri" w:cs="Calibri"/>
          <w:sz w:val="22"/>
          <w:szCs w:val="22"/>
        </w:rPr>
        <w:t>Predmetu kúpy</w:t>
      </w:r>
      <w:r w:rsidRPr="008E35E6">
        <w:rPr>
          <w:rFonts w:ascii="Calibri" w:eastAsia="Calibri" w:hAnsi="Calibri" w:cs="Calibri"/>
          <w:sz w:val="22"/>
          <w:szCs w:val="22"/>
        </w:rPr>
        <w:t xml:space="preserve">. </w:t>
      </w:r>
      <w:r>
        <w:rPr>
          <w:rFonts w:ascii="Calibri" w:eastAsia="Calibri" w:hAnsi="Calibri" w:cs="Calibri"/>
          <w:sz w:val="22"/>
          <w:szCs w:val="22"/>
        </w:rPr>
        <w:t xml:space="preserve">Ak </w:t>
      </w:r>
      <w:r w:rsidRPr="008E35E6">
        <w:rPr>
          <w:rFonts w:ascii="Calibri" w:eastAsia="Calibri" w:hAnsi="Calibri" w:cs="Calibri"/>
          <w:sz w:val="22"/>
          <w:szCs w:val="22"/>
        </w:rPr>
        <w:t xml:space="preserve">súčasťou </w:t>
      </w:r>
      <w:r>
        <w:rPr>
          <w:rFonts w:ascii="Calibri" w:eastAsia="Calibri" w:hAnsi="Calibri" w:cs="Calibri"/>
          <w:sz w:val="22"/>
          <w:szCs w:val="22"/>
        </w:rPr>
        <w:t>tejto zmluvy</w:t>
      </w:r>
      <w:r w:rsidRPr="008E35E6">
        <w:rPr>
          <w:rFonts w:ascii="Calibri" w:eastAsia="Calibri" w:hAnsi="Calibri" w:cs="Calibri"/>
          <w:sz w:val="22"/>
          <w:szCs w:val="22"/>
        </w:rPr>
        <w:t xml:space="preserve"> je aj cenová ponuka </w:t>
      </w:r>
      <w:r w:rsidR="00E5343C">
        <w:rPr>
          <w:rFonts w:ascii="Calibri" w:eastAsia="Calibri" w:hAnsi="Calibri" w:cs="Calibri"/>
          <w:sz w:val="22"/>
          <w:szCs w:val="22"/>
        </w:rPr>
        <w:t>Dodávateľa</w:t>
      </w:r>
      <w:r w:rsidRPr="008E35E6">
        <w:rPr>
          <w:rFonts w:ascii="Calibri" w:eastAsia="Calibri" w:hAnsi="Calibri" w:cs="Calibri"/>
          <w:sz w:val="22"/>
          <w:szCs w:val="22"/>
        </w:rPr>
        <w:t xml:space="preserve">, platí, že ustanovenia </w:t>
      </w:r>
      <w:r>
        <w:rPr>
          <w:rFonts w:ascii="Calibri" w:eastAsia="Calibri" w:hAnsi="Calibri" w:cs="Calibri"/>
          <w:sz w:val="22"/>
          <w:szCs w:val="22"/>
        </w:rPr>
        <w:t>tejto zmluvy</w:t>
      </w:r>
      <w:r w:rsidRPr="008E35E6">
        <w:rPr>
          <w:rFonts w:ascii="Calibri" w:eastAsia="Calibri" w:hAnsi="Calibri" w:cs="Calibri"/>
          <w:sz w:val="22"/>
          <w:szCs w:val="22"/>
        </w:rPr>
        <w:t xml:space="preserve"> majú pred odchylnými ustanoveniami cenovej ponuky prednosť. Ak cenová ponuka </w:t>
      </w:r>
      <w:r w:rsidR="00E5343C">
        <w:rPr>
          <w:rFonts w:ascii="Calibri" w:eastAsia="Calibri" w:hAnsi="Calibri" w:cs="Calibri"/>
          <w:sz w:val="22"/>
          <w:szCs w:val="22"/>
        </w:rPr>
        <w:t>Dodávateľa</w:t>
      </w:r>
      <w:r w:rsidRPr="008E35E6">
        <w:rPr>
          <w:rFonts w:ascii="Calibri" w:eastAsia="Calibri" w:hAnsi="Calibri" w:cs="Calibri"/>
          <w:sz w:val="22"/>
          <w:szCs w:val="22"/>
        </w:rPr>
        <w:t xml:space="preserve"> obsahuje akékoľvek osobitné obchodné podmienky </w:t>
      </w:r>
      <w:r w:rsidR="00E5343C">
        <w:rPr>
          <w:rFonts w:ascii="Calibri" w:eastAsia="Calibri" w:hAnsi="Calibri" w:cs="Calibri"/>
          <w:sz w:val="22"/>
          <w:szCs w:val="22"/>
        </w:rPr>
        <w:t>Dodávateľa</w:t>
      </w:r>
      <w:r w:rsidRPr="008E35E6">
        <w:rPr>
          <w:rFonts w:ascii="Calibri" w:eastAsia="Calibri" w:hAnsi="Calibri" w:cs="Calibri"/>
          <w:sz w:val="22"/>
          <w:szCs w:val="22"/>
        </w:rPr>
        <w:t xml:space="preserve"> a/alebo tretích osôb,</w:t>
      </w:r>
      <w:r>
        <w:rPr>
          <w:rFonts w:ascii="Calibri" w:eastAsia="Calibri" w:hAnsi="Calibri" w:cs="Calibri"/>
          <w:sz w:val="22"/>
          <w:szCs w:val="22"/>
        </w:rPr>
        <w:t xml:space="preserve"> </w:t>
      </w:r>
      <w:r w:rsidRPr="008E35E6">
        <w:rPr>
          <w:rFonts w:ascii="Calibri" w:eastAsia="Calibri" w:hAnsi="Calibri" w:cs="Calibri"/>
          <w:sz w:val="22"/>
          <w:szCs w:val="22"/>
        </w:rPr>
        <w:t>aplikácia týchto obchodných podmienok je vylúčená.</w:t>
      </w:r>
      <w:r w:rsidR="0042606F" w:rsidRPr="00605A95">
        <w:rPr>
          <w:rFonts w:asciiTheme="minorHAnsi" w:hAnsiTheme="minorHAnsi" w:cstheme="minorHAnsi"/>
          <w:color w:val="000000" w:themeColor="text1"/>
          <w:sz w:val="22"/>
          <w:szCs w:val="22"/>
        </w:rPr>
        <w:t xml:space="preserve"> </w:t>
      </w:r>
    </w:p>
    <w:p w14:paraId="027E3147" w14:textId="77777777" w:rsidR="00BB488B" w:rsidRPr="00BB488B" w:rsidRDefault="00BB488B" w:rsidP="00BB488B">
      <w:pPr>
        <w:ind w:left="567"/>
        <w:jc w:val="both"/>
        <w:rPr>
          <w:rFonts w:asciiTheme="minorHAnsi" w:hAnsiTheme="minorHAnsi" w:cstheme="minorHAnsi"/>
          <w:sz w:val="22"/>
          <w:szCs w:val="22"/>
        </w:rPr>
      </w:pPr>
    </w:p>
    <w:p w14:paraId="03E89873" w14:textId="641B32F1" w:rsidR="0042606F" w:rsidRDefault="0042606F" w:rsidP="00605A95">
      <w:pPr>
        <w:numPr>
          <w:ilvl w:val="1"/>
          <w:numId w:val="2"/>
        </w:numPr>
        <w:tabs>
          <w:tab w:val="clear" w:pos="540"/>
          <w:tab w:val="num" w:pos="567"/>
        </w:tabs>
        <w:ind w:left="567" w:hanging="567"/>
        <w:jc w:val="both"/>
        <w:rPr>
          <w:rFonts w:asciiTheme="minorHAnsi" w:hAnsiTheme="minorHAnsi" w:cstheme="minorHAnsi"/>
          <w:sz w:val="22"/>
          <w:szCs w:val="22"/>
        </w:rPr>
      </w:pPr>
      <w:r w:rsidRPr="00605A95">
        <w:rPr>
          <w:rFonts w:asciiTheme="minorHAnsi" w:hAnsiTheme="minorHAnsi" w:cstheme="minorHAnsi"/>
          <w:color w:val="000000" w:themeColor="text1"/>
          <w:sz w:val="22"/>
          <w:szCs w:val="22"/>
        </w:rPr>
        <w:t>Neoddeliteľnou</w:t>
      </w:r>
      <w:r w:rsidRPr="00605A95">
        <w:rPr>
          <w:rFonts w:asciiTheme="minorHAnsi" w:hAnsiTheme="minorHAnsi" w:cstheme="minorHAnsi"/>
          <w:sz w:val="22"/>
          <w:szCs w:val="22"/>
        </w:rPr>
        <w:t xml:space="preserve"> súčasťou tejto </w:t>
      </w:r>
      <w:r w:rsidR="0009083D" w:rsidRPr="00605A95">
        <w:rPr>
          <w:rFonts w:asciiTheme="minorHAnsi" w:hAnsiTheme="minorHAnsi" w:cstheme="minorHAnsi"/>
          <w:sz w:val="22"/>
          <w:szCs w:val="22"/>
        </w:rPr>
        <w:t>zmluvy</w:t>
      </w:r>
      <w:r w:rsidRPr="00605A95">
        <w:rPr>
          <w:rFonts w:asciiTheme="minorHAnsi" w:hAnsiTheme="minorHAnsi" w:cstheme="minorHAnsi"/>
          <w:sz w:val="22"/>
          <w:szCs w:val="22"/>
        </w:rPr>
        <w:t xml:space="preserve"> sú nasledovné prílohy:</w:t>
      </w:r>
    </w:p>
    <w:p w14:paraId="5D58848B" w14:textId="77777777" w:rsidR="00BB488B" w:rsidRDefault="00BB488B" w:rsidP="00BB488B">
      <w:pPr>
        <w:pStyle w:val="Odsekzoznamu"/>
        <w:rPr>
          <w:rFonts w:asciiTheme="minorHAnsi" w:hAnsiTheme="minorHAnsi" w:cstheme="minorHAnsi"/>
          <w:sz w:val="22"/>
          <w:szCs w:val="22"/>
        </w:rPr>
      </w:pPr>
    </w:p>
    <w:p w14:paraId="0D2D357E" w14:textId="77A32325" w:rsidR="0042606F" w:rsidRPr="00605A95" w:rsidRDefault="0056137E" w:rsidP="00BB488B">
      <w:pPr>
        <w:pStyle w:val="Odsekzoznamu"/>
        <w:tabs>
          <w:tab w:val="left" w:pos="1560"/>
        </w:tabs>
        <w:ind w:left="567"/>
        <w:jc w:val="both"/>
        <w:rPr>
          <w:rFonts w:asciiTheme="minorHAnsi" w:hAnsiTheme="minorHAnsi" w:cstheme="minorHAnsi"/>
          <w:color w:val="000000"/>
          <w:sz w:val="22"/>
          <w:szCs w:val="22"/>
        </w:rPr>
      </w:pPr>
      <w:r w:rsidRPr="00605A95">
        <w:rPr>
          <w:rFonts w:asciiTheme="minorHAnsi" w:hAnsiTheme="minorHAnsi" w:cstheme="minorHAnsi"/>
          <w:color w:val="000000"/>
          <w:sz w:val="22"/>
          <w:szCs w:val="22"/>
        </w:rPr>
        <w:t>Príloha 1</w:t>
      </w:r>
      <w:r w:rsidR="00BB488B">
        <w:rPr>
          <w:rFonts w:asciiTheme="minorHAnsi" w:hAnsiTheme="minorHAnsi" w:cstheme="minorHAnsi"/>
          <w:color w:val="000000"/>
          <w:sz w:val="22"/>
          <w:szCs w:val="22"/>
        </w:rPr>
        <w:t>:</w:t>
      </w:r>
      <w:r w:rsidR="0042606F" w:rsidRPr="00605A95">
        <w:rPr>
          <w:rFonts w:asciiTheme="minorHAnsi" w:hAnsiTheme="minorHAnsi" w:cstheme="minorHAnsi"/>
          <w:color w:val="000000"/>
          <w:sz w:val="22"/>
          <w:szCs w:val="22"/>
        </w:rPr>
        <w:tab/>
        <w:t xml:space="preserve">Špecifikácia </w:t>
      </w:r>
      <w:r w:rsidR="002F19B7" w:rsidRPr="00605A95">
        <w:rPr>
          <w:rFonts w:asciiTheme="minorHAnsi" w:hAnsiTheme="minorHAnsi" w:cstheme="minorHAnsi"/>
          <w:color w:val="000000"/>
          <w:sz w:val="22"/>
          <w:szCs w:val="22"/>
        </w:rPr>
        <w:t xml:space="preserve">Predmetu </w:t>
      </w:r>
      <w:r w:rsidR="0009083D" w:rsidRPr="00605A95">
        <w:rPr>
          <w:rFonts w:asciiTheme="minorHAnsi" w:hAnsiTheme="minorHAnsi" w:cstheme="minorHAnsi"/>
          <w:color w:val="000000"/>
          <w:sz w:val="22"/>
          <w:szCs w:val="22"/>
        </w:rPr>
        <w:t>zmluvy</w:t>
      </w:r>
      <w:r w:rsidR="0042606F" w:rsidRPr="00605A95">
        <w:rPr>
          <w:rFonts w:asciiTheme="minorHAnsi" w:hAnsiTheme="minorHAnsi" w:cstheme="minorHAnsi"/>
          <w:color w:val="000000"/>
          <w:sz w:val="22"/>
          <w:szCs w:val="22"/>
        </w:rPr>
        <w:t xml:space="preserve"> a</w:t>
      </w:r>
      <w:r w:rsidRPr="00605A95">
        <w:rPr>
          <w:rFonts w:asciiTheme="minorHAnsi" w:hAnsiTheme="minorHAnsi" w:cstheme="minorHAnsi"/>
          <w:color w:val="000000"/>
          <w:sz w:val="22"/>
          <w:szCs w:val="22"/>
        </w:rPr>
        <w:t> </w:t>
      </w:r>
      <w:r w:rsidR="0042606F" w:rsidRPr="00605A95">
        <w:rPr>
          <w:rFonts w:asciiTheme="minorHAnsi" w:hAnsiTheme="minorHAnsi" w:cstheme="minorHAnsi"/>
          <w:color w:val="000000"/>
          <w:sz w:val="22"/>
          <w:szCs w:val="22"/>
        </w:rPr>
        <w:t>cenník</w:t>
      </w:r>
    </w:p>
    <w:p w14:paraId="0AB1AB71" w14:textId="1E31A6D8" w:rsidR="0003398C" w:rsidRDefault="0056137E" w:rsidP="00BB488B">
      <w:pPr>
        <w:pStyle w:val="Odsekzoznamu"/>
        <w:tabs>
          <w:tab w:val="left" w:pos="1560"/>
        </w:tabs>
        <w:ind w:left="567"/>
        <w:jc w:val="both"/>
        <w:rPr>
          <w:rFonts w:asciiTheme="minorHAnsi" w:hAnsiTheme="minorHAnsi" w:cstheme="minorHAnsi"/>
          <w:sz w:val="22"/>
          <w:szCs w:val="22"/>
        </w:rPr>
      </w:pPr>
      <w:r w:rsidRPr="00605A95">
        <w:rPr>
          <w:rFonts w:asciiTheme="minorHAnsi" w:hAnsiTheme="minorHAnsi" w:cstheme="minorHAnsi"/>
          <w:sz w:val="22"/>
          <w:szCs w:val="22"/>
        </w:rPr>
        <w:t xml:space="preserve">Príloha </w:t>
      </w:r>
      <w:r w:rsidR="00D05F4F">
        <w:rPr>
          <w:rFonts w:asciiTheme="minorHAnsi" w:hAnsiTheme="minorHAnsi" w:cstheme="minorHAnsi"/>
          <w:sz w:val="22"/>
          <w:szCs w:val="22"/>
        </w:rPr>
        <w:t>2</w:t>
      </w:r>
      <w:r w:rsidR="00BB488B">
        <w:rPr>
          <w:rFonts w:asciiTheme="minorHAnsi" w:hAnsiTheme="minorHAnsi" w:cstheme="minorHAnsi"/>
          <w:sz w:val="22"/>
          <w:szCs w:val="22"/>
        </w:rPr>
        <w:t>:</w:t>
      </w:r>
      <w:r w:rsidR="0042606F" w:rsidRPr="00605A95">
        <w:rPr>
          <w:rFonts w:asciiTheme="minorHAnsi" w:hAnsiTheme="minorHAnsi" w:cstheme="minorHAnsi"/>
          <w:sz w:val="22"/>
          <w:szCs w:val="22"/>
        </w:rPr>
        <w:tab/>
      </w:r>
      <w:r w:rsidR="0042606F" w:rsidRPr="00833EBA">
        <w:rPr>
          <w:rFonts w:asciiTheme="minorHAnsi" w:hAnsiTheme="minorHAnsi" w:cstheme="minorHAnsi"/>
          <w:sz w:val="22"/>
          <w:szCs w:val="22"/>
        </w:rPr>
        <w:t>Zoznam subdodávateľov</w:t>
      </w:r>
      <w:r w:rsidR="00E61AE6">
        <w:rPr>
          <w:rFonts w:asciiTheme="minorHAnsi" w:hAnsiTheme="minorHAnsi" w:cstheme="minorHAnsi"/>
          <w:sz w:val="22"/>
          <w:szCs w:val="22"/>
        </w:rPr>
        <w:t xml:space="preserve"> podľa Zákona o</w:t>
      </w:r>
      <w:r w:rsidR="000D70E3">
        <w:rPr>
          <w:rFonts w:asciiTheme="minorHAnsi" w:hAnsiTheme="minorHAnsi" w:cstheme="minorHAnsi"/>
          <w:sz w:val="22"/>
          <w:szCs w:val="22"/>
        </w:rPr>
        <w:t> </w:t>
      </w:r>
      <w:r w:rsidR="00E61AE6">
        <w:rPr>
          <w:rFonts w:asciiTheme="minorHAnsi" w:hAnsiTheme="minorHAnsi" w:cstheme="minorHAnsi"/>
          <w:sz w:val="22"/>
          <w:szCs w:val="22"/>
        </w:rPr>
        <w:t>registri</w:t>
      </w:r>
    </w:p>
    <w:p w14:paraId="5BD6E44C" w14:textId="2FF564C5" w:rsidR="000D70E3" w:rsidRDefault="000D70E3" w:rsidP="00BB488B">
      <w:pPr>
        <w:pStyle w:val="Odsekzoznamu"/>
        <w:tabs>
          <w:tab w:val="left" w:pos="1560"/>
        </w:tabs>
        <w:ind w:left="567"/>
        <w:jc w:val="both"/>
        <w:rPr>
          <w:rFonts w:asciiTheme="minorHAnsi" w:hAnsiTheme="minorHAnsi" w:cstheme="minorHAnsi"/>
          <w:sz w:val="22"/>
          <w:szCs w:val="22"/>
        </w:rPr>
      </w:pPr>
      <w:r w:rsidRPr="000D70E3">
        <w:rPr>
          <w:rFonts w:asciiTheme="minorHAnsi" w:hAnsiTheme="minorHAnsi" w:cstheme="minorHAnsi"/>
          <w:sz w:val="22"/>
          <w:szCs w:val="22"/>
        </w:rPr>
        <w:t xml:space="preserve">Príloha </w:t>
      </w:r>
      <w:r w:rsidR="00D05F4F">
        <w:rPr>
          <w:rFonts w:asciiTheme="minorHAnsi" w:hAnsiTheme="minorHAnsi" w:cstheme="minorHAnsi"/>
          <w:sz w:val="22"/>
          <w:szCs w:val="22"/>
        </w:rPr>
        <w:t>3</w:t>
      </w:r>
      <w:r w:rsidRPr="000D70E3">
        <w:rPr>
          <w:rFonts w:asciiTheme="minorHAnsi" w:hAnsiTheme="minorHAnsi" w:cstheme="minorHAnsi"/>
          <w:sz w:val="22"/>
          <w:szCs w:val="22"/>
        </w:rPr>
        <w:t>:</w:t>
      </w:r>
      <w:r w:rsidRPr="000D70E3">
        <w:rPr>
          <w:rFonts w:asciiTheme="minorHAnsi" w:hAnsiTheme="minorHAnsi" w:cstheme="minorHAnsi"/>
          <w:sz w:val="22"/>
          <w:szCs w:val="22"/>
        </w:rPr>
        <w:tab/>
        <w:t>Zoznam subdodávateľov podľa Zákona o</w:t>
      </w:r>
      <w:r w:rsidR="002F698A">
        <w:rPr>
          <w:rFonts w:asciiTheme="minorHAnsi" w:hAnsiTheme="minorHAnsi" w:cstheme="minorHAnsi"/>
          <w:sz w:val="22"/>
          <w:szCs w:val="22"/>
        </w:rPr>
        <w:t> verejnom obstarávaní</w:t>
      </w:r>
    </w:p>
    <w:p w14:paraId="3B56872D" w14:textId="6D885CC3" w:rsidR="0003398C" w:rsidRPr="0003398C" w:rsidRDefault="0003398C" w:rsidP="0003398C">
      <w:pPr>
        <w:pStyle w:val="Odsekzoznamu"/>
        <w:tabs>
          <w:tab w:val="left" w:pos="1560"/>
        </w:tabs>
        <w:ind w:left="567"/>
        <w:jc w:val="both"/>
        <w:rPr>
          <w:rFonts w:asciiTheme="minorHAnsi" w:hAnsiTheme="minorHAnsi" w:cstheme="minorHAnsi"/>
          <w:sz w:val="22"/>
          <w:szCs w:val="22"/>
        </w:rPr>
      </w:pPr>
      <w:r w:rsidRPr="0003398C">
        <w:rPr>
          <w:rFonts w:asciiTheme="minorHAnsi" w:hAnsiTheme="minorHAnsi" w:cstheme="minorHAnsi"/>
          <w:sz w:val="22"/>
          <w:szCs w:val="22"/>
        </w:rPr>
        <w:t xml:space="preserve">Príloha </w:t>
      </w:r>
      <w:r w:rsidR="00D05F4F">
        <w:rPr>
          <w:rFonts w:asciiTheme="minorHAnsi" w:hAnsiTheme="minorHAnsi" w:cstheme="minorHAnsi"/>
          <w:sz w:val="22"/>
          <w:szCs w:val="22"/>
        </w:rPr>
        <w:t>4</w:t>
      </w:r>
      <w:r w:rsidRPr="0003398C">
        <w:rPr>
          <w:rFonts w:asciiTheme="minorHAnsi" w:hAnsiTheme="minorHAnsi" w:cstheme="minorHAnsi"/>
          <w:sz w:val="22"/>
          <w:szCs w:val="22"/>
        </w:rPr>
        <w:t>:</w:t>
      </w:r>
      <w:r w:rsidRPr="0003398C">
        <w:rPr>
          <w:rFonts w:asciiTheme="minorHAnsi" w:hAnsiTheme="minorHAnsi" w:cstheme="minorHAnsi"/>
          <w:sz w:val="22"/>
          <w:szCs w:val="22"/>
        </w:rPr>
        <w:tab/>
        <w:t>Podmienky bezpečného výkonu prác</w:t>
      </w:r>
    </w:p>
    <w:p w14:paraId="18FC5A07" w14:textId="6C8FB2CB" w:rsidR="0042606F" w:rsidRDefault="0003398C" w:rsidP="0003398C">
      <w:pPr>
        <w:pStyle w:val="Odsekzoznamu"/>
        <w:tabs>
          <w:tab w:val="left" w:pos="1560"/>
        </w:tabs>
        <w:ind w:left="567"/>
        <w:jc w:val="both"/>
        <w:rPr>
          <w:rFonts w:asciiTheme="minorHAnsi" w:hAnsiTheme="minorHAnsi" w:cstheme="minorHAnsi"/>
          <w:sz w:val="22"/>
          <w:szCs w:val="22"/>
        </w:rPr>
      </w:pPr>
      <w:r w:rsidRPr="0003398C">
        <w:rPr>
          <w:rFonts w:asciiTheme="minorHAnsi" w:hAnsiTheme="minorHAnsi" w:cstheme="minorHAnsi"/>
          <w:sz w:val="22"/>
          <w:szCs w:val="22"/>
        </w:rPr>
        <w:t xml:space="preserve">Príloha </w:t>
      </w:r>
      <w:r w:rsidR="00D05F4F">
        <w:rPr>
          <w:rFonts w:asciiTheme="minorHAnsi" w:hAnsiTheme="minorHAnsi" w:cstheme="minorHAnsi"/>
          <w:sz w:val="22"/>
          <w:szCs w:val="22"/>
        </w:rPr>
        <w:t>5</w:t>
      </w:r>
      <w:r w:rsidRPr="0003398C">
        <w:rPr>
          <w:rFonts w:asciiTheme="minorHAnsi" w:hAnsiTheme="minorHAnsi" w:cstheme="minorHAnsi"/>
          <w:sz w:val="22"/>
          <w:szCs w:val="22"/>
        </w:rPr>
        <w:t>:</w:t>
      </w:r>
      <w:r w:rsidRPr="0003398C">
        <w:rPr>
          <w:rFonts w:asciiTheme="minorHAnsi" w:hAnsiTheme="minorHAnsi" w:cstheme="minorHAnsi"/>
          <w:sz w:val="22"/>
          <w:szCs w:val="22"/>
        </w:rPr>
        <w:tab/>
        <w:t>Zásady dodržiavania ochrany životného prostredia v podmienkach MH Teplárenský holding, a.s.</w:t>
      </w:r>
      <w:r w:rsidR="0042606F" w:rsidRPr="00833EBA">
        <w:rPr>
          <w:rFonts w:asciiTheme="minorHAnsi" w:hAnsiTheme="minorHAnsi" w:cstheme="minorHAnsi"/>
          <w:sz w:val="22"/>
          <w:szCs w:val="22"/>
        </w:rPr>
        <w:t>.</w:t>
      </w:r>
    </w:p>
    <w:p w14:paraId="15BEB32F" w14:textId="77777777" w:rsidR="00BB488B" w:rsidRPr="00605A95" w:rsidRDefault="00BB488B" w:rsidP="00605A95">
      <w:pPr>
        <w:pStyle w:val="Odsekzoznamu"/>
        <w:ind w:left="2124" w:hanging="1557"/>
        <w:jc w:val="both"/>
        <w:rPr>
          <w:rFonts w:asciiTheme="minorHAnsi" w:hAnsiTheme="minorHAnsi" w:cstheme="minorHAnsi"/>
          <w:sz w:val="22"/>
          <w:szCs w:val="22"/>
        </w:rPr>
      </w:pPr>
    </w:p>
    <w:p w14:paraId="718FDA72" w14:textId="7DDFB243" w:rsidR="00855FDD" w:rsidRPr="00605A95" w:rsidRDefault="00BB488B" w:rsidP="00605A95">
      <w:pPr>
        <w:numPr>
          <w:ilvl w:val="1"/>
          <w:numId w:val="2"/>
        </w:numPr>
        <w:tabs>
          <w:tab w:val="clear" w:pos="540"/>
          <w:tab w:val="num" w:pos="567"/>
        </w:tabs>
        <w:ind w:left="567" w:hanging="567"/>
        <w:jc w:val="both"/>
        <w:rPr>
          <w:rFonts w:asciiTheme="minorHAnsi" w:hAnsiTheme="minorHAnsi" w:cstheme="minorHAnsi"/>
          <w:sz w:val="22"/>
          <w:szCs w:val="22"/>
        </w:rPr>
      </w:pPr>
      <w:r w:rsidRPr="008E35E6">
        <w:rPr>
          <w:rFonts w:asciiTheme="minorHAnsi" w:hAnsiTheme="minorHAnsi" w:cstheme="minorBidi"/>
          <w:color w:val="000000" w:themeColor="text1"/>
          <w:sz w:val="22"/>
          <w:szCs w:val="22"/>
        </w:rPr>
        <w:t xml:space="preserve">Zmluvné strany </w:t>
      </w:r>
      <w:r>
        <w:rPr>
          <w:rFonts w:asciiTheme="minorHAnsi" w:hAnsiTheme="minorHAnsi" w:cstheme="minorBidi"/>
          <w:color w:val="000000" w:themeColor="text1"/>
          <w:sz w:val="22"/>
          <w:szCs w:val="22"/>
        </w:rPr>
        <w:t>vy</w:t>
      </w:r>
      <w:r w:rsidRPr="008E35E6">
        <w:rPr>
          <w:rFonts w:asciiTheme="minorHAnsi" w:hAnsiTheme="minorHAnsi" w:cstheme="minorBidi"/>
          <w:color w:val="000000" w:themeColor="text1"/>
          <w:sz w:val="22"/>
          <w:szCs w:val="22"/>
        </w:rPr>
        <w:t xml:space="preserve">hlasujú, že sa s obsahom </w:t>
      </w:r>
      <w:r>
        <w:rPr>
          <w:rFonts w:asciiTheme="minorHAnsi" w:hAnsiTheme="minorHAnsi" w:cstheme="minorBidi"/>
          <w:color w:val="000000" w:themeColor="text1"/>
          <w:sz w:val="22"/>
          <w:szCs w:val="22"/>
        </w:rPr>
        <w:t>tejto z</w:t>
      </w:r>
      <w:r w:rsidRPr="008E35E6">
        <w:rPr>
          <w:rFonts w:asciiTheme="minorHAnsi" w:hAnsiTheme="minorHAnsi" w:cstheme="minorBidi"/>
          <w:color w:val="000000" w:themeColor="text1"/>
          <w:sz w:val="22"/>
          <w:szCs w:val="22"/>
        </w:rPr>
        <w:t xml:space="preserve">mluvy pred jej podpisom oboznámili, ich prejav, ktorý prejavili určite a zrozumiteľne, je slobodný a vážny, s obsahom </w:t>
      </w:r>
      <w:r>
        <w:rPr>
          <w:rFonts w:asciiTheme="minorHAnsi" w:hAnsiTheme="minorHAnsi" w:cstheme="minorBidi"/>
          <w:color w:val="000000" w:themeColor="text1"/>
          <w:sz w:val="22"/>
          <w:szCs w:val="22"/>
        </w:rPr>
        <w:t>tejto z</w:t>
      </w:r>
      <w:r w:rsidRPr="008E35E6">
        <w:rPr>
          <w:rFonts w:asciiTheme="minorHAnsi" w:hAnsiTheme="minorHAnsi" w:cstheme="minorBidi"/>
          <w:color w:val="000000" w:themeColor="text1"/>
          <w:sz w:val="22"/>
          <w:szCs w:val="22"/>
        </w:rPr>
        <w:t>mluvy súhlasia, na znak čoho ju podpisujú</w:t>
      </w:r>
      <w:r w:rsidR="0056137E" w:rsidRPr="00605A95">
        <w:rPr>
          <w:rFonts w:asciiTheme="minorHAnsi" w:hAnsiTheme="minorHAnsi" w:cstheme="minorHAnsi"/>
          <w:color w:val="000000" w:themeColor="text1"/>
          <w:sz w:val="22"/>
          <w:szCs w:val="22"/>
        </w:rPr>
        <w:t>.</w:t>
      </w:r>
    </w:p>
    <w:p w14:paraId="32778BAC" w14:textId="77777777" w:rsidR="004600FF" w:rsidRDefault="004600FF" w:rsidP="00605A95">
      <w:pPr>
        <w:pStyle w:val="Odsekzoznamu"/>
        <w:ind w:left="0"/>
        <w:jc w:val="both"/>
        <w:rPr>
          <w:rFonts w:asciiTheme="minorHAnsi" w:hAnsiTheme="minorHAnsi" w:cstheme="minorHAnsi"/>
          <w:sz w:val="22"/>
          <w:szCs w:val="22"/>
        </w:rPr>
      </w:pPr>
    </w:p>
    <w:p w14:paraId="57D46F91" w14:textId="77777777" w:rsidR="00605A95" w:rsidRPr="00605A95" w:rsidRDefault="00605A95" w:rsidP="00605A95">
      <w:pPr>
        <w:pStyle w:val="Odsekzoznamu"/>
        <w:ind w:left="0"/>
        <w:jc w:val="both"/>
        <w:rPr>
          <w:rFonts w:asciiTheme="minorHAnsi" w:hAnsiTheme="minorHAnsi" w:cstheme="minorHAnsi"/>
          <w:sz w:val="22"/>
          <w:szCs w:val="22"/>
        </w:rPr>
      </w:pPr>
    </w:p>
    <w:p w14:paraId="5B0AA861" w14:textId="77777777" w:rsidR="004600FF" w:rsidRPr="00605A95" w:rsidRDefault="004600FF" w:rsidP="00605A95">
      <w:pPr>
        <w:pStyle w:val="Odsekzoznamu"/>
        <w:ind w:left="0"/>
        <w:jc w:val="both"/>
        <w:rPr>
          <w:rFonts w:asciiTheme="minorHAnsi" w:hAnsiTheme="minorHAnsi" w:cstheme="minorHAnsi"/>
          <w:sz w:val="22"/>
          <w:szCs w:val="22"/>
        </w:rPr>
      </w:pPr>
    </w:p>
    <w:p w14:paraId="0C870EBB" w14:textId="77777777" w:rsidR="00605A95" w:rsidRDefault="00605A95" w:rsidP="00605A95">
      <w:pPr>
        <w:tabs>
          <w:tab w:val="left" w:pos="5103"/>
        </w:tabs>
        <w:jc w:val="both"/>
        <w:rPr>
          <w:rFonts w:ascii="Calibri" w:hAnsi="Calibri" w:cs="Calibri"/>
          <w:bCs/>
          <w:sz w:val="22"/>
          <w:szCs w:val="22"/>
        </w:rPr>
      </w:pPr>
      <w:r w:rsidRPr="00B034D5">
        <w:rPr>
          <w:rFonts w:asciiTheme="minorHAnsi" w:hAnsiTheme="minorHAnsi" w:cstheme="minorHAnsi"/>
          <w:sz w:val="22"/>
          <w:szCs w:val="22"/>
        </w:rPr>
        <w:t xml:space="preserve">Dátum: </w:t>
      </w:r>
      <w:r w:rsidRPr="00B034D5">
        <w:rPr>
          <w:rFonts w:ascii="Calibri" w:hAnsi="Calibri" w:cs="Calibri"/>
          <w:bCs/>
          <w:sz w:val="22"/>
          <w:szCs w:val="22"/>
        </w:rPr>
        <w:t>[BUDE DOPLNENÉ]</w:t>
      </w:r>
      <w:r>
        <w:rPr>
          <w:rFonts w:ascii="Calibri" w:hAnsi="Calibri" w:cs="Calibri"/>
          <w:bCs/>
          <w:sz w:val="22"/>
          <w:szCs w:val="22"/>
        </w:rPr>
        <w:tab/>
        <w:t xml:space="preserve">Dátum: </w:t>
      </w:r>
      <w:r w:rsidRPr="00B034D5">
        <w:rPr>
          <w:rFonts w:ascii="Calibri" w:hAnsi="Calibri" w:cs="Calibri"/>
          <w:bCs/>
          <w:sz w:val="22"/>
          <w:szCs w:val="22"/>
        </w:rPr>
        <w:t>[BUDE DOPLNENÉ]</w:t>
      </w:r>
    </w:p>
    <w:p w14:paraId="344CD4BB" w14:textId="77777777" w:rsidR="00605A95" w:rsidRPr="00B034D5" w:rsidRDefault="00605A95" w:rsidP="00605A95">
      <w:pPr>
        <w:tabs>
          <w:tab w:val="left" w:pos="5103"/>
        </w:tabs>
        <w:jc w:val="both"/>
        <w:rPr>
          <w:rFonts w:asciiTheme="minorHAnsi" w:hAnsiTheme="minorHAnsi" w:cstheme="minorHAnsi"/>
          <w:sz w:val="22"/>
          <w:szCs w:val="22"/>
        </w:rPr>
      </w:pPr>
      <w:r>
        <w:rPr>
          <w:rFonts w:ascii="Calibri" w:hAnsi="Calibri" w:cs="Calibri"/>
          <w:bCs/>
          <w:sz w:val="22"/>
          <w:szCs w:val="22"/>
        </w:rPr>
        <w:t xml:space="preserve">Miesto: </w:t>
      </w:r>
      <w:r w:rsidRPr="00B034D5">
        <w:rPr>
          <w:rFonts w:ascii="Calibri" w:hAnsi="Calibri" w:cs="Calibri"/>
          <w:bCs/>
          <w:sz w:val="22"/>
          <w:szCs w:val="22"/>
        </w:rPr>
        <w:t>[BUDE DOPLNENÉ]</w:t>
      </w:r>
      <w:r>
        <w:rPr>
          <w:rFonts w:ascii="Calibri" w:hAnsi="Calibri" w:cs="Calibri"/>
          <w:bCs/>
          <w:sz w:val="22"/>
          <w:szCs w:val="22"/>
        </w:rPr>
        <w:tab/>
        <w:t xml:space="preserve">Miesto: </w:t>
      </w:r>
      <w:r w:rsidRPr="00B034D5">
        <w:rPr>
          <w:rFonts w:ascii="Calibri" w:hAnsi="Calibri" w:cs="Calibri"/>
          <w:bCs/>
          <w:sz w:val="22"/>
          <w:szCs w:val="22"/>
        </w:rPr>
        <w:t>[BUDE DOPLNENÉ]</w:t>
      </w:r>
    </w:p>
    <w:p w14:paraId="0289D7A3" w14:textId="77777777" w:rsidR="00605A95" w:rsidRDefault="00605A95" w:rsidP="00605A95">
      <w:pPr>
        <w:tabs>
          <w:tab w:val="left" w:pos="5103"/>
        </w:tabs>
        <w:autoSpaceDE w:val="0"/>
        <w:autoSpaceDN w:val="0"/>
        <w:adjustRightInd w:val="0"/>
        <w:jc w:val="both"/>
        <w:rPr>
          <w:rFonts w:ascii="Calibri" w:hAnsi="Calibri" w:cs="Calibri"/>
          <w:b/>
          <w:sz w:val="22"/>
          <w:szCs w:val="22"/>
        </w:rPr>
      </w:pPr>
    </w:p>
    <w:p w14:paraId="7D22498D" w14:textId="75E912D7" w:rsidR="00605A95" w:rsidRPr="000967EE" w:rsidRDefault="00605A95" w:rsidP="00605A95">
      <w:pPr>
        <w:tabs>
          <w:tab w:val="left" w:pos="5103"/>
        </w:tabs>
        <w:autoSpaceDE w:val="0"/>
        <w:autoSpaceDN w:val="0"/>
        <w:adjustRightInd w:val="0"/>
        <w:jc w:val="both"/>
        <w:rPr>
          <w:rFonts w:ascii="Calibri" w:hAnsi="Calibri" w:cs="Calibri"/>
          <w:sz w:val="22"/>
          <w:szCs w:val="22"/>
        </w:rPr>
      </w:pPr>
      <w:r>
        <w:rPr>
          <w:rFonts w:ascii="Calibri" w:hAnsi="Calibri" w:cs="Calibri"/>
          <w:b/>
          <w:sz w:val="22"/>
          <w:szCs w:val="22"/>
        </w:rPr>
        <w:t>Dodávateľ</w:t>
      </w:r>
      <w:r w:rsidRPr="000967EE">
        <w:rPr>
          <w:rFonts w:ascii="Calibri" w:hAnsi="Calibri" w:cs="Calibri"/>
          <w:b/>
          <w:sz w:val="22"/>
          <w:szCs w:val="22"/>
        </w:rPr>
        <w:t>:</w:t>
      </w:r>
      <w:r>
        <w:rPr>
          <w:rFonts w:ascii="Calibri" w:hAnsi="Calibri" w:cs="Calibri"/>
          <w:b/>
          <w:sz w:val="22"/>
          <w:szCs w:val="22"/>
        </w:rPr>
        <w:tab/>
        <w:t>Objednávateľ</w:t>
      </w:r>
      <w:r w:rsidRPr="000967EE">
        <w:rPr>
          <w:rFonts w:ascii="Calibri" w:hAnsi="Calibri" w:cs="Calibri"/>
          <w:b/>
          <w:sz w:val="22"/>
          <w:szCs w:val="22"/>
        </w:rPr>
        <w:t>:</w:t>
      </w:r>
    </w:p>
    <w:p w14:paraId="276C8F0D" w14:textId="77777777" w:rsidR="00605A95" w:rsidRPr="000967EE" w:rsidRDefault="00605A95" w:rsidP="00605A95">
      <w:pPr>
        <w:tabs>
          <w:tab w:val="left" w:pos="5103"/>
        </w:tabs>
        <w:autoSpaceDE w:val="0"/>
        <w:autoSpaceDN w:val="0"/>
        <w:adjustRightInd w:val="0"/>
        <w:ind w:left="567" w:hanging="567"/>
        <w:jc w:val="both"/>
        <w:rPr>
          <w:rFonts w:ascii="Calibri" w:hAnsi="Calibri" w:cs="Calibri"/>
          <w:sz w:val="22"/>
          <w:szCs w:val="22"/>
        </w:rPr>
      </w:pPr>
    </w:p>
    <w:p w14:paraId="0AB8B4A0" w14:textId="77777777" w:rsidR="00605A95" w:rsidRDefault="00605A95" w:rsidP="00605A95">
      <w:pPr>
        <w:tabs>
          <w:tab w:val="left" w:pos="5103"/>
        </w:tabs>
        <w:jc w:val="both"/>
        <w:rPr>
          <w:rFonts w:asciiTheme="minorHAnsi" w:hAnsiTheme="minorHAnsi" w:cstheme="minorHAnsi"/>
          <w:sz w:val="22"/>
          <w:szCs w:val="22"/>
        </w:rPr>
      </w:pPr>
    </w:p>
    <w:p w14:paraId="6AF61BDD" w14:textId="77777777" w:rsidR="00605A95" w:rsidRPr="00851AC9" w:rsidRDefault="00605A95" w:rsidP="00605A95">
      <w:pPr>
        <w:tabs>
          <w:tab w:val="left" w:pos="5103"/>
        </w:tabs>
        <w:jc w:val="both"/>
        <w:rPr>
          <w:rFonts w:asciiTheme="minorHAnsi" w:hAnsiTheme="minorHAnsi" w:cstheme="minorHAnsi"/>
          <w:sz w:val="22"/>
          <w:szCs w:val="22"/>
        </w:rPr>
      </w:pPr>
    </w:p>
    <w:p w14:paraId="7E97E0E5" w14:textId="77777777" w:rsidR="00605A95" w:rsidRPr="00851AC9" w:rsidRDefault="00605A95" w:rsidP="00605A95">
      <w:pPr>
        <w:tabs>
          <w:tab w:val="left" w:pos="5103"/>
        </w:tabs>
        <w:jc w:val="both"/>
        <w:rPr>
          <w:rFonts w:asciiTheme="minorHAnsi" w:hAnsiTheme="minorHAnsi" w:cstheme="minorHAnsi"/>
          <w:sz w:val="22"/>
          <w:szCs w:val="22"/>
        </w:rPr>
      </w:pPr>
      <w:r w:rsidRPr="00851AC9">
        <w:rPr>
          <w:rFonts w:asciiTheme="minorHAnsi" w:hAnsiTheme="minorHAnsi" w:cstheme="minorHAnsi"/>
          <w:sz w:val="22"/>
          <w:szCs w:val="22"/>
        </w:rPr>
        <w:t>___</w:t>
      </w:r>
      <w:r>
        <w:rPr>
          <w:rFonts w:asciiTheme="minorHAnsi" w:hAnsiTheme="minorHAnsi" w:cstheme="minorHAnsi"/>
          <w:sz w:val="22"/>
          <w:szCs w:val="22"/>
        </w:rPr>
        <w:t>____________________________</w:t>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239BBBE3" w14:textId="77777777" w:rsidR="00605A95" w:rsidRPr="00B034D5" w:rsidRDefault="00605A95" w:rsidP="00605A9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sidRPr="00B034D5">
        <w:rPr>
          <w:rFonts w:ascii="Calibri" w:hAnsi="Calibri" w:cs="Calibri"/>
          <w:b/>
          <w:sz w:val="22"/>
          <w:szCs w:val="22"/>
        </w:rPr>
        <w:t>Obchodné meno</w:t>
      </w:r>
      <w:r>
        <w:rPr>
          <w:rFonts w:ascii="Calibri" w:hAnsi="Calibri" w:cs="Calibri"/>
          <w:bCs/>
          <w:sz w:val="22"/>
          <w:szCs w:val="22"/>
        </w:rPr>
        <w:t xml:space="preserve"> </w:t>
      </w:r>
      <w:r w:rsidRPr="00B034D5">
        <w:rPr>
          <w:rFonts w:ascii="Calibri" w:hAnsi="Calibri" w:cs="Calibri"/>
          <w:b/>
          <w:bCs/>
          <w:sz w:val="22"/>
          <w:szCs w:val="22"/>
        </w:rPr>
        <w:t>BUDE DOPLNENÉ</w:t>
      </w:r>
      <w:r w:rsidRPr="00B034D5">
        <w:rPr>
          <w:rFonts w:ascii="Calibri" w:hAnsi="Calibri" w:cs="Calibri"/>
          <w:bCs/>
          <w:sz w:val="22"/>
          <w:szCs w:val="22"/>
        </w:rPr>
        <w:t>]</w:t>
      </w:r>
      <w:r w:rsidRPr="00B034D5">
        <w:rPr>
          <w:rFonts w:asciiTheme="minorHAnsi" w:hAnsiTheme="minorHAnsi" w:cstheme="minorHAnsi"/>
          <w:sz w:val="22"/>
          <w:szCs w:val="22"/>
        </w:rPr>
        <w:tab/>
      </w:r>
      <w:r w:rsidRPr="00B034D5">
        <w:rPr>
          <w:rFonts w:asciiTheme="minorHAnsi" w:hAnsiTheme="minorHAnsi" w:cstheme="minorHAnsi"/>
          <w:b/>
          <w:sz w:val="22"/>
          <w:szCs w:val="22"/>
        </w:rPr>
        <w:t>MH Teplárenský holding, a.s.</w:t>
      </w:r>
    </w:p>
    <w:p w14:paraId="2883AF56" w14:textId="77777777" w:rsidR="00605A95" w:rsidRPr="00B034D5" w:rsidRDefault="00605A95" w:rsidP="00605A9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r w:rsidRPr="00B034D5">
        <w:rPr>
          <w:rFonts w:asciiTheme="minorHAnsi" w:hAnsiTheme="minorHAnsi" w:cstheme="minorHAnsi"/>
          <w:sz w:val="22"/>
          <w:szCs w:val="22"/>
        </w:rPr>
        <w:tab/>
      </w: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p>
    <w:p w14:paraId="5EEA2EBD" w14:textId="77777777" w:rsidR="00605A95" w:rsidRPr="00B034D5" w:rsidRDefault="00605A95" w:rsidP="00605A95">
      <w:pPr>
        <w:tabs>
          <w:tab w:val="left" w:pos="5103"/>
        </w:tabs>
        <w:jc w:val="both"/>
        <w:rPr>
          <w:rFonts w:asciiTheme="minorHAnsi" w:hAnsiTheme="minorHAnsi" w:cstheme="minorHAnsi"/>
          <w:sz w:val="22"/>
          <w:szCs w:val="22"/>
        </w:rPr>
      </w:pP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r w:rsidRPr="00B034D5">
        <w:rPr>
          <w:rFonts w:asciiTheme="minorHAnsi" w:hAnsiTheme="minorHAnsi" w:cstheme="minorHAnsi"/>
          <w:sz w:val="22"/>
          <w:szCs w:val="22"/>
        </w:rPr>
        <w:tab/>
      </w: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p>
    <w:p w14:paraId="590FE0D9" w14:textId="77777777" w:rsidR="00605A95" w:rsidRPr="00B034D5" w:rsidRDefault="00605A95" w:rsidP="00605A95">
      <w:pPr>
        <w:tabs>
          <w:tab w:val="left" w:pos="5103"/>
        </w:tabs>
        <w:jc w:val="both"/>
        <w:rPr>
          <w:rFonts w:asciiTheme="minorHAnsi" w:hAnsiTheme="minorHAnsi" w:cstheme="minorHAnsi"/>
          <w:sz w:val="22"/>
          <w:szCs w:val="22"/>
        </w:rPr>
      </w:pPr>
    </w:p>
    <w:p w14:paraId="5131DD04" w14:textId="77777777" w:rsidR="00605A95" w:rsidRPr="00B034D5" w:rsidRDefault="00605A95" w:rsidP="00605A95">
      <w:pPr>
        <w:tabs>
          <w:tab w:val="left" w:pos="5103"/>
        </w:tabs>
        <w:jc w:val="both"/>
        <w:rPr>
          <w:rFonts w:asciiTheme="minorHAnsi" w:hAnsiTheme="minorHAnsi" w:cstheme="minorHAnsi"/>
          <w:sz w:val="22"/>
          <w:szCs w:val="22"/>
        </w:rPr>
      </w:pPr>
    </w:p>
    <w:p w14:paraId="00F8C9C9" w14:textId="77777777" w:rsidR="00605A95" w:rsidRPr="00B034D5" w:rsidRDefault="00605A95" w:rsidP="00605A95">
      <w:pPr>
        <w:tabs>
          <w:tab w:val="left" w:pos="5103"/>
        </w:tabs>
        <w:jc w:val="both"/>
        <w:rPr>
          <w:rFonts w:asciiTheme="minorHAnsi" w:hAnsiTheme="minorHAnsi" w:cstheme="minorHAnsi"/>
          <w:sz w:val="22"/>
          <w:szCs w:val="22"/>
        </w:rPr>
      </w:pPr>
    </w:p>
    <w:p w14:paraId="6361C3A3" w14:textId="77777777" w:rsidR="00605A95" w:rsidRPr="00B034D5" w:rsidRDefault="00605A95" w:rsidP="00605A95">
      <w:pPr>
        <w:tabs>
          <w:tab w:val="left" w:pos="5103"/>
        </w:tabs>
        <w:jc w:val="both"/>
        <w:rPr>
          <w:rFonts w:asciiTheme="minorHAnsi" w:hAnsiTheme="minorHAnsi" w:cstheme="minorHAnsi"/>
          <w:sz w:val="22"/>
          <w:szCs w:val="22"/>
        </w:rPr>
      </w:pPr>
      <w:r w:rsidRPr="00B034D5">
        <w:rPr>
          <w:rFonts w:asciiTheme="minorHAnsi" w:hAnsiTheme="minorHAnsi" w:cstheme="minorHAnsi"/>
          <w:sz w:val="22"/>
          <w:szCs w:val="22"/>
        </w:rPr>
        <w:t>_______________________________</w:t>
      </w:r>
      <w:r w:rsidRPr="00B034D5">
        <w:rPr>
          <w:rFonts w:asciiTheme="minorHAnsi" w:hAnsiTheme="minorHAnsi" w:cstheme="minorHAnsi"/>
          <w:sz w:val="22"/>
          <w:szCs w:val="22"/>
        </w:rPr>
        <w:tab/>
        <w:t>_______________________________</w:t>
      </w:r>
    </w:p>
    <w:p w14:paraId="389B3715" w14:textId="77777777" w:rsidR="00605A95" w:rsidRPr="00B034D5" w:rsidRDefault="00605A95" w:rsidP="00605A9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sidRPr="00B034D5">
        <w:rPr>
          <w:rFonts w:ascii="Calibri" w:hAnsi="Calibri" w:cs="Calibri"/>
          <w:b/>
          <w:sz w:val="22"/>
          <w:szCs w:val="22"/>
        </w:rPr>
        <w:t>Obchodné meno</w:t>
      </w:r>
      <w:r>
        <w:rPr>
          <w:rFonts w:ascii="Calibri" w:hAnsi="Calibri" w:cs="Calibri"/>
          <w:bCs/>
          <w:sz w:val="22"/>
          <w:szCs w:val="22"/>
        </w:rPr>
        <w:t xml:space="preserve"> </w:t>
      </w:r>
      <w:r w:rsidRPr="00B034D5">
        <w:rPr>
          <w:rFonts w:ascii="Calibri" w:hAnsi="Calibri" w:cs="Calibri"/>
          <w:b/>
          <w:bCs/>
          <w:sz w:val="22"/>
          <w:szCs w:val="22"/>
        </w:rPr>
        <w:t>BUDE DOPLNENÉ</w:t>
      </w:r>
      <w:r w:rsidRPr="00B034D5">
        <w:rPr>
          <w:rFonts w:ascii="Calibri" w:hAnsi="Calibri" w:cs="Calibri"/>
          <w:bCs/>
          <w:sz w:val="22"/>
          <w:szCs w:val="22"/>
        </w:rPr>
        <w:t>]</w:t>
      </w:r>
      <w:r w:rsidRPr="00B034D5">
        <w:rPr>
          <w:rFonts w:asciiTheme="minorHAnsi" w:hAnsiTheme="minorHAnsi" w:cstheme="minorHAnsi"/>
          <w:sz w:val="22"/>
          <w:szCs w:val="22"/>
        </w:rPr>
        <w:tab/>
      </w:r>
      <w:r w:rsidRPr="00B034D5">
        <w:rPr>
          <w:rFonts w:asciiTheme="minorHAnsi" w:hAnsiTheme="minorHAnsi" w:cstheme="minorHAnsi"/>
          <w:b/>
          <w:sz w:val="22"/>
          <w:szCs w:val="22"/>
        </w:rPr>
        <w:t>MH Teplárenský holding, a.s.</w:t>
      </w:r>
    </w:p>
    <w:p w14:paraId="359CF107" w14:textId="77777777" w:rsidR="00605A95" w:rsidRPr="00B034D5" w:rsidRDefault="00605A95" w:rsidP="00605A95">
      <w:pPr>
        <w:tabs>
          <w:tab w:val="left" w:pos="5103"/>
        </w:tabs>
        <w:jc w:val="both"/>
        <w:rPr>
          <w:rFonts w:asciiTheme="minorHAnsi" w:hAnsiTheme="minorHAnsi" w:cstheme="minorHAnsi"/>
          <w:sz w:val="22"/>
          <w:szCs w:val="22"/>
        </w:rPr>
      </w:pP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r w:rsidRPr="00B034D5">
        <w:rPr>
          <w:rFonts w:asciiTheme="minorHAnsi" w:hAnsiTheme="minorHAnsi" w:cstheme="minorHAnsi"/>
          <w:sz w:val="22"/>
          <w:szCs w:val="22"/>
        </w:rPr>
        <w:tab/>
      </w:r>
      <w:r w:rsidRPr="00B034D5">
        <w:rPr>
          <w:rFonts w:ascii="Calibri" w:hAnsi="Calibri" w:cs="Calibri"/>
          <w:bCs/>
          <w:sz w:val="22"/>
          <w:szCs w:val="22"/>
        </w:rPr>
        <w:t>[</w:t>
      </w:r>
      <w:r>
        <w:rPr>
          <w:rFonts w:ascii="Calibri" w:hAnsi="Calibri" w:cs="Calibri"/>
          <w:bCs/>
          <w:sz w:val="22"/>
          <w:szCs w:val="22"/>
        </w:rPr>
        <w:t xml:space="preserve">Meno, priezvisko </w:t>
      </w:r>
      <w:r w:rsidRPr="00B034D5">
        <w:rPr>
          <w:rFonts w:ascii="Calibri" w:hAnsi="Calibri" w:cs="Calibri"/>
          <w:bCs/>
          <w:sz w:val="22"/>
          <w:szCs w:val="22"/>
        </w:rPr>
        <w:t>BUDE DOPLNENÉ]</w:t>
      </w:r>
    </w:p>
    <w:p w14:paraId="60D76F8F" w14:textId="77777777" w:rsidR="00605A95" w:rsidRPr="00B034D5" w:rsidRDefault="00605A95" w:rsidP="00605A95">
      <w:pPr>
        <w:tabs>
          <w:tab w:val="left" w:pos="5103"/>
        </w:tabs>
        <w:jc w:val="both"/>
        <w:rPr>
          <w:rFonts w:asciiTheme="minorHAnsi" w:hAnsiTheme="minorHAnsi" w:cstheme="minorHAnsi"/>
          <w:sz w:val="22"/>
          <w:szCs w:val="22"/>
        </w:rPr>
      </w:pP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r w:rsidRPr="00B034D5">
        <w:rPr>
          <w:rFonts w:asciiTheme="minorHAnsi" w:hAnsiTheme="minorHAnsi" w:cstheme="minorHAnsi"/>
          <w:sz w:val="22"/>
          <w:szCs w:val="22"/>
        </w:rPr>
        <w:tab/>
      </w:r>
      <w:r>
        <w:rPr>
          <w:rFonts w:asciiTheme="minorHAnsi" w:hAnsiTheme="minorHAnsi" w:cstheme="minorHAnsi"/>
          <w:sz w:val="22"/>
          <w:szCs w:val="22"/>
        </w:rPr>
        <w:t>[F</w:t>
      </w:r>
      <w:r w:rsidRPr="00B034D5">
        <w:rPr>
          <w:rFonts w:asciiTheme="minorHAnsi" w:hAnsiTheme="minorHAnsi" w:cstheme="minorHAnsi"/>
          <w:sz w:val="22"/>
          <w:szCs w:val="22"/>
        </w:rPr>
        <w:t>unkcia</w:t>
      </w:r>
      <w:r>
        <w:rPr>
          <w:rFonts w:asciiTheme="minorHAnsi" w:hAnsiTheme="minorHAnsi" w:cstheme="minorHAnsi"/>
          <w:sz w:val="22"/>
          <w:szCs w:val="22"/>
        </w:rPr>
        <w:t xml:space="preserve"> </w:t>
      </w:r>
      <w:r w:rsidRPr="00B034D5">
        <w:rPr>
          <w:rFonts w:ascii="Calibri" w:hAnsi="Calibri" w:cs="Calibri"/>
          <w:bCs/>
          <w:sz w:val="22"/>
          <w:szCs w:val="22"/>
        </w:rPr>
        <w:t>BUDE DOPLNENÉ]</w:t>
      </w:r>
    </w:p>
    <w:p w14:paraId="690343E7" w14:textId="77777777" w:rsidR="00237289" w:rsidRDefault="00237289" w:rsidP="00605A95">
      <w:pPr>
        <w:pStyle w:val="Odsekzoznamu"/>
        <w:ind w:left="0"/>
        <w:jc w:val="both"/>
        <w:rPr>
          <w:rFonts w:asciiTheme="minorHAnsi" w:hAnsiTheme="minorHAnsi" w:cstheme="minorHAnsi"/>
          <w:sz w:val="22"/>
          <w:szCs w:val="22"/>
        </w:rPr>
      </w:pPr>
    </w:p>
    <w:p w14:paraId="2861861C" w14:textId="77777777" w:rsidR="000D16D5" w:rsidRDefault="000D16D5" w:rsidP="00605A95">
      <w:pPr>
        <w:pStyle w:val="Odsekzoznamu"/>
        <w:ind w:left="0"/>
        <w:jc w:val="both"/>
        <w:rPr>
          <w:rFonts w:asciiTheme="minorHAnsi" w:hAnsiTheme="minorHAnsi" w:cstheme="minorHAnsi"/>
          <w:sz w:val="22"/>
          <w:szCs w:val="22"/>
        </w:rPr>
      </w:pPr>
    </w:p>
    <w:p w14:paraId="52BDC792" w14:textId="77777777" w:rsidR="000D16D5" w:rsidRDefault="000D16D5" w:rsidP="00605A95">
      <w:pPr>
        <w:pStyle w:val="Odsekzoznamu"/>
        <w:ind w:left="0"/>
        <w:jc w:val="both"/>
        <w:rPr>
          <w:rFonts w:asciiTheme="minorHAnsi" w:hAnsiTheme="minorHAnsi" w:cstheme="minorHAnsi"/>
          <w:sz w:val="22"/>
          <w:szCs w:val="22"/>
        </w:rPr>
      </w:pPr>
    </w:p>
    <w:p w14:paraId="4688A4A3" w14:textId="77777777" w:rsidR="000D16D5" w:rsidRDefault="000D16D5" w:rsidP="00605A95">
      <w:pPr>
        <w:pStyle w:val="Odsekzoznamu"/>
        <w:ind w:left="0"/>
        <w:jc w:val="both"/>
        <w:rPr>
          <w:rFonts w:asciiTheme="minorHAnsi" w:hAnsiTheme="minorHAnsi" w:cstheme="minorHAnsi"/>
          <w:sz w:val="22"/>
          <w:szCs w:val="22"/>
        </w:rPr>
      </w:pPr>
    </w:p>
    <w:p w14:paraId="218792E3" w14:textId="77777777" w:rsidR="000D16D5" w:rsidRDefault="000D16D5" w:rsidP="00605A95">
      <w:pPr>
        <w:pStyle w:val="Odsekzoznamu"/>
        <w:ind w:left="0"/>
        <w:jc w:val="both"/>
        <w:rPr>
          <w:rFonts w:asciiTheme="minorHAnsi" w:hAnsiTheme="minorHAnsi" w:cstheme="minorHAnsi"/>
          <w:sz w:val="22"/>
          <w:szCs w:val="22"/>
        </w:rPr>
      </w:pPr>
    </w:p>
    <w:p w14:paraId="1BB9043C" w14:textId="77777777" w:rsidR="000D16D5" w:rsidRDefault="000D16D5" w:rsidP="00605A95">
      <w:pPr>
        <w:pStyle w:val="Odsekzoznamu"/>
        <w:ind w:left="0"/>
        <w:jc w:val="both"/>
        <w:rPr>
          <w:rFonts w:asciiTheme="minorHAnsi" w:hAnsiTheme="minorHAnsi" w:cstheme="minorHAnsi"/>
          <w:sz w:val="22"/>
          <w:szCs w:val="22"/>
        </w:rPr>
      </w:pPr>
    </w:p>
    <w:p w14:paraId="71BB0622" w14:textId="77777777" w:rsidR="000D16D5" w:rsidRDefault="000D16D5" w:rsidP="00605A95">
      <w:pPr>
        <w:pStyle w:val="Odsekzoznamu"/>
        <w:ind w:left="0"/>
        <w:jc w:val="both"/>
        <w:rPr>
          <w:rFonts w:asciiTheme="minorHAnsi" w:hAnsiTheme="minorHAnsi" w:cstheme="minorHAnsi"/>
          <w:sz w:val="22"/>
          <w:szCs w:val="22"/>
        </w:rPr>
      </w:pPr>
    </w:p>
    <w:p w14:paraId="0E42C49F" w14:textId="77777777" w:rsidR="000D16D5" w:rsidRDefault="000D16D5" w:rsidP="00605A95">
      <w:pPr>
        <w:pStyle w:val="Odsekzoznamu"/>
        <w:ind w:left="0"/>
        <w:jc w:val="both"/>
        <w:rPr>
          <w:rFonts w:asciiTheme="minorHAnsi" w:hAnsiTheme="minorHAnsi" w:cstheme="minorHAnsi"/>
          <w:sz w:val="22"/>
          <w:szCs w:val="22"/>
        </w:rPr>
      </w:pPr>
    </w:p>
    <w:p w14:paraId="454F79D0" w14:textId="77777777" w:rsidR="000D16D5" w:rsidRDefault="000D16D5" w:rsidP="00605A95">
      <w:pPr>
        <w:pStyle w:val="Odsekzoznamu"/>
        <w:ind w:left="0"/>
        <w:jc w:val="both"/>
        <w:rPr>
          <w:rFonts w:asciiTheme="minorHAnsi" w:hAnsiTheme="minorHAnsi" w:cstheme="minorHAnsi"/>
          <w:sz w:val="22"/>
          <w:szCs w:val="22"/>
        </w:rPr>
      </w:pPr>
    </w:p>
    <w:p w14:paraId="4ED19E1A" w14:textId="77777777" w:rsidR="000D16D5" w:rsidRDefault="000D16D5" w:rsidP="00605A95">
      <w:pPr>
        <w:pStyle w:val="Odsekzoznamu"/>
        <w:ind w:left="0"/>
        <w:jc w:val="both"/>
        <w:rPr>
          <w:rFonts w:asciiTheme="minorHAnsi" w:hAnsiTheme="minorHAnsi" w:cstheme="minorHAnsi"/>
          <w:sz w:val="22"/>
          <w:szCs w:val="22"/>
        </w:rPr>
      </w:pPr>
    </w:p>
    <w:p w14:paraId="27DFEBCF" w14:textId="77777777" w:rsidR="000D16D5" w:rsidRDefault="000D16D5" w:rsidP="00605A95">
      <w:pPr>
        <w:pStyle w:val="Odsekzoznamu"/>
        <w:ind w:left="0"/>
        <w:jc w:val="both"/>
        <w:rPr>
          <w:rFonts w:asciiTheme="minorHAnsi" w:hAnsiTheme="minorHAnsi" w:cstheme="minorHAnsi"/>
          <w:sz w:val="22"/>
          <w:szCs w:val="22"/>
        </w:rPr>
      </w:pPr>
    </w:p>
    <w:p w14:paraId="5C13FFF8" w14:textId="77777777" w:rsidR="000D16D5" w:rsidRDefault="000D16D5" w:rsidP="00605A95">
      <w:pPr>
        <w:pStyle w:val="Odsekzoznamu"/>
        <w:ind w:left="0"/>
        <w:jc w:val="both"/>
        <w:rPr>
          <w:rFonts w:asciiTheme="minorHAnsi" w:hAnsiTheme="minorHAnsi" w:cstheme="minorHAnsi"/>
          <w:sz w:val="22"/>
          <w:szCs w:val="22"/>
        </w:rPr>
      </w:pPr>
    </w:p>
    <w:p w14:paraId="4E42EDB1" w14:textId="77777777" w:rsidR="000D16D5" w:rsidRDefault="000D16D5" w:rsidP="00605A95">
      <w:pPr>
        <w:pStyle w:val="Odsekzoznamu"/>
        <w:ind w:left="0"/>
        <w:jc w:val="both"/>
        <w:rPr>
          <w:rFonts w:asciiTheme="minorHAnsi" w:hAnsiTheme="minorHAnsi" w:cstheme="minorHAnsi"/>
          <w:sz w:val="22"/>
          <w:szCs w:val="22"/>
        </w:rPr>
      </w:pPr>
    </w:p>
    <w:p w14:paraId="33F521FF" w14:textId="77777777" w:rsidR="000D16D5" w:rsidRDefault="000D16D5" w:rsidP="00605A95">
      <w:pPr>
        <w:pStyle w:val="Odsekzoznamu"/>
        <w:ind w:left="0"/>
        <w:jc w:val="both"/>
        <w:rPr>
          <w:rFonts w:asciiTheme="minorHAnsi" w:hAnsiTheme="minorHAnsi" w:cstheme="minorHAnsi"/>
          <w:sz w:val="22"/>
          <w:szCs w:val="22"/>
        </w:rPr>
      </w:pPr>
    </w:p>
    <w:p w14:paraId="476BAC1D" w14:textId="77777777" w:rsidR="000D16D5" w:rsidRDefault="000D16D5" w:rsidP="00605A95">
      <w:pPr>
        <w:pStyle w:val="Odsekzoznamu"/>
        <w:ind w:left="0"/>
        <w:jc w:val="both"/>
        <w:rPr>
          <w:rFonts w:asciiTheme="minorHAnsi" w:hAnsiTheme="minorHAnsi" w:cstheme="minorHAnsi"/>
          <w:sz w:val="22"/>
          <w:szCs w:val="22"/>
        </w:rPr>
      </w:pPr>
    </w:p>
    <w:p w14:paraId="6C0FBD60" w14:textId="77777777" w:rsidR="000D16D5" w:rsidRDefault="000D16D5" w:rsidP="00605A95">
      <w:pPr>
        <w:pStyle w:val="Odsekzoznamu"/>
        <w:ind w:left="0"/>
        <w:jc w:val="both"/>
        <w:rPr>
          <w:rFonts w:asciiTheme="minorHAnsi" w:hAnsiTheme="minorHAnsi" w:cstheme="minorHAnsi"/>
          <w:sz w:val="22"/>
          <w:szCs w:val="22"/>
        </w:rPr>
      </w:pPr>
    </w:p>
    <w:p w14:paraId="29AB67FB" w14:textId="77777777" w:rsidR="000D16D5" w:rsidRDefault="000D16D5" w:rsidP="00605A95">
      <w:pPr>
        <w:pStyle w:val="Odsekzoznamu"/>
        <w:ind w:left="0"/>
        <w:jc w:val="both"/>
        <w:rPr>
          <w:rFonts w:asciiTheme="minorHAnsi" w:hAnsiTheme="minorHAnsi" w:cstheme="minorHAnsi"/>
          <w:sz w:val="22"/>
          <w:szCs w:val="22"/>
        </w:rPr>
      </w:pPr>
    </w:p>
    <w:p w14:paraId="66935B54" w14:textId="77777777" w:rsidR="000D16D5" w:rsidRDefault="000D16D5" w:rsidP="00605A95">
      <w:pPr>
        <w:pStyle w:val="Odsekzoznamu"/>
        <w:ind w:left="0"/>
        <w:jc w:val="both"/>
        <w:rPr>
          <w:rFonts w:asciiTheme="minorHAnsi" w:hAnsiTheme="minorHAnsi" w:cstheme="minorHAnsi"/>
          <w:sz w:val="22"/>
          <w:szCs w:val="22"/>
        </w:rPr>
      </w:pPr>
    </w:p>
    <w:p w14:paraId="22A41A8F" w14:textId="77777777" w:rsidR="000D16D5" w:rsidRDefault="000D16D5" w:rsidP="00605A95">
      <w:pPr>
        <w:pStyle w:val="Odsekzoznamu"/>
        <w:ind w:left="0"/>
        <w:jc w:val="both"/>
        <w:rPr>
          <w:rFonts w:asciiTheme="minorHAnsi" w:hAnsiTheme="minorHAnsi" w:cstheme="minorHAnsi"/>
          <w:sz w:val="22"/>
          <w:szCs w:val="22"/>
        </w:rPr>
      </w:pPr>
    </w:p>
    <w:p w14:paraId="0D76A68A" w14:textId="77777777" w:rsidR="000D16D5" w:rsidRDefault="000D16D5" w:rsidP="00605A95">
      <w:pPr>
        <w:pStyle w:val="Odsekzoznamu"/>
        <w:ind w:left="0"/>
        <w:jc w:val="both"/>
        <w:rPr>
          <w:rFonts w:asciiTheme="minorHAnsi" w:hAnsiTheme="minorHAnsi" w:cstheme="minorHAnsi"/>
          <w:sz w:val="22"/>
          <w:szCs w:val="22"/>
        </w:rPr>
      </w:pPr>
    </w:p>
    <w:p w14:paraId="4CC7415F" w14:textId="77777777" w:rsidR="000D16D5" w:rsidRDefault="000D16D5" w:rsidP="00605A95">
      <w:pPr>
        <w:pStyle w:val="Odsekzoznamu"/>
        <w:ind w:left="0"/>
        <w:jc w:val="both"/>
        <w:rPr>
          <w:rFonts w:asciiTheme="minorHAnsi" w:hAnsiTheme="minorHAnsi" w:cstheme="minorHAnsi"/>
          <w:sz w:val="22"/>
          <w:szCs w:val="22"/>
        </w:rPr>
      </w:pPr>
    </w:p>
    <w:p w14:paraId="70843602" w14:textId="77777777" w:rsidR="000D16D5" w:rsidRDefault="000D16D5" w:rsidP="00605A95">
      <w:pPr>
        <w:pStyle w:val="Odsekzoznamu"/>
        <w:ind w:left="0"/>
        <w:jc w:val="both"/>
        <w:rPr>
          <w:rFonts w:asciiTheme="minorHAnsi" w:hAnsiTheme="minorHAnsi" w:cstheme="minorHAnsi"/>
          <w:sz w:val="22"/>
          <w:szCs w:val="22"/>
        </w:rPr>
      </w:pPr>
    </w:p>
    <w:p w14:paraId="459BC891" w14:textId="77777777" w:rsidR="000D16D5" w:rsidRDefault="000D16D5" w:rsidP="00605A95">
      <w:pPr>
        <w:pStyle w:val="Odsekzoznamu"/>
        <w:ind w:left="0"/>
        <w:jc w:val="both"/>
        <w:rPr>
          <w:rFonts w:asciiTheme="minorHAnsi" w:hAnsiTheme="minorHAnsi" w:cstheme="minorHAnsi"/>
          <w:sz w:val="22"/>
          <w:szCs w:val="22"/>
        </w:rPr>
      </w:pPr>
    </w:p>
    <w:p w14:paraId="7FC38560" w14:textId="77777777" w:rsidR="000D16D5" w:rsidRDefault="000D16D5" w:rsidP="00605A95">
      <w:pPr>
        <w:pStyle w:val="Odsekzoznamu"/>
        <w:ind w:left="0"/>
        <w:jc w:val="both"/>
        <w:rPr>
          <w:rFonts w:asciiTheme="minorHAnsi" w:hAnsiTheme="minorHAnsi" w:cstheme="minorHAnsi"/>
          <w:sz w:val="22"/>
          <w:szCs w:val="22"/>
        </w:rPr>
      </w:pPr>
    </w:p>
    <w:p w14:paraId="300E8757" w14:textId="77777777" w:rsidR="000D16D5" w:rsidRDefault="000D16D5" w:rsidP="00605A95">
      <w:pPr>
        <w:pStyle w:val="Odsekzoznamu"/>
        <w:ind w:left="0"/>
        <w:jc w:val="both"/>
        <w:rPr>
          <w:rFonts w:asciiTheme="minorHAnsi" w:hAnsiTheme="minorHAnsi" w:cstheme="minorHAnsi"/>
          <w:sz w:val="22"/>
          <w:szCs w:val="22"/>
        </w:rPr>
      </w:pPr>
    </w:p>
    <w:p w14:paraId="1699CFF7" w14:textId="77777777" w:rsidR="000D16D5" w:rsidRDefault="000D16D5" w:rsidP="00605A95">
      <w:pPr>
        <w:pStyle w:val="Odsekzoznamu"/>
        <w:ind w:left="0"/>
        <w:jc w:val="both"/>
        <w:rPr>
          <w:rFonts w:asciiTheme="minorHAnsi" w:hAnsiTheme="minorHAnsi" w:cstheme="minorHAnsi"/>
          <w:sz w:val="22"/>
          <w:szCs w:val="22"/>
        </w:rPr>
      </w:pPr>
    </w:p>
    <w:p w14:paraId="62524B72" w14:textId="77777777" w:rsidR="000D16D5" w:rsidRDefault="000D16D5" w:rsidP="00605A95">
      <w:pPr>
        <w:pStyle w:val="Odsekzoznamu"/>
        <w:ind w:left="0"/>
        <w:jc w:val="both"/>
        <w:rPr>
          <w:rFonts w:asciiTheme="minorHAnsi" w:hAnsiTheme="minorHAnsi" w:cstheme="minorHAnsi"/>
          <w:sz w:val="22"/>
          <w:szCs w:val="22"/>
        </w:rPr>
      </w:pPr>
    </w:p>
    <w:p w14:paraId="45555841" w14:textId="77777777" w:rsidR="00966F61" w:rsidRDefault="00966F61" w:rsidP="00605A95">
      <w:pPr>
        <w:pStyle w:val="Odsekzoznamu"/>
        <w:ind w:left="0"/>
        <w:jc w:val="both"/>
        <w:rPr>
          <w:rFonts w:asciiTheme="minorHAnsi" w:hAnsiTheme="minorHAnsi" w:cstheme="minorHAnsi"/>
          <w:sz w:val="22"/>
          <w:szCs w:val="22"/>
        </w:rPr>
      </w:pPr>
    </w:p>
    <w:p w14:paraId="67DF397D" w14:textId="77777777" w:rsidR="00966F61" w:rsidRDefault="00966F61" w:rsidP="00605A95">
      <w:pPr>
        <w:pStyle w:val="Odsekzoznamu"/>
        <w:ind w:left="0"/>
        <w:jc w:val="both"/>
        <w:rPr>
          <w:rFonts w:asciiTheme="minorHAnsi" w:hAnsiTheme="minorHAnsi" w:cstheme="minorHAnsi"/>
          <w:sz w:val="22"/>
          <w:szCs w:val="22"/>
        </w:rPr>
      </w:pPr>
    </w:p>
    <w:p w14:paraId="0D58CDA0" w14:textId="77777777" w:rsidR="00966F61" w:rsidRDefault="00966F61" w:rsidP="00605A95">
      <w:pPr>
        <w:pStyle w:val="Odsekzoznamu"/>
        <w:ind w:left="0"/>
        <w:jc w:val="both"/>
        <w:rPr>
          <w:rFonts w:asciiTheme="minorHAnsi" w:hAnsiTheme="minorHAnsi" w:cstheme="minorHAnsi"/>
          <w:sz w:val="22"/>
          <w:szCs w:val="22"/>
        </w:rPr>
      </w:pPr>
    </w:p>
    <w:p w14:paraId="4A05D1BC" w14:textId="77777777" w:rsidR="000D16D5" w:rsidRDefault="000D16D5" w:rsidP="00605A95">
      <w:pPr>
        <w:pStyle w:val="Odsekzoznamu"/>
        <w:ind w:left="0"/>
        <w:jc w:val="both"/>
        <w:rPr>
          <w:rFonts w:asciiTheme="minorHAnsi" w:hAnsiTheme="minorHAnsi" w:cstheme="minorHAnsi"/>
          <w:sz w:val="22"/>
          <w:szCs w:val="22"/>
        </w:rPr>
      </w:pPr>
    </w:p>
    <w:p w14:paraId="3F8C7792" w14:textId="77777777" w:rsidR="000D16D5" w:rsidRDefault="000D16D5" w:rsidP="00605A95">
      <w:pPr>
        <w:pStyle w:val="Odsekzoznamu"/>
        <w:ind w:left="0"/>
        <w:jc w:val="both"/>
        <w:rPr>
          <w:rFonts w:asciiTheme="minorHAnsi" w:hAnsiTheme="minorHAnsi" w:cstheme="minorHAnsi"/>
          <w:sz w:val="22"/>
          <w:szCs w:val="22"/>
        </w:rPr>
      </w:pPr>
    </w:p>
    <w:p w14:paraId="0519FD7C" w14:textId="77777777" w:rsidR="000D16D5" w:rsidRDefault="000D16D5" w:rsidP="00605A95">
      <w:pPr>
        <w:pStyle w:val="Odsekzoznamu"/>
        <w:ind w:left="0"/>
        <w:jc w:val="both"/>
        <w:rPr>
          <w:rFonts w:asciiTheme="minorHAnsi" w:hAnsiTheme="minorHAnsi" w:cstheme="minorHAnsi"/>
          <w:sz w:val="22"/>
          <w:szCs w:val="22"/>
        </w:rPr>
      </w:pPr>
    </w:p>
    <w:p w14:paraId="1C2E5471" w14:textId="77777777" w:rsidR="000D16D5" w:rsidRDefault="000D16D5" w:rsidP="00605A95">
      <w:pPr>
        <w:pStyle w:val="Odsekzoznamu"/>
        <w:ind w:left="0"/>
        <w:jc w:val="both"/>
        <w:rPr>
          <w:rFonts w:asciiTheme="minorHAnsi" w:hAnsiTheme="minorHAnsi" w:cstheme="minorHAnsi"/>
          <w:sz w:val="22"/>
          <w:szCs w:val="22"/>
        </w:rPr>
      </w:pPr>
    </w:p>
    <w:p w14:paraId="3DD31FEB" w14:textId="77777777" w:rsidR="000D16D5" w:rsidRDefault="000D16D5" w:rsidP="00605A95">
      <w:pPr>
        <w:pStyle w:val="Odsekzoznamu"/>
        <w:ind w:left="0"/>
        <w:jc w:val="both"/>
        <w:rPr>
          <w:rFonts w:asciiTheme="minorHAnsi" w:hAnsiTheme="minorHAnsi" w:cstheme="minorHAnsi"/>
          <w:sz w:val="22"/>
          <w:szCs w:val="22"/>
        </w:rPr>
      </w:pPr>
    </w:p>
    <w:p w14:paraId="1D00DA4E" w14:textId="77777777" w:rsidR="000D16D5" w:rsidRDefault="000D16D5" w:rsidP="00605A95">
      <w:pPr>
        <w:pStyle w:val="Odsekzoznamu"/>
        <w:ind w:left="0"/>
        <w:jc w:val="both"/>
        <w:rPr>
          <w:rFonts w:asciiTheme="minorHAnsi" w:hAnsiTheme="minorHAnsi" w:cstheme="minorHAnsi"/>
          <w:sz w:val="22"/>
          <w:szCs w:val="22"/>
        </w:rPr>
      </w:pPr>
    </w:p>
    <w:p w14:paraId="45CF55B9" w14:textId="77777777" w:rsidR="000D16D5" w:rsidRDefault="000D16D5" w:rsidP="00605A95">
      <w:pPr>
        <w:pStyle w:val="Odsekzoznamu"/>
        <w:ind w:left="0"/>
        <w:jc w:val="both"/>
        <w:rPr>
          <w:rFonts w:asciiTheme="minorHAnsi" w:hAnsiTheme="minorHAnsi" w:cstheme="minorHAnsi"/>
          <w:sz w:val="22"/>
          <w:szCs w:val="22"/>
        </w:rPr>
      </w:pPr>
    </w:p>
    <w:p w14:paraId="2B07AD01" w14:textId="77777777" w:rsidR="00581F68" w:rsidRDefault="00581F68" w:rsidP="00605A95">
      <w:pPr>
        <w:pStyle w:val="Odsekzoznamu"/>
        <w:ind w:left="0"/>
        <w:jc w:val="both"/>
        <w:rPr>
          <w:rFonts w:asciiTheme="minorHAnsi" w:hAnsiTheme="minorHAnsi" w:cstheme="minorHAnsi"/>
          <w:sz w:val="22"/>
          <w:szCs w:val="22"/>
        </w:rPr>
      </w:pPr>
    </w:p>
    <w:p w14:paraId="628D9D12" w14:textId="77777777" w:rsidR="00581F68" w:rsidRDefault="00581F68" w:rsidP="00605A95">
      <w:pPr>
        <w:pStyle w:val="Odsekzoznamu"/>
        <w:ind w:left="0"/>
        <w:jc w:val="both"/>
        <w:rPr>
          <w:rFonts w:asciiTheme="minorHAnsi" w:hAnsiTheme="minorHAnsi" w:cstheme="minorHAnsi"/>
          <w:sz w:val="22"/>
          <w:szCs w:val="22"/>
        </w:rPr>
      </w:pPr>
    </w:p>
    <w:p w14:paraId="52CA3792" w14:textId="77777777" w:rsidR="00581F68" w:rsidRDefault="00581F68" w:rsidP="00605A95">
      <w:pPr>
        <w:pStyle w:val="Odsekzoznamu"/>
        <w:ind w:left="0"/>
        <w:jc w:val="both"/>
        <w:rPr>
          <w:rFonts w:asciiTheme="minorHAnsi" w:hAnsiTheme="minorHAnsi" w:cstheme="minorHAnsi"/>
          <w:sz w:val="22"/>
          <w:szCs w:val="22"/>
        </w:rPr>
      </w:pPr>
    </w:p>
    <w:p w14:paraId="71A8D757" w14:textId="77777777" w:rsidR="00581F68" w:rsidRDefault="00581F68" w:rsidP="00605A95">
      <w:pPr>
        <w:pStyle w:val="Odsekzoznamu"/>
        <w:ind w:left="0"/>
        <w:jc w:val="both"/>
        <w:rPr>
          <w:rFonts w:asciiTheme="minorHAnsi" w:hAnsiTheme="minorHAnsi" w:cstheme="minorHAnsi"/>
          <w:sz w:val="22"/>
          <w:szCs w:val="22"/>
        </w:rPr>
      </w:pPr>
    </w:p>
    <w:p w14:paraId="1CB63CCC" w14:textId="77777777" w:rsidR="00581F68" w:rsidRDefault="00581F68" w:rsidP="00605A95">
      <w:pPr>
        <w:pStyle w:val="Odsekzoznamu"/>
        <w:ind w:left="0"/>
        <w:jc w:val="both"/>
        <w:rPr>
          <w:rFonts w:asciiTheme="minorHAnsi" w:hAnsiTheme="minorHAnsi" w:cstheme="minorHAnsi"/>
          <w:sz w:val="22"/>
          <w:szCs w:val="22"/>
        </w:rPr>
      </w:pPr>
    </w:p>
    <w:p w14:paraId="3F74B96C" w14:textId="77777777" w:rsidR="00581F68" w:rsidRDefault="00581F68" w:rsidP="00605A95">
      <w:pPr>
        <w:pStyle w:val="Odsekzoznamu"/>
        <w:ind w:left="0"/>
        <w:jc w:val="both"/>
        <w:rPr>
          <w:rFonts w:asciiTheme="minorHAnsi" w:hAnsiTheme="minorHAnsi" w:cstheme="minorHAnsi"/>
          <w:sz w:val="22"/>
          <w:szCs w:val="22"/>
        </w:rPr>
      </w:pPr>
    </w:p>
    <w:p w14:paraId="535F5901" w14:textId="77777777" w:rsidR="000D16D5" w:rsidRDefault="000D16D5" w:rsidP="00605A95">
      <w:pPr>
        <w:pStyle w:val="Odsekzoznamu"/>
        <w:ind w:left="0"/>
        <w:jc w:val="both"/>
        <w:rPr>
          <w:rFonts w:asciiTheme="minorHAnsi" w:hAnsiTheme="minorHAnsi" w:cstheme="minorHAnsi"/>
          <w:sz w:val="22"/>
          <w:szCs w:val="22"/>
        </w:rPr>
      </w:pPr>
    </w:p>
    <w:p w14:paraId="5FF3E36D" w14:textId="71DA6DBB" w:rsidR="00DF0332" w:rsidRDefault="00874CAD" w:rsidP="00874CAD">
      <w:pPr>
        <w:rPr>
          <w:b/>
          <w:bCs/>
          <w:sz w:val="28"/>
          <w:szCs w:val="28"/>
        </w:rPr>
      </w:pPr>
      <w:r w:rsidRPr="00306BA9">
        <w:rPr>
          <w:b/>
          <w:bCs/>
          <w:sz w:val="28"/>
          <w:szCs w:val="28"/>
        </w:rPr>
        <w:lastRenderedPageBreak/>
        <w:t xml:space="preserve">Príloha č.1 </w:t>
      </w:r>
      <w:r w:rsidR="00F1144E" w:rsidRPr="00F1144E">
        <w:rPr>
          <w:b/>
          <w:bCs/>
          <w:sz w:val="28"/>
          <w:szCs w:val="28"/>
        </w:rPr>
        <w:t>Špecifikácia Predmetu zmluvy a</w:t>
      </w:r>
      <w:r w:rsidR="003564F3">
        <w:rPr>
          <w:b/>
          <w:bCs/>
          <w:sz w:val="28"/>
          <w:szCs w:val="28"/>
        </w:rPr>
        <w:t> </w:t>
      </w:r>
      <w:r w:rsidR="00F1144E" w:rsidRPr="00F1144E">
        <w:rPr>
          <w:b/>
          <w:bCs/>
          <w:sz w:val="28"/>
          <w:szCs w:val="28"/>
        </w:rPr>
        <w:t>cenník</w:t>
      </w:r>
    </w:p>
    <w:p w14:paraId="6508CAFF" w14:textId="2DFE8218" w:rsidR="003564F3" w:rsidRDefault="00485648" w:rsidP="00874CAD">
      <w:pPr>
        <w:rPr>
          <w:b/>
          <w:bCs/>
          <w:sz w:val="28"/>
          <w:szCs w:val="28"/>
        </w:rPr>
      </w:pPr>
      <w:r>
        <w:rPr>
          <w:rStyle w:val="Nadpis1Char"/>
        </w:rPr>
        <w:t>Prílohu tvorí samostatný dokument.</w:t>
      </w:r>
    </w:p>
    <w:p w14:paraId="3699F870" w14:textId="77777777" w:rsidR="00D12A4D" w:rsidRDefault="00D12A4D" w:rsidP="00605A95">
      <w:pPr>
        <w:pStyle w:val="Odsekzoznamu"/>
        <w:ind w:left="0"/>
        <w:jc w:val="both"/>
        <w:rPr>
          <w:rFonts w:asciiTheme="minorHAnsi" w:hAnsiTheme="minorHAnsi" w:cstheme="minorHAnsi"/>
          <w:sz w:val="22"/>
          <w:szCs w:val="22"/>
        </w:rPr>
      </w:pPr>
    </w:p>
    <w:p w14:paraId="22934545" w14:textId="77777777" w:rsidR="00D12A4D" w:rsidRDefault="00D12A4D" w:rsidP="00605A95">
      <w:pPr>
        <w:pStyle w:val="Odsekzoznamu"/>
        <w:ind w:left="0"/>
        <w:jc w:val="both"/>
        <w:rPr>
          <w:rFonts w:asciiTheme="minorHAnsi" w:hAnsiTheme="minorHAnsi" w:cstheme="minorHAnsi"/>
          <w:sz w:val="22"/>
          <w:szCs w:val="22"/>
        </w:rPr>
      </w:pPr>
    </w:p>
    <w:p w14:paraId="79E29188" w14:textId="77777777" w:rsidR="00D12A4D" w:rsidRDefault="00D12A4D" w:rsidP="00605A95">
      <w:pPr>
        <w:pStyle w:val="Odsekzoznamu"/>
        <w:ind w:left="0"/>
        <w:jc w:val="both"/>
        <w:rPr>
          <w:rFonts w:asciiTheme="minorHAnsi" w:hAnsiTheme="minorHAnsi" w:cstheme="minorHAnsi"/>
          <w:sz w:val="22"/>
          <w:szCs w:val="22"/>
        </w:rPr>
      </w:pPr>
    </w:p>
    <w:p w14:paraId="6BBF76A0" w14:textId="77777777" w:rsidR="00D12A4D" w:rsidRDefault="00D12A4D" w:rsidP="00605A95">
      <w:pPr>
        <w:pStyle w:val="Odsekzoznamu"/>
        <w:ind w:left="0"/>
        <w:jc w:val="both"/>
        <w:rPr>
          <w:rFonts w:asciiTheme="minorHAnsi" w:hAnsiTheme="minorHAnsi" w:cstheme="minorHAnsi"/>
          <w:sz w:val="22"/>
          <w:szCs w:val="22"/>
        </w:rPr>
      </w:pPr>
    </w:p>
    <w:p w14:paraId="75890140" w14:textId="77777777" w:rsidR="00D12A4D" w:rsidRDefault="00D12A4D" w:rsidP="00605A95">
      <w:pPr>
        <w:pStyle w:val="Odsekzoznamu"/>
        <w:ind w:left="0"/>
        <w:jc w:val="both"/>
        <w:rPr>
          <w:rFonts w:asciiTheme="minorHAnsi" w:hAnsiTheme="minorHAnsi" w:cstheme="minorHAnsi"/>
          <w:sz w:val="22"/>
          <w:szCs w:val="22"/>
        </w:rPr>
      </w:pPr>
    </w:p>
    <w:p w14:paraId="1CED4480" w14:textId="77777777" w:rsidR="00D12A4D" w:rsidRDefault="00D12A4D" w:rsidP="00605A95">
      <w:pPr>
        <w:pStyle w:val="Odsekzoznamu"/>
        <w:ind w:left="0"/>
        <w:jc w:val="both"/>
        <w:rPr>
          <w:rFonts w:asciiTheme="minorHAnsi" w:hAnsiTheme="minorHAnsi" w:cstheme="minorHAnsi"/>
          <w:sz w:val="22"/>
          <w:szCs w:val="22"/>
        </w:rPr>
      </w:pPr>
    </w:p>
    <w:p w14:paraId="30244B8E" w14:textId="77777777" w:rsidR="00D12A4D" w:rsidRDefault="00D12A4D" w:rsidP="00605A95">
      <w:pPr>
        <w:pStyle w:val="Odsekzoznamu"/>
        <w:ind w:left="0"/>
        <w:jc w:val="both"/>
        <w:rPr>
          <w:rFonts w:asciiTheme="minorHAnsi" w:hAnsiTheme="minorHAnsi" w:cstheme="minorHAnsi"/>
          <w:sz w:val="22"/>
          <w:szCs w:val="22"/>
        </w:rPr>
      </w:pPr>
    </w:p>
    <w:p w14:paraId="7267C4EA" w14:textId="77777777" w:rsidR="00D12A4D" w:rsidRDefault="00D12A4D" w:rsidP="00605A95">
      <w:pPr>
        <w:pStyle w:val="Odsekzoznamu"/>
        <w:ind w:left="0"/>
        <w:jc w:val="both"/>
        <w:rPr>
          <w:rFonts w:asciiTheme="minorHAnsi" w:hAnsiTheme="minorHAnsi" w:cstheme="minorHAnsi"/>
          <w:sz w:val="22"/>
          <w:szCs w:val="22"/>
        </w:rPr>
      </w:pPr>
    </w:p>
    <w:p w14:paraId="52E81DEE" w14:textId="77777777" w:rsidR="00D12A4D" w:rsidRDefault="00D12A4D" w:rsidP="00605A95">
      <w:pPr>
        <w:pStyle w:val="Odsekzoznamu"/>
        <w:ind w:left="0"/>
        <w:jc w:val="both"/>
        <w:rPr>
          <w:rFonts w:asciiTheme="minorHAnsi" w:hAnsiTheme="minorHAnsi" w:cstheme="minorHAnsi"/>
          <w:sz w:val="22"/>
          <w:szCs w:val="22"/>
        </w:rPr>
      </w:pPr>
    </w:p>
    <w:p w14:paraId="076D37AE" w14:textId="77777777" w:rsidR="00D12A4D" w:rsidRDefault="00D12A4D" w:rsidP="00605A95">
      <w:pPr>
        <w:pStyle w:val="Odsekzoznamu"/>
        <w:ind w:left="0"/>
        <w:jc w:val="both"/>
        <w:rPr>
          <w:rFonts w:asciiTheme="minorHAnsi" w:hAnsiTheme="minorHAnsi" w:cstheme="minorHAnsi"/>
          <w:sz w:val="22"/>
          <w:szCs w:val="22"/>
        </w:rPr>
      </w:pPr>
    </w:p>
    <w:p w14:paraId="3C1344CA" w14:textId="77777777" w:rsidR="00D12A4D" w:rsidRDefault="00D12A4D" w:rsidP="00605A95">
      <w:pPr>
        <w:pStyle w:val="Odsekzoznamu"/>
        <w:ind w:left="0"/>
        <w:jc w:val="both"/>
        <w:rPr>
          <w:rFonts w:asciiTheme="minorHAnsi" w:hAnsiTheme="minorHAnsi" w:cstheme="minorHAnsi"/>
          <w:sz w:val="22"/>
          <w:szCs w:val="22"/>
        </w:rPr>
      </w:pPr>
    </w:p>
    <w:p w14:paraId="07AA9494" w14:textId="77777777" w:rsidR="00D12A4D" w:rsidRDefault="00D12A4D" w:rsidP="00605A95">
      <w:pPr>
        <w:pStyle w:val="Odsekzoznamu"/>
        <w:ind w:left="0"/>
        <w:jc w:val="both"/>
        <w:rPr>
          <w:rFonts w:asciiTheme="minorHAnsi" w:hAnsiTheme="minorHAnsi" w:cstheme="minorHAnsi"/>
          <w:sz w:val="22"/>
          <w:szCs w:val="22"/>
        </w:rPr>
      </w:pPr>
    </w:p>
    <w:p w14:paraId="39D9B924" w14:textId="77777777" w:rsidR="00D12A4D" w:rsidRDefault="00D12A4D" w:rsidP="00605A95">
      <w:pPr>
        <w:pStyle w:val="Odsekzoznamu"/>
        <w:ind w:left="0"/>
        <w:jc w:val="both"/>
        <w:rPr>
          <w:rFonts w:asciiTheme="minorHAnsi" w:hAnsiTheme="minorHAnsi" w:cstheme="minorHAnsi"/>
          <w:sz w:val="22"/>
          <w:szCs w:val="22"/>
        </w:rPr>
      </w:pPr>
    </w:p>
    <w:p w14:paraId="6A120332" w14:textId="77777777" w:rsidR="00D12A4D" w:rsidRDefault="00D12A4D" w:rsidP="00605A95">
      <w:pPr>
        <w:pStyle w:val="Odsekzoznamu"/>
        <w:ind w:left="0"/>
        <w:jc w:val="both"/>
        <w:rPr>
          <w:rFonts w:asciiTheme="minorHAnsi" w:hAnsiTheme="minorHAnsi" w:cstheme="minorHAnsi"/>
          <w:sz w:val="22"/>
          <w:szCs w:val="22"/>
        </w:rPr>
      </w:pPr>
    </w:p>
    <w:p w14:paraId="762D1FE4" w14:textId="77777777" w:rsidR="00581F68" w:rsidRDefault="00581F68" w:rsidP="00605A95">
      <w:pPr>
        <w:pStyle w:val="Odsekzoznamu"/>
        <w:ind w:left="0"/>
        <w:jc w:val="both"/>
        <w:rPr>
          <w:rFonts w:asciiTheme="minorHAnsi" w:hAnsiTheme="minorHAnsi" w:cstheme="minorHAnsi"/>
          <w:sz w:val="22"/>
          <w:szCs w:val="22"/>
        </w:rPr>
      </w:pPr>
    </w:p>
    <w:p w14:paraId="3758C0C5" w14:textId="77777777" w:rsidR="00581F68" w:rsidRDefault="00581F68" w:rsidP="00605A95">
      <w:pPr>
        <w:pStyle w:val="Odsekzoznamu"/>
        <w:ind w:left="0"/>
        <w:jc w:val="both"/>
        <w:rPr>
          <w:rFonts w:asciiTheme="minorHAnsi" w:hAnsiTheme="minorHAnsi" w:cstheme="minorHAnsi"/>
          <w:sz w:val="22"/>
          <w:szCs w:val="22"/>
        </w:rPr>
      </w:pPr>
    </w:p>
    <w:p w14:paraId="7CD0588C" w14:textId="77777777" w:rsidR="00581F68" w:rsidRDefault="00581F68" w:rsidP="00605A95">
      <w:pPr>
        <w:pStyle w:val="Odsekzoznamu"/>
        <w:ind w:left="0"/>
        <w:jc w:val="both"/>
        <w:rPr>
          <w:rFonts w:asciiTheme="minorHAnsi" w:hAnsiTheme="minorHAnsi" w:cstheme="minorHAnsi"/>
          <w:sz w:val="22"/>
          <w:szCs w:val="22"/>
        </w:rPr>
      </w:pPr>
    </w:p>
    <w:p w14:paraId="7878F287" w14:textId="77777777" w:rsidR="00581F68" w:rsidRDefault="00581F68" w:rsidP="00605A95">
      <w:pPr>
        <w:pStyle w:val="Odsekzoznamu"/>
        <w:ind w:left="0"/>
        <w:jc w:val="both"/>
        <w:rPr>
          <w:rFonts w:asciiTheme="minorHAnsi" w:hAnsiTheme="minorHAnsi" w:cstheme="minorHAnsi"/>
          <w:sz w:val="22"/>
          <w:szCs w:val="22"/>
        </w:rPr>
      </w:pPr>
    </w:p>
    <w:p w14:paraId="5276EBA2" w14:textId="77777777" w:rsidR="00581F68" w:rsidRDefault="00581F68" w:rsidP="00605A95">
      <w:pPr>
        <w:pStyle w:val="Odsekzoznamu"/>
        <w:ind w:left="0"/>
        <w:jc w:val="both"/>
        <w:rPr>
          <w:rFonts w:asciiTheme="minorHAnsi" w:hAnsiTheme="minorHAnsi" w:cstheme="minorHAnsi"/>
          <w:sz w:val="22"/>
          <w:szCs w:val="22"/>
        </w:rPr>
      </w:pPr>
    </w:p>
    <w:p w14:paraId="5B8C0C19" w14:textId="77777777" w:rsidR="00581F68" w:rsidRDefault="00581F68" w:rsidP="00605A95">
      <w:pPr>
        <w:pStyle w:val="Odsekzoznamu"/>
        <w:ind w:left="0"/>
        <w:jc w:val="both"/>
        <w:rPr>
          <w:rFonts w:asciiTheme="minorHAnsi" w:hAnsiTheme="minorHAnsi" w:cstheme="minorHAnsi"/>
          <w:sz w:val="22"/>
          <w:szCs w:val="22"/>
        </w:rPr>
      </w:pPr>
    </w:p>
    <w:p w14:paraId="243F0961" w14:textId="77777777" w:rsidR="00581F68" w:rsidRDefault="00581F68" w:rsidP="00605A95">
      <w:pPr>
        <w:pStyle w:val="Odsekzoznamu"/>
        <w:ind w:left="0"/>
        <w:jc w:val="both"/>
        <w:rPr>
          <w:rFonts w:asciiTheme="minorHAnsi" w:hAnsiTheme="minorHAnsi" w:cstheme="minorHAnsi"/>
          <w:sz w:val="22"/>
          <w:szCs w:val="22"/>
        </w:rPr>
      </w:pPr>
    </w:p>
    <w:p w14:paraId="3588361C" w14:textId="77777777" w:rsidR="00581F68" w:rsidRDefault="00581F68" w:rsidP="00605A95">
      <w:pPr>
        <w:pStyle w:val="Odsekzoznamu"/>
        <w:ind w:left="0"/>
        <w:jc w:val="both"/>
        <w:rPr>
          <w:rFonts w:asciiTheme="minorHAnsi" w:hAnsiTheme="minorHAnsi" w:cstheme="minorHAnsi"/>
          <w:sz w:val="22"/>
          <w:szCs w:val="22"/>
        </w:rPr>
      </w:pPr>
    </w:p>
    <w:p w14:paraId="58AEF415" w14:textId="77777777" w:rsidR="00581F68" w:rsidRDefault="00581F68" w:rsidP="00605A95">
      <w:pPr>
        <w:pStyle w:val="Odsekzoznamu"/>
        <w:ind w:left="0"/>
        <w:jc w:val="both"/>
        <w:rPr>
          <w:rFonts w:asciiTheme="minorHAnsi" w:hAnsiTheme="minorHAnsi" w:cstheme="minorHAnsi"/>
          <w:sz w:val="22"/>
          <w:szCs w:val="22"/>
        </w:rPr>
      </w:pPr>
    </w:p>
    <w:p w14:paraId="2797A0C7" w14:textId="77777777" w:rsidR="00581F68" w:rsidRDefault="00581F68" w:rsidP="00605A95">
      <w:pPr>
        <w:pStyle w:val="Odsekzoznamu"/>
        <w:ind w:left="0"/>
        <w:jc w:val="both"/>
        <w:rPr>
          <w:rFonts w:asciiTheme="minorHAnsi" w:hAnsiTheme="minorHAnsi" w:cstheme="minorHAnsi"/>
          <w:sz w:val="22"/>
          <w:szCs w:val="22"/>
        </w:rPr>
      </w:pPr>
    </w:p>
    <w:p w14:paraId="3108A26B" w14:textId="77777777" w:rsidR="00581F68" w:rsidRDefault="00581F68" w:rsidP="00605A95">
      <w:pPr>
        <w:pStyle w:val="Odsekzoznamu"/>
        <w:ind w:left="0"/>
        <w:jc w:val="both"/>
        <w:rPr>
          <w:rFonts w:asciiTheme="minorHAnsi" w:hAnsiTheme="minorHAnsi" w:cstheme="minorHAnsi"/>
          <w:sz w:val="22"/>
          <w:szCs w:val="22"/>
        </w:rPr>
      </w:pPr>
    </w:p>
    <w:p w14:paraId="7C795971" w14:textId="77777777" w:rsidR="00581F68" w:rsidRDefault="00581F68" w:rsidP="00605A95">
      <w:pPr>
        <w:pStyle w:val="Odsekzoznamu"/>
        <w:ind w:left="0"/>
        <w:jc w:val="both"/>
        <w:rPr>
          <w:rFonts w:asciiTheme="minorHAnsi" w:hAnsiTheme="minorHAnsi" w:cstheme="minorHAnsi"/>
          <w:sz w:val="22"/>
          <w:szCs w:val="22"/>
        </w:rPr>
      </w:pPr>
    </w:p>
    <w:p w14:paraId="1BF12B74" w14:textId="77777777" w:rsidR="00581F68" w:rsidRDefault="00581F68" w:rsidP="00605A95">
      <w:pPr>
        <w:pStyle w:val="Odsekzoznamu"/>
        <w:ind w:left="0"/>
        <w:jc w:val="both"/>
        <w:rPr>
          <w:rFonts w:asciiTheme="minorHAnsi" w:hAnsiTheme="minorHAnsi" w:cstheme="minorHAnsi"/>
          <w:sz w:val="22"/>
          <w:szCs w:val="22"/>
        </w:rPr>
      </w:pPr>
    </w:p>
    <w:p w14:paraId="00FEA3E8" w14:textId="77777777" w:rsidR="00581F68" w:rsidRDefault="00581F68" w:rsidP="00605A95">
      <w:pPr>
        <w:pStyle w:val="Odsekzoznamu"/>
        <w:ind w:left="0"/>
        <w:jc w:val="both"/>
        <w:rPr>
          <w:rFonts w:asciiTheme="minorHAnsi" w:hAnsiTheme="minorHAnsi" w:cstheme="minorHAnsi"/>
          <w:sz w:val="22"/>
          <w:szCs w:val="22"/>
        </w:rPr>
      </w:pPr>
    </w:p>
    <w:p w14:paraId="6AE9B38D" w14:textId="77777777" w:rsidR="00581F68" w:rsidRDefault="00581F68" w:rsidP="00605A95">
      <w:pPr>
        <w:pStyle w:val="Odsekzoznamu"/>
        <w:ind w:left="0"/>
        <w:jc w:val="both"/>
        <w:rPr>
          <w:rFonts w:asciiTheme="minorHAnsi" w:hAnsiTheme="minorHAnsi" w:cstheme="minorHAnsi"/>
          <w:sz w:val="22"/>
          <w:szCs w:val="22"/>
        </w:rPr>
      </w:pPr>
    </w:p>
    <w:p w14:paraId="180AFCBD" w14:textId="77777777" w:rsidR="00D12A4D" w:rsidRDefault="00D12A4D" w:rsidP="00605A95">
      <w:pPr>
        <w:pStyle w:val="Odsekzoznamu"/>
        <w:ind w:left="0"/>
        <w:jc w:val="both"/>
        <w:rPr>
          <w:rFonts w:asciiTheme="minorHAnsi" w:hAnsiTheme="minorHAnsi" w:cstheme="minorHAnsi"/>
          <w:sz w:val="22"/>
          <w:szCs w:val="22"/>
        </w:rPr>
      </w:pPr>
    </w:p>
    <w:p w14:paraId="0126B11A" w14:textId="77777777" w:rsidR="00D12A4D" w:rsidRDefault="00D12A4D" w:rsidP="00605A95">
      <w:pPr>
        <w:pStyle w:val="Odsekzoznamu"/>
        <w:ind w:left="0"/>
        <w:jc w:val="both"/>
        <w:rPr>
          <w:rFonts w:asciiTheme="minorHAnsi" w:hAnsiTheme="minorHAnsi" w:cstheme="minorHAnsi"/>
          <w:sz w:val="22"/>
          <w:szCs w:val="22"/>
        </w:rPr>
      </w:pPr>
    </w:p>
    <w:p w14:paraId="69EDBF56" w14:textId="77777777" w:rsidR="00D12A4D" w:rsidRDefault="00D12A4D" w:rsidP="00605A95">
      <w:pPr>
        <w:pStyle w:val="Odsekzoznamu"/>
        <w:ind w:left="0"/>
        <w:jc w:val="both"/>
        <w:rPr>
          <w:rFonts w:asciiTheme="minorHAnsi" w:hAnsiTheme="minorHAnsi" w:cstheme="minorHAnsi"/>
          <w:sz w:val="22"/>
          <w:szCs w:val="22"/>
        </w:rPr>
      </w:pPr>
    </w:p>
    <w:p w14:paraId="579CFCC6" w14:textId="77777777" w:rsidR="00D12A4D" w:rsidRDefault="00D12A4D" w:rsidP="00605A95">
      <w:pPr>
        <w:pStyle w:val="Odsekzoznamu"/>
        <w:ind w:left="0"/>
        <w:jc w:val="both"/>
        <w:rPr>
          <w:rFonts w:asciiTheme="minorHAnsi" w:hAnsiTheme="minorHAnsi" w:cstheme="minorHAnsi"/>
          <w:sz w:val="22"/>
          <w:szCs w:val="22"/>
        </w:rPr>
      </w:pPr>
    </w:p>
    <w:p w14:paraId="68076FBF" w14:textId="77777777" w:rsidR="00D12A4D" w:rsidRDefault="00D12A4D" w:rsidP="00605A95">
      <w:pPr>
        <w:pStyle w:val="Odsekzoznamu"/>
        <w:ind w:left="0"/>
        <w:jc w:val="both"/>
        <w:rPr>
          <w:rFonts w:asciiTheme="minorHAnsi" w:hAnsiTheme="minorHAnsi" w:cstheme="minorHAnsi"/>
          <w:sz w:val="22"/>
          <w:szCs w:val="22"/>
        </w:rPr>
      </w:pPr>
    </w:p>
    <w:p w14:paraId="502D1D4E" w14:textId="77777777" w:rsidR="00D12A4D" w:rsidRDefault="00D12A4D" w:rsidP="00605A95">
      <w:pPr>
        <w:pStyle w:val="Odsekzoznamu"/>
        <w:ind w:left="0"/>
        <w:jc w:val="both"/>
        <w:rPr>
          <w:rFonts w:asciiTheme="minorHAnsi" w:hAnsiTheme="minorHAnsi" w:cstheme="minorHAnsi"/>
          <w:sz w:val="22"/>
          <w:szCs w:val="22"/>
        </w:rPr>
      </w:pPr>
    </w:p>
    <w:p w14:paraId="73AF14C8" w14:textId="77777777" w:rsidR="00D12A4D" w:rsidRDefault="00D12A4D" w:rsidP="00605A95">
      <w:pPr>
        <w:pStyle w:val="Odsekzoznamu"/>
        <w:ind w:left="0"/>
        <w:jc w:val="both"/>
        <w:rPr>
          <w:rFonts w:asciiTheme="minorHAnsi" w:hAnsiTheme="minorHAnsi" w:cstheme="minorHAnsi"/>
          <w:sz w:val="22"/>
          <w:szCs w:val="22"/>
        </w:rPr>
      </w:pPr>
    </w:p>
    <w:p w14:paraId="0AE72D21" w14:textId="77777777" w:rsidR="00D12A4D" w:rsidRDefault="00D12A4D" w:rsidP="00605A95">
      <w:pPr>
        <w:pStyle w:val="Odsekzoznamu"/>
        <w:ind w:left="0"/>
        <w:jc w:val="both"/>
        <w:rPr>
          <w:rFonts w:asciiTheme="minorHAnsi" w:hAnsiTheme="minorHAnsi" w:cstheme="minorHAnsi"/>
          <w:sz w:val="22"/>
          <w:szCs w:val="22"/>
        </w:rPr>
      </w:pPr>
    </w:p>
    <w:p w14:paraId="7AB3B028" w14:textId="77777777" w:rsidR="00D12A4D" w:rsidRDefault="00D12A4D" w:rsidP="00605A95">
      <w:pPr>
        <w:pStyle w:val="Odsekzoznamu"/>
        <w:ind w:left="0"/>
        <w:jc w:val="both"/>
        <w:rPr>
          <w:rFonts w:asciiTheme="minorHAnsi" w:hAnsiTheme="minorHAnsi" w:cstheme="minorHAnsi"/>
          <w:sz w:val="22"/>
          <w:szCs w:val="22"/>
        </w:rPr>
      </w:pPr>
    </w:p>
    <w:p w14:paraId="59A7101D" w14:textId="77777777" w:rsidR="00D12A4D" w:rsidRDefault="00D12A4D" w:rsidP="00605A95">
      <w:pPr>
        <w:pStyle w:val="Odsekzoznamu"/>
        <w:ind w:left="0"/>
        <w:jc w:val="both"/>
        <w:rPr>
          <w:rFonts w:asciiTheme="minorHAnsi" w:hAnsiTheme="minorHAnsi" w:cstheme="minorHAnsi"/>
          <w:sz w:val="22"/>
          <w:szCs w:val="22"/>
        </w:rPr>
      </w:pPr>
    </w:p>
    <w:p w14:paraId="0DEB9F1B" w14:textId="77777777" w:rsidR="00D12A4D" w:rsidRDefault="00D12A4D" w:rsidP="00605A95">
      <w:pPr>
        <w:pStyle w:val="Odsekzoznamu"/>
        <w:ind w:left="0"/>
        <w:jc w:val="both"/>
        <w:rPr>
          <w:rFonts w:asciiTheme="minorHAnsi" w:hAnsiTheme="minorHAnsi" w:cstheme="minorHAnsi"/>
          <w:sz w:val="22"/>
          <w:szCs w:val="22"/>
        </w:rPr>
      </w:pPr>
    </w:p>
    <w:p w14:paraId="5855F972" w14:textId="77777777" w:rsidR="00D12A4D" w:rsidRDefault="00D12A4D" w:rsidP="00605A95">
      <w:pPr>
        <w:pStyle w:val="Odsekzoznamu"/>
        <w:ind w:left="0"/>
        <w:jc w:val="both"/>
        <w:rPr>
          <w:rFonts w:asciiTheme="minorHAnsi" w:hAnsiTheme="minorHAnsi" w:cstheme="minorHAnsi"/>
          <w:sz w:val="22"/>
          <w:szCs w:val="22"/>
        </w:rPr>
      </w:pPr>
    </w:p>
    <w:p w14:paraId="16D8E8CE" w14:textId="7D301FFF" w:rsidR="005A6350" w:rsidRPr="00E71335" w:rsidRDefault="005A6350" w:rsidP="005A6350">
      <w:pPr>
        <w:pStyle w:val="Nadpis1"/>
        <w:ind w:left="709" w:hanging="709"/>
        <w:jc w:val="center"/>
        <w:rPr>
          <w:rStyle w:val="Nadpis1Char"/>
          <w:rFonts w:asciiTheme="minorHAnsi" w:hAnsiTheme="minorHAnsi" w:cstheme="minorHAnsi"/>
          <w:b/>
          <w:bCs/>
          <w:sz w:val="22"/>
          <w:szCs w:val="22"/>
        </w:rPr>
      </w:pPr>
      <w:r w:rsidRPr="00A756ED">
        <w:rPr>
          <w:rFonts w:asciiTheme="minorHAnsi" w:hAnsiTheme="minorHAnsi" w:cstheme="minorHAnsi"/>
          <w:b/>
          <w:bCs/>
          <w:sz w:val="22"/>
          <w:szCs w:val="22"/>
        </w:rPr>
        <w:lastRenderedPageBreak/>
        <w:t xml:space="preserve">Príloha </w:t>
      </w:r>
      <w:r w:rsidR="00E86120">
        <w:rPr>
          <w:rFonts w:asciiTheme="minorHAnsi" w:hAnsiTheme="minorHAnsi" w:cstheme="minorHAnsi"/>
          <w:b/>
          <w:bCs/>
          <w:sz w:val="22"/>
          <w:szCs w:val="22"/>
        </w:rPr>
        <w:t>2</w:t>
      </w:r>
      <w:r w:rsidRPr="00A756ED">
        <w:rPr>
          <w:rFonts w:asciiTheme="minorHAnsi" w:hAnsiTheme="minorHAnsi" w:cstheme="minorHAnsi"/>
          <w:b/>
          <w:bCs/>
          <w:sz w:val="22"/>
          <w:szCs w:val="22"/>
        </w:rPr>
        <w:t xml:space="preserve"> - </w:t>
      </w:r>
      <w:r w:rsidRPr="00E71335">
        <w:rPr>
          <w:rStyle w:val="Nadpis1Char"/>
          <w:rFonts w:asciiTheme="minorHAnsi" w:hAnsiTheme="minorHAnsi" w:cstheme="minorHAnsi"/>
          <w:b/>
          <w:bCs/>
          <w:sz w:val="22"/>
          <w:szCs w:val="22"/>
        </w:rPr>
        <w:t>Zoznam subdodávateľov podľa Zákona o registri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340"/>
        <w:gridCol w:w="1806"/>
        <w:gridCol w:w="1806"/>
        <w:gridCol w:w="1806"/>
        <w:gridCol w:w="1806"/>
      </w:tblGrid>
      <w:tr w:rsidR="005A6350" w:rsidRPr="008C09D5" w14:paraId="217F3B94" w14:textId="77777777">
        <w:trPr>
          <w:trHeight w:val="2600"/>
        </w:trPr>
        <w:tc>
          <w:tcPr>
            <w:tcW w:w="498" w:type="dxa"/>
            <w:vMerge w:val="restart"/>
            <w:textDirection w:val="btLr"/>
            <w:vAlign w:val="center"/>
          </w:tcPr>
          <w:p w14:paraId="1A67EA93" w14:textId="77777777" w:rsidR="005A6350" w:rsidRPr="008C09D5" w:rsidRDefault="005A6350">
            <w:pPr>
              <w:ind w:left="113" w:right="113"/>
              <w:rPr>
                <w:rFonts w:ascii="Calibri" w:hAnsi="Calibri" w:cs="Calibri"/>
                <w:b/>
                <w:bCs/>
                <w:sz w:val="22"/>
                <w:szCs w:val="22"/>
              </w:rPr>
            </w:pPr>
            <w:r w:rsidRPr="008C09D5">
              <w:rPr>
                <w:rFonts w:ascii="Calibri" w:hAnsi="Calibri" w:cs="Calibri"/>
                <w:sz w:val="22"/>
                <w:szCs w:val="22"/>
              </w:rPr>
              <w:t xml:space="preserve">Zoznam subdodávateľov podľa </w:t>
            </w:r>
            <w:r>
              <w:rPr>
                <w:rFonts w:ascii="Calibri" w:hAnsi="Calibri" w:cs="Calibri"/>
                <w:sz w:val="22"/>
                <w:szCs w:val="22"/>
              </w:rPr>
              <w:t>Z</w:t>
            </w:r>
            <w:r w:rsidRPr="008C09D5">
              <w:rPr>
                <w:rFonts w:ascii="Calibri" w:hAnsi="Calibri" w:cs="Calibri"/>
                <w:sz w:val="22"/>
                <w:szCs w:val="22"/>
              </w:rPr>
              <w:t>ákona o registri (v tejto prílohe ďalej len „</w:t>
            </w:r>
            <w:r w:rsidRPr="008C09D5">
              <w:rPr>
                <w:rFonts w:ascii="Calibri" w:hAnsi="Calibri" w:cs="Calibri"/>
                <w:b/>
                <w:bCs/>
                <w:sz w:val="22"/>
                <w:szCs w:val="22"/>
              </w:rPr>
              <w:t>subdodávateľ</w:t>
            </w:r>
            <w:r w:rsidRPr="008C09D5">
              <w:rPr>
                <w:rFonts w:ascii="Calibri" w:hAnsi="Calibri" w:cs="Calibri"/>
                <w:sz w:val="22"/>
                <w:szCs w:val="22"/>
              </w:rPr>
              <w:t>)</w:t>
            </w:r>
          </w:p>
        </w:tc>
        <w:tc>
          <w:tcPr>
            <w:tcW w:w="1340" w:type="dxa"/>
            <w:textDirection w:val="btLr"/>
            <w:vAlign w:val="center"/>
          </w:tcPr>
          <w:p w14:paraId="1F9EC4AC" w14:textId="77777777" w:rsidR="005A6350" w:rsidRPr="008C09D5" w:rsidRDefault="005A6350">
            <w:pPr>
              <w:ind w:left="113" w:right="113"/>
              <w:jc w:val="center"/>
              <w:rPr>
                <w:rFonts w:ascii="Calibri" w:hAnsi="Calibri" w:cs="Calibri"/>
                <w:b/>
                <w:bCs/>
                <w:sz w:val="22"/>
                <w:szCs w:val="22"/>
              </w:rPr>
            </w:pPr>
            <w:r w:rsidRPr="008C09D5">
              <w:rPr>
                <w:rFonts w:ascii="Calibri" w:hAnsi="Calibri" w:cs="Calibri"/>
                <w:b/>
                <w:bCs/>
                <w:sz w:val="22"/>
                <w:szCs w:val="22"/>
              </w:rPr>
              <w:t>Údaj o predpokladaných finančných plneniach v prospech subdodávateľa [E</w:t>
            </w:r>
            <w:r w:rsidRPr="00760D95">
              <w:rPr>
                <w:rFonts w:ascii="Calibri" w:hAnsi="Calibri" w:cs="Calibri"/>
                <w:sz w:val="22"/>
                <w:szCs w:val="22"/>
              </w:rPr>
              <w:t>UR</w:t>
            </w:r>
            <w:r w:rsidRPr="008C09D5">
              <w:rPr>
                <w:rFonts w:ascii="Calibri" w:hAnsi="Calibri" w:cs="Calibri"/>
                <w:b/>
                <w:bCs/>
                <w:sz w:val="22"/>
                <w:szCs w:val="22"/>
              </w:rPr>
              <w:t>]</w:t>
            </w:r>
          </w:p>
        </w:tc>
        <w:tc>
          <w:tcPr>
            <w:tcW w:w="1806" w:type="dxa"/>
            <w:textDirection w:val="btLr"/>
          </w:tcPr>
          <w:p w14:paraId="28EBC7F6" w14:textId="77777777" w:rsidR="005A6350" w:rsidRPr="008C09D5" w:rsidRDefault="005A6350">
            <w:pPr>
              <w:ind w:left="113" w:right="113"/>
              <w:rPr>
                <w:rFonts w:ascii="Calibri" w:hAnsi="Calibri" w:cs="Calibri"/>
                <w:b/>
                <w:bCs/>
                <w:sz w:val="22"/>
                <w:szCs w:val="22"/>
              </w:rPr>
            </w:pPr>
          </w:p>
        </w:tc>
        <w:tc>
          <w:tcPr>
            <w:tcW w:w="1806" w:type="dxa"/>
            <w:textDirection w:val="btLr"/>
          </w:tcPr>
          <w:p w14:paraId="7862FB29" w14:textId="77777777" w:rsidR="005A6350" w:rsidRPr="008C09D5" w:rsidRDefault="005A6350">
            <w:pPr>
              <w:ind w:left="113" w:right="113"/>
              <w:rPr>
                <w:rFonts w:ascii="Calibri" w:hAnsi="Calibri" w:cs="Calibri"/>
                <w:b/>
                <w:bCs/>
                <w:sz w:val="22"/>
                <w:szCs w:val="22"/>
              </w:rPr>
            </w:pPr>
          </w:p>
        </w:tc>
        <w:tc>
          <w:tcPr>
            <w:tcW w:w="1806" w:type="dxa"/>
            <w:textDirection w:val="btLr"/>
          </w:tcPr>
          <w:p w14:paraId="084A4916" w14:textId="77777777" w:rsidR="005A6350" w:rsidRPr="008C09D5" w:rsidRDefault="005A6350">
            <w:pPr>
              <w:ind w:left="113" w:right="113"/>
              <w:rPr>
                <w:rFonts w:ascii="Calibri" w:hAnsi="Calibri" w:cs="Calibri"/>
                <w:b/>
                <w:bCs/>
                <w:sz w:val="22"/>
                <w:szCs w:val="22"/>
              </w:rPr>
            </w:pPr>
          </w:p>
        </w:tc>
        <w:tc>
          <w:tcPr>
            <w:tcW w:w="1806" w:type="dxa"/>
            <w:textDirection w:val="btLr"/>
          </w:tcPr>
          <w:p w14:paraId="24E287C4" w14:textId="77777777" w:rsidR="005A6350" w:rsidRPr="008C09D5" w:rsidRDefault="005A6350">
            <w:pPr>
              <w:ind w:left="113" w:right="113"/>
              <w:rPr>
                <w:rFonts w:ascii="Calibri" w:hAnsi="Calibri" w:cs="Calibri"/>
                <w:b/>
                <w:bCs/>
                <w:sz w:val="22"/>
                <w:szCs w:val="22"/>
              </w:rPr>
            </w:pPr>
          </w:p>
        </w:tc>
      </w:tr>
      <w:tr w:rsidR="005A6350" w:rsidRPr="008C09D5" w14:paraId="05F4D300" w14:textId="77777777">
        <w:trPr>
          <w:trHeight w:val="3388"/>
        </w:trPr>
        <w:tc>
          <w:tcPr>
            <w:tcW w:w="498" w:type="dxa"/>
            <w:vMerge/>
            <w:textDirection w:val="btLr"/>
          </w:tcPr>
          <w:p w14:paraId="291D5A49" w14:textId="77777777" w:rsidR="005A6350" w:rsidRPr="008C09D5" w:rsidRDefault="005A6350">
            <w:pPr>
              <w:ind w:left="113" w:right="113"/>
              <w:rPr>
                <w:rFonts w:ascii="Calibri" w:hAnsi="Calibri" w:cs="Calibri"/>
                <w:b/>
                <w:bCs/>
                <w:sz w:val="22"/>
                <w:szCs w:val="22"/>
              </w:rPr>
            </w:pPr>
          </w:p>
        </w:tc>
        <w:tc>
          <w:tcPr>
            <w:tcW w:w="1340" w:type="dxa"/>
            <w:textDirection w:val="btLr"/>
            <w:vAlign w:val="center"/>
          </w:tcPr>
          <w:p w14:paraId="661D5ADD" w14:textId="77777777" w:rsidR="005A6350" w:rsidRPr="008C09D5" w:rsidRDefault="005A6350">
            <w:pPr>
              <w:ind w:left="113" w:right="113"/>
              <w:jc w:val="center"/>
              <w:rPr>
                <w:rFonts w:ascii="Calibri" w:hAnsi="Calibri" w:cs="Calibri"/>
                <w:b/>
                <w:bCs/>
                <w:sz w:val="22"/>
                <w:szCs w:val="22"/>
              </w:rPr>
            </w:pPr>
            <w:r w:rsidRPr="008C09D5">
              <w:rPr>
                <w:rFonts w:ascii="Calibri" w:hAnsi="Calibri" w:cs="Calibri"/>
                <w:b/>
                <w:bCs/>
                <w:sz w:val="22"/>
                <w:szCs w:val="22"/>
              </w:rPr>
              <w:t>Označenie (zvyčajne obchodného) registra, v ktorom je subdodávateľ zapísaný, a číslo zápisu</w:t>
            </w:r>
          </w:p>
        </w:tc>
        <w:tc>
          <w:tcPr>
            <w:tcW w:w="1806" w:type="dxa"/>
            <w:textDirection w:val="btLr"/>
          </w:tcPr>
          <w:p w14:paraId="0F33C0E8" w14:textId="77777777" w:rsidR="005A6350" w:rsidRPr="008C09D5" w:rsidRDefault="005A6350">
            <w:pPr>
              <w:ind w:left="113" w:right="113"/>
              <w:rPr>
                <w:rFonts w:ascii="Calibri" w:hAnsi="Calibri" w:cs="Calibri"/>
                <w:b/>
                <w:bCs/>
                <w:sz w:val="22"/>
                <w:szCs w:val="22"/>
              </w:rPr>
            </w:pPr>
          </w:p>
        </w:tc>
        <w:tc>
          <w:tcPr>
            <w:tcW w:w="1806" w:type="dxa"/>
            <w:textDirection w:val="btLr"/>
          </w:tcPr>
          <w:p w14:paraId="4F7C37FB" w14:textId="77777777" w:rsidR="005A6350" w:rsidRPr="008C09D5" w:rsidRDefault="005A6350">
            <w:pPr>
              <w:ind w:left="113" w:right="113"/>
              <w:rPr>
                <w:rFonts w:ascii="Calibri" w:hAnsi="Calibri" w:cs="Calibri"/>
                <w:b/>
                <w:bCs/>
                <w:sz w:val="22"/>
                <w:szCs w:val="22"/>
              </w:rPr>
            </w:pPr>
          </w:p>
        </w:tc>
        <w:tc>
          <w:tcPr>
            <w:tcW w:w="1806" w:type="dxa"/>
            <w:textDirection w:val="btLr"/>
          </w:tcPr>
          <w:p w14:paraId="6B7C7EC2" w14:textId="77777777" w:rsidR="005A6350" w:rsidRPr="008C09D5" w:rsidRDefault="005A6350">
            <w:pPr>
              <w:ind w:left="113" w:right="113"/>
              <w:rPr>
                <w:rFonts w:ascii="Calibri" w:hAnsi="Calibri" w:cs="Calibri"/>
                <w:b/>
                <w:bCs/>
                <w:sz w:val="22"/>
                <w:szCs w:val="22"/>
              </w:rPr>
            </w:pPr>
          </w:p>
        </w:tc>
        <w:tc>
          <w:tcPr>
            <w:tcW w:w="1806" w:type="dxa"/>
            <w:textDirection w:val="btLr"/>
          </w:tcPr>
          <w:p w14:paraId="2217CBDE" w14:textId="77777777" w:rsidR="005A6350" w:rsidRPr="008C09D5" w:rsidRDefault="005A6350">
            <w:pPr>
              <w:ind w:left="113" w:right="113"/>
              <w:rPr>
                <w:rFonts w:ascii="Calibri" w:hAnsi="Calibri" w:cs="Calibri"/>
                <w:b/>
                <w:bCs/>
                <w:sz w:val="22"/>
                <w:szCs w:val="22"/>
              </w:rPr>
            </w:pPr>
          </w:p>
        </w:tc>
      </w:tr>
      <w:tr w:rsidR="005A6350" w:rsidRPr="008C09D5" w14:paraId="1E4D5A6D" w14:textId="77777777">
        <w:trPr>
          <w:trHeight w:val="1692"/>
        </w:trPr>
        <w:tc>
          <w:tcPr>
            <w:tcW w:w="498" w:type="dxa"/>
            <w:vMerge/>
            <w:textDirection w:val="btLr"/>
          </w:tcPr>
          <w:p w14:paraId="1C4F6831" w14:textId="77777777" w:rsidR="005A6350" w:rsidRPr="008C09D5" w:rsidRDefault="005A6350">
            <w:pPr>
              <w:ind w:left="113" w:right="113"/>
              <w:rPr>
                <w:rFonts w:ascii="Calibri" w:hAnsi="Calibri" w:cs="Calibri"/>
                <w:b/>
                <w:bCs/>
                <w:sz w:val="22"/>
                <w:szCs w:val="22"/>
              </w:rPr>
            </w:pPr>
          </w:p>
        </w:tc>
        <w:tc>
          <w:tcPr>
            <w:tcW w:w="1340" w:type="dxa"/>
            <w:textDirection w:val="btLr"/>
            <w:vAlign w:val="center"/>
          </w:tcPr>
          <w:p w14:paraId="2D5CD454" w14:textId="77777777" w:rsidR="005A6350" w:rsidRPr="008C09D5" w:rsidRDefault="005A6350">
            <w:pPr>
              <w:ind w:left="113" w:right="113"/>
              <w:jc w:val="center"/>
              <w:rPr>
                <w:rFonts w:ascii="Calibri" w:hAnsi="Calibri" w:cs="Calibri"/>
                <w:b/>
                <w:bCs/>
                <w:sz w:val="22"/>
                <w:szCs w:val="22"/>
              </w:rPr>
            </w:pPr>
            <w:r w:rsidRPr="008C09D5">
              <w:rPr>
                <w:rFonts w:ascii="Calibri" w:hAnsi="Calibri" w:cs="Calibri"/>
                <w:b/>
                <w:bCs/>
                <w:sz w:val="22"/>
                <w:szCs w:val="22"/>
              </w:rPr>
              <w:t>IČO subdodávateľa</w:t>
            </w:r>
          </w:p>
        </w:tc>
        <w:tc>
          <w:tcPr>
            <w:tcW w:w="1806" w:type="dxa"/>
            <w:textDirection w:val="btLr"/>
          </w:tcPr>
          <w:p w14:paraId="5D4A5AA7" w14:textId="77777777" w:rsidR="005A6350" w:rsidRPr="008C09D5" w:rsidRDefault="005A6350">
            <w:pPr>
              <w:ind w:left="113" w:right="113"/>
              <w:rPr>
                <w:rFonts w:ascii="Calibri" w:hAnsi="Calibri" w:cs="Calibri"/>
                <w:b/>
                <w:bCs/>
                <w:sz w:val="22"/>
                <w:szCs w:val="22"/>
              </w:rPr>
            </w:pPr>
          </w:p>
        </w:tc>
        <w:tc>
          <w:tcPr>
            <w:tcW w:w="1806" w:type="dxa"/>
            <w:textDirection w:val="btLr"/>
          </w:tcPr>
          <w:p w14:paraId="0884A518" w14:textId="77777777" w:rsidR="005A6350" w:rsidRPr="008C09D5" w:rsidRDefault="005A6350">
            <w:pPr>
              <w:ind w:left="113" w:right="113"/>
              <w:rPr>
                <w:rFonts w:ascii="Calibri" w:hAnsi="Calibri" w:cs="Calibri"/>
                <w:b/>
                <w:bCs/>
                <w:sz w:val="22"/>
                <w:szCs w:val="22"/>
              </w:rPr>
            </w:pPr>
          </w:p>
        </w:tc>
        <w:tc>
          <w:tcPr>
            <w:tcW w:w="1806" w:type="dxa"/>
            <w:textDirection w:val="btLr"/>
          </w:tcPr>
          <w:p w14:paraId="63BE36D3" w14:textId="77777777" w:rsidR="005A6350" w:rsidRPr="008C09D5" w:rsidRDefault="005A6350">
            <w:pPr>
              <w:ind w:left="113" w:right="113"/>
              <w:rPr>
                <w:rFonts w:ascii="Calibri" w:hAnsi="Calibri" w:cs="Calibri"/>
                <w:b/>
                <w:bCs/>
                <w:sz w:val="22"/>
                <w:szCs w:val="22"/>
              </w:rPr>
            </w:pPr>
          </w:p>
        </w:tc>
        <w:tc>
          <w:tcPr>
            <w:tcW w:w="1806" w:type="dxa"/>
            <w:textDirection w:val="btLr"/>
          </w:tcPr>
          <w:p w14:paraId="134A23D5" w14:textId="77777777" w:rsidR="005A6350" w:rsidRPr="008C09D5" w:rsidRDefault="005A6350">
            <w:pPr>
              <w:ind w:left="113" w:right="113"/>
              <w:rPr>
                <w:rFonts w:ascii="Calibri" w:hAnsi="Calibri" w:cs="Calibri"/>
                <w:b/>
                <w:bCs/>
                <w:sz w:val="22"/>
                <w:szCs w:val="22"/>
              </w:rPr>
            </w:pPr>
          </w:p>
        </w:tc>
      </w:tr>
      <w:tr w:rsidR="005A6350" w:rsidRPr="008C09D5" w14:paraId="170301D5" w14:textId="77777777">
        <w:trPr>
          <w:trHeight w:val="2965"/>
        </w:trPr>
        <w:tc>
          <w:tcPr>
            <w:tcW w:w="498" w:type="dxa"/>
            <w:vMerge/>
            <w:textDirection w:val="btLr"/>
          </w:tcPr>
          <w:p w14:paraId="1892DC58" w14:textId="77777777" w:rsidR="005A6350" w:rsidRPr="008C09D5" w:rsidRDefault="005A6350">
            <w:pPr>
              <w:ind w:left="113" w:right="113"/>
              <w:rPr>
                <w:rFonts w:ascii="Calibri" w:hAnsi="Calibri" w:cs="Calibri"/>
                <w:b/>
                <w:bCs/>
                <w:sz w:val="22"/>
                <w:szCs w:val="22"/>
              </w:rPr>
            </w:pPr>
          </w:p>
        </w:tc>
        <w:tc>
          <w:tcPr>
            <w:tcW w:w="1340" w:type="dxa"/>
            <w:textDirection w:val="btLr"/>
            <w:vAlign w:val="center"/>
          </w:tcPr>
          <w:p w14:paraId="551BE027" w14:textId="77777777" w:rsidR="005A6350" w:rsidRPr="008C09D5" w:rsidRDefault="005A6350">
            <w:pPr>
              <w:ind w:left="113" w:right="113"/>
              <w:jc w:val="center"/>
              <w:rPr>
                <w:rFonts w:ascii="Calibri" w:hAnsi="Calibri" w:cs="Calibri"/>
                <w:b/>
                <w:bCs/>
                <w:sz w:val="22"/>
                <w:szCs w:val="22"/>
              </w:rPr>
            </w:pPr>
            <w:r w:rsidRPr="008C09D5">
              <w:rPr>
                <w:rFonts w:ascii="Calibri" w:hAnsi="Calibri" w:cs="Calibri"/>
                <w:b/>
                <w:bCs/>
                <w:sz w:val="22"/>
                <w:szCs w:val="22"/>
              </w:rPr>
              <w:t>Sídlo alebo miesto podnikania subdodávateľa</w:t>
            </w:r>
          </w:p>
        </w:tc>
        <w:tc>
          <w:tcPr>
            <w:tcW w:w="1806" w:type="dxa"/>
            <w:textDirection w:val="btLr"/>
          </w:tcPr>
          <w:p w14:paraId="29731D3F" w14:textId="77777777" w:rsidR="005A6350" w:rsidRPr="008C09D5" w:rsidRDefault="005A6350">
            <w:pPr>
              <w:ind w:left="113" w:right="113"/>
              <w:rPr>
                <w:rFonts w:ascii="Calibri" w:hAnsi="Calibri" w:cs="Calibri"/>
                <w:b/>
                <w:bCs/>
                <w:sz w:val="22"/>
                <w:szCs w:val="22"/>
              </w:rPr>
            </w:pPr>
          </w:p>
        </w:tc>
        <w:tc>
          <w:tcPr>
            <w:tcW w:w="1806" w:type="dxa"/>
            <w:textDirection w:val="btLr"/>
          </w:tcPr>
          <w:p w14:paraId="4035D500" w14:textId="77777777" w:rsidR="005A6350" w:rsidRPr="008C09D5" w:rsidRDefault="005A6350">
            <w:pPr>
              <w:ind w:left="113" w:right="113"/>
              <w:rPr>
                <w:rFonts w:ascii="Calibri" w:hAnsi="Calibri" w:cs="Calibri"/>
                <w:b/>
                <w:bCs/>
                <w:sz w:val="22"/>
                <w:szCs w:val="22"/>
              </w:rPr>
            </w:pPr>
          </w:p>
        </w:tc>
        <w:tc>
          <w:tcPr>
            <w:tcW w:w="1806" w:type="dxa"/>
            <w:textDirection w:val="btLr"/>
          </w:tcPr>
          <w:p w14:paraId="6C39360B" w14:textId="77777777" w:rsidR="005A6350" w:rsidRPr="008C09D5" w:rsidRDefault="005A6350">
            <w:pPr>
              <w:ind w:left="113" w:right="113"/>
              <w:rPr>
                <w:rFonts w:ascii="Calibri" w:hAnsi="Calibri" w:cs="Calibri"/>
                <w:b/>
                <w:bCs/>
                <w:sz w:val="22"/>
                <w:szCs w:val="22"/>
              </w:rPr>
            </w:pPr>
          </w:p>
        </w:tc>
        <w:tc>
          <w:tcPr>
            <w:tcW w:w="1806" w:type="dxa"/>
            <w:textDirection w:val="btLr"/>
          </w:tcPr>
          <w:p w14:paraId="69DB240D" w14:textId="77777777" w:rsidR="005A6350" w:rsidRPr="008C09D5" w:rsidRDefault="005A6350">
            <w:pPr>
              <w:ind w:left="113" w:right="113"/>
              <w:rPr>
                <w:rFonts w:ascii="Calibri" w:hAnsi="Calibri" w:cs="Calibri"/>
                <w:b/>
                <w:bCs/>
                <w:sz w:val="22"/>
                <w:szCs w:val="22"/>
              </w:rPr>
            </w:pPr>
          </w:p>
        </w:tc>
      </w:tr>
      <w:tr w:rsidR="005A6350" w:rsidRPr="008C09D5" w14:paraId="27AEB2D2" w14:textId="77777777">
        <w:trPr>
          <w:trHeight w:val="2692"/>
        </w:trPr>
        <w:tc>
          <w:tcPr>
            <w:tcW w:w="498" w:type="dxa"/>
            <w:vMerge/>
            <w:textDirection w:val="btLr"/>
          </w:tcPr>
          <w:p w14:paraId="696A0C90" w14:textId="77777777" w:rsidR="005A6350" w:rsidRPr="008C09D5" w:rsidRDefault="005A6350">
            <w:pPr>
              <w:ind w:left="113" w:right="113"/>
              <w:rPr>
                <w:rFonts w:ascii="Calibri" w:hAnsi="Calibri" w:cs="Calibri"/>
                <w:b/>
                <w:bCs/>
                <w:sz w:val="22"/>
                <w:szCs w:val="22"/>
              </w:rPr>
            </w:pPr>
          </w:p>
        </w:tc>
        <w:tc>
          <w:tcPr>
            <w:tcW w:w="1340" w:type="dxa"/>
            <w:textDirection w:val="btLr"/>
            <w:vAlign w:val="center"/>
          </w:tcPr>
          <w:p w14:paraId="2470D565" w14:textId="77777777" w:rsidR="005A6350" w:rsidRPr="008C09D5" w:rsidRDefault="005A6350">
            <w:pPr>
              <w:ind w:left="113" w:right="113"/>
              <w:jc w:val="center"/>
              <w:rPr>
                <w:rFonts w:ascii="Calibri" w:hAnsi="Calibri" w:cs="Calibri"/>
                <w:b/>
                <w:bCs/>
                <w:sz w:val="22"/>
                <w:szCs w:val="22"/>
              </w:rPr>
            </w:pPr>
            <w:r w:rsidRPr="008C09D5">
              <w:rPr>
                <w:rFonts w:ascii="Calibri" w:hAnsi="Calibri" w:cs="Calibri"/>
                <w:b/>
                <w:bCs/>
                <w:sz w:val="22"/>
                <w:szCs w:val="22"/>
              </w:rPr>
              <w:t>Obchodné meno subdodávateľa</w:t>
            </w:r>
          </w:p>
        </w:tc>
        <w:tc>
          <w:tcPr>
            <w:tcW w:w="1806" w:type="dxa"/>
            <w:textDirection w:val="btLr"/>
          </w:tcPr>
          <w:p w14:paraId="17B73872" w14:textId="77777777" w:rsidR="005A6350" w:rsidRPr="008C09D5" w:rsidRDefault="005A6350">
            <w:pPr>
              <w:ind w:left="113" w:right="113"/>
              <w:rPr>
                <w:rFonts w:ascii="Calibri" w:hAnsi="Calibri" w:cs="Calibri"/>
                <w:b/>
                <w:bCs/>
                <w:sz w:val="22"/>
                <w:szCs w:val="22"/>
              </w:rPr>
            </w:pPr>
          </w:p>
        </w:tc>
        <w:tc>
          <w:tcPr>
            <w:tcW w:w="1806" w:type="dxa"/>
            <w:textDirection w:val="btLr"/>
          </w:tcPr>
          <w:p w14:paraId="6AFD1C18" w14:textId="77777777" w:rsidR="005A6350" w:rsidRPr="008C09D5" w:rsidRDefault="005A6350">
            <w:pPr>
              <w:ind w:left="113" w:right="113"/>
              <w:rPr>
                <w:rFonts w:ascii="Calibri" w:hAnsi="Calibri" w:cs="Calibri"/>
                <w:b/>
                <w:bCs/>
                <w:sz w:val="22"/>
                <w:szCs w:val="22"/>
              </w:rPr>
            </w:pPr>
          </w:p>
        </w:tc>
        <w:tc>
          <w:tcPr>
            <w:tcW w:w="1806" w:type="dxa"/>
            <w:textDirection w:val="btLr"/>
          </w:tcPr>
          <w:p w14:paraId="0B2BA4C8" w14:textId="77777777" w:rsidR="005A6350" w:rsidRPr="008C09D5" w:rsidRDefault="005A6350">
            <w:pPr>
              <w:ind w:left="113" w:right="113"/>
              <w:rPr>
                <w:rFonts w:ascii="Calibri" w:hAnsi="Calibri" w:cs="Calibri"/>
                <w:b/>
                <w:bCs/>
                <w:sz w:val="22"/>
                <w:szCs w:val="22"/>
              </w:rPr>
            </w:pPr>
          </w:p>
        </w:tc>
        <w:tc>
          <w:tcPr>
            <w:tcW w:w="1806" w:type="dxa"/>
            <w:textDirection w:val="btLr"/>
          </w:tcPr>
          <w:p w14:paraId="245D3B0A" w14:textId="77777777" w:rsidR="005A6350" w:rsidRPr="008C09D5" w:rsidRDefault="005A6350">
            <w:pPr>
              <w:ind w:left="113" w:right="113"/>
              <w:rPr>
                <w:rFonts w:ascii="Calibri" w:hAnsi="Calibri" w:cs="Calibri"/>
                <w:b/>
                <w:bCs/>
                <w:sz w:val="22"/>
                <w:szCs w:val="22"/>
              </w:rPr>
            </w:pPr>
          </w:p>
        </w:tc>
      </w:tr>
    </w:tbl>
    <w:p w14:paraId="0B62AD8C" w14:textId="3A48800F" w:rsidR="00FF7CC1" w:rsidRPr="00760D95" w:rsidRDefault="005A6350" w:rsidP="00FF7CC1">
      <w:pPr>
        <w:pStyle w:val="Nadpis1"/>
        <w:jc w:val="center"/>
        <w:rPr>
          <w:rFonts w:asciiTheme="minorHAnsi" w:hAnsiTheme="minorHAnsi" w:cstheme="minorHAnsi"/>
          <w:b/>
          <w:bCs/>
          <w:sz w:val="22"/>
          <w:szCs w:val="22"/>
        </w:rPr>
      </w:pPr>
      <w:r>
        <w:br w:type="page"/>
      </w:r>
      <w:r w:rsidR="00FF7CC1" w:rsidRPr="00760D95">
        <w:rPr>
          <w:rFonts w:asciiTheme="minorHAnsi" w:hAnsiTheme="minorHAnsi" w:cstheme="minorHAnsi"/>
          <w:b/>
          <w:bCs/>
          <w:sz w:val="22"/>
          <w:szCs w:val="22"/>
        </w:rPr>
        <w:lastRenderedPageBreak/>
        <w:t xml:space="preserve">Príloha </w:t>
      </w:r>
      <w:r w:rsidR="00A805F6">
        <w:rPr>
          <w:rFonts w:asciiTheme="minorHAnsi" w:hAnsiTheme="minorHAnsi" w:cstheme="minorHAnsi"/>
          <w:b/>
          <w:bCs/>
          <w:sz w:val="22"/>
          <w:szCs w:val="22"/>
        </w:rPr>
        <w:t>3</w:t>
      </w:r>
      <w:r w:rsidR="00FF7CC1" w:rsidRPr="00760D95">
        <w:rPr>
          <w:rFonts w:asciiTheme="minorHAnsi" w:hAnsiTheme="minorHAnsi" w:cstheme="minorHAnsi"/>
          <w:b/>
          <w:bCs/>
          <w:sz w:val="22"/>
          <w:szCs w:val="22"/>
        </w:rPr>
        <w:t xml:space="preserve"> – Zoznam subdodávateľov podľa </w:t>
      </w:r>
      <w:r w:rsidR="00FF7CC1">
        <w:rPr>
          <w:rFonts w:asciiTheme="minorHAnsi" w:hAnsiTheme="minorHAnsi" w:cstheme="minorHAnsi"/>
          <w:b/>
          <w:bCs/>
          <w:sz w:val="22"/>
          <w:szCs w:val="22"/>
        </w:rPr>
        <w:t>Z</w:t>
      </w:r>
      <w:r w:rsidR="00FF7CC1" w:rsidRPr="00760D95">
        <w:rPr>
          <w:rFonts w:asciiTheme="minorHAnsi" w:hAnsiTheme="minorHAnsi" w:cstheme="minorHAnsi"/>
          <w:b/>
          <w:bCs/>
          <w:sz w:val="22"/>
          <w:szCs w:val="22"/>
        </w:rPr>
        <w:t>ákona o verejnom obstarávaní</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674"/>
        <w:gridCol w:w="1584"/>
        <w:gridCol w:w="1584"/>
        <w:gridCol w:w="1584"/>
        <w:gridCol w:w="2405"/>
      </w:tblGrid>
      <w:tr w:rsidR="00FF7CC1" w:rsidRPr="0045526C" w14:paraId="3283C381" w14:textId="77777777" w:rsidTr="00581F68">
        <w:trPr>
          <w:trHeight w:val="3300"/>
        </w:trPr>
        <w:tc>
          <w:tcPr>
            <w:tcW w:w="513" w:type="dxa"/>
            <w:vMerge w:val="restart"/>
            <w:textDirection w:val="btLr"/>
            <w:vAlign w:val="center"/>
          </w:tcPr>
          <w:p w14:paraId="63A88DED" w14:textId="77777777" w:rsidR="00FF7CC1" w:rsidRPr="00A0545C" w:rsidRDefault="00FF7CC1">
            <w:pPr>
              <w:ind w:left="113" w:right="113"/>
              <w:rPr>
                <w:rFonts w:ascii="Calibri" w:hAnsi="Calibri" w:cs="Calibri"/>
                <w:b/>
                <w:bCs/>
                <w:sz w:val="22"/>
                <w:szCs w:val="22"/>
              </w:rPr>
            </w:pPr>
            <w:r w:rsidRPr="00A0545C">
              <w:rPr>
                <w:rFonts w:ascii="Calibri" w:hAnsi="Calibri" w:cs="Calibri"/>
                <w:sz w:val="22"/>
                <w:szCs w:val="22"/>
              </w:rPr>
              <w:t xml:space="preserve">Zoznam subdodávateľov podľa </w:t>
            </w:r>
            <w:r>
              <w:rPr>
                <w:rFonts w:ascii="Calibri" w:hAnsi="Calibri" w:cs="Calibri"/>
                <w:sz w:val="22"/>
                <w:szCs w:val="22"/>
              </w:rPr>
              <w:t>Z</w:t>
            </w:r>
            <w:r w:rsidRPr="00A0545C">
              <w:rPr>
                <w:rFonts w:ascii="Calibri" w:hAnsi="Calibri" w:cs="Calibri"/>
                <w:sz w:val="22"/>
                <w:szCs w:val="22"/>
              </w:rPr>
              <w:t>ákona o verejnom obstarávaní (v tejto prílohe ďalej len „</w:t>
            </w:r>
            <w:r w:rsidRPr="00A0545C">
              <w:rPr>
                <w:rFonts w:ascii="Calibri" w:hAnsi="Calibri" w:cs="Calibri"/>
                <w:b/>
                <w:bCs/>
                <w:sz w:val="22"/>
                <w:szCs w:val="22"/>
              </w:rPr>
              <w:t>subdodávateľ</w:t>
            </w:r>
            <w:r w:rsidRPr="00A0545C">
              <w:rPr>
                <w:rFonts w:ascii="Calibri" w:hAnsi="Calibri" w:cs="Calibri"/>
                <w:sz w:val="22"/>
                <w:szCs w:val="22"/>
              </w:rPr>
              <w:t>)</w:t>
            </w:r>
          </w:p>
        </w:tc>
        <w:tc>
          <w:tcPr>
            <w:tcW w:w="1674" w:type="dxa"/>
            <w:textDirection w:val="btLr"/>
            <w:vAlign w:val="center"/>
          </w:tcPr>
          <w:p w14:paraId="5459B488" w14:textId="77777777" w:rsidR="00FF7CC1" w:rsidRPr="00A0545C" w:rsidRDefault="00FF7CC1">
            <w:pPr>
              <w:ind w:left="113" w:right="113"/>
              <w:jc w:val="center"/>
              <w:rPr>
                <w:rFonts w:ascii="Calibri" w:hAnsi="Calibri" w:cs="Calibri"/>
                <w:b/>
                <w:bCs/>
                <w:sz w:val="22"/>
                <w:szCs w:val="22"/>
              </w:rPr>
            </w:pPr>
            <w:r w:rsidRPr="00A0545C">
              <w:rPr>
                <w:rFonts w:ascii="Calibri" w:hAnsi="Calibri" w:cs="Calibri"/>
                <w:b/>
                <w:bCs/>
                <w:sz w:val="22"/>
                <w:szCs w:val="22"/>
              </w:rPr>
              <w:t>Údaje o osobe (osobách) oprávnenej konať za subdodávateľa v rozsahu meno a priezvisko, adresa pobytu a dátum narodenia</w:t>
            </w:r>
          </w:p>
        </w:tc>
        <w:tc>
          <w:tcPr>
            <w:tcW w:w="1584" w:type="dxa"/>
            <w:textDirection w:val="btLr"/>
          </w:tcPr>
          <w:p w14:paraId="106FB3C7" w14:textId="77777777" w:rsidR="00FF7CC1" w:rsidRPr="00A0545C" w:rsidRDefault="00FF7CC1">
            <w:pPr>
              <w:ind w:left="113" w:right="113"/>
              <w:rPr>
                <w:rFonts w:ascii="Calibri" w:hAnsi="Calibri" w:cs="Calibri"/>
                <w:b/>
                <w:bCs/>
                <w:sz w:val="22"/>
                <w:szCs w:val="22"/>
              </w:rPr>
            </w:pPr>
          </w:p>
        </w:tc>
        <w:tc>
          <w:tcPr>
            <w:tcW w:w="1584" w:type="dxa"/>
            <w:textDirection w:val="btLr"/>
          </w:tcPr>
          <w:p w14:paraId="2850A220" w14:textId="77777777" w:rsidR="00FF7CC1" w:rsidRPr="00A0545C" w:rsidRDefault="00FF7CC1">
            <w:pPr>
              <w:ind w:left="113" w:right="113"/>
              <w:rPr>
                <w:rFonts w:ascii="Calibri" w:hAnsi="Calibri" w:cs="Calibri"/>
                <w:b/>
                <w:bCs/>
                <w:sz w:val="22"/>
                <w:szCs w:val="22"/>
              </w:rPr>
            </w:pPr>
          </w:p>
        </w:tc>
        <w:tc>
          <w:tcPr>
            <w:tcW w:w="1584" w:type="dxa"/>
            <w:textDirection w:val="btLr"/>
          </w:tcPr>
          <w:p w14:paraId="38686E62" w14:textId="77777777" w:rsidR="00FF7CC1" w:rsidRPr="00A0545C" w:rsidRDefault="00FF7CC1">
            <w:pPr>
              <w:ind w:left="113" w:right="113"/>
              <w:rPr>
                <w:rFonts w:ascii="Calibri" w:hAnsi="Calibri" w:cs="Calibri"/>
                <w:b/>
                <w:bCs/>
                <w:sz w:val="22"/>
                <w:szCs w:val="22"/>
              </w:rPr>
            </w:pPr>
          </w:p>
        </w:tc>
        <w:tc>
          <w:tcPr>
            <w:tcW w:w="2405" w:type="dxa"/>
            <w:vMerge w:val="restart"/>
            <w:tcMar>
              <w:top w:w="113" w:type="dxa"/>
              <w:bottom w:w="113" w:type="dxa"/>
            </w:tcMar>
            <w:textDirection w:val="btLr"/>
          </w:tcPr>
          <w:p w14:paraId="195F6764" w14:textId="77777777" w:rsidR="00FF7CC1" w:rsidRPr="00A0545C" w:rsidRDefault="00FF7CC1">
            <w:pPr>
              <w:jc w:val="both"/>
              <w:rPr>
                <w:rFonts w:ascii="Calibri" w:hAnsi="Calibri" w:cs="Calibri"/>
                <w:sz w:val="22"/>
                <w:szCs w:val="22"/>
              </w:rPr>
            </w:pPr>
            <w:r>
              <w:rPr>
                <w:rFonts w:ascii="Calibri" w:hAnsi="Calibri" w:cs="Calibri"/>
                <w:sz w:val="22"/>
                <w:szCs w:val="22"/>
              </w:rPr>
              <w:t>Dodávateľ</w:t>
            </w:r>
            <w:r w:rsidRPr="00A0545C">
              <w:rPr>
                <w:rFonts w:ascii="Calibri" w:hAnsi="Calibri" w:cs="Calibri"/>
                <w:sz w:val="22"/>
                <w:szCs w:val="22"/>
              </w:rPr>
              <w:t xml:space="preserve"> týmto na svoju česť vyhlasuje, že každý zo subdodávateľov podľa zákona o verejnom obstarávaní spĺňa alebo najneskôr v čase začatia realizovania ním vykonávanej časti diela a/alebo činnosti podľa zmluvy bude spĺňať podmienky stanovené všeobecne záväznými právnymi predpismi na úseku verejného obstarávania, najmä podmienky účasti týkajúce sa osobného postavenia v rozsahu podľa článku 15 ods. 15.2 súťažných podkladov, ako aj všetky ostatné podmienky stanovené všeobecne záväznými právnymi predpismi pre týmto subdodávateľom vykonávanú časť diela a/alebo činnosti podľa zmluvy, a že u subdodávateľa neexistovali a neexistujú dôvody na vylúčenie podľa ustanovenia § 40 ods. 6 písm. a) až g) a ods. 7 zákona o verejnom obstarávaní a podľa rozhodnutia </w:t>
            </w:r>
            <w:r>
              <w:rPr>
                <w:rFonts w:ascii="Calibri" w:hAnsi="Calibri" w:cs="Calibri"/>
                <w:sz w:val="22"/>
                <w:szCs w:val="22"/>
              </w:rPr>
              <w:t>O</w:t>
            </w:r>
            <w:r w:rsidRPr="00A0545C">
              <w:rPr>
                <w:rFonts w:ascii="Calibri" w:hAnsi="Calibri" w:cs="Calibri"/>
                <w:sz w:val="22"/>
                <w:szCs w:val="22"/>
              </w:rPr>
              <w:t>bjednávateľa ani podľa §10 ods. 4 a §40 ods. 8 zákona o verejnom obstarávaní.</w:t>
            </w:r>
          </w:p>
          <w:p w14:paraId="7C0E2D3C" w14:textId="77777777" w:rsidR="00FF7CC1" w:rsidRPr="00A0545C" w:rsidRDefault="00FF7CC1">
            <w:pPr>
              <w:jc w:val="both"/>
              <w:rPr>
                <w:rFonts w:ascii="Calibri" w:hAnsi="Calibri" w:cs="Calibri"/>
                <w:sz w:val="22"/>
                <w:szCs w:val="22"/>
              </w:rPr>
            </w:pPr>
          </w:p>
          <w:p w14:paraId="46EA42B2" w14:textId="77777777" w:rsidR="00FF7CC1" w:rsidRPr="00A0545C" w:rsidRDefault="00FF7CC1">
            <w:pPr>
              <w:jc w:val="both"/>
              <w:rPr>
                <w:rFonts w:ascii="Calibri" w:hAnsi="Calibri" w:cs="Calibri"/>
                <w:sz w:val="22"/>
                <w:szCs w:val="22"/>
              </w:rPr>
            </w:pPr>
            <w:r w:rsidRPr="00A0545C">
              <w:rPr>
                <w:rFonts w:ascii="Calibri" w:hAnsi="Calibri" w:cs="Calibri"/>
                <w:sz w:val="22"/>
                <w:szCs w:val="22"/>
              </w:rPr>
              <w:t>V ____________ dňa _______________</w:t>
            </w:r>
            <w:r w:rsidRPr="00A0545C">
              <w:rPr>
                <w:rFonts w:ascii="Calibri" w:hAnsi="Calibri" w:cs="Calibri"/>
                <w:sz w:val="22"/>
                <w:szCs w:val="22"/>
              </w:rPr>
              <w:tab/>
            </w:r>
            <w:r w:rsidRPr="00A0545C">
              <w:rPr>
                <w:rFonts w:ascii="Calibri" w:hAnsi="Calibri" w:cs="Calibri"/>
                <w:sz w:val="22"/>
                <w:szCs w:val="22"/>
              </w:rPr>
              <w:tab/>
            </w:r>
            <w:r w:rsidRPr="00A0545C">
              <w:rPr>
                <w:rFonts w:ascii="Calibri" w:hAnsi="Calibri" w:cs="Calibri"/>
                <w:sz w:val="22"/>
                <w:szCs w:val="22"/>
              </w:rPr>
              <w:tab/>
              <w:t>____________________________________________________________ (podpisy)</w:t>
            </w:r>
          </w:p>
          <w:p w14:paraId="240D6FB9" w14:textId="77777777" w:rsidR="00FF7CC1" w:rsidRPr="00A0545C" w:rsidRDefault="00FF7CC1">
            <w:pPr>
              <w:ind w:left="113" w:right="113"/>
              <w:rPr>
                <w:rFonts w:ascii="Calibri" w:hAnsi="Calibri" w:cs="Calibri"/>
                <w:b/>
                <w:bCs/>
                <w:sz w:val="22"/>
                <w:szCs w:val="22"/>
              </w:rPr>
            </w:pPr>
          </w:p>
        </w:tc>
      </w:tr>
      <w:tr w:rsidR="00FF7CC1" w:rsidRPr="0045526C" w14:paraId="79855AD6" w14:textId="77777777" w:rsidTr="00581F68">
        <w:trPr>
          <w:trHeight w:val="3530"/>
        </w:trPr>
        <w:tc>
          <w:tcPr>
            <w:tcW w:w="513" w:type="dxa"/>
            <w:vMerge/>
            <w:textDirection w:val="btLr"/>
          </w:tcPr>
          <w:p w14:paraId="03F007A8" w14:textId="77777777" w:rsidR="00FF7CC1" w:rsidRPr="00A0545C" w:rsidRDefault="00FF7CC1">
            <w:pPr>
              <w:ind w:left="113" w:right="113"/>
              <w:rPr>
                <w:rFonts w:ascii="Calibri" w:hAnsi="Calibri" w:cs="Calibri"/>
                <w:b/>
                <w:bCs/>
                <w:sz w:val="22"/>
                <w:szCs w:val="22"/>
              </w:rPr>
            </w:pPr>
          </w:p>
        </w:tc>
        <w:tc>
          <w:tcPr>
            <w:tcW w:w="1674" w:type="dxa"/>
            <w:textDirection w:val="btLr"/>
            <w:vAlign w:val="center"/>
          </w:tcPr>
          <w:p w14:paraId="2A6258B4" w14:textId="77777777" w:rsidR="00FF7CC1" w:rsidRPr="00A0545C" w:rsidRDefault="00FF7CC1">
            <w:pPr>
              <w:ind w:left="113" w:right="113"/>
              <w:jc w:val="center"/>
              <w:rPr>
                <w:rFonts w:ascii="Calibri" w:hAnsi="Calibri" w:cs="Calibri"/>
                <w:b/>
                <w:bCs/>
                <w:sz w:val="22"/>
                <w:szCs w:val="22"/>
              </w:rPr>
            </w:pPr>
            <w:r w:rsidRPr="00A0545C">
              <w:rPr>
                <w:rFonts w:ascii="Calibri" w:hAnsi="Calibri" w:cs="Calibri"/>
                <w:b/>
                <w:bCs/>
                <w:sz w:val="22"/>
                <w:szCs w:val="22"/>
              </w:rPr>
              <w:t>Označenie (zvyčajne obchodného) registra, v ktorom je subdodávateľ zapísaný, a číslo zápisu</w:t>
            </w:r>
          </w:p>
        </w:tc>
        <w:tc>
          <w:tcPr>
            <w:tcW w:w="1584" w:type="dxa"/>
            <w:textDirection w:val="btLr"/>
          </w:tcPr>
          <w:p w14:paraId="19F1AC5D" w14:textId="77777777" w:rsidR="00FF7CC1" w:rsidRPr="00A0545C" w:rsidRDefault="00FF7CC1">
            <w:pPr>
              <w:ind w:left="113" w:right="113"/>
              <w:rPr>
                <w:rFonts w:ascii="Calibri" w:hAnsi="Calibri" w:cs="Calibri"/>
                <w:b/>
                <w:bCs/>
                <w:sz w:val="22"/>
                <w:szCs w:val="22"/>
              </w:rPr>
            </w:pPr>
          </w:p>
        </w:tc>
        <w:tc>
          <w:tcPr>
            <w:tcW w:w="1584" w:type="dxa"/>
            <w:textDirection w:val="btLr"/>
          </w:tcPr>
          <w:p w14:paraId="676E1D63" w14:textId="77777777" w:rsidR="00FF7CC1" w:rsidRPr="00A0545C" w:rsidRDefault="00FF7CC1">
            <w:pPr>
              <w:ind w:left="113" w:right="113"/>
              <w:rPr>
                <w:rFonts w:ascii="Calibri" w:hAnsi="Calibri" w:cs="Calibri"/>
                <w:b/>
                <w:bCs/>
                <w:sz w:val="22"/>
                <w:szCs w:val="22"/>
              </w:rPr>
            </w:pPr>
          </w:p>
        </w:tc>
        <w:tc>
          <w:tcPr>
            <w:tcW w:w="1584" w:type="dxa"/>
            <w:textDirection w:val="btLr"/>
          </w:tcPr>
          <w:p w14:paraId="066A4240" w14:textId="77777777" w:rsidR="00FF7CC1" w:rsidRPr="00A0545C" w:rsidRDefault="00FF7CC1">
            <w:pPr>
              <w:ind w:left="113" w:right="113"/>
              <w:rPr>
                <w:rFonts w:ascii="Calibri" w:hAnsi="Calibri" w:cs="Calibri"/>
                <w:b/>
                <w:bCs/>
                <w:sz w:val="22"/>
                <w:szCs w:val="22"/>
              </w:rPr>
            </w:pPr>
          </w:p>
        </w:tc>
        <w:tc>
          <w:tcPr>
            <w:tcW w:w="2405" w:type="dxa"/>
            <w:vMerge/>
            <w:textDirection w:val="btLr"/>
          </w:tcPr>
          <w:p w14:paraId="357C3837" w14:textId="77777777" w:rsidR="00FF7CC1" w:rsidRPr="00A0545C" w:rsidRDefault="00FF7CC1">
            <w:pPr>
              <w:ind w:left="113" w:right="113"/>
              <w:rPr>
                <w:rFonts w:ascii="Calibri" w:hAnsi="Calibri" w:cs="Calibri"/>
                <w:b/>
                <w:bCs/>
                <w:sz w:val="22"/>
                <w:szCs w:val="22"/>
              </w:rPr>
            </w:pPr>
          </w:p>
        </w:tc>
      </w:tr>
      <w:tr w:rsidR="00FF7CC1" w:rsidRPr="0045526C" w14:paraId="020B8AFB" w14:textId="77777777" w:rsidTr="00581F68">
        <w:trPr>
          <w:trHeight w:val="1763"/>
        </w:trPr>
        <w:tc>
          <w:tcPr>
            <w:tcW w:w="513" w:type="dxa"/>
            <w:vMerge/>
            <w:textDirection w:val="btLr"/>
          </w:tcPr>
          <w:p w14:paraId="0BFAC12D" w14:textId="77777777" w:rsidR="00FF7CC1" w:rsidRPr="00A0545C" w:rsidRDefault="00FF7CC1">
            <w:pPr>
              <w:ind w:left="113" w:right="113"/>
              <w:rPr>
                <w:rFonts w:ascii="Calibri" w:hAnsi="Calibri" w:cs="Calibri"/>
                <w:b/>
                <w:bCs/>
                <w:sz w:val="22"/>
                <w:szCs w:val="22"/>
              </w:rPr>
            </w:pPr>
          </w:p>
        </w:tc>
        <w:tc>
          <w:tcPr>
            <w:tcW w:w="1674" w:type="dxa"/>
            <w:textDirection w:val="btLr"/>
            <w:vAlign w:val="center"/>
          </w:tcPr>
          <w:p w14:paraId="2DD19186" w14:textId="77777777" w:rsidR="00FF7CC1" w:rsidRPr="00A0545C" w:rsidRDefault="00FF7CC1">
            <w:pPr>
              <w:ind w:left="113" w:right="113"/>
              <w:jc w:val="center"/>
              <w:rPr>
                <w:rFonts w:ascii="Calibri" w:hAnsi="Calibri" w:cs="Calibri"/>
                <w:b/>
                <w:bCs/>
                <w:sz w:val="22"/>
                <w:szCs w:val="22"/>
              </w:rPr>
            </w:pPr>
            <w:r w:rsidRPr="00A0545C">
              <w:rPr>
                <w:rFonts w:ascii="Calibri" w:hAnsi="Calibri" w:cs="Calibri"/>
                <w:b/>
                <w:bCs/>
                <w:sz w:val="22"/>
                <w:szCs w:val="22"/>
              </w:rPr>
              <w:t>IČO subdodávateľa</w:t>
            </w:r>
          </w:p>
        </w:tc>
        <w:tc>
          <w:tcPr>
            <w:tcW w:w="1584" w:type="dxa"/>
            <w:textDirection w:val="btLr"/>
          </w:tcPr>
          <w:p w14:paraId="5BC881AB" w14:textId="77777777" w:rsidR="00FF7CC1" w:rsidRPr="00A0545C" w:rsidRDefault="00FF7CC1">
            <w:pPr>
              <w:ind w:left="113" w:right="113"/>
              <w:rPr>
                <w:rFonts w:ascii="Calibri" w:hAnsi="Calibri" w:cs="Calibri"/>
                <w:b/>
                <w:bCs/>
                <w:sz w:val="22"/>
                <w:szCs w:val="22"/>
              </w:rPr>
            </w:pPr>
          </w:p>
        </w:tc>
        <w:tc>
          <w:tcPr>
            <w:tcW w:w="1584" w:type="dxa"/>
            <w:textDirection w:val="btLr"/>
          </w:tcPr>
          <w:p w14:paraId="36235B9B" w14:textId="77777777" w:rsidR="00FF7CC1" w:rsidRPr="00A0545C" w:rsidRDefault="00FF7CC1">
            <w:pPr>
              <w:ind w:left="113" w:right="113"/>
              <w:rPr>
                <w:rFonts w:ascii="Calibri" w:hAnsi="Calibri" w:cs="Calibri"/>
                <w:b/>
                <w:bCs/>
                <w:sz w:val="22"/>
                <w:szCs w:val="22"/>
              </w:rPr>
            </w:pPr>
          </w:p>
        </w:tc>
        <w:tc>
          <w:tcPr>
            <w:tcW w:w="1584" w:type="dxa"/>
            <w:textDirection w:val="btLr"/>
          </w:tcPr>
          <w:p w14:paraId="057E2506" w14:textId="77777777" w:rsidR="00FF7CC1" w:rsidRPr="00A0545C" w:rsidRDefault="00FF7CC1">
            <w:pPr>
              <w:ind w:left="113" w:right="113"/>
              <w:rPr>
                <w:rFonts w:ascii="Calibri" w:hAnsi="Calibri" w:cs="Calibri"/>
                <w:b/>
                <w:bCs/>
                <w:sz w:val="22"/>
                <w:szCs w:val="22"/>
              </w:rPr>
            </w:pPr>
          </w:p>
        </w:tc>
        <w:tc>
          <w:tcPr>
            <w:tcW w:w="2405" w:type="dxa"/>
            <w:vMerge/>
            <w:textDirection w:val="btLr"/>
          </w:tcPr>
          <w:p w14:paraId="535F173E" w14:textId="77777777" w:rsidR="00FF7CC1" w:rsidRPr="00A0545C" w:rsidRDefault="00FF7CC1">
            <w:pPr>
              <w:ind w:left="113" w:right="113"/>
              <w:rPr>
                <w:rFonts w:ascii="Calibri" w:hAnsi="Calibri" w:cs="Calibri"/>
                <w:b/>
                <w:bCs/>
                <w:sz w:val="22"/>
                <w:szCs w:val="22"/>
              </w:rPr>
            </w:pPr>
          </w:p>
        </w:tc>
      </w:tr>
      <w:tr w:rsidR="00FF7CC1" w:rsidRPr="0045526C" w14:paraId="0A0F4C7A" w14:textId="77777777" w:rsidTr="00581F68">
        <w:trPr>
          <w:trHeight w:val="4197"/>
        </w:trPr>
        <w:tc>
          <w:tcPr>
            <w:tcW w:w="513" w:type="dxa"/>
            <w:vMerge/>
            <w:textDirection w:val="btLr"/>
          </w:tcPr>
          <w:p w14:paraId="0FDF706A" w14:textId="77777777" w:rsidR="00FF7CC1" w:rsidRPr="00A0545C" w:rsidRDefault="00FF7CC1">
            <w:pPr>
              <w:ind w:left="113" w:right="113"/>
              <w:rPr>
                <w:rFonts w:ascii="Calibri" w:hAnsi="Calibri" w:cs="Calibri"/>
                <w:b/>
                <w:bCs/>
                <w:sz w:val="22"/>
                <w:szCs w:val="22"/>
              </w:rPr>
            </w:pPr>
          </w:p>
        </w:tc>
        <w:tc>
          <w:tcPr>
            <w:tcW w:w="1674" w:type="dxa"/>
            <w:textDirection w:val="btLr"/>
            <w:vAlign w:val="center"/>
          </w:tcPr>
          <w:p w14:paraId="09E852F4" w14:textId="77777777" w:rsidR="00FF7CC1" w:rsidRPr="00A0545C" w:rsidRDefault="00FF7CC1">
            <w:pPr>
              <w:ind w:left="113" w:right="113"/>
              <w:jc w:val="center"/>
              <w:rPr>
                <w:rFonts w:ascii="Calibri" w:hAnsi="Calibri" w:cs="Calibri"/>
                <w:b/>
                <w:bCs/>
                <w:sz w:val="22"/>
                <w:szCs w:val="22"/>
              </w:rPr>
            </w:pPr>
            <w:r w:rsidRPr="00A0545C">
              <w:rPr>
                <w:rFonts w:ascii="Calibri" w:hAnsi="Calibri" w:cs="Calibri"/>
                <w:b/>
                <w:bCs/>
                <w:sz w:val="22"/>
                <w:szCs w:val="22"/>
              </w:rPr>
              <w:t>Sídlo alebo miesto podnikania subdodávateľa</w:t>
            </w:r>
          </w:p>
        </w:tc>
        <w:tc>
          <w:tcPr>
            <w:tcW w:w="1584" w:type="dxa"/>
            <w:textDirection w:val="btLr"/>
          </w:tcPr>
          <w:p w14:paraId="30C306D9" w14:textId="77777777" w:rsidR="00FF7CC1" w:rsidRPr="00A0545C" w:rsidRDefault="00FF7CC1">
            <w:pPr>
              <w:ind w:left="113" w:right="113"/>
              <w:rPr>
                <w:rFonts w:ascii="Calibri" w:hAnsi="Calibri" w:cs="Calibri"/>
                <w:b/>
                <w:bCs/>
                <w:sz w:val="22"/>
                <w:szCs w:val="22"/>
              </w:rPr>
            </w:pPr>
          </w:p>
        </w:tc>
        <w:tc>
          <w:tcPr>
            <w:tcW w:w="1584" w:type="dxa"/>
            <w:textDirection w:val="btLr"/>
          </w:tcPr>
          <w:p w14:paraId="44EA931D" w14:textId="77777777" w:rsidR="00FF7CC1" w:rsidRPr="00A0545C" w:rsidRDefault="00FF7CC1">
            <w:pPr>
              <w:ind w:left="113" w:right="113"/>
              <w:rPr>
                <w:rFonts w:ascii="Calibri" w:hAnsi="Calibri" w:cs="Calibri"/>
                <w:b/>
                <w:bCs/>
                <w:sz w:val="22"/>
                <w:szCs w:val="22"/>
              </w:rPr>
            </w:pPr>
          </w:p>
        </w:tc>
        <w:tc>
          <w:tcPr>
            <w:tcW w:w="1584" w:type="dxa"/>
            <w:textDirection w:val="btLr"/>
          </w:tcPr>
          <w:p w14:paraId="761AA908" w14:textId="77777777" w:rsidR="00FF7CC1" w:rsidRPr="00A0545C" w:rsidRDefault="00FF7CC1">
            <w:pPr>
              <w:ind w:left="113" w:right="113"/>
              <w:rPr>
                <w:rFonts w:ascii="Calibri" w:hAnsi="Calibri" w:cs="Calibri"/>
                <w:b/>
                <w:bCs/>
                <w:sz w:val="22"/>
                <w:szCs w:val="22"/>
              </w:rPr>
            </w:pPr>
          </w:p>
        </w:tc>
        <w:tc>
          <w:tcPr>
            <w:tcW w:w="2405" w:type="dxa"/>
            <w:vMerge/>
            <w:textDirection w:val="btLr"/>
          </w:tcPr>
          <w:p w14:paraId="77D38E84" w14:textId="77777777" w:rsidR="00FF7CC1" w:rsidRPr="00A0545C" w:rsidRDefault="00FF7CC1">
            <w:pPr>
              <w:ind w:left="113" w:right="113"/>
              <w:rPr>
                <w:rFonts w:ascii="Calibri" w:hAnsi="Calibri" w:cs="Calibri"/>
                <w:b/>
                <w:bCs/>
                <w:sz w:val="22"/>
                <w:szCs w:val="22"/>
              </w:rPr>
            </w:pPr>
          </w:p>
        </w:tc>
      </w:tr>
    </w:tbl>
    <w:p w14:paraId="07F594CD" w14:textId="77777777" w:rsidR="00FF7CC1" w:rsidRPr="00B034D5" w:rsidRDefault="00FF7CC1" w:rsidP="00FF7CC1">
      <w:pPr>
        <w:tabs>
          <w:tab w:val="left" w:pos="5103"/>
        </w:tabs>
        <w:jc w:val="both"/>
        <w:rPr>
          <w:rFonts w:asciiTheme="minorHAnsi" w:hAnsiTheme="minorHAnsi" w:cstheme="minorHAnsi"/>
          <w:sz w:val="22"/>
          <w:szCs w:val="22"/>
        </w:rPr>
      </w:pPr>
    </w:p>
    <w:p w14:paraId="735A43F4" w14:textId="77777777" w:rsidR="00FF7CC1" w:rsidRPr="00605A95" w:rsidRDefault="00FF7CC1" w:rsidP="00FF7CC1">
      <w:pPr>
        <w:pStyle w:val="Odsekzoznamu"/>
        <w:ind w:left="0"/>
        <w:jc w:val="both"/>
        <w:rPr>
          <w:rFonts w:asciiTheme="minorHAnsi" w:hAnsiTheme="minorHAnsi" w:cstheme="minorHAnsi"/>
          <w:sz w:val="22"/>
          <w:szCs w:val="22"/>
        </w:rPr>
      </w:pPr>
    </w:p>
    <w:p w14:paraId="2AE6AA70" w14:textId="100019F9" w:rsidR="00187CB2" w:rsidRDefault="00187CB2" w:rsidP="00605A95">
      <w:pPr>
        <w:pStyle w:val="Odsekzoznamu"/>
        <w:ind w:left="0"/>
        <w:jc w:val="both"/>
        <w:rPr>
          <w:rStyle w:val="Nadpis1Char"/>
        </w:rPr>
      </w:pPr>
      <w:r w:rsidRPr="00760D95">
        <w:rPr>
          <w:rFonts w:asciiTheme="minorHAnsi" w:hAnsiTheme="minorHAnsi" w:cstheme="minorHAnsi"/>
          <w:b/>
          <w:bCs/>
          <w:sz w:val="22"/>
          <w:szCs w:val="22"/>
        </w:rPr>
        <w:lastRenderedPageBreak/>
        <w:t xml:space="preserve">Príloha </w:t>
      </w:r>
      <w:r>
        <w:rPr>
          <w:rFonts w:asciiTheme="minorHAnsi" w:hAnsiTheme="minorHAnsi" w:cstheme="minorHAnsi"/>
          <w:b/>
          <w:bCs/>
          <w:sz w:val="22"/>
          <w:szCs w:val="22"/>
        </w:rPr>
        <w:t>4</w:t>
      </w:r>
      <w:r w:rsidRPr="00760D95">
        <w:rPr>
          <w:rFonts w:asciiTheme="minorHAnsi" w:hAnsiTheme="minorHAnsi" w:cstheme="minorHAnsi"/>
          <w:b/>
          <w:bCs/>
          <w:sz w:val="22"/>
          <w:szCs w:val="22"/>
        </w:rPr>
        <w:t xml:space="preserve"> – </w:t>
      </w:r>
      <w:r>
        <w:rPr>
          <w:rFonts w:asciiTheme="minorHAnsi" w:hAnsiTheme="minorHAnsi" w:cstheme="minorHAnsi"/>
          <w:b/>
          <w:bCs/>
          <w:sz w:val="22"/>
          <w:szCs w:val="22"/>
        </w:rPr>
        <w:t>Podmienky bezpečného výkonu prác</w:t>
      </w:r>
    </w:p>
    <w:p w14:paraId="1CDBD4A3" w14:textId="3DF95977" w:rsidR="00D12A4D" w:rsidRDefault="00A805F6" w:rsidP="00605A95">
      <w:pPr>
        <w:pStyle w:val="Odsekzoznamu"/>
        <w:ind w:left="0"/>
        <w:jc w:val="both"/>
        <w:rPr>
          <w:rStyle w:val="Nadpis1Char"/>
        </w:rPr>
      </w:pPr>
      <w:r>
        <w:rPr>
          <w:rStyle w:val="Nadpis1Char"/>
        </w:rPr>
        <w:t>Prílohu tvorí samostatný dokument s vlastným číslovaním.</w:t>
      </w:r>
    </w:p>
    <w:p w14:paraId="6EEA5938" w14:textId="77777777" w:rsidR="00187CB2" w:rsidRDefault="00187CB2" w:rsidP="00605A95">
      <w:pPr>
        <w:pStyle w:val="Odsekzoznamu"/>
        <w:ind w:left="0"/>
        <w:jc w:val="both"/>
        <w:rPr>
          <w:rStyle w:val="Nadpis1Char"/>
        </w:rPr>
      </w:pPr>
    </w:p>
    <w:p w14:paraId="57862359" w14:textId="77777777" w:rsidR="00187CB2" w:rsidRDefault="00187CB2" w:rsidP="00605A95">
      <w:pPr>
        <w:pStyle w:val="Odsekzoznamu"/>
        <w:ind w:left="0"/>
        <w:jc w:val="both"/>
        <w:rPr>
          <w:rStyle w:val="Nadpis1Char"/>
        </w:rPr>
      </w:pPr>
    </w:p>
    <w:p w14:paraId="2DC600CD" w14:textId="77777777" w:rsidR="00187CB2" w:rsidRDefault="00187CB2" w:rsidP="00605A95">
      <w:pPr>
        <w:pStyle w:val="Odsekzoznamu"/>
        <w:ind w:left="0"/>
        <w:jc w:val="both"/>
        <w:rPr>
          <w:rStyle w:val="Nadpis1Char"/>
        </w:rPr>
      </w:pPr>
    </w:p>
    <w:p w14:paraId="3083C758" w14:textId="77777777" w:rsidR="00187CB2" w:rsidRDefault="00187CB2" w:rsidP="00605A95">
      <w:pPr>
        <w:pStyle w:val="Odsekzoznamu"/>
        <w:ind w:left="0"/>
        <w:jc w:val="both"/>
        <w:rPr>
          <w:rStyle w:val="Nadpis1Char"/>
        </w:rPr>
      </w:pPr>
    </w:p>
    <w:p w14:paraId="565EECC0" w14:textId="77777777" w:rsidR="00187CB2" w:rsidRDefault="00187CB2" w:rsidP="00605A95">
      <w:pPr>
        <w:pStyle w:val="Odsekzoznamu"/>
        <w:ind w:left="0"/>
        <w:jc w:val="both"/>
        <w:rPr>
          <w:rStyle w:val="Nadpis1Char"/>
        </w:rPr>
      </w:pPr>
    </w:p>
    <w:p w14:paraId="57B592F6" w14:textId="77777777" w:rsidR="00187CB2" w:rsidRDefault="00187CB2" w:rsidP="00605A95">
      <w:pPr>
        <w:pStyle w:val="Odsekzoznamu"/>
        <w:ind w:left="0"/>
        <w:jc w:val="both"/>
        <w:rPr>
          <w:rStyle w:val="Nadpis1Char"/>
        </w:rPr>
      </w:pPr>
    </w:p>
    <w:p w14:paraId="49DACBD7" w14:textId="77777777" w:rsidR="00187CB2" w:rsidRDefault="00187CB2" w:rsidP="00605A95">
      <w:pPr>
        <w:pStyle w:val="Odsekzoznamu"/>
        <w:ind w:left="0"/>
        <w:jc w:val="both"/>
        <w:rPr>
          <w:rStyle w:val="Nadpis1Char"/>
        </w:rPr>
      </w:pPr>
    </w:p>
    <w:p w14:paraId="7C8AD4CE" w14:textId="77777777" w:rsidR="00187CB2" w:rsidRDefault="00187CB2" w:rsidP="00605A95">
      <w:pPr>
        <w:pStyle w:val="Odsekzoznamu"/>
        <w:ind w:left="0"/>
        <w:jc w:val="both"/>
        <w:rPr>
          <w:rStyle w:val="Nadpis1Char"/>
        </w:rPr>
      </w:pPr>
    </w:p>
    <w:p w14:paraId="1F45FCAB" w14:textId="77777777" w:rsidR="00187CB2" w:rsidRDefault="00187CB2" w:rsidP="00605A95">
      <w:pPr>
        <w:pStyle w:val="Odsekzoznamu"/>
        <w:ind w:left="0"/>
        <w:jc w:val="both"/>
        <w:rPr>
          <w:rStyle w:val="Nadpis1Char"/>
        </w:rPr>
      </w:pPr>
    </w:p>
    <w:p w14:paraId="7E3DD1B4" w14:textId="77777777" w:rsidR="00187CB2" w:rsidRDefault="00187CB2" w:rsidP="00605A95">
      <w:pPr>
        <w:pStyle w:val="Odsekzoznamu"/>
        <w:ind w:left="0"/>
        <w:jc w:val="both"/>
        <w:rPr>
          <w:rStyle w:val="Nadpis1Char"/>
        </w:rPr>
      </w:pPr>
    </w:p>
    <w:p w14:paraId="2E2CB250" w14:textId="77777777" w:rsidR="00187CB2" w:rsidRDefault="00187CB2" w:rsidP="00605A95">
      <w:pPr>
        <w:pStyle w:val="Odsekzoznamu"/>
        <w:ind w:left="0"/>
        <w:jc w:val="both"/>
        <w:rPr>
          <w:rStyle w:val="Nadpis1Char"/>
        </w:rPr>
      </w:pPr>
    </w:p>
    <w:p w14:paraId="57BC6676" w14:textId="77777777" w:rsidR="00187CB2" w:rsidRDefault="00187CB2" w:rsidP="00605A95">
      <w:pPr>
        <w:pStyle w:val="Odsekzoznamu"/>
        <w:ind w:left="0"/>
        <w:jc w:val="both"/>
        <w:rPr>
          <w:rStyle w:val="Nadpis1Char"/>
        </w:rPr>
      </w:pPr>
    </w:p>
    <w:p w14:paraId="6D33EF66" w14:textId="77777777" w:rsidR="00187CB2" w:rsidRDefault="00187CB2" w:rsidP="00605A95">
      <w:pPr>
        <w:pStyle w:val="Odsekzoznamu"/>
        <w:ind w:left="0"/>
        <w:jc w:val="both"/>
        <w:rPr>
          <w:rStyle w:val="Nadpis1Char"/>
        </w:rPr>
      </w:pPr>
    </w:p>
    <w:p w14:paraId="1FCAA663" w14:textId="77777777" w:rsidR="00187CB2" w:rsidRDefault="00187CB2" w:rsidP="00605A95">
      <w:pPr>
        <w:pStyle w:val="Odsekzoznamu"/>
        <w:ind w:left="0"/>
        <w:jc w:val="both"/>
        <w:rPr>
          <w:rStyle w:val="Nadpis1Char"/>
        </w:rPr>
      </w:pPr>
    </w:p>
    <w:p w14:paraId="0A8298DD" w14:textId="77777777" w:rsidR="00187CB2" w:rsidRDefault="00187CB2" w:rsidP="00605A95">
      <w:pPr>
        <w:pStyle w:val="Odsekzoznamu"/>
        <w:ind w:left="0"/>
        <w:jc w:val="both"/>
        <w:rPr>
          <w:rStyle w:val="Nadpis1Char"/>
        </w:rPr>
      </w:pPr>
    </w:p>
    <w:p w14:paraId="22D3795D" w14:textId="77777777" w:rsidR="00187CB2" w:rsidRDefault="00187CB2" w:rsidP="00605A95">
      <w:pPr>
        <w:pStyle w:val="Odsekzoznamu"/>
        <w:ind w:left="0"/>
        <w:jc w:val="both"/>
        <w:rPr>
          <w:rStyle w:val="Nadpis1Char"/>
        </w:rPr>
      </w:pPr>
    </w:p>
    <w:p w14:paraId="4FEF403E" w14:textId="77777777" w:rsidR="00187CB2" w:rsidRDefault="00187CB2" w:rsidP="00605A95">
      <w:pPr>
        <w:pStyle w:val="Odsekzoznamu"/>
        <w:ind w:left="0"/>
        <w:jc w:val="both"/>
        <w:rPr>
          <w:rStyle w:val="Nadpis1Char"/>
        </w:rPr>
      </w:pPr>
    </w:p>
    <w:p w14:paraId="4A2D6723" w14:textId="77777777" w:rsidR="00187CB2" w:rsidRDefault="00187CB2" w:rsidP="00605A95">
      <w:pPr>
        <w:pStyle w:val="Odsekzoznamu"/>
        <w:ind w:left="0"/>
        <w:jc w:val="both"/>
        <w:rPr>
          <w:rStyle w:val="Nadpis1Char"/>
        </w:rPr>
      </w:pPr>
    </w:p>
    <w:p w14:paraId="2C86BAE2" w14:textId="77777777" w:rsidR="00187CB2" w:rsidRDefault="00187CB2" w:rsidP="00605A95">
      <w:pPr>
        <w:pStyle w:val="Odsekzoznamu"/>
        <w:ind w:left="0"/>
        <w:jc w:val="both"/>
        <w:rPr>
          <w:rStyle w:val="Nadpis1Char"/>
        </w:rPr>
      </w:pPr>
    </w:p>
    <w:p w14:paraId="47944035" w14:textId="77777777" w:rsidR="00187CB2" w:rsidRDefault="00187CB2" w:rsidP="00605A95">
      <w:pPr>
        <w:pStyle w:val="Odsekzoznamu"/>
        <w:ind w:left="0"/>
        <w:jc w:val="both"/>
        <w:rPr>
          <w:rStyle w:val="Nadpis1Char"/>
        </w:rPr>
      </w:pPr>
    </w:p>
    <w:p w14:paraId="520E50C5" w14:textId="77777777" w:rsidR="00187CB2" w:rsidRDefault="00187CB2" w:rsidP="00605A95">
      <w:pPr>
        <w:pStyle w:val="Odsekzoznamu"/>
        <w:ind w:left="0"/>
        <w:jc w:val="both"/>
        <w:rPr>
          <w:rStyle w:val="Nadpis1Char"/>
        </w:rPr>
      </w:pPr>
    </w:p>
    <w:p w14:paraId="72949C89" w14:textId="77777777" w:rsidR="00187CB2" w:rsidRDefault="00187CB2" w:rsidP="00605A95">
      <w:pPr>
        <w:pStyle w:val="Odsekzoznamu"/>
        <w:ind w:left="0"/>
        <w:jc w:val="both"/>
        <w:rPr>
          <w:rStyle w:val="Nadpis1Char"/>
        </w:rPr>
      </w:pPr>
    </w:p>
    <w:p w14:paraId="0D8ADD39" w14:textId="77777777" w:rsidR="00187CB2" w:rsidRDefault="00187CB2" w:rsidP="00605A95">
      <w:pPr>
        <w:pStyle w:val="Odsekzoznamu"/>
        <w:ind w:left="0"/>
        <w:jc w:val="both"/>
        <w:rPr>
          <w:rStyle w:val="Nadpis1Char"/>
        </w:rPr>
      </w:pPr>
    </w:p>
    <w:p w14:paraId="094C634E" w14:textId="77777777" w:rsidR="00187CB2" w:rsidRDefault="00187CB2" w:rsidP="00605A95">
      <w:pPr>
        <w:pStyle w:val="Odsekzoznamu"/>
        <w:ind w:left="0"/>
        <w:jc w:val="both"/>
        <w:rPr>
          <w:rStyle w:val="Nadpis1Char"/>
        </w:rPr>
      </w:pPr>
    </w:p>
    <w:p w14:paraId="1E964B38" w14:textId="77777777" w:rsidR="00187CB2" w:rsidRDefault="00187CB2" w:rsidP="00605A95">
      <w:pPr>
        <w:pStyle w:val="Odsekzoznamu"/>
        <w:ind w:left="0"/>
        <w:jc w:val="both"/>
        <w:rPr>
          <w:rStyle w:val="Nadpis1Char"/>
        </w:rPr>
      </w:pPr>
    </w:p>
    <w:p w14:paraId="1B6AF775" w14:textId="77777777" w:rsidR="00187CB2" w:rsidRDefault="00187CB2" w:rsidP="00605A95">
      <w:pPr>
        <w:pStyle w:val="Odsekzoznamu"/>
        <w:ind w:left="0"/>
        <w:jc w:val="both"/>
        <w:rPr>
          <w:rStyle w:val="Nadpis1Char"/>
        </w:rPr>
      </w:pPr>
    </w:p>
    <w:p w14:paraId="1342EC75" w14:textId="77777777" w:rsidR="00187CB2" w:rsidRDefault="00187CB2" w:rsidP="00605A95">
      <w:pPr>
        <w:pStyle w:val="Odsekzoznamu"/>
        <w:ind w:left="0"/>
        <w:jc w:val="both"/>
        <w:rPr>
          <w:rStyle w:val="Nadpis1Char"/>
        </w:rPr>
      </w:pPr>
    </w:p>
    <w:p w14:paraId="4EA15090" w14:textId="77777777" w:rsidR="00187CB2" w:rsidRDefault="00187CB2" w:rsidP="00605A95">
      <w:pPr>
        <w:pStyle w:val="Odsekzoznamu"/>
        <w:ind w:left="0"/>
        <w:jc w:val="both"/>
        <w:rPr>
          <w:rStyle w:val="Nadpis1Char"/>
        </w:rPr>
      </w:pPr>
    </w:p>
    <w:p w14:paraId="3B73549B" w14:textId="77777777" w:rsidR="00187CB2" w:rsidRDefault="00187CB2" w:rsidP="00605A95">
      <w:pPr>
        <w:pStyle w:val="Odsekzoznamu"/>
        <w:ind w:left="0"/>
        <w:jc w:val="both"/>
        <w:rPr>
          <w:rStyle w:val="Nadpis1Char"/>
        </w:rPr>
      </w:pPr>
    </w:p>
    <w:p w14:paraId="6A19C0D0" w14:textId="77777777" w:rsidR="00187CB2" w:rsidRDefault="00187CB2" w:rsidP="00605A95">
      <w:pPr>
        <w:pStyle w:val="Odsekzoznamu"/>
        <w:ind w:left="0"/>
        <w:jc w:val="both"/>
        <w:rPr>
          <w:rStyle w:val="Nadpis1Char"/>
        </w:rPr>
      </w:pPr>
    </w:p>
    <w:p w14:paraId="0532CACD" w14:textId="77777777" w:rsidR="00187CB2" w:rsidRDefault="00187CB2" w:rsidP="00605A95">
      <w:pPr>
        <w:pStyle w:val="Odsekzoznamu"/>
        <w:ind w:left="0"/>
        <w:jc w:val="both"/>
        <w:rPr>
          <w:rStyle w:val="Nadpis1Char"/>
        </w:rPr>
      </w:pPr>
    </w:p>
    <w:p w14:paraId="7734C33E" w14:textId="77777777" w:rsidR="00187CB2" w:rsidRDefault="00187CB2" w:rsidP="00605A95">
      <w:pPr>
        <w:pStyle w:val="Odsekzoznamu"/>
        <w:ind w:left="0"/>
        <w:jc w:val="both"/>
        <w:rPr>
          <w:rStyle w:val="Nadpis1Char"/>
        </w:rPr>
      </w:pPr>
    </w:p>
    <w:p w14:paraId="67174E1F" w14:textId="77777777" w:rsidR="00187CB2" w:rsidRDefault="00187CB2" w:rsidP="00605A95">
      <w:pPr>
        <w:pStyle w:val="Odsekzoznamu"/>
        <w:ind w:left="0"/>
        <w:jc w:val="both"/>
        <w:rPr>
          <w:rStyle w:val="Nadpis1Char"/>
        </w:rPr>
      </w:pPr>
    </w:p>
    <w:p w14:paraId="71AF44A1" w14:textId="77777777" w:rsidR="00187CB2" w:rsidRDefault="00187CB2" w:rsidP="00605A95">
      <w:pPr>
        <w:pStyle w:val="Odsekzoznamu"/>
        <w:ind w:left="0"/>
        <w:jc w:val="both"/>
        <w:rPr>
          <w:rStyle w:val="Nadpis1Char"/>
        </w:rPr>
      </w:pPr>
    </w:p>
    <w:p w14:paraId="78C6A56B" w14:textId="77777777" w:rsidR="00187CB2" w:rsidRDefault="00187CB2" w:rsidP="00605A95">
      <w:pPr>
        <w:pStyle w:val="Odsekzoznamu"/>
        <w:ind w:left="0"/>
        <w:jc w:val="both"/>
        <w:rPr>
          <w:rStyle w:val="Nadpis1Char"/>
        </w:rPr>
      </w:pPr>
    </w:p>
    <w:p w14:paraId="223EC9FF" w14:textId="77777777" w:rsidR="00187CB2" w:rsidRDefault="00187CB2" w:rsidP="00605A95">
      <w:pPr>
        <w:pStyle w:val="Odsekzoznamu"/>
        <w:ind w:left="0"/>
        <w:jc w:val="both"/>
        <w:rPr>
          <w:rStyle w:val="Nadpis1Char"/>
        </w:rPr>
      </w:pPr>
    </w:p>
    <w:p w14:paraId="3B3F42DC" w14:textId="77777777" w:rsidR="00187CB2" w:rsidRDefault="00187CB2" w:rsidP="00605A95">
      <w:pPr>
        <w:pStyle w:val="Odsekzoznamu"/>
        <w:ind w:left="0"/>
        <w:jc w:val="both"/>
        <w:rPr>
          <w:rStyle w:val="Nadpis1Char"/>
        </w:rPr>
      </w:pPr>
    </w:p>
    <w:p w14:paraId="5A14C4D3" w14:textId="77777777" w:rsidR="00187CB2" w:rsidRDefault="00187CB2" w:rsidP="00605A95">
      <w:pPr>
        <w:pStyle w:val="Odsekzoznamu"/>
        <w:ind w:left="0"/>
        <w:jc w:val="both"/>
        <w:rPr>
          <w:rStyle w:val="Nadpis1Char"/>
        </w:rPr>
      </w:pPr>
    </w:p>
    <w:p w14:paraId="0699F39B" w14:textId="77777777" w:rsidR="00187CB2" w:rsidRDefault="00187CB2" w:rsidP="00605A95">
      <w:pPr>
        <w:pStyle w:val="Odsekzoznamu"/>
        <w:ind w:left="0"/>
        <w:jc w:val="both"/>
        <w:rPr>
          <w:rStyle w:val="Nadpis1Char"/>
        </w:rPr>
      </w:pPr>
    </w:p>
    <w:p w14:paraId="5889350F" w14:textId="77777777" w:rsidR="00187CB2" w:rsidRDefault="00187CB2" w:rsidP="00605A95">
      <w:pPr>
        <w:pStyle w:val="Odsekzoznamu"/>
        <w:ind w:left="0"/>
        <w:jc w:val="both"/>
        <w:rPr>
          <w:rStyle w:val="Nadpis1Char"/>
        </w:rPr>
      </w:pPr>
    </w:p>
    <w:p w14:paraId="265864DF" w14:textId="77777777" w:rsidR="00187CB2" w:rsidRDefault="00187CB2" w:rsidP="00605A95">
      <w:pPr>
        <w:pStyle w:val="Odsekzoznamu"/>
        <w:ind w:left="0"/>
        <w:jc w:val="both"/>
        <w:rPr>
          <w:rStyle w:val="Nadpis1Char"/>
        </w:rPr>
      </w:pPr>
    </w:p>
    <w:p w14:paraId="2B7C48A5" w14:textId="77777777" w:rsidR="00187CB2" w:rsidRDefault="00187CB2" w:rsidP="00605A95">
      <w:pPr>
        <w:pStyle w:val="Odsekzoznamu"/>
        <w:ind w:left="0"/>
        <w:jc w:val="both"/>
        <w:rPr>
          <w:rStyle w:val="Nadpis1Char"/>
        </w:rPr>
      </w:pPr>
    </w:p>
    <w:p w14:paraId="0D0D8E37" w14:textId="77777777" w:rsidR="00187CB2" w:rsidRDefault="00187CB2" w:rsidP="00605A95">
      <w:pPr>
        <w:pStyle w:val="Odsekzoznamu"/>
        <w:ind w:left="0"/>
        <w:jc w:val="both"/>
        <w:rPr>
          <w:rStyle w:val="Nadpis1Char"/>
        </w:rPr>
      </w:pPr>
    </w:p>
    <w:p w14:paraId="0F5C6069" w14:textId="77777777" w:rsidR="00187CB2" w:rsidRDefault="00187CB2" w:rsidP="00605A95">
      <w:pPr>
        <w:pStyle w:val="Odsekzoznamu"/>
        <w:ind w:left="0"/>
        <w:jc w:val="both"/>
        <w:rPr>
          <w:rStyle w:val="Nadpis1Char"/>
        </w:rPr>
      </w:pPr>
    </w:p>
    <w:p w14:paraId="7C208293" w14:textId="77777777" w:rsidR="00187CB2" w:rsidRDefault="00187CB2" w:rsidP="00605A95">
      <w:pPr>
        <w:pStyle w:val="Odsekzoznamu"/>
        <w:ind w:left="0"/>
        <w:jc w:val="both"/>
        <w:rPr>
          <w:rStyle w:val="Nadpis1Char"/>
        </w:rPr>
      </w:pPr>
    </w:p>
    <w:p w14:paraId="7132ED87" w14:textId="77777777" w:rsidR="00187CB2" w:rsidRDefault="00187CB2" w:rsidP="00605A95">
      <w:pPr>
        <w:pStyle w:val="Odsekzoznamu"/>
        <w:ind w:left="0"/>
        <w:jc w:val="both"/>
        <w:rPr>
          <w:rStyle w:val="Nadpis1Char"/>
        </w:rPr>
      </w:pPr>
    </w:p>
    <w:p w14:paraId="2001C8C6" w14:textId="77777777" w:rsidR="00187CB2" w:rsidRDefault="00187CB2" w:rsidP="00605A95">
      <w:pPr>
        <w:pStyle w:val="Odsekzoznamu"/>
        <w:ind w:left="0"/>
        <w:jc w:val="both"/>
        <w:rPr>
          <w:rStyle w:val="Nadpis1Char"/>
        </w:rPr>
      </w:pPr>
    </w:p>
    <w:p w14:paraId="087EE2DD" w14:textId="77777777" w:rsidR="00187CB2" w:rsidRDefault="00187CB2" w:rsidP="00605A95">
      <w:pPr>
        <w:pStyle w:val="Odsekzoznamu"/>
        <w:ind w:left="0"/>
        <w:jc w:val="both"/>
        <w:rPr>
          <w:rStyle w:val="Nadpis1Char"/>
        </w:rPr>
      </w:pPr>
    </w:p>
    <w:p w14:paraId="00933769" w14:textId="77777777" w:rsidR="00187CB2" w:rsidRDefault="00187CB2" w:rsidP="00605A95">
      <w:pPr>
        <w:pStyle w:val="Odsekzoznamu"/>
        <w:ind w:left="0"/>
        <w:jc w:val="both"/>
        <w:rPr>
          <w:rStyle w:val="Nadpis1Char"/>
        </w:rPr>
      </w:pPr>
    </w:p>
    <w:p w14:paraId="1D820BF8" w14:textId="00BEC341" w:rsidR="00187CB2" w:rsidRDefault="00187CB2" w:rsidP="00187CB2">
      <w:pPr>
        <w:pStyle w:val="Odsekzoznamu"/>
        <w:ind w:left="0"/>
        <w:jc w:val="both"/>
        <w:rPr>
          <w:rStyle w:val="Nadpis1Char"/>
        </w:rPr>
      </w:pPr>
      <w:r w:rsidRPr="00760D95">
        <w:rPr>
          <w:rFonts w:asciiTheme="minorHAnsi" w:hAnsiTheme="minorHAnsi" w:cstheme="minorHAnsi"/>
          <w:b/>
          <w:bCs/>
          <w:sz w:val="22"/>
          <w:szCs w:val="22"/>
        </w:rPr>
        <w:t xml:space="preserve">Príloha </w:t>
      </w:r>
      <w:r>
        <w:rPr>
          <w:rFonts w:asciiTheme="minorHAnsi" w:hAnsiTheme="minorHAnsi" w:cstheme="minorHAnsi"/>
          <w:b/>
          <w:bCs/>
          <w:sz w:val="22"/>
          <w:szCs w:val="22"/>
        </w:rPr>
        <w:t>5</w:t>
      </w:r>
      <w:r w:rsidRPr="00760D95">
        <w:rPr>
          <w:rFonts w:asciiTheme="minorHAnsi" w:hAnsiTheme="minorHAnsi" w:cstheme="minorHAnsi"/>
          <w:b/>
          <w:bCs/>
          <w:sz w:val="22"/>
          <w:szCs w:val="22"/>
        </w:rPr>
        <w:t xml:space="preserve"> – </w:t>
      </w:r>
      <w:r w:rsidR="000D0455" w:rsidRPr="000D0455">
        <w:rPr>
          <w:rFonts w:asciiTheme="minorHAnsi" w:hAnsiTheme="minorHAnsi" w:cstheme="minorHAnsi"/>
          <w:b/>
          <w:bCs/>
          <w:sz w:val="22"/>
          <w:szCs w:val="22"/>
        </w:rPr>
        <w:t>Zásady dodržiavania ochrany životného prostredia v podmienkach MH Teplárenský holding, a.s.</w:t>
      </w:r>
    </w:p>
    <w:p w14:paraId="6BF25A6A" w14:textId="2111E3C4" w:rsidR="00D12A4D" w:rsidRPr="00605A95" w:rsidRDefault="00187CB2" w:rsidP="00605A95">
      <w:pPr>
        <w:pStyle w:val="Odsekzoznamu"/>
        <w:ind w:left="0"/>
        <w:jc w:val="both"/>
        <w:rPr>
          <w:rFonts w:asciiTheme="minorHAnsi" w:hAnsiTheme="minorHAnsi" w:cstheme="minorHAnsi"/>
          <w:sz w:val="22"/>
          <w:szCs w:val="22"/>
        </w:rPr>
      </w:pPr>
      <w:r>
        <w:rPr>
          <w:rStyle w:val="Nadpis1Char"/>
        </w:rPr>
        <w:t>Prílohu tvorí samostatný dokument s vlastným číslovaním.</w:t>
      </w:r>
    </w:p>
    <w:sectPr w:rsidR="00D12A4D" w:rsidRPr="00605A95" w:rsidSect="00BB1C4A">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382D" w14:textId="77777777" w:rsidR="00715CF1" w:rsidRDefault="00715CF1">
      <w:r>
        <w:separator/>
      </w:r>
    </w:p>
  </w:endnote>
  <w:endnote w:type="continuationSeparator" w:id="0">
    <w:p w14:paraId="0BA95E91" w14:textId="77777777" w:rsidR="00715CF1" w:rsidRDefault="0071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0EE" w14:textId="77777777" w:rsidR="009E24CC" w:rsidRDefault="009E24C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04DB4D4" w14:textId="77777777" w:rsidR="009E24CC" w:rsidRDefault="009E24C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365147"/>
      <w:docPartObj>
        <w:docPartGallery w:val="Page Numbers (Bottom of Page)"/>
        <w:docPartUnique/>
      </w:docPartObj>
    </w:sdtPr>
    <w:sdtEndPr>
      <w:rPr>
        <w:rFonts w:asciiTheme="minorHAnsi" w:hAnsiTheme="minorHAnsi" w:cstheme="minorBidi"/>
        <w:sz w:val="22"/>
        <w:szCs w:val="22"/>
      </w:rPr>
    </w:sdtEndPr>
    <w:sdtContent>
      <w:p w14:paraId="74E995F9" w14:textId="18B15C97" w:rsidR="00BB1C4A" w:rsidRPr="00BB1C4A" w:rsidRDefault="00BB1C4A">
        <w:pPr>
          <w:pStyle w:val="Pta"/>
          <w:jc w:val="center"/>
          <w:rPr>
            <w:rFonts w:asciiTheme="minorHAnsi" w:hAnsiTheme="minorHAnsi" w:cstheme="minorHAnsi"/>
            <w:sz w:val="22"/>
            <w:szCs w:val="22"/>
          </w:rPr>
        </w:pPr>
        <w:r w:rsidRPr="00BB1C4A">
          <w:rPr>
            <w:rFonts w:asciiTheme="minorHAnsi" w:hAnsiTheme="minorHAnsi" w:cstheme="minorHAnsi"/>
            <w:sz w:val="22"/>
            <w:szCs w:val="22"/>
          </w:rPr>
          <w:fldChar w:fldCharType="begin"/>
        </w:r>
        <w:r w:rsidRPr="00BB1C4A">
          <w:rPr>
            <w:rFonts w:asciiTheme="minorHAnsi" w:hAnsiTheme="minorHAnsi" w:cstheme="minorHAnsi"/>
            <w:sz w:val="22"/>
            <w:szCs w:val="22"/>
          </w:rPr>
          <w:instrText>PAGE   \* MERGEFORMAT</w:instrText>
        </w:r>
        <w:r w:rsidRPr="00BB1C4A">
          <w:rPr>
            <w:rFonts w:asciiTheme="minorHAnsi" w:hAnsiTheme="minorHAnsi" w:cstheme="minorHAnsi"/>
            <w:sz w:val="22"/>
            <w:szCs w:val="22"/>
          </w:rPr>
          <w:fldChar w:fldCharType="separate"/>
        </w:r>
        <w:r w:rsidRPr="00BB1C4A">
          <w:rPr>
            <w:rFonts w:asciiTheme="minorHAnsi" w:hAnsiTheme="minorHAnsi" w:cstheme="minorHAnsi"/>
            <w:sz w:val="22"/>
            <w:szCs w:val="22"/>
            <w:lang w:val="sk-SK"/>
          </w:rPr>
          <w:t>2</w:t>
        </w:r>
        <w:r w:rsidRPr="00BB1C4A">
          <w:rPr>
            <w:rFonts w:asciiTheme="minorHAnsi" w:hAnsiTheme="minorHAnsi" w:cstheme="minorHAnsi"/>
            <w:sz w:val="22"/>
            <w:szCs w:val="22"/>
          </w:rPr>
          <w:fldChar w:fldCharType="end"/>
        </w:r>
      </w:p>
    </w:sdtContent>
  </w:sdt>
  <w:p w14:paraId="739A5C66" w14:textId="77777777" w:rsidR="009E24CC" w:rsidRDefault="009E24CC">
    <w:pPr>
      <w:pStyle w:val="Pta"/>
      <w:tabs>
        <w:tab w:val="clear" w:pos="4536"/>
        <w:tab w:val="center" w:pos="-3828"/>
      </w:tabs>
      <w:jc w:val="both"/>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CFE8" w14:textId="77777777" w:rsidR="00715CF1" w:rsidRDefault="00715CF1">
      <w:r>
        <w:separator/>
      </w:r>
    </w:p>
  </w:footnote>
  <w:footnote w:type="continuationSeparator" w:id="0">
    <w:p w14:paraId="37D6EECC" w14:textId="77777777" w:rsidR="00715CF1" w:rsidRDefault="0071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0A224"/>
    <w:lvl w:ilvl="0">
      <w:start w:val="1"/>
      <w:numFmt w:val="bullet"/>
      <w:pStyle w:val="Zoznamsodrkami2"/>
      <w:lvlText w:val=""/>
      <w:lvlJc w:val="left"/>
      <w:pPr>
        <w:tabs>
          <w:tab w:val="num" w:pos="720"/>
        </w:tabs>
        <w:ind w:left="720" w:hanging="360"/>
      </w:pPr>
      <w:rPr>
        <w:rFonts w:ascii="Symbol" w:hAnsi="Symbol" w:hint="default"/>
      </w:rPr>
    </w:lvl>
  </w:abstractNum>
  <w:abstractNum w:abstractNumId="1" w15:restartNumberingAfterBreak="0">
    <w:nsid w:val="FFFFFF88"/>
    <w:multiLevelType w:val="multilevel"/>
    <w:tmpl w:val="5F7C73DC"/>
    <w:lvl w:ilvl="0">
      <w:numFmt w:val="none"/>
      <w:pStyle w:val="slovanzoznam"/>
      <w:lvlText w:val=""/>
      <w:lvlJc w:val="left"/>
      <w:pPr>
        <w:tabs>
          <w:tab w:val="num" w:pos="360"/>
        </w:tabs>
      </w:pPr>
    </w:lvl>
    <w:lvl w:ilvl="1">
      <w:start w:val="3"/>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7030B"/>
    <w:multiLevelType w:val="hybridMultilevel"/>
    <w:tmpl w:val="7708F274"/>
    <w:lvl w:ilvl="0" w:tplc="C11C0104">
      <w:start w:val="1"/>
      <w:numFmt w:val="lowerLetter"/>
      <w:lvlText w:val="%1)"/>
      <w:lvlJc w:val="left"/>
      <w:pPr>
        <w:ind w:left="1428" w:hanging="555"/>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0823640B"/>
    <w:multiLevelType w:val="multilevel"/>
    <w:tmpl w:val="285A8E68"/>
    <w:lvl w:ilvl="0">
      <w:start w:val="8"/>
      <w:numFmt w:val="decimal"/>
      <w:lvlText w:val="%1."/>
      <w:lvlJc w:val="left"/>
      <w:pPr>
        <w:ind w:left="927" w:hanging="360"/>
      </w:pPr>
      <w:rPr>
        <w:rFonts w:hint="default"/>
        <w:b/>
        <w:color w:val="00000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593" w:hanging="720"/>
      </w:pPr>
      <w:rPr>
        <w:rFonts w:hint="default"/>
        <w:b w:val="0"/>
        <w:bCs w:val="0"/>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5" w15:restartNumberingAfterBreak="0">
    <w:nsid w:val="08D749A3"/>
    <w:multiLevelType w:val="hybridMultilevel"/>
    <w:tmpl w:val="5AFCF0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476BF5"/>
    <w:multiLevelType w:val="hybridMultilevel"/>
    <w:tmpl w:val="EC680C36"/>
    <w:lvl w:ilvl="0" w:tplc="2864FFD6">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33058ED"/>
    <w:multiLevelType w:val="hybridMultilevel"/>
    <w:tmpl w:val="9D9039BA"/>
    <w:lvl w:ilvl="0" w:tplc="041B0001">
      <w:start w:val="1"/>
      <w:numFmt w:val="bullet"/>
      <w:lvlText w:val=""/>
      <w:lvlJc w:val="left"/>
      <w:pPr>
        <w:ind w:left="1422" w:hanging="855"/>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7985204"/>
    <w:multiLevelType w:val="multilevel"/>
    <w:tmpl w:val="68AABF32"/>
    <w:lvl w:ilvl="0">
      <w:start w:val="11"/>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9" w15:restartNumberingAfterBreak="0">
    <w:nsid w:val="1E3812E2"/>
    <w:multiLevelType w:val="hybridMultilevel"/>
    <w:tmpl w:val="D7989072"/>
    <w:lvl w:ilvl="0" w:tplc="4DA8B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F8971E1"/>
    <w:multiLevelType w:val="hybridMultilevel"/>
    <w:tmpl w:val="107473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340B39B5"/>
    <w:multiLevelType w:val="multilevel"/>
    <w:tmpl w:val="FF32D7E2"/>
    <w:lvl w:ilvl="0">
      <w:start w:val="1"/>
      <w:numFmt w:val="decimal"/>
      <w:lvlText w:val="%1"/>
      <w:lvlJc w:val="left"/>
      <w:pPr>
        <w:tabs>
          <w:tab w:val="num" w:pos="1983"/>
        </w:tabs>
      </w:pPr>
      <w:rPr>
        <w:rFonts w:hint="default"/>
        <w:b/>
        <w:sz w:val="22"/>
        <w:szCs w:val="22"/>
      </w:rPr>
    </w:lvl>
    <w:lvl w:ilvl="1">
      <w:start w:val="1"/>
      <w:numFmt w:val="decimal"/>
      <w:lvlText w:val="%1.%2"/>
      <w:lvlJc w:val="left"/>
      <w:pPr>
        <w:tabs>
          <w:tab w:val="num" w:pos="540"/>
        </w:tabs>
      </w:pPr>
      <w:rPr>
        <w:rFonts w:ascii="Calibri" w:hAnsi="Calibri" w:cs="Calibri" w:hint="default"/>
        <w:b w:val="0"/>
        <w:i w:val="0"/>
        <w:sz w:val="22"/>
        <w:szCs w:val="22"/>
      </w:rPr>
    </w:lvl>
    <w:lvl w:ilvl="2">
      <w:start w:val="1"/>
      <w:numFmt w:val="decimal"/>
      <w:lvlText w:val="%1.%2.%3"/>
      <w:lvlJc w:val="left"/>
      <w:pPr>
        <w:tabs>
          <w:tab w:val="num" w:pos="720"/>
        </w:tabs>
      </w:pPr>
      <w:rPr>
        <w:rFonts w:ascii="Calibri" w:hAnsi="Calibri" w:cs="Calibri" w:hint="default"/>
        <w:b w:val="0"/>
        <w:bCs w:val="0"/>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2" w15:restartNumberingAfterBreak="0">
    <w:nsid w:val="36C84F51"/>
    <w:multiLevelType w:val="hybridMultilevel"/>
    <w:tmpl w:val="E5C2C8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7091566"/>
    <w:multiLevelType w:val="hybridMultilevel"/>
    <w:tmpl w:val="31CA596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43159E9"/>
    <w:multiLevelType w:val="hybridMultilevel"/>
    <w:tmpl w:val="05E8F5EA"/>
    <w:lvl w:ilvl="0" w:tplc="77207ABC">
      <w:start w:val="1"/>
      <w:numFmt w:val="lowerLetter"/>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5D075AA"/>
    <w:multiLevelType w:val="multilevel"/>
    <w:tmpl w:val="6DACEA1E"/>
    <w:lvl w:ilvl="0">
      <w:start w:val="10"/>
      <w:numFmt w:val="decimal"/>
      <w:lvlText w:val="%1"/>
      <w:lvlJc w:val="left"/>
      <w:pPr>
        <w:ind w:left="384" w:hanging="384"/>
      </w:pPr>
      <w:rPr>
        <w:rFonts w:hint="default"/>
        <w:b/>
        <w:color w:val="000000"/>
        <w:u w:val="none"/>
      </w:rPr>
    </w:lvl>
    <w:lvl w:ilvl="1">
      <w:start w:val="1"/>
      <w:numFmt w:val="decimal"/>
      <w:lvlText w:val="%1.%2"/>
      <w:lvlJc w:val="left"/>
      <w:pPr>
        <w:ind w:left="384" w:hanging="384"/>
      </w:pPr>
      <w:rPr>
        <w:rFonts w:hint="default"/>
        <w:b w:val="0"/>
        <w:bCs/>
        <w:color w:val="000000"/>
        <w:u w:val="none"/>
      </w:rPr>
    </w:lvl>
    <w:lvl w:ilvl="2">
      <w:start w:val="1"/>
      <w:numFmt w:val="decimal"/>
      <w:lvlText w:val="%1.%2.%3"/>
      <w:lvlJc w:val="left"/>
      <w:pPr>
        <w:ind w:left="720" w:hanging="720"/>
      </w:pPr>
      <w:rPr>
        <w:rFonts w:hint="default"/>
        <w:b/>
        <w:color w:val="000000"/>
        <w:u w:val="none"/>
      </w:rPr>
    </w:lvl>
    <w:lvl w:ilvl="3">
      <w:start w:val="1"/>
      <w:numFmt w:val="decimal"/>
      <w:lvlText w:val="%1.%2.%3.%4"/>
      <w:lvlJc w:val="left"/>
      <w:pPr>
        <w:ind w:left="720" w:hanging="720"/>
      </w:pPr>
      <w:rPr>
        <w:rFonts w:hint="default"/>
        <w:b/>
        <w:color w:val="000000"/>
        <w:u w:val="none"/>
      </w:rPr>
    </w:lvl>
    <w:lvl w:ilvl="4">
      <w:start w:val="1"/>
      <w:numFmt w:val="decimal"/>
      <w:lvlText w:val="%1.%2.%3.%4.%5"/>
      <w:lvlJc w:val="left"/>
      <w:pPr>
        <w:ind w:left="1080" w:hanging="1080"/>
      </w:pPr>
      <w:rPr>
        <w:rFonts w:hint="default"/>
        <w:b/>
        <w:color w:val="000000"/>
        <w:u w:val="none"/>
      </w:rPr>
    </w:lvl>
    <w:lvl w:ilvl="5">
      <w:start w:val="1"/>
      <w:numFmt w:val="decimal"/>
      <w:lvlText w:val="%1.%2.%3.%4.%5.%6"/>
      <w:lvlJc w:val="left"/>
      <w:pPr>
        <w:ind w:left="1080" w:hanging="1080"/>
      </w:pPr>
      <w:rPr>
        <w:rFonts w:hint="default"/>
        <w:b/>
        <w:color w:val="000000"/>
        <w:u w:val="none"/>
      </w:rPr>
    </w:lvl>
    <w:lvl w:ilvl="6">
      <w:start w:val="1"/>
      <w:numFmt w:val="decimal"/>
      <w:lvlText w:val="%1.%2.%3.%4.%5.%6.%7"/>
      <w:lvlJc w:val="left"/>
      <w:pPr>
        <w:ind w:left="1440" w:hanging="1440"/>
      </w:pPr>
      <w:rPr>
        <w:rFonts w:hint="default"/>
        <w:b/>
        <w:color w:val="000000"/>
        <w:u w:val="none"/>
      </w:rPr>
    </w:lvl>
    <w:lvl w:ilvl="7">
      <w:start w:val="1"/>
      <w:numFmt w:val="decimal"/>
      <w:lvlText w:val="%1.%2.%3.%4.%5.%6.%7.%8"/>
      <w:lvlJc w:val="left"/>
      <w:pPr>
        <w:ind w:left="1440" w:hanging="1440"/>
      </w:pPr>
      <w:rPr>
        <w:rFonts w:hint="default"/>
        <w:b/>
        <w:color w:val="000000"/>
        <w:u w:val="none"/>
      </w:rPr>
    </w:lvl>
    <w:lvl w:ilvl="8">
      <w:start w:val="1"/>
      <w:numFmt w:val="decimal"/>
      <w:lvlText w:val="%1.%2.%3.%4.%5.%6.%7.%8.%9"/>
      <w:lvlJc w:val="left"/>
      <w:pPr>
        <w:ind w:left="1440" w:hanging="1440"/>
      </w:pPr>
      <w:rPr>
        <w:rFonts w:hint="default"/>
        <w:b/>
        <w:color w:val="000000"/>
        <w:u w:val="none"/>
      </w:rPr>
    </w:lvl>
  </w:abstractNum>
  <w:abstractNum w:abstractNumId="16" w15:restartNumberingAfterBreak="0">
    <w:nsid w:val="4E99109B"/>
    <w:multiLevelType w:val="hybridMultilevel"/>
    <w:tmpl w:val="5DF28D56"/>
    <w:lvl w:ilvl="0" w:tplc="92E2552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ED63783"/>
    <w:multiLevelType w:val="hybridMultilevel"/>
    <w:tmpl w:val="D37CC4AE"/>
    <w:lvl w:ilvl="0" w:tplc="F18E5DCC">
      <w:start w:val="1"/>
      <w:numFmt w:val="bullet"/>
      <w:lvlText w:val=""/>
      <w:lvlJc w:val="left"/>
      <w:pPr>
        <w:ind w:left="720" w:hanging="360"/>
      </w:pPr>
      <w:rPr>
        <w:rFonts w:ascii="Symbol" w:hAnsi="Symbol"/>
      </w:rPr>
    </w:lvl>
    <w:lvl w:ilvl="1" w:tplc="CD584856">
      <w:start w:val="1"/>
      <w:numFmt w:val="bullet"/>
      <w:lvlText w:val=""/>
      <w:lvlJc w:val="left"/>
      <w:pPr>
        <w:ind w:left="720" w:hanging="360"/>
      </w:pPr>
      <w:rPr>
        <w:rFonts w:ascii="Symbol" w:hAnsi="Symbol"/>
      </w:rPr>
    </w:lvl>
    <w:lvl w:ilvl="2" w:tplc="8EBC5362">
      <w:start w:val="1"/>
      <w:numFmt w:val="bullet"/>
      <w:lvlText w:val=""/>
      <w:lvlJc w:val="left"/>
      <w:pPr>
        <w:ind w:left="720" w:hanging="360"/>
      </w:pPr>
      <w:rPr>
        <w:rFonts w:ascii="Symbol" w:hAnsi="Symbol"/>
      </w:rPr>
    </w:lvl>
    <w:lvl w:ilvl="3" w:tplc="280EE512">
      <w:start w:val="1"/>
      <w:numFmt w:val="bullet"/>
      <w:lvlText w:val=""/>
      <w:lvlJc w:val="left"/>
      <w:pPr>
        <w:ind w:left="720" w:hanging="360"/>
      </w:pPr>
      <w:rPr>
        <w:rFonts w:ascii="Symbol" w:hAnsi="Symbol"/>
      </w:rPr>
    </w:lvl>
    <w:lvl w:ilvl="4" w:tplc="A6DCD968">
      <w:start w:val="1"/>
      <w:numFmt w:val="bullet"/>
      <w:lvlText w:val=""/>
      <w:lvlJc w:val="left"/>
      <w:pPr>
        <w:ind w:left="720" w:hanging="360"/>
      </w:pPr>
      <w:rPr>
        <w:rFonts w:ascii="Symbol" w:hAnsi="Symbol"/>
      </w:rPr>
    </w:lvl>
    <w:lvl w:ilvl="5" w:tplc="0DE6A6FA">
      <w:start w:val="1"/>
      <w:numFmt w:val="bullet"/>
      <w:lvlText w:val=""/>
      <w:lvlJc w:val="left"/>
      <w:pPr>
        <w:ind w:left="720" w:hanging="360"/>
      </w:pPr>
      <w:rPr>
        <w:rFonts w:ascii="Symbol" w:hAnsi="Symbol"/>
      </w:rPr>
    </w:lvl>
    <w:lvl w:ilvl="6" w:tplc="34AC3C34">
      <w:start w:val="1"/>
      <w:numFmt w:val="bullet"/>
      <w:lvlText w:val=""/>
      <w:lvlJc w:val="left"/>
      <w:pPr>
        <w:ind w:left="720" w:hanging="360"/>
      </w:pPr>
      <w:rPr>
        <w:rFonts w:ascii="Symbol" w:hAnsi="Symbol"/>
      </w:rPr>
    </w:lvl>
    <w:lvl w:ilvl="7" w:tplc="FC82B3FE">
      <w:start w:val="1"/>
      <w:numFmt w:val="bullet"/>
      <w:lvlText w:val=""/>
      <w:lvlJc w:val="left"/>
      <w:pPr>
        <w:ind w:left="720" w:hanging="360"/>
      </w:pPr>
      <w:rPr>
        <w:rFonts w:ascii="Symbol" w:hAnsi="Symbol"/>
      </w:rPr>
    </w:lvl>
    <w:lvl w:ilvl="8" w:tplc="8BE40B32">
      <w:start w:val="1"/>
      <w:numFmt w:val="bullet"/>
      <w:lvlText w:val=""/>
      <w:lvlJc w:val="left"/>
      <w:pPr>
        <w:ind w:left="720" w:hanging="360"/>
      </w:pPr>
      <w:rPr>
        <w:rFonts w:ascii="Symbol" w:hAnsi="Symbol"/>
      </w:rPr>
    </w:lvl>
  </w:abstractNum>
  <w:abstractNum w:abstractNumId="18" w15:restartNumberingAfterBreak="0">
    <w:nsid w:val="4F647D57"/>
    <w:multiLevelType w:val="hybridMultilevel"/>
    <w:tmpl w:val="E5C2C8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583813C2"/>
    <w:multiLevelType w:val="hybridMultilevel"/>
    <w:tmpl w:val="358CAB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5BC85AE1"/>
    <w:multiLevelType w:val="hybridMultilevel"/>
    <w:tmpl w:val="64848BEE"/>
    <w:lvl w:ilvl="0" w:tplc="C728C18A">
      <w:start w:val="1"/>
      <w:numFmt w:val="bullet"/>
      <w:lvlText w:val=""/>
      <w:lvlJc w:val="left"/>
      <w:pPr>
        <w:ind w:left="720" w:hanging="360"/>
      </w:pPr>
      <w:rPr>
        <w:rFonts w:ascii="Symbol" w:hAnsi="Symbol"/>
      </w:rPr>
    </w:lvl>
    <w:lvl w:ilvl="1" w:tplc="3F2AC230">
      <w:start w:val="1"/>
      <w:numFmt w:val="bullet"/>
      <w:lvlText w:val=""/>
      <w:lvlJc w:val="left"/>
      <w:pPr>
        <w:ind w:left="720" w:hanging="360"/>
      </w:pPr>
      <w:rPr>
        <w:rFonts w:ascii="Symbol" w:hAnsi="Symbol"/>
      </w:rPr>
    </w:lvl>
    <w:lvl w:ilvl="2" w:tplc="610EC8D4">
      <w:start w:val="1"/>
      <w:numFmt w:val="bullet"/>
      <w:lvlText w:val=""/>
      <w:lvlJc w:val="left"/>
      <w:pPr>
        <w:ind w:left="720" w:hanging="360"/>
      </w:pPr>
      <w:rPr>
        <w:rFonts w:ascii="Symbol" w:hAnsi="Symbol"/>
      </w:rPr>
    </w:lvl>
    <w:lvl w:ilvl="3" w:tplc="10AC1734">
      <w:start w:val="1"/>
      <w:numFmt w:val="bullet"/>
      <w:lvlText w:val=""/>
      <w:lvlJc w:val="left"/>
      <w:pPr>
        <w:ind w:left="720" w:hanging="360"/>
      </w:pPr>
      <w:rPr>
        <w:rFonts w:ascii="Symbol" w:hAnsi="Symbol"/>
      </w:rPr>
    </w:lvl>
    <w:lvl w:ilvl="4" w:tplc="A31A8E88">
      <w:start w:val="1"/>
      <w:numFmt w:val="bullet"/>
      <w:lvlText w:val=""/>
      <w:lvlJc w:val="left"/>
      <w:pPr>
        <w:ind w:left="720" w:hanging="360"/>
      </w:pPr>
      <w:rPr>
        <w:rFonts w:ascii="Symbol" w:hAnsi="Symbol"/>
      </w:rPr>
    </w:lvl>
    <w:lvl w:ilvl="5" w:tplc="5DC49E60">
      <w:start w:val="1"/>
      <w:numFmt w:val="bullet"/>
      <w:lvlText w:val=""/>
      <w:lvlJc w:val="left"/>
      <w:pPr>
        <w:ind w:left="720" w:hanging="360"/>
      </w:pPr>
      <w:rPr>
        <w:rFonts w:ascii="Symbol" w:hAnsi="Symbol"/>
      </w:rPr>
    </w:lvl>
    <w:lvl w:ilvl="6" w:tplc="3E26986A">
      <w:start w:val="1"/>
      <w:numFmt w:val="bullet"/>
      <w:lvlText w:val=""/>
      <w:lvlJc w:val="left"/>
      <w:pPr>
        <w:ind w:left="720" w:hanging="360"/>
      </w:pPr>
      <w:rPr>
        <w:rFonts w:ascii="Symbol" w:hAnsi="Symbol"/>
      </w:rPr>
    </w:lvl>
    <w:lvl w:ilvl="7" w:tplc="A78E9D04">
      <w:start w:val="1"/>
      <w:numFmt w:val="bullet"/>
      <w:lvlText w:val=""/>
      <w:lvlJc w:val="left"/>
      <w:pPr>
        <w:ind w:left="720" w:hanging="360"/>
      </w:pPr>
      <w:rPr>
        <w:rFonts w:ascii="Symbol" w:hAnsi="Symbol"/>
      </w:rPr>
    </w:lvl>
    <w:lvl w:ilvl="8" w:tplc="26BC595A">
      <w:start w:val="1"/>
      <w:numFmt w:val="bullet"/>
      <w:lvlText w:val=""/>
      <w:lvlJc w:val="left"/>
      <w:pPr>
        <w:ind w:left="720" w:hanging="360"/>
      </w:pPr>
      <w:rPr>
        <w:rFonts w:ascii="Symbol" w:hAnsi="Symbol"/>
      </w:rPr>
    </w:lvl>
  </w:abstractNum>
  <w:abstractNum w:abstractNumId="21" w15:restartNumberingAfterBreak="0">
    <w:nsid w:val="6DD302C0"/>
    <w:multiLevelType w:val="hybridMultilevel"/>
    <w:tmpl w:val="B7445BC8"/>
    <w:lvl w:ilvl="0" w:tplc="041B0001">
      <w:start w:val="1"/>
      <w:numFmt w:val="bullet"/>
      <w:lvlText w:val=""/>
      <w:lvlJc w:val="left"/>
      <w:pPr>
        <w:ind w:left="720" w:hanging="360"/>
      </w:pPr>
      <w:rPr>
        <w:rFonts w:ascii="Symbol" w:hAnsi="Symbol" w:hint="default"/>
      </w:rPr>
    </w:lvl>
    <w:lvl w:ilvl="1" w:tplc="D0A84CF4">
      <w:numFmt w:val="bullet"/>
      <w:lvlText w:val="·"/>
      <w:lvlJc w:val="left"/>
      <w:pPr>
        <w:ind w:left="1640" w:hanging="560"/>
      </w:pPr>
      <w:rPr>
        <w:rFonts w:ascii="Aptos" w:eastAsia="Times New Roman" w:hAnsi="Aptos"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458158A"/>
    <w:multiLevelType w:val="multilevel"/>
    <w:tmpl w:val="7AFCAE8E"/>
    <w:lvl w:ilvl="0">
      <w:start w:val="1"/>
      <w:numFmt w:val="lowerLetter"/>
      <w:lvlText w:val="%1)"/>
      <w:lvlJc w:val="left"/>
      <w:pPr>
        <w:tabs>
          <w:tab w:val="num" w:pos="3118"/>
        </w:tabs>
      </w:pPr>
      <w:rPr>
        <w:rFonts w:hint="default"/>
        <w:b w:val="0"/>
        <w:i w:val="0"/>
      </w:rPr>
    </w:lvl>
    <w:lvl w:ilvl="1">
      <w:start w:val="1"/>
      <w:numFmt w:val="decimal"/>
      <w:lvlText w:val="%1.%2"/>
      <w:lvlJc w:val="left"/>
      <w:pPr>
        <w:tabs>
          <w:tab w:val="num" w:pos="540"/>
        </w:tabs>
      </w:pPr>
      <w:rPr>
        <w:b w:val="0"/>
      </w:rPr>
    </w:lvl>
    <w:lvl w:ilvl="2">
      <w:start w:val="1"/>
      <w:numFmt w:val="decimal"/>
      <w:lvlText w:val="%1.%2.%3"/>
      <w:lvlJc w:val="left"/>
      <w:pPr>
        <w:tabs>
          <w:tab w:val="num" w:pos="720"/>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3" w15:restartNumberingAfterBreak="0">
    <w:nsid w:val="771359B8"/>
    <w:multiLevelType w:val="hybridMultilevel"/>
    <w:tmpl w:val="81306C1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79753543">
    <w:abstractNumId w:val="2"/>
    <w:lvlOverride w:ilvl="0">
      <w:startOverride w:val="1"/>
      <w:lvl w:ilvl="0">
        <w:start w:val="1"/>
        <w:numFmt w:val="decimal"/>
        <w:pStyle w:val="Quick1"/>
        <w:lvlText w:val="%1."/>
        <w:lvlJc w:val="left"/>
      </w:lvl>
    </w:lvlOverride>
  </w:num>
  <w:num w:numId="2" w16cid:durableId="6254544">
    <w:abstractNumId w:val="11"/>
  </w:num>
  <w:num w:numId="3" w16cid:durableId="628821465">
    <w:abstractNumId w:val="9"/>
  </w:num>
  <w:num w:numId="4" w16cid:durableId="503319850">
    <w:abstractNumId w:val="10"/>
  </w:num>
  <w:num w:numId="5" w16cid:durableId="49231710">
    <w:abstractNumId w:val="0"/>
  </w:num>
  <w:num w:numId="6" w16cid:durableId="608271771">
    <w:abstractNumId w:val="1"/>
  </w:num>
  <w:num w:numId="7" w16cid:durableId="631643142">
    <w:abstractNumId w:val="6"/>
  </w:num>
  <w:num w:numId="8" w16cid:durableId="1436706283">
    <w:abstractNumId w:val="22"/>
  </w:num>
  <w:num w:numId="9" w16cid:durableId="503277949">
    <w:abstractNumId w:val="13"/>
  </w:num>
  <w:num w:numId="10" w16cid:durableId="1623800307">
    <w:abstractNumId w:val="19"/>
  </w:num>
  <w:num w:numId="11" w16cid:durableId="1970044818">
    <w:abstractNumId w:val="12"/>
  </w:num>
  <w:num w:numId="12" w16cid:durableId="33697547">
    <w:abstractNumId w:val="18"/>
  </w:num>
  <w:num w:numId="13" w16cid:durableId="660625132">
    <w:abstractNumId w:val="8"/>
  </w:num>
  <w:num w:numId="14" w16cid:durableId="1692995616">
    <w:abstractNumId w:val="15"/>
  </w:num>
  <w:num w:numId="15" w16cid:durableId="934361909">
    <w:abstractNumId w:val="4"/>
  </w:num>
  <w:num w:numId="16" w16cid:durableId="1657487596">
    <w:abstractNumId w:val="3"/>
  </w:num>
  <w:num w:numId="17" w16cid:durableId="1626619453">
    <w:abstractNumId w:val="23"/>
  </w:num>
  <w:num w:numId="18" w16cid:durableId="260917809">
    <w:abstractNumId w:val="5"/>
  </w:num>
  <w:num w:numId="19" w16cid:durableId="295991887">
    <w:abstractNumId w:val="21"/>
  </w:num>
  <w:num w:numId="20" w16cid:durableId="1648586950">
    <w:abstractNumId w:val="17"/>
  </w:num>
  <w:num w:numId="21" w16cid:durableId="729154161">
    <w:abstractNumId w:val="20"/>
  </w:num>
  <w:num w:numId="22" w16cid:durableId="1335185494">
    <w:abstractNumId w:val="16"/>
  </w:num>
  <w:num w:numId="23" w16cid:durableId="1684699712">
    <w:abstractNumId w:val="14"/>
  </w:num>
  <w:num w:numId="24" w16cid:durableId="86791588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5F"/>
    <w:rsid w:val="00007168"/>
    <w:rsid w:val="00007931"/>
    <w:rsid w:val="00012AB0"/>
    <w:rsid w:val="00012CE7"/>
    <w:rsid w:val="00013136"/>
    <w:rsid w:val="00013A7D"/>
    <w:rsid w:val="00015369"/>
    <w:rsid w:val="00015A29"/>
    <w:rsid w:val="0001678C"/>
    <w:rsid w:val="0001734A"/>
    <w:rsid w:val="00017390"/>
    <w:rsid w:val="0001DC9A"/>
    <w:rsid w:val="0002257D"/>
    <w:rsid w:val="00024EA9"/>
    <w:rsid w:val="00025BF9"/>
    <w:rsid w:val="0002735D"/>
    <w:rsid w:val="00027F72"/>
    <w:rsid w:val="0003103C"/>
    <w:rsid w:val="00031968"/>
    <w:rsid w:val="00031A05"/>
    <w:rsid w:val="00032587"/>
    <w:rsid w:val="000334B0"/>
    <w:rsid w:val="0003351F"/>
    <w:rsid w:val="000337BA"/>
    <w:rsid w:val="00033844"/>
    <w:rsid w:val="0003398C"/>
    <w:rsid w:val="00034B4B"/>
    <w:rsid w:val="00035B5F"/>
    <w:rsid w:val="00036CC0"/>
    <w:rsid w:val="000378BD"/>
    <w:rsid w:val="00041DCF"/>
    <w:rsid w:val="00042BAC"/>
    <w:rsid w:val="000432A9"/>
    <w:rsid w:val="000443C5"/>
    <w:rsid w:val="000451A2"/>
    <w:rsid w:val="00045347"/>
    <w:rsid w:val="00045E36"/>
    <w:rsid w:val="000503D3"/>
    <w:rsid w:val="000508A0"/>
    <w:rsid w:val="00050E2E"/>
    <w:rsid w:val="00053ABD"/>
    <w:rsid w:val="00053E70"/>
    <w:rsid w:val="00054006"/>
    <w:rsid w:val="0005482C"/>
    <w:rsid w:val="00055618"/>
    <w:rsid w:val="00055D44"/>
    <w:rsid w:val="000579FE"/>
    <w:rsid w:val="00062140"/>
    <w:rsid w:val="0006300F"/>
    <w:rsid w:val="0006394B"/>
    <w:rsid w:val="00063C49"/>
    <w:rsid w:val="000645B8"/>
    <w:rsid w:val="0006640E"/>
    <w:rsid w:val="000668B3"/>
    <w:rsid w:val="00070C76"/>
    <w:rsid w:val="00072074"/>
    <w:rsid w:val="00073011"/>
    <w:rsid w:val="0007668E"/>
    <w:rsid w:val="00077822"/>
    <w:rsid w:val="00077E6C"/>
    <w:rsid w:val="00080204"/>
    <w:rsid w:val="000806C2"/>
    <w:rsid w:val="000808EC"/>
    <w:rsid w:val="00080F9E"/>
    <w:rsid w:val="000817E7"/>
    <w:rsid w:val="00083303"/>
    <w:rsid w:val="00083E22"/>
    <w:rsid w:val="00084AA9"/>
    <w:rsid w:val="00085365"/>
    <w:rsid w:val="000854EC"/>
    <w:rsid w:val="000855AD"/>
    <w:rsid w:val="0008616C"/>
    <w:rsid w:val="000867DD"/>
    <w:rsid w:val="00087873"/>
    <w:rsid w:val="0009083D"/>
    <w:rsid w:val="000918DC"/>
    <w:rsid w:val="000924FF"/>
    <w:rsid w:val="0009297A"/>
    <w:rsid w:val="0009327F"/>
    <w:rsid w:val="000967EE"/>
    <w:rsid w:val="00096D19"/>
    <w:rsid w:val="00097315"/>
    <w:rsid w:val="000A0FEA"/>
    <w:rsid w:val="000A100F"/>
    <w:rsid w:val="000A1FAC"/>
    <w:rsid w:val="000A33E9"/>
    <w:rsid w:val="000A5220"/>
    <w:rsid w:val="000A733E"/>
    <w:rsid w:val="000A7707"/>
    <w:rsid w:val="000A7996"/>
    <w:rsid w:val="000B297C"/>
    <w:rsid w:val="000B2CF5"/>
    <w:rsid w:val="000B3080"/>
    <w:rsid w:val="000B4F64"/>
    <w:rsid w:val="000B4FAA"/>
    <w:rsid w:val="000B679C"/>
    <w:rsid w:val="000B7CA5"/>
    <w:rsid w:val="000C0F81"/>
    <w:rsid w:val="000C0FFB"/>
    <w:rsid w:val="000C1818"/>
    <w:rsid w:val="000C1CEE"/>
    <w:rsid w:val="000C2885"/>
    <w:rsid w:val="000C40B4"/>
    <w:rsid w:val="000C5D35"/>
    <w:rsid w:val="000C6496"/>
    <w:rsid w:val="000C7334"/>
    <w:rsid w:val="000C7699"/>
    <w:rsid w:val="000D0455"/>
    <w:rsid w:val="000D16D5"/>
    <w:rsid w:val="000D2FC6"/>
    <w:rsid w:val="000D53CF"/>
    <w:rsid w:val="000D6526"/>
    <w:rsid w:val="000D69FA"/>
    <w:rsid w:val="000D70E3"/>
    <w:rsid w:val="000D7ED9"/>
    <w:rsid w:val="000E0483"/>
    <w:rsid w:val="000E09AB"/>
    <w:rsid w:val="000E1C46"/>
    <w:rsid w:val="000E21F5"/>
    <w:rsid w:val="000E4DF9"/>
    <w:rsid w:val="000E5618"/>
    <w:rsid w:val="000E5ED5"/>
    <w:rsid w:val="000E5F1A"/>
    <w:rsid w:val="000E61E6"/>
    <w:rsid w:val="000F13BB"/>
    <w:rsid w:val="000F17B9"/>
    <w:rsid w:val="000F1D58"/>
    <w:rsid w:val="000F2336"/>
    <w:rsid w:val="000F251F"/>
    <w:rsid w:val="000F31FF"/>
    <w:rsid w:val="000F33E1"/>
    <w:rsid w:val="000F373D"/>
    <w:rsid w:val="000F5457"/>
    <w:rsid w:val="000F659F"/>
    <w:rsid w:val="000F6943"/>
    <w:rsid w:val="0010012F"/>
    <w:rsid w:val="0010058F"/>
    <w:rsid w:val="001017FB"/>
    <w:rsid w:val="00103DC3"/>
    <w:rsid w:val="0010686E"/>
    <w:rsid w:val="00106C87"/>
    <w:rsid w:val="00107062"/>
    <w:rsid w:val="00107F8C"/>
    <w:rsid w:val="0010C334"/>
    <w:rsid w:val="00110A82"/>
    <w:rsid w:val="00111724"/>
    <w:rsid w:val="00111E0E"/>
    <w:rsid w:val="001120EF"/>
    <w:rsid w:val="00113173"/>
    <w:rsid w:val="00113183"/>
    <w:rsid w:val="00116E23"/>
    <w:rsid w:val="00116EC4"/>
    <w:rsid w:val="00117241"/>
    <w:rsid w:val="00121734"/>
    <w:rsid w:val="00121D31"/>
    <w:rsid w:val="00121D74"/>
    <w:rsid w:val="0012251E"/>
    <w:rsid w:val="00123045"/>
    <w:rsid w:val="00123F74"/>
    <w:rsid w:val="00125371"/>
    <w:rsid w:val="00126FD5"/>
    <w:rsid w:val="00130BCB"/>
    <w:rsid w:val="00132089"/>
    <w:rsid w:val="00132DB9"/>
    <w:rsid w:val="00135A18"/>
    <w:rsid w:val="00136963"/>
    <w:rsid w:val="001424D8"/>
    <w:rsid w:val="00146855"/>
    <w:rsid w:val="00146960"/>
    <w:rsid w:val="001470C9"/>
    <w:rsid w:val="001472E9"/>
    <w:rsid w:val="00150F87"/>
    <w:rsid w:val="0015137E"/>
    <w:rsid w:val="00151F06"/>
    <w:rsid w:val="00152EF8"/>
    <w:rsid w:val="001549DF"/>
    <w:rsid w:val="0015525B"/>
    <w:rsid w:val="00155C9D"/>
    <w:rsid w:val="00156E6A"/>
    <w:rsid w:val="00157206"/>
    <w:rsid w:val="001644B0"/>
    <w:rsid w:val="00164986"/>
    <w:rsid w:val="00166D09"/>
    <w:rsid w:val="00166FDF"/>
    <w:rsid w:val="0017208F"/>
    <w:rsid w:val="0017567B"/>
    <w:rsid w:val="00181957"/>
    <w:rsid w:val="00187B93"/>
    <w:rsid w:val="00187CB2"/>
    <w:rsid w:val="0019141E"/>
    <w:rsid w:val="001948AC"/>
    <w:rsid w:val="00194F2B"/>
    <w:rsid w:val="00196170"/>
    <w:rsid w:val="00197356"/>
    <w:rsid w:val="00197CDC"/>
    <w:rsid w:val="001A3765"/>
    <w:rsid w:val="001A4D12"/>
    <w:rsid w:val="001A540E"/>
    <w:rsid w:val="001A6520"/>
    <w:rsid w:val="001A754E"/>
    <w:rsid w:val="001B1D9C"/>
    <w:rsid w:val="001B30EF"/>
    <w:rsid w:val="001B4DCE"/>
    <w:rsid w:val="001B54A7"/>
    <w:rsid w:val="001B566A"/>
    <w:rsid w:val="001C26AD"/>
    <w:rsid w:val="001C2CE2"/>
    <w:rsid w:val="001C511D"/>
    <w:rsid w:val="001C6688"/>
    <w:rsid w:val="001D05BE"/>
    <w:rsid w:val="001D1ABF"/>
    <w:rsid w:val="001D28D9"/>
    <w:rsid w:val="001D34D3"/>
    <w:rsid w:val="001D3627"/>
    <w:rsid w:val="001D477D"/>
    <w:rsid w:val="001D642C"/>
    <w:rsid w:val="001D69F6"/>
    <w:rsid w:val="001D7A8D"/>
    <w:rsid w:val="001E04D1"/>
    <w:rsid w:val="001E06E5"/>
    <w:rsid w:val="001E071A"/>
    <w:rsid w:val="001E08C6"/>
    <w:rsid w:val="001E31C0"/>
    <w:rsid w:val="001E3405"/>
    <w:rsid w:val="001E3880"/>
    <w:rsid w:val="001E3F88"/>
    <w:rsid w:val="001E4A3B"/>
    <w:rsid w:val="001E7219"/>
    <w:rsid w:val="001F2396"/>
    <w:rsid w:val="001F3798"/>
    <w:rsid w:val="001F4386"/>
    <w:rsid w:val="001F5725"/>
    <w:rsid w:val="001F605C"/>
    <w:rsid w:val="001F6D14"/>
    <w:rsid w:val="001F75C0"/>
    <w:rsid w:val="001F7B04"/>
    <w:rsid w:val="00200EAD"/>
    <w:rsid w:val="00205562"/>
    <w:rsid w:val="00205FB1"/>
    <w:rsid w:val="00206D90"/>
    <w:rsid w:val="0020743D"/>
    <w:rsid w:val="00212ED1"/>
    <w:rsid w:val="0021417C"/>
    <w:rsid w:val="002141EE"/>
    <w:rsid w:val="002149FC"/>
    <w:rsid w:val="00215119"/>
    <w:rsid w:val="00215D3A"/>
    <w:rsid w:val="002170B4"/>
    <w:rsid w:val="002179E6"/>
    <w:rsid w:val="002202E4"/>
    <w:rsid w:val="00220EF9"/>
    <w:rsid w:val="00220FF2"/>
    <w:rsid w:val="002218DA"/>
    <w:rsid w:val="002222B1"/>
    <w:rsid w:val="00223282"/>
    <w:rsid w:val="00224E6B"/>
    <w:rsid w:val="00224F6F"/>
    <w:rsid w:val="00226D27"/>
    <w:rsid w:val="00231718"/>
    <w:rsid w:val="002319DE"/>
    <w:rsid w:val="0023297E"/>
    <w:rsid w:val="00233314"/>
    <w:rsid w:val="00233D7A"/>
    <w:rsid w:val="00234AB8"/>
    <w:rsid w:val="00235C7F"/>
    <w:rsid w:val="00236771"/>
    <w:rsid w:val="00237289"/>
    <w:rsid w:val="0023780B"/>
    <w:rsid w:val="00237992"/>
    <w:rsid w:val="00240684"/>
    <w:rsid w:val="00240F05"/>
    <w:rsid w:val="00244C9E"/>
    <w:rsid w:val="00244E3F"/>
    <w:rsid w:val="00244FF3"/>
    <w:rsid w:val="00250961"/>
    <w:rsid w:val="0025252B"/>
    <w:rsid w:val="00253BAD"/>
    <w:rsid w:val="00260532"/>
    <w:rsid w:val="002634D3"/>
    <w:rsid w:val="00263540"/>
    <w:rsid w:val="00264201"/>
    <w:rsid w:val="00264E28"/>
    <w:rsid w:val="00264F34"/>
    <w:rsid w:val="00265B9F"/>
    <w:rsid w:val="0026747B"/>
    <w:rsid w:val="00267866"/>
    <w:rsid w:val="00267C3F"/>
    <w:rsid w:val="00271EE1"/>
    <w:rsid w:val="00272C54"/>
    <w:rsid w:val="00273196"/>
    <w:rsid w:val="00273832"/>
    <w:rsid w:val="00274E69"/>
    <w:rsid w:val="0028062B"/>
    <w:rsid w:val="002807C9"/>
    <w:rsid w:val="00280F62"/>
    <w:rsid w:val="002838A7"/>
    <w:rsid w:val="002839F0"/>
    <w:rsid w:val="00284E94"/>
    <w:rsid w:val="002935B7"/>
    <w:rsid w:val="0029410A"/>
    <w:rsid w:val="002956D2"/>
    <w:rsid w:val="00295794"/>
    <w:rsid w:val="002970F5"/>
    <w:rsid w:val="00297D7F"/>
    <w:rsid w:val="002A07DA"/>
    <w:rsid w:val="002A0F1E"/>
    <w:rsid w:val="002A1FE3"/>
    <w:rsid w:val="002A2C22"/>
    <w:rsid w:val="002A3F0F"/>
    <w:rsid w:val="002A4D38"/>
    <w:rsid w:val="002A602F"/>
    <w:rsid w:val="002A6749"/>
    <w:rsid w:val="002A691F"/>
    <w:rsid w:val="002A7BAD"/>
    <w:rsid w:val="002B0F59"/>
    <w:rsid w:val="002B5450"/>
    <w:rsid w:val="002B62E0"/>
    <w:rsid w:val="002B6452"/>
    <w:rsid w:val="002C0C02"/>
    <w:rsid w:val="002C0CC6"/>
    <w:rsid w:val="002C225F"/>
    <w:rsid w:val="002C4587"/>
    <w:rsid w:val="002C5680"/>
    <w:rsid w:val="002C575B"/>
    <w:rsid w:val="002C6A67"/>
    <w:rsid w:val="002C6F85"/>
    <w:rsid w:val="002C75F1"/>
    <w:rsid w:val="002D00B2"/>
    <w:rsid w:val="002D04BD"/>
    <w:rsid w:val="002D06F9"/>
    <w:rsid w:val="002D0B20"/>
    <w:rsid w:val="002D0FAF"/>
    <w:rsid w:val="002D11CA"/>
    <w:rsid w:val="002D1DEA"/>
    <w:rsid w:val="002D21F6"/>
    <w:rsid w:val="002D2241"/>
    <w:rsid w:val="002D3688"/>
    <w:rsid w:val="002D3E88"/>
    <w:rsid w:val="002D3F82"/>
    <w:rsid w:val="002D43C2"/>
    <w:rsid w:val="002D57FA"/>
    <w:rsid w:val="002E0971"/>
    <w:rsid w:val="002E0DBA"/>
    <w:rsid w:val="002E0DD8"/>
    <w:rsid w:val="002E1B4F"/>
    <w:rsid w:val="002E23EA"/>
    <w:rsid w:val="002E37B2"/>
    <w:rsid w:val="002E3828"/>
    <w:rsid w:val="002E48F2"/>
    <w:rsid w:val="002E5083"/>
    <w:rsid w:val="002E6F70"/>
    <w:rsid w:val="002F06CE"/>
    <w:rsid w:val="002F19B7"/>
    <w:rsid w:val="002F1C5E"/>
    <w:rsid w:val="002F1FD1"/>
    <w:rsid w:val="002F20DC"/>
    <w:rsid w:val="002F421E"/>
    <w:rsid w:val="002F4276"/>
    <w:rsid w:val="002F4653"/>
    <w:rsid w:val="002F49F8"/>
    <w:rsid w:val="002F50A8"/>
    <w:rsid w:val="002F670B"/>
    <w:rsid w:val="002F698A"/>
    <w:rsid w:val="002F7945"/>
    <w:rsid w:val="0030064C"/>
    <w:rsid w:val="00300739"/>
    <w:rsid w:val="00300F23"/>
    <w:rsid w:val="00300FE8"/>
    <w:rsid w:val="00302C5A"/>
    <w:rsid w:val="00303697"/>
    <w:rsid w:val="003053E8"/>
    <w:rsid w:val="00305569"/>
    <w:rsid w:val="00305814"/>
    <w:rsid w:val="00307F2D"/>
    <w:rsid w:val="003100A6"/>
    <w:rsid w:val="00311043"/>
    <w:rsid w:val="003122BC"/>
    <w:rsid w:val="003122DD"/>
    <w:rsid w:val="00313CFD"/>
    <w:rsid w:val="00314908"/>
    <w:rsid w:val="0031604A"/>
    <w:rsid w:val="00316F71"/>
    <w:rsid w:val="003208D3"/>
    <w:rsid w:val="00320C84"/>
    <w:rsid w:val="00321BF5"/>
    <w:rsid w:val="00322E1B"/>
    <w:rsid w:val="00322EF6"/>
    <w:rsid w:val="003238ED"/>
    <w:rsid w:val="00325E91"/>
    <w:rsid w:val="003279E4"/>
    <w:rsid w:val="003311DA"/>
    <w:rsid w:val="00332604"/>
    <w:rsid w:val="0033276D"/>
    <w:rsid w:val="0033395A"/>
    <w:rsid w:val="00333B60"/>
    <w:rsid w:val="00334531"/>
    <w:rsid w:val="00335FF8"/>
    <w:rsid w:val="00337016"/>
    <w:rsid w:val="00337869"/>
    <w:rsid w:val="003407A0"/>
    <w:rsid w:val="00340D7F"/>
    <w:rsid w:val="00341183"/>
    <w:rsid w:val="00341E2D"/>
    <w:rsid w:val="00344F5F"/>
    <w:rsid w:val="0034776C"/>
    <w:rsid w:val="0035449C"/>
    <w:rsid w:val="003564F3"/>
    <w:rsid w:val="00357C22"/>
    <w:rsid w:val="00357C89"/>
    <w:rsid w:val="00360C77"/>
    <w:rsid w:val="00361399"/>
    <w:rsid w:val="00361AE2"/>
    <w:rsid w:val="003631F1"/>
    <w:rsid w:val="0036487E"/>
    <w:rsid w:val="00370E6F"/>
    <w:rsid w:val="0037173C"/>
    <w:rsid w:val="00371D4C"/>
    <w:rsid w:val="003723BE"/>
    <w:rsid w:val="003751FE"/>
    <w:rsid w:val="00376900"/>
    <w:rsid w:val="0037700C"/>
    <w:rsid w:val="003770FD"/>
    <w:rsid w:val="00377779"/>
    <w:rsid w:val="00381DE8"/>
    <w:rsid w:val="00382A43"/>
    <w:rsid w:val="00385747"/>
    <w:rsid w:val="0038583B"/>
    <w:rsid w:val="0038704C"/>
    <w:rsid w:val="00390955"/>
    <w:rsid w:val="003919B3"/>
    <w:rsid w:val="00391D44"/>
    <w:rsid w:val="00393347"/>
    <w:rsid w:val="00394E3E"/>
    <w:rsid w:val="00396C03"/>
    <w:rsid w:val="003A10BD"/>
    <w:rsid w:val="003A125B"/>
    <w:rsid w:val="003A4493"/>
    <w:rsid w:val="003A46C0"/>
    <w:rsid w:val="003A5009"/>
    <w:rsid w:val="003A569D"/>
    <w:rsid w:val="003A632F"/>
    <w:rsid w:val="003A64BC"/>
    <w:rsid w:val="003B0A78"/>
    <w:rsid w:val="003B0AE9"/>
    <w:rsid w:val="003B16D8"/>
    <w:rsid w:val="003B19C5"/>
    <w:rsid w:val="003B1ADB"/>
    <w:rsid w:val="003B23FC"/>
    <w:rsid w:val="003B31BE"/>
    <w:rsid w:val="003B3F3D"/>
    <w:rsid w:val="003B4C34"/>
    <w:rsid w:val="003B59AB"/>
    <w:rsid w:val="003B6E70"/>
    <w:rsid w:val="003B7431"/>
    <w:rsid w:val="003B794A"/>
    <w:rsid w:val="003C53E7"/>
    <w:rsid w:val="003C5656"/>
    <w:rsid w:val="003C5C2E"/>
    <w:rsid w:val="003D0432"/>
    <w:rsid w:val="003D0484"/>
    <w:rsid w:val="003D0E62"/>
    <w:rsid w:val="003D146F"/>
    <w:rsid w:val="003D2127"/>
    <w:rsid w:val="003D4E8E"/>
    <w:rsid w:val="003D50B0"/>
    <w:rsid w:val="003D65F6"/>
    <w:rsid w:val="003D65FB"/>
    <w:rsid w:val="003D7F70"/>
    <w:rsid w:val="003E0096"/>
    <w:rsid w:val="003E1F1A"/>
    <w:rsid w:val="003E6E2B"/>
    <w:rsid w:val="003E744F"/>
    <w:rsid w:val="003E7BEF"/>
    <w:rsid w:val="003F026E"/>
    <w:rsid w:val="003F1E42"/>
    <w:rsid w:val="003F2095"/>
    <w:rsid w:val="003F2BC9"/>
    <w:rsid w:val="003F4426"/>
    <w:rsid w:val="003F62F0"/>
    <w:rsid w:val="00400BCD"/>
    <w:rsid w:val="00402D3F"/>
    <w:rsid w:val="004039A4"/>
    <w:rsid w:val="00404D01"/>
    <w:rsid w:val="0040594F"/>
    <w:rsid w:val="00411F3A"/>
    <w:rsid w:val="004169F4"/>
    <w:rsid w:val="00416CB9"/>
    <w:rsid w:val="00417784"/>
    <w:rsid w:val="00420C2D"/>
    <w:rsid w:val="0042104B"/>
    <w:rsid w:val="00421927"/>
    <w:rsid w:val="00422BD7"/>
    <w:rsid w:val="004234FC"/>
    <w:rsid w:val="00423DD0"/>
    <w:rsid w:val="004241B7"/>
    <w:rsid w:val="004243C0"/>
    <w:rsid w:val="00424674"/>
    <w:rsid w:val="00424BEF"/>
    <w:rsid w:val="00425592"/>
    <w:rsid w:val="00425FD5"/>
    <w:rsid w:val="0042606F"/>
    <w:rsid w:val="00434C3D"/>
    <w:rsid w:val="00436413"/>
    <w:rsid w:val="00436A84"/>
    <w:rsid w:val="0043714A"/>
    <w:rsid w:val="004448B9"/>
    <w:rsid w:val="00445DDF"/>
    <w:rsid w:val="00446A26"/>
    <w:rsid w:val="004474A9"/>
    <w:rsid w:val="00450AF3"/>
    <w:rsid w:val="00451DE1"/>
    <w:rsid w:val="0045216F"/>
    <w:rsid w:val="00455293"/>
    <w:rsid w:val="00455952"/>
    <w:rsid w:val="004600FF"/>
    <w:rsid w:val="00461008"/>
    <w:rsid w:val="004614B6"/>
    <w:rsid w:val="00462DF9"/>
    <w:rsid w:val="0046367E"/>
    <w:rsid w:val="004662F1"/>
    <w:rsid w:val="004666FB"/>
    <w:rsid w:val="00466AAF"/>
    <w:rsid w:val="00467CE5"/>
    <w:rsid w:val="00470E04"/>
    <w:rsid w:val="00470F56"/>
    <w:rsid w:val="00472D0A"/>
    <w:rsid w:val="00472FE1"/>
    <w:rsid w:val="00474275"/>
    <w:rsid w:val="00474F5C"/>
    <w:rsid w:val="00474FD3"/>
    <w:rsid w:val="004750D0"/>
    <w:rsid w:val="00475FE6"/>
    <w:rsid w:val="00476692"/>
    <w:rsid w:val="00480949"/>
    <w:rsid w:val="00480D01"/>
    <w:rsid w:val="00481EA0"/>
    <w:rsid w:val="00482D3A"/>
    <w:rsid w:val="00483430"/>
    <w:rsid w:val="00484204"/>
    <w:rsid w:val="00485648"/>
    <w:rsid w:val="004902EC"/>
    <w:rsid w:val="004915FD"/>
    <w:rsid w:val="00491EE0"/>
    <w:rsid w:val="00492080"/>
    <w:rsid w:val="00493749"/>
    <w:rsid w:val="00493929"/>
    <w:rsid w:val="00493F80"/>
    <w:rsid w:val="004943FE"/>
    <w:rsid w:val="00494AF2"/>
    <w:rsid w:val="0049544B"/>
    <w:rsid w:val="0049655D"/>
    <w:rsid w:val="004967D4"/>
    <w:rsid w:val="00497DDF"/>
    <w:rsid w:val="004A00E6"/>
    <w:rsid w:val="004A08A1"/>
    <w:rsid w:val="004A0DC5"/>
    <w:rsid w:val="004A0FBA"/>
    <w:rsid w:val="004A1575"/>
    <w:rsid w:val="004A1987"/>
    <w:rsid w:val="004A1A00"/>
    <w:rsid w:val="004A2661"/>
    <w:rsid w:val="004A2BB1"/>
    <w:rsid w:val="004A4D86"/>
    <w:rsid w:val="004A6004"/>
    <w:rsid w:val="004B0767"/>
    <w:rsid w:val="004B096B"/>
    <w:rsid w:val="004B0A7E"/>
    <w:rsid w:val="004B0C68"/>
    <w:rsid w:val="004B0EF3"/>
    <w:rsid w:val="004B2C1C"/>
    <w:rsid w:val="004B595B"/>
    <w:rsid w:val="004B6183"/>
    <w:rsid w:val="004B68BD"/>
    <w:rsid w:val="004B6F92"/>
    <w:rsid w:val="004B710D"/>
    <w:rsid w:val="004C2307"/>
    <w:rsid w:val="004C2432"/>
    <w:rsid w:val="004C2E00"/>
    <w:rsid w:val="004C4315"/>
    <w:rsid w:val="004C5134"/>
    <w:rsid w:val="004C6177"/>
    <w:rsid w:val="004C695E"/>
    <w:rsid w:val="004C7A0F"/>
    <w:rsid w:val="004D0085"/>
    <w:rsid w:val="004D1404"/>
    <w:rsid w:val="004D1921"/>
    <w:rsid w:val="004D204E"/>
    <w:rsid w:val="004D352B"/>
    <w:rsid w:val="004D5C9A"/>
    <w:rsid w:val="004D5F76"/>
    <w:rsid w:val="004D675D"/>
    <w:rsid w:val="004D69BB"/>
    <w:rsid w:val="004D6F1A"/>
    <w:rsid w:val="004E03D1"/>
    <w:rsid w:val="004E0FE4"/>
    <w:rsid w:val="004E13F3"/>
    <w:rsid w:val="004E1573"/>
    <w:rsid w:val="004E1F0F"/>
    <w:rsid w:val="004E2002"/>
    <w:rsid w:val="004E2904"/>
    <w:rsid w:val="004E325F"/>
    <w:rsid w:val="004E357D"/>
    <w:rsid w:val="004E366D"/>
    <w:rsid w:val="004E3752"/>
    <w:rsid w:val="004E69D3"/>
    <w:rsid w:val="004F0B32"/>
    <w:rsid w:val="004F1B5B"/>
    <w:rsid w:val="004F2B73"/>
    <w:rsid w:val="004F4207"/>
    <w:rsid w:val="004F4759"/>
    <w:rsid w:val="004F4812"/>
    <w:rsid w:val="004F4A59"/>
    <w:rsid w:val="004F5F29"/>
    <w:rsid w:val="004F604E"/>
    <w:rsid w:val="00500887"/>
    <w:rsid w:val="00502861"/>
    <w:rsid w:val="00504A5E"/>
    <w:rsid w:val="005061C2"/>
    <w:rsid w:val="00506E82"/>
    <w:rsid w:val="00507ED0"/>
    <w:rsid w:val="00510421"/>
    <w:rsid w:val="005107FC"/>
    <w:rsid w:val="00511484"/>
    <w:rsid w:val="00511A0B"/>
    <w:rsid w:val="005120AA"/>
    <w:rsid w:val="0051313C"/>
    <w:rsid w:val="00513821"/>
    <w:rsid w:val="00513CA0"/>
    <w:rsid w:val="00522017"/>
    <w:rsid w:val="0052385C"/>
    <w:rsid w:val="00524731"/>
    <w:rsid w:val="005249E1"/>
    <w:rsid w:val="00525251"/>
    <w:rsid w:val="005267E6"/>
    <w:rsid w:val="00527D96"/>
    <w:rsid w:val="005323DE"/>
    <w:rsid w:val="00532BF2"/>
    <w:rsid w:val="00536373"/>
    <w:rsid w:val="0053773D"/>
    <w:rsid w:val="005417B9"/>
    <w:rsid w:val="00545AA2"/>
    <w:rsid w:val="0054610B"/>
    <w:rsid w:val="00546D54"/>
    <w:rsid w:val="00546D79"/>
    <w:rsid w:val="005471AD"/>
    <w:rsid w:val="00550BEE"/>
    <w:rsid w:val="00550F59"/>
    <w:rsid w:val="00553EEA"/>
    <w:rsid w:val="005561EF"/>
    <w:rsid w:val="005564B6"/>
    <w:rsid w:val="005601A8"/>
    <w:rsid w:val="005610C5"/>
    <w:rsid w:val="0056137E"/>
    <w:rsid w:val="00564409"/>
    <w:rsid w:val="00564F51"/>
    <w:rsid w:val="0056696A"/>
    <w:rsid w:val="0056742C"/>
    <w:rsid w:val="00567AAD"/>
    <w:rsid w:val="00575617"/>
    <w:rsid w:val="00575D7E"/>
    <w:rsid w:val="00581745"/>
    <w:rsid w:val="00581F68"/>
    <w:rsid w:val="005853CC"/>
    <w:rsid w:val="005866D4"/>
    <w:rsid w:val="00590929"/>
    <w:rsid w:val="005911A5"/>
    <w:rsid w:val="00592991"/>
    <w:rsid w:val="00592B38"/>
    <w:rsid w:val="00592C95"/>
    <w:rsid w:val="0059432D"/>
    <w:rsid w:val="00595ED4"/>
    <w:rsid w:val="00596B95"/>
    <w:rsid w:val="005A0DA6"/>
    <w:rsid w:val="005A130E"/>
    <w:rsid w:val="005A1A61"/>
    <w:rsid w:val="005A3312"/>
    <w:rsid w:val="005A3439"/>
    <w:rsid w:val="005A55D9"/>
    <w:rsid w:val="005A6350"/>
    <w:rsid w:val="005A6BEF"/>
    <w:rsid w:val="005B0007"/>
    <w:rsid w:val="005B01C7"/>
    <w:rsid w:val="005B0766"/>
    <w:rsid w:val="005B1077"/>
    <w:rsid w:val="005B32F8"/>
    <w:rsid w:val="005B36AE"/>
    <w:rsid w:val="005B3DE4"/>
    <w:rsid w:val="005B51FE"/>
    <w:rsid w:val="005B60A4"/>
    <w:rsid w:val="005B62A9"/>
    <w:rsid w:val="005B648B"/>
    <w:rsid w:val="005B70D8"/>
    <w:rsid w:val="005C0611"/>
    <w:rsid w:val="005C17D8"/>
    <w:rsid w:val="005C40BE"/>
    <w:rsid w:val="005C48D7"/>
    <w:rsid w:val="005C5453"/>
    <w:rsid w:val="005C57AA"/>
    <w:rsid w:val="005C73E9"/>
    <w:rsid w:val="005C7F96"/>
    <w:rsid w:val="005D0800"/>
    <w:rsid w:val="005D0918"/>
    <w:rsid w:val="005D17FC"/>
    <w:rsid w:val="005D242C"/>
    <w:rsid w:val="005D5A9C"/>
    <w:rsid w:val="005D6600"/>
    <w:rsid w:val="005E073E"/>
    <w:rsid w:val="005E2D1C"/>
    <w:rsid w:val="005E3EDC"/>
    <w:rsid w:val="005E4912"/>
    <w:rsid w:val="005E6DB5"/>
    <w:rsid w:val="005E703B"/>
    <w:rsid w:val="005F12EE"/>
    <w:rsid w:val="005F1BD8"/>
    <w:rsid w:val="005F2F9A"/>
    <w:rsid w:val="005F3DA0"/>
    <w:rsid w:val="005F3F82"/>
    <w:rsid w:val="005F3FBD"/>
    <w:rsid w:val="005F4557"/>
    <w:rsid w:val="005F4A3B"/>
    <w:rsid w:val="006001BD"/>
    <w:rsid w:val="00600EB3"/>
    <w:rsid w:val="00601749"/>
    <w:rsid w:val="00602574"/>
    <w:rsid w:val="00602BC4"/>
    <w:rsid w:val="006031F4"/>
    <w:rsid w:val="006040C6"/>
    <w:rsid w:val="00605A95"/>
    <w:rsid w:val="006062C1"/>
    <w:rsid w:val="006079A9"/>
    <w:rsid w:val="00607F78"/>
    <w:rsid w:val="006104E4"/>
    <w:rsid w:val="00613605"/>
    <w:rsid w:val="006167FE"/>
    <w:rsid w:val="00616BA6"/>
    <w:rsid w:val="006175E7"/>
    <w:rsid w:val="0062260C"/>
    <w:rsid w:val="00627999"/>
    <w:rsid w:val="00632482"/>
    <w:rsid w:val="006344B8"/>
    <w:rsid w:val="00635D4D"/>
    <w:rsid w:val="00635DA4"/>
    <w:rsid w:val="006366D3"/>
    <w:rsid w:val="00636DC2"/>
    <w:rsid w:val="00637ADE"/>
    <w:rsid w:val="00641AED"/>
    <w:rsid w:val="0064240D"/>
    <w:rsid w:val="00643D01"/>
    <w:rsid w:val="00643D79"/>
    <w:rsid w:val="00644950"/>
    <w:rsid w:val="00644A5C"/>
    <w:rsid w:val="00644DA4"/>
    <w:rsid w:val="006465EE"/>
    <w:rsid w:val="00647150"/>
    <w:rsid w:val="0065007D"/>
    <w:rsid w:val="00650EA3"/>
    <w:rsid w:val="00650F2B"/>
    <w:rsid w:val="0065180E"/>
    <w:rsid w:val="00652309"/>
    <w:rsid w:val="00652786"/>
    <w:rsid w:val="00653001"/>
    <w:rsid w:val="006533A7"/>
    <w:rsid w:val="0065443B"/>
    <w:rsid w:val="00654933"/>
    <w:rsid w:val="00654BA9"/>
    <w:rsid w:val="00660343"/>
    <w:rsid w:val="0066075D"/>
    <w:rsid w:val="006616A7"/>
    <w:rsid w:val="00661B7C"/>
    <w:rsid w:val="00662635"/>
    <w:rsid w:val="00662DD2"/>
    <w:rsid w:val="006631FD"/>
    <w:rsid w:val="0066495B"/>
    <w:rsid w:val="00665A2F"/>
    <w:rsid w:val="0066724C"/>
    <w:rsid w:val="00667EC3"/>
    <w:rsid w:val="00672111"/>
    <w:rsid w:val="0067228D"/>
    <w:rsid w:val="00672A7F"/>
    <w:rsid w:val="006731EA"/>
    <w:rsid w:val="00673369"/>
    <w:rsid w:val="0067467D"/>
    <w:rsid w:val="00675E81"/>
    <w:rsid w:val="00676A43"/>
    <w:rsid w:val="0067790C"/>
    <w:rsid w:val="0068040E"/>
    <w:rsid w:val="00680FFC"/>
    <w:rsid w:val="00681264"/>
    <w:rsid w:val="0068186E"/>
    <w:rsid w:val="00681E66"/>
    <w:rsid w:val="00682A91"/>
    <w:rsid w:val="00683ABC"/>
    <w:rsid w:val="00683EB8"/>
    <w:rsid w:val="006855EA"/>
    <w:rsid w:val="0068674C"/>
    <w:rsid w:val="0068695B"/>
    <w:rsid w:val="006909D3"/>
    <w:rsid w:val="00692073"/>
    <w:rsid w:val="0069341D"/>
    <w:rsid w:val="0069351E"/>
    <w:rsid w:val="0069489A"/>
    <w:rsid w:val="00694FB4"/>
    <w:rsid w:val="0069514B"/>
    <w:rsid w:val="00695753"/>
    <w:rsid w:val="00697907"/>
    <w:rsid w:val="00697D78"/>
    <w:rsid w:val="006A0D50"/>
    <w:rsid w:val="006A1D89"/>
    <w:rsid w:val="006A4B3D"/>
    <w:rsid w:val="006A54EC"/>
    <w:rsid w:val="006A5C76"/>
    <w:rsid w:val="006A6FDC"/>
    <w:rsid w:val="006A7BF3"/>
    <w:rsid w:val="006B414B"/>
    <w:rsid w:val="006B4B0A"/>
    <w:rsid w:val="006B5040"/>
    <w:rsid w:val="006B5DD2"/>
    <w:rsid w:val="006C1853"/>
    <w:rsid w:val="006C24EE"/>
    <w:rsid w:val="006C2A68"/>
    <w:rsid w:val="006C3599"/>
    <w:rsid w:val="006C3CAE"/>
    <w:rsid w:val="006C3E8F"/>
    <w:rsid w:val="006C3F0E"/>
    <w:rsid w:val="006C4B22"/>
    <w:rsid w:val="006C58EF"/>
    <w:rsid w:val="006C6C23"/>
    <w:rsid w:val="006C75E9"/>
    <w:rsid w:val="006D07A0"/>
    <w:rsid w:val="006D0BD4"/>
    <w:rsid w:val="006D200B"/>
    <w:rsid w:val="006D2DE0"/>
    <w:rsid w:val="006D4745"/>
    <w:rsid w:val="006D7140"/>
    <w:rsid w:val="006D7AC3"/>
    <w:rsid w:val="006E0C0B"/>
    <w:rsid w:val="006E0C84"/>
    <w:rsid w:val="006E0D79"/>
    <w:rsid w:val="006E106E"/>
    <w:rsid w:val="006E1DF9"/>
    <w:rsid w:val="006E3EAF"/>
    <w:rsid w:val="006E6B87"/>
    <w:rsid w:val="006E73A8"/>
    <w:rsid w:val="006F0755"/>
    <w:rsid w:val="006F41D8"/>
    <w:rsid w:val="006F45DB"/>
    <w:rsid w:val="006F6439"/>
    <w:rsid w:val="006F6621"/>
    <w:rsid w:val="006F765E"/>
    <w:rsid w:val="007018FE"/>
    <w:rsid w:val="00701AE8"/>
    <w:rsid w:val="00705D7D"/>
    <w:rsid w:val="00707224"/>
    <w:rsid w:val="0070727D"/>
    <w:rsid w:val="007113E7"/>
    <w:rsid w:val="00712245"/>
    <w:rsid w:val="00712715"/>
    <w:rsid w:val="00712BEE"/>
    <w:rsid w:val="00713139"/>
    <w:rsid w:val="00713C82"/>
    <w:rsid w:val="0071401E"/>
    <w:rsid w:val="007156ED"/>
    <w:rsid w:val="00715CF1"/>
    <w:rsid w:val="007166EC"/>
    <w:rsid w:val="007206B0"/>
    <w:rsid w:val="00721640"/>
    <w:rsid w:val="00721EBB"/>
    <w:rsid w:val="007232F0"/>
    <w:rsid w:val="007235A5"/>
    <w:rsid w:val="00723641"/>
    <w:rsid w:val="0072373B"/>
    <w:rsid w:val="00723D12"/>
    <w:rsid w:val="007248B2"/>
    <w:rsid w:val="00724911"/>
    <w:rsid w:val="00724C1C"/>
    <w:rsid w:val="00725CEF"/>
    <w:rsid w:val="00726A33"/>
    <w:rsid w:val="00726CB0"/>
    <w:rsid w:val="0072770C"/>
    <w:rsid w:val="00727B6C"/>
    <w:rsid w:val="0073027B"/>
    <w:rsid w:val="00730811"/>
    <w:rsid w:val="00730AD4"/>
    <w:rsid w:val="0073118C"/>
    <w:rsid w:val="007313D5"/>
    <w:rsid w:val="0073162F"/>
    <w:rsid w:val="007321DD"/>
    <w:rsid w:val="00732739"/>
    <w:rsid w:val="00733C25"/>
    <w:rsid w:val="007348F6"/>
    <w:rsid w:val="00734AAD"/>
    <w:rsid w:val="00745328"/>
    <w:rsid w:val="00747A2A"/>
    <w:rsid w:val="00747E06"/>
    <w:rsid w:val="00750883"/>
    <w:rsid w:val="00750F52"/>
    <w:rsid w:val="00750FFA"/>
    <w:rsid w:val="007515B6"/>
    <w:rsid w:val="0075504B"/>
    <w:rsid w:val="00757185"/>
    <w:rsid w:val="00757B73"/>
    <w:rsid w:val="007615A7"/>
    <w:rsid w:val="007616F4"/>
    <w:rsid w:val="007703BB"/>
    <w:rsid w:val="00770BBC"/>
    <w:rsid w:val="00774822"/>
    <w:rsid w:val="007759B5"/>
    <w:rsid w:val="007813FA"/>
    <w:rsid w:val="00781923"/>
    <w:rsid w:val="00783E25"/>
    <w:rsid w:val="007853E5"/>
    <w:rsid w:val="0078553C"/>
    <w:rsid w:val="00785FB2"/>
    <w:rsid w:val="00786997"/>
    <w:rsid w:val="007929D9"/>
    <w:rsid w:val="00792FCD"/>
    <w:rsid w:val="0079314A"/>
    <w:rsid w:val="00793692"/>
    <w:rsid w:val="00794703"/>
    <w:rsid w:val="00796389"/>
    <w:rsid w:val="00796E21"/>
    <w:rsid w:val="007A142E"/>
    <w:rsid w:val="007A177E"/>
    <w:rsid w:val="007A1812"/>
    <w:rsid w:val="007A246E"/>
    <w:rsid w:val="007A3F2F"/>
    <w:rsid w:val="007A42B7"/>
    <w:rsid w:val="007A6FD5"/>
    <w:rsid w:val="007A79F7"/>
    <w:rsid w:val="007A7A17"/>
    <w:rsid w:val="007A7D48"/>
    <w:rsid w:val="007B027F"/>
    <w:rsid w:val="007B1B3B"/>
    <w:rsid w:val="007B22B9"/>
    <w:rsid w:val="007B240A"/>
    <w:rsid w:val="007B69F7"/>
    <w:rsid w:val="007C23FE"/>
    <w:rsid w:val="007C4A49"/>
    <w:rsid w:val="007C4D88"/>
    <w:rsid w:val="007C621C"/>
    <w:rsid w:val="007C6B66"/>
    <w:rsid w:val="007C6E64"/>
    <w:rsid w:val="007C6EB5"/>
    <w:rsid w:val="007D453F"/>
    <w:rsid w:val="007E2829"/>
    <w:rsid w:val="007E3A52"/>
    <w:rsid w:val="007E484D"/>
    <w:rsid w:val="007E5B92"/>
    <w:rsid w:val="007E6560"/>
    <w:rsid w:val="007E706D"/>
    <w:rsid w:val="007F1E00"/>
    <w:rsid w:val="007F3367"/>
    <w:rsid w:val="007F3A8E"/>
    <w:rsid w:val="007F4D95"/>
    <w:rsid w:val="007F4EE0"/>
    <w:rsid w:val="007F51DA"/>
    <w:rsid w:val="007F53C3"/>
    <w:rsid w:val="007F56A7"/>
    <w:rsid w:val="007F757B"/>
    <w:rsid w:val="008025B4"/>
    <w:rsid w:val="008034A8"/>
    <w:rsid w:val="00803538"/>
    <w:rsid w:val="00803DBA"/>
    <w:rsid w:val="008041CF"/>
    <w:rsid w:val="0080432E"/>
    <w:rsid w:val="008058F4"/>
    <w:rsid w:val="00805B70"/>
    <w:rsid w:val="00810E0D"/>
    <w:rsid w:val="00812F54"/>
    <w:rsid w:val="0081349E"/>
    <w:rsid w:val="00814757"/>
    <w:rsid w:val="00820CBE"/>
    <w:rsid w:val="0082215C"/>
    <w:rsid w:val="008265FE"/>
    <w:rsid w:val="00827280"/>
    <w:rsid w:val="00830C62"/>
    <w:rsid w:val="0083131D"/>
    <w:rsid w:val="00833EBA"/>
    <w:rsid w:val="00834ED4"/>
    <w:rsid w:val="008359BF"/>
    <w:rsid w:val="00836C8E"/>
    <w:rsid w:val="0084001A"/>
    <w:rsid w:val="0084033D"/>
    <w:rsid w:val="00840751"/>
    <w:rsid w:val="00842FA8"/>
    <w:rsid w:val="0084344A"/>
    <w:rsid w:val="00843D12"/>
    <w:rsid w:val="00844A34"/>
    <w:rsid w:val="00845A96"/>
    <w:rsid w:val="00851148"/>
    <w:rsid w:val="00854DBE"/>
    <w:rsid w:val="00855FDD"/>
    <w:rsid w:val="00856D26"/>
    <w:rsid w:val="008574A0"/>
    <w:rsid w:val="00857833"/>
    <w:rsid w:val="00860136"/>
    <w:rsid w:val="00863779"/>
    <w:rsid w:val="008638DE"/>
    <w:rsid w:val="008640F2"/>
    <w:rsid w:val="00865A42"/>
    <w:rsid w:val="00866193"/>
    <w:rsid w:val="008677BF"/>
    <w:rsid w:val="0087038D"/>
    <w:rsid w:val="0087471D"/>
    <w:rsid w:val="00874AF6"/>
    <w:rsid w:val="00874CAD"/>
    <w:rsid w:val="008754B7"/>
    <w:rsid w:val="008760DE"/>
    <w:rsid w:val="008766B2"/>
    <w:rsid w:val="00877642"/>
    <w:rsid w:val="00877CCD"/>
    <w:rsid w:val="00880902"/>
    <w:rsid w:val="00881A83"/>
    <w:rsid w:val="00882224"/>
    <w:rsid w:val="00882378"/>
    <w:rsid w:val="008844D7"/>
    <w:rsid w:val="00884EB4"/>
    <w:rsid w:val="00885333"/>
    <w:rsid w:val="00886EB3"/>
    <w:rsid w:val="008872D9"/>
    <w:rsid w:val="0089346D"/>
    <w:rsid w:val="008A368F"/>
    <w:rsid w:val="008A524B"/>
    <w:rsid w:val="008A585F"/>
    <w:rsid w:val="008A740D"/>
    <w:rsid w:val="008A7999"/>
    <w:rsid w:val="008B1A5A"/>
    <w:rsid w:val="008B2EBB"/>
    <w:rsid w:val="008B3F5B"/>
    <w:rsid w:val="008B4B3E"/>
    <w:rsid w:val="008B4D62"/>
    <w:rsid w:val="008B6034"/>
    <w:rsid w:val="008C0AE4"/>
    <w:rsid w:val="008C1F76"/>
    <w:rsid w:val="008C2955"/>
    <w:rsid w:val="008C4110"/>
    <w:rsid w:val="008C554F"/>
    <w:rsid w:val="008C6E3B"/>
    <w:rsid w:val="008C700D"/>
    <w:rsid w:val="008D03BC"/>
    <w:rsid w:val="008D0A56"/>
    <w:rsid w:val="008D1515"/>
    <w:rsid w:val="008D1664"/>
    <w:rsid w:val="008D1EF8"/>
    <w:rsid w:val="008D4B5C"/>
    <w:rsid w:val="008D5D9D"/>
    <w:rsid w:val="008D6B56"/>
    <w:rsid w:val="008D6CA0"/>
    <w:rsid w:val="008D7169"/>
    <w:rsid w:val="008E1334"/>
    <w:rsid w:val="008E14DD"/>
    <w:rsid w:val="008E1553"/>
    <w:rsid w:val="008E2097"/>
    <w:rsid w:val="008E20CD"/>
    <w:rsid w:val="008E2142"/>
    <w:rsid w:val="008E35E6"/>
    <w:rsid w:val="008E3EA3"/>
    <w:rsid w:val="008E67A8"/>
    <w:rsid w:val="008E6C34"/>
    <w:rsid w:val="008E79D0"/>
    <w:rsid w:val="008F1266"/>
    <w:rsid w:val="008F1B90"/>
    <w:rsid w:val="008F1E85"/>
    <w:rsid w:val="008F22D9"/>
    <w:rsid w:val="008F2566"/>
    <w:rsid w:val="008F3797"/>
    <w:rsid w:val="008F385F"/>
    <w:rsid w:val="008F7392"/>
    <w:rsid w:val="00901B98"/>
    <w:rsid w:val="00902284"/>
    <w:rsid w:val="009027EE"/>
    <w:rsid w:val="00903372"/>
    <w:rsid w:val="0090406E"/>
    <w:rsid w:val="009044D0"/>
    <w:rsid w:val="009066EC"/>
    <w:rsid w:val="009071AF"/>
    <w:rsid w:val="0091073F"/>
    <w:rsid w:val="009115C1"/>
    <w:rsid w:val="009133C7"/>
    <w:rsid w:val="00913B07"/>
    <w:rsid w:val="009168D7"/>
    <w:rsid w:val="00916936"/>
    <w:rsid w:val="00917BD4"/>
    <w:rsid w:val="009202C8"/>
    <w:rsid w:val="00920F84"/>
    <w:rsid w:val="00921652"/>
    <w:rsid w:val="00922522"/>
    <w:rsid w:val="0092316E"/>
    <w:rsid w:val="00923314"/>
    <w:rsid w:val="00924798"/>
    <w:rsid w:val="009248EF"/>
    <w:rsid w:val="00926F76"/>
    <w:rsid w:val="009270C8"/>
    <w:rsid w:val="00927756"/>
    <w:rsid w:val="00930176"/>
    <w:rsid w:val="00930BF8"/>
    <w:rsid w:val="009313CB"/>
    <w:rsid w:val="00935187"/>
    <w:rsid w:val="009359A6"/>
    <w:rsid w:val="00937567"/>
    <w:rsid w:val="00937D5E"/>
    <w:rsid w:val="009406E2"/>
    <w:rsid w:val="00941BAC"/>
    <w:rsid w:val="0094239D"/>
    <w:rsid w:val="009423BB"/>
    <w:rsid w:val="00942772"/>
    <w:rsid w:val="009441C5"/>
    <w:rsid w:val="009468A2"/>
    <w:rsid w:val="009474FE"/>
    <w:rsid w:val="00950A10"/>
    <w:rsid w:val="00951C83"/>
    <w:rsid w:val="00952763"/>
    <w:rsid w:val="00957899"/>
    <w:rsid w:val="00957B67"/>
    <w:rsid w:val="00961213"/>
    <w:rsid w:val="00961964"/>
    <w:rsid w:val="009635BE"/>
    <w:rsid w:val="00963E6B"/>
    <w:rsid w:val="00966020"/>
    <w:rsid w:val="009668D8"/>
    <w:rsid w:val="00966ABE"/>
    <w:rsid w:val="00966AEC"/>
    <w:rsid w:val="00966F61"/>
    <w:rsid w:val="009707EF"/>
    <w:rsid w:val="00971632"/>
    <w:rsid w:val="009740EF"/>
    <w:rsid w:val="00975755"/>
    <w:rsid w:val="00981B4E"/>
    <w:rsid w:val="00983990"/>
    <w:rsid w:val="00990363"/>
    <w:rsid w:val="00991341"/>
    <w:rsid w:val="00991B0E"/>
    <w:rsid w:val="0099213C"/>
    <w:rsid w:val="00992518"/>
    <w:rsid w:val="00992A16"/>
    <w:rsid w:val="00995105"/>
    <w:rsid w:val="00996946"/>
    <w:rsid w:val="00997396"/>
    <w:rsid w:val="00997EA7"/>
    <w:rsid w:val="00997F31"/>
    <w:rsid w:val="009A179D"/>
    <w:rsid w:val="009A4AE0"/>
    <w:rsid w:val="009A4C4F"/>
    <w:rsid w:val="009A4C83"/>
    <w:rsid w:val="009A6D7C"/>
    <w:rsid w:val="009A6E6C"/>
    <w:rsid w:val="009A7802"/>
    <w:rsid w:val="009B00EA"/>
    <w:rsid w:val="009B1BDA"/>
    <w:rsid w:val="009B1C97"/>
    <w:rsid w:val="009B2830"/>
    <w:rsid w:val="009B3868"/>
    <w:rsid w:val="009B4989"/>
    <w:rsid w:val="009B4E8E"/>
    <w:rsid w:val="009C0F52"/>
    <w:rsid w:val="009C2279"/>
    <w:rsid w:val="009C3325"/>
    <w:rsid w:val="009C3B41"/>
    <w:rsid w:val="009C4312"/>
    <w:rsid w:val="009C5AC3"/>
    <w:rsid w:val="009C5B6C"/>
    <w:rsid w:val="009C7028"/>
    <w:rsid w:val="009C747D"/>
    <w:rsid w:val="009C7F99"/>
    <w:rsid w:val="009D0234"/>
    <w:rsid w:val="009D1D51"/>
    <w:rsid w:val="009D2EE1"/>
    <w:rsid w:val="009D4351"/>
    <w:rsid w:val="009D4BAA"/>
    <w:rsid w:val="009D636D"/>
    <w:rsid w:val="009D751D"/>
    <w:rsid w:val="009E20FF"/>
    <w:rsid w:val="009E23D6"/>
    <w:rsid w:val="009E24CC"/>
    <w:rsid w:val="009E286F"/>
    <w:rsid w:val="009E514C"/>
    <w:rsid w:val="009E696D"/>
    <w:rsid w:val="009E75EE"/>
    <w:rsid w:val="009F032A"/>
    <w:rsid w:val="009F3726"/>
    <w:rsid w:val="009F37CC"/>
    <w:rsid w:val="009F6230"/>
    <w:rsid w:val="009F7EEA"/>
    <w:rsid w:val="00A02DA2"/>
    <w:rsid w:val="00A033FC"/>
    <w:rsid w:val="00A03A54"/>
    <w:rsid w:val="00A07AA1"/>
    <w:rsid w:val="00A07C3C"/>
    <w:rsid w:val="00A10A0F"/>
    <w:rsid w:val="00A11E0A"/>
    <w:rsid w:val="00A1267D"/>
    <w:rsid w:val="00A134E4"/>
    <w:rsid w:val="00A13D32"/>
    <w:rsid w:val="00A17983"/>
    <w:rsid w:val="00A211B7"/>
    <w:rsid w:val="00A21F18"/>
    <w:rsid w:val="00A2518F"/>
    <w:rsid w:val="00A2622F"/>
    <w:rsid w:val="00A339E3"/>
    <w:rsid w:val="00A358D7"/>
    <w:rsid w:val="00A36E8F"/>
    <w:rsid w:val="00A4104D"/>
    <w:rsid w:val="00A41CEB"/>
    <w:rsid w:val="00A433D8"/>
    <w:rsid w:val="00A467C7"/>
    <w:rsid w:val="00A469C2"/>
    <w:rsid w:val="00A5163E"/>
    <w:rsid w:val="00A52561"/>
    <w:rsid w:val="00A52EE1"/>
    <w:rsid w:val="00A53E4F"/>
    <w:rsid w:val="00A54381"/>
    <w:rsid w:val="00A548A9"/>
    <w:rsid w:val="00A54D0B"/>
    <w:rsid w:val="00A5596A"/>
    <w:rsid w:val="00A61801"/>
    <w:rsid w:val="00A62155"/>
    <w:rsid w:val="00A65BD0"/>
    <w:rsid w:val="00A67101"/>
    <w:rsid w:val="00A677FE"/>
    <w:rsid w:val="00A73BA6"/>
    <w:rsid w:val="00A76077"/>
    <w:rsid w:val="00A805F6"/>
    <w:rsid w:val="00A81285"/>
    <w:rsid w:val="00A82B24"/>
    <w:rsid w:val="00A8340A"/>
    <w:rsid w:val="00A83F11"/>
    <w:rsid w:val="00A842E3"/>
    <w:rsid w:val="00A851AB"/>
    <w:rsid w:val="00A85DF2"/>
    <w:rsid w:val="00A85E88"/>
    <w:rsid w:val="00A85EBE"/>
    <w:rsid w:val="00A8753E"/>
    <w:rsid w:val="00A90E4C"/>
    <w:rsid w:val="00A913AD"/>
    <w:rsid w:val="00A920C0"/>
    <w:rsid w:val="00A921AB"/>
    <w:rsid w:val="00A93874"/>
    <w:rsid w:val="00A941E1"/>
    <w:rsid w:val="00A94EF9"/>
    <w:rsid w:val="00A97319"/>
    <w:rsid w:val="00A97CFF"/>
    <w:rsid w:val="00A97FF0"/>
    <w:rsid w:val="00AA2280"/>
    <w:rsid w:val="00AA2C82"/>
    <w:rsid w:val="00AA2D97"/>
    <w:rsid w:val="00AA33B7"/>
    <w:rsid w:val="00AA40AB"/>
    <w:rsid w:val="00AA4B80"/>
    <w:rsid w:val="00AA7895"/>
    <w:rsid w:val="00AB1DDD"/>
    <w:rsid w:val="00AB2D32"/>
    <w:rsid w:val="00AB3380"/>
    <w:rsid w:val="00AB3EF0"/>
    <w:rsid w:val="00AB4016"/>
    <w:rsid w:val="00AB5ACA"/>
    <w:rsid w:val="00AB67BF"/>
    <w:rsid w:val="00AC0275"/>
    <w:rsid w:val="00AC104C"/>
    <w:rsid w:val="00AC3EBD"/>
    <w:rsid w:val="00AC478A"/>
    <w:rsid w:val="00AC516D"/>
    <w:rsid w:val="00AC6BE6"/>
    <w:rsid w:val="00AC76A3"/>
    <w:rsid w:val="00AD0EC6"/>
    <w:rsid w:val="00AD2564"/>
    <w:rsid w:val="00AD49A1"/>
    <w:rsid w:val="00AD4A74"/>
    <w:rsid w:val="00AD4AA2"/>
    <w:rsid w:val="00AD5A2E"/>
    <w:rsid w:val="00AD5DBC"/>
    <w:rsid w:val="00AD7A40"/>
    <w:rsid w:val="00AE13E0"/>
    <w:rsid w:val="00AE1837"/>
    <w:rsid w:val="00AE1966"/>
    <w:rsid w:val="00AE4399"/>
    <w:rsid w:val="00AE7716"/>
    <w:rsid w:val="00AE7C1C"/>
    <w:rsid w:val="00AE7FC5"/>
    <w:rsid w:val="00AF0341"/>
    <w:rsid w:val="00AF081A"/>
    <w:rsid w:val="00AF0870"/>
    <w:rsid w:val="00AF152A"/>
    <w:rsid w:val="00AF2DBB"/>
    <w:rsid w:val="00AF34D5"/>
    <w:rsid w:val="00AF4AB8"/>
    <w:rsid w:val="00AF4D5B"/>
    <w:rsid w:val="00AF6231"/>
    <w:rsid w:val="00AF63A3"/>
    <w:rsid w:val="00AF7137"/>
    <w:rsid w:val="00B012E5"/>
    <w:rsid w:val="00B0171B"/>
    <w:rsid w:val="00B01B76"/>
    <w:rsid w:val="00B03AC1"/>
    <w:rsid w:val="00B03C45"/>
    <w:rsid w:val="00B044F2"/>
    <w:rsid w:val="00B045A5"/>
    <w:rsid w:val="00B059DA"/>
    <w:rsid w:val="00B05B12"/>
    <w:rsid w:val="00B05BB2"/>
    <w:rsid w:val="00B06E19"/>
    <w:rsid w:val="00B07A08"/>
    <w:rsid w:val="00B07B2C"/>
    <w:rsid w:val="00B07C78"/>
    <w:rsid w:val="00B1207B"/>
    <w:rsid w:val="00B126DD"/>
    <w:rsid w:val="00B216B5"/>
    <w:rsid w:val="00B21789"/>
    <w:rsid w:val="00B22D36"/>
    <w:rsid w:val="00B238B2"/>
    <w:rsid w:val="00B244A3"/>
    <w:rsid w:val="00B24E8F"/>
    <w:rsid w:val="00B2540F"/>
    <w:rsid w:val="00B26361"/>
    <w:rsid w:val="00B2676A"/>
    <w:rsid w:val="00B310A3"/>
    <w:rsid w:val="00B332BC"/>
    <w:rsid w:val="00B35A8E"/>
    <w:rsid w:val="00B35C71"/>
    <w:rsid w:val="00B36CB5"/>
    <w:rsid w:val="00B36F69"/>
    <w:rsid w:val="00B40638"/>
    <w:rsid w:val="00B41D13"/>
    <w:rsid w:val="00B43EC7"/>
    <w:rsid w:val="00B4418C"/>
    <w:rsid w:val="00B44E74"/>
    <w:rsid w:val="00B459D2"/>
    <w:rsid w:val="00B5060B"/>
    <w:rsid w:val="00B5067D"/>
    <w:rsid w:val="00B50807"/>
    <w:rsid w:val="00B52660"/>
    <w:rsid w:val="00B5384B"/>
    <w:rsid w:val="00B54405"/>
    <w:rsid w:val="00B54DDE"/>
    <w:rsid w:val="00B556B7"/>
    <w:rsid w:val="00B56D31"/>
    <w:rsid w:val="00B600D9"/>
    <w:rsid w:val="00B615B4"/>
    <w:rsid w:val="00B616BD"/>
    <w:rsid w:val="00B64410"/>
    <w:rsid w:val="00B65780"/>
    <w:rsid w:val="00B65C02"/>
    <w:rsid w:val="00B666D7"/>
    <w:rsid w:val="00B67FD2"/>
    <w:rsid w:val="00B736D1"/>
    <w:rsid w:val="00B74733"/>
    <w:rsid w:val="00B74741"/>
    <w:rsid w:val="00B757EB"/>
    <w:rsid w:val="00B80245"/>
    <w:rsid w:val="00B80FE1"/>
    <w:rsid w:val="00B815FA"/>
    <w:rsid w:val="00B82838"/>
    <w:rsid w:val="00B8522F"/>
    <w:rsid w:val="00B87175"/>
    <w:rsid w:val="00B87317"/>
    <w:rsid w:val="00B91384"/>
    <w:rsid w:val="00B92415"/>
    <w:rsid w:val="00B92724"/>
    <w:rsid w:val="00B92D2C"/>
    <w:rsid w:val="00B92F56"/>
    <w:rsid w:val="00B937A8"/>
    <w:rsid w:val="00B96AB4"/>
    <w:rsid w:val="00B97FA5"/>
    <w:rsid w:val="00BA07CD"/>
    <w:rsid w:val="00BA0E5A"/>
    <w:rsid w:val="00BA17DC"/>
    <w:rsid w:val="00BA2DAB"/>
    <w:rsid w:val="00BA3414"/>
    <w:rsid w:val="00BA3DB3"/>
    <w:rsid w:val="00BA5465"/>
    <w:rsid w:val="00BA5877"/>
    <w:rsid w:val="00BA6284"/>
    <w:rsid w:val="00BB1C4A"/>
    <w:rsid w:val="00BB3250"/>
    <w:rsid w:val="00BB3D9F"/>
    <w:rsid w:val="00BB488B"/>
    <w:rsid w:val="00BB563C"/>
    <w:rsid w:val="00BB566C"/>
    <w:rsid w:val="00BB7965"/>
    <w:rsid w:val="00BC0013"/>
    <w:rsid w:val="00BC0F83"/>
    <w:rsid w:val="00BC1A68"/>
    <w:rsid w:val="00BC2FD8"/>
    <w:rsid w:val="00BC39BB"/>
    <w:rsid w:val="00BC3C45"/>
    <w:rsid w:val="00BC6B5E"/>
    <w:rsid w:val="00BC71DE"/>
    <w:rsid w:val="00BD2547"/>
    <w:rsid w:val="00BD383F"/>
    <w:rsid w:val="00BD38A3"/>
    <w:rsid w:val="00BD3F70"/>
    <w:rsid w:val="00BD61EE"/>
    <w:rsid w:val="00BD6A4C"/>
    <w:rsid w:val="00BD7A2D"/>
    <w:rsid w:val="00BD7BD5"/>
    <w:rsid w:val="00BE04FD"/>
    <w:rsid w:val="00BE3DB1"/>
    <w:rsid w:val="00BE5EDF"/>
    <w:rsid w:val="00BE703B"/>
    <w:rsid w:val="00BE73AB"/>
    <w:rsid w:val="00BF0F55"/>
    <w:rsid w:val="00BF1CFD"/>
    <w:rsid w:val="00BF31C1"/>
    <w:rsid w:val="00BF3CC9"/>
    <w:rsid w:val="00BF3FAE"/>
    <w:rsid w:val="00BF7979"/>
    <w:rsid w:val="00C02E21"/>
    <w:rsid w:val="00C03DD0"/>
    <w:rsid w:val="00C04D48"/>
    <w:rsid w:val="00C04D84"/>
    <w:rsid w:val="00C04DCD"/>
    <w:rsid w:val="00C07E41"/>
    <w:rsid w:val="00C1061B"/>
    <w:rsid w:val="00C12A76"/>
    <w:rsid w:val="00C13EBF"/>
    <w:rsid w:val="00C156FC"/>
    <w:rsid w:val="00C16A88"/>
    <w:rsid w:val="00C16C58"/>
    <w:rsid w:val="00C20B15"/>
    <w:rsid w:val="00C216C1"/>
    <w:rsid w:val="00C227CA"/>
    <w:rsid w:val="00C22850"/>
    <w:rsid w:val="00C24791"/>
    <w:rsid w:val="00C24EA4"/>
    <w:rsid w:val="00C27F4B"/>
    <w:rsid w:val="00C30405"/>
    <w:rsid w:val="00C3104F"/>
    <w:rsid w:val="00C32D01"/>
    <w:rsid w:val="00C3631F"/>
    <w:rsid w:val="00C416B1"/>
    <w:rsid w:val="00C42D78"/>
    <w:rsid w:val="00C46BA5"/>
    <w:rsid w:val="00C4741B"/>
    <w:rsid w:val="00C510C8"/>
    <w:rsid w:val="00C514AC"/>
    <w:rsid w:val="00C52B02"/>
    <w:rsid w:val="00C54716"/>
    <w:rsid w:val="00C6053E"/>
    <w:rsid w:val="00C60B96"/>
    <w:rsid w:val="00C635C1"/>
    <w:rsid w:val="00C63F42"/>
    <w:rsid w:val="00C64D03"/>
    <w:rsid w:val="00C64E90"/>
    <w:rsid w:val="00C65748"/>
    <w:rsid w:val="00C67EAE"/>
    <w:rsid w:val="00C70433"/>
    <w:rsid w:val="00C70C87"/>
    <w:rsid w:val="00C711DB"/>
    <w:rsid w:val="00C7172C"/>
    <w:rsid w:val="00C73292"/>
    <w:rsid w:val="00C740B0"/>
    <w:rsid w:val="00C75C30"/>
    <w:rsid w:val="00C760FA"/>
    <w:rsid w:val="00C76EA6"/>
    <w:rsid w:val="00C80AFC"/>
    <w:rsid w:val="00C80FDE"/>
    <w:rsid w:val="00C81BB1"/>
    <w:rsid w:val="00C81EFD"/>
    <w:rsid w:val="00C8434C"/>
    <w:rsid w:val="00C875C7"/>
    <w:rsid w:val="00C9035C"/>
    <w:rsid w:val="00C91A62"/>
    <w:rsid w:val="00C92259"/>
    <w:rsid w:val="00C92DC8"/>
    <w:rsid w:val="00C93EF2"/>
    <w:rsid w:val="00C940F4"/>
    <w:rsid w:val="00C94458"/>
    <w:rsid w:val="00C97D89"/>
    <w:rsid w:val="00CA09A1"/>
    <w:rsid w:val="00CA1F81"/>
    <w:rsid w:val="00CA3631"/>
    <w:rsid w:val="00CA5521"/>
    <w:rsid w:val="00CA5E16"/>
    <w:rsid w:val="00CA66EF"/>
    <w:rsid w:val="00CA6C97"/>
    <w:rsid w:val="00CA6FB1"/>
    <w:rsid w:val="00CB04E6"/>
    <w:rsid w:val="00CB125D"/>
    <w:rsid w:val="00CB1631"/>
    <w:rsid w:val="00CB2294"/>
    <w:rsid w:val="00CB24DC"/>
    <w:rsid w:val="00CB27E6"/>
    <w:rsid w:val="00CB2964"/>
    <w:rsid w:val="00CB33C4"/>
    <w:rsid w:val="00CB49C3"/>
    <w:rsid w:val="00CB58D5"/>
    <w:rsid w:val="00CC0544"/>
    <w:rsid w:val="00CC099F"/>
    <w:rsid w:val="00CC0AE9"/>
    <w:rsid w:val="00CC2427"/>
    <w:rsid w:val="00CC2ED8"/>
    <w:rsid w:val="00CC3C1F"/>
    <w:rsid w:val="00CD03BF"/>
    <w:rsid w:val="00CD0813"/>
    <w:rsid w:val="00CD394A"/>
    <w:rsid w:val="00CD4B94"/>
    <w:rsid w:val="00CE02A8"/>
    <w:rsid w:val="00CE0C53"/>
    <w:rsid w:val="00CE0EDD"/>
    <w:rsid w:val="00CE1173"/>
    <w:rsid w:val="00CE1A3A"/>
    <w:rsid w:val="00CE2A8D"/>
    <w:rsid w:val="00CE3BEB"/>
    <w:rsid w:val="00CE3F91"/>
    <w:rsid w:val="00CE5749"/>
    <w:rsid w:val="00CE626D"/>
    <w:rsid w:val="00CF22C3"/>
    <w:rsid w:val="00CF3367"/>
    <w:rsid w:val="00CF4098"/>
    <w:rsid w:val="00CF57B3"/>
    <w:rsid w:val="00CF5A62"/>
    <w:rsid w:val="00D05263"/>
    <w:rsid w:val="00D059C3"/>
    <w:rsid w:val="00D05A39"/>
    <w:rsid w:val="00D05F4F"/>
    <w:rsid w:val="00D06959"/>
    <w:rsid w:val="00D1111D"/>
    <w:rsid w:val="00D11BBB"/>
    <w:rsid w:val="00D123D9"/>
    <w:rsid w:val="00D128FB"/>
    <w:rsid w:val="00D12A4D"/>
    <w:rsid w:val="00D13795"/>
    <w:rsid w:val="00D14299"/>
    <w:rsid w:val="00D1630C"/>
    <w:rsid w:val="00D1787B"/>
    <w:rsid w:val="00D203AB"/>
    <w:rsid w:val="00D21EDB"/>
    <w:rsid w:val="00D23B95"/>
    <w:rsid w:val="00D303BE"/>
    <w:rsid w:val="00D343FC"/>
    <w:rsid w:val="00D35D3D"/>
    <w:rsid w:val="00D40537"/>
    <w:rsid w:val="00D406E4"/>
    <w:rsid w:val="00D40EFF"/>
    <w:rsid w:val="00D41CB6"/>
    <w:rsid w:val="00D42100"/>
    <w:rsid w:val="00D42869"/>
    <w:rsid w:val="00D46092"/>
    <w:rsid w:val="00D477A8"/>
    <w:rsid w:val="00D4785B"/>
    <w:rsid w:val="00D50668"/>
    <w:rsid w:val="00D50879"/>
    <w:rsid w:val="00D50BCD"/>
    <w:rsid w:val="00D52CC9"/>
    <w:rsid w:val="00D5416F"/>
    <w:rsid w:val="00D54366"/>
    <w:rsid w:val="00D551E2"/>
    <w:rsid w:val="00D55B20"/>
    <w:rsid w:val="00D56C7A"/>
    <w:rsid w:val="00D57087"/>
    <w:rsid w:val="00D60675"/>
    <w:rsid w:val="00D61DD8"/>
    <w:rsid w:val="00D64ACE"/>
    <w:rsid w:val="00D64B7C"/>
    <w:rsid w:val="00D64C14"/>
    <w:rsid w:val="00D6592E"/>
    <w:rsid w:val="00D65B86"/>
    <w:rsid w:val="00D661D4"/>
    <w:rsid w:val="00D723C7"/>
    <w:rsid w:val="00D72A5D"/>
    <w:rsid w:val="00D73245"/>
    <w:rsid w:val="00D745F5"/>
    <w:rsid w:val="00D75428"/>
    <w:rsid w:val="00D75821"/>
    <w:rsid w:val="00D76500"/>
    <w:rsid w:val="00D7694F"/>
    <w:rsid w:val="00D80645"/>
    <w:rsid w:val="00D81501"/>
    <w:rsid w:val="00D82282"/>
    <w:rsid w:val="00D857EF"/>
    <w:rsid w:val="00D8683E"/>
    <w:rsid w:val="00D8721A"/>
    <w:rsid w:val="00D9013B"/>
    <w:rsid w:val="00D908B8"/>
    <w:rsid w:val="00D90AC4"/>
    <w:rsid w:val="00D92ADF"/>
    <w:rsid w:val="00D92B72"/>
    <w:rsid w:val="00D92C48"/>
    <w:rsid w:val="00D94335"/>
    <w:rsid w:val="00D94ADC"/>
    <w:rsid w:val="00D95CA1"/>
    <w:rsid w:val="00D96682"/>
    <w:rsid w:val="00D96898"/>
    <w:rsid w:val="00D97EEF"/>
    <w:rsid w:val="00DA0EDB"/>
    <w:rsid w:val="00DA10AF"/>
    <w:rsid w:val="00DA3477"/>
    <w:rsid w:val="00DA4BCE"/>
    <w:rsid w:val="00DA5863"/>
    <w:rsid w:val="00DA5DC4"/>
    <w:rsid w:val="00DA6A3F"/>
    <w:rsid w:val="00DB0DFB"/>
    <w:rsid w:val="00DB0FEB"/>
    <w:rsid w:val="00DB118E"/>
    <w:rsid w:val="00DB1643"/>
    <w:rsid w:val="00DB19D9"/>
    <w:rsid w:val="00DB2AE3"/>
    <w:rsid w:val="00DB4446"/>
    <w:rsid w:val="00DB46C3"/>
    <w:rsid w:val="00DB5A30"/>
    <w:rsid w:val="00DB5DEB"/>
    <w:rsid w:val="00DB672D"/>
    <w:rsid w:val="00DB6E40"/>
    <w:rsid w:val="00DC1D9E"/>
    <w:rsid w:val="00DC38E0"/>
    <w:rsid w:val="00DC511D"/>
    <w:rsid w:val="00DC53C7"/>
    <w:rsid w:val="00DC6017"/>
    <w:rsid w:val="00DD1813"/>
    <w:rsid w:val="00DD5A5B"/>
    <w:rsid w:val="00DD5FAC"/>
    <w:rsid w:val="00DD60AF"/>
    <w:rsid w:val="00DE049D"/>
    <w:rsid w:val="00DE0822"/>
    <w:rsid w:val="00DE0909"/>
    <w:rsid w:val="00DE0F19"/>
    <w:rsid w:val="00DE697B"/>
    <w:rsid w:val="00DE708D"/>
    <w:rsid w:val="00DE72FE"/>
    <w:rsid w:val="00DE7C40"/>
    <w:rsid w:val="00DF0332"/>
    <w:rsid w:val="00DF0630"/>
    <w:rsid w:val="00DF17A5"/>
    <w:rsid w:val="00DF1B0F"/>
    <w:rsid w:val="00DF1EB9"/>
    <w:rsid w:val="00DF3C9E"/>
    <w:rsid w:val="00DF591E"/>
    <w:rsid w:val="00DF5D82"/>
    <w:rsid w:val="00DF62FE"/>
    <w:rsid w:val="00E010E5"/>
    <w:rsid w:val="00E01DCB"/>
    <w:rsid w:val="00E024EE"/>
    <w:rsid w:val="00E02EDA"/>
    <w:rsid w:val="00E067FC"/>
    <w:rsid w:val="00E073AF"/>
    <w:rsid w:val="00E101BB"/>
    <w:rsid w:val="00E108CF"/>
    <w:rsid w:val="00E110D8"/>
    <w:rsid w:val="00E114E1"/>
    <w:rsid w:val="00E124C8"/>
    <w:rsid w:val="00E14023"/>
    <w:rsid w:val="00E14084"/>
    <w:rsid w:val="00E156F6"/>
    <w:rsid w:val="00E15A26"/>
    <w:rsid w:val="00E16921"/>
    <w:rsid w:val="00E171DD"/>
    <w:rsid w:val="00E2086D"/>
    <w:rsid w:val="00E2188B"/>
    <w:rsid w:val="00E2211A"/>
    <w:rsid w:val="00E2251C"/>
    <w:rsid w:val="00E22E5E"/>
    <w:rsid w:val="00E23A4E"/>
    <w:rsid w:val="00E240C3"/>
    <w:rsid w:val="00E248A5"/>
    <w:rsid w:val="00E24E65"/>
    <w:rsid w:val="00E26376"/>
    <w:rsid w:val="00E26A95"/>
    <w:rsid w:val="00E30DDD"/>
    <w:rsid w:val="00E320BF"/>
    <w:rsid w:val="00E3602C"/>
    <w:rsid w:val="00E40387"/>
    <w:rsid w:val="00E404A9"/>
    <w:rsid w:val="00E40894"/>
    <w:rsid w:val="00E42C8D"/>
    <w:rsid w:val="00E45AEF"/>
    <w:rsid w:val="00E45EF7"/>
    <w:rsid w:val="00E47AE1"/>
    <w:rsid w:val="00E47C03"/>
    <w:rsid w:val="00E47DFB"/>
    <w:rsid w:val="00E52247"/>
    <w:rsid w:val="00E5254C"/>
    <w:rsid w:val="00E52FC1"/>
    <w:rsid w:val="00E5343C"/>
    <w:rsid w:val="00E541E9"/>
    <w:rsid w:val="00E55BA6"/>
    <w:rsid w:val="00E5696E"/>
    <w:rsid w:val="00E56C62"/>
    <w:rsid w:val="00E57162"/>
    <w:rsid w:val="00E5771A"/>
    <w:rsid w:val="00E617C2"/>
    <w:rsid w:val="00E61AE6"/>
    <w:rsid w:val="00E63BB9"/>
    <w:rsid w:val="00E6515B"/>
    <w:rsid w:val="00E655AC"/>
    <w:rsid w:val="00E66E23"/>
    <w:rsid w:val="00E67019"/>
    <w:rsid w:val="00E70F58"/>
    <w:rsid w:val="00E74E3A"/>
    <w:rsid w:val="00E85EF9"/>
    <w:rsid w:val="00E86120"/>
    <w:rsid w:val="00E86CE3"/>
    <w:rsid w:val="00E906A2"/>
    <w:rsid w:val="00E90BD0"/>
    <w:rsid w:val="00E9407D"/>
    <w:rsid w:val="00E95BFD"/>
    <w:rsid w:val="00E96D89"/>
    <w:rsid w:val="00EA0CB3"/>
    <w:rsid w:val="00EA120E"/>
    <w:rsid w:val="00EA1F1D"/>
    <w:rsid w:val="00EA360F"/>
    <w:rsid w:val="00EA4471"/>
    <w:rsid w:val="00EA48B0"/>
    <w:rsid w:val="00EA5204"/>
    <w:rsid w:val="00EB0FED"/>
    <w:rsid w:val="00EB1E25"/>
    <w:rsid w:val="00EB27CC"/>
    <w:rsid w:val="00EB2A71"/>
    <w:rsid w:val="00EB317F"/>
    <w:rsid w:val="00EB4E8B"/>
    <w:rsid w:val="00EB58DC"/>
    <w:rsid w:val="00EB7361"/>
    <w:rsid w:val="00EC073F"/>
    <w:rsid w:val="00EC3BCA"/>
    <w:rsid w:val="00EC489D"/>
    <w:rsid w:val="00EC4F14"/>
    <w:rsid w:val="00ED0992"/>
    <w:rsid w:val="00ED0DFA"/>
    <w:rsid w:val="00ED2278"/>
    <w:rsid w:val="00ED4D1F"/>
    <w:rsid w:val="00ED4F0F"/>
    <w:rsid w:val="00ED5D0D"/>
    <w:rsid w:val="00ED5DC6"/>
    <w:rsid w:val="00EE08A5"/>
    <w:rsid w:val="00EE0BD5"/>
    <w:rsid w:val="00EE18CE"/>
    <w:rsid w:val="00EE1B6A"/>
    <w:rsid w:val="00EE1D12"/>
    <w:rsid w:val="00EE46A5"/>
    <w:rsid w:val="00EE5933"/>
    <w:rsid w:val="00EE5B80"/>
    <w:rsid w:val="00EE6159"/>
    <w:rsid w:val="00EE68CE"/>
    <w:rsid w:val="00EE69F5"/>
    <w:rsid w:val="00EE6C61"/>
    <w:rsid w:val="00EE7C63"/>
    <w:rsid w:val="00EF0120"/>
    <w:rsid w:val="00EF016F"/>
    <w:rsid w:val="00EF12C9"/>
    <w:rsid w:val="00EF42AD"/>
    <w:rsid w:val="00EF51FF"/>
    <w:rsid w:val="00EF6632"/>
    <w:rsid w:val="00F01E4A"/>
    <w:rsid w:val="00F026B7"/>
    <w:rsid w:val="00F02D17"/>
    <w:rsid w:val="00F03405"/>
    <w:rsid w:val="00F05F2B"/>
    <w:rsid w:val="00F07932"/>
    <w:rsid w:val="00F1047C"/>
    <w:rsid w:val="00F111D3"/>
    <w:rsid w:val="00F1144E"/>
    <w:rsid w:val="00F12EDC"/>
    <w:rsid w:val="00F13ECF"/>
    <w:rsid w:val="00F16015"/>
    <w:rsid w:val="00F17C94"/>
    <w:rsid w:val="00F2023F"/>
    <w:rsid w:val="00F22D81"/>
    <w:rsid w:val="00F24E6A"/>
    <w:rsid w:val="00F25622"/>
    <w:rsid w:val="00F27303"/>
    <w:rsid w:val="00F303F9"/>
    <w:rsid w:val="00F30695"/>
    <w:rsid w:val="00F31777"/>
    <w:rsid w:val="00F32412"/>
    <w:rsid w:val="00F337BF"/>
    <w:rsid w:val="00F37FAB"/>
    <w:rsid w:val="00F403BE"/>
    <w:rsid w:val="00F41399"/>
    <w:rsid w:val="00F415FD"/>
    <w:rsid w:val="00F417A8"/>
    <w:rsid w:val="00F427B1"/>
    <w:rsid w:val="00F42DFE"/>
    <w:rsid w:val="00F435B6"/>
    <w:rsid w:val="00F4377D"/>
    <w:rsid w:val="00F4408D"/>
    <w:rsid w:val="00F44B9C"/>
    <w:rsid w:val="00F455ED"/>
    <w:rsid w:val="00F45EFC"/>
    <w:rsid w:val="00F46A5F"/>
    <w:rsid w:val="00F513FF"/>
    <w:rsid w:val="00F53CCD"/>
    <w:rsid w:val="00F55B44"/>
    <w:rsid w:val="00F55BDF"/>
    <w:rsid w:val="00F567E8"/>
    <w:rsid w:val="00F57541"/>
    <w:rsid w:val="00F57C81"/>
    <w:rsid w:val="00F60D04"/>
    <w:rsid w:val="00F62AB8"/>
    <w:rsid w:val="00F665E7"/>
    <w:rsid w:val="00F70024"/>
    <w:rsid w:val="00F70367"/>
    <w:rsid w:val="00F71CF1"/>
    <w:rsid w:val="00F751D6"/>
    <w:rsid w:val="00F753DC"/>
    <w:rsid w:val="00F75FD8"/>
    <w:rsid w:val="00F77027"/>
    <w:rsid w:val="00F82AAE"/>
    <w:rsid w:val="00F82E62"/>
    <w:rsid w:val="00F8345B"/>
    <w:rsid w:val="00F83CFB"/>
    <w:rsid w:val="00F84AAD"/>
    <w:rsid w:val="00F87181"/>
    <w:rsid w:val="00F9071D"/>
    <w:rsid w:val="00F9077F"/>
    <w:rsid w:val="00F91A87"/>
    <w:rsid w:val="00F935D1"/>
    <w:rsid w:val="00F95DB5"/>
    <w:rsid w:val="00F960AE"/>
    <w:rsid w:val="00F9663A"/>
    <w:rsid w:val="00F97A2B"/>
    <w:rsid w:val="00FA0754"/>
    <w:rsid w:val="00FA5110"/>
    <w:rsid w:val="00FA5E38"/>
    <w:rsid w:val="00FA651A"/>
    <w:rsid w:val="00FA6F11"/>
    <w:rsid w:val="00FA7C92"/>
    <w:rsid w:val="00FB0CD2"/>
    <w:rsid w:val="00FB22DD"/>
    <w:rsid w:val="00FB2542"/>
    <w:rsid w:val="00FB290E"/>
    <w:rsid w:val="00FB2E51"/>
    <w:rsid w:val="00FB4381"/>
    <w:rsid w:val="00FB4772"/>
    <w:rsid w:val="00FB628B"/>
    <w:rsid w:val="00FB65DD"/>
    <w:rsid w:val="00FC121A"/>
    <w:rsid w:val="00FC1AAF"/>
    <w:rsid w:val="00FC1F24"/>
    <w:rsid w:val="00FC3382"/>
    <w:rsid w:val="00FC41AB"/>
    <w:rsid w:val="00FC5682"/>
    <w:rsid w:val="00FC5DF9"/>
    <w:rsid w:val="00FC5E32"/>
    <w:rsid w:val="00FD0047"/>
    <w:rsid w:val="00FD0866"/>
    <w:rsid w:val="00FD2118"/>
    <w:rsid w:val="00FD514C"/>
    <w:rsid w:val="00FD615E"/>
    <w:rsid w:val="00FD63FD"/>
    <w:rsid w:val="00FD74B2"/>
    <w:rsid w:val="00FD7E96"/>
    <w:rsid w:val="00FE2C84"/>
    <w:rsid w:val="00FE38DF"/>
    <w:rsid w:val="00FE42EC"/>
    <w:rsid w:val="00FE5344"/>
    <w:rsid w:val="00FE5EA8"/>
    <w:rsid w:val="00FE6516"/>
    <w:rsid w:val="00FF082D"/>
    <w:rsid w:val="00FF08AA"/>
    <w:rsid w:val="00FF0AC5"/>
    <w:rsid w:val="00FF3A09"/>
    <w:rsid w:val="00FF4CD3"/>
    <w:rsid w:val="00FF5342"/>
    <w:rsid w:val="00FF62ED"/>
    <w:rsid w:val="00FF7CC1"/>
    <w:rsid w:val="01B79212"/>
    <w:rsid w:val="01B868A1"/>
    <w:rsid w:val="01E6FD04"/>
    <w:rsid w:val="04578130"/>
    <w:rsid w:val="048669BF"/>
    <w:rsid w:val="07919F5F"/>
    <w:rsid w:val="093D5634"/>
    <w:rsid w:val="0AE663FB"/>
    <w:rsid w:val="16C1C648"/>
    <w:rsid w:val="18B08303"/>
    <w:rsid w:val="23F7A9BE"/>
    <w:rsid w:val="269AA456"/>
    <w:rsid w:val="28602FFE"/>
    <w:rsid w:val="29CA6638"/>
    <w:rsid w:val="2E6530C7"/>
    <w:rsid w:val="2F564E7E"/>
    <w:rsid w:val="2FFB72A9"/>
    <w:rsid w:val="31A73CD5"/>
    <w:rsid w:val="35B40D00"/>
    <w:rsid w:val="36D9EA62"/>
    <w:rsid w:val="3AFDB3F5"/>
    <w:rsid w:val="3F31A490"/>
    <w:rsid w:val="458BEB98"/>
    <w:rsid w:val="49E07DA9"/>
    <w:rsid w:val="4CC6E13C"/>
    <w:rsid w:val="51C181B0"/>
    <w:rsid w:val="54E01B8D"/>
    <w:rsid w:val="5508CD11"/>
    <w:rsid w:val="569A5C95"/>
    <w:rsid w:val="56ED0D65"/>
    <w:rsid w:val="5AA55FE5"/>
    <w:rsid w:val="5CF1D93D"/>
    <w:rsid w:val="5EFDF26B"/>
    <w:rsid w:val="5FF962CB"/>
    <w:rsid w:val="6048139A"/>
    <w:rsid w:val="63A4EEB4"/>
    <w:rsid w:val="63BFCC74"/>
    <w:rsid w:val="65ABF408"/>
    <w:rsid w:val="66B2520E"/>
    <w:rsid w:val="6C0A107B"/>
    <w:rsid w:val="6D57C854"/>
    <w:rsid w:val="6EDA3AD0"/>
    <w:rsid w:val="722575D1"/>
    <w:rsid w:val="734657B2"/>
    <w:rsid w:val="7643760A"/>
    <w:rsid w:val="7654CE23"/>
    <w:rsid w:val="79EED54F"/>
    <w:rsid w:val="7A098006"/>
    <w:rsid w:val="7C90B146"/>
    <w:rsid w:val="7DC194F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BBA"/>
  <w15:chartTrackingRefBased/>
  <w15:docId w15:val="{887D27B0-5ED6-4338-A262-677CA899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cs-CZ"/>
    </w:rPr>
  </w:style>
  <w:style w:type="paragraph" w:styleId="Nadpis1">
    <w:name w:val="heading 1"/>
    <w:aliases w:val="Nadpis"/>
    <w:basedOn w:val="Normlny"/>
    <w:next w:val="Normlny"/>
    <w:link w:val="Nadpis1Char"/>
    <w:qFormat/>
    <w:rsid w:val="00877642"/>
    <w:pPr>
      <w:keepNext/>
      <w:overflowPunct w:val="0"/>
      <w:autoSpaceDE w:val="0"/>
      <w:autoSpaceDN w:val="0"/>
      <w:adjustRightInd w:val="0"/>
      <w:outlineLvl w:val="0"/>
    </w:pPr>
    <w:rPr>
      <w:u w:val="single"/>
      <w:lang w:eastAsia="sk-SK"/>
    </w:rPr>
  </w:style>
  <w:style w:type="paragraph" w:styleId="Nadpis2">
    <w:name w:val="heading 2"/>
    <w:basedOn w:val="Normlny"/>
    <w:next w:val="Normlny"/>
    <w:link w:val="Nadpis2Char"/>
    <w:qFormat/>
    <w:rsid w:val="0042606F"/>
    <w:pPr>
      <w:keepNext/>
      <w:spacing w:before="240" w:after="60"/>
      <w:outlineLvl w:val="1"/>
    </w:pPr>
    <w:rPr>
      <w:rFonts w:ascii="Arial" w:hAnsi="Arial" w:cs="Arial"/>
      <w:b/>
      <w:bCs/>
      <w:i/>
      <w:iCs/>
      <w:sz w:val="28"/>
      <w:szCs w:val="28"/>
      <w:lang w:eastAsia="sk-SK"/>
    </w:rPr>
  </w:style>
  <w:style w:type="paragraph" w:styleId="Nadpis6">
    <w:name w:val="heading 6"/>
    <w:basedOn w:val="Normlny"/>
    <w:next w:val="Normlny"/>
    <w:link w:val="Nadpis6Char"/>
    <w:qFormat/>
    <w:rsid w:val="0042606F"/>
    <w:pPr>
      <w:spacing w:before="240" w:after="60"/>
      <w:outlineLvl w:val="5"/>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styleId="Hlavika">
    <w:name w:val="header"/>
    <w:basedOn w:val="Normlny"/>
    <w:link w:val="HlavikaChar"/>
    <w:pPr>
      <w:tabs>
        <w:tab w:val="center" w:pos="4536"/>
        <w:tab w:val="right" w:pos="9072"/>
      </w:tabs>
    </w:pPr>
  </w:style>
  <w:style w:type="paragraph" w:styleId="Pta">
    <w:name w:val="footer"/>
    <w:basedOn w:val="Normlny"/>
    <w:link w:val="PtaChar1"/>
    <w:uiPriority w:val="99"/>
    <w:pPr>
      <w:tabs>
        <w:tab w:val="center" w:pos="4536"/>
        <w:tab w:val="right" w:pos="9072"/>
      </w:tabs>
    </w:pPr>
    <w:rPr>
      <w:lang w:val="x-none"/>
    </w:rPr>
  </w:style>
  <w:style w:type="character" w:styleId="slostrany">
    <w:name w:val="page number"/>
    <w:basedOn w:val="Predvolenpsmoodseku"/>
  </w:style>
  <w:style w:type="paragraph" w:styleId="Zkladntext">
    <w:name w:val="Body Text"/>
    <w:basedOn w:val="Normlny"/>
    <w:link w:val="ZkladntextChar"/>
    <w:pPr>
      <w:jc w:val="both"/>
    </w:pPr>
    <w:rPr>
      <w:szCs w:val="20"/>
    </w:rPr>
  </w:style>
  <w:style w:type="paragraph" w:styleId="Zarkazkladnhotextu">
    <w:name w:val="Body Text Indent"/>
    <w:basedOn w:val="Normlny"/>
    <w:link w:val="ZarkazkladnhotextuChar"/>
    <w:pPr>
      <w:ind w:left="720"/>
      <w:jc w:val="both"/>
    </w:pPr>
    <w:rPr>
      <w:rFonts w:ascii="Arial" w:hAnsi="Arial"/>
      <w:lang w:eastAsia="sk-SK"/>
    </w:rPr>
  </w:style>
  <w:style w:type="paragraph" w:customStyle="1" w:styleId="NormalJustified">
    <w:name w:val="Normal (Justified)"/>
    <w:basedOn w:val="Normlny"/>
    <w:pPr>
      <w:jc w:val="both"/>
    </w:pPr>
    <w:rPr>
      <w:rFonts w:cs="Mangal"/>
      <w:kern w:val="28"/>
      <w:lang w:bidi="sa-IN"/>
    </w:rPr>
  </w:style>
  <w:style w:type="paragraph" w:customStyle="1" w:styleId="Quick1">
    <w:name w:val="Quick 1."/>
    <w:basedOn w:val="Normlny"/>
    <w:pPr>
      <w:widowControl w:val="0"/>
      <w:numPr>
        <w:numId w:val="1"/>
      </w:numPr>
      <w:ind w:left="720" w:hanging="720"/>
    </w:pPr>
    <w:rPr>
      <w:rFonts w:ascii="Times New Roman CYR" w:hAnsi="Times New Roman CYR"/>
      <w:snapToGrid w:val="0"/>
      <w:szCs w:val="20"/>
      <w:lang w:val="en-US"/>
    </w:rPr>
  </w:style>
  <w:style w:type="paragraph" w:customStyle="1" w:styleId="BodyTextIndent0">
    <w:name w:val="Body Text Indent0"/>
    <w:basedOn w:val="Normlny"/>
    <w:pPr>
      <w:widowControl w:val="0"/>
      <w:tabs>
        <w:tab w:val="left" w:pos="-720"/>
        <w:tab w:val="left" w:pos="0"/>
      </w:tabs>
      <w:suppressAutoHyphens/>
      <w:ind w:left="1440" w:hanging="1440"/>
      <w:jc w:val="both"/>
    </w:pPr>
    <w:rPr>
      <w:snapToGrid w:val="0"/>
      <w:kern w:val="28"/>
      <w:szCs w:val="20"/>
      <w:lang w:val="en-US" w:eastAsia="sk-SK"/>
    </w:rPr>
  </w:style>
  <w:style w:type="paragraph" w:customStyle="1" w:styleId="QuickI">
    <w:name w:val="Quick I."/>
    <w:pPr>
      <w:ind w:left="-1440"/>
      <w:jc w:val="both"/>
    </w:pPr>
    <w:rPr>
      <w:rFonts w:cs="Mangal"/>
      <w:snapToGrid w:val="0"/>
      <w:sz w:val="24"/>
      <w:szCs w:val="24"/>
      <w:lang w:bidi="sa-IN"/>
    </w:rPr>
  </w:style>
  <w:style w:type="character" w:customStyle="1" w:styleId="MKukura">
    <w:name w:val="MKukura"/>
    <w:semiHidden/>
    <w:rPr>
      <w:rFonts w:ascii="Arial" w:hAnsi="Arial" w:cs="Arial"/>
      <w:color w:val="auto"/>
      <w:sz w:val="20"/>
      <w:szCs w:val="20"/>
    </w:rPr>
  </w:style>
  <w:style w:type="paragraph" w:styleId="Zarkazkladnhotextu2">
    <w:name w:val="Body Text Indent 2"/>
    <w:basedOn w:val="Normlny"/>
    <w:semiHidden/>
    <w:pPr>
      <w:spacing w:after="120" w:line="480" w:lineRule="auto"/>
      <w:ind w:left="283"/>
    </w:p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customStyle="1" w:styleId="Predmetkomentra1">
    <w:name w:val="Predmet komentára1"/>
    <w:basedOn w:val="Textkomentra"/>
    <w:next w:val="Textkomentra"/>
    <w:semiHidden/>
    <w:rPr>
      <w:b/>
      <w:bCs/>
    </w:rPr>
  </w:style>
  <w:style w:type="paragraph" w:styleId="Textbubliny">
    <w:name w:val="Balloon Text"/>
    <w:basedOn w:val="Normlny"/>
    <w:link w:val="TextbublinyChar"/>
    <w:rPr>
      <w:rFonts w:ascii="Tahoma" w:hAnsi="Tahoma" w:cs="Tahoma"/>
      <w:sz w:val="16"/>
      <w:szCs w:val="16"/>
    </w:rPr>
  </w:style>
  <w:style w:type="character" w:customStyle="1" w:styleId="PtaChar">
    <w:name w:val="Päta Char"/>
    <w:uiPriority w:val="99"/>
    <w:rPr>
      <w:sz w:val="24"/>
      <w:szCs w:val="24"/>
      <w:lang w:eastAsia="cs-CZ"/>
    </w:rPr>
  </w:style>
  <w:style w:type="character" w:styleId="Hypertextovprepojenie">
    <w:name w:val="Hyperlink"/>
    <w:unhideWhenUsed/>
    <w:rPr>
      <w:color w:val="0000FF"/>
      <w:u w:val="single"/>
    </w:rPr>
  </w:style>
  <w:style w:type="paragraph" w:customStyle="1" w:styleId="Odsekzoznamu1">
    <w:name w:val="Odsek zoznamu1"/>
    <w:basedOn w:val="Normlny"/>
    <w:qFormat/>
    <w:pPr>
      <w:ind w:left="708"/>
    </w:pPr>
  </w:style>
  <w:style w:type="paragraph" w:customStyle="1" w:styleId="Bezriadkovania1">
    <w:name w:val="Bez riadkovania1"/>
    <w:qFormat/>
    <w:rPr>
      <w:sz w:val="24"/>
      <w:szCs w:val="24"/>
      <w:lang w:eastAsia="cs-CZ"/>
    </w:rPr>
  </w:style>
  <w:style w:type="paragraph" w:styleId="Odsekzoznamu">
    <w:name w:val="List Paragraph"/>
    <w:aliases w:val="body,Odsek zoznamu2,Bullet Number,lp1,lp11,List Paragraph11,Bullet 1,Use Case List Paragraph,ODRAZKY PRVA UROVEN,Seznam_odrazky,Odsek,Bullet List,FooterText,numbered,List Paragraph1,Paragraphe de liste1,Bulletr List Paragraph,列出段落"/>
    <w:basedOn w:val="Normlny"/>
    <w:link w:val="OdsekzoznamuChar"/>
    <w:uiPriority w:val="34"/>
    <w:qFormat/>
    <w:rsid w:val="00877642"/>
    <w:pPr>
      <w:ind w:left="708"/>
    </w:pPr>
  </w:style>
  <w:style w:type="character" w:customStyle="1" w:styleId="Nadpis1Char">
    <w:name w:val="Nadpis 1 Char"/>
    <w:aliases w:val="Nadpis Char"/>
    <w:link w:val="Nadpis1"/>
    <w:rsid w:val="00877642"/>
    <w:rPr>
      <w:sz w:val="24"/>
      <w:szCs w:val="24"/>
      <w:u w:val="single"/>
    </w:rPr>
  </w:style>
  <w:style w:type="character" w:customStyle="1" w:styleId="TextbublinyChar">
    <w:name w:val="Text bubliny Char"/>
    <w:link w:val="Textbubliny"/>
    <w:semiHidden/>
    <w:rsid w:val="008D4B5C"/>
    <w:rPr>
      <w:rFonts w:ascii="Tahoma" w:hAnsi="Tahoma" w:cs="Tahoma"/>
      <w:sz w:val="16"/>
      <w:szCs w:val="16"/>
      <w:lang w:eastAsia="cs-CZ"/>
    </w:rPr>
  </w:style>
  <w:style w:type="character" w:customStyle="1" w:styleId="ZkladntextChar">
    <w:name w:val="Základný text Char"/>
    <w:link w:val="Zkladntext"/>
    <w:rsid w:val="00F4408D"/>
    <w:rPr>
      <w:sz w:val="24"/>
      <w:lang w:eastAsia="cs-CZ"/>
    </w:rPr>
  </w:style>
  <w:style w:type="character" w:customStyle="1" w:styleId="apple-converted-space">
    <w:name w:val="apple-converted-space"/>
    <w:rsid w:val="00F4408D"/>
  </w:style>
  <w:style w:type="character" w:customStyle="1" w:styleId="TextkomentraChar">
    <w:name w:val="Text komentára Char"/>
    <w:link w:val="Textkomentra"/>
    <w:uiPriority w:val="99"/>
    <w:rsid w:val="00EE6159"/>
    <w:rPr>
      <w:lang w:eastAsia="cs-CZ"/>
    </w:rPr>
  </w:style>
  <w:style w:type="paragraph" w:styleId="Predmetkomentra">
    <w:name w:val="annotation subject"/>
    <w:basedOn w:val="Textkomentra"/>
    <w:next w:val="Textkomentra"/>
    <w:link w:val="PredmetkomentraChar"/>
    <w:unhideWhenUsed/>
    <w:rsid w:val="00AF6231"/>
    <w:rPr>
      <w:b/>
      <w:bCs/>
    </w:rPr>
  </w:style>
  <w:style w:type="character" w:customStyle="1" w:styleId="PredmetkomentraChar">
    <w:name w:val="Predmet komentára Char"/>
    <w:link w:val="Predmetkomentra"/>
    <w:rsid w:val="00AF6231"/>
    <w:rPr>
      <w:b/>
      <w:bCs/>
      <w:lang w:eastAsia="cs-CZ"/>
    </w:rPr>
  </w:style>
  <w:style w:type="paragraph" w:styleId="Nzov">
    <w:name w:val="Title"/>
    <w:basedOn w:val="Normlny"/>
    <w:link w:val="NzovChar"/>
    <w:qFormat/>
    <w:rsid w:val="006631FD"/>
    <w:pPr>
      <w:jc w:val="center"/>
    </w:pPr>
    <w:rPr>
      <w:b/>
      <w:szCs w:val="20"/>
    </w:rPr>
  </w:style>
  <w:style w:type="character" w:customStyle="1" w:styleId="NzovChar">
    <w:name w:val="Názov Char"/>
    <w:link w:val="Nzov"/>
    <w:rsid w:val="006631FD"/>
    <w:rPr>
      <w:b/>
      <w:sz w:val="24"/>
      <w:lang w:eastAsia="cs-CZ"/>
    </w:rPr>
  </w:style>
  <w:style w:type="paragraph" w:styleId="Revzia">
    <w:name w:val="Revision"/>
    <w:hidden/>
    <w:uiPriority w:val="99"/>
    <w:semiHidden/>
    <w:rsid w:val="00424674"/>
    <w:rPr>
      <w:sz w:val="24"/>
      <w:szCs w:val="24"/>
      <w:lang w:eastAsia="cs-CZ"/>
    </w:rPr>
  </w:style>
  <w:style w:type="character" w:customStyle="1" w:styleId="eop">
    <w:name w:val="eop"/>
    <w:basedOn w:val="Predvolenpsmoodseku"/>
    <w:rsid w:val="00470F56"/>
  </w:style>
  <w:style w:type="character" w:customStyle="1" w:styleId="normaltextrun">
    <w:name w:val="normaltextrun"/>
    <w:basedOn w:val="Predvolenpsmoodseku"/>
    <w:rsid w:val="00470F56"/>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Bullet List Char,FooterText Char,列出段落 Char"/>
    <w:link w:val="Odsekzoznamu"/>
    <w:uiPriority w:val="34"/>
    <w:qFormat/>
    <w:locked/>
    <w:rsid w:val="00A67101"/>
    <w:rPr>
      <w:sz w:val="24"/>
      <w:szCs w:val="24"/>
      <w:lang w:eastAsia="cs-CZ"/>
    </w:rPr>
  </w:style>
  <w:style w:type="character" w:customStyle="1" w:styleId="Nadpis2Char">
    <w:name w:val="Nadpis 2 Char"/>
    <w:basedOn w:val="Predvolenpsmoodseku"/>
    <w:link w:val="Nadpis2"/>
    <w:rsid w:val="0042606F"/>
    <w:rPr>
      <w:rFonts w:ascii="Arial" w:hAnsi="Arial" w:cs="Arial"/>
      <w:b/>
      <w:bCs/>
      <w:i/>
      <w:iCs/>
      <w:sz w:val="28"/>
      <w:szCs w:val="28"/>
    </w:rPr>
  </w:style>
  <w:style w:type="character" w:customStyle="1" w:styleId="Nadpis6Char">
    <w:name w:val="Nadpis 6 Char"/>
    <w:basedOn w:val="Predvolenpsmoodseku"/>
    <w:link w:val="Nadpis6"/>
    <w:rsid w:val="0042606F"/>
    <w:rPr>
      <w:b/>
      <w:bCs/>
      <w:sz w:val="22"/>
      <w:szCs w:val="22"/>
      <w:lang w:eastAsia="cs-CZ"/>
    </w:rPr>
  </w:style>
  <w:style w:type="character" w:customStyle="1" w:styleId="PtaChar1">
    <w:name w:val="Päta Char1"/>
    <w:basedOn w:val="Predvolenpsmoodseku"/>
    <w:link w:val="Pta"/>
    <w:uiPriority w:val="99"/>
    <w:rsid w:val="0042606F"/>
    <w:rPr>
      <w:sz w:val="24"/>
      <w:szCs w:val="24"/>
      <w:lang w:val="x-none" w:eastAsia="cs-CZ"/>
    </w:rPr>
  </w:style>
  <w:style w:type="character" w:customStyle="1" w:styleId="HlavikaChar">
    <w:name w:val="Hlavička Char"/>
    <w:basedOn w:val="Predvolenpsmoodseku"/>
    <w:link w:val="Hlavika"/>
    <w:rsid w:val="0042606F"/>
    <w:rPr>
      <w:sz w:val="24"/>
      <w:szCs w:val="24"/>
      <w:lang w:eastAsia="cs-CZ"/>
    </w:rPr>
  </w:style>
  <w:style w:type="paragraph" w:styleId="Zkladntext3">
    <w:name w:val="Body Text 3"/>
    <w:basedOn w:val="Normlny"/>
    <w:link w:val="Zkladntext3Char"/>
    <w:rsid w:val="0042606F"/>
    <w:pPr>
      <w:jc w:val="center"/>
    </w:pPr>
    <w:rPr>
      <w:rFonts w:ascii="Arial" w:hAnsi="Arial"/>
      <w:sz w:val="20"/>
      <w:szCs w:val="20"/>
    </w:rPr>
  </w:style>
  <w:style w:type="character" w:customStyle="1" w:styleId="Zkladntext3Char">
    <w:name w:val="Základný text 3 Char"/>
    <w:basedOn w:val="Predvolenpsmoodseku"/>
    <w:link w:val="Zkladntext3"/>
    <w:rsid w:val="0042606F"/>
    <w:rPr>
      <w:rFonts w:ascii="Arial" w:hAnsi="Arial"/>
      <w:lang w:eastAsia="cs-CZ"/>
    </w:rPr>
  </w:style>
  <w:style w:type="paragraph" w:customStyle="1" w:styleId="Zkladntext1">
    <w:name w:val="Základní text1"/>
    <w:rsid w:val="0042606F"/>
    <w:rPr>
      <w:snapToGrid w:val="0"/>
      <w:color w:val="000000"/>
      <w:sz w:val="24"/>
    </w:rPr>
  </w:style>
  <w:style w:type="paragraph" w:styleId="Popis">
    <w:name w:val="caption"/>
    <w:basedOn w:val="Normlny"/>
    <w:next w:val="Normlny"/>
    <w:qFormat/>
    <w:rsid w:val="0042606F"/>
    <w:pPr>
      <w:jc w:val="both"/>
    </w:pPr>
    <w:rPr>
      <w:rFonts w:ascii="Arial" w:hAnsi="Arial"/>
      <w:b/>
      <w:bCs/>
      <w:sz w:val="20"/>
      <w:szCs w:val="20"/>
    </w:rPr>
  </w:style>
  <w:style w:type="paragraph" w:styleId="Zkladntext2">
    <w:name w:val="Body Text 2"/>
    <w:basedOn w:val="Normlny"/>
    <w:link w:val="Zkladntext2Char"/>
    <w:rsid w:val="0042606F"/>
    <w:pPr>
      <w:spacing w:after="120" w:line="480" w:lineRule="auto"/>
    </w:pPr>
    <w:rPr>
      <w:sz w:val="20"/>
      <w:szCs w:val="20"/>
    </w:rPr>
  </w:style>
  <w:style w:type="character" w:customStyle="1" w:styleId="Zkladntext2Char">
    <w:name w:val="Základný text 2 Char"/>
    <w:basedOn w:val="Predvolenpsmoodseku"/>
    <w:link w:val="Zkladntext2"/>
    <w:rsid w:val="0042606F"/>
    <w:rPr>
      <w:lang w:eastAsia="cs-CZ"/>
    </w:rPr>
  </w:style>
  <w:style w:type="paragraph" w:styleId="Register1">
    <w:name w:val="index 1"/>
    <w:basedOn w:val="Normlny"/>
    <w:next w:val="Normlny"/>
    <w:autoRedefine/>
    <w:semiHidden/>
    <w:unhideWhenUsed/>
    <w:rsid w:val="0042606F"/>
    <w:pPr>
      <w:ind w:left="220" w:hanging="220"/>
    </w:pPr>
    <w:rPr>
      <w:rFonts w:ascii="Arial" w:eastAsia="Calibri" w:hAnsi="Arial"/>
      <w:sz w:val="20"/>
      <w:szCs w:val="20"/>
      <w:lang w:val="en-GB" w:eastAsia="en-US"/>
    </w:rPr>
  </w:style>
  <w:style w:type="paragraph" w:styleId="Nadpisregistra">
    <w:name w:val="index heading"/>
    <w:basedOn w:val="Normlny"/>
    <w:next w:val="Register1"/>
    <w:autoRedefine/>
    <w:semiHidden/>
    <w:unhideWhenUsed/>
    <w:rsid w:val="0042606F"/>
    <w:pPr>
      <w:spacing w:after="120" w:line="290" w:lineRule="auto"/>
      <w:jc w:val="center"/>
    </w:pPr>
    <w:rPr>
      <w:rFonts w:ascii="Arial" w:hAnsi="Arial"/>
      <w:b/>
      <w:bCs/>
      <w:lang w:eastAsia="en-US"/>
    </w:rPr>
  </w:style>
  <w:style w:type="paragraph" w:styleId="slovanzoznam">
    <w:name w:val="List Number"/>
    <w:basedOn w:val="Normlny"/>
    <w:unhideWhenUsed/>
    <w:rsid w:val="0042606F"/>
    <w:pPr>
      <w:numPr>
        <w:numId w:val="6"/>
      </w:numPr>
      <w:spacing w:after="200" w:line="288" w:lineRule="auto"/>
      <w:contextualSpacing/>
    </w:pPr>
    <w:rPr>
      <w:rFonts w:ascii="Arial" w:eastAsia="Calibri" w:hAnsi="Arial"/>
      <w:sz w:val="20"/>
      <w:szCs w:val="20"/>
      <w:lang w:val="en-GB" w:eastAsia="en-US"/>
    </w:rPr>
  </w:style>
  <w:style w:type="paragraph" w:styleId="Zoznamsodrkami2">
    <w:name w:val="List Bullet 2"/>
    <w:basedOn w:val="Normlny"/>
    <w:unhideWhenUsed/>
    <w:rsid w:val="0042606F"/>
    <w:pPr>
      <w:numPr>
        <w:numId w:val="5"/>
      </w:numPr>
      <w:spacing w:after="200" w:line="288" w:lineRule="auto"/>
      <w:contextualSpacing/>
    </w:pPr>
    <w:rPr>
      <w:rFonts w:ascii="Arial" w:eastAsia="Calibri" w:hAnsi="Arial"/>
      <w:sz w:val="20"/>
      <w:szCs w:val="20"/>
      <w:lang w:val="en-GB" w:eastAsia="en-US"/>
    </w:rPr>
  </w:style>
  <w:style w:type="character" w:customStyle="1" w:styleId="ZarkazkladnhotextuChar">
    <w:name w:val="Zarážka základného textu Char"/>
    <w:basedOn w:val="Predvolenpsmoodseku"/>
    <w:link w:val="Zarkazkladnhotextu"/>
    <w:rsid w:val="0042606F"/>
    <w:rPr>
      <w:rFonts w:ascii="Arial" w:hAnsi="Arial"/>
      <w:sz w:val="24"/>
      <w:szCs w:val="24"/>
    </w:rPr>
  </w:style>
  <w:style w:type="paragraph" w:styleId="Zarkazkladnhotextu3">
    <w:name w:val="Body Text Indent 3"/>
    <w:basedOn w:val="Normlny"/>
    <w:link w:val="Zarkazkladnhotextu3Char"/>
    <w:rsid w:val="0042606F"/>
    <w:pPr>
      <w:spacing w:after="120"/>
      <w:ind w:left="283"/>
    </w:pPr>
    <w:rPr>
      <w:sz w:val="16"/>
      <w:szCs w:val="16"/>
    </w:rPr>
  </w:style>
  <w:style w:type="character" w:customStyle="1" w:styleId="Zarkazkladnhotextu3Char">
    <w:name w:val="Zarážka základného textu 3 Char"/>
    <w:basedOn w:val="Predvolenpsmoodseku"/>
    <w:link w:val="Zarkazkladnhotextu3"/>
    <w:rsid w:val="0042606F"/>
    <w:rPr>
      <w:sz w:val="16"/>
      <w:szCs w:val="16"/>
      <w:lang w:eastAsia="cs-CZ"/>
    </w:rPr>
  </w:style>
  <w:style w:type="character" w:customStyle="1" w:styleId="Nevyrieenzmienka1">
    <w:name w:val="Nevyriešená zmienka1"/>
    <w:basedOn w:val="Predvolenpsmoodseku"/>
    <w:uiPriority w:val="99"/>
    <w:semiHidden/>
    <w:unhideWhenUsed/>
    <w:rsid w:val="0042606F"/>
    <w:rPr>
      <w:color w:val="605E5C"/>
      <w:shd w:val="clear" w:color="auto" w:fill="E1DFDD"/>
    </w:rPr>
  </w:style>
  <w:style w:type="character" w:customStyle="1" w:styleId="Nevyrieenzmienka2">
    <w:name w:val="Nevyriešená zmienka2"/>
    <w:basedOn w:val="Predvolenpsmoodseku"/>
    <w:uiPriority w:val="99"/>
    <w:semiHidden/>
    <w:unhideWhenUsed/>
    <w:rsid w:val="0042606F"/>
    <w:rPr>
      <w:color w:val="605E5C"/>
      <w:shd w:val="clear" w:color="auto" w:fill="E1DFDD"/>
    </w:rPr>
  </w:style>
  <w:style w:type="paragraph" w:customStyle="1" w:styleId="paragraph">
    <w:name w:val="paragraph"/>
    <w:basedOn w:val="Normlny"/>
    <w:rsid w:val="0042606F"/>
    <w:pPr>
      <w:spacing w:before="100" w:beforeAutospacing="1" w:after="100" w:afterAutospacing="1"/>
    </w:pPr>
    <w:rPr>
      <w:lang w:eastAsia="sk-SK"/>
    </w:rPr>
  </w:style>
  <w:style w:type="character" w:styleId="Zmienka">
    <w:name w:val="Mention"/>
    <w:basedOn w:val="Predvolenpsmoodseku"/>
    <w:uiPriority w:val="99"/>
    <w:unhideWhenUsed/>
    <w:rsid w:val="00D65B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361">
      <w:bodyDiv w:val="1"/>
      <w:marLeft w:val="0"/>
      <w:marRight w:val="0"/>
      <w:marTop w:val="0"/>
      <w:marBottom w:val="0"/>
      <w:divBdr>
        <w:top w:val="none" w:sz="0" w:space="0" w:color="auto"/>
        <w:left w:val="none" w:sz="0" w:space="0" w:color="auto"/>
        <w:bottom w:val="none" w:sz="0" w:space="0" w:color="auto"/>
        <w:right w:val="none" w:sz="0" w:space="0" w:color="auto"/>
      </w:divBdr>
    </w:div>
    <w:div w:id="1292861331">
      <w:bodyDiv w:val="1"/>
      <w:marLeft w:val="0"/>
      <w:marRight w:val="0"/>
      <w:marTop w:val="0"/>
      <w:marBottom w:val="0"/>
      <w:divBdr>
        <w:top w:val="none" w:sz="0" w:space="0" w:color="auto"/>
        <w:left w:val="none" w:sz="0" w:space="0" w:color="auto"/>
        <w:bottom w:val="none" w:sz="0" w:space="0" w:color="auto"/>
        <w:right w:val="none" w:sz="0" w:space="0" w:color="auto"/>
      </w:divBdr>
    </w:div>
    <w:div w:id="1499885813">
      <w:bodyDiv w:val="1"/>
      <w:marLeft w:val="0"/>
      <w:marRight w:val="0"/>
      <w:marTop w:val="0"/>
      <w:marBottom w:val="0"/>
      <w:divBdr>
        <w:top w:val="none" w:sz="0" w:space="0" w:color="auto"/>
        <w:left w:val="none" w:sz="0" w:space="0" w:color="auto"/>
        <w:bottom w:val="none" w:sz="0" w:space="0" w:color="auto"/>
        <w:right w:val="none" w:sz="0" w:space="0" w:color="auto"/>
      </w:divBdr>
    </w:div>
    <w:div w:id="1837107462">
      <w:bodyDiv w:val="1"/>
      <w:marLeft w:val="0"/>
      <w:marRight w:val="0"/>
      <w:marTop w:val="0"/>
      <w:marBottom w:val="0"/>
      <w:divBdr>
        <w:top w:val="none" w:sz="0" w:space="0" w:color="auto"/>
        <w:left w:val="none" w:sz="0" w:space="0" w:color="auto"/>
        <w:bottom w:val="none" w:sz="0" w:space="0" w:color="auto"/>
        <w:right w:val="none" w:sz="0" w:space="0" w:color="auto"/>
      </w:divBdr>
    </w:div>
    <w:div w:id="2026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hth.sk/ochrana-osobnych-udaj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50CEE-36EB-4F79-805A-8319BD07DDA7}">
  <ds:schemaRefs>
    <ds:schemaRef ds:uri="http://schemas.openxmlformats.org/officeDocument/2006/bibliography"/>
  </ds:schemaRefs>
</ds:datastoreItem>
</file>

<file path=customXml/itemProps2.xml><?xml version="1.0" encoding="utf-8"?>
<ds:datastoreItem xmlns:ds="http://schemas.openxmlformats.org/officeDocument/2006/customXml" ds:itemID="{FFC4C27B-81A0-46B1-B300-2D4232D965D5}">
  <ds:schemaRefs>
    <ds:schemaRef ds:uri="59312cdc-a8ce-4ed9-be46-4ac189ea2cf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778332-1de6-4ff5-89fd-f9367ff1e01d"/>
    <ds:schemaRef ds:uri="http://www.w3.org/XML/1998/namespace"/>
    <ds:schemaRef ds:uri="http://purl.org/dc/dcmitype/"/>
  </ds:schemaRefs>
</ds:datastoreItem>
</file>

<file path=customXml/itemProps3.xml><?xml version="1.0" encoding="utf-8"?>
<ds:datastoreItem xmlns:ds="http://schemas.openxmlformats.org/officeDocument/2006/customXml" ds:itemID="{4DE8EA01-5F2B-4FA1-8F56-A41FDBBB752E}">
  <ds:schemaRefs>
    <ds:schemaRef ds:uri="http://schemas.microsoft.com/sharepoint/v3/contenttype/forms"/>
  </ds:schemaRefs>
</ds:datastoreItem>
</file>

<file path=customXml/itemProps4.xml><?xml version="1.0" encoding="utf-8"?>
<ds:datastoreItem xmlns:ds="http://schemas.openxmlformats.org/officeDocument/2006/customXml" ds:itemID="{B91CD89D-912E-46F1-BBD5-7EA3005DD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10</TotalTime>
  <Pages>34</Pages>
  <Words>13591</Words>
  <Characters>86019</Characters>
  <Application>Microsoft Office Word</Application>
  <DocSecurity>0</DocSecurity>
  <Lines>716</Lines>
  <Paragraphs>198</Paragraphs>
  <ScaleCrop>false</ScaleCrop>
  <Company>Ivančo, Rigo &amp; Kukura s.r.o.</Company>
  <LinksUpToDate>false</LinksUpToDate>
  <CharactersWithSpaces>99412</CharactersWithSpaces>
  <SharedDoc>false</SharedDoc>
  <HLinks>
    <vt:vector size="18" baseType="variant">
      <vt:variant>
        <vt:i4>2621477</vt:i4>
      </vt:variant>
      <vt:variant>
        <vt:i4>135</vt:i4>
      </vt:variant>
      <vt:variant>
        <vt:i4>0</vt:i4>
      </vt:variant>
      <vt:variant>
        <vt:i4>5</vt:i4>
      </vt:variant>
      <vt:variant>
        <vt:lpwstr>http://www.mhth.sk/ochrana-osobnych-udajov</vt:lpwstr>
      </vt:variant>
      <vt:variant>
        <vt:lpwstr/>
      </vt:variant>
      <vt:variant>
        <vt:i4>4522044</vt:i4>
      </vt:variant>
      <vt:variant>
        <vt:i4>3</vt:i4>
      </vt:variant>
      <vt:variant>
        <vt:i4>0</vt:i4>
      </vt:variant>
      <vt:variant>
        <vt:i4>5</vt:i4>
      </vt:variant>
      <vt:variant>
        <vt:lpwstr>mailto:rastislav.soltys@mhth.sk</vt:lpwstr>
      </vt:variant>
      <vt:variant>
        <vt:lpwstr/>
      </vt:variant>
      <vt:variant>
        <vt:i4>4522044</vt:i4>
      </vt:variant>
      <vt:variant>
        <vt:i4>0</vt:i4>
      </vt:variant>
      <vt:variant>
        <vt:i4>0</vt:i4>
      </vt:variant>
      <vt:variant>
        <vt:i4>5</vt:i4>
      </vt:variant>
      <vt:variant>
        <vt:lpwstr>mailto:rastislav.soltys@mhth.sk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dc:title>
  <dc:subject/>
  <dc:creator>MKukura</dc:creator>
  <cp:keywords/>
  <cp:lastModifiedBy>Erneková Lenka</cp:lastModifiedBy>
  <cp:revision>5</cp:revision>
  <cp:lastPrinted>2009-03-27T18:05:00Z</cp:lastPrinted>
  <dcterms:created xsi:type="dcterms:W3CDTF">2026-01-27T11:41:00Z</dcterms:created>
  <dcterms:modified xsi:type="dcterms:W3CDTF">2026-01-29T07:50:00Z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2023-05-26T12:11:33Z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e26e0492-2122-45b0-a442-c04161d67de2</vt:lpwstr>
  </property>
  <property fmtid="{D5CDD505-2E9C-101B-9397-08002B2CF9AE}" pid="9" name="MSIP_Label_c2332907-a3a7-49f7-8c30-bde89ea6dd47_ContentBits">
    <vt:lpwstr>0</vt:lpwstr>
  </property>
  <property fmtid="{D5CDD505-2E9C-101B-9397-08002B2CF9AE}" pid="10" name="MediaServiceImageTags">
    <vt:lpwstr/>
  </property>
</Properties>
</file>