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C3BCF" w14:textId="13E70E01"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3501E2">
        <w:rPr>
          <w:rFonts w:ascii="Cambria" w:hAnsi="Cambria" w:cs="Arial"/>
          <w:sz w:val="24"/>
          <w:szCs w:val="24"/>
        </w:rPr>
        <w:t>R</w:t>
      </w:r>
      <w:r w:rsidR="00A160CD">
        <w:rPr>
          <w:rFonts w:ascii="Cambria" w:hAnsi="Cambria" w:cs="Arial"/>
          <w:sz w:val="24"/>
          <w:szCs w:val="24"/>
        </w:rPr>
        <w:t>/______/</w:t>
      </w:r>
      <w:r w:rsidR="00561C59">
        <w:rPr>
          <w:rFonts w:ascii="Cambria" w:hAnsi="Cambria" w:cs="Arial"/>
          <w:sz w:val="24"/>
          <w:szCs w:val="24"/>
        </w:rPr>
        <w:t>202</w:t>
      </w:r>
      <w:r w:rsidR="003501E2">
        <w:rPr>
          <w:rFonts w:ascii="Cambria" w:hAnsi="Cambria" w:cs="Arial"/>
          <w:sz w:val="24"/>
          <w:szCs w:val="24"/>
        </w:rPr>
        <w:t>6</w:t>
      </w:r>
    </w:p>
    <w:p w14:paraId="061F3DB5" w14:textId="247B4F47"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w:t>
      </w:r>
      <w:proofErr w:type="spellStart"/>
      <w:r w:rsidRPr="00A160CD">
        <w:rPr>
          <w:rFonts w:ascii="Cambria" w:hAnsi="Cambria" w:cs="Arial"/>
          <w:sz w:val="24"/>
          <w:szCs w:val="24"/>
        </w:rPr>
        <w:t>spr</w:t>
      </w:r>
      <w:proofErr w:type="spellEnd"/>
      <w:proofErr w:type="gramStart"/>
      <w:r w:rsidRPr="00A160CD">
        <w:rPr>
          <w:rFonts w:ascii="Cambria" w:hAnsi="Cambria" w:cs="Arial"/>
          <w:sz w:val="24"/>
          <w:szCs w:val="24"/>
        </w:rPr>
        <w:t xml:space="preserve">.: </w:t>
      </w:r>
      <w:r w:rsidR="00BC30CE">
        <w:rPr>
          <w:rFonts w:ascii="Cambria" w:hAnsi="Cambria" w:cs="Arial"/>
          <w:sz w:val="24"/>
          <w:szCs w:val="24"/>
        </w:rPr>
        <w:t xml:space="preserve"> SA.</w:t>
      </w:r>
      <w:proofErr w:type="gramEnd"/>
      <w:r w:rsidR="00BC30CE">
        <w:rPr>
          <w:rFonts w:ascii="Cambria" w:hAnsi="Cambria" w:cs="Arial"/>
          <w:sz w:val="24"/>
          <w:szCs w:val="24"/>
        </w:rPr>
        <w:t>271</w:t>
      </w:r>
      <w:r w:rsidR="00F3776F">
        <w:rPr>
          <w:rFonts w:ascii="Cambria" w:hAnsi="Cambria" w:cs="Arial"/>
          <w:sz w:val="24"/>
          <w:szCs w:val="24"/>
        </w:rPr>
        <w:t>.</w:t>
      </w:r>
      <w:r w:rsidR="00190075">
        <w:rPr>
          <w:rFonts w:ascii="Cambria" w:hAnsi="Cambria" w:cs="Arial"/>
          <w:sz w:val="24"/>
          <w:szCs w:val="24"/>
        </w:rPr>
        <w:t>..................</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7ED95C42"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proofErr w:type="gramStart"/>
      <w:r w:rsidRPr="00570F55">
        <w:rPr>
          <w:rFonts w:ascii="Cambria" w:hAnsi="Cambria" w:cs="Arial"/>
        </w:rPr>
        <w:t>…….</w:t>
      </w:r>
      <w:proofErr w:type="gramEnd"/>
      <w:r w:rsidRPr="00570F55">
        <w:rPr>
          <w:rFonts w:ascii="Cambria" w:hAnsi="Cambria" w:cs="Arial"/>
        </w:rPr>
        <w:t>.</w:t>
      </w:r>
      <w:r w:rsidR="003501E2">
        <w:rPr>
          <w:rFonts w:ascii="Cambria" w:hAnsi="Cambria" w:cs="Arial"/>
        </w:rPr>
        <w:t>2026</w:t>
      </w:r>
      <w:r w:rsidR="00561C59" w:rsidRPr="00570F55">
        <w:rPr>
          <w:rFonts w:ascii="Cambria" w:hAnsi="Cambria" w:cs="Arial"/>
        </w:rPr>
        <w:t xml:space="preserve"> </w:t>
      </w:r>
      <w:r w:rsidRPr="00570F55">
        <w:rPr>
          <w:rFonts w:ascii="Cambria" w:hAnsi="Cambria" w:cs="Arial"/>
        </w:rPr>
        <w:t xml:space="preserve">r. w </w:t>
      </w:r>
      <w:r w:rsidR="003501E2">
        <w:rPr>
          <w:rFonts w:ascii="Cambria" w:hAnsi="Cambria" w:cs="Arial"/>
        </w:rPr>
        <w:t>Olkusz</w:t>
      </w:r>
      <w:r w:rsidRPr="00570F55">
        <w:rPr>
          <w:rFonts w:ascii="Cambria" w:hAnsi="Cambria" w:cs="Arial"/>
        </w:rPr>
        <w:t>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5905146A" w:rsidR="00570F55" w:rsidRPr="00570F55" w:rsidRDefault="00570F55" w:rsidP="00570F55">
      <w:pPr>
        <w:spacing w:after="0" w:line="240" w:lineRule="auto"/>
        <w:jc w:val="both"/>
        <w:rPr>
          <w:rFonts w:ascii="Cambria" w:hAnsi="Cambria" w:cs="Arial"/>
        </w:rPr>
      </w:pPr>
      <w:r w:rsidRPr="00570F55">
        <w:rPr>
          <w:rFonts w:ascii="Cambria" w:hAnsi="Cambria" w:cs="Arial"/>
        </w:rPr>
        <w:t xml:space="preserve">Państwowym Gospodarstwem Leśnym Lasy Państwowe Nadleśnictwem </w:t>
      </w:r>
      <w:r w:rsidR="003501E2">
        <w:rPr>
          <w:rFonts w:ascii="Cambria" w:hAnsi="Cambria" w:cs="Arial"/>
        </w:rPr>
        <w:t>Olkusz</w:t>
      </w:r>
      <w:r w:rsidRPr="00570F55">
        <w:rPr>
          <w:rFonts w:ascii="Cambria" w:hAnsi="Cambria" w:cs="Arial"/>
        </w:rPr>
        <w:t>,</w:t>
      </w:r>
    </w:p>
    <w:p w14:paraId="67E0998D" w14:textId="1757AAC6" w:rsidR="00570F55" w:rsidRPr="00570F55" w:rsidRDefault="003501E2" w:rsidP="00570F55">
      <w:pPr>
        <w:spacing w:after="0" w:line="240" w:lineRule="auto"/>
        <w:jc w:val="both"/>
        <w:rPr>
          <w:rFonts w:ascii="Cambria" w:hAnsi="Cambria" w:cs="Arial"/>
        </w:rPr>
      </w:pPr>
      <w:r>
        <w:rPr>
          <w:rFonts w:ascii="Cambria" w:hAnsi="Cambria" w:cs="Arial"/>
        </w:rPr>
        <w:t>32-300</w:t>
      </w:r>
      <w:r w:rsidR="00570F55" w:rsidRPr="00570F55">
        <w:rPr>
          <w:rFonts w:ascii="Cambria" w:hAnsi="Cambria" w:cs="Arial"/>
        </w:rPr>
        <w:t xml:space="preserve"> </w:t>
      </w:r>
      <w:r>
        <w:rPr>
          <w:rFonts w:ascii="Cambria" w:hAnsi="Cambria" w:cs="Arial"/>
        </w:rPr>
        <w:t>Olkusz</w:t>
      </w:r>
      <w:r w:rsidR="00570F55" w:rsidRPr="00570F55">
        <w:rPr>
          <w:rFonts w:ascii="Cambria" w:hAnsi="Cambria" w:cs="Arial"/>
        </w:rPr>
        <w:t xml:space="preserve">, ul. </w:t>
      </w:r>
      <w:r>
        <w:rPr>
          <w:rFonts w:ascii="Cambria" w:hAnsi="Cambria" w:cs="Arial"/>
        </w:rPr>
        <w:t>Ponikowska 32</w:t>
      </w:r>
      <w:r w:rsidR="00570F55" w:rsidRPr="00570F55">
        <w:rPr>
          <w:rFonts w:ascii="Cambria" w:hAnsi="Cambria" w:cs="Arial"/>
        </w:rPr>
        <w:t>,</w:t>
      </w:r>
    </w:p>
    <w:p w14:paraId="2E6FB4A1" w14:textId="0F9A26B6" w:rsidR="00570F55" w:rsidRPr="003501E2" w:rsidRDefault="00570F55" w:rsidP="00570F55">
      <w:pPr>
        <w:spacing w:after="0" w:line="240" w:lineRule="auto"/>
        <w:jc w:val="both"/>
        <w:rPr>
          <w:rFonts w:ascii="Cambria" w:hAnsi="Cambria" w:cs="Arial"/>
          <w:lang w:val="de-DE"/>
        </w:rPr>
      </w:pPr>
      <w:r w:rsidRPr="003501E2">
        <w:rPr>
          <w:rFonts w:ascii="Cambria" w:hAnsi="Cambria" w:cs="Arial"/>
          <w:lang w:val="de-DE"/>
        </w:rPr>
        <w:t xml:space="preserve">tel.: (32) </w:t>
      </w:r>
      <w:r w:rsidR="003501E2" w:rsidRPr="003501E2">
        <w:rPr>
          <w:rFonts w:ascii="Cambria" w:hAnsi="Cambria" w:cs="Arial"/>
          <w:lang w:val="de-DE"/>
        </w:rPr>
        <w:t>643</w:t>
      </w:r>
      <w:r w:rsidR="003501E2">
        <w:rPr>
          <w:rFonts w:ascii="Cambria" w:hAnsi="Cambria" w:cs="Arial"/>
          <w:lang w:val="de-DE"/>
        </w:rPr>
        <w:t xml:space="preserve"> </w:t>
      </w:r>
      <w:r w:rsidR="003501E2" w:rsidRPr="003501E2">
        <w:rPr>
          <w:rFonts w:ascii="Cambria" w:hAnsi="Cambria" w:cs="Arial"/>
          <w:lang w:val="de-DE"/>
        </w:rPr>
        <w:t>0</w:t>
      </w:r>
      <w:r w:rsidR="003501E2">
        <w:rPr>
          <w:rFonts w:ascii="Cambria" w:hAnsi="Cambria" w:cs="Arial"/>
          <w:lang w:val="de-DE"/>
        </w:rPr>
        <w:t>4 45</w:t>
      </w:r>
      <w:r w:rsidRPr="003501E2">
        <w:rPr>
          <w:rFonts w:ascii="Cambria" w:hAnsi="Cambria" w:cs="Arial"/>
          <w:lang w:val="de-DE"/>
        </w:rPr>
        <w:t xml:space="preserve">, e-mail: </w:t>
      </w:r>
      <w:r w:rsidR="003501E2">
        <w:rPr>
          <w:rFonts w:ascii="Cambria" w:hAnsi="Cambria" w:cs="Arial"/>
          <w:lang w:val="de-DE"/>
        </w:rPr>
        <w:t>o</w:t>
      </w:r>
      <w:r w:rsidR="003501E2" w:rsidRPr="003501E2">
        <w:rPr>
          <w:rFonts w:ascii="Cambria" w:hAnsi="Cambria" w:cs="Arial"/>
          <w:lang w:val="de-DE"/>
        </w:rPr>
        <w:t>lkusz</w:t>
      </w:r>
      <w:r w:rsidRPr="003501E2">
        <w:rPr>
          <w:rFonts w:ascii="Cambria" w:hAnsi="Cambria" w:cs="Arial"/>
          <w:lang w:val="de-DE"/>
        </w:rPr>
        <w:t xml:space="preserve">@katowice.lasy.gov.pl NIP: </w:t>
      </w:r>
      <w:r w:rsidR="003501E2">
        <w:rPr>
          <w:rFonts w:ascii="Cambria" w:hAnsi="Cambria" w:cs="Arial"/>
          <w:lang w:val="de-DE"/>
        </w:rPr>
        <w:t>637 000 19 57</w:t>
      </w:r>
      <w:r w:rsidRPr="003501E2">
        <w:rPr>
          <w:rFonts w:ascii="Cambria" w:hAnsi="Cambria" w:cs="Arial"/>
          <w:lang w:val="de-DE"/>
        </w:rPr>
        <w:t>, REGON:  2</w:t>
      </w:r>
      <w:r w:rsidR="003501E2">
        <w:rPr>
          <w:rFonts w:ascii="Cambria" w:hAnsi="Cambria" w:cs="Arial"/>
          <w:lang w:val="de-DE"/>
        </w:rPr>
        <w:t>72536273</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3501E2" w:rsidRDefault="00570F55" w:rsidP="00570F55">
      <w:pPr>
        <w:spacing w:after="0" w:line="240" w:lineRule="auto"/>
        <w:jc w:val="both"/>
        <w:rPr>
          <w:rFonts w:ascii="Cambria" w:hAnsi="Cambria" w:cs="Arial"/>
          <w:lang w:val="en-US"/>
        </w:rPr>
      </w:pPr>
      <w:r w:rsidRPr="003501E2">
        <w:rPr>
          <w:rFonts w:ascii="Cambria" w:hAnsi="Cambria" w:cs="Arial"/>
          <w:lang w:val="en-US"/>
        </w:rPr>
        <w:t>1.</w:t>
      </w:r>
      <w:r w:rsidRPr="003501E2">
        <w:rPr>
          <w:rFonts w:ascii="Cambria" w:hAnsi="Cambria" w:cs="Arial"/>
          <w:lang w:val="en-US"/>
        </w:rPr>
        <w:tab/>
        <w:t xml:space="preserve">…………………………– …………………………………….. </w:t>
      </w:r>
    </w:p>
    <w:p w14:paraId="2D906EDD" w14:textId="77777777" w:rsidR="00570F55" w:rsidRPr="003501E2" w:rsidRDefault="00570F55" w:rsidP="00570F55">
      <w:pPr>
        <w:spacing w:after="0" w:line="240" w:lineRule="auto"/>
        <w:jc w:val="both"/>
        <w:rPr>
          <w:rFonts w:ascii="Cambria" w:hAnsi="Cambria" w:cs="Arial"/>
          <w:lang w:val="en-US"/>
        </w:rPr>
      </w:pPr>
      <w:r w:rsidRPr="003501E2">
        <w:rPr>
          <w:rFonts w:ascii="Cambria" w:hAnsi="Cambria" w:cs="Arial"/>
          <w:lang w:val="en-US"/>
        </w:rPr>
        <w:t>a</w:t>
      </w:r>
    </w:p>
    <w:p w14:paraId="18F9E7D5" w14:textId="77777777" w:rsidR="00570F55" w:rsidRPr="003501E2" w:rsidRDefault="00570F55" w:rsidP="00570F55">
      <w:pPr>
        <w:spacing w:after="0" w:line="240" w:lineRule="auto"/>
        <w:jc w:val="both"/>
        <w:rPr>
          <w:rFonts w:ascii="Cambria" w:hAnsi="Cambria" w:cs="Arial"/>
          <w:lang w:val="en-US"/>
        </w:rPr>
      </w:pPr>
      <w:r w:rsidRPr="003501E2">
        <w:rPr>
          <w:rFonts w:ascii="Cambria" w:hAnsi="Cambria" w:cs="Arial"/>
          <w:lang w:val="en-US"/>
        </w:rPr>
        <w:t>……………………………………………………………………………………………………………………………………………………………………………………</w:t>
      </w:r>
    </w:p>
    <w:p w14:paraId="463F9E29" w14:textId="77777777" w:rsidR="00570F55" w:rsidRPr="003501E2" w:rsidRDefault="00570F55" w:rsidP="00570F55">
      <w:pPr>
        <w:spacing w:after="0" w:line="240" w:lineRule="auto"/>
        <w:jc w:val="both"/>
        <w:rPr>
          <w:rFonts w:ascii="Cambria" w:hAnsi="Cambria" w:cs="Arial"/>
          <w:lang w:val="en-US"/>
        </w:rPr>
      </w:pPr>
      <w:r w:rsidRPr="003501E2">
        <w:rPr>
          <w:rFonts w:ascii="Cambria" w:hAnsi="Cambria" w:cs="Arial"/>
          <w:lang w:val="en-US"/>
        </w:rPr>
        <w:t>tel.; ………, fax.……….</w:t>
      </w:r>
    </w:p>
    <w:p w14:paraId="11A36530" w14:textId="77777777" w:rsidR="00570F55" w:rsidRPr="003501E2" w:rsidRDefault="00570F55" w:rsidP="00570F55">
      <w:pPr>
        <w:spacing w:after="0" w:line="240" w:lineRule="auto"/>
        <w:jc w:val="both"/>
        <w:rPr>
          <w:rFonts w:ascii="Cambria" w:hAnsi="Cambria" w:cs="Arial"/>
          <w:lang w:val="en-US"/>
        </w:rPr>
      </w:pPr>
      <w:r w:rsidRPr="003501E2">
        <w:rPr>
          <w:rFonts w:ascii="Cambria" w:hAnsi="Cambria" w:cs="Arial"/>
          <w:lang w:val="en-US"/>
        </w:rPr>
        <w:t>NIP …………</w:t>
      </w:r>
      <w:proofErr w:type="gramStart"/>
      <w:r w:rsidRPr="003501E2">
        <w:rPr>
          <w:rFonts w:ascii="Cambria" w:hAnsi="Cambria" w:cs="Arial"/>
          <w:lang w:val="en-US"/>
        </w:rPr>
        <w:t>…..</w:t>
      </w:r>
      <w:proofErr w:type="gramEnd"/>
      <w:r w:rsidRPr="003501E2">
        <w:rPr>
          <w:rFonts w:ascii="Cambria" w:hAnsi="Cambria" w:cs="Arial"/>
          <w:lang w:val="en-US"/>
        </w:rPr>
        <w:t>,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06E5188E"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t>
      </w:r>
      <w:r w:rsidR="008971FF" w:rsidRPr="00A160CD">
        <w:rPr>
          <w:rFonts w:ascii="Cambria" w:hAnsi="Cambria" w:cs="Arial"/>
        </w:rPr>
        <w:t>Wykonawcy</w:t>
      </w:r>
      <w:r w:rsidR="00900B62" w:rsidRPr="00A160CD">
        <w:rPr>
          <w:rFonts w:ascii="Cambria" w:hAnsi="Cambria" w:cs="Arial"/>
        </w:rPr>
        <w:t xml:space="preserve"> jako oferty najkorzystniejszej („Oferta”), złożonej w postępowaniu o udzielenie zamówienia publicznego pn</w:t>
      </w:r>
      <w:r w:rsidR="00900B62" w:rsidRPr="00B67A70">
        <w:rPr>
          <w:rFonts w:ascii="Cambria" w:hAnsi="Cambria" w:cs="Arial"/>
        </w:rPr>
        <w:t xml:space="preserve">. </w:t>
      </w:r>
      <w:r w:rsidR="002F516E" w:rsidRPr="002F516E">
        <w:rPr>
          <w:rFonts w:ascii="Cambria" w:hAnsi="Cambria" w:cs="Arial"/>
          <w:b/>
        </w:rPr>
        <w:t>„</w:t>
      </w:r>
      <w:r w:rsidR="008971FF" w:rsidRPr="003501E2">
        <w:rPr>
          <w:rFonts w:ascii="Cambria" w:hAnsi="Cambria" w:cs="Arial"/>
          <w:b/>
        </w:rPr>
        <w:t>ROZBIÓRKA BUDYNKU GOSPODARCZEGO W GORENICACH</w:t>
      </w:r>
      <w:r w:rsidR="002F516E" w:rsidRPr="002F516E">
        <w:rPr>
          <w:rFonts w:ascii="Cambria" w:hAnsi="Cambria" w:cs="Arial"/>
          <w:b/>
        </w:rPr>
        <w:t>”</w:t>
      </w:r>
      <w:r w:rsidR="005F71D9">
        <w:rPr>
          <w:rFonts w:ascii="Cambria" w:hAnsi="Cambria" w:cs="Arial"/>
          <w:b/>
        </w:rPr>
        <w:t xml:space="preserve"> </w:t>
      </w:r>
      <w:r w:rsidR="000E09D5">
        <w:rPr>
          <w:rFonts w:ascii="Cambria" w:hAnsi="Cambria" w:cs="Arial"/>
          <w:b/>
        </w:rPr>
        <w:t>Zn.</w:t>
      </w:r>
      <w:r w:rsidR="00480CF4">
        <w:rPr>
          <w:rFonts w:ascii="Cambria" w:hAnsi="Cambria" w:cs="Arial"/>
          <w:b/>
        </w:rPr>
        <w:t xml:space="preserve"> </w:t>
      </w:r>
      <w:proofErr w:type="spellStart"/>
      <w:r w:rsidR="000E09D5">
        <w:rPr>
          <w:rFonts w:ascii="Cambria" w:hAnsi="Cambria" w:cs="Arial"/>
          <w:b/>
        </w:rPr>
        <w:t>spr</w:t>
      </w:r>
      <w:proofErr w:type="spellEnd"/>
      <w:r w:rsidR="000E09D5">
        <w:rPr>
          <w:rFonts w:ascii="Cambria" w:hAnsi="Cambria" w:cs="Arial"/>
          <w:b/>
        </w:rPr>
        <w:t>.: SA.270.</w:t>
      </w:r>
      <w:r w:rsidR="008971FF">
        <w:rPr>
          <w:rFonts w:ascii="Cambria" w:hAnsi="Cambria" w:cs="Arial"/>
          <w:b/>
        </w:rPr>
        <w:t>1</w:t>
      </w:r>
      <w:r w:rsidR="000E09D5">
        <w:rPr>
          <w:rFonts w:ascii="Cambria" w:hAnsi="Cambria" w:cs="Arial"/>
          <w:b/>
        </w:rPr>
        <w:t>.</w:t>
      </w:r>
      <w:r w:rsidR="003501E2">
        <w:rPr>
          <w:rFonts w:ascii="Cambria" w:hAnsi="Cambria" w:cs="Arial"/>
          <w:b/>
        </w:rPr>
        <w:t>2026</w:t>
      </w:r>
      <w:r>
        <w:rPr>
          <w:rFonts w:ascii="Cambria" w:hAnsi="Cambria" w:cs="Arial"/>
          <w:b/>
          <w:bCs/>
        </w:rPr>
        <w:t xml:space="preserve"> </w:t>
      </w:r>
      <w:r w:rsidR="000E09D5">
        <w:rPr>
          <w:rFonts w:ascii="Cambria" w:hAnsi="Cambria" w:cs="Arial"/>
        </w:rPr>
        <w:t>przeprowadzonym w </w:t>
      </w:r>
      <w:r w:rsidR="00900B62" w:rsidRPr="00A160CD">
        <w:rPr>
          <w:rFonts w:ascii="Cambria" w:hAnsi="Cambria" w:cs="Arial"/>
        </w:rPr>
        <w:t>trybie podstawowym („Postępowanie”), na podstawie przepisów ustawy z dnia 11 września 2019 r. Prawo zamówień publicznych (</w:t>
      </w:r>
      <w:r w:rsidR="005268E7" w:rsidRPr="005268E7">
        <w:rPr>
          <w:rFonts w:ascii="Cambria" w:hAnsi="Cambria" w:cs="Arial"/>
        </w:rPr>
        <w:t>Dz. U. z 202</w:t>
      </w:r>
      <w:r w:rsidR="00190075">
        <w:rPr>
          <w:rFonts w:ascii="Cambria" w:hAnsi="Cambria" w:cs="Arial"/>
        </w:rPr>
        <w:t>4</w:t>
      </w:r>
      <w:r w:rsidR="005268E7" w:rsidRPr="005268E7">
        <w:rPr>
          <w:rFonts w:ascii="Cambria" w:hAnsi="Cambria" w:cs="Arial"/>
        </w:rPr>
        <w:t xml:space="preserve"> r. poz. </w:t>
      </w:r>
      <w:r w:rsidR="00190075">
        <w:rPr>
          <w:rFonts w:ascii="Cambria" w:hAnsi="Cambria" w:cs="Arial"/>
        </w:rPr>
        <w:t>1320</w:t>
      </w:r>
      <w:r w:rsidR="005268E7" w:rsidRPr="005268E7">
        <w:rPr>
          <w:rFonts w:ascii="Cambria" w:hAnsi="Cambria" w:cs="Arial"/>
        </w:rPr>
        <w:t xml:space="preserve"> z </w:t>
      </w:r>
      <w:proofErr w:type="spellStart"/>
      <w:r w:rsidR="005268E7" w:rsidRPr="005268E7">
        <w:rPr>
          <w:rFonts w:ascii="Cambria" w:hAnsi="Cambria" w:cs="Arial"/>
        </w:rPr>
        <w:t>późn</w:t>
      </w:r>
      <w:proofErr w:type="spellEnd"/>
      <w:r w:rsidR="005268E7" w:rsidRPr="005268E7">
        <w:rPr>
          <w:rFonts w:ascii="Cambria" w:hAnsi="Cambria" w:cs="Arial"/>
        </w:rPr>
        <w:t>. zm.).</w:t>
      </w:r>
      <w:r w:rsidR="00900B62" w:rsidRPr="00A160CD">
        <w:rPr>
          <w:rFonts w:ascii="Cambria" w:hAnsi="Cambria" w:cs="Arial"/>
        </w:rPr>
        <w:t>),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BC51CF" w:rsidRDefault="00900B62" w:rsidP="00900B62">
      <w:pPr>
        <w:spacing w:after="0" w:line="240" w:lineRule="auto"/>
        <w:jc w:val="center"/>
        <w:rPr>
          <w:rFonts w:ascii="Cambria" w:hAnsi="Cambria" w:cs="Arial"/>
          <w:b/>
          <w:bCs/>
        </w:rPr>
      </w:pPr>
      <w:bookmarkStart w:id="0" w:name="_Hlk79635271"/>
      <w:r w:rsidRPr="00BC51CF">
        <w:rPr>
          <w:rFonts w:ascii="Cambria" w:hAnsi="Cambria" w:cs="Arial"/>
          <w:b/>
          <w:bCs/>
        </w:rPr>
        <w:t>§ 1</w:t>
      </w:r>
    </w:p>
    <w:bookmarkEnd w:id="0"/>
    <w:p w14:paraId="40C29A58" w14:textId="77777777" w:rsidR="00900B62" w:rsidRPr="00BC51CF" w:rsidRDefault="00900B62" w:rsidP="00900B62">
      <w:pPr>
        <w:spacing w:after="0" w:line="240" w:lineRule="auto"/>
        <w:jc w:val="center"/>
        <w:rPr>
          <w:rFonts w:ascii="Cambria" w:hAnsi="Cambria" w:cs="Arial"/>
          <w:b/>
          <w:bCs/>
        </w:rPr>
      </w:pPr>
      <w:r w:rsidRPr="00BC51CF">
        <w:rPr>
          <w:rFonts w:ascii="Cambria" w:hAnsi="Cambria" w:cs="Arial"/>
          <w:b/>
          <w:bCs/>
        </w:rPr>
        <w:t>Przedmiot i zakres Umowy</w:t>
      </w:r>
    </w:p>
    <w:p w14:paraId="04A7F298" w14:textId="4BFFDA77" w:rsidR="00900B62" w:rsidRPr="00BC51CF" w:rsidRDefault="00900B62" w:rsidP="00900B62">
      <w:pPr>
        <w:spacing w:after="0" w:line="240" w:lineRule="auto"/>
        <w:ind w:left="426" w:hanging="426"/>
        <w:jc w:val="both"/>
        <w:rPr>
          <w:rFonts w:ascii="Cambria" w:hAnsi="Cambria" w:cs="Arial"/>
        </w:rPr>
      </w:pPr>
      <w:r w:rsidRPr="00BC51CF">
        <w:rPr>
          <w:rFonts w:ascii="Cambria" w:hAnsi="Cambria" w:cs="Arial"/>
        </w:rPr>
        <w:t>1.</w:t>
      </w:r>
      <w:r w:rsidRPr="00BC51CF">
        <w:rPr>
          <w:rFonts w:ascii="Cambria" w:hAnsi="Cambria" w:cs="Arial"/>
        </w:rPr>
        <w:tab/>
        <w:t xml:space="preserve">Zamawiający zleca, a Wykonawca przyjmuje do wykonania zamówienie pn. </w:t>
      </w:r>
      <w:r w:rsidR="002F516E" w:rsidRPr="002F516E">
        <w:rPr>
          <w:rFonts w:ascii="Cambria" w:hAnsi="Cambria" w:cs="Arial"/>
          <w:b/>
        </w:rPr>
        <w:t>„</w:t>
      </w:r>
      <w:r w:rsidR="003501E2" w:rsidRPr="003501E2">
        <w:rPr>
          <w:rFonts w:ascii="Cambria" w:hAnsi="Cambria" w:cs="Arial"/>
          <w:b/>
        </w:rPr>
        <w:t>ROZBIÓRKA BUDYNKU GOSPODARCZEGO W GORENICACH</w:t>
      </w:r>
      <w:r w:rsidR="002F516E" w:rsidRPr="002F516E">
        <w:rPr>
          <w:rFonts w:ascii="Cambria" w:hAnsi="Cambria" w:cs="Arial"/>
          <w:b/>
        </w:rPr>
        <w:t>”</w:t>
      </w:r>
      <w:r w:rsidR="00D83E3A">
        <w:rPr>
          <w:rFonts w:ascii="Cambria" w:hAnsi="Cambria" w:cs="Arial"/>
          <w:b/>
        </w:rPr>
        <w:t xml:space="preserve">, </w:t>
      </w:r>
      <w:r w:rsidR="00281810" w:rsidRPr="00BC51CF">
        <w:rPr>
          <w:rFonts w:ascii="Cambria" w:hAnsi="Cambria" w:cs="Arial"/>
        </w:rPr>
        <w:t>zgodnie z dokumentacją projektową</w:t>
      </w:r>
      <w:r w:rsidR="002F516E">
        <w:rPr>
          <w:rFonts w:ascii="Cambria" w:hAnsi="Cambria" w:cs="Arial"/>
        </w:rPr>
        <w:t xml:space="preserve">, </w:t>
      </w:r>
      <w:r w:rsidR="0029637B" w:rsidRPr="00BC51CF">
        <w:rPr>
          <w:rFonts w:ascii="Cambria" w:hAnsi="Cambria" w:cs="Arial"/>
        </w:rPr>
        <w:t>a także Specyfikacją Warunków Zamówienia (dalej: SWZ)</w:t>
      </w:r>
      <w:r w:rsidRPr="00BC51CF">
        <w:rPr>
          <w:rFonts w:ascii="Cambria" w:hAnsi="Cambria" w:cs="Arial"/>
        </w:rPr>
        <w:t>.</w:t>
      </w:r>
    </w:p>
    <w:p w14:paraId="3A1275C7" w14:textId="77777777" w:rsidR="00900B62" w:rsidRPr="00BC51CF" w:rsidRDefault="00900B62" w:rsidP="00900B62">
      <w:pPr>
        <w:spacing w:after="0" w:line="240" w:lineRule="auto"/>
        <w:ind w:left="426" w:hanging="426"/>
        <w:jc w:val="both"/>
        <w:rPr>
          <w:rFonts w:ascii="Cambria" w:hAnsi="Cambria" w:cs="Arial"/>
        </w:rPr>
      </w:pPr>
    </w:p>
    <w:p w14:paraId="5977A229" w14:textId="02D818F2" w:rsidR="00281810" w:rsidRPr="00BC51CF" w:rsidRDefault="00900B62" w:rsidP="00281810">
      <w:pPr>
        <w:spacing w:after="0" w:line="240" w:lineRule="auto"/>
        <w:ind w:left="426" w:hanging="426"/>
        <w:jc w:val="both"/>
        <w:rPr>
          <w:rFonts w:ascii="Cambria" w:hAnsi="Cambria" w:cs="Arial"/>
        </w:rPr>
      </w:pPr>
      <w:r w:rsidRPr="00BC51CF">
        <w:rPr>
          <w:rFonts w:ascii="Cambria" w:hAnsi="Cambria" w:cs="Arial"/>
        </w:rPr>
        <w:t>2.</w:t>
      </w:r>
      <w:r w:rsidRPr="00BC51CF">
        <w:rPr>
          <w:rFonts w:ascii="Cambria" w:hAnsi="Cambria" w:cs="Arial"/>
        </w:rPr>
        <w:tab/>
      </w:r>
      <w:r w:rsidR="00BC51CF" w:rsidRPr="00BC51CF">
        <w:rPr>
          <w:rFonts w:ascii="Cambria" w:hAnsi="Cambria" w:cs="Arial"/>
        </w:rPr>
        <w:t xml:space="preserve">Przedmiot inwestycji: </w:t>
      </w:r>
    </w:p>
    <w:p w14:paraId="2215541A" w14:textId="2C093D0D" w:rsidR="00B67A70" w:rsidRPr="00BC51CF" w:rsidRDefault="00B67A70" w:rsidP="00B67A70">
      <w:pPr>
        <w:autoSpaceDE w:val="0"/>
        <w:autoSpaceDN w:val="0"/>
        <w:adjustRightInd w:val="0"/>
        <w:spacing w:after="0" w:line="240" w:lineRule="auto"/>
        <w:rPr>
          <w:rFonts w:ascii="Cambria" w:hAnsi="Cambria" w:cs="Arial"/>
        </w:rPr>
      </w:pPr>
      <w:r w:rsidRPr="00BC51CF">
        <w:rPr>
          <w:rFonts w:ascii="Cambria" w:hAnsi="Cambria" w:cs="Arial"/>
        </w:rPr>
        <w:t xml:space="preserve"> </w:t>
      </w:r>
    </w:p>
    <w:p w14:paraId="1E645011" w14:textId="2430E7DE" w:rsidR="00BD434A" w:rsidRPr="00BD434A" w:rsidRDefault="00BD434A" w:rsidP="00BD434A">
      <w:pPr>
        <w:spacing w:after="0" w:line="240" w:lineRule="auto"/>
        <w:jc w:val="both"/>
        <w:rPr>
          <w:rFonts w:ascii="Cambria" w:hAnsi="Cambria"/>
        </w:rPr>
      </w:pPr>
      <w:r w:rsidRPr="00BD434A">
        <w:rPr>
          <w:rFonts w:ascii="Cambria" w:hAnsi="Cambria"/>
        </w:rPr>
        <w:t>Przedmiotem zamówienia są roboty budowlane polegające na rozbiórce następujących obiekt</w:t>
      </w:r>
      <w:r w:rsidR="003501E2">
        <w:rPr>
          <w:rFonts w:ascii="Cambria" w:hAnsi="Cambria"/>
        </w:rPr>
        <w:t>u</w:t>
      </w:r>
      <w:r w:rsidRPr="00BD434A">
        <w:rPr>
          <w:rFonts w:ascii="Cambria" w:hAnsi="Cambria"/>
        </w:rPr>
        <w:t xml:space="preserve"> budowlan</w:t>
      </w:r>
      <w:r w:rsidR="003501E2">
        <w:rPr>
          <w:rFonts w:ascii="Cambria" w:hAnsi="Cambria"/>
        </w:rPr>
        <w:t>ego</w:t>
      </w:r>
      <w:r w:rsidRPr="00BD434A">
        <w:rPr>
          <w:rFonts w:ascii="Cambria" w:hAnsi="Cambria"/>
        </w:rPr>
        <w:t>:</w:t>
      </w:r>
    </w:p>
    <w:p w14:paraId="09607066" w14:textId="316CE365" w:rsidR="00BD434A" w:rsidRPr="00BD434A" w:rsidRDefault="00BD434A" w:rsidP="00BD434A">
      <w:pPr>
        <w:spacing w:after="0" w:line="240" w:lineRule="auto"/>
        <w:jc w:val="both"/>
        <w:rPr>
          <w:rFonts w:ascii="Cambria" w:hAnsi="Cambria"/>
        </w:rPr>
      </w:pPr>
    </w:p>
    <w:p w14:paraId="53C4B2D3" w14:textId="0DAB6E26" w:rsidR="00BD434A" w:rsidRPr="00BD434A" w:rsidRDefault="00BD434A" w:rsidP="00BD434A">
      <w:pPr>
        <w:spacing w:after="0" w:line="240" w:lineRule="auto"/>
        <w:jc w:val="both"/>
        <w:rPr>
          <w:rFonts w:ascii="Cambria" w:hAnsi="Cambria"/>
        </w:rPr>
      </w:pPr>
      <w:r w:rsidRPr="00BD434A">
        <w:rPr>
          <w:rFonts w:ascii="Cambria" w:hAnsi="Cambria"/>
        </w:rPr>
        <w:t xml:space="preserve">- budynek o nr inw. </w:t>
      </w:r>
      <w:r w:rsidR="003501E2">
        <w:rPr>
          <w:rFonts w:ascii="Cambria" w:hAnsi="Cambria"/>
        </w:rPr>
        <w:t xml:space="preserve">104/58 </w:t>
      </w:r>
      <w:r w:rsidRPr="00BD434A">
        <w:rPr>
          <w:rFonts w:ascii="Cambria" w:hAnsi="Cambria"/>
        </w:rPr>
        <w:t xml:space="preserve">- </w:t>
      </w:r>
      <w:r w:rsidR="003501E2" w:rsidRPr="00A23849">
        <w:rPr>
          <w:rFonts w:ascii="Times New Roman" w:eastAsia="Times New Roman" w:hAnsi="Times New Roman" w:cs="Times New Roman"/>
          <w:color w:val="000000"/>
          <w:lang w:eastAsia="pl-PL"/>
        </w:rPr>
        <w:t>bud. gospodarczy przy bud. mieszkalnym Gorenice</w:t>
      </w:r>
    </w:p>
    <w:p w14:paraId="3C0D2437" w14:textId="77777777" w:rsidR="00BD434A" w:rsidRPr="00BD434A" w:rsidRDefault="00BD434A" w:rsidP="00BD434A">
      <w:pPr>
        <w:spacing w:after="0" w:line="240" w:lineRule="auto"/>
        <w:jc w:val="both"/>
        <w:rPr>
          <w:rFonts w:ascii="Cambria" w:hAnsi="Cambria"/>
        </w:rPr>
      </w:pPr>
    </w:p>
    <w:p w14:paraId="5F332A78" w14:textId="2B71679D" w:rsidR="00BD434A" w:rsidRPr="00BD434A" w:rsidRDefault="00BD434A" w:rsidP="00BD434A">
      <w:pPr>
        <w:spacing w:after="0" w:line="240" w:lineRule="auto"/>
        <w:jc w:val="both"/>
        <w:rPr>
          <w:rFonts w:ascii="Cambria" w:hAnsi="Cambria"/>
          <w:u w:val="single"/>
        </w:rPr>
      </w:pPr>
      <w:r>
        <w:rPr>
          <w:rFonts w:ascii="Cambria" w:hAnsi="Cambria"/>
          <w:u w:val="single"/>
        </w:rPr>
        <w:t xml:space="preserve">3. </w:t>
      </w:r>
      <w:r w:rsidRPr="00BD434A">
        <w:rPr>
          <w:rFonts w:ascii="Cambria" w:hAnsi="Cambria"/>
          <w:u w:val="single"/>
        </w:rPr>
        <w:t xml:space="preserve">Lokalizacja i obszar oddziaływania: </w:t>
      </w:r>
    </w:p>
    <w:p w14:paraId="48F12B4A" w14:textId="77777777" w:rsidR="00BD434A" w:rsidRPr="00BD434A" w:rsidRDefault="00BD434A" w:rsidP="00BD434A">
      <w:pPr>
        <w:spacing w:after="0" w:line="240" w:lineRule="auto"/>
        <w:jc w:val="both"/>
        <w:rPr>
          <w:rFonts w:ascii="Cambria" w:hAnsi="Cambria"/>
        </w:rPr>
      </w:pPr>
    </w:p>
    <w:p w14:paraId="05732509" w14:textId="450E78EC" w:rsidR="003501E2" w:rsidRDefault="003501E2" w:rsidP="003501E2">
      <w:pPr>
        <w:spacing w:after="0" w:line="240" w:lineRule="auto"/>
        <w:jc w:val="both"/>
        <w:rPr>
          <w:rFonts w:ascii="Cambria" w:hAnsi="Cambria"/>
        </w:rPr>
      </w:pPr>
      <w:r w:rsidRPr="003501E2">
        <w:rPr>
          <w:rFonts w:ascii="Cambria" w:hAnsi="Cambria"/>
        </w:rPr>
        <w:t>Budynek przeznaczony do rozbiórki znajduje się na terenie Nadleśnictwa Olkusz Adres administracyjny: (24)-(12)-(055) -(0006), Nr działki: 1749. Działka stanowi własność Skarbu Państwa i jest w zarządzie Państwowego Gospodarstwa Leśnego Lasy Państwowe Nadleśnictwo Olkusz.</w:t>
      </w:r>
    </w:p>
    <w:p w14:paraId="35EF6218" w14:textId="77777777" w:rsidR="003501E2" w:rsidRPr="003501E2" w:rsidRDefault="003501E2" w:rsidP="003501E2">
      <w:pPr>
        <w:spacing w:after="0" w:line="240" w:lineRule="auto"/>
        <w:jc w:val="both"/>
        <w:rPr>
          <w:rFonts w:ascii="Cambria" w:hAnsi="Cambria"/>
        </w:rPr>
      </w:pPr>
    </w:p>
    <w:p w14:paraId="00116CFA" w14:textId="7591E65F" w:rsidR="00BD434A" w:rsidRDefault="003501E2" w:rsidP="003501E2">
      <w:pPr>
        <w:spacing w:after="0" w:line="240" w:lineRule="auto"/>
        <w:jc w:val="both"/>
        <w:rPr>
          <w:rFonts w:ascii="Cambria" w:hAnsi="Cambria"/>
        </w:rPr>
      </w:pPr>
      <w:r w:rsidRPr="003501E2">
        <w:rPr>
          <w:rFonts w:ascii="Cambria" w:hAnsi="Cambria"/>
        </w:rPr>
        <w:t xml:space="preserve">Obszar oddziaływania projektowanej rozbiórki na działce nr 1749 został określony w oparciu o art. 3 pkt. 20 Ustawy Prawo Budowlane z dnia </w:t>
      </w:r>
      <w:r w:rsidR="008971FF" w:rsidRPr="003501E2">
        <w:rPr>
          <w:rFonts w:ascii="Cambria" w:hAnsi="Cambria"/>
        </w:rPr>
        <w:t>07.07.1994r.,</w:t>
      </w:r>
      <w:r w:rsidRPr="003501E2">
        <w:rPr>
          <w:rFonts w:ascii="Cambria" w:hAnsi="Cambria"/>
        </w:rPr>
        <w:t xml:space="preserve"> Rozporządzenie Ministra Infrastruktury z dn. 12 marca 2002r. w sprawie warunków technicznych jakim powinny odpowiadać budynki i ich usytuowanie. Obszar oddziaływania projektowanej rozbiórki na działce nr 1749 mieści się w całości na działce, na której została zaprojektowana.</w:t>
      </w:r>
    </w:p>
    <w:p w14:paraId="32AB39AE" w14:textId="77777777" w:rsidR="003501E2" w:rsidRPr="00BD434A" w:rsidRDefault="003501E2" w:rsidP="003501E2">
      <w:pPr>
        <w:spacing w:after="0" w:line="240" w:lineRule="auto"/>
        <w:jc w:val="both"/>
        <w:rPr>
          <w:rFonts w:ascii="Cambria" w:hAnsi="Cambria"/>
        </w:rPr>
      </w:pPr>
    </w:p>
    <w:p w14:paraId="378E6B04" w14:textId="583EE83C" w:rsidR="00BD434A" w:rsidRPr="00BD434A" w:rsidRDefault="00BD434A" w:rsidP="00BD434A">
      <w:pPr>
        <w:spacing w:after="0" w:line="240" w:lineRule="auto"/>
        <w:jc w:val="both"/>
        <w:rPr>
          <w:rFonts w:ascii="Cambria" w:hAnsi="Cambria"/>
          <w:u w:val="single"/>
        </w:rPr>
      </w:pPr>
      <w:r w:rsidRPr="00BD434A">
        <w:rPr>
          <w:rFonts w:ascii="Cambria" w:hAnsi="Cambria"/>
          <w:u w:val="single"/>
        </w:rPr>
        <w:t>Opis stanu istniejącego:</w:t>
      </w:r>
    </w:p>
    <w:p w14:paraId="5830C875" w14:textId="77777777" w:rsidR="003501E2" w:rsidRPr="003501E2" w:rsidRDefault="00BD434A" w:rsidP="003501E2">
      <w:pPr>
        <w:spacing w:after="0" w:line="240" w:lineRule="auto"/>
        <w:jc w:val="both"/>
        <w:rPr>
          <w:rFonts w:ascii="Cambria" w:hAnsi="Cambria"/>
        </w:rPr>
      </w:pPr>
      <w:r w:rsidRPr="00BD434A">
        <w:rPr>
          <w:rFonts w:ascii="Cambria" w:hAnsi="Cambria"/>
        </w:rPr>
        <w:t>a)</w:t>
      </w:r>
      <w:r w:rsidRPr="00BD434A">
        <w:rPr>
          <w:rFonts w:ascii="Cambria" w:hAnsi="Cambria"/>
        </w:rPr>
        <w:tab/>
      </w:r>
      <w:r w:rsidR="003501E2" w:rsidRPr="003501E2">
        <w:rPr>
          <w:rFonts w:ascii="Cambria" w:hAnsi="Cambria"/>
        </w:rPr>
        <w:t>2)</w:t>
      </w:r>
      <w:r w:rsidR="003501E2" w:rsidRPr="003501E2">
        <w:rPr>
          <w:rFonts w:ascii="Cambria" w:hAnsi="Cambria"/>
        </w:rPr>
        <w:tab/>
        <w:t>Opis stanu istniejącego:</w:t>
      </w:r>
    </w:p>
    <w:p w14:paraId="628727B7" w14:textId="77777777" w:rsidR="003501E2" w:rsidRPr="003501E2" w:rsidRDefault="003501E2" w:rsidP="003501E2">
      <w:pPr>
        <w:spacing w:after="0" w:line="240" w:lineRule="auto"/>
        <w:jc w:val="both"/>
        <w:rPr>
          <w:rFonts w:ascii="Cambria" w:hAnsi="Cambria"/>
        </w:rPr>
      </w:pPr>
      <w:r w:rsidRPr="003501E2">
        <w:rPr>
          <w:rFonts w:ascii="Cambria" w:hAnsi="Cambria"/>
        </w:rPr>
        <w:t>a) Budynek gospodarczy</w:t>
      </w:r>
    </w:p>
    <w:p w14:paraId="760B70F1" w14:textId="77777777" w:rsidR="003501E2" w:rsidRPr="003501E2" w:rsidRDefault="003501E2" w:rsidP="003501E2">
      <w:pPr>
        <w:spacing w:after="0" w:line="240" w:lineRule="auto"/>
        <w:jc w:val="both"/>
        <w:rPr>
          <w:rFonts w:ascii="Cambria" w:hAnsi="Cambria"/>
        </w:rPr>
      </w:pPr>
      <w:r w:rsidRPr="003501E2">
        <w:rPr>
          <w:rFonts w:ascii="Cambria" w:hAnsi="Cambria"/>
        </w:rPr>
        <w:lastRenderedPageBreak/>
        <w:t xml:space="preserve">Budynek o funkcji gospodarczo – magazynowej. Przedmiotowy budynek posiada jedną kondygnację nadziemną użytkową i nieużytkowy strych. W kondygnacji parteru, oprócz pomieszczeń gospodarczo – magazynowych, zlokalizowano kotłownię i skład opału, które służą do ogrzewania przylegającej od strony zachodniej części mieszkalnej. </w:t>
      </w:r>
      <w:proofErr w:type="spellStart"/>
      <w:r w:rsidRPr="003501E2">
        <w:rPr>
          <w:rFonts w:ascii="Cambria" w:hAnsi="Cambria"/>
        </w:rPr>
        <w:t>Przekrycie</w:t>
      </w:r>
      <w:proofErr w:type="spellEnd"/>
      <w:r w:rsidRPr="003501E2">
        <w:rPr>
          <w:rFonts w:ascii="Cambria" w:hAnsi="Cambria"/>
        </w:rPr>
        <w:t xml:space="preserve"> budynku stanowi dach dwuspadowy o konstrukcji drewnianej i nachyleniu połaci około 30º. Kalenica budynku przebiega na kierunku wschód – zachód. Konstrukcję nośną budynku wykonano w sposób tradycyjny – fundamenty kamienne, ściany murowane z drobnowymiarowych elementów murowych (kamień, cegła), strop żelbetowy oparty na ścianach nośnych zewnętrznych i wewnętrznych oraz belkach żelbetowych wspartych na słupach żelbetowych i ścianach. Budynek w trakcie swojego istnienia podlegał znaczącym pracom modernizacyjnym. W ramach przebudowy wykonano m.in. strop żelbetowy, który stanowi zabudowę wtórną w stosunku do oryginalnej substancji budynku oraz zmieniono wielkość bram wjazdowych. Budynek wyposażony jest w instalację elektryczną i c.o. zasilaną z istniejącej kotłowni na paliwo stałe. Północna ściana budynku jest silnie perforowana otworami okiennymi, drzwiowymi i bramami wjazdowymi. W wyniku rozbiórki obiektu jako rozwiązanie tymczasowe, proponuje się pozostawienie fragmentu parteru budynku, w którym znajduje się kotłownia i wejście do sąsiedniego budynku mieszkalnego. Rozwiązanie to zaleca się wykonać do czasu wykonania innego sposobu ogrzewania budynku mieszkalnego. Część tą należy pozostawić łącznie z przekrywającą ją stropem. Jako zabezpieczenie należy wykonać tymczasową konstrukcję dachu, ułożoną powyżej stropu. Do tego celu mogą zostać użyte nieuszkodzone elementy krokwi dachu istniejącego. Jako przykrycie proponuje się wykonanie deskowania pełnego z pokryciem z papy. W takim przypadku należy dokonać również częściowej rozbiórki komina, tak aby jego wysokość ponad połacią dachu wynosiła nie więcej niż 120cm. Proponowany fragment budynku do pozostawienia pokazano</w:t>
      </w:r>
    </w:p>
    <w:p w14:paraId="2FF8C91C" w14:textId="77777777" w:rsidR="003501E2" w:rsidRPr="003501E2" w:rsidRDefault="003501E2" w:rsidP="003501E2">
      <w:pPr>
        <w:spacing w:after="0" w:line="240" w:lineRule="auto"/>
        <w:jc w:val="both"/>
        <w:rPr>
          <w:rFonts w:ascii="Cambria" w:hAnsi="Cambria"/>
        </w:rPr>
      </w:pPr>
      <w:r w:rsidRPr="003501E2">
        <w:rPr>
          <w:rFonts w:ascii="Cambria" w:hAnsi="Cambria"/>
        </w:rPr>
        <w:t>w części graficznej opracowania.</w:t>
      </w:r>
    </w:p>
    <w:p w14:paraId="7647FEE0" w14:textId="77777777" w:rsidR="003501E2" w:rsidRPr="003501E2" w:rsidRDefault="003501E2" w:rsidP="003501E2">
      <w:pPr>
        <w:spacing w:after="0" w:line="240" w:lineRule="auto"/>
        <w:jc w:val="both"/>
        <w:rPr>
          <w:rFonts w:ascii="Cambria" w:hAnsi="Cambria"/>
        </w:rPr>
      </w:pPr>
    </w:p>
    <w:p w14:paraId="4309D10F" w14:textId="77777777" w:rsidR="003501E2" w:rsidRPr="003501E2" w:rsidRDefault="003501E2" w:rsidP="003501E2">
      <w:pPr>
        <w:spacing w:after="0" w:line="240" w:lineRule="auto"/>
        <w:jc w:val="both"/>
        <w:rPr>
          <w:rFonts w:ascii="Cambria" w:hAnsi="Cambria"/>
        </w:rPr>
      </w:pPr>
      <w:r w:rsidRPr="003501E2">
        <w:rPr>
          <w:rFonts w:ascii="Cambria" w:hAnsi="Cambria"/>
        </w:rPr>
        <w:t>Dane budynku:</w:t>
      </w:r>
    </w:p>
    <w:p w14:paraId="6AA605B0" w14:textId="77777777" w:rsidR="003501E2" w:rsidRPr="003501E2" w:rsidRDefault="003501E2" w:rsidP="003501E2">
      <w:pPr>
        <w:spacing w:after="0" w:line="240" w:lineRule="auto"/>
        <w:jc w:val="both"/>
        <w:rPr>
          <w:rFonts w:ascii="Cambria" w:hAnsi="Cambria"/>
        </w:rPr>
      </w:pPr>
      <w:r w:rsidRPr="003501E2">
        <w:rPr>
          <w:rFonts w:ascii="Cambria" w:hAnsi="Cambria"/>
        </w:rPr>
        <w:t>-</w:t>
      </w:r>
      <w:r w:rsidRPr="003501E2">
        <w:rPr>
          <w:rFonts w:ascii="Cambria" w:hAnsi="Cambria"/>
        </w:rPr>
        <w:tab/>
        <w:t>powierzchnia zabudowy: 396,80,</w:t>
      </w:r>
    </w:p>
    <w:p w14:paraId="7E351796" w14:textId="77777777" w:rsidR="003501E2" w:rsidRPr="003501E2" w:rsidRDefault="003501E2" w:rsidP="003501E2">
      <w:pPr>
        <w:spacing w:after="0" w:line="240" w:lineRule="auto"/>
        <w:jc w:val="both"/>
        <w:rPr>
          <w:rFonts w:ascii="Cambria" w:hAnsi="Cambria"/>
        </w:rPr>
      </w:pPr>
      <w:r w:rsidRPr="003501E2">
        <w:rPr>
          <w:rFonts w:ascii="Cambria" w:hAnsi="Cambria"/>
        </w:rPr>
        <w:t>-</w:t>
      </w:r>
      <w:r w:rsidRPr="003501E2">
        <w:rPr>
          <w:rFonts w:ascii="Cambria" w:hAnsi="Cambria"/>
        </w:rPr>
        <w:tab/>
        <w:t xml:space="preserve">kubatura budynku: 1895.00 m3, </w:t>
      </w:r>
    </w:p>
    <w:p w14:paraId="55D6CFD9" w14:textId="77777777" w:rsidR="003501E2" w:rsidRPr="003501E2" w:rsidRDefault="003501E2" w:rsidP="003501E2">
      <w:pPr>
        <w:spacing w:after="0" w:line="240" w:lineRule="auto"/>
        <w:jc w:val="both"/>
        <w:rPr>
          <w:rFonts w:ascii="Cambria" w:hAnsi="Cambria"/>
        </w:rPr>
      </w:pPr>
      <w:r w:rsidRPr="003501E2">
        <w:rPr>
          <w:rFonts w:ascii="Cambria" w:hAnsi="Cambria"/>
        </w:rPr>
        <w:t>-</w:t>
      </w:r>
      <w:r w:rsidRPr="003501E2">
        <w:rPr>
          <w:rFonts w:ascii="Cambria" w:hAnsi="Cambria"/>
        </w:rPr>
        <w:tab/>
        <w:t>powierzchnia użytkowa: 361,20m2,</w:t>
      </w:r>
    </w:p>
    <w:p w14:paraId="2B9FAD16" w14:textId="2CF0A980" w:rsidR="00BD434A" w:rsidRDefault="003501E2" w:rsidP="003501E2">
      <w:pPr>
        <w:spacing w:after="0" w:line="240" w:lineRule="auto"/>
        <w:jc w:val="both"/>
        <w:rPr>
          <w:rFonts w:ascii="Cambria" w:hAnsi="Cambria"/>
        </w:rPr>
      </w:pPr>
      <w:r w:rsidRPr="003501E2">
        <w:rPr>
          <w:rFonts w:ascii="Cambria" w:hAnsi="Cambria"/>
        </w:rPr>
        <w:t>-</w:t>
      </w:r>
      <w:r w:rsidRPr="003501E2">
        <w:rPr>
          <w:rFonts w:ascii="Cambria" w:hAnsi="Cambria"/>
        </w:rPr>
        <w:tab/>
        <w:t>wysokość budynku: 9,2m.</w:t>
      </w:r>
    </w:p>
    <w:p w14:paraId="410E7227" w14:textId="77777777" w:rsidR="003501E2" w:rsidRPr="00BD434A" w:rsidRDefault="003501E2" w:rsidP="003501E2">
      <w:pPr>
        <w:spacing w:after="0" w:line="240" w:lineRule="auto"/>
        <w:jc w:val="both"/>
        <w:rPr>
          <w:rFonts w:ascii="Cambria" w:hAnsi="Cambria"/>
        </w:rPr>
      </w:pPr>
    </w:p>
    <w:p w14:paraId="27BFE2CF" w14:textId="70AF96D8" w:rsidR="00BD434A" w:rsidRDefault="00BD434A" w:rsidP="00BD434A">
      <w:pPr>
        <w:spacing w:after="0" w:line="240" w:lineRule="auto"/>
        <w:jc w:val="both"/>
        <w:rPr>
          <w:rFonts w:ascii="Cambria" w:hAnsi="Cambria"/>
          <w:u w:val="single"/>
        </w:rPr>
      </w:pPr>
      <w:r w:rsidRPr="00BD434A">
        <w:rPr>
          <w:rFonts w:ascii="Cambria" w:hAnsi="Cambria"/>
          <w:u w:val="single"/>
        </w:rPr>
        <w:t>Roboty rozbiórkowe:</w:t>
      </w:r>
    </w:p>
    <w:p w14:paraId="1B3AC359" w14:textId="77777777" w:rsidR="00BD434A" w:rsidRPr="00BD434A" w:rsidRDefault="00BD434A" w:rsidP="00BD434A">
      <w:pPr>
        <w:spacing w:after="0" w:line="240" w:lineRule="auto"/>
        <w:jc w:val="both"/>
        <w:rPr>
          <w:rFonts w:ascii="Cambria" w:hAnsi="Cambria"/>
          <w:u w:val="single"/>
        </w:rPr>
      </w:pPr>
    </w:p>
    <w:p w14:paraId="076CF36C" w14:textId="19A96741" w:rsidR="00BD434A" w:rsidRPr="00BD434A" w:rsidRDefault="00BD434A" w:rsidP="00BD434A">
      <w:pPr>
        <w:spacing w:after="0" w:line="240" w:lineRule="auto"/>
        <w:jc w:val="both"/>
        <w:rPr>
          <w:rFonts w:ascii="Cambria" w:hAnsi="Cambria"/>
          <w:u w:val="single"/>
        </w:rPr>
      </w:pPr>
      <w:r w:rsidRPr="00BD434A">
        <w:rPr>
          <w:rFonts w:ascii="Cambria" w:hAnsi="Cambria"/>
          <w:u w:val="single"/>
        </w:rPr>
        <w:t>Działania przygotowawcze</w:t>
      </w:r>
      <w:r>
        <w:rPr>
          <w:rFonts w:ascii="Cambria" w:hAnsi="Cambria"/>
          <w:u w:val="single"/>
        </w:rPr>
        <w:t>:</w:t>
      </w:r>
    </w:p>
    <w:p w14:paraId="79C33000" w14:textId="5F2769E0" w:rsidR="00BD434A" w:rsidRDefault="00BD434A" w:rsidP="00BD434A">
      <w:pPr>
        <w:spacing w:after="0" w:line="240" w:lineRule="auto"/>
        <w:jc w:val="both"/>
        <w:rPr>
          <w:rFonts w:ascii="Cambria" w:hAnsi="Cambria"/>
        </w:rPr>
      </w:pPr>
      <w:r w:rsidRPr="00BD434A">
        <w:rPr>
          <w:rFonts w:ascii="Cambria" w:hAnsi="Cambria"/>
        </w:rPr>
        <w:t>Przed przystąpieniem do robót rozbiórkowych należy wykonać wszelkie niezbędne zabezpieczenia terenu rozbiórki. Należy wygrodzić pr</w:t>
      </w:r>
      <w:r>
        <w:rPr>
          <w:rFonts w:ascii="Cambria" w:hAnsi="Cambria"/>
        </w:rPr>
        <w:t>zed dostępem osób postronnych i </w:t>
      </w:r>
      <w:r w:rsidRPr="00BD434A">
        <w:rPr>
          <w:rFonts w:ascii="Cambria" w:hAnsi="Cambria"/>
        </w:rPr>
        <w:t>oznakować o grożącym niebezpieczeństwie.</w:t>
      </w:r>
    </w:p>
    <w:p w14:paraId="4EE428BA" w14:textId="77777777" w:rsidR="00BD434A" w:rsidRPr="00BD434A" w:rsidRDefault="00BD434A" w:rsidP="00BD434A">
      <w:pPr>
        <w:spacing w:after="0" w:line="240" w:lineRule="auto"/>
        <w:jc w:val="both"/>
        <w:rPr>
          <w:rFonts w:ascii="Cambria" w:hAnsi="Cambria"/>
        </w:rPr>
      </w:pPr>
    </w:p>
    <w:p w14:paraId="501571ED" w14:textId="2140AD4E" w:rsidR="00BD434A" w:rsidRPr="00BD434A" w:rsidRDefault="00BD434A" w:rsidP="00BD434A">
      <w:pPr>
        <w:spacing w:after="0" w:line="240" w:lineRule="auto"/>
        <w:jc w:val="both"/>
        <w:rPr>
          <w:rFonts w:ascii="Cambria" w:hAnsi="Cambria"/>
          <w:u w:val="single"/>
        </w:rPr>
      </w:pPr>
      <w:r w:rsidRPr="00BD434A">
        <w:rPr>
          <w:rFonts w:ascii="Cambria" w:hAnsi="Cambria"/>
          <w:u w:val="single"/>
        </w:rPr>
        <w:t>Kolejność prowadzonych robót:</w:t>
      </w:r>
    </w:p>
    <w:p w14:paraId="2F8C6F8D" w14:textId="77777777" w:rsidR="003501E2" w:rsidRPr="003501E2" w:rsidRDefault="003501E2" w:rsidP="003501E2">
      <w:pPr>
        <w:spacing w:after="0" w:line="240" w:lineRule="auto"/>
        <w:jc w:val="both"/>
        <w:rPr>
          <w:rFonts w:ascii="Cambria" w:hAnsi="Cambria"/>
        </w:rPr>
      </w:pPr>
      <w:r w:rsidRPr="003501E2">
        <w:rPr>
          <w:rFonts w:ascii="Cambria" w:hAnsi="Cambria"/>
        </w:rPr>
        <w:t>•</w:t>
      </w:r>
      <w:r w:rsidRPr="003501E2">
        <w:rPr>
          <w:rFonts w:ascii="Cambria" w:hAnsi="Cambria"/>
        </w:rPr>
        <w:tab/>
        <w:t>Odłączenie budynków od przyłączy i rozbiórka instalacji;</w:t>
      </w:r>
    </w:p>
    <w:p w14:paraId="39A03F00" w14:textId="77777777" w:rsidR="003501E2" w:rsidRPr="003501E2" w:rsidRDefault="003501E2" w:rsidP="003501E2">
      <w:pPr>
        <w:spacing w:after="0" w:line="240" w:lineRule="auto"/>
        <w:jc w:val="both"/>
        <w:rPr>
          <w:rFonts w:ascii="Cambria" w:hAnsi="Cambria"/>
        </w:rPr>
      </w:pPr>
      <w:r w:rsidRPr="003501E2">
        <w:rPr>
          <w:rFonts w:ascii="Cambria" w:hAnsi="Cambria"/>
        </w:rPr>
        <w:t>•</w:t>
      </w:r>
      <w:r w:rsidRPr="003501E2">
        <w:rPr>
          <w:rFonts w:ascii="Cambria" w:hAnsi="Cambria"/>
        </w:rPr>
        <w:tab/>
        <w:t>Rozbiórka stolarki okiennej i drzwiowej;</w:t>
      </w:r>
    </w:p>
    <w:p w14:paraId="539DC77A" w14:textId="77777777" w:rsidR="003501E2" w:rsidRPr="003501E2" w:rsidRDefault="003501E2" w:rsidP="003501E2">
      <w:pPr>
        <w:spacing w:after="0" w:line="240" w:lineRule="auto"/>
        <w:jc w:val="both"/>
        <w:rPr>
          <w:rFonts w:ascii="Cambria" w:hAnsi="Cambria"/>
        </w:rPr>
      </w:pPr>
      <w:r w:rsidRPr="003501E2">
        <w:rPr>
          <w:rFonts w:ascii="Cambria" w:hAnsi="Cambria"/>
        </w:rPr>
        <w:t>•</w:t>
      </w:r>
      <w:r w:rsidRPr="003501E2">
        <w:rPr>
          <w:rFonts w:ascii="Cambria" w:hAnsi="Cambria"/>
        </w:rPr>
        <w:tab/>
        <w:t xml:space="preserve">Rozbiórka pokryć dachowych, więźb dachowych </w:t>
      </w:r>
    </w:p>
    <w:p w14:paraId="66FA8369" w14:textId="77777777" w:rsidR="003501E2" w:rsidRPr="003501E2" w:rsidRDefault="003501E2" w:rsidP="003501E2">
      <w:pPr>
        <w:spacing w:after="0" w:line="240" w:lineRule="auto"/>
        <w:jc w:val="both"/>
        <w:rPr>
          <w:rFonts w:ascii="Cambria" w:hAnsi="Cambria"/>
        </w:rPr>
      </w:pPr>
      <w:r w:rsidRPr="003501E2">
        <w:rPr>
          <w:rFonts w:ascii="Cambria" w:hAnsi="Cambria"/>
        </w:rPr>
        <w:t>•</w:t>
      </w:r>
      <w:r w:rsidRPr="003501E2">
        <w:rPr>
          <w:rFonts w:ascii="Cambria" w:hAnsi="Cambria"/>
        </w:rPr>
        <w:tab/>
        <w:t>Rozbiórka stropów;</w:t>
      </w:r>
    </w:p>
    <w:p w14:paraId="33904928" w14:textId="77777777" w:rsidR="003501E2" w:rsidRPr="003501E2" w:rsidRDefault="003501E2" w:rsidP="003501E2">
      <w:pPr>
        <w:spacing w:after="0" w:line="240" w:lineRule="auto"/>
        <w:jc w:val="both"/>
        <w:rPr>
          <w:rFonts w:ascii="Cambria" w:hAnsi="Cambria"/>
        </w:rPr>
      </w:pPr>
      <w:r w:rsidRPr="003501E2">
        <w:rPr>
          <w:rFonts w:ascii="Cambria" w:hAnsi="Cambria"/>
        </w:rPr>
        <w:t>•</w:t>
      </w:r>
      <w:r w:rsidRPr="003501E2">
        <w:rPr>
          <w:rFonts w:ascii="Cambria" w:hAnsi="Cambria"/>
        </w:rPr>
        <w:tab/>
        <w:t xml:space="preserve">Rozbiórka ścian </w:t>
      </w:r>
      <w:proofErr w:type="spellStart"/>
      <w:r w:rsidRPr="003501E2">
        <w:rPr>
          <w:rFonts w:ascii="Cambria" w:hAnsi="Cambria"/>
        </w:rPr>
        <w:t>ścian</w:t>
      </w:r>
      <w:proofErr w:type="spellEnd"/>
      <w:r w:rsidRPr="003501E2">
        <w:rPr>
          <w:rFonts w:ascii="Cambria" w:hAnsi="Cambria"/>
        </w:rPr>
        <w:t xml:space="preserve"> murowanych;</w:t>
      </w:r>
    </w:p>
    <w:p w14:paraId="41536098" w14:textId="77777777" w:rsidR="003501E2" w:rsidRPr="003501E2" w:rsidRDefault="003501E2" w:rsidP="003501E2">
      <w:pPr>
        <w:spacing w:after="0" w:line="240" w:lineRule="auto"/>
        <w:jc w:val="both"/>
        <w:rPr>
          <w:rFonts w:ascii="Cambria" w:hAnsi="Cambria"/>
        </w:rPr>
      </w:pPr>
      <w:r w:rsidRPr="003501E2">
        <w:rPr>
          <w:rFonts w:ascii="Cambria" w:hAnsi="Cambria"/>
        </w:rPr>
        <w:t>•</w:t>
      </w:r>
      <w:r w:rsidRPr="003501E2">
        <w:rPr>
          <w:rFonts w:ascii="Cambria" w:hAnsi="Cambria"/>
        </w:rPr>
        <w:tab/>
        <w:t>Rozbiórka posadzek, fundamentów i podmurówek;</w:t>
      </w:r>
    </w:p>
    <w:p w14:paraId="36AD71A0" w14:textId="77777777" w:rsidR="003501E2" w:rsidRPr="003501E2" w:rsidRDefault="003501E2" w:rsidP="003501E2">
      <w:pPr>
        <w:spacing w:after="0" w:line="240" w:lineRule="auto"/>
        <w:jc w:val="both"/>
        <w:rPr>
          <w:rFonts w:ascii="Cambria" w:hAnsi="Cambria"/>
        </w:rPr>
      </w:pPr>
      <w:r w:rsidRPr="003501E2">
        <w:rPr>
          <w:rFonts w:ascii="Cambria" w:hAnsi="Cambria"/>
        </w:rPr>
        <w:t>•</w:t>
      </w:r>
      <w:r w:rsidRPr="003501E2">
        <w:rPr>
          <w:rFonts w:ascii="Cambria" w:hAnsi="Cambria"/>
        </w:rPr>
        <w:tab/>
        <w:t>Segregacja odpadów, wywóz i utylizacja;</w:t>
      </w:r>
    </w:p>
    <w:p w14:paraId="36ECC8C3" w14:textId="77777777" w:rsidR="003501E2" w:rsidRPr="003501E2" w:rsidRDefault="003501E2" w:rsidP="003501E2">
      <w:pPr>
        <w:spacing w:after="0" w:line="240" w:lineRule="auto"/>
        <w:jc w:val="both"/>
        <w:rPr>
          <w:rFonts w:ascii="Cambria" w:hAnsi="Cambria"/>
        </w:rPr>
      </w:pPr>
      <w:r w:rsidRPr="003501E2">
        <w:rPr>
          <w:rFonts w:ascii="Cambria" w:hAnsi="Cambria"/>
        </w:rPr>
        <w:t>•</w:t>
      </w:r>
      <w:r w:rsidRPr="003501E2">
        <w:rPr>
          <w:rFonts w:ascii="Cambria" w:hAnsi="Cambria"/>
        </w:rPr>
        <w:tab/>
        <w:t>Doprowadzenie terenu budowy do stanu pierwotnego.</w:t>
      </w:r>
    </w:p>
    <w:p w14:paraId="79EA2898" w14:textId="34DEBF2D" w:rsidR="00BD434A" w:rsidRDefault="003501E2" w:rsidP="003501E2">
      <w:pPr>
        <w:spacing w:after="0" w:line="240" w:lineRule="auto"/>
        <w:jc w:val="both"/>
        <w:rPr>
          <w:rFonts w:ascii="Cambria" w:hAnsi="Cambria"/>
        </w:rPr>
      </w:pPr>
      <w:r w:rsidRPr="003501E2">
        <w:rPr>
          <w:rFonts w:ascii="Cambria" w:hAnsi="Cambria"/>
        </w:rPr>
        <w:t>•</w:t>
      </w:r>
      <w:r w:rsidRPr="003501E2">
        <w:rPr>
          <w:rFonts w:ascii="Cambria" w:hAnsi="Cambria"/>
        </w:rPr>
        <w:tab/>
        <w:t>Zabezpieczenie kotłowni przed warunkami atmosferycznymi</w:t>
      </w:r>
    </w:p>
    <w:p w14:paraId="4EDA66EE" w14:textId="77777777" w:rsidR="003501E2" w:rsidRPr="00BD434A" w:rsidRDefault="003501E2" w:rsidP="003501E2">
      <w:pPr>
        <w:spacing w:after="0" w:line="240" w:lineRule="auto"/>
        <w:jc w:val="both"/>
        <w:rPr>
          <w:rFonts w:ascii="Cambria" w:hAnsi="Cambria"/>
        </w:rPr>
      </w:pPr>
    </w:p>
    <w:p w14:paraId="3AEF577C" w14:textId="049131C8" w:rsidR="00CA5A6A" w:rsidRDefault="00BD434A" w:rsidP="00BD434A">
      <w:pPr>
        <w:spacing w:after="0" w:line="240" w:lineRule="auto"/>
        <w:jc w:val="both"/>
        <w:rPr>
          <w:rFonts w:ascii="Cambria" w:hAnsi="Cambria"/>
        </w:rPr>
      </w:pPr>
      <w:r w:rsidRPr="00BD434A">
        <w:rPr>
          <w:rFonts w:ascii="Cambria" w:hAnsi="Cambria"/>
        </w:rPr>
        <w:t xml:space="preserve">Podczas prowadzenia robót materiały z rozbiórki należy segregować i oddzielać </w:t>
      </w:r>
      <w:proofErr w:type="gramStart"/>
      <w:r w:rsidRPr="00BD434A">
        <w:rPr>
          <w:rFonts w:ascii="Cambria" w:hAnsi="Cambria"/>
        </w:rPr>
        <w:t>te,,</w:t>
      </w:r>
      <w:proofErr w:type="gramEnd"/>
      <w:r w:rsidRPr="00BD434A">
        <w:rPr>
          <w:rFonts w:ascii="Cambria" w:hAnsi="Cambria"/>
        </w:rPr>
        <w:t xml:space="preserve"> które mogą być wykorzystane jako surowce wtórne.</w:t>
      </w:r>
    </w:p>
    <w:p w14:paraId="512F759C" w14:textId="77777777" w:rsidR="00BD434A" w:rsidRPr="00BC51CF" w:rsidRDefault="00BD434A" w:rsidP="00BD434A">
      <w:pPr>
        <w:spacing w:after="0" w:line="240" w:lineRule="auto"/>
        <w:jc w:val="both"/>
        <w:rPr>
          <w:rFonts w:ascii="Cambria" w:hAnsi="Cambria" w:cs="Arial"/>
        </w:rPr>
      </w:pPr>
    </w:p>
    <w:p w14:paraId="1230976A" w14:textId="51E303F0" w:rsidR="00281810" w:rsidRPr="00A160CD" w:rsidRDefault="00281810" w:rsidP="00281810">
      <w:pPr>
        <w:spacing w:after="0" w:line="240" w:lineRule="auto"/>
        <w:ind w:left="426" w:hanging="426"/>
        <w:jc w:val="both"/>
        <w:rPr>
          <w:rFonts w:ascii="Cambria" w:hAnsi="Cambria" w:cs="Arial"/>
        </w:rPr>
      </w:pPr>
      <w:r w:rsidRPr="00A160CD">
        <w:rPr>
          <w:rFonts w:ascii="Cambria" w:hAnsi="Cambria" w:cs="Arial"/>
        </w:rPr>
        <w:lastRenderedPageBreak/>
        <w:t>4</w:t>
      </w:r>
      <w:r w:rsidR="00900B62" w:rsidRPr="00A160CD">
        <w:rPr>
          <w:rFonts w:ascii="Cambria" w:hAnsi="Cambria" w:cs="Arial"/>
        </w:rPr>
        <w:t>.</w:t>
      </w:r>
      <w:r w:rsidR="00900B62" w:rsidRPr="00A160CD">
        <w:rPr>
          <w:rFonts w:ascii="Cambria" w:hAnsi="Cambria" w:cs="Arial"/>
        </w:rPr>
        <w:tab/>
        <w:t xml:space="preserve">Roboty muszą być wykonane zgodnie obowiązującymi przepisami prawa, normami oraz na ustalonych niniejszą umową warunkach, a także zgodnie z najlepszą wiedzą </w:t>
      </w:r>
      <w:r w:rsidR="00EC25F1">
        <w:rPr>
          <w:rFonts w:ascii="Cambria" w:hAnsi="Cambria" w:cs="Arial"/>
        </w:rPr>
        <w:br/>
      </w:r>
      <w:r w:rsidR="00900B62" w:rsidRPr="00A160CD">
        <w:rPr>
          <w:rFonts w:ascii="Cambria" w:hAnsi="Cambria" w:cs="Arial"/>
        </w:rPr>
        <w:t xml:space="preserve">i 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38102947" w:rsidR="00900B62" w:rsidRPr="00A160CD" w:rsidRDefault="00626DA0" w:rsidP="0099533A">
      <w:pPr>
        <w:spacing w:after="0" w:line="240" w:lineRule="auto"/>
        <w:ind w:left="426" w:hanging="426"/>
        <w:jc w:val="both"/>
        <w:rPr>
          <w:rFonts w:ascii="Cambria" w:hAnsi="Cambria" w:cs="Arial"/>
        </w:rPr>
      </w:pPr>
      <w:r w:rsidRPr="00A160CD">
        <w:rPr>
          <w:rFonts w:ascii="Cambria" w:hAnsi="Cambria" w:cs="Arial"/>
        </w:rPr>
        <w:t>5</w:t>
      </w:r>
      <w:r w:rsidR="00900B62" w:rsidRPr="00A160CD">
        <w:rPr>
          <w:rFonts w:ascii="Cambria" w:hAnsi="Cambria" w:cs="Arial"/>
        </w:rPr>
        <w:t>.</w:t>
      </w:r>
      <w:r w:rsidR="00900B62" w:rsidRPr="00A160CD">
        <w:rPr>
          <w:rFonts w:ascii="Cambria" w:hAnsi="Cambria" w:cs="Arial"/>
        </w:rPr>
        <w:tab/>
        <w:t>Termin wykonania robót:</w:t>
      </w:r>
    </w:p>
    <w:p w14:paraId="1D97B30A" w14:textId="07747D84" w:rsidR="0099533A" w:rsidRPr="00471156" w:rsidRDefault="003501E2" w:rsidP="0099533A">
      <w:pPr>
        <w:pStyle w:val="Akapitzlist"/>
        <w:numPr>
          <w:ilvl w:val="0"/>
          <w:numId w:val="6"/>
        </w:numPr>
        <w:suppressAutoHyphens/>
        <w:spacing w:after="0" w:line="240" w:lineRule="auto"/>
        <w:ind w:left="851"/>
        <w:jc w:val="both"/>
        <w:rPr>
          <w:rFonts w:ascii="Cambria" w:hAnsi="Cambria" w:cs="Arial"/>
          <w:b/>
        </w:rPr>
      </w:pPr>
      <w:r>
        <w:rPr>
          <w:rFonts w:ascii="Cambria" w:hAnsi="Cambria" w:cs="Arial"/>
          <w:b/>
        </w:rPr>
        <w:t>……………………………….</w:t>
      </w:r>
      <w:r w:rsidR="000A7449">
        <w:rPr>
          <w:rFonts w:ascii="Cambria" w:hAnsi="Cambria" w:cs="Arial"/>
          <w:b/>
        </w:rPr>
        <w:t xml:space="preserve"> </w:t>
      </w:r>
      <w:r w:rsidR="00A03233" w:rsidRPr="00471156">
        <w:rPr>
          <w:rFonts w:ascii="Cambria" w:hAnsi="Cambria" w:cs="Arial"/>
          <w:b/>
        </w:rPr>
        <w:t>dni licząc</w:t>
      </w:r>
      <w:r w:rsidR="0099533A" w:rsidRPr="00471156">
        <w:rPr>
          <w:rFonts w:ascii="Cambria" w:hAnsi="Cambria" w:cs="Arial"/>
          <w:b/>
        </w:rPr>
        <w:t xml:space="preserve"> od dnia podpisania umowy;</w:t>
      </w:r>
    </w:p>
    <w:p w14:paraId="54B4A2D5" w14:textId="3B304788" w:rsidR="0099533A" w:rsidRPr="00A160CD" w:rsidRDefault="0099533A" w:rsidP="0099533A">
      <w:pPr>
        <w:spacing w:after="0" w:line="240" w:lineRule="auto"/>
        <w:ind w:left="851"/>
        <w:jc w:val="both"/>
        <w:rPr>
          <w:rFonts w:ascii="Cambria" w:hAnsi="Cambria" w:cs="Arial"/>
        </w:rPr>
      </w:pPr>
      <w:r w:rsidRPr="00A160CD">
        <w:rPr>
          <w:rFonts w:ascii="Cambria" w:hAnsi="Cambria" w:cs="Arial"/>
        </w:rPr>
        <w:t xml:space="preserve">z tym zastrzeżeniem, że Zamawiający ma prawo nakazać wstrzymanie robót </w:t>
      </w:r>
      <w:r w:rsidR="00EC25F1">
        <w:rPr>
          <w:rFonts w:ascii="Cambria" w:hAnsi="Cambria" w:cs="Arial"/>
        </w:rPr>
        <w:br/>
      </w:r>
      <w:r w:rsidRPr="00A160CD">
        <w:rPr>
          <w:rFonts w:ascii="Cambria" w:hAnsi="Cambria" w:cs="Arial"/>
        </w:rPr>
        <w:t>w 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26F74C1D"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6</w:t>
      </w:r>
      <w:r w:rsidR="00900B62" w:rsidRPr="00A160CD">
        <w:rPr>
          <w:rFonts w:ascii="Cambria" w:hAnsi="Cambria" w:cs="Arial"/>
        </w:rPr>
        <w:t>.</w:t>
      </w:r>
      <w:r w:rsidR="00900B62" w:rsidRPr="00A160CD">
        <w:rPr>
          <w:rFonts w:ascii="Cambria" w:hAnsi="Cambria" w:cs="Arial"/>
        </w:rPr>
        <w:tab/>
        <w:t>Wykonawca przyjmuje do wiadomości, iż Zamawiający</w:t>
      </w:r>
      <w:r w:rsidR="003E6901">
        <w:rPr>
          <w:rFonts w:ascii="Cambria" w:hAnsi="Cambria" w:cs="Arial"/>
        </w:rPr>
        <w:t xml:space="preserve"> może</w:t>
      </w:r>
      <w:r w:rsidR="00900B62" w:rsidRPr="00A160CD">
        <w:rPr>
          <w:rFonts w:ascii="Cambria" w:hAnsi="Cambria" w:cs="Arial"/>
        </w:rPr>
        <w:t xml:space="preserve"> podlega</w:t>
      </w:r>
      <w:r w:rsidR="003E6901">
        <w:rPr>
          <w:rFonts w:ascii="Cambria" w:hAnsi="Cambria" w:cs="Arial"/>
        </w:rPr>
        <w:t>ć</w:t>
      </w:r>
      <w:r w:rsidR="00900B62" w:rsidRPr="00A160CD">
        <w:rPr>
          <w:rFonts w:ascii="Cambria" w:hAnsi="Cambria" w:cs="Arial"/>
        </w:rPr>
        <w:t xml:space="preserve">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Stewardship</w:t>
      </w:r>
      <w:proofErr w:type="spellEnd"/>
      <w:r w:rsidR="00900B62" w:rsidRPr="00A160CD">
        <w:rPr>
          <w:rFonts w:ascii="Cambria" w:hAnsi="Cambria" w:cs="Arial"/>
        </w:rPr>
        <w:t xml:space="preserve"> </w:t>
      </w:r>
      <w:proofErr w:type="spellStart"/>
      <w:r w:rsidR="00900B62" w:rsidRPr="00A160CD">
        <w:rPr>
          <w:rFonts w:ascii="Cambria" w:hAnsi="Cambria" w:cs="Arial"/>
        </w:rPr>
        <w:t>Council</w:t>
      </w:r>
      <w:proofErr w:type="spellEnd"/>
      <w:r w:rsidR="00900B62" w:rsidRPr="00A160CD">
        <w:rPr>
          <w:rFonts w:ascii="Cambria" w:hAnsi="Cambria" w:cs="Arial"/>
          <w:vertAlign w:val="superscript"/>
        </w:rPr>
        <w:t>®</w:t>
      </w:r>
      <w:r w:rsidR="00900B62" w:rsidRPr="00A160CD">
        <w:rPr>
          <w:rFonts w:ascii="Cambria" w:hAnsi="Cambria" w:cs="Arial"/>
        </w:rPr>
        <w:t xml:space="preserve">) oraz PEFC </w:t>
      </w:r>
      <w:proofErr w:type="spellStart"/>
      <w:r w:rsidR="00900B62" w:rsidRPr="00A160CD">
        <w:rPr>
          <w:rFonts w:ascii="Cambria" w:hAnsi="Cambria" w:cs="Arial"/>
        </w:rPr>
        <w:t>Council</w:t>
      </w:r>
      <w:proofErr w:type="spellEnd"/>
      <w:r w:rsidR="00900B62" w:rsidRPr="00A160CD">
        <w:rPr>
          <w:rFonts w:ascii="Cambria" w:hAnsi="Cambria" w:cs="Arial"/>
        </w:rPr>
        <w:t xml:space="preserve"> (</w:t>
      </w:r>
      <w:proofErr w:type="spellStart"/>
      <w:r w:rsidR="00900B62" w:rsidRPr="00A160CD">
        <w:rPr>
          <w:rFonts w:ascii="Cambria" w:hAnsi="Cambria" w:cs="Arial"/>
        </w:rPr>
        <w:t>Programme</w:t>
      </w:r>
      <w:proofErr w:type="spellEnd"/>
      <w:r w:rsidR="00900B62" w:rsidRPr="00A160CD">
        <w:rPr>
          <w:rFonts w:ascii="Cambria" w:hAnsi="Cambria" w:cs="Arial"/>
        </w:rPr>
        <w:t xml:space="preserve"> for the </w:t>
      </w:r>
      <w:proofErr w:type="spellStart"/>
      <w:r w:rsidR="00900B62" w:rsidRPr="00A160CD">
        <w:rPr>
          <w:rFonts w:ascii="Cambria" w:hAnsi="Cambria" w:cs="Arial"/>
        </w:rPr>
        <w:t>Endorsement</w:t>
      </w:r>
      <w:proofErr w:type="spellEnd"/>
      <w:r w:rsidR="00900B62" w:rsidRPr="00A160CD">
        <w:rPr>
          <w:rFonts w:ascii="Cambria" w:hAnsi="Cambria" w:cs="Arial"/>
        </w:rPr>
        <w:t xml:space="preserve"> of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Certification</w:t>
      </w:r>
      <w:proofErr w:type="spellEnd"/>
      <w:r w:rsidR="00900B62" w:rsidRPr="00A160CD">
        <w:rPr>
          <w:rFonts w:ascii="Cambria" w:hAnsi="Cambria" w:cs="Arial"/>
        </w:rPr>
        <w:t xml:space="preserve"> </w:t>
      </w:r>
      <w:proofErr w:type="spellStart"/>
      <w:r w:rsidR="00900B62" w:rsidRPr="00A160CD">
        <w:rPr>
          <w:rFonts w:ascii="Cambria" w:hAnsi="Cambria" w:cs="Arial"/>
        </w:rPr>
        <w:t>Schemes</w:t>
      </w:r>
      <w:proofErr w:type="spellEnd"/>
      <w:r w:rsidR="00900B62" w:rsidRPr="00A160CD">
        <w:rPr>
          <w:rFonts w:ascii="Cambria" w:hAnsi="Cambria" w:cs="Arial"/>
        </w:rPr>
        <w:t>), w konsekwencji jest zobowiązany do realizacji przedmiotu umowy z poszanowaniem ekosystemu lasu, a 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3976E1E2" w:rsidR="00F144A4" w:rsidRPr="00A160CD"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protokolarnie teren budowy </w:t>
      </w:r>
      <w:r w:rsidR="00626DA0" w:rsidRPr="00A160CD">
        <w:rPr>
          <w:rFonts w:ascii="Cambria" w:hAnsi="Cambria" w:cs="Arial"/>
        </w:rPr>
        <w:t xml:space="preserve">wymieniony w § 1 ust. 2 </w:t>
      </w:r>
      <w:r w:rsidR="00F144A4" w:rsidRPr="00A160CD">
        <w:rPr>
          <w:rFonts w:ascii="Cambria" w:hAnsi="Cambria" w:cs="Arial"/>
        </w:rPr>
        <w:t xml:space="preserve">w terminie </w:t>
      </w:r>
      <w:r w:rsidR="003501E2">
        <w:rPr>
          <w:rFonts w:ascii="Cambria" w:hAnsi="Cambria" w:cs="Arial"/>
        </w:rPr>
        <w:t xml:space="preserve">do </w:t>
      </w:r>
      <w:r w:rsidR="00A03233">
        <w:rPr>
          <w:rFonts w:ascii="Cambria" w:hAnsi="Cambria" w:cs="Arial"/>
        </w:rPr>
        <w:t>3</w:t>
      </w:r>
      <w:r w:rsidR="00F144A4" w:rsidRPr="00A160CD">
        <w:rPr>
          <w:rFonts w:ascii="Cambria" w:hAnsi="Cambria" w:cs="Arial"/>
        </w:rPr>
        <w:t xml:space="preserve"> dni po podpisaniu umowy</w:t>
      </w:r>
      <w:r w:rsidR="00626DA0" w:rsidRPr="00A160CD">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64CE5B15"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w:t>
      </w:r>
      <w:r w:rsidR="003501E2">
        <w:rPr>
          <w:rFonts w:ascii="Cambria" w:hAnsi="Cambria" w:cs="Arial"/>
        </w:rPr>
        <w:t>sąsiedztwo innych budynków, instalacji</w:t>
      </w:r>
      <w:r w:rsidR="00900B62" w:rsidRPr="00A160CD">
        <w:rPr>
          <w:rFonts w:ascii="Cambria" w:hAnsi="Cambria" w:cs="Arial"/>
        </w:rPr>
        <w:t>.</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Obowiązki Wykonawcy – postanowienia ogólne</w:t>
      </w:r>
    </w:p>
    <w:p w14:paraId="7ACD6431" w14:textId="18955AEF" w:rsidR="00900B62" w:rsidRPr="00A160CD" w:rsidRDefault="00900B62" w:rsidP="002E780F">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Wykonawca wykonywać będzie Przedmiot Umowy z najwyższą starannością i zgodnie </w:t>
      </w:r>
      <w:r w:rsidR="00EC25F1">
        <w:rPr>
          <w:rFonts w:ascii="Cambria" w:hAnsi="Cambria" w:cs="Arial"/>
        </w:rPr>
        <w:br/>
      </w:r>
      <w:r w:rsidRPr="00A160CD">
        <w:rPr>
          <w:rFonts w:ascii="Cambria" w:hAnsi="Cambria" w:cs="Arial"/>
        </w:rPr>
        <w:t xml:space="preserve">z obowiązującymi w tym zakresie wymaganiami i zasadami wynikającymi z obowiązujących przepisów i unormowań oraz postanowień Umowy, w tym zawartych w SWZ. </w:t>
      </w:r>
    </w:p>
    <w:p w14:paraId="6F3F11FF" w14:textId="27FF0851" w:rsidR="00D53A6D" w:rsidRPr="00A160CD" w:rsidRDefault="00D53A6D" w:rsidP="002E780F">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Rozpoczęcie realizacji robót budowlanych przez Wykonawcę nastąpi nie później niż w ciągu 5 dni od przekazania </w:t>
      </w:r>
      <w:r w:rsidR="00626DA0" w:rsidRPr="00A160CD">
        <w:rPr>
          <w:rFonts w:ascii="Cambria" w:hAnsi="Cambria" w:cs="Arial"/>
        </w:rPr>
        <w:t>terenu budowy</w:t>
      </w:r>
      <w:r w:rsidRPr="00A160CD">
        <w:rPr>
          <w:rFonts w:ascii="Cambria" w:hAnsi="Cambria" w:cs="Arial"/>
        </w:rPr>
        <w:t xml:space="preserve"> zgodnie z postanowieniami § 2 ust. 1 umowy.</w:t>
      </w:r>
    </w:p>
    <w:p w14:paraId="242F04AD" w14:textId="356469F1"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 xml:space="preserve">Wykonawca ponosi </w:t>
      </w:r>
      <w:r w:rsidR="00EC25F1" w:rsidRPr="00A160CD">
        <w:rPr>
          <w:rFonts w:ascii="Cambria" w:hAnsi="Cambria" w:cs="Arial"/>
        </w:rPr>
        <w:t>pełn</w:t>
      </w:r>
      <w:r w:rsidR="00EC25F1">
        <w:rPr>
          <w:rFonts w:ascii="Cambria" w:hAnsi="Cambria" w:cs="Arial"/>
        </w:rPr>
        <w:t>ą</w:t>
      </w:r>
      <w:r w:rsidR="00EC25F1" w:rsidRPr="00A160CD">
        <w:rPr>
          <w:rFonts w:ascii="Cambria" w:hAnsi="Cambria" w:cs="Arial"/>
        </w:rPr>
        <w:t xml:space="preserve"> </w:t>
      </w:r>
      <w:r w:rsidRPr="00A160CD">
        <w:rPr>
          <w:rFonts w:ascii="Cambria" w:hAnsi="Cambria" w:cs="Arial"/>
        </w:rPr>
        <w:t xml:space="preserve">odpowiedzialność za teren budowy z chwilą protokolarnego przejęcia terenu budowy od Zamawiającego. </w:t>
      </w:r>
    </w:p>
    <w:p w14:paraId="19308589" w14:textId="57578218" w:rsidR="00EC6B11" w:rsidRPr="00050B19" w:rsidRDefault="00EC6B11" w:rsidP="002E780F">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 xml:space="preserve">Wykonawca jest zobowiązany zabezpieczyć i oznakować prowadzone roboty oraz dbać </w:t>
      </w:r>
      <w:r w:rsidR="00EC25F1">
        <w:rPr>
          <w:rFonts w:ascii="Cambria" w:hAnsi="Cambria" w:cs="Arial"/>
        </w:rPr>
        <w:br/>
      </w:r>
      <w:r w:rsidRPr="00050B19">
        <w:rPr>
          <w:rFonts w:ascii="Cambria" w:hAnsi="Cambria" w:cs="Arial"/>
        </w:rPr>
        <w:t>o stan techniczny i prawidłowość oznakowania przez cały okres trwania realizacji zadania.</w:t>
      </w:r>
    </w:p>
    <w:p w14:paraId="616D9CA8" w14:textId="47E634C4" w:rsidR="00D53A6D" w:rsidRPr="00050B19" w:rsidRDefault="00EC6B11" w:rsidP="002E780F">
      <w:pPr>
        <w:spacing w:after="0" w:line="240" w:lineRule="auto"/>
        <w:ind w:left="426" w:hanging="426"/>
        <w:jc w:val="both"/>
        <w:rPr>
          <w:rFonts w:ascii="Cambria" w:hAnsi="Cambria" w:cs="Arial"/>
        </w:rPr>
      </w:pPr>
      <w:r w:rsidRPr="00050B19">
        <w:rPr>
          <w:rFonts w:ascii="Cambria" w:hAnsi="Cambria" w:cs="Arial"/>
        </w:rPr>
        <w:t>5</w:t>
      </w:r>
      <w:r w:rsidR="00D53A6D" w:rsidRPr="00050B19">
        <w:rPr>
          <w:rFonts w:ascii="Cambria" w:hAnsi="Cambria" w:cs="Arial"/>
        </w:rPr>
        <w:t xml:space="preserve">. </w:t>
      </w:r>
      <w:r w:rsidR="00D53A6D" w:rsidRPr="00050B19">
        <w:rPr>
          <w:rFonts w:ascii="Cambria" w:hAnsi="Cambria" w:cs="Arial"/>
        </w:rPr>
        <w:tab/>
        <w:t xml:space="preserve">Wykonawca zobowiązuje się oddać Zamawiającemu wykonany zgodnie z </w:t>
      </w:r>
      <w:r w:rsidR="00876D92" w:rsidRPr="00050B19">
        <w:rPr>
          <w:rFonts w:ascii="Cambria" w:hAnsi="Cambria" w:cs="Arial"/>
        </w:rPr>
        <w:t xml:space="preserve">dokumentacją </w:t>
      </w:r>
      <w:r w:rsidR="00D53A6D" w:rsidRPr="00050B19">
        <w:rPr>
          <w:rFonts w:ascii="Cambria" w:hAnsi="Cambria" w:cs="Arial"/>
        </w:rPr>
        <w:t xml:space="preserve">projektową, specyfikacją techniczną wykonania i odbioru robót budowlanych, z zasadami wiedzy technicznej i obowiązującymi przepisami, w szczególności techniczno-budowlanymi przedmiot zamówienia określony w § 1 umowy, </w:t>
      </w:r>
      <w:r w:rsidR="00D53A6D" w:rsidRPr="00050B19">
        <w:rPr>
          <w:rFonts w:ascii="Cambria" w:hAnsi="Cambria" w:cs="Arial"/>
          <w:b/>
        </w:rPr>
        <w:t xml:space="preserve">w terminie </w:t>
      </w:r>
      <w:r w:rsidR="00050B19">
        <w:rPr>
          <w:rFonts w:ascii="Cambria" w:hAnsi="Cambria" w:cs="Arial"/>
          <w:b/>
        </w:rPr>
        <w:t>……………………</w:t>
      </w:r>
      <w:proofErr w:type="gramStart"/>
      <w:r w:rsidR="00050B19">
        <w:rPr>
          <w:rFonts w:ascii="Cambria" w:hAnsi="Cambria" w:cs="Arial"/>
          <w:b/>
        </w:rPr>
        <w:t>…….</w:t>
      </w:r>
      <w:proofErr w:type="gramEnd"/>
      <w:r w:rsidR="00050B19">
        <w:rPr>
          <w:rFonts w:ascii="Cambria" w:hAnsi="Cambria" w:cs="Arial"/>
          <w:b/>
        </w:rPr>
        <w:t>.</w:t>
      </w:r>
      <w:r w:rsidR="005F3B82" w:rsidRPr="00050B19">
        <w:rPr>
          <w:rFonts w:ascii="Cambria" w:hAnsi="Cambria" w:cs="Arial"/>
          <w:b/>
        </w:rPr>
        <w:t xml:space="preserve"> </w:t>
      </w:r>
      <w:r w:rsidR="00A03233" w:rsidRPr="00050B19">
        <w:rPr>
          <w:rFonts w:ascii="Cambria" w:hAnsi="Cambria" w:cs="Arial"/>
          <w:b/>
        </w:rPr>
        <w:t>dni</w:t>
      </w:r>
      <w:r w:rsidR="00A03233" w:rsidRPr="00050B19">
        <w:rPr>
          <w:rFonts w:ascii="Cambria" w:hAnsi="Cambria" w:cs="Arial"/>
        </w:rPr>
        <w:t xml:space="preserve"> licząc</w:t>
      </w:r>
      <w:r w:rsidR="00D53A6D" w:rsidRPr="00050B19">
        <w:rPr>
          <w:rFonts w:ascii="Cambria" w:hAnsi="Cambria" w:cs="Arial"/>
        </w:rPr>
        <w:t xml:space="preserve"> od dnia podpisania umowy</w:t>
      </w:r>
      <w:r w:rsidR="00626DA0" w:rsidRPr="00050B19">
        <w:rPr>
          <w:rFonts w:ascii="Cambria" w:hAnsi="Cambria" w:cs="Arial"/>
        </w:rPr>
        <w:t>.</w:t>
      </w:r>
    </w:p>
    <w:p w14:paraId="41FFD8EC" w14:textId="74F3D2D4" w:rsidR="00D53A6D" w:rsidRPr="00A160CD" w:rsidRDefault="003347E7" w:rsidP="002E780F">
      <w:pPr>
        <w:spacing w:after="0" w:line="240" w:lineRule="auto"/>
        <w:ind w:left="426" w:hanging="426"/>
        <w:jc w:val="both"/>
        <w:rPr>
          <w:rFonts w:ascii="Cambria" w:hAnsi="Cambria" w:cs="Arial"/>
        </w:rPr>
      </w:pPr>
      <w:r w:rsidRPr="00050B19">
        <w:rPr>
          <w:rFonts w:ascii="Cambria" w:hAnsi="Cambria" w:cs="Arial"/>
        </w:rPr>
        <w:t>6</w:t>
      </w:r>
      <w:r w:rsidR="00D53A6D" w:rsidRPr="00050B19">
        <w:rPr>
          <w:rFonts w:ascii="Cambria" w:hAnsi="Cambria" w:cs="Arial"/>
        </w:rPr>
        <w:t xml:space="preserve">. </w:t>
      </w:r>
      <w:r w:rsidR="00D53A6D" w:rsidRPr="00050B19">
        <w:rPr>
          <w:rFonts w:ascii="Cambria" w:hAnsi="Cambria" w:cs="Arial"/>
        </w:rPr>
        <w:tab/>
      </w:r>
      <w:r w:rsidRPr="00050B19">
        <w:rPr>
          <w:rFonts w:ascii="Cambria" w:hAnsi="Cambria" w:cs="Arial"/>
        </w:rPr>
        <w:t>Wykonawca</w:t>
      </w:r>
      <w:r w:rsidRPr="00A160CD">
        <w:rPr>
          <w:rFonts w:ascii="Cambria" w:hAnsi="Cambria" w:cs="Arial"/>
        </w:rPr>
        <w:t xml:space="preserve"> zobowiązany jest do ubezpieczenia robót i </w:t>
      </w:r>
      <w:r w:rsidR="00626DA0" w:rsidRPr="00A160CD">
        <w:rPr>
          <w:rFonts w:ascii="Cambria" w:hAnsi="Cambria" w:cs="Arial"/>
        </w:rPr>
        <w:t>terenu</w:t>
      </w:r>
      <w:r w:rsidRPr="00A160CD">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 xml:space="preserve">Ubezpieczeniu podlegają w szczególności: </w:t>
      </w:r>
    </w:p>
    <w:p w14:paraId="53774BEC" w14:textId="0D9E3262" w:rsidR="003347E7"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lastRenderedPageBreak/>
        <w:t>roboty, pl</w:t>
      </w:r>
      <w:r w:rsidR="00626DA0" w:rsidRPr="00A160CD">
        <w:rPr>
          <w:rFonts w:ascii="Cambria" w:hAnsi="Cambria" w:cs="Arial"/>
        </w:rPr>
        <w:t>ac</w:t>
      </w:r>
      <w:r w:rsidRPr="00A160CD">
        <w:rPr>
          <w:rFonts w:ascii="Cambria" w:hAnsi="Cambria" w:cs="Arial"/>
        </w:rPr>
        <w:t xml:space="preserve"> budowy i urządzenia oraz wszelkie mienie ruchome Wykonawcy związane bezpośrednio z wykonywaniem robót </w:t>
      </w:r>
      <w:r w:rsidR="00626DA0" w:rsidRPr="00A160CD">
        <w:rPr>
          <w:rFonts w:ascii="Cambria" w:hAnsi="Cambria" w:cs="Arial"/>
        </w:rPr>
        <w:t>–</w:t>
      </w:r>
      <w:r w:rsidRPr="00A160CD">
        <w:rPr>
          <w:rFonts w:ascii="Cambria" w:hAnsi="Cambria" w:cs="Arial"/>
        </w:rPr>
        <w:t xml:space="preserve"> od ognia, huraganu, powodzi, deszczu nawalnego, zalania, obsunięć i innych zdarzeń losowych;</w:t>
      </w:r>
    </w:p>
    <w:p w14:paraId="2D5BA6C0" w14:textId="748C4A0A" w:rsidR="00D53A6D" w:rsidRPr="00050B19"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 xml:space="preserve">odpowiedzialność cywilna za szkody oraz następstwa nieszczęśliwych wypadków dotyczących pracowników Wykonawcy i osób trzecich, a powstałych w związku </w:t>
      </w:r>
      <w:r w:rsidR="00385F67">
        <w:rPr>
          <w:rFonts w:ascii="Cambria" w:hAnsi="Cambria" w:cs="Arial"/>
        </w:rPr>
        <w:br/>
      </w:r>
      <w:r w:rsidRPr="00050B19">
        <w:rPr>
          <w:rFonts w:ascii="Cambria" w:hAnsi="Cambria" w:cs="Arial"/>
        </w:rPr>
        <w:t>z prowadzonymi robotami, w tym także ruchem pojazdów mechanicznych.</w:t>
      </w:r>
    </w:p>
    <w:p w14:paraId="4F579951" w14:textId="0F5C36FA" w:rsidR="00E272AE" w:rsidRPr="00E272AE" w:rsidRDefault="003347E7" w:rsidP="00E272AE">
      <w:pPr>
        <w:spacing w:after="0" w:line="240" w:lineRule="auto"/>
        <w:ind w:left="426" w:hanging="426"/>
        <w:jc w:val="both"/>
        <w:rPr>
          <w:rFonts w:ascii="Cambria" w:hAnsi="Cambria" w:cs="Arial"/>
        </w:rPr>
      </w:pPr>
      <w:r w:rsidRPr="00050B19">
        <w:rPr>
          <w:rFonts w:ascii="Cambria" w:hAnsi="Cambria" w:cs="Arial"/>
        </w:rPr>
        <w:t xml:space="preserve">8. </w:t>
      </w:r>
      <w:r w:rsidRPr="00050B19">
        <w:rPr>
          <w:rFonts w:ascii="Cambria" w:hAnsi="Cambria" w:cs="Arial"/>
        </w:rPr>
        <w:tab/>
      </w:r>
      <w:r w:rsidR="00E272AE" w:rsidRPr="00050B19">
        <w:rPr>
          <w:rFonts w:ascii="Cambria" w:hAnsi="Cambria" w:cs="Aria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5 dni przed dniem wygaśnięcia poprzedniej umowy ubezpieczenia.</w:t>
      </w:r>
    </w:p>
    <w:p w14:paraId="6EA19DA7" w14:textId="132E6483" w:rsidR="00E272AE" w:rsidRPr="00E272AE" w:rsidRDefault="00E272AE" w:rsidP="00E272AE">
      <w:pPr>
        <w:spacing w:after="0" w:line="240" w:lineRule="auto"/>
        <w:ind w:left="426" w:hanging="426"/>
        <w:jc w:val="both"/>
        <w:rPr>
          <w:rFonts w:ascii="Cambria" w:hAnsi="Cambria" w:cs="Arial"/>
        </w:rPr>
      </w:pPr>
      <w:r>
        <w:rPr>
          <w:rFonts w:ascii="Cambria" w:hAnsi="Cambria" w:cs="Arial"/>
        </w:rPr>
        <w:t>9</w:t>
      </w:r>
      <w:r w:rsidRPr="00E272AE">
        <w:rPr>
          <w:rFonts w:ascii="Cambria" w:hAnsi="Cambria" w:cs="Arial"/>
        </w:rPr>
        <w:t>.</w:t>
      </w:r>
      <w:r w:rsidRPr="00E272AE">
        <w:rPr>
          <w:rFonts w:ascii="Cambria" w:hAnsi="Cambria" w:cs="Arial"/>
        </w:rPr>
        <w:tab/>
        <w:t>Wykonawca zobowiązany jest również do uzupełniania wymaganej sumy ubezpieczeniowej, w przypadku jej pomniejszenia na skutek realizacji innych roszczeń oraz poinformowania o tym fakcie Zamawiającego.</w:t>
      </w:r>
    </w:p>
    <w:p w14:paraId="4929F8B8" w14:textId="179E210A" w:rsidR="00E272AE" w:rsidRPr="00E272AE" w:rsidRDefault="00E272AE" w:rsidP="00E272AE">
      <w:pPr>
        <w:spacing w:after="0" w:line="240" w:lineRule="auto"/>
        <w:ind w:left="426" w:hanging="426"/>
        <w:jc w:val="both"/>
        <w:rPr>
          <w:rFonts w:ascii="Cambria" w:hAnsi="Cambria" w:cs="Arial"/>
        </w:rPr>
      </w:pPr>
      <w:r>
        <w:rPr>
          <w:rFonts w:ascii="Cambria" w:hAnsi="Cambria" w:cs="Arial"/>
        </w:rPr>
        <w:t>10</w:t>
      </w:r>
      <w:r w:rsidRPr="00E272AE">
        <w:rPr>
          <w:rFonts w:ascii="Cambria" w:hAnsi="Cambria" w:cs="Arial"/>
        </w:rPr>
        <w:t>.</w:t>
      </w:r>
      <w:r w:rsidRPr="00E272AE">
        <w:rPr>
          <w:rFonts w:ascii="Cambria" w:hAnsi="Cambria" w:cs="Arial"/>
        </w:rPr>
        <w:tab/>
        <w:t xml:space="preserve">Jeżeli Wykonawca nie wykona obowiązku, o którym, mowa w ust. </w:t>
      </w:r>
      <w:r>
        <w:rPr>
          <w:rFonts w:ascii="Cambria" w:hAnsi="Cambria" w:cs="Arial"/>
        </w:rPr>
        <w:t>8</w:t>
      </w:r>
      <w:r w:rsidRPr="00E272AE">
        <w:rPr>
          <w:rFonts w:ascii="Cambria" w:hAnsi="Cambria" w:cs="Arial"/>
        </w:rPr>
        <w:t xml:space="preserve"> i </w:t>
      </w:r>
      <w:r>
        <w:rPr>
          <w:rFonts w:ascii="Cambria" w:hAnsi="Cambria" w:cs="Arial"/>
        </w:rPr>
        <w:t>9</w:t>
      </w:r>
      <w:r w:rsidRPr="00E272AE">
        <w:rPr>
          <w:rFonts w:ascii="Cambria" w:hAnsi="Cambria" w:cs="Arial"/>
        </w:rPr>
        <w:t>, Zamawiający wedle swojego wyboru może:</w:t>
      </w:r>
    </w:p>
    <w:p w14:paraId="6A3777CB" w14:textId="77777777" w:rsidR="00E272AE" w:rsidRPr="00E272AE" w:rsidRDefault="00E272AE" w:rsidP="006C2C7D">
      <w:pPr>
        <w:spacing w:after="0" w:line="240" w:lineRule="auto"/>
        <w:ind w:left="852" w:hanging="426"/>
        <w:jc w:val="both"/>
        <w:rPr>
          <w:rFonts w:ascii="Cambria" w:hAnsi="Cambria" w:cs="Arial"/>
        </w:rPr>
      </w:pPr>
      <w:r w:rsidRPr="00E272AE">
        <w:rPr>
          <w:rFonts w:ascii="Cambria" w:hAnsi="Cambria" w:cs="Arial"/>
        </w:rPr>
        <w:t>1)</w:t>
      </w:r>
      <w:r w:rsidRPr="00E272AE">
        <w:rPr>
          <w:rFonts w:ascii="Cambria" w:hAnsi="Cambria" w:cs="Arial"/>
        </w:rPr>
        <w:tab/>
        <w:t>odstąpić od Umowy;</w:t>
      </w:r>
    </w:p>
    <w:p w14:paraId="739530F8" w14:textId="6CFB957D" w:rsidR="00E272AE" w:rsidRDefault="00E272AE" w:rsidP="006C2C7D">
      <w:pPr>
        <w:spacing w:after="0" w:line="240" w:lineRule="auto"/>
        <w:ind w:left="852" w:hanging="426"/>
        <w:jc w:val="both"/>
        <w:rPr>
          <w:rFonts w:ascii="Cambria" w:hAnsi="Cambria" w:cs="Arial"/>
        </w:rPr>
      </w:pPr>
      <w:r w:rsidRPr="00E272AE">
        <w:rPr>
          <w:rFonts w:ascii="Cambria" w:hAnsi="Cambria" w:cs="Arial"/>
        </w:rPr>
        <w:t>2)</w:t>
      </w:r>
      <w:r w:rsidRPr="00E272AE">
        <w:rPr>
          <w:rFonts w:ascii="Cambria" w:hAnsi="Cambria" w:cs="Arial"/>
        </w:rPr>
        <w:tab/>
        <w:t>ubezpieczyć Wykonawcę na jego koszt, przy czym koszty poniesione na ubezpieczenie Wykonawcy Zamawiający potrąci z wynagrodzenia, a gdyby potrącenie to nie było możliwe – zaspokoi się z zabezpieczenia należytego wykonania Umowy na co Wykonawca wyraża zgodę.</w:t>
      </w:r>
    </w:p>
    <w:p w14:paraId="42B0E175" w14:textId="41241822" w:rsidR="00D53A6D" w:rsidRPr="00A160CD" w:rsidRDefault="00E272AE" w:rsidP="002E780F">
      <w:pPr>
        <w:spacing w:after="0" w:line="240" w:lineRule="auto"/>
        <w:ind w:left="426" w:hanging="426"/>
        <w:jc w:val="both"/>
        <w:rPr>
          <w:rFonts w:ascii="Cambria" w:hAnsi="Cambria" w:cs="Arial"/>
        </w:rPr>
      </w:pPr>
      <w:r>
        <w:rPr>
          <w:rFonts w:ascii="Cambria" w:hAnsi="Cambria" w:cs="Arial"/>
        </w:rPr>
        <w:t xml:space="preserve">11. </w:t>
      </w:r>
      <w:r w:rsidR="003347E7" w:rsidRPr="00A160CD">
        <w:rPr>
          <w:rFonts w:ascii="Cambria" w:hAnsi="Cambria" w:cs="Arial"/>
        </w:rPr>
        <w:t>Wykonawca ponosi również odpowiedzialność za szkody wyrządzone przez Podwykonawców.</w:t>
      </w:r>
    </w:p>
    <w:p w14:paraId="0C87470D" w14:textId="21015B4E" w:rsidR="003347E7" w:rsidRPr="00A160CD" w:rsidRDefault="00E272AE" w:rsidP="002E780F">
      <w:pPr>
        <w:spacing w:after="0" w:line="240" w:lineRule="auto"/>
        <w:ind w:left="426" w:hanging="426"/>
        <w:jc w:val="both"/>
        <w:rPr>
          <w:rFonts w:ascii="Cambria" w:hAnsi="Cambria" w:cs="Arial"/>
        </w:rPr>
      </w:pPr>
      <w:r>
        <w:rPr>
          <w:rFonts w:ascii="Cambria" w:hAnsi="Cambria" w:cs="Arial"/>
        </w:rPr>
        <w:t>12</w:t>
      </w:r>
      <w:r w:rsidR="003347E7" w:rsidRPr="00A160CD">
        <w:rPr>
          <w:rFonts w:ascii="Cambria" w:hAnsi="Cambria" w:cs="Arial"/>
        </w:rPr>
        <w:t xml:space="preserve">. </w:t>
      </w:r>
      <w:r w:rsidR="003347E7" w:rsidRPr="00A160CD">
        <w:rPr>
          <w:rFonts w:ascii="Cambria" w:hAnsi="Cambria" w:cs="Arial"/>
        </w:rPr>
        <w:tab/>
        <w:t>Wykonawca dostarczy Zamawiającemu dokument ubezpieczenia zawierający klauzule ubezpieczenia, o których mowa w ust. 6 i 7, w terminie 7 dni od daty zawarcia niniejszej umowy.</w:t>
      </w:r>
    </w:p>
    <w:p w14:paraId="79DA51BE" w14:textId="5EFCE563" w:rsidR="003347E7" w:rsidRPr="00A160CD" w:rsidRDefault="00E272AE" w:rsidP="00B60A3A">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3</w:t>
      </w:r>
      <w:r w:rsidR="003347E7" w:rsidRPr="00A160CD">
        <w:rPr>
          <w:rFonts w:ascii="Cambria" w:hAnsi="Cambria" w:cs="Arial"/>
        </w:rPr>
        <w:t xml:space="preserve">. </w:t>
      </w:r>
      <w:r w:rsidR="005F3B82">
        <w:rPr>
          <w:rFonts w:ascii="Cambria" w:hAnsi="Cambria" w:cs="Arial"/>
        </w:rPr>
        <w:t xml:space="preserve">- </w:t>
      </w:r>
      <w:r w:rsidRPr="00A160CD">
        <w:rPr>
          <w:rFonts w:ascii="Cambria" w:hAnsi="Cambria" w:cs="Arial"/>
        </w:rPr>
        <w:t>1</w:t>
      </w:r>
      <w:r>
        <w:rPr>
          <w:rFonts w:ascii="Cambria" w:hAnsi="Cambria" w:cs="Arial"/>
        </w:rPr>
        <w:t>8</w:t>
      </w:r>
      <w:r w:rsidR="003347E7" w:rsidRPr="00A160CD">
        <w:rPr>
          <w:rFonts w:ascii="Cambria" w:hAnsi="Cambria" w:cs="Arial"/>
        </w:rPr>
        <w:t xml:space="preserve">. </w:t>
      </w:r>
      <w:r w:rsidR="005F3B82">
        <w:rPr>
          <w:rFonts w:ascii="Cambria" w:hAnsi="Cambria" w:cs="Arial"/>
        </w:rPr>
        <w:t>/skreślony/</w:t>
      </w:r>
      <w:r w:rsidR="002703DE" w:rsidRPr="00A160CD">
        <w:rPr>
          <w:rFonts w:ascii="Cambria" w:hAnsi="Cambria" w:cs="Arial"/>
        </w:rPr>
        <w:tab/>
      </w:r>
    </w:p>
    <w:p w14:paraId="477ED478" w14:textId="1A904EBB"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9</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3770267"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Pr="00A160CD">
        <w:rPr>
          <w:rFonts w:ascii="Cambria" w:hAnsi="Cambria" w:cs="Arial"/>
        </w:rPr>
        <w:t xml:space="preserve">produkcyjnego </w:t>
      </w:r>
      <w:r w:rsidR="00EA744B">
        <w:rPr>
          <w:rFonts w:ascii="Cambria" w:hAnsi="Cambria" w:cs="Arial"/>
        </w:rPr>
        <w:br/>
      </w:r>
      <w:r w:rsidRPr="00A160CD">
        <w:rPr>
          <w:rFonts w:ascii="Cambria" w:hAnsi="Cambria" w:cs="Arial"/>
        </w:rPr>
        <w:t>i 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0AC224A"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Pr="00A160CD">
        <w:rPr>
          <w:rFonts w:ascii="Cambria" w:hAnsi="Cambria" w:cs="Arial"/>
        </w:rPr>
        <w:t xml:space="preserve">środowiska </w:t>
      </w:r>
      <w:r w:rsidR="00EA744B">
        <w:rPr>
          <w:rFonts w:ascii="Cambria" w:hAnsi="Cambria" w:cs="Arial"/>
        </w:rPr>
        <w:br/>
      </w:r>
      <w:r w:rsidRPr="00A160CD">
        <w:rPr>
          <w:rFonts w:ascii="Cambria" w:hAnsi="Cambria" w:cs="Arial"/>
        </w:rPr>
        <w:t>w zakresie robót wykonywanych przez Wykonawcę,</w:t>
      </w:r>
    </w:p>
    <w:p w14:paraId="355E57A8" w14:textId="75444FED" w:rsidR="003347E7" w:rsidRPr="00A160CD" w:rsidRDefault="005F3B82" w:rsidP="002703DE">
      <w:pPr>
        <w:pStyle w:val="Akapitzlist"/>
        <w:numPr>
          <w:ilvl w:val="0"/>
          <w:numId w:val="9"/>
        </w:numPr>
        <w:spacing w:after="0" w:line="240" w:lineRule="auto"/>
        <w:jc w:val="both"/>
        <w:rPr>
          <w:rFonts w:ascii="Cambria" w:hAnsi="Cambria" w:cs="Arial"/>
        </w:rPr>
      </w:pPr>
      <w:r>
        <w:rPr>
          <w:rFonts w:ascii="Cambria" w:hAnsi="Cambria" w:cs="Arial"/>
        </w:rPr>
        <w:t>/skreślony/</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zaplecze, resztki materiałów, gruzu i śmieci.</w:t>
      </w:r>
    </w:p>
    <w:p w14:paraId="1D84F47C" w14:textId="74C57FC9" w:rsidR="003347E7" w:rsidRPr="00A160CD" w:rsidRDefault="00E272AE" w:rsidP="003347E7">
      <w:pPr>
        <w:spacing w:after="0" w:line="240" w:lineRule="auto"/>
        <w:ind w:left="426" w:hanging="426"/>
        <w:jc w:val="both"/>
        <w:rPr>
          <w:rFonts w:ascii="Cambria" w:hAnsi="Cambria" w:cs="Arial"/>
        </w:rPr>
      </w:pPr>
      <w:r>
        <w:rPr>
          <w:rFonts w:ascii="Cambria" w:hAnsi="Cambria" w:cs="Arial"/>
        </w:rPr>
        <w:lastRenderedPageBreak/>
        <w:t>20</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Kierownikiem budowy ze strony Wykonawcy, posiadającym uprawnienia do</w:t>
      </w:r>
      <w:r w:rsidR="002703DE" w:rsidRPr="00A160CD">
        <w:rPr>
          <w:rFonts w:ascii="Cambria" w:hAnsi="Cambria" w:cs="Arial"/>
        </w:rPr>
        <w:t xml:space="preserve"> </w:t>
      </w:r>
      <w:r w:rsidR="003347E7" w:rsidRPr="00A160CD">
        <w:rPr>
          <w:rFonts w:ascii="Cambria" w:hAnsi="Cambria" w:cs="Arial"/>
        </w:rPr>
        <w:t>kierowani</w:t>
      </w:r>
      <w:r w:rsidR="00626DA0" w:rsidRPr="00A160CD">
        <w:rPr>
          <w:rFonts w:ascii="Cambria" w:hAnsi="Cambria" w:cs="Arial"/>
        </w:rPr>
        <w:t>a</w:t>
      </w:r>
      <w:r w:rsidR="003347E7" w:rsidRPr="00A160CD">
        <w:rPr>
          <w:rFonts w:ascii="Cambria" w:hAnsi="Cambria" w:cs="Arial"/>
        </w:rPr>
        <w:t xml:space="preserve"> robotami będzie: ………</w:t>
      </w:r>
      <w:r w:rsidR="002703DE" w:rsidRPr="00A160CD">
        <w:rPr>
          <w:rFonts w:ascii="Cambria" w:hAnsi="Cambria" w:cs="Arial"/>
        </w:rPr>
        <w:t>…………………</w:t>
      </w:r>
      <w:proofErr w:type="gramStart"/>
      <w:r w:rsidR="002703DE" w:rsidRPr="00A160CD">
        <w:rPr>
          <w:rFonts w:ascii="Cambria" w:hAnsi="Cambria" w:cs="Arial"/>
        </w:rPr>
        <w:t>……</w:t>
      </w:r>
      <w:r w:rsidR="003347E7" w:rsidRPr="00A160CD">
        <w:rPr>
          <w:rFonts w:ascii="Cambria" w:hAnsi="Cambria" w:cs="Arial"/>
        </w:rPr>
        <w:t>.</w:t>
      </w:r>
      <w:proofErr w:type="gramEnd"/>
      <w:r w:rsidR="003347E7" w:rsidRPr="00A160CD">
        <w:rPr>
          <w:rFonts w:ascii="Cambria" w:hAnsi="Cambria" w:cs="Arial"/>
        </w:rPr>
        <w:t>. Kierownik budowy posiada ważne uprawnienia</w:t>
      </w:r>
      <w:r w:rsidR="002703DE" w:rsidRPr="00A160CD">
        <w:rPr>
          <w:rFonts w:ascii="Cambria" w:hAnsi="Cambria" w:cs="Arial"/>
        </w:rPr>
        <w:t xml:space="preserve"> </w:t>
      </w:r>
      <w:r w:rsidR="003347E7" w:rsidRPr="00A160CD">
        <w:rPr>
          <w:rFonts w:ascii="Cambria" w:hAnsi="Cambria" w:cs="Arial"/>
        </w:rPr>
        <w:t>......................... nr</w:t>
      </w:r>
      <w:r w:rsidR="002703DE" w:rsidRPr="00A160CD">
        <w:rPr>
          <w:rFonts w:ascii="Cambria" w:hAnsi="Cambria" w:cs="Arial"/>
        </w:rPr>
        <w:t xml:space="preserve"> ……………</w:t>
      </w:r>
      <w:proofErr w:type="gramStart"/>
      <w:r w:rsidR="002703DE" w:rsidRPr="00A160CD">
        <w:rPr>
          <w:rFonts w:ascii="Cambria" w:hAnsi="Cambria" w:cs="Arial"/>
        </w:rPr>
        <w:t>…</w:t>
      </w:r>
      <w:r w:rsidR="003347E7" w:rsidRPr="00A160CD">
        <w:rPr>
          <w:rFonts w:ascii="Cambria" w:hAnsi="Cambria" w:cs="Arial"/>
        </w:rPr>
        <w:t>....</w:t>
      </w:r>
      <w:proofErr w:type="gramEnd"/>
      <w:r w:rsidR="003347E7" w:rsidRPr="00A160CD">
        <w:rPr>
          <w:rFonts w:ascii="Cambria" w:hAnsi="Cambria" w:cs="Arial"/>
        </w:rPr>
        <w:t xml:space="preserve">. wydane przez </w:t>
      </w:r>
      <w:r w:rsidR="002703DE" w:rsidRPr="00A160CD">
        <w:rPr>
          <w:rFonts w:ascii="Cambria" w:hAnsi="Cambria" w:cs="Arial"/>
        </w:rPr>
        <w:t>………….</w:t>
      </w:r>
      <w:r w:rsidR="003347E7" w:rsidRPr="00A160CD">
        <w:rPr>
          <w:rFonts w:ascii="Cambria" w:hAnsi="Cambria" w:cs="Arial"/>
        </w:rPr>
        <w:t xml:space="preserve">............ i jest członkiem </w:t>
      </w:r>
      <w:r w:rsidR="00D003A2">
        <w:rPr>
          <w:rFonts w:ascii="Cambria" w:hAnsi="Cambria" w:cs="Arial"/>
        </w:rPr>
        <w:t xml:space="preserve">właściwego samorządu zawodowego </w:t>
      </w:r>
      <w:proofErr w:type="spellStart"/>
      <w:r w:rsidR="00D003A2">
        <w:rPr>
          <w:rFonts w:ascii="Cambria" w:hAnsi="Cambria" w:cs="Arial"/>
        </w:rPr>
        <w:t>tj</w:t>
      </w:r>
      <w:proofErr w:type="spellEnd"/>
      <w:r w:rsidR="00D003A2">
        <w:rPr>
          <w:rFonts w:ascii="Cambria" w:hAnsi="Cambria" w:cs="Arial"/>
        </w:rPr>
        <w:t>………………………………</w:t>
      </w:r>
      <w:r w:rsidR="003347E7" w:rsidRPr="00A160CD">
        <w:rPr>
          <w:rFonts w:ascii="Cambria" w:hAnsi="Cambria" w:cs="Arial"/>
        </w:rPr>
        <w:t xml:space="preserve"> i posiada wymagane</w:t>
      </w:r>
      <w:r w:rsidR="002703DE" w:rsidRPr="00A160CD">
        <w:rPr>
          <w:rFonts w:ascii="Cambria" w:hAnsi="Cambria" w:cs="Arial"/>
        </w:rPr>
        <w:t xml:space="preserve"> </w:t>
      </w:r>
      <w:r w:rsidR="003347E7" w:rsidRPr="00A160CD">
        <w:rPr>
          <w:rFonts w:ascii="Cambria" w:hAnsi="Cambria" w:cs="Arial"/>
        </w:rPr>
        <w:t>ubezpieczenie od odpowiedzialności cywilnej.</w:t>
      </w:r>
    </w:p>
    <w:p w14:paraId="4EBB8346" w14:textId="0F1B5A4C" w:rsidR="003347E7" w:rsidRPr="00A160CD" w:rsidRDefault="00E272AE" w:rsidP="003347E7">
      <w:pPr>
        <w:spacing w:after="0" w:line="240" w:lineRule="auto"/>
        <w:ind w:left="426" w:hanging="426"/>
        <w:jc w:val="both"/>
        <w:rPr>
          <w:rFonts w:ascii="Cambria" w:hAnsi="Cambria" w:cs="Arial"/>
        </w:rPr>
      </w:pPr>
      <w:r>
        <w:rPr>
          <w:rFonts w:ascii="Cambria" w:hAnsi="Cambria" w:cs="Arial"/>
        </w:rPr>
        <w:t>21</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w:t>
      </w:r>
      <w:r w:rsidR="00D003A2" w:rsidRPr="00A160CD">
        <w:rPr>
          <w:rFonts w:ascii="Cambria" w:hAnsi="Cambria" w:cs="Arial"/>
        </w:rPr>
        <w:t>os</w:t>
      </w:r>
      <w:r w:rsidR="00D003A2">
        <w:rPr>
          <w:rFonts w:ascii="Cambria" w:hAnsi="Cambria" w:cs="Arial"/>
        </w:rPr>
        <w:t>oby</w:t>
      </w:r>
      <w:r w:rsidR="00D003A2" w:rsidRPr="00A160CD">
        <w:rPr>
          <w:rFonts w:ascii="Cambria" w:hAnsi="Cambria" w:cs="Arial"/>
        </w:rPr>
        <w:t xml:space="preserve"> wskazan</w:t>
      </w:r>
      <w:r w:rsidR="00D003A2">
        <w:rPr>
          <w:rFonts w:ascii="Cambria" w:hAnsi="Cambria" w:cs="Arial"/>
        </w:rPr>
        <w:t>ej</w:t>
      </w:r>
      <w:r w:rsidR="00D003A2"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8D4645" w:rsidRPr="00A160CD">
        <w:rPr>
          <w:rFonts w:ascii="Cambria" w:hAnsi="Cambria" w:cs="Arial"/>
        </w:rPr>
        <w:t xml:space="preserve"> </w:t>
      </w:r>
      <w:r w:rsidR="003347E7" w:rsidRPr="00A160CD">
        <w:rPr>
          <w:rFonts w:ascii="Cambria" w:hAnsi="Cambria" w:cs="Arial"/>
        </w:rPr>
        <w:t>w trakcie wykonywania Umowy,</w:t>
      </w:r>
      <w:r w:rsidR="002703DE" w:rsidRPr="00A160CD">
        <w:rPr>
          <w:rFonts w:ascii="Cambria" w:hAnsi="Cambria" w:cs="Arial"/>
        </w:rPr>
        <w:t xml:space="preserve"> </w:t>
      </w:r>
      <w:r w:rsidR="003347E7" w:rsidRPr="00A160CD">
        <w:rPr>
          <w:rFonts w:ascii="Cambria" w:hAnsi="Cambria" w:cs="Arial"/>
        </w:rPr>
        <w:t xml:space="preserve">musi być uzasadniona przez Wykonawcę na piśmie i zaakceptowana </w:t>
      </w:r>
      <w:r w:rsidR="00B60A3A">
        <w:rPr>
          <w:rFonts w:ascii="Cambria" w:hAnsi="Cambria" w:cs="Arial"/>
        </w:rPr>
        <w:t xml:space="preserve">pisemnie </w:t>
      </w:r>
      <w:r w:rsidR="003347E7" w:rsidRPr="00A160CD">
        <w:rPr>
          <w:rFonts w:ascii="Cambria" w:hAnsi="Cambria" w:cs="Arial"/>
        </w:rPr>
        <w:t>przez</w:t>
      </w:r>
      <w:r w:rsidR="002703DE" w:rsidRPr="00A160CD">
        <w:rPr>
          <w:rFonts w:ascii="Cambria" w:hAnsi="Cambria" w:cs="Arial"/>
        </w:rPr>
        <w:t xml:space="preserve"> </w:t>
      </w:r>
      <w:r w:rsidR="003347E7"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003347E7" w:rsidRPr="00A160CD">
        <w:rPr>
          <w:rFonts w:ascii="Cambria" w:hAnsi="Cambria" w:cs="Arial"/>
        </w:rPr>
        <w:t xml:space="preserve">kwalifikacje i doświadczenie </w:t>
      </w:r>
      <w:r w:rsidR="007B50EF" w:rsidRPr="00A160CD">
        <w:rPr>
          <w:rFonts w:ascii="Cambria" w:hAnsi="Cambria" w:cs="Arial"/>
        </w:rPr>
        <w:t>proponowan</w:t>
      </w:r>
      <w:r w:rsidR="007B50EF">
        <w:rPr>
          <w:rFonts w:ascii="Cambria" w:hAnsi="Cambria" w:cs="Arial"/>
        </w:rPr>
        <w:t>ej</w:t>
      </w:r>
      <w:r w:rsidR="007B50EF" w:rsidRPr="00A160CD">
        <w:rPr>
          <w:rFonts w:ascii="Cambria" w:hAnsi="Cambria" w:cs="Arial"/>
        </w:rPr>
        <w:t xml:space="preserve"> os</w:t>
      </w:r>
      <w:r w:rsidR="007B50EF">
        <w:rPr>
          <w:rFonts w:ascii="Cambria" w:hAnsi="Cambria" w:cs="Arial"/>
        </w:rPr>
        <w:t>oby</w:t>
      </w:r>
      <w:r w:rsidR="007B50EF" w:rsidRPr="00A160CD">
        <w:rPr>
          <w:rFonts w:ascii="Cambria" w:hAnsi="Cambria" w:cs="Arial"/>
        </w:rPr>
        <w:t xml:space="preserve"> </w:t>
      </w:r>
      <w:r w:rsidR="003347E7" w:rsidRPr="00A160CD">
        <w:rPr>
          <w:rFonts w:ascii="Cambria" w:hAnsi="Cambria" w:cs="Arial"/>
        </w:rPr>
        <w:t>będą takie same lub wyższe od</w:t>
      </w:r>
      <w:r w:rsidR="002703DE" w:rsidRPr="00A160CD">
        <w:rPr>
          <w:rFonts w:ascii="Cambria" w:hAnsi="Cambria" w:cs="Arial"/>
        </w:rPr>
        <w:t xml:space="preserve"> </w:t>
      </w:r>
      <w:r w:rsidR="003347E7" w:rsidRPr="00A160CD">
        <w:rPr>
          <w:rFonts w:ascii="Cambria" w:hAnsi="Cambria" w:cs="Arial"/>
        </w:rPr>
        <w:t>kwalifikacji i doświadczenia wymaganych przez Zamawiającego w SWZ.</w:t>
      </w:r>
    </w:p>
    <w:p w14:paraId="0C0002EA" w14:textId="5A6837B2" w:rsidR="003347E7" w:rsidRPr="00A160CD" w:rsidRDefault="00E272AE" w:rsidP="003347E7">
      <w:pPr>
        <w:spacing w:after="0" w:line="240" w:lineRule="auto"/>
        <w:ind w:left="426" w:hanging="426"/>
        <w:jc w:val="both"/>
        <w:rPr>
          <w:rFonts w:ascii="Cambria" w:hAnsi="Cambria" w:cs="Arial"/>
        </w:rPr>
      </w:pPr>
      <w:r>
        <w:rPr>
          <w:rFonts w:ascii="Cambria" w:hAnsi="Cambria" w:cs="Arial"/>
        </w:rPr>
        <w:t>22</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003347E7"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003347E7" w:rsidRPr="00A160CD">
        <w:rPr>
          <w:rFonts w:ascii="Cambria" w:hAnsi="Cambria" w:cs="Arial"/>
        </w:rPr>
        <w:t>udziału w wykonaniu umowy nowej osoby.</w:t>
      </w:r>
    </w:p>
    <w:p w14:paraId="507A7FA3" w14:textId="6B2D9488" w:rsidR="003347E7" w:rsidRPr="00A160CD" w:rsidRDefault="00E272AE" w:rsidP="003347E7">
      <w:pPr>
        <w:spacing w:after="0" w:line="240" w:lineRule="auto"/>
        <w:ind w:left="426" w:hanging="426"/>
        <w:jc w:val="both"/>
        <w:rPr>
          <w:rFonts w:ascii="Cambria" w:hAnsi="Cambria" w:cs="Arial"/>
        </w:rPr>
      </w:pPr>
      <w:r>
        <w:rPr>
          <w:rFonts w:ascii="Cambria" w:hAnsi="Cambria" w:cs="Arial"/>
        </w:rPr>
        <w:t>23</w:t>
      </w:r>
      <w:r w:rsidR="003347E7" w:rsidRPr="00A160CD">
        <w:rPr>
          <w:rFonts w:ascii="Cambria" w:hAnsi="Cambria" w:cs="Arial"/>
        </w:rPr>
        <w:t xml:space="preserve">. </w:t>
      </w:r>
      <w:r w:rsidR="002703DE"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002703DE"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002703DE"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4FFAE4B1" w:rsidR="003347E7" w:rsidRPr="00A160CD" w:rsidRDefault="00E272AE" w:rsidP="003347E7">
      <w:pPr>
        <w:spacing w:after="0" w:line="240" w:lineRule="auto"/>
        <w:ind w:left="426" w:hanging="426"/>
        <w:jc w:val="both"/>
        <w:rPr>
          <w:rFonts w:ascii="Cambria" w:hAnsi="Cambria" w:cs="Arial"/>
        </w:rPr>
      </w:pPr>
      <w:r>
        <w:rPr>
          <w:rFonts w:ascii="Cambria" w:hAnsi="Cambria" w:cs="Arial"/>
        </w:rPr>
        <w:t>24</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003347E7" w:rsidRPr="00A160CD">
        <w:rPr>
          <w:rFonts w:ascii="Cambria" w:hAnsi="Cambria" w:cs="Arial"/>
        </w:rPr>
        <w:t xml:space="preserve">wykonania Umowy </w:t>
      </w:r>
      <w:r w:rsidR="007B50EF" w:rsidRPr="00A160CD">
        <w:rPr>
          <w:rFonts w:ascii="Cambria" w:hAnsi="Cambria" w:cs="Arial"/>
        </w:rPr>
        <w:t>inn</w:t>
      </w:r>
      <w:r w:rsidR="007B50EF">
        <w:rPr>
          <w:rFonts w:ascii="Cambria" w:hAnsi="Cambria" w:cs="Arial"/>
        </w:rPr>
        <w:t>ej</w:t>
      </w:r>
      <w:r w:rsidR="007B50EF" w:rsidRPr="00A160CD">
        <w:rPr>
          <w:rFonts w:ascii="Cambria" w:hAnsi="Cambria" w:cs="Arial"/>
        </w:rPr>
        <w:t xml:space="preserve"> </w:t>
      </w:r>
      <w:r w:rsidR="007B50EF">
        <w:rPr>
          <w:rFonts w:ascii="Cambria" w:hAnsi="Cambria" w:cs="Arial"/>
        </w:rPr>
        <w:t>osoby</w:t>
      </w:r>
      <w:r w:rsidR="007B50EF" w:rsidRPr="00A160CD">
        <w:rPr>
          <w:rFonts w:ascii="Cambria" w:hAnsi="Cambria" w:cs="Arial"/>
        </w:rPr>
        <w:t xml:space="preserve"> </w:t>
      </w:r>
      <w:r w:rsidR="003347E7" w:rsidRPr="00A160CD">
        <w:rPr>
          <w:rFonts w:ascii="Cambria" w:hAnsi="Cambria" w:cs="Arial"/>
        </w:rPr>
        <w:t xml:space="preserve">niż </w:t>
      </w:r>
      <w:r w:rsidR="007B50EF" w:rsidRPr="00A160CD">
        <w:rPr>
          <w:rFonts w:ascii="Cambria" w:hAnsi="Cambria" w:cs="Arial"/>
        </w:rPr>
        <w:t>wskazan</w:t>
      </w:r>
      <w:r w:rsidR="007B50EF">
        <w:rPr>
          <w:rFonts w:ascii="Cambria" w:hAnsi="Cambria" w:cs="Arial"/>
        </w:rPr>
        <w:t>a</w:t>
      </w:r>
      <w:r w:rsidR="007B50EF"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3347E7" w:rsidRPr="00A160CD">
        <w:rPr>
          <w:rFonts w:ascii="Cambria" w:hAnsi="Cambria" w:cs="Arial"/>
        </w:rPr>
        <w:t>., może stanowić podstawę</w:t>
      </w:r>
      <w:r w:rsidR="002703DE" w:rsidRPr="00A160CD">
        <w:rPr>
          <w:rFonts w:ascii="Cambria" w:hAnsi="Cambria" w:cs="Arial"/>
        </w:rPr>
        <w:t xml:space="preserve"> </w:t>
      </w:r>
      <w:r w:rsidR="003347E7"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003347E7" w:rsidRPr="00A160CD">
        <w:rPr>
          <w:rFonts w:ascii="Cambria" w:hAnsi="Cambria" w:cs="Arial"/>
        </w:rPr>
        <w:t>Wykonawcy.</w:t>
      </w:r>
    </w:p>
    <w:p w14:paraId="5F0112E0" w14:textId="379600BA" w:rsidR="003347E7" w:rsidRPr="00A160CD" w:rsidRDefault="00E272AE" w:rsidP="003347E7">
      <w:pPr>
        <w:spacing w:after="0" w:line="240" w:lineRule="auto"/>
        <w:ind w:left="426" w:hanging="426"/>
        <w:jc w:val="both"/>
        <w:rPr>
          <w:rFonts w:ascii="Cambria" w:hAnsi="Cambria" w:cs="Arial"/>
        </w:rPr>
      </w:pPr>
      <w:r>
        <w:rPr>
          <w:rFonts w:ascii="Cambria" w:hAnsi="Cambria" w:cs="Arial"/>
        </w:rPr>
        <w:t>25</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o której mowa w ust. </w:t>
      </w:r>
      <w:r w:rsidR="008D4645">
        <w:rPr>
          <w:rFonts w:ascii="Cambria" w:hAnsi="Cambria" w:cs="Arial"/>
        </w:rPr>
        <w:t>21</w:t>
      </w:r>
      <w:r w:rsidR="00B256F3">
        <w:rPr>
          <w:rFonts w:ascii="Cambria" w:hAnsi="Cambria" w:cs="Arial"/>
        </w:rPr>
        <w:t xml:space="preserve"> </w:t>
      </w:r>
      <w:r w:rsidR="003347E7" w:rsidRPr="00A160CD">
        <w:rPr>
          <w:rFonts w:ascii="Cambria" w:hAnsi="Cambria" w:cs="Arial"/>
        </w:rPr>
        <w:t xml:space="preserve">i </w:t>
      </w:r>
      <w:r w:rsidR="008D4645">
        <w:rPr>
          <w:rFonts w:ascii="Cambria" w:hAnsi="Cambria" w:cs="Arial"/>
        </w:rPr>
        <w:t>22</w:t>
      </w:r>
      <w:r w:rsidR="008D4645" w:rsidRPr="00A160CD">
        <w:rPr>
          <w:rFonts w:ascii="Cambria" w:hAnsi="Cambria" w:cs="Arial"/>
        </w:rPr>
        <w:t xml:space="preserve"> </w:t>
      </w:r>
      <w:r w:rsidR="003347E7" w:rsidRPr="00A160CD">
        <w:rPr>
          <w:rFonts w:ascii="Cambria" w:hAnsi="Cambria" w:cs="Arial"/>
        </w:rPr>
        <w:t>nie wymaga wprowadzania zmian do umowy</w:t>
      </w:r>
      <w:r w:rsidR="002703DE" w:rsidRPr="00A160CD">
        <w:rPr>
          <w:rFonts w:ascii="Cambria" w:hAnsi="Cambria" w:cs="Arial"/>
        </w:rPr>
        <w:t xml:space="preserve"> </w:t>
      </w:r>
      <w:r w:rsidR="008D4645">
        <w:rPr>
          <w:rFonts w:ascii="Cambria" w:hAnsi="Cambria" w:cs="Arial"/>
        </w:rPr>
        <w:br/>
      </w:r>
      <w:r w:rsidR="003347E7" w:rsidRPr="00A160CD">
        <w:rPr>
          <w:rFonts w:ascii="Cambria" w:hAnsi="Cambria" w:cs="Arial"/>
        </w:rPr>
        <w:t xml:space="preserve">w formie aneksu, ale propozycja zmiany i jej akceptacja przez </w:t>
      </w:r>
      <w:r w:rsidR="003347E7" w:rsidRPr="007B50EF">
        <w:rPr>
          <w:rFonts w:ascii="Cambria" w:hAnsi="Cambria" w:cs="Arial"/>
        </w:rPr>
        <w:t>Zamawiającego</w:t>
      </w:r>
      <w:r w:rsidR="002703DE" w:rsidRPr="007B50EF">
        <w:rPr>
          <w:rFonts w:ascii="Cambria" w:hAnsi="Cambria" w:cs="Arial"/>
        </w:rPr>
        <w:t xml:space="preserve"> </w:t>
      </w:r>
      <w:r w:rsidR="003347E7" w:rsidRPr="007B50EF">
        <w:rPr>
          <w:rFonts w:ascii="Cambria" w:hAnsi="Cambria" w:cs="Arial"/>
        </w:rPr>
        <w:t>stanowi</w:t>
      </w:r>
      <w:r w:rsidR="00D003A2" w:rsidRPr="003F3FE0">
        <w:rPr>
          <w:rFonts w:ascii="Cambria" w:hAnsi="Cambria" w:cs="Arial"/>
        </w:rPr>
        <w:t>ć</w:t>
      </w:r>
      <w:r w:rsidR="003347E7" w:rsidRPr="007B50EF">
        <w:rPr>
          <w:rFonts w:ascii="Cambria" w:hAnsi="Cambria" w:cs="Arial"/>
        </w:rPr>
        <w:t xml:space="preserve"> </w:t>
      </w:r>
      <w:r w:rsidR="00D003A2" w:rsidRPr="003F3FE0">
        <w:rPr>
          <w:rFonts w:ascii="Cambria" w:hAnsi="Cambria" w:cs="Arial"/>
        </w:rPr>
        <w:t xml:space="preserve">będą </w:t>
      </w:r>
      <w:r w:rsidR="003347E7" w:rsidRPr="007B50EF">
        <w:rPr>
          <w:rFonts w:ascii="Cambria" w:hAnsi="Cambria" w:cs="Arial"/>
        </w:rPr>
        <w:t>załączniki do umowy.</w:t>
      </w:r>
    </w:p>
    <w:p w14:paraId="1455DC87" w14:textId="028AE059" w:rsidR="00900B62" w:rsidRPr="00A160CD" w:rsidRDefault="00E272AE" w:rsidP="002E780F">
      <w:pPr>
        <w:spacing w:after="0" w:line="240" w:lineRule="auto"/>
        <w:ind w:left="426" w:hanging="426"/>
        <w:jc w:val="both"/>
        <w:rPr>
          <w:rFonts w:ascii="Cambria" w:hAnsi="Cambria" w:cs="Arial"/>
        </w:rPr>
      </w:pPr>
      <w:r>
        <w:rPr>
          <w:rFonts w:ascii="Cambria" w:hAnsi="Cambria" w:cs="Arial"/>
        </w:rPr>
        <w:t>26</w:t>
      </w:r>
      <w:r w:rsidR="00900B62" w:rsidRPr="00A160CD">
        <w:rPr>
          <w:rFonts w:ascii="Cambria" w:hAnsi="Cambria" w:cs="Arial"/>
        </w:rPr>
        <w:t>.</w:t>
      </w:r>
      <w:r w:rsidR="00900B62" w:rsidRPr="00A160CD">
        <w:rPr>
          <w:rFonts w:ascii="Cambria" w:hAnsi="Cambria" w:cs="Arial"/>
        </w:rPr>
        <w:tab/>
        <w:t xml:space="preserve">Wykonawca zobowiązany jest zastosować się do zaleceń Przedstawiciela Zamawiającego </w:t>
      </w:r>
      <w:r w:rsidR="008D4645">
        <w:rPr>
          <w:rFonts w:ascii="Cambria" w:hAnsi="Cambria" w:cs="Arial"/>
        </w:rPr>
        <w:br/>
      </w:r>
      <w:r w:rsidR="00900B62" w:rsidRPr="00A160CD">
        <w:rPr>
          <w:rFonts w:ascii="Cambria" w:hAnsi="Cambria" w:cs="Arial"/>
        </w:rPr>
        <w:t>w zakresie sposobu realizacji Przedmiotu Umowy, które są zgodne z regulacjami obowiązującymi w Państwowym Gospodarstwie Leśnym Lasy Państwowe, zapisami Zlecenia lub uznaną wiedzą leśną.</w:t>
      </w:r>
    </w:p>
    <w:p w14:paraId="3CF9F0A0" w14:textId="3CBFA13A" w:rsidR="00900B62" w:rsidRDefault="00E272AE" w:rsidP="002E780F">
      <w:pPr>
        <w:spacing w:after="0" w:line="240" w:lineRule="auto"/>
        <w:ind w:left="426" w:hanging="426"/>
        <w:jc w:val="both"/>
        <w:rPr>
          <w:rFonts w:ascii="Cambria" w:hAnsi="Cambria" w:cs="Arial"/>
        </w:rPr>
      </w:pPr>
      <w:r>
        <w:rPr>
          <w:rFonts w:ascii="Cambria" w:hAnsi="Cambria" w:cs="Arial"/>
        </w:rPr>
        <w:t>27</w:t>
      </w:r>
      <w:r w:rsidR="00900B62" w:rsidRPr="00A160CD">
        <w:rPr>
          <w:rFonts w:ascii="Cambria" w:hAnsi="Cambria" w:cs="Arial"/>
        </w:rPr>
        <w:t>.</w:t>
      </w:r>
      <w:r w:rsidR="00900B62" w:rsidRPr="00A160CD">
        <w:rPr>
          <w:rFonts w:ascii="Cambria" w:hAnsi="Cambria" w:cs="Arial"/>
        </w:rPr>
        <w:tab/>
        <w:t xml:space="preserve">Zamawiający jest uprawniony wstrzymać realizację Przedmiotu </w:t>
      </w:r>
      <w:proofErr w:type="gramStart"/>
      <w:r w:rsidR="00900B62" w:rsidRPr="00A160CD">
        <w:rPr>
          <w:rFonts w:ascii="Cambria" w:hAnsi="Cambria" w:cs="Arial"/>
        </w:rPr>
        <w:t>Umowy</w:t>
      </w:r>
      <w:proofErr w:type="gramEnd"/>
      <w:r w:rsidR="00900B62" w:rsidRPr="00A160CD">
        <w:rPr>
          <w:rFonts w:ascii="Cambria" w:hAnsi="Cambria" w:cs="Arial"/>
        </w:rPr>
        <w:t xml:space="preserve"> jeżeli Wykonawca narusza postanowienia Umowy.</w:t>
      </w:r>
    </w:p>
    <w:p w14:paraId="1E990AC2" w14:textId="110FA841" w:rsidR="00B60A3A" w:rsidRPr="00A160CD" w:rsidRDefault="00B60A3A" w:rsidP="002E780F">
      <w:pPr>
        <w:spacing w:after="0" w:line="240" w:lineRule="auto"/>
        <w:ind w:left="426" w:hanging="426"/>
        <w:jc w:val="both"/>
        <w:rPr>
          <w:rFonts w:ascii="Cambria" w:hAnsi="Cambria" w:cs="Arial"/>
        </w:rPr>
      </w:pPr>
      <w:r>
        <w:rPr>
          <w:rFonts w:ascii="Cambria" w:hAnsi="Cambria" w:cs="Arial"/>
        </w:rPr>
        <w:t xml:space="preserve">28. W zakresie w jakim Wykonawca w ramach kryterium oceny ofert, o którym mowa w pkt 16.2. </w:t>
      </w:r>
      <w:proofErr w:type="spellStart"/>
      <w:r>
        <w:rPr>
          <w:rFonts w:ascii="Cambria" w:hAnsi="Cambria" w:cs="Arial"/>
        </w:rPr>
        <w:t>ppkt</w:t>
      </w:r>
      <w:proofErr w:type="spellEnd"/>
      <w:r>
        <w:rPr>
          <w:rFonts w:ascii="Cambria" w:hAnsi="Cambria" w:cs="Arial"/>
        </w:rPr>
        <w:t xml:space="preserve"> 2 SWZ zobowiązał się skierować do realizacji zamówienia osobę mającą pełnić funkcję kierownika budowy posiadającą doświadczenie wskazane w ofercie, Wykonawca zobowiązuje się wykonywać przedmiot umowy przy pomocy tej osoby przez cały okres jej realizacji („Obowiązek Doświadczonego Personelu”). Zmiana tej osoby może nastąpić na zasadach określonych w ust. 21, z zastrzeżeniem, iż nowo skierowana osoba do realizacji zamówienia jako kierownik budowy musi posiadać co najmniej takie samo doświadczenie jakie zadeklarowane zostało w ofercie Wykonawcy.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oświadcza, że przy realizacji zamówienia zamierza / nie zamierza*                                         </w:t>
      </w:r>
      <w:proofErr w:type="gramStart"/>
      <w:r w:rsidRPr="009C29AF">
        <w:rPr>
          <w:rFonts w:ascii="Cambria" w:hAnsi="Cambria" w:cs="Arial"/>
        </w:rPr>
        <w:t xml:space="preserve">   (</w:t>
      </w:r>
      <w:proofErr w:type="gramEnd"/>
      <w:r w:rsidRPr="009C29AF">
        <w:rPr>
          <w:rFonts w:ascii="Cambria" w:hAnsi="Cambria" w:cs="Arial"/>
        </w:rPr>
        <w:t>*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roofErr w:type="gramStart"/>
      <w:r w:rsidRPr="00CD5AB1">
        <w:rPr>
          <w:rFonts w:ascii="Cambria" w:hAnsi="Cambria" w:cs="Arial Narrow"/>
          <w:sz w:val="22"/>
          <w:szCs w:val="22"/>
        </w:rPr>
        <w:t>…….</w:t>
      </w:r>
      <w:proofErr w:type="gramEnd"/>
      <w:r w:rsidRPr="00CD5AB1">
        <w:rPr>
          <w:rFonts w:ascii="Cambria" w:hAnsi="Cambria" w:cs="Arial Narrow"/>
          <w:sz w:val="22"/>
          <w:szCs w:val="22"/>
        </w:rPr>
        <w:t>.</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roofErr w:type="gramStart"/>
      <w:r w:rsidRPr="00CD5AB1">
        <w:rPr>
          <w:rFonts w:ascii="Cambria" w:hAnsi="Cambria" w:cs="Arial Narrow"/>
          <w:sz w:val="22"/>
          <w:szCs w:val="22"/>
        </w:rPr>
        <w:t>…….</w:t>
      </w:r>
      <w:proofErr w:type="gramEnd"/>
      <w:r w:rsidRPr="00CD5AB1">
        <w:rPr>
          <w:rFonts w:ascii="Cambria" w:hAnsi="Cambria" w:cs="Arial Narrow"/>
          <w:sz w:val="22"/>
          <w:szCs w:val="22"/>
        </w:rPr>
        <w:t>.</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roofErr w:type="gramStart"/>
      <w:r w:rsidRPr="00CD5AB1">
        <w:rPr>
          <w:rFonts w:ascii="Cambria" w:hAnsi="Cambria" w:cs="Arial Narrow"/>
          <w:sz w:val="22"/>
          <w:szCs w:val="22"/>
        </w:rPr>
        <w:t>…….</w:t>
      </w:r>
      <w:proofErr w:type="gramEnd"/>
      <w:r w:rsidRPr="00CD5AB1">
        <w:rPr>
          <w:rFonts w:ascii="Cambria" w:hAnsi="Cambria" w:cs="Arial Narrow"/>
          <w:sz w:val="22"/>
          <w:szCs w:val="22"/>
        </w:rPr>
        <w:t>.</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3442EA1"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Powierzenie wykonania części zamówienia podwykonawcom nie zwalnia Wykonawcy </w:t>
      </w:r>
      <w:r w:rsidR="00196700">
        <w:rPr>
          <w:rFonts w:ascii="Cambria" w:hAnsi="Cambria" w:cs="Arial Narrow"/>
        </w:rPr>
        <w:br/>
      </w:r>
      <w:r w:rsidRPr="00500D4A">
        <w:rPr>
          <w:rFonts w:ascii="Cambria" w:hAnsi="Cambria" w:cs="Arial Narrow"/>
        </w:rPr>
        <w:t xml:space="preserve">z odpowiedzialności za należyte wykonanie tego zamówienia. Wykonawca jest </w:t>
      </w:r>
      <w:r w:rsidRPr="00500D4A">
        <w:rPr>
          <w:rFonts w:ascii="Cambria" w:hAnsi="Cambria" w:cs="Arial Narrow"/>
        </w:rPr>
        <w:lastRenderedPageBreak/>
        <w:t>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5D32992F"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 xml:space="preserve">zamierzający zawrzeć </w:t>
      </w:r>
      <w:r w:rsidR="00E20FA7" w:rsidRPr="00500D4A">
        <w:rPr>
          <w:rFonts w:ascii="Cambria" w:hAnsi="Cambria" w:cs="Arial Narrow"/>
        </w:rPr>
        <w:t>umowę o</w:t>
      </w:r>
      <w:r w:rsidRPr="00500D4A">
        <w:rPr>
          <w:rFonts w:ascii="Cambria" w:hAnsi="Cambria" w:cs="Arial Narrow"/>
        </w:rPr>
        <w:t xml:space="preserve">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w:t>
      </w:r>
      <w:r w:rsidR="00196700">
        <w:rPr>
          <w:rFonts w:ascii="Cambria" w:hAnsi="Cambria" w:cs="Arial Narrow"/>
        </w:rPr>
        <w:br/>
      </w:r>
      <w:r w:rsidRPr="00500D4A">
        <w:rPr>
          <w:rFonts w:ascii="Cambria" w:hAnsi="Cambria" w:cs="Arial Narrow"/>
        </w:rPr>
        <w:t>o 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4A98D86E"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 xml:space="preserve">wypłata wynagrodzenia podwykonawcy lub dalszemu podwykonawcy za wykonane przez nich roboty budowlane będące Przedmiotem Umowy, których okres realizacji przekracza okres rozliczeniowy przyjęty w Umowie dla Wykonawcy, będzie następować na podstawie </w:t>
      </w:r>
      <w:r w:rsidR="005A5FB8">
        <w:rPr>
          <w:rFonts w:ascii="Cambria" w:hAnsi="Cambria"/>
        </w:rPr>
        <w:t xml:space="preserve">końcowego protokołu </w:t>
      </w:r>
      <w:r w:rsidRPr="00A4079C">
        <w:rPr>
          <w:rFonts w:ascii="Cambria" w:hAnsi="Cambria"/>
        </w:rPr>
        <w:t>odbior</w:t>
      </w:r>
      <w:r w:rsidR="005A5FB8">
        <w:rPr>
          <w:rFonts w:ascii="Cambria" w:hAnsi="Cambria"/>
        </w:rPr>
        <w:t>u</w:t>
      </w:r>
      <w:r w:rsidRPr="00A4079C">
        <w:rPr>
          <w:rFonts w:ascii="Cambria" w:hAnsi="Cambria"/>
        </w:rPr>
        <w:t xml:space="preserve">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21D5AED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za wykonanie przedmiotu umowy </w:t>
      </w:r>
      <w:r w:rsidR="00196700">
        <w:rPr>
          <w:rFonts w:ascii="Cambria" w:hAnsi="Cambria"/>
        </w:rPr>
        <w:br/>
      </w:r>
      <w:r w:rsidRPr="00B47659">
        <w:rPr>
          <w:rFonts w:ascii="Cambria" w:hAnsi="Cambria"/>
        </w:rPr>
        <w:t>o 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50A76EB5"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lastRenderedPageBreak/>
        <w:t xml:space="preserve">umożliwiających Wykonawcy potrącanie kwot zabezpieczenia należytego wykonania umowy z wynagrodzenia podwykonawcy/dalszemu podwykonawcy, chyba że </w:t>
      </w:r>
      <w:r w:rsidR="00196700">
        <w:rPr>
          <w:rFonts w:ascii="Cambria" w:hAnsi="Cambria"/>
        </w:rPr>
        <w:br/>
      </w:r>
      <w:r w:rsidRPr="00B47659">
        <w:rPr>
          <w:rFonts w:ascii="Cambria" w:hAnsi="Cambria"/>
        </w:rPr>
        <w:t>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701D1F4C"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Zamawiający, w terminie 14 dni od dnia otrzymania projektu umowy o podwykonawstwo, zgłosi w formie pisemnej, pod rygorem nieważności, zastrzeżenia do projektu umowy </w:t>
      </w:r>
      <w:r w:rsidR="00196700">
        <w:rPr>
          <w:rFonts w:ascii="Cambria" w:hAnsi="Cambria"/>
        </w:rPr>
        <w:br/>
      </w:r>
      <w:r w:rsidRPr="00500D4A">
        <w:rPr>
          <w:rFonts w:ascii="Cambria" w:hAnsi="Cambria"/>
        </w:rPr>
        <w:t xml:space="preserve">o podwykonawstwo, której przedmiotem są roboty budowlane, w </w:t>
      </w:r>
      <w:proofErr w:type="gramStart"/>
      <w:r w:rsidRPr="00500D4A">
        <w:rPr>
          <w:rFonts w:ascii="Cambria" w:hAnsi="Cambria"/>
        </w:rPr>
        <w:t>przypadku</w:t>
      </w:r>
      <w:proofErr w:type="gramEnd"/>
      <w:r w:rsidRPr="00500D4A">
        <w:rPr>
          <w:rFonts w:ascii="Cambria" w:hAnsi="Cambria"/>
        </w:rPr>
        <w:t xml:space="preserve"> gdy:</w:t>
      </w:r>
    </w:p>
    <w:p w14:paraId="0403CEC0" w14:textId="25D5F1E6"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 xml:space="preserve">nie spełnia ona wymagań określonych w dokumentach zamówienia w tym </w:t>
      </w:r>
      <w:r w:rsidR="00196700">
        <w:rPr>
          <w:rFonts w:ascii="Cambria" w:hAnsi="Cambria"/>
        </w:rPr>
        <w:br/>
      </w:r>
      <w:r w:rsidRPr="00500D4A">
        <w:rPr>
          <w:rFonts w:ascii="Cambria" w:hAnsi="Cambria"/>
        </w:rPr>
        <w:t xml:space="preserve">w 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786A9D41"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Niezgłoszenie w formie pisemnej pod rygorem nieważności zastrzeżeń, o których mowa </w:t>
      </w:r>
      <w:r w:rsidR="00196700">
        <w:rPr>
          <w:rFonts w:ascii="Cambria" w:hAnsi="Cambria"/>
        </w:rPr>
        <w:br/>
      </w:r>
      <w:r w:rsidRPr="00500D4A">
        <w:rPr>
          <w:rFonts w:ascii="Cambria" w:hAnsi="Cambria"/>
        </w:rPr>
        <w:t xml:space="preserve">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0C08E3DF"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w terminie 14 dni, zgłasza w formie pisemnej pod rygorem nieważności sprzeciw do umowy o podwykonawstwo, której przedmiotem są roboty budowlane, </w:t>
      </w:r>
      <w:r w:rsidR="00196700">
        <w:rPr>
          <w:rFonts w:ascii="Cambria" w:hAnsi="Cambria" w:cs="Calibri Light"/>
        </w:rPr>
        <w:br/>
      </w:r>
      <w:r w:rsidRPr="00500D4A">
        <w:rPr>
          <w:rFonts w:ascii="Cambria" w:hAnsi="Cambria" w:cs="Calibri Light"/>
        </w:rPr>
        <w:t xml:space="preserve">w przypadkach, o których mowa w </w:t>
      </w:r>
      <w:r>
        <w:rPr>
          <w:rFonts w:ascii="Cambria" w:hAnsi="Cambria" w:cs="Calibri Light"/>
        </w:rPr>
        <w:t>pkt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lastRenderedPageBreak/>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361703AA"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odpowiednio do zmian umowy </w:t>
      </w:r>
      <w:r w:rsidR="00115432">
        <w:rPr>
          <w:rFonts w:ascii="Cambria" w:hAnsi="Cambria" w:cs="Calibri Light"/>
        </w:rPr>
        <w:br/>
      </w:r>
      <w:r w:rsidRPr="00500D4A">
        <w:rPr>
          <w:rFonts w:ascii="Cambria" w:hAnsi="Cambria" w:cs="Calibri Light"/>
        </w:rPr>
        <w:t xml:space="preserve">o podwykonawstwo. </w:t>
      </w:r>
    </w:p>
    <w:p w14:paraId="37F2B7A2" w14:textId="382D6CE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w:t>
      </w:r>
      <w:r w:rsidR="00115432">
        <w:rPr>
          <w:rFonts w:ascii="Cambria" w:hAnsi="Cambria" w:cs="Calibri Light"/>
        </w:rPr>
        <w:br/>
      </w:r>
      <w:r w:rsidRPr="00500D4A">
        <w:rPr>
          <w:rFonts w:ascii="Cambria" w:hAnsi="Cambria" w:cs="Calibri Light"/>
        </w:rPr>
        <w:t xml:space="preserve">o 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6A2E57D4"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t>
      </w:r>
      <w:r w:rsidR="00115432">
        <w:rPr>
          <w:rFonts w:ascii="Cambria" w:hAnsi="Cambria" w:cs="Calibri Light"/>
        </w:rPr>
        <w:br/>
      </w:r>
      <w:r w:rsidRPr="00500D4A">
        <w:rPr>
          <w:rFonts w:ascii="Cambria" w:hAnsi="Cambria" w:cs="Calibri Light"/>
        </w:rPr>
        <w:t xml:space="preserve">W przypadku zgłoszenia uwag, o których mowa w zdaniu poprzednim, w terminie wskazanym przez Zamawiającego, </w:t>
      </w:r>
      <w:r w:rsidR="00050B19" w:rsidRPr="00500D4A">
        <w:rPr>
          <w:rFonts w:ascii="Cambria" w:hAnsi="Cambria" w:cs="Calibri Light"/>
        </w:rPr>
        <w:t>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1B52D6B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lastRenderedPageBreak/>
        <w:t xml:space="preserve">Brak </w:t>
      </w:r>
      <w:r w:rsidRPr="006F2256">
        <w:rPr>
          <w:rFonts w:ascii="Cambria" w:hAnsi="Cambria" w:cs="Calibri Light"/>
        </w:rPr>
        <w:t xml:space="preserve">płatności lub nieterminowa płatność przez Wykonawcę na rzecz podwykonawców </w:t>
      </w:r>
      <w:r w:rsidR="00115432">
        <w:rPr>
          <w:rFonts w:ascii="Cambria" w:hAnsi="Cambria" w:cs="Calibri Light"/>
        </w:rPr>
        <w:br/>
      </w:r>
      <w:r w:rsidRPr="006F2256">
        <w:rPr>
          <w:rFonts w:ascii="Cambria" w:hAnsi="Cambria" w:cs="Calibri Light"/>
        </w:rPr>
        <w:t xml:space="preserve">i 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w:t>
      </w:r>
      <w:proofErr w:type="gramStart"/>
      <w:r w:rsidRPr="00500D4A">
        <w:rPr>
          <w:rFonts w:ascii="Cambria" w:hAnsi="Cambria"/>
        </w:rPr>
        <w:t>)  §</w:t>
      </w:r>
      <w:proofErr w:type="gramEnd"/>
      <w:r w:rsidRPr="00500D4A">
        <w:rPr>
          <w:rFonts w:ascii="Cambria" w:hAnsi="Cambria"/>
        </w:rPr>
        <w:t xml:space="preserve">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009EA9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DC55454" w14:textId="2C2A9F08"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 xml:space="preserve">słownie </w:t>
      </w:r>
      <w:r w:rsidR="007E4A93">
        <w:rPr>
          <w:rFonts w:ascii="Cambria" w:hAnsi="Cambria" w:cs="Arial"/>
        </w:rPr>
        <w:t xml:space="preserve">zł </w:t>
      </w:r>
      <w:r w:rsidR="004861AF" w:rsidRPr="00A160CD">
        <w:rPr>
          <w:rFonts w:ascii="Cambria" w:hAnsi="Cambria" w:cs="Arial"/>
        </w:rPr>
        <w:t>netto ................................................................................................................</w:t>
      </w:r>
    </w:p>
    <w:p w14:paraId="570D8BC6" w14:textId="77777777" w:rsidR="007E4A93"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16412270" w14:textId="2DD4C81B" w:rsidR="004861AF" w:rsidRPr="00A160CD" w:rsidRDefault="007E4A93" w:rsidP="007E4A93">
      <w:pPr>
        <w:spacing w:after="0" w:line="240" w:lineRule="auto"/>
        <w:ind w:left="426"/>
        <w:jc w:val="both"/>
        <w:rPr>
          <w:rFonts w:ascii="Cambria" w:hAnsi="Cambria" w:cs="Arial"/>
        </w:rPr>
      </w:pPr>
      <w:r>
        <w:rPr>
          <w:rFonts w:ascii="Cambria" w:hAnsi="Cambria" w:cs="Arial"/>
        </w:rPr>
        <w:t xml:space="preserve">słownie </w:t>
      </w:r>
      <w:proofErr w:type="gramStart"/>
      <w:r>
        <w:rPr>
          <w:rFonts w:ascii="Cambria" w:hAnsi="Cambria" w:cs="Arial"/>
        </w:rPr>
        <w:t>zł:…</w:t>
      </w:r>
      <w:proofErr w:type="gramEnd"/>
      <w:r>
        <w:rPr>
          <w:rFonts w:ascii="Cambria" w:hAnsi="Cambria" w:cs="Arial"/>
        </w:rPr>
        <w:t>……………………………………….</w:t>
      </w:r>
    </w:p>
    <w:p w14:paraId="5BD2E958" w14:textId="68D32643"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454EB9D2" w14:textId="3E13484E"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słownie</w:t>
      </w:r>
      <w:r w:rsidR="007E4A93">
        <w:rPr>
          <w:rFonts w:ascii="Cambria" w:hAnsi="Cambria" w:cs="Arial"/>
        </w:rPr>
        <w:t xml:space="preserve"> zł</w:t>
      </w:r>
      <w:r w:rsidR="004861AF" w:rsidRPr="00A160CD">
        <w:rPr>
          <w:rFonts w:ascii="Cambria" w:hAnsi="Cambria" w:cs="Arial"/>
        </w:rPr>
        <w:t xml:space="preserve"> brutto ...............................................................................................................</w:t>
      </w: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780F3A82"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Pr="00A160CD">
        <w:rPr>
          <w:rFonts w:ascii="Cambria" w:hAnsi="Cambria" w:cs="Arial"/>
        </w:rPr>
        <w:t xml:space="preserve">związanych </w:t>
      </w:r>
      <w:r w:rsidR="00876C05">
        <w:rPr>
          <w:rFonts w:ascii="Cambria" w:hAnsi="Cambria" w:cs="Arial"/>
        </w:rPr>
        <w:br/>
      </w:r>
      <w:r w:rsidRPr="00A160CD">
        <w:rPr>
          <w:rFonts w:ascii="Cambria" w:hAnsi="Cambria" w:cs="Arial"/>
        </w:rPr>
        <w:t>z 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3501E2">
        <w:rPr>
          <w:rFonts w:ascii="Cambria" w:hAnsi="Cambria" w:cs="Arial"/>
        </w:rPr>
        <w:t>Olkusz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4CDCE6E3"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Pr="00A160CD">
        <w:rPr>
          <w:rFonts w:ascii="Cambria" w:hAnsi="Cambria" w:cs="Arial"/>
        </w:rPr>
        <w:t xml:space="preserve">niniejszego paragrafu), </w:t>
      </w:r>
      <w:r w:rsidR="00876C05">
        <w:rPr>
          <w:rFonts w:ascii="Cambria" w:hAnsi="Cambria" w:cs="Arial"/>
        </w:rPr>
        <w:br/>
      </w:r>
      <w:r w:rsidRPr="00A160CD">
        <w:rPr>
          <w:rFonts w:ascii="Cambria" w:hAnsi="Cambria" w:cs="Arial"/>
        </w:rPr>
        <w:t>a 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w:t>
      </w:r>
      <w:proofErr w:type="spellStart"/>
      <w:r w:rsidRPr="00A160CD">
        <w:rPr>
          <w:rFonts w:ascii="Cambria" w:hAnsi="Cambria" w:cs="Arial"/>
        </w:rPr>
        <w:t>Rbg</w:t>
      </w:r>
      <w:proofErr w:type="spellEnd"/>
      <w:r w:rsidRPr="00A160CD">
        <w:rPr>
          <w:rFonts w:ascii="Cambria" w:hAnsi="Cambria" w:cs="Arial"/>
        </w:rPr>
        <w:t>,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CDB18C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 xml:space="preserve">robót może nastąpić </w:t>
      </w:r>
      <w:r w:rsidRPr="00A160CD">
        <w:rPr>
          <w:rFonts w:ascii="Cambria" w:hAnsi="Cambria" w:cs="Arial"/>
        </w:rPr>
        <w:lastRenderedPageBreak/>
        <w:t>jedynie na podstawie protokołu konieczności, potwierdzonego</w:t>
      </w:r>
      <w:r w:rsidR="00A86557" w:rsidRPr="00A160CD">
        <w:rPr>
          <w:rFonts w:ascii="Cambria" w:hAnsi="Cambria" w:cs="Arial"/>
        </w:rPr>
        <w:t xml:space="preserve"> </w:t>
      </w:r>
      <w:r w:rsidRPr="00A160CD">
        <w:rPr>
          <w:rFonts w:ascii="Cambria" w:hAnsi="Cambria" w:cs="Arial"/>
        </w:rPr>
        <w:t xml:space="preserve">przez inspektora nadzoru inwestorskiego i samego </w:t>
      </w:r>
      <w:r w:rsidR="00876C05">
        <w:rPr>
          <w:rFonts w:ascii="Cambria" w:hAnsi="Cambria" w:cs="Arial"/>
        </w:rPr>
        <w:t>Z</w:t>
      </w:r>
      <w:r w:rsidR="00876C05" w:rsidRPr="00A160CD">
        <w:rPr>
          <w:rFonts w:ascii="Cambria" w:hAnsi="Cambria" w:cs="Arial"/>
        </w:rPr>
        <w:t>amawiającego</w:t>
      </w:r>
      <w:r w:rsidRPr="00A160CD">
        <w:rPr>
          <w:rFonts w:ascii="Cambria" w:hAnsi="Cambria" w:cs="Arial"/>
        </w:rPr>
        <w:t>. Bez</w:t>
      </w:r>
      <w:r w:rsidR="00A86557" w:rsidRPr="00A160CD">
        <w:rPr>
          <w:rFonts w:ascii="Cambria" w:hAnsi="Cambria" w:cs="Arial"/>
        </w:rPr>
        <w:t xml:space="preserve"> </w:t>
      </w:r>
      <w:r w:rsidRPr="00A160CD">
        <w:rPr>
          <w:rFonts w:ascii="Cambria" w:hAnsi="Cambria" w:cs="Arial"/>
        </w:rPr>
        <w:t xml:space="preserve">zatwierdzenia protokołu konieczności przez zamawiającego </w:t>
      </w:r>
      <w:r w:rsidR="00876C05">
        <w:rPr>
          <w:rFonts w:ascii="Cambria" w:hAnsi="Cambria" w:cs="Arial"/>
        </w:rPr>
        <w:t>W</w:t>
      </w:r>
      <w:r w:rsidR="00876C05" w:rsidRPr="00A160CD">
        <w:rPr>
          <w:rFonts w:ascii="Cambria" w:hAnsi="Cambria" w:cs="Arial"/>
        </w:rPr>
        <w:t xml:space="preserve">ykonawca </w:t>
      </w:r>
      <w:r w:rsidRPr="00A160CD">
        <w:rPr>
          <w:rFonts w:ascii="Cambria" w:hAnsi="Cambria" w:cs="Arial"/>
        </w:rPr>
        <w:t>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1E6108A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00876C05">
        <w:rPr>
          <w:rFonts w:ascii="Cambria" w:hAnsi="Cambria" w:cs="Arial"/>
        </w:rPr>
        <w:br/>
      </w:r>
      <w:r w:rsidRPr="00A160CD">
        <w:rPr>
          <w:rFonts w:ascii="Cambria" w:hAnsi="Cambria" w:cs="Arial"/>
        </w:rPr>
        <w:t>w 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13C91E2C"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00B60A3A">
        <w:rPr>
          <w:rFonts w:ascii="Cambria" w:hAnsi="Cambria" w:cs="Arial"/>
        </w:rPr>
        <w:t>w projekcie rozbiórki</w:t>
      </w:r>
      <w:r w:rsidRPr="00A160CD">
        <w:rPr>
          <w:rFonts w:ascii="Cambria" w:hAnsi="Cambria" w:cs="Arial"/>
        </w:rPr>
        <w:t xml:space="preserve">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Pr="00A160CD">
        <w:rPr>
          <w:rFonts w:ascii="Cambria" w:hAnsi="Cambria" w:cs="Arial"/>
        </w:rPr>
        <w:t xml:space="preserve">wiedzy technicznej </w:t>
      </w:r>
      <w:r w:rsidR="00876C05">
        <w:rPr>
          <w:rFonts w:ascii="Cambria" w:hAnsi="Cambria" w:cs="Arial"/>
        </w:rPr>
        <w:br/>
      </w:r>
      <w:r w:rsidRPr="00A160CD">
        <w:rPr>
          <w:rFonts w:ascii="Cambria" w:hAnsi="Cambria" w:cs="Arial"/>
        </w:rPr>
        <w:t>i 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781662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Pr="00A160CD">
        <w:rPr>
          <w:rFonts w:ascii="Cambria" w:hAnsi="Cambria" w:cs="Arial"/>
        </w:rPr>
        <w:t xml:space="preserve">umowy </w:t>
      </w:r>
      <w:r w:rsidR="00876C05">
        <w:rPr>
          <w:rFonts w:ascii="Cambria" w:hAnsi="Cambria" w:cs="Arial"/>
        </w:rPr>
        <w:br/>
      </w:r>
      <w:r w:rsidRPr="00A160CD">
        <w:rPr>
          <w:rFonts w:ascii="Cambria" w:hAnsi="Cambria" w:cs="Arial"/>
        </w:rPr>
        <w:t>w sytuacji, gdy wykonanie danych robót będzie zbędne do prawidłowego, tj.</w:t>
      </w:r>
      <w:r w:rsidR="00A86557" w:rsidRPr="00A160CD">
        <w:rPr>
          <w:rFonts w:ascii="Cambria" w:hAnsi="Cambria" w:cs="Arial"/>
        </w:rPr>
        <w:t xml:space="preserve"> </w:t>
      </w:r>
      <w:r w:rsidRPr="00A160CD">
        <w:rPr>
          <w:rFonts w:ascii="Cambria" w:hAnsi="Cambria" w:cs="Arial"/>
        </w:rPr>
        <w:t xml:space="preserve">zgodnego </w:t>
      </w:r>
      <w:r w:rsidR="00876C05">
        <w:rPr>
          <w:rFonts w:ascii="Cambria" w:hAnsi="Cambria" w:cs="Arial"/>
        </w:rPr>
        <w:br/>
      </w:r>
      <w:r w:rsidRPr="00A160CD">
        <w:rPr>
          <w:rFonts w:ascii="Cambria" w:hAnsi="Cambria" w:cs="Arial"/>
        </w:rPr>
        <w:t>z 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892B65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 xml:space="preserve">Strony </w:t>
      </w:r>
      <w:r w:rsidR="00B60A3A">
        <w:rPr>
          <w:rFonts w:ascii="Cambria" w:hAnsi="Cambria" w:cs="Arial"/>
        </w:rPr>
        <w:t xml:space="preserve">nie </w:t>
      </w:r>
      <w:r w:rsidRPr="00A160CD">
        <w:rPr>
          <w:rFonts w:ascii="Cambria" w:hAnsi="Cambria" w:cs="Arial"/>
        </w:rPr>
        <w:t xml:space="preserve">przewidują </w:t>
      </w:r>
      <w:r w:rsidR="00B60A3A" w:rsidRPr="00A160CD">
        <w:rPr>
          <w:rFonts w:ascii="Cambria" w:hAnsi="Cambria" w:cs="Arial"/>
        </w:rPr>
        <w:t>rozliczeni</w:t>
      </w:r>
      <w:r w:rsidR="00B60A3A">
        <w:rPr>
          <w:rFonts w:ascii="Cambria" w:hAnsi="Cambria" w:cs="Arial"/>
        </w:rPr>
        <w:t>a</w:t>
      </w:r>
      <w:r w:rsidR="00B60A3A" w:rsidRPr="00A160CD">
        <w:rPr>
          <w:rFonts w:ascii="Cambria" w:hAnsi="Cambria" w:cs="Arial"/>
        </w:rPr>
        <w:t xml:space="preserve"> </w:t>
      </w:r>
      <w:r w:rsidRPr="00A160CD">
        <w:rPr>
          <w:rFonts w:ascii="Cambria" w:hAnsi="Cambria" w:cs="Arial"/>
        </w:rPr>
        <w:t>częściowe</w:t>
      </w:r>
      <w:r w:rsidR="00B60A3A">
        <w:rPr>
          <w:rFonts w:ascii="Cambria" w:hAnsi="Cambria" w:cs="Arial"/>
        </w:rPr>
        <w:t>go</w:t>
      </w:r>
      <w:r w:rsidRPr="00A160CD">
        <w:rPr>
          <w:rFonts w:ascii="Cambria" w:hAnsi="Cambria" w:cs="Arial"/>
        </w:rPr>
        <w:t xml:space="preserve"> w trakcie realizacji przedmiotu Umowy</w:t>
      </w:r>
    </w:p>
    <w:p w14:paraId="5B5DEB8D" w14:textId="687FEB1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12. </w:t>
      </w:r>
      <w:r w:rsidR="00A86557" w:rsidRPr="00A160CD">
        <w:rPr>
          <w:rFonts w:ascii="Cambria" w:hAnsi="Cambria" w:cs="Arial"/>
        </w:rPr>
        <w:tab/>
      </w:r>
      <w:r w:rsidR="00B60A3A">
        <w:rPr>
          <w:rFonts w:ascii="Cambria" w:hAnsi="Cambria" w:cs="Arial"/>
        </w:rPr>
        <w:t>/skreślono/</w:t>
      </w:r>
    </w:p>
    <w:p w14:paraId="1E3772C4" w14:textId="46401620" w:rsidR="00BB0293" w:rsidRDefault="004861AF" w:rsidP="00A86557">
      <w:pPr>
        <w:spacing w:after="0" w:line="240" w:lineRule="auto"/>
        <w:ind w:left="426" w:hanging="426"/>
        <w:jc w:val="both"/>
        <w:rPr>
          <w:rFonts w:ascii="Cambria" w:hAnsi="Cambria" w:cs="Arial"/>
        </w:rPr>
      </w:pPr>
      <w:r w:rsidRPr="00A160CD">
        <w:rPr>
          <w:rFonts w:ascii="Cambria" w:hAnsi="Cambria" w:cs="Arial"/>
        </w:rPr>
        <w:t>13.</w:t>
      </w:r>
      <w:r w:rsidR="00BB0293">
        <w:rPr>
          <w:rFonts w:ascii="Cambria" w:hAnsi="Cambria" w:cs="Arial"/>
        </w:rPr>
        <w:t xml:space="preserve">1. Płatnikiem faktury będzie: PGL LP Nadleśnictwo </w:t>
      </w:r>
      <w:r w:rsidR="003501E2">
        <w:rPr>
          <w:rFonts w:ascii="Cambria" w:hAnsi="Cambria" w:cs="Arial"/>
        </w:rPr>
        <w:t>Olkusz</w:t>
      </w:r>
      <w:r w:rsidR="00BB0293">
        <w:rPr>
          <w:rFonts w:ascii="Cambria" w:hAnsi="Cambria" w:cs="Arial"/>
        </w:rPr>
        <w:t xml:space="preserve">, ul. </w:t>
      </w:r>
      <w:r w:rsidR="00E20FA7">
        <w:rPr>
          <w:rFonts w:ascii="Cambria" w:hAnsi="Cambria" w:cs="Arial"/>
        </w:rPr>
        <w:t>Ponikowska 32</w:t>
      </w:r>
      <w:r w:rsidR="00BB0293">
        <w:rPr>
          <w:rFonts w:ascii="Cambria" w:hAnsi="Cambria" w:cs="Arial"/>
        </w:rPr>
        <w:t xml:space="preserve">, </w:t>
      </w:r>
      <w:r w:rsidR="00E20FA7">
        <w:rPr>
          <w:rFonts w:ascii="Cambria" w:hAnsi="Cambria" w:cs="Arial"/>
        </w:rPr>
        <w:t>32-300</w:t>
      </w:r>
      <w:r w:rsidR="00BB0293">
        <w:rPr>
          <w:rFonts w:ascii="Cambria" w:hAnsi="Cambria" w:cs="Arial"/>
        </w:rPr>
        <w:t xml:space="preserve"> </w:t>
      </w:r>
      <w:r w:rsidR="003501E2">
        <w:rPr>
          <w:rFonts w:ascii="Cambria" w:hAnsi="Cambria" w:cs="Arial"/>
        </w:rPr>
        <w:t>Olkusz</w:t>
      </w:r>
      <w:r w:rsidR="00BB0293">
        <w:rPr>
          <w:rFonts w:ascii="Cambria" w:hAnsi="Cambria" w:cs="Arial"/>
        </w:rPr>
        <w:t xml:space="preserve">. NIP: </w:t>
      </w:r>
      <w:r w:rsidR="00E20FA7">
        <w:rPr>
          <w:rFonts w:ascii="Cambria" w:hAnsi="Cambria" w:cs="Arial"/>
        </w:rPr>
        <w:t>637001957</w:t>
      </w:r>
    </w:p>
    <w:p w14:paraId="1F7C6954" w14:textId="7027CE53" w:rsidR="004861AF" w:rsidRPr="00A160CD" w:rsidRDefault="00BB0293" w:rsidP="00A86557">
      <w:pPr>
        <w:spacing w:after="0" w:line="240" w:lineRule="auto"/>
        <w:ind w:left="426" w:hanging="426"/>
        <w:jc w:val="both"/>
        <w:rPr>
          <w:rFonts w:ascii="Cambria" w:hAnsi="Cambria" w:cs="Arial"/>
        </w:rPr>
      </w:pPr>
      <w:r>
        <w:rPr>
          <w:rFonts w:ascii="Cambria" w:hAnsi="Cambria" w:cs="Arial"/>
        </w:rPr>
        <w:t>13.2</w:t>
      </w:r>
      <w:r w:rsidR="00876C05">
        <w:rPr>
          <w:rFonts w:ascii="Cambria" w:hAnsi="Cambria" w:cs="Arial"/>
        </w:rPr>
        <w:t>.</w:t>
      </w:r>
      <w:r w:rsidR="00A86557" w:rsidRPr="00A160CD">
        <w:rPr>
          <w:rFonts w:ascii="Cambria" w:hAnsi="Cambria" w:cs="Arial"/>
        </w:rPr>
        <w:tab/>
      </w:r>
      <w:r w:rsidR="004861AF" w:rsidRPr="00A160CD">
        <w:rPr>
          <w:rFonts w:ascii="Cambria" w:hAnsi="Cambria" w:cs="Arial"/>
        </w:rPr>
        <w:t xml:space="preserve">Strony postanawiają, że termin zapłaty faktury </w:t>
      </w:r>
      <w:r w:rsidR="00876C05">
        <w:rPr>
          <w:rFonts w:ascii="Cambria" w:hAnsi="Cambria" w:cs="Arial"/>
        </w:rPr>
        <w:t>W</w:t>
      </w:r>
      <w:r w:rsidR="00876C05" w:rsidRPr="00A160CD">
        <w:rPr>
          <w:rFonts w:ascii="Cambria" w:hAnsi="Cambria" w:cs="Arial"/>
        </w:rPr>
        <w:t xml:space="preserve">ykonawcy </w:t>
      </w:r>
      <w:r w:rsidR="004861AF" w:rsidRPr="00A160CD">
        <w:rPr>
          <w:rFonts w:ascii="Cambria" w:hAnsi="Cambria" w:cs="Arial"/>
        </w:rPr>
        <w:t xml:space="preserve">będzie wynosił </w:t>
      </w:r>
      <w:r w:rsidR="004861AF" w:rsidRPr="009D4058">
        <w:rPr>
          <w:rFonts w:ascii="Cambria" w:hAnsi="Cambria" w:cs="Arial"/>
          <w:b/>
        </w:rPr>
        <w:t xml:space="preserve">do </w:t>
      </w:r>
      <w:r w:rsidR="00B60A3A">
        <w:rPr>
          <w:rFonts w:ascii="Cambria" w:hAnsi="Cambria" w:cs="Arial"/>
          <w:b/>
        </w:rPr>
        <w:t>…</w:t>
      </w:r>
      <w:r w:rsidR="00B60A3A" w:rsidRPr="009D4058">
        <w:rPr>
          <w:rFonts w:ascii="Cambria" w:hAnsi="Cambria" w:cs="Arial"/>
          <w:b/>
        </w:rPr>
        <w:t xml:space="preserve"> </w:t>
      </w:r>
      <w:r w:rsidR="004861AF" w:rsidRPr="009D4058">
        <w:rPr>
          <w:rFonts w:ascii="Cambria" w:hAnsi="Cambria" w:cs="Arial"/>
          <w:b/>
        </w:rPr>
        <w:t>dni</w:t>
      </w:r>
      <w:r w:rsidR="00A86557" w:rsidRPr="00A160CD">
        <w:rPr>
          <w:rFonts w:ascii="Cambria" w:hAnsi="Cambria" w:cs="Arial"/>
        </w:rPr>
        <w:t xml:space="preserve"> </w:t>
      </w:r>
      <w:r w:rsidR="00B60A3A">
        <w:rPr>
          <w:rFonts w:ascii="Cambria" w:hAnsi="Cambria" w:cs="Arial"/>
        </w:rPr>
        <w:t>(</w:t>
      </w:r>
      <w:r w:rsidR="00B60A3A">
        <w:rPr>
          <w:rFonts w:ascii="Cambria" w:hAnsi="Cambria" w:cs="Arial"/>
          <w:i/>
          <w:iCs/>
        </w:rPr>
        <w:t>zgodnie z ofert</w:t>
      </w:r>
      <w:r w:rsidR="00E20FA7">
        <w:rPr>
          <w:rFonts w:ascii="Cambria" w:hAnsi="Cambria" w:cs="Arial"/>
          <w:i/>
          <w:iCs/>
        </w:rPr>
        <w:t>ą</w:t>
      </w:r>
      <w:r w:rsidR="00B60A3A">
        <w:rPr>
          <w:rFonts w:ascii="Cambria" w:hAnsi="Cambria" w:cs="Arial"/>
          <w:i/>
          <w:iCs/>
        </w:rPr>
        <w:t xml:space="preserve">) </w:t>
      </w:r>
      <w:r w:rsidR="004861AF" w:rsidRPr="00A160CD">
        <w:rPr>
          <w:rFonts w:ascii="Cambria" w:hAnsi="Cambria" w:cs="Arial"/>
        </w:rPr>
        <w:t>licząc od dnia otrzymania przez Zamawiającego prawidłowo wystawionej faktury</w:t>
      </w:r>
      <w:r w:rsidR="00A86557" w:rsidRPr="00A160CD">
        <w:rPr>
          <w:rFonts w:ascii="Cambria" w:hAnsi="Cambria" w:cs="Arial"/>
        </w:rPr>
        <w:t xml:space="preserve"> </w:t>
      </w:r>
      <w:r w:rsidR="004861AF" w:rsidRPr="00A160CD">
        <w:rPr>
          <w:rFonts w:ascii="Cambria" w:hAnsi="Cambria" w:cs="Arial"/>
        </w:rPr>
        <w:t>wraz z dokumentami rozliczeniowymi oraz protokołem odbioru końcowego i 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4861AF" w:rsidRPr="00A160CD">
        <w:rPr>
          <w:rFonts w:ascii="Cambria" w:hAnsi="Cambria" w:cs="Arial"/>
        </w:rPr>
        <w:t>protokołu i 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28D2642B"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C93439">
        <w:rPr>
          <w:rFonts w:ascii="Cambria" w:hAnsi="Cambria" w:cs="Arial"/>
        </w:rPr>
        <w:t xml:space="preserve">1 </w:t>
      </w:r>
      <w:r w:rsidR="00B60A3A" w:rsidRPr="00A160CD">
        <w:rPr>
          <w:rFonts w:ascii="Cambria" w:hAnsi="Cambria" w:cs="Arial"/>
        </w:rPr>
        <w:t>Faktur</w:t>
      </w:r>
      <w:r w:rsidR="00B60A3A">
        <w:rPr>
          <w:rFonts w:ascii="Cambria" w:hAnsi="Cambria" w:cs="Arial"/>
        </w:rPr>
        <w:t>a</w:t>
      </w:r>
      <w:r w:rsidR="00B60A3A" w:rsidRPr="00A160CD">
        <w:rPr>
          <w:rFonts w:ascii="Cambria" w:hAnsi="Cambria" w:cs="Arial"/>
        </w:rPr>
        <w:t xml:space="preserve"> </w:t>
      </w:r>
      <w:r w:rsidR="00903AE7" w:rsidRPr="00A160CD">
        <w:rPr>
          <w:rFonts w:ascii="Cambria" w:hAnsi="Cambria" w:cs="Arial"/>
        </w:rPr>
        <w:t>W</w:t>
      </w:r>
      <w:r w:rsidRPr="00A160CD">
        <w:rPr>
          <w:rFonts w:ascii="Cambria" w:hAnsi="Cambria" w:cs="Arial"/>
        </w:rPr>
        <w:t xml:space="preserve">ykonawcy </w:t>
      </w:r>
      <w:r w:rsidR="00B60A3A" w:rsidRPr="00A160CD">
        <w:rPr>
          <w:rFonts w:ascii="Cambria" w:hAnsi="Cambria" w:cs="Arial"/>
        </w:rPr>
        <w:t>mo</w:t>
      </w:r>
      <w:r w:rsidR="00B60A3A">
        <w:rPr>
          <w:rFonts w:ascii="Cambria" w:hAnsi="Cambria" w:cs="Arial"/>
        </w:rPr>
        <w:t>że</w:t>
      </w:r>
      <w:r w:rsidR="00B60A3A" w:rsidRPr="00A160CD">
        <w:rPr>
          <w:rFonts w:ascii="Cambria" w:hAnsi="Cambria" w:cs="Arial"/>
        </w:rPr>
        <w:t xml:space="preserve"> </w:t>
      </w:r>
      <w:r w:rsidRPr="00A160CD">
        <w:rPr>
          <w:rFonts w:ascii="Cambria" w:hAnsi="Cambria" w:cs="Arial"/>
        </w:rPr>
        <w:t xml:space="preserve">być </w:t>
      </w:r>
      <w:r w:rsidR="00B60A3A" w:rsidRPr="00A160CD">
        <w:rPr>
          <w:rFonts w:ascii="Cambria" w:hAnsi="Cambria" w:cs="Arial"/>
        </w:rPr>
        <w:t>dostarcz</w:t>
      </w:r>
      <w:r w:rsidR="00B60A3A">
        <w:rPr>
          <w:rFonts w:ascii="Cambria" w:hAnsi="Cambria" w:cs="Arial"/>
        </w:rPr>
        <w:t>ona</w:t>
      </w:r>
      <w:r w:rsidR="00B60A3A" w:rsidRPr="00A160CD">
        <w:rPr>
          <w:rFonts w:ascii="Cambria" w:hAnsi="Cambria" w:cs="Arial"/>
        </w:rPr>
        <w:t xml:space="preserve"> </w:t>
      </w:r>
      <w:r w:rsidRPr="00A160CD">
        <w:rPr>
          <w:rFonts w:ascii="Cambria" w:hAnsi="Cambria" w:cs="Arial"/>
        </w:rPr>
        <w:t>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00B60A3A" w:rsidRPr="00A160CD">
        <w:rPr>
          <w:rFonts w:ascii="Cambria" w:hAnsi="Cambria" w:cs="Arial"/>
        </w:rPr>
        <w:t>ustrukturyzow</w:t>
      </w:r>
      <w:r w:rsidR="00B60A3A">
        <w:rPr>
          <w:rFonts w:ascii="Cambria" w:hAnsi="Cambria" w:cs="Arial"/>
        </w:rPr>
        <w:t xml:space="preserve">anej </w:t>
      </w:r>
      <w:r w:rsidRPr="00A160CD">
        <w:rPr>
          <w:rFonts w:ascii="Cambria" w:hAnsi="Cambria" w:cs="Arial"/>
        </w:rPr>
        <w:t>faktur</w:t>
      </w:r>
      <w:r w:rsidR="00B60A3A">
        <w:rPr>
          <w:rFonts w:ascii="Cambria" w:hAnsi="Cambria" w:cs="Arial"/>
        </w:rPr>
        <w:t>y</w:t>
      </w:r>
      <w:r w:rsidRPr="00A160CD">
        <w:rPr>
          <w:rFonts w:ascii="Cambria" w:hAnsi="Cambria" w:cs="Arial"/>
        </w:rPr>
        <w:t xml:space="preserve"> </w:t>
      </w:r>
      <w:r w:rsidR="00B60A3A" w:rsidRPr="00A160CD">
        <w:rPr>
          <w:rFonts w:ascii="Cambria" w:hAnsi="Cambria" w:cs="Arial"/>
        </w:rPr>
        <w:t>elektroniczn</w:t>
      </w:r>
      <w:r w:rsidR="00B60A3A">
        <w:rPr>
          <w:rFonts w:ascii="Cambria" w:hAnsi="Cambria" w:cs="Arial"/>
        </w:rPr>
        <w:t>ej</w:t>
      </w:r>
      <w:r w:rsidR="00B60A3A" w:rsidRPr="00A160CD">
        <w:rPr>
          <w:rFonts w:ascii="Cambria" w:hAnsi="Cambria" w:cs="Arial"/>
        </w:rPr>
        <w:t xml:space="preserve"> </w:t>
      </w:r>
      <w:r w:rsidRPr="00A160CD">
        <w:rPr>
          <w:rFonts w:ascii="Cambria" w:hAnsi="Cambria" w:cs="Arial"/>
        </w:rPr>
        <w:t>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BB0293">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CFD0734" w14:textId="6DAEA0B9" w:rsidR="00C93439" w:rsidRDefault="00C93439" w:rsidP="00A86557">
      <w:pPr>
        <w:spacing w:after="0" w:line="240" w:lineRule="auto"/>
        <w:ind w:left="426" w:hanging="426"/>
        <w:jc w:val="both"/>
        <w:rPr>
          <w:rFonts w:ascii="Cambria" w:hAnsi="Cambria" w:cs="Arial"/>
          <w:szCs w:val="24"/>
        </w:rPr>
      </w:pPr>
      <w:r>
        <w:rPr>
          <w:rFonts w:ascii="Cambria" w:hAnsi="Cambria" w:cs="Arial"/>
        </w:rPr>
        <w:t xml:space="preserve">14.2 </w:t>
      </w:r>
      <w:r w:rsidRPr="006C2C7D">
        <w:rPr>
          <w:rFonts w:ascii="Cambria" w:hAnsi="Cambria" w:cs="Arial"/>
          <w:szCs w:val="24"/>
        </w:rPr>
        <w:t>W przypadku wystawienia ustrukturyzowanej faktury elektronicznej, o której mowa w ust. 14</w:t>
      </w:r>
      <w:r w:rsidR="00876C05">
        <w:rPr>
          <w:rFonts w:ascii="Cambria" w:hAnsi="Cambria" w:cs="Arial"/>
          <w:szCs w:val="24"/>
        </w:rPr>
        <w:t>1</w:t>
      </w:r>
      <w:r w:rsidRPr="006C2C7D">
        <w:rPr>
          <w:rFonts w:ascii="Cambria" w:hAnsi="Cambria" w:cs="Arial"/>
          <w:szCs w:val="24"/>
        </w:rPr>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w:t>
      </w:r>
    </w:p>
    <w:p w14:paraId="3DADC896" w14:textId="66F68800" w:rsidR="00C93439" w:rsidRDefault="00C93439" w:rsidP="00A86557">
      <w:pPr>
        <w:spacing w:after="0" w:line="240" w:lineRule="auto"/>
        <w:ind w:left="426" w:hanging="426"/>
        <w:jc w:val="both"/>
        <w:rPr>
          <w:rFonts w:ascii="Cambria" w:hAnsi="Cambria" w:cs="Arial"/>
          <w:szCs w:val="24"/>
        </w:rPr>
      </w:pPr>
      <w:r>
        <w:rPr>
          <w:rFonts w:ascii="Cambria" w:hAnsi="Cambria" w:cs="Arial"/>
          <w:szCs w:val="24"/>
        </w:rPr>
        <w:t xml:space="preserve">14.3 Ustrukturyzowaną fakturę elektroniczną należy wysłać na następujący adres Zamawiającego na PEF: </w:t>
      </w:r>
      <w:r w:rsidR="00E20FA7">
        <w:rPr>
          <w:rFonts w:ascii="Cambria" w:hAnsi="Cambria" w:cs="Arial"/>
          <w:szCs w:val="24"/>
        </w:rPr>
        <w:t xml:space="preserve"> </w:t>
      </w:r>
      <w:hyperlink r:id="rId7" w:history="1">
        <w:r w:rsidR="00E20FA7" w:rsidRPr="00AC5EBB">
          <w:rPr>
            <w:rStyle w:val="Hipercze"/>
            <w:rFonts w:ascii="Cambria" w:hAnsi="Cambria" w:cs="Arial"/>
            <w:szCs w:val="24"/>
          </w:rPr>
          <w:t>faktury.olkusz@katowice.lasy.gov.pl</w:t>
        </w:r>
      </w:hyperlink>
      <w:r w:rsidR="00E20FA7">
        <w:rPr>
          <w:rFonts w:ascii="Cambria" w:hAnsi="Cambria" w:cs="Arial"/>
          <w:szCs w:val="24"/>
        </w:rPr>
        <w:t xml:space="preserve"> -</w:t>
      </w:r>
      <w:r>
        <w:rPr>
          <w:rFonts w:ascii="Cambria" w:hAnsi="Cambria" w:cs="Arial"/>
          <w:szCs w:val="24"/>
        </w:rPr>
        <w:t xml:space="preserve"> nazwa skrzynki PGL LP Nadleśnictwo </w:t>
      </w:r>
      <w:r w:rsidR="003501E2">
        <w:rPr>
          <w:rFonts w:ascii="Cambria" w:hAnsi="Cambria" w:cs="Arial"/>
          <w:szCs w:val="24"/>
        </w:rPr>
        <w:t>Olkusz</w:t>
      </w:r>
      <w:r>
        <w:rPr>
          <w:rFonts w:ascii="Cambria" w:hAnsi="Cambria" w:cs="Arial"/>
          <w:szCs w:val="24"/>
        </w:rPr>
        <w:t>.</w:t>
      </w:r>
    </w:p>
    <w:p w14:paraId="7DC317AC" w14:textId="051FBD83" w:rsidR="00C93439" w:rsidRPr="006C2C7D" w:rsidRDefault="00C93439" w:rsidP="00A86557">
      <w:pPr>
        <w:spacing w:after="0" w:line="240" w:lineRule="auto"/>
        <w:ind w:left="426" w:hanging="426"/>
        <w:jc w:val="both"/>
        <w:rPr>
          <w:rFonts w:ascii="Cambria" w:hAnsi="Cambria" w:cs="Arial"/>
          <w:sz w:val="20"/>
        </w:rPr>
      </w:pPr>
      <w:r>
        <w:rPr>
          <w:rFonts w:ascii="Cambria" w:hAnsi="Cambria" w:cs="Arial"/>
          <w:szCs w:val="24"/>
        </w:rPr>
        <w:t>14.4 Za chwilę doręczenia ustrukturyzowanej faktury elektronicznej uznawać się będzie chwilę wprowadzenia prawidłowo wystawionej faktury, zawierającej wszystkie elementy, o których mowa w ust 14.2 powyżej, do konta Zamawiającego na PEF, w sposób umożliwiający Zamawiającemu zapoznanie się z jej treścią.</w:t>
      </w:r>
    </w:p>
    <w:p w14:paraId="449D7621" w14:textId="500F9D7E" w:rsidR="009522A2" w:rsidRDefault="004861AF" w:rsidP="00A86557">
      <w:pPr>
        <w:spacing w:after="0" w:line="240" w:lineRule="auto"/>
        <w:ind w:left="426" w:hanging="426"/>
        <w:jc w:val="both"/>
        <w:rPr>
          <w:rFonts w:ascii="Cambria" w:hAnsi="Cambria" w:cs="Arial"/>
        </w:rPr>
      </w:pPr>
      <w:r w:rsidRPr="00A160CD">
        <w:rPr>
          <w:rFonts w:ascii="Cambria" w:hAnsi="Cambria" w:cs="Arial"/>
        </w:rPr>
        <w:lastRenderedPageBreak/>
        <w:t>15.</w:t>
      </w:r>
      <w:r w:rsidR="009522A2">
        <w:rPr>
          <w:rFonts w:ascii="Cambria" w:hAnsi="Cambria" w:cs="Arial"/>
        </w:rPr>
        <w:t xml:space="preserve">1 </w:t>
      </w:r>
      <w:r w:rsidR="00BB0293">
        <w:rPr>
          <w:rFonts w:ascii="Cambria" w:hAnsi="Cambria" w:cs="Arial"/>
        </w:rPr>
        <w:t xml:space="preserve">Płatność faktury nastąpi przelewem na konto Wykonawcy </w:t>
      </w:r>
      <w:r w:rsidR="00BB0293">
        <w:rPr>
          <w:rFonts w:ascii="Cambria" w:hAnsi="Cambria" w:cs="Arial"/>
        </w:rPr>
        <w:br/>
        <w:t>o numerze………………………………………………………………, wskazanym na fakturze.</w:t>
      </w:r>
    </w:p>
    <w:p w14:paraId="06D2C7D1" w14:textId="02303870" w:rsidR="00125FAD" w:rsidRPr="00480CF4" w:rsidRDefault="00125FAD" w:rsidP="00125FAD">
      <w:pPr>
        <w:spacing w:after="0" w:line="240" w:lineRule="auto"/>
        <w:ind w:left="426" w:hanging="426"/>
        <w:jc w:val="both"/>
        <w:rPr>
          <w:rFonts w:ascii="Cambria" w:hAnsi="Cambria" w:cs="Arial"/>
        </w:rPr>
      </w:pPr>
      <w:r>
        <w:rPr>
          <w:rFonts w:ascii="Cambria" w:hAnsi="Cambria" w:cs="Arial"/>
        </w:rPr>
        <w:t xml:space="preserve">15.2 Wykonawca oświadcza, iż wskazany powyżej rachunek bankowy znajduje się w wykazie podatników </w:t>
      </w:r>
      <w:proofErr w:type="gramStart"/>
      <w:r>
        <w:rPr>
          <w:rFonts w:ascii="Cambria" w:hAnsi="Cambria" w:cs="Arial"/>
        </w:rPr>
        <w:t>VAT</w:t>
      </w:r>
      <w:proofErr w:type="gramEnd"/>
      <w:r>
        <w:rPr>
          <w:rFonts w:ascii="Cambria" w:hAnsi="Cambria" w:cs="Arial"/>
        </w:rPr>
        <w:t xml:space="preserve"> o którym </w:t>
      </w:r>
      <w:r w:rsidRPr="00480CF4">
        <w:rPr>
          <w:rFonts w:ascii="Cambria" w:hAnsi="Cambria" w:cs="Arial"/>
        </w:rPr>
        <w:t>mowa w art. 96b ustawy z dnia 11 marca 2004 r. o podatku od towarów i usług (</w:t>
      </w:r>
      <w:r w:rsidR="003E6901" w:rsidRPr="00480CF4">
        <w:rPr>
          <w:rFonts w:ascii="Cambria" w:hAnsi="Cambria" w:cs="Cambria"/>
        </w:rPr>
        <w:t xml:space="preserve">tekst jedn.: Dz. U. </w:t>
      </w:r>
      <w:bookmarkStart w:id="2" w:name="_Hlk210023547"/>
      <w:r w:rsidR="003501E2">
        <w:rPr>
          <w:rFonts w:ascii="Cambria" w:hAnsi="Cambria" w:cs="Cambria"/>
        </w:rPr>
        <w:t>2026</w:t>
      </w:r>
      <w:r w:rsidR="00C776E8" w:rsidRPr="00480CF4">
        <w:rPr>
          <w:rFonts w:ascii="Cambria" w:hAnsi="Cambria" w:cs="Cambria"/>
        </w:rPr>
        <w:t xml:space="preserve"> poz. 775 </w:t>
      </w:r>
      <w:bookmarkEnd w:id="2"/>
      <w:r w:rsidR="003E6901" w:rsidRPr="00480CF4">
        <w:rPr>
          <w:rFonts w:ascii="Cambria" w:hAnsi="Cambria" w:cs="Cambria"/>
        </w:rPr>
        <w:t xml:space="preserve">z </w:t>
      </w:r>
      <w:proofErr w:type="spellStart"/>
      <w:r w:rsidR="003E6901" w:rsidRPr="00480CF4">
        <w:rPr>
          <w:rFonts w:ascii="Cambria" w:hAnsi="Cambria" w:cs="Cambria"/>
        </w:rPr>
        <w:t>późn</w:t>
      </w:r>
      <w:proofErr w:type="spellEnd"/>
      <w:r w:rsidR="003E6901" w:rsidRPr="00480CF4">
        <w:rPr>
          <w:rFonts w:ascii="Cambria" w:hAnsi="Cambria" w:cs="Cambria"/>
        </w:rPr>
        <w:t>. zm.</w:t>
      </w:r>
      <w:r w:rsidRPr="00480CF4">
        <w:rPr>
          <w:rFonts w:ascii="Cambria" w:hAnsi="Cambria" w:cs="Arial"/>
        </w:rPr>
        <w:t>).</w:t>
      </w:r>
    </w:p>
    <w:p w14:paraId="0219B987" w14:textId="5F48471C" w:rsidR="002F6AE5" w:rsidRPr="00480CF4" w:rsidRDefault="002F6AE5" w:rsidP="00A86557">
      <w:pPr>
        <w:spacing w:after="0" w:line="240" w:lineRule="auto"/>
        <w:ind w:left="426" w:hanging="426"/>
        <w:jc w:val="both"/>
        <w:rPr>
          <w:rFonts w:ascii="Cambria" w:hAnsi="Cambria" w:cs="Arial"/>
        </w:rPr>
      </w:pPr>
    </w:p>
    <w:p w14:paraId="3D692BD4" w14:textId="0EB30C0F" w:rsidR="009522A2" w:rsidRPr="00480CF4" w:rsidRDefault="009522A2" w:rsidP="00A86557">
      <w:pPr>
        <w:spacing w:after="0" w:line="240" w:lineRule="auto"/>
        <w:ind w:left="426" w:hanging="426"/>
        <w:jc w:val="both"/>
        <w:rPr>
          <w:rFonts w:ascii="Cambria" w:hAnsi="Cambria" w:cs="Arial"/>
        </w:rPr>
      </w:pPr>
      <w:r w:rsidRPr="00480CF4">
        <w:rPr>
          <w:rFonts w:ascii="Cambria" w:hAnsi="Cambria" w:cs="Arial"/>
        </w:rPr>
        <w:t>15.</w:t>
      </w:r>
      <w:r w:rsidR="00876C05" w:rsidRPr="00480CF4">
        <w:rPr>
          <w:rFonts w:ascii="Cambria" w:hAnsi="Cambria" w:cs="Arial"/>
        </w:rPr>
        <w:t xml:space="preserve">3 </w:t>
      </w:r>
      <w:r w:rsidR="00BB0293" w:rsidRPr="00480CF4">
        <w:rPr>
          <w:rFonts w:ascii="Cambria" w:hAnsi="Cambria" w:cs="Arial"/>
          <w:szCs w:val="24"/>
        </w:rPr>
        <w:t>Zamawiający przy zapłacie Wynagrodzenia będzie stosował mechanizm podzielonej płatności, o którym mowa w art. 108a ust. 1 ustawy z dnia 11 marca 2004 r. o podatku od towarów i usług (</w:t>
      </w:r>
      <w:r w:rsidR="003E6901" w:rsidRPr="00480CF4">
        <w:rPr>
          <w:rFonts w:ascii="Cambria" w:hAnsi="Cambria" w:cs="Cambria"/>
        </w:rPr>
        <w:t xml:space="preserve">tekst jedn.: Dz. U. </w:t>
      </w:r>
      <w:proofErr w:type="gramStart"/>
      <w:r w:rsidR="003E6901" w:rsidRPr="00480CF4">
        <w:rPr>
          <w:rFonts w:ascii="Cambria" w:hAnsi="Cambria" w:cs="Cambria"/>
        </w:rPr>
        <w:t xml:space="preserve">z </w:t>
      </w:r>
      <w:r w:rsidR="00C776E8" w:rsidRPr="00480CF4">
        <w:rPr>
          <w:rFonts w:ascii="Cambria" w:hAnsi="Cambria" w:cs="Cambria"/>
        </w:rPr>
        <w:t xml:space="preserve"> </w:t>
      </w:r>
      <w:bookmarkStart w:id="3" w:name="_Hlk210023571"/>
      <w:r w:rsidR="003501E2">
        <w:rPr>
          <w:rFonts w:ascii="Cambria" w:hAnsi="Cambria" w:cs="Cambria"/>
        </w:rPr>
        <w:t>2026</w:t>
      </w:r>
      <w:proofErr w:type="gramEnd"/>
      <w:r w:rsidR="00C776E8" w:rsidRPr="00480CF4">
        <w:rPr>
          <w:rFonts w:ascii="Cambria" w:hAnsi="Cambria" w:cs="Cambria"/>
        </w:rPr>
        <w:t xml:space="preserve"> poz. 775 </w:t>
      </w:r>
      <w:bookmarkEnd w:id="3"/>
      <w:r w:rsidR="003E6901" w:rsidRPr="00480CF4">
        <w:rPr>
          <w:rFonts w:ascii="Cambria" w:hAnsi="Cambria" w:cs="Cambria"/>
        </w:rPr>
        <w:t xml:space="preserve">z </w:t>
      </w:r>
      <w:proofErr w:type="spellStart"/>
      <w:r w:rsidR="003E6901" w:rsidRPr="00480CF4">
        <w:rPr>
          <w:rFonts w:ascii="Cambria" w:hAnsi="Cambria" w:cs="Cambria"/>
        </w:rPr>
        <w:t>późn</w:t>
      </w:r>
      <w:proofErr w:type="spellEnd"/>
      <w:r w:rsidR="003E6901" w:rsidRPr="00480CF4">
        <w:rPr>
          <w:rFonts w:ascii="Cambria" w:hAnsi="Cambria" w:cs="Cambria"/>
        </w:rPr>
        <w:t>. zm.</w:t>
      </w:r>
      <w:r w:rsidR="00BB0293" w:rsidRPr="00480CF4">
        <w:rPr>
          <w:rFonts w:ascii="Cambria" w:hAnsi="Cambria" w:cs="Arial"/>
          <w:szCs w:val="24"/>
        </w:rPr>
        <w:t>).</w:t>
      </w:r>
    </w:p>
    <w:p w14:paraId="2A3A1508" w14:textId="77EDE19E" w:rsidR="00BB0293" w:rsidRPr="00480CF4" w:rsidRDefault="009522A2" w:rsidP="006C2C7D">
      <w:pPr>
        <w:suppressAutoHyphens/>
        <w:autoSpaceDN w:val="0"/>
        <w:spacing w:after="0" w:line="240" w:lineRule="auto"/>
        <w:jc w:val="both"/>
        <w:textAlignment w:val="baseline"/>
        <w:rPr>
          <w:rFonts w:ascii="Cambria" w:hAnsi="Cambria" w:cs="Arial"/>
          <w:szCs w:val="24"/>
        </w:rPr>
      </w:pPr>
      <w:r w:rsidRPr="00480CF4">
        <w:rPr>
          <w:rFonts w:ascii="Cambria" w:hAnsi="Cambria" w:cs="Arial"/>
        </w:rPr>
        <w:t>15.</w:t>
      </w:r>
      <w:r w:rsidR="00876C05" w:rsidRPr="00480CF4">
        <w:rPr>
          <w:rFonts w:ascii="Cambria" w:hAnsi="Cambria" w:cs="Arial"/>
        </w:rPr>
        <w:t xml:space="preserve">4 </w:t>
      </w:r>
      <w:r w:rsidR="00BB0293" w:rsidRPr="00480CF4">
        <w:rPr>
          <w:rFonts w:ascii="Cambria" w:hAnsi="Cambria" w:cs="Arial"/>
          <w:szCs w:val="24"/>
        </w:rPr>
        <w:t xml:space="preserve">Zapłata: </w:t>
      </w:r>
    </w:p>
    <w:p w14:paraId="1145AB0E" w14:textId="26C6F148" w:rsidR="00BB0293" w:rsidRPr="00480CF4" w:rsidRDefault="00BB0293" w:rsidP="00BB0293">
      <w:pPr>
        <w:spacing w:after="0" w:line="240" w:lineRule="auto"/>
        <w:ind w:left="567"/>
        <w:jc w:val="both"/>
        <w:rPr>
          <w:rFonts w:ascii="Cambria" w:hAnsi="Cambria" w:cs="Arial"/>
          <w:szCs w:val="24"/>
        </w:rPr>
      </w:pPr>
      <w:r w:rsidRPr="00480CF4">
        <w:rPr>
          <w:rFonts w:ascii="Cambria" w:hAnsi="Cambria" w:cs="Arial"/>
          <w:szCs w:val="24"/>
        </w:rPr>
        <w:t>1)</w:t>
      </w:r>
      <w:r w:rsidRPr="00480CF4">
        <w:rPr>
          <w:rFonts w:ascii="Cambria" w:hAnsi="Cambria" w:cs="Arial"/>
          <w:szCs w:val="24"/>
        </w:rPr>
        <w:tab/>
        <w:t>kwoty odpowiadającej całości albo części kwoty podatku wynikającej z otrzymanej faktury będzie dokonywana na rachunek VAT, w rozumieniu art. 2 pkt 37 Wykonawcy ustawy z dnia 11 marca 2004 r. o podatku od towarów i usług (</w:t>
      </w:r>
      <w:r w:rsidR="003E6901" w:rsidRPr="00480CF4">
        <w:rPr>
          <w:rFonts w:ascii="Cambria" w:hAnsi="Cambria" w:cs="Cambria"/>
        </w:rPr>
        <w:t xml:space="preserve">tekst jedn.: Dz. U. z </w:t>
      </w:r>
      <w:r w:rsidR="003501E2">
        <w:rPr>
          <w:rFonts w:ascii="Cambria" w:hAnsi="Cambria" w:cs="Cambria"/>
        </w:rPr>
        <w:t>2026</w:t>
      </w:r>
      <w:r w:rsidR="00C776E8" w:rsidRPr="00480CF4">
        <w:rPr>
          <w:rFonts w:ascii="Cambria" w:hAnsi="Cambria" w:cs="Cambria"/>
        </w:rPr>
        <w:t xml:space="preserve"> poz. 775 </w:t>
      </w:r>
      <w:r w:rsidR="003E6901" w:rsidRPr="00480CF4">
        <w:rPr>
          <w:rFonts w:ascii="Cambria" w:hAnsi="Cambria" w:cs="Cambria"/>
        </w:rPr>
        <w:t xml:space="preserve">z </w:t>
      </w:r>
      <w:proofErr w:type="spellStart"/>
      <w:r w:rsidR="003E6901" w:rsidRPr="00480CF4">
        <w:rPr>
          <w:rFonts w:ascii="Cambria" w:hAnsi="Cambria" w:cs="Cambria"/>
        </w:rPr>
        <w:t>późn</w:t>
      </w:r>
      <w:proofErr w:type="spellEnd"/>
      <w:r w:rsidR="003E6901" w:rsidRPr="00480CF4">
        <w:rPr>
          <w:rFonts w:ascii="Cambria" w:hAnsi="Cambria" w:cs="Cambria"/>
        </w:rPr>
        <w:t>. zm.</w:t>
      </w:r>
      <w:r w:rsidRPr="00480CF4">
        <w:rPr>
          <w:rFonts w:ascii="Cambria" w:hAnsi="Cambria" w:cs="Arial"/>
          <w:szCs w:val="24"/>
        </w:rPr>
        <w:t>),</w:t>
      </w:r>
    </w:p>
    <w:p w14:paraId="38BFE5B8" w14:textId="77777777" w:rsidR="00BB0293" w:rsidRPr="006C2C7D" w:rsidRDefault="00BB0293" w:rsidP="00BB0293">
      <w:pPr>
        <w:spacing w:after="0" w:line="240" w:lineRule="auto"/>
        <w:ind w:left="567"/>
        <w:jc w:val="both"/>
        <w:rPr>
          <w:rFonts w:ascii="Cambria" w:hAnsi="Cambria" w:cs="Arial"/>
          <w:szCs w:val="24"/>
        </w:rPr>
      </w:pPr>
      <w:r w:rsidRPr="00480CF4">
        <w:rPr>
          <w:rFonts w:ascii="Cambria" w:hAnsi="Cambria" w:cs="Arial"/>
          <w:szCs w:val="24"/>
        </w:rPr>
        <w:t>2)</w:t>
      </w:r>
      <w:r w:rsidRPr="00480CF4">
        <w:rPr>
          <w:rFonts w:ascii="Cambria" w:hAnsi="Cambria" w:cs="Arial"/>
          <w:szCs w:val="24"/>
        </w:rPr>
        <w:tab/>
        <w:t>kwoty odpowiadającej wartości sprzedaży netto wynikającej</w:t>
      </w:r>
      <w:r w:rsidRPr="006C2C7D">
        <w:rPr>
          <w:rFonts w:ascii="Cambria" w:hAnsi="Cambria" w:cs="Arial"/>
          <w:szCs w:val="24"/>
        </w:rPr>
        <w:t xml:space="preserve"> z otrzymanej faktury jest dokonywana na rachunek bankowy albo na rachunek w spółdzielczej kasie oszczędnościowo-kredytowej, dla których jest prowadzony rachunek VAT Wykonawcy.</w:t>
      </w:r>
    </w:p>
    <w:p w14:paraId="1EFBF56C" w14:textId="0F858C17" w:rsidR="009522A2" w:rsidRPr="006C2C7D" w:rsidRDefault="009522A2" w:rsidP="00A86557">
      <w:pPr>
        <w:spacing w:after="0" w:line="240" w:lineRule="auto"/>
        <w:ind w:left="426" w:hanging="426"/>
        <w:jc w:val="both"/>
        <w:rPr>
          <w:rFonts w:ascii="Cambria" w:hAnsi="Cambria" w:cs="Arial"/>
          <w:sz w:val="20"/>
        </w:rPr>
      </w:pPr>
    </w:p>
    <w:p w14:paraId="66ECB069" w14:textId="6391B4EF" w:rsidR="004861AF" w:rsidRPr="00A160CD"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5 </w:t>
      </w:r>
      <w:r w:rsidR="004861AF" w:rsidRPr="00480CF4">
        <w:rPr>
          <w:rFonts w:ascii="Cambria" w:hAnsi="Cambria" w:cs="Arial"/>
        </w:rPr>
        <w:t>Za</w:t>
      </w:r>
      <w:r w:rsidR="00480CF4" w:rsidRPr="00480CF4">
        <w:rPr>
          <w:rFonts w:ascii="Cambria" w:hAnsi="Cambria" w:cs="Arial"/>
        </w:rPr>
        <w:t xml:space="preserve"> datę zapłaty uznaje się dzień </w:t>
      </w:r>
      <w:r w:rsidR="00C776E8" w:rsidRPr="00480CF4">
        <w:rPr>
          <w:rFonts w:ascii="Cambria" w:hAnsi="Cambria" w:cs="Arial"/>
        </w:rPr>
        <w:t xml:space="preserve">obciążenia rachunku </w:t>
      </w:r>
      <w:r w:rsidR="006F015F" w:rsidRPr="00480CF4">
        <w:rPr>
          <w:rFonts w:ascii="Cambria" w:hAnsi="Cambria" w:cs="Arial"/>
        </w:rPr>
        <w:t xml:space="preserve">bankowego </w:t>
      </w:r>
      <w:r w:rsidR="00C776E8" w:rsidRPr="00480CF4">
        <w:rPr>
          <w:rFonts w:ascii="Cambria" w:hAnsi="Cambria" w:cs="Arial"/>
        </w:rPr>
        <w:t>Zamawiającego</w:t>
      </w:r>
      <w:r w:rsidR="004861AF" w:rsidRPr="00480CF4">
        <w:rPr>
          <w:rFonts w:ascii="Cambria" w:hAnsi="Cambria" w:cs="Arial"/>
        </w:rPr>
        <w:t>.</w:t>
      </w:r>
    </w:p>
    <w:p w14:paraId="0DBE8847" w14:textId="7A03845E" w:rsidR="00480CF4" w:rsidRDefault="004861AF" w:rsidP="00480CF4">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00480CF4" w:rsidRPr="00480CF4">
        <w:rPr>
          <w:rFonts w:ascii="Cambria" w:hAnsi="Cambria" w:cs="Arial"/>
        </w:rPr>
        <w:t>Strony przyjmują zasadę, że należny podatek VAT, naliczony zostanie do cen netto w fakturze zgodnie z obowiązującym prawem w dniu wystawienia faktury. Ceny netto w umowie pozostają niezmiennie przez c</w:t>
      </w:r>
      <w:r w:rsidR="00480CF4">
        <w:rPr>
          <w:rFonts w:ascii="Cambria" w:hAnsi="Cambria" w:cs="Arial"/>
        </w:rPr>
        <w:t xml:space="preserve">ały okres obowiązywania umowy. </w:t>
      </w:r>
      <w:r w:rsidR="00480CF4" w:rsidRPr="00480CF4">
        <w:rPr>
          <w:rFonts w:ascii="Cambria" w:hAnsi="Cambria" w:cs="Arial"/>
        </w:rPr>
        <w:t>Jeżeli w okresie obowiązywania umowy nastąpi zmiana stawki podatku od towarów i usług (VAT), od chwili jej wejścia w życie podatek w nowej stawce będzie doliczany do dotychczasowych cen netto, co nie będzie wymagało ani nie będzie sta</w:t>
      </w:r>
      <w:r w:rsidR="00480CF4">
        <w:rPr>
          <w:rFonts w:ascii="Cambria" w:hAnsi="Cambria" w:cs="Arial"/>
        </w:rPr>
        <w:t>nowiło zmiany niniejszej umowy.</w:t>
      </w:r>
    </w:p>
    <w:p w14:paraId="7FFD942F" w14:textId="50C0C125" w:rsidR="004861AF" w:rsidRPr="009522A2" w:rsidRDefault="004861AF" w:rsidP="00480CF4">
      <w:pPr>
        <w:spacing w:after="0" w:line="240" w:lineRule="auto"/>
        <w:ind w:left="426" w:hanging="426"/>
        <w:jc w:val="both"/>
        <w:rPr>
          <w:rFonts w:ascii="Cambria" w:hAnsi="Cambria" w:cs="Arial"/>
          <w:szCs w:val="24"/>
        </w:rPr>
      </w:pPr>
      <w:r w:rsidRPr="00A160CD">
        <w:rPr>
          <w:rFonts w:ascii="Cambria" w:hAnsi="Cambria" w:cs="Arial"/>
        </w:rPr>
        <w:t>17.</w:t>
      </w:r>
      <w:r w:rsidR="00057C1D">
        <w:rPr>
          <w:rFonts w:ascii="Cambria" w:hAnsi="Cambria" w:cs="Arial"/>
        </w:rPr>
        <w:t xml:space="preserve">  </w:t>
      </w:r>
      <w:r w:rsidR="009522A2">
        <w:rPr>
          <w:rFonts w:ascii="Cambria" w:hAnsi="Cambria" w:cs="Arial"/>
        </w:rPr>
        <w:t xml:space="preserve"> </w:t>
      </w:r>
      <w:r w:rsidR="00D81BDB" w:rsidRPr="00A160CD">
        <w:rPr>
          <w:rFonts w:ascii="Cambria" w:hAnsi="Cambria" w:cs="Aria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EDADA19" w14:textId="1EC240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Pr="00A160CD">
        <w:rPr>
          <w:rFonts w:ascii="Cambria" w:hAnsi="Cambria" w:cs="Arial"/>
        </w:rPr>
        <w:t xml:space="preserve">poświadczonej za zgodność </w:t>
      </w:r>
      <w:r w:rsidR="00D81BDB">
        <w:rPr>
          <w:rFonts w:ascii="Cambria" w:hAnsi="Cambria" w:cs="Arial"/>
        </w:rPr>
        <w:br/>
      </w:r>
      <w:r w:rsidRPr="00A160CD">
        <w:rPr>
          <w:rFonts w:ascii="Cambria" w:hAnsi="Cambria" w:cs="Arial"/>
        </w:rPr>
        <w:t>z 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lastRenderedPageBreak/>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0C163DDC"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785B3A8B" w14:textId="3DD6C836" w:rsidR="00BB0293" w:rsidRPr="006C2C7D" w:rsidRDefault="00BB0293" w:rsidP="00D81BDB">
      <w:pPr>
        <w:suppressAutoHyphens/>
        <w:autoSpaceDN w:val="0"/>
        <w:spacing w:after="0" w:line="240" w:lineRule="auto"/>
        <w:ind w:left="426" w:hanging="426"/>
        <w:jc w:val="both"/>
        <w:textAlignment w:val="baseline"/>
        <w:rPr>
          <w:rFonts w:ascii="Cambria" w:hAnsi="Cambria" w:cs="Arial"/>
        </w:rPr>
      </w:pPr>
      <w:r w:rsidRPr="00BB0293">
        <w:rPr>
          <w:rFonts w:ascii="Cambria" w:hAnsi="Cambria" w:cs="Arial"/>
        </w:rPr>
        <w:t>23.</w:t>
      </w:r>
      <w:r w:rsidR="00D81BDB">
        <w:rPr>
          <w:rFonts w:ascii="Cambria" w:hAnsi="Cambria" w:cs="Arial"/>
        </w:rPr>
        <w:t xml:space="preserve"> </w:t>
      </w:r>
      <w:r w:rsidRPr="006C2C7D">
        <w:rPr>
          <w:rFonts w:ascii="Cambria" w:hAnsi="Cambria" w:cs="Arial"/>
        </w:rPr>
        <w:t>Wykonawca pod rygorem nieważności nie przeniesie wierzytelności stanowiącej wynagrodzenie z tytułu wykonania niniejszej umowy na jakąkolwiek osobę trzecią bez pisemnej zgody Zamawiającego.</w:t>
      </w:r>
    </w:p>
    <w:p w14:paraId="36DAE081" w14:textId="756ABBDD" w:rsidR="00900B62" w:rsidRPr="00A160CD" w:rsidRDefault="00BB0293" w:rsidP="00D81BDB">
      <w:pPr>
        <w:spacing w:after="0" w:line="240" w:lineRule="auto"/>
        <w:ind w:left="426" w:hanging="426"/>
        <w:jc w:val="both"/>
        <w:rPr>
          <w:rFonts w:ascii="Cambria" w:hAnsi="Cambria" w:cs="Arial"/>
        </w:rPr>
      </w:pPr>
      <w:r w:rsidRPr="006C2C7D">
        <w:rPr>
          <w:rFonts w:ascii="Cambria" w:hAnsi="Cambria" w:cs="Arial"/>
        </w:rPr>
        <w:t xml:space="preserve">24. </w:t>
      </w:r>
      <w:r w:rsidR="00D81BDB">
        <w:rPr>
          <w:rFonts w:ascii="Cambria" w:hAnsi="Cambria" w:cs="Arial"/>
        </w:rPr>
        <w:t xml:space="preserve"> </w:t>
      </w:r>
      <w:r w:rsidRPr="006C2C7D">
        <w:rPr>
          <w:rFonts w:ascii="Cambria" w:hAnsi="Cambria" w:cs="Arial"/>
          <w:bCs/>
        </w:rPr>
        <w:t>Strony</w:t>
      </w:r>
      <w:r w:rsidRPr="006C2C7D">
        <w:rPr>
          <w:rFonts w:ascii="Cambria" w:hAnsi="Cambria" w:cs="Aria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w:t>
      </w:r>
      <w:r w:rsidR="00D81BDB">
        <w:rPr>
          <w:rFonts w:ascii="Cambria" w:hAnsi="Cambria" w:cs="Arial"/>
        </w:rPr>
        <w:br/>
      </w:r>
      <w:r w:rsidRPr="006C2C7D">
        <w:rPr>
          <w:rFonts w:ascii="Cambria" w:hAnsi="Cambria" w:cs="Arial"/>
        </w:rPr>
        <w:t>z Wykonaniem Zastępczym</w:t>
      </w:r>
      <w:r>
        <w:rPr>
          <w:rFonts w:ascii="Cambria" w:hAnsi="Cambria" w:cs="Arial"/>
        </w:rPr>
        <w:t>.</w:t>
      </w:r>
    </w:p>
    <w:p w14:paraId="05E3923A" w14:textId="02C6A20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7FAD076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E20FA7">
        <w:rPr>
          <w:rFonts w:ascii="Cambria" w:hAnsi="Cambria" w:cs="Arial"/>
          <w:b/>
          <w:bCs/>
        </w:rPr>
        <w:t xml:space="preserve">umowy tj. terminu </w:t>
      </w:r>
      <w:r w:rsidR="00E20FA7" w:rsidRPr="00E20FA7">
        <w:rPr>
          <w:rFonts w:ascii="Cambria" w:hAnsi="Cambria" w:cs="Arial"/>
          <w:b/>
          <w:bCs/>
        </w:rPr>
        <w:t>…………………</w:t>
      </w:r>
      <w:r w:rsidR="00332DEC" w:rsidRPr="00E20FA7">
        <w:rPr>
          <w:rFonts w:ascii="Cambria" w:hAnsi="Cambria" w:cs="Arial"/>
          <w:b/>
          <w:bCs/>
        </w:rPr>
        <w:t>dni</w:t>
      </w:r>
      <w:r w:rsidRPr="00E20FA7">
        <w:rPr>
          <w:rFonts w:ascii="Cambria" w:hAnsi="Cambria" w:cs="Arial"/>
          <w:b/>
          <w:bCs/>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lastRenderedPageBreak/>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255D5042"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B60A3A" w:rsidRPr="00B60A3A">
        <w:rPr>
          <w:rFonts w:ascii="Cambria" w:hAnsi="Cambria" w:cs="Arial"/>
        </w:rPr>
        <w:t>/skreślono/</w:t>
      </w:r>
    </w:p>
    <w:p w14:paraId="7F53946B" w14:textId="4B8B276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Komisyjny odbiór końcowy robót zorganizowany będzie przez Zamawiającego w terminie </w:t>
      </w:r>
      <w:r w:rsidR="00E20FA7">
        <w:rPr>
          <w:rFonts w:ascii="Cambria" w:hAnsi="Cambria" w:cs="Arial"/>
        </w:rPr>
        <w:t>14</w:t>
      </w:r>
      <w:r w:rsidRPr="00A160CD">
        <w:rPr>
          <w:rFonts w:ascii="Cambria" w:hAnsi="Cambria" w:cs="Arial"/>
        </w:rPr>
        <w:t xml:space="preserve"> dni od daty zgłoszenia w dzienniku budowy przez Wykonawcę o gotowości do odbioru 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6D529C64"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na</w:t>
      </w:r>
      <w:r w:rsidR="00E96D2C" w:rsidRPr="00A160CD">
        <w:rPr>
          <w:rFonts w:ascii="Cambria" w:hAnsi="Cambria" w:cs="Arial"/>
        </w:rPr>
        <w:t xml:space="preserve"> </w:t>
      </w:r>
      <w:r w:rsidRPr="00A160CD">
        <w:rPr>
          <w:rFonts w:ascii="Cambria" w:hAnsi="Cambria" w:cs="Arial"/>
        </w:rPr>
        <w:t xml:space="preserve">podstawie </w:t>
      </w:r>
      <w:r w:rsidR="00B60A3A" w:rsidRPr="00A160CD">
        <w:rPr>
          <w:rFonts w:ascii="Cambria" w:hAnsi="Cambria" w:cs="Arial"/>
        </w:rPr>
        <w:t>protokoł</w:t>
      </w:r>
      <w:r w:rsidR="00B60A3A">
        <w:rPr>
          <w:rFonts w:ascii="Cambria" w:hAnsi="Cambria" w:cs="Arial"/>
        </w:rPr>
        <w:t xml:space="preserve">u </w:t>
      </w:r>
      <w:r w:rsidRPr="00A160CD">
        <w:rPr>
          <w:rFonts w:ascii="Cambria" w:hAnsi="Cambria" w:cs="Arial"/>
        </w:rPr>
        <w:t>odbioru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 xml:space="preserve">końcowego </w:t>
      </w:r>
      <w:r w:rsidR="00D61F28">
        <w:rPr>
          <w:rFonts w:ascii="Cambria" w:hAnsi="Cambria" w:cs="Arial"/>
        </w:rPr>
        <w:t>W</w:t>
      </w:r>
      <w:r w:rsidR="00D61F28" w:rsidRPr="00A160CD">
        <w:rPr>
          <w:rFonts w:ascii="Cambria" w:hAnsi="Cambria" w:cs="Arial"/>
        </w:rPr>
        <w:t xml:space="preserve">ykonawca </w:t>
      </w:r>
      <w:r w:rsidRPr="00A160CD">
        <w:rPr>
          <w:rFonts w:ascii="Cambria" w:hAnsi="Cambria" w:cs="Arial"/>
        </w:rPr>
        <w:t>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58EECBA6"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 xml:space="preserve">Podstawą do rozliczenia za roboty </w:t>
      </w:r>
      <w:r w:rsidR="0053116E" w:rsidRPr="00A160CD">
        <w:rPr>
          <w:rFonts w:ascii="Cambria" w:hAnsi="Cambria" w:cs="Arial"/>
        </w:rPr>
        <w:t>będ</w:t>
      </w:r>
      <w:r w:rsidR="0053116E">
        <w:rPr>
          <w:rFonts w:ascii="Cambria" w:hAnsi="Cambria" w:cs="Arial"/>
        </w:rPr>
        <w:t>zie</w:t>
      </w:r>
      <w:r w:rsidR="0053116E" w:rsidRPr="00A160CD">
        <w:rPr>
          <w:rFonts w:ascii="Cambria" w:hAnsi="Cambria" w:cs="Arial"/>
        </w:rPr>
        <w:t xml:space="preserve"> </w:t>
      </w:r>
      <w:r w:rsidRPr="00A160CD">
        <w:rPr>
          <w:rFonts w:ascii="Cambria" w:hAnsi="Cambria" w:cs="Arial"/>
        </w:rPr>
        <w:t xml:space="preserve">kosztorys </w:t>
      </w:r>
      <w:r w:rsidR="0053116E" w:rsidRPr="00A160CD">
        <w:rPr>
          <w:rFonts w:ascii="Cambria" w:hAnsi="Cambria" w:cs="Arial"/>
        </w:rPr>
        <w:t>powykonawcz</w:t>
      </w:r>
      <w:r w:rsidR="0053116E">
        <w:rPr>
          <w:rFonts w:ascii="Cambria" w:hAnsi="Cambria" w:cs="Arial"/>
        </w:rPr>
        <w:t>y</w:t>
      </w:r>
      <w:r w:rsidR="0053116E" w:rsidRPr="00A160CD">
        <w:rPr>
          <w:rFonts w:ascii="Cambria" w:hAnsi="Cambria" w:cs="Arial"/>
        </w:rPr>
        <w:t xml:space="preserve"> sporządzon</w:t>
      </w:r>
      <w:r w:rsidR="0053116E">
        <w:rPr>
          <w:rFonts w:ascii="Cambria" w:hAnsi="Cambria" w:cs="Arial"/>
        </w:rPr>
        <w:t>y</w:t>
      </w:r>
      <w:r w:rsidR="0053116E" w:rsidRPr="00A160CD">
        <w:rPr>
          <w:rFonts w:ascii="Cambria" w:hAnsi="Cambria" w:cs="Arial"/>
        </w:rPr>
        <w:t xml:space="preserve"> </w:t>
      </w:r>
      <w:r w:rsidRPr="00A160CD">
        <w:rPr>
          <w:rFonts w:ascii="Cambria" w:hAnsi="Cambria" w:cs="Arial"/>
        </w:rPr>
        <w:t>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68DF746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terminie, o którym mowa w </w:t>
      </w:r>
      <w:bookmarkStart w:id="4" w:name="_Hlk85620687"/>
      <w:r w:rsidRPr="00A160CD">
        <w:rPr>
          <w:rFonts w:ascii="Cambria" w:hAnsi="Cambria" w:cs="Arial"/>
        </w:rPr>
        <w:t>§</w:t>
      </w:r>
      <w:bookmarkEnd w:id="4"/>
      <w:r w:rsidRPr="00A160CD">
        <w:rPr>
          <w:rFonts w:ascii="Cambria" w:hAnsi="Cambria" w:cs="Arial"/>
        </w:rPr>
        <w:t xml:space="preserve"> </w:t>
      </w:r>
      <w:r w:rsidR="002E435D">
        <w:rPr>
          <w:rFonts w:ascii="Cambria" w:hAnsi="Cambria" w:cs="Arial"/>
        </w:rPr>
        <w:t>1</w:t>
      </w:r>
      <w:r w:rsidR="002E435D" w:rsidRPr="00A160CD">
        <w:rPr>
          <w:rFonts w:ascii="Cambria" w:hAnsi="Cambria" w:cs="Arial"/>
        </w:rPr>
        <w:t xml:space="preserve"> </w:t>
      </w:r>
      <w:r w:rsidR="00D61F28">
        <w:rPr>
          <w:rFonts w:ascii="Cambria" w:hAnsi="Cambria" w:cs="Arial"/>
        </w:rPr>
        <w:br/>
      </w:r>
      <w:r w:rsidRPr="00A160CD">
        <w:rPr>
          <w:rFonts w:ascii="Cambria" w:hAnsi="Cambria" w:cs="Arial"/>
        </w:rPr>
        <w:t>w wysokości 0,2% łącznego wynagrodzenia brutto określonego w § 5 ust 1 umowy, za każdy dzień zwłoki</w:t>
      </w:r>
      <w:r w:rsidR="008843C9" w:rsidRPr="00A160CD">
        <w:rPr>
          <w:rFonts w:ascii="Cambria" w:hAnsi="Cambria" w:cs="Arial"/>
        </w:rPr>
        <w:t xml:space="preserve">, </w:t>
      </w:r>
      <w:bookmarkStart w:id="5"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5"/>
      <w:r w:rsidRPr="00A160CD">
        <w:rPr>
          <w:rFonts w:ascii="Cambria" w:hAnsi="Cambria" w:cs="Arial"/>
        </w:rPr>
        <w:t>,</w:t>
      </w:r>
    </w:p>
    <w:p w14:paraId="7039416D" w14:textId="3299818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usunięciu wad stwierdzonych przy odbiorze lub w okresie gwarancji </w:t>
      </w:r>
      <w:r w:rsidR="00D61F28">
        <w:rPr>
          <w:rFonts w:ascii="Cambria" w:hAnsi="Cambria" w:cs="Arial"/>
        </w:rPr>
        <w:br/>
      </w:r>
      <w:r w:rsidRPr="00A160CD">
        <w:rPr>
          <w:rFonts w:ascii="Cambria" w:hAnsi="Cambria" w:cs="Arial"/>
        </w:rPr>
        <w:t>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30F559C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do zaakceptowania Zamawiającemu projektu umowy </w:t>
      </w:r>
      <w:r w:rsidR="00D61F28">
        <w:rPr>
          <w:rFonts w:ascii="Cambria" w:hAnsi="Cambria" w:cs="Arial"/>
        </w:rPr>
        <w:br/>
      </w:r>
      <w:r w:rsidRPr="00A160CD">
        <w:rPr>
          <w:rFonts w:ascii="Cambria" w:hAnsi="Cambria" w:cs="Arial"/>
        </w:rPr>
        <w:t xml:space="preserve">o 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t>
      </w:r>
      <w:r w:rsidRPr="00A160CD">
        <w:rPr>
          <w:rFonts w:ascii="Cambria" w:hAnsi="Cambria" w:cs="Arial"/>
        </w:rPr>
        <w:lastRenderedPageBreak/>
        <w:t xml:space="preserve">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1663A5A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zmiany umowy o podwykonawstwo w zakresie terminu zapłaty – </w:t>
      </w:r>
      <w:r w:rsidR="00D61F28">
        <w:rPr>
          <w:rFonts w:ascii="Cambria" w:hAnsi="Cambria" w:cs="Arial"/>
        </w:rPr>
        <w:br/>
      </w:r>
      <w:r w:rsidRPr="00A160CD">
        <w:rPr>
          <w:rFonts w:ascii="Cambria" w:hAnsi="Cambria" w:cs="Arial"/>
        </w:rPr>
        <w:t xml:space="preserve">w wysokości 0,2% łącznego wynagrodzenia brutto określonego w § 5 ust 1 umowy, za 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07ACEAE7" w:rsidR="00E96D2C"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1D1F32A9" w14:textId="44B9A831" w:rsidR="0053116E" w:rsidRPr="0053116E" w:rsidRDefault="0053116E" w:rsidP="0053116E">
      <w:pPr>
        <w:pStyle w:val="Akapitzlist"/>
        <w:numPr>
          <w:ilvl w:val="0"/>
          <w:numId w:val="26"/>
        </w:numPr>
        <w:rPr>
          <w:rFonts w:ascii="Cambria" w:hAnsi="Cambria" w:cs="Arial"/>
        </w:rPr>
      </w:pPr>
      <w:r w:rsidRPr="0053116E">
        <w:rPr>
          <w:rFonts w:ascii="Cambria" w:hAnsi="Cambria" w:cs="Arial"/>
        </w:rPr>
        <w:t>w przypadku naruszenia przez Wykonawcę Obowiązku Doświadczonego Personelu, o którym mowa w § 3 ust. 28</w:t>
      </w:r>
      <w:r>
        <w:rPr>
          <w:rFonts w:ascii="Cambria" w:hAnsi="Cambria" w:cs="Arial"/>
        </w:rPr>
        <w:t>,</w:t>
      </w:r>
      <w:r w:rsidRPr="0053116E">
        <w:rPr>
          <w:rFonts w:ascii="Cambria" w:hAnsi="Cambria" w:cs="Arial"/>
        </w:rPr>
        <w:t xml:space="preserve"> nie więcej niż 20% wynagrodzenia brutto wskazanego w § 5 ust 1 umowy.</w:t>
      </w:r>
    </w:p>
    <w:p w14:paraId="0FBC57D1" w14:textId="77777777" w:rsidR="0053116E" w:rsidRPr="00A160CD" w:rsidRDefault="0053116E" w:rsidP="005A5FB8">
      <w:pPr>
        <w:pStyle w:val="Akapitzlist"/>
        <w:spacing w:after="0" w:line="240" w:lineRule="auto"/>
        <w:jc w:val="both"/>
        <w:rPr>
          <w:rFonts w:ascii="Cambria" w:hAnsi="Cambria" w:cs="Arial"/>
        </w:rPr>
      </w:pP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5C077F83"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w:t>
      </w:r>
      <w:r w:rsidR="0053116E" w:rsidRPr="0053116E">
        <w:rPr>
          <w:rFonts w:ascii="Cambria" w:hAnsi="Cambria" w:cs="Arial"/>
        </w:rPr>
        <w:t>mogą dochodzić Strony</w:t>
      </w:r>
      <w:r w:rsidR="005F6762" w:rsidRPr="005F6762">
        <w:rPr>
          <w:rFonts w:ascii="Cambria" w:hAnsi="Cambria" w:cs="Arial"/>
        </w:rPr>
        <w:t xml:space="preserve">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3283D33F" w14:textId="77777777" w:rsidR="0053116E" w:rsidRPr="0053116E" w:rsidRDefault="0053116E" w:rsidP="005A5FB8">
      <w:pPr>
        <w:spacing w:after="0" w:line="240" w:lineRule="auto"/>
        <w:jc w:val="center"/>
        <w:rPr>
          <w:rFonts w:ascii="Cambria" w:hAnsi="Cambria" w:cs="Arial"/>
          <w:b/>
          <w:bCs/>
        </w:rPr>
      </w:pPr>
      <w:r w:rsidRPr="0053116E">
        <w:rPr>
          <w:rFonts w:ascii="Cambria" w:hAnsi="Cambria" w:cs="Arial"/>
          <w:b/>
          <w:bCs/>
        </w:rPr>
        <w:t>§ 9</w:t>
      </w:r>
    </w:p>
    <w:p w14:paraId="064BE870" w14:textId="77777777" w:rsidR="0053116E" w:rsidRPr="00BA20FB" w:rsidRDefault="0053116E" w:rsidP="005A5FB8">
      <w:pPr>
        <w:spacing w:after="0" w:line="240" w:lineRule="auto"/>
        <w:jc w:val="center"/>
        <w:rPr>
          <w:rFonts w:ascii="Cambria" w:hAnsi="Cambria" w:cs="Arial"/>
          <w:b/>
          <w:bCs/>
        </w:rPr>
      </w:pPr>
      <w:r w:rsidRPr="00BA20FB">
        <w:rPr>
          <w:rFonts w:ascii="Cambria" w:hAnsi="Cambria" w:cs="Arial"/>
          <w:b/>
          <w:bCs/>
        </w:rPr>
        <w:t>Rękojmia</w:t>
      </w:r>
    </w:p>
    <w:p w14:paraId="3BDDD276" w14:textId="230057D2" w:rsidR="00900B62" w:rsidRPr="00A160CD" w:rsidRDefault="0053116E" w:rsidP="00900B62">
      <w:pPr>
        <w:spacing w:after="0" w:line="240" w:lineRule="auto"/>
        <w:jc w:val="both"/>
        <w:rPr>
          <w:rFonts w:ascii="Cambria" w:hAnsi="Cambria" w:cs="Arial"/>
        </w:rPr>
      </w:pPr>
      <w:r w:rsidRPr="005A5FB8">
        <w:rPr>
          <w:rFonts w:ascii="Cambria" w:hAnsi="Cambria" w:cs="Arial"/>
          <w:bCs/>
        </w:rPr>
        <w:t xml:space="preserve">Wykonawca odpowiedzialny jest z tytułu rękojmi za wady fizyczne i prawne przedmiotu umowy, zgodnie z postanowieniami ustawy Kodeks cywilny, przy czym strony postanawiają, iż okres rękojmi wynosi </w:t>
      </w:r>
      <w:r w:rsidR="00050B19">
        <w:rPr>
          <w:rFonts w:ascii="Cambria" w:hAnsi="Cambria" w:cs="Arial"/>
          <w:bCs/>
        </w:rPr>
        <w:t>24</w:t>
      </w:r>
      <w:r w:rsidRPr="005A5FB8">
        <w:rPr>
          <w:rFonts w:ascii="Cambria" w:hAnsi="Cambria" w:cs="Arial"/>
          <w:bCs/>
        </w:rPr>
        <w:t xml:space="preserve"> </w:t>
      </w:r>
      <w:proofErr w:type="spellStart"/>
      <w:r w:rsidRPr="005A5FB8">
        <w:rPr>
          <w:rFonts w:ascii="Cambria" w:hAnsi="Cambria" w:cs="Arial"/>
          <w:bCs/>
        </w:rPr>
        <w:t>miesięc</w:t>
      </w:r>
      <w:r w:rsidR="00050B19">
        <w:rPr>
          <w:rFonts w:ascii="Cambria" w:hAnsi="Cambria" w:cs="Arial"/>
          <w:bCs/>
        </w:rPr>
        <w:t>e</w:t>
      </w:r>
      <w:proofErr w:type="spellEnd"/>
      <w:r w:rsidRPr="005A5FB8">
        <w:rPr>
          <w:rFonts w:ascii="Cambria" w:hAnsi="Cambria" w:cs="Arial"/>
          <w:bCs/>
        </w:rPr>
        <w:t>, który rozpoczyna bieg po podpisaniu protokołu odbioru końcowego.</w:t>
      </w:r>
      <w:r w:rsidRPr="0053116E">
        <w:rPr>
          <w:rFonts w:ascii="Cambria" w:hAnsi="Cambria" w:cs="Arial"/>
          <w:b/>
          <w:bCs/>
        </w:rPr>
        <w:t xml:space="preserve"> </w:t>
      </w:r>
    </w:p>
    <w:p w14:paraId="05EE2116" w14:textId="77777777" w:rsidR="0064014E" w:rsidRDefault="0064014E" w:rsidP="002E780F">
      <w:pPr>
        <w:spacing w:after="0" w:line="240" w:lineRule="auto"/>
        <w:jc w:val="center"/>
        <w:rPr>
          <w:rFonts w:ascii="Cambria" w:hAnsi="Cambria" w:cs="Arial"/>
          <w:b/>
          <w:bCs/>
        </w:rPr>
      </w:pPr>
    </w:p>
    <w:p w14:paraId="47DFCA17" w14:textId="40A7F1A5"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 lub dodatkowych, których wykonanie ma na celu prawidłowe zrealizowanie Przedmiotu Umowy, a konieczność ich wykonania wynika z wad dokumentacji projektowej;</w:t>
      </w:r>
    </w:p>
    <w:p w14:paraId="16C1CD8F" w14:textId="0CEF03AF"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zamiennych lub dodatkowych niezbędnych do prawidłowego wykonania Przedmiotu Umowy, które nie zostały przewidziane </w:t>
      </w:r>
      <w:r w:rsidR="00D61F28">
        <w:rPr>
          <w:rFonts w:ascii="Cambria" w:hAnsi="Cambria" w:cs="Times New Roman"/>
          <w:sz w:val="22"/>
          <w:szCs w:val="22"/>
        </w:rPr>
        <w:br/>
      </w:r>
      <w:r w:rsidRPr="00BF146C">
        <w:rPr>
          <w:rFonts w:ascii="Cambria" w:hAnsi="Cambria" w:cs="Times New Roman"/>
          <w:sz w:val="22"/>
          <w:szCs w:val="22"/>
        </w:rPr>
        <w:t xml:space="preserve">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4D7F504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na terenie budowy niewybuchów, niewypałów, znalezisk archeologicznych lub innych niezinwentaryzowanych obiektów, które uniemożliwiają lub utrudniają wykonanie robót na warunkach przewidzianych </w:t>
      </w:r>
      <w:r w:rsidR="00D61F28">
        <w:rPr>
          <w:rFonts w:ascii="Cambria" w:hAnsi="Cambria" w:cs="Times New Roman"/>
          <w:sz w:val="22"/>
          <w:szCs w:val="22"/>
        </w:rPr>
        <w:br/>
      </w:r>
      <w:r w:rsidRPr="00BF146C">
        <w:rPr>
          <w:rFonts w:ascii="Cambria" w:hAnsi="Cambria" w:cs="Times New Roman"/>
          <w:sz w:val="22"/>
          <w:szCs w:val="22"/>
        </w:rPr>
        <w:t>w Umowie.</w:t>
      </w:r>
    </w:p>
    <w:p w14:paraId="1862B36C" w14:textId="3499A0BC"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Dopuszczalna jest zmiana technologii wykonania robót lub materiałów przewidzianych </w:t>
      </w:r>
      <w:r w:rsidR="00D61F28">
        <w:rPr>
          <w:rFonts w:ascii="Cambria" w:hAnsi="Cambria" w:cs="Times New Roman"/>
          <w:sz w:val="22"/>
          <w:szCs w:val="22"/>
        </w:rPr>
        <w:br/>
      </w:r>
      <w:r w:rsidRPr="00BF146C">
        <w:rPr>
          <w:rFonts w:ascii="Cambria" w:hAnsi="Cambria" w:cs="Times New Roman"/>
          <w:sz w:val="22"/>
          <w:szCs w:val="22"/>
        </w:rPr>
        <w:t>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183FC146"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niemożliwych do przewidzenia niekorzystnych warunków atmosferycznych, uniemożliwiających prowadzenie prac, w których niemożliwe jest prowadzenie robót bezpiecznie pod względem BHP, w sposób prawidłowy, zgodny </w:t>
      </w:r>
      <w:r w:rsidR="00D61F28">
        <w:rPr>
          <w:rFonts w:ascii="Cambria" w:hAnsi="Cambria" w:cs="Times New Roman"/>
          <w:sz w:val="22"/>
          <w:szCs w:val="22"/>
        </w:rPr>
        <w:br/>
      </w:r>
      <w:r w:rsidRPr="00BF146C">
        <w:rPr>
          <w:rFonts w:ascii="Cambria" w:hAnsi="Cambria" w:cs="Times New Roman"/>
          <w:sz w:val="22"/>
          <w:szCs w:val="22"/>
        </w:rPr>
        <w:t>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0E45B82A"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dokumentacji geodezyjnej powykonawczej), </w:t>
      </w:r>
      <w:r w:rsidR="0086296A">
        <w:rPr>
          <w:rFonts w:ascii="Cambria" w:hAnsi="Cambria" w:cs="Times New Roman"/>
          <w:sz w:val="22"/>
          <w:szCs w:val="22"/>
        </w:rPr>
        <w:br/>
      </w:r>
      <w:r w:rsidRPr="00BF146C">
        <w:rPr>
          <w:rFonts w:ascii="Cambria" w:hAnsi="Cambria" w:cs="Times New Roman"/>
          <w:sz w:val="22"/>
          <w:szCs w:val="22"/>
        </w:rPr>
        <w:t>a 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wstrzymania wykonania Umowy przez Zamawiającego z przyczyn nieleżących po 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okoliczności uprawniających do zmiany Przedmiotu Umowy, o których mowa w pkt </w:t>
      </w:r>
      <w:proofErr w:type="gramStart"/>
      <w:r w:rsidRPr="00BF146C">
        <w:rPr>
          <w:rFonts w:ascii="Cambria" w:hAnsi="Cambria" w:cs="Times New Roman"/>
          <w:sz w:val="22"/>
          <w:szCs w:val="22"/>
        </w:rPr>
        <w:t>1)-</w:t>
      </w:r>
      <w:proofErr w:type="gramEnd"/>
      <w:r w:rsidRPr="00BF146C">
        <w:rPr>
          <w:rFonts w:ascii="Cambria" w:hAnsi="Cambria" w:cs="Times New Roman"/>
          <w:sz w:val="22"/>
          <w:szCs w:val="22"/>
        </w:rPr>
        <w:t>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24FA3CC5"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dodatkowych lub zamiennych nieprzewidzianych </w:t>
      </w:r>
      <w:r w:rsidR="0086296A">
        <w:rPr>
          <w:rFonts w:ascii="Cambria" w:hAnsi="Cambria" w:cs="Times New Roman"/>
          <w:sz w:val="22"/>
          <w:szCs w:val="22"/>
        </w:rPr>
        <w:br/>
      </w:r>
      <w:r w:rsidRPr="00BF146C">
        <w:rPr>
          <w:rFonts w:ascii="Cambria" w:hAnsi="Cambria" w:cs="Times New Roman"/>
          <w:sz w:val="22"/>
          <w:szCs w:val="22"/>
        </w:rPr>
        <w:t>w 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0C1EC5E9"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spełnienia się innych okoliczności uprawniających do zmiany Umowy, o których mowa w niniejszym paragrafie Umowy i jeżeli mają one wpływ na wysokość wynagrodzenia. W takim wypadku zmiana wynagrodzenia jest dopuszczalna </w:t>
      </w:r>
      <w:r w:rsidR="0086296A">
        <w:rPr>
          <w:rFonts w:ascii="Cambria" w:hAnsi="Cambria" w:cs="Times New Roman"/>
          <w:sz w:val="22"/>
          <w:szCs w:val="22"/>
        </w:rPr>
        <w:br/>
      </w:r>
      <w:r w:rsidRPr="00BF146C">
        <w:rPr>
          <w:rFonts w:ascii="Cambria" w:hAnsi="Cambria" w:cs="Times New Roman"/>
          <w:sz w:val="22"/>
          <w:szCs w:val="22"/>
        </w:rPr>
        <w:t>w zakresie, w jakim zmiany te mają wpływ na wysokość wynagrodzenia Wykonawcy.</w:t>
      </w:r>
    </w:p>
    <w:p w14:paraId="2110CF4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Zamówienia, Zamawiający zleci ich 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51B3174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Jeżeli nie jest możliwe ustalenie zmiany wysokości wynagrodzenia zgodnie z ust. 5, </w:t>
      </w:r>
      <w:r w:rsidR="0086296A">
        <w:rPr>
          <w:rFonts w:ascii="Cambria" w:hAnsi="Cambria" w:cs="Arial"/>
        </w:rPr>
        <w:br/>
      </w:r>
      <w:r w:rsidRPr="00813842">
        <w:rPr>
          <w:rFonts w:ascii="Cambria" w:hAnsi="Cambria" w:cs="Arial"/>
        </w:rPr>
        <w:t>w 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lastRenderedPageBreak/>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Pr>
          <w:rFonts w:ascii="Cambria" w:hAnsi="Cambria" w:cs="Arial"/>
        </w:rPr>
        <w:t>ze 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Strona wnioskująca o zmianę terminu wykonania Umowy lub poszczególnych świadczeń zobowiązana jest do wykazania, że ze względu na zaistniałe okoliczności – uprawniające do 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7FCE24DB" w14:textId="2B499FB0" w:rsidR="00BF0DD2" w:rsidRDefault="00BF0DD2" w:rsidP="00E272AE">
      <w:pPr>
        <w:spacing w:after="0" w:line="240" w:lineRule="auto"/>
        <w:ind w:left="426" w:hanging="426"/>
        <w:jc w:val="both"/>
        <w:rPr>
          <w:rFonts w:ascii="Cambria" w:hAnsi="Cambria" w:cs="Arial"/>
        </w:rPr>
      </w:pPr>
      <w:r w:rsidRPr="00BF146C">
        <w:rPr>
          <w:rFonts w:ascii="Cambria" w:hAnsi="Cambria" w:cs="Arial Narrow"/>
        </w:rPr>
        <w:t>2)</w:t>
      </w:r>
      <w:r w:rsidRPr="00BF146C">
        <w:rPr>
          <w:rFonts w:ascii="Cambria" w:hAnsi="Cambria" w:cs="Arial Narrow"/>
        </w:rPr>
        <w:tab/>
        <w:t xml:space="preserve">zmiany danych teleadresowych, zmiany osób wskazanych do kontaktów </w:t>
      </w:r>
      <w:proofErr w:type="gramStart"/>
      <w:r w:rsidRPr="00BF146C">
        <w:rPr>
          <w:rFonts w:ascii="Cambria" w:hAnsi="Cambria" w:cs="Arial Narrow"/>
        </w:rPr>
        <w:t>miedzy</w:t>
      </w:r>
      <w:proofErr w:type="gramEnd"/>
      <w:r w:rsidRPr="00BF146C">
        <w:rPr>
          <w:rFonts w:ascii="Cambria" w:hAnsi="Cambria" w:cs="Arial Narrow"/>
        </w:rPr>
        <w:t xml:space="preserve"> Stronami.</w:t>
      </w: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35D76B53"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lastRenderedPageBreak/>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6DFDAB12"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t>
      </w:r>
      <w:r w:rsidR="0086296A">
        <w:rPr>
          <w:rFonts w:ascii="Cambria" w:hAnsi="Cambria" w:cs="Arial"/>
        </w:rPr>
        <w:br/>
      </w:r>
      <w:r w:rsidRPr="0000599F">
        <w:rPr>
          <w:rFonts w:ascii="Cambria" w:hAnsi="Cambria" w:cs="Arial"/>
        </w:rPr>
        <w:t xml:space="preserve">w formie </w:t>
      </w:r>
      <w:r w:rsidRPr="00050B19">
        <w:rPr>
          <w:rFonts w:ascii="Cambria" w:hAnsi="Cambria" w:cs="Arial"/>
          <w:highlight w:val="yellow"/>
        </w:rPr>
        <w:t>____________________.</w:t>
      </w:r>
      <w:r w:rsidRPr="0000599F">
        <w:rPr>
          <w:rFonts w:ascii="Cambria" w:hAnsi="Cambria" w:cs="Arial"/>
        </w:rPr>
        <w:t xml:space="preserve">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Jeżeli Wykonawca nie przedłuży Zabezpieczenia, to Zamawiający będzie miał prawo do 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Pr="00050B19" w:rsidRDefault="00BF0DD2" w:rsidP="00BF0DD2">
      <w:pPr>
        <w:numPr>
          <w:ilvl w:val="0"/>
          <w:numId w:val="48"/>
        </w:numPr>
        <w:suppressAutoHyphens/>
        <w:spacing w:before="120" w:after="0" w:line="240" w:lineRule="auto"/>
        <w:jc w:val="both"/>
        <w:rPr>
          <w:rFonts w:ascii="Cambria" w:hAnsi="Cambria" w:cs="Arial"/>
        </w:rPr>
      </w:pPr>
      <w:r w:rsidRPr="00050B19">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50B19" w:rsidRDefault="00BF0DD2" w:rsidP="00BF0DD2">
      <w:pPr>
        <w:numPr>
          <w:ilvl w:val="0"/>
          <w:numId w:val="48"/>
        </w:numPr>
        <w:suppressAutoHyphens/>
        <w:spacing w:before="120" w:after="0" w:line="240" w:lineRule="auto"/>
        <w:jc w:val="both"/>
        <w:rPr>
          <w:rFonts w:ascii="Cambria" w:hAnsi="Cambria" w:cs="Arial"/>
        </w:rPr>
      </w:pPr>
      <w:r w:rsidRPr="00050B19">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1A45DBAC" w14:textId="640D021E" w:rsidR="002C3A95" w:rsidRPr="00A160CD" w:rsidRDefault="002C3A95" w:rsidP="001555B0">
      <w:pPr>
        <w:spacing w:after="0" w:line="240" w:lineRule="auto"/>
        <w:ind w:left="426" w:hanging="426"/>
        <w:jc w:val="both"/>
        <w:rPr>
          <w:rFonts w:ascii="Cambria" w:hAnsi="Cambria" w:cs="Arial"/>
        </w:rPr>
      </w:pPr>
    </w:p>
    <w:p w14:paraId="4B2A432E" w14:textId="77777777" w:rsidR="002C3A95" w:rsidRPr="00A160CD" w:rsidRDefault="002C3A95" w:rsidP="002E780F">
      <w:pPr>
        <w:spacing w:after="0" w:line="240" w:lineRule="auto"/>
        <w:ind w:left="426" w:hanging="426"/>
        <w:jc w:val="both"/>
        <w:rPr>
          <w:rFonts w:ascii="Cambria" w:hAnsi="Cambria" w:cs="Arial"/>
        </w:rPr>
      </w:pPr>
    </w:p>
    <w:p w14:paraId="20BDD29B" w14:textId="55C2935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484DE5CA" w14:textId="1E9430A6" w:rsidR="001F6479" w:rsidRDefault="00900B62" w:rsidP="00D449A6">
      <w:pPr>
        <w:spacing w:after="0" w:line="240" w:lineRule="auto"/>
        <w:ind w:left="426"/>
        <w:jc w:val="both"/>
        <w:rPr>
          <w:rFonts w:ascii="Cambria" w:hAnsi="Cambria" w:cs="Arial"/>
        </w:rPr>
      </w:pPr>
      <w:r w:rsidRPr="00A160CD">
        <w:rPr>
          <w:rFonts w:ascii="Cambria" w:hAnsi="Cambria" w:cs="Arial"/>
        </w:rPr>
        <w:t>1.</w:t>
      </w:r>
      <w:r w:rsidRPr="00A160CD">
        <w:rPr>
          <w:rFonts w:ascii="Cambria" w:hAnsi="Cambria" w:cs="Arial"/>
        </w:rPr>
        <w:tab/>
      </w:r>
      <w:r w:rsidR="00D449A6" w:rsidRPr="00A160CD">
        <w:rPr>
          <w:rFonts w:ascii="Cambria" w:hAnsi="Cambria" w:cs="Arial"/>
        </w:rPr>
        <w:t>Zamawiający zgodnie z zapisami art. 95 PZP wymaga zatrudnienia przez Wykonawcę lub Podwykonawcę na podstawie umowy o pracę osób wykonujących czynności</w:t>
      </w:r>
      <w:r w:rsidR="001F6479">
        <w:rPr>
          <w:rFonts w:ascii="Cambria" w:hAnsi="Cambria" w:cs="Arial"/>
        </w:rPr>
        <w:t xml:space="preserve"> </w:t>
      </w:r>
      <w:r w:rsidR="001F6479" w:rsidRPr="00F63DB9">
        <w:rPr>
          <w:rFonts w:ascii="Cambria" w:hAnsi="Cambria" w:cs="Arial"/>
        </w:rPr>
        <w:t xml:space="preserve">wchodzące </w:t>
      </w:r>
      <w:r w:rsidR="00561DDA">
        <w:rPr>
          <w:rFonts w:ascii="Cambria" w:hAnsi="Cambria" w:cs="Arial"/>
        </w:rPr>
        <w:br/>
      </w:r>
      <w:r w:rsidR="001F6479" w:rsidRPr="00F63DB9">
        <w:rPr>
          <w:rFonts w:ascii="Cambria" w:hAnsi="Cambria" w:cs="Arial"/>
        </w:rPr>
        <w:t>w skład przedmiotu zamówienia polegające na wykonywaniu prac przez pracowników fizycznych oraz operatorów sprzętu (prowadzących maszyny i pojazdy wykorzystywane przy realizacji zamówienia)</w:t>
      </w:r>
      <w:r w:rsidR="006C2C7D">
        <w:rPr>
          <w:rFonts w:ascii="Cambria" w:hAnsi="Cambria" w:cs="Arial"/>
        </w:rPr>
        <w:t>.</w:t>
      </w:r>
    </w:p>
    <w:p w14:paraId="3ACB2C4F" w14:textId="2C3C8C87" w:rsidR="00D449A6" w:rsidRPr="00A160CD" w:rsidRDefault="00D449A6" w:rsidP="00D449A6">
      <w:pPr>
        <w:spacing w:after="0" w:line="240" w:lineRule="auto"/>
        <w:ind w:left="426"/>
        <w:jc w:val="both"/>
        <w:rPr>
          <w:rFonts w:ascii="Cambria" w:hAnsi="Cambria" w:cs="Arial"/>
        </w:rPr>
      </w:pPr>
      <w:r w:rsidRPr="00A160CD">
        <w:rPr>
          <w:rFonts w:ascii="Cambria" w:hAnsi="Cambria" w:cs="Arial"/>
        </w:rPr>
        <w:t>Zamawiający uzna ww</w:t>
      </w:r>
      <w:r w:rsidR="003978D9">
        <w:rPr>
          <w:rFonts w:ascii="Cambria" w:hAnsi="Cambria" w:cs="Arial"/>
        </w:rPr>
        <w:t>.</w:t>
      </w:r>
      <w:r w:rsidRPr="00A160CD">
        <w:rPr>
          <w:rFonts w:ascii="Cambria" w:hAnsi="Cambria" w:cs="Arial"/>
        </w:rPr>
        <w:t xml:space="preserve"> wymóg za spełniony w razie osobistej realizacji czynności wchodzących w skład przedmiotu zamówienia przez wykonawcę lub podwykonawcę.</w:t>
      </w:r>
    </w:p>
    <w:p w14:paraId="0117C056" w14:textId="788115E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w:t>
      </w:r>
      <w:r w:rsidR="00733A86">
        <w:rPr>
          <w:rFonts w:ascii="Cambria" w:hAnsi="Cambria" w:cs="Arial"/>
        </w:rPr>
        <w:t>5</w:t>
      </w:r>
      <w:r w:rsidR="00733A86" w:rsidRPr="00A160CD">
        <w:rPr>
          <w:rFonts w:ascii="Cambria" w:hAnsi="Cambria" w:cs="Arial"/>
        </w:rPr>
        <w:t xml:space="preserve"> </w:t>
      </w:r>
      <w:r w:rsidRPr="00A160CD">
        <w:rPr>
          <w:rFonts w:ascii="Cambria" w:hAnsi="Cambria" w:cs="Arial"/>
        </w:rPr>
        <w:t xml:space="preserve">dni roboczych, Wykonawca lub Podwykonawca zobowiązany będzie złożyć </w:t>
      </w:r>
      <w:r w:rsidRPr="00A160CD">
        <w:rPr>
          <w:rFonts w:ascii="Cambria" w:hAnsi="Cambria" w:cs="Arial"/>
        </w:rPr>
        <w:lastRenderedPageBreak/>
        <w:t xml:space="preserve">oświadczenie o zatrudnieniu osób, o których mowa w ust. 1 na podstawie umowy o pracę, </w:t>
      </w:r>
      <w:r w:rsidR="00561DDA">
        <w:rPr>
          <w:rFonts w:ascii="Cambria" w:hAnsi="Cambria" w:cs="Arial"/>
        </w:rPr>
        <w:br/>
      </w:r>
      <w:r w:rsidRPr="00A160CD">
        <w:rPr>
          <w:rFonts w:ascii="Cambria" w:hAnsi="Cambria" w:cs="Arial"/>
        </w:rPr>
        <w:t>a 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9812C46" w14:textId="2E1B762C"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 xml:space="preserve">dokumenty potwierdzające opłacenie składek na ubezpieczenie społeczne i zdrowotne </w:t>
      </w:r>
      <w:r w:rsidR="00561DDA">
        <w:rPr>
          <w:rFonts w:ascii="Cambria" w:hAnsi="Cambria" w:cs="Arial"/>
        </w:rPr>
        <w:br/>
      </w:r>
      <w:r w:rsidRPr="00A160CD">
        <w:rPr>
          <w:rFonts w:ascii="Cambria" w:hAnsi="Cambria" w:cs="Arial"/>
        </w:rPr>
        <w:t>z 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503A334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551F24A1" w:rsidR="00D449A6" w:rsidRPr="00A160CD" w:rsidRDefault="00D449A6" w:rsidP="00BA20FB">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w:t>
      </w:r>
      <w:r w:rsidR="00BA20FB" w:rsidRPr="00BA20FB">
        <w:rPr>
          <w:rFonts w:ascii="Cambria" w:hAnsi="Cambria" w:cs="Arial"/>
        </w:rPr>
        <w:t>, o których mowa w § 8 ust. 1 lit. h,</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655B37AD"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1FFFD2B" w14:textId="2B48E87F" w:rsidR="008E503C" w:rsidRPr="008E503C" w:rsidRDefault="00547133" w:rsidP="008E503C">
      <w:pPr>
        <w:tabs>
          <w:tab w:val="left" w:pos="0"/>
        </w:tabs>
        <w:spacing w:after="0" w:line="240" w:lineRule="auto"/>
        <w:ind w:left="284" w:hanging="142"/>
        <w:jc w:val="both"/>
        <w:rPr>
          <w:rFonts w:ascii="Cambria" w:hAnsi="Cambria" w:cs="Arial"/>
          <w:bCs/>
          <w:lang w:eastAsia="pl-PL"/>
        </w:rPr>
      </w:pPr>
      <w:r w:rsidRPr="00A160CD">
        <w:rPr>
          <w:rFonts w:ascii="Cambria" w:hAnsi="Cambria" w:cs="Arial"/>
          <w:bCs/>
        </w:rPr>
        <w:tab/>
      </w:r>
      <w:r w:rsidR="008E503C" w:rsidRPr="008E503C">
        <w:rPr>
          <w:rFonts w:ascii="Cambria" w:hAnsi="Cambria" w:cs="Arial"/>
          <w:bCs/>
          <w:lang w:eastAsia="pl-PL"/>
        </w:rPr>
        <w:t xml:space="preserve">Zgodnie z art. 13 ust. 1 i 2 rozporządzenia Parlamentu Europejskiego i Rady (UE) 2016/679 z dnia 27 kwietnia 2016 r. w sprawie ochrony osób fizycznych w związku </w:t>
      </w:r>
    </w:p>
    <w:p w14:paraId="74A019C8"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z przetwarzaniem danych osobowych i w sprawie swobodnego przepływu takich danych oraz uchylenia dyrektywy 95/46/WE (ogólne rozporządzenie o ochronie danych) (Dz. Urz. UE L 119 z 04.05.2016, str. 1), dalej „RODO”, informuję, że:</w:t>
      </w:r>
    </w:p>
    <w:p w14:paraId="3D0A1294"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administratorem Pani/Pana danych osobowych jest Państwowe Gospodarstwo Leśne Lasy Państwowe Nadleśnictwo Olkusz, ul. Ponikowska 32, 32-300 Olkusz;</w:t>
      </w:r>
    </w:p>
    <w:p w14:paraId="46779A99"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w sprawach związanych z Pani/Pana danymi proszę kontaktować się z Inspektorem Ochrony Danych, Julia Szablowska (adres korespondencyjny: 31-231 Kraków ul. Bociania 6a/22, e-mail: biuro@personal-data.pl).;</w:t>
      </w:r>
    </w:p>
    <w:p w14:paraId="7572A975"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xml:space="preserve">• Pani/Pana dane osobowe przetwarzane będą na podstawie art. 6 ust. 1 lit. c RODO </w:t>
      </w:r>
    </w:p>
    <w:p w14:paraId="4ADBF174"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72CAC408"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xml:space="preserve">• odbiorcami Pani/Pana danych osobowych będą osoby lub podmioty, którym udostępniona zostanie dokumentacja postępowania w oparciu o art. 18 oraz art. 74 ustawy </w:t>
      </w:r>
      <w:proofErr w:type="spellStart"/>
      <w:r w:rsidRPr="008E503C">
        <w:rPr>
          <w:rFonts w:ascii="Cambria" w:hAnsi="Cambria" w:cs="Arial"/>
          <w:bCs/>
          <w:lang w:eastAsia="pl-PL"/>
        </w:rPr>
        <w:t>Pzp</w:t>
      </w:r>
      <w:proofErr w:type="spellEnd"/>
      <w:r w:rsidRPr="008E503C">
        <w:rPr>
          <w:rFonts w:ascii="Cambria" w:hAnsi="Cambria" w:cs="Arial"/>
          <w:bCs/>
          <w:lang w:eastAsia="pl-PL"/>
        </w:rPr>
        <w:t>;</w:t>
      </w:r>
    </w:p>
    <w:p w14:paraId="67CF5F64"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xml:space="preserve">• Pani/Pana dane osobowe będą przechowywane, zgodnie z art. 78 ust. 1 ustawy </w:t>
      </w:r>
      <w:proofErr w:type="spellStart"/>
      <w:r w:rsidRPr="008E503C">
        <w:rPr>
          <w:rFonts w:ascii="Cambria" w:hAnsi="Cambria" w:cs="Arial"/>
          <w:bCs/>
          <w:lang w:eastAsia="pl-PL"/>
        </w:rPr>
        <w:t>Pzp</w:t>
      </w:r>
      <w:proofErr w:type="spellEnd"/>
      <w:r w:rsidRPr="008E503C">
        <w:rPr>
          <w:rFonts w:ascii="Cambria" w:hAnsi="Cambria" w:cs="Arial"/>
          <w:bCs/>
          <w:lang w:eastAsia="pl-PL"/>
        </w:rPr>
        <w:t>, przez okres 4 lat od dnia zakończenia postępowania o udzielenie zamówienia, a jeżeli czas trwania umowy przekracza 4 lata, okres przechowywania obejmuje cały czas trwania umowy;</w:t>
      </w:r>
    </w:p>
    <w:p w14:paraId="198B5C2B"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xml:space="preserve">• obowiązek podania przez Panią/Pana danych osobowych bezpośrednio Pani/Pana dotyczących jest wymogiem ustawowym określonym w przepisach ustawy </w:t>
      </w:r>
      <w:proofErr w:type="spellStart"/>
      <w:r w:rsidRPr="008E503C">
        <w:rPr>
          <w:rFonts w:ascii="Cambria" w:hAnsi="Cambria" w:cs="Arial"/>
          <w:bCs/>
          <w:lang w:eastAsia="pl-PL"/>
        </w:rPr>
        <w:t>Pzp</w:t>
      </w:r>
      <w:proofErr w:type="spellEnd"/>
      <w:r w:rsidRPr="008E503C">
        <w:rPr>
          <w:rFonts w:ascii="Cambria" w:hAnsi="Cambria" w:cs="Arial"/>
          <w:bCs/>
          <w:lang w:eastAsia="pl-PL"/>
        </w:rPr>
        <w:t xml:space="preserve">, związanym </w:t>
      </w:r>
    </w:p>
    <w:p w14:paraId="125B931F"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xml:space="preserve">z udziałem w postępowaniu o udzielenie zamówienia publicznego; konsekwencje niepodania określonych danych wynikają z ustawy </w:t>
      </w:r>
      <w:proofErr w:type="spellStart"/>
      <w:r w:rsidRPr="008E503C">
        <w:rPr>
          <w:rFonts w:ascii="Cambria" w:hAnsi="Cambria" w:cs="Arial"/>
          <w:bCs/>
          <w:lang w:eastAsia="pl-PL"/>
        </w:rPr>
        <w:t>Pzp</w:t>
      </w:r>
      <w:proofErr w:type="spellEnd"/>
      <w:r w:rsidRPr="008E503C">
        <w:rPr>
          <w:rFonts w:ascii="Cambria" w:hAnsi="Cambria" w:cs="Arial"/>
          <w:bCs/>
          <w:lang w:eastAsia="pl-PL"/>
        </w:rPr>
        <w:t>;</w:t>
      </w:r>
    </w:p>
    <w:p w14:paraId="5E27DA43"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xml:space="preserve">• w odniesieniu do Pani/Pana danych osobowych decyzje nie będą podejmowane </w:t>
      </w:r>
    </w:p>
    <w:p w14:paraId="39ED198D"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lastRenderedPageBreak/>
        <w:t>w sposób zautomatyzowany, stosowanie do art. 22 RODO;</w:t>
      </w:r>
    </w:p>
    <w:p w14:paraId="57FA0E90"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Posiada Pan/Pani:</w:t>
      </w:r>
    </w:p>
    <w:p w14:paraId="2F0D8A12"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na podstawie art. 15 RODO prawo dostępu do danych osobowych Pani/Pana dotyczących;</w:t>
      </w:r>
    </w:p>
    <w:p w14:paraId="3576B3A0"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8E503C">
        <w:rPr>
          <w:rFonts w:ascii="Cambria" w:hAnsi="Cambria" w:cs="Arial"/>
          <w:bCs/>
          <w:lang w:eastAsia="pl-PL"/>
        </w:rPr>
        <w:t>Pzp</w:t>
      </w:r>
      <w:proofErr w:type="spellEnd"/>
      <w:r w:rsidRPr="008E503C">
        <w:rPr>
          <w:rFonts w:ascii="Cambria" w:hAnsi="Cambria" w:cs="Arial"/>
          <w:bCs/>
          <w:lang w:eastAsia="pl-PL"/>
        </w:rPr>
        <w:t xml:space="preserve"> oraz nie może naruszać integralności protokołu oraz jego załączników.</w:t>
      </w:r>
    </w:p>
    <w:p w14:paraId="25D5C7DC"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15610862"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prawo do wniesienia skargi do Prezesa Urzędu Ochrony Danych Osobowych, gdy uzna Pani/Pan, że przetwarzanie danych osobowych Pani/Pana dotyczących narusza przepisy RODO;</w:t>
      </w:r>
    </w:p>
    <w:p w14:paraId="468B59B0"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nie przysługuje Pani/Panu:</w:t>
      </w:r>
    </w:p>
    <w:p w14:paraId="6AFC96B7"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w związku z art. 17 ust. 3 lit. b, d lub e RODO prawo do usunięcia danych osobowych;</w:t>
      </w:r>
    </w:p>
    <w:p w14:paraId="772EEC41"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prawo do przenoszenia danych osobowych, o którym mowa w art. 20 RODO;</w:t>
      </w:r>
    </w:p>
    <w:p w14:paraId="5E2A6A87" w14:textId="77777777" w:rsidR="008E503C" w:rsidRPr="008E503C" w:rsidRDefault="008E503C" w:rsidP="008E503C">
      <w:pPr>
        <w:tabs>
          <w:tab w:val="left" w:pos="0"/>
        </w:tabs>
        <w:spacing w:after="0" w:line="240" w:lineRule="auto"/>
        <w:ind w:left="284" w:hanging="142"/>
        <w:jc w:val="both"/>
        <w:rPr>
          <w:rFonts w:ascii="Cambria" w:hAnsi="Cambria" w:cs="Arial"/>
          <w:bCs/>
          <w:lang w:eastAsia="pl-PL"/>
        </w:rPr>
      </w:pPr>
      <w:r w:rsidRPr="008E503C">
        <w:rPr>
          <w:rFonts w:ascii="Cambria" w:hAnsi="Cambria" w:cs="Arial"/>
          <w:bCs/>
          <w:lang w:eastAsia="pl-PL"/>
        </w:rPr>
        <w:t>− na podstawie art. 21 RODO prawo sprzeciwu, wobec przetwarzania danych osobowych, gdyż podstawą prawną przetwarzania Pani/Pana danych osobowych jest art. 6 ust. 1 lit. c RODO.</w:t>
      </w:r>
    </w:p>
    <w:p w14:paraId="316EF127" w14:textId="1C45B30F" w:rsidR="00547133" w:rsidRPr="00A160CD" w:rsidRDefault="008E503C" w:rsidP="008E503C">
      <w:pPr>
        <w:tabs>
          <w:tab w:val="left" w:pos="0"/>
        </w:tabs>
        <w:spacing w:after="0" w:line="240" w:lineRule="auto"/>
        <w:ind w:left="284" w:hanging="142"/>
        <w:jc w:val="both"/>
        <w:rPr>
          <w:rFonts w:ascii="Cambria" w:hAnsi="Cambria" w:cs="Arial"/>
          <w:bCs/>
        </w:rPr>
      </w:pPr>
      <w:r w:rsidRPr="008E503C">
        <w:rPr>
          <w:rFonts w:ascii="Cambria" w:hAnsi="Cambria" w:cs="Arial"/>
          <w:bCs/>
          <w:lang w:eastAsia="pl-PL"/>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jednego z wyłączenia, o których mowa w art. 14 ust. 5 </w:t>
      </w:r>
      <w:proofErr w:type="gramStart"/>
      <w:r w:rsidRPr="008E503C">
        <w:rPr>
          <w:rFonts w:ascii="Cambria" w:hAnsi="Cambria" w:cs="Arial"/>
          <w:bCs/>
          <w:lang w:eastAsia="pl-PL"/>
        </w:rPr>
        <w:t>RODO.</w:t>
      </w:r>
      <w:r w:rsidR="00547133" w:rsidRPr="00A160CD">
        <w:rPr>
          <w:rFonts w:ascii="Cambria" w:hAnsi="Cambria" w:cs="Arial"/>
          <w:bCs/>
          <w:lang w:eastAsia="pl-PL"/>
        </w:rPr>
        <w:t>.</w:t>
      </w:r>
      <w:proofErr w:type="gramEnd"/>
    </w:p>
    <w:p w14:paraId="6058B77E" w14:textId="08262622" w:rsidR="00900B62" w:rsidRPr="00A160CD" w:rsidRDefault="00900B62" w:rsidP="008E503C">
      <w:pPr>
        <w:tabs>
          <w:tab w:val="left" w:pos="0"/>
        </w:tabs>
        <w:spacing w:after="0" w:line="240" w:lineRule="auto"/>
        <w:ind w:left="284" w:hanging="142"/>
        <w:jc w:val="both"/>
        <w:rPr>
          <w:rFonts w:ascii="Cambria" w:hAnsi="Cambria" w:cs="Arial"/>
          <w:bCs/>
        </w:rPr>
      </w:pPr>
    </w:p>
    <w:p w14:paraId="468436E9" w14:textId="2EE5CE18"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147D3DFE"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Strony w sprawach dotyczących realizacji Przedmiotu Umowy porozumiewać się będą pisemnie, telefonicznie, pocztą elektroniczną lub faxem, chyba, że Umowa stanowi inaczej. Za datę </w:t>
      </w:r>
      <w:r w:rsidR="008E503C" w:rsidRPr="00A160CD">
        <w:rPr>
          <w:rFonts w:ascii="Cambria" w:hAnsi="Cambria" w:cs="Arial"/>
        </w:rPr>
        <w:t>otrzymania dokumentów</w:t>
      </w:r>
      <w:r w:rsidRPr="00A160CD">
        <w:rPr>
          <w:rFonts w:ascii="Cambria" w:hAnsi="Cambria" w:cs="Arial"/>
        </w:rPr>
        <w:t>, Strony uznają dzień ich przekazania pocztą elektroniczną</w:t>
      </w:r>
      <w:r w:rsidR="00455E18">
        <w:rPr>
          <w:rFonts w:ascii="Cambria" w:hAnsi="Cambria" w:cs="Arial"/>
        </w:rPr>
        <w:t>.</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389C0956"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3501E2">
        <w:rPr>
          <w:rFonts w:ascii="Cambria" w:hAnsi="Cambria" w:cs="Arial"/>
        </w:rPr>
        <w:t>Olkusz</w:t>
      </w:r>
    </w:p>
    <w:p w14:paraId="5B2CDC0D" w14:textId="7D87D1F4"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E503C">
        <w:rPr>
          <w:rFonts w:ascii="Cambria" w:hAnsi="Cambria" w:cs="Arial"/>
        </w:rPr>
        <w:t>Ponikowska</w:t>
      </w:r>
      <w:r w:rsidR="008F03B2" w:rsidRPr="008F03B2">
        <w:rPr>
          <w:rFonts w:ascii="Cambria" w:hAnsi="Cambria" w:cs="Arial"/>
        </w:rPr>
        <w:t xml:space="preserve"> </w:t>
      </w:r>
      <w:r w:rsidR="008E503C">
        <w:rPr>
          <w:rFonts w:ascii="Cambria" w:hAnsi="Cambria" w:cs="Arial"/>
        </w:rPr>
        <w:t>32</w:t>
      </w:r>
      <w:r w:rsidR="008F03B2" w:rsidRPr="008F03B2">
        <w:rPr>
          <w:rFonts w:ascii="Cambria" w:hAnsi="Cambria" w:cs="Arial"/>
        </w:rPr>
        <w:t xml:space="preserve">, </w:t>
      </w:r>
      <w:r w:rsidR="008E503C">
        <w:rPr>
          <w:rFonts w:ascii="Cambria" w:hAnsi="Cambria" w:cs="Arial"/>
        </w:rPr>
        <w:t>32-300</w:t>
      </w:r>
      <w:r w:rsidR="008F03B2" w:rsidRPr="008F03B2">
        <w:rPr>
          <w:rFonts w:ascii="Cambria" w:hAnsi="Cambria" w:cs="Arial"/>
        </w:rPr>
        <w:t xml:space="preserve"> </w:t>
      </w:r>
      <w:r w:rsidR="003501E2">
        <w:rPr>
          <w:rFonts w:ascii="Cambria" w:hAnsi="Cambria" w:cs="Arial"/>
        </w:rPr>
        <w:t>Olkusz</w:t>
      </w:r>
      <w:r w:rsidR="008F03B2" w:rsidRPr="008F03B2">
        <w:rPr>
          <w:rFonts w:ascii="Cambria" w:hAnsi="Cambria" w:cs="Arial"/>
        </w:rPr>
        <w:t xml:space="preserve"> </w:t>
      </w:r>
      <w:r w:rsidRPr="008F03B2">
        <w:rPr>
          <w:rFonts w:ascii="Cambria" w:hAnsi="Cambria" w:cs="Arial"/>
        </w:rPr>
        <w:t xml:space="preserve"> </w:t>
      </w:r>
    </w:p>
    <w:p w14:paraId="6302CE10" w14:textId="7054A6EB" w:rsidR="00900B62" w:rsidRPr="003501E2" w:rsidRDefault="00900B62" w:rsidP="0044082C">
      <w:pPr>
        <w:spacing w:after="0" w:line="240" w:lineRule="auto"/>
        <w:ind w:left="426"/>
        <w:jc w:val="both"/>
        <w:rPr>
          <w:rFonts w:ascii="Cambria" w:hAnsi="Cambria" w:cs="Arial"/>
          <w:lang w:val="de-DE"/>
        </w:rPr>
      </w:pPr>
      <w:r w:rsidRPr="003501E2">
        <w:rPr>
          <w:rFonts w:ascii="Cambria" w:hAnsi="Cambria" w:cs="Arial"/>
          <w:lang w:val="de-DE"/>
        </w:rPr>
        <w:t xml:space="preserve">Telefon:  </w:t>
      </w:r>
      <w:r w:rsidR="008F03B2" w:rsidRPr="003501E2">
        <w:rPr>
          <w:rFonts w:ascii="Cambria" w:hAnsi="Cambria" w:cs="Arial"/>
          <w:lang w:val="de-DE"/>
        </w:rPr>
        <w:t>32 6</w:t>
      </w:r>
      <w:r w:rsidR="008E503C">
        <w:rPr>
          <w:rFonts w:ascii="Cambria" w:hAnsi="Cambria" w:cs="Arial"/>
          <w:lang w:val="de-DE"/>
        </w:rPr>
        <w:t>430445</w:t>
      </w:r>
    </w:p>
    <w:p w14:paraId="399A7C8F" w14:textId="7BF4CF34" w:rsidR="00900B62" w:rsidRPr="003501E2" w:rsidRDefault="00900B62" w:rsidP="0044082C">
      <w:pPr>
        <w:spacing w:after="0" w:line="240" w:lineRule="auto"/>
        <w:ind w:left="426"/>
        <w:jc w:val="both"/>
        <w:rPr>
          <w:rFonts w:ascii="Cambria" w:hAnsi="Cambria" w:cs="Arial"/>
          <w:lang w:val="de-DE"/>
        </w:rPr>
      </w:pPr>
      <w:r w:rsidRPr="003501E2">
        <w:rPr>
          <w:rFonts w:ascii="Cambria" w:hAnsi="Cambria" w:cs="Arial"/>
          <w:lang w:val="de-DE"/>
        </w:rPr>
        <w:t>e-mail</w:t>
      </w:r>
      <w:r w:rsidR="008F03B2" w:rsidRPr="003501E2">
        <w:rPr>
          <w:rFonts w:ascii="Cambria" w:hAnsi="Cambria" w:cs="Arial"/>
          <w:lang w:val="de-DE"/>
        </w:rPr>
        <w:t xml:space="preserve">: </w:t>
      </w:r>
      <w:r w:rsidR="003501E2">
        <w:rPr>
          <w:rFonts w:ascii="Cambria" w:hAnsi="Cambria" w:cs="Arial"/>
          <w:lang w:val="de-DE"/>
        </w:rPr>
        <w:t>Olkusz</w:t>
      </w:r>
      <w:r w:rsidRPr="003501E2">
        <w:rPr>
          <w:rFonts w:ascii="Cambria" w:hAnsi="Cambria" w:cs="Arial"/>
          <w:lang w:val="de-DE"/>
        </w:rPr>
        <w:t>@katowice.lasy.gov.pl</w:t>
      </w:r>
    </w:p>
    <w:p w14:paraId="76A9409B" w14:textId="77777777" w:rsidR="00900B62" w:rsidRPr="003501E2" w:rsidRDefault="00900B62" w:rsidP="0044082C">
      <w:pPr>
        <w:spacing w:after="0" w:line="240" w:lineRule="auto"/>
        <w:ind w:left="426"/>
        <w:jc w:val="both"/>
        <w:rPr>
          <w:rFonts w:ascii="Cambria" w:hAnsi="Cambria" w:cs="Arial"/>
          <w:lang w:val="de-DE"/>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proofErr w:type="gramStart"/>
      <w:r w:rsidRPr="00A160CD">
        <w:rPr>
          <w:rFonts w:ascii="Cambria" w:hAnsi="Cambria" w:cs="Arial"/>
        </w:rPr>
        <w:t>Adres:  …</w:t>
      </w:r>
      <w:proofErr w:type="gramEnd"/>
      <w:r w:rsidRPr="00A160CD">
        <w:rPr>
          <w:rFonts w:ascii="Cambria" w:hAnsi="Cambria" w:cs="Arial"/>
        </w:rPr>
        <w:t>………………………………………………………</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73EF5673"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 xml:space="preserve">W przypadku zmiany Przedstawiciela Zamawiającego, Zamawiający powiadomi </w:t>
      </w:r>
      <w:r w:rsidR="00561DDA">
        <w:rPr>
          <w:rFonts w:ascii="Cambria" w:hAnsi="Cambria" w:cs="Arial"/>
        </w:rPr>
        <w:br/>
      </w:r>
      <w:r w:rsidRPr="00A160CD">
        <w:rPr>
          <w:rFonts w:ascii="Cambria" w:hAnsi="Cambria" w:cs="Arial"/>
        </w:rPr>
        <w:t>o ustanowieniu nowego Przedstawiciela Zamawiającego. Powiadomienie nastąpi, wedle wyboru Zamawiającego, pisemnie</w:t>
      </w:r>
      <w:r w:rsidR="00561DDA">
        <w:rPr>
          <w:rFonts w:ascii="Cambria" w:hAnsi="Cambria" w:cs="Arial"/>
        </w:rPr>
        <w:t xml:space="preserve"> lub</w:t>
      </w:r>
      <w:r w:rsidR="000A12DA">
        <w:rPr>
          <w:rFonts w:ascii="Cambria" w:hAnsi="Cambria" w:cs="Arial"/>
        </w:rPr>
        <w:t xml:space="preserve"> </w:t>
      </w:r>
      <w:r w:rsidRPr="00A160CD">
        <w:rPr>
          <w:rFonts w:ascii="Cambria" w:hAnsi="Cambria" w:cs="Arial"/>
        </w:rPr>
        <w:t>pocztą elektroniczną</w:t>
      </w:r>
      <w:r w:rsidR="007B50EF">
        <w:rPr>
          <w:rFonts w:ascii="Cambria" w:hAnsi="Cambria" w:cs="Arial"/>
        </w:rPr>
        <w:t>.</w:t>
      </w:r>
      <w:r w:rsidRPr="00A160CD">
        <w:rPr>
          <w:rFonts w:ascii="Cambria" w:hAnsi="Cambria" w:cs="Arial"/>
        </w:rPr>
        <w:t xml:space="preserve"> </w:t>
      </w:r>
    </w:p>
    <w:p w14:paraId="1DBB7A67" w14:textId="77777777" w:rsidR="00900B62" w:rsidRPr="00A160CD" w:rsidRDefault="00900B62" w:rsidP="00900B62">
      <w:pPr>
        <w:spacing w:after="0" w:line="240" w:lineRule="auto"/>
        <w:jc w:val="both"/>
        <w:rPr>
          <w:rFonts w:ascii="Cambria" w:hAnsi="Cambria" w:cs="Arial"/>
        </w:rPr>
      </w:pPr>
    </w:p>
    <w:p w14:paraId="580057E3" w14:textId="0C088498"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lastRenderedPageBreak/>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2CFDBF5C"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 xml:space="preserve">Umowę sporządzono w </w:t>
      </w:r>
      <w:r w:rsidR="008E503C">
        <w:rPr>
          <w:rFonts w:ascii="Cambria" w:hAnsi="Cambria" w:cs="Arial"/>
        </w:rPr>
        <w:t>3</w:t>
      </w:r>
      <w:r w:rsidR="000529A3" w:rsidRPr="00A160CD">
        <w:rPr>
          <w:rFonts w:ascii="Cambria" w:hAnsi="Cambria" w:cs="Arial"/>
        </w:rPr>
        <w:t xml:space="preserve"> jednobrzmiących egzemplarzach, po jednym dla każdej ze Stron.</w:t>
      </w: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79A6140B" w14:textId="77777777" w:rsidR="00733A86" w:rsidRDefault="00733A86" w:rsidP="000529A3">
      <w:pPr>
        <w:spacing w:after="0" w:line="240" w:lineRule="auto"/>
        <w:ind w:left="426" w:hanging="426"/>
        <w:jc w:val="both"/>
        <w:rPr>
          <w:rFonts w:ascii="Cambria" w:hAnsi="Cambria" w:cs="Arial"/>
        </w:rPr>
      </w:pPr>
    </w:p>
    <w:p w14:paraId="01128CD4" w14:textId="77777777" w:rsidR="005268E7" w:rsidRPr="00A160CD" w:rsidRDefault="005268E7" w:rsidP="005268E7">
      <w:pPr>
        <w:spacing w:after="0" w:line="240" w:lineRule="auto"/>
        <w:ind w:left="426" w:hanging="426"/>
        <w:jc w:val="both"/>
        <w:rPr>
          <w:rFonts w:ascii="Cambria" w:hAnsi="Cambria" w:cs="Arial"/>
        </w:rPr>
      </w:pPr>
      <w:r w:rsidRPr="00A160CD">
        <w:rPr>
          <w:rFonts w:ascii="Cambria" w:hAnsi="Cambria" w:cs="Arial"/>
        </w:rPr>
        <w:t>Załączniki do umowy:</w:t>
      </w:r>
    </w:p>
    <w:p w14:paraId="3FB158B0" w14:textId="275008D7" w:rsidR="005268E7" w:rsidRPr="00A160CD" w:rsidRDefault="005268E7" w:rsidP="005268E7">
      <w:pPr>
        <w:spacing w:after="0" w:line="240" w:lineRule="auto"/>
        <w:ind w:left="426" w:hanging="426"/>
        <w:jc w:val="both"/>
        <w:rPr>
          <w:rFonts w:ascii="Cambria" w:hAnsi="Cambria" w:cs="Arial"/>
        </w:rPr>
      </w:pPr>
      <w:r w:rsidRPr="00A160CD">
        <w:rPr>
          <w:rFonts w:ascii="Cambria" w:hAnsi="Cambria" w:cs="Arial"/>
        </w:rPr>
        <w:t xml:space="preserve">1. </w:t>
      </w:r>
      <w:r>
        <w:rPr>
          <w:rFonts w:ascii="Cambria" w:hAnsi="Cambria" w:cs="Arial"/>
        </w:rPr>
        <w:t>……………………….</w:t>
      </w:r>
    </w:p>
    <w:p w14:paraId="7E2A612C" w14:textId="0B60B16A" w:rsidR="00940353" w:rsidRPr="00A160CD" w:rsidRDefault="005268E7" w:rsidP="00900B62">
      <w:pPr>
        <w:spacing w:after="0" w:line="240" w:lineRule="auto"/>
        <w:jc w:val="both"/>
        <w:rPr>
          <w:rFonts w:ascii="Cambria" w:hAnsi="Cambria" w:cs="Arial"/>
        </w:rPr>
      </w:pPr>
      <w:r w:rsidRPr="00A160CD">
        <w:rPr>
          <w:rFonts w:ascii="Cambria" w:hAnsi="Cambria" w:cs="Arial"/>
        </w:rPr>
        <w:t xml:space="preserve">2. </w:t>
      </w:r>
      <w:r>
        <w:rPr>
          <w:rFonts w:ascii="Cambria" w:hAnsi="Cambria" w:cs="Arial"/>
        </w:rPr>
        <w:t>……………………....</w:t>
      </w:r>
    </w:p>
    <w:sectPr w:rsidR="00940353" w:rsidRPr="00A160CD" w:rsidSect="00012B1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1C806" w14:textId="77777777" w:rsidR="00B01126" w:rsidRDefault="00B01126" w:rsidP="00900B62">
      <w:pPr>
        <w:spacing w:after="0" w:line="240" w:lineRule="auto"/>
      </w:pPr>
      <w:r>
        <w:separator/>
      </w:r>
    </w:p>
  </w:endnote>
  <w:endnote w:type="continuationSeparator" w:id="0">
    <w:p w14:paraId="2DF1F40B" w14:textId="77777777" w:rsidR="00B01126" w:rsidRDefault="00B01126"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A616" w14:textId="77777777" w:rsidR="0053116E" w:rsidRDefault="0053116E" w:rsidP="00012B11">
    <w:pPr>
      <w:pStyle w:val="Stopka"/>
      <w:pBdr>
        <w:top w:val="single" w:sz="4" w:space="1" w:color="D9D9D9"/>
      </w:pBdr>
      <w:jc w:val="right"/>
      <w:rPr>
        <w:rFonts w:ascii="Cambria" w:hAnsi="Cambria"/>
      </w:rPr>
    </w:pPr>
  </w:p>
  <w:p w14:paraId="5E28B00B" w14:textId="5AFBE42A" w:rsidR="0053116E" w:rsidRDefault="0053116E" w:rsidP="00012B11">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5A5FB8">
      <w:rPr>
        <w:rFonts w:ascii="Cambria" w:hAnsi="Cambria"/>
        <w:noProof/>
      </w:rPr>
      <w:t>18</w:t>
    </w:r>
    <w:r>
      <w:rPr>
        <w:rFonts w:ascii="Cambria" w:hAnsi="Cambria"/>
      </w:rPr>
      <w:fldChar w:fldCharType="end"/>
    </w:r>
    <w:r>
      <w:rPr>
        <w:rFonts w:ascii="Cambria" w:hAnsi="Cambria"/>
      </w:rPr>
      <w:t xml:space="preserve"> | </w:t>
    </w:r>
    <w:r>
      <w:rPr>
        <w:rFonts w:ascii="Cambria" w:hAnsi="Cambria"/>
        <w:color w:val="7F7F7F"/>
        <w:spacing w:val="60"/>
      </w:rPr>
      <w:t>Strona</w:t>
    </w:r>
  </w:p>
  <w:p w14:paraId="526860C4" w14:textId="77777777" w:rsidR="0053116E" w:rsidRDefault="005311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2962" w14:textId="77777777" w:rsidR="00B01126" w:rsidRDefault="00B01126" w:rsidP="00900B62">
      <w:pPr>
        <w:spacing w:after="0" w:line="240" w:lineRule="auto"/>
      </w:pPr>
      <w:r>
        <w:separator/>
      </w:r>
    </w:p>
  </w:footnote>
  <w:footnote w:type="continuationSeparator" w:id="0">
    <w:p w14:paraId="5E2E6091" w14:textId="77777777" w:rsidR="00B01126" w:rsidRDefault="00B01126"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6962" w14:textId="77777777" w:rsidR="0053116E" w:rsidRPr="00A160CD" w:rsidRDefault="0053116E" w:rsidP="003067FB">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5A49B841" w14:textId="4AB3EB91" w:rsidR="0053116E" w:rsidRPr="00A160CD" w:rsidRDefault="0053116E" w:rsidP="003067FB">
    <w:pPr>
      <w:spacing w:after="0" w:line="240" w:lineRule="auto"/>
      <w:jc w:val="right"/>
      <w:rPr>
        <w:rFonts w:ascii="Cambria" w:hAnsi="Cambria" w:cs="Arial"/>
        <w:sz w:val="20"/>
        <w:szCs w:val="20"/>
      </w:rPr>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r w:rsidRPr="00A160CD">
      <w:rPr>
        <w:rFonts w:ascii="Cambria" w:hAnsi="Cambria" w:cs="Arial"/>
        <w:sz w:val="20"/>
        <w:szCs w:val="20"/>
      </w:rPr>
      <w:t>.:</w:t>
    </w:r>
    <w:r>
      <w:rPr>
        <w:rFonts w:ascii="Cambria" w:hAnsi="Cambria" w:cs="Arial"/>
        <w:sz w:val="20"/>
        <w:szCs w:val="20"/>
      </w:rPr>
      <w:t xml:space="preserve"> SA.270.</w:t>
    </w:r>
    <w:r w:rsidR="00E20FA7">
      <w:rPr>
        <w:rFonts w:ascii="Cambria" w:hAnsi="Cambria" w:cs="Arial"/>
        <w:sz w:val="20"/>
        <w:szCs w:val="20"/>
      </w:rPr>
      <w:t>1</w:t>
    </w:r>
    <w:r>
      <w:rPr>
        <w:rFonts w:ascii="Cambria" w:hAnsi="Cambria" w:cs="Arial"/>
        <w:sz w:val="20"/>
        <w:szCs w:val="20"/>
      </w:rPr>
      <w:t>.202</w:t>
    </w:r>
    <w:r w:rsidR="00E20FA7">
      <w:rPr>
        <w:rFonts w:ascii="Cambria" w:hAnsi="Cambria" w:cs="Arial"/>
        <w:sz w:val="20"/>
        <w:szCs w:val="20"/>
      </w:rPr>
      <w:t>6</w:t>
    </w:r>
  </w:p>
  <w:p w14:paraId="0A7A32E2" w14:textId="77777777" w:rsidR="0053116E" w:rsidRDefault="005311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9A31" w14:textId="77777777" w:rsidR="0053116E" w:rsidRPr="00A160CD" w:rsidRDefault="0053116E"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21A2E1AD" w14:textId="3364B436" w:rsidR="0053116E" w:rsidRDefault="0053116E" w:rsidP="006C6EED">
    <w:pPr>
      <w:spacing w:after="0" w:line="240" w:lineRule="auto"/>
      <w:jc w:val="right"/>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proofErr w:type="gramStart"/>
    <w:r w:rsidRPr="00A160CD">
      <w:rPr>
        <w:rFonts w:ascii="Cambria" w:hAnsi="Cambria" w:cs="Arial"/>
        <w:sz w:val="20"/>
        <w:szCs w:val="20"/>
      </w:rPr>
      <w:t xml:space="preserve">.: </w:t>
    </w:r>
    <w:r>
      <w:rPr>
        <w:rFonts w:ascii="Cambria" w:hAnsi="Cambria" w:cs="Arial"/>
        <w:sz w:val="20"/>
        <w:szCs w:val="20"/>
      </w:rPr>
      <w:t xml:space="preserve"> SA.</w:t>
    </w:r>
    <w:proofErr w:type="gramEnd"/>
    <w:r>
      <w:rPr>
        <w:rFonts w:ascii="Cambria" w:hAnsi="Cambria" w:cs="Arial"/>
        <w:sz w:val="20"/>
        <w:szCs w:val="20"/>
      </w:rPr>
      <w:t>270.</w:t>
    </w:r>
    <w:r w:rsidR="003501E2">
      <w:rPr>
        <w:rFonts w:ascii="Cambria" w:hAnsi="Cambria" w:cs="Arial"/>
        <w:sz w:val="20"/>
        <w:szCs w:val="20"/>
      </w:rPr>
      <w:t>1</w:t>
    </w:r>
    <w:r>
      <w:rPr>
        <w:rFonts w:ascii="Cambria" w:hAnsi="Cambria" w:cs="Arial"/>
        <w:sz w:val="20"/>
        <w:szCs w:val="20"/>
      </w:rPr>
      <w:t>.202</w:t>
    </w:r>
    <w:r w:rsidR="003501E2">
      <w:rPr>
        <w:rFonts w:ascii="Cambria" w:hAnsi="Cambria" w:cs="Arial"/>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188C18C0"/>
    <w:name w:val="WW8Num13"/>
    <w:lvl w:ilvl="0">
      <w:start w:val="1"/>
      <w:numFmt w:val="decimal"/>
      <w:lvlText w:val="%1."/>
      <w:lvlJc w:val="left"/>
      <w:pPr>
        <w:tabs>
          <w:tab w:val="num" w:pos="0"/>
        </w:tabs>
        <w:ind w:left="360" w:hanging="360"/>
      </w:pPr>
      <w:rPr>
        <w:rFonts w:ascii="Arial Narrow" w:hAnsi="Arial Narrow" w:cs="Arial" w:hint="default"/>
        <w:b/>
        <w:sz w:val="22"/>
        <w:szCs w:val="22"/>
      </w:rPr>
    </w:lvl>
    <w:lvl w:ilvl="1">
      <w:start w:val="1"/>
      <w:numFmt w:val="decimal"/>
      <w:lvlText w:val="%2)"/>
      <w:lvlJc w:val="left"/>
      <w:pPr>
        <w:tabs>
          <w:tab w:val="num" w:pos="0"/>
        </w:tabs>
        <w:ind w:left="720" w:hanging="360"/>
      </w:pPr>
      <w:rPr>
        <w:rFonts w:ascii="Cambria" w:eastAsia="Times New Roman" w:hAnsi="Cambria" w:cs="Arial Narrow"/>
        <w:color w:val="auto"/>
        <w:sz w:val="22"/>
        <w:szCs w:val="22"/>
      </w:rPr>
    </w:lvl>
    <w:lvl w:ilvl="2">
      <w:start w:val="1"/>
      <w:numFmt w:val="decimal"/>
      <w:lvlText w:val="%1.%2.%3."/>
      <w:lvlJc w:val="left"/>
      <w:pPr>
        <w:tabs>
          <w:tab w:val="num" w:pos="0"/>
        </w:tabs>
        <w:ind w:left="1440" w:hanging="720"/>
      </w:pPr>
      <w:rPr>
        <w:rFonts w:ascii="Arial Narrow" w:hAnsi="Arial Narrow" w:cs="Arial" w:hint="default"/>
        <w:color w:val="FF0000"/>
        <w:sz w:val="22"/>
        <w:szCs w:val="22"/>
      </w:rPr>
    </w:lvl>
    <w:lvl w:ilvl="3">
      <w:start w:val="1"/>
      <w:numFmt w:val="decimal"/>
      <w:lvlText w:val="%1.%2.%3.%4."/>
      <w:lvlJc w:val="left"/>
      <w:pPr>
        <w:tabs>
          <w:tab w:val="num" w:pos="0"/>
        </w:tabs>
        <w:ind w:left="1800" w:hanging="720"/>
      </w:pPr>
      <w:rPr>
        <w:rFonts w:ascii="Arial Narrow" w:hAnsi="Arial Narrow" w:cs="Arial" w:hint="default"/>
        <w:color w:val="FF0000"/>
        <w:sz w:val="22"/>
        <w:szCs w:val="22"/>
      </w:rPr>
    </w:lvl>
    <w:lvl w:ilvl="4">
      <w:start w:val="1"/>
      <w:numFmt w:val="decimal"/>
      <w:lvlText w:val="%1.%2.%3.%4.%5."/>
      <w:lvlJc w:val="left"/>
      <w:pPr>
        <w:tabs>
          <w:tab w:val="num" w:pos="0"/>
        </w:tabs>
        <w:ind w:left="2520" w:hanging="1080"/>
      </w:pPr>
      <w:rPr>
        <w:rFonts w:ascii="Arial Narrow" w:hAnsi="Arial Narrow" w:cs="Arial" w:hint="default"/>
        <w:color w:val="FF0000"/>
        <w:sz w:val="22"/>
        <w:szCs w:val="22"/>
      </w:rPr>
    </w:lvl>
    <w:lvl w:ilvl="5">
      <w:start w:val="1"/>
      <w:numFmt w:val="decimal"/>
      <w:lvlText w:val="%1.%2.%3.%4.%5.%6."/>
      <w:lvlJc w:val="left"/>
      <w:pPr>
        <w:tabs>
          <w:tab w:val="num" w:pos="0"/>
        </w:tabs>
        <w:ind w:left="2880" w:hanging="1080"/>
      </w:pPr>
      <w:rPr>
        <w:rFonts w:ascii="Arial Narrow" w:hAnsi="Arial Narrow" w:cs="Arial" w:hint="default"/>
        <w:color w:val="FF0000"/>
        <w:sz w:val="22"/>
        <w:szCs w:val="22"/>
      </w:rPr>
    </w:lvl>
    <w:lvl w:ilvl="6">
      <w:start w:val="1"/>
      <w:numFmt w:val="decimal"/>
      <w:lvlText w:val="%1.%2.%3.%4.%5.%6.%7."/>
      <w:lvlJc w:val="left"/>
      <w:pPr>
        <w:tabs>
          <w:tab w:val="num" w:pos="0"/>
        </w:tabs>
        <w:ind w:left="3240" w:hanging="1080"/>
      </w:pPr>
      <w:rPr>
        <w:rFonts w:ascii="Arial Narrow" w:hAnsi="Arial Narrow" w:cs="Arial" w:hint="default"/>
        <w:color w:val="FF0000"/>
        <w:sz w:val="22"/>
        <w:szCs w:val="22"/>
      </w:rPr>
    </w:lvl>
    <w:lvl w:ilvl="7">
      <w:start w:val="1"/>
      <w:numFmt w:val="decimal"/>
      <w:lvlText w:val="%1.%2.%3.%4.%5.%6.%7.%8."/>
      <w:lvlJc w:val="left"/>
      <w:pPr>
        <w:tabs>
          <w:tab w:val="num" w:pos="0"/>
        </w:tabs>
        <w:ind w:left="3960" w:hanging="1440"/>
      </w:pPr>
      <w:rPr>
        <w:rFonts w:ascii="Arial Narrow" w:hAnsi="Arial Narrow" w:cs="Arial" w:hint="default"/>
        <w:color w:val="FF0000"/>
        <w:sz w:val="22"/>
        <w:szCs w:val="22"/>
      </w:rPr>
    </w:lvl>
    <w:lvl w:ilvl="8">
      <w:start w:val="1"/>
      <w:numFmt w:val="decimal"/>
      <w:lvlText w:val="%1.%2.%3.%4.%5.%6.%7.%8.%9."/>
      <w:lvlJc w:val="left"/>
      <w:pPr>
        <w:tabs>
          <w:tab w:val="num" w:pos="0"/>
        </w:tabs>
        <w:ind w:left="4320" w:hanging="1440"/>
      </w:pPr>
      <w:rPr>
        <w:rFonts w:ascii="Arial Narrow" w:hAnsi="Arial Narrow" w:cs="Arial" w:hint="default"/>
        <w:color w:val="FF0000"/>
        <w:sz w:val="22"/>
        <w:szCs w:val="22"/>
      </w:rPr>
    </w:lvl>
  </w:abstractNum>
  <w:abstractNum w:abstractNumId="1" w15:restartNumberingAfterBreak="0">
    <w:nsid w:val="00000016"/>
    <w:multiLevelType w:val="multilevel"/>
    <w:tmpl w:val="35B007C6"/>
    <w:name w:val="WW8Num26"/>
    <w:lvl w:ilvl="0">
      <w:start w:val="1"/>
      <w:numFmt w:val="decimal"/>
      <w:lvlText w:val="%1."/>
      <w:lvlJc w:val="left"/>
      <w:pPr>
        <w:tabs>
          <w:tab w:val="num" w:pos="0"/>
        </w:tabs>
        <w:ind w:left="360" w:hanging="360"/>
      </w:pPr>
      <w:rPr>
        <w:rFonts w:ascii="Cambria" w:hAnsi="Cambria" w:cs="Tahoma" w:hint="default"/>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11E63"/>
    <w:multiLevelType w:val="hybridMultilevel"/>
    <w:tmpl w:val="4364A3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9295A"/>
    <w:multiLevelType w:val="multilevel"/>
    <w:tmpl w:val="E0D6FA88"/>
    <w:lvl w:ilvl="0">
      <w:start w:val="1"/>
      <w:numFmt w:val="decimal"/>
      <w:lvlText w:val="%1."/>
      <w:lvlJc w:val="left"/>
      <w:pPr>
        <w:ind w:left="1068" w:hanging="360"/>
      </w:pPr>
      <w:rPr>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5"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21"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3"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4"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6"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9B3CAB"/>
    <w:multiLevelType w:val="hybridMultilevel"/>
    <w:tmpl w:val="419EB2D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7"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735D"/>
    <w:multiLevelType w:val="hybridMultilevel"/>
    <w:tmpl w:val="70B8B196"/>
    <w:lvl w:ilvl="0" w:tplc="A95C9A28">
      <w:start w:val="1"/>
      <w:numFmt w:val="lowerLetter"/>
      <w:lvlText w:val="%1)"/>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8"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9"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2"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4807900">
    <w:abstractNumId w:val="45"/>
  </w:num>
  <w:num w:numId="2" w16cid:durableId="434255562">
    <w:abstractNumId w:val="30"/>
  </w:num>
  <w:num w:numId="3" w16cid:durableId="1035547054">
    <w:abstractNumId w:val="19"/>
  </w:num>
  <w:num w:numId="4" w16cid:durableId="1985045412">
    <w:abstractNumId w:val="23"/>
  </w:num>
  <w:num w:numId="5" w16cid:durableId="139857505">
    <w:abstractNumId w:val="51"/>
  </w:num>
  <w:num w:numId="6" w16cid:durableId="320961381">
    <w:abstractNumId w:val="29"/>
  </w:num>
  <w:num w:numId="7" w16cid:durableId="803888563">
    <w:abstractNumId w:val="13"/>
  </w:num>
  <w:num w:numId="8" w16cid:durableId="270282726">
    <w:abstractNumId w:val="28"/>
  </w:num>
  <w:num w:numId="9" w16cid:durableId="1715932434">
    <w:abstractNumId w:val="49"/>
  </w:num>
  <w:num w:numId="10" w16cid:durableId="1984236213">
    <w:abstractNumId w:val="16"/>
  </w:num>
  <w:num w:numId="11" w16cid:durableId="2020350393">
    <w:abstractNumId w:val="38"/>
  </w:num>
  <w:num w:numId="12" w16cid:durableId="539509688">
    <w:abstractNumId w:val="42"/>
  </w:num>
  <w:num w:numId="13" w16cid:durableId="1820725667">
    <w:abstractNumId w:val="46"/>
  </w:num>
  <w:num w:numId="14" w16cid:durableId="1930969389">
    <w:abstractNumId w:val="24"/>
  </w:num>
  <w:num w:numId="15" w16cid:durableId="1917549418">
    <w:abstractNumId w:val="40"/>
  </w:num>
  <w:num w:numId="16" w16cid:durableId="1011491253">
    <w:abstractNumId w:val="50"/>
  </w:num>
  <w:num w:numId="17" w16cid:durableId="1850636803">
    <w:abstractNumId w:val="22"/>
  </w:num>
  <w:num w:numId="18" w16cid:durableId="1502819919">
    <w:abstractNumId w:val="31"/>
  </w:num>
  <w:num w:numId="19" w16cid:durableId="1906720661">
    <w:abstractNumId w:val="3"/>
  </w:num>
  <w:num w:numId="20" w16cid:durableId="712122271">
    <w:abstractNumId w:val="9"/>
  </w:num>
  <w:num w:numId="21" w16cid:durableId="935404086">
    <w:abstractNumId w:val="41"/>
  </w:num>
  <w:num w:numId="22" w16cid:durableId="116024284">
    <w:abstractNumId w:val="4"/>
  </w:num>
  <w:num w:numId="23" w16cid:durableId="696782694">
    <w:abstractNumId w:val="21"/>
  </w:num>
  <w:num w:numId="24" w16cid:durableId="421418395">
    <w:abstractNumId w:val="26"/>
  </w:num>
  <w:num w:numId="25" w16cid:durableId="90202360">
    <w:abstractNumId w:val="44"/>
  </w:num>
  <w:num w:numId="26" w16cid:durableId="200172187">
    <w:abstractNumId w:val="17"/>
  </w:num>
  <w:num w:numId="27" w16cid:durableId="2065641263">
    <w:abstractNumId w:val="52"/>
  </w:num>
  <w:num w:numId="28" w16cid:durableId="1580365004">
    <w:abstractNumId w:val="37"/>
  </w:num>
  <w:num w:numId="29" w16cid:durableId="1617516636">
    <w:abstractNumId w:val="7"/>
  </w:num>
  <w:num w:numId="30" w16cid:durableId="1552304842">
    <w:abstractNumId w:val="12"/>
  </w:num>
  <w:num w:numId="31" w16cid:durableId="1244757196">
    <w:abstractNumId w:val="48"/>
  </w:num>
  <w:num w:numId="32" w16cid:durableId="889072626">
    <w:abstractNumId w:val="35"/>
  </w:num>
  <w:num w:numId="33" w16cid:durableId="1542091156">
    <w:abstractNumId w:val="15"/>
  </w:num>
  <w:num w:numId="34" w16cid:durableId="1369456429">
    <w:abstractNumId w:val="32"/>
  </w:num>
  <w:num w:numId="35" w16cid:durableId="1989746134">
    <w:abstractNumId w:val="18"/>
  </w:num>
  <w:num w:numId="36" w16cid:durableId="2047440974">
    <w:abstractNumId w:val="11"/>
  </w:num>
  <w:num w:numId="37" w16cid:durableId="141313786">
    <w:abstractNumId w:val="39"/>
  </w:num>
  <w:num w:numId="38" w16cid:durableId="1295940022">
    <w:abstractNumId w:val="27"/>
  </w:num>
  <w:num w:numId="39" w16cid:durableId="366831120">
    <w:abstractNumId w:val="20"/>
  </w:num>
  <w:num w:numId="40" w16cid:durableId="793256430">
    <w:abstractNumId w:val="25"/>
  </w:num>
  <w:num w:numId="41" w16cid:durableId="1290086167">
    <w:abstractNumId w:val="47"/>
  </w:num>
  <w:num w:numId="42" w16cid:durableId="610284705">
    <w:abstractNumId w:val="33"/>
  </w:num>
  <w:num w:numId="43" w16cid:durableId="1658456562">
    <w:abstractNumId w:val="2"/>
  </w:num>
  <w:num w:numId="44" w16cid:durableId="1562672536">
    <w:abstractNumId w:val="14"/>
  </w:num>
  <w:num w:numId="45" w16cid:durableId="1249387748">
    <w:abstractNumId w:val="36"/>
  </w:num>
  <w:num w:numId="46" w16cid:durableId="1887717527">
    <w:abstractNumId w:val="53"/>
  </w:num>
  <w:num w:numId="47" w16cid:durableId="1180852521">
    <w:abstractNumId w:val="10"/>
  </w:num>
  <w:num w:numId="48" w16cid:durableId="1671982147">
    <w:abstractNumId w:val="8"/>
  </w:num>
  <w:num w:numId="49" w16cid:durableId="967398191">
    <w:abstractNumId w:val="6"/>
  </w:num>
  <w:num w:numId="50" w16cid:durableId="1713530301">
    <w:abstractNumId w:val="0"/>
  </w:num>
  <w:num w:numId="51" w16cid:durableId="800921466">
    <w:abstractNumId w:val="1"/>
  </w:num>
  <w:num w:numId="52" w16cid:durableId="912659319">
    <w:abstractNumId w:val="34"/>
  </w:num>
  <w:num w:numId="53" w16cid:durableId="1188830911">
    <w:abstractNumId w:val="5"/>
  </w:num>
  <w:num w:numId="54" w16cid:durableId="1766920792">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54"/>
    <w:rsid w:val="00012B11"/>
    <w:rsid w:val="0003185F"/>
    <w:rsid w:val="00043FAE"/>
    <w:rsid w:val="00050B19"/>
    <w:rsid w:val="000529A3"/>
    <w:rsid w:val="000577D3"/>
    <w:rsid w:val="00057C1D"/>
    <w:rsid w:val="0009639F"/>
    <w:rsid w:val="0009757C"/>
    <w:rsid w:val="000A12DA"/>
    <w:rsid w:val="000A4150"/>
    <w:rsid w:val="000A7449"/>
    <w:rsid w:val="000E09D5"/>
    <w:rsid w:val="00115432"/>
    <w:rsid w:val="00125FAD"/>
    <w:rsid w:val="00133741"/>
    <w:rsid w:val="00135CA7"/>
    <w:rsid w:val="00146F8B"/>
    <w:rsid w:val="001555B0"/>
    <w:rsid w:val="00162445"/>
    <w:rsid w:val="00182B5A"/>
    <w:rsid w:val="001872A0"/>
    <w:rsid w:val="00190075"/>
    <w:rsid w:val="00192287"/>
    <w:rsid w:val="00192C81"/>
    <w:rsid w:val="00196288"/>
    <w:rsid w:val="00196700"/>
    <w:rsid w:val="001C0E5F"/>
    <w:rsid w:val="001C7BBC"/>
    <w:rsid w:val="001D7FB1"/>
    <w:rsid w:val="001F6479"/>
    <w:rsid w:val="0021209E"/>
    <w:rsid w:val="00221BA5"/>
    <w:rsid w:val="00234D15"/>
    <w:rsid w:val="002430F4"/>
    <w:rsid w:val="002703DE"/>
    <w:rsid w:val="00277460"/>
    <w:rsid w:val="00281810"/>
    <w:rsid w:val="00282B34"/>
    <w:rsid w:val="00284165"/>
    <w:rsid w:val="002913B2"/>
    <w:rsid w:val="00295A4D"/>
    <w:rsid w:val="0029637B"/>
    <w:rsid w:val="002C3A95"/>
    <w:rsid w:val="002D2CB1"/>
    <w:rsid w:val="002E435D"/>
    <w:rsid w:val="002E780F"/>
    <w:rsid w:val="002F3752"/>
    <w:rsid w:val="002F516E"/>
    <w:rsid w:val="002F6AE5"/>
    <w:rsid w:val="003067FB"/>
    <w:rsid w:val="00332DEC"/>
    <w:rsid w:val="003347E7"/>
    <w:rsid w:val="00345809"/>
    <w:rsid w:val="00345C48"/>
    <w:rsid w:val="003501E2"/>
    <w:rsid w:val="003644F9"/>
    <w:rsid w:val="00380BFC"/>
    <w:rsid w:val="00385F67"/>
    <w:rsid w:val="003904D0"/>
    <w:rsid w:val="003978D9"/>
    <w:rsid w:val="003E5204"/>
    <w:rsid w:val="003E6562"/>
    <w:rsid w:val="003E6901"/>
    <w:rsid w:val="003F3FE0"/>
    <w:rsid w:val="00410199"/>
    <w:rsid w:val="00423A39"/>
    <w:rsid w:val="0044082C"/>
    <w:rsid w:val="00441B4A"/>
    <w:rsid w:val="00455E18"/>
    <w:rsid w:val="00456768"/>
    <w:rsid w:val="00471156"/>
    <w:rsid w:val="00475E04"/>
    <w:rsid w:val="00480CF4"/>
    <w:rsid w:val="004861AF"/>
    <w:rsid w:val="004E1C9D"/>
    <w:rsid w:val="00500CD6"/>
    <w:rsid w:val="0050199A"/>
    <w:rsid w:val="005242AB"/>
    <w:rsid w:val="005268E7"/>
    <w:rsid w:val="0053116E"/>
    <w:rsid w:val="00545277"/>
    <w:rsid w:val="00547133"/>
    <w:rsid w:val="00550A3B"/>
    <w:rsid w:val="00561C59"/>
    <w:rsid w:val="00561DDA"/>
    <w:rsid w:val="00566B52"/>
    <w:rsid w:val="0056710A"/>
    <w:rsid w:val="00570F55"/>
    <w:rsid w:val="005721F7"/>
    <w:rsid w:val="005858A4"/>
    <w:rsid w:val="00592FAC"/>
    <w:rsid w:val="005A5FB8"/>
    <w:rsid w:val="005E1CC1"/>
    <w:rsid w:val="005F3B82"/>
    <w:rsid w:val="005F6762"/>
    <w:rsid w:val="005F71D9"/>
    <w:rsid w:val="00626DA0"/>
    <w:rsid w:val="00636CE2"/>
    <w:rsid w:val="0064014E"/>
    <w:rsid w:val="00662630"/>
    <w:rsid w:val="00672786"/>
    <w:rsid w:val="006738E2"/>
    <w:rsid w:val="006C275E"/>
    <w:rsid w:val="006C2C7D"/>
    <w:rsid w:val="006C6EED"/>
    <w:rsid w:val="006E46BB"/>
    <w:rsid w:val="006F015F"/>
    <w:rsid w:val="00733A86"/>
    <w:rsid w:val="0073707D"/>
    <w:rsid w:val="00743F97"/>
    <w:rsid w:val="00772601"/>
    <w:rsid w:val="007A3C35"/>
    <w:rsid w:val="007A70DC"/>
    <w:rsid w:val="007A7BFC"/>
    <w:rsid w:val="007B50EF"/>
    <w:rsid w:val="007B62A6"/>
    <w:rsid w:val="007E4A93"/>
    <w:rsid w:val="007F3215"/>
    <w:rsid w:val="007F7C91"/>
    <w:rsid w:val="00821EC3"/>
    <w:rsid w:val="008239E7"/>
    <w:rsid w:val="0084638F"/>
    <w:rsid w:val="0086296A"/>
    <w:rsid w:val="008668D6"/>
    <w:rsid w:val="00876C05"/>
    <w:rsid w:val="00876D92"/>
    <w:rsid w:val="008843C9"/>
    <w:rsid w:val="008971FF"/>
    <w:rsid w:val="008A37B5"/>
    <w:rsid w:val="008A7727"/>
    <w:rsid w:val="008D2F10"/>
    <w:rsid w:val="008D4645"/>
    <w:rsid w:val="008E503C"/>
    <w:rsid w:val="008F03B2"/>
    <w:rsid w:val="00900B62"/>
    <w:rsid w:val="00903AE7"/>
    <w:rsid w:val="0092444C"/>
    <w:rsid w:val="00932361"/>
    <w:rsid w:val="009333A7"/>
    <w:rsid w:val="00940353"/>
    <w:rsid w:val="009522A2"/>
    <w:rsid w:val="00982825"/>
    <w:rsid w:val="00985701"/>
    <w:rsid w:val="0099533A"/>
    <w:rsid w:val="009A112B"/>
    <w:rsid w:val="009D0C9C"/>
    <w:rsid w:val="009D4058"/>
    <w:rsid w:val="00A03233"/>
    <w:rsid w:val="00A160CD"/>
    <w:rsid w:val="00A2419D"/>
    <w:rsid w:val="00A30E1F"/>
    <w:rsid w:val="00A86557"/>
    <w:rsid w:val="00AA741A"/>
    <w:rsid w:val="00AA7A17"/>
    <w:rsid w:val="00AC706D"/>
    <w:rsid w:val="00AE6C87"/>
    <w:rsid w:val="00AF23FD"/>
    <w:rsid w:val="00B01126"/>
    <w:rsid w:val="00B119A6"/>
    <w:rsid w:val="00B13693"/>
    <w:rsid w:val="00B223FA"/>
    <w:rsid w:val="00B256F3"/>
    <w:rsid w:val="00B329E9"/>
    <w:rsid w:val="00B410CB"/>
    <w:rsid w:val="00B60A3A"/>
    <w:rsid w:val="00B62A8B"/>
    <w:rsid w:val="00B67A70"/>
    <w:rsid w:val="00B918F2"/>
    <w:rsid w:val="00B94376"/>
    <w:rsid w:val="00BA20FB"/>
    <w:rsid w:val="00BB0293"/>
    <w:rsid w:val="00BC121C"/>
    <w:rsid w:val="00BC30CE"/>
    <w:rsid w:val="00BC51CF"/>
    <w:rsid w:val="00BD434A"/>
    <w:rsid w:val="00BE5EB1"/>
    <w:rsid w:val="00BF0DD2"/>
    <w:rsid w:val="00C22E5B"/>
    <w:rsid w:val="00C26F99"/>
    <w:rsid w:val="00C776E8"/>
    <w:rsid w:val="00C848A2"/>
    <w:rsid w:val="00C91052"/>
    <w:rsid w:val="00C93439"/>
    <w:rsid w:val="00CA5A6A"/>
    <w:rsid w:val="00CD1004"/>
    <w:rsid w:val="00CF239D"/>
    <w:rsid w:val="00D003A2"/>
    <w:rsid w:val="00D416B1"/>
    <w:rsid w:val="00D449A6"/>
    <w:rsid w:val="00D46E1E"/>
    <w:rsid w:val="00D50BB6"/>
    <w:rsid w:val="00D52C8C"/>
    <w:rsid w:val="00D53A6D"/>
    <w:rsid w:val="00D61F28"/>
    <w:rsid w:val="00D63B19"/>
    <w:rsid w:val="00D81BDB"/>
    <w:rsid w:val="00D83771"/>
    <w:rsid w:val="00D83E3A"/>
    <w:rsid w:val="00DB419B"/>
    <w:rsid w:val="00DE1354"/>
    <w:rsid w:val="00E20FA7"/>
    <w:rsid w:val="00E272AE"/>
    <w:rsid w:val="00E9391C"/>
    <w:rsid w:val="00E96D2C"/>
    <w:rsid w:val="00EA0347"/>
    <w:rsid w:val="00EA744B"/>
    <w:rsid w:val="00EC25F1"/>
    <w:rsid w:val="00EC6B11"/>
    <w:rsid w:val="00EC7111"/>
    <w:rsid w:val="00ED678E"/>
    <w:rsid w:val="00EF7C1D"/>
    <w:rsid w:val="00F144A4"/>
    <w:rsid w:val="00F253F6"/>
    <w:rsid w:val="00F340A8"/>
    <w:rsid w:val="00F3776F"/>
    <w:rsid w:val="00F42285"/>
    <w:rsid w:val="00F57C46"/>
    <w:rsid w:val="00F62C04"/>
    <w:rsid w:val="00F86D4C"/>
    <w:rsid w:val="00FB4FDA"/>
    <w:rsid w:val="00FF1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uiPriority w:val="34"/>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unhideWhenUsed/>
    <w:rsid w:val="00332DEC"/>
    <w:rPr>
      <w:sz w:val="16"/>
      <w:szCs w:val="16"/>
    </w:rPr>
  </w:style>
  <w:style w:type="paragraph" w:styleId="Tekstkomentarza">
    <w:name w:val="annotation text"/>
    <w:basedOn w:val="Normalny"/>
    <w:link w:val="TekstkomentarzaZnak"/>
    <w:uiPriority w:val="99"/>
    <w:unhideWhenUsed/>
    <w:qFormat/>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character" w:styleId="Hipercze">
    <w:name w:val="Hyperlink"/>
    <w:basedOn w:val="Domylnaczcionkaakapitu"/>
    <w:uiPriority w:val="99"/>
    <w:unhideWhenUsed/>
    <w:rsid w:val="00135CA7"/>
    <w:rPr>
      <w:color w:val="0563C1" w:themeColor="hyperlink"/>
      <w:u w:val="single"/>
    </w:rPr>
  </w:style>
  <w:style w:type="paragraph" w:styleId="Poprawka">
    <w:name w:val="Revision"/>
    <w:hidden/>
    <w:uiPriority w:val="99"/>
    <w:semiHidden/>
    <w:rsid w:val="002F6AE5"/>
    <w:pPr>
      <w:spacing w:after="0" w:line="240" w:lineRule="auto"/>
    </w:pPr>
  </w:style>
  <w:style w:type="paragraph" w:customStyle="1" w:styleId="Default">
    <w:name w:val="Default"/>
    <w:rsid w:val="0098570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Nierozpoznanawzmianka">
    <w:name w:val="Unresolved Mention"/>
    <w:basedOn w:val="Domylnaczcionkaakapitu"/>
    <w:uiPriority w:val="99"/>
    <w:semiHidden/>
    <w:unhideWhenUsed/>
    <w:rsid w:val="00E20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olkusz@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21</Pages>
  <Words>9437</Words>
  <Characters>56628</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Adrian Piłat</cp:lastModifiedBy>
  <cp:revision>5</cp:revision>
  <cp:lastPrinted>2022-02-10T11:18:00Z</cp:lastPrinted>
  <dcterms:created xsi:type="dcterms:W3CDTF">2025-10-21T14:05:00Z</dcterms:created>
  <dcterms:modified xsi:type="dcterms:W3CDTF">2026-01-30T10:28:00Z</dcterms:modified>
</cp:coreProperties>
</file>