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56AAB36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Pr="00B97F6E" w:rsidRDefault="0013110C" w:rsidP="00225ACD">
      <w:pPr>
        <w:suppressAutoHyphens w:val="0"/>
        <w:spacing w:before="120"/>
        <w:rPr>
          <w:rFonts w:ascii="Cambria" w:hAnsi="Cambria" w:cs="Arial"/>
          <w:sz w:val="22"/>
          <w:szCs w:val="22"/>
          <w:lang w:eastAsia="pl-PL"/>
        </w:rPr>
      </w:pPr>
      <w:r w:rsidRPr="00B97F6E">
        <w:rPr>
          <w:rFonts w:ascii="Cambria" w:hAnsi="Cambria" w:cs="Arial"/>
          <w:sz w:val="22"/>
          <w:szCs w:val="22"/>
          <w:lang w:eastAsia="pl-PL"/>
        </w:rPr>
        <w:t xml:space="preserve">W dniu ___________ r. w ________________________ pomiędzy: </w:t>
      </w:r>
    </w:p>
    <w:p w14:paraId="330FF58E" w14:textId="77777777" w:rsidR="0013110C" w:rsidRPr="00B97F6E" w:rsidRDefault="0013110C" w:rsidP="00225ACD">
      <w:pPr>
        <w:suppressAutoHyphens w:val="0"/>
        <w:spacing w:before="120"/>
        <w:jc w:val="both"/>
        <w:rPr>
          <w:rFonts w:ascii="Cambria" w:hAnsi="Cambria" w:cs="Arial"/>
          <w:sz w:val="22"/>
          <w:szCs w:val="22"/>
          <w:lang w:eastAsia="pl-PL"/>
        </w:rPr>
      </w:pPr>
    </w:p>
    <w:p w14:paraId="74591AA0"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Skarbem Państwa – Państwowym Gospodarstwem Leśnym Lasy Państwowe Nadleśnictwem Rudziniec z siedzibą w Rudzińcu („Zamawiający”)</w:t>
      </w:r>
    </w:p>
    <w:p w14:paraId="195F51E1"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 xml:space="preserve">ul. Leśna 7 </w:t>
      </w:r>
    </w:p>
    <w:p w14:paraId="78D4F1FC"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44 - 160 Rudziniec</w:t>
      </w:r>
    </w:p>
    <w:p w14:paraId="1C545B2B"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NIP 6310112328 REGON 272536528</w:t>
      </w:r>
    </w:p>
    <w:p w14:paraId="6B3A3598" w14:textId="77777777" w:rsidR="008A501B" w:rsidRPr="00B97F6E" w:rsidRDefault="008A501B" w:rsidP="008A501B">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reprezentowanym przez:</w:t>
      </w:r>
    </w:p>
    <w:p w14:paraId="3326F22B" w14:textId="77777777" w:rsidR="008A501B" w:rsidRPr="00B97F6E" w:rsidRDefault="008A501B" w:rsidP="008A501B">
      <w:pPr>
        <w:suppressAutoHyphens w:val="0"/>
        <w:spacing w:before="120"/>
        <w:rPr>
          <w:rFonts w:ascii="Cambria" w:hAnsi="Cambria" w:cs="Arial"/>
          <w:sz w:val="22"/>
          <w:szCs w:val="22"/>
          <w:lang w:eastAsia="pl-PL"/>
        </w:rPr>
      </w:pPr>
      <w:r w:rsidRPr="00B97F6E">
        <w:rPr>
          <w:rFonts w:ascii="Cambria" w:hAnsi="Cambria" w:cs="Arial"/>
          <w:sz w:val="22"/>
          <w:szCs w:val="22"/>
          <w:lang w:eastAsia="pl-PL"/>
        </w:rPr>
        <w:t>Grzegorza Skrobka – Nadleśniczego,</w:t>
      </w:r>
    </w:p>
    <w:p w14:paraId="1D61BAD1" w14:textId="77777777" w:rsidR="0013110C" w:rsidRPr="00B97F6E" w:rsidRDefault="0013110C" w:rsidP="00225ACD">
      <w:pPr>
        <w:suppressAutoHyphens w:val="0"/>
        <w:spacing w:before="120"/>
        <w:rPr>
          <w:rFonts w:ascii="Cambria" w:hAnsi="Cambria" w:cs="Arial"/>
          <w:sz w:val="22"/>
          <w:szCs w:val="22"/>
          <w:lang w:eastAsia="pl-PL"/>
        </w:rPr>
      </w:pPr>
    </w:p>
    <w:p w14:paraId="4948A843" w14:textId="77777777" w:rsidR="0013110C" w:rsidRPr="00B97F6E" w:rsidRDefault="0013110C" w:rsidP="00225ACD">
      <w:pPr>
        <w:suppressAutoHyphens w:val="0"/>
        <w:spacing w:before="120"/>
        <w:rPr>
          <w:rFonts w:ascii="Cambria" w:hAnsi="Cambria" w:cs="Arial"/>
          <w:sz w:val="22"/>
          <w:szCs w:val="22"/>
          <w:lang w:eastAsia="pl-PL"/>
        </w:rPr>
      </w:pPr>
      <w:r w:rsidRPr="00B97F6E">
        <w:rPr>
          <w:rFonts w:ascii="Cambria" w:hAnsi="Cambria" w:cs="Arial"/>
          <w:sz w:val="22"/>
          <w:szCs w:val="22"/>
          <w:lang w:eastAsia="pl-PL"/>
        </w:rPr>
        <w:t xml:space="preserve">a </w:t>
      </w:r>
    </w:p>
    <w:p w14:paraId="036BDEFF" w14:textId="77777777" w:rsidR="0013110C" w:rsidRPr="00B97F6E" w:rsidRDefault="0013110C" w:rsidP="00225ACD">
      <w:pPr>
        <w:suppressAutoHyphens w:val="0"/>
        <w:spacing w:before="120"/>
        <w:rPr>
          <w:rFonts w:ascii="Cambria" w:hAnsi="Cambria" w:cs="Arial"/>
          <w:sz w:val="22"/>
          <w:szCs w:val="22"/>
          <w:lang w:eastAsia="pl-PL"/>
        </w:rPr>
      </w:pPr>
    </w:p>
    <w:p w14:paraId="5C568925" w14:textId="77777777" w:rsidR="0013110C" w:rsidRPr="00B97F6E" w:rsidRDefault="0013110C" w:rsidP="00225ACD">
      <w:pPr>
        <w:suppressAutoHyphens w:val="0"/>
        <w:spacing w:before="120"/>
        <w:jc w:val="both"/>
        <w:rPr>
          <w:rFonts w:ascii="Cambria" w:hAnsi="Cambria" w:cs="Arial"/>
          <w:i/>
          <w:sz w:val="22"/>
          <w:szCs w:val="22"/>
          <w:lang w:eastAsia="pl-PL"/>
        </w:rPr>
      </w:pPr>
      <w:r w:rsidRPr="00B97F6E">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B97F6E" w:rsidRDefault="0013110C" w:rsidP="00225ACD">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ul. _________________________________________ wpisana do rejestru przedsiębiorców Krajowego Rejestru Sądowego w Sądzie Rejonowym</w:t>
      </w:r>
      <w:r>
        <w:rPr>
          <w:rFonts w:ascii="Cambria" w:hAnsi="Cambria" w:cs="Arial"/>
          <w:sz w:val="22"/>
          <w:szCs w:val="22"/>
          <w:lang w:eastAsia="pl-PL"/>
        </w:rPr>
        <w:t xml:space="preserve">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0A972C2C" w:rsidR="009D601C" w:rsidRDefault="009D601C" w:rsidP="00122F58">
      <w:p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8A501B" w:rsidRPr="00B97F6E">
        <w:rPr>
          <w:rFonts w:ascii="Cambria" w:hAnsi="Cambria" w:cs="Arial"/>
          <w:sz w:val="22"/>
          <w:szCs w:val="22"/>
          <w:lang w:eastAsia="pl-PL"/>
        </w:rPr>
        <w:t>„</w:t>
      </w:r>
      <w:r w:rsidR="008A501B" w:rsidRPr="00B97F6E">
        <w:rPr>
          <w:rFonts w:ascii="Cambria" w:hAnsi="Cambria" w:cs="Arial"/>
          <w:bCs/>
          <w:iCs/>
          <w:sz w:val="22"/>
          <w:szCs w:val="22"/>
          <w:lang w:eastAsia="pl-PL"/>
        </w:rPr>
        <w:t xml:space="preserve">Wykonywanie usług </w:t>
      </w:r>
      <w:r w:rsidR="008A501B" w:rsidRPr="00B97F6E">
        <w:rPr>
          <w:rFonts w:ascii="Cambria" w:hAnsi="Cambria" w:cs="Arial"/>
          <w:bCs/>
          <w:iCs/>
          <w:sz w:val="22"/>
          <w:szCs w:val="22"/>
          <w:lang w:eastAsia="pl-PL"/>
        </w:rPr>
        <w:br/>
        <w:t>z zakresu gospodarki łowieckiej oraz gospodarki łąkowo-rolnej na terenie OHZ Gajdowe zarządzanego przez Nadleśnictwo  Rudziniec w roku  2026”</w:t>
      </w:r>
      <w:r w:rsidR="00190300">
        <w:rPr>
          <w:rFonts w:ascii="Cambria" w:hAnsi="Cambria" w:cs="Arial"/>
          <w:bCs/>
          <w:iCs/>
          <w:sz w:val="22"/>
          <w:szCs w:val="22"/>
          <w:lang w:eastAsia="pl-PL"/>
        </w:rPr>
        <w:t xml:space="preserve"> nr ZG.270.1.2026</w:t>
      </w:r>
      <w:r w:rsidRPr="00B97F6E">
        <w:rPr>
          <w:rFonts w:ascii="Cambria" w:hAnsi="Cambria" w:cs="Arial"/>
          <w:bCs/>
          <w:iCs/>
          <w:sz w:val="22"/>
          <w:szCs w:val="22"/>
          <w:lang w:eastAsia="pl-PL"/>
        </w:rPr>
        <w:t xml:space="preserve">, </w:t>
      </w:r>
      <w:r w:rsidRPr="00B97F6E">
        <w:rPr>
          <w:rFonts w:ascii="Cambria" w:hAnsi="Cambria" w:cs="Arial"/>
          <w:sz w:val="22"/>
          <w:szCs w:val="22"/>
          <w:lang w:eastAsia="pl-PL"/>
        </w:rPr>
        <w:t xml:space="preserve">przeprowadzonym w trybie </w:t>
      </w:r>
      <w:r w:rsidR="008A501B" w:rsidRPr="00B97F6E">
        <w:rPr>
          <w:rFonts w:ascii="Cambria" w:hAnsi="Cambria" w:cs="Arial"/>
          <w:sz w:val="22"/>
          <w:szCs w:val="22"/>
          <w:lang w:eastAsia="pl-PL"/>
        </w:rPr>
        <w:t xml:space="preserve">Podstawowym – wariant I bez negocjacji </w:t>
      </w:r>
      <w:r w:rsidRPr="00B97F6E">
        <w:rPr>
          <w:rFonts w:ascii="Cambria" w:hAnsi="Cambria" w:cs="Arial"/>
          <w:sz w:val="22"/>
          <w:szCs w:val="22"/>
          <w:lang w:eastAsia="pl-PL"/>
        </w:rPr>
        <w:t>(„Postępowanie”), na podstawie przepisów ustawy z dnia 11 września 2019</w:t>
      </w:r>
      <w:r w:rsidR="005B05E6" w:rsidRPr="00B97F6E">
        <w:rPr>
          <w:rFonts w:ascii="Cambria" w:hAnsi="Cambria" w:cs="Arial"/>
          <w:sz w:val="22"/>
          <w:szCs w:val="22"/>
          <w:lang w:eastAsia="pl-PL"/>
        </w:rPr>
        <w:t> </w:t>
      </w:r>
      <w:r w:rsidRPr="00B97F6E">
        <w:rPr>
          <w:rFonts w:ascii="Cambria" w:hAnsi="Cambria" w:cs="Arial"/>
          <w:sz w:val="22"/>
          <w:szCs w:val="22"/>
          <w:lang w:eastAsia="pl-PL"/>
        </w:rPr>
        <w:t xml:space="preserve">r. Prawo zamówień publicznych (tekst jedn.: Dz. U. z </w:t>
      </w:r>
      <w:r w:rsidR="00804C97" w:rsidRPr="00B97F6E">
        <w:rPr>
          <w:rFonts w:ascii="Cambria" w:hAnsi="Cambria" w:cs="Arial"/>
          <w:sz w:val="22"/>
          <w:szCs w:val="22"/>
          <w:lang w:eastAsia="pl-PL"/>
        </w:rPr>
        <w:t xml:space="preserve">2024 r. poz. 1320 </w:t>
      </w:r>
      <w:r w:rsidR="005B05E6" w:rsidRPr="00B97F6E">
        <w:rPr>
          <w:rFonts w:ascii="Cambria" w:hAnsi="Cambria" w:cs="Arial"/>
          <w:sz w:val="22"/>
          <w:szCs w:val="22"/>
          <w:lang w:eastAsia="pl-PL"/>
        </w:rPr>
        <w:t xml:space="preserve">z późn. zm. </w:t>
      </w:r>
      <w:r w:rsidRPr="00B97F6E">
        <w:rPr>
          <w:rFonts w:ascii="Cambria" w:hAnsi="Cambria" w:cs="Arial"/>
          <w:sz w:val="22"/>
          <w:szCs w:val="22"/>
          <w:lang w:eastAsia="pl-PL"/>
        </w:rPr>
        <w:t>– „PZP”) pomiędzy Zamawiającym, a Wykonawcą (łącznie: „Strony</w:t>
      </w:r>
      <w:r w:rsidRPr="004B3338">
        <w:rPr>
          <w:rFonts w:ascii="Cambria" w:hAnsi="Cambria" w:cs="Arial"/>
          <w:sz w:val="22"/>
          <w:szCs w:val="22"/>
          <w:lang w:eastAsia="pl-PL"/>
        </w:rPr>
        <w:t>”)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Pr="00B97F6E" w:rsidRDefault="0013110C" w:rsidP="00225ACD">
      <w:pPr>
        <w:suppressAutoHyphens w:val="0"/>
        <w:spacing w:before="120"/>
        <w:jc w:val="center"/>
        <w:rPr>
          <w:rFonts w:ascii="Cambria" w:hAnsi="Cambria" w:cs="Arial"/>
          <w:b/>
          <w:sz w:val="22"/>
          <w:szCs w:val="22"/>
          <w:lang w:eastAsia="pl-PL"/>
        </w:rPr>
      </w:pPr>
      <w:r w:rsidRPr="00B97F6E">
        <w:rPr>
          <w:rFonts w:ascii="Cambria" w:hAnsi="Cambria" w:cs="Arial"/>
          <w:b/>
          <w:sz w:val="22"/>
          <w:szCs w:val="22"/>
          <w:lang w:eastAsia="pl-PL"/>
        </w:rPr>
        <w:t>§ 1</w:t>
      </w:r>
      <w:r w:rsidRPr="00B97F6E">
        <w:rPr>
          <w:rFonts w:ascii="Cambria" w:hAnsi="Cambria" w:cs="Arial"/>
          <w:b/>
          <w:sz w:val="22"/>
          <w:szCs w:val="22"/>
          <w:lang w:eastAsia="pl-PL"/>
        </w:rPr>
        <w:br/>
        <w:t>Przedmiot i zakres Umowy</w:t>
      </w:r>
    </w:p>
    <w:p w14:paraId="689D5875" w14:textId="220248DD" w:rsidR="0013110C" w:rsidRPr="00B97F6E"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Zamawiający zleca, a Wykonawca przyjmuje do wykonania usługi z zakresu gospodarki </w:t>
      </w:r>
      <w:r w:rsidR="003A48C9" w:rsidRPr="00B97F6E">
        <w:rPr>
          <w:rFonts w:ascii="Cambria" w:hAnsi="Cambria" w:cs="Arial"/>
          <w:sz w:val="22"/>
          <w:szCs w:val="22"/>
          <w:lang w:eastAsia="pl-PL"/>
        </w:rPr>
        <w:t>łowieckiej</w:t>
      </w:r>
      <w:r w:rsidR="005F4697" w:rsidRPr="00B97F6E">
        <w:rPr>
          <w:rFonts w:ascii="Cambria" w:hAnsi="Cambria" w:cs="Arial"/>
          <w:sz w:val="22"/>
          <w:szCs w:val="22"/>
          <w:lang w:eastAsia="pl-PL"/>
        </w:rPr>
        <w:t xml:space="preserve"> oraz gospodarki łąkowo-rolnej</w:t>
      </w:r>
      <w:r w:rsidR="003A48C9" w:rsidRPr="00B97F6E">
        <w:rPr>
          <w:rFonts w:ascii="Cambria" w:hAnsi="Cambria" w:cs="Arial"/>
          <w:sz w:val="22"/>
          <w:szCs w:val="22"/>
          <w:lang w:eastAsia="pl-PL"/>
        </w:rPr>
        <w:t xml:space="preserve"> </w:t>
      </w:r>
      <w:r w:rsidRPr="00B97F6E">
        <w:rPr>
          <w:rFonts w:ascii="Cambria" w:hAnsi="Cambria" w:cs="Arial"/>
          <w:sz w:val="22"/>
          <w:szCs w:val="22"/>
          <w:lang w:eastAsia="pl-PL"/>
        </w:rPr>
        <w:t xml:space="preserve">polegające na wykonaniu zamówienia pn. </w:t>
      </w:r>
      <w:r w:rsidR="008A501B" w:rsidRPr="00B97F6E">
        <w:rPr>
          <w:rFonts w:ascii="Cambria" w:hAnsi="Cambria" w:cs="Arial"/>
          <w:b/>
          <w:sz w:val="22"/>
          <w:szCs w:val="22"/>
          <w:lang w:eastAsia="pl-PL"/>
        </w:rPr>
        <w:t xml:space="preserve">Wykonywanie usług z zakresu gospodarki łowieckiej oraz gospodarki łąkowo-rolnej na terenie </w:t>
      </w:r>
      <w:bookmarkStart w:id="0" w:name="_Hlk129770737"/>
      <w:r w:rsidR="008A501B" w:rsidRPr="00B97F6E">
        <w:rPr>
          <w:rFonts w:ascii="Cambria" w:hAnsi="Cambria" w:cs="Arial"/>
          <w:b/>
          <w:sz w:val="22"/>
          <w:szCs w:val="22"/>
        </w:rPr>
        <w:t xml:space="preserve">OHZ Gajdowe zarządzanego przez Nadleśnictwo Rudziniec w roku </w:t>
      </w:r>
      <w:bookmarkEnd w:id="0"/>
      <w:r w:rsidR="008A501B" w:rsidRPr="00B97F6E">
        <w:rPr>
          <w:rFonts w:ascii="Cambria" w:hAnsi="Cambria" w:cs="Arial"/>
          <w:b/>
          <w:sz w:val="22"/>
          <w:szCs w:val="22"/>
        </w:rPr>
        <w:t>2026</w:t>
      </w:r>
      <w:r w:rsidR="008A501B" w:rsidRPr="00B97F6E">
        <w:rPr>
          <w:rFonts w:ascii="Cambria" w:hAnsi="Cambria" w:cs="Arial"/>
          <w:sz w:val="22"/>
          <w:szCs w:val="22"/>
          <w:lang w:eastAsia="pl-PL"/>
        </w:rPr>
        <w:t xml:space="preserve"> </w:t>
      </w:r>
      <w:r w:rsidRPr="00B97F6E">
        <w:rPr>
          <w:rFonts w:ascii="Cambria" w:hAnsi="Cambria" w:cs="Arial"/>
          <w:sz w:val="22"/>
          <w:szCs w:val="22"/>
          <w:lang w:eastAsia="pl-PL"/>
        </w:rPr>
        <w:t>(„Przedmiot Umowy”).</w:t>
      </w:r>
    </w:p>
    <w:p w14:paraId="53DE8C6C" w14:textId="4E1AEDCA" w:rsidR="00025A11" w:rsidRPr="00B97F6E"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Zestawienie ilości prac wchodzących w zakres Przedmiotu Umowy, opis standardu</w:t>
      </w:r>
      <w:r w:rsidRPr="00B97F6E">
        <w:rPr>
          <w:rFonts w:ascii="Cambria" w:hAnsi="Cambria" w:cs="Arial"/>
          <w:bCs/>
          <w:sz w:val="22"/>
          <w:szCs w:val="22"/>
          <w:lang w:eastAsia="pl-PL"/>
        </w:rPr>
        <w:t xml:space="preserve"> technologii wykonawstwa prac </w:t>
      </w:r>
      <w:r w:rsidR="001F0BB1" w:rsidRPr="00B97F6E">
        <w:rPr>
          <w:rFonts w:ascii="Cambria" w:hAnsi="Cambria" w:cs="Arial"/>
          <w:bCs/>
          <w:sz w:val="22"/>
          <w:szCs w:val="22"/>
          <w:lang w:eastAsia="pl-PL"/>
        </w:rPr>
        <w:t>z zakresu gospodarki łowieckiej</w:t>
      </w:r>
      <w:r w:rsidR="005F4697" w:rsidRPr="00B97F6E">
        <w:rPr>
          <w:rFonts w:ascii="Cambria" w:hAnsi="Cambria" w:cs="Arial"/>
          <w:bCs/>
          <w:sz w:val="22"/>
          <w:szCs w:val="22"/>
          <w:lang w:eastAsia="pl-PL"/>
        </w:rPr>
        <w:t xml:space="preserve">, opis standardu technologii wykonawstwa prac z zakresu gospodarki łąkowo-rolnej </w:t>
      </w:r>
      <w:r w:rsidRPr="00B97F6E">
        <w:rPr>
          <w:rFonts w:ascii="Cambria" w:hAnsi="Cambria" w:cs="Arial"/>
          <w:bCs/>
          <w:sz w:val="22"/>
          <w:szCs w:val="22"/>
          <w:lang w:eastAsia="pl-PL"/>
        </w:rPr>
        <w:t xml:space="preserve">oraz procedury </w:t>
      </w:r>
      <w:r w:rsidR="009D601C" w:rsidRPr="00B97F6E">
        <w:rPr>
          <w:rFonts w:ascii="Cambria" w:hAnsi="Cambria" w:cs="Arial"/>
          <w:bCs/>
          <w:sz w:val="22"/>
          <w:szCs w:val="22"/>
          <w:lang w:eastAsia="pl-PL"/>
        </w:rPr>
        <w:t xml:space="preserve">ich </w:t>
      </w:r>
      <w:r w:rsidRPr="00B97F6E">
        <w:rPr>
          <w:rFonts w:ascii="Cambria" w:hAnsi="Cambria" w:cs="Arial"/>
          <w:bCs/>
          <w:sz w:val="22"/>
          <w:szCs w:val="22"/>
          <w:lang w:eastAsia="pl-PL"/>
        </w:rPr>
        <w:t>odbioru</w:t>
      </w:r>
      <w:r w:rsidRPr="00B97F6E">
        <w:rPr>
          <w:rFonts w:ascii="Cambria" w:hAnsi="Cambria" w:cs="Arial"/>
          <w:sz w:val="22"/>
          <w:szCs w:val="22"/>
          <w:lang w:eastAsia="pl-PL"/>
        </w:rPr>
        <w:t xml:space="preserve"> zostały określone w specyfikacji warunków zamówienia dla Postępowania („SWZ”). SWZ stanowi Załącznik Nr 1 do Umowy.</w:t>
      </w:r>
    </w:p>
    <w:p w14:paraId="77576115" w14:textId="39775C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w:t>
      </w:r>
    </w:p>
    <w:p w14:paraId="6B86AE20" w14:textId="51362B7F" w:rsidR="0013110C" w:rsidRPr="00B97F6E"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9D601C">
        <w:rPr>
          <w:rFonts w:ascii="Cambria" w:hAnsi="Cambria" w:cs="Arial"/>
          <w:sz w:val="22"/>
          <w:szCs w:val="22"/>
          <w:lang w:eastAsia="pl-PL"/>
        </w:rPr>
        <w:t xml:space="preserve">Wskazane w SWZ ilości prac wchodzących w zakres Przedmiotu Umowy (a wycenione przez Wykonawcę w kosztorysie ofertowym stanowiącym część Oferty), niezależnie od jednostki miary, w której zostały wyrażone, mają charakter szacunkowy. Ilości prac </w:t>
      </w:r>
      <w:r w:rsidRPr="00B97F6E">
        <w:rPr>
          <w:rFonts w:ascii="Cambria" w:hAnsi="Cambria" w:cs="Arial"/>
          <w:sz w:val="22"/>
          <w:szCs w:val="22"/>
          <w:lang w:eastAsia="pl-PL"/>
        </w:rPr>
        <w:t>zleconych do wykonania w trakcie realizacji Przedmiotu Umowy mogą być mniejsze od ilości przedstawionej w SWZ, co jednak nie może być podstawą do jakichkolwiek roszczeń Wykonawcy w stosunku do Zamawiającego niezależnie od ich podstawy prawnej</w:t>
      </w:r>
      <w:bookmarkEnd w:id="1"/>
      <w:r w:rsidR="0013110C" w:rsidRPr="00B97F6E">
        <w:rPr>
          <w:rFonts w:ascii="Cambria" w:hAnsi="Cambria" w:cs="Arial"/>
          <w:sz w:val="22"/>
          <w:szCs w:val="22"/>
          <w:lang w:eastAsia="pl-PL"/>
        </w:rPr>
        <w:t xml:space="preserve">. Zamawiający może zlecić w trakcie realizacji Umowy zakres prac mniejszy niż wskazany w SWZ, jednakże nie </w:t>
      </w:r>
      <w:r w:rsidR="004745E2" w:rsidRPr="00B97F6E">
        <w:rPr>
          <w:rFonts w:ascii="Cambria" w:hAnsi="Cambria" w:cs="Arial"/>
          <w:sz w:val="22"/>
          <w:szCs w:val="22"/>
          <w:lang w:eastAsia="pl-PL"/>
        </w:rPr>
        <w:t xml:space="preserve">mniejszy </w:t>
      </w:r>
      <w:r w:rsidR="0013110C" w:rsidRPr="00B97F6E">
        <w:rPr>
          <w:rFonts w:ascii="Cambria" w:hAnsi="Cambria" w:cs="Arial"/>
          <w:sz w:val="22"/>
          <w:szCs w:val="22"/>
          <w:lang w:eastAsia="pl-PL"/>
        </w:rPr>
        <w:t>niż</w:t>
      </w:r>
      <w:r w:rsidR="004745E2" w:rsidRPr="00B97F6E">
        <w:rPr>
          <w:rFonts w:ascii="Cambria" w:hAnsi="Cambria" w:cs="Arial"/>
          <w:sz w:val="22"/>
          <w:szCs w:val="22"/>
          <w:lang w:eastAsia="pl-PL"/>
        </w:rPr>
        <w:t xml:space="preserve"> stanowiący równowartość</w:t>
      </w:r>
      <w:r w:rsidR="005F4697" w:rsidRPr="00B97F6E">
        <w:rPr>
          <w:rFonts w:ascii="Cambria" w:hAnsi="Cambria" w:cs="Arial"/>
          <w:sz w:val="22"/>
          <w:szCs w:val="22"/>
          <w:lang w:eastAsia="pl-PL"/>
        </w:rPr>
        <w:t xml:space="preserve"> 60</w:t>
      </w:r>
      <w:r w:rsidR="0013110C" w:rsidRPr="00B97F6E">
        <w:rPr>
          <w:rFonts w:ascii="Cambria" w:hAnsi="Cambria" w:cs="Arial"/>
          <w:sz w:val="22"/>
          <w:szCs w:val="22"/>
          <w:lang w:eastAsia="pl-PL"/>
        </w:rPr>
        <w:t> % W</w:t>
      </w:r>
      <w:r w:rsidR="00D619C1" w:rsidRPr="00B97F6E">
        <w:rPr>
          <w:rFonts w:ascii="Cambria" w:hAnsi="Cambria" w:cs="Arial"/>
          <w:sz w:val="22"/>
          <w:szCs w:val="22"/>
          <w:lang w:eastAsia="pl-PL"/>
        </w:rPr>
        <w:t>ynagrodzenia.</w:t>
      </w:r>
    </w:p>
    <w:p w14:paraId="3F8D0FB2" w14:textId="5E7084D7" w:rsidR="0013110C" w:rsidRPr="00B97F6E"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sidRPr="00B97F6E">
        <w:rPr>
          <w:rFonts w:ascii="Cambria" w:hAnsi="Cambria" w:cs="Arial"/>
          <w:bCs/>
          <w:sz w:val="22"/>
          <w:szCs w:val="22"/>
          <w:lang w:eastAsia="en-US"/>
        </w:rPr>
        <w:t>lokalizacji na Obszarze Realizacji</w:t>
      </w:r>
      <w:bookmarkEnd w:id="3"/>
      <w:r w:rsidRPr="00B97F6E">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804C97" w:rsidRPr="00B97F6E">
        <w:rPr>
          <w:rFonts w:ascii="Cambria" w:hAnsi="Cambria" w:cs="Arial"/>
          <w:bCs/>
          <w:sz w:val="22"/>
          <w:szCs w:val="22"/>
          <w:lang w:eastAsia="en-US"/>
        </w:rPr>
        <w:t>, z zastrzeżeniem uprawnień Zamawiającego dotyczących Opcji</w:t>
      </w:r>
      <w:r w:rsidRPr="00B97F6E">
        <w:rPr>
          <w:rFonts w:ascii="Cambria" w:hAnsi="Cambria" w:cs="Arial"/>
          <w:bCs/>
          <w:sz w:val="22"/>
          <w:szCs w:val="22"/>
          <w:lang w:eastAsia="en-US"/>
        </w:rPr>
        <w:t>.</w:t>
      </w:r>
    </w:p>
    <w:bookmarkEnd w:id="2"/>
    <w:p w14:paraId="000A771A" w14:textId="77777777" w:rsidR="005F4697" w:rsidRPr="00B97F6E" w:rsidRDefault="0013110C" w:rsidP="005F4697">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B97F6E">
        <w:rPr>
          <w:rFonts w:ascii="Cambria" w:hAnsi="Cambria" w:cs="Arial"/>
          <w:sz w:val="22"/>
          <w:szCs w:val="22"/>
          <w:lang w:eastAsia="pl-PL"/>
        </w:rPr>
        <w:t>SWZ</w:t>
      </w:r>
      <w:r w:rsidRPr="00B97F6E">
        <w:rPr>
          <w:rFonts w:ascii="Cambria" w:hAnsi="Cambria" w:cs="Arial"/>
          <w:sz w:val="22"/>
          <w:szCs w:val="22"/>
          <w:lang w:eastAsia="pl-PL"/>
        </w:rPr>
        <w:t xml:space="preserve">. Wykonawca oświadcza, iż zapoznał się z dokumentami wskazanymi w zdaniu poprzednim. </w:t>
      </w:r>
    </w:p>
    <w:p w14:paraId="660624BD" w14:textId="77777777" w:rsidR="005F4697" w:rsidRPr="00B97F6E" w:rsidRDefault="005F4697" w:rsidP="005F4697">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Wykonawca oświadcza, iż jest mu wiadome, że Zamawiający może podlegać procesowi certyfikacji według standardów określonych przez FSC (</w:t>
      </w:r>
      <w:r w:rsidRPr="00B97F6E">
        <w:rPr>
          <w:rFonts w:ascii="Cambria" w:hAnsi="Cambria" w:cs="Arial"/>
          <w:i/>
          <w:iCs/>
          <w:sz w:val="22"/>
          <w:szCs w:val="22"/>
          <w:lang w:eastAsia="pl-PL"/>
        </w:rPr>
        <w:t>Forest Stewardship Council</w:t>
      </w:r>
      <w:r w:rsidRPr="00B97F6E">
        <w:rPr>
          <w:rFonts w:ascii="Cambria" w:hAnsi="Cambria" w:cs="Arial"/>
          <w:sz w:val="22"/>
          <w:szCs w:val="22"/>
          <w:lang w:eastAsia="pl-PL"/>
        </w:rPr>
        <w:t xml:space="preserve">) oraz </w:t>
      </w:r>
      <w:r w:rsidRPr="00B97F6E">
        <w:rPr>
          <w:rFonts w:ascii="Cambria" w:hAnsi="Cambria"/>
          <w:sz w:val="22"/>
          <w:szCs w:val="22"/>
          <w:lang w:eastAsia="pl-PL"/>
        </w:rPr>
        <w:t>PEFC Council (</w:t>
      </w:r>
      <w:r w:rsidRPr="00B97F6E">
        <w:rPr>
          <w:rFonts w:ascii="Cambria" w:hAnsi="Cambria"/>
          <w:i/>
          <w:iCs/>
          <w:sz w:val="22"/>
          <w:szCs w:val="22"/>
          <w:lang w:eastAsia="pl-PL"/>
        </w:rPr>
        <w:t>Programme for the Endorsement of Forest Certification Schemes</w:t>
      </w:r>
      <w:r w:rsidRPr="00B97F6E">
        <w:rPr>
          <w:rFonts w:ascii="Cambria" w:hAnsi="Cambria"/>
          <w:sz w:val="22"/>
          <w:szCs w:val="22"/>
          <w:lang w:eastAsia="pl-PL"/>
        </w:rPr>
        <w:t>).</w:t>
      </w:r>
      <w:r w:rsidRPr="00B97F6E">
        <w:rPr>
          <w:rFonts w:ascii="Cambria" w:hAnsi="Cambria" w:cs="Arial"/>
          <w:sz w:val="22"/>
          <w:szCs w:val="22"/>
          <w:lang w:eastAsia="pl-PL"/>
        </w:rPr>
        <w:t xml:space="preserve"> Wykonawca zobowiązany jest do umożliwienia przeprowadzenia prac audytorom FSC (</w:t>
      </w:r>
      <w:r w:rsidRPr="00B97F6E">
        <w:rPr>
          <w:rFonts w:ascii="Cambria" w:hAnsi="Cambria" w:cs="Arial"/>
          <w:i/>
          <w:iCs/>
          <w:sz w:val="22"/>
          <w:szCs w:val="22"/>
          <w:lang w:eastAsia="pl-PL"/>
        </w:rPr>
        <w:t>Forest Stewardship Council</w:t>
      </w:r>
      <w:r w:rsidRPr="00B97F6E">
        <w:rPr>
          <w:rFonts w:ascii="Cambria" w:hAnsi="Cambria" w:cs="Arial"/>
          <w:sz w:val="22"/>
          <w:szCs w:val="22"/>
          <w:lang w:eastAsia="pl-PL"/>
        </w:rPr>
        <w:t>) oraz PEFC Council (</w:t>
      </w:r>
      <w:r w:rsidRPr="00B97F6E">
        <w:rPr>
          <w:rFonts w:ascii="Cambria" w:hAnsi="Cambria" w:cs="Arial"/>
          <w:i/>
          <w:iCs/>
          <w:sz w:val="22"/>
          <w:szCs w:val="22"/>
          <w:lang w:eastAsia="pl-PL"/>
        </w:rPr>
        <w:t>Programme for the Endorsement of Forest Certification Schemes</w:t>
      </w:r>
      <w:r w:rsidRPr="00B97F6E">
        <w:rPr>
          <w:rFonts w:ascii="Cambria" w:hAnsi="Cambria" w:cs="Arial"/>
          <w:sz w:val="22"/>
          <w:szCs w:val="22"/>
          <w:lang w:eastAsia="pl-PL"/>
        </w:rPr>
        <w:t xml:space="preserve">) w zakresie certyfikacji w trakcie realizacji Przedmiotu Umowy. </w:t>
      </w:r>
    </w:p>
    <w:p w14:paraId="49EB169F" w14:textId="77777777" w:rsidR="005F4697" w:rsidRPr="00B97F6E" w:rsidRDefault="005F4697" w:rsidP="005F4697">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bookmarkStart w:id="4" w:name="_Hlk142052989"/>
    </w:p>
    <w:p w14:paraId="725211C5" w14:textId="4590C198" w:rsidR="00CE0976" w:rsidRPr="00B97F6E" w:rsidRDefault="005F4697" w:rsidP="009D601C">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B97F6E">
        <w:rPr>
          <w:rFonts w:ascii="Cambria" w:hAnsi="Cambria" w:cs="Arial"/>
          <w:sz w:val="22"/>
          <w:szCs w:val="22"/>
          <w:lang w:eastAsia="pl-PL"/>
        </w:rPr>
        <w:t xml:space="preserve">Wykonawca obowiązany jest do wzięcia udziału w </w:t>
      </w:r>
      <w:bookmarkStart w:id="5" w:name="_Hlk169532531"/>
      <w:r w:rsidRPr="00B97F6E">
        <w:rPr>
          <w:rFonts w:ascii="Cambria" w:hAnsi="Cambria" w:cs="Arial"/>
          <w:sz w:val="22"/>
          <w:szCs w:val="22"/>
          <w:lang w:eastAsia="pl-PL"/>
        </w:rPr>
        <w:t xml:space="preserve">akcji mającej na celu zlikwidowanie istniejącego zagrożenia powstałego na skutek pożaru </w:t>
      </w:r>
      <w:bookmarkEnd w:id="5"/>
      <w:r w:rsidRPr="00B97F6E">
        <w:rPr>
          <w:rFonts w:ascii="Cambria" w:hAnsi="Cambria" w:cs="Arial"/>
          <w:sz w:val="22"/>
          <w:szCs w:val="22"/>
          <w:lang w:eastAsia="pl-PL"/>
        </w:rPr>
        <w:t xml:space="preserve">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w:t>
      </w:r>
      <w:bookmarkEnd w:id="4"/>
      <w:r w:rsidRPr="00B97F6E">
        <w:rPr>
          <w:rFonts w:ascii="Cambria" w:hAnsi="Cambria" w:cs="Arial"/>
          <w:sz w:val="22"/>
          <w:szCs w:val="22"/>
          <w:lang w:eastAsia="pl-PL"/>
        </w:rPr>
        <w:t>lub poprzez wysłanie wiadomości na adres e-mail Przedstawiciela Zamawiającego.</w:t>
      </w:r>
    </w:p>
    <w:p w14:paraId="1B79FD50" w14:textId="77777777" w:rsidR="009D601C" w:rsidRPr="004B3338" w:rsidRDefault="009D601C" w:rsidP="00A56630">
      <w:pPr>
        <w:suppressAutoHyphens w:val="0"/>
        <w:spacing w:before="120"/>
        <w:jc w:val="center"/>
        <w:rPr>
          <w:rFonts w:ascii="Cambria" w:hAnsi="Cambria" w:cs="Arial"/>
          <w:sz w:val="22"/>
          <w:szCs w:val="22"/>
          <w:lang w:eastAsia="pl-PL"/>
        </w:rPr>
      </w:pPr>
      <w:r w:rsidRPr="00B97F6E">
        <w:rPr>
          <w:rFonts w:ascii="Cambria" w:hAnsi="Cambria" w:cs="Arial"/>
          <w:b/>
          <w:sz w:val="22"/>
          <w:szCs w:val="22"/>
          <w:lang w:eastAsia="pl-PL"/>
        </w:rPr>
        <w:lastRenderedPageBreak/>
        <w:t>§ 2</w:t>
      </w:r>
      <w:r w:rsidRPr="004A4973">
        <w:rPr>
          <w:rFonts w:ascii="Cambria" w:hAnsi="Cambria" w:cs="Arial"/>
          <w:b/>
          <w:sz w:val="22"/>
          <w:szCs w:val="22"/>
          <w:lang w:eastAsia="pl-PL"/>
        </w:rPr>
        <w:br/>
      </w:r>
      <w:r>
        <w:rPr>
          <w:rFonts w:ascii="Cambria" w:hAnsi="Cambria" w:cs="Arial"/>
          <w:b/>
          <w:sz w:val="22"/>
          <w:szCs w:val="22"/>
          <w:lang w:eastAsia="pl-PL"/>
        </w:rPr>
        <w:t>Opcja</w:t>
      </w:r>
    </w:p>
    <w:p w14:paraId="31F7A155" w14:textId="1976CFBC"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Pr="00B31076">
        <w:rPr>
          <w:rFonts w:ascii="Cambria" w:hAnsi="Cambria" w:cs="Arial"/>
          <w:sz w:val="22"/>
          <w:szCs w:val="22"/>
          <w:lang w:eastAsia="pl-PL"/>
        </w:rPr>
        <w:t xml:space="preserve">Przedmiotu Umowy Zamawiający jest uprawniony zlecić Wykonawcy </w:t>
      </w:r>
      <w:r w:rsidR="00804C97" w:rsidRPr="00804C97">
        <w:rPr>
          <w:rFonts w:ascii="Cambria" w:hAnsi="Cambria" w:cs="Arial"/>
          <w:sz w:val="22"/>
          <w:szCs w:val="22"/>
          <w:lang w:eastAsia="pl-PL"/>
        </w:rPr>
        <w:t xml:space="preserve">dodatkowe ilości prac w stosunku do ilości wskazanych w każdej z pozycji </w:t>
      </w:r>
      <w:r w:rsidRPr="00B31076">
        <w:rPr>
          <w:rFonts w:ascii="Cambria" w:hAnsi="Cambria" w:cs="Arial"/>
          <w:sz w:val="22"/>
          <w:szCs w:val="22"/>
          <w:lang w:eastAsia="pl-PL"/>
        </w:rPr>
        <w:t xml:space="preserve">kosztorysu ofertowego stanowiącego część Oferty („Opcja”). </w:t>
      </w:r>
    </w:p>
    <w:p w14:paraId="03F5075C" w14:textId="48FCB5DF"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B31076">
        <w:rPr>
          <w:rFonts w:ascii="Cambria" w:hAnsi="Cambria" w:cs="Arial"/>
          <w:sz w:val="22"/>
          <w:szCs w:val="22"/>
          <w:lang w:eastAsia="pl-PL"/>
        </w:rPr>
        <w:t>9.</w:t>
      </w:r>
    </w:p>
    <w:p w14:paraId="6A2800DA"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Skorzystanie z Opcji może nastąpić przez cały okres realizacji Przedmiotu Umowy, o którym mowa w § 4 ust. 1. </w:t>
      </w:r>
      <w:r w:rsidRPr="00B31076">
        <w:rPr>
          <w:rFonts w:ascii="Cambria" w:hAnsi="Cambria" w:cs="Arial"/>
          <w:sz w:val="22"/>
          <w:szCs w:val="22"/>
        </w:rPr>
        <w:t xml:space="preserve">Zamawiający przewiduje możliwość skorzystania z Opcji w przypadku: </w:t>
      </w:r>
    </w:p>
    <w:p w14:paraId="21D6ACBD" w14:textId="1005E250"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r w:rsidRPr="009D601C">
        <w:rPr>
          <w:rFonts w:ascii="Cambria" w:hAnsi="Cambria" w:cs="Arial"/>
          <w:sz w:val="22"/>
          <w:szCs w:val="22"/>
        </w:rPr>
        <w:t>wystąpienia konieczności zwiększenia zakresu rzeczowego usług stanowiących przedmiot zamówienia w następstwie przyczyn przyrodniczych, klimatycznych, atmosferycznych bądź związanych z prawidłowym prowadzeniem gospodarki łowieckiej lub gospodarki leśnej</w:t>
      </w:r>
      <w:r w:rsidRPr="004B3338">
        <w:rPr>
          <w:rFonts w:ascii="Cambria" w:hAnsi="Cambria" w:cs="Arial"/>
          <w:sz w:val="22"/>
          <w:szCs w:val="22"/>
        </w:rPr>
        <w:t xml:space="preserve">, </w:t>
      </w:r>
    </w:p>
    <w:p w14:paraId="43ADA008" w14:textId="77777777"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4B3338" w:rsidRDefault="009D601C" w:rsidP="00B11AC6">
      <w:pPr>
        <w:suppressAutoHyphens w:val="0"/>
        <w:spacing w:before="120"/>
        <w:ind w:left="1134" w:hanging="567"/>
        <w:jc w:val="both"/>
        <w:rPr>
          <w:rFonts w:ascii="Cambria" w:hAnsi="Cambria" w:cs="Arial"/>
          <w:sz w:val="22"/>
          <w:szCs w:val="22"/>
        </w:rPr>
      </w:pPr>
      <w:r>
        <w:rPr>
          <w:rFonts w:ascii="Cambria" w:hAnsi="Cambria" w:cs="Arial"/>
          <w:sz w:val="22"/>
          <w:szCs w:val="22"/>
        </w:rPr>
        <w:t>3</w:t>
      </w:r>
      <w:r w:rsidRPr="004B3338">
        <w:rPr>
          <w:rFonts w:ascii="Cambria" w:hAnsi="Cambria" w:cs="Arial"/>
          <w:sz w:val="22"/>
          <w:szCs w:val="22"/>
        </w:rPr>
        <w:t xml:space="preserve">) </w:t>
      </w:r>
      <w:r w:rsidRPr="004B3338">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Pr>
          <w:rFonts w:ascii="Cambria" w:hAnsi="Cambria" w:cs="Arial"/>
          <w:sz w:val="22"/>
          <w:szCs w:val="22"/>
          <w:lang w:eastAsia="pl-PL"/>
        </w:rPr>
        <w:t xml:space="preserve"> </w:t>
      </w:r>
      <w:r w:rsidRPr="00C12015">
        <w:rPr>
          <w:rFonts w:ascii="Cambria" w:hAnsi="Cambria" w:cs="Arial"/>
          <w:sz w:val="22"/>
          <w:szCs w:val="22"/>
          <w:lang w:eastAsia="pl-PL"/>
        </w:rPr>
        <w:t xml:space="preserve">takie same (analogiczne) prace, jak opisane w SWZ i wycenione przez Wykonawcę w którejkolwiek z pozycji kosztorysu ofertowego stanowiącego część Oferty. </w:t>
      </w:r>
    </w:p>
    <w:p w14:paraId="41061F30"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72612A">
        <w:rPr>
          <w:rFonts w:ascii="Cambria" w:hAnsi="Cambria" w:cs="Arial"/>
          <w:sz w:val="22"/>
          <w:szCs w:val="22"/>
          <w:lang w:eastAsia="pl-PL"/>
        </w:rPr>
        <w:t xml:space="preserve">Prace będące przedmiotem Opcji mogą zostać zlecone </w:t>
      </w:r>
      <w:bookmarkStart w:id="6" w:name="_Hlk137758273"/>
      <w:r w:rsidRPr="0072612A">
        <w:rPr>
          <w:rFonts w:ascii="Cambria" w:hAnsi="Cambria" w:cs="Arial"/>
          <w:sz w:val="22"/>
          <w:szCs w:val="22"/>
          <w:lang w:eastAsia="pl-PL"/>
        </w:rPr>
        <w:t>w ilości, któr</w:t>
      </w:r>
      <w:r>
        <w:rPr>
          <w:rFonts w:ascii="Cambria" w:hAnsi="Cambria" w:cs="Arial"/>
          <w:sz w:val="22"/>
          <w:szCs w:val="22"/>
          <w:lang w:eastAsia="pl-PL"/>
        </w:rPr>
        <w:t xml:space="preserve">ej łączna </w:t>
      </w:r>
      <w:bookmarkEnd w:id="6"/>
      <w:r>
        <w:rPr>
          <w:rFonts w:ascii="Cambria" w:hAnsi="Cambria" w:cs="Arial"/>
          <w:sz w:val="22"/>
          <w:szCs w:val="22"/>
          <w:lang w:eastAsia="pl-PL"/>
        </w:rPr>
        <w:t xml:space="preserve">wartość nie będzie </w:t>
      </w:r>
      <w:r w:rsidRPr="0072612A">
        <w:rPr>
          <w:rFonts w:ascii="Cambria" w:hAnsi="Cambria" w:cs="Arial"/>
          <w:sz w:val="22"/>
          <w:szCs w:val="22"/>
          <w:lang w:eastAsia="pl-PL"/>
        </w:rPr>
        <w:t xml:space="preserve">przekraczała </w:t>
      </w:r>
      <w:r>
        <w:rPr>
          <w:rFonts w:ascii="Cambria" w:hAnsi="Cambria" w:cs="Arial"/>
          <w:sz w:val="22"/>
          <w:szCs w:val="22"/>
          <w:lang w:eastAsia="pl-PL"/>
        </w:rPr>
        <w:t>3</w:t>
      </w:r>
      <w:r w:rsidRPr="0072612A">
        <w:rPr>
          <w:rFonts w:ascii="Cambria" w:hAnsi="Cambria" w:cs="Arial"/>
          <w:sz w:val="22"/>
          <w:szCs w:val="22"/>
          <w:lang w:eastAsia="pl-PL"/>
        </w:rPr>
        <w:t xml:space="preserve">0 % </w:t>
      </w:r>
      <w:r>
        <w:rPr>
          <w:rFonts w:ascii="Cambria" w:hAnsi="Cambria" w:cs="Arial"/>
          <w:sz w:val="22"/>
          <w:szCs w:val="22"/>
          <w:lang w:eastAsia="pl-PL"/>
        </w:rPr>
        <w:t>Wynagrodzenia z dnia zawarcia Umowy</w:t>
      </w:r>
      <w:r w:rsidRPr="0072612A">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04A4D0F3" w:rsidR="009D601C" w:rsidRDefault="00B755E1" w:rsidP="007A39D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r>
      <w:r w:rsidR="009D601C" w:rsidRPr="0072612A">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3</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305E65EC" w:rsidR="005408ED" w:rsidRPr="002821F1" w:rsidRDefault="00804C97"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informacje </w:t>
      </w:r>
      <w:r w:rsidR="005408ED" w:rsidRPr="002821F1">
        <w:rPr>
          <w:rFonts w:ascii="Cambria" w:hAnsi="Cambria" w:cs="Arial"/>
          <w:sz w:val="22"/>
          <w:szCs w:val="22"/>
          <w:lang w:eastAsia="pl-PL"/>
        </w:rPr>
        <w:t>wskazujące rodzaj prac do wykonania oraz  zakres rzeczowy prac do wykonania, określany zgodnie z postanowieniami ust. 2</w:t>
      </w:r>
      <w:r w:rsidRPr="002821F1">
        <w:rPr>
          <w:rFonts w:ascii="Cambria" w:hAnsi="Cambria" w:cs="Arial"/>
          <w:sz w:val="22"/>
          <w:szCs w:val="22"/>
          <w:lang w:eastAsia="pl-PL"/>
        </w:rPr>
        <w:t>(„Pozycja Zlecenia”)</w:t>
      </w:r>
      <w:r w:rsidR="005408ED" w:rsidRPr="002821F1">
        <w:rPr>
          <w:rFonts w:ascii="Cambria" w:hAnsi="Cambria" w:cs="Arial"/>
          <w:sz w:val="22"/>
          <w:szCs w:val="22"/>
          <w:lang w:eastAsia="pl-PL"/>
        </w:rPr>
        <w:t>,</w:t>
      </w:r>
    </w:p>
    <w:p w14:paraId="2796C76F" w14:textId="377BE4F8"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realizacji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5FDAB0E9" w14:textId="77777777" w:rsidR="00804C97" w:rsidRPr="002202D1" w:rsidRDefault="00804C97" w:rsidP="009B112C">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przypadku zaistnienia takiej potrzeby - inne niezbędne informacje, w tym w szczególności: </w:t>
      </w:r>
    </w:p>
    <w:p w14:paraId="63C1D30D" w14:textId="77777777"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1DCA95F5" w14:textId="77777777" w:rsidR="00804C97" w:rsidRPr="002202D1"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 xml:space="preserve">wymagania co do sposobu wykonania Pozycji Zlecenia, </w:t>
      </w:r>
    </w:p>
    <w:p w14:paraId="71CA74BF" w14:textId="40494C6D" w:rsidR="00804C97" w:rsidRPr="00B97F6E"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c</w:t>
      </w:r>
      <w:r w:rsidRPr="002202D1">
        <w:rPr>
          <w:rFonts w:ascii="Cambria" w:hAnsi="Cambria" w:cs="Arial"/>
          <w:sz w:val="22"/>
          <w:szCs w:val="22"/>
          <w:lang w:eastAsia="pl-PL"/>
        </w:rPr>
        <w:t>)</w:t>
      </w:r>
      <w:r w:rsidRPr="002202D1">
        <w:rPr>
          <w:rFonts w:ascii="Cambria" w:hAnsi="Cambria" w:cs="Arial"/>
          <w:sz w:val="22"/>
          <w:szCs w:val="22"/>
          <w:lang w:eastAsia="pl-PL"/>
        </w:rPr>
        <w:tab/>
        <w:t xml:space="preserve">informacje </w:t>
      </w:r>
      <w:r w:rsidRPr="00B97F6E">
        <w:rPr>
          <w:rFonts w:ascii="Cambria" w:hAnsi="Cambria" w:cs="Arial"/>
          <w:sz w:val="22"/>
          <w:szCs w:val="22"/>
          <w:lang w:eastAsia="pl-PL"/>
        </w:rPr>
        <w:t>dotyczące bezpieczeństwa realizacji prac;</w:t>
      </w:r>
    </w:p>
    <w:p w14:paraId="7EEDCA7B" w14:textId="265842BD" w:rsidR="00804C97" w:rsidRPr="00B97F6E" w:rsidRDefault="00804C97" w:rsidP="00804C97">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B97F6E">
        <w:rPr>
          <w:rFonts w:ascii="Cambria" w:hAnsi="Cambria" w:cs="Arial"/>
          <w:sz w:val="22"/>
          <w:szCs w:val="22"/>
          <w:lang w:eastAsia="pl-PL"/>
        </w:rPr>
        <w:t>d)</w:t>
      </w:r>
      <w:r w:rsidRPr="00B97F6E">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316DAB3D" w14:textId="3078D8FD" w:rsidR="005408ED" w:rsidRPr="00B97F6E" w:rsidRDefault="00804C97" w:rsidP="009B112C">
      <w:pPr>
        <w:pStyle w:val="Akapitzlist"/>
        <w:suppressAutoHyphens w:val="0"/>
        <w:spacing w:before="120"/>
        <w:ind w:left="1134"/>
        <w:contextualSpacing w:val="0"/>
        <w:jc w:val="both"/>
        <w:rPr>
          <w:rFonts w:ascii="Cambria" w:hAnsi="Cambria" w:cs="Arial"/>
          <w:sz w:val="22"/>
          <w:szCs w:val="22"/>
          <w:lang w:eastAsia="pl-PL"/>
        </w:rPr>
      </w:pPr>
      <w:r w:rsidRPr="00B97F6E">
        <w:rPr>
          <w:rFonts w:ascii="Cambria" w:hAnsi="Cambria" w:cs="Arial"/>
          <w:sz w:val="22"/>
          <w:szCs w:val="22"/>
          <w:lang w:eastAsia="pl-PL"/>
        </w:rPr>
        <w:t xml:space="preserve">W razie takiej potrzeby załącznikiem do Zlecenia może być szkic obrazujący obszary chronione, </w:t>
      </w:r>
      <w:r w:rsidR="000E3A82" w:rsidRPr="00B97F6E">
        <w:rPr>
          <w:rFonts w:ascii="Cambria" w:hAnsi="Cambria" w:cs="Arial"/>
          <w:sz w:val="22"/>
          <w:szCs w:val="22"/>
          <w:lang w:eastAsia="pl-PL"/>
        </w:rPr>
        <w:t>o</w:t>
      </w:r>
      <w:r w:rsidRPr="00B97F6E">
        <w:rPr>
          <w:rFonts w:ascii="Cambria" w:hAnsi="Cambria" w:cs="Arial"/>
          <w:sz w:val="22"/>
          <w:szCs w:val="22"/>
          <w:lang w:eastAsia="pl-PL"/>
        </w:rPr>
        <w:t xml:space="preserve"> których mowa w lit</w:t>
      </w:r>
      <w:r w:rsidR="005408ED" w:rsidRPr="00B97F6E">
        <w:rPr>
          <w:rFonts w:ascii="Cambria" w:hAnsi="Cambria" w:cs="Arial"/>
          <w:sz w:val="22"/>
          <w:szCs w:val="22"/>
          <w:lang w:eastAsia="pl-PL"/>
        </w:rPr>
        <w:t xml:space="preserve">. </w:t>
      </w:r>
      <w:r w:rsidRPr="00B97F6E">
        <w:rPr>
          <w:rFonts w:ascii="Cambria" w:hAnsi="Cambria" w:cs="Arial"/>
          <w:sz w:val="22"/>
          <w:szCs w:val="22"/>
          <w:lang w:eastAsia="pl-PL"/>
        </w:rPr>
        <w:t xml:space="preserve">d, </w:t>
      </w:r>
    </w:p>
    <w:p w14:paraId="69F38C57" w14:textId="5949C854" w:rsidR="0075281F" w:rsidRPr="00B97F6E" w:rsidRDefault="0075281F" w:rsidP="0075281F">
      <w:pPr>
        <w:pStyle w:val="Akapitzlist"/>
        <w:numPr>
          <w:ilvl w:val="0"/>
          <w:numId w:val="6"/>
        </w:numPr>
        <w:suppressAutoHyphens w:val="0"/>
        <w:spacing w:before="120"/>
        <w:jc w:val="both"/>
        <w:rPr>
          <w:rFonts w:ascii="Cambria" w:hAnsi="Cambria" w:cs="Arial"/>
          <w:sz w:val="22"/>
          <w:szCs w:val="22"/>
          <w:lang w:eastAsia="pl-PL"/>
        </w:rPr>
      </w:pPr>
      <w:r w:rsidRPr="00B97F6E">
        <w:rPr>
          <w:rFonts w:ascii="Cambria" w:hAnsi="Cambria" w:cs="Arial"/>
          <w:sz w:val="22"/>
          <w:szCs w:val="22"/>
          <w:lang w:eastAsia="pl-PL"/>
        </w:rPr>
        <w:t xml:space="preserve">Zakres rzeczowy </w:t>
      </w:r>
      <w:bookmarkStart w:id="7" w:name="_Hlk138684718"/>
      <w:r w:rsidRPr="00B97F6E">
        <w:rPr>
          <w:rFonts w:ascii="Cambria" w:hAnsi="Cambria" w:cs="Arial"/>
          <w:sz w:val="22"/>
          <w:szCs w:val="22"/>
          <w:lang w:eastAsia="pl-PL"/>
        </w:rPr>
        <w:t xml:space="preserve">Pozycji Zlecenia będzie obejmować: </w:t>
      </w:r>
    </w:p>
    <w:p w14:paraId="3F5BD1BA" w14:textId="77777777" w:rsidR="0075281F" w:rsidRPr="00B97F6E" w:rsidRDefault="0075281F" w:rsidP="0075281F">
      <w:pPr>
        <w:pStyle w:val="Akapitzlist"/>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1) </w:t>
      </w:r>
      <w:r w:rsidRPr="00B97F6E">
        <w:rPr>
          <w:rFonts w:ascii="Cambria" w:hAnsi="Cambria" w:cs="Arial"/>
          <w:sz w:val="22"/>
          <w:szCs w:val="22"/>
          <w:lang w:eastAsia="pl-PL"/>
        </w:rPr>
        <w:tab/>
      </w:r>
      <w:bookmarkEnd w:id="7"/>
      <w:r w:rsidRPr="00B97F6E">
        <w:rPr>
          <w:rFonts w:ascii="Cambria" w:hAnsi="Cambria" w:cs="Arial"/>
          <w:sz w:val="22"/>
          <w:szCs w:val="22"/>
          <w:lang w:eastAsia="pl-PL"/>
        </w:rPr>
        <w:t xml:space="preserve">wykonanie </w:t>
      </w:r>
      <w:bookmarkStart w:id="8" w:name="_Hlk138684681"/>
      <w:r w:rsidRPr="00B97F6E">
        <w:rPr>
          <w:rFonts w:ascii="Cambria" w:hAnsi="Cambria" w:cs="Arial"/>
          <w:sz w:val="22"/>
          <w:szCs w:val="22"/>
          <w:lang w:eastAsia="pl-PL"/>
        </w:rPr>
        <w:t>kompletnego zabiegu w danej lokalizacji (adresie leśnym)</w:t>
      </w:r>
      <w:bookmarkEnd w:id="8"/>
      <w:r w:rsidRPr="00B97F6E">
        <w:rPr>
          <w:rFonts w:ascii="Cambria" w:hAnsi="Cambria" w:cs="Arial"/>
          <w:sz w:val="22"/>
          <w:szCs w:val="22"/>
          <w:lang w:eastAsia="pl-PL"/>
        </w:rPr>
        <w:t>, tj. wszystkich prac danego rodzaju wskazanych w Pozycji Zlecenia, które mogą być wykonane w tej lokalizacji („Wykonanie Kompletnego Zabiegu”)</w:t>
      </w:r>
    </w:p>
    <w:p w14:paraId="4089AA88" w14:textId="77777777" w:rsidR="0075281F" w:rsidRPr="00B97F6E" w:rsidRDefault="0075281F" w:rsidP="0075281F">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albo</w:t>
      </w:r>
    </w:p>
    <w:p w14:paraId="7C5FF4B3" w14:textId="77777777" w:rsidR="0075281F" w:rsidRPr="00B97F6E" w:rsidRDefault="0075281F" w:rsidP="0075281F">
      <w:pPr>
        <w:pStyle w:val="Akapitzlist"/>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wykonanie określonej ilości prac danego rodzaju w danej lokalizacji (adresie leśnym), tj. określonej ilości jednostek miary prac danego rodzaju wskazanych w Pozycji Zlecenia („Wykonanie Ilości”),</w:t>
      </w:r>
    </w:p>
    <w:p w14:paraId="083B7A4E" w14:textId="77777777" w:rsidR="0075281F" w:rsidRPr="00B97F6E" w:rsidRDefault="0075281F" w:rsidP="0075281F">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przy czym, jeżeli w Zleceniu nie wskazano inaczej zakres rzeczowy Pozycji Zlecenia obejmuje Wykonanie Kompletnego Zabiegu.</w:t>
      </w:r>
    </w:p>
    <w:p w14:paraId="68D679FB" w14:textId="77777777" w:rsidR="0075281F" w:rsidRPr="00B97F6E" w:rsidRDefault="0075281F" w:rsidP="0075281F">
      <w:pPr>
        <w:numPr>
          <w:ilvl w:val="0"/>
          <w:numId w:val="6"/>
        </w:numPr>
        <w:suppressAutoHyphens w:val="0"/>
        <w:spacing w:before="120"/>
        <w:ind w:left="567" w:hanging="567"/>
        <w:jc w:val="both"/>
        <w:rPr>
          <w:rFonts w:ascii="Cambria" w:hAnsi="Cambria" w:cs="Arial"/>
          <w:sz w:val="22"/>
          <w:szCs w:val="22"/>
          <w:lang w:eastAsia="pl-PL"/>
        </w:rPr>
      </w:pPr>
      <w:r w:rsidRPr="00B97F6E">
        <w:rPr>
          <w:rFonts w:ascii="Cambria" w:hAnsi="Cambria"/>
          <w:sz w:val="22"/>
          <w:szCs w:val="22"/>
          <w:lang w:eastAsia="pl-PL"/>
        </w:rPr>
        <w:t>W</w:t>
      </w:r>
      <w:r w:rsidRPr="00B97F6E">
        <w:t xml:space="preserve"> </w:t>
      </w:r>
      <w:r w:rsidRPr="00B97F6E">
        <w:rPr>
          <w:rFonts w:ascii="Cambria" w:hAnsi="Cambria"/>
          <w:sz w:val="22"/>
          <w:szCs w:val="22"/>
          <w:lang w:eastAsia="pl-PL"/>
        </w:rPr>
        <w:t>każdym przypadku zakres rzeczowy Pozycji Zlecenia obejmuje również wypełnienie wszystkich wymogów opisanych w SWZ dla prac danego rodzaju, jeżeli SWZ przewiduje takie wymogi.</w:t>
      </w:r>
    </w:p>
    <w:p w14:paraId="0712941D" w14:textId="77777777" w:rsidR="0075281F" w:rsidRPr="00B97F6E" w:rsidRDefault="0075281F" w:rsidP="0075281F">
      <w:pPr>
        <w:numPr>
          <w:ilvl w:val="0"/>
          <w:numId w:val="6"/>
        </w:numPr>
        <w:suppressAutoHyphens w:val="0"/>
        <w:spacing w:before="120"/>
        <w:ind w:left="567" w:hanging="567"/>
        <w:jc w:val="both"/>
        <w:rPr>
          <w:rFonts w:ascii="Cambria" w:hAnsi="Cambria" w:cs="Arial"/>
          <w:sz w:val="22"/>
          <w:szCs w:val="22"/>
          <w:lang w:eastAsia="pl-PL"/>
        </w:rPr>
      </w:pPr>
      <w:r w:rsidRPr="00B97F6E">
        <w:rPr>
          <w:rFonts w:ascii="Cambria" w:hAnsi="Cambria"/>
          <w:sz w:val="22"/>
          <w:szCs w:val="22"/>
          <w:lang w:eastAsia="pl-PL"/>
        </w:rPr>
        <w:t>Wykonawca nie może odmówić przyjęcia Zlecenia, co nie uchybia uprawnieniom Wykonawcy określonym w ust. 10.</w:t>
      </w:r>
    </w:p>
    <w:p w14:paraId="3BD02240" w14:textId="1F886795" w:rsidR="005408ED" w:rsidRPr="00B97F6E" w:rsidRDefault="00BA5B16"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B97F6E">
        <w:rPr>
          <w:rFonts w:ascii="Cambria" w:hAnsi="Cambria"/>
          <w:sz w:val="22"/>
          <w:szCs w:val="22"/>
          <w:lang w:eastAsia="pl-PL"/>
        </w:rPr>
        <w:t xml:space="preserve">Wezwania do przyjęcia Zlecenia będą przekazywane Wykonawcy, zgodnie z wyborem Zamawiającego ustnie, telefonicznie, </w:t>
      </w:r>
      <w:bookmarkStart w:id="9" w:name="_Hlk169536219"/>
      <w:r w:rsidRPr="00B97F6E">
        <w:rPr>
          <w:rFonts w:ascii="Cambria" w:hAnsi="Cambria"/>
          <w:sz w:val="22"/>
          <w:szCs w:val="22"/>
          <w:lang w:eastAsia="pl-PL"/>
        </w:rPr>
        <w:t>pismem doręczonym Wykonawcy lub poprzez wysłanie wiadomości na adres e-mail Przedstawiciela Wykonawcy.</w:t>
      </w:r>
      <w:bookmarkEnd w:id="9"/>
      <w:r w:rsidRPr="00B97F6E">
        <w:rPr>
          <w:rFonts w:ascii="Cambria" w:hAnsi="Cambria"/>
          <w:sz w:val="22"/>
          <w:szCs w:val="22"/>
          <w:lang w:eastAsia="pl-PL"/>
        </w:rPr>
        <w:t xml:space="preserve"> Zamawiający w wezwaniu do przyjęcia Zlecenia określi termin na przyjęcie Zlecenia, z zastrzeżeniem, że termin ten nie może być krótszy niż 1 dzień</w:t>
      </w:r>
      <w:r w:rsidR="00804C97" w:rsidRPr="00B97F6E">
        <w:rPr>
          <w:rFonts w:ascii="Cambria" w:hAnsi="Cambria"/>
          <w:sz w:val="22"/>
          <w:szCs w:val="22"/>
          <w:lang w:eastAsia="pl-PL"/>
        </w:rPr>
        <w:t xml:space="preserve"> roboczy</w:t>
      </w:r>
      <w:r w:rsidRPr="00B97F6E">
        <w:rPr>
          <w:rFonts w:ascii="Cambria" w:hAnsi="Cambria"/>
          <w:sz w:val="22"/>
          <w:szCs w:val="22"/>
          <w:lang w:eastAsia="pl-PL"/>
        </w:rPr>
        <w:t>, chyba, że Przedstawiciel Zamawiającego i Przedstawiciel Wykonawcy zgodnie postanowią inaczej</w:t>
      </w:r>
      <w:r w:rsidR="005408ED" w:rsidRPr="00B97F6E">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B97F6E">
        <w:rPr>
          <w:rFonts w:ascii="Cambria" w:hAnsi="Cambria"/>
          <w:sz w:val="22"/>
          <w:szCs w:val="22"/>
          <w:lang w:eastAsia="pl-PL"/>
        </w:rPr>
        <w:t>Zamawiający przekaże Zlecenie w formie pisemnej.</w:t>
      </w:r>
      <w:r w:rsidRPr="002821F1">
        <w:rPr>
          <w:rFonts w:ascii="Cambria" w:hAnsi="Cambria"/>
          <w:sz w:val="22"/>
          <w:szCs w:val="22"/>
          <w:lang w:eastAsia="pl-PL"/>
        </w:rPr>
        <w:t xml:space="preserve"> Wykonawca </w:t>
      </w:r>
      <w:r w:rsidRPr="002821F1">
        <w:rPr>
          <w:rFonts w:ascii="Cambria" w:hAnsi="Cambria" w:cs="Arial"/>
          <w:sz w:val="22"/>
          <w:szCs w:val="22"/>
          <w:lang w:eastAsia="pl-PL"/>
        </w:rPr>
        <w:t xml:space="preserve">potwierdzi każdorazowo przyjęcie Zlecenia poprzez jego podpisanie. </w:t>
      </w:r>
    </w:p>
    <w:p w14:paraId="460EB12E" w14:textId="0F01918E" w:rsidR="005408ED" w:rsidRPr="002821F1" w:rsidRDefault="000E3418" w:rsidP="005408ED">
      <w:pPr>
        <w:numPr>
          <w:ilvl w:val="0"/>
          <w:numId w:val="6"/>
        </w:numPr>
        <w:suppressAutoHyphens w:val="0"/>
        <w:spacing w:before="120"/>
        <w:ind w:left="567" w:hanging="567"/>
        <w:jc w:val="both"/>
        <w:rPr>
          <w:rFonts w:ascii="Cambria" w:hAnsi="Cambria" w:cs="Arial"/>
          <w:sz w:val="22"/>
          <w:szCs w:val="22"/>
          <w:lang w:eastAsia="pl-PL"/>
        </w:rPr>
      </w:pPr>
      <w:r w:rsidRPr="000E3418">
        <w:rPr>
          <w:rFonts w:ascii="Cambria" w:hAnsi="Cambria" w:cs="Arial"/>
          <w:sz w:val="22"/>
          <w:szCs w:val="22"/>
          <w:lang w:eastAsia="pl-PL"/>
        </w:rPr>
        <w:t>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w:t>
      </w:r>
      <w:r w:rsidR="005408ED" w:rsidRPr="002821F1">
        <w:rPr>
          <w:rFonts w:ascii="Cambria" w:hAnsi="Cambria" w:cs="Arial"/>
          <w:sz w:val="22"/>
          <w:szCs w:val="22"/>
          <w:lang w:eastAsia="pl-PL"/>
        </w:rPr>
        <w:t xml:space="preserve">. </w:t>
      </w:r>
    </w:p>
    <w:p w14:paraId="3CB011D8" w14:textId="27293BFA"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804C97">
        <w:rPr>
          <w:rFonts w:ascii="Cambria" w:hAnsi="Cambria" w:cs="Arial"/>
          <w:sz w:val="22"/>
          <w:szCs w:val="22"/>
          <w:lang w:eastAsia="pl-PL"/>
        </w:rPr>
        <w:t>przyjęcia</w:t>
      </w:r>
      <w:r w:rsidR="00804C97"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8. </w:t>
      </w:r>
    </w:p>
    <w:p w14:paraId="49A96708" w14:textId="20EE5F9E" w:rsidR="005408ED" w:rsidRPr="002821F1" w:rsidRDefault="00BA5B16" w:rsidP="005408ED">
      <w:pPr>
        <w:numPr>
          <w:ilvl w:val="0"/>
          <w:numId w:val="6"/>
        </w:numPr>
        <w:suppressAutoHyphens w:val="0"/>
        <w:spacing w:before="120"/>
        <w:ind w:left="567" w:hanging="567"/>
        <w:jc w:val="both"/>
        <w:rPr>
          <w:rFonts w:ascii="Cambria" w:hAnsi="Cambria"/>
          <w:sz w:val="22"/>
          <w:szCs w:val="22"/>
          <w:lang w:eastAsia="pl-PL"/>
        </w:rPr>
      </w:pPr>
      <w:r w:rsidRPr="00BA5B16">
        <w:rPr>
          <w:rFonts w:ascii="Cambria" w:hAnsi="Cambria"/>
          <w:sz w:val="22"/>
          <w:szCs w:val="22"/>
          <w:lang w:eastAsia="pl-PL"/>
        </w:rPr>
        <w:t xml:space="preserve">W przypadku konieczności natychmiastowego zlecenia prac Zamawiający może przekazać Zlecenie telefonicznie na numer telefonu Przedstawiciela Wykonawcy. </w:t>
      </w:r>
      <w:r w:rsidRPr="00BA5B16">
        <w:rPr>
          <w:rFonts w:ascii="Cambria" w:hAnsi="Cambria"/>
          <w:sz w:val="22"/>
          <w:szCs w:val="22"/>
          <w:lang w:eastAsia="pl-PL"/>
        </w:rPr>
        <w:lastRenderedPageBreak/>
        <w:t>Zlecenie przekazane telefoniczne zostanie niezwłocznie potwierdzone pismem doręczonym Wykonawcy lub poprzez wysłanie wiadomości na adres e-mail Przedstawiciela Wykonawcy</w:t>
      </w:r>
      <w:r>
        <w:rPr>
          <w:rFonts w:ascii="Cambria" w:hAnsi="Cambria"/>
          <w:sz w:val="22"/>
          <w:szCs w:val="22"/>
          <w:lang w:eastAsia="pl-PL"/>
        </w:rPr>
        <w:t>.</w:t>
      </w:r>
      <w:r w:rsidR="005408ED" w:rsidRPr="002821F1">
        <w:rPr>
          <w:rFonts w:ascii="Cambria" w:hAnsi="Cambria"/>
          <w:sz w:val="22"/>
          <w:szCs w:val="22"/>
          <w:lang w:eastAsia="pl-PL"/>
        </w:rPr>
        <w:t xml:space="preserve"> </w:t>
      </w:r>
    </w:p>
    <w:p w14:paraId="02E27667" w14:textId="73D6E78B" w:rsidR="005408E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wszelkich znanych mu okolicznościach uniemożliwiających lub utrudniających wykonanie Zlecenia. </w:t>
      </w:r>
    </w:p>
    <w:p w14:paraId="4A81FD6F" w14:textId="59112D4E" w:rsidR="00D21724" w:rsidRDefault="00D21724" w:rsidP="00D2172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 poszczególnych Pozycji Zlecenia lub całego Zlecenia po jego przekazaniu, jeżeli wystąpią okoliczności uzasadniające taką modyfikację</w:t>
      </w:r>
      <w:r>
        <w:rPr>
          <w:rFonts w:ascii="Cambria" w:hAnsi="Cambria" w:cs="Arial"/>
          <w:sz w:val="22"/>
          <w:szCs w:val="22"/>
          <w:lang w:eastAsia="pl-PL"/>
        </w:rPr>
        <w:t xml:space="preserve">, w szczególności </w:t>
      </w:r>
      <w:r w:rsidRPr="004B3338">
        <w:rPr>
          <w:rFonts w:ascii="Cambria" w:hAnsi="Cambria" w:cs="Arial"/>
          <w:sz w:val="22"/>
          <w:szCs w:val="22"/>
          <w:lang w:eastAsia="pl-PL"/>
        </w:rPr>
        <w:t>w przypadku zaistnienia niesprzyjających warunków przyrodniczych</w:t>
      </w:r>
      <w:r>
        <w:rPr>
          <w:rFonts w:ascii="Cambria" w:hAnsi="Cambria" w:cs="Arial"/>
          <w:sz w:val="22"/>
          <w:szCs w:val="22"/>
          <w:lang w:eastAsia="pl-PL"/>
        </w:rPr>
        <w:t xml:space="preserve">, </w:t>
      </w:r>
      <w:r w:rsidRPr="004B3338">
        <w:rPr>
          <w:rFonts w:ascii="Cambria" w:hAnsi="Cambria" w:cs="Arial"/>
          <w:sz w:val="22"/>
          <w:szCs w:val="22"/>
          <w:lang w:eastAsia="pl-PL"/>
        </w:rPr>
        <w:t>atmosferycznych</w:t>
      </w:r>
      <w:r w:rsidRPr="00D43135">
        <w:t xml:space="preserve"> </w:t>
      </w:r>
      <w:r w:rsidRPr="00D43135">
        <w:rPr>
          <w:rFonts w:ascii="Cambria" w:hAnsi="Cambria" w:cs="Arial"/>
          <w:sz w:val="22"/>
          <w:szCs w:val="22"/>
          <w:lang w:eastAsia="pl-PL"/>
        </w:rPr>
        <w:t xml:space="preserve">bądź związanych z prawidłowym prowadzeniem </w:t>
      </w:r>
      <w:r w:rsidRPr="00D21724">
        <w:rPr>
          <w:rFonts w:ascii="Cambria" w:hAnsi="Cambria" w:cs="Arial"/>
          <w:sz w:val="22"/>
          <w:szCs w:val="22"/>
          <w:lang w:eastAsia="pl-PL"/>
        </w:rPr>
        <w:t>gospodarki łowieckie</w:t>
      </w:r>
      <w:r>
        <w:rPr>
          <w:rFonts w:ascii="Cambria" w:hAnsi="Cambria" w:cs="Arial"/>
          <w:sz w:val="22"/>
          <w:szCs w:val="22"/>
          <w:lang w:eastAsia="pl-PL"/>
        </w:rPr>
        <w:t xml:space="preserve"> lub </w:t>
      </w:r>
      <w:r w:rsidRPr="00D43135">
        <w:rPr>
          <w:rFonts w:ascii="Cambria" w:hAnsi="Cambria" w:cs="Arial"/>
          <w:sz w:val="22"/>
          <w:szCs w:val="22"/>
          <w:lang w:eastAsia="pl-PL"/>
        </w:rPr>
        <w:t>gospodarki leśnej</w:t>
      </w:r>
      <w:r w:rsidRPr="004B3338">
        <w:rPr>
          <w:rFonts w:ascii="Cambria" w:hAnsi="Cambria" w:cs="Arial"/>
          <w:sz w:val="22"/>
          <w:szCs w:val="22"/>
          <w:lang w:eastAsia="pl-PL"/>
        </w:rPr>
        <w:t xml:space="preserve">, zmian na rynku sprzedaży drewna lub powierzenia Zamawiającemu nowych zadań gospodarczych lub publicznych. </w:t>
      </w:r>
      <w:r>
        <w:rPr>
          <w:rFonts w:ascii="Cambria" w:hAnsi="Cambria" w:cs="Arial"/>
          <w:sz w:val="22"/>
          <w:szCs w:val="22"/>
          <w:lang w:eastAsia="pl-PL"/>
        </w:rPr>
        <w:t>M</w:t>
      </w:r>
      <w:r w:rsidRPr="00125E37">
        <w:rPr>
          <w:rFonts w:ascii="Cambria" w:hAnsi="Cambria" w:cs="Arial"/>
          <w:sz w:val="22"/>
          <w:szCs w:val="22"/>
          <w:lang w:eastAsia="pl-PL"/>
        </w:rPr>
        <w:t>odyfikacj</w:t>
      </w:r>
      <w:r>
        <w:rPr>
          <w:rFonts w:ascii="Cambria" w:hAnsi="Cambria" w:cs="Arial"/>
          <w:sz w:val="22"/>
          <w:szCs w:val="22"/>
          <w:lang w:eastAsia="pl-PL"/>
        </w:rPr>
        <w:t>a</w:t>
      </w:r>
      <w:r w:rsidRPr="00125E37">
        <w:rPr>
          <w:rFonts w:ascii="Cambria" w:hAnsi="Cambria" w:cs="Arial"/>
          <w:sz w:val="22"/>
          <w:szCs w:val="22"/>
          <w:lang w:eastAsia="pl-PL"/>
        </w:rPr>
        <w:t xml:space="preserve"> poszczególnych Pozycji Zlecenia lub całego Zlecenia </w:t>
      </w:r>
      <w:r>
        <w:rPr>
          <w:rFonts w:ascii="Cambria" w:hAnsi="Cambria" w:cs="Arial"/>
          <w:sz w:val="22"/>
          <w:szCs w:val="22"/>
          <w:lang w:eastAsia="pl-PL"/>
        </w:rPr>
        <w:t xml:space="preserve">może nastąpić także na wniosek Wykonawcy. W ramach </w:t>
      </w:r>
      <w:r w:rsidRPr="00442631">
        <w:rPr>
          <w:rFonts w:ascii="Cambria" w:hAnsi="Cambria" w:cs="Arial"/>
          <w:sz w:val="22"/>
          <w:szCs w:val="22"/>
          <w:lang w:eastAsia="pl-PL"/>
        </w:rPr>
        <w:t>modyfikacj</w:t>
      </w:r>
      <w:r>
        <w:rPr>
          <w:rFonts w:ascii="Cambria" w:hAnsi="Cambria" w:cs="Arial"/>
          <w:sz w:val="22"/>
          <w:szCs w:val="22"/>
          <w:lang w:eastAsia="pl-PL"/>
        </w:rPr>
        <w:t>i</w:t>
      </w:r>
      <w:r w:rsidRPr="00442631">
        <w:rPr>
          <w:rFonts w:ascii="Cambria" w:hAnsi="Cambria" w:cs="Arial"/>
          <w:sz w:val="22"/>
          <w:szCs w:val="22"/>
          <w:lang w:eastAsia="pl-PL"/>
        </w:rPr>
        <w:t xml:space="preserve"> poszczególnych Pozycji Zlecenia lub całego Zlecenia </w:t>
      </w:r>
      <w:r w:rsidRPr="004B3338">
        <w:rPr>
          <w:rFonts w:ascii="Cambria" w:hAnsi="Cambria" w:cs="Arial"/>
          <w:sz w:val="22"/>
          <w:szCs w:val="22"/>
          <w:lang w:eastAsia="pl-PL"/>
        </w:rPr>
        <w:t>Zamawiający jest uprawniony do</w:t>
      </w:r>
      <w:r>
        <w:rPr>
          <w:rFonts w:ascii="Cambria" w:hAnsi="Cambria" w:cs="Arial"/>
          <w:sz w:val="22"/>
          <w:szCs w:val="22"/>
          <w:lang w:eastAsia="pl-PL"/>
        </w:rPr>
        <w:t>:</w:t>
      </w:r>
      <w:r w:rsidRPr="004B3338">
        <w:rPr>
          <w:rFonts w:ascii="Cambria" w:hAnsi="Cambria" w:cs="Arial"/>
          <w:sz w:val="22"/>
          <w:szCs w:val="22"/>
          <w:lang w:eastAsia="pl-PL"/>
        </w:rPr>
        <w:t xml:space="preserve"> </w:t>
      </w:r>
    </w:p>
    <w:p w14:paraId="77E46F5A" w14:textId="73EEA608" w:rsidR="00D21724" w:rsidRPr="00B97F6E" w:rsidRDefault="00D21724" w:rsidP="00D21724">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4B3338">
        <w:rPr>
          <w:rFonts w:ascii="Cambria" w:hAnsi="Cambria" w:cs="Arial"/>
          <w:sz w:val="22"/>
          <w:szCs w:val="22"/>
          <w:lang w:eastAsia="pl-PL"/>
        </w:rPr>
        <w:t xml:space="preserve">zmiany </w:t>
      </w:r>
      <w:r w:rsidRPr="00B97F6E">
        <w:rPr>
          <w:rFonts w:ascii="Cambria" w:hAnsi="Cambria" w:cs="Arial"/>
          <w:sz w:val="22"/>
          <w:szCs w:val="22"/>
          <w:lang w:eastAsia="pl-PL"/>
        </w:rPr>
        <w:t xml:space="preserve">lokalizacji realizacji </w:t>
      </w:r>
      <w:r w:rsidR="00804C97" w:rsidRPr="00B97F6E">
        <w:rPr>
          <w:rFonts w:ascii="Cambria" w:hAnsi="Cambria" w:cs="Arial"/>
          <w:sz w:val="22"/>
          <w:szCs w:val="22"/>
          <w:lang w:eastAsia="pl-PL"/>
        </w:rPr>
        <w:t xml:space="preserve">Pozycji </w:t>
      </w:r>
      <w:r w:rsidRPr="00B97F6E">
        <w:rPr>
          <w:rFonts w:ascii="Cambria" w:hAnsi="Cambria" w:cs="Arial"/>
          <w:sz w:val="22"/>
          <w:szCs w:val="22"/>
          <w:lang w:eastAsia="pl-PL"/>
        </w:rPr>
        <w:t xml:space="preserve">Zlecenia w ramach Obszaru Realizacji Pakietu, </w:t>
      </w:r>
    </w:p>
    <w:p w14:paraId="1190BC58" w14:textId="77777777"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78963E21" w14:textId="2564744C"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 xml:space="preserve">przedłużenia terminu </w:t>
      </w:r>
      <w:r w:rsidR="00804C97" w:rsidRPr="00B97F6E">
        <w:rPr>
          <w:rFonts w:ascii="Cambria" w:hAnsi="Cambria" w:cs="Arial"/>
          <w:sz w:val="22"/>
          <w:szCs w:val="22"/>
          <w:lang w:eastAsia="pl-PL"/>
        </w:rPr>
        <w:t>wykonania</w:t>
      </w:r>
      <w:r w:rsidRPr="00B97F6E">
        <w:rPr>
          <w:rFonts w:ascii="Cambria" w:hAnsi="Cambria" w:cs="Arial"/>
          <w:sz w:val="22"/>
          <w:szCs w:val="22"/>
          <w:lang w:eastAsia="pl-PL"/>
        </w:rPr>
        <w:t xml:space="preserve"> poszczególnych Pozycji Zlecenia lub całego Zlecenia </w:t>
      </w:r>
    </w:p>
    <w:p w14:paraId="36DA60BD" w14:textId="77777777"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72BE0A19" w14:textId="41CDB421" w:rsidR="00D21724" w:rsidRPr="00B97F6E" w:rsidRDefault="00D21724" w:rsidP="00D21724">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3)</w:t>
      </w:r>
      <w:r w:rsidRPr="00B97F6E">
        <w:rPr>
          <w:rFonts w:ascii="Cambria" w:hAnsi="Cambria" w:cs="Arial"/>
          <w:sz w:val="22"/>
          <w:szCs w:val="22"/>
          <w:lang w:eastAsia="pl-PL"/>
        </w:rPr>
        <w:tab/>
      </w:r>
      <w:r w:rsidR="00804C97" w:rsidRPr="00B97F6E">
        <w:rPr>
          <w:rFonts w:ascii="Cambria" w:hAnsi="Cambria" w:cs="Arial"/>
          <w:sz w:val="22"/>
          <w:szCs w:val="22"/>
          <w:lang w:eastAsia="pl-PL"/>
        </w:rPr>
        <w:t xml:space="preserve">zmiany ilości prac bądź </w:t>
      </w:r>
      <w:r w:rsidRPr="00B97F6E">
        <w:rPr>
          <w:rFonts w:ascii="Cambria" w:hAnsi="Cambria" w:cs="Arial"/>
          <w:sz w:val="22"/>
          <w:szCs w:val="22"/>
          <w:lang w:eastAsia="pl-PL"/>
        </w:rPr>
        <w:t xml:space="preserve">rezygnacji z realizacji Pozycji Zlecenia lub całego Zlecenia. </w:t>
      </w:r>
    </w:p>
    <w:p w14:paraId="02C947F9" w14:textId="4F2DAD19" w:rsidR="0075281F" w:rsidRPr="00B97F6E" w:rsidRDefault="0075281F" w:rsidP="0075281F">
      <w:pPr>
        <w:pStyle w:val="Akapitzlist"/>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0" w:name="_Hlk173878663"/>
      <w:r w:rsidRPr="00B97F6E">
        <w:rPr>
          <w:rFonts w:ascii="Cambria" w:hAnsi="Cambria" w:cs="Arial"/>
          <w:sz w:val="22"/>
          <w:szCs w:val="22"/>
          <w:lang w:eastAsia="pl-PL"/>
        </w:rPr>
        <w:t>W przypadku, gdy modyfikacja Zlecenia polegać będzie na rezygnacji z poszczególnych Pozycji Zlecenia lub wszystkich Pozycji Zlecenia Zamawiający może wraz z poinformowaniem o rezygnacji, wedle wyłącznego uznania, zwrotnie przejąć powierzchnię, na której miały być realizowane prace stanowiące Przedmiot Zlecenia. W takim przypadku wraz z przekazaniem modyfikacji Zlecenia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o to wówczas Wykonawca w terminie 3 dni roboczych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roboczych od przekazania modyfikacji. Zwrot powierzchni, na których wykonywane miały być prace będące przedmiotem Zlecenia Strony potwierdzą poprzez podpisanie Protokołu Zwrotu Powierzchni.</w:t>
      </w:r>
    </w:p>
    <w:p w14:paraId="7EDADB71"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Jeżeli Wykonawca:</w:t>
      </w:r>
    </w:p>
    <w:p w14:paraId="2D2182E7"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w terminie 3 dni roboczych od przekazania modyfikacji nie poinformuje Zamawiającego o terminie zwrotu Zamawiającemu powierzchni, na których wykonywane miały być prace,</w:t>
      </w:r>
    </w:p>
    <w:p w14:paraId="79A7A444"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lub</w:t>
      </w:r>
    </w:p>
    <w:p w14:paraId="2F55C86E"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określi termin zwrotu Zamawiającemu powierzchni, na których wykonywane miały być prace będące przedmiotem Zlecenia na termin późniejszy niż 7 dni roboczych od przekazania modyfikacji,</w:t>
      </w:r>
    </w:p>
    <w:p w14:paraId="08F6E407"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02969FA3"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lastRenderedPageBreak/>
        <w:t>3)</w:t>
      </w:r>
      <w:r w:rsidRPr="00B97F6E">
        <w:rPr>
          <w:rFonts w:ascii="Cambria" w:hAnsi="Cambria" w:cs="Arial"/>
          <w:sz w:val="22"/>
          <w:szCs w:val="22"/>
          <w:lang w:eastAsia="pl-PL"/>
        </w:rPr>
        <w:tab/>
        <w:t xml:space="preserve">nie stawi się w terminie celem dokonania zwrotu Zamawiającemu powierzchni, na których wykonywane miały być prace; </w:t>
      </w:r>
    </w:p>
    <w:p w14:paraId="6776E171"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 to wówczas Zamawiający, w każdym z tych przypadków, będzie uprawniony do jednostronnego wystawienia Protokołu Zwrotu </w:t>
      </w:r>
      <w:bookmarkStart w:id="11" w:name="_Hlk173878719"/>
      <w:bookmarkEnd w:id="10"/>
      <w:r w:rsidRPr="00B97F6E">
        <w:rPr>
          <w:rFonts w:ascii="Cambria" w:hAnsi="Cambria" w:cs="Arial"/>
          <w:sz w:val="22"/>
          <w:szCs w:val="22"/>
          <w:lang w:eastAsia="pl-PL"/>
        </w:rPr>
        <w:t>Powierzchni, a ustalenia zawarte w takim protokole będą wiążące dla obu Stron.</w:t>
      </w:r>
      <w:bookmarkEnd w:id="11"/>
    </w:p>
    <w:p w14:paraId="56B392DB"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Jeżeli pomimo przyjęcia Zlecenia Wykonawca:</w:t>
      </w:r>
    </w:p>
    <w:p w14:paraId="4215AE21" w14:textId="77777777" w:rsidR="0075281F" w:rsidRPr="00B97F6E" w:rsidRDefault="0075281F" w:rsidP="0075281F">
      <w:pPr>
        <w:numPr>
          <w:ilvl w:val="0"/>
          <w:numId w:val="44"/>
        </w:num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nie rozpoczął realizacji lub realizuje Pozycję Zlecenia w taki sposób, iż nie jest prawdopodobne, żeby zdołał wykonać prace w terminie wykonania określonym w Zleceniu; </w:t>
      </w:r>
    </w:p>
    <w:p w14:paraId="54C60845"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4C382891" w14:textId="77777777" w:rsidR="0075281F" w:rsidRPr="00B97F6E" w:rsidRDefault="0075281F" w:rsidP="0075281F">
      <w:pPr>
        <w:numPr>
          <w:ilvl w:val="0"/>
          <w:numId w:val="44"/>
        </w:num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217912ED"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3CD7D62E"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Zamawiający może wraz z 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Wykonawca w terminie 3 dni roboczych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roboczych od Odwołania Zlecenia z winy Wykonawcy. Zwrot powierzchni, na których wykonywane miały być prace Strony potwierdzą poprzez podpisanie Protokołu Zwrotu Powierzchni.</w:t>
      </w:r>
    </w:p>
    <w:p w14:paraId="3F407283"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bookmarkStart w:id="12" w:name="_Hlk169607331"/>
      <w:r w:rsidRPr="00B97F6E">
        <w:rPr>
          <w:rFonts w:ascii="Cambria" w:hAnsi="Cambria" w:cs="Arial"/>
          <w:sz w:val="22"/>
          <w:szCs w:val="22"/>
          <w:lang w:eastAsia="pl-PL"/>
        </w:rPr>
        <w:t>Jeżeli Wykonawca:</w:t>
      </w:r>
    </w:p>
    <w:p w14:paraId="2675D03A"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w terminie 3 dni roboczych od Odwołania Zlecenia z winy Wykonawcy nie poinformuje Zamawiającego o terminie zwrotu Zamawiającemu powierzchni, na których wykonywane miały być prace,</w:t>
      </w:r>
    </w:p>
    <w:p w14:paraId="10C2033C"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lub</w:t>
      </w:r>
    </w:p>
    <w:p w14:paraId="7E02D72E"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określi termin zwrotu Zamawiającemu powierzchni, na których wykonywane miały być prace na termin późniejszy niż 7 dni roboczych od Odwołania Zlecenia z winy Wykonawcy,</w:t>
      </w:r>
    </w:p>
    <w:p w14:paraId="4E05FD5D"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 xml:space="preserve">lub </w:t>
      </w:r>
    </w:p>
    <w:p w14:paraId="56D5CA27" w14:textId="77777777" w:rsidR="0075281F" w:rsidRPr="00B97F6E" w:rsidRDefault="0075281F" w:rsidP="0075281F">
      <w:pPr>
        <w:shd w:val="clear" w:color="auto" w:fill="FFFFFF" w:themeFill="background1"/>
        <w:suppressAutoHyphens w:val="0"/>
        <w:spacing w:before="120"/>
        <w:ind w:left="1418" w:hanging="851"/>
        <w:jc w:val="both"/>
        <w:rPr>
          <w:rFonts w:ascii="Cambria" w:hAnsi="Cambria" w:cs="Arial"/>
          <w:sz w:val="22"/>
          <w:szCs w:val="22"/>
          <w:lang w:eastAsia="pl-PL"/>
        </w:rPr>
      </w:pPr>
      <w:r w:rsidRPr="00B97F6E">
        <w:rPr>
          <w:rFonts w:ascii="Cambria" w:hAnsi="Cambria" w:cs="Arial"/>
          <w:sz w:val="22"/>
          <w:szCs w:val="22"/>
          <w:lang w:eastAsia="pl-PL"/>
        </w:rPr>
        <w:t>3)</w:t>
      </w:r>
      <w:r w:rsidRPr="00B97F6E">
        <w:rPr>
          <w:rFonts w:ascii="Cambria" w:hAnsi="Cambria" w:cs="Arial"/>
          <w:sz w:val="22"/>
          <w:szCs w:val="22"/>
          <w:lang w:eastAsia="pl-PL"/>
        </w:rPr>
        <w:tab/>
        <w:t xml:space="preserve">nie stawi się w terminie celem dokonania zwrotu Zamawiającemu powierzchni, na których wykonywane miały być prace; </w:t>
      </w:r>
    </w:p>
    <w:p w14:paraId="62B90D30"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lastRenderedPageBreak/>
        <w:t xml:space="preserve">- to wówczas Zamawiający, w każdym z tych przypadków, będzie uprawniony do jednostronnego wystawienia Protokołu Zwrotu Powierzchni, </w:t>
      </w:r>
      <w:bookmarkStart w:id="13" w:name="_Hlk169537861"/>
      <w:r w:rsidRPr="00B97F6E">
        <w:rPr>
          <w:rFonts w:ascii="Cambria" w:hAnsi="Cambria" w:cs="Arial"/>
          <w:sz w:val="22"/>
          <w:szCs w:val="22"/>
          <w:lang w:eastAsia="pl-PL"/>
        </w:rPr>
        <w:t xml:space="preserve">a ustalenia zawarte w takim protokole będą wiążące dla obu Stron. </w:t>
      </w:r>
      <w:bookmarkEnd w:id="13"/>
    </w:p>
    <w:bookmarkEnd w:id="12"/>
    <w:p w14:paraId="703BCE2A" w14:textId="77777777" w:rsidR="0075281F" w:rsidRPr="00B97F6E" w:rsidRDefault="0075281F" w:rsidP="0075281F">
      <w:pPr>
        <w:numPr>
          <w:ilvl w:val="0"/>
          <w:numId w:val="43"/>
        </w:numPr>
        <w:shd w:val="clear" w:color="auto" w:fill="FFFFFF" w:themeFill="background1"/>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W sytuacji:</w:t>
      </w:r>
    </w:p>
    <w:p w14:paraId="41611865"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 xml:space="preserve">gdy Wykonawca pozostaje w zwłoce z przyjęciem Zlecenia o więcej niż 3 dni robocze w stosunku do wyznaczonego terminu na jego przyjęcie, o którym mowa w ust. 8, </w:t>
      </w:r>
    </w:p>
    <w:p w14:paraId="44F1AD56"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lub</w:t>
      </w:r>
    </w:p>
    <w:p w14:paraId="0693A37F" w14:textId="77777777" w:rsidR="0075281F" w:rsidRPr="00B97F6E" w:rsidRDefault="0075281F" w:rsidP="0075281F">
      <w:pPr>
        <w:shd w:val="clear" w:color="auto" w:fill="FFFFFF" w:themeFill="background1"/>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 xml:space="preserve">2) </w:t>
      </w:r>
      <w:r w:rsidRPr="00B97F6E">
        <w:rPr>
          <w:rFonts w:ascii="Cambria" w:hAnsi="Cambria" w:cs="Arial"/>
          <w:sz w:val="22"/>
          <w:szCs w:val="22"/>
          <w:lang w:eastAsia="pl-PL"/>
        </w:rPr>
        <w:tab/>
        <w:t>Odwołania Zlecenia z winy Wykonawcy,</w:t>
      </w:r>
    </w:p>
    <w:p w14:paraId="68F3FE26" w14:textId="77777777" w:rsidR="0075281F" w:rsidRPr="00B97F6E" w:rsidRDefault="0075281F" w:rsidP="0075281F">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13DFCEA5" w14:textId="20D6C92B" w:rsidR="005408ED" w:rsidRPr="00B97F6E" w:rsidRDefault="005408ED" w:rsidP="005408ED">
      <w:pPr>
        <w:suppressAutoHyphens w:val="0"/>
        <w:spacing w:before="120"/>
        <w:ind w:left="567" w:hanging="567"/>
        <w:jc w:val="both"/>
        <w:rPr>
          <w:rFonts w:ascii="Cambria" w:hAnsi="Cambria" w:cs="Arial"/>
          <w:bCs/>
          <w:iCs/>
          <w:color w:val="000000"/>
          <w:sz w:val="22"/>
          <w:szCs w:val="22"/>
          <w:lang w:eastAsia="pl-PL"/>
        </w:rPr>
      </w:pPr>
      <w:r w:rsidRPr="00B97F6E">
        <w:rPr>
          <w:rFonts w:ascii="Cambria" w:hAnsi="Cambria" w:cs="Arial"/>
          <w:bCs/>
          <w:iCs/>
          <w:color w:val="000000"/>
          <w:sz w:val="22"/>
          <w:szCs w:val="22"/>
          <w:lang w:eastAsia="pl-PL"/>
        </w:rPr>
        <w:t>1</w:t>
      </w:r>
      <w:r w:rsidR="0075281F" w:rsidRPr="00B97F6E">
        <w:rPr>
          <w:rFonts w:ascii="Cambria" w:hAnsi="Cambria" w:cs="Arial"/>
          <w:bCs/>
          <w:iCs/>
          <w:color w:val="000000"/>
          <w:sz w:val="22"/>
          <w:szCs w:val="22"/>
          <w:lang w:eastAsia="pl-PL"/>
        </w:rPr>
        <w:t>8</w:t>
      </w:r>
      <w:r w:rsidRPr="00B97F6E">
        <w:rPr>
          <w:rFonts w:ascii="Cambria" w:hAnsi="Cambria" w:cs="Arial"/>
          <w:bCs/>
          <w:iCs/>
          <w:color w:val="000000"/>
          <w:sz w:val="22"/>
          <w:szCs w:val="22"/>
          <w:lang w:eastAsia="pl-PL"/>
        </w:rPr>
        <w:t>.</w:t>
      </w:r>
      <w:r w:rsidRPr="00B97F6E">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3F9873AB" w14:textId="1DD60CDD" w:rsidR="009D601C" w:rsidRPr="00B97F6E" w:rsidRDefault="005408ED" w:rsidP="005408ED">
      <w:pPr>
        <w:suppressAutoHyphens w:val="0"/>
        <w:spacing w:before="120"/>
        <w:ind w:left="567" w:hanging="567"/>
        <w:jc w:val="both"/>
        <w:rPr>
          <w:rFonts w:ascii="Cambria" w:hAnsi="Cambria" w:cs="Arial"/>
          <w:bCs/>
          <w:iCs/>
          <w:color w:val="000000"/>
          <w:sz w:val="22"/>
          <w:szCs w:val="22"/>
          <w:lang w:eastAsia="pl-PL"/>
        </w:rPr>
      </w:pPr>
      <w:r w:rsidRPr="00B97F6E">
        <w:rPr>
          <w:rFonts w:ascii="Cambria" w:hAnsi="Cambria" w:cs="Arial"/>
          <w:bCs/>
          <w:iCs/>
          <w:color w:val="000000"/>
          <w:sz w:val="22"/>
          <w:szCs w:val="22"/>
          <w:lang w:eastAsia="pl-PL"/>
        </w:rPr>
        <w:t>1</w:t>
      </w:r>
      <w:r w:rsidR="0075281F" w:rsidRPr="00B97F6E">
        <w:rPr>
          <w:rFonts w:ascii="Cambria" w:hAnsi="Cambria" w:cs="Arial"/>
          <w:bCs/>
          <w:iCs/>
          <w:color w:val="000000"/>
          <w:sz w:val="22"/>
          <w:szCs w:val="22"/>
          <w:lang w:eastAsia="pl-PL"/>
        </w:rPr>
        <w:t>9</w:t>
      </w:r>
      <w:r w:rsidRPr="00B97F6E">
        <w:rPr>
          <w:rFonts w:ascii="Cambria" w:hAnsi="Cambria" w:cs="Arial"/>
          <w:bCs/>
          <w:iCs/>
          <w:color w:val="000000"/>
          <w:sz w:val="22"/>
          <w:szCs w:val="22"/>
          <w:lang w:eastAsia="pl-PL"/>
        </w:rPr>
        <w:t>.</w:t>
      </w:r>
      <w:r w:rsidRPr="00B97F6E">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5F367246" w14:textId="77777777" w:rsidR="005408ED" w:rsidRPr="00B97F6E" w:rsidRDefault="005408ED" w:rsidP="005408ED">
      <w:pPr>
        <w:suppressAutoHyphens w:val="0"/>
        <w:spacing w:before="120"/>
        <w:ind w:hanging="567"/>
        <w:jc w:val="both"/>
        <w:rPr>
          <w:rFonts w:ascii="Cambria" w:hAnsi="Cambria" w:cs="Arial"/>
          <w:sz w:val="22"/>
          <w:szCs w:val="22"/>
          <w:lang w:eastAsia="pl-PL"/>
        </w:rPr>
      </w:pPr>
    </w:p>
    <w:p w14:paraId="78C21DAF" w14:textId="77777777" w:rsidR="005408ED" w:rsidRPr="00B97F6E" w:rsidRDefault="005408ED" w:rsidP="005408ED">
      <w:pPr>
        <w:suppressAutoHyphens w:val="0"/>
        <w:spacing w:before="120"/>
        <w:jc w:val="center"/>
        <w:rPr>
          <w:rFonts w:ascii="Cambria" w:hAnsi="Cambria" w:cs="Arial"/>
          <w:b/>
          <w:color w:val="000000"/>
          <w:sz w:val="22"/>
          <w:szCs w:val="22"/>
          <w:lang w:eastAsia="pl-PL"/>
        </w:rPr>
      </w:pPr>
      <w:r w:rsidRPr="00B97F6E">
        <w:rPr>
          <w:rFonts w:ascii="Cambria" w:hAnsi="Cambria" w:cs="Arial"/>
          <w:b/>
          <w:color w:val="000000"/>
          <w:sz w:val="22"/>
          <w:szCs w:val="22"/>
          <w:lang w:eastAsia="pl-PL"/>
        </w:rPr>
        <w:t>§ 4</w:t>
      </w:r>
      <w:r w:rsidRPr="00B97F6E">
        <w:rPr>
          <w:rFonts w:ascii="Cambria" w:hAnsi="Cambria" w:cs="Arial"/>
          <w:b/>
          <w:color w:val="000000"/>
          <w:sz w:val="22"/>
          <w:szCs w:val="22"/>
          <w:lang w:eastAsia="pl-PL"/>
        </w:rPr>
        <w:br/>
        <w:t>Okres realizacji Przedmiotu Umowy</w:t>
      </w:r>
    </w:p>
    <w:p w14:paraId="3EDFC5A0" w14:textId="327A6D8F" w:rsidR="0013110C" w:rsidRPr="00B97F6E" w:rsidRDefault="00F830B5" w:rsidP="00225ACD">
      <w:pPr>
        <w:numPr>
          <w:ilvl w:val="0"/>
          <w:numId w:val="9"/>
        </w:numPr>
        <w:suppressAutoHyphens w:val="0"/>
        <w:spacing w:before="120"/>
        <w:ind w:left="567" w:hanging="567"/>
        <w:jc w:val="both"/>
        <w:rPr>
          <w:rFonts w:ascii="Cambria" w:hAnsi="Cambria" w:cs="Arial"/>
          <w:sz w:val="22"/>
          <w:szCs w:val="22"/>
          <w:lang w:eastAsia="pl-PL"/>
        </w:rPr>
      </w:pPr>
      <w:bookmarkStart w:id="14" w:name="_Hlk143263627"/>
      <w:r w:rsidRPr="00D81191">
        <w:rPr>
          <w:rFonts w:ascii="Cambria" w:hAnsi="Cambria" w:cs="Arial"/>
          <w:sz w:val="22"/>
          <w:szCs w:val="22"/>
          <w:lang w:eastAsia="pl-PL"/>
        </w:rPr>
        <w:t xml:space="preserve">Przedmiot Umowy powinien zostać zrealizowany od dnia __________ r. do dnia _________ r. </w:t>
      </w:r>
      <w:r w:rsidR="008A501B" w:rsidRPr="00B97F6E">
        <w:rPr>
          <w:rFonts w:ascii="Cambria" w:hAnsi="Cambria" w:cs="Arial"/>
          <w:sz w:val="22"/>
          <w:szCs w:val="22"/>
          <w:lang w:eastAsia="pl-PL"/>
        </w:rPr>
        <w:t xml:space="preserve"> </w:t>
      </w:r>
      <w:r w:rsidR="0013110C" w:rsidRPr="00B97F6E">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B97F6E">
        <w:rPr>
          <w:rFonts w:ascii="Cambria" w:hAnsi="Cambria" w:cs="Arial"/>
          <w:sz w:val="22"/>
          <w:szCs w:val="22"/>
          <w:lang w:eastAsia="pl-PL"/>
        </w:rPr>
        <w:t>.</w:t>
      </w:r>
      <w:bookmarkEnd w:id="14"/>
    </w:p>
    <w:p w14:paraId="29AD68C9" w14:textId="0189F50D" w:rsidR="0013110C" w:rsidRPr="00D81191" w:rsidRDefault="005408ED" w:rsidP="00225ACD">
      <w:pPr>
        <w:numPr>
          <w:ilvl w:val="0"/>
          <w:numId w:val="9"/>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Terminy realizacji poszczególnych Pozycji Zlecenia</w:t>
      </w:r>
      <w:r w:rsidRPr="00D81191">
        <w:rPr>
          <w:rFonts w:ascii="Cambria" w:hAnsi="Cambria" w:cs="Arial"/>
          <w:sz w:val="22"/>
          <w:szCs w:val="22"/>
          <w:lang w:eastAsia="pl-PL"/>
        </w:rPr>
        <w:t xml:space="preserve"> określone zostaną każdorazowo w Zleceniu</w:t>
      </w:r>
      <w:r w:rsidR="0013110C" w:rsidRPr="00D81191">
        <w:rPr>
          <w:rFonts w:ascii="Cambria" w:hAnsi="Cambria" w:cs="Arial"/>
          <w:sz w:val="22"/>
          <w:szCs w:val="22"/>
          <w:lang w:eastAsia="pl-PL"/>
        </w:rPr>
        <w:t>.</w:t>
      </w:r>
    </w:p>
    <w:p w14:paraId="5873208F" w14:textId="77777777" w:rsidR="00DF79E0" w:rsidRPr="004B3338" w:rsidRDefault="00DF79E0" w:rsidP="00DF79E0">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przypadkach, gdy Wykonawca:</w:t>
      </w:r>
    </w:p>
    <w:p w14:paraId="30720230" w14:textId="365D9C47" w:rsidR="00804C97" w:rsidRDefault="00804C97"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Pr="00804C97">
        <w:rPr>
          <w:rFonts w:ascii="Cambria" w:hAnsi="Cambria" w:cs="Arial"/>
          <w:sz w:val="22"/>
          <w:szCs w:val="22"/>
          <w:lang w:eastAsia="pl-PL"/>
        </w:rPr>
        <w:t>pomimo zawarcia w Zleceniu informacji, o której mowa w § 3 ust. 1 pkt 4 lit a) realizuje prace bez uprzedniego okazania powierzchni przez Przedstawiciela Zamawiającego</w:t>
      </w:r>
      <w:r>
        <w:rPr>
          <w:rFonts w:ascii="Cambria" w:hAnsi="Cambria" w:cs="Arial"/>
          <w:sz w:val="22"/>
          <w:szCs w:val="22"/>
          <w:lang w:eastAsia="pl-PL"/>
        </w:rPr>
        <w:t>;</w:t>
      </w:r>
    </w:p>
    <w:p w14:paraId="53B4F400" w14:textId="78724D23"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sidR="00DF79E0">
        <w:rPr>
          <w:rFonts w:ascii="Cambria" w:hAnsi="Cambria" w:cs="Arial"/>
          <w:sz w:val="22"/>
          <w:szCs w:val="22"/>
          <w:lang w:eastAsia="pl-PL"/>
        </w:rPr>
        <w:t>)</w:t>
      </w:r>
      <w:r w:rsidR="00DF79E0">
        <w:rPr>
          <w:rFonts w:ascii="Cambria" w:hAnsi="Cambria" w:cs="Arial"/>
          <w:sz w:val="22"/>
          <w:szCs w:val="22"/>
          <w:lang w:eastAsia="pl-PL"/>
        </w:rPr>
        <w:tab/>
        <w:t xml:space="preserve">nie stosuje się do </w:t>
      </w:r>
      <w:r w:rsidR="00DF79E0"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sidR="00DF79E0">
        <w:rPr>
          <w:rFonts w:ascii="Cambria" w:hAnsi="Cambria" w:cs="Arial"/>
          <w:sz w:val="22"/>
          <w:szCs w:val="22"/>
          <w:lang w:eastAsia="pl-PL"/>
        </w:rPr>
        <w:t>;</w:t>
      </w:r>
    </w:p>
    <w:p w14:paraId="60018CF9" w14:textId="0C939005"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DF79E0" w:rsidRPr="00353EDF">
        <w:rPr>
          <w:rFonts w:ascii="Cambria" w:hAnsi="Cambria" w:cs="Arial"/>
          <w:sz w:val="22"/>
          <w:szCs w:val="22"/>
          <w:lang w:eastAsia="pl-PL"/>
        </w:rPr>
        <w:t>)</w:t>
      </w:r>
      <w:r w:rsidR="00DF79E0" w:rsidRPr="00353EDF">
        <w:rPr>
          <w:rFonts w:ascii="Cambria" w:hAnsi="Cambria" w:cs="Arial"/>
          <w:sz w:val="22"/>
          <w:szCs w:val="22"/>
          <w:lang w:eastAsia="pl-PL"/>
        </w:rPr>
        <w:tab/>
        <w:t>uniemożliwia Przedstawicielowi Zamawiającego weryfikację wykonania obowiązk</w:t>
      </w:r>
      <w:r w:rsidR="00DF79E0" w:rsidRPr="003F269A">
        <w:rPr>
          <w:rFonts w:ascii="Cambria" w:hAnsi="Cambria" w:cs="Arial"/>
          <w:sz w:val="22"/>
          <w:szCs w:val="22"/>
          <w:lang w:eastAsia="pl-PL"/>
        </w:rPr>
        <w:t>u</w:t>
      </w:r>
      <w:r w:rsidR="00DF79E0" w:rsidRPr="00353EDF">
        <w:rPr>
          <w:rFonts w:ascii="Cambria" w:hAnsi="Cambria" w:cs="Arial"/>
          <w:sz w:val="22"/>
          <w:szCs w:val="22"/>
          <w:lang w:eastAsia="pl-PL"/>
        </w:rPr>
        <w:t>, o który</w:t>
      </w:r>
      <w:r w:rsidR="00DF79E0" w:rsidRPr="003F269A">
        <w:rPr>
          <w:rFonts w:ascii="Cambria" w:hAnsi="Cambria" w:cs="Arial"/>
          <w:sz w:val="22"/>
          <w:szCs w:val="22"/>
          <w:lang w:eastAsia="pl-PL"/>
        </w:rPr>
        <w:t>m</w:t>
      </w:r>
      <w:r w:rsidR="00DF79E0" w:rsidRPr="00353EDF">
        <w:rPr>
          <w:rFonts w:ascii="Cambria" w:hAnsi="Cambria" w:cs="Arial"/>
          <w:sz w:val="22"/>
          <w:szCs w:val="22"/>
          <w:lang w:eastAsia="pl-PL"/>
        </w:rPr>
        <w:t xml:space="preserve"> mowa w § 7 ust. 2.</w:t>
      </w:r>
    </w:p>
    <w:p w14:paraId="368A18A8" w14:textId="43A6E3EA"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sidR="00DF79E0">
        <w:rPr>
          <w:rFonts w:ascii="Cambria" w:hAnsi="Cambria" w:cs="Arial"/>
          <w:sz w:val="22"/>
          <w:szCs w:val="22"/>
          <w:lang w:eastAsia="pl-PL"/>
        </w:rPr>
        <w:t>)</w:t>
      </w:r>
      <w:r w:rsidR="00DF79E0">
        <w:rPr>
          <w:rFonts w:ascii="Cambria" w:hAnsi="Cambria" w:cs="Arial"/>
          <w:sz w:val="22"/>
          <w:szCs w:val="22"/>
          <w:lang w:eastAsia="pl-PL"/>
        </w:rPr>
        <w:tab/>
      </w:r>
      <w:r w:rsidR="00DF79E0" w:rsidRPr="0084334B">
        <w:rPr>
          <w:rFonts w:ascii="Cambria" w:hAnsi="Cambria" w:cs="Arial"/>
          <w:sz w:val="22"/>
          <w:szCs w:val="22"/>
          <w:lang w:eastAsia="pl-PL"/>
        </w:rPr>
        <w:t>realiz</w:t>
      </w:r>
      <w:r w:rsidR="00DF79E0">
        <w:rPr>
          <w:rFonts w:ascii="Cambria" w:hAnsi="Cambria" w:cs="Arial"/>
          <w:sz w:val="22"/>
          <w:szCs w:val="22"/>
          <w:lang w:eastAsia="pl-PL"/>
        </w:rPr>
        <w:t xml:space="preserve">uje </w:t>
      </w:r>
      <w:r w:rsidR="00DF79E0" w:rsidRPr="0084334B">
        <w:rPr>
          <w:rFonts w:ascii="Cambria" w:hAnsi="Cambria" w:cs="Arial"/>
          <w:sz w:val="22"/>
          <w:szCs w:val="22"/>
          <w:lang w:eastAsia="pl-PL"/>
        </w:rPr>
        <w:t>Przedmiot Umowy przy pomocy podwykonawc</w:t>
      </w:r>
      <w:r w:rsidR="00DF79E0">
        <w:rPr>
          <w:rFonts w:ascii="Cambria" w:hAnsi="Cambria" w:cs="Arial"/>
          <w:sz w:val="22"/>
          <w:szCs w:val="22"/>
          <w:lang w:eastAsia="pl-PL"/>
        </w:rPr>
        <w:t xml:space="preserve">y bez </w:t>
      </w:r>
      <w:r w:rsidR="00DF79E0" w:rsidRPr="0084334B">
        <w:rPr>
          <w:rFonts w:ascii="Cambria" w:hAnsi="Cambria" w:cs="Arial"/>
          <w:sz w:val="22"/>
          <w:szCs w:val="22"/>
          <w:lang w:eastAsia="pl-PL"/>
        </w:rPr>
        <w:t>uzyskania uprzedniej zgody Zamawiającego</w:t>
      </w:r>
      <w:r w:rsidR="00DF79E0">
        <w:rPr>
          <w:rFonts w:ascii="Cambria" w:hAnsi="Cambria" w:cs="Arial"/>
          <w:sz w:val="22"/>
          <w:szCs w:val="22"/>
          <w:lang w:eastAsia="pl-PL"/>
        </w:rPr>
        <w:t>;</w:t>
      </w:r>
    </w:p>
    <w:p w14:paraId="6AE0A398" w14:textId="4613947B" w:rsidR="00DF79E0" w:rsidRDefault="008A501B" w:rsidP="00DF79E0">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DF79E0">
        <w:rPr>
          <w:rFonts w:ascii="Cambria" w:hAnsi="Cambria" w:cs="Arial"/>
          <w:sz w:val="22"/>
          <w:szCs w:val="22"/>
          <w:lang w:eastAsia="pl-PL"/>
        </w:rPr>
        <w:t>)</w:t>
      </w:r>
      <w:r w:rsidR="00DF79E0">
        <w:rPr>
          <w:rFonts w:ascii="Cambria" w:hAnsi="Cambria" w:cs="Arial"/>
          <w:sz w:val="22"/>
          <w:szCs w:val="22"/>
          <w:lang w:eastAsia="pl-PL"/>
        </w:rPr>
        <w:tab/>
        <w:t xml:space="preserve">nie wykonuje innych istotnych obowiązków wynikających z Umowy; </w:t>
      </w:r>
    </w:p>
    <w:p w14:paraId="46F0F1C2" w14:textId="77777777" w:rsidR="00DF79E0" w:rsidRPr="00D81191" w:rsidRDefault="00DF79E0" w:rsidP="00DF79E0">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xml:space="preserve">, której dotyczy dana okoliczność wskazana </w:t>
      </w:r>
      <w:r>
        <w:rPr>
          <w:rFonts w:ascii="Cambria" w:hAnsi="Cambria" w:cs="Arial"/>
          <w:sz w:val="22"/>
          <w:szCs w:val="22"/>
          <w:lang w:eastAsia="pl-PL"/>
        </w:rPr>
        <w:lastRenderedPageBreak/>
        <w:t>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5</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Pr="00A5663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7FD10E7C" w14:textId="529FB2F2" w:rsidR="00327917" w:rsidRDefault="00327917"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9218CC">
        <w:rPr>
          <w:rFonts w:ascii="Cambria" w:hAnsi="Cambria" w:cs="Arial"/>
          <w:bCs/>
          <w:color w:val="000000"/>
          <w:sz w:val="22"/>
          <w:szCs w:val="22"/>
          <w:lang w:eastAsia="pl-PL"/>
        </w:rPr>
        <w:t>zlecać prace wchodzące w zakres Przedmiotu Umowy w sposób zmierzający do minimalizacji strat i zanieczyszczeń w środowisku naturalnym</w:t>
      </w:r>
      <w:r>
        <w:rPr>
          <w:rFonts w:ascii="Cambria" w:hAnsi="Cambria" w:cs="Arial"/>
          <w:bCs/>
          <w:color w:val="000000"/>
          <w:sz w:val="22"/>
          <w:szCs w:val="22"/>
          <w:lang w:eastAsia="pl-PL"/>
        </w:rPr>
        <w:t>;</w:t>
      </w:r>
    </w:p>
    <w:p w14:paraId="6D3FDC51" w14:textId="13E9AB5A"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489497C8"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6</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t>
      </w:r>
      <w:r>
        <w:rPr>
          <w:rFonts w:ascii="Cambria" w:hAnsi="Cambria" w:cs="Arial"/>
          <w:sz w:val="22"/>
          <w:szCs w:val="22"/>
          <w:lang w:eastAsia="pl-PL"/>
        </w:rPr>
        <w:lastRenderedPageBreak/>
        <w:t xml:space="preserve">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76CA8DEC"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 xml:space="preserve">instytucji </w:t>
      </w:r>
      <w:r>
        <w:rPr>
          <w:rFonts w:ascii="Cambria" w:hAnsi="Cambria" w:cs="Arial"/>
          <w:sz w:val="22"/>
          <w:szCs w:val="22"/>
          <w:lang w:eastAsia="pl-PL"/>
        </w:rPr>
        <w:t>w przy w szczególności organów administracji publicznej,</w:t>
      </w:r>
      <w:r w:rsidRPr="005408ED">
        <w:rPr>
          <w:rFonts w:ascii="Cambria" w:hAnsi="Cambria" w:cs="Arial"/>
          <w:sz w:val="22"/>
          <w:szCs w:val="22"/>
          <w:lang w:eastAsia="pl-PL"/>
        </w:rPr>
        <w:t xml:space="preserve"> Dyrekcji Generalnej Lasów Państwowych</w:t>
      </w:r>
      <w:r>
        <w:rPr>
          <w:rFonts w:ascii="Cambria" w:hAnsi="Cambria" w:cs="Arial"/>
          <w:sz w:val="22"/>
          <w:szCs w:val="22"/>
          <w:lang w:eastAsia="pl-PL"/>
        </w:rPr>
        <w:t xml:space="preserve"> oraz </w:t>
      </w:r>
      <w:r w:rsidRPr="005408ED">
        <w:rPr>
          <w:rFonts w:ascii="Cambria" w:hAnsi="Cambria" w:cs="Arial"/>
          <w:sz w:val="22"/>
          <w:szCs w:val="22"/>
          <w:lang w:eastAsia="pl-PL"/>
        </w:rPr>
        <w:t>Polskiego Związku Łowieckiego.</w:t>
      </w:r>
    </w:p>
    <w:p w14:paraId="577BA8AA" w14:textId="3165FC02"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960889">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05EDFEE2" w14:textId="77777777" w:rsidR="00DF79E0" w:rsidRDefault="00DF79E0" w:rsidP="008F41CD">
      <w:pPr>
        <w:suppressAutoHyphens w:val="0"/>
        <w:spacing w:before="120"/>
        <w:outlineLvl w:val="0"/>
        <w:rPr>
          <w:rFonts w:ascii="Cambria" w:hAnsi="Cambria" w:cs="Arial"/>
          <w:b/>
          <w:color w:val="000000"/>
          <w:sz w:val="22"/>
          <w:szCs w:val="22"/>
          <w:lang w:eastAsia="pl-PL"/>
        </w:rPr>
      </w:pPr>
    </w:p>
    <w:p w14:paraId="7D4CB98F" w14:textId="078FB36B"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7</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B97F6E"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w:t>
      </w:r>
      <w:r w:rsidRPr="00B97F6E">
        <w:rPr>
          <w:rFonts w:ascii="Cambria" w:eastAsia="Calibri" w:hAnsi="Cambria" w:cs="Arial"/>
          <w:sz w:val="22"/>
          <w:szCs w:val="22"/>
          <w:lang w:eastAsia="en-US"/>
        </w:rPr>
        <w:t>okres ich użytkowania,</w:t>
      </w:r>
      <w:r w:rsidRPr="00B97F6E">
        <w:rPr>
          <w:rFonts w:ascii="Cambria" w:hAnsi="Cambria" w:cs="Arial"/>
          <w:color w:val="000000"/>
          <w:sz w:val="22"/>
          <w:szCs w:val="22"/>
          <w:lang w:eastAsia="pl-PL"/>
        </w:rPr>
        <w:t xml:space="preserve"> </w:t>
      </w:r>
      <w:r w:rsidRPr="00B97F6E">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B97F6E"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B97F6E">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B97F6E">
        <w:rPr>
          <w:rFonts w:ascii="Cambria" w:eastAsia="Calibri" w:hAnsi="Cambria"/>
          <w:sz w:val="22"/>
          <w:szCs w:val="22"/>
          <w:lang w:eastAsia="en-US"/>
        </w:rPr>
        <w:t>oraz środowiska przyrodniczego, w którym realizowane są prace</w:t>
      </w:r>
      <w:r w:rsidRPr="00B97F6E">
        <w:rPr>
          <w:rFonts w:ascii="Cambria" w:eastAsia="Calibri" w:hAnsi="Cambria" w:cs="Arial"/>
          <w:sz w:val="22"/>
          <w:szCs w:val="22"/>
          <w:lang w:eastAsia="en-US"/>
        </w:rPr>
        <w:t>;</w:t>
      </w:r>
    </w:p>
    <w:p w14:paraId="32B7415F" w14:textId="61A3C257" w:rsidR="0075281F" w:rsidRPr="00B97F6E" w:rsidRDefault="0013110C" w:rsidP="0075281F">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B97F6E">
        <w:rPr>
          <w:rFonts w:ascii="Cambria" w:eastAsia="Calibri" w:hAnsi="Cambria" w:cs="Arial"/>
          <w:sz w:val="22"/>
          <w:szCs w:val="22"/>
          <w:lang w:eastAsia="en-US"/>
        </w:rPr>
        <w:t>posiadać aktualne atesty, świadectwa dopuszczenia do eksploatacji, itp. o ile są wymagane przez odpowiednie przepisy prawa.</w:t>
      </w:r>
      <w:r w:rsidRPr="00B97F6E">
        <w:rPr>
          <w:rFonts w:ascii="Cambria" w:eastAsia="Calibri" w:hAnsi="Cambria" w:cs="Arial"/>
          <w:sz w:val="22"/>
          <w:szCs w:val="22"/>
          <w:lang w:eastAsia="en-US"/>
        </w:rPr>
        <w:tab/>
      </w:r>
    </w:p>
    <w:p w14:paraId="77338537" w14:textId="1A8AE84C" w:rsidR="0075281F" w:rsidRPr="00B97F6E" w:rsidRDefault="0075281F" w:rsidP="0075281F">
      <w:pPr>
        <w:pStyle w:val="Akapitzlist"/>
        <w:numPr>
          <w:ilvl w:val="0"/>
          <w:numId w:val="12"/>
        </w:numPr>
        <w:shd w:val="clear" w:color="auto" w:fill="FFFFFF" w:themeFill="background1"/>
        <w:suppressAutoHyphens w:val="0"/>
        <w:spacing w:before="120"/>
        <w:jc w:val="both"/>
        <w:outlineLvl w:val="0"/>
        <w:rPr>
          <w:rFonts w:ascii="Cambria" w:hAnsi="Cambria" w:cs="Arial"/>
          <w:color w:val="000000"/>
          <w:sz w:val="22"/>
          <w:szCs w:val="22"/>
          <w:lang w:eastAsia="pl-PL"/>
        </w:rPr>
      </w:pPr>
      <w:bookmarkStart w:id="15" w:name="_Hlk169619111"/>
      <w:r w:rsidRPr="00B97F6E">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bookmarkEnd w:id="15"/>
    </w:p>
    <w:p w14:paraId="18E7F162" w14:textId="77777777" w:rsidR="0075281F" w:rsidRPr="00B97F6E" w:rsidRDefault="0075281F" w:rsidP="0075281F">
      <w:pPr>
        <w:suppressAutoHyphens w:val="0"/>
        <w:spacing w:before="120"/>
        <w:jc w:val="both"/>
        <w:outlineLvl w:val="0"/>
        <w:rPr>
          <w:rFonts w:ascii="Cambria" w:eastAsia="Calibri" w:hAnsi="Cambria" w:cs="Arial"/>
          <w:sz w:val="22"/>
          <w:szCs w:val="22"/>
          <w:lang w:eastAsia="en-US"/>
        </w:rPr>
      </w:pP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B97F6E">
        <w:rPr>
          <w:rFonts w:ascii="Cambria" w:hAnsi="Cambria" w:cs="Arial"/>
          <w:color w:val="000000"/>
          <w:sz w:val="22"/>
          <w:szCs w:val="22"/>
          <w:lang w:eastAsia="pl-PL"/>
        </w:rPr>
        <w:t>Wykonawca jest odpowiedzialny za powierzenie</w:t>
      </w:r>
      <w:r>
        <w:rPr>
          <w:rFonts w:ascii="Cambria" w:hAnsi="Cambria" w:cs="Arial"/>
          <w:color w:val="000000"/>
          <w:sz w:val="22"/>
          <w:szCs w:val="22"/>
          <w:lang w:eastAsia="pl-PL"/>
        </w:rPr>
        <w:t xml:space="preserve"> obsługi maszyn i urządzeń technicznych osobom posiadającym odpowiednie kwalifikacje.</w:t>
      </w:r>
    </w:p>
    <w:p w14:paraId="0E84D702" w14:textId="3FAF433C" w:rsidR="0013110C" w:rsidRPr="00B97F6E"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lastRenderedPageBreak/>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w:t>
      </w:r>
      <w:r w:rsidRPr="00B97F6E">
        <w:rPr>
          <w:rFonts w:ascii="Cambria" w:eastAsia="Calibri" w:hAnsi="Cambria" w:cs="Arial"/>
          <w:sz w:val="22"/>
          <w:szCs w:val="22"/>
          <w:lang w:eastAsia="en-US"/>
        </w:rPr>
        <w:t>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1EC77108" w14:textId="6D0F9D73" w:rsidR="00B532CF" w:rsidRPr="00B97F6E" w:rsidRDefault="00B532CF" w:rsidP="00B532CF">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B97F6E">
        <w:rPr>
          <w:rFonts w:ascii="Cambria" w:eastAsia="Calibri" w:hAnsi="Cambria" w:cs="Arial"/>
          <w:sz w:val="22"/>
          <w:szCs w:val="22"/>
          <w:lang w:eastAsia="en-US"/>
        </w:rPr>
        <w:t>Wykonawca zobowiązany jest umożliwić Przedstawicielowi Zamawiającego weryfikację wykonania obowiązków, o których mowa w ust. 2, 3, i 4.</w:t>
      </w:r>
    </w:p>
    <w:p w14:paraId="3065175E" w14:textId="77777777" w:rsidR="00DF79E0" w:rsidRPr="00B97F6E" w:rsidRDefault="00DF79E0" w:rsidP="008F41CD">
      <w:pPr>
        <w:suppressAutoHyphens w:val="0"/>
        <w:spacing w:before="120"/>
        <w:outlineLvl w:val="0"/>
        <w:rPr>
          <w:rFonts w:ascii="Cambria" w:hAnsi="Cambria" w:cs="Arial"/>
          <w:b/>
          <w:color w:val="000000"/>
          <w:sz w:val="22"/>
          <w:szCs w:val="22"/>
          <w:lang w:eastAsia="pl-PL"/>
        </w:rPr>
      </w:pPr>
    </w:p>
    <w:p w14:paraId="420E6672" w14:textId="2EE2C898" w:rsidR="0013110C" w:rsidRDefault="0013110C" w:rsidP="00225ACD">
      <w:pPr>
        <w:suppressAutoHyphens w:val="0"/>
        <w:spacing w:before="120"/>
        <w:jc w:val="center"/>
        <w:outlineLvl w:val="0"/>
        <w:rPr>
          <w:rFonts w:ascii="Cambria" w:hAnsi="Cambria" w:cs="Arial"/>
          <w:b/>
          <w:color w:val="000000"/>
          <w:sz w:val="22"/>
          <w:szCs w:val="22"/>
          <w:lang w:eastAsia="pl-PL"/>
        </w:rPr>
      </w:pPr>
      <w:r w:rsidRPr="00B97F6E">
        <w:rPr>
          <w:rFonts w:ascii="Cambria" w:hAnsi="Cambria" w:cs="Arial"/>
          <w:b/>
          <w:color w:val="000000"/>
          <w:sz w:val="22"/>
          <w:szCs w:val="22"/>
          <w:lang w:eastAsia="pl-PL"/>
        </w:rPr>
        <w:t>§ </w:t>
      </w:r>
      <w:r w:rsidR="005408ED" w:rsidRPr="00B97F6E">
        <w:rPr>
          <w:rFonts w:ascii="Cambria" w:hAnsi="Cambria" w:cs="Arial"/>
          <w:b/>
          <w:color w:val="000000"/>
          <w:sz w:val="22"/>
          <w:szCs w:val="22"/>
          <w:lang w:eastAsia="pl-PL"/>
        </w:rPr>
        <w:t>8</w:t>
      </w:r>
      <w:r w:rsidRPr="00B97F6E">
        <w:rPr>
          <w:rFonts w:ascii="Cambria" w:hAnsi="Cambria" w:cs="Arial"/>
          <w:b/>
          <w:color w:val="000000"/>
          <w:sz w:val="22"/>
          <w:szCs w:val="22"/>
          <w:lang w:eastAsia="pl-PL"/>
        </w:rPr>
        <w:br/>
        <w:t>Obowiązki Wykonawcy w zakresie</w:t>
      </w:r>
      <w:r>
        <w:rPr>
          <w:rFonts w:ascii="Cambria" w:hAnsi="Cambria" w:cs="Arial"/>
          <w:b/>
          <w:color w:val="000000"/>
          <w:sz w:val="22"/>
          <w:szCs w:val="22"/>
          <w:lang w:eastAsia="pl-PL"/>
        </w:rPr>
        <w:t xml:space="preserv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348F7899" w14:textId="77777777" w:rsidR="00DF79E0" w:rsidRPr="00DF79E0" w:rsidRDefault="00DF79E0" w:rsidP="00DF79E0">
      <w:pPr>
        <w:tabs>
          <w:tab w:val="left" w:pos="567"/>
        </w:tabs>
        <w:suppressAutoHyphens w:val="0"/>
        <w:spacing w:before="120"/>
        <w:ind w:left="567" w:right="40" w:hanging="567"/>
        <w:jc w:val="both"/>
        <w:rPr>
          <w:rFonts w:ascii="Cambria" w:hAnsi="Cambria" w:cs="Arial"/>
          <w:sz w:val="22"/>
          <w:szCs w:val="22"/>
          <w:lang w:eastAsia="pl-PL"/>
        </w:rPr>
      </w:pPr>
      <w:r w:rsidRPr="00DF79E0">
        <w:rPr>
          <w:rFonts w:ascii="Cambria" w:hAnsi="Cambria" w:cs="Arial"/>
          <w:sz w:val="22"/>
          <w:szCs w:val="22"/>
          <w:lang w:eastAsia="pl-PL"/>
        </w:rPr>
        <w:t>4.</w:t>
      </w:r>
      <w:r w:rsidRPr="00DF79E0">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61048CA" w14:textId="0BCA49D1"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A7E9BB5" w:rsidR="0013110C" w:rsidRDefault="00DF79E0"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4D3635F3"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w:t>
      </w:r>
      <w:r>
        <w:rPr>
          <w:rFonts w:ascii="Cambria" w:eastAsia="Calibri" w:hAnsi="Cambria"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BB6F8D">
        <w:rPr>
          <w:rFonts w:ascii="Cambria" w:hAnsi="Cambria" w:cs="Arial"/>
          <w:b/>
          <w:bCs/>
          <w:sz w:val="22"/>
          <w:szCs w:val="22"/>
          <w:lang w:eastAsia="pl-PL"/>
        </w:rPr>
        <w:t>10</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będzie obejmował obmiar ilości wykonanych prac oraz ocenę ich jakości. Zasady Odbioru poszczególnych prac określa SWZ.</w:t>
      </w:r>
    </w:p>
    <w:p w14:paraId="7902201C" w14:textId="2787C674"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628DFCE8"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t>
      </w:r>
      <w:r w:rsidR="00A77F6B" w:rsidRPr="00A77F6B">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5B05E6">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w:t>
      </w:r>
      <w:r w:rsidR="00583257">
        <w:rPr>
          <w:rFonts w:ascii="Cambria" w:hAnsi="Cambria"/>
          <w:sz w:val="22"/>
          <w:szCs w:val="22"/>
          <w:lang w:eastAsia="pl-PL"/>
        </w:rPr>
        <w:t xml:space="preserve">roboczego </w:t>
      </w:r>
      <w:r w:rsidRPr="004B3338">
        <w:rPr>
          <w:rFonts w:ascii="Cambria" w:hAnsi="Cambria"/>
          <w:sz w:val="22"/>
          <w:szCs w:val="22"/>
          <w:lang w:eastAsia="pl-PL"/>
        </w:rPr>
        <w:t xml:space="preserve">od wezwania, o którym mowa w zdaniu poprzednim Zamawiający będzie uprawniony do jednostronnego dokonania </w:t>
      </w:r>
      <w:r w:rsidR="00A77F6B">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743C79BA"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16"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pismem doręczonym 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16"/>
    </w:p>
    <w:p w14:paraId="724A3065"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232F79F2" w14:textId="77777777"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Pr>
          <w:rFonts w:ascii="Cambria" w:hAnsi="Cambria" w:cs="Arial"/>
          <w:sz w:val="22"/>
          <w:szCs w:val="22"/>
          <w:lang w:eastAsia="pl-PL"/>
        </w:rPr>
        <w:t>4</w:t>
      </w:r>
      <w:r w:rsidRPr="004B3338">
        <w:rPr>
          <w:rFonts w:ascii="Cambria" w:hAnsi="Cambria" w:cs="Arial"/>
          <w:sz w:val="22"/>
          <w:szCs w:val="22"/>
          <w:lang w:eastAsia="pl-PL"/>
        </w:rPr>
        <w:t xml:space="preserve">. </w:t>
      </w:r>
    </w:p>
    <w:p w14:paraId="6F65F813" w14:textId="7C8F4B14"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17" w:name="_Hlk142253011"/>
      <w:r>
        <w:rPr>
          <w:rFonts w:ascii="Cambria" w:hAnsi="Cambria" w:cs="Arial"/>
          <w:sz w:val="22"/>
          <w:szCs w:val="22"/>
          <w:lang w:eastAsia="pl-PL"/>
        </w:rPr>
        <w:lastRenderedPageBreak/>
        <w:t xml:space="preserve">Jeżeli Pozycja Zlecenia obejmuje prace wykonane z wadą nieusuwalną, to wówczas Zamawiający jest uprawniony do </w:t>
      </w:r>
      <w:r w:rsidR="00A77F6B">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7"/>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3CAF5689"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Po upływie terminu </w:t>
      </w:r>
      <w:r w:rsidR="00A77F6B" w:rsidRPr="00A77F6B">
        <w:rPr>
          <w:rFonts w:ascii="Cambria" w:hAnsi="Cambria" w:cs="Arial"/>
          <w:sz w:val="22"/>
          <w:szCs w:val="22"/>
          <w:lang w:eastAsia="pl-PL"/>
        </w:rPr>
        <w:t>wykonania Pozycji Zlecenia</w:t>
      </w:r>
      <w:r w:rsidRPr="004B3338">
        <w:rPr>
          <w:rFonts w:ascii="Cambria" w:hAnsi="Cambria" w:cs="Arial"/>
          <w:sz w:val="22"/>
          <w:szCs w:val="22"/>
          <w:lang w:eastAsia="pl-PL"/>
        </w:rPr>
        <w:t>, Zamawiający może:</w:t>
      </w:r>
    </w:p>
    <w:p w14:paraId="5813E3D5" w14:textId="332591DC"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Pr>
          <w:rFonts w:ascii="Cambria" w:hAnsi="Cambria" w:cs="Arial"/>
          <w:sz w:val="22"/>
          <w:szCs w:val="22"/>
          <w:lang w:eastAsia="pl-PL"/>
        </w:rPr>
        <w:t>4</w:t>
      </w:r>
      <w:r w:rsidRPr="004B3338">
        <w:rPr>
          <w:rFonts w:ascii="Cambria" w:hAnsi="Cambria" w:cs="Arial"/>
          <w:sz w:val="22"/>
          <w:szCs w:val="22"/>
          <w:lang w:eastAsia="pl-PL"/>
        </w:rPr>
        <w:t xml:space="preserve"> ust. 1 pkt 3 Umowy w stosunku do Pozycji Zlecenia wykonanych po terminie; </w:t>
      </w:r>
    </w:p>
    <w:p w14:paraId="0E1850FA" w14:textId="77777777" w:rsidR="00BB6F8D" w:rsidRPr="004B3338" w:rsidRDefault="00BB6F8D" w:rsidP="00BB6F8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5E73E31" w14:textId="2C8558D6" w:rsidR="00BB6F8D" w:rsidRPr="004B3338"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wyznaczyć Wykonawcy dodatkowy termin wykonani</w:t>
      </w:r>
      <w:r w:rsidR="00A77F6B">
        <w:rPr>
          <w:rFonts w:ascii="Cambria" w:hAnsi="Cambria" w:cs="Arial"/>
          <w:sz w:val="22"/>
          <w:szCs w:val="22"/>
          <w:lang w:eastAsia="pl-PL"/>
        </w:rPr>
        <w:t>a</w:t>
      </w:r>
      <w:r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w:t>
      </w:r>
      <w:r>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2349C08F" w14:textId="77777777" w:rsidR="00BB6F8D" w:rsidRPr="00B97F6E" w:rsidRDefault="00BB6F8D" w:rsidP="00BB6F8D">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albo</w:t>
      </w:r>
    </w:p>
    <w:p w14:paraId="5F6CF0DC" w14:textId="77777777" w:rsidR="00BB6F8D" w:rsidRPr="00B97F6E"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dokonać Odwołania Zlecenia z winy Wykonawcy.</w:t>
      </w:r>
    </w:p>
    <w:p w14:paraId="1ACB963C" w14:textId="7B6C5BC5" w:rsidR="0013110C" w:rsidRPr="00B97F6E"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Odbiór prac będzie dokumentowany Protokołem Odbioru Robót</w:t>
      </w:r>
      <w:r w:rsidR="0077000D" w:rsidRPr="00B97F6E">
        <w:rPr>
          <w:rFonts w:ascii="Cambria" w:hAnsi="Cambria" w:cs="Arial"/>
          <w:sz w:val="22"/>
          <w:szCs w:val="22"/>
          <w:lang w:eastAsia="pl-PL"/>
        </w:rPr>
        <w:t xml:space="preserve">. </w:t>
      </w:r>
    </w:p>
    <w:p w14:paraId="66F6734D" w14:textId="77777777" w:rsidR="00B532CF" w:rsidRPr="00B97F6E" w:rsidRDefault="00B532CF" w:rsidP="00B532CF">
      <w:pPr>
        <w:numPr>
          <w:ilvl w:val="0"/>
          <w:numId w:val="16"/>
        </w:numPr>
        <w:suppressAutoHyphens w:val="0"/>
        <w:spacing w:before="120"/>
        <w:ind w:left="567" w:hanging="567"/>
        <w:jc w:val="both"/>
        <w:rPr>
          <w:rFonts w:ascii="Cambria" w:hAnsi="Cambria" w:cs="Arial"/>
          <w:sz w:val="22"/>
          <w:szCs w:val="22"/>
          <w:lang w:eastAsia="pl-PL"/>
        </w:rPr>
      </w:pPr>
      <w:bookmarkStart w:id="18" w:name="_Hlk169619403"/>
      <w:r w:rsidRPr="00B97F6E">
        <w:rPr>
          <w:rFonts w:ascii="Cambria" w:hAnsi="Cambria" w:cs="Arial"/>
          <w:sz w:val="22"/>
          <w:szCs w:val="22"/>
          <w:lang w:eastAsia="pl-PL"/>
        </w:rPr>
        <w:t>Protokolarne potwierdzenie zwrotu powierzchni, na których wykonywane były prace wchodzące w skład przedmiotu Zlecenia stanowią:</w:t>
      </w:r>
    </w:p>
    <w:p w14:paraId="17B2377A" w14:textId="77777777" w:rsidR="00B532CF" w:rsidRPr="00B97F6E" w:rsidRDefault="00B532CF" w:rsidP="00B532CF">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1)</w:t>
      </w:r>
      <w:r w:rsidRPr="00B97F6E">
        <w:rPr>
          <w:rFonts w:ascii="Cambria" w:hAnsi="Cambria" w:cs="Arial"/>
          <w:sz w:val="22"/>
          <w:szCs w:val="22"/>
          <w:lang w:eastAsia="pl-PL"/>
        </w:rPr>
        <w:tab/>
        <w:t xml:space="preserve">Protokół Zwrotu Powierzchni - w przypadkach, o których mowa w § 3 ust. 12 – 13 oraz w § 3 ust. 15– 16; </w:t>
      </w:r>
    </w:p>
    <w:p w14:paraId="3C7D09F8" w14:textId="2BF562A0" w:rsidR="00B532CF" w:rsidRPr="00B97F6E" w:rsidRDefault="00B532CF" w:rsidP="00B532CF">
      <w:pPr>
        <w:suppressAutoHyphens w:val="0"/>
        <w:spacing w:before="120"/>
        <w:ind w:left="1134" w:hanging="567"/>
        <w:jc w:val="both"/>
        <w:rPr>
          <w:rFonts w:ascii="Cambria" w:hAnsi="Cambria" w:cs="Arial"/>
          <w:sz w:val="22"/>
          <w:szCs w:val="22"/>
          <w:lang w:eastAsia="pl-PL"/>
        </w:rPr>
      </w:pPr>
      <w:r w:rsidRPr="00B97F6E">
        <w:rPr>
          <w:rFonts w:ascii="Cambria" w:hAnsi="Cambria" w:cs="Arial"/>
          <w:sz w:val="22"/>
          <w:szCs w:val="22"/>
          <w:lang w:eastAsia="pl-PL"/>
        </w:rPr>
        <w:t>2)</w:t>
      </w:r>
      <w:r w:rsidRPr="00B97F6E">
        <w:rPr>
          <w:rFonts w:ascii="Cambria" w:hAnsi="Cambria" w:cs="Arial"/>
          <w:sz w:val="22"/>
          <w:szCs w:val="22"/>
          <w:lang w:eastAsia="pl-PL"/>
        </w:rPr>
        <w:tab/>
        <w:t>Protokół Odbioru Robót - w pozostałych przypadkach.</w:t>
      </w:r>
      <w:bookmarkEnd w:id="18"/>
    </w:p>
    <w:p w14:paraId="54F98FB8" w14:textId="77777777" w:rsidR="0013110C" w:rsidRPr="00B97F6E" w:rsidRDefault="0013110C" w:rsidP="00225ACD">
      <w:pPr>
        <w:suppressAutoHyphens w:val="0"/>
        <w:spacing w:before="120"/>
        <w:jc w:val="both"/>
        <w:rPr>
          <w:rFonts w:ascii="Cambria" w:hAnsi="Cambria" w:cs="Arial"/>
          <w:sz w:val="22"/>
          <w:szCs w:val="22"/>
          <w:lang w:eastAsia="pl-PL"/>
        </w:rPr>
      </w:pPr>
    </w:p>
    <w:p w14:paraId="050B6A54" w14:textId="44224FC8" w:rsidR="0013110C" w:rsidRPr="00B97F6E" w:rsidRDefault="0013110C" w:rsidP="00225ACD">
      <w:pPr>
        <w:suppressAutoHyphens w:val="0"/>
        <w:spacing w:before="120"/>
        <w:jc w:val="center"/>
        <w:rPr>
          <w:rFonts w:ascii="Cambria" w:hAnsi="Cambria" w:cs="Arial"/>
          <w:sz w:val="22"/>
          <w:szCs w:val="22"/>
          <w:lang w:eastAsia="pl-PL"/>
        </w:rPr>
      </w:pPr>
      <w:r w:rsidRPr="00B97F6E">
        <w:rPr>
          <w:rFonts w:ascii="Cambria" w:hAnsi="Cambria" w:cs="Arial"/>
          <w:b/>
          <w:sz w:val="22"/>
          <w:szCs w:val="22"/>
          <w:lang w:eastAsia="pl-PL"/>
        </w:rPr>
        <w:t>§ 1</w:t>
      </w:r>
      <w:r w:rsidR="00B87552" w:rsidRPr="00B97F6E">
        <w:rPr>
          <w:rFonts w:ascii="Cambria" w:hAnsi="Cambria" w:cs="Arial"/>
          <w:b/>
          <w:sz w:val="22"/>
          <w:szCs w:val="22"/>
          <w:lang w:eastAsia="pl-PL"/>
        </w:rPr>
        <w:t>1</w:t>
      </w:r>
      <w:r w:rsidRPr="00B97F6E">
        <w:rPr>
          <w:rFonts w:ascii="Cambria" w:hAnsi="Cambria" w:cs="Arial"/>
          <w:b/>
          <w:sz w:val="22"/>
          <w:szCs w:val="22"/>
          <w:lang w:eastAsia="pl-PL"/>
        </w:rPr>
        <w:br/>
        <w:t>Wynagrodzenie</w:t>
      </w:r>
    </w:p>
    <w:p w14:paraId="533DA267" w14:textId="5468C688" w:rsidR="009112AD" w:rsidRPr="007A39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19" w:name="_Hlk107950825"/>
      <w:r w:rsidRPr="00B97F6E">
        <w:rPr>
          <w:rFonts w:ascii="Cambria" w:hAnsi="Cambria" w:cs="Arial"/>
          <w:bCs/>
          <w:sz w:val="22"/>
          <w:szCs w:val="22"/>
          <w:lang w:eastAsia="pl-PL"/>
        </w:rPr>
        <w:t>Za wykonanie Przedmiotu Umowy zgodnie z Umową, Wykonawca otrzyma wynagrodzenie ustalone zgodnie z § 11 ust. 3</w:t>
      </w:r>
      <w:r w:rsidRPr="007A39DD">
        <w:rPr>
          <w:rFonts w:ascii="Cambria" w:hAnsi="Cambria" w:cs="Arial"/>
          <w:bCs/>
          <w:sz w:val="22"/>
          <w:szCs w:val="22"/>
          <w:lang w:eastAsia="pl-PL"/>
        </w:rPr>
        <w:t>, wstępnie określone na podstawie Oferty na kwotę ______________ zł brutto („Wynagrodzenie”). Suma kwoty Wynagrodzenia oraz maksymalnej wartości Opcji stanowi wartość Umowy („Wartość Przedmiotu Umowy”).</w:t>
      </w:r>
      <w:r w:rsidR="009112AD" w:rsidRPr="007A39DD">
        <w:rPr>
          <w:rFonts w:ascii="Cambria" w:hAnsi="Cambria" w:cs="Arial"/>
          <w:bCs/>
          <w:sz w:val="22"/>
          <w:szCs w:val="22"/>
          <w:lang w:eastAsia="pl-PL"/>
        </w:rPr>
        <w:t xml:space="preserve"> Maksymalna wartość Opcji wynikająca z </w:t>
      </w:r>
      <w:r w:rsidR="0086082F" w:rsidRPr="007A39DD">
        <w:rPr>
          <w:rFonts w:ascii="Cambria" w:hAnsi="Cambria" w:cs="Arial"/>
          <w:bCs/>
          <w:sz w:val="22"/>
          <w:szCs w:val="22"/>
          <w:lang w:eastAsia="pl-PL"/>
        </w:rPr>
        <w:t>postanowień zawartych w §</w:t>
      </w:r>
      <w:r w:rsidR="00AD3EBB">
        <w:rPr>
          <w:rFonts w:ascii="Cambria" w:hAnsi="Cambria" w:cs="Arial"/>
          <w:bCs/>
          <w:sz w:val="22"/>
          <w:szCs w:val="22"/>
          <w:lang w:eastAsia="pl-PL"/>
        </w:rPr>
        <w:t xml:space="preserve"> </w:t>
      </w:r>
      <w:r w:rsidR="0086082F" w:rsidRPr="007A39DD">
        <w:rPr>
          <w:rFonts w:ascii="Cambria" w:hAnsi="Cambria" w:cs="Arial"/>
          <w:bCs/>
          <w:sz w:val="22"/>
          <w:szCs w:val="22"/>
          <w:lang w:eastAsia="pl-PL"/>
        </w:rPr>
        <w:t xml:space="preserve">2 ust. 7 wynosi ____________ zł brutto. </w:t>
      </w:r>
    </w:p>
    <w:p w14:paraId="261CB557" w14:textId="5778DFB1"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20" w:name="_Hlk142253415"/>
      <w:r w:rsidRPr="00E73177">
        <w:rPr>
          <w:rFonts w:ascii="Cambria" w:hAnsi="Cambria" w:cs="Arial"/>
          <w:sz w:val="22"/>
          <w:szCs w:val="22"/>
          <w:lang w:eastAsia="pl-PL"/>
        </w:rPr>
        <w:t xml:space="preserve">, </w:t>
      </w:r>
      <w:bookmarkEnd w:id="20"/>
      <w:r w:rsidRPr="00E73177">
        <w:rPr>
          <w:rFonts w:ascii="Cambria" w:hAnsi="Cambria" w:cs="Arial"/>
          <w:sz w:val="22"/>
          <w:szCs w:val="22"/>
          <w:lang w:eastAsia="pl-PL"/>
        </w:rPr>
        <w:t xml:space="preserve">z zastrzeżeniem postanowień dot. Waloryzacji. </w:t>
      </w:r>
    </w:p>
    <w:bookmarkEnd w:id="19"/>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lastRenderedPageBreak/>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2</w:t>
      </w:r>
      <w:r>
        <w:rPr>
          <w:rFonts w:ascii="Cambria" w:hAnsi="Cambria" w:cs="Arial"/>
          <w:b/>
          <w:sz w:val="22"/>
          <w:szCs w:val="22"/>
          <w:lang w:eastAsia="pl-PL"/>
        </w:rPr>
        <w:br/>
        <w:t>Warunki płatności</w:t>
      </w:r>
    </w:p>
    <w:p w14:paraId="3F2B28F5"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20D89C4"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późn zm.– „Ustawa o Fakturowaniu”). </w:t>
      </w:r>
    </w:p>
    <w:p w14:paraId="2F2DC2D8" w14:textId="2B5DFBCF"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w:t>
      </w:r>
      <w:r w:rsidRPr="00B97F6E">
        <w:rPr>
          <w:rFonts w:ascii="Cambria" w:hAnsi="Cambria" w:cs="Arial"/>
          <w:sz w:val="22"/>
          <w:szCs w:val="22"/>
          <w:lang w:eastAsia="pl-PL"/>
        </w:rPr>
        <w:t xml:space="preserve">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1AB91CF0" w:rsidR="00626E43" w:rsidRPr="00B97F6E" w:rsidRDefault="00626E43" w:rsidP="007E0156">
      <w:pPr>
        <w:numPr>
          <w:ilvl w:val="0"/>
          <w:numId w:val="21"/>
        </w:numPr>
        <w:shd w:val="clear" w:color="auto" w:fill="FFFFFF" w:themeFill="background1"/>
        <w:suppressAutoHyphens w:val="0"/>
        <w:spacing w:before="120"/>
        <w:ind w:left="567" w:hanging="567"/>
        <w:jc w:val="both"/>
        <w:rPr>
          <w:rFonts w:ascii="Cambria" w:hAnsi="Cambria" w:cs="Arial"/>
          <w:lang w:eastAsia="pl-PL"/>
        </w:rPr>
      </w:pPr>
      <w:r w:rsidRPr="00B97F6E">
        <w:rPr>
          <w:rFonts w:ascii="Cambria" w:hAnsi="Cambria" w:cs="Arial"/>
          <w:sz w:val="22"/>
          <w:szCs w:val="22"/>
          <w:lang w:eastAsia="pl-PL"/>
        </w:rPr>
        <w:t>Ustrukturyzowaną fakturę elektroniczną należy wysłać na następujący adres Zamawiającego na PEF:</w:t>
      </w:r>
      <w:hyperlink r:id="rId8" w:history="1">
        <w:r w:rsidR="007E0156" w:rsidRPr="00B97F6E">
          <w:rPr>
            <w:rStyle w:val="Hipercze"/>
            <w:rFonts w:ascii="Cambria" w:hAnsi="Cambria" w:cs="Arial"/>
            <w:sz w:val="22"/>
            <w:szCs w:val="22"/>
            <w:lang w:eastAsia="pl-PL"/>
          </w:rPr>
          <w:t>https://brokerpefexpert.efaktura.pl</w:t>
        </w:r>
      </w:hyperlink>
      <w:r w:rsidR="007E0156" w:rsidRPr="00B97F6E">
        <w:rPr>
          <w:rFonts w:ascii="Cambria" w:hAnsi="Cambria" w:cs="Arial"/>
          <w:lang w:eastAsia="pl-PL"/>
        </w:rPr>
        <w:t xml:space="preserve"> </w:t>
      </w:r>
      <w:r w:rsidR="007E0156" w:rsidRPr="00B97F6E">
        <w:rPr>
          <w:rFonts w:ascii="Cambria" w:hAnsi="Cambria" w:cs="Arial"/>
          <w:sz w:val="18"/>
          <w:szCs w:val="18"/>
          <w:lang w:eastAsia="pl-PL"/>
        </w:rPr>
        <w:t>[Adres PEF: 6310112328 (NIP)]</w:t>
      </w:r>
    </w:p>
    <w:p w14:paraId="3DE70172" w14:textId="4F920DF6"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sidRPr="00B97F6E">
        <w:rPr>
          <w:rFonts w:ascii="Cambria" w:hAnsi="Cambria" w:cs="Arial"/>
          <w:sz w:val="22"/>
          <w:szCs w:val="22"/>
          <w:lang w:eastAsia="pl-PL"/>
        </w:rPr>
        <w:t>4</w:t>
      </w:r>
      <w:r w:rsidRPr="00B97F6E">
        <w:rPr>
          <w:rFonts w:ascii="Cambria" w:hAnsi="Cambria" w:cs="Arial"/>
          <w:sz w:val="22"/>
          <w:szCs w:val="22"/>
          <w:lang w:eastAsia="pl-PL"/>
        </w:rPr>
        <w:t xml:space="preserve"> powyżej, do konta Zamawiającego na PEF, w sposób umożliwiający Zamawiającemu zapoznanie się z jej treścią.</w:t>
      </w:r>
    </w:p>
    <w:p w14:paraId="622F4FB3" w14:textId="28B5874A"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W przypadku wystawienia faktury w formie pisemnej, prawidłowo wystawiona faktura powinna być doręczona do</w:t>
      </w:r>
      <w:r w:rsidR="007E0156" w:rsidRPr="00B97F6E">
        <w:rPr>
          <w:rFonts w:ascii="Cambria" w:hAnsi="Cambria" w:cs="Arial"/>
          <w:sz w:val="22"/>
          <w:szCs w:val="22"/>
          <w:lang w:eastAsia="pl-PL"/>
        </w:rPr>
        <w:t xml:space="preserve"> PGL LP Nadleśnictwa Rudziniec ul. Leśna 7, 44-160 Rudziniec.</w:t>
      </w:r>
    </w:p>
    <w:p w14:paraId="4C116556" w14:textId="312E876F" w:rsidR="00626E43" w:rsidRPr="00B97F6E"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Z zastrzeżeniem postanowień ust. 1</w:t>
      </w:r>
      <w:r w:rsidR="00AB30E6" w:rsidRPr="00B97F6E">
        <w:rPr>
          <w:rFonts w:ascii="Cambria" w:hAnsi="Cambria" w:cs="Arial"/>
          <w:sz w:val="22"/>
          <w:szCs w:val="22"/>
          <w:lang w:eastAsia="pl-PL"/>
        </w:rPr>
        <w:t>0</w:t>
      </w:r>
      <w:r w:rsidRPr="00B97F6E">
        <w:rPr>
          <w:rFonts w:ascii="Cambria" w:hAnsi="Cambria" w:cs="Arial"/>
          <w:sz w:val="22"/>
          <w:szCs w:val="22"/>
          <w:lang w:eastAsia="pl-PL"/>
        </w:rPr>
        <w:t xml:space="preserve"> zapłata będzie następować na rachunek bankowy 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2D583381"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bookmarkStart w:id="21" w:name="_Hlk207962905"/>
      <w:r w:rsidRPr="006A2B75">
        <w:rPr>
          <w:rFonts w:ascii="Cambria" w:hAnsi="Cambria" w:cs="Arial"/>
          <w:sz w:val="22"/>
          <w:szCs w:val="22"/>
          <w:lang w:eastAsia="pl-PL"/>
        </w:rPr>
        <w:t xml:space="preserve">tekst jedn.: </w:t>
      </w:r>
      <w:bookmarkStart w:id="22" w:name="_Hlk15927515"/>
      <w:r w:rsidRPr="006A2B75">
        <w:rPr>
          <w:rFonts w:ascii="Cambria" w:hAnsi="Cambria" w:cs="Arial"/>
          <w:sz w:val="22"/>
          <w:szCs w:val="22"/>
          <w:lang w:eastAsia="pl-PL"/>
        </w:rPr>
        <w:t>Dz. U. z 2025 r. poz. 775 z późn. zm.</w:t>
      </w:r>
      <w:bookmarkEnd w:id="21"/>
      <w:bookmarkEnd w:id="22"/>
      <w:r w:rsidRPr="006A2B75">
        <w:rPr>
          <w:rFonts w:ascii="Cambria" w:hAnsi="Cambria" w:cs="Arial"/>
          <w:sz w:val="22"/>
          <w:szCs w:val="22"/>
          <w:lang w:eastAsia="pl-PL"/>
        </w:rPr>
        <w:t xml:space="preserve">). </w:t>
      </w:r>
    </w:p>
    <w:p w14:paraId="2BBCAD50"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Zapłata: </w:t>
      </w:r>
    </w:p>
    <w:p w14:paraId="00519A8D" w14:textId="77777777" w:rsidR="00EE0DBD" w:rsidRPr="006A2B75" w:rsidRDefault="00EE0DBD" w:rsidP="00EE0DBD">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lastRenderedPageBreak/>
        <w:t>1)</w:t>
      </w:r>
      <w:r w:rsidRPr="006A2B75">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23" w:name="_Hlk107733315"/>
      <w:r w:rsidRPr="006A2B75">
        <w:rPr>
          <w:rFonts w:ascii="Cambria" w:hAnsi="Cambria" w:cs="Arial"/>
          <w:sz w:val="22"/>
          <w:szCs w:val="22"/>
          <w:lang w:eastAsia="pl-PL"/>
        </w:rPr>
        <w:t>Dz. U. z 2025 r. poz. 775 z późn. zm.</w:t>
      </w:r>
      <w:bookmarkEnd w:id="23"/>
      <w:r w:rsidRPr="006A2B75">
        <w:rPr>
          <w:rFonts w:ascii="Cambria" w:hAnsi="Cambria" w:cs="Arial"/>
          <w:sz w:val="22"/>
          <w:szCs w:val="22"/>
          <w:lang w:eastAsia="pl-PL"/>
        </w:rPr>
        <w:t>),</w:t>
      </w:r>
    </w:p>
    <w:p w14:paraId="55A2C772" w14:textId="77777777" w:rsidR="00EE0DBD" w:rsidRPr="006A2B75" w:rsidRDefault="00EE0DBD" w:rsidP="00EE0DBD">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2)</w:t>
      </w:r>
      <w:r w:rsidRPr="006A2B75">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60CA5168"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24" w:name="_Hlk207963035"/>
      <w:r w:rsidRPr="006A2B75">
        <w:rPr>
          <w:rFonts w:ascii="Cambria" w:hAnsi="Cambria" w:cs="Arial"/>
          <w:bCs/>
          <w:sz w:val="22"/>
          <w:szCs w:val="22"/>
          <w:lang w:eastAsia="pl-PL"/>
        </w:rPr>
        <w:t>tekst jedn.: Dz. U. z 2024 r. poz. 1646 z późn. zm.</w:t>
      </w:r>
      <w:bookmarkEnd w:id="24"/>
      <w:r w:rsidRPr="006A2B75">
        <w:rPr>
          <w:rFonts w:ascii="Cambria" w:hAnsi="Cambria" w:cs="Arial"/>
          <w:bCs/>
          <w:sz w:val="22"/>
          <w:szCs w:val="22"/>
          <w:lang w:eastAsia="pl-PL"/>
        </w:rPr>
        <w:t>) zawartym w wykazie podmiotów, o którym mowa w art. 96b ust. 1 ustawy z dnia 11 marca 2004 r. o podatku od towarów i usług (tekst jedn.: Dz. U. z 2025 r. poz. 775 z późn. zm.).</w:t>
      </w:r>
    </w:p>
    <w:p w14:paraId="4CA1E7B6" w14:textId="77777777" w:rsidR="00EE0DBD" w:rsidRPr="006A2B75" w:rsidRDefault="00EE0DBD" w:rsidP="00EE0DBD">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42FE4A" w:rsidR="0013110C" w:rsidRDefault="00EE0DBD" w:rsidP="00EE0DBD">
      <w:pPr>
        <w:numPr>
          <w:ilvl w:val="0"/>
          <w:numId w:val="21"/>
        </w:numPr>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Dokonanie zapłaty na rachunek bankowy oraz na rachunek VAT Wykonawcy (w rozumieniu art. 2 pkt 37 ustawy z dnia 11 marca 2004 r. o podatku od towarów i usług (tekst jedn.: Dz. U. z 2025 r. poz. 775 z późn. zm.) 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09D3BA41"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626E43">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1C0E9F33" w14:textId="77777777"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wniósł zabezpieczenie należytego wykonania Umowy, w wysokości </w:t>
      </w:r>
      <w:r>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77FE1994" w14:textId="613039F3"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61E0200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w:t>
      </w:r>
      <w:r w:rsidR="00373024">
        <w:rPr>
          <w:rFonts w:ascii="Cambria" w:hAnsi="Cambria" w:cs="Arial"/>
          <w:b/>
          <w:bCs/>
          <w:kern w:val="32"/>
          <w:sz w:val="22"/>
          <w:szCs w:val="22"/>
          <w:lang w:eastAsia="pl-PL"/>
        </w:rPr>
        <w:t>4</w:t>
      </w:r>
      <w:bookmarkStart w:id="25" w:name="_Toc68356757"/>
      <w:r>
        <w:rPr>
          <w:rFonts w:ascii="Cambria" w:hAnsi="Cambria" w:cs="Arial"/>
          <w:b/>
          <w:bCs/>
          <w:kern w:val="32"/>
          <w:sz w:val="22"/>
          <w:szCs w:val="22"/>
          <w:lang w:eastAsia="pl-PL"/>
        </w:rPr>
        <w:br/>
        <w:t>Kary umowne</w:t>
      </w:r>
      <w:bookmarkEnd w:id="25"/>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278084BF" w14:textId="61E82A77" w:rsidR="000E3A82" w:rsidRPr="000E3A82"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lastRenderedPageBreak/>
        <w:t>1)</w:t>
      </w:r>
      <w:r>
        <w:rPr>
          <w:rFonts w:ascii="Cambria" w:hAnsi="Cambria" w:cs="Arial"/>
          <w:bCs/>
          <w:sz w:val="22"/>
          <w:szCs w:val="22"/>
          <w:lang w:eastAsia="pl-PL"/>
        </w:rPr>
        <w:tab/>
      </w:r>
      <w:r w:rsidRPr="000E3A82">
        <w:rPr>
          <w:rFonts w:ascii="Cambria" w:hAnsi="Cambria" w:cs="Arial"/>
          <w:bCs/>
          <w:sz w:val="22"/>
          <w:szCs w:val="22"/>
          <w:lang w:eastAsia="pl-PL"/>
        </w:rPr>
        <w:t xml:space="preserve">za zwłokę Wykonawcy w przyjęciu Zlecenia o więcej niż 3 dni w stosunku do terminu wyznaczonego przez Zamawiającego, o którym mowa w § 3 ust. </w:t>
      </w:r>
      <w:r>
        <w:rPr>
          <w:rFonts w:ascii="Cambria" w:hAnsi="Cambria" w:cs="Arial"/>
          <w:bCs/>
          <w:sz w:val="22"/>
          <w:szCs w:val="22"/>
          <w:lang w:eastAsia="pl-PL"/>
        </w:rPr>
        <w:t>4</w:t>
      </w:r>
      <w:r w:rsidRPr="000E3A82">
        <w:rPr>
          <w:rFonts w:ascii="Cambria" w:hAnsi="Cambria" w:cs="Arial"/>
          <w:bCs/>
          <w:sz w:val="22"/>
          <w:szCs w:val="22"/>
          <w:lang w:eastAsia="pl-PL"/>
        </w:rPr>
        <w:t xml:space="preserve"> – w wysokości: </w:t>
      </w:r>
    </w:p>
    <w:p w14:paraId="08714F42" w14:textId="2B35069D" w:rsidR="000E3A82" w:rsidRDefault="000E3A82" w:rsidP="000E3A8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r w:rsidRPr="002202D1">
        <w:rPr>
          <w:rFonts w:ascii="Cambria" w:hAnsi="Cambria" w:cs="Arial"/>
          <w:bCs/>
          <w:sz w:val="22"/>
          <w:szCs w:val="22"/>
          <w:lang w:eastAsia="pl-PL"/>
        </w:rPr>
        <w:t>800 zł (za pierwsze 3 dni zwłoki kara nie jest naliczana)</w:t>
      </w:r>
      <w:r>
        <w:rPr>
          <w:rFonts w:ascii="Cambria" w:hAnsi="Cambria" w:cs="Arial"/>
          <w:bCs/>
          <w:sz w:val="22"/>
          <w:szCs w:val="22"/>
          <w:lang w:eastAsia="pl-PL"/>
        </w:rPr>
        <w:t>;</w:t>
      </w:r>
    </w:p>
    <w:p w14:paraId="7DFA4F78" w14:textId="77777777" w:rsidR="000E3A82" w:rsidRPr="002202D1" w:rsidRDefault="000E3A82" w:rsidP="000E3A8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Pr="002202D1">
        <w:rPr>
          <w:rFonts w:ascii="Cambria" w:hAnsi="Cambria" w:cs="Arial"/>
          <w:bCs/>
          <w:sz w:val="22"/>
          <w:szCs w:val="22"/>
          <w:lang w:eastAsia="pl-PL"/>
        </w:rPr>
        <w:t>200 zł;</w:t>
      </w:r>
    </w:p>
    <w:p w14:paraId="29C24049" w14:textId="4988BA41" w:rsidR="0013110C" w:rsidRDefault="000E3A82" w:rsidP="009B112C">
      <w:pPr>
        <w:suppressAutoHyphens w:val="0"/>
        <w:spacing w:before="120"/>
        <w:ind w:left="1134"/>
        <w:jc w:val="both"/>
        <w:rPr>
          <w:rFonts w:ascii="Cambria" w:hAnsi="Cambria" w:cs="Arial"/>
          <w:bCs/>
          <w:sz w:val="22"/>
          <w:szCs w:val="22"/>
          <w:lang w:eastAsia="pl-PL"/>
        </w:rPr>
      </w:pPr>
      <w:r>
        <w:rPr>
          <w:rFonts w:ascii="Cambria" w:hAnsi="Cambria" w:cs="Arial"/>
          <w:bCs/>
          <w:sz w:val="22"/>
          <w:szCs w:val="22"/>
          <w:lang w:eastAsia="pl-PL"/>
        </w:rPr>
        <w:t xml:space="preserve">- </w:t>
      </w:r>
      <w:r w:rsidR="0056051E">
        <w:rPr>
          <w:rFonts w:ascii="Cambria" w:hAnsi="Cambria" w:cs="Arial"/>
          <w:bCs/>
          <w:sz w:val="22"/>
          <w:szCs w:val="22"/>
          <w:lang w:eastAsia="pl-PL"/>
        </w:rPr>
        <w:t>z zastrzeżeniem postanowień pkt 2</w:t>
      </w:r>
      <w:r w:rsidR="0013110C">
        <w:rPr>
          <w:rFonts w:ascii="Cambria" w:hAnsi="Cambria" w:cs="Arial"/>
          <w:bCs/>
          <w:sz w:val="22"/>
          <w:szCs w:val="22"/>
          <w:lang w:eastAsia="pl-PL"/>
        </w:rPr>
        <w:t>;</w:t>
      </w:r>
    </w:p>
    <w:p w14:paraId="1E2FC167" w14:textId="46396E4E" w:rsidR="00B722BA" w:rsidRPr="00D822F2"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051E" w:rsidRPr="00D822F2">
        <w:rPr>
          <w:rFonts w:ascii="Cambria" w:hAnsi="Cambria" w:cs="Arial"/>
          <w:bCs/>
          <w:sz w:val="22"/>
          <w:szCs w:val="22"/>
          <w:lang w:eastAsia="pl-PL"/>
        </w:rPr>
        <w:t xml:space="preserve">w przypadku </w:t>
      </w:r>
      <w:r w:rsidR="00D822F2" w:rsidRPr="00D822F2">
        <w:rPr>
          <w:rFonts w:ascii="Cambria" w:hAnsi="Cambria" w:cs="Arial"/>
          <w:bCs/>
          <w:sz w:val="22"/>
          <w:szCs w:val="22"/>
          <w:lang w:eastAsia="pl-PL"/>
        </w:rPr>
        <w:t xml:space="preserve">zwłoki w przyjęciu Zlecenia dot. </w:t>
      </w:r>
      <w:r w:rsidR="00B722BA" w:rsidRPr="00D822F2">
        <w:rPr>
          <w:rFonts w:ascii="Cambria" w:hAnsi="Cambria" w:cs="Arial"/>
          <w:bCs/>
          <w:sz w:val="22"/>
          <w:szCs w:val="22"/>
          <w:lang w:eastAsia="pl-PL"/>
        </w:rPr>
        <w:t>przeprowadzeni</w:t>
      </w:r>
      <w:r w:rsidR="00D822F2" w:rsidRPr="00D822F2">
        <w:rPr>
          <w:rFonts w:ascii="Cambria" w:hAnsi="Cambria" w:cs="Arial"/>
          <w:bCs/>
          <w:sz w:val="22"/>
          <w:szCs w:val="22"/>
          <w:lang w:eastAsia="pl-PL"/>
        </w:rPr>
        <w:t>a</w:t>
      </w:r>
      <w:r w:rsidR="00B722BA" w:rsidRPr="00D822F2">
        <w:rPr>
          <w:rFonts w:ascii="Cambria" w:hAnsi="Cambria" w:cs="Arial"/>
          <w:bCs/>
          <w:sz w:val="22"/>
          <w:szCs w:val="22"/>
          <w:lang w:eastAsia="pl-PL"/>
        </w:rPr>
        <w:t xml:space="preserve"> polowani</w:t>
      </w:r>
      <w:r w:rsidR="00D822F2" w:rsidRPr="00D822F2">
        <w:rPr>
          <w:rFonts w:ascii="Cambria" w:hAnsi="Cambria" w:cs="Arial"/>
          <w:bCs/>
          <w:sz w:val="22"/>
          <w:szCs w:val="22"/>
          <w:lang w:eastAsia="pl-PL"/>
        </w:rPr>
        <w:t xml:space="preserve">a </w:t>
      </w:r>
      <w:r w:rsidR="00B722BA" w:rsidRPr="00D822F2">
        <w:rPr>
          <w:rFonts w:ascii="Cambria" w:hAnsi="Cambria" w:cs="Arial"/>
          <w:bCs/>
          <w:sz w:val="22"/>
          <w:szCs w:val="22"/>
          <w:lang w:eastAsia="pl-PL"/>
        </w:rPr>
        <w:t>– 10.000 zł</w:t>
      </w:r>
      <w:r w:rsidR="00D822F2" w:rsidRPr="00D822F2">
        <w:rPr>
          <w:rFonts w:ascii="Cambria" w:hAnsi="Cambria" w:cs="Arial"/>
          <w:bCs/>
          <w:sz w:val="22"/>
          <w:szCs w:val="22"/>
          <w:lang w:eastAsia="pl-PL"/>
        </w:rPr>
        <w:t xml:space="preserve"> za każdy przypadek</w:t>
      </w:r>
      <w:r w:rsidR="00B722BA" w:rsidRPr="00D822F2">
        <w:rPr>
          <w:rFonts w:ascii="Cambria" w:hAnsi="Cambria" w:cs="Arial"/>
          <w:bCs/>
          <w:sz w:val="22"/>
          <w:szCs w:val="22"/>
          <w:lang w:eastAsia="pl-PL"/>
        </w:rPr>
        <w:t>;</w:t>
      </w:r>
      <w:r w:rsidR="00D822F2" w:rsidRPr="00D822F2">
        <w:rPr>
          <w:rFonts w:ascii="Cambria" w:hAnsi="Cambria" w:cs="Arial"/>
          <w:bCs/>
          <w:sz w:val="22"/>
          <w:szCs w:val="22"/>
          <w:lang w:eastAsia="pl-PL"/>
        </w:rPr>
        <w:tab/>
      </w:r>
      <w:r w:rsidR="00545755">
        <w:rPr>
          <w:rFonts w:ascii="Cambria" w:hAnsi="Cambria" w:cs="Arial"/>
          <w:bCs/>
          <w:sz w:val="22"/>
          <w:szCs w:val="22"/>
          <w:lang w:eastAsia="pl-PL"/>
        </w:rPr>
        <w:br/>
      </w:r>
      <w:r w:rsidR="00545755">
        <w:rPr>
          <w:rFonts w:ascii="Cambria" w:hAnsi="Cambria" w:cs="Arial"/>
          <w:bCs/>
          <w:sz w:val="22"/>
          <w:szCs w:val="22"/>
          <w:lang w:eastAsia="pl-PL"/>
        </w:rPr>
        <w:br/>
        <w:t xml:space="preserve">W przypadku naliczenia kary w oparciu o podstawę opisaną w niniejszym pkt kara umowna, o której mowa w pkt 1 nie </w:t>
      </w:r>
      <w:r w:rsidR="001E1D18">
        <w:rPr>
          <w:rFonts w:ascii="Cambria" w:hAnsi="Cambria" w:cs="Arial"/>
          <w:bCs/>
          <w:sz w:val="22"/>
          <w:szCs w:val="22"/>
          <w:lang w:eastAsia="pl-PL"/>
        </w:rPr>
        <w:t>będzie naliczana.</w:t>
      </w:r>
    </w:p>
    <w:p w14:paraId="785D552F" w14:textId="4263020D" w:rsidR="00E9242F" w:rsidRDefault="000E3A82" w:rsidP="009B112C">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3)</w:t>
      </w:r>
      <w:r>
        <w:rPr>
          <w:rFonts w:ascii="Cambria" w:hAnsi="Cambria" w:cs="Arial"/>
          <w:sz w:val="22"/>
          <w:szCs w:val="22"/>
          <w:lang w:eastAsia="pl-PL"/>
        </w:rPr>
        <w:tab/>
      </w:r>
      <w:r w:rsidR="0082301F" w:rsidRPr="0082301F">
        <w:rPr>
          <w:rFonts w:ascii="Cambria" w:hAnsi="Cambria" w:cs="Arial"/>
          <w:sz w:val="22"/>
          <w:szCs w:val="22"/>
          <w:lang w:eastAsia="pl-PL"/>
        </w:rPr>
        <w:t xml:space="preserve">za zwłokę </w:t>
      </w:r>
      <w:bookmarkStart w:id="26" w:name="_Hlk107732964"/>
      <w:r w:rsidR="0082301F" w:rsidRPr="0082301F">
        <w:rPr>
          <w:rFonts w:ascii="Cambria" w:hAnsi="Cambria" w:cs="Arial"/>
          <w:bCs/>
          <w:sz w:val="22"/>
          <w:szCs w:val="22"/>
          <w:lang w:eastAsia="pl-PL"/>
        </w:rPr>
        <w:t>w realizacji danej Pozycji Zlecenia w stosunku do terminu określonego w Zleceniu</w:t>
      </w:r>
      <w:bookmarkEnd w:id="26"/>
      <w:r w:rsidR="00E9242F">
        <w:rPr>
          <w:rFonts w:ascii="Cambria" w:hAnsi="Cambria" w:cs="Arial"/>
          <w:bCs/>
          <w:sz w:val="22"/>
          <w:szCs w:val="22"/>
          <w:lang w:eastAsia="pl-PL"/>
        </w:rPr>
        <w:t>:</w:t>
      </w:r>
    </w:p>
    <w:p w14:paraId="54C5F3EE" w14:textId="77777777" w:rsidR="00E9242F" w:rsidRPr="002202D1" w:rsidRDefault="00E9242F" w:rsidP="00E9242F">
      <w:pPr>
        <w:shd w:val="clear" w:color="auto" w:fill="FFFFFF" w:themeFill="background1"/>
        <w:suppressAutoHyphens w:val="0"/>
        <w:spacing w:before="120"/>
        <w:ind w:left="1701" w:hanging="567"/>
        <w:jc w:val="both"/>
        <w:rPr>
          <w:rFonts w:ascii="Cambria" w:hAnsi="Cambria" w:cs="Arial"/>
          <w:sz w:val="22"/>
          <w:szCs w:val="22"/>
          <w:lang w:eastAsia="pl-PL"/>
        </w:rPr>
      </w:pPr>
      <w:bookmarkStart w:id="2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2.000 zł;</w:t>
      </w:r>
    </w:p>
    <w:p w14:paraId="76ADC902" w14:textId="492BD5DD" w:rsidR="00E9242F" w:rsidRDefault="00E9242F" w:rsidP="000E3A82">
      <w:pPr>
        <w:suppressAutoHyphens w:val="0"/>
        <w:spacing w:before="120"/>
        <w:ind w:left="1701" w:hanging="567"/>
        <w:jc w:val="both"/>
        <w:rPr>
          <w:rFonts w:ascii="Cambria" w:hAnsi="Cambria" w:cs="Arial"/>
          <w:bCs/>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27"/>
      <w:r w:rsidRPr="002202D1">
        <w:rPr>
          <w:rFonts w:ascii="Cambria" w:hAnsi="Cambria" w:cs="Arial"/>
          <w:sz w:val="22"/>
          <w:szCs w:val="22"/>
          <w:lang w:eastAsia="pl-PL"/>
        </w:rPr>
        <w:t>,</w:t>
      </w:r>
    </w:p>
    <w:p w14:paraId="0E167D99" w14:textId="47CE05FD" w:rsidR="008726D2" w:rsidRPr="00D461EB" w:rsidRDefault="00E9242F" w:rsidP="000E3A82">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 xml:space="preserve">- </w:t>
      </w:r>
      <w:r w:rsidR="008726D2">
        <w:rPr>
          <w:rFonts w:ascii="Cambria" w:hAnsi="Cambria" w:cs="Arial"/>
          <w:sz w:val="22"/>
          <w:szCs w:val="22"/>
          <w:lang w:eastAsia="pl-PL"/>
        </w:rPr>
        <w:t xml:space="preserve">z zastrzeżeniem postanowień pkt </w:t>
      </w:r>
      <w:r w:rsidR="00545755">
        <w:rPr>
          <w:rFonts w:ascii="Cambria" w:hAnsi="Cambria" w:cs="Arial"/>
          <w:sz w:val="22"/>
          <w:szCs w:val="22"/>
          <w:lang w:eastAsia="pl-PL"/>
        </w:rPr>
        <w:t>4</w:t>
      </w:r>
      <w:r w:rsidR="007A39DD">
        <w:rPr>
          <w:rFonts w:ascii="Cambria" w:hAnsi="Cambria" w:cs="Arial"/>
          <w:sz w:val="22"/>
          <w:szCs w:val="22"/>
          <w:lang w:eastAsia="pl-PL"/>
        </w:rPr>
        <w:t xml:space="preserve"> i pkt 5</w:t>
      </w:r>
      <w:r w:rsidR="005714DC">
        <w:rPr>
          <w:rFonts w:ascii="Cambria" w:hAnsi="Cambria" w:cs="Arial"/>
          <w:sz w:val="22"/>
          <w:szCs w:val="22"/>
          <w:lang w:eastAsia="pl-PL"/>
        </w:rPr>
        <w:t>;</w:t>
      </w:r>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6B8B1398" w14:textId="7BA5B562" w:rsidR="0013110C" w:rsidRPr="00040D2D" w:rsidRDefault="000E3A82" w:rsidP="000E3A82">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4) </w:t>
      </w:r>
      <w:r>
        <w:rPr>
          <w:rFonts w:ascii="Cambria" w:hAnsi="Cambria" w:cs="Arial"/>
          <w:sz w:val="22"/>
          <w:szCs w:val="22"/>
          <w:lang w:eastAsia="pl-PL"/>
        </w:rPr>
        <w:tab/>
      </w:r>
      <w:r w:rsidR="008726D2">
        <w:rPr>
          <w:rFonts w:ascii="Cambria" w:hAnsi="Cambria" w:cs="Arial"/>
          <w:sz w:val="22"/>
          <w:szCs w:val="22"/>
          <w:lang w:eastAsia="pl-PL"/>
        </w:rPr>
        <w:t>za</w:t>
      </w:r>
      <w:r w:rsidR="00010ED2">
        <w:rPr>
          <w:rFonts w:ascii="Cambria" w:hAnsi="Cambria" w:cs="Arial"/>
          <w:sz w:val="22"/>
          <w:szCs w:val="22"/>
          <w:lang w:eastAsia="pl-PL"/>
        </w:rPr>
        <w:t xml:space="preserve"> nienależyte wykonanie </w:t>
      </w:r>
      <w:r w:rsidR="00C30247">
        <w:rPr>
          <w:rFonts w:ascii="Cambria" w:hAnsi="Cambria" w:cs="Arial"/>
          <w:sz w:val="22"/>
          <w:szCs w:val="22"/>
          <w:lang w:eastAsia="pl-PL"/>
        </w:rPr>
        <w:t xml:space="preserve">Zlecenia </w:t>
      </w:r>
      <w:r w:rsidR="002E1A8F">
        <w:rPr>
          <w:rFonts w:ascii="Cambria" w:hAnsi="Cambria" w:cs="Arial"/>
          <w:sz w:val="22"/>
          <w:szCs w:val="22"/>
          <w:lang w:eastAsia="pl-PL"/>
        </w:rPr>
        <w:t>dot. realizacji polowania</w:t>
      </w:r>
      <w:r w:rsidR="001E009D">
        <w:rPr>
          <w:rFonts w:ascii="Cambria" w:hAnsi="Cambria" w:cs="Arial"/>
          <w:sz w:val="22"/>
          <w:szCs w:val="22"/>
          <w:lang w:eastAsia="pl-PL"/>
        </w:rPr>
        <w:t xml:space="preserve"> </w:t>
      </w:r>
      <w:r w:rsidR="00164932">
        <w:rPr>
          <w:rFonts w:ascii="Cambria" w:hAnsi="Cambria" w:cs="Arial"/>
          <w:sz w:val="22"/>
          <w:szCs w:val="22"/>
          <w:lang w:eastAsia="pl-PL"/>
        </w:rPr>
        <w:t xml:space="preserve">polegające </w:t>
      </w:r>
      <w:r w:rsidR="00425EEF">
        <w:rPr>
          <w:rFonts w:ascii="Cambria" w:hAnsi="Cambria" w:cs="Arial"/>
          <w:sz w:val="22"/>
          <w:szCs w:val="22"/>
          <w:lang w:eastAsia="pl-PL"/>
        </w:rPr>
        <w:t>na niewykonaniu wszystkich prac wskazanych w Zleceniu lub nienależytym wykonaniu</w:t>
      </w:r>
      <w:r w:rsidR="001E009D">
        <w:rPr>
          <w:rFonts w:ascii="Cambria" w:hAnsi="Cambria" w:cs="Arial"/>
          <w:sz w:val="22"/>
          <w:szCs w:val="22"/>
          <w:lang w:eastAsia="pl-PL"/>
        </w:rPr>
        <w:t xml:space="preserve"> którejkolwiek z prac wskazanych w Zleceniu</w:t>
      </w:r>
      <w:r w:rsidR="001B3E20">
        <w:rPr>
          <w:rFonts w:ascii="Cambria" w:hAnsi="Cambria" w:cs="Arial"/>
          <w:sz w:val="22"/>
          <w:szCs w:val="22"/>
          <w:lang w:eastAsia="pl-PL"/>
        </w:rPr>
        <w:t xml:space="preserve"> </w:t>
      </w:r>
      <w:r w:rsidR="003936C7">
        <w:rPr>
          <w:rFonts w:ascii="Cambria" w:hAnsi="Cambria" w:cs="Arial"/>
          <w:sz w:val="22"/>
          <w:szCs w:val="22"/>
          <w:lang w:eastAsia="pl-PL"/>
        </w:rPr>
        <w:t xml:space="preserve">– </w:t>
      </w:r>
      <w:r w:rsidR="00A90F58">
        <w:rPr>
          <w:rFonts w:ascii="Cambria" w:hAnsi="Cambria" w:cs="Arial"/>
          <w:sz w:val="22"/>
          <w:szCs w:val="22"/>
          <w:lang w:eastAsia="pl-PL"/>
        </w:rPr>
        <w:t xml:space="preserve">5.000 </w:t>
      </w:r>
      <w:r w:rsidR="003936C7">
        <w:rPr>
          <w:rFonts w:ascii="Cambria" w:hAnsi="Cambria" w:cs="Arial"/>
          <w:sz w:val="22"/>
          <w:szCs w:val="22"/>
          <w:lang w:eastAsia="pl-PL"/>
        </w:rPr>
        <w:t>zł</w:t>
      </w:r>
      <w:r w:rsidR="0056051E">
        <w:rPr>
          <w:rFonts w:ascii="Cambria" w:hAnsi="Cambria" w:cs="Arial"/>
          <w:sz w:val="22"/>
          <w:szCs w:val="22"/>
          <w:lang w:eastAsia="pl-PL"/>
        </w:rPr>
        <w:t>,</w:t>
      </w:r>
      <w:r w:rsidR="0056051E" w:rsidRPr="0056051E">
        <w:rPr>
          <w:rFonts w:ascii="Cambria" w:hAnsi="Cambria" w:cs="Arial"/>
          <w:sz w:val="22"/>
          <w:szCs w:val="22"/>
          <w:lang w:eastAsia="pl-PL"/>
        </w:rPr>
        <w:t xml:space="preserve"> </w:t>
      </w:r>
      <w:r w:rsidR="0056051E">
        <w:rPr>
          <w:rFonts w:ascii="Cambria" w:hAnsi="Cambria" w:cs="Arial"/>
          <w:sz w:val="22"/>
          <w:szCs w:val="22"/>
          <w:lang w:eastAsia="pl-PL"/>
        </w:rPr>
        <w:t>z zastrzeżeniem postanowień pkt 5</w:t>
      </w:r>
      <w:r w:rsidR="003936C7">
        <w:rPr>
          <w:rFonts w:ascii="Cambria" w:hAnsi="Cambria" w:cs="Arial"/>
          <w:sz w:val="22"/>
          <w:szCs w:val="22"/>
          <w:lang w:eastAsia="pl-PL"/>
        </w:rPr>
        <w:t xml:space="preserve">; </w:t>
      </w:r>
      <w:r w:rsidR="001E1D18">
        <w:rPr>
          <w:rFonts w:ascii="Cambria" w:hAnsi="Cambria" w:cs="Arial"/>
          <w:sz w:val="22"/>
          <w:szCs w:val="22"/>
          <w:lang w:eastAsia="pl-PL"/>
        </w:rPr>
        <w:tab/>
      </w:r>
      <w:r w:rsidR="001E1D18">
        <w:rPr>
          <w:rFonts w:ascii="Cambria" w:hAnsi="Cambria" w:cs="Arial"/>
          <w:sz w:val="22"/>
          <w:szCs w:val="22"/>
          <w:lang w:eastAsia="pl-PL"/>
        </w:rPr>
        <w:br/>
      </w:r>
      <w:r w:rsidR="001E1D18">
        <w:rPr>
          <w:rFonts w:ascii="Cambria" w:hAnsi="Cambria" w:cs="Arial"/>
          <w:sz w:val="22"/>
          <w:szCs w:val="22"/>
          <w:lang w:eastAsia="pl-PL"/>
        </w:rPr>
        <w:br/>
      </w:r>
      <w:r w:rsidR="001E1D18" w:rsidRPr="001E1D18">
        <w:rPr>
          <w:rFonts w:ascii="Cambria" w:hAnsi="Cambria" w:cs="Arial"/>
          <w:bCs/>
          <w:sz w:val="22"/>
          <w:szCs w:val="22"/>
          <w:lang w:eastAsia="pl-PL"/>
        </w:rPr>
        <w:t xml:space="preserve">W przypadku naliczenia kary w oparciu o podstawę opisaną w niniejszym pkt kara umowna, o której mowa w pkt </w:t>
      </w:r>
      <w:r w:rsidR="001E1D18">
        <w:rPr>
          <w:rFonts w:ascii="Cambria" w:hAnsi="Cambria" w:cs="Arial"/>
          <w:bCs/>
          <w:sz w:val="22"/>
          <w:szCs w:val="22"/>
          <w:lang w:eastAsia="pl-PL"/>
        </w:rPr>
        <w:t>3</w:t>
      </w:r>
      <w:r w:rsidR="001E1D18" w:rsidRPr="001E1D18">
        <w:rPr>
          <w:rFonts w:ascii="Cambria" w:hAnsi="Cambria" w:cs="Arial"/>
          <w:bCs/>
          <w:sz w:val="22"/>
          <w:szCs w:val="22"/>
          <w:lang w:eastAsia="pl-PL"/>
        </w:rPr>
        <w:t xml:space="preserve"> nie będzie naliczana.</w:t>
      </w:r>
    </w:p>
    <w:p w14:paraId="151A9F6A" w14:textId="5BECD50C" w:rsidR="00040D2D" w:rsidRPr="001E1D18" w:rsidRDefault="000E3A82" w:rsidP="000E3A82">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5)</w:t>
      </w:r>
      <w:r>
        <w:rPr>
          <w:rFonts w:ascii="Cambria" w:hAnsi="Cambria" w:cs="Arial"/>
          <w:bCs/>
          <w:sz w:val="22"/>
          <w:szCs w:val="22"/>
          <w:lang w:eastAsia="pl-PL"/>
        </w:rPr>
        <w:tab/>
      </w:r>
      <w:r w:rsidR="00040D2D">
        <w:rPr>
          <w:rFonts w:ascii="Cambria" w:hAnsi="Cambria" w:cs="Arial"/>
          <w:bCs/>
          <w:sz w:val="22"/>
          <w:szCs w:val="22"/>
          <w:lang w:eastAsia="pl-PL"/>
        </w:rPr>
        <w:t xml:space="preserve">za niewykonanie </w:t>
      </w:r>
      <w:r w:rsidR="007A39DD">
        <w:rPr>
          <w:rFonts w:ascii="Cambria" w:hAnsi="Cambria" w:cs="Arial"/>
          <w:bCs/>
          <w:sz w:val="22"/>
          <w:szCs w:val="22"/>
          <w:lang w:eastAsia="pl-PL"/>
        </w:rPr>
        <w:t xml:space="preserve">lub nienależyte </w:t>
      </w:r>
      <w:r w:rsidR="00040D2D">
        <w:rPr>
          <w:rFonts w:ascii="Cambria" w:hAnsi="Cambria" w:cs="Arial"/>
          <w:bCs/>
          <w:sz w:val="22"/>
          <w:szCs w:val="22"/>
          <w:lang w:eastAsia="pl-PL"/>
        </w:rPr>
        <w:t>Zlecenia do</w:t>
      </w:r>
      <w:r w:rsidR="00FF6354">
        <w:rPr>
          <w:rFonts w:ascii="Cambria" w:hAnsi="Cambria" w:cs="Arial"/>
          <w:bCs/>
          <w:sz w:val="22"/>
          <w:szCs w:val="22"/>
          <w:lang w:eastAsia="pl-PL"/>
        </w:rPr>
        <w:t>t. realizacji polowania w</w:t>
      </w:r>
      <w:r w:rsidR="00A40BD0">
        <w:rPr>
          <w:rFonts w:ascii="Cambria" w:hAnsi="Cambria" w:cs="Arial"/>
          <w:bCs/>
          <w:sz w:val="22"/>
          <w:szCs w:val="22"/>
          <w:lang w:eastAsia="pl-PL"/>
        </w:rPr>
        <w:t xml:space="preserve"> </w:t>
      </w:r>
      <w:r w:rsidR="00A40BD0" w:rsidRPr="00A40BD0">
        <w:rPr>
          <w:rFonts w:ascii="Cambria" w:hAnsi="Cambria" w:cs="Arial"/>
          <w:bCs/>
          <w:sz w:val="22"/>
          <w:szCs w:val="22"/>
          <w:lang w:eastAsia="pl-PL"/>
        </w:rPr>
        <w:t>takim zakresie lub w taki sposób, że niemożliwe stało się pr</w:t>
      </w:r>
      <w:r w:rsidR="00A40BD0" w:rsidRPr="001E1D18">
        <w:rPr>
          <w:rFonts w:ascii="Cambria" w:hAnsi="Cambria" w:cs="Arial"/>
          <w:bCs/>
          <w:sz w:val="22"/>
          <w:szCs w:val="22"/>
          <w:lang w:eastAsia="pl-PL"/>
        </w:rPr>
        <w:t xml:space="preserve">zeprowadzenie polowania w terminie wskazanym w Zleceniu – </w:t>
      </w:r>
      <w:r w:rsidR="002168DD" w:rsidRPr="001E1D18">
        <w:rPr>
          <w:rFonts w:ascii="Cambria" w:hAnsi="Cambria" w:cs="Arial"/>
          <w:bCs/>
          <w:sz w:val="22"/>
          <w:szCs w:val="22"/>
          <w:lang w:eastAsia="pl-PL"/>
        </w:rPr>
        <w:t>10.000 zł;</w:t>
      </w:r>
      <w:r w:rsidR="001E1D18" w:rsidRPr="001E1D18">
        <w:rPr>
          <w:rFonts w:ascii="Cambria" w:hAnsi="Cambria" w:cs="Arial"/>
          <w:bCs/>
          <w:sz w:val="22"/>
          <w:szCs w:val="22"/>
          <w:lang w:eastAsia="pl-PL"/>
        </w:rPr>
        <w:tab/>
      </w:r>
      <w:r w:rsidR="001E1D18">
        <w:rPr>
          <w:rFonts w:ascii="Cambria" w:hAnsi="Cambria" w:cs="Arial"/>
          <w:bCs/>
          <w:sz w:val="22"/>
          <w:szCs w:val="22"/>
          <w:lang w:eastAsia="pl-PL"/>
        </w:rPr>
        <w:br/>
      </w:r>
      <w:r w:rsidR="001E1D18">
        <w:rPr>
          <w:rFonts w:ascii="Cambria" w:hAnsi="Cambria" w:cs="Arial"/>
          <w:bCs/>
          <w:sz w:val="22"/>
          <w:szCs w:val="22"/>
          <w:lang w:eastAsia="pl-PL"/>
        </w:rPr>
        <w:br/>
      </w:r>
      <w:r w:rsidR="001E1D18" w:rsidRPr="001E1D18">
        <w:rPr>
          <w:rFonts w:ascii="Cambria" w:hAnsi="Cambria" w:cs="Arial"/>
          <w:bCs/>
          <w:sz w:val="22"/>
          <w:szCs w:val="22"/>
          <w:lang w:eastAsia="pl-PL"/>
        </w:rPr>
        <w:t>W przypadku naliczenia kary w oparciu o podstawę opisaną w niniejszym pkt kar</w:t>
      </w:r>
      <w:r w:rsidR="00043476">
        <w:rPr>
          <w:rFonts w:ascii="Cambria" w:hAnsi="Cambria" w:cs="Arial"/>
          <w:bCs/>
          <w:sz w:val="22"/>
          <w:szCs w:val="22"/>
          <w:lang w:eastAsia="pl-PL"/>
        </w:rPr>
        <w:t>y</w:t>
      </w:r>
      <w:r w:rsidR="001E1D18" w:rsidRPr="001E1D18">
        <w:rPr>
          <w:rFonts w:ascii="Cambria" w:hAnsi="Cambria" w:cs="Arial"/>
          <w:bCs/>
          <w:sz w:val="22"/>
          <w:szCs w:val="22"/>
          <w:lang w:eastAsia="pl-PL"/>
        </w:rPr>
        <w:t xml:space="preserve"> umown</w:t>
      </w:r>
      <w:r w:rsidR="00043476">
        <w:rPr>
          <w:rFonts w:ascii="Cambria" w:hAnsi="Cambria" w:cs="Arial"/>
          <w:bCs/>
          <w:sz w:val="22"/>
          <w:szCs w:val="22"/>
          <w:lang w:eastAsia="pl-PL"/>
        </w:rPr>
        <w:t>e</w:t>
      </w:r>
      <w:r w:rsidR="001E1D18" w:rsidRPr="001E1D18">
        <w:rPr>
          <w:rFonts w:ascii="Cambria" w:hAnsi="Cambria" w:cs="Arial"/>
          <w:bCs/>
          <w:sz w:val="22"/>
          <w:szCs w:val="22"/>
          <w:lang w:eastAsia="pl-PL"/>
        </w:rPr>
        <w:t>, o któr</w:t>
      </w:r>
      <w:r w:rsidR="00043476">
        <w:rPr>
          <w:rFonts w:ascii="Cambria" w:hAnsi="Cambria" w:cs="Arial"/>
          <w:bCs/>
          <w:sz w:val="22"/>
          <w:szCs w:val="22"/>
          <w:lang w:eastAsia="pl-PL"/>
        </w:rPr>
        <w:t xml:space="preserve">ych </w:t>
      </w:r>
      <w:r w:rsidR="001E1D18" w:rsidRPr="001E1D18">
        <w:rPr>
          <w:rFonts w:ascii="Cambria" w:hAnsi="Cambria" w:cs="Arial"/>
          <w:bCs/>
          <w:sz w:val="22"/>
          <w:szCs w:val="22"/>
          <w:lang w:eastAsia="pl-PL"/>
        </w:rPr>
        <w:t xml:space="preserve">mowa w pkt </w:t>
      </w:r>
      <w:r w:rsidR="00043476">
        <w:rPr>
          <w:rFonts w:ascii="Cambria" w:hAnsi="Cambria" w:cs="Arial"/>
          <w:bCs/>
          <w:sz w:val="22"/>
          <w:szCs w:val="22"/>
          <w:lang w:eastAsia="pl-PL"/>
        </w:rPr>
        <w:t>3 i w pkt 4</w:t>
      </w:r>
      <w:r w:rsidR="001E1D18" w:rsidRPr="001E1D18">
        <w:rPr>
          <w:rFonts w:ascii="Cambria" w:hAnsi="Cambria" w:cs="Arial"/>
          <w:bCs/>
          <w:sz w:val="22"/>
          <w:szCs w:val="22"/>
          <w:lang w:eastAsia="pl-PL"/>
        </w:rPr>
        <w:t xml:space="preserve"> nie będ</w:t>
      </w:r>
      <w:r w:rsidR="00043476">
        <w:rPr>
          <w:rFonts w:ascii="Cambria" w:hAnsi="Cambria" w:cs="Arial"/>
          <w:bCs/>
          <w:sz w:val="22"/>
          <w:szCs w:val="22"/>
          <w:lang w:eastAsia="pl-PL"/>
        </w:rPr>
        <w:t>ą</w:t>
      </w:r>
      <w:r w:rsidR="001E1D18" w:rsidRPr="001E1D18">
        <w:rPr>
          <w:rFonts w:ascii="Cambria" w:hAnsi="Cambria" w:cs="Arial"/>
          <w:bCs/>
          <w:sz w:val="22"/>
          <w:szCs w:val="22"/>
          <w:lang w:eastAsia="pl-PL"/>
        </w:rPr>
        <w:t xml:space="preserve"> naliczan</w:t>
      </w:r>
      <w:r w:rsidR="00043476">
        <w:rPr>
          <w:rFonts w:ascii="Cambria" w:hAnsi="Cambria" w:cs="Arial"/>
          <w:bCs/>
          <w:sz w:val="22"/>
          <w:szCs w:val="22"/>
          <w:lang w:eastAsia="pl-PL"/>
        </w:rPr>
        <w:t>e</w:t>
      </w:r>
      <w:r w:rsidR="001E1D18" w:rsidRPr="001E1D18">
        <w:rPr>
          <w:rFonts w:ascii="Cambria" w:hAnsi="Cambria" w:cs="Arial"/>
          <w:bCs/>
          <w:sz w:val="22"/>
          <w:szCs w:val="22"/>
          <w:lang w:eastAsia="pl-PL"/>
        </w:rPr>
        <w:t>.</w:t>
      </w:r>
    </w:p>
    <w:p w14:paraId="3F79B9B4" w14:textId="45C8987F" w:rsidR="0013110C" w:rsidRPr="000E3A82" w:rsidRDefault="000E3A82" w:rsidP="000E3A8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Pr>
          <w:rFonts w:ascii="Cambria" w:hAnsi="Cambria" w:cs="Arial"/>
          <w:sz w:val="22"/>
          <w:szCs w:val="22"/>
          <w:lang w:eastAsia="pl-PL"/>
        </w:rPr>
        <w:tab/>
      </w:r>
      <w:r w:rsidR="0013110C" w:rsidRPr="000E3A82">
        <w:rPr>
          <w:rFonts w:ascii="Cambria" w:hAnsi="Cambria" w:cs="Arial"/>
          <w:sz w:val="22"/>
          <w:szCs w:val="22"/>
          <w:lang w:eastAsia="pl-PL"/>
        </w:rPr>
        <w:t xml:space="preserve">za </w:t>
      </w:r>
      <w:bookmarkStart w:id="28" w:name="_Hlk81415788"/>
      <w:r w:rsidR="0013110C" w:rsidRPr="000E3A82">
        <w:rPr>
          <w:rFonts w:ascii="Cambria" w:hAnsi="Cambria" w:cs="Arial"/>
          <w:sz w:val="22"/>
          <w:szCs w:val="22"/>
          <w:lang w:eastAsia="pl-PL"/>
        </w:rPr>
        <w:t xml:space="preserve">każdy przypadek braku środków ochrony indywidualnej </w:t>
      </w:r>
      <w:bookmarkEnd w:id="28"/>
      <w:r w:rsidR="0013110C" w:rsidRPr="000E3A82">
        <w:rPr>
          <w:rFonts w:ascii="Cambria" w:hAnsi="Cambria" w:cs="Arial"/>
          <w:sz w:val="22"/>
          <w:szCs w:val="22"/>
          <w:lang w:eastAsia="pl-PL"/>
        </w:rPr>
        <w:t xml:space="preserve">– </w:t>
      </w:r>
      <w:r w:rsidR="00E9242F" w:rsidRPr="000E3A82">
        <w:rPr>
          <w:rFonts w:ascii="Cambria" w:hAnsi="Cambria" w:cs="Arial"/>
          <w:sz w:val="22"/>
          <w:szCs w:val="22"/>
          <w:lang w:eastAsia="pl-PL"/>
        </w:rPr>
        <w:t>5</w:t>
      </w:r>
      <w:r w:rsidR="0013110C" w:rsidRPr="000E3A82">
        <w:rPr>
          <w:rFonts w:ascii="Cambria" w:hAnsi="Cambria" w:cs="Arial"/>
          <w:sz w:val="22"/>
          <w:szCs w:val="22"/>
          <w:lang w:eastAsia="pl-PL"/>
        </w:rPr>
        <w:t>00 zł;</w:t>
      </w:r>
      <w:r w:rsidR="00C95C5C" w:rsidRPr="000E3A82">
        <w:rPr>
          <w:rFonts w:ascii="Cambria" w:hAnsi="Cambria" w:cs="Arial"/>
          <w:sz w:val="22"/>
          <w:szCs w:val="22"/>
          <w:lang w:eastAsia="pl-PL"/>
        </w:rPr>
        <w:tab/>
      </w:r>
      <w:r w:rsidR="00C95C5C" w:rsidRPr="000E3A82">
        <w:rPr>
          <w:rFonts w:ascii="Cambria" w:hAnsi="Cambria" w:cs="Arial"/>
          <w:sz w:val="22"/>
          <w:szCs w:val="22"/>
          <w:lang w:eastAsia="pl-PL"/>
        </w:rPr>
        <w:br/>
      </w:r>
      <w:r w:rsidR="00C95C5C" w:rsidRPr="000E3A82">
        <w:rPr>
          <w:rFonts w:ascii="Cambria" w:hAnsi="Cambria" w:cs="Arial"/>
          <w:sz w:val="22"/>
          <w:szCs w:val="22"/>
          <w:lang w:eastAsia="pl-PL"/>
        </w:rPr>
        <w:br/>
        <w:t xml:space="preserve">Przez przypadek braku środków ochrony indywidualnej rozumie się każdą </w:t>
      </w:r>
      <w:bookmarkStart w:id="29" w:name="_Hlk81416016"/>
      <w:r w:rsidR="00C95C5C" w:rsidRPr="000E3A82">
        <w:rPr>
          <w:rFonts w:ascii="Cambria" w:hAnsi="Cambria" w:cs="Arial"/>
          <w:sz w:val="22"/>
          <w:szCs w:val="22"/>
          <w:lang w:eastAsia="pl-PL"/>
        </w:rPr>
        <w:t xml:space="preserve">sytuację, w której doszło do stwierdzenia </w:t>
      </w:r>
      <w:r w:rsidR="001E6E6E" w:rsidRPr="000E3A82">
        <w:rPr>
          <w:rFonts w:ascii="Cambria" w:hAnsi="Cambria" w:cs="Arial"/>
          <w:sz w:val="22"/>
          <w:szCs w:val="22"/>
          <w:lang w:eastAsia="pl-PL"/>
        </w:rPr>
        <w:t xml:space="preserve">braku chociażby jednego wymaganego środka ochrony indywidualnej </w:t>
      </w:r>
      <w:r w:rsidR="00C95C5C" w:rsidRPr="000E3A82">
        <w:rPr>
          <w:rFonts w:ascii="Cambria" w:hAnsi="Cambria" w:cs="Arial"/>
          <w:sz w:val="22"/>
          <w:szCs w:val="22"/>
          <w:lang w:eastAsia="pl-PL"/>
        </w:rPr>
        <w:t>w stosunku</w:t>
      </w:r>
      <w:r w:rsidR="0076698F" w:rsidRPr="000E3A82">
        <w:rPr>
          <w:rFonts w:ascii="Cambria" w:hAnsi="Cambria" w:cs="Arial"/>
          <w:sz w:val="22"/>
          <w:szCs w:val="22"/>
          <w:lang w:eastAsia="pl-PL"/>
        </w:rPr>
        <w:t xml:space="preserve"> </w:t>
      </w:r>
      <w:r w:rsidR="00C95C5C" w:rsidRPr="000E3A82">
        <w:rPr>
          <w:rFonts w:ascii="Cambria" w:hAnsi="Cambria" w:cs="Arial"/>
          <w:sz w:val="22"/>
          <w:szCs w:val="22"/>
          <w:lang w:eastAsia="pl-PL"/>
        </w:rPr>
        <w:t xml:space="preserve">do </w:t>
      </w:r>
      <w:r w:rsidR="0076698F" w:rsidRPr="000E3A82">
        <w:rPr>
          <w:rFonts w:ascii="Cambria" w:hAnsi="Cambria" w:cs="Arial"/>
          <w:sz w:val="22"/>
          <w:szCs w:val="22"/>
          <w:lang w:eastAsia="pl-PL"/>
        </w:rPr>
        <w:t xml:space="preserve">którejkolwiek </w:t>
      </w:r>
      <w:r w:rsidR="00C95C5C" w:rsidRPr="000E3A82">
        <w:rPr>
          <w:rFonts w:ascii="Cambria" w:hAnsi="Cambria" w:cs="Arial"/>
          <w:sz w:val="22"/>
          <w:szCs w:val="22"/>
          <w:lang w:eastAsia="pl-PL"/>
        </w:rPr>
        <w:t xml:space="preserve">osoby, która zgodnie z Umową powinna być </w:t>
      </w:r>
      <w:r w:rsidR="001E6E6E" w:rsidRPr="000E3A82">
        <w:rPr>
          <w:rFonts w:ascii="Cambria" w:hAnsi="Cambria" w:cs="Arial"/>
          <w:sz w:val="22"/>
          <w:szCs w:val="22"/>
          <w:lang w:eastAsia="pl-PL"/>
        </w:rPr>
        <w:t>wyposażona w takie środki</w:t>
      </w:r>
      <w:bookmarkEnd w:id="29"/>
      <w:r w:rsidR="00C95C5C" w:rsidRPr="000E3A82">
        <w:rPr>
          <w:rFonts w:ascii="Cambria" w:hAnsi="Cambria" w:cs="Arial"/>
          <w:sz w:val="22"/>
          <w:szCs w:val="22"/>
          <w:lang w:eastAsia="pl-PL"/>
        </w:rPr>
        <w:t>.</w:t>
      </w:r>
      <w:r w:rsidR="009A566E" w:rsidRPr="000E3A82">
        <w:rPr>
          <w:rFonts w:ascii="Cambria" w:hAnsi="Cambria" w:cs="Arial"/>
          <w:sz w:val="22"/>
          <w:szCs w:val="22"/>
          <w:lang w:eastAsia="pl-PL"/>
        </w:rPr>
        <w:t xml:space="preserve"> W sytuacji, w której doszło do stwierdzenia, że </w:t>
      </w:r>
      <w:r w:rsidR="00923530" w:rsidRPr="000E3A82">
        <w:rPr>
          <w:rFonts w:ascii="Cambria" w:hAnsi="Cambria" w:cs="Arial"/>
          <w:sz w:val="22"/>
          <w:szCs w:val="22"/>
          <w:lang w:eastAsia="pl-PL"/>
        </w:rPr>
        <w:t xml:space="preserve">brak środków ochrony indywidualnej </w:t>
      </w:r>
      <w:r w:rsidR="000E0E45" w:rsidRPr="000E3A82">
        <w:rPr>
          <w:rFonts w:ascii="Cambria" w:hAnsi="Cambria" w:cs="Arial"/>
          <w:sz w:val="22"/>
          <w:szCs w:val="22"/>
          <w:lang w:eastAsia="pl-PL"/>
        </w:rPr>
        <w:t xml:space="preserve">w </w:t>
      </w:r>
      <w:r w:rsidR="0076698F" w:rsidRPr="000E3A82">
        <w:rPr>
          <w:rFonts w:ascii="Cambria" w:hAnsi="Cambria" w:cs="Arial"/>
          <w:sz w:val="22"/>
          <w:szCs w:val="22"/>
          <w:lang w:eastAsia="pl-PL"/>
        </w:rPr>
        <w:t xml:space="preserve">stosunku do osoby, która zgodnie z Umową powinna być wyposażona w takie środki </w:t>
      </w:r>
      <w:r w:rsidR="00923530" w:rsidRPr="000E3A82">
        <w:rPr>
          <w:rFonts w:ascii="Cambria" w:hAnsi="Cambria" w:cs="Arial"/>
          <w:sz w:val="22"/>
          <w:szCs w:val="22"/>
          <w:lang w:eastAsia="pl-PL"/>
        </w:rPr>
        <w:t xml:space="preserve">obejmuje kilka takich środków </w:t>
      </w:r>
      <w:r w:rsidR="0076698F" w:rsidRPr="000E3A82">
        <w:rPr>
          <w:rFonts w:ascii="Cambria" w:hAnsi="Cambria" w:cs="Arial"/>
          <w:sz w:val="22"/>
          <w:szCs w:val="22"/>
          <w:lang w:eastAsia="pl-PL"/>
        </w:rPr>
        <w:t>sytuacja taka będzie podstawą do naliczenia jednej kary umownej.</w:t>
      </w:r>
    </w:p>
    <w:p w14:paraId="1AF2C909" w14:textId="3B8F14F5" w:rsidR="0013110C" w:rsidRPr="000E3A82" w:rsidRDefault="000E3A82" w:rsidP="000E3A8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Pr>
          <w:rFonts w:ascii="Cambria" w:hAnsi="Cambria" w:cs="Arial"/>
          <w:sz w:val="22"/>
          <w:szCs w:val="22"/>
          <w:lang w:eastAsia="pl-PL"/>
        </w:rPr>
        <w:tab/>
      </w:r>
      <w:r w:rsidR="0013110C" w:rsidRPr="000E3A82">
        <w:rPr>
          <w:rFonts w:ascii="Cambria" w:hAnsi="Cambria" w:cs="Arial"/>
          <w:sz w:val="22"/>
          <w:szCs w:val="22"/>
          <w:lang w:eastAsia="pl-PL"/>
        </w:rPr>
        <w:t xml:space="preserve">za każdy przypadek wykonania prac poza zakresem Zlecenia </w:t>
      </w:r>
      <w:r w:rsidR="004711DA" w:rsidRPr="000E3A82">
        <w:rPr>
          <w:rFonts w:ascii="Cambria" w:hAnsi="Cambria" w:cs="Arial"/>
          <w:sz w:val="22"/>
          <w:szCs w:val="22"/>
          <w:lang w:eastAsia="pl-PL"/>
        </w:rPr>
        <w:t xml:space="preserve">lub za każdy przypadek wykonywania prac bez Zlecenia </w:t>
      </w:r>
      <w:r w:rsidR="0013110C" w:rsidRPr="000E3A82">
        <w:rPr>
          <w:rFonts w:ascii="Cambria" w:hAnsi="Cambria" w:cs="Arial"/>
          <w:sz w:val="22"/>
          <w:szCs w:val="22"/>
          <w:lang w:eastAsia="pl-PL"/>
        </w:rPr>
        <w:t>– 1.</w:t>
      </w:r>
      <w:r w:rsidR="00E9242F" w:rsidRPr="000E3A82">
        <w:rPr>
          <w:rFonts w:ascii="Cambria" w:hAnsi="Cambria" w:cs="Arial"/>
          <w:sz w:val="22"/>
          <w:szCs w:val="22"/>
          <w:lang w:eastAsia="pl-PL"/>
        </w:rPr>
        <w:t>5</w:t>
      </w:r>
      <w:r w:rsidR="0013110C" w:rsidRPr="000E3A82">
        <w:rPr>
          <w:rFonts w:ascii="Cambria" w:hAnsi="Cambria" w:cs="Arial"/>
          <w:sz w:val="22"/>
          <w:szCs w:val="22"/>
          <w:lang w:eastAsia="pl-PL"/>
        </w:rPr>
        <w:t xml:space="preserve">00 zł.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B97F6E"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 xml:space="preserve">Zamawiającemu służy prawo do dochodzenia odszkodowania uzupełniającego przewyższającego wysokość zastrzeżonych kar </w:t>
      </w:r>
      <w:r w:rsidRPr="00B97F6E">
        <w:rPr>
          <w:rFonts w:ascii="Cambria" w:hAnsi="Cambria"/>
          <w:sz w:val="22"/>
          <w:szCs w:val="22"/>
          <w:lang w:eastAsia="pl-PL"/>
        </w:rPr>
        <w:t>umownych, do wysokości rzeczywiście poniesionej szkody, na zasadach ogólnych wynikających z Kodeksu Cywilnego.</w:t>
      </w:r>
    </w:p>
    <w:p w14:paraId="38691FCD" w14:textId="77777777" w:rsidR="0082301F" w:rsidRPr="00B97F6E"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B97F6E">
        <w:rPr>
          <w:rFonts w:ascii="Cambria" w:hAnsi="Cambria" w:cs="Arial"/>
          <w:sz w:val="22"/>
          <w:szCs w:val="22"/>
          <w:lang w:eastAsia="pl-PL"/>
        </w:rPr>
        <w:t>6.</w:t>
      </w:r>
      <w:r w:rsidRPr="00B97F6E">
        <w:rPr>
          <w:rFonts w:ascii="Cambria" w:hAnsi="Cambria" w:cs="Arial"/>
          <w:sz w:val="22"/>
          <w:szCs w:val="22"/>
          <w:lang w:eastAsia="pl-PL"/>
        </w:rPr>
        <w:tab/>
        <w:t xml:space="preserve">Wykonawca jest uprawniony do naliczenia kary umownej za każdy rozpoczęty dzień zwłoki Zamawiającego </w:t>
      </w:r>
      <w:r w:rsidRPr="00B97F6E">
        <w:rPr>
          <w:rFonts w:ascii="Cambria" w:hAnsi="Cambria" w:cs="Arial"/>
          <w:bCs/>
          <w:sz w:val="22"/>
          <w:szCs w:val="22"/>
          <w:lang w:eastAsia="pl-PL"/>
        </w:rPr>
        <w:t>w odbiorze prac na danej pozycji objętej Zleceniem - w wysokości 1 % wartości brutto danej Pozycji Zlecenia, w stosunku do których Zamawiający pozostaje w zwłoce z odbiorem.</w:t>
      </w:r>
    </w:p>
    <w:p w14:paraId="33F5DF0E" w14:textId="77777777" w:rsidR="0082301F" w:rsidRPr="00B97F6E"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B97F6E">
        <w:rPr>
          <w:rFonts w:ascii="Cambria" w:hAnsi="Cambria" w:cs="Arial"/>
          <w:bCs/>
          <w:sz w:val="22"/>
          <w:szCs w:val="22"/>
          <w:lang w:eastAsia="pl-PL"/>
        </w:rPr>
        <w:t>7.</w:t>
      </w:r>
      <w:r w:rsidRPr="00B97F6E">
        <w:rPr>
          <w:rFonts w:ascii="Cambria" w:hAnsi="Cambria" w:cs="Arial"/>
          <w:bCs/>
          <w:sz w:val="22"/>
          <w:szCs w:val="22"/>
          <w:lang w:eastAsia="pl-PL"/>
        </w:rPr>
        <w:tab/>
        <w:t xml:space="preserve">Strony określają limit kar umownych naliczonych na podstawie Umowy na 50% Wynagrodzenia.  </w:t>
      </w:r>
    </w:p>
    <w:p w14:paraId="08788055" w14:textId="77777777" w:rsidR="000C69B9" w:rsidRPr="00B97F6E"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1F0C214C" w:rsidR="0013110C" w:rsidRPr="00B97F6E" w:rsidRDefault="0013110C" w:rsidP="00225ACD">
      <w:pPr>
        <w:keepNext/>
        <w:suppressAutoHyphens w:val="0"/>
        <w:spacing w:before="120"/>
        <w:jc w:val="center"/>
        <w:outlineLvl w:val="0"/>
        <w:rPr>
          <w:rFonts w:ascii="Cambria" w:hAnsi="Cambria" w:cs="Arial"/>
          <w:sz w:val="22"/>
          <w:szCs w:val="22"/>
          <w:lang w:eastAsia="pl-PL"/>
        </w:rPr>
      </w:pPr>
      <w:r w:rsidRPr="00B97F6E">
        <w:rPr>
          <w:rFonts w:ascii="Cambria" w:hAnsi="Cambria" w:cs="Arial"/>
          <w:b/>
          <w:bCs/>
          <w:kern w:val="32"/>
          <w:sz w:val="22"/>
          <w:szCs w:val="22"/>
          <w:lang w:eastAsia="pl-PL"/>
        </w:rPr>
        <w:t>§ 1</w:t>
      </w:r>
      <w:bookmarkStart w:id="30" w:name="_Toc68356761"/>
      <w:r w:rsidR="00122F58" w:rsidRPr="00B97F6E">
        <w:rPr>
          <w:rFonts w:ascii="Cambria" w:hAnsi="Cambria" w:cs="Arial"/>
          <w:b/>
          <w:bCs/>
          <w:kern w:val="32"/>
          <w:sz w:val="22"/>
          <w:szCs w:val="22"/>
          <w:lang w:eastAsia="pl-PL"/>
        </w:rPr>
        <w:t>5</w:t>
      </w:r>
      <w:r w:rsidRPr="00B97F6E">
        <w:rPr>
          <w:rFonts w:ascii="Cambria" w:hAnsi="Cambria" w:cs="Arial"/>
          <w:b/>
          <w:sz w:val="22"/>
          <w:szCs w:val="22"/>
          <w:lang w:eastAsia="pl-PL"/>
        </w:rPr>
        <w:br/>
        <w:t>Ubezpieczenia</w:t>
      </w:r>
      <w:bookmarkEnd w:id="30"/>
    </w:p>
    <w:p w14:paraId="557FC8CA" w14:textId="154B6470" w:rsidR="0013110C" w:rsidRPr="00B97F6E"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7E0156" w:rsidRPr="00B97F6E">
        <w:rPr>
          <w:rFonts w:ascii="Cambria" w:hAnsi="Cambria" w:cs="Arial"/>
          <w:sz w:val="22"/>
          <w:szCs w:val="22"/>
          <w:lang w:eastAsia="pl-PL"/>
        </w:rPr>
        <w:t>60 000,00</w:t>
      </w:r>
      <w:r w:rsidRPr="00B97F6E">
        <w:rPr>
          <w:rFonts w:ascii="Cambria" w:hAnsi="Cambria" w:cs="Arial"/>
          <w:sz w:val="22"/>
          <w:szCs w:val="22"/>
          <w:lang w:eastAsia="pl-PL"/>
        </w:rPr>
        <w:t xml:space="preserve"> zł.</w:t>
      </w:r>
    </w:p>
    <w:p w14:paraId="2246E3EC" w14:textId="0E04F2FD"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B97F6E">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w:t>
      </w:r>
      <w:r>
        <w:rPr>
          <w:rFonts w:ascii="Cambria" w:hAnsi="Cambria" w:cs="Arial"/>
          <w:sz w:val="22"/>
          <w:szCs w:val="22"/>
          <w:lang w:eastAsia="pl-PL"/>
        </w:rPr>
        <w:t xml:space="preserve"> Wykonawca będzie przedkładał Zamawiającemu nie później niż na 14 dni </w:t>
      </w:r>
      <w:r w:rsidR="00E9242F">
        <w:rPr>
          <w:rFonts w:ascii="Cambria" w:hAnsi="Cambria" w:cs="Arial"/>
          <w:sz w:val="22"/>
          <w:szCs w:val="22"/>
          <w:lang w:eastAsia="pl-PL"/>
        </w:rPr>
        <w:t xml:space="preserve">roboczych </w:t>
      </w:r>
      <w:r>
        <w:rPr>
          <w:rFonts w:ascii="Cambria" w:hAnsi="Cambria" w:cs="Arial"/>
          <w:sz w:val="22"/>
          <w:szCs w:val="22"/>
          <w:lang w:eastAsia="pl-PL"/>
        </w:rPr>
        <w:t>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122F58">
        <w:rPr>
          <w:rFonts w:ascii="Cambria" w:hAnsi="Cambria"/>
          <w:b/>
          <w:sz w:val="22"/>
          <w:szCs w:val="22"/>
          <w:lang w:eastAsia="pl-PL"/>
        </w:rPr>
        <w:t>6</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FA22B50"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17</w:t>
      </w:r>
      <w:r>
        <w:rPr>
          <w:rFonts w:ascii="Cambria" w:hAnsi="Cambria" w:cs="Arial"/>
          <w:b/>
          <w:kern w:val="32"/>
          <w:sz w:val="22"/>
          <w:szCs w:val="22"/>
          <w:lang w:eastAsia="pl-PL"/>
        </w:rPr>
        <w:br/>
        <w:t>Zmiana Umowy</w:t>
      </w:r>
    </w:p>
    <w:p w14:paraId="58AFC0F2" w14:textId="51BECA2D"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7777777"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721A58">
        <w:rPr>
          <w:rFonts w:ascii="Cambria" w:hAnsi="Cambria" w:cs="Arial"/>
          <w:sz w:val="22"/>
          <w:szCs w:val="22"/>
        </w:rPr>
        <w:t xml:space="preserve">w przypadku: </w:t>
      </w:r>
    </w:p>
    <w:p w14:paraId="544997EE" w14:textId="47660C6F"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t>
      </w:r>
      <w:bookmarkStart w:id="31" w:name="_Hlk169165411"/>
      <w:r w:rsidRPr="00721A58">
        <w:rPr>
          <w:rFonts w:ascii="Cambria" w:hAnsi="Cambria" w:cs="Arial"/>
          <w:sz w:val="22"/>
          <w:szCs w:val="22"/>
        </w:rPr>
        <w:t xml:space="preserve">w następstwie przyczyn przyrodniczych, klimatycznych, atmosferycznych bądź związanych z prawidłowym prowadzeniem gospodarki </w:t>
      </w:r>
      <w:r w:rsidR="00056524" w:rsidRPr="00721A58">
        <w:rPr>
          <w:rFonts w:ascii="Cambria" w:hAnsi="Cambria" w:cs="Arial"/>
          <w:sz w:val="22"/>
          <w:szCs w:val="22"/>
        </w:rPr>
        <w:t xml:space="preserve">łowieckiej lub gospodarki </w:t>
      </w:r>
      <w:r w:rsidRPr="00721A58">
        <w:rPr>
          <w:rFonts w:ascii="Cambria" w:hAnsi="Cambria" w:cs="Arial"/>
          <w:sz w:val="22"/>
          <w:szCs w:val="22"/>
        </w:rPr>
        <w:t>leśnej</w:t>
      </w:r>
      <w:bookmarkEnd w:id="31"/>
      <w:r w:rsidRPr="00721A58">
        <w:rPr>
          <w:rFonts w:ascii="Cambria" w:hAnsi="Cambria" w:cs="Arial"/>
          <w:sz w:val="22"/>
          <w:szCs w:val="22"/>
        </w:rPr>
        <w:t xml:space="preserve">,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024199B1"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usług </w:t>
      </w:r>
      <w:r w:rsidR="00721A58" w:rsidRPr="007A39DD">
        <w:rPr>
          <w:rFonts w:ascii="Cambria" w:hAnsi="Cambria" w:cs="Arial"/>
          <w:sz w:val="22"/>
          <w:szCs w:val="22"/>
        </w:rPr>
        <w:t>z zakresu gospodarki łowieckiej</w:t>
      </w:r>
      <w:r w:rsidRPr="00721A58">
        <w:rPr>
          <w:rFonts w:ascii="Cambria" w:hAnsi="Cambria" w:cs="Arial"/>
          <w:sz w:val="22"/>
          <w:szCs w:val="22"/>
        </w:rPr>
        <w:t xml:space="preserve"> 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w:t>
      </w:r>
      <w:r w:rsidRPr="004B3338">
        <w:rPr>
          <w:rFonts w:ascii="Cambria" w:eastAsia="Calibri" w:hAnsi="Cambria" w:cs="Verdana"/>
          <w:color w:val="000000"/>
          <w:sz w:val="22"/>
          <w:szCs w:val="22"/>
          <w:lang w:eastAsia="en-US"/>
        </w:rPr>
        <w:lastRenderedPageBreak/>
        <w:t xml:space="preserve">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4FD6D742" w14:textId="77777777"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wystąpienia siły wyższej, co uniemożliwia wykonanie co najmniej części Przedmiotu Umowy zgodnie z SWZ;</w:t>
      </w:r>
    </w:p>
    <w:p w14:paraId="000CE183" w14:textId="1DFBC598"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r w:rsidR="00AD3EBB" w:rsidRPr="00AD3EBB">
        <w:rPr>
          <w:rFonts w:ascii="Cambria" w:hAnsi="Cambria" w:cs="Calibri"/>
          <w:sz w:val="22"/>
          <w:szCs w:val="22"/>
          <w:lang w:eastAsia="pl-PL"/>
        </w:rPr>
        <w:t xml:space="preserve">w </w:t>
      </w:r>
      <w:r w:rsidR="00AD3EBB">
        <w:rPr>
          <w:rFonts w:ascii="Cambria" w:hAnsi="Cambria" w:cs="Calibri"/>
          <w:sz w:val="22"/>
          <w:szCs w:val="22"/>
          <w:lang w:eastAsia="pl-PL"/>
        </w:rPr>
        <w:t>związku z wystąpieniem</w:t>
      </w:r>
      <w:r w:rsidR="00AD3EBB" w:rsidRPr="00AD3EBB">
        <w:rPr>
          <w:rFonts w:ascii="Cambria" w:hAnsi="Cambria" w:cs="Calibri"/>
          <w:sz w:val="22"/>
          <w:szCs w:val="22"/>
          <w:lang w:eastAsia="pl-PL"/>
        </w:rPr>
        <w:t xml:space="preserve"> przyczyn przyrodniczych, klimatycznych, atmosferycznych bądź związanych z prawidłowym prowadzeniem gospodarki łowieckiej lub gospodarki leśnej</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4CDA878D"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736D4BB4" w14:textId="3870C6AC" w:rsidR="0013110C" w:rsidRDefault="00122F58" w:rsidP="00122F58">
      <w:pPr>
        <w:suppressAutoHyphens w:val="0"/>
        <w:autoSpaceDE w:val="0"/>
        <w:autoSpaceDN w:val="0"/>
        <w:adjustRightInd w:val="0"/>
        <w:spacing w:before="120"/>
        <w:jc w:val="both"/>
        <w:rPr>
          <w:rFonts w:ascii="Cambria" w:hAnsi="Cambria" w:cs="Arial"/>
          <w:sz w:val="22"/>
          <w:szCs w:val="22"/>
          <w:lang w:eastAsia="pl-PL"/>
        </w:rPr>
      </w:pPr>
      <w:r>
        <w:rPr>
          <w:rFonts w:ascii="Cambria" w:hAnsi="Cambria" w:cs="Arial"/>
          <w:sz w:val="22"/>
          <w:szCs w:val="22"/>
          <w:lang w:eastAsia="pl-PL"/>
        </w:rPr>
        <w:t>.</w:t>
      </w:r>
    </w:p>
    <w:p w14:paraId="0FD59BB8" w14:textId="77777777"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577EF1F2" w14:textId="77777777" w:rsidR="008F2B0B" w:rsidRPr="006A2B75" w:rsidRDefault="008F2B0B" w:rsidP="008F2B0B">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Pr="006A2B75">
        <w:rPr>
          <w:rFonts w:ascii="Cambria" w:hAnsi="Cambria" w:cs="Arial"/>
          <w:sz w:val="22"/>
          <w:szCs w:val="22"/>
          <w:lang w:eastAsia="pl-PL"/>
        </w:rPr>
        <w:t>Na zasadach opisanych w niniejszym paragrafie</w:t>
      </w:r>
      <w:r w:rsidRPr="006A2B75" w:rsidDel="00292242">
        <w:rPr>
          <w:rFonts w:ascii="Cambria" w:hAnsi="Cambria" w:cs="Arial"/>
          <w:sz w:val="22"/>
          <w:szCs w:val="22"/>
          <w:lang w:eastAsia="pl-PL"/>
        </w:rPr>
        <w:t xml:space="preserve"> </w:t>
      </w:r>
      <w:r w:rsidRPr="006A2B75">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C14B060"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2.</w:t>
      </w:r>
      <w:r w:rsidRPr="006A2B75">
        <w:rPr>
          <w:rFonts w:ascii="Cambria" w:hAnsi="Cambria" w:cs="Arial"/>
          <w:sz w:val="22"/>
          <w:szCs w:val="22"/>
          <w:lang w:eastAsia="pl-PL"/>
        </w:rPr>
        <w:tab/>
        <w:t xml:space="preserve">Waloryzacja zostanie dokonana w oparciu o </w:t>
      </w:r>
      <w:r w:rsidRPr="006A2B7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32" w:name="_Hlk207963155"/>
      <w:r w:rsidRPr="006A2B75">
        <w:rPr>
          <w:rFonts w:ascii="Cambria" w:eastAsia="Calibri" w:hAnsi="Cambria" w:cs="Calibri Light"/>
          <w:sz w:val="22"/>
          <w:szCs w:val="22"/>
          <w:lang w:eastAsia="en-US"/>
        </w:rPr>
        <w:t xml:space="preserve">tekst jedn.: </w:t>
      </w:r>
      <w:bookmarkStart w:id="33" w:name="_Hlk207963471"/>
      <w:r w:rsidRPr="006A2B75">
        <w:rPr>
          <w:rFonts w:ascii="Cambria" w:eastAsia="Calibri" w:hAnsi="Cambria" w:cs="Calibri Light"/>
          <w:sz w:val="22"/>
          <w:szCs w:val="22"/>
          <w:lang w:eastAsia="en-US"/>
        </w:rPr>
        <w:t>Dz. U. z 2024 r. poz. 1631</w:t>
      </w:r>
      <w:bookmarkEnd w:id="33"/>
      <w:r w:rsidRPr="006A2B75">
        <w:rPr>
          <w:rFonts w:ascii="Cambria" w:eastAsia="Calibri" w:hAnsi="Cambria" w:cs="Calibri Light"/>
          <w:sz w:val="22"/>
          <w:szCs w:val="22"/>
          <w:lang w:eastAsia="en-US"/>
        </w:rPr>
        <w:t xml:space="preserve"> ze zm.</w:t>
      </w:r>
      <w:bookmarkEnd w:id="32"/>
      <w:r w:rsidRPr="006A2B75">
        <w:rPr>
          <w:rFonts w:ascii="Cambria" w:eastAsia="Calibri" w:hAnsi="Cambria" w:cs="Calibri Light"/>
          <w:sz w:val="22"/>
          <w:szCs w:val="22"/>
          <w:lang w:eastAsia="en-US"/>
        </w:rPr>
        <w:t xml:space="preserve">). Do obliczenia Waloryzacji zostanie przyjęty: </w:t>
      </w:r>
    </w:p>
    <w:p w14:paraId="00BF1617"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w:t>
      </w:r>
      <w:r w:rsidRPr="006A2B75">
        <w:rPr>
          <w:rFonts w:ascii="Cambria" w:eastAsia="Calibri" w:hAnsi="Cambria" w:cs="Calibri Light"/>
          <w:sz w:val="22"/>
          <w:szCs w:val="22"/>
          <w:lang w:eastAsia="en-US"/>
        </w:rPr>
        <w:tab/>
        <w:t xml:space="preserve">Wskaźnik GUS w I kwartale roku 2026, z zastrzeżeniem, że jeżeli Umowa została zawarta po </w:t>
      </w:r>
      <w:bookmarkStart w:id="34" w:name="_Hlk116975612"/>
      <w:r w:rsidRPr="006A2B75">
        <w:rPr>
          <w:rFonts w:ascii="Cambria" w:eastAsia="Calibri" w:hAnsi="Cambria" w:cs="Calibri Light"/>
          <w:sz w:val="22"/>
          <w:szCs w:val="22"/>
          <w:lang w:eastAsia="en-US"/>
        </w:rPr>
        <w:t xml:space="preserve">ogłoszeniu komunikatu Prezesa Głównego Urzędu Statystycznego podającego Wskaźnik GUS </w:t>
      </w:r>
      <w:bookmarkEnd w:id="34"/>
      <w:r w:rsidRPr="006A2B75">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35" w:name="_Hlk116975564"/>
      <w:r w:rsidRPr="006A2B75">
        <w:rPr>
          <w:rFonts w:ascii="Cambria" w:eastAsia="Calibri" w:hAnsi="Cambria" w:cs="Calibri Light"/>
          <w:sz w:val="22"/>
          <w:szCs w:val="22"/>
          <w:lang w:eastAsia="en-US"/>
        </w:rPr>
        <w:lastRenderedPageBreak/>
        <w:t xml:space="preserve">Prezesa Głównego Urzędu Statystycznego podającego Wskaźnik GUS </w:t>
      </w:r>
      <w:bookmarkEnd w:id="35"/>
      <w:r w:rsidRPr="006A2B75">
        <w:rPr>
          <w:rFonts w:ascii="Cambria" w:eastAsia="Calibri" w:hAnsi="Cambria" w:cs="Calibri Light"/>
          <w:sz w:val="22"/>
          <w:szCs w:val="22"/>
          <w:lang w:eastAsia="en-US"/>
        </w:rPr>
        <w:t>(„I Wskaźnik GUS”);</w:t>
      </w:r>
    </w:p>
    <w:p w14:paraId="3DBF2136" w14:textId="3344A19C"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2)</w:t>
      </w:r>
      <w:r w:rsidRPr="006A2B75">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36" w:name="_Hlk116914429"/>
      <w:r w:rsidRPr="006A2B75">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36"/>
      <w:r w:rsidRPr="006A2B75">
        <w:rPr>
          <w:rFonts w:ascii="Cambria" w:eastAsia="Calibri" w:hAnsi="Cambria" w:cs="Calibri Light"/>
          <w:sz w:val="22"/>
          <w:szCs w:val="22"/>
          <w:lang w:eastAsia="en-US"/>
        </w:rPr>
        <w:t xml:space="preserve"> („II Wskaźnik GUS”)</w:t>
      </w:r>
      <w:r>
        <w:rPr>
          <w:rFonts w:ascii="Cambria" w:eastAsia="Calibri" w:hAnsi="Cambria" w:cs="Calibri Light"/>
          <w:sz w:val="22"/>
          <w:szCs w:val="22"/>
          <w:lang w:eastAsia="en-US"/>
        </w:rPr>
        <w:t>.</w:t>
      </w:r>
    </w:p>
    <w:p w14:paraId="6869D894" w14:textId="77777777" w:rsidR="008F2B0B" w:rsidRPr="006A2B75" w:rsidRDefault="008F2B0B" w:rsidP="008F2B0B">
      <w:p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eastAsia="Calibri" w:hAnsi="Cambria" w:cs="Calibri Light"/>
          <w:sz w:val="22"/>
          <w:szCs w:val="22"/>
          <w:lang w:eastAsia="en-US"/>
        </w:rPr>
        <w:t>3.</w:t>
      </w:r>
      <w:r w:rsidRPr="006A2B7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3FA68167"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4.</w:t>
      </w:r>
      <w:r w:rsidRPr="006A2B75">
        <w:rPr>
          <w:rFonts w:ascii="Cambria" w:hAnsi="Cambria" w:cs="Arial"/>
          <w:sz w:val="22"/>
          <w:szCs w:val="22"/>
          <w:lang w:eastAsia="pl-PL"/>
        </w:rPr>
        <w:tab/>
        <w:t>Waloryzacja nie wymaga zawarcia aneksu do Umowy.</w:t>
      </w:r>
      <w:r w:rsidRPr="006A2B75">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71BF2BE0"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5.</w:t>
      </w:r>
      <w:r w:rsidRPr="006A2B75">
        <w:rPr>
          <w:rFonts w:ascii="Cambria" w:eastAsia="Calibri" w:hAnsi="Cambria" w:cs="Calibri Light"/>
          <w:sz w:val="22"/>
          <w:szCs w:val="22"/>
          <w:lang w:eastAsia="en-US"/>
        </w:rPr>
        <w:tab/>
        <w:t xml:space="preserve">W ramach Waloryzacji nowa kwota każdej z Cen Jednostkowych zostanie ustalona w następujący sposób: </w:t>
      </w:r>
    </w:p>
    <w:p w14:paraId="4E0319F3"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6A2B75">
        <w:rPr>
          <w:rFonts w:ascii="Cambria" w:eastAsia="Calibri" w:hAnsi="Cambria" w:cs="Calibri Light"/>
          <w:sz w:val="22"/>
          <w:szCs w:val="22"/>
          <w:lang w:eastAsia="en-US"/>
        </w:rPr>
        <w:t>Cn = Cp +(Cp x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 0,5 +(Cp x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 0,5</w:t>
      </w:r>
    </w:p>
    <w:p w14:paraId="68075691"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gdzie: </w:t>
      </w:r>
    </w:p>
    <w:p w14:paraId="7C90E9F7"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Cn </w:t>
      </w:r>
      <w:r w:rsidRPr="006A2B75">
        <w:rPr>
          <w:rFonts w:ascii="Cambria" w:eastAsia="Calibri" w:hAnsi="Cambria" w:cs="Calibri Light"/>
          <w:sz w:val="22"/>
          <w:szCs w:val="22"/>
          <w:lang w:eastAsia="en-US"/>
        </w:rPr>
        <w:tab/>
        <w:t>to kwota danej nowej Ceny Jednostkowej po dokonaniu Waloryzacji (wyrażona w zł);</w:t>
      </w:r>
    </w:p>
    <w:p w14:paraId="5E6C9B25"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Cp </w:t>
      </w:r>
      <w:r w:rsidRPr="006A2B75">
        <w:rPr>
          <w:rFonts w:ascii="Cambria" w:eastAsia="Calibri" w:hAnsi="Cambria" w:cs="Calibri Light"/>
          <w:sz w:val="22"/>
          <w:szCs w:val="22"/>
          <w:lang w:eastAsia="en-US"/>
        </w:rPr>
        <w:tab/>
        <w:t>to kwota danej Ceny Jednostkowej pierwotnie podana w kosztorysie ofertowym stanowiącym część Oferty (wyrażona w zł);</w:t>
      </w:r>
    </w:p>
    <w:p w14:paraId="0788C25F"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z I Wskaźnika GUS (wyrażona jako %);</w:t>
      </w:r>
    </w:p>
    <w:p w14:paraId="24956784"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37" w:name="_Hlk116648587"/>
      <w:r w:rsidRPr="006A2B75">
        <w:rPr>
          <w:rFonts w:ascii="Cambria" w:eastAsia="Calibri" w:hAnsi="Cambria" w:cs="Calibri Light"/>
          <w:sz w:val="22"/>
          <w:szCs w:val="22"/>
          <w:lang w:eastAsia="en-US"/>
        </w:rPr>
        <w:t xml:space="preserve">z zastrzeżeniem, że w przypadku, gdy: </w:t>
      </w:r>
    </w:p>
    <w:p w14:paraId="12B104DA"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2C13E721"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37"/>
    <w:p w14:paraId="12969EDA" w14:textId="77777777" w:rsidR="008F2B0B" w:rsidRPr="006A2B75" w:rsidRDefault="008F2B0B" w:rsidP="008F2B0B">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w II Wskaźnika GUS (wyrażona jako %);</w:t>
      </w:r>
    </w:p>
    <w:p w14:paraId="3758DE13"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z zastrzeżeniem, że w przypadku, gdy: </w:t>
      </w:r>
      <w:r w:rsidRPr="006A2B75">
        <w:rPr>
          <w:rFonts w:ascii="Cambria" w:eastAsia="Calibri" w:hAnsi="Cambria" w:cs="Calibri Light"/>
          <w:sz w:val="22"/>
          <w:szCs w:val="22"/>
          <w:lang w:eastAsia="en-US"/>
        </w:rPr>
        <w:tab/>
      </w:r>
    </w:p>
    <w:p w14:paraId="674C4050"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734C2CDA" w14:textId="77777777" w:rsidR="008F2B0B" w:rsidRPr="006A2B75" w:rsidRDefault="008F2B0B" w:rsidP="008F2B0B">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4C61A7B2"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W przypadku, gdy wartość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wynosić będzie 0 (zero) oraz wartość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wynosić będzie 0 (zero) to wówczas Waloryzacja nie będzie dokonywana. </w:t>
      </w:r>
    </w:p>
    <w:p w14:paraId="596B4548" w14:textId="77777777" w:rsidR="008F2B0B" w:rsidRPr="006A2B75" w:rsidRDefault="008F2B0B" w:rsidP="008F2B0B">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Wyniki mnożenia zostaną zaokrąglone zostaną do dwóch miejsc po przecinku. </w:t>
      </w:r>
    </w:p>
    <w:p w14:paraId="034DD166"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6.</w:t>
      </w:r>
      <w:r w:rsidRPr="006A2B75">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5B66DB4B"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7.</w:t>
      </w:r>
      <w:r w:rsidRPr="006A2B75">
        <w:rPr>
          <w:rFonts w:ascii="Cambria" w:eastAsia="Calibri" w:hAnsi="Cambria" w:cs="Calibri Light"/>
          <w:sz w:val="22"/>
          <w:szCs w:val="22"/>
          <w:lang w:eastAsia="en-US"/>
        </w:rPr>
        <w:tab/>
        <w:t xml:space="preserve">Nowe (zwaloryzowane) Ceny Jednostkowe będą zastosowane do określenia: </w:t>
      </w:r>
    </w:p>
    <w:p w14:paraId="13F7B0A8"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1) </w:t>
      </w:r>
      <w:r w:rsidRPr="006A2B75">
        <w:rPr>
          <w:rFonts w:ascii="Cambria" w:eastAsia="Calibri" w:hAnsi="Cambria" w:cs="Calibri Light"/>
          <w:sz w:val="22"/>
          <w:szCs w:val="22"/>
          <w:lang w:eastAsia="en-US"/>
        </w:rPr>
        <w:tab/>
      </w:r>
      <w:r w:rsidRPr="006A2B75">
        <w:rPr>
          <w:rFonts w:ascii="Cambria" w:eastAsia="Calibri" w:hAnsi="Cambria" w:cs="Calibri Light"/>
          <w:bCs/>
          <w:sz w:val="22"/>
          <w:szCs w:val="22"/>
          <w:lang w:eastAsia="en-US"/>
        </w:rPr>
        <w:t xml:space="preserve">wartości brutto Pozycji Zlecenia </w:t>
      </w:r>
      <w:r w:rsidRPr="006A2B75">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2040D06F" w14:textId="77777777" w:rsidR="008F2B0B" w:rsidRPr="006A2B75" w:rsidRDefault="008F2B0B" w:rsidP="008F2B0B">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2) </w:t>
      </w:r>
      <w:r w:rsidRPr="006A2B75">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7188FD06"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8.</w:t>
      </w:r>
      <w:r w:rsidRPr="006A2B75">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6A2B75">
        <w:rPr>
          <w:rFonts w:ascii="Cambria" w:hAnsi="Cambria" w:cs="Arial"/>
          <w:sz w:val="22"/>
          <w:szCs w:val="22"/>
          <w:lang w:eastAsia="pl-PL"/>
        </w:rPr>
        <w:t xml:space="preserve"> pierwotnie podanych w kosztorysie ofertowym stanowiącym część Oferty</w:t>
      </w:r>
      <w:r w:rsidRPr="006A2B75">
        <w:rPr>
          <w:rFonts w:ascii="Cambria" w:eastAsia="Calibri" w:hAnsi="Cambria" w:cs="Calibri Light"/>
          <w:sz w:val="22"/>
          <w:szCs w:val="22"/>
          <w:lang w:eastAsia="en-US"/>
        </w:rPr>
        <w:t xml:space="preserve">. </w:t>
      </w:r>
    </w:p>
    <w:p w14:paraId="2F5FD30E"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9.</w:t>
      </w:r>
      <w:r w:rsidRPr="006A2B75">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0A308DF1" w14:textId="77777777" w:rsidR="008F2B0B" w:rsidRPr="006A2B75" w:rsidRDefault="008F2B0B" w:rsidP="008F2B0B">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10.</w:t>
      </w:r>
      <w:r w:rsidRPr="006A2B75">
        <w:rPr>
          <w:rFonts w:ascii="Cambria" w:eastAsia="Calibri" w:hAnsi="Cambria" w:cs="Calibri Light"/>
          <w:sz w:val="22"/>
          <w:szCs w:val="22"/>
          <w:lang w:eastAsia="en-US"/>
        </w:rPr>
        <w:tab/>
        <w:t xml:space="preserve">W związku z dokonaniem Waloryzacji Zabezpieczenie nie ulegnie zmianie. </w:t>
      </w:r>
    </w:p>
    <w:p w14:paraId="45CFAE4D" w14:textId="58FB143F" w:rsidR="00122F58" w:rsidRPr="004B3338" w:rsidRDefault="008F2B0B" w:rsidP="008F2B0B">
      <w:pPr>
        <w:tabs>
          <w:tab w:val="left" w:pos="2977"/>
        </w:tabs>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11.</w:t>
      </w:r>
      <w:r w:rsidRPr="006A2B75">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r>
        <w:rPr>
          <w:rFonts w:ascii="Cambria" w:eastAsia="Calibri" w:hAnsi="Cambria" w:cs="Calibri Light"/>
          <w:sz w:val="22"/>
          <w:szCs w:val="22"/>
          <w:lang w:eastAsia="en-US"/>
        </w:rPr>
        <w:t>.</w:t>
      </w:r>
    </w:p>
    <w:p w14:paraId="06A45939" w14:textId="77777777" w:rsidR="00122F58" w:rsidRPr="004B3338" w:rsidRDefault="00122F58" w:rsidP="00122F58">
      <w:pPr>
        <w:suppressAutoHyphens w:val="0"/>
        <w:spacing w:before="120"/>
        <w:jc w:val="center"/>
        <w:rPr>
          <w:rFonts w:ascii="Cambria" w:hAnsi="Cambria" w:cs="Arial"/>
          <w:b/>
          <w:sz w:val="22"/>
          <w:szCs w:val="22"/>
          <w:lang w:eastAsia="pl-PL"/>
        </w:rPr>
      </w:pPr>
    </w:p>
    <w:p w14:paraId="2D1C0EDF" w14:textId="77777777" w:rsidR="00126D7F" w:rsidRPr="004B3338" w:rsidRDefault="00126D7F" w:rsidP="00126D7F">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28733B88"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67BFA4EC"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38"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38"/>
      <w:r>
        <w:rPr>
          <w:rFonts w:ascii="Cambria" w:hAnsi="Cambria" w:cs="Arial"/>
          <w:sz w:val="22"/>
          <w:szCs w:val="22"/>
          <w:lang w:eastAsia="en-US"/>
        </w:rPr>
        <w:t xml:space="preserve">Powiadomienie obejmować będzie informację o numerze telefonu oraz adres e-mail Przedstawiciela Zamawiającego. </w:t>
      </w:r>
    </w:p>
    <w:p w14:paraId="3E26EDBE"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67B5D19" w14:textId="77777777" w:rsidR="00126D7F"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75AF886E" w14:textId="77777777" w:rsidR="00126D7F" w:rsidRPr="004B3338"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A11EA01"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4C4B26EB" w14:textId="77777777" w:rsidR="00126D7F" w:rsidRPr="00B97F6E"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t>
      </w:r>
      <w:r w:rsidRPr="00B97F6E">
        <w:rPr>
          <w:rFonts w:ascii="Cambria" w:hAnsi="Cambria" w:cs="Arial"/>
          <w:sz w:val="22"/>
          <w:szCs w:val="22"/>
          <w:lang w:eastAsia="pl-PL"/>
        </w:rPr>
        <w:t>wedle wyboru Wykonawcy, pismem doręczonym Zamawiającemu lub poprzez wysłanie wiadomości na adres e-mail Zamawiającego wskazany w ust. 8.</w:t>
      </w:r>
    </w:p>
    <w:p w14:paraId="7A20D731" w14:textId="77777777" w:rsidR="00126D7F" w:rsidRPr="00B97F6E" w:rsidRDefault="00126D7F" w:rsidP="00126D7F">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B97F6E">
        <w:rPr>
          <w:rFonts w:ascii="Cambria" w:hAnsi="Cambria" w:cs="Arial"/>
          <w:sz w:val="22"/>
          <w:szCs w:val="22"/>
          <w:lang w:eastAsia="en-US"/>
        </w:rPr>
        <w:t>Dane kontaktowe Stron:</w:t>
      </w:r>
    </w:p>
    <w:p w14:paraId="05FAE1D9" w14:textId="77777777" w:rsidR="007E0156" w:rsidRPr="00B97F6E" w:rsidRDefault="007E0156" w:rsidP="007E0156">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B97F6E">
        <w:rPr>
          <w:rFonts w:ascii="Cambria" w:hAnsi="Cambria" w:cs="Arial"/>
          <w:sz w:val="22"/>
          <w:szCs w:val="22"/>
          <w:lang w:eastAsia="en-US"/>
        </w:rPr>
        <w:t>Zamawiający:</w:t>
      </w:r>
    </w:p>
    <w:p w14:paraId="04B6FF34" w14:textId="77777777" w:rsidR="007E0156" w:rsidRPr="00B97F6E" w:rsidRDefault="007E0156" w:rsidP="007E0156">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Adres do korespondencji: PGL LP Nadleśnictwo Rudziniec Leśna 4, 44-160 Rudziniec</w:t>
      </w:r>
    </w:p>
    <w:p w14:paraId="7B69184C" w14:textId="77777777" w:rsidR="007E0156" w:rsidRPr="00B97F6E" w:rsidRDefault="007E0156" w:rsidP="007E0156">
      <w:pPr>
        <w:shd w:val="clear" w:color="auto" w:fill="FFFFFF" w:themeFill="background1"/>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e-mail: </w:t>
      </w:r>
      <w:r w:rsidRPr="00B97F6E">
        <w:rPr>
          <w:rFonts w:ascii="Cambria" w:hAnsi="Cambria" w:cs="Arial"/>
          <w:sz w:val="22"/>
          <w:szCs w:val="22"/>
          <w:lang w:eastAsia="pl-PL"/>
        </w:rPr>
        <w:tab/>
      </w:r>
      <w:hyperlink r:id="rId9" w:history="1">
        <w:r w:rsidRPr="00B97F6E">
          <w:rPr>
            <w:rStyle w:val="Hipercze"/>
            <w:rFonts w:ascii="Cambria" w:hAnsi="Cambria" w:cs="Arial"/>
            <w:sz w:val="22"/>
            <w:szCs w:val="22"/>
            <w:lang w:eastAsia="pl-PL"/>
          </w:rPr>
          <w:t>rudziniec@katowice.lasy.gov.pl</w:t>
        </w:r>
      </w:hyperlink>
    </w:p>
    <w:p w14:paraId="49C5A957" w14:textId="77777777" w:rsidR="00126D7F" w:rsidRPr="00B97F6E" w:rsidRDefault="00126D7F" w:rsidP="00126D7F">
      <w:pPr>
        <w:keepNext/>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Wykonawca:</w:t>
      </w:r>
    </w:p>
    <w:p w14:paraId="3EFE5AF4" w14:textId="77777777" w:rsidR="00126D7F" w:rsidRPr="00B97F6E" w:rsidRDefault="00126D7F" w:rsidP="00126D7F">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 xml:space="preserve">Adres do korespondencji:  </w:t>
      </w:r>
      <w:r w:rsidRPr="00B97F6E">
        <w:rPr>
          <w:rFonts w:ascii="Cambria" w:hAnsi="Cambria" w:cs="Arial"/>
          <w:sz w:val="22"/>
          <w:szCs w:val="22"/>
          <w:lang w:eastAsia="pl-PL"/>
        </w:rPr>
        <w:tab/>
      </w:r>
      <w:r w:rsidRPr="00B97F6E">
        <w:rPr>
          <w:rFonts w:ascii="Cambria" w:hAnsi="Cambria" w:cs="Arial"/>
          <w:sz w:val="22"/>
          <w:szCs w:val="22"/>
          <w:lang w:eastAsia="pl-PL"/>
        </w:rPr>
        <w:tab/>
        <w:t>_______________________________________________________</w:t>
      </w:r>
    </w:p>
    <w:p w14:paraId="3EF40F25" w14:textId="77777777" w:rsidR="00126D7F" w:rsidRPr="004B3338" w:rsidRDefault="00126D7F" w:rsidP="00126D7F">
      <w:pPr>
        <w:suppressAutoHyphens w:val="0"/>
        <w:spacing w:before="120"/>
        <w:ind w:left="567"/>
        <w:jc w:val="both"/>
        <w:rPr>
          <w:rFonts w:ascii="Cambria" w:hAnsi="Cambria" w:cs="Arial"/>
          <w:sz w:val="22"/>
          <w:szCs w:val="22"/>
          <w:lang w:eastAsia="pl-PL"/>
        </w:rPr>
      </w:pPr>
      <w:r w:rsidRPr="00B97F6E">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3F5C360" w14:textId="77777777" w:rsidR="00126D7F"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765517E8" w14:textId="77777777" w:rsidR="00126D7F" w:rsidRPr="004B3338" w:rsidRDefault="00126D7F" w:rsidP="00126D7F">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39831DE9" w14:textId="77777777" w:rsidR="00126D7F" w:rsidRPr="004B3338" w:rsidRDefault="00126D7F" w:rsidP="00126D7F">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761F4C9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29C9E146"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40D3F8B2"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1EF89C55" w14:textId="77777777" w:rsidR="00126D7F" w:rsidRPr="004B3338" w:rsidRDefault="00126D7F" w:rsidP="00126D7F">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3F14D883" w:rsidR="00122F58" w:rsidRPr="004B3338" w:rsidRDefault="00126D7F"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w:t>
      </w:r>
      <w:r w:rsidRPr="004B3338">
        <w:rPr>
          <w:rFonts w:ascii="Cambria" w:hAnsi="Cambria" w:cs="Arial"/>
          <w:sz w:val="22"/>
          <w:szCs w:val="22"/>
          <w:lang w:eastAsia="pl-PL"/>
        </w:rPr>
        <w:lastRenderedPageBreak/>
        <w:t xml:space="preserve">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0F0281DB" w14:textId="77777777" w:rsidR="002951B8" w:rsidRPr="004B3338" w:rsidRDefault="002951B8" w:rsidP="00122F58">
      <w:pPr>
        <w:suppressAutoHyphens w:val="0"/>
        <w:spacing w:before="120"/>
        <w:ind w:left="567"/>
        <w:jc w:val="both"/>
        <w:rPr>
          <w:rFonts w:ascii="Cambria" w:hAnsi="Cambria" w:cs="Arial"/>
          <w:sz w:val="22"/>
          <w:szCs w:val="22"/>
          <w:lang w:eastAsia="pl-PL"/>
        </w:rPr>
      </w:pPr>
    </w:p>
    <w:p w14:paraId="3FBC677C" w14:textId="77777777"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259283D0" w14:textId="77777777" w:rsidR="00AD3EBB" w:rsidRDefault="00AD3EBB" w:rsidP="00A56630">
      <w:pPr>
        <w:suppressAutoHyphens w:val="0"/>
        <w:spacing w:before="120"/>
        <w:ind w:left="567"/>
        <w:jc w:val="both"/>
        <w:rPr>
          <w:rFonts w:ascii="Cambria" w:hAnsi="Cambria" w:cs="Arial"/>
          <w:sz w:val="22"/>
          <w:szCs w:val="22"/>
          <w:lang w:eastAsia="pl-PL"/>
        </w:rPr>
      </w:pPr>
    </w:p>
    <w:p w14:paraId="7C6C131A" w14:textId="10A7EF88"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w:t>
      </w:r>
      <w:r w:rsidR="00C95B42">
        <w:rPr>
          <w:rFonts w:ascii="Cambria" w:hAnsi="Cambria" w:cs="Arial"/>
          <w:b/>
          <w:bCs/>
          <w:kern w:val="32"/>
          <w:sz w:val="22"/>
          <w:szCs w:val="22"/>
          <w:lang w:eastAsia="pl-PL"/>
        </w:rPr>
        <w:t>21</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1DBD8BF6" w14:textId="77777777" w:rsidR="00A77F6B" w:rsidRPr="00B97F6E"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 xml:space="preserve">Załącznik </w:t>
      </w:r>
      <w:r w:rsidRPr="00B97F6E">
        <w:rPr>
          <w:rFonts w:ascii="Cambria" w:hAnsi="Cambria" w:cs="Arial"/>
          <w:sz w:val="22"/>
          <w:szCs w:val="22"/>
          <w:lang w:eastAsia="pl-PL"/>
        </w:rPr>
        <w:t>nr 1 –SWZ wraz ze wszystkimi załącznikami (jako wydruk lub jako dokument na nośniku elektronicznym);</w:t>
      </w:r>
    </w:p>
    <w:p w14:paraId="0BAF22F4" w14:textId="77777777" w:rsidR="00A77F6B" w:rsidRPr="00B97F6E" w:rsidRDefault="00A77F6B" w:rsidP="00A77F6B">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B97F6E">
        <w:rPr>
          <w:rFonts w:ascii="Cambria" w:hAnsi="Cambria" w:cs="Arial"/>
          <w:sz w:val="22"/>
          <w:szCs w:val="22"/>
          <w:lang w:eastAsia="pl-PL"/>
        </w:rPr>
        <w:t>Załącznik nr 2 – Wykaz zagrożeń występujących na Obszarze Realizacji Pakietu;</w:t>
      </w:r>
    </w:p>
    <w:p w14:paraId="5B21012C" w14:textId="69ABD766" w:rsidR="0013110C" w:rsidRPr="00B97F6E" w:rsidRDefault="00A77F6B"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B97F6E">
        <w:rPr>
          <w:rFonts w:ascii="Cambria" w:hAnsi="Cambria" w:cs="Arial"/>
          <w:sz w:val="22"/>
          <w:szCs w:val="22"/>
          <w:lang w:eastAsia="pl-PL"/>
        </w:rPr>
        <w:t>Załącznik nr 3 – wydruk Oferty;</w:t>
      </w:r>
      <w:r w:rsidR="0013110C" w:rsidRPr="00B97F6E">
        <w:rPr>
          <w:rFonts w:ascii="Cambria" w:hAnsi="Cambria" w:cs="Arial"/>
          <w:sz w:val="22"/>
          <w:szCs w:val="22"/>
          <w:lang w:eastAsia="pl-PL"/>
        </w:rPr>
        <w:t>;</w:t>
      </w:r>
    </w:p>
    <w:p w14:paraId="67BDB2E2" w14:textId="007352A7" w:rsidR="0013110C" w:rsidRPr="00B97F6E" w:rsidRDefault="0013110C" w:rsidP="00A56630">
      <w:pPr>
        <w:numPr>
          <w:ilvl w:val="1"/>
          <w:numId w:val="32"/>
        </w:numPr>
        <w:tabs>
          <w:tab w:val="left" w:pos="1134"/>
        </w:tabs>
        <w:suppressAutoHyphens w:val="0"/>
        <w:spacing w:before="120"/>
        <w:ind w:left="1134" w:hanging="560"/>
        <w:jc w:val="both"/>
        <w:rPr>
          <w:rFonts w:ascii="Cambria" w:hAnsi="Cambria" w:cs="Arial"/>
          <w:color w:val="000000"/>
          <w:sz w:val="22"/>
          <w:szCs w:val="22"/>
          <w:lang w:eastAsia="pl-PL"/>
        </w:rPr>
      </w:pPr>
      <w:r w:rsidRPr="00B97F6E">
        <w:rPr>
          <w:rFonts w:ascii="Cambria" w:hAnsi="Cambria" w:cs="Arial"/>
          <w:color w:val="000000"/>
          <w:sz w:val="22"/>
          <w:szCs w:val="22"/>
          <w:lang w:eastAsia="pl-PL"/>
        </w:rPr>
        <w:t xml:space="preserve">Załącznik nr </w:t>
      </w:r>
      <w:r w:rsidR="00722963" w:rsidRPr="00B97F6E">
        <w:rPr>
          <w:rFonts w:ascii="Cambria" w:hAnsi="Cambria" w:cs="Arial"/>
          <w:color w:val="000000"/>
          <w:sz w:val="22"/>
          <w:szCs w:val="22"/>
          <w:lang w:eastAsia="pl-PL"/>
        </w:rPr>
        <w:t>4</w:t>
      </w:r>
      <w:r w:rsidRPr="00B97F6E">
        <w:rPr>
          <w:rFonts w:ascii="Cambria" w:hAnsi="Cambria" w:cs="Arial"/>
          <w:color w:val="000000"/>
          <w:sz w:val="22"/>
          <w:szCs w:val="22"/>
          <w:lang w:eastAsia="pl-PL"/>
        </w:rPr>
        <w:t xml:space="preserve"> – Wzór Protokołu Odbioru Robót</w:t>
      </w:r>
      <w:r w:rsidR="00102A36" w:rsidRPr="00B97F6E">
        <w:rPr>
          <w:rFonts w:ascii="Cambria" w:hAnsi="Cambria" w:cs="Arial"/>
          <w:color w:val="000000"/>
          <w:sz w:val="22"/>
          <w:szCs w:val="22"/>
          <w:lang w:eastAsia="pl-PL"/>
        </w:rPr>
        <w:t>.</w:t>
      </w:r>
    </w:p>
    <w:p w14:paraId="79233999" w14:textId="2828641F" w:rsidR="00B532CF" w:rsidRPr="00B97F6E" w:rsidRDefault="00B532CF" w:rsidP="00B532CF">
      <w:pPr>
        <w:numPr>
          <w:ilvl w:val="1"/>
          <w:numId w:val="32"/>
        </w:numPr>
        <w:tabs>
          <w:tab w:val="left" w:pos="1134"/>
        </w:tabs>
        <w:suppressAutoHyphens w:val="0"/>
        <w:spacing w:before="120"/>
        <w:ind w:hanging="873"/>
        <w:jc w:val="both"/>
        <w:rPr>
          <w:rFonts w:ascii="Cambria" w:hAnsi="Cambria" w:cs="Arial"/>
          <w:bCs/>
          <w:sz w:val="22"/>
          <w:szCs w:val="22"/>
        </w:rPr>
      </w:pPr>
      <w:r w:rsidRPr="00B97F6E">
        <w:rPr>
          <w:rFonts w:ascii="Cambria" w:hAnsi="Cambria" w:cs="Arial"/>
          <w:color w:val="000000"/>
          <w:sz w:val="22"/>
          <w:szCs w:val="22"/>
          <w:lang w:eastAsia="pl-PL"/>
        </w:rPr>
        <w:t xml:space="preserve">Załącznik nr 5 – Wzór Protokołu Zwrotu Powierzchni. </w:t>
      </w: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tbl>
      <w:tblPr>
        <w:tblW w:w="5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005"/>
        <w:gridCol w:w="5141"/>
      </w:tblGrid>
      <w:tr w:rsidR="007E0156" w:rsidRPr="0018125D" w14:paraId="475F2E19" w14:textId="77777777" w:rsidTr="007E0156">
        <w:trPr>
          <w:jc w:val="center"/>
        </w:trPr>
        <w:tc>
          <w:tcPr>
            <w:tcW w:w="215" w:type="pct"/>
            <w:shd w:val="clear" w:color="auto" w:fill="C2D69B"/>
            <w:vAlign w:val="center"/>
          </w:tcPr>
          <w:p w14:paraId="4150BE81"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L.p.</w:t>
            </w:r>
          </w:p>
        </w:tc>
        <w:tc>
          <w:tcPr>
            <w:tcW w:w="2102" w:type="pct"/>
            <w:shd w:val="clear" w:color="auto" w:fill="C2D69B"/>
            <w:vAlign w:val="center"/>
          </w:tcPr>
          <w:p w14:paraId="51A93E5E"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Zagrożenie</w:t>
            </w:r>
          </w:p>
        </w:tc>
        <w:tc>
          <w:tcPr>
            <w:tcW w:w="2683" w:type="pct"/>
            <w:shd w:val="clear" w:color="auto" w:fill="C2D69B"/>
            <w:vAlign w:val="center"/>
          </w:tcPr>
          <w:p w14:paraId="64CA7E61"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Źródło</w:t>
            </w:r>
          </w:p>
        </w:tc>
      </w:tr>
      <w:tr w:rsidR="007E0156" w:rsidRPr="0018125D" w14:paraId="44FB2F40" w14:textId="77777777" w:rsidTr="007E0156">
        <w:trPr>
          <w:jc w:val="center"/>
        </w:trPr>
        <w:tc>
          <w:tcPr>
            <w:tcW w:w="215" w:type="pct"/>
            <w:shd w:val="clear" w:color="auto" w:fill="C2D69B"/>
            <w:vAlign w:val="center"/>
          </w:tcPr>
          <w:p w14:paraId="29784D46"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w:t>
            </w:r>
          </w:p>
        </w:tc>
        <w:tc>
          <w:tcPr>
            <w:tcW w:w="2102" w:type="pct"/>
            <w:vAlign w:val="center"/>
          </w:tcPr>
          <w:p w14:paraId="07394841"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ruchomymi</w:t>
            </w:r>
          </w:p>
          <w:p w14:paraId="3B95A69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częściami maszyn</w:t>
            </w:r>
          </w:p>
        </w:tc>
        <w:tc>
          <w:tcPr>
            <w:tcW w:w="2683" w:type="pct"/>
            <w:vAlign w:val="center"/>
          </w:tcPr>
          <w:p w14:paraId="772441B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Wykorzystywane w trakcie prac z zakresu gospodarki leśnej pilarki, ciągniki, wciągarki, pługi, rozdrabniacze, harvestery oraz pozostałe maszyny.</w:t>
            </w:r>
          </w:p>
        </w:tc>
      </w:tr>
      <w:tr w:rsidR="007E0156" w:rsidRPr="0018125D" w14:paraId="7A48B471" w14:textId="77777777" w:rsidTr="007E0156">
        <w:trPr>
          <w:jc w:val="center"/>
        </w:trPr>
        <w:tc>
          <w:tcPr>
            <w:tcW w:w="215" w:type="pct"/>
            <w:shd w:val="clear" w:color="auto" w:fill="C2D69B"/>
            <w:vAlign w:val="center"/>
          </w:tcPr>
          <w:p w14:paraId="7350959F"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w:t>
            </w:r>
          </w:p>
        </w:tc>
        <w:tc>
          <w:tcPr>
            <w:tcW w:w="2102" w:type="pct"/>
            <w:vAlign w:val="center"/>
          </w:tcPr>
          <w:p w14:paraId="7588D9C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w:t>
            </w:r>
          </w:p>
          <w:p w14:paraId="1E17085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narzędzia podstawowe oraz</w:t>
            </w:r>
          </w:p>
          <w:p w14:paraId="74A8179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urządzenia z napędem własnym</w:t>
            </w:r>
          </w:p>
        </w:tc>
        <w:tc>
          <w:tcPr>
            <w:tcW w:w="2683" w:type="pct"/>
            <w:vAlign w:val="center"/>
          </w:tcPr>
          <w:p w14:paraId="6F9D22B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Wykorzystywane w trakcie prac z zakresu gospodarki leśnej narzędzia (siekiery, kostury, łopaty i pozostałe narzędzia) oraz urządzenia z napędem własnym</w:t>
            </w:r>
          </w:p>
        </w:tc>
      </w:tr>
      <w:tr w:rsidR="007E0156" w:rsidRPr="0018125D" w14:paraId="242C3B44" w14:textId="77777777" w:rsidTr="007E0156">
        <w:trPr>
          <w:jc w:val="center"/>
        </w:trPr>
        <w:tc>
          <w:tcPr>
            <w:tcW w:w="215" w:type="pct"/>
            <w:shd w:val="clear" w:color="auto" w:fill="C2D69B"/>
            <w:vAlign w:val="center"/>
          </w:tcPr>
          <w:p w14:paraId="523F52A7"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3.</w:t>
            </w:r>
          </w:p>
        </w:tc>
        <w:tc>
          <w:tcPr>
            <w:tcW w:w="2102" w:type="pct"/>
            <w:vAlign w:val="center"/>
          </w:tcPr>
          <w:p w14:paraId="6252B76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 środki</w:t>
            </w:r>
          </w:p>
          <w:p w14:paraId="1A5278A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transportu pionowego i</w:t>
            </w:r>
          </w:p>
          <w:p w14:paraId="68EB8C2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poziomego oraz transportowane</w:t>
            </w:r>
          </w:p>
          <w:p w14:paraId="2F6C030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materiały i produkty</w:t>
            </w:r>
          </w:p>
        </w:tc>
        <w:tc>
          <w:tcPr>
            <w:tcW w:w="2683" w:type="pct"/>
            <w:vAlign w:val="center"/>
          </w:tcPr>
          <w:p w14:paraId="5DBC844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Środki transportowe (samochody, ciągniki, żurawie hydrauliczne, wciągarki i inne środki transportowe) oraz materiały i produkty podlegające przemieszczeniu (zrywane drewno, transportowane materiały (siatka i słupki grodzeniowe, sadzonki wraz z opakowaniami itp.)</w:t>
            </w:r>
          </w:p>
        </w:tc>
      </w:tr>
      <w:tr w:rsidR="007E0156" w:rsidRPr="0018125D" w14:paraId="2A174D16" w14:textId="77777777" w:rsidTr="007E0156">
        <w:trPr>
          <w:jc w:val="center"/>
        </w:trPr>
        <w:tc>
          <w:tcPr>
            <w:tcW w:w="215" w:type="pct"/>
            <w:shd w:val="clear" w:color="auto" w:fill="C2D69B"/>
            <w:vAlign w:val="center"/>
          </w:tcPr>
          <w:p w14:paraId="4FEA6982"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4.</w:t>
            </w:r>
          </w:p>
        </w:tc>
        <w:tc>
          <w:tcPr>
            <w:tcW w:w="2102" w:type="pct"/>
            <w:vAlign w:val="center"/>
          </w:tcPr>
          <w:p w14:paraId="6EDE76D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powstałe w wyniku</w:t>
            </w:r>
          </w:p>
          <w:p w14:paraId="6782156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poślizgnięć, potknięć i upadków</w:t>
            </w:r>
          </w:p>
        </w:tc>
        <w:tc>
          <w:tcPr>
            <w:tcW w:w="2683" w:type="pct"/>
            <w:vAlign w:val="center"/>
          </w:tcPr>
          <w:p w14:paraId="047C280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Trudne warunki terenowe (nierówności terenu, śliskie podłoże, zagłębienia terenu, zalegające na powierzchni terenu gałęzie i inne przedmioty utrudniające poruszanie się itp.)</w:t>
            </w:r>
          </w:p>
        </w:tc>
      </w:tr>
      <w:tr w:rsidR="007E0156" w:rsidRPr="0018125D" w14:paraId="42D95B75" w14:textId="77777777" w:rsidTr="007E0156">
        <w:trPr>
          <w:jc w:val="center"/>
        </w:trPr>
        <w:tc>
          <w:tcPr>
            <w:tcW w:w="215" w:type="pct"/>
            <w:shd w:val="clear" w:color="auto" w:fill="C2D69B"/>
            <w:vAlign w:val="center"/>
          </w:tcPr>
          <w:p w14:paraId="5AF50A99"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5.</w:t>
            </w:r>
          </w:p>
        </w:tc>
        <w:tc>
          <w:tcPr>
            <w:tcW w:w="2102" w:type="pct"/>
            <w:vAlign w:val="center"/>
          </w:tcPr>
          <w:p w14:paraId="05A485F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upadkiem</w:t>
            </w:r>
          </w:p>
          <w:p w14:paraId="13B454A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osób lub przedmiotów z</w:t>
            </w:r>
          </w:p>
          <w:p w14:paraId="081FA70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wysokości</w:t>
            </w:r>
          </w:p>
        </w:tc>
        <w:tc>
          <w:tcPr>
            <w:tcW w:w="2683" w:type="pct"/>
            <w:vAlign w:val="center"/>
          </w:tcPr>
          <w:p w14:paraId="415707F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Praca na wysokościach (zbiór szyszek z drzew stojących, praca na dostrzegalniach p.poż. oraz pozostałe) oraz upadek przedmiotów z wysokości (spadające gałęzie drzew, przewracające się drzewa, pozostałe przedmioty spadające z wysokości)</w:t>
            </w:r>
          </w:p>
        </w:tc>
      </w:tr>
      <w:tr w:rsidR="007E0156" w:rsidRPr="0018125D" w14:paraId="4A41A1A0" w14:textId="77777777" w:rsidTr="007E0156">
        <w:trPr>
          <w:jc w:val="center"/>
        </w:trPr>
        <w:tc>
          <w:tcPr>
            <w:tcW w:w="215" w:type="pct"/>
            <w:shd w:val="clear" w:color="auto" w:fill="C2D69B"/>
            <w:vAlign w:val="center"/>
          </w:tcPr>
          <w:p w14:paraId="27967158"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6.</w:t>
            </w:r>
          </w:p>
        </w:tc>
        <w:tc>
          <w:tcPr>
            <w:tcW w:w="2102" w:type="pct"/>
            <w:vAlign w:val="center"/>
          </w:tcPr>
          <w:p w14:paraId="51870EA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w:t>
            </w:r>
          </w:p>
          <w:p w14:paraId="454982F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wystające elementy, ostre</w:t>
            </w:r>
          </w:p>
          <w:p w14:paraId="3032325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krawędzie, chropowate</w:t>
            </w:r>
          </w:p>
          <w:p w14:paraId="10C13F8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powierzchnie</w:t>
            </w:r>
          </w:p>
        </w:tc>
        <w:tc>
          <w:tcPr>
            <w:tcW w:w="2683" w:type="pct"/>
            <w:vAlign w:val="center"/>
          </w:tcPr>
          <w:p w14:paraId="60AF837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mogącymi spowodować urazy wystającymi elementami, ostrymi krawędziami i chropowatymi powierzchniami maszyn i urządzeń,</w:t>
            </w:r>
          </w:p>
          <w:p w14:paraId="485399D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budynków, podłoża, drzew i krzewów lub innych elementów znajdujących się w przestrzeni, w której realizowane są prace z zakresu gospodarki leśnej</w:t>
            </w:r>
          </w:p>
        </w:tc>
      </w:tr>
      <w:tr w:rsidR="007E0156" w:rsidRPr="0018125D" w14:paraId="5ABD3D11" w14:textId="77777777" w:rsidTr="007E0156">
        <w:trPr>
          <w:jc w:val="center"/>
        </w:trPr>
        <w:tc>
          <w:tcPr>
            <w:tcW w:w="215" w:type="pct"/>
            <w:shd w:val="clear" w:color="auto" w:fill="C2D69B"/>
            <w:vAlign w:val="center"/>
          </w:tcPr>
          <w:p w14:paraId="52E24CC4"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7.</w:t>
            </w:r>
          </w:p>
        </w:tc>
        <w:tc>
          <w:tcPr>
            <w:tcW w:w="2102" w:type="pct"/>
            <w:vAlign w:val="center"/>
          </w:tcPr>
          <w:p w14:paraId="4EA7ECA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Porażenie prądem elektrycznym</w:t>
            </w:r>
          </w:p>
        </w:tc>
        <w:tc>
          <w:tcPr>
            <w:tcW w:w="2683" w:type="pct"/>
            <w:vAlign w:val="center"/>
          </w:tcPr>
          <w:p w14:paraId="1B2E4FE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maszynami i urządzeniami wykorzystującymi prąd elektryczny, możliwy kontakt z przewodami linii energetycznych</w:t>
            </w:r>
          </w:p>
        </w:tc>
      </w:tr>
      <w:tr w:rsidR="007E0156" w:rsidRPr="0018125D" w14:paraId="617ACAA8" w14:textId="77777777" w:rsidTr="007E0156">
        <w:trPr>
          <w:jc w:val="center"/>
        </w:trPr>
        <w:tc>
          <w:tcPr>
            <w:tcW w:w="215" w:type="pct"/>
            <w:shd w:val="clear" w:color="auto" w:fill="C2D69B"/>
            <w:vAlign w:val="center"/>
          </w:tcPr>
          <w:p w14:paraId="28DCACB0"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8.</w:t>
            </w:r>
          </w:p>
        </w:tc>
        <w:tc>
          <w:tcPr>
            <w:tcW w:w="2102" w:type="pct"/>
            <w:vAlign w:val="center"/>
          </w:tcPr>
          <w:p w14:paraId="34D9AAE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Działanie pola</w:t>
            </w:r>
          </w:p>
          <w:p w14:paraId="1D7E97B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elektromagnetycznego</w:t>
            </w:r>
          </w:p>
        </w:tc>
        <w:tc>
          <w:tcPr>
            <w:tcW w:w="2683" w:type="pct"/>
            <w:vAlign w:val="center"/>
          </w:tcPr>
          <w:p w14:paraId="1C8F36F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radiotelefonami i urządzeniami</w:t>
            </w:r>
          </w:p>
          <w:p w14:paraId="3D3CD31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komputerowymi</w:t>
            </w:r>
          </w:p>
        </w:tc>
      </w:tr>
      <w:tr w:rsidR="007E0156" w:rsidRPr="0018125D" w14:paraId="5AE6D5E4" w14:textId="77777777" w:rsidTr="007E0156">
        <w:trPr>
          <w:jc w:val="center"/>
        </w:trPr>
        <w:tc>
          <w:tcPr>
            <w:tcW w:w="215" w:type="pct"/>
            <w:shd w:val="clear" w:color="auto" w:fill="C2D69B"/>
            <w:vAlign w:val="center"/>
          </w:tcPr>
          <w:p w14:paraId="3EBD7CC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9.</w:t>
            </w:r>
          </w:p>
        </w:tc>
        <w:tc>
          <w:tcPr>
            <w:tcW w:w="2102" w:type="pct"/>
            <w:vAlign w:val="center"/>
          </w:tcPr>
          <w:p w14:paraId="0669A24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Hałas</w:t>
            </w:r>
          </w:p>
        </w:tc>
        <w:tc>
          <w:tcPr>
            <w:tcW w:w="2683" w:type="pct"/>
            <w:vAlign w:val="center"/>
          </w:tcPr>
          <w:p w14:paraId="1D838DE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hałasem wywoływanym przez pilarki, ciągniki i inne źródła</w:t>
            </w:r>
          </w:p>
        </w:tc>
      </w:tr>
      <w:tr w:rsidR="007E0156" w:rsidRPr="0018125D" w14:paraId="4BA176EF" w14:textId="77777777" w:rsidTr="007E0156">
        <w:trPr>
          <w:jc w:val="center"/>
        </w:trPr>
        <w:tc>
          <w:tcPr>
            <w:tcW w:w="215" w:type="pct"/>
            <w:shd w:val="clear" w:color="auto" w:fill="C2D69B"/>
            <w:vAlign w:val="center"/>
          </w:tcPr>
          <w:p w14:paraId="64A86DE8"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10.</w:t>
            </w:r>
          </w:p>
        </w:tc>
        <w:tc>
          <w:tcPr>
            <w:tcW w:w="2102" w:type="pct"/>
            <w:vAlign w:val="center"/>
          </w:tcPr>
          <w:p w14:paraId="2C8D549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Drgania i wibracje maszyn i</w:t>
            </w:r>
          </w:p>
          <w:p w14:paraId="44F21F1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narzędzi</w:t>
            </w:r>
          </w:p>
        </w:tc>
        <w:tc>
          <w:tcPr>
            <w:tcW w:w="2683" w:type="pct"/>
            <w:vAlign w:val="center"/>
          </w:tcPr>
          <w:p w14:paraId="17A0463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wywołującymi drgania i wibracje</w:t>
            </w:r>
          </w:p>
          <w:p w14:paraId="7AB3A6E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pilarkami, ciągnikami i innymi maszynami</w:t>
            </w:r>
          </w:p>
          <w:p w14:paraId="5916680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oraz urządzeniami</w:t>
            </w:r>
          </w:p>
        </w:tc>
      </w:tr>
      <w:tr w:rsidR="007E0156" w:rsidRPr="0018125D" w14:paraId="3F1CF6F7" w14:textId="77777777" w:rsidTr="007E0156">
        <w:trPr>
          <w:jc w:val="center"/>
        </w:trPr>
        <w:tc>
          <w:tcPr>
            <w:tcW w:w="215" w:type="pct"/>
            <w:shd w:val="clear" w:color="auto" w:fill="C2D69B"/>
            <w:vAlign w:val="center"/>
          </w:tcPr>
          <w:p w14:paraId="0C5C96F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lastRenderedPageBreak/>
              <w:t>11.</w:t>
            </w:r>
          </w:p>
        </w:tc>
        <w:tc>
          <w:tcPr>
            <w:tcW w:w="2102" w:type="pct"/>
            <w:vAlign w:val="center"/>
          </w:tcPr>
          <w:p w14:paraId="5718BAB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Niewłaściwe natężenie</w:t>
            </w:r>
          </w:p>
          <w:p w14:paraId="6AC05D7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oświetlenia, obciążenie wzroku</w:t>
            </w:r>
          </w:p>
        </w:tc>
        <w:tc>
          <w:tcPr>
            <w:tcW w:w="2683" w:type="pct"/>
            <w:vAlign w:val="center"/>
          </w:tcPr>
          <w:p w14:paraId="70CE8DA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monitorami komputerowymi, obciążenie wzroku w trakcie zrywki drewna, obsługi wielooperacyjnych maszyn do pozyskania drewna, obserwacji prowadzonych w trakcie obsługi dostrzegalni p.poż. oraz pozostałych prac z zakresu gospodarki leśnej</w:t>
            </w:r>
          </w:p>
        </w:tc>
      </w:tr>
      <w:tr w:rsidR="007E0156" w:rsidRPr="0018125D" w14:paraId="3F5CA48D" w14:textId="77777777" w:rsidTr="007E0156">
        <w:trPr>
          <w:jc w:val="center"/>
        </w:trPr>
        <w:tc>
          <w:tcPr>
            <w:tcW w:w="215" w:type="pct"/>
            <w:shd w:val="clear" w:color="auto" w:fill="C2D69B"/>
            <w:vAlign w:val="center"/>
          </w:tcPr>
          <w:p w14:paraId="553B3DAB"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12.</w:t>
            </w:r>
          </w:p>
        </w:tc>
        <w:tc>
          <w:tcPr>
            <w:tcW w:w="2102" w:type="pct"/>
            <w:vAlign w:val="center"/>
          </w:tcPr>
          <w:p w14:paraId="5CB99E1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Poparzenie lub odmrożenie</w:t>
            </w:r>
          </w:p>
          <w:p w14:paraId="57F2B17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związane ze źródłami wysokiej</w:t>
            </w:r>
          </w:p>
          <w:p w14:paraId="148E3B2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lub niskiej temperatury</w:t>
            </w:r>
          </w:p>
        </w:tc>
        <w:tc>
          <w:tcPr>
            <w:tcW w:w="2683" w:type="pct"/>
            <w:vAlign w:val="center"/>
          </w:tcPr>
          <w:p w14:paraId="2F7F3D3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Warunki atmosferyczne, wytwarzające wysoką lub niską temperaturę maszyny i urządzenia, otwarte źródła ognia</w:t>
            </w:r>
          </w:p>
        </w:tc>
      </w:tr>
      <w:tr w:rsidR="007E0156" w:rsidRPr="0018125D" w14:paraId="11CAEBC4" w14:textId="77777777" w:rsidTr="007E0156">
        <w:trPr>
          <w:jc w:val="center"/>
        </w:trPr>
        <w:tc>
          <w:tcPr>
            <w:tcW w:w="215" w:type="pct"/>
            <w:shd w:val="clear" w:color="auto" w:fill="C2D69B"/>
            <w:vAlign w:val="center"/>
          </w:tcPr>
          <w:p w14:paraId="60217DD4"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13.</w:t>
            </w:r>
          </w:p>
        </w:tc>
        <w:tc>
          <w:tcPr>
            <w:tcW w:w="2102" w:type="pct"/>
            <w:vAlign w:val="center"/>
          </w:tcPr>
          <w:p w14:paraId="7FE5083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Zmienne warunki atmosferyczne</w:t>
            </w:r>
          </w:p>
        </w:tc>
        <w:tc>
          <w:tcPr>
            <w:tcW w:w="2683" w:type="pct"/>
            <w:vAlign w:val="center"/>
          </w:tcPr>
          <w:p w14:paraId="10798D9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Realizowanie zadań z zakresu gospodarki leśnej poza zamkniętymi pomieszczeniami w bezpośrednim kontakcie z warunkami</w:t>
            </w:r>
          </w:p>
          <w:p w14:paraId="2239785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atmosferycznymi.</w:t>
            </w:r>
          </w:p>
        </w:tc>
      </w:tr>
      <w:tr w:rsidR="007E0156" w:rsidRPr="0018125D" w14:paraId="19A0DDEA" w14:textId="77777777" w:rsidTr="007E0156">
        <w:trPr>
          <w:jc w:val="center"/>
        </w:trPr>
        <w:tc>
          <w:tcPr>
            <w:tcW w:w="215" w:type="pct"/>
            <w:shd w:val="clear" w:color="auto" w:fill="C2D69B"/>
            <w:vAlign w:val="center"/>
          </w:tcPr>
          <w:p w14:paraId="30C3743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14.</w:t>
            </w:r>
          </w:p>
        </w:tc>
        <w:tc>
          <w:tcPr>
            <w:tcW w:w="2102" w:type="pct"/>
            <w:vAlign w:val="center"/>
          </w:tcPr>
          <w:p w14:paraId="554EAD7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Narażenie na środki zawierające</w:t>
            </w:r>
          </w:p>
          <w:p w14:paraId="466254C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szkodliwe substancje chemiczne</w:t>
            </w:r>
          </w:p>
        </w:tc>
        <w:tc>
          <w:tcPr>
            <w:tcW w:w="2683" w:type="pct"/>
            <w:vAlign w:val="center"/>
          </w:tcPr>
          <w:p w14:paraId="455B0AE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ze środkami ochrony roślin, szkodliwymi substancjami wykorzystywanymi w maszynach i</w:t>
            </w:r>
          </w:p>
          <w:p w14:paraId="50BDBA4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urządzeniach stosowanych w gospodarce leśnej oraz szkodliwymi substancjami chemicznymi mogącymi znajdować się w środowisku, w którym realizowane są prace z zakresu gospodarki leśnej.</w:t>
            </w:r>
          </w:p>
        </w:tc>
      </w:tr>
      <w:tr w:rsidR="007E0156" w:rsidRPr="0018125D" w14:paraId="2F374ECD" w14:textId="77777777" w:rsidTr="007E0156">
        <w:trPr>
          <w:jc w:val="center"/>
        </w:trPr>
        <w:tc>
          <w:tcPr>
            <w:tcW w:w="215" w:type="pct"/>
            <w:shd w:val="clear" w:color="auto" w:fill="C2D69B"/>
            <w:vAlign w:val="center"/>
          </w:tcPr>
          <w:p w14:paraId="4B6E077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15.</w:t>
            </w:r>
          </w:p>
        </w:tc>
        <w:tc>
          <w:tcPr>
            <w:tcW w:w="2102" w:type="pct"/>
            <w:vAlign w:val="center"/>
          </w:tcPr>
          <w:p w14:paraId="57222A1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Narażenie na pyły</w:t>
            </w:r>
          </w:p>
        </w:tc>
        <w:tc>
          <w:tcPr>
            <w:tcW w:w="2683" w:type="pct"/>
            <w:vAlign w:val="center"/>
          </w:tcPr>
          <w:p w14:paraId="54B497F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pyłami w trakcie pracy pilarką łańcuchową oraz w trakcie innych prac związanych z gospodarką leśną</w:t>
            </w:r>
          </w:p>
        </w:tc>
      </w:tr>
      <w:tr w:rsidR="007E0156" w:rsidRPr="0018125D" w14:paraId="65D7F957" w14:textId="77777777" w:rsidTr="007E0156">
        <w:trPr>
          <w:jc w:val="center"/>
        </w:trPr>
        <w:tc>
          <w:tcPr>
            <w:tcW w:w="215" w:type="pct"/>
            <w:shd w:val="clear" w:color="auto" w:fill="C2D69B"/>
            <w:vAlign w:val="center"/>
          </w:tcPr>
          <w:p w14:paraId="77D6E769"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16.</w:t>
            </w:r>
          </w:p>
        </w:tc>
        <w:tc>
          <w:tcPr>
            <w:tcW w:w="2102" w:type="pct"/>
            <w:vAlign w:val="center"/>
          </w:tcPr>
          <w:p w14:paraId="0A78984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Drobnoustroje chorobotwórcze</w:t>
            </w:r>
          </w:p>
          <w:p w14:paraId="4F770D2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(ze szczególnym uwzględnieniem</w:t>
            </w:r>
          </w:p>
          <w:p w14:paraId="2540427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organizmów powodujących</w:t>
            </w:r>
          </w:p>
          <w:p w14:paraId="2D42E35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boreliozę, odkleszczowe</w:t>
            </w:r>
          </w:p>
          <w:p w14:paraId="7A19449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zapalenie opon mózgowych i</w:t>
            </w:r>
          </w:p>
          <w:p w14:paraId="366964F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wściekliznę)</w:t>
            </w:r>
          </w:p>
        </w:tc>
        <w:tc>
          <w:tcPr>
            <w:tcW w:w="2683" w:type="pct"/>
            <w:vAlign w:val="center"/>
          </w:tcPr>
          <w:p w14:paraId="045256C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 leśnej chorobotwórcze bakterie, wirusy i grzyby, w niektórych przypadkach przenoszone przez zwierzęta i owady</w:t>
            </w:r>
          </w:p>
        </w:tc>
      </w:tr>
      <w:tr w:rsidR="007E0156" w:rsidRPr="0018125D" w14:paraId="61A70F87" w14:textId="77777777" w:rsidTr="007E0156">
        <w:trPr>
          <w:jc w:val="center"/>
        </w:trPr>
        <w:tc>
          <w:tcPr>
            <w:tcW w:w="215" w:type="pct"/>
            <w:shd w:val="clear" w:color="auto" w:fill="C2D69B"/>
            <w:vAlign w:val="center"/>
          </w:tcPr>
          <w:p w14:paraId="298571C6"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17.</w:t>
            </w:r>
          </w:p>
        </w:tc>
        <w:tc>
          <w:tcPr>
            <w:tcW w:w="2102" w:type="pct"/>
            <w:vAlign w:val="center"/>
          </w:tcPr>
          <w:p w14:paraId="7F6A735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Pogryzienie, użądlenie,</w:t>
            </w:r>
          </w:p>
          <w:p w14:paraId="31D8F76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ukąszenie, zranienie lub</w:t>
            </w:r>
          </w:p>
          <w:p w14:paraId="6B98EA6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stratowanie przez zwierzęta</w:t>
            </w:r>
          </w:p>
        </w:tc>
        <w:tc>
          <w:tcPr>
            <w:tcW w:w="2683" w:type="pct"/>
            <w:vAlign w:val="center"/>
          </w:tcPr>
          <w:p w14:paraId="64669C5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w którym realizowane są zadania z zakresu gospodarki</w:t>
            </w:r>
          </w:p>
          <w:p w14:paraId="4F894EF6" w14:textId="0D6CAE9D"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leśnej</w:t>
            </w:r>
          </w:p>
        </w:tc>
      </w:tr>
      <w:tr w:rsidR="007E0156" w:rsidRPr="0018125D" w14:paraId="16A07E69" w14:textId="77777777" w:rsidTr="007E0156">
        <w:trPr>
          <w:jc w:val="center"/>
        </w:trPr>
        <w:tc>
          <w:tcPr>
            <w:tcW w:w="215" w:type="pct"/>
            <w:shd w:val="clear" w:color="auto" w:fill="C2D69B"/>
            <w:vAlign w:val="center"/>
          </w:tcPr>
          <w:p w14:paraId="610B97E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18.</w:t>
            </w:r>
          </w:p>
        </w:tc>
        <w:tc>
          <w:tcPr>
            <w:tcW w:w="2102" w:type="pct"/>
            <w:vAlign w:val="center"/>
          </w:tcPr>
          <w:p w14:paraId="14CFDF1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Agresja osób trzecich</w:t>
            </w:r>
          </w:p>
        </w:tc>
        <w:tc>
          <w:tcPr>
            <w:tcW w:w="2683" w:type="pct"/>
            <w:vAlign w:val="center"/>
          </w:tcPr>
          <w:p w14:paraId="05AE9BE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Znajdujący się w środowisku, w którym realizowane są zadania z zakresu gospodarki leśnej złodzieje drewna, kłusownicy, osoby chore psychicznie, zbiegli przestępcy itp..</w:t>
            </w:r>
          </w:p>
        </w:tc>
      </w:tr>
      <w:tr w:rsidR="007E0156" w:rsidRPr="0018125D" w14:paraId="40EB9E90" w14:textId="77777777" w:rsidTr="007E0156">
        <w:trPr>
          <w:jc w:val="center"/>
        </w:trPr>
        <w:tc>
          <w:tcPr>
            <w:tcW w:w="215" w:type="pct"/>
            <w:shd w:val="clear" w:color="auto" w:fill="C2D69B"/>
            <w:vAlign w:val="center"/>
          </w:tcPr>
          <w:p w14:paraId="261E352C"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19.</w:t>
            </w:r>
          </w:p>
        </w:tc>
        <w:tc>
          <w:tcPr>
            <w:tcW w:w="2102" w:type="pct"/>
            <w:vAlign w:val="center"/>
          </w:tcPr>
          <w:p w14:paraId="6FEAA73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Wymuszona pozycja pracy</w:t>
            </w:r>
          </w:p>
        </w:tc>
        <w:tc>
          <w:tcPr>
            <w:tcW w:w="2683" w:type="pct"/>
            <w:vAlign w:val="center"/>
          </w:tcPr>
          <w:p w14:paraId="181D8E5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Obsługa pilarek łańcuchowych, wielooperacyjnych maszyn do pozyskania drewna, forwarderów, stanowisk z monitorami ekranowymi i inne prace związane z gospodarką leśną wymagające pozycji wymuszonej</w:t>
            </w:r>
          </w:p>
        </w:tc>
      </w:tr>
      <w:tr w:rsidR="007E0156" w:rsidRPr="0018125D" w14:paraId="7FC88589" w14:textId="77777777" w:rsidTr="007E0156">
        <w:trPr>
          <w:jc w:val="center"/>
        </w:trPr>
        <w:tc>
          <w:tcPr>
            <w:tcW w:w="215" w:type="pct"/>
            <w:shd w:val="clear" w:color="auto" w:fill="C2D69B"/>
            <w:vAlign w:val="center"/>
          </w:tcPr>
          <w:p w14:paraId="2A2EE22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20.</w:t>
            </w:r>
          </w:p>
        </w:tc>
        <w:tc>
          <w:tcPr>
            <w:tcW w:w="2102" w:type="pct"/>
            <w:vAlign w:val="center"/>
          </w:tcPr>
          <w:p w14:paraId="63A735A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Przenoszenie i podnoszenie</w:t>
            </w:r>
          </w:p>
          <w:p w14:paraId="20C2440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ciężarów</w:t>
            </w:r>
          </w:p>
        </w:tc>
        <w:tc>
          <w:tcPr>
            <w:tcW w:w="2683" w:type="pct"/>
            <w:vAlign w:val="center"/>
          </w:tcPr>
          <w:p w14:paraId="57B96E4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Prace związane z pozyskaniem i zrywką drewna, prace w zakresie zalesień i odnowień, gospodarki szkółkarskiej, turystycznego zagospodarowania lasu, ochrony lasu, pozostałe, związane z przenoszeniem i podnoszeniem ciężarów prace z zakresu gospodarki leśnej.</w:t>
            </w:r>
          </w:p>
        </w:tc>
      </w:tr>
      <w:tr w:rsidR="007E0156" w:rsidRPr="0018125D" w14:paraId="33BAC0D3" w14:textId="77777777" w:rsidTr="007E0156">
        <w:trPr>
          <w:jc w:val="center"/>
        </w:trPr>
        <w:tc>
          <w:tcPr>
            <w:tcW w:w="215" w:type="pct"/>
            <w:shd w:val="clear" w:color="auto" w:fill="C2D69B"/>
            <w:vAlign w:val="center"/>
          </w:tcPr>
          <w:p w14:paraId="4AB7E09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21.</w:t>
            </w:r>
          </w:p>
        </w:tc>
        <w:tc>
          <w:tcPr>
            <w:tcW w:w="2102" w:type="pct"/>
            <w:vAlign w:val="center"/>
          </w:tcPr>
          <w:p w14:paraId="0B30CD0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Stres psychologiczny</w:t>
            </w:r>
          </w:p>
        </w:tc>
        <w:tc>
          <w:tcPr>
            <w:tcW w:w="2683" w:type="pct"/>
            <w:vAlign w:val="center"/>
          </w:tcPr>
          <w:p w14:paraId="6A35CE1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Prace związane z ochroną p.poż., obsługą</w:t>
            </w:r>
          </w:p>
          <w:p w14:paraId="2D305F0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 xml:space="preserve">wielooperacyjnych maszyn do pozyskania drewna, urządzeń do zrywki drewna i pozostałe prace z </w:t>
            </w:r>
            <w:r w:rsidRPr="0018125D">
              <w:rPr>
                <w:rFonts w:eastAsia="Times New Roman"/>
                <w:sz w:val="24"/>
                <w:szCs w:val="24"/>
                <w:lang w:eastAsia="pl-PL"/>
              </w:rPr>
              <w:lastRenderedPageBreak/>
              <w:t>zakresu gospodarki leśnej wymagające stałego natężenia uwagi.</w:t>
            </w:r>
          </w:p>
        </w:tc>
      </w:tr>
      <w:tr w:rsidR="007E0156" w:rsidRPr="0018125D" w14:paraId="331A7CB3" w14:textId="77777777" w:rsidTr="007E0156">
        <w:trPr>
          <w:jc w:val="center"/>
        </w:trPr>
        <w:tc>
          <w:tcPr>
            <w:tcW w:w="215" w:type="pct"/>
            <w:shd w:val="clear" w:color="auto" w:fill="C2D69B"/>
            <w:vAlign w:val="center"/>
          </w:tcPr>
          <w:p w14:paraId="1E842F5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lastRenderedPageBreak/>
              <w:t>22.</w:t>
            </w:r>
          </w:p>
        </w:tc>
        <w:tc>
          <w:tcPr>
            <w:tcW w:w="2102" w:type="pct"/>
            <w:vAlign w:val="center"/>
          </w:tcPr>
          <w:p w14:paraId="50195B3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Zagrożenie pożarem lub</w:t>
            </w:r>
          </w:p>
          <w:p w14:paraId="77CD772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wybuchem</w:t>
            </w:r>
          </w:p>
        </w:tc>
        <w:tc>
          <w:tcPr>
            <w:tcW w:w="2683" w:type="pct"/>
            <w:vAlign w:val="center"/>
          </w:tcPr>
          <w:p w14:paraId="20608D5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Praca w środowisku podatnym na powstawanie pożarów, wykorzystanie maszyn i urządzeń z napędem spalinowym, stosowanie maszyn i urządzeń wykorzyst</w:t>
            </w:r>
            <w:r>
              <w:rPr>
                <w:rFonts w:eastAsia="Times New Roman"/>
                <w:sz w:val="24"/>
                <w:szCs w:val="24"/>
                <w:lang w:eastAsia="pl-PL"/>
              </w:rPr>
              <w:t xml:space="preserve">ujących energię elektryczną, </w:t>
            </w:r>
            <w:r w:rsidRPr="0018125D">
              <w:rPr>
                <w:rFonts w:eastAsia="Times New Roman"/>
                <w:sz w:val="24"/>
                <w:szCs w:val="24"/>
                <w:lang w:eastAsia="pl-PL"/>
              </w:rPr>
              <w:t>możliwy kontakt z łatwopalnymi środkami chemicznymi</w:t>
            </w:r>
            <w:r>
              <w:rPr>
                <w:rFonts w:eastAsia="Times New Roman"/>
                <w:sz w:val="24"/>
                <w:szCs w:val="24"/>
                <w:lang w:eastAsia="pl-PL"/>
              </w:rPr>
              <w:t xml:space="preserve">, materiałami lub substancjami, </w:t>
            </w:r>
            <w:r w:rsidRPr="0018125D">
              <w:rPr>
                <w:rFonts w:eastAsia="Times New Roman"/>
                <w:sz w:val="24"/>
                <w:szCs w:val="24"/>
                <w:lang w:eastAsia="pl-PL"/>
              </w:rPr>
              <w:t>możliwy kontakt z niewypałami i niewybuchami.</w:t>
            </w:r>
          </w:p>
        </w:tc>
      </w:tr>
      <w:tr w:rsidR="007E0156" w:rsidRPr="0018125D" w14:paraId="456490B3" w14:textId="77777777" w:rsidTr="007E0156">
        <w:trPr>
          <w:jc w:val="center"/>
        </w:trPr>
        <w:tc>
          <w:tcPr>
            <w:tcW w:w="215" w:type="pct"/>
            <w:shd w:val="clear" w:color="auto" w:fill="C2D69B"/>
            <w:vAlign w:val="center"/>
          </w:tcPr>
          <w:p w14:paraId="1A2EA6D0"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23.</w:t>
            </w:r>
          </w:p>
        </w:tc>
        <w:tc>
          <w:tcPr>
            <w:tcW w:w="2102" w:type="pct"/>
            <w:vAlign w:val="center"/>
          </w:tcPr>
          <w:p w14:paraId="0AC22D7E"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Zatonięcie, podtopienie,</w:t>
            </w:r>
          </w:p>
          <w:p w14:paraId="5657E987"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ugrzęźnięcie</w:t>
            </w:r>
          </w:p>
        </w:tc>
        <w:tc>
          <w:tcPr>
            <w:tcW w:w="2683" w:type="pct"/>
            <w:vAlign w:val="center"/>
          </w:tcPr>
          <w:p w14:paraId="05A6C71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Bagna, strumienie o zwiększonej pojemności</w:t>
            </w:r>
          </w:p>
          <w:p w14:paraId="6A2FCE0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wskutek spiętrzenia przez działalność człowieka lub żerowiska zwierząt, rozjeżdżone maszynami leśnymi drogi i trakty o piaszczysto-gliniastym podłożu, obszary po zaoraniu pod uprawy</w:t>
            </w:r>
          </w:p>
          <w:p w14:paraId="46FF2613"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i odnowienia.</w:t>
            </w:r>
          </w:p>
        </w:tc>
      </w:tr>
      <w:tr w:rsidR="007E0156" w:rsidRPr="0018125D" w14:paraId="4E37DBB4" w14:textId="77777777" w:rsidTr="007E0156">
        <w:trPr>
          <w:jc w:val="center"/>
        </w:trPr>
        <w:tc>
          <w:tcPr>
            <w:tcW w:w="215" w:type="pct"/>
            <w:shd w:val="clear" w:color="auto" w:fill="C2D69B"/>
            <w:vAlign w:val="center"/>
          </w:tcPr>
          <w:p w14:paraId="3E100F26"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24.</w:t>
            </w:r>
          </w:p>
        </w:tc>
        <w:tc>
          <w:tcPr>
            <w:tcW w:w="2102" w:type="pct"/>
            <w:vAlign w:val="center"/>
          </w:tcPr>
          <w:p w14:paraId="092202C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Wpadnięcie do jam, jaskiń,</w:t>
            </w:r>
          </w:p>
          <w:p w14:paraId="78D0EA7F"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dołów, lejów, wykopów,</w:t>
            </w:r>
          </w:p>
          <w:p w14:paraId="01C10D6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wąwozów</w:t>
            </w:r>
          </w:p>
        </w:tc>
        <w:tc>
          <w:tcPr>
            <w:tcW w:w="2683" w:type="pct"/>
            <w:vAlign w:val="center"/>
          </w:tcPr>
          <w:p w14:paraId="662C57F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Pozostałość po wybuchach – leje, doły. Również pozostałość po działalności człowieka – kopalnie, doły. Efekt działania erozyjnych sił przyrody (wody, zwierząt, wiatru, słońca etc.).</w:t>
            </w:r>
          </w:p>
        </w:tc>
      </w:tr>
      <w:tr w:rsidR="007E0156" w:rsidRPr="0018125D" w14:paraId="0E1DAF7A" w14:textId="77777777" w:rsidTr="007E0156">
        <w:trPr>
          <w:jc w:val="center"/>
        </w:trPr>
        <w:tc>
          <w:tcPr>
            <w:tcW w:w="215" w:type="pct"/>
            <w:shd w:val="clear" w:color="auto" w:fill="C2D69B"/>
            <w:vAlign w:val="center"/>
          </w:tcPr>
          <w:p w14:paraId="4FF4569D"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25.</w:t>
            </w:r>
          </w:p>
        </w:tc>
        <w:tc>
          <w:tcPr>
            <w:tcW w:w="2102" w:type="pct"/>
            <w:vAlign w:val="center"/>
          </w:tcPr>
          <w:p w14:paraId="6BABB72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Rażenie piorunem</w:t>
            </w:r>
          </w:p>
        </w:tc>
        <w:tc>
          <w:tcPr>
            <w:tcW w:w="2683" w:type="pct"/>
            <w:vAlign w:val="center"/>
          </w:tcPr>
          <w:p w14:paraId="359E1F2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Wyładowania atmosferyczne.</w:t>
            </w:r>
          </w:p>
        </w:tc>
      </w:tr>
      <w:tr w:rsidR="007E0156" w:rsidRPr="0018125D" w14:paraId="05AEB6AF" w14:textId="77777777" w:rsidTr="007E0156">
        <w:trPr>
          <w:jc w:val="center"/>
        </w:trPr>
        <w:tc>
          <w:tcPr>
            <w:tcW w:w="215" w:type="pct"/>
            <w:shd w:val="clear" w:color="auto" w:fill="C2D69B"/>
            <w:vAlign w:val="center"/>
          </w:tcPr>
          <w:p w14:paraId="23E1976A"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26.</w:t>
            </w:r>
          </w:p>
        </w:tc>
        <w:tc>
          <w:tcPr>
            <w:tcW w:w="2102" w:type="pct"/>
            <w:vAlign w:val="center"/>
          </w:tcPr>
          <w:p w14:paraId="207A8AE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Kontakt z alergenami</w:t>
            </w:r>
          </w:p>
        </w:tc>
        <w:tc>
          <w:tcPr>
            <w:tcW w:w="2683" w:type="pct"/>
            <w:vAlign w:val="center"/>
          </w:tcPr>
          <w:p w14:paraId="182FD87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organizmy i</w:t>
            </w:r>
          </w:p>
          <w:p w14:paraId="7E906CE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substancje wywołujące reakcje alergiczne</w:t>
            </w:r>
          </w:p>
        </w:tc>
      </w:tr>
      <w:tr w:rsidR="007E0156" w:rsidRPr="0018125D" w14:paraId="70CF9790" w14:textId="77777777" w:rsidTr="007E0156">
        <w:trPr>
          <w:jc w:val="center"/>
        </w:trPr>
        <w:tc>
          <w:tcPr>
            <w:tcW w:w="215" w:type="pct"/>
            <w:shd w:val="clear" w:color="auto" w:fill="C2D69B"/>
            <w:vAlign w:val="center"/>
          </w:tcPr>
          <w:p w14:paraId="1AA30642"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27.</w:t>
            </w:r>
          </w:p>
        </w:tc>
        <w:tc>
          <w:tcPr>
            <w:tcW w:w="2102" w:type="pct"/>
            <w:vAlign w:val="center"/>
          </w:tcPr>
          <w:p w14:paraId="7B33CBA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Poparzenia i zatrucia roślinami</w:t>
            </w:r>
          </w:p>
          <w:p w14:paraId="0D195A1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lub grzybami ich częściami</w:t>
            </w:r>
          </w:p>
        </w:tc>
        <w:tc>
          <w:tcPr>
            <w:tcW w:w="2683" w:type="pct"/>
            <w:vAlign w:val="center"/>
          </w:tcPr>
          <w:p w14:paraId="20A18DF4"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Znajdujące się w środowisku trujące lub mogące wywołać poparzenia rośliny i grzyby</w:t>
            </w:r>
          </w:p>
        </w:tc>
      </w:tr>
      <w:tr w:rsidR="007E0156" w:rsidRPr="0018125D" w14:paraId="489567A1" w14:textId="77777777" w:rsidTr="007E0156">
        <w:trPr>
          <w:jc w:val="center"/>
        </w:trPr>
        <w:tc>
          <w:tcPr>
            <w:tcW w:w="215" w:type="pct"/>
            <w:shd w:val="clear" w:color="auto" w:fill="C2D69B"/>
            <w:vAlign w:val="center"/>
          </w:tcPr>
          <w:p w14:paraId="66F66BEB" w14:textId="77777777" w:rsidR="007E0156" w:rsidRPr="0018125D" w:rsidRDefault="007E0156" w:rsidP="007E0156">
            <w:pPr>
              <w:jc w:val="center"/>
              <w:rPr>
                <w:rFonts w:eastAsia="Times New Roman"/>
                <w:b/>
                <w:sz w:val="24"/>
                <w:szCs w:val="24"/>
                <w:lang w:eastAsia="pl-PL"/>
              </w:rPr>
            </w:pPr>
            <w:r w:rsidRPr="0018125D">
              <w:rPr>
                <w:rFonts w:eastAsia="Times New Roman"/>
                <w:b/>
                <w:sz w:val="24"/>
                <w:szCs w:val="24"/>
                <w:lang w:eastAsia="pl-PL"/>
              </w:rPr>
              <w:t>28.</w:t>
            </w:r>
          </w:p>
        </w:tc>
        <w:tc>
          <w:tcPr>
            <w:tcW w:w="2102" w:type="pct"/>
            <w:vAlign w:val="center"/>
          </w:tcPr>
          <w:p w14:paraId="1696F2E9"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Pozostałe zagrożenia trudne do</w:t>
            </w:r>
          </w:p>
          <w:p w14:paraId="37F194A2"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zidentyfikowania na etapie</w:t>
            </w:r>
          </w:p>
          <w:p w14:paraId="49DFE956"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sporządzania dokumentacji</w:t>
            </w:r>
          </w:p>
          <w:p w14:paraId="2E0763F5"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przetargowej</w:t>
            </w:r>
          </w:p>
        </w:tc>
        <w:tc>
          <w:tcPr>
            <w:tcW w:w="2683" w:type="pct"/>
            <w:vAlign w:val="center"/>
          </w:tcPr>
          <w:p w14:paraId="6C926E11"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Inne, nie wymienione powyżej źródła zagrożeń</w:t>
            </w:r>
          </w:p>
        </w:tc>
      </w:tr>
      <w:tr w:rsidR="007E0156" w:rsidRPr="0018125D" w14:paraId="66C51090"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26B5633B"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29</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17AC9CD0" w14:textId="77777777" w:rsidR="007E0156" w:rsidRPr="0018125D" w:rsidRDefault="007E0156" w:rsidP="007E0156">
            <w:pPr>
              <w:jc w:val="center"/>
              <w:rPr>
                <w:rFonts w:eastAsia="Times New Roman"/>
                <w:sz w:val="24"/>
                <w:szCs w:val="24"/>
                <w:lang w:eastAsia="pl-PL"/>
              </w:rPr>
            </w:pPr>
            <w:r>
              <w:rPr>
                <w:rFonts w:eastAsia="Times New Roman"/>
                <w:sz w:val="24"/>
                <w:szCs w:val="24"/>
                <w:lang w:eastAsia="pl-PL"/>
              </w:rPr>
              <w:t>Zagrożenie postrzeleniem</w:t>
            </w:r>
          </w:p>
        </w:tc>
        <w:tc>
          <w:tcPr>
            <w:tcW w:w="2683" w:type="pct"/>
            <w:tcBorders>
              <w:top w:val="single" w:sz="4" w:space="0" w:color="auto"/>
              <w:left w:val="single" w:sz="4" w:space="0" w:color="auto"/>
              <w:bottom w:val="single" w:sz="4" w:space="0" w:color="auto"/>
              <w:right w:val="single" w:sz="4" w:space="0" w:color="auto"/>
            </w:tcBorders>
            <w:vAlign w:val="center"/>
          </w:tcPr>
          <w:p w14:paraId="54088AE3" w14:textId="1D738618" w:rsidR="007E0156" w:rsidRPr="0018125D" w:rsidRDefault="007E0156" w:rsidP="007E0156">
            <w:pPr>
              <w:jc w:val="center"/>
              <w:rPr>
                <w:rFonts w:eastAsia="Times New Roman"/>
                <w:sz w:val="24"/>
                <w:szCs w:val="24"/>
                <w:lang w:eastAsia="pl-PL"/>
              </w:rPr>
            </w:pPr>
            <w:r>
              <w:rPr>
                <w:rFonts w:eastAsia="Times New Roman"/>
                <w:sz w:val="24"/>
                <w:szCs w:val="24"/>
                <w:lang w:eastAsia="pl-PL"/>
              </w:rPr>
              <w:t>Broń myśliwska</w:t>
            </w:r>
          </w:p>
        </w:tc>
      </w:tr>
      <w:tr w:rsidR="007E0156" w:rsidRPr="0018125D" w14:paraId="695F7F73"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311945F2"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30.</w:t>
            </w:r>
          </w:p>
        </w:tc>
        <w:tc>
          <w:tcPr>
            <w:tcW w:w="2102" w:type="pct"/>
            <w:tcBorders>
              <w:top w:val="single" w:sz="4" w:space="0" w:color="auto"/>
              <w:left w:val="single" w:sz="4" w:space="0" w:color="auto"/>
              <w:bottom w:val="single" w:sz="4" w:space="0" w:color="auto"/>
              <w:right w:val="single" w:sz="4" w:space="0" w:color="auto"/>
            </w:tcBorders>
            <w:vAlign w:val="center"/>
          </w:tcPr>
          <w:p w14:paraId="319D2264" w14:textId="77777777" w:rsidR="007E0156" w:rsidRDefault="007E0156" w:rsidP="007E0156">
            <w:pPr>
              <w:jc w:val="center"/>
              <w:rPr>
                <w:rFonts w:eastAsia="Times New Roman"/>
                <w:sz w:val="24"/>
                <w:szCs w:val="24"/>
                <w:lang w:eastAsia="pl-PL"/>
              </w:rPr>
            </w:pPr>
            <w:r>
              <w:rPr>
                <w:rFonts w:eastAsia="Times New Roman"/>
                <w:sz w:val="24"/>
                <w:szCs w:val="24"/>
                <w:lang w:eastAsia="pl-PL"/>
              </w:rPr>
              <w:t>Narażenie na hałas</w:t>
            </w:r>
          </w:p>
        </w:tc>
        <w:tc>
          <w:tcPr>
            <w:tcW w:w="2683" w:type="pct"/>
            <w:tcBorders>
              <w:top w:val="single" w:sz="4" w:space="0" w:color="auto"/>
              <w:left w:val="single" w:sz="4" w:space="0" w:color="auto"/>
              <w:bottom w:val="single" w:sz="4" w:space="0" w:color="auto"/>
              <w:right w:val="single" w:sz="4" w:space="0" w:color="auto"/>
            </w:tcBorders>
            <w:vAlign w:val="center"/>
          </w:tcPr>
          <w:p w14:paraId="743D291F" w14:textId="77777777" w:rsidR="007E0156" w:rsidRDefault="007E0156" w:rsidP="007E0156">
            <w:pPr>
              <w:jc w:val="center"/>
              <w:rPr>
                <w:rFonts w:eastAsia="Times New Roman"/>
                <w:sz w:val="24"/>
                <w:szCs w:val="24"/>
                <w:lang w:eastAsia="pl-PL"/>
              </w:rPr>
            </w:pPr>
            <w:r>
              <w:rPr>
                <w:rFonts w:eastAsia="Times New Roman"/>
                <w:sz w:val="24"/>
                <w:szCs w:val="24"/>
                <w:lang w:eastAsia="pl-PL"/>
              </w:rPr>
              <w:t>Strzały z broni myśliwskiej, odstraszacze hukowe</w:t>
            </w:r>
          </w:p>
        </w:tc>
      </w:tr>
      <w:tr w:rsidR="007E0156" w:rsidRPr="0018125D" w14:paraId="55A81DED"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0FA93BEB"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31</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6A6C5161"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w:t>
            </w:r>
          </w:p>
          <w:p w14:paraId="587ADA1E"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narzędzia</w:t>
            </w:r>
          </w:p>
        </w:tc>
        <w:tc>
          <w:tcPr>
            <w:tcW w:w="2683" w:type="pct"/>
            <w:tcBorders>
              <w:top w:val="single" w:sz="4" w:space="0" w:color="auto"/>
              <w:left w:val="single" w:sz="4" w:space="0" w:color="auto"/>
              <w:bottom w:val="single" w:sz="4" w:space="0" w:color="auto"/>
              <w:right w:val="single" w:sz="4" w:space="0" w:color="auto"/>
            </w:tcBorders>
            <w:vAlign w:val="center"/>
          </w:tcPr>
          <w:p w14:paraId="7C0E8F9B"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Wykorzystywane w trakcie prac</w:t>
            </w:r>
            <w:r>
              <w:rPr>
                <w:rFonts w:eastAsia="Times New Roman"/>
                <w:sz w:val="24"/>
                <w:szCs w:val="24"/>
                <w:lang w:eastAsia="pl-PL"/>
              </w:rPr>
              <w:t xml:space="preserve"> z zakresu gospodarki łowieckiej</w:t>
            </w:r>
            <w:r w:rsidRPr="0018125D">
              <w:rPr>
                <w:rFonts w:eastAsia="Times New Roman"/>
                <w:sz w:val="24"/>
                <w:szCs w:val="24"/>
                <w:lang w:eastAsia="pl-PL"/>
              </w:rPr>
              <w:t xml:space="preserve"> narzędzia (</w:t>
            </w:r>
            <w:r>
              <w:rPr>
                <w:rFonts w:eastAsia="Times New Roman"/>
                <w:sz w:val="24"/>
                <w:szCs w:val="24"/>
                <w:lang w:eastAsia="pl-PL"/>
              </w:rPr>
              <w:t>noże, siekiery</w:t>
            </w:r>
            <w:r w:rsidRPr="0018125D">
              <w:rPr>
                <w:rFonts w:eastAsia="Times New Roman"/>
                <w:sz w:val="24"/>
                <w:szCs w:val="24"/>
                <w:lang w:eastAsia="pl-PL"/>
              </w:rPr>
              <w:t>, łopaty i pozostałe narzędzia</w:t>
            </w:r>
          </w:p>
        </w:tc>
      </w:tr>
      <w:tr w:rsidR="007E0156" w:rsidRPr="0018125D" w14:paraId="7ED30CD0"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2D90E73D"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32</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2B03D658"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przez środki</w:t>
            </w:r>
          </w:p>
          <w:p w14:paraId="4D42B6E0" w14:textId="77777777" w:rsidR="007E0156" w:rsidRPr="0018125D" w:rsidRDefault="007E0156" w:rsidP="007E0156">
            <w:pPr>
              <w:jc w:val="center"/>
              <w:rPr>
                <w:rFonts w:eastAsia="Times New Roman"/>
                <w:sz w:val="24"/>
                <w:szCs w:val="24"/>
                <w:lang w:eastAsia="pl-PL"/>
              </w:rPr>
            </w:pPr>
            <w:r>
              <w:rPr>
                <w:rFonts w:eastAsia="Times New Roman"/>
                <w:sz w:val="24"/>
                <w:szCs w:val="24"/>
                <w:lang w:eastAsia="pl-PL"/>
              </w:rPr>
              <w:t xml:space="preserve">transportu </w:t>
            </w:r>
            <w:r w:rsidRPr="0018125D">
              <w:rPr>
                <w:rFonts w:eastAsia="Times New Roman"/>
                <w:sz w:val="24"/>
                <w:szCs w:val="24"/>
                <w:lang w:eastAsia="pl-PL"/>
              </w:rPr>
              <w:t>poziomego oraz transportowane</w:t>
            </w:r>
          </w:p>
          <w:p w14:paraId="136E7F1A"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materiały i produkty</w:t>
            </w:r>
          </w:p>
        </w:tc>
        <w:tc>
          <w:tcPr>
            <w:tcW w:w="2683" w:type="pct"/>
            <w:tcBorders>
              <w:top w:val="single" w:sz="4" w:space="0" w:color="auto"/>
              <w:left w:val="single" w:sz="4" w:space="0" w:color="auto"/>
              <w:bottom w:val="single" w:sz="4" w:space="0" w:color="auto"/>
              <w:right w:val="single" w:sz="4" w:space="0" w:color="auto"/>
            </w:tcBorders>
            <w:vAlign w:val="center"/>
          </w:tcPr>
          <w:p w14:paraId="110EC61D"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Środki transportowe (samochody</w:t>
            </w:r>
            <w:r>
              <w:rPr>
                <w:rFonts w:eastAsia="Times New Roman"/>
                <w:sz w:val="24"/>
                <w:szCs w:val="24"/>
                <w:lang w:eastAsia="pl-PL"/>
              </w:rPr>
              <w:t>, ciągniki, podwody</w:t>
            </w:r>
            <w:r w:rsidRPr="0018125D">
              <w:rPr>
                <w:rFonts w:eastAsia="Times New Roman"/>
                <w:sz w:val="24"/>
                <w:szCs w:val="24"/>
                <w:lang w:eastAsia="pl-PL"/>
              </w:rPr>
              <w:t>, wciągarki i inne środki transportowe) oraz materiały i produkty podlegające</w:t>
            </w:r>
            <w:r>
              <w:rPr>
                <w:rFonts w:eastAsia="Times New Roman"/>
                <w:sz w:val="24"/>
                <w:szCs w:val="24"/>
                <w:lang w:eastAsia="pl-PL"/>
              </w:rPr>
              <w:t xml:space="preserve"> przemieszczeniu (tusze zwierzyny</w:t>
            </w:r>
            <w:r w:rsidRPr="0018125D">
              <w:rPr>
                <w:rFonts w:eastAsia="Times New Roman"/>
                <w:sz w:val="24"/>
                <w:szCs w:val="24"/>
                <w:lang w:eastAsia="pl-PL"/>
              </w:rPr>
              <w:t>, transportowane materi</w:t>
            </w:r>
            <w:r>
              <w:rPr>
                <w:rFonts w:eastAsia="Times New Roman"/>
                <w:sz w:val="24"/>
                <w:szCs w:val="24"/>
                <w:lang w:eastAsia="pl-PL"/>
              </w:rPr>
              <w:t>ały (siatka, żerdzie, karma,</w:t>
            </w:r>
            <w:r w:rsidRPr="0018125D">
              <w:rPr>
                <w:rFonts w:eastAsia="Times New Roman"/>
                <w:sz w:val="24"/>
                <w:szCs w:val="24"/>
                <w:lang w:eastAsia="pl-PL"/>
              </w:rPr>
              <w:t xml:space="preserve"> itp.)</w:t>
            </w:r>
          </w:p>
        </w:tc>
      </w:tr>
      <w:tr w:rsidR="007E0156" w:rsidRPr="0018125D" w14:paraId="5D2D69F2" w14:textId="77777777" w:rsidTr="007E0156">
        <w:trPr>
          <w:jc w:val="center"/>
        </w:trPr>
        <w:tc>
          <w:tcPr>
            <w:tcW w:w="215" w:type="pct"/>
            <w:tcBorders>
              <w:top w:val="single" w:sz="4" w:space="0" w:color="auto"/>
              <w:left w:val="single" w:sz="4" w:space="0" w:color="auto"/>
              <w:bottom w:val="single" w:sz="4" w:space="0" w:color="auto"/>
              <w:right w:val="single" w:sz="4" w:space="0" w:color="auto"/>
            </w:tcBorders>
            <w:shd w:val="clear" w:color="auto" w:fill="C2D69B"/>
            <w:vAlign w:val="center"/>
          </w:tcPr>
          <w:p w14:paraId="019F964E" w14:textId="77777777" w:rsidR="007E0156" w:rsidRPr="0018125D" w:rsidRDefault="007E0156" w:rsidP="007E0156">
            <w:pPr>
              <w:jc w:val="center"/>
              <w:rPr>
                <w:rFonts w:eastAsia="Times New Roman"/>
                <w:b/>
                <w:sz w:val="24"/>
                <w:szCs w:val="24"/>
                <w:lang w:eastAsia="pl-PL"/>
              </w:rPr>
            </w:pPr>
            <w:r>
              <w:rPr>
                <w:rFonts w:eastAsia="Times New Roman"/>
                <w:b/>
                <w:sz w:val="24"/>
                <w:szCs w:val="24"/>
                <w:lang w:eastAsia="pl-PL"/>
              </w:rPr>
              <w:t>33</w:t>
            </w:r>
            <w:r w:rsidRPr="0018125D">
              <w:rPr>
                <w:rFonts w:eastAsia="Times New Roman"/>
                <w:b/>
                <w:sz w:val="24"/>
                <w:szCs w:val="24"/>
                <w:lang w:eastAsia="pl-PL"/>
              </w:rPr>
              <w:t>.</w:t>
            </w:r>
          </w:p>
        </w:tc>
        <w:tc>
          <w:tcPr>
            <w:tcW w:w="2102" w:type="pct"/>
            <w:tcBorders>
              <w:top w:val="single" w:sz="4" w:space="0" w:color="auto"/>
              <w:left w:val="single" w:sz="4" w:space="0" w:color="auto"/>
              <w:bottom w:val="single" w:sz="4" w:space="0" w:color="auto"/>
              <w:right w:val="single" w:sz="4" w:space="0" w:color="auto"/>
            </w:tcBorders>
            <w:vAlign w:val="center"/>
          </w:tcPr>
          <w:p w14:paraId="6255E2DC"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Urazy powodowane upadkiem</w:t>
            </w:r>
          </w:p>
          <w:p w14:paraId="13ECF86E"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osób lub przedmiotów z</w:t>
            </w:r>
          </w:p>
          <w:p w14:paraId="05033F20" w14:textId="77777777"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wysokości</w:t>
            </w:r>
          </w:p>
        </w:tc>
        <w:tc>
          <w:tcPr>
            <w:tcW w:w="2683" w:type="pct"/>
            <w:tcBorders>
              <w:top w:val="single" w:sz="4" w:space="0" w:color="auto"/>
              <w:left w:val="single" w:sz="4" w:space="0" w:color="auto"/>
              <w:bottom w:val="single" w:sz="4" w:space="0" w:color="auto"/>
              <w:right w:val="single" w:sz="4" w:space="0" w:color="auto"/>
            </w:tcBorders>
            <w:vAlign w:val="center"/>
          </w:tcPr>
          <w:p w14:paraId="689953B6" w14:textId="73EBFE03" w:rsidR="007E0156" w:rsidRPr="0018125D" w:rsidRDefault="007E0156" w:rsidP="007E0156">
            <w:pPr>
              <w:jc w:val="center"/>
              <w:rPr>
                <w:rFonts w:eastAsia="Times New Roman"/>
                <w:sz w:val="24"/>
                <w:szCs w:val="24"/>
                <w:lang w:eastAsia="pl-PL"/>
              </w:rPr>
            </w:pPr>
            <w:r w:rsidRPr="0018125D">
              <w:rPr>
                <w:rFonts w:eastAsia="Times New Roman"/>
                <w:sz w:val="24"/>
                <w:szCs w:val="24"/>
                <w:lang w:eastAsia="pl-PL"/>
              </w:rPr>
              <w:t xml:space="preserve">Praca </w:t>
            </w:r>
            <w:r>
              <w:rPr>
                <w:rFonts w:eastAsia="Times New Roman"/>
                <w:sz w:val="24"/>
                <w:szCs w:val="24"/>
                <w:lang w:eastAsia="pl-PL"/>
              </w:rPr>
              <w:t>na wysokościach (polowanie z ambon i wysiadek, budowa i naprawy tych urządzeń</w:t>
            </w:r>
            <w:r w:rsidRPr="0018125D">
              <w:rPr>
                <w:rFonts w:eastAsia="Times New Roman"/>
                <w:sz w:val="24"/>
                <w:szCs w:val="24"/>
                <w:lang w:eastAsia="pl-PL"/>
              </w:rPr>
              <w:t>)</w:t>
            </w:r>
          </w:p>
        </w:tc>
      </w:tr>
    </w:tbl>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4F3B949E" w14:textId="2B44116A" w:rsidR="007E0156" w:rsidRDefault="007E0156" w:rsidP="007E0156">
      <w:pPr>
        <w:tabs>
          <w:tab w:val="left" w:pos="1134"/>
        </w:tabs>
        <w:suppressAutoHyphens w:val="0"/>
        <w:spacing w:before="120"/>
        <w:jc w:val="center"/>
        <w:rPr>
          <w:rFonts w:ascii="Cambria" w:hAnsi="Cambria" w:cs="Arial"/>
          <w:b/>
          <w:color w:val="000000"/>
          <w:sz w:val="22"/>
          <w:szCs w:val="22"/>
          <w:lang w:eastAsia="pl-PL"/>
        </w:rPr>
      </w:pPr>
      <w:r w:rsidRPr="00413BB2">
        <w:rPr>
          <w:rFonts w:ascii="Cambria" w:hAnsi="Cambria" w:cs="Arial"/>
          <w:bCs/>
          <w:noProof/>
          <w:sz w:val="22"/>
          <w:szCs w:val="22"/>
          <w:lang w:eastAsia="pl-PL"/>
        </w:rPr>
        <w:drawing>
          <wp:anchor distT="0" distB="0" distL="114300" distR="114300" simplePos="0" relativeHeight="251659264" behindDoc="1" locked="0" layoutInCell="1" allowOverlap="1" wp14:anchorId="513FE4C2" wp14:editId="4A49E126">
            <wp:simplePos x="0" y="0"/>
            <wp:positionH relativeFrom="margin">
              <wp:posOffset>-697865</wp:posOffset>
            </wp:positionH>
            <wp:positionV relativeFrom="margin">
              <wp:posOffset>605155</wp:posOffset>
            </wp:positionV>
            <wp:extent cx="7056120" cy="8203565"/>
            <wp:effectExtent l="0" t="0" r="0" b="698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056120" cy="8203565"/>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cs="Arial"/>
          <w:b/>
          <w:color w:val="000000"/>
          <w:sz w:val="22"/>
          <w:szCs w:val="22"/>
          <w:lang w:eastAsia="pl-PL"/>
        </w:rPr>
        <w:t>Wzór Protokołu Odbioru Robót</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1779B47D" w14:textId="2FA4668F" w:rsidR="00B532CF" w:rsidRPr="00B97F6E" w:rsidRDefault="00B532CF" w:rsidP="00B532CF">
      <w:pPr>
        <w:tabs>
          <w:tab w:val="left" w:pos="1134"/>
        </w:tabs>
        <w:suppressAutoHyphens w:val="0"/>
        <w:spacing w:before="120"/>
        <w:jc w:val="right"/>
        <w:rPr>
          <w:rFonts w:ascii="Cambria" w:hAnsi="Cambria" w:cs="Arial"/>
          <w:b/>
          <w:color w:val="000000"/>
          <w:sz w:val="22"/>
          <w:szCs w:val="22"/>
          <w:lang w:eastAsia="pl-PL"/>
        </w:rPr>
      </w:pPr>
      <w:r w:rsidRPr="00B97F6E">
        <w:rPr>
          <w:rFonts w:ascii="Cambria" w:hAnsi="Cambria" w:cs="Arial"/>
          <w:b/>
          <w:color w:val="000000"/>
          <w:sz w:val="22"/>
          <w:szCs w:val="22"/>
          <w:lang w:eastAsia="pl-PL"/>
        </w:rPr>
        <w:t>Załącznik nr 5 do Umowy</w:t>
      </w:r>
    </w:p>
    <w:p w14:paraId="330DCC71" w14:textId="11A3AD02" w:rsidR="00B532CF" w:rsidRPr="00B97F6E" w:rsidRDefault="00B532CF" w:rsidP="00B532CF">
      <w:pPr>
        <w:tabs>
          <w:tab w:val="left" w:pos="1134"/>
        </w:tabs>
        <w:suppressAutoHyphens w:val="0"/>
        <w:spacing w:before="120"/>
        <w:jc w:val="center"/>
        <w:rPr>
          <w:rFonts w:ascii="Cambria" w:hAnsi="Cambria" w:cs="Arial"/>
          <w:b/>
          <w:color w:val="000000"/>
          <w:sz w:val="22"/>
          <w:szCs w:val="22"/>
          <w:lang w:eastAsia="pl-PL"/>
        </w:rPr>
      </w:pPr>
    </w:p>
    <w:p w14:paraId="3368EB43" w14:textId="4F30EF3B" w:rsidR="00B532CF" w:rsidRDefault="00B532CF" w:rsidP="00B532CF">
      <w:pPr>
        <w:tabs>
          <w:tab w:val="left" w:pos="1134"/>
        </w:tabs>
        <w:suppressAutoHyphens w:val="0"/>
        <w:spacing w:before="120"/>
        <w:jc w:val="center"/>
        <w:rPr>
          <w:rFonts w:ascii="Cambria" w:hAnsi="Cambria" w:cs="Arial"/>
          <w:b/>
          <w:color w:val="000000"/>
          <w:sz w:val="22"/>
          <w:szCs w:val="22"/>
          <w:lang w:eastAsia="pl-PL"/>
        </w:rPr>
      </w:pPr>
      <w:r w:rsidRPr="00B97F6E">
        <w:rPr>
          <w:noProof/>
        </w:rPr>
        <w:drawing>
          <wp:anchor distT="0" distB="0" distL="114300" distR="114300" simplePos="0" relativeHeight="251660288" behindDoc="1" locked="0" layoutInCell="1" allowOverlap="1" wp14:anchorId="220314C6" wp14:editId="4A34168E">
            <wp:simplePos x="0" y="0"/>
            <wp:positionH relativeFrom="margin">
              <wp:posOffset>-7620</wp:posOffset>
            </wp:positionH>
            <wp:positionV relativeFrom="margin">
              <wp:posOffset>951865</wp:posOffset>
            </wp:positionV>
            <wp:extent cx="5516880" cy="7757795"/>
            <wp:effectExtent l="0" t="0" r="762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16880" cy="7757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7F6E">
        <w:rPr>
          <w:rFonts w:ascii="Cambria" w:hAnsi="Cambria" w:cs="Arial"/>
          <w:b/>
          <w:color w:val="000000"/>
          <w:sz w:val="22"/>
          <w:szCs w:val="22"/>
          <w:lang w:eastAsia="pl-PL"/>
        </w:rPr>
        <w:t>Wzór Protokołu Zwrotu Powierzchni</w:t>
      </w:r>
    </w:p>
    <w:sectPr w:rsidR="00B532CF">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814B" w14:textId="77777777" w:rsidR="003425F6" w:rsidRDefault="003425F6">
      <w:r>
        <w:separator/>
      </w:r>
    </w:p>
  </w:endnote>
  <w:endnote w:type="continuationSeparator" w:id="0">
    <w:p w14:paraId="2D85FCCF" w14:textId="77777777" w:rsidR="003425F6" w:rsidRDefault="0034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D2A0" w14:textId="77777777" w:rsidR="003425F6" w:rsidRDefault="003425F6">
      <w:r>
        <w:separator/>
      </w:r>
    </w:p>
  </w:footnote>
  <w:footnote w:type="continuationSeparator" w:id="0">
    <w:p w14:paraId="40A84DCB" w14:textId="77777777" w:rsidR="003425F6" w:rsidRDefault="00342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F7221C"/>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3"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5597252">
    <w:abstractNumId w:val="30"/>
    <w:lvlOverride w:ilvl="0">
      <w:startOverride w:val="1"/>
    </w:lvlOverride>
  </w:num>
  <w:num w:numId="2" w16cid:durableId="1919098462">
    <w:abstractNumId w:val="24"/>
    <w:lvlOverride w:ilvl="0">
      <w:startOverride w:val="1"/>
    </w:lvlOverride>
  </w:num>
  <w:num w:numId="3" w16cid:durableId="19281481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947054">
    <w:abstractNumId w:val="16"/>
    <w:lvlOverride w:ilvl="0">
      <w:startOverride w:val="1"/>
    </w:lvlOverride>
  </w:num>
  <w:num w:numId="5" w16cid:durableId="1292400356">
    <w:abstractNumId w:val="17"/>
  </w:num>
  <w:num w:numId="6" w16cid:durableId="1781221464">
    <w:abstractNumId w:val="10"/>
  </w:num>
  <w:num w:numId="7" w16cid:durableId="839200335">
    <w:abstractNumId w:val="20"/>
  </w:num>
  <w:num w:numId="8" w16cid:durableId="928385581">
    <w:abstractNumId w:val="29"/>
  </w:num>
  <w:num w:numId="9" w16cid:durableId="447315298">
    <w:abstractNumId w:val="2"/>
  </w:num>
  <w:num w:numId="10" w16cid:durableId="2012559703">
    <w:abstractNumId w:val="3"/>
  </w:num>
  <w:num w:numId="11" w16cid:durableId="760375174">
    <w:abstractNumId w:val="27"/>
  </w:num>
  <w:num w:numId="12" w16cid:durableId="120851255">
    <w:abstractNumId w:val="22"/>
  </w:num>
  <w:num w:numId="13" w16cid:durableId="954287544">
    <w:abstractNumId w:val="7"/>
  </w:num>
  <w:num w:numId="14" w16cid:durableId="1337536411">
    <w:abstractNumId w:val="25"/>
  </w:num>
  <w:num w:numId="15" w16cid:durableId="1885798783">
    <w:abstractNumId w:val="37"/>
  </w:num>
  <w:num w:numId="16" w16cid:durableId="1988318458">
    <w:abstractNumId w:val="15"/>
  </w:num>
  <w:num w:numId="17" w16cid:durableId="370614573">
    <w:abstractNumId w:val="14"/>
  </w:num>
  <w:num w:numId="18" w16cid:durableId="1686515506">
    <w:abstractNumId w:val="18"/>
  </w:num>
  <w:num w:numId="19" w16cid:durableId="495069517">
    <w:abstractNumId w:val="34"/>
  </w:num>
  <w:num w:numId="20" w16cid:durableId="1904295095">
    <w:abstractNumId w:val="13"/>
  </w:num>
  <w:num w:numId="21" w16cid:durableId="524903151">
    <w:abstractNumId w:val="19"/>
  </w:num>
  <w:num w:numId="22" w16cid:durableId="771436490">
    <w:abstractNumId w:val="11"/>
  </w:num>
  <w:num w:numId="23" w16cid:durableId="721487646">
    <w:abstractNumId w:val="21"/>
  </w:num>
  <w:num w:numId="24" w16cid:durableId="1481845716">
    <w:abstractNumId w:val="38"/>
  </w:num>
  <w:num w:numId="25" w16cid:durableId="200481515">
    <w:abstractNumId w:val="4"/>
  </w:num>
  <w:num w:numId="26" w16cid:durableId="1015225703">
    <w:abstractNumId w:val="31"/>
  </w:num>
  <w:num w:numId="27" w16cid:durableId="1466042646">
    <w:abstractNumId w:val="35"/>
  </w:num>
  <w:num w:numId="28" w16cid:durableId="1210722518">
    <w:abstractNumId w:val="0"/>
  </w:num>
  <w:num w:numId="29" w16cid:durableId="2086681112">
    <w:abstractNumId w:val="12"/>
  </w:num>
  <w:num w:numId="30" w16cid:durableId="1352338646">
    <w:abstractNumId w:val="1"/>
  </w:num>
  <w:num w:numId="31" w16cid:durableId="1606957046">
    <w:abstractNumId w:val="36"/>
  </w:num>
  <w:num w:numId="32" w16cid:durableId="272245514">
    <w:abstractNumId w:val="28"/>
  </w:num>
  <w:num w:numId="33" w16cid:durableId="648436253">
    <w:abstractNumId w:val="6"/>
  </w:num>
  <w:num w:numId="34" w16cid:durableId="1390690339">
    <w:abstractNumId w:val="32"/>
  </w:num>
  <w:num w:numId="35" w16cid:durableId="411119426">
    <w:abstractNumId w:val="23"/>
  </w:num>
  <w:num w:numId="36" w16cid:durableId="2041394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2385975">
    <w:abstractNumId w:val="26"/>
  </w:num>
  <w:num w:numId="38" w16cid:durableId="2094161010">
    <w:abstractNumId w:val="5"/>
  </w:num>
  <w:num w:numId="39" w16cid:durableId="1662343056">
    <w:abstractNumId w:val="33"/>
  </w:num>
  <w:num w:numId="40" w16cid:durableId="1306426842">
    <w:abstractNumId w:val="9"/>
  </w:num>
  <w:num w:numId="41" w16cid:durableId="20756654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63462220">
    <w:abstractNumId w:val="10"/>
  </w:num>
  <w:num w:numId="43" w16cid:durableId="1021323256">
    <w:abstractNumId w:val="10"/>
  </w:num>
  <w:num w:numId="44" w16cid:durableId="9882463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566344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458646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112639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D0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839"/>
    <w:rsid w:val="000819D8"/>
    <w:rsid w:val="00082197"/>
    <w:rsid w:val="0008241E"/>
    <w:rsid w:val="000829ED"/>
    <w:rsid w:val="00082E53"/>
    <w:rsid w:val="00083C1D"/>
    <w:rsid w:val="00084111"/>
    <w:rsid w:val="00084DF2"/>
    <w:rsid w:val="00084E71"/>
    <w:rsid w:val="00085ED1"/>
    <w:rsid w:val="000865A9"/>
    <w:rsid w:val="0009111C"/>
    <w:rsid w:val="00091135"/>
    <w:rsid w:val="00091245"/>
    <w:rsid w:val="00091AD2"/>
    <w:rsid w:val="00093224"/>
    <w:rsid w:val="00093225"/>
    <w:rsid w:val="00094084"/>
    <w:rsid w:val="0009497D"/>
    <w:rsid w:val="000956FA"/>
    <w:rsid w:val="00095983"/>
    <w:rsid w:val="000963D1"/>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418"/>
    <w:rsid w:val="000E3A82"/>
    <w:rsid w:val="000E3C8A"/>
    <w:rsid w:val="000E49FF"/>
    <w:rsid w:val="000E565E"/>
    <w:rsid w:val="000E604A"/>
    <w:rsid w:val="000E6766"/>
    <w:rsid w:val="000E6A48"/>
    <w:rsid w:val="000E6FB1"/>
    <w:rsid w:val="000E746E"/>
    <w:rsid w:val="000F0E8D"/>
    <w:rsid w:val="000F2008"/>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6D7F"/>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30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202"/>
    <w:rsid w:val="001E2729"/>
    <w:rsid w:val="001E28E3"/>
    <w:rsid w:val="001E2E4F"/>
    <w:rsid w:val="001E334C"/>
    <w:rsid w:val="001E3CF4"/>
    <w:rsid w:val="001E569E"/>
    <w:rsid w:val="001E6E6E"/>
    <w:rsid w:val="001E7BC3"/>
    <w:rsid w:val="001F078A"/>
    <w:rsid w:val="001F0BB1"/>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1B8"/>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5C0E"/>
    <w:rsid w:val="002F7F40"/>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917"/>
    <w:rsid w:val="00330F8C"/>
    <w:rsid w:val="00333E5C"/>
    <w:rsid w:val="00333E7A"/>
    <w:rsid w:val="003342DD"/>
    <w:rsid w:val="003358F3"/>
    <w:rsid w:val="00335FC7"/>
    <w:rsid w:val="00336101"/>
    <w:rsid w:val="00336F69"/>
    <w:rsid w:val="003425F6"/>
    <w:rsid w:val="00343912"/>
    <w:rsid w:val="00345AC5"/>
    <w:rsid w:val="0034666D"/>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072"/>
    <w:rsid w:val="003C61B6"/>
    <w:rsid w:val="003D132E"/>
    <w:rsid w:val="003D141C"/>
    <w:rsid w:val="003D1E3B"/>
    <w:rsid w:val="003D2AE5"/>
    <w:rsid w:val="003D6213"/>
    <w:rsid w:val="003E0BAF"/>
    <w:rsid w:val="003E0C22"/>
    <w:rsid w:val="003E17BD"/>
    <w:rsid w:val="003E1DD4"/>
    <w:rsid w:val="003E4855"/>
    <w:rsid w:val="003E493D"/>
    <w:rsid w:val="003E76B5"/>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4DCF"/>
    <w:rsid w:val="004453A8"/>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07688"/>
    <w:rsid w:val="00510C12"/>
    <w:rsid w:val="00510F9A"/>
    <w:rsid w:val="00511815"/>
    <w:rsid w:val="005138EE"/>
    <w:rsid w:val="0051469D"/>
    <w:rsid w:val="00514A3A"/>
    <w:rsid w:val="0051535E"/>
    <w:rsid w:val="005168F6"/>
    <w:rsid w:val="00517D73"/>
    <w:rsid w:val="005202DC"/>
    <w:rsid w:val="00521F24"/>
    <w:rsid w:val="005232EA"/>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25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05E6"/>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4345"/>
    <w:rsid w:val="005E5EEF"/>
    <w:rsid w:val="005E5F85"/>
    <w:rsid w:val="005E703D"/>
    <w:rsid w:val="005F0482"/>
    <w:rsid w:val="005F0C51"/>
    <w:rsid w:val="005F11B7"/>
    <w:rsid w:val="005F18D0"/>
    <w:rsid w:val="005F1E91"/>
    <w:rsid w:val="005F2C5C"/>
    <w:rsid w:val="005F318A"/>
    <w:rsid w:val="005F3F35"/>
    <w:rsid w:val="005F4697"/>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A6D"/>
    <w:rsid w:val="00644CD3"/>
    <w:rsid w:val="00645DEB"/>
    <w:rsid w:val="00645E69"/>
    <w:rsid w:val="00653E88"/>
    <w:rsid w:val="00653E9C"/>
    <w:rsid w:val="006544C9"/>
    <w:rsid w:val="0065644F"/>
    <w:rsid w:val="00663C1A"/>
    <w:rsid w:val="00664B67"/>
    <w:rsid w:val="0066543D"/>
    <w:rsid w:val="00665743"/>
    <w:rsid w:val="00666489"/>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6981"/>
    <w:rsid w:val="00697EA2"/>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6A2"/>
    <w:rsid w:val="00700A45"/>
    <w:rsid w:val="00701168"/>
    <w:rsid w:val="007020DC"/>
    <w:rsid w:val="007026AE"/>
    <w:rsid w:val="00703020"/>
    <w:rsid w:val="007032EF"/>
    <w:rsid w:val="007052AF"/>
    <w:rsid w:val="00706E45"/>
    <w:rsid w:val="00707F9F"/>
    <w:rsid w:val="00712B9D"/>
    <w:rsid w:val="00714053"/>
    <w:rsid w:val="00714513"/>
    <w:rsid w:val="00715258"/>
    <w:rsid w:val="0071780B"/>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37DFB"/>
    <w:rsid w:val="007413CC"/>
    <w:rsid w:val="00741AC4"/>
    <w:rsid w:val="00743FAF"/>
    <w:rsid w:val="0074524D"/>
    <w:rsid w:val="007467DF"/>
    <w:rsid w:val="00746BFA"/>
    <w:rsid w:val="00747786"/>
    <w:rsid w:val="00750438"/>
    <w:rsid w:val="0075068C"/>
    <w:rsid w:val="00751047"/>
    <w:rsid w:val="0075113B"/>
    <w:rsid w:val="00751894"/>
    <w:rsid w:val="00751E51"/>
    <w:rsid w:val="0075281F"/>
    <w:rsid w:val="007539CA"/>
    <w:rsid w:val="00753AC4"/>
    <w:rsid w:val="00755229"/>
    <w:rsid w:val="0075571C"/>
    <w:rsid w:val="00755CB5"/>
    <w:rsid w:val="00756AE0"/>
    <w:rsid w:val="00757317"/>
    <w:rsid w:val="007606F9"/>
    <w:rsid w:val="007611F4"/>
    <w:rsid w:val="00763044"/>
    <w:rsid w:val="007631C7"/>
    <w:rsid w:val="007645FC"/>
    <w:rsid w:val="00764E68"/>
    <w:rsid w:val="007652FB"/>
    <w:rsid w:val="0076698F"/>
    <w:rsid w:val="00766A10"/>
    <w:rsid w:val="00766C28"/>
    <w:rsid w:val="0077000D"/>
    <w:rsid w:val="00771E88"/>
    <w:rsid w:val="00772BEE"/>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6EF9"/>
    <w:rsid w:val="007B7C22"/>
    <w:rsid w:val="007C2A98"/>
    <w:rsid w:val="007C3390"/>
    <w:rsid w:val="007C3483"/>
    <w:rsid w:val="007C3B7B"/>
    <w:rsid w:val="007C5721"/>
    <w:rsid w:val="007C7122"/>
    <w:rsid w:val="007C7D78"/>
    <w:rsid w:val="007D0940"/>
    <w:rsid w:val="007D1905"/>
    <w:rsid w:val="007D2884"/>
    <w:rsid w:val="007D3991"/>
    <w:rsid w:val="007D4130"/>
    <w:rsid w:val="007D469D"/>
    <w:rsid w:val="007D5B05"/>
    <w:rsid w:val="007D6D24"/>
    <w:rsid w:val="007E0156"/>
    <w:rsid w:val="007E741C"/>
    <w:rsid w:val="007F1AB3"/>
    <w:rsid w:val="007F22A1"/>
    <w:rsid w:val="007F2C30"/>
    <w:rsid w:val="007F2E0A"/>
    <w:rsid w:val="007F53B8"/>
    <w:rsid w:val="007F53F1"/>
    <w:rsid w:val="007F577F"/>
    <w:rsid w:val="007F57E1"/>
    <w:rsid w:val="007F5824"/>
    <w:rsid w:val="007F6C80"/>
    <w:rsid w:val="00802D60"/>
    <w:rsid w:val="00804805"/>
    <w:rsid w:val="00804C97"/>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30059"/>
    <w:rsid w:val="008306E7"/>
    <w:rsid w:val="00831653"/>
    <w:rsid w:val="00831EBC"/>
    <w:rsid w:val="00833FC6"/>
    <w:rsid w:val="00834F95"/>
    <w:rsid w:val="00835433"/>
    <w:rsid w:val="00835796"/>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921"/>
    <w:rsid w:val="008A0E00"/>
    <w:rsid w:val="008A501B"/>
    <w:rsid w:val="008B0B73"/>
    <w:rsid w:val="008B11C0"/>
    <w:rsid w:val="008B1785"/>
    <w:rsid w:val="008B2008"/>
    <w:rsid w:val="008B3F9E"/>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B0B"/>
    <w:rsid w:val="008F2C3C"/>
    <w:rsid w:val="008F41CD"/>
    <w:rsid w:val="009018D6"/>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4F8"/>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5DB0"/>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A27"/>
    <w:rsid w:val="009A217D"/>
    <w:rsid w:val="009A2364"/>
    <w:rsid w:val="009A2E7C"/>
    <w:rsid w:val="009A42CB"/>
    <w:rsid w:val="009A4503"/>
    <w:rsid w:val="009A566E"/>
    <w:rsid w:val="009A69DA"/>
    <w:rsid w:val="009B0AC3"/>
    <w:rsid w:val="009B112C"/>
    <w:rsid w:val="009B2886"/>
    <w:rsid w:val="009B2F6B"/>
    <w:rsid w:val="009B3A35"/>
    <w:rsid w:val="009B52FC"/>
    <w:rsid w:val="009B5D25"/>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630"/>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77F6B"/>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3EBB"/>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32CB"/>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532C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21D5"/>
    <w:rsid w:val="00B83303"/>
    <w:rsid w:val="00B84683"/>
    <w:rsid w:val="00B84A9F"/>
    <w:rsid w:val="00B87552"/>
    <w:rsid w:val="00B91AE8"/>
    <w:rsid w:val="00B91B38"/>
    <w:rsid w:val="00B94484"/>
    <w:rsid w:val="00B96929"/>
    <w:rsid w:val="00B97707"/>
    <w:rsid w:val="00B97F6E"/>
    <w:rsid w:val="00BA0D37"/>
    <w:rsid w:val="00BA10AC"/>
    <w:rsid w:val="00BA1C8E"/>
    <w:rsid w:val="00BA2A1B"/>
    <w:rsid w:val="00BA301C"/>
    <w:rsid w:val="00BA44C8"/>
    <w:rsid w:val="00BA577B"/>
    <w:rsid w:val="00BA5B16"/>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8A"/>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B34"/>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C5409"/>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1724"/>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3E4E"/>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DF79E0"/>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69B8"/>
    <w:rsid w:val="00E21968"/>
    <w:rsid w:val="00E24DEA"/>
    <w:rsid w:val="00E250D7"/>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47C15"/>
    <w:rsid w:val="00E5288B"/>
    <w:rsid w:val="00E53ED8"/>
    <w:rsid w:val="00E54205"/>
    <w:rsid w:val="00E54C78"/>
    <w:rsid w:val="00E54E96"/>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42F"/>
    <w:rsid w:val="00E92506"/>
    <w:rsid w:val="00E94389"/>
    <w:rsid w:val="00E94D4E"/>
    <w:rsid w:val="00E963B8"/>
    <w:rsid w:val="00E965F0"/>
    <w:rsid w:val="00E9732C"/>
    <w:rsid w:val="00EA2A65"/>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D0C4A"/>
    <w:rsid w:val="00ED20BB"/>
    <w:rsid w:val="00ED29F7"/>
    <w:rsid w:val="00ED2BC3"/>
    <w:rsid w:val="00ED63FA"/>
    <w:rsid w:val="00ED7A92"/>
    <w:rsid w:val="00EE09C7"/>
    <w:rsid w:val="00EE0C0B"/>
    <w:rsid w:val="00EE0DBD"/>
    <w:rsid w:val="00EE1E61"/>
    <w:rsid w:val="00EE3A6B"/>
    <w:rsid w:val="00EE531D"/>
    <w:rsid w:val="00EE5D03"/>
    <w:rsid w:val="00EF0254"/>
    <w:rsid w:val="00EF0ABA"/>
    <w:rsid w:val="00EF5E67"/>
    <w:rsid w:val="00EF640B"/>
    <w:rsid w:val="00F0015F"/>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2AFD"/>
    <w:rsid w:val="00F830B5"/>
    <w:rsid w:val="00F8346D"/>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47C6"/>
    <w:rsid w:val="00FB680D"/>
    <w:rsid w:val="00FB6BA8"/>
    <w:rsid w:val="00FC028C"/>
    <w:rsid w:val="00FC0C2D"/>
    <w:rsid w:val="00FC122C"/>
    <w:rsid w:val="00FC1485"/>
    <w:rsid w:val="00FC1C5F"/>
    <w:rsid w:val="00FC20A1"/>
    <w:rsid w:val="00FC2C82"/>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E0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330769">
      <w:bodyDiv w:val="1"/>
      <w:marLeft w:val="0"/>
      <w:marRight w:val="0"/>
      <w:marTop w:val="0"/>
      <w:marBottom w:val="0"/>
      <w:divBdr>
        <w:top w:val="none" w:sz="0" w:space="0" w:color="auto"/>
        <w:left w:val="none" w:sz="0" w:space="0" w:color="auto"/>
        <w:bottom w:val="none" w:sz="0" w:space="0" w:color="auto"/>
        <w:right w:val="none" w:sz="0" w:space="0" w:color="auto"/>
      </w:divBdr>
    </w:div>
    <w:div w:id="392508881">
      <w:bodyDiv w:val="1"/>
      <w:marLeft w:val="0"/>
      <w:marRight w:val="0"/>
      <w:marTop w:val="0"/>
      <w:marBottom w:val="0"/>
      <w:divBdr>
        <w:top w:val="none" w:sz="0" w:space="0" w:color="auto"/>
        <w:left w:val="none" w:sz="0" w:space="0" w:color="auto"/>
        <w:bottom w:val="none" w:sz="0" w:space="0" w:color="auto"/>
        <w:right w:val="none" w:sz="0" w:space="0" w:color="auto"/>
      </w:divBdr>
    </w:div>
    <w:div w:id="583148796">
      <w:bodyDiv w:val="1"/>
      <w:marLeft w:val="0"/>
      <w:marRight w:val="0"/>
      <w:marTop w:val="0"/>
      <w:marBottom w:val="0"/>
      <w:divBdr>
        <w:top w:val="none" w:sz="0" w:space="0" w:color="auto"/>
        <w:left w:val="none" w:sz="0" w:space="0" w:color="auto"/>
        <w:bottom w:val="none" w:sz="0" w:space="0" w:color="auto"/>
        <w:right w:val="none" w:sz="0" w:space="0" w:color="auto"/>
      </w:divBdr>
    </w:div>
    <w:div w:id="605163875">
      <w:bodyDiv w:val="1"/>
      <w:marLeft w:val="0"/>
      <w:marRight w:val="0"/>
      <w:marTop w:val="0"/>
      <w:marBottom w:val="0"/>
      <w:divBdr>
        <w:top w:val="none" w:sz="0" w:space="0" w:color="auto"/>
        <w:left w:val="none" w:sz="0" w:space="0" w:color="auto"/>
        <w:bottom w:val="none" w:sz="0" w:space="0" w:color="auto"/>
        <w:right w:val="none" w:sz="0" w:space="0" w:color="auto"/>
      </w:divBdr>
    </w:div>
    <w:div w:id="658271563">
      <w:bodyDiv w:val="1"/>
      <w:marLeft w:val="0"/>
      <w:marRight w:val="0"/>
      <w:marTop w:val="0"/>
      <w:marBottom w:val="0"/>
      <w:divBdr>
        <w:top w:val="none" w:sz="0" w:space="0" w:color="auto"/>
        <w:left w:val="none" w:sz="0" w:space="0" w:color="auto"/>
        <w:bottom w:val="none" w:sz="0" w:space="0" w:color="auto"/>
        <w:right w:val="none" w:sz="0" w:space="0" w:color="auto"/>
      </w:divBdr>
    </w:div>
    <w:div w:id="706756865">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31426753">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073746795">
      <w:bodyDiv w:val="1"/>
      <w:marLeft w:val="0"/>
      <w:marRight w:val="0"/>
      <w:marTop w:val="0"/>
      <w:marBottom w:val="0"/>
      <w:divBdr>
        <w:top w:val="none" w:sz="0" w:space="0" w:color="auto"/>
        <w:left w:val="none" w:sz="0" w:space="0" w:color="auto"/>
        <w:bottom w:val="none" w:sz="0" w:space="0" w:color="auto"/>
        <w:right w:val="none" w:sz="0" w:space="0" w:color="auto"/>
      </w:divBdr>
    </w:div>
    <w:div w:id="1109013242">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 w:id="1658680322">
      <w:bodyDiv w:val="1"/>
      <w:marLeft w:val="0"/>
      <w:marRight w:val="0"/>
      <w:marTop w:val="0"/>
      <w:marBottom w:val="0"/>
      <w:divBdr>
        <w:top w:val="none" w:sz="0" w:space="0" w:color="auto"/>
        <w:left w:val="none" w:sz="0" w:space="0" w:color="auto"/>
        <w:bottom w:val="none" w:sz="0" w:space="0" w:color="auto"/>
        <w:right w:val="none" w:sz="0" w:space="0" w:color="auto"/>
      </w:divBdr>
    </w:div>
    <w:div w:id="16791883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okerpefexpert.efaktur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udziniec@katowice.lasy.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10318</Words>
  <Characters>61912</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Karina Jelonek</cp:lastModifiedBy>
  <cp:revision>10</cp:revision>
  <cp:lastPrinted>2026-02-03T07:13:00Z</cp:lastPrinted>
  <dcterms:created xsi:type="dcterms:W3CDTF">2025-10-29T18:41:00Z</dcterms:created>
  <dcterms:modified xsi:type="dcterms:W3CDTF">2026-02-03T07:27:00Z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