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3FA4137E" w:rsidR="004A689E" w:rsidRDefault="26BD78CE" w:rsidP="6FB6E84B">
      <w:pPr>
        <w:spacing w:after="120"/>
        <w:jc w:val="center"/>
        <w:rPr>
          <w:rFonts w:ascii="Times New Roman" w:hAnsi="Times New Roman"/>
          <w:b/>
          <w:bCs/>
          <w:sz w:val="24"/>
          <w:szCs w:val="24"/>
        </w:rPr>
      </w:pPr>
      <w:r w:rsidRPr="6FB6E84B">
        <w:rPr>
          <w:rFonts w:ascii="Times New Roman" w:hAnsi="Times New Roman"/>
          <w:b/>
          <w:bCs/>
          <w:sz w:val="24"/>
          <w:szCs w:val="24"/>
        </w:rPr>
        <w:t>ZMLUVA O</w:t>
      </w:r>
      <w:r w:rsidR="45E4FB3F" w:rsidRPr="6FB6E84B">
        <w:rPr>
          <w:rFonts w:ascii="Times New Roman" w:hAnsi="Times New Roman"/>
          <w:b/>
          <w:bCs/>
          <w:sz w:val="24"/>
          <w:szCs w:val="24"/>
        </w:rPr>
        <w:t xml:space="preserve"> ZABEZPEČENÍ NÁKUPU, DODÁVKY A DISTRIBÚCIE PLYNU </w:t>
      </w:r>
      <w:r w:rsidR="007D26C5">
        <w:rPr>
          <w:rFonts w:ascii="Times New Roman" w:hAnsi="Times New Roman"/>
          <w:b/>
          <w:bCs/>
          <w:sz w:val="24"/>
          <w:szCs w:val="24"/>
        </w:rPr>
        <w:t>PRE MINISTERSTVO KULTÚRY SR A ORGANIZÁCIE V JEHO ZRIAĎOVATEĽSKEJ PÔSOBNOSTI</w:t>
      </w:r>
    </w:p>
    <w:p w14:paraId="00374B8D" w14:textId="0EED1BFD" w:rsidR="006F23C1" w:rsidRPr="00263BC2" w:rsidRDefault="006F23C1" w:rsidP="009677B7">
      <w:pPr>
        <w:tabs>
          <w:tab w:val="clear" w:pos="2160"/>
          <w:tab w:val="clear" w:pos="2880"/>
          <w:tab w:val="clear" w:pos="4500"/>
        </w:tabs>
        <w:jc w:val="center"/>
        <w:rPr>
          <w:rFonts w:ascii="Times New Roman" w:hAnsi="Times New Roman"/>
          <w:sz w:val="24"/>
          <w:szCs w:val="24"/>
        </w:rPr>
      </w:pPr>
      <w:r w:rsidRPr="00263BC2">
        <w:rPr>
          <w:rFonts w:ascii="Times New Roman" w:hAnsi="Times New Roman"/>
          <w:sz w:val="24"/>
          <w:szCs w:val="24"/>
        </w:rPr>
        <w:t>uzatvorená podľa</w:t>
      </w:r>
      <w:r w:rsidR="00D71C00">
        <w:rPr>
          <w:rFonts w:ascii="Times New Roman" w:hAnsi="Times New Roman"/>
          <w:sz w:val="24"/>
          <w:szCs w:val="24"/>
        </w:rPr>
        <w:t xml:space="preserve"> </w:t>
      </w:r>
      <w:r w:rsidR="00D71C00" w:rsidRPr="00263BC2">
        <w:rPr>
          <w:rFonts w:ascii="Times New Roman" w:hAnsi="Times New Roman"/>
          <w:sz w:val="24"/>
          <w:szCs w:val="24"/>
        </w:rPr>
        <w:t>§</w:t>
      </w:r>
      <w:r w:rsidR="00D71C00">
        <w:rPr>
          <w:rFonts w:ascii="Times New Roman" w:hAnsi="Times New Roman"/>
          <w:sz w:val="24"/>
          <w:szCs w:val="24"/>
        </w:rPr>
        <w:t xml:space="preserve"> 269 ods. 2 </w:t>
      </w:r>
      <w:r w:rsidR="00D71C00" w:rsidRPr="00263BC2">
        <w:rPr>
          <w:rFonts w:ascii="Times New Roman" w:hAnsi="Times New Roman"/>
          <w:sz w:val="24"/>
          <w:szCs w:val="24"/>
        </w:rPr>
        <w:t xml:space="preserve"> a nasl. zákona č. 513/1991 Zb. Obchodný  zákonník</w:t>
      </w:r>
      <w:r w:rsidR="00D71C00">
        <w:rPr>
          <w:rFonts w:ascii="Times New Roman" w:hAnsi="Times New Roman"/>
          <w:sz w:val="24"/>
          <w:szCs w:val="24"/>
        </w:rPr>
        <w:t xml:space="preserve"> </w:t>
      </w:r>
      <w:r w:rsidR="00D71C00" w:rsidRPr="00263BC2">
        <w:rPr>
          <w:rFonts w:ascii="Times New Roman" w:hAnsi="Times New Roman"/>
          <w:sz w:val="24"/>
          <w:szCs w:val="24"/>
        </w:rPr>
        <w:t>v znení neskorších predpisov (ďalej len „</w:t>
      </w:r>
      <w:r w:rsidR="00D71C00" w:rsidRPr="00B147FA">
        <w:rPr>
          <w:rFonts w:ascii="Times New Roman" w:hAnsi="Times New Roman"/>
          <w:b/>
          <w:bCs/>
          <w:sz w:val="24"/>
          <w:szCs w:val="24"/>
        </w:rPr>
        <w:t>Obchodný zákonník</w:t>
      </w:r>
      <w:r w:rsidR="00D71C00" w:rsidRPr="00263BC2">
        <w:rPr>
          <w:rFonts w:ascii="Times New Roman" w:hAnsi="Times New Roman"/>
          <w:sz w:val="24"/>
          <w:szCs w:val="24"/>
        </w:rPr>
        <w:t>“)</w:t>
      </w:r>
      <w:r w:rsidR="00D71C00">
        <w:rPr>
          <w:rFonts w:ascii="Times New Roman" w:hAnsi="Times New Roman"/>
          <w:sz w:val="24"/>
          <w:szCs w:val="24"/>
        </w:rPr>
        <w:t xml:space="preserve"> a podľa</w:t>
      </w:r>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B147FA">
        <w:rPr>
          <w:rFonts w:ascii="Times New Roman" w:hAnsi="Times New Roman"/>
          <w:b/>
          <w:bCs/>
          <w:sz w:val="24"/>
          <w:szCs w:val="24"/>
        </w:rPr>
        <w:t>Z</w:t>
      </w:r>
      <w:r w:rsidRPr="00B147FA">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p>
    <w:p w14:paraId="645A1366" w14:textId="5D737772"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D71C00">
        <w:rPr>
          <w:rFonts w:ascii="Times New Roman" w:hAnsi="Times New Roman"/>
          <w:b/>
          <w:sz w:val="24"/>
          <w:szCs w:val="24"/>
        </w:rPr>
        <w:t>Zmluva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25A03DC7" w:rsidR="00FC2417" w:rsidRPr="00263BC2" w:rsidRDefault="00D71C00" w:rsidP="007831EF">
      <w:pPr>
        <w:pStyle w:val="CTLhead"/>
        <w:spacing w:after="120"/>
        <w:rPr>
          <w:sz w:val="24"/>
          <w:szCs w:val="24"/>
        </w:rPr>
      </w:pPr>
      <w:r>
        <w:rPr>
          <w:sz w:val="24"/>
          <w:szCs w:val="24"/>
        </w:rPr>
        <w:t>Zmluvné strany</w:t>
      </w:r>
    </w:p>
    <w:tbl>
      <w:tblPr>
        <w:tblW w:w="9214" w:type="dxa"/>
        <w:tblInd w:w="-142" w:type="dxa"/>
        <w:tblLook w:val="04A0" w:firstRow="1" w:lastRow="0" w:firstColumn="1" w:lastColumn="0" w:noHBand="0" w:noVBand="1"/>
      </w:tblPr>
      <w:tblGrid>
        <w:gridCol w:w="3261"/>
        <w:gridCol w:w="5953"/>
      </w:tblGrid>
      <w:tr w:rsidR="001B01D3" w:rsidRPr="00263BC2" w14:paraId="17595FBB" w14:textId="77777777" w:rsidTr="34288909">
        <w:tc>
          <w:tcPr>
            <w:tcW w:w="3261" w:type="dxa"/>
          </w:tcPr>
          <w:p w14:paraId="642F9ECA" w14:textId="40B1E9C2" w:rsidR="001B01D3" w:rsidRPr="00263BC2" w:rsidRDefault="00EB3C5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b/>
                <w:sz w:val="24"/>
                <w:szCs w:val="24"/>
                <w:lang w:val="sk-SK"/>
              </w:rPr>
              <w:t>Objednávateľ</w:t>
            </w:r>
            <w:r w:rsidR="001B01D3" w:rsidRPr="00263BC2">
              <w:rPr>
                <w:rFonts w:ascii="Times New Roman" w:hAnsi="Times New Roman"/>
                <w:b/>
                <w:sz w:val="24"/>
                <w:szCs w:val="24"/>
                <w:lang w:val="sk-SK"/>
              </w:rPr>
              <w:t>:</w:t>
            </w:r>
          </w:p>
        </w:tc>
        <w:tc>
          <w:tcPr>
            <w:tcW w:w="5953" w:type="dxa"/>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34288909">
        <w:tc>
          <w:tcPr>
            <w:tcW w:w="3261" w:type="dxa"/>
          </w:tcPr>
          <w:p w14:paraId="5ABA3F08"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tcPr>
          <w:p w14:paraId="3610F54A" w14:textId="6102DB5B" w:rsidR="001B01D3" w:rsidRPr="00263BC2" w:rsidRDefault="006F20AE" w:rsidP="34288909">
            <w:pPr>
              <w:tabs>
                <w:tab w:val="clear" w:pos="4500"/>
                <w:tab w:val="left" w:pos="13892"/>
              </w:tabs>
              <w:autoSpaceDE w:val="0"/>
              <w:autoSpaceDN w:val="0"/>
              <w:adjustRightInd w:val="0"/>
              <w:jc w:val="both"/>
              <w:rPr>
                <w:rFonts w:ascii="Times New Roman" w:hAnsi="Times New Roman"/>
                <w:b/>
                <w:bCs/>
                <w:sz w:val="24"/>
                <w:szCs w:val="24"/>
              </w:rPr>
            </w:pPr>
            <w:r w:rsidRPr="00263BC2">
              <w:rPr>
                <w:rFonts w:ascii="Times New Roman" w:hAnsi="Times New Roman"/>
                <w:sz w:val="24"/>
                <w:szCs w:val="24"/>
                <w:highlight w:val="yellow"/>
              </w:rPr>
              <w:t>[●]</w:t>
            </w:r>
          </w:p>
        </w:tc>
      </w:tr>
      <w:tr w:rsidR="001B01D3" w:rsidRPr="00263BC2" w14:paraId="3E7C23F0" w14:textId="77777777" w:rsidTr="34288909">
        <w:tc>
          <w:tcPr>
            <w:tcW w:w="3261" w:type="dxa"/>
          </w:tcPr>
          <w:p w14:paraId="44FC68BF"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tcPr>
          <w:p w14:paraId="224B5156" w14:textId="45A62A18" w:rsidR="001B01D3" w:rsidRPr="00263BC2"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1B01D3" w:rsidRPr="00263BC2" w14:paraId="2C57C563" w14:textId="77777777" w:rsidTr="34288909">
        <w:tc>
          <w:tcPr>
            <w:tcW w:w="3261" w:type="dxa"/>
          </w:tcPr>
          <w:p w14:paraId="3B7B83E8" w14:textId="25EE5482" w:rsidR="001B01D3"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5953" w:type="dxa"/>
          </w:tcPr>
          <w:p w14:paraId="0C802D55" w14:textId="322EB9EE" w:rsidR="001B01D3" w:rsidRPr="00263BC2" w:rsidRDefault="005B39A6"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1B01D3" w:rsidRPr="00263BC2" w14:paraId="5467A7A1" w14:textId="77777777" w:rsidTr="34288909">
        <w:tc>
          <w:tcPr>
            <w:tcW w:w="3261" w:type="dxa"/>
          </w:tcPr>
          <w:p w14:paraId="3E3C2096"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tcPr>
          <w:p w14:paraId="23BAE81F" w14:textId="12A9B41C" w:rsidR="001B01D3" w:rsidRPr="00263BC2"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3DF43DE5" w14:textId="77777777" w:rsidTr="34288909">
        <w:tc>
          <w:tcPr>
            <w:tcW w:w="3261" w:type="dxa"/>
          </w:tcPr>
          <w:p w14:paraId="3A82317C" w14:textId="19EDEC83"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tcPr>
          <w:p w14:paraId="2FB14015" w14:textId="136F6466" w:rsidR="004B0B2B" w:rsidRPr="004B0B2B"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color w:val="000000" w:themeColor="text1"/>
                <w:sz w:val="24"/>
                <w:szCs w:val="24"/>
                <w:lang w:val="sk-SK"/>
              </w:rPr>
            </w:pPr>
            <w:r w:rsidRPr="00263BC2">
              <w:rPr>
                <w:rFonts w:ascii="Times New Roman" w:hAnsi="Times New Roman"/>
                <w:sz w:val="24"/>
                <w:szCs w:val="24"/>
                <w:highlight w:val="yellow"/>
              </w:rPr>
              <w:t>[●]</w:t>
            </w:r>
          </w:p>
        </w:tc>
      </w:tr>
      <w:tr w:rsidR="001B01D3" w:rsidRPr="00263BC2" w14:paraId="763438C8" w14:textId="77777777" w:rsidTr="34288909">
        <w:tc>
          <w:tcPr>
            <w:tcW w:w="3261" w:type="dxa"/>
          </w:tcPr>
          <w:p w14:paraId="71322598" w14:textId="601F9C37" w:rsidR="00224124"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4A87F9F2" w14:textId="2BD91B33" w:rsidR="001B01D3" w:rsidRPr="004B0B2B"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tcPr>
          <w:p w14:paraId="3E21343B" w14:textId="77777777" w:rsidR="001B01D3"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D8C9B71" w14:textId="1ADD8FF5" w:rsidR="006F20AE" w:rsidRPr="004B0B2B"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60A83BF0" w14:textId="77777777" w:rsidTr="34288909">
        <w:tc>
          <w:tcPr>
            <w:tcW w:w="3261" w:type="dxa"/>
          </w:tcPr>
          <w:p w14:paraId="4C733EBA"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tcPr>
          <w:p w14:paraId="7C3A38F6" w14:textId="40E85949" w:rsidR="004B0B2B" w:rsidRPr="004B0B2B"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3AFCF8B0" w14:textId="77777777" w:rsidTr="34288909">
        <w:tc>
          <w:tcPr>
            <w:tcW w:w="3261" w:type="dxa"/>
          </w:tcPr>
          <w:p w14:paraId="311048B8"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tcPr>
          <w:p w14:paraId="58C28F36" w14:textId="2CB61099" w:rsidR="004B0B2B" w:rsidRPr="004B0B2B" w:rsidRDefault="006F20AE"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5284B0A2" w14:textId="77777777" w:rsidTr="34288909">
        <w:tc>
          <w:tcPr>
            <w:tcW w:w="3261" w:type="dxa"/>
          </w:tcPr>
          <w:p w14:paraId="15DD4B43" w14:textId="67C000CE" w:rsidR="004B0B2B" w:rsidRPr="00263BC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5953" w:type="dxa"/>
          </w:tcPr>
          <w:p w14:paraId="659CFC37" w14:textId="5FA79792" w:rsidR="004B0B2B" w:rsidRPr="00263BC2" w:rsidRDefault="006F20AE"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24D01160" w14:textId="77777777" w:rsidTr="34288909">
        <w:tc>
          <w:tcPr>
            <w:tcW w:w="3261" w:type="dxa"/>
          </w:tcPr>
          <w:p w14:paraId="02EE4A40" w14:textId="7BAB4825"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sidR="00164D52">
              <w:rPr>
                <w:rFonts w:ascii="Times New Roman" w:hAnsi="Times New Roman"/>
                <w:bCs/>
                <w:sz w:val="24"/>
                <w:szCs w:val="24"/>
                <w:lang w:val="sk-SK"/>
              </w:rPr>
              <w:t>/oprávnená</w:t>
            </w:r>
            <w:r>
              <w:rPr>
                <w:rFonts w:ascii="Times New Roman" w:hAnsi="Times New Roman"/>
                <w:bCs/>
                <w:sz w:val="24"/>
                <w:szCs w:val="24"/>
                <w:lang w:val="sk-SK"/>
              </w:rPr>
              <w:t xml:space="preserve"> osoba:</w:t>
            </w:r>
            <w:r w:rsidRPr="007831EF">
              <w:rPr>
                <w:rFonts w:ascii="Times New Roman" w:hAnsi="Times New Roman"/>
                <w:bCs/>
                <w:sz w:val="24"/>
                <w:szCs w:val="24"/>
                <w:lang w:val="sk-SK"/>
              </w:rPr>
              <w:t xml:space="preserve"> </w:t>
            </w:r>
          </w:p>
          <w:p w14:paraId="40F9ABDE"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3B6FFF59" w:rsidR="00A815E7" w:rsidRPr="007831EF"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tcPr>
          <w:p w14:paraId="1E0BE84E" w14:textId="77777777"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A4560C5"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2BDBA35C" w:rsidR="00A815E7" w:rsidRPr="00263BC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34288909">
        <w:tc>
          <w:tcPr>
            <w:tcW w:w="3261" w:type="dxa"/>
          </w:tcPr>
          <w:p w14:paraId="5D37673D" w14:textId="0294A462" w:rsidR="004B0B2B" w:rsidRPr="00263BC2" w:rsidRDefault="004B0B2B" w:rsidP="007831EF">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00EB3C5C">
              <w:rPr>
                <w:rFonts w:ascii="Times New Roman" w:hAnsi="Times New Roman"/>
                <w:b/>
                <w:sz w:val="24"/>
                <w:szCs w:val="24"/>
              </w:rPr>
              <w:t>Objednávateľ</w:t>
            </w:r>
            <w:r w:rsidRPr="00263BC2">
              <w:rPr>
                <w:rFonts w:ascii="Times New Roman" w:hAnsi="Times New Roman"/>
                <w:sz w:val="24"/>
                <w:szCs w:val="24"/>
              </w:rPr>
              <w:t>“)</w:t>
            </w:r>
          </w:p>
        </w:tc>
        <w:tc>
          <w:tcPr>
            <w:tcW w:w="5953" w:type="dxa"/>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011F2A6E" w14:textId="77777777" w:rsidR="00812F2D" w:rsidRDefault="00812F2D" w:rsidP="007831EF">
      <w:pPr>
        <w:rPr>
          <w:rFonts w:ascii="Times New Roman" w:hAnsi="Times New Roman"/>
          <w:sz w:val="24"/>
          <w:szCs w:val="24"/>
        </w:rPr>
      </w:pPr>
    </w:p>
    <w:p w14:paraId="65BE7AEC" w14:textId="0F81C99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613A8C" w:rsidRPr="00263BC2" w14:paraId="169607F5" w14:textId="77777777" w:rsidTr="009677B7">
        <w:tc>
          <w:tcPr>
            <w:tcW w:w="3261" w:type="dxa"/>
          </w:tcPr>
          <w:p w14:paraId="577E9782" w14:textId="299E6322" w:rsidR="00613A8C" w:rsidRPr="00263BC2" w:rsidRDefault="00EB3C5C" w:rsidP="007831EF">
            <w:pPr>
              <w:rPr>
                <w:rFonts w:ascii="Times New Roman" w:hAnsi="Times New Roman"/>
                <w:b/>
                <w:sz w:val="24"/>
                <w:szCs w:val="24"/>
              </w:rPr>
            </w:pPr>
            <w:r>
              <w:rPr>
                <w:rFonts w:ascii="Times New Roman" w:hAnsi="Times New Roman"/>
                <w:b/>
                <w:sz w:val="24"/>
                <w:szCs w:val="24"/>
              </w:rPr>
              <w:t>Poskytovateľ</w:t>
            </w:r>
            <w:r w:rsidR="00613A8C" w:rsidRPr="00263BC2">
              <w:rPr>
                <w:rFonts w:ascii="Times New Roman" w:hAnsi="Times New Roman"/>
                <w:b/>
                <w:sz w:val="24"/>
                <w:szCs w:val="24"/>
              </w:rPr>
              <w:t>:</w:t>
            </w:r>
          </w:p>
        </w:tc>
        <w:tc>
          <w:tcPr>
            <w:tcW w:w="5812" w:type="dxa"/>
          </w:tcPr>
          <w:p w14:paraId="2E874605"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9677B7">
        <w:tc>
          <w:tcPr>
            <w:tcW w:w="3261" w:type="dxa"/>
          </w:tcPr>
          <w:p w14:paraId="14BC0930"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tcPr>
          <w:p w14:paraId="0CB93F59" w14:textId="6A9FC03E"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9677B7">
        <w:tc>
          <w:tcPr>
            <w:tcW w:w="3261" w:type="dxa"/>
          </w:tcPr>
          <w:p w14:paraId="11688455" w14:textId="4400901C"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tcPr>
          <w:p w14:paraId="71A97729" w14:textId="0F1687B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9677B7">
        <w:tc>
          <w:tcPr>
            <w:tcW w:w="3261" w:type="dxa"/>
          </w:tcPr>
          <w:p w14:paraId="68DA59F4" w14:textId="422532EF" w:rsidR="00613A8C"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w:t>
            </w:r>
            <w:r w:rsidR="00613A8C" w:rsidRPr="00263BC2">
              <w:rPr>
                <w:rFonts w:ascii="Times New Roman" w:hAnsi="Times New Roman"/>
                <w:sz w:val="24"/>
                <w:szCs w:val="24"/>
              </w:rPr>
              <w:t>astúpený:</w:t>
            </w:r>
          </w:p>
        </w:tc>
        <w:tc>
          <w:tcPr>
            <w:tcW w:w="5812" w:type="dxa"/>
          </w:tcPr>
          <w:p w14:paraId="1BB9CC25" w14:textId="0CCB933F"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9677B7">
        <w:tc>
          <w:tcPr>
            <w:tcW w:w="3261" w:type="dxa"/>
          </w:tcPr>
          <w:p w14:paraId="4D4A9AF8"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tcPr>
          <w:p w14:paraId="42280345" w14:textId="466B8A0A"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9677B7">
        <w:tc>
          <w:tcPr>
            <w:tcW w:w="3261" w:type="dxa"/>
          </w:tcPr>
          <w:p w14:paraId="7791EDD3" w14:textId="77777777" w:rsidR="00613A8C"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6AFC8363" w14:textId="77777777"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550471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115244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1D0CB911" w14:textId="1C144F37" w:rsidR="009677B7" w:rsidRPr="00164D5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tcPr>
          <w:p w14:paraId="34DED30D" w14:textId="77777777" w:rsidR="00613A8C" w:rsidRDefault="004C72A9" w:rsidP="007831EF">
            <w:pPr>
              <w:rPr>
                <w:rFonts w:ascii="Times New Roman" w:hAnsi="Times New Roman"/>
                <w:sz w:val="24"/>
                <w:szCs w:val="24"/>
              </w:rPr>
            </w:pPr>
            <w:r w:rsidRPr="00263BC2">
              <w:rPr>
                <w:rFonts w:ascii="Times New Roman" w:hAnsi="Times New Roman"/>
                <w:sz w:val="24"/>
                <w:szCs w:val="24"/>
                <w:highlight w:val="yellow"/>
              </w:rPr>
              <w:t>[●]</w:t>
            </w:r>
          </w:p>
          <w:p w14:paraId="37A7D10F" w14:textId="77777777" w:rsidR="00164D52" w:rsidRDefault="00164D52" w:rsidP="007831EF">
            <w:pPr>
              <w:rPr>
                <w:rFonts w:ascii="Times New Roman" w:hAnsi="Times New Roman"/>
                <w:sz w:val="24"/>
                <w:szCs w:val="24"/>
              </w:rPr>
            </w:pPr>
            <w:r w:rsidRPr="00263BC2">
              <w:rPr>
                <w:rFonts w:ascii="Times New Roman" w:hAnsi="Times New Roman"/>
                <w:sz w:val="24"/>
                <w:szCs w:val="24"/>
                <w:highlight w:val="yellow"/>
              </w:rPr>
              <w:t>[●]</w:t>
            </w:r>
          </w:p>
          <w:p w14:paraId="56559DE2"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392B74AD"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0C24855D" w14:textId="5327D6FB" w:rsidR="009677B7" w:rsidRPr="00263BC2" w:rsidRDefault="009677B7"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009677B7">
        <w:tc>
          <w:tcPr>
            <w:tcW w:w="3261" w:type="dxa"/>
          </w:tcPr>
          <w:p w14:paraId="4CF9D965" w14:textId="7B809E5A" w:rsidR="00613A8C" w:rsidRPr="00263BC2" w:rsidRDefault="00494330" w:rsidP="007831EF">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00613A8C" w:rsidRPr="00263BC2">
              <w:rPr>
                <w:rFonts w:ascii="Times New Roman" w:hAnsi="Times New Roman"/>
                <w:sz w:val="24"/>
                <w:szCs w:val="24"/>
              </w:rPr>
              <w:t xml:space="preserve"> (URL):</w:t>
            </w:r>
            <w:r w:rsidR="00613A8C" w:rsidRPr="00263BC2">
              <w:rPr>
                <w:rFonts w:ascii="Times New Roman" w:hAnsi="Times New Roman"/>
                <w:sz w:val="24"/>
                <w:szCs w:val="24"/>
              </w:rPr>
              <w:tab/>
            </w:r>
          </w:p>
        </w:tc>
        <w:tc>
          <w:tcPr>
            <w:tcW w:w="5812" w:type="dxa"/>
          </w:tcPr>
          <w:p w14:paraId="2815CE4F" w14:textId="7B49A99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009677B7">
        <w:tc>
          <w:tcPr>
            <w:tcW w:w="3261" w:type="dxa"/>
          </w:tcPr>
          <w:p w14:paraId="614BAF5B" w14:textId="0D851098" w:rsidR="00613A8C" w:rsidRPr="00263BC2" w:rsidRDefault="00E23DDC" w:rsidP="007831EF">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5812" w:type="dxa"/>
          </w:tcPr>
          <w:p w14:paraId="2F931A8A" w14:textId="1FD5AFCE" w:rsidR="00613A8C" w:rsidRPr="00263BC2" w:rsidRDefault="004C72A9" w:rsidP="009677B7">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009677B7" w:rsidRPr="009677B7">
              <w:rPr>
                <w:rFonts w:ascii="Times New Roman" w:hAnsi="Times New Roman"/>
                <w:sz w:val="24"/>
                <w:szCs w:val="24"/>
              </w:rPr>
              <w:t xml:space="preserve"> </w:t>
            </w:r>
            <w:r w:rsidR="00960DD8">
              <w:rPr>
                <w:rFonts w:ascii="Times New Roman" w:hAnsi="Times New Roman"/>
                <w:i/>
                <w:iCs/>
                <w:sz w:val="24"/>
                <w:szCs w:val="24"/>
                <w:highlight w:val="yellow"/>
              </w:rPr>
              <w:t>a</w:t>
            </w:r>
            <w:r w:rsidR="00A815E7" w:rsidRPr="007831EF">
              <w:rPr>
                <w:rFonts w:ascii="Times New Roman" w:hAnsi="Times New Roman"/>
                <w:i/>
                <w:iCs/>
                <w:sz w:val="24"/>
                <w:szCs w:val="24"/>
                <w:highlight w:val="yellow"/>
              </w:rPr>
              <w:t>lternatívne</w:t>
            </w:r>
            <w:r w:rsidR="00A815E7">
              <w:rPr>
                <w:rFonts w:ascii="Times New Roman" w:hAnsi="Times New Roman"/>
                <w:sz w:val="24"/>
                <w:szCs w:val="24"/>
              </w:rPr>
              <w:t xml:space="preserve"> </w:t>
            </w:r>
            <w:r w:rsidR="005B39A6" w:rsidRPr="00263BC2">
              <w:rPr>
                <w:rFonts w:ascii="Times New Roman" w:hAnsi="Times New Roman"/>
                <w:sz w:val="24"/>
                <w:szCs w:val="24"/>
              </w:rPr>
              <w:t xml:space="preserve">v Živnostenskom registri Okresného úradu </w:t>
            </w:r>
            <w:r w:rsidR="005B39A6" w:rsidRPr="00263BC2">
              <w:rPr>
                <w:rFonts w:ascii="Times New Roman" w:hAnsi="Times New Roman"/>
                <w:sz w:val="24"/>
                <w:szCs w:val="24"/>
                <w:highlight w:val="yellow"/>
              </w:rPr>
              <w:t>[●]</w:t>
            </w:r>
            <w:r w:rsidR="005B39A6" w:rsidRPr="00263BC2">
              <w:rPr>
                <w:rFonts w:ascii="Times New Roman" w:hAnsi="Times New Roman"/>
                <w:sz w:val="24"/>
                <w:szCs w:val="24"/>
              </w:rPr>
              <w:t xml:space="preserve">, číslo živ. registra: </w:t>
            </w:r>
            <w:r w:rsidR="005B39A6" w:rsidRPr="00263BC2">
              <w:rPr>
                <w:rFonts w:ascii="Times New Roman" w:hAnsi="Times New Roman"/>
                <w:sz w:val="24"/>
                <w:szCs w:val="24"/>
                <w:highlight w:val="yellow"/>
              </w:rPr>
              <w:t>[●]</w:t>
            </w:r>
          </w:p>
        </w:tc>
      </w:tr>
      <w:tr w:rsidR="00613A8C" w:rsidRPr="00263BC2" w14:paraId="4FC149DE" w14:textId="77777777" w:rsidTr="009677B7">
        <w:tc>
          <w:tcPr>
            <w:tcW w:w="3261" w:type="dxa"/>
          </w:tcPr>
          <w:p w14:paraId="5CE561EE" w14:textId="7DBD3ABA" w:rsidR="004C72A9" w:rsidRDefault="00A815E7" w:rsidP="007831EF">
            <w:pPr>
              <w:jc w:val="both"/>
              <w:rPr>
                <w:rFonts w:ascii="Times New Roman" w:hAnsi="Times New Roman"/>
                <w:sz w:val="24"/>
                <w:szCs w:val="24"/>
              </w:rPr>
            </w:pPr>
            <w:r>
              <w:rPr>
                <w:rFonts w:ascii="Times New Roman" w:hAnsi="Times New Roman"/>
                <w:sz w:val="24"/>
                <w:szCs w:val="24"/>
              </w:rPr>
              <w:t>Kontaktná</w:t>
            </w:r>
            <w:r w:rsidR="00164D52">
              <w:rPr>
                <w:rFonts w:ascii="Times New Roman" w:hAnsi="Times New Roman"/>
                <w:sz w:val="24"/>
                <w:szCs w:val="24"/>
              </w:rPr>
              <w:t>/oprávnená</w:t>
            </w:r>
            <w:r>
              <w:rPr>
                <w:rFonts w:ascii="Times New Roman" w:hAnsi="Times New Roman"/>
                <w:sz w:val="24"/>
                <w:szCs w:val="24"/>
              </w:rPr>
              <w:t xml:space="preserve"> osoba:</w:t>
            </w:r>
          </w:p>
          <w:p w14:paraId="265EBCE5" w14:textId="56BEDBC1" w:rsidR="00A815E7" w:rsidRDefault="00A815E7" w:rsidP="007831EF">
            <w:pPr>
              <w:jc w:val="both"/>
              <w:rPr>
                <w:rFonts w:ascii="Times New Roman" w:hAnsi="Times New Roman"/>
                <w:sz w:val="24"/>
                <w:szCs w:val="24"/>
              </w:rPr>
            </w:pPr>
            <w:r>
              <w:rPr>
                <w:rFonts w:ascii="Times New Roman" w:hAnsi="Times New Roman"/>
                <w:sz w:val="24"/>
                <w:szCs w:val="24"/>
              </w:rPr>
              <w:t xml:space="preserve">Tel. kontakt: </w:t>
            </w:r>
          </w:p>
          <w:p w14:paraId="48B192EF" w14:textId="6523E793" w:rsidR="004F7F43" w:rsidRPr="00263BC2" w:rsidRDefault="00A815E7" w:rsidP="007831EF">
            <w:pPr>
              <w:jc w:val="both"/>
              <w:rPr>
                <w:rFonts w:ascii="Times New Roman" w:hAnsi="Times New Roman"/>
                <w:sz w:val="24"/>
                <w:szCs w:val="24"/>
              </w:rPr>
            </w:pPr>
            <w:r>
              <w:rPr>
                <w:rFonts w:ascii="Times New Roman" w:hAnsi="Times New Roman"/>
                <w:sz w:val="24"/>
                <w:szCs w:val="24"/>
              </w:rPr>
              <w:t xml:space="preserve">E-mail: </w:t>
            </w:r>
          </w:p>
        </w:tc>
        <w:tc>
          <w:tcPr>
            <w:tcW w:w="5812" w:type="dxa"/>
          </w:tcPr>
          <w:p w14:paraId="036ABEF7"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0DEE782"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572531FD" w:rsidR="00613A8C" w:rsidRPr="00164D5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9677B7" w:rsidRPr="00263BC2" w14:paraId="725B057A" w14:textId="77777777" w:rsidTr="00BA59EC">
        <w:tc>
          <w:tcPr>
            <w:tcW w:w="9073" w:type="dxa"/>
            <w:gridSpan w:val="2"/>
          </w:tcPr>
          <w:p w14:paraId="2EFEF394" w14:textId="2B0BB69C" w:rsidR="009677B7" w:rsidRPr="00164D52" w:rsidRDefault="009677B7" w:rsidP="009677B7">
            <w:pPr>
              <w:pStyle w:val="CTLhead"/>
              <w:jc w:val="both"/>
              <w:rPr>
                <w:b w:val="0"/>
                <w:bCs w:val="0"/>
                <w:sz w:val="24"/>
                <w:szCs w:val="24"/>
              </w:rPr>
            </w:pPr>
            <w:r w:rsidRPr="00164D52">
              <w:rPr>
                <w:b w:val="0"/>
                <w:bCs w:val="0"/>
                <w:sz w:val="24"/>
                <w:szCs w:val="24"/>
              </w:rPr>
              <w:t>(ďalej len „</w:t>
            </w:r>
            <w:r w:rsidR="00EB3C5C">
              <w:rPr>
                <w:sz w:val="24"/>
                <w:szCs w:val="24"/>
              </w:rPr>
              <w:t>Poskytovateľ</w:t>
            </w:r>
            <w:r w:rsidRPr="00164D52">
              <w:rPr>
                <w:b w:val="0"/>
                <w:bCs w:val="0"/>
                <w:sz w:val="24"/>
                <w:szCs w:val="24"/>
              </w:rPr>
              <w:t xml:space="preserve">“) </w:t>
            </w:r>
          </w:p>
          <w:p w14:paraId="070BFFA5" w14:textId="121DAD7B" w:rsidR="009677B7" w:rsidRPr="009677B7" w:rsidRDefault="009677B7" w:rsidP="009677B7">
            <w:pPr>
              <w:pStyle w:val="CTLhead"/>
              <w:jc w:val="both"/>
              <w:rPr>
                <w:b w:val="0"/>
                <w:bCs w:val="0"/>
                <w:sz w:val="24"/>
                <w:szCs w:val="24"/>
              </w:rPr>
            </w:pPr>
            <w:r w:rsidRPr="007831EF">
              <w:rPr>
                <w:b w:val="0"/>
                <w:bCs w:val="0"/>
                <w:sz w:val="24"/>
                <w:szCs w:val="24"/>
              </w:rPr>
              <w:t>(</w:t>
            </w:r>
            <w:r w:rsidR="00EB3C5C">
              <w:rPr>
                <w:b w:val="0"/>
                <w:bCs w:val="0"/>
                <w:sz w:val="24"/>
                <w:szCs w:val="24"/>
              </w:rPr>
              <w:t>Objednávateľ</w:t>
            </w:r>
            <w:r w:rsidRPr="007831EF">
              <w:rPr>
                <w:b w:val="0"/>
                <w:bCs w:val="0"/>
                <w:sz w:val="24"/>
                <w:szCs w:val="24"/>
              </w:rPr>
              <w:t xml:space="preserve"> a </w:t>
            </w:r>
            <w:r w:rsidR="00EB3C5C">
              <w:rPr>
                <w:b w:val="0"/>
                <w:bCs w:val="0"/>
                <w:sz w:val="24"/>
                <w:szCs w:val="24"/>
              </w:rPr>
              <w:t>Poskytovateľ</w:t>
            </w:r>
            <w:r w:rsidRPr="007831EF">
              <w:rPr>
                <w:b w:val="0"/>
                <w:bCs w:val="0"/>
                <w:sz w:val="24"/>
                <w:szCs w:val="24"/>
              </w:rPr>
              <w:t xml:space="preserve"> spoločne ďalej len „</w:t>
            </w:r>
            <w:r w:rsidR="00D71C00">
              <w:rPr>
                <w:sz w:val="24"/>
                <w:szCs w:val="24"/>
              </w:rPr>
              <w:t>Zmluvné strany</w:t>
            </w:r>
            <w:r w:rsidRPr="007831EF">
              <w:rPr>
                <w:b w:val="0"/>
                <w:bCs w:val="0"/>
                <w:sz w:val="24"/>
                <w:szCs w:val="24"/>
              </w:rPr>
              <w:t>“</w:t>
            </w:r>
            <w:r>
              <w:rPr>
                <w:b w:val="0"/>
                <w:bCs w:val="0"/>
                <w:sz w:val="24"/>
                <w:szCs w:val="24"/>
              </w:rPr>
              <w:t xml:space="preserve"> alebo jednotlivo len „</w:t>
            </w:r>
            <w:r w:rsidR="00D71C00">
              <w:rPr>
                <w:sz w:val="24"/>
                <w:szCs w:val="24"/>
              </w:rPr>
              <w:t>Zmluvná strana</w:t>
            </w:r>
            <w:r>
              <w:rPr>
                <w:b w:val="0"/>
                <w:bCs w:val="0"/>
                <w:sz w:val="24"/>
                <w:szCs w:val="24"/>
              </w:rPr>
              <w:t>“</w:t>
            </w:r>
            <w:r w:rsidRPr="007831EF">
              <w:rPr>
                <w:b w:val="0"/>
                <w:bCs w:val="0"/>
                <w:sz w:val="24"/>
                <w:szCs w:val="24"/>
              </w:rPr>
              <w:t>)</w:t>
            </w:r>
          </w:p>
        </w:tc>
      </w:tr>
      <w:tr w:rsidR="009677B7" w:rsidRPr="00263BC2" w14:paraId="252093BA" w14:textId="77777777" w:rsidTr="009677B7">
        <w:tc>
          <w:tcPr>
            <w:tcW w:w="3261" w:type="dxa"/>
          </w:tcPr>
          <w:p w14:paraId="61736816" w14:textId="77777777" w:rsidR="009677B7" w:rsidRDefault="009677B7" w:rsidP="007831EF">
            <w:pPr>
              <w:jc w:val="both"/>
              <w:rPr>
                <w:rFonts w:ascii="Times New Roman" w:hAnsi="Times New Roman"/>
                <w:sz w:val="24"/>
                <w:szCs w:val="24"/>
              </w:rPr>
            </w:pPr>
          </w:p>
        </w:tc>
        <w:tc>
          <w:tcPr>
            <w:tcW w:w="5812" w:type="dxa"/>
          </w:tcPr>
          <w:p w14:paraId="236CEF2F" w14:textId="77777777" w:rsidR="009677B7" w:rsidRPr="00263BC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p>
        </w:tc>
      </w:tr>
    </w:tbl>
    <w:p w14:paraId="76D5109B" w14:textId="77777777" w:rsidR="006F20AE" w:rsidRDefault="006F20AE">
      <w:pPr>
        <w:tabs>
          <w:tab w:val="clear" w:pos="2160"/>
          <w:tab w:val="clear" w:pos="2880"/>
          <w:tab w:val="clear" w:pos="4500"/>
        </w:tabs>
        <w:rPr>
          <w:rFonts w:ascii="Times New Roman" w:hAnsi="Times New Roman"/>
          <w:b/>
          <w:bCs/>
          <w:sz w:val="24"/>
          <w:szCs w:val="24"/>
          <w:lang w:eastAsia="en-US"/>
        </w:rPr>
      </w:pPr>
      <w:r>
        <w:rPr>
          <w:sz w:val="24"/>
          <w:szCs w:val="24"/>
        </w:rPr>
        <w:br w:type="page"/>
      </w:r>
    </w:p>
    <w:p w14:paraId="1117810C" w14:textId="075C311E" w:rsidR="00FC2417" w:rsidRPr="00263BC2" w:rsidRDefault="00FC2417" w:rsidP="00164D52">
      <w:pPr>
        <w:pStyle w:val="CTLhead"/>
        <w:rPr>
          <w:sz w:val="24"/>
          <w:szCs w:val="24"/>
        </w:rPr>
      </w:pPr>
      <w:r w:rsidRPr="00263BC2">
        <w:rPr>
          <w:sz w:val="24"/>
          <w:szCs w:val="24"/>
        </w:rPr>
        <w:lastRenderedPageBreak/>
        <w:t>Článok I</w:t>
      </w:r>
    </w:p>
    <w:p w14:paraId="4DBE6CB8" w14:textId="6441B668" w:rsidR="00FC2417" w:rsidRPr="00263BC2" w:rsidRDefault="00FC2417" w:rsidP="0010033F">
      <w:pPr>
        <w:pStyle w:val="CTLhead"/>
        <w:spacing w:after="120"/>
        <w:rPr>
          <w:sz w:val="24"/>
          <w:szCs w:val="24"/>
        </w:rPr>
      </w:pPr>
      <w:r w:rsidRPr="00263BC2">
        <w:rPr>
          <w:sz w:val="24"/>
          <w:szCs w:val="24"/>
        </w:rPr>
        <w:t>Úvodné ustanoveni</w:t>
      </w:r>
      <w:r w:rsidR="00D4615B">
        <w:rPr>
          <w:sz w:val="24"/>
          <w:szCs w:val="24"/>
        </w:rPr>
        <w:t>a</w:t>
      </w:r>
    </w:p>
    <w:p w14:paraId="728872A6" w14:textId="6D2F72C5" w:rsidR="00EE081C" w:rsidRDefault="1998D671" w:rsidP="0088628E">
      <w:pPr>
        <w:pStyle w:val="CTL"/>
        <w:numPr>
          <w:ilvl w:val="0"/>
          <w:numId w:val="42"/>
        </w:numPr>
        <w:ind w:left="567" w:hanging="567"/>
      </w:pPr>
      <w:r>
        <w:t>Ministerstvo vnútra Slovenskej republiky</w:t>
      </w:r>
      <w:r w:rsidR="5669150E">
        <w:t xml:space="preserve"> </w:t>
      </w:r>
      <w:r w:rsidR="7E417C19">
        <w:t xml:space="preserve">ako </w:t>
      </w:r>
      <w:r w:rsidR="584C9E95">
        <w:t>centrálna obstarávacia organizácia</w:t>
      </w:r>
      <w:r w:rsidR="7E417C19">
        <w:t xml:space="preserve"> podľa § </w:t>
      </w:r>
      <w:r w:rsidR="584C9E95">
        <w:t>15</w:t>
      </w:r>
      <w:r w:rsidR="7E417C19">
        <w:t xml:space="preserve"> ods. </w:t>
      </w:r>
      <w:r w:rsidR="584C9E95">
        <w:t>2</w:t>
      </w:r>
      <w:r w:rsidR="7E417C19">
        <w:t xml:space="preserve"> písm. a) Zákona o verejnom obstarávaní </w:t>
      </w:r>
      <w:r w:rsidR="6500D60B">
        <w:t>uskutočnilo užšiu súťaž za účelom zriadenia dynamického nákupného systému, ktorej oznámenie o vyhlásení verejného obstarávania bolo uverejnené vo Vestníku verejného obstarávania EÚ č</w:t>
      </w:r>
      <w:r w:rsidR="007E2711">
        <w:t xml:space="preserve">. </w:t>
      </w:r>
      <w:r w:rsidR="007E2711" w:rsidRPr="00467002">
        <w:rPr>
          <w:color w:val="333333"/>
          <w:szCs w:val="24"/>
          <w:shd w:val="clear" w:color="auto" w:fill="FFFFFF"/>
        </w:rPr>
        <w:t>2021/S 201-</w:t>
      </w:r>
      <w:r w:rsidR="007E2711" w:rsidRPr="00F027EF">
        <w:rPr>
          <w:color w:val="333333"/>
          <w:szCs w:val="24"/>
          <w:shd w:val="clear" w:color="auto" w:fill="FFFFFF"/>
        </w:rPr>
        <w:t>522378</w:t>
      </w:r>
      <w:r w:rsidR="007E2711" w:rsidRPr="00F027EF">
        <w:rPr>
          <w:szCs w:val="24"/>
        </w:rPr>
        <w:t xml:space="preserve"> zo dňa 15.10.2021</w:t>
      </w:r>
      <w:r w:rsidR="007E2711" w:rsidRPr="00F027EF">
        <w:t>na predmet zákazky „Zabezpečenie nákupu, dodávky a distribúcie elektriny a plynu DNS“</w:t>
      </w:r>
      <w:r w:rsidR="007E2711">
        <w:t xml:space="preserve"> (ďalej len „</w:t>
      </w:r>
      <w:r w:rsidR="007E2711" w:rsidRPr="34288909">
        <w:rPr>
          <w:b/>
          <w:bCs/>
        </w:rPr>
        <w:t>Verejné obstarávanie</w:t>
      </w:r>
      <w:r w:rsidR="007E2711">
        <w:t>“) podľa Zákona o verejnom obstarávaní</w:t>
      </w:r>
      <w:r w:rsidR="7E417C19">
        <w:t xml:space="preserve">. </w:t>
      </w:r>
    </w:p>
    <w:p w14:paraId="7E4664CD" w14:textId="77777777" w:rsidR="006F20AE" w:rsidRDefault="6A3623AE" w:rsidP="0088628E">
      <w:pPr>
        <w:pStyle w:val="CTL"/>
        <w:numPr>
          <w:ilvl w:val="1"/>
          <w:numId w:val="43"/>
        </w:numPr>
        <w:ind w:left="567" w:hanging="567"/>
      </w:pPr>
      <w:r>
        <w:t>Verejné obstarávanie realizoval</w:t>
      </w:r>
      <w:r w:rsidR="218A7E74">
        <w:t>o</w:t>
      </w:r>
      <w:r w:rsidR="42B810C6">
        <w:t xml:space="preserve"> </w:t>
      </w:r>
      <w:r w:rsidR="645827EB">
        <w:t>M</w:t>
      </w:r>
      <w:r w:rsidR="06FCDA2F">
        <w:t>inisterstvo vnútra Slovenskej republiky ako centrálna obstarávacia organizácia</w:t>
      </w:r>
      <w:r w:rsidR="42B810C6">
        <w:t xml:space="preserve"> </w:t>
      </w:r>
      <w:r>
        <w:t>v súlade s oznámením o vyhlásení verejného obstarávania a v súlade so súťažnými podkladmi aj pre tretie osoby, iných verejných obstarávateľov, ktorí sú špecifikovaní v bode 2 Výzvy použitej vo Ver</w:t>
      </w:r>
      <w:bookmarkStart w:id="0" w:name="_GoBack"/>
      <w:bookmarkEnd w:id="0"/>
      <w:r>
        <w:t>ejnom obstarávaní.</w:t>
      </w:r>
    </w:p>
    <w:p w14:paraId="271D228B" w14:textId="77777777" w:rsidR="006F20AE" w:rsidRDefault="00D05578" w:rsidP="0088628E">
      <w:pPr>
        <w:pStyle w:val="CTL"/>
        <w:numPr>
          <w:ilvl w:val="1"/>
          <w:numId w:val="43"/>
        </w:numPr>
        <w:ind w:left="567" w:hanging="567"/>
      </w:pPr>
      <w:r w:rsidRPr="0089352C">
        <w:t>Objednávateľ týmto vyhlasuje, že je spôsobilý túto Zmluvu uzatvoriť a plniť záväzky v nej obsiahnuté</w:t>
      </w:r>
      <w:r>
        <w:t xml:space="preserve">. </w:t>
      </w:r>
    </w:p>
    <w:p w14:paraId="210BE367" w14:textId="77777777" w:rsidR="006F20AE" w:rsidRDefault="00D05578" w:rsidP="0088628E">
      <w:pPr>
        <w:pStyle w:val="CTL"/>
        <w:numPr>
          <w:ilvl w:val="1"/>
          <w:numId w:val="43"/>
        </w:numPr>
        <w:ind w:left="567" w:hanging="567"/>
      </w:pPr>
      <w:r w:rsidRPr="0089352C">
        <w:t>Poskytovateľ týmto vyhlasuje, že je spôsobilý túto Zmluvu uzatvoriť a plniť záväzky v nej obsiahnuté</w:t>
      </w:r>
      <w:r>
        <w:t>.</w:t>
      </w:r>
    </w:p>
    <w:p w14:paraId="689C349F" w14:textId="66F35B8B" w:rsidR="002A7CA3" w:rsidRPr="006F20AE" w:rsidRDefault="002A7CA3" w:rsidP="0088628E">
      <w:pPr>
        <w:pStyle w:val="CTL"/>
        <w:numPr>
          <w:ilvl w:val="1"/>
          <w:numId w:val="43"/>
        </w:numPr>
        <w:ind w:left="567" w:hanging="567"/>
      </w:pPr>
      <w:r>
        <w:t xml:space="preserve">V súlade s touto Zmluvou budú </w:t>
      </w:r>
      <w:r w:rsidR="00FC646A">
        <w:t>O</w:t>
      </w:r>
      <w:r>
        <w:t xml:space="preserve">bjednávateľovi poskytnuté plnenia podľa predmetu zákazky Verejného obstarávania špecifikované v čl. II tejto Zmluvy. </w:t>
      </w:r>
    </w:p>
    <w:p w14:paraId="3D1C3CDA" w14:textId="77777777" w:rsidR="00D05578" w:rsidRDefault="00D05578" w:rsidP="007831EF">
      <w:pPr>
        <w:pStyle w:val="CTLhead"/>
        <w:rPr>
          <w:sz w:val="24"/>
          <w:szCs w:val="24"/>
        </w:rPr>
      </w:pPr>
    </w:p>
    <w:p w14:paraId="2ECF1FB8" w14:textId="5BADFEFE" w:rsidR="00FC2417" w:rsidRPr="00263BC2" w:rsidRDefault="00FC2417" w:rsidP="007831EF">
      <w:pPr>
        <w:pStyle w:val="CTLhead"/>
        <w:rPr>
          <w:sz w:val="24"/>
          <w:szCs w:val="24"/>
        </w:rPr>
      </w:pPr>
      <w:r w:rsidRPr="00263BC2">
        <w:rPr>
          <w:sz w:val="24"/>
          <w:szCs w:val="24"/>
        </w:rPr>
        <w:t>Článok II</w:t>
      </w:r>
    </w:p>
    <w:p w14:paraId="5B00A6C4" w14:textId="74680F55" w:rsidR="00FC2417" w:rsidRPr="00263BC2" w:rsidRDefault="00FC2417" w:rsidP="00B147FA">
      <w:pPr>
        <w:pStyle w:val="CTLhead"/>
        <w:spacing w:after="120"/>
        <w:rPr>
          <w:sz w:val="24"/>
          <w:szCs w:val="24"/>
        </w:rPr>
      </w:pPr>
      <w:r w:rsidRPr="00263BC2">
        <w:rPr>
          <w:sz w:val="24"/>
          <w:szCs w:val="24"/>
        </w:rPr>
        <w:t xml:space="preserve">Predmet </w:t>
      </w:r>
      <w:r w:rsidR="00D71C00">
        <w:rPr>
          <w:sz w:val="24"/>
          <w:szCs w:val="24"/>
        </w:rPr>
        <w:t>Zmluvy</w:t>
      </w:r>
    </w:p>
    <w:p w14:paraId="42812839" w14:textId="77777777" w:rsidR="006F20AE" w:rsidRDefault="5FCDB3F9" w:rsidP="0088628E">
      <w:pPr>
        <w:pStyle w:val="CTL"/>
        <w:numPr>
          <w:ilvl w:val="0"/>
          <w:numId w:val="39"/>
        </w:numPr>
        <w:ind w:left="567" w:hanging="567"/>
      </w:pPr>
      <w:bookmarkStart w:id="1" w:name="_Ref531291982"/>
      <w:r>
        <w:t xml:space="preserve">Predmetom tejto </w:t>
      </w:r>
      <w:r w:rsidR="76FA434A">
        <w:t>Zmluvy</w:t>
      </w:r>
      <w:r>
        <w:t xml:space="preserve"> je záväzok </w:t>
      </w:r>
      <w:r w:rsidR="037914E0">
        <w:t>Poskytovateľa</w:t>
      </w:r>
      <w:r>
        <w:t xml:space="preserve"> </w:t>
      </w:r>
      <w:r w:rsidR="6BFA70BF">
        <w:t xml:space="preserve">zabezpečiť </w:t>
      </w:r>
      <w:r w:rsidR="42B810C6">
        <w:t xml:space="preserve">riadne a včas </w:t>
      </w:r>
      <w:r w:rsidR="6BFA70BF">
        <w:t>pre</w:t>
      </w:r>
      <w:r>
        <w:t xml:space="preserve"> </w:t>
      </w:r>
      <w:r w:rsidR="532B289B">
        <w:t>Objednávateľ</w:t>
      </w:r>
      <w:r w:rsidR="6BFA70BF">
        <w:t xml:space="preserve">a dodávku plynu vrátane všetkých súvisiacich plnení (najmä služieb súvisiacich s prepravou, distribúciou a skladovaním plynu) v odberných miestach definovaných v Prílohe č. </w:t>
      </w:r>
      <w:r w:rsidR="1239A8AA">
        <w:t>2</w:t>
      </w:r>
      <w:r w:rsidR="6BFA70BF">
        <w:t xml:space="preserve"> tejto Zmluvy (ďalej len „</w:t>
      </w:r>
      <w:r w:rsidR="6BFA70BF" w:rsidRPr="6FB6E84B">
        <w:rPr>
          <w:b/>
          <w:bCs/>
        </w:rPr>
        <w:t>Odberné miesta</w:t>
      </w:r>
      <w:r w:rsidR="6BFA70BF">
        <w:t>“)</w:t>
      </w:r>
      <w:r w:rsidR="42B810C6">
        <w:t xml:space="preserve"> </w:t>
      </w:r>
      <w:r w:rsidR="6BFA70BF">
        <w:t>v súlade s Prílohou č. 1 tejto Zmluvy</w:t>
      </w:r>
      <w:r w:rsidR="4BB3FCE5">
        <w:t xml:space="preserve"> </w:t>
      </w:r>
      <w:r w:rsidR="6BFA70BF">
        <w:t xml:space="preserve">(ďalej spolu </w:t>
      </w:r>
      <w:r w:rsidR="4BB3FCE5">
        <w:t>len</w:t>
      </w:r>
      <w:r w:rsidR="6BFA70BF">
        <w:t xml:space="preserve"> „</w:t>
      </w:r>
      <w:r w:rsidR="6BFA70BF" w:rsidRPr="6FB6E84B">
        <w:rPr>
          <w:b/>
          <w:bCs/>
        </w:rPr>
        <w:t>Zmluvné plnenia</w:t>
      </w:r>
      <w:r w:rsidR="6BFA70BF">
        <w:t>“</w:t>
      </w:r>
      <w:r w:rsidR="4D396CFA">
        <w:t>, tak ako sú tieto bližšie špecifikované v Prílohe č. 1</w:t>
      </w:r>
      <w:r w:rsidR="62A18C5F">
        <w:t xml:space="preserve"> Zmluvy</w:t>
      </w:r>
      <w:r w:rsidR="6BFA70BF">
        <w:t xml:space="preserve">) a záväzok Objednávateľa za riadne a včas poskytnuté Zmluvné plnenia zaplatiť Poskytovateľovi </w:t>
      </w:r>
      <w:bookmarkStart w:id="2" w:name="_Hlk210643916"/>
      <w:r w:rsidR="6BFA70BF">
        <w:t>Cenu</w:t>
      </w:r>
      <w:r w:rsidR="6AB2C70D">
        <w:t xml:space="preserve"> </w:t>
      </w:r>
      <w:r w:rsidR="1239A8AA">
        <w:t>v súlade s čl. IV tejto Zmluvy a tak, ako je táto špecifikovaná</w:t>
      </w:r>
      <w:r w:rsidR="6AB2C70D">
        <w:t xml:space="preserve"> v</w:t>
      </w:r>
      <w:r w:rsidR="1239A8AA">
        <w:t xml:space="preserve"> prílohách</w:t>
      </w:r>
      <w:r>
        <w:t xml:space="preserve"> tejto </w:t>
      </w:r>
      <w:r w:rsidR="76FA434A">
        <w:t>Zmluvy</w:t>
      </w:r>
      <w:r>
        <w:t>.</w:t>
      </w:r>
      <w:bookmarkEnd w:id="1"/>
      <w:r w:rsidR="5FD8E35E">
        <w:t xml:space="preserve"> </w:t>
      </w:r>
      <w:bookmarkEnd w:id="2"/>
      <w:r w:rsidR="42B810C6">
        <w:t>Poskytovateľ sa zaväzuje prevziať zodpovednosť za Objednávateľa za odchýlku na Odberných miestach voči zúčtovateľovi odchýlok za podmienok stanovených touto Zmluvou.</w:t>
      </w:r>
    </w:p>
    <w:p w14:paraId="6FDDC2C6" w14:textId="29CD429C" w:rsidR="00632E4E" w:rsidRPr="006F20AE" w:rsidRDefault="7A2132D4" w:rsidP="0088628E">
      <w:pPr>
        <w:pStyle w:val="CTL"/>
        <w:numPr>
          <w:ilvl w:val="0"/>
          <w:numId w:val="39"/>
        </w:numPr>
        <w:ind w:left="567" w:hanging="567"/>
      </w:pPr>
      <w:r w:rsidRPr="006F20AE">
        <w:rPr>
          <w:szCs w:val="24"/>
        </w:rPr>
        <w:t>Poskytovateľ zabezpečí komplexné Zmluvné plnenia súvisiace s pravidelnou</w:t>
      </w:r>
      <w:r w:rsidR="7D72D008" w:rsidRPr="006F20AE">
        <w:rPr>
          <w:szCs w:val="24"/>
        </w:rPr>
        <w:t>,</w:t>
      </w:r>
      <w:r w:rsidRPr="006F20AE">
        <w:rPr>
          <w:szCs w:val="24"/>
        </w:rPr>
        <w:t xml:space="preserve"> bezpečnou, stabilnou a komplexnou dodávkou plynu do Odberných miest, vrátane prevzatia zodpovednosti za odchýlky </w:t>
      </w:r>
      <w:r w:rsidR="4E6ED2B7" w:rsidRPr="006F20AE">
        <w:rPr>
          <w:szCs w:val="24"/>
        </w:rPr>
        <w:t xml:space="preserve">voči zúčtovateľovi odchýlok za každé z Odberných miest za </w:t>
      </w:r>
      <w:r w:rsidRPr="006F20AE">
        <w:rPr>
          <w:szCs w:val="24"/>
        </w:rPr>
        <w:t xml:space="preserve">nasledujúcich podmienok: </w:t>
      </w:r>
    </w:p>
    <w:p w14:paraId="080CD4EE" w14:textId="3F7B8311" w:rsidR="00910116" w:rsidRDefault="00632E4E" w:rsidP="0088628E">
      <w:pPr>
        <w:pStyle w:val="Odsekzoznamu"/>
        <w:numPr>
          <w:ilvl w:val="1"/>
          <w:numId w:val="22"/>
        </w:numPr>
        <w:tabs>
          <w:tab w:val="clear" w:pos="2160"/>
          <w:tab w:val="clear" w:pos="2880"/>
          <w:tab w:val="clear" w:pos="4500"/>
        </w:tabs>
        <w:spacing w:after="240"/>
        <w:ind w:left="1560" w:hanging="567"/>
        <w:contextualSpacing/>
        <w:jc w:val="both"/>
        <w:rPr>
          <w:rFonts w:ascii="Times New Roman" w:hAnsi="Times New Roman"/>
          <w:sz w:val="24"/>
          <w:szCs w:val="24"/>
        </w:rPr>
      </w:pPr>
      <w:r w:rsidRPr="00632E4E">
        <w:rPr>
          <w:rFonts w:ascii="Times New Roman" w:hAnsi="Times New Roman"/>
          <w:sz w:val="24"/>
          <w:szCs w:val="24"/>
        </w:rPr>
        <w:t>Poskytovat</w:t>
      </w:r>
      <w:r>
        <w:rPr>
          <w:rFonts w:ascii="Times New Roman" w:hAnsi="Times New Roman"/>
          <w:sz w:val="24"/>
          <w:szCs w:val="24"/>
        </w:rPr>
        <w:t>eľ bezpodmienečne garantuje dodávky plynu Objednávateľovi po celú dobu trvania tejto Zmluvy</w:t>
      </w:r>
      <w:r w:rsidR="003B6163">
        <w:rPr>
          <w:rFonts w:ascii="Times New Roman" w:hAnsi="Times New Roman"/>
          <w:sz w:val="24"/>
          <w:szCs w:val="24"/>
        </w:rPr>
        <w:t>;</w:t>
      </w:r>
    </w:p>
    <w:p w14:paraId="3C45F929" w14:textId="0BC32F16" w:rsidR="00632E4E" w:rsidRDefault="00632E4E" w:rsidP="0088628E">
      <w:pPr>
        <w:pStyle w:val="Odsekzoznamu"/>
        <w:numPr>
          <w:ilvl w:val="1"/>
          <w:numId w:val="22"/>
        </w:numPr>
        <w:tabs>
          <w:tab w:val="clear" w:pos="2160"/>
          <w:tab w:val="clear" w:pos="2880"/>
          <w:tab w:val="clear" w:pos="4500"/>
        </w:tabs>
        <w:spacing w:after="240"/>
        <w:ind w:left="1560" w:hanging="567"/>
        <w:contextualSpacing/>
        <w:jc w:val="both"/>
        <w:rPr>
          <w:rFonts w:ascii="Times New Roman" w:hAnsi="Times New Roman"/>
          <w:sz w:val="24"/>
          <w:szCs w:val="24"/>
        </w:rPr>
      </w:pPr>
      <w:r>
        <w:rPr>
          <w:rFonts w:ascii="Times New Roman" w:hAnsi="Times New Roman"/>
          <w:sz w:val="24"/>
          <w:szCs w:val="24"/>
        </w:rPr>
        <w:t>Poskytovateľ nemá právo požadovať od Objednávateľa žiadne ďalšie poplatky alebo platby mimo poplatkov a platieb dohodnutých v tejto Zmluve</w:t>
      </w:r>
      <w:r w:rsidR="003B6163">
        <w:rPr>
          <w:rFonts w:ascii="Times New Roman" w:hAnsi="Times New Roman"/>
          <w:sz w:val="24"/>
          <w:szCs w:val="24"/>
        </w:rPr>
        <w:t>;</w:t>
      </w:r>
      <w:r>
        <w:rPr>
          <w:rFonts w:ascii="Times New Roman" w:hAnsi="Times New Roman"/>
          <w:sz w:val="24"/>
          <w:szCs w:val="24"/>
        </w:rPr>
        <w:t xml:space="preserve"> </w:t>
      </w:r>
    </w:p>
    <w:p w14:paraId="4B4930B5" w14:textId="59F22859" w:rsidR="00A815E7" w:rsidRPr="006F20AE" w:rsidRDefault="00632E4E" w:rsidP="0088628E">
      <w:pPr>
        <w:pStyle w:val="Odsekzoznamu"/>
        <w:numPr>
          <w:ilvl w:val="1"/>
          <w:numId w:val="22"/>
        </w:numPr>
        <w:tabs>
          <w:tab w:val="clear" w:pos="2160"/>
          <w:tab w:val="clear" w:pos="2880"/>
          <w:tab w:val="clear" w:pos="4500"/>
        </w:tabs>
        <w:spacing w:after="120"/>
        <w:ind w:left="1560" w:hanging="567"/>
        <w:jc w:val="both"/>
        <w:rPr>
          <w:rFonts w:ascii="Times New Roman" w:hAnsi="Times New Roman"/>
          <w:sz w:val="24"/>
          <w:szCs w:val="24"/>
        </w:rPr>
      </w:pPr>
      <w:r w:rsidRPr="006F20AE">
        <w:rPr>
          <w:rFonts w:ascii="Times New Roman" w:hAnsi="Times New Roman"/>
          <w:sz w:val="24"/>
          <w:szCs w:val="24"/>
        </w:rPr>
        <w:t>Poskytovateľ sa zaväzuje poskytovať Poskytovateľovi Zmluvné plnenia na základe tejto Zmluvy a jej príloh a podmienok v nich dohodnutých a za Cenu dohodnutú v tejto Zmluve.</w:t>
      </w:r>
    </w:p>
    <w:p w14:paraId="5853BD29" w14:textId="2ED5E04E" w:rsidR="007E533E" w:rsidRPr="006F20AE" w:rsidRDefault="007E533E" w:rsidP="0088628E">
      <w:pPr>
        <w:pStyle w:val="Odsekzoznamu"/>
        <w:numPr>
          <w:ilvl w:val="1"/>
          <w:numId w:val="40"/>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sidRPr="006F20AE">
        <w:rPr>
          <w:rFonts w:ascii="Times New Roman" w:hAnsi="Times New Roman"/>
          <w:sz w:val="24"/>
          <w:szCs w:val="24"/>
          <w:lang w:val="sk-SK" w:eastAsia="en-US"/>
        </w:rPr>
        <w:t xml:space="preserve">Ak je </w:t>
      </w:r>
      <w:r w:rsidR="00D71C00" w:rsidRPr="006F20AE">
        <w:rPr>
          <w:rFonts w:ascii="Times New Roman" w:hAnsi="Times New Roman"/>
          <w:sz w:val="24"/>
          <w:szCs w:val="24"/>
          <w:lang w:val="sk-SK" w:eastAsia="en-US"/>
        </w:rPr>
        <w:t>Zmluvnými stranami</w:t>
      </w:r>
      <w:r w:rsidRPr="006F20AE">
        <w:rPr>
          <w:rFonts w:ascii="Times New Roman" w:hAnsi="Times New Roman"/>
          <w:sz w:val="24"/>
          <w:szCs w:val="24"/>
          <w:lang w:val="sk-SK" w:eastAsia="en-US"/>
        </w:rPr>
        <w:t xml:space="preserve"> definovaný pojem ako zmluvná skratka, pri definícii ktorého </w:t>
      </w:r>
      <w:bookmarkStart w:id="3" w:name="_Hlk194064644"/>
      <w:r w:rsidRPr="006F20AE">
        <w:rPr>
          <w:rFonts w:ascii="Times New Roman" w:hAnsi="Times New Roman"/>
          <w:sz w:val="24"/>
          <w:szCs w:val="24"/>
          <w:lang w:val="sk-SK" w:eastAsia="en-US"/>
        </w:rPr>
        <w:t xml:space="preserve">bolo použité veľké začiatočné písmeno, účelom zavedenia zmluvnej skratky je lepšia orientácia v texte </w:t>
      </w:r>
      <w:r w:rsidR="00D71C00" w:rsidRPr="006F20AE">
        <w:rPr>
          <w:rFonts w:ascii="Times New Roman" w:hAnsi="Times New Roman"/>
          <w:sz w:val="24"/>
          <w:szCs w:val="24"/>
          <w:lang w:val="sk-SK" w:eastAsia="en-US"/>
        </w:rPr>
        <w:t>Zmluvy</w:t>
      </w:r>
      <w:r w:rsidRPr="006F20AE">
        <w:rPr>
          <w:rFonts w:ascii="Times New Roman" w:hAnsi="Times New Roman"/>
          <w:sz w:val="24"/>
          <w:szCs w:val="24"/>
          <w:lang w:val="sk-SK" w:eastAsia="en-US"/>
        </w:rPr>
        <w:t xml:space="preserve"> a pojem má rovnaký význam aj v prípade, ak je uvedený s malým začiatočným písmenom z dôvodu chyby v písaní, ak z kontextu obsahu ustanovenia </w:t>
      </w:r>
      <w:r w:rsidR="00EB3C5C" w:rsidRPr="006F20AE">
        <w:rPr>
          <w:rFonts w:ascii="Times New Roman" w:hAnsi="Times New Roman"/>
          <w:sz w:val="24"/>
          <w:szCs w:val="24"/>
          <w:lang w:eastAsia="en-US"/>
        </w:rPr>
        <w:t>Zmluvy</w:t>
      </w:r>
      <w:r w:rsidR="00EB3C5C" w:rsidRPr="006F20AE">
        <w:rPr>
          <w:rFonts w:ascii="Times New Roman" w:hAnsi="Times New Roman"/>
          <w:sz w:val="24"/>
          <w:szCs w:val="24"/>
          <w:lang w:val="sk-SK" w:eastAsia="en-US"/>
        </w:rPr>
        <w:t xml:space="preserve"> </w:t>
      </w:r>
      <w:r w:rsidRPr="006F20AE">
        <w:rPr>
          <w:rFonts w:ascii="Times New Roman" w:hAnsi="Times New Roman"/>
          <w:sz w:val="24"/>
          <w:szCs w:val="24"/>
          <w:lang w:val="sk-SK" w:eastAsia="en-US"/>
        </w:rPr>
        <w:t xml:space="preserve">nevyplýva inak. Ak z obsahu a kontextu ustanovenia </w:t>
      </w:r>
      <w:r w:rsidR="00EB3C5C" w:rsidRPr="006F20AE">
        <w:rPr>
          <w:rFonts w:ascii="Times New Roman" w:hAnsi="Times New Roman"/>
          <w:sz w:val="24"/>
          <w:szCs w:val="24"/>
          <w:lang w:eastAsia="en-US"/>
        </w:rPr>
        <w:t>Zmluvy</w:t>
      </w:r>
      <w:r w:rsidR="00EB3C5C" w:rsidRPr="006F20AE">
        <w:rPr>
          <w:rFonts w:ascii="Times New Roman" w:hAnsi="Times New Roman"/>
          <w:sz w:val="24"/>
          <w:szCs w:val="24"/>
          <w:lang w:val="sk-SK" w:eastAsia="en-US"/>
        </w:rPr>
        <w:t xml:space="preserve"> </w:t>
      </w:r>
      <w:r w:rsidR="00530047" w:rsidRPr="006F20AE">
        <w:rPr>
          <w:rFonts w:ascii="Times New Roman" w:hAnsi="Times New Roman"/>
          <w:sz w:val="24"/>
          <w:szCs w:val="24"/>
          <w:lang w:val="sk-SK" w:eastAsia="en-US"/>
        </w:rPr>
        <w:lastRenderedPageBreak/>
        <w:t>nevyplýva iné, zmluvné skratky uvedené a v jednotnom alebo množnom čísle majú rovnaký význam</w:t>
      </w:r>
      <w:bookmarkEnd w:id="3"/>
      <w:r w:rsidR="00530047" w:rsidRPr="006F20AE">
        <w:rPr>
          <w:rFonts w:ascii="Times New Roman" w:hAnsi="Times New Roman"/>
          <w:sz w:val="24"/>
          <w:szCs w:val="24"/>
          <w:lang w:val="sk-SK" w:eastAsia="en-US"/>
        </w:rPr>
        <w:t xml:space="preserve">. </w:t>
      </w:r>
    </w:p>
    <w:p w14:paraId="2C92734C" w14:textId="77777777" w:rsidR="007579ED" w:rsidRPr="007831EF" w:rsidRDefault="007579ED"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1DFB009F" w:rsidR="00F15788" w:rsidRPr="00F15788" w:rsidRDefault="000970B6"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Pr>
          <w:rFonts w:ascii="Times New Roman" w:hAnsi="Times New Roman"/>
          <w:b/>
          <w:bCs/>
          <w:sz w:val="24"/>
          <w:szCs w:val="24"/>
          <w:lang w:eastAsia="en-US"/>
        </w:rPr>
        <w:t>Práva a povinnosti Zmluvných strán</w:t>
      </w:r>
    </w:p>
    <w:p w14:paraId="7E97A9B7" w14:textId="52FFC507" w:rsidR="000970B6" w:rsidRDefault="000970B6" w:rsidP="0088628E">
      <w:pPr>
        <w:pStyle w:val="Odsekzoznamu"/>
        <w:numPr>
          <w:ilvl w:val="0"/>
          <w:numId w:val="18"/>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Poskytovateľ je povinný realizovať akékoľvek a všetky Zmluvné plnenia</w:t>
      </w:r>
      <w:r w:rsidR="00F34D0D">
        <w:rPr>
          <w:rFonts w:ascii="Times New Roman" w:hAnsi="Times New Roman"/>
          <w:sz w:val="24"/>
          <w:szCs w:val="24"/>
          <w:lang w:eastAsia="en-US"/>
        </w:rPr>
        <w:t xml:space="preserve"> nasledovne</w:t>
      </w:r>
      <w:r>
        <w:rPr>
          <w:rFonts w:ascii="Times New Roman" w:hAnsi="Times New Roman"/>
          <w:sz w:val="24"/>
          <w:szCs w:val="24"/>
          <w:lang w:eastAsia="en-US"/>
        </w:rPr>
        <w:t xml:space="preserve">: </w:t>
      </w:r>
    </w:p>
    <w:p w14:paraId="17C3DFDA" w14:textId="2B7AE038" w:rsidR="000970B6" w:rsidRDefault="000970B6" w:rsidP="0088628E">
      <w:pPr>
        <w:pStyle w:val="Odsekzoznamu"/>
        <w:numPr>
          <w:ilvl w:val="1"/>
          <w:numId w:val="1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v súlade s ustanoveniami tejto Zmluvy a jej prílohami, </w:t>
      </w:r>
    </w:p>
    <w:p w14:paraId="1288F1E1" w14:textId="2B3C4676" w:rsidR="000970B6" w:rsidRDefault="000970B6" w:rsidP="0088628E">
      <w:pPr>
        <w:pStyle w:val="Odsekzoznamu"/>
        <w:numPr>
          <w:ilvl w:val="1"/>
          <w:numId w:val="1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v súlade s príslušnými všeobecne záväznými právnymi predpismi platnými na území Slovenskej republiky, </w:t>
      </w:r>
    </w:p>
    <w:p w14:paraId="2684F10D" w14:textId="3B4BEC63" w:rsidR="000970B6" w:rsidRDefault="000970B6" w:rsidP="0088628E">
      <w:pPr>
        <w:pStyle w:val="Odsekzoznamu"/>
        <w:numPr>
          <w:ilvl w:val="1"/>
          <w:numId w:val="1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podľa písomných pokynov Objednávateľa,</w:t>
      </w:r>
    </w:p>
    <w:p w14:paraId="3E380497" w14:textId="2CAD7A5A" w:rsidR="000970B6" w:rsidRDefault="000970B6" w:rsidP="0088628E">
      <w:pPr>
        <w:pStyle w:val="Odsekzoznamu"/>
        <w:numPr>
          <w:ilvl w:val="1"/>
          <w:numId w:val="1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v súlade so záujmami Objednávateľa, ktorú s</w:t>
      </w:r>
      <w:r w:rsidR="006B5D7B">
        <w:rPr>
          <w:rFonts w:ascii="Times New Roman" w:hAnsi="Times New Roman"/>
          <w:sz w:val="24"/>
          <w:szCs w:val="24"/>
          <w:lang w:eastAsia="en-US"/>
        </w:rPr>
        <w:t>ú</w:t>
      </w:r>
      <w:r>
        <w:rPr>
          <w:rFonts w:ascii="Times New Roman" w:hAnsi="Times New Roman"/>
          <w:sz w:val="24"/>
          <w:szCs w:val="24"/>
          <w:lang w:eastAsia="en-US"/>
        </w:rPr>
        <w:t xml:space="preserve"> mu známe a/alebo ktoré mu vzhľadom na okolnosti pri vynaložení všetkej odbornej starostlivosti mali byť známe, resp. ktoré mal Poskytovateľ poznať v súlade s príslušnými všeobecne záväznými právnymi predpismi platnými na území Slovenskej republiky, </w:t>
      </w:r>
    </w:p>
    <w:p w14:paraId="6141FDBB" w14:textId="724BD30A" w:rsidR="000970B6" w:rsidRDefault="000970B6" w:rsidP="0088628E">
      <w:pPr>
        <w:pStyle w:val="Odsekzoznamu"/>
        <w:numPr>
          <w:ilvl w:val="1"/>
          <w:numId w:val="1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s odbornou starostlivosťou, ktorú je možné od Poskytovateľa dôvodne očakávať, zachovávajúc štandardy </w:t>
      </w:r>
      <w:proofErr w:type="spellStart"/>
      <w:r w:rsidR="00F34D0D">
        <w:rPr>
          <w:rFonts w:ascii="Times New Roman" w:hAnsi="Times New Roman"/>
          <w:sz w:val="24"/>
          <w:szCs w:val="24"/>
          <w:lang w:eastAsia="en-US"/>
        </w:rPr>
        <w:t>best</w:t>
      </w:r>
      <w:proofErr w:type="spellEnd"/>
      <w:r w:rsidR="00F34D0D">
        <w:rPr>
          <w:rFonts w:ascii="Times New Roman" w:hAnsi="Times New Roman"/>
          <w:sz w:val="24"/>
          <w:szCs w:val="24"/>
          <w:lang w:eastAsia="en-US"/>
        </w:rPr>
        <w:t xml:space="preserve"> </w:t>
      </w:r>
      <w:proofErr w:type="spellStart"/>
      <w:r w:rsidR="00F34D0D">
        <w:rPr>
          <w:rFonts w:ascii="Times New Roman" w:hAnsi="Times New Roman"/>
          <w:sz w:val="24"/>
          <w:szCs w:val="24"/>
          <w:lang w:eastAsia="en-US"/>
        </w:rPr>
        <w:t>practice</w:t>
      </w:r>
      <w:proofErr w:type="spellEnd"/>
      <w:r w:rsidR="00F34D0D">
        <w:rPr>
          <w:rFonts w:ascii="Times New Roman" w:hAnsi="Times New Roman"/>
          <w:sz w:val="24"/>
          <w:szCs w:val="24"/>
          <w:lang w:eastAsia="en-US"/>
        </w:rPr>
        <w:t xml:space="preserve"> (</w:t>
      </w:r>
      <w:r>
        <w:rPr>
          <w:rFonts w:ascii="Times New Roman" w:hAnsi="Times New Roman"/>
          <w:sz w:val="24"/>
          <w:szCs w:val="24"/>
          <w:lang w:eastAsia="en-US"/>
        </w:rPr>
        <w:t>najlepšej praxe</w:t>
      </w:r>
      <w:r w:rsidR="00F34D0D">
        <w:rPr>
          <w:rFonts w:ascii="Times New Roman" w:hAnsi="Times New Roman"/>
          <w:sz w:val="24"/>
          <w:szCs w:val="24"/>
          <w:lang w:eastAsia="en-US"/>
        </w:rPr>
        <w:t>)</w:t>
      </w:r>
      <w:r>
        <w:rPr>
          <w:rFonts w:ascii="Times New Roman" w:hAnsi="Times New Roman"/>
          <w:sz w:val="24"/>
          <w:szCs w:val="24"/>
          <w:lang w:eastAsia="en-US"/>
        </w:rPr>
        <w:t xml:space="preserve"> v danom odvetví, a zároveň</w:t>
      </w:r>
    </w:p>
    <w:p w14:paraId="7AE5A00E" w14:textId="25776AE7" w:rsidR="000970B6" w:rsidRDefault="000970B6" w:rsidP="0088628E">
      <w:pPr>
        <w:pStyle w:val="Odsekzoznamu"/>
        <w:numPr>
          <w:ilvl w:val="1"/>
          <w:numId w:val="1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za každých okolností riadne a včas. </w:t>
      </w:r>
    </w:p>
    <w:p w14:paraId="1F5DB80E" w14:textId="2C204026" w:rsidR="000970B6" w:rsidRDefault="12128A0B" w:rsidP="0088628E">
      <w:pPr>
        <w:pStyle w:val="Odsekzoznamu"/>
        <w:numPr>
          <w:ilvl w:val="0"/>
          <w:numId w:val="18"/>
        </w:numPr>
        <w:spacing w:after="120"/>
        <w:ind w:left="567" w:hanging="567"/>
        <w:jc w:val="both"/>
        <w:rPr>
          <w:rFonts w:ascii="Times New Roman" w:hAnsi="Times New Roman"/>
          <w:sz w:val="24"/>
          <w:szCs w:val="24"/>
          <w:lang w:val="sk-SK" w:eastAsia="en-US"/>
        </w:rPr>
      </w:pPr>
      <w:r w:rsidRPr="34288909">
        <w:rPr>
          <w:rFonts w:ascii="Times New Roman" w:hAnsi="Times New Roman"/>
          <w:sz w:val="24"/>
          <w:szCs w:val="24"/>
          <w:lang w:eastAsia="en-US"/>
        </w:rPr>
        <w:t>Poskytovateľ je povinný riadne plniť predmet tejto Zmluvy tak, ako je tento špecifikovaný v čl. II Zmluvy, dodržiavať túto Zmluvu, vrátane jej príloh a podmienky v nich stanovené a dodržiavať štandardy kvality dodávky a distribúcie plynu stanovené osobitnými právnymi predpismi</w:t>
      </w:r>
      <w:r w:rsidR="4B76C842" w:rsidRPr="34288909">
        <w:rPr>
          <w:rFonts w:ascii="Times New Roman" w:hAnsi="Times New Roman"/>
          <w:sz w:val="24"/>
          <w:szCs w:val="24"/>
          <w:lang w:eastAsia="en-US"/>
        </w:rPr>
        <w:t xml:space="preserve"> a rozhodnutiami a individuálnymi správnymi aktami vydanými Úradom pre reguláciu sieťových odvetví</w:t>
      </w:r>
      <w:r w:rsidRPr="34288909">
        <w:rPr>
          <w:rFonts w:ascii="Times New Roman" w:hAnsi="Times New Roman"/>
          <w:sz w:val="24"/>
          <w:szCs w:val="24"/>
          <w:lang w:eastAsia="en-US"/>
        </w:rPr>
        <w:t xml:space="preserve"> a tieto náležite nepretržite vyhodnocovať.</w:t>
      </w:r>
    </w:p>
    <w:p w14:paraId="2BC34A0B" w14:textId="294929BF" w:rsidR="006B5D7B" w:rsidRDefault="006B5D7B" w:rsidP="0088628E">
      <w:pPr>
        <w:pStyle w:val="Odsekzoznamu"/>
        <w:numPr>
          <w:ilvl w:val="0"/>
          <w:numId w:val="18"/>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Poskytovateľ sa zaväzuje: </w:t>
      </w:r>
    </w:p>
    <w:p w14:paraId="22D60B25" w14:textId="0885E6E4" w:rsidR="006B5D7B" w:rsidRDefault="7C554C37" w:rsidP="0088628E">
      <w:pPr>
        <w:pStyle w:val="Odsekzoznamu"/>
        <w:numPr>
          <w:ilvl w:val="0"/>
          <w:numId w:val="23"/>
        </w:numPr>
        <w:spacing w:after="120"/>
        <w:ind w:left="1560" w:hanging="709"/>
        <w:jc w:val="both"/>
        <w:rPr>
          <w:rFonts w:ascii="Times New Roman" w:hAnsi="Times New Roman"/>
          <w:sz w:val="24"/>
          <w:szCs w:val="24"/>
          <w:lang w:eastAsia="en-US"/>
        </w:rPr>
      </w:pPr>
      <w:r w:rsidRPr="6FB6E84B">
        <w:rPr>
          <w:rFonts w:ascii="Times New Roman" w:hAnsi="Times New Roman"/>
          <w:sz w:val="24"/>
          <w:szCs w:val="24"/>
          <w:lang w:eastAsia="en-US"/>
        </w:rPr>
        <w:t>pri poskytovaní Zmluvných plnení bez zbytočného odkladu spolupracovať s príslušným prevádzkovateľom distribučnej sústavy</w:t>
      </w:r>
      <w:r w:rsidR="42B810C6" w:rsidRPr="6FB6E84B">
        <w:rPr>
          <w:rFonts w:ascii="Times New Roman" w:hAnsi="Times New Roman"/>
          <w:sz w:val="24"/>
          <w:szCs w:val="24"/>
          <w:lang w:eastAsia="en-US"/>
        </w:rPr>
        <w:t xml:space="preserve"> a</w:t>
      </w:r>
      <w:r w:rsidR="1EA88887" w:rsidRPr="6FB6E84B">
        <w:rPr>
          <w:rFonts w:ascii="Times New Roman" w:hAnsi="Times New Roman"/>
          <w:sz w:val="24"/>
          <w:szCs w:val="24"/>
          <w:lang w:eastAsia="en-US"/>
        </w:rPr>
        <w:t>/</w:t>
      </w:r>
      <w:r w:rsidR="42B810C6" w:rsidRPr="6FB6E84B">
        <w:rPr>
          <w:rFonts w:ascii="Times New Roman" w:hAnsi="Times New Roman"/>
          <w:sz w:val="24"/>
          <w:szCs w:val="24"/>
          <w:lang w:eastAsia="en-US"/>
        </w:rPr>
        <w:t>alebo distribučnej siete</w:t>
      </w:r>
      <w:r w:rsidRPr="6FB6E84B">
        <w:rPr>
          <w:rFonts w:ascii="Times New Roman" w:hAnsi="Times New Roman"/>
          <w:sz w:val="24"/>
          <w:szCs w:val="24"/>
          <w:lang w:eastAsia="en-US"/>
        </w:rPr>
        <w:t xml:space="preserve"> do ktorej sú pripojené Odberné miesta (ďalej len „</w:t>
      </w:r>
      <w:r w:rsidRPr="6FB6E84B">
        <w:rPr>
          <w:rFonts w:ascii="Times New Roman" w:hAnsi="Times New Roman"/>
          <w:b/>
          <w:bCs/>
          <w:sz w:val="24"/>
          <w:szCs w:val="24"/>
          <w:lang w:eastAsia="en-US"/>
        </w:rPr>
        <w:t>PDS</w:t>
      </w:r>
      <w:r w:rsidRPr="6FB6E84B">
        <w:rPr>
          <w:rFonts w:ascii="Times New Roman" w:hAnsi="Times New Roman"/>
          <w:sz w:val="24"/>
          <w:szCs w:val="24"/>
          <w:lang w:eastAsia="en-US"/>
        </w:rPr>
        <w:t>“) tak, aby bol schopný riadne poskytovať Zmluvné plnenia a súvisiace plnenia podľa tejto Zmluvy a jej príloh</w:t>
      </w:r>
      <w:r w:rsidR="652BEA6F" w:rsidRPr="6FB6E84B">
        <w:rPr>
          <w:rFonts w:ascii="Times New Roman" w:hAnsi="Times New Roman"/>
          <w:sz w:val="24"/>
          <w:szCs w:val="24"/>
          <w:lang w:eastAsia="en-US"/>
        </w:rPr>
        <w:t>;</w:t>
      </w:r>
    </w:p>
    <w:p w14:paraId="207C3A62" w14:textId="02739078" w:rsidR="006B5D7B" w:rsidRDefault="006B5D7B" w:rsidP="0088628E">
      <w:pPr>
        <w:pStyle w:val="Odsekzoznamu"/>
        <w:numPr>
          <w:ilvl w:val="0"/>
          <w:numId w:val="23"/>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bezodkladne písomne informovať Objednávateľa o akýchkoľvek okolnostiach dôležitých pre riadne a včasné poskytovanie Zmluvných plnení a súvisiacich plnení podľa tejto Zmluvy a jej príloh a akýchkoľvek okolnostiach</w:t>
      </w:r>
      <w:r w:rsidR="004750CC">
        <w:rPr>
          <w:rFonts w:ascii="Times New Roman" w:hAnsi="Times New Roman"/>
          <w:sz w:val="24"/>
          <w:szCs w:val="24"/>
          <w:lang w:eastAsia="en-US"/>
        </w:rPr>
        <w:t xml:space="preserve">, ktoré môžu </w:t>
      </w:r>
      <w:r w:rsidR="00FC646A">
        <w:rPr>
          <w:rFonts w:ascii="Times New Roman" w:hAnsi="Times New Roman"/>
          <w:sz w:val="24"/>
          <w:szCs w:val="24"/>
          <w:lang w:eastAsia="en-US"/>
        </w:rPr>
        <w:t>mať</w:t>
      </w:r>
      <w:r w:rsidR="004750CC">
        <w:rPr>
          <w:rFonts w:ascii="Times New Roman" w:hAnsi="Times New Roman"/>
          <w:sz w:val="24"/>
          <w:szCs w:val="24"/>
          <w:lang w:eastAsia="en-US"/>
        </w:rPr>
        <w:t xml:space="preserve"> vplyv na zmenu alebo doplnenie pokynov Objednávateľa voči Poskytovateľovi, resp. na udelenie nových pokynov; </w:t>
      </w:r>
    </w:p>
    <w:p w14:paraId="06ABBCEF" w14:textId="1BB7E62D" w:rsidR="004750CC" w:rsidRDefault="004750CC" w:rsidP="0088628E">
      <w:pPr>
        <w:pStyle w:val="Odsekzoznamu"/>
        <w:numPr>
          <w:ilvl w:val="0"/>
          <w:numId w:val="23"/>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písomne upozorniť Objednávateľa na nesprávno</w:t>
      </w:r>
      <w:r w:rsidR="00FC646A">
        <w:rPr>
          <w:rFonts w:ascii="Times New Roman" w:hAnsi="Times New Roman"/>
          <w:sz w:val="24"/>
          <w:szCs w:val="24"/>
          <w:lang w:eastAsia="en-US"/>
        </w:rPr>
        <w:t>sť</w:t>
      </w:r>
      <w:r>
        <w:rPr>
          <w:rFonts w:ascii="Times New Roman" w:hAnsi="Times New Roman"/>
          <w:sz w:val="24"/>
          <w:szCs w:val="24"/>
          <w:lang w:eastAsia="en-US"/>
        </w:rPr>
        <w:t xml:space="preserve"> ním navrhovaného postupu (vrátane rozporu s právnym poriadkom), podkladov a/alebo iných pokynov týkajúcich sa Zmluvných plnení, a to bezodkladne, najneskôr do piatich (5) kalendárnych dní po tom, čo sa dozvedel o takomto postupe alebo pokynoch alebo doručení takýchto podkladov; v prípade, ak si Poskytovateľ nesplní túto svoju povinnosť, zodpovedá Objednávateľovi za škodu tým spôsobenú; v prípade, ak Objednávateľ trvá aj napriek upozorneniu Poskytovateľa na navrhovanom postupe, pokynoch alebo podkladoch, je Poskytovateľ povinný postupovať podľa pokynov Objednávateľa, pričom však Poskytovateľ nezodpovedá za akúkoľvek škodu, ktorá v tomto prípade v príčinnej súvislosti s pokynom Objednávateľa vznikne;</w:t>
      </w:r>
    </w:p>
    <w:p w14:paraId="16C32084" w14:textId="7905FE79" w:rsidR="004750CC" w:rsidRDefault="004750CC" w:rsidP="0088628E">
      <w:pPr>
        <w:pStyle w:val="Odsekzoznamu"/>
        <w:numPr>
          <w:ilvl w:val="0"/>
          <w:numId w:val="23"/>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lastRenderedPageBreak/>
        <w:t>poskytovať Zmluvné plnenia podľa tejto Zmluvy a jej príloh nepretržite a bezodkladne, okrem prípadu prekážky spočívajúcej vo vyššej moci; pre účely tejto Zmluvy sa za vyššiu moc považujú udalosti, ktoré nie sú závislé od konania Zmluvných strán a ktoré nemôžu Zmluvné strany predvídať, ani nijakým spôsobom priamo ovplyvniť, a to najmä vojna, mobilizácia, povstanie, živelné pohromy, požiare, embargo, karantény; za vyššiu moc sa nepovažujú výpadky vo výrobe a nezískanie úradných povolení alebo certifikátov; v prípade, ak by nastala okolnosť, ktorá je považovaná za vyššiu moc podľa tejto Zmluvy, Poskytovateľ je povinný bezodkladne písomne informovať Objednávateľa o takejto prekážke v lehote do piatich (5) kalendárnych dní, odkedy mala prekážka nastať, v opačnom prípade Poskytovateľ nie je oprávnený dovolávať sa existencie takejto prekážky;</w:t>
      </w:r>
    </w:p>
    <w:p w14:paraId="4196A54B" w14:textId="3D3C0B3A" w:rsidR="004750CC" w:rsidRDefault="004750CC" w:rsidP="0088628E">
      <w:pPr>
        <w:pStyle w:val="Odsekzoznamu"/>
        <w:numPr>
          <w:ilvl w:val="0"/>
          <w:numId w:val="23"/>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zachovávať mlčanlivosť </w:t>
      </w:r>
      <w:r w:rsidR="006A1191">
        <w:rPr>
          <w:rFonts w:ascii="Times New Roman" w:hAnsi="Times New Roman"/>
          <w:sz w:val="24"/>
          <w:szCs w:val="24"/>
          <w:lang w:eastAsia="en-US"/>
        </w:rPr>
        <w:t xml:space="preserve">o všetkých informáciách a/alebo skutočnostiach týkajúcich sa Objednávateľa a jeho činnosti, ktoré Objednávateľ sprístupní Poskytovateľovi pri poskytovaní Zmluvných plnení podľa tejto Zmluvy a jej príloh (ďalej len </w:t>
      </w:r>
      <w:r w:rsidR="001002AC" w:rsidRPr="006B5D7B">
        <w:rPr>
          <w:rFonts w:ascii="Times New Roman" w:hAnsi="Times New Roman"/>
          <w:sz w:val="24"/>
          <w:szCs w:val="24"/>
          <w:lang w:eastAsia="en-US"/>
        </w:rPr>
        <w:t>„</w:t>
      </w:r>
      <w:r w:rsidR="001002AC" w:rsidRPr="006F20AE">
        <w:rPr>
          <w:rFonts w:ascii="Times New Roman" w:hAnsi="Times New Roman"/>
          <w:b/>
          <w:bCs/>
          <w:sz w:val="24"/>
          <w:szCs w:val="24"/>
          <w:lang w:eastAsia="en-US"/>
        </w:rPr>
        <w:t>Dôverné informácie</w:t>
      </w:r>
      <w:r w:rsidR="001002AC" w:rsidRPr="006F20AE">
        <w:rPr>
          <w:rFonts w:ascii="Times New Roman" w:hAnsi="Times New Roman"/>
          <w:sz w:val="24"/>
          <w:szCs w:val="24"/>
          <w:lang w:eastAsia="en-US"/>
        </w:rPr>
        <w:t>“</w:t>
      </w:r>
      <w:r w:rsidR="006A1191" w:rsidRPr="006F20AE">
        <w:rPr>
          <w:rFonts w:ascii="Times New Roman" w:hAnsi="Times New Roman"/>
          <w:sz w:val="24"/>
          <w:szCs w:val="24"/>
          <w:lang w:eastAsia="en-US"/>
        </w:rPr>
        <w:t xml:space="preserve">); </w:t>
      </w:r>
      <w:r w:rsidR="00355D02" w:rsidRPr="006F20AE">
        <w:rPr>
          <w:rFonts w:ascii="Times New Roman" w:hAnsi="Times New Roman"/>
          <w:sz w:val="24"/>
          <w:szCs w:val="24"/>
          <w:lang w:eastAsia="en-US"/>
        </w:rPr>
        <w:t>za Dôverné informácie sa pre účely tejto Zmluvy považujú</w:t>
      </w:r>
      <w:r w:rsidR="0070054C" w:rsidRPr="006F20AE">
        <w:rPr>
          <w:rFonts w:ascii="Times New Roman" w:hAnsi="Times New Roman"/>
          <w:sz w:val="24"/>
          <w:szCs w:val="24"/>
          <w:lang w:eastAsia="en-US"/>
        </w:rPr>
        <w:t xml:space="preserve"> aj</w:t>
      </w:r>
      <w:r w:rsidR="00355D02" w:rsidRPr="006F20AE">
        <w:rPr>
          <w:rFonts w:ascii="Times New Roman" w:hAnsi="Times New Roman"/>
          <w:sz w:val="24"/>
          <w:szCs w:val="24"/>
          <w:lang w:eastAsia="en-US"/>
        </w:rPr>
        <w:t xml:space="preserve"> informácie, ktoré sú takto Objednávateľom výslovne označené</w:t>
      </w:r>
      <w:r w:rsidR="0070054C" w:rsidRPr="006F20AE">
        <w:rPr>
          <w:rFonts w:ascii="Times New Roman" w:hAnsi="Times New Roman"/>
          <w:sz w:val="24"/>
          <w:szCs w:val="24"/>
          <w:lang w:eastAsia="en-US"/>
        </w:rPr>
        <w:t xml:space="preserve">, alebo sú takto označené príslušným právnym predpisom, alebo z ich povahy vyplýva, že ich za takéto Objednávateľ považuje; </w:t>
      </w:r>
      <w:r w:rsidR="006A1191" w:rsidRPr="006F20AE">
        <w:rPr>
          <w:rFonts w:ascii="Times New Roman" w:hAnsi="Times New Roman"/>
          <w:sz w:val="24"/>
          <w:szCs w:val="24"/>
          <w:lang w:eastAsia="en-US"/>
        </w:rPr>
        <w:t>Poskytovateľ sa zaväzuje, že použije Dôverné informácie výhradne na účely poskytovania Zmluvných plnení podľa tejto</w:t>
      </w:r>
      <w:r w:rsidR="006A1191">
        <w:rPr>
          <w:rFonts w:ascii="Times New Roman" w:hAnsi="Times New Roman"/>
          <w:sz w:val="24"/>
          <w:szCs w:val="24"/>
          <w:lang w:eastAsia="en-US"/>
        </w:rPr>
        <w:t xml:space="preserve"> Zmluvy</w:t>
      </w:r>
      <w:r w:rsidR="00355D02">
        <w:rPr>
          <w:rFonts w:ascii="Times New Roman" w:hAnsi="Times New Roman"/>
          <w:sz w:val="24"/>
          <w:szCs w:val="24"/>
          <w:lang w:eastAsia="en-US"/>
        </w:rPr>
        <w:t xml:space="preserve"> a jej príloh</w:t>
      </w:r>
      <w:r w:rsidR="006A1191">
        <w:rPr>
          <w:rFonts w:ascii="Times New Roman" w:hAnsi="Times New Roman"/>
          <w:sz w:val="24"/>
          <w:szCs w:val="24"/>
          <w:lang w:eastAsia="en-US"/>
        </w:rPr>
        <w:t>;</w:t>
      </w:r>
    </w:p>
    <w:p w14:paraId="099A900D" w14:textId="05E2BE84" w:rsidR="006A1191" w:rsidRDefault="006A1191" w:rsidP="0088628E">
      <w:pPr>
        <w:pStyle w:val="Odsekzoznamu"/>
        <w:numPr>
          <w:ilvl w:val="0"/>
          <w:numId w:val="23"/>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poskytnúť Objednávateľovi všetku potrebn</w:t>
      </w:r>
      <w:r w:rsidR="00FC646A">
        <w:rPr>
          <w:rFonts w:ascii="Times New Roman" w:hAnsi="Times New Roman"/>
          <w:sz w:val="24"/>
          <w:szCs w:val="24"/>
          <w:lang w:eastAsia="en-US"/>
        </w:rPr>
        <w:t>ú</w:t>
      </w:r>
      <w:r>
        <w:rPr>
          <w:rFonts w:ascii="Times New Roman" w:hAnsi="Times New Roman"/>
          <w:sz w:val="24"/>
          <w:szCs w:val="24"/>
          <w:lang w:eastAsia="en-US"/>
        </w:rPr>
        <w:t xml:space="preserve"> súčinnosť a vyvinúť maximálne úsilie, ktoré je možné od neho dôvodne požadovať, potrebné na plnenie tejto Zmluvy a jej príloh;</w:t>
      </w:r>
    </w:p>
    <w:p w14:paraId="7E4FB2F9" w14:textId="5C0E39DA" w:rsidR="006A1191" w:rsidRPr="006B5D7B" w:rsidRDefault="006A1191" w:rsidP="0088628E">
      <w:pPr>
        <w:pStyle w:val="Odsekzoznamu"/>
        <w:numPr>
          <w:ilvl w:val="0"/>
          <w:numId w:val="23"/>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bezodkladne informovať Objednávateľa </w:t>
      </w:r>
      <w:r w:rsidRPr="006A1191">
        <w:rPr>
          <w:rFonts w:ascii="Times New Roman" w:hAnsi="Times New Roman"/>
          <w:sz w:val="24"/>
          <w:szCs w:val="24"/>
          <w:lang w:eastAsia="en-US"/>
        </w:rPr>
        <w:t>o akýchkoľvek prekážkach brániacich poskytovaniu riadneho a včasného Zmluvného plnenia a tiež bezodkladne informovať Objednávateľa o tom, že u Poskytovateľa nastali okolnosti podľa</w:t>
      </w:r>
      <w:r>
        <w:rPr>
          <w:rFonts w:ascii="Times New Roman" w:hAnsi="Times New Roman"/>
          <w:sz w:val="24"/>
          <w:szCs w:val="24"/>
          <w:lang w:eastAsia="en-US"/>
        </w:rPr>
        <w:t xml:space="preserve"> čl. </w:t>
      </w:r>
      <w:r w:rsidRPr="00797189">
        <w:rPr>
          <w:rFonts w:ascii="Times New Roman" w:hAnsi="Times New Roman"/>
          <w:sz w:val="24"/>
          <w:szCs w:val="24"/>
          <w:lang w:eastAsia="en-US"/>
        </w:rPr>
        <w:t xml:space="preserve">VI, bodu </w:t>
      </w:r>
      <w:r w:rsidR="00797189" w:rsidRPr="00797189">
        <w:rPr>
          <w:rFonts w:ascii="Times New Roman" w:hAnsi="Times New Roman"/>
          <w:sz w:val="24"/>
          <w:szCs w:val="24"/>
          <w:lang w:eastAsia="en-US"/>
        </w:rPr>
        <w:t>6</w:t>
      </w:r>
      <w:r w:rsidRPr="00797189">
        <w:rPr>
          <w:rFonts w:ascii="Times New Roman" w:hAnsi="Times New Roman"/>
          <w:sz w:val="24"/>
          <w:szCs w:val="24"/>
          <w:lang w:eastAsia="en-US"/>
        </w:rPr>
        <w:t>.3 tejto</w:t>
      </w:r>
      <w:r w:rsidRPr="006A1191">
        <w:rPr>
          <w:rFonts w:ascii="Times New Roman" w:hAnsi="Times New Roman"/>
          <w:sz w:val="24"/>
          <w:szCs w:val="24"/>
          <w:lang w:eastAsia="en-US"/>
        </w:rPr>
        <w:t xml:space="preserve"> Zmluvy alebo u Poskytovateľa došlo k strate príslušného oprávnenia potrebného na poskytovanie Zmluvn</w:t>
      </w:r>
      <w:r>
        <w:rPr>
          <w:rFonts w:ascii="Times New Roman" w:hAnsi="Times New Roman"/>
          <w:sz w:val="24"/>
          <w:szCs w:val="24"/>
          <w:lang w:eastAsia="en-US"/>
        </w:rPr>
        <w:t>ých</w:t>
      </w:r>
      <w:r w:rsidRPr="006A1191">
        <w:rPr>
          <w:rFonts w:ascii="Times New Roman" w:hAnsi="Times New Roman"/>
          <w:sz w:val="24"/>
          <w:szCs w:val="24"/>
          <w:lang w:eastAsia="en-US"/>
        </w:rPr>
        <w:t xml:space="preserve"> plnen</w:t>
      </w:r>
      <w:r>
        <w:rPr>
          <w:rFonts w:ascii="Times New Roman" w:hAnsi="Times New Roman"/>
          <w:sz w:val="24"/>
          <w:szCs w:val="24"/>
          <w:lang w:eastAsia="en-US"/>
        </w:rPr>
        <w:t>í,</w:t>
      </w:r>
      <w:r w:rsidRPr="006A1191">
        <w:rPr>
          <w:rFonts w:ascii="Times New Roman" w:hAnsi="Times New Roman"/>
          <w:sz w:val="24"/>
          <w:szCs w:val="24"/>
          <w:lang w:eastAsia="en-US"/>
        </w:rPr>
        <w:t xml:space="preserve"> resp. strate spôsobilosti dodávať plyn podľa tejto Zmluvy</w:t>
      </w:r>
      <w:r>
        <w:rPr>
          <w:rFonts w:ascii="Times New Roman" w:hAnsi="Times New Roman"/>
          <w:sz w:val="24"/>
          <w:szCs w:val="24"/>
          <w:lang w:eastAsia="en-US"/>
        </w:rPr>
        <w:t>.</w:t>
      </w:r>
      <w:r w:rsidR="001002AC">
        <w:rPr>
          <w:rFonts w:ascii="Times New Roman" w:hAnsi="Times New Roman"/>
          <w:sz w:val="24"/>
          <w:szCs w:val="24"/>
          <w:lang w:eastAsia="en-US"/>
        </w:rPr>
        <w:t xml:space="preserve"> </w:t>
      </w:r>
    </w:p>
    <w:p w14:paraId="220F922A" w14:textId="2F8EB1D9" w:rsidR="001002AC" w:rsidRDefault="001002AC" w:rsidP="0088628E">
      <w:pPr>
        <w:pStyle w:val="Odsekzoznamu"/>
        <w:numPr>
          <w:ilvl w:val="0"/>
          <w:numId w:val="18"/>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Poskytovateľ vyhlasuje, že:</w:t>
      </w:r>
    </w:p>
    <w:p w14:paraId="715DA46B" w14:textId="0CBBCA31" w:rsidR="001002AC" w:rsidRDefault="001002AC" w:rsidP="0088628E">
      <w:pPr>
        <w:pStyle w:val="Odsekzoznamu"/>
        <w:numPr>
          <w:ilvl w:val="0"/>
          <w:numId w:val="2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je odborne spôsobilý poskytovať Zmluvné plnenia, súhlasí s rozsahom Zmluvných plnení podľa tejto Zmluvy a jej príloh a bez výhrad súhlasí s dohodnutou cenou za Zmluvné plnenia podľa tejto Zmluvy, ktorá je uvedená v Prílohe č. </w:t>
      </w:r>
      <w:r w:rsidR="00FC646A">
        <w:rPr>
          <w:rFonts w:ascii="Times New Roman" w:hAnsi="Times New Roman"/>
          <w:sz w:val="24"/>
          <w:szCs w:val="24"/>
          <w:lang w:eastAsia="en-US"/>
        </w:rPr>
        <w:t>3</w:t>
      </w:r>
      <w:r>
        <w:rPr>
          <w:rFonts w:ascii="Times New Roman" w:hAnsi="Times New Roman"/>
          <w:sz w:val="24"/>
          <w:szCs w:val="24"/>
          <w:lang w:eastAsia="en-US"/>
        </w:rPr>
        <w:t xml:space="preserve"> tejto Zmluvy;</w:t>
      </w:r>
    </w:p>
    <w:p w14:paraId="0E740C41" w14:textId="419C28EA" w:rsidR="001002AC" w:rsidRDefault="001002AC" w:rsidP="0088628E">
      <w:pPr>
        <w:pStyle w:val="Odsekzoznamu"/>
        <w:numPr>
          <w:ilvl w:val="0"/>
          <w:numId w:val="2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má vydané platné povolenie na podnikanie v energetike, ktoré ho oprávňuje podnikať v oblasti dodávky plynu na území Slovenskej republiky v súlade so zákonom č. 251/2012 Z. z. o energetike a o zmene a doplnení niektorých zákonov v znení neskorších predpisov (ďalej len </w:t>
      </w:r>
      <w:r w:rsidRPr="006B5D7B">
        <w:rPr>
          <w:rFonts w:ascii="Times New Roman" w:hAnsi="Times New Roman"/>
          <w:sz w:val="24"/>
          <w:szCs w:val="24"/>
          <w:lang w:eastAsia="en-US"/>
        </w:rPr>
        <w:t>„</w:t>
      </w:r>
      <w:r>
        <w:rPr>
          <w:rFonts w:ascii="Times New Roman" w:hAnsi="Times New Roman"/>
          <w:b/>
          <w:bCs/>
          <w:sz w:val="24"/>
          <w:szCs w:val="24"/>
          <w:lang w:eastAsia="en-US"/>
        </w:rPr>
        <w:t>Zákon o energetike</w:t>
      </w:r>
      <w:r w:rsidRPr="006B5D7B">
        <w:rPr>
          <w:rFonts w:ascii="Times New Roman" w:hAnsi="Times New Roman"/>
          <w:sz w:val="24"/>
          <w:szCs w:val="24"/>
          <w:lang w:eastAsia="en-US"/>
        </w:rPr>
        <w:t>“</w:t>
      </w:r>
      <w:r>
        <w:rPr>
          <w:rFonts w:ascii="Times New Roman" w:hAnsi="Times New Roman"/>
          <w:sz w:val="24"/>
          <w:szCs w:val="24"/>
          <w:lang w:eastAsia="en-US"/>
        </w:rPr>
        <w:t>);</w:t>
      </w:r>
    </w:p>
    <w:p w14:paraId="3CE7E6D7" w14:textId="15D026F3" w:rsidR="001002AC" w:rsidRDefault="001002AC" w:rsidP="0088628E">
      <w:pPr>
        <w:pStyle w:val="Odsekzoznamu"/>
        <w:numPr>
          <w:ilvl w:val="0"/>
          <w:numId w:val="2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má s PDS uzatvorenú zmluvu o prístupe do distribučnej siete na vymedzenom území príslušnom pre Odberné miesta Objednávateľa;</w:t>
      </w:r>
    </w:p>
    <w:p w14:paraId="70CD4E9D" w14:textId="31E355FE" w:rsidR="001002AC" w:rsidRDefault="001002AC" w:rsidP="0088628E">
      <w:pPr>
        <w:pStyle w:val="Odsekzoznamu"/>
        <w:numPr>
          <w:ilvl w:val="0"/>
          <w:numId w:val="2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nemá vedomosť o žiadnych skutočnostiach, ktorá by mu bránili alebo mohli brániť v poskytovaní Zmluvných plnení podľa tejto Zmluvy fakticky, právne alebo inak. </w:t>
      </w:r>
    </w:p>
    <w:p w14:paraId="18A3A254" w14:textId="37DA9CAF" w:rsidR="0070054C" w:rsidRPr="006F20AE" w:rsidRDefault="001002AC" w:rsidP="0070054C">
      <w:pPr>
        <w:spacing w:after="120"/>
        <w:ind w:left="567"/>
        <w:jc w:val="both"/>
        <w:rPr>
          <w:rFonts w:ascii="Times New Roman" w:hAnsi="Times New Roman"/>
          <w:sz w:val="24"/>
          <w:szCs w:val="24"/>
          <w:lang w:eastAsia="en-US"/>
        </w:rPr>
      </w:pPr>
      <w:r>
        <w:rPr>
          <w:rFonts w:ascii="Times New Roman" w:hAnsi="Times New Roman"/>
          <w:sz w:val="24"/>
          <w:szCs w:val="24"/>
          <w:lang w:eastAsia="en-US"/>
        </w:rPr>
        <w:t xml:space="preserve">Povolenia a vyhlásenia podľa tohto bodu Zmluvy tvoria Prílohu č. </w:t>
      </w:r>
      <w:r w:rsidR="00F34D0D">
        <w:rPr>
          <w:rFonts w:ascii="Times New Roman" w:hAnsi="Times New Roman"/>
          <w:sz w:val="24"/>
          <w:szCs w:val="24"/>
          <w:lang w:eastAsia="en-US"/>
        </w:rPr>
        <w:t>4</w:t>
      </w:r>
      <w:r>
        <w:rPr>
          <w:rFonts w:ascii="Times New Roman" w:hAnsi="Times New Roman"/>
          <w:sz w:val="24"/>
          <w:szCs w:val="24"/>
          <w:lang w:eastAsia="en-US"/>
        </w:rPr>
        <w:t xml:space="preserve"> tejto Zmluvy. Poskytovateľ sa zaväzuje zabezpečiť a udržiavať v platnosti všetky príslušné povolenia, </w:t>
      </w:r>
      <w:r w:rsidRPr="006F20AE">
        <w:rPr>
          <w:rFonts w:ascii="Times New Roman" w:hAnsi="Times New Roman"/>
          <w:sz w:val="24"/>
          <w:szCs w:val="24"/>
          <w:lang w:eastAsia="en-US"/>
        </w:rPr>
        <w:t xml:space="preserve">certifikáty a potvrdenia a pravdivosť a úplnosť vyhlásení uvedených v tomto bode Zmluvy počas celej doby trvania tejto Zmluvy. </w:t>
      </w:r>
    </w:p>
    <w:p w14:paraId="5C8932B5" w14:textId="428EDDBD" w:rsidR="005C0AA4" w:rsidRPr="006F20AE" w:rsidRDefault="0070054C"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lastRenderedPageBreak/>
        <w:t xml:space="preserve">V Prílohe č. </w:t>
      </w:r>
      <w:r w:rsidR="00F34D0D" w:rsidRPr="006F20AE">
        <w:rPr>
          <w:rFonts w:ascii="Times New Roman" w:hAnsi="Times New Roman"/>
          <w:sz w:val="24"/>
          <w:szCs w:val="24"/>
          <w:lang w:eastAsia="en-US"/>
        </w:rPr>
        <w:t>5</w:t>
      </w:r>
      <w:r w:rsidRPr="006F20AE">
        <w:rPr>
          <w:rFonts w:ascii="Times New Roman" w:hAnsi="Times New Roman"/>
          <w:sz w:val="24"/>
          <w:szCs w:val="24"/>
          <w:lang w:eastAsia="en-US"/>
        </w:rPr>
        <w:t xml:space="preserve"> tejto Zmluvy sú uvedené údaje o všetkých známych subdodávateľoch Poskytovateľa, ktorí sú známi v čase uzatvárania tejto Zmluvy, údaje o predmete a rozsahu subdodávky a údaje o osobe oprávnenej konať za subdodávateľa v rozsahu meno a priezvisko, adresa pobytu, dátum narodenia. </w:t>
      </w:r>
    </w:p>
    <w:p w14:paraId="5969CA52" w14:textId="2A993687" w:rsidR="0070054C" w:rsidRPr="006F20AE" w:rsidRDefault="00F34D0D"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Poskytovateľ je povinný najneskôr </w:t>
      </w:r>
      <w:r w:rsidR="00FC646A" w:rsidRPr="006F20AE">
        <w:rPr>
          <w:rFonts w:ascii="Times New Roman" w:hAnsi="Times New Roman"/>
          <w:sz w:val="24"/>
          <w:szCs w:val="24"/>
          <w:lang w:eastAsia="en-US"/>
        </w:rPr>
        <w:t>päť</w:t>
      </w:r>
      <w:r w:rsidRPr="006F20AE">
        <w:rPr>
          <w:rFonts w:ascii="Times New Roman" w:hAnsi="Times New Roman"/>
          <w:sz w:val="24"/>
          <w:szCs w:val="24"/>
          <w:lang w:eastAsia="en-US"/>
        </w:rPr>
        <w:t xml:space="preserve"> (</w:t>
      </w:r>
      <w:r w:rsidR="00FC646A" w:rsidRPr="006F20AE">
        <w:rPr>
          <w:rFonts w:ascii="Times New Roman" w:hAnsi="Times New Roman"/>
          <w:sz w:val="24"/>
          <w:szCs w:val="24"/>
          <w:lang w:eastAsia="en-US"/>
        </w:rPr>
        <w:t>5</w:t>
      </w:r>
      <w:r w:rsidRPr="006F20AE">
        <w:rPr>
          <w:rFonts w:ascii="Times New Roman" w:hAnsi="Times New Roman"/>
          <w:sz w:val="24"/>
          <w:szCs w:val="24"/>
          <w:lang w:eastAsia="en-US"/>
        </w:rPr>
        <w:t>) kalendárn</w:t>
      </w:r>
      <w:r w:rsidR="00FC646A" w:rsidRPr="006F20AE">
        <w:rPr>
          <w:rFonts w:ascii="Times New Roman" w:hAnsi="Times New Roman"/>
          <w:sz w:val="24"/>
          <w:szCs w:val="24"/>
          <w:lang w:eastAsia="en-US"/>
        </w:rPr>
        <w:t>ych</w:t>
      </w:r>
      <w:r w:rsidRPr="006F20AE">
        <w:rPr>
          <w:rFonts w:ascii="Times New Roman" w:hAnsi="Times New Roman"/>
          <w:sz w:val="24"/>
          <w:szCs w:val="24"/>
          <w:lang w:eastAsia="en-US"/>
        </w:rPr>
        <w:t xml:space="preserve"> dn</w:t>
      </w:r>
      <w:r w:rsidR="00FC646A" w:rsidRPr="006F20AE">
        <w:rPr>
          <w:rFonts w:ascii="Times New Roman" w:hAnsi="Times New Roman"/>
          <w:sz w:val="24"/>
          <w:szCs w:val="24"/>
          <w:lang w:eastAsia="en-US"/>
        </w:rPr>
        <w:t>í</w:t>
      </w:r>
      <w:r w:rsidRPr="006F20AE">
        <w:rPr>
          <w:rFonts w:ascii="Times New Roman" w:hAnsi="Times New Roman"/>
          <w:sz w:val="24"/>
          <w:szCs w:val="24"/>
          <w:lang w:eastAsia="en-US"/>
        </w:rPr>
        <w:t xml:space="preserve"> pred tým</w:t>
      </w:r>
      <w:r w:rsidR="00FC646A" w:rsidRPr="006F20AE">
        <w:rPr>
          <w:rFonts w:ascii="Times New Roman" w:hAnsi="Times New Roman"/>
          <w:sz w:val="24"/>
          <w:szCs w:val="24"/>
          <w:lang w:eastAsia="en-US"/>
        </w:rPr>
        <w:t>,</w:t>
      </w:r>
      <w:r w:rsidRPr="006F20AE">
        <w:rPr>
          <w:rFonts w:ascii="Times New Roman" w:hAnsi="Times New Roman"/>
          <w:sz w:val="24"/>
          <w:szCs w:val="24"/>
          <w:lang w:eastAsia="en-US"/>
        </w:rPr>
        <w:t xml:space="preserve"> ako budú Zmluvné plnenia poskytované prostredníctvom subdodávateľa písomne oznámiť Objednávateľovi presnú identifikáciu subdodávateľa, prostredníctvom ktorého budú poskytované Zmluvné plnenia. </w:t>
      </w:r>
      <w:r w:rsidR="0070054C" w:rsidRPr="006F20AE">
        <w:rPr>
          <w:rFonts w:ascii="Times New Roman" w:hAnsi="Times New Roman"/>
          <w:sz w:val="24"/>
          <w:szCs w:val="24"/>
          <w:lang w:eastAsia="en-US"/>
        </w:rPr>
        <w:t xml:space="preserve">Poskytovateľ je povinný Objednávateľovi oznámiť akúkoľvek zmenu údajov u subdodávateľov uvedených v Prílohe č. </w:t>
      </w:r>
      <w:r w:rsidRPr="006F20AE">
        <w:rPr>
          <w:rFonts w:ascii="Times New Roman" w:hAnsi="Times New Roman"/>
          <w:sz w:val="24"/>
          <w:szCs w:val="24"/>
          <w:lang w:eastAsia="en-US"/>
        </w:rPr>
        <w:t>5</w:t>
      </w:r>
      <w:r w:rsidR="0070054C" w:rsidRPr="006F20AE">
        <w:rPr>
          <w:rFonts w:ascii="Times New Roman" w:hAnsi="Times New Roman"/>
          <w:sz w:val="24"/>
          <w:szCs w:val="24"/>
          <w:lang w:eastAsia="en-US"/>
        </w:rPr>
        <w:t xml:space="preserve"> Zmluvy, a to bezodkladne po tom, ako sa o tejto skutočnosti dozvie.</w:t>
      </w:r>
      <w:r w:rsidRPr="006F20AE">
        <w:rPr>
          <w:rFonts w:ascii="Times New Roman" w:hAnsi="Times New Roman"/>
          <w:sz w:val="24"/>
          <w:szCs w:val="24"/>
          <w:lang w:eastAsia="en-US"/>
        </w:rPr>
        <w:t xml:space="preserve"> </w:t>
      </w:r>
    </w:p>
    <w:p w14:paraId="528EED40" w14:textId="466C8D69" w:rsidR="0070054C" w:rsidRPr="006F20AE" w:rsidRDefault="67E0E272"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V prípade zmeny a/alebo doplnenia subdodávateľa je Poskytovateľ povinný najneskôr do </w:t>
      </w:r>
      <w:r w:rsidR="39DDF37E" w:rsidRPr="006F20AE">
        <w:rPr>
          <w:rFonts w:ascii="Times New Roman" w:hAnsi="Times New Roman"/>
          <w:sz w:val="24"/>
          <w:szCs w:val="24"/>
          <w:lang w:eastAsia="en-US"/>
        </w:rPr>
        <w:t>piatich</w:t>
      </w:r>
      <w:r w:rsidRPr="006F20AE">
        <w:rPr>
          <w:rFonts w:ascii="Times New Roman" w:hAnsi="Times New Roman"/>
          <w:sz w:val="24"/>
          <w:szCs w:val="24"/>
          <w:lang w:eastAsia="en-US"/>
        </w:rPr>
        <w:t xml:space="preserve"> (</w:t>
      </w:r>
      <w:r w:rsidR="39DDF37E" w:rsidRPr="006F20AE">
        <w:rPr>
          <w:rFonts w:ascii="Times New Roman" w:hAnsi="Times New Roman"/>
          <w:sz w:val="24"/>
          <w:szCs w:val="24"/>
          <w:lang w:eastAsia="en-US"/>
        </w:rPr>
        <w:t>5</w:t>
      </w:r>
      <w:r w:rsidRPr="006F20AE">
        <w:rPr>
          <w:rFonts w:ascii="Times New Roman" w:hAnsi="Times New Roman"/>
          <w:sz w:val="24"/>
          <w:szCs w:val="24"/>
          <w:lang w:eastAsia="en-US"/>
        </w:rPr>
        <w:t xml:space="preserve">) </w:t>
      </w:r>
      <w:r w:rsidR="32BEC233" w:rsidRPr="006F20AE">
        <w:rPr>
          <w:rFonts w:ascii="Times New Roman" w:hAnsi="Times New Roman"/>
          <w:sz w:val="24"/>
          <w:szCs w:val="24"/>
          <w:lang w:eastAsia="en-US"/>
        </w:rPr>
        <w:t xml:space="preserve">kalendárnych </w:t>
      </w:r>
      <w:r w:rsidRPr="006F20AE">
        <w:rPr>
          <w:rFonts w:ascii="Times New Roman" w:hAnsi="Times New Roman"/>
          <w:sz w:val="24"/>
          <w:szCs w:val="24"/>
          <w:lang w:eastAsia="en-US"/>
        </w:rPr>
        <w:t>dní pred plánovanou  zmenou  subdodávateľa predložiť/zaslať Objednávateľovi na  písomné odsúhlasenie informácie o novom subdodávateľovi v rozsahu údajov podľa bodu 3.5 tohto článku Zmluvy a predmety príslušných subdodávok. Pri výbere subdodávateľa musí Poskytovateľ postupovať tak, aby vynaložené náklady na zabezpečenie plnenia na základe zmluvy o subdodávke boli primerané jeho kvalite a cene.</w:t>
      </w:r>
    </w:p>
    <w:p w14:paraId="54B7A993" w14:textId="374FC6C7" w:rsidR="0070054C" w:rsidRPr="006F20AE" w:rsidRDefault="0070054C"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Poskytovateľ je zároveň povinný zabezpečiť, aby každý existujúci, ako aj nový subdodávateľ boli vybraní tak, aby spĺňali rovnaké podmienky vyžadované od subdodávateľov vo Verejnom obstarávaní, pričom tieto podmienky je Poskytovateľ povinný kedykoľvek na žiadosť Objednávateľa bezodkladne preukázať. V prípade, ak Objednávateľ písomne odsúhlasí zmenu subdodávateľa, Poskytovateľ vypracuje aktualizovanú Prílohu č. </w:t>
      </w:r>
      <w:r w:rsidR="00F34D0D" w:rsidRPr="006F20AE">
        <w:rPr>
          <w:rFonts w:ascii="Times New Roman" w:hAnsi="Times New Roman"/>
          <w:sz w:val="24"/>
          <w:szCs w:val="24"/>
          <w:lang w:eastAsia="en-US"/>
        </w:rPr>
        <w:t>5</w:t>
      </w:r>
      <w:r w:rsidRPr="006F20AE">
        <w:rPr>
          <w:rFonts w:ascii="Times New Roman" w:hAnsi="Times New Roman"/>
          <w:sz w:val="24"/>
          <w:szCs w:val="24"/>
          <w:lang w:eastAsia="en-US"/>
        </w:rPr>
        <w:t xml:space="preserve"> tejto Zmluvy, ktorá  v celom rozsahu  nahradí  pôvodnú Prílohu č. </w:t>
      </w:r>
      <w:r w:rsidR="00F34D0D" w:rsidRPr="006F20AE">
        <w:rPr>
          <w:rFonts w:ascii="Times New Roman" w:hAnsi="Times New Roman"/>
          <w:sz w:val="24"/>
          <w:szCs w:val="24"/>
          <w:lang w:eastAsia="en-US"/>
        </w:rPr>
        <w:t>5</w:t>
      </w:r>
      <w:r w:rsidRPr="006F20AE">
        <w:rPr>
          <w:rFonts w:ascii="Times New Roman" w:hAnsi="Times New Roman"/>
          <w:sz w:val="24"/>
          <w:szCs w:val="24"/>
          <w:lang w:eastAsia="en-US"/>
        </w:rPr>
        <w:t xml:space="preserve"> Zmluvy. Zmenu podľa predchádzajúcej vety vykonajú Zmluvné strany vo forme písomného dodatku o zmene zmluvy v súlade s ustanovením § 18 ods. 1 písm. a) Zákona o verejnom obstarávaní. </w:t>
      </w:r>
    </w:p>
    <w:p w14:paraId="689BBE6B" w14:textId="330B6A49" w:rsidR="0070054C" w:rsidRPr="006F20AE" w:rsidRDefault="003F2B59"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Poskytovateľ vyhlasuje, že v čase uzatvorenia Zmluvy je zapísaný v registri partnerov verejného sektora v súlade so zákonom č. 315/2016 Z. z. o registri partnerov verejného sektora a o zmene a doplnení niektorých zákonov v znení neskorších predpisov (ďalej len „</w:t>
      </w:r>
      <w:r w:rsidRPr="006F20AE">
        <w:rPr>
          <w:rFonts w:ascii="Times New Roman" w:hAnsi="Times New Roman"/>
          <w:b/>
          <w:bCs/>
          <w:sz w:val="24"/>
          <w:szCs w:val="24"/>
          <w:lang w:eastAsia="en-US"/>
        </w:rPr>
        <w:t>Zákon o registri partnerov verejného sektora</w:t>
      </w:r>
      <w:r w:rsidRPr="006F20AE">
        <w:rPr>
          <w:rFonts w:ascii="Times New Roman" w:hAnsi="Times New Roman"/>
          <w:sz w:val="24"/>
          <w:szCs w:val="24"/>
          <w:lang w:eastAsia="en-US"/>
        </w:rPr>
        <w:t>“ a „</w:t>
      </w:r>
      <w:r w:rsidRPr="006F20AE">
        <w:rPr>
          <w:rFonts w:ascii="Times New Roman" w:hAnsi="Times New Roman"/>
          <w:b/>
          <w:bCs/>
          <w:sz w:val="24"/>
          <w:szCs w:val="24"/>
          <w:lang w:eastAsia="en-US"/>
        </w:rPr>
        <w:t>Register partnerov verejného sektora</w:t>
      </w:r>
      <w:r w:rsidRPr="006F20AE">
        <w:rPr>
          <w:rFonts w:ascii="Times New Roman" w:hAnsi="Times New Roman"/>
          <w:sz w:val="24"/>
          <w:szCs w:val="24"/>
          <w:lang w:eastAsia="en-US"/>
        </w:rPr>
        <w:t>“), pokiaľ sa ho povinnosť zápisu do Registra partnerov verejného sektora týka. Ak sa na strane Poskytovateľa ako Zmluvnej strany podieľa skupina dodávateľov podľa § 37 Zákona o verejnom obstarávaní, má každý člen tejto skupiny dodávateľov povinnosť byť zapísaný v Registri partnerov verejného sektora.</w:t>
      </w:r>
    </w:p>
    <w:p w14:paraId="0E33224B" w14:textId="25564E44" w:rsidR="003F2B59" w:rsidRPr="006F20AE" w:rsidRDefault="003F2B59"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Subdodávateľ alebo subdodávateľ podľa osobitného predpisu, ktorý podľa § 11 ods. 1 Zákona o verejnom obstarávaní má povinnosť zapisovať sa do Registra partnerov verejného sektora, musí byť zapísaný v Registri partnerov verejného sektora, a to najneskôr v čase poskytnutia svojho plnenia Poskytovateľovi. </w:t>
      </w:r>
    </w:p>
    <w:p w14:paraId="5005932E" w14:textId="72A5A2BA" w:rsidR="003F2B59" w:rsidRPr="006F20AE" w:rsidRDefault="003F2B59"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Povinnosti Poskytovateľa vrátane pravidiel výberu subdodávateľa platia aj pri zmene subdodávateľa počas doby platnosti tejto Zmluvy. </w:t>
      </w:r>
    </w:p>
    <w:p w14:paraId="30C460B8" w14:textId="5221D08B" w:rsidR="003F2B59" w:rsidRPr="006F20AE" w:rsidRDefault="003F2B59"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Poskytovateľ zodpovedá za plnenie zmluvy o subdodávke subdodávateľom tak, ako keby plnenie realizované na základe takejto zmluvy realizoval sám</w:t>
      </w:r>
      <w:r w:rsidR="00F34D0D" w:rsidRPr="006F20AE">
        <w:rPr>
          <w:rFonts w:ascii="Times New Roman" w:hAnsi="Times New Roman"/>
          <w:sz w:val="24"/>
          <w:szCs w:val="24"/>
          <w:lang w:eastAsia="en-US"/>
        </w:rPr>
        <w:t>, uvedené plnenie musí byť poskytované vždy a za každých okolností v súlade s touto Zmluvou</w:t>
      </w:r>
      <w:r w:rsidRPr="006F20AE">
        <w:rPr>
          <w:rFonts w:ascii="Times New Roman" w:hAnsi="Times New Roman"/>
          <w:sz w:val="24"/>
          <w:szCs w:val="24"/>
          <w:lang w:eastAsia="en-US"/>
        </w:rPr>
        <w:t xml:space="preserve">. Poskytovateľ zodpovedá za odbornú starostlivosť pri výbere subdodávateľa, ako aj za výsledok plnenia vykonaného na základe zmluvy o subdodávke. </w:t>
      </w:r>
      <w:r w:rsidR="00F34D0D" w:rsidRPr="006F20AE">
        <w:rPr>
          <w:rFonts w:ascii="Times New Roman" w:hAnsi="Times New Roman"/>
          <w:sz w:val="24"/>
          <w:szCs w:val="24"/>
          <w:lang w:eastAsia="en-US"/>
        </w:rPr>
        <w:t xml:space="preserv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w:t>
      </w:r>
      <w:r w:rsidR="00F34D0D" w:rsidRPr="006F20AE">
        <w:rPr>
          <w:rFonts w:ascii="Times New Roman" w:hAnsi="Times New Roman"/>
          <w:sz w:val="24"/>
          <w:szCs w:val="24"/>
          <w:lang w:eastAsia="en-US"/>
        </w:rPr>
        <w:lastRenderedPageBreak/>
        <w:t>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 Zároveň sa na základe tohto pozastavenia úhrady Poskytovateľ nemôže domáhať žiadnych sankcií voči Objednávateľovi, vrátane nároku na úroky z omeškania alebo náhrady škody.</w:t>
      </w:r>
    </w:p>
    <w:p w14:paraId="4AD773E9" w14:textId="1A5A09EC" w:rsidR="003F2B59" w:rsidRPr="006F20AE" w:rsidRDefault="003F2B59"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V prípade, že Poskytovateľ, jeho subdodávateľ podľa Zákona o verejnom obstarávaní  alebo subdodávateľ podľa Zákona o registri partnerov verejného sektora,  má povinnosť byť zapísaný v Registri partnerov verejného sektora, Poskytovateľ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nie je osoba podľa § 11 ods. 1 písm. c) Zákona o verejnom obstarávaní.</w:t>
      </w:r>
    </w:p>
    <w:p w14:paraId="338187DA" w14:textId="0D14765C" w:rsidR="00EA7A4B" w:rsidRPr="006F20AE" w:rsidRDefault="00EA7A4B"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Objednávateľ sa zaväzuje: </w:t>
      </w:r>
    </w:p>
    <w:p w14:paraId="4A68321E" w14:textId="403840F7" w:rsidR="00EA7A4B" w:rsidRPr="006F20AE" w:rsidRDefault="00EA7A4B" w:rsidP="0088628E">
      <w:pPr>
        <w:pStyle w:val="Odsekzoznamu"/>
        <w:numPr>
          <w:ilvl w:val="0"/>
          <w:numId w:val="28"/>
        </w:numPr>
        <w:spacing w:after="120"/>
        <w:ind w:left="1560" w:hanging="709"/>
        <w:jc w:val="both"/>
        <w:rPr>
          <w:rFonts w:ascii="Times New Roman" w:hAnsi="Times New Roman"/>
          <w:sz w:val="24"/>
          <w:szCs w:val="24"/>
          <w:lang w:eastAsia="en-US"/>
        </w:rPr>
      </w:pPr>
      <w:r w:rsidRPr="006F20AE">
        <w:rPr>
          <w:rFonts w:ascii="Times New Roman" w:hAnsi="Times New Roman"/>
          <w:sz w:val="24"/>
          <w:szCs w:val="24"/>
          <w:lang w:eastAsia="en-US"/>
        </w:rPr>
        <w:t>bez zbytočného odkladu písomne informovať Poskytovateľa o všetkých skutočnostiach, ktoré majú podstatný význam pre poskytovanie Zmluvných plnení;</w:t>
      </w:r>
    </w:p>
    <w:p w14:paraId="15D18337" w14:textId="702FA36D" w:rsidR="00EA7A4B" w:rsidRDefault="00EA7A4B" w:rsidP="0088628E">
      <w:pPr>
        <w:pStyle w:val="Odsekzoznamu"/>
        <w:numPr>
          <w:ilvl w:val="0"/>
          <w:numId w:val="28"/>
        </w:numPr>
        <w:spacing w:after="120"/>
        <w:ind w:left="1560" w:hanging="709"/>
        <w:jc w:val="both"/>
        <w:rPr>
          <w:rFonts w:ascii="Times New Roman" w:hAnsi="Times New Roman"/>
          <w:sz w:val="24"/>
          <w:szCs w:val="24"/>
          <w:lang w:eastAsia="en-US"/>
        </w:rPr>
      </w:pPr>
      <w:r w:rsidRPr="006F20AE">
        <w:rPr>
          <w:rFonts w:ascii="Times New Roman" w:hAnsi="Times New Roman"/>
          <w:sz w:val="24"/>
          <w:szCs w:val="24"/>
          <w:lang w:eastAsia="en-US"/>
        </w:rPr>
        <w:t>odovzdať Poskytovateľovi všetky dokumenty a poskytnúť mu všetky informácie, ktoré sú</w:t>
      </w:r>
      <w:r w:rsidRPr="00EA7A4B">
        <w:rPr>
          <w:rFonts w:ascii="Times New Roman" w:hAnsi="Times New Roman"/>
          <w:sz w:val="24"/>
          <w:szCs w:val="24"/>
          <w:lang w:eastAsia="en-US"/>
        </w:rPr>
        <w:t xml:space="preserve"> potrebné na</w:t>
      </w:r>
      <w:r>
        <w:rPr>
          <w:rFonts w:ascii="Times New Roman" w:hAnsi="Times New Roman"/>
          <w:sz w:val="24"/>
          <w:szCs w:val="24"/>
          <w:lang w:eastAsia="en-US"/>
        </w:rPr>
        <w:t xml:space="preserve"> riadne</w:t>
      </w:r>
      <w:r w:rsidRPr="00EA7A4B">
        <w:rPr>
          <w:rFonts w:ascii="Times New Roman" w:hAnsi="Times New Roman"/>
          <w:sz w:val="24"/>
          <w:szCs w:val="24"/>
          <w:lang w:eastAsia="en-US"/>
        </w:rPr>
        <w:t xml:space="preserve"> poskyt</w:t>
      </w:r>
      <w:r>
        <w:rPr>
          <w:rFonts w:ascii="Times New Roman" w:hAnsi="Times New Roman"/>
          <w:sz w:val="24"/>
          <w:szCs w:val="24"/>
          <w:lang w:eastAsia="en-US"/>
        </w:rPr>
        <w:t>ovanie</w:t>
      </w:r>
      <w:r w:rsidRPr="00EA7A4B">
        <w:rPr>
          <w:rFonts w:ascii="Times New Roman" w:hAnsi="Times New Roman"/>
          <w:sz w:val="24"/>
          <w:szCs w:val="24"/>
          <w:lang w:eastAsia="en-US"/>
        </w:rPr>
        <w:t xml:space="preserve"> Zmluvných plnení, pokiaľ z povahy týchto dokumentov/informácií a/alebo pokynov nevyplýva, že ich má obstarať Poskytovateľ</w:t>
      </w:r>
      <w:r>
        <w:rPr>
          <w:rFonts w:ascii="Times New Roman" w:hAnsi="Times New Roman"/>
          <w:sz w:val="24"/>
          <w:szCs w:val="24"/>
          <w:lang w:eastAsia="en-US"/>
        </w:rPr>
        <w:t>;</w:t>
      </w:r>
    </w:p>
    <w:p w14:paraId="39412D5D" w14:textId="46446FA5" w:rsidR="00EA7A4B" w:rsidRDefault="00EA7A4B" w:rsidP="0088628E">
      <w:pPr>
        <w:pStyle w:val="Odsekzoznamu"/>
        <w:numPr>
          <w:ilvl w:val="0"/>
          <w:numId w:val="28"/>
        </w:numPr>
        <w:spacing w:after="120"/>
        <w:ind w:left="1560" w:hanging="709"/>
        <w:jc w:val="both"/>
        <w:rPr>
          <w:rFonts w:ascii="Times New Roman" w:hAnsi="Times New Roman"/>
          <w:sz w:val="24"/>
          <w:szCs w:val="24"/>
          <w:lang w:eastAsia="en-US"/>
        </w:rPr>
      </w:pPr>
      <w:r w:rsidRPr="00EA7A4B">
        <w:rPr>
          <w:rFonts w:ascii="Times New Roman" w:hAnsi="Times New Roman"/>
          <w:sz w:val="24"/>
          <w:szCs w:val="24"/>
          <w:lang w:eastAsia="en-US"/>
        </w:rPr>
        <w:t>bez zbytočného odkladu poskytnúť Poskytovateľovi všetku súčinnosť, ktorú je možné od Objednávateľa rozumne požadovať na</w:t>
      </w:r>
      <w:r>
        <w:rPr>
          <w:rFonts w:ascii="Times New Roman" w:hAnsi="Times New Roman"/>
          <w:sz w:val="24"/>
          <w:szCs w:val="24"/>
          <w:lang w:eastAsia="en-US"/>
        </w:rPr>
        <w:t xml:space="preserve"> riadne</w:t>
      </w:r>
      <w:r w:rsidRPr="00EA7A4B">
        <w:rPr>
          <w:rFonts w:ascii="Times New Roman" w:hAnsi="Times New Roman"/>
          <w:sz w:val="24"/>
          <w:szCs w:val="24"/>
          <w:lang w:eastAsia="en-US"/>
        </w:rPr>
        <w:t xml:space="preserve"> poskyt</w:t>
      </w:r>
      <w:r>
        <w:rPr>
          <w:rFonts w:ascii="Times New Roman" w:hAnsi="Times New Roman"/>
          <w:sz w:val="24"/>
          <w:szCs w:val="24"/>
          <w:lang w:eastAsia="en-US"/>
        </w:rPr>
        <w:t>ovanie</w:t>
      </w:r>
      <w:r w:rsidRPr="00EA7A4B">
        <w:rPr>
          <w:rFonts w:ascii="Times New Roman" w:hAnsi="Times New Roman"/>
          <w:sz w:val="24"/>
          <w:szCs w:val="24"/>
          <w:lang w:eastAsia="en-US"/>
        </w:rPr>
        <w:t xml:space="preserve"> Zmluvných plnení</w:t>
      </w:r>
      <w:r>
        <w:rPr>
          <w:rFonts w:ascii="Times New Roman" w:hAnsi="Times New Roman"/>
          <w:sz w:val="24"/>
          <w:szCs w:val="24"/>
          <w:lang w:eastAsia="en-US"/>
        </w:rPr>
        <w:t>.</w:t>
      </w:r>
    </w:p>
    <w:p w14:paraId="007AEF5E" w14:textId="1A7D6106" w:rsidR="003F2B59" w:rsidRDefault="003F2B59" w:rsidP="0088628E">
      <w:pPr>
        <w:pStyle w:val="Odsekzoznamu"/>
        <w:numPr>
          <w:ilvl w:val="0"/>
          <w:numId w:val="18"/>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Zmluvné strany sa dohodli, že si pri poskytovaní Zmluvných plnení a počas doby trvania tejto Zmluvy poskytnú potrebnú súčinnosť a budú viesť evidenciu požadovaných dokladov súvisiacich s poskytovaním Zmluvných plnení, a to minimálne v rozsahu určenom všeobecne záväznými právnymi predpismi platnými na území Slovenskej republiky, najmä v zmysle Zákona o energetike. Poskytovateľ je povinný kedykoľvek umožniť Objednávateľovi nahliadnuť do dokumentov súvisiacich s poskytovaním Zmluvných plnení, ak je to potrebné v súvislosti s plnením tejto Zmluvy, alebo ak takúto povinnosť Poskytovateľovi ukladá všeobecne záväzný právny predpis platný na území Slovenskej republiky. </w:t>
      </w:r>
    </w:p>
    <w:p w14:paraId="30E610AD" w14:textId="51154E96" w:rsidR="003F2B59" w:rsidRDefault="003F2B59" w:rsidP="0088628E">
      <w:pPr>
        <w:pStyle w:val="Odsekzoznamu"/>
        <w:numPr>
          <w:ilvl w:val="0"/>
          <w:numId w:val="18"/>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Ak sa Objednávateľ </w:t>
      </w:r>
      <w:r w:rsidR="00611073">
        <w:rPr>
          <w:rFonts w:ascii="Times New Roman" w:hAnsi="Times New Roman"/>
          <w:sz w:val="24"/>
          <w:szCs w:val="24"/>
          <w:lang w:eastAsia="en-US"/>
        </w:rPr>
        <w:t xml:space="preserve">dopustí neoprávneného odberu plynu, ktorý je definovaný v ustanovení § 82 Zákona o energetike, jeho konanie sa považuje za podstatné porušenie tejto Zmluvy a ak toto porušenie trvá, Poskytovateľ je oprávnený: </w:t>
      </w:r>
    </w:p>
    <w:p w14:paraId="4C0ABB30" w14:textId="48A9B110" w:rsidR="00611073" w:rsidRDefault="00611073" w:rsidP="0088628E">
      <w:pPr>
        <w:pStyle w:val="Odsekzoznamu"/>
        <w:numPr>
          <w:ilvl w:val="0"/>
          <w:numId w:val="25"/>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prostredníctvom PDS prerušiť alebo obmedziť distribúciu plynu do Odberného miesta Objednávateľa, </w:t>
      </w:r>
    </w:p>
    <w:p w14:paraId="44FD04F1" w14:textId="40C3B9E3" w:rsidR="00611073" w:rsidRPr="00611073" w:rsidRDefault="00611073" w:rsidP="0088628E">
      <w:pPr>
        <w:pStyle w:val="Odsekzoznamu"/>
        <w:numPr>
          <w:ilvl w:val="0"/>
          <w:numId w:val="25"/>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písomne odstúpiť od tejto Zmluvy. </w:t>
      </w:r>
    </w:p>
    <w:p w14:paraId="4D99E86F" w14:textId="3AE304AD" w:rsidR="00611073" w:rsidRDefault="00611073" w:rsidP="0088628E">
      <w:pPr>
        <w:pStyle w:val="Odsekzoznamu"/>
        <w:numPr>
          <w:ilvl w:val="0"/>
          <w:numId w:val="18"/>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PDS informuje Objednávateľa o dodávke poslednej inštancie najneskôr pätnásť (15) pracovných dní pred uplynutím výpovednej doby podľa tejto Zmluvy o prístupe do distribučnej sústavy a distribúcii plynu alebo bezprostredne po tom, ako sa dozvie, že Poskytovateľ stratil spôsobilosť dodávať plyn. </w:t>
      </w:r>
    </w:p>
    <w:p w14:paraId="0D26745A" w14:textId="538DE0FC" w:rsidR="00611073" w:rsidRDefault="00611073" w:rsidP="0088628E">
      <w:pPr>
        <w:pStyle w:val="Odsekzoznamu"/>
        <w:numPr>
          <w:ilvl w:val="0"/>
          <w:numId w:val="18"/>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Kvalita plynu musí </w:t>
      </w:r>
      <w:r w:rsidR="00D05578">
        <w:rPr>
          <w:rFonts w:ascii="Times New Roman" w:hAnsi="Times New Roman"/>
          <w:sz w:val="24"/>
          <w:szCs w:val="24"/>
          <w:lang w:eastAsia="en-US"/>
        </w:rPr>
        <w:t xml:space="preserve">za bežných okolností zodpovedať špecifikácii uvedenej v Technických podmienkach PDS. Na </w:t>
      </w:r>
      <w:r w:rsidR="00D05578" w:rsidRPr="00D05578">
        <w:rPr>
          <w:rFonts w:ascii="Times New Roman" w:hAnsi="Times New Roman"/>
          <w:sz w:val="24"/>
          <w:szCs w:val="24"/>
          <w:lang w:eastAsia="en-US"/>
        </w:rPr>
        <w:t>určenie akostných znakov sú záväzné údaje zistené PDS v uzlových bodoch kontroly kvality na distribučnej sieti</w:t>
      </w:r>
      <w:r w:rsidR="00D05578">
        <w:rPr>
          <w:rFonts w:ascii="Times New Roman" w:hAnsi="Times New Roman"/>
          <w:sz w:val="24"/>
          <w:szCs w:val="24"/>
          <w:lang w:eastAsia="en-US"/>
        </w:rPr>
        <w:t xml:space="preserve">. </w:t>
      </w:r>
    </w:p>
    <w:p w14:paraId="03694368" w14:textId="77777777" w:rsidR="00CF22A2" w:rsidRDefault="00D05578" w:rsidP="0088628E">
      <w:pPr>
        <w:pStyle w:val="Odsekzoznamu"/>
        <w:numPr>
          <w:ilvl w:val="0"/>
          <w:numId w:val="18"/>
        </w:numPr>
        <w:spacing w:after="120"/>
        <w:ind w:left="567" w:hanging="567"/>
        <w:jc w:val="both"/>
        <w:rPr>
          <w:rFonts w:ascii="Times New Roman" w:hAnsi="Times New Roman"/>
          <w:sz w:val="24"/>
          <w:szCs w:val="24"/>
          <w:lang w:eastAsia="en-US"/>
        </w:rPr>
      </w:pPr>
      <w:r w:rsidRPr="00D05578">
        <w:rPr>
          <w:rFonts w:ascii="Times New Roman" w:hAnsi="Times New Roman"/>
          <w:sz w:val="24"/>
          <w:szCs w:val="24"/>
          <w:lang w:eastAsia="en-US"/>
        </w:rPr>
        <w:lastRenderedPageBreak/>
        <w:t>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w:t>
      </w:r>
      <w:r>
        <w:rPr>
          <w:rFonts w:ascii="Times New Roman" w:hAnsi="Times New Roman"/>
          <w:sz w:val="24"/>
          <w:szCs w:val="24"/>
          <w:lang w:eastAsia="en-US"/>
        </w:rPr>
        <w:t>.</w:t>
      </w:r>
    </w:p>
    <w:p w14:paraId="61CC9A96" w14:textId="4E75DF98" w:rsidR="00CF22A2" w:rsidRDefault="00CF22A2" w:rsidP="0088628E">
      <w:pPr>
        <w:pStyle w:val="Odsekzoznamu"/>
        <w:numPr>
          <w:ilvl w:val="0"/>
          <w:numId w:val="18"/>
        </w:numPr>
        <w:spacing w:after="120"/>
        <w:ind w:left="567" w:hanging="567"/>
        <w:jc w:val="both"/>
        <w:rPr>
          <w:rFonts w:ascii="Times New Roman" w:hAnsi="Times New Roman"/>
          <w:sz w:val="24"/>
          <w:szCs w:val="24"/>
          <w:lang w:eastAsia="en-US"/>
        </w:rPr>
      </w:pPr>
      <w:r w:rsidRPr="494034C9">
        <w:rPr>
          <w:rFonts w:ascii="Times New Roman" w:hAnsi="Times New Roman"/>
          <w:sz w:val="24"/>
          <w:szCs w:val="24"/>
          <w:lang w:eastAsia="en-US"/>
        </w:rPr>
        <w:t>Dodávka plynu je zabezpečená na základe Prevádzkového poriadku prevádzkovateľa distribučnej sústavy spoločnosti s SPP - distribúcia, a.s., Plátennícka 19013/2, 821 09 Bratislava ako prevádzkovateľa distribučnej siete a schválen</w:t>
      </w:r>
      <w:r w:rsidR="0338DF52" w:rsidRPr="494034C9">
        <w:rPr>
          <w:rFonts w:ascii="Times New Roman" w:hAnsi="Times New Roman"/>
          <w:sz w:val="24"/>
          <w:szCs w:val="24"/>
          <w:lang w:eastAsia="en-US"/>
        </w:rPr>
        <w:t>á</w:t>
      </w:r>
      <w:r w:rsidRPr="494034C9">
        <w:rPr>
          <w:rFonts w:ascii="Times New Roman" w:hAnsi="Times New Roman"/>
          <w:sz w:val="24"/>
          <w:szCs w:val="24"/>
          <w:lang w:eastAsia="en-US"/>
        </w:rPr>
        <w:t xml:space="preserve"> Úradom pre reguláciu sieťových odvetví (ďalej ako „</w:t>
      </w:r>
      <w:r w:rsidRPr="494034C9">
        <w:rPr>
          <w:rFonts w:ascii="Times New Roman" w:hAnsi="Times New Roman"/>
          <w:b/>
          <w:bCs/>
          <w:sz w:val="24"/>
          <w:szCs w:val="24"/>
          <w:lang w:eastAsia="en-US"/>
        </w:rPr>
        <w:t>ÚRSO</w:t>
      </w:r>
      <w:r w:rsidRPr="494034C9">
        <w:rPr>
          <w:rFonts w:ascii="Times New Roman" w:hAnsi="Times New Roman"/>
          <w:sz w:val="24"/>
          <w:szCs w:val="24"/>
          <w:lang w:eastAsia="en-US"/>
        </w:rPr>
        <w:t xml:space="preserve">“). </w:t>
      </w:r>
    </w:p>
    <w:p w14:paraId="45FA238F" w14:textId="650E7200" w:rsidR="00CF22A2" w:rsidRPr="00CF22A2" w:rsidRDefault="00CF22A2" w:rsidP="0088628E">
      <w:pPr>
        <w:pStyle w:val="Odsekzoznamu"/>
        <w:numPr>
          <w:ilvl w:val="0"/>
          <w:numId w:val="18"/>
        </w:numPr>
        <w:spacing w:after="120"/>
        <w:ind w:left="567" w:hanging="567"/>
        <w:jc w:val="both"/>
        <w:rPr>
          <w:rFonts w:ascii="Times New Roman" w:hAnsi="Times New Roman"/>
          <w:sz w:val="24"/>
          <w:szCs w:val="24"/>
          <w:lang w:eastAsia="en-US"/>
        </w:rPr>
      </w:pPr>
      <w:r w:rsidRPr="00CF22A2">
        <w:rPr>
          <w:rFonts w:ascii="Times New Roman" w:hAnsi="Times New Roman"/>
          <w:sz w:val="24"/>
          <w:szCs w:val="24"/>
          <w:lang w:eastAsia="en-US"/>
        </w:rPr>
        <w:t xml:space="preserve">Objednávateľ si vyhradzuje právo, v prípade potreby (napr. získanie nového objektu, predaj </w:t>
      </w:r>
      <w:r w:rsidRPr="00F34D0D">
        <w:rPr>
          <w:rFonts w:ascii="Times New Roman" w:hAnsi="Times New Roman"/>
          <w:sz w:val="24"/>
          <w:szCs w:val="24"/>
          <w:lang w:eastAsia="en-US"/>
        </w:rPr>
        <w:t>objektu) určiť aj ďalšie odberné miesto, resp. zrušiť odberné miesto podľa svojich aktuálnych potrieb, a to na základe písomného dodatku k Zmluve s tým, že cena sa nemení. V takomto prípade sa doplní odberné miesto do Zoznamu odberných miest, ktorý tvorí Prílohu</w:t>
      </w:r>
      <w:r w:rsidRPr="00CF22A2">
        <w:rPr>
          <w:rFonts w:ascii="Times New Roman" w:hAnsi="Times New Roman"/>
          <w:sz w:val="24"/>
          <w:szCs w:val="24"/>
          <w:lang w:eastAsia="en-US"/>
        </w:rPr>
        <w:t xml:space="preserve"> č. 2 tejto </w:t>
      </w:r>
      <w:r w:rsidRPr="006F20AE">
        <w:rPr>
          <w:rFonts w:ascii="Times New Roman" w:hAnsi="Times New Roman"/>
          <w:sz w:val="24"/>
          <w:szCs w:val="24"/>
          <w:lang w:eastAsia="en-US"/>
        </w:rPr>
        <w:t>Zmluvy a upraví sa predpokladaný rozsah Zmluvných plnení formou písomného dodatku, pričom takáto zmena sa bude považovať za zmenu podľa § 18 ods. 1 písm. a) Zákona o verejnom obstarávaní.</w:t>
      </w:r>
      <w:r>
        <w:rPr>
          <w:rFonts w:ascii="Times New Roman" w:hAnsi="Times New Roman"/>
          <w:sz w:val="24"/>
          <w:szCs w:val="24"/>
          <w:lang w:eastAsia="en-US"/>
        </w:rPr>
        <w:t xml:space="preserve"> </w:t>
      </w:r>
    </w:p>
    <w:p w14:paraId="5BA650BE" w14:textId="4E23C5D0" w:rsidR="00D05578" w:rsidRDefault="00CF22A2" w:rsidP="0088628E">
      <w:pPr>
        <w:pStyle w:val="Odsekzoznamu"/>
        <w:numPr>
          <w:ilvl w:val="0"/>
          <w:numId w:val="18"/>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Objednávateľ menuje osobu zodpovednú za kontrolu realizácie a preberanie Zmluvných plnení, a to: </w:t>
      </w:r>
      <w:r w:rsidRPr="00CF22A2">
        <w:rPr>
          <w:rFonts w:ascii="Times New Roman" w:hAnsi="Times New Roman"/>
          <w:sz w:val="24"/>
          <w:szCs w:val="24"/>
          <w:highlight w:val="yellow"/>
          <w:lang w:eastAsia="en-US"/>
        </w:rPr>
        <w:t>[●]</w:t>
      </w:r>
    </w:p>
    <w:p w14:paraId="3E919A4C" w14:textId="72499FC5" w:rsidR="00CF22A2" w:rsidRDefault="52320A1E" w:rsidP="0088628E">
      <w:pPr>
        <w:pStyle w:val="Odsekzoznamu"/>
        <w:numPr>
          <w:ilvl w:val="0"/>
          <w:numId w:val="18"/>
        </w:numPr>
        <w:spacing w:after="120"/>
        <w:ind w:left="567" w:hanging="567"/>
        <w:jc w:val="both"/>
        <w:rPr>
          <w:rFonts w:ascii="Times New Roman" w:hAnsi="Times New Roman"/>
          <w:sz w:val="24"/>
          <w:szCs w:val="24"/>
          <w:lang w:eastAsia="en-US"/>
        </w:rPr>
      </w:pPr>
      <w:r w:rsidRPr="34288909">
        <w:rPr>
          <w:rFonts w:ascii="Times New Roman" w:hAnsi="Times New Roman"/>
          <w:sz w:val="24"/>
          <w:szCs w:val="24"/>
          <w:lang w:eastAsia="en-US"/>
        </w:rPr>
        <w:t xml:space="preserve">Poskytovateľ menuje osobu zodpovednú za poskytovanie informácií o Zmluvných plneniach, a to: </w:t>
      </w:r>
      <w:r w:rsidRPr="34288909">
        <w:rPr>
          <w:rFonts w:ascii="Times New Roman" w:hAnsi="Times New Roman"/>
          <w:sz w:val="24"/>
          <w:szCs w:val="24"/>
          <w:highlight w:val="yellow"/>
          <w:lang w:eastAsia="en-US"/>
        </w:rPr>
        <w:t>[●]</w:t>
      </w:r>
    </w:p>
    <w:p w14:paraId="6450A404" w14:textId="39C5B830" w:rsidR="00F34D0D" w:rsidRPr="006F20AE" w:rsidRDefault="5B431157" w:rsidP="0088628E">
      <w:pPr>
        <w:pStyle w:val="Odsekzoznamu"/>
        <w:numPr>
          <w:ilvl w:val="0"/>
          <w:numId w:val="18"/>
        </w:numPr>
        <w:ind w:left="540" w:hanging="540"/>
        <w:jc w:val="both"/>
        <w:rPr>
          <w:rFonts w:ascii="Times New Roman" w:hAnsi="Times New Roman"/>
          <w:sz w:val="24"/>
          <w:szCs w:val="24"/>
          <w:lang w:eastAsia="en-US"/>
        </w:rPr>
      </w:pPr>
      <w:r w:rsidRPr="006F20AE">
        <w:rPr>
          <w:rFonts w:ascii="Times New Roman" w:hAnsi="Times New Roman"/>
          <w:sz w:val="24"/>
          <w:szCs w:val="24"/>
        </w:rPr>
        <w:t>V prípade, ak dôjde k zmene osoby zodpovednej za kontrolu realizácie a preberanie Zmluvných plnení Objednávateľa v zmysle bodu 3.22 tohto článku Zmluvy a/alebo k zmene osoby zodpovednej za poskytovanie informácií o Zmluvných plneniach za Poskytovateľa v zmysle bodu 3.23 tohto článku Zmluvy, je príslušná Zmluvná strana povinná bezodplatne o tejto skutočnosti písomne informovať druhú Zmluvnú stranu, bez potreby uzatvorenia dodatku k Zmluve. Druhá Zmluvná strana zmenu bez ďalšieho akceptuje.</w:t>
      </w:r>
    </w:p>
    <w:p w14:paraId="3A12222B" w14:textId="77777777" w:rsidR="002C2CEB" w:rsidRDefault="002C2CEB" w:rsidP="002719B1">
      <w:pPr>
        <w:tabs>
          <w:tab w:val="clear" w:pos="2160"/>
          <w:tab w:val="clear" w:pos="2880"/>
          <w:tab w:val="clear" w:pos="4500"/>
        </w:tabs>
        <w:rPr>
          <w:rFonts w:ascii="Times New Roman" w:hAnsi="Times New Roman"/>
          <w:b/>
          <w:bCs/>
          <w:sz w:val="24"/>
          <w:szCs w:val="24"/>
        </w:rPr>
      </w:pPr>
    </w:p>
    <w:p w14:paraId="5E50BDA7" w14:textId="7C462F8A" w:rsidR="00FC2417" w:rsidRPr="00B31AFD" w:rsidRDefault="00FC2417" w:rsidP="00B31AFD">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t xml:space="preserve">Článok </w:t>
      </w:r>
      <w:r w:rsidR="0010033F" w:rsidRPr="00B31AFD">
        <w:rPr>
          <w:rFonts w:ascii="Times New Roman" w:hAnsi="Times New Roman"/>
          <w:b/>
          <w:bCs/>
          <w:sz w:val="24"/>
          <w:szCs w:val="24"/>
        </w:rPr>
        <w:t>IV</w:t>
      </w:r>
    </w:p>
    <w:p w14:paraId="08111147" w14:textId="6719401A" w:rsidR="00BF6FAF" w:rsidRPr="00BF6FAF" w:rsidRDefault="00AF7236"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Pr>
          <w:rFonts w:ascii="Times New Roman" w:hAnsi="Times New Roman"/>
          <w:b/>
          <w:bCs/>
          <w:sz w:val="24"/>
          <w:szCs w:val="24"/>
          <w:lang w:eastAsia="en-US"/>
        </w:rPr>
        <w:t>Cena a fakturačné podmienky</w:t>
      </w:r>
    </w:p>
    <w:p w14:paraId="0BD391A4" w14:textId="32196B41" w:rsidR="00AF7236" w:rsidRPr="006F20AE" w:rsidRDefault="00AF7236" w:rsidP="0088628E">
      <w:pPr>
        <w:numPr>
          <w:ilvl w:val="1"/>
          <w:numId w:val="15"/>
        </w:numPr>
        <w:autoSpaceDN w:val="0"/>
        <w:spacing w:after="120"/>
        <w:ind w:left="567" w:hanging="567"/>
        <w:jc w:val="both"/>
        <w:rPr>
          <w:rFonts w:ascii="Times New Roman" w:eastAsia="MS Mincho" w:hAnsi="Times New Roman"/>
          <w:sz w:val="24"/>
          <w:szCs w:val="24"/>
          <w:lang w:eastAsia="ja-JP"/>
        </w:rPr>
      </w:pPr>
      <w:r>
        <w:rPr>
          <w:rFonts w:ascii="Times New Roman" w:eastAsia="MS Mincho" w:hAnsi="Times New Roman"/>
          <w:sz w:val="24"/>
          <w:szCs w:val="24"/>
          <w:lang w:eastAsia="ja-JP"/>
        </w:rPr>
        <w:t>Cena za dodávku plynu, resp. za Zmluvné plnenia je výsledkom Verejného obstarávania a je uvedená v Prílohe č. 3 tejto Zmluvy. Cena</w:t>
      </w:r>
      <w:r w:rsidRPr="00AF7236">
        <w:rPr>
          <w:rFonts w:ascii="Times New Roman" w:eastAsia="MS Mincho" w:hAnsi="Times New Roman"/>
          <w:sz w:val="24"/>
          <w:szCs w:val="24"/>
          <w:lang w:eastAsia="ja-JP"/>
        </w:rPr>
        <w:t xml:space="preserve"> je stanovená v EUR/MWh bez dane z pridanej hodnoty</w:t>
      </w:r>
      <w:r>
        <w:rPr>
          <w:rFonts w:ascii="Times New Roman" w:eastAsia="MS Mincho" w:hAnsi="Times New Roman"/>
          <w:sz w:val="24"/>
          <w:szCs w:val="24"/>
          <w:lang w:eastAsia="ja-JP"/>
        </w:rPr>
        <w:t xml:space="preserve"> a </w:t>
      </w:r>
      <w:r w:rsidRPr="00AF7236">
        <w:rPr>
          <w:rFonts w:ascii="Times New Roman" w:eastAsia="MS Mincho" w:hAnsi="Times New Roman"/>
          <w:sz w:val="24"/>
          <w:szCs w:val="24"/>
          <w:lang w:eastAsia="ja-JP"/>
        </w:rPr>
        <w:t xml:space="preserve">bola stanovená </w:t>
      </w:r>
      <w:r>
        <w:rPr>
          <w:rFonts w:ascii="Times New Roman" w:eastAsia="MS Mincho" w:hAnsi="Times New Roman"/>
          <w:sz w:val="24"/>
          <w:szCs w:val="24"/>
          <w:lang w:eastAsia="ja-JP"/>
        </w:rPr>
        <w:t>v súlade so</w:t>
      </w:r>
      <w:r w:rsidRPr="00AF7236">
        <w:rPr>
          <w:rFonts w:ascii="Times New Roman" w:eastAsia="MS Mincho" w:hAnsi="Times New Roman"/>
          <w:sz w:val="24"/>
          <w:szCs w:val="24"/>
          <w:lang w:eastAsia="ja-JP"/>
        </w:rPr>
        <w:t xml:space="preserve"> zákon</w:t>
      </w:r>
      <w:r>
        <w:rPr>
          <w:rFonts w:ascii="Times New Roman" w:eastAsia="MS Mincho" w:hAnsi="Times New Roman"/>
          <w:sz w:val="24"/>
          <w:szCs w:val="24"/>
          <w:lang w:eastAsia="ja-JP"/>
        </w:rPr>
        <w:t>om</w:t>
      </w:r>
      <w:r w:rsidRPr="00AF7236">
        <w:rPr>
          <w:rFonts w:ascii="Times New Roman" w:eastAsia="MS Mincho" w:hAnsi="Times New Roman"/>
          <w:sz w:val="24"/>
          <w:szCs w:val="24"/>
          <w:lang w:eastAsia="ja-JP"/>
        </w:rPr>
        <w:t xml:space="preserve"> č. 18/1996 Z. z. o cenách v znení neskorších predpisov a vyhlášk</w:t>
      </w:r>
      <w:r>
        <w:rPr>
          <w:rFonts w:ascii="Times New Roman" w:eastAsia="MS Mincho" w:hAnsi="Times New Roman"/>
          <w:sz w:val="24"/>
          <w:szCs w:val="24"/>
          <w:lang w:eastAsia="ja-JP"/>
        </w:rPr>
        <w:t>ou</w:t>
      </w:r>
      <w:r w:rsidRPr="00AF7236">
        <w:rPr>
          <w:rFonts w:ascii="Times New Roman" w:eastAsia="MS Mincho" w:hAnsi="Times New Roman"/>
          <w:sz w:val="24"/>
          <w:szCs w:val="24"/>
          <w:lang w:eastAsia="ja-JP"/>
        </w:rPr>
        <w:t xml:space="preserve"> Ministerstva financií Slovenskej republiky č. 87/1996 Z. z., ktorou sa vykonáva zákon č. 18/1996 Z. z. o cenách v znení neskorších predpisov</w:t>
      </w:r>
      <w:r>
        <w:rPr>
          <w:rFonts w:ascii="Times New Roman" w:eastAsia="MS Mincho" w:hAnsi="Times New Roman"/>
          <w:sz w:val="24"/>
          <w:szCs w:val="24"/>
          <w:lang w:eastAsia="ja-JP"/>
        </w:rPr>
        <w:t xml:space="preserve">, ako cena konečná (ďalej </w:t>
      </w:r>
      <w:r w:rsidRPr="006F20AE">
        <w:rPr>
          <w:rFonts w:ascii="Times New Roman" w:eastAsia="MS Mincho" w:hAnsi="Times New Roman"/>
          <w:sz w:val="24"/>
          <w:szCs w:val="24"/>
          <w:lang w:eastAsia="ja-JP"/>
        </w:rPr>
        <w:t>len „</w:t>
      </w:r>
      <w:r w:rsidRPr="006F20AE">
        <w:rPr>
          <w:rFonts w:ascii="Times New Roman" w:eastAsia="MS Mincho" w:hAnsi="Times New Roman"/>
          <w:b/>
          <w:bCs/>
          <w:sz w:val="24"/>
          <w:szCs w:val="24"/>
          <w:lang w:eastAsia="ja-JP"/>
        </w:rPr>
        <w:t>Cena</w:t>
      </w:r>
      <w:r w:rsidRPr="006F20AE">
        <w:rPr>
          <w:rFonts w:ascii="Times New Roman" w:eastAsia="MS Mincho" w:hAnsi="Times New Roman"/>
          <w:sz w:val="24"/>
          <w:szCs w:val="24"/>
          <w:lang w:eastAsia="ja-JP"/>
        </w:rPr>
        <w:t>“).</w:t>
      </w:r>
      <w:r w:rsidR="00CD6F85" w:rsidRPr="006F20AE">
        <w:rPr>
          <w:rFonts w:ascii="Times New Roman" w:eastAsia="MS Mincho" w:hAnsi="Times New Roman"/>
          <w:sz w:val="24"/>
          <w:szCs w:val="24"/>
          <w:lang w:eastAsia="ja-JP"/>
        </w:rPr>
        <w:t xml:space="preserve"> Cena uvedená v Prílohe č. 3 Zmluvy zahŕňa všetky ekonomicky oprávnené náklady Poskytovateľa účelne vynaložené v súvislosti s poskytovaním Zmluvných plnení podľa tejto Zmluvy a primeraný zisk Poskytovateľa. Cena za žiadnych okolností </w:t>
      </w:r>
      <w:r w:rsidR="00FC646A" w:rsidRPr="006F20AE">
        <w:rPr>
          <w:rFonts w:ascii="Times New Roman" w:eastAsia="MS Mincho" w:hAnsi="Times New Roman"/>
          <w:sz w:val="24"/>
          <w:szCs w:val="24"/>
          <w:lang w:eastAsia="ja-JP"/>
        </w:rPr>
        <w:t xml:space="preserve">nemôže </w:t>
      </w:r>
      <w:r w:rsidR="00CD6F85" w:rsidRPr="006F20AE">
        <w:rPr>
          <w:rFonts w:ascii="Times New Roman" w:eastAsia="MS Mincho" w:hAnsi="Times New Roman"/>
          <w:sz w:val="24"/>
          <w:szCs w:val="24"/>
          <w:lang w:eastAsia="ja-JP"/>
        </w:rPr>
        <w:t>presiah</w:t>
      </w:r>
      <w:r w:rsidR="00FC646A" w:rsidRPr="006F20AE">
        <w:rPr>
          <w:rFonts w:ascii="Times New Roman" w:eastAsia="MS Mincho" w:hAnsi="Times New Roman"/>
          <w:sz w:val="24"/>
          <w:szCs w:val="24"/>
          <w:lang w:eastAsia="ja-JP"/>
        </w:rPr>
        <w:t>nuť</w:t>
      </w:r>
      <w:r w:rsidR="00CD6F85" w:rsidRPr="006F20AE">
        <w:rPr>
          <w:rFonts w:ascii="Times New Roman" w:eastAsia="MS Mincho" w:hAnsi="Times New Roman"/>
          <w:sz w:val="24"/>
          <w:szCs w:val="24"/>
          <w:lang w:eastAsia="ja-JP"/>
        </w:rPr>
        <w:t xml:space="preserve"> maximálnu cenu, ktorej spôsob určenia je dohodnutý v Prílohe č. 3 tejto Zmluvy; spôsob určenia maximálnej ceny za Zmluvné plnenia je stanovený v súlade s ponukou </w:t>
      </w:r>
      <w:r w:rsidR="00FC646A" w:rsidRPr="006F20AE">
        <w:rPr>
          <w:rFonts w:ascii="Times New Roman" w:eastAsia="MS Mincho" w:hAnsi="Times New Roman"/>
          <w:sz w:val="24"/>
          <w:szCs w:val="24"/>
          <w:lang w:eastAsia="ja-JP"/>
        </w:rPr>
        <w:t>P</w:t>
      </w:r>
      <w:r w:rsidR="00CD6F85" w:rsidRPr="006F20AE">
        <w:rPr>
          <w:rFonts w:ascii="Times New Roman" w:eastAsia="MS Mincho" w:hAnsi="Times New Roman"/>
          <w:sz w:val="24"/>
          <w:szCs w:val="24"/>
          <w:lang w:eastAsia="ja-JP"/>
        </w:rPr>
        <w:t xml:space="preserve">oskytovateľa vo Verejnom obstarávaní. </w:t>
      </w:r>
    </w:p>
    <w:p w14:paraId="4B76A06F" w14:textId="756E672C" w:rsidR="00AF7236" w:rsidRPr="006F20AE" w:rsidRDefault="00AF7236" w:rsidP="0088628E">
      <w:pPr>
        <w:numPr>
          <w:ilvl w:val="1"/>
          <w:numId w:val="15"/>
        </w:numPr>
        <w:autoSpaceDN w:val="0"/>
        <w:spacing w:after="120"/>
        <w:ind w:left="567" w:hanging="567"/>
        <w:jc w:val="both"/>
        <w:rPr>
          <w:rFonts w:ascii="Times New Roman" w:eastAsia="MS Mincho" w:hAnsi="Times New Roman"/>
          <w:sz w:val="24"/>
          <w:szCs w:val="24"/>
          <w:lang w:eastAsia="ja-JP"/>
        </w:rPr>
      </w:pPr>
      <w:r w:rsidRPr="006F20AE">
        <w:rPr>
          <w:rFonts w:ascii="Times New Roman" w:eastAsia="MS Mincho" w:hAnsi="Times New Roman"/>
          <w:sz w:val="24"/>
          <w:szCs w:val="24"/>
          <w:lang w:eastAsia="ja-JP"/>
        </w:rPr>
        <w:t xml:space="preserve">K Cene za dodávku plynu bude pri jej fakturácii pripočítaná: </w:t>
      </w:r>
    </w:p>
    <w:p w14:paraId="50EC0BD4" w14:textId="7FD51456" w:rsidR="00AF7236" w:rsidRDefault="00AF7236" w:rsidP="0088628E">
      <w:pPr>
        <w:pStyle w:val="Odsekzoznamu"/>
        <w:numPr>
          <w:ilvl w:val="0"/>
          <w:numId w:val="26"/>
        </w:numPr>
        <w:autoSpaceDN w:val="0"/>
        <w:spacing w:after="120"/>
        <w:ind w:left="1560" w:hanging="709"/>
        <w:jc w:val="both"/>
        <w:rPr>
          <w:rFonts w:ascii="Times New Roman" w:eastAsia="MS Mincho" w:hAnsi="Times New Roman"/>
          <w:sz w:val="24"/>
          <w:szCs w:val="24"/>
          <w:lang w:eastAsia="ja-JP"/>
        </w:rPr>
      </w:pPr>
      <w:r w:rsidRPr="006F20AE">
        <w:rPr>
          <w:rFonts w:ascii="Times New Roman" w:eastAsia="MS Mincho" w:hAnsi="Times New Roman"/>
          <w:sz w:val="24"/>
          <w:szCs w:val="24"/>
          <w:lang w:eastAsia="ja-JP"/>
        </w:rPr>
        <w:t>cena za distribučné služby</w:t>
      </w:r>
      <w:r w:rsidR="0021674A">
        <w:rPr>
          <w:rFonts w:ascii="Times New Roman" w:eastAsia="MS Mincho" w:hAnsi="Times New Roman"/>
          <w:sz w:val="24"/>
          <w:szCs w:val="24"/>
          <w:lang w:val="sk-SK" w:eastAsia="ja-JP"/>
        </w:rPr>
        <w:t>, skladovanie</w:t>
      </w:r>
      <w:r w:rsidRPr="006F20AE">
        <w:rPr>
          <w:rFonts w:ascii="Times New Roman" w:eastAsia="MS Mincho" w:hAnsi="Times New Roman"/>
          <w:sz w:val="24"/>
          <w:szCs w:val="24"/>
          <w:lang w:eastAsia="ja-JP"/>
        </w:rPr>
        <w:t xml:space="preserve"> a ostatné poplatky fakturované</w:t>
      </w:r>
      <w:r w:rsidRPr="00AF7236">
        <w:rPr>
          <w:rFonts w:ascii="Times New Roman" w:eastAsia="MS Mincho" w:hAnsi="Times New Roman"/>
          <w:sz w:val="24"/>
          <w:szCs w:val="24"/>
          <w:lang w:eastAsia="ja-JP"/>
        </w:rPr>
        <w:t xml:space="preserve"> PDS v súlade s cenovými rozhodnutiami ÚRSO platnými a účinnými v čase dodania plnení</w:t>
      </w:r>
      <w:r>
        <w:rPr>
          <w:rFonts w:ascii="Times New Roman" w:eastAsia="MS Mincho" w:hAnsi="Times New Roman"/>
          <w:sz w:val="24"/>
          <w:szCs w:val="24"/>
          <w:lang w:eastAsia="ja-JP"/>
        </w:rPr>
        <w:t>;</w:t>
      </w:r>
    </w:p>
    <w:p w14:paraId="213971E2" w14:textId="36113019" w:rsidR="00AF7236" w:rsidRDefault="00AF7236" w:rsidP="0088628E">
      <w:pPr>
        <w:pStyle w:val="Odsekzoznamu"/>
        <w:numPr>
          <w:ilvl w:val="0"/>
          <w:numId w:val="26"/>
        </w:numPr>
        <w:autoSpaceDN w:val="0"/>
        <w:spacing w:after="120"/>
        <w:ind w:left="1560" w:hanging="709"/>
        <w:jc w:val="both"/>
        <w:rPr>
          <w:rFonts w:ascii="Times New Roman" w:eastAsia="MS Mincho" w:hAnsi="Times New Roman"/>
          <w:sz w:val="24"/>
          <w:szCs w:val="24"/>
          <w:lang w:eastAsia="ja-JP"/>
        </w:rPr>
      </w:pPr>
      <w:r w:rsidRPr="00AF7236">
        <w:rPr>
          <w:rFonts w:ascii="Times New Roman" w:eastAsia="MS Mincho" w:hAnsi="Times New Roman"/>
          <w:sz w:val="24"/>
          <w:szCs w:val="24"/>
          <w:lang w:eastAsia="ja-JP"/>
        </w:rPr>
        <w:t>iné poplatky, dane alebo peňažné plnenia týkajúce sa dodávky plynu zavedené právnym poriadkom Slovenskej republiky, ktoré nie sú uplatňované v čase uzatvárania Zmluvy</w:t>
      </w:r>
      <w:r>
        <w:rPr>
          <w:rFonts w:ascii="Times New Roman" w:eastAsia="MS Mincho" w:hAnsi="Times New Roman"/>
          <w:sz w:val="24"/>
          <w:szCs w:val="24"/>
          <w:lang w:eastAsia="ja-JP"/>
        </w:rPr>
        <w:t>;</w:t>
      </w:r>
    </w:p>
    <w:p w14:paraId="2F5A3E9B" w14:textId="79118B40" w:rsidR="00F41FA6" w:rsidRPr="006F20AE" w:rsidRDefault="60597B16" w:rsidP="0088628E">
      <w:pPr>
        <w:pStyle w:val="Odsekzoznamu"/>
        <w:numPr>
          <w:ilvl w:val="0"/>
          <w:numId w:val="26"/>
        </w:numPr>
        <w:autoSpaceDN w:val="0"/>
        <w:spacing w:after="120"/>
        <w:ind w:left="1560" w:hanging="709"/>
        <w:jc w:val="both"/>
        <w:rPr>
          <w:rFonts w:ascii="Times New Roman" w:eastAsia="MS Mincho" w:hAnsi="Times New Roman"/>
          <w:sz w:val="24"/>
          <w:szCs w:val="24"/>
          <w:lang w:val="sk-SK" w:eastAsia="ja-JP"/>
        </w:rPr>
      </w:pPr>
      <w:r w:rsidRPr="34288909">
        <w:rPr>
          <w:rFonts w:ascii="Times New Roman" w:eastAsia="MS Mincho" w:hAnsi="Times New Roman"/>
          <w:sz w:val="24"/>
          <w:szCs w:val="24"/>
          <w:lang w:val="sk-SK" w:eastAsia="ja-JP"/>
        </w:rPr>
        <w:lastRenderedPageBreak/>
        <w:t>c</w:t>
      </w:r>
      <w:r w:rsidR="59DAFE2B" w:rsidRPr="34288909">
        <w:rPr>
          <w:rFonts w:ascii="Times New Roman" w:eastAsia="MS Mincho" w:hAnsi="Times New Roman"/>
          <w:sz w:val="24"/>
          <w:szCs w:val="24"/>
          <w:lang w:val="sk-SK" w:eastAsia="ja-JP"/>
        </w:rPr>
        <w:t xml:space="preserve">enu za služby súvisiace s prepravou pre príslušné </w:t>
      </w:r>
      <w:r w:rsidR="00094120" w:rsidRPr="34288909">
        <w:rPr>
          <w:rFonts w:ascii="Times New Roman" w:eastAsia="MS Mincho" w:hAnsi="Times New Roman"/>
          <w:sz w:val="24"/>
          <w:szCs w:val="24"/>
          <w:lang w:val="sk-SK" w:eastAsia="ja-JP"/>
        </w:rPr>
        <w:t>Odberné miesto</w:t>
      </w:r>
      <w:r w:rsidR="59DAFE2B" w:rsidRPr="34288909">
        <w:rPr>
          <w:rFonts w:ascii="Times New Roman" w:eastAsia="MS Mincho" w:hAnsi="Times New Roman"/>
          <w:sz w:val="24"/>
          <w:szCs w:val="24"/>
          <w:lang w:val="sk-SK" w:eastAsia="ja-JP"/>
        </w:rPr>
        <w:t xml:space="preserve"> určuje </w:t>
      </w:r>
      <w:r w:rsidRPr="34288909">
        <w:rPr>
          <w:rFonts w:ascii="Times New Roman" w:eastAsia="MS Mincho" w:hAnsi="Times New Roman"/>
          <w:sz w:val="24"/>
          <w:szCs w:val="24"/>
          <w:lang w:val="sk-SK" w:eastAsia="ja-JP"/>
        </w:rPr>
        <w:t>Poskytovateľ</w:t>
      </w:r>
      <w:r w:rsidR="59DAFE2B" w:rsidRPr="34288909">
        <w:rPr>
          <w:rFonts w:ascii="Times New Roman" w:eastAsia="MS Mincho" w:hAnsi="Times New Roman"/>
          <w:sz w:val="24"/>
          <w:szCs w:val="24"/>
          <w:lang w:val="sk-SK" w:eastAsia="ja-JP"/>
        </w:rPr>
        <w:t xml:space="preserve"> v zmysle Rozhodnutia </w:t>
      </w:r>
      <w:r w:rsidR="00094120" w:rsidRPr="34288909">
        <w:rPr>
          <w:rFonts w:ascii="Times New Roman" w:eastAsia="MS Mincho" w:hAnsi="Times New Roman"/>
          <w:sz w:val="24"/>
          <w:szCs w:val="24"/>
          <w:lang w:val="sk-SK" w:eastAsia="ja-JP"/>
        </w:rPr>
        <w:t>ÚRSO</w:t>
      </w:r>
      <w:r w:rsidR="59DAFE2B" w:rsidRPr="34288909">
        <w:rPr>
          <w:rFonts w:ascii="Times New Roman" w:eastAsia="MS Mincho" w:hAnsi="Times New Roman"/>
          <w:sz w:val="24"/>
          <w:szCs w:val="24"/>
          <w:lang w:val="sk-SK" w:eastAsia="ja-JP"/>
        </w:rPr>
        <w:t>, ktorým sa spoločnosti eustream, a.s.</w:t>
      </w:r>
      <w:r w:rsidRPr="34288909">
        <w:rPr>
          <w:rFonts w:ascii="Times New Roman" w:eastAsia="MS Mincho" w:hAnsi="Times New Roman"/>
          <w:sz w:val="24"/>
          <w:szCs w:val="24"/>
          <w:lang w:val="sk-SK" w:eastAsia="ja-JP"/>
        </w:rPr>
        <w:t>,</w:t>
      </w:r>
      <w:r w:rsidR="59DAFE2B" w:rsidRPr="34288909">
        <w:rPr>
          <w:rFonts w:ascii="Times New Roman" w:eastAsia="MS Mincho" w:hAnsi="Times New Roman"/>
          <w:sz w:val="24"/>
          <w:szCs w:val="24"/>
          <w:lang w:val="sk-SK" w:eastAsia="ja-JP"/>
        </w:rPr>
        <w:t xml:space="preserve"> ako prevádzkovateľovi prepravnej siete</w:t>
      </w:r>
      <w:r w:rsidRPr="34288909">
        <w:rPr>
          <w:rFonts w:ascii="Times New Roman" w:eastAsia="MS Mincho" w:hAnsi="Times New Roman"/>
          <w:sz w:val="24"/>
          <w:szCs w:val="24"/>
          <w:lang w:val="sk-SK" w:eastAsia="ja-JP"/>
        </w:rPr>
        <w:t>,</w:t>
      </w:r>
      <w:r w:rsidR="59DAFE2B" w:rsidRPr="34288909">
        <w:rPr>
          <w:rFonts w:ascii="Times New Roman" w:eastAsia="MS Mincho" w:hAnsi="Times New Roman"/>
          <w:sz w:val="24"/>
          <w:szCs w:val="24"/>
          <w:lang w:val="sk-SK" w:eastAsia="ja-JP"/>
        </w:rPr>
        <w:t xml:space="preserve"> určujú tarify za prístup do prepravnej siete a prepravu plynu (ďalej len „</w:t>
      </w:r>
      <w:r w:rsidR="59DAFE2B" w:rsidRPr="34288909">
        <w:rPr>
          <w:rFonts w:ascii="Times New Roman" w:eastAsia="MS Mincho" w:hAnsi="Times New Roman"/>
          <w:b/>
          <w:bCs/>
          <w:sz w:val="24"/>
          <w:szCs w:val="24"/>
          <w:lang w:val="sk-SK" w:eastAsia="ja-JP"/>
        </w:rPr>
        <w:t>Rozhodnutie PPS</w:t>
      </w:r>
      <w:r w:rsidR="59DAFE2B" w:rsidRPr="34288909">
        <w:rPr>
          <w:rFonts w:ascii="Times New Roman" w:eastAsia="MS Mincho" w:hAnsi="Times New Roman"/>
          <w:sz w:val="24"/>
          <w:szCs w:val="24"/>
          <w:lang w:val="sk-SK" w:eastAsia="ja-JP"/>
        </w:rPr>
        <w:t>“) platného v čase dodávky v závislosti od</w:t>
      </w:r>
      <w:r w:rsidRPr="34288909">
        <w:rPr>
          <w:rFonts w:ascii="Times New Roman" w:eastAsia="MS Mincho" w:hAnsi="Times New Roman"/>
          <w:sz w:val="24"/>
          <w:szCs w:val="24"/>
          <w:lang w:val="sk-SK" w:eastAsia="ja-JP"/>
        </w:rPr>
        <w:t xml:space="preserve"> denného maximálneho množstva (ďalej len</w:t>
      </w:r>
      <w:r w:rsidR="59DAFE2B" w:rsidRPr="34288909">
        <w:rPr>
          <w:rFonts w:ascii="Times New Roman" w:eastAsia="MS Mincho" w:hAnsi="Times New Roman"/>
          <w:sz w:val="24"/>
          <w:szCs w:val="24"/>
          <w:lang w:val="sk-SK" w:eastAsia="ja-JP"/>
        </w:rPr>
        <w:t xml:space="preserve"> </w:t>
      </w:r>
      <w:r w:rsidRPr="34288909">
        <w:rPr>
          <w:rFonts w:ascii="Times New Roman" w:eastAsia="MS Mincho" w:hAnsi="Times New Roman"/>
          <w:sz w:val="24"/>
          <w:szCs w:val="24"/>
          <w:lang w:val="sk-SK" w:eastAsia="ja-JP"/>
        </w:rPr>
        <w:t>„</w:t>
      </w:r>
      <w:r w:rsidRPr="34288909">
        <w:rPr>
          <w:rFonts w:ascii="Times New Roman" w:eastAsia="MS Mincho" w:hAnsi="Times New Roman"/>
          <w:b/>
          <w:bCs/>
          <w:sz w:val="24"/>
          <w:szCs w:val="24"/>
          <w:lang w:val="sk-SK" w:eastAsia="ja-JP"/>
        </w:rPr>
        <w:t>DMM</w:t>
      </w:r>
      <w:r w:rsidRPr="34288909">
        <w:rPr>
          <w:rFonts w:ascii="Times New Roman" w:eastAsia="MS Mincho" w:hAnsi="Times New Roman"/>
          <w:sz w:val="24"/>
          <w:szCs w:val="24"/>
          <w:lang w:val="sk-SK" w:eastAsia="ja-JP"/>
        </w:rPr>
        <w:t xml:space="preserve">“) </w:t>
      </w:r>
      <w:r w:rsidR="59DAFE2B" w:rsidRPr="34288909">
        <w:rPr>
          <w:rFonts w:ascii="Times New Roman" w:eastAsia="MS Mincho" w:hAnsi="Times New Roman"/>
          <w:sz w:val="24"/>
          <w:szCs w:val="24"/>
          <w:lang w:val="sk-SK" w:eastAsia="ja-JP"/>
        </w:rPr>
        <w:t xml:space="preserve">a so zohľadnením všetkých poplatkov vyplývajúcich z platného Rozhodnutia PPS, pričom </w:t>
      </w:r>
      <w:r w:rsidRPr="34288909">
        <w:rPr>
          <w:rFonts w:ascii="Times New Roman" w:eastAsia="MS Mincho" w:hAnsi="Times New Roman"/>
          <w:sz w:val="24"/>
          <w:szCs w:val="24"/>
          <w:lang w:val="sk-SK" w:eastAsia="ja-JP"/>
        </w:rPr>
        <w:t>Poskytovateľ</w:t>
      </w:r>
      <w:r w:rsidR="59DAFE2B" w:rsidRPr="34288909">
        <w:rPr>
          <w:rFonts w:ascii="Times New Roman" w:eastAsia="MS Mincho" w:hAnsi="Times New Roman"/>
          <w:sz w:val="24"/>
          <w:szCs w:val="24"/>
          <w:lang w:val="sk-SK" w:eastAsia="ja-JP"/>
        </w:rPr>
        <w:t xml:space="preserve"> si má právo vždy pred začiatkom každého </w:t>
      </w:r>
      <w:r w:rsidR="59DAFE2B" w:rsidRPr="006F20AE">
        <w:rPr>
          <w:rFonts w:ascii="Times New Roman" w:eastAsia="MS Mincho" w:hAnsi="Times New Roman"/>
          <w:sz w:val="24"/>
          <w:szCs w:val="24"/>
          <w:lang w:val="sk-SK" w:eastAsia="ja-JP"/>
        </w:rPr>
        <w:t>kalendárneho roka zvoliť vstupný bod pre výpočet príslušnej sadzby;</w:t>
      </w:r>
      <w:r w:rsidR="00094120" w:rsidRPr="006F20AE">
        <w:rPr>
          <w:rFonts w:ascii="Times New Roman" w:eastAsia="MS Mincho" w:hAnsi="Times New Roman"/>
          <w:sz w:val="24"/>
          <w:szCs w:val="24"/>
          <w:lang w:val="sk-SK" w:eastAsia="ja-JP"/>
        </w:rPr>
        <w:t xml:space="preserve"> </w:t>
      </w:r>
    </w:p>
    <w:p w14:paraId="5B235DF4" w14:textId="527580C5" w:rsidR="00AF7236" w:rsidRPr="006F20AE" w:rsidRDefault="010AF60B" w:rsidP="0088628E">
      <w:pPr>
        <w:pStyle w:val="Odsekzoznamu"/>
        <w:numPr>
          <w:ilvl w:val="0"/>
          <w:numId w:val="26"/>
        </w:numPr>
        <w:autoSpaceDN w:val="0"/>
        <w:spacing w:after="120"/>
        <w:ind w:left="1560" w:hanging="709"/>
        <w:jc w:val="both"/>
        <w:rPr>
          <w:rFonts w:ascii="Times New Roman" w:eastAsia="MS Mincho" w:hAnsi="Times New Roman"/>
          <w:sz w:val="24"/>
          <w:szCs w:val="24"/>
          <w:lang w:eastAsia="ja-JP"/>
        </w:rPr>
      </w:pPr>
      <w:r w:rsidRPr="006F20AE">
        <w:rPr>
          <w:rFonts w:ascii="Times New Roman" w:eastAsia="MS Mincho" w:hAnsi="Times New Roman"/>
          <w:sz w:val="24"/>
          <w:szCs w:val="24"/>
          <w:lang w:eastAsia="ja-JP"/>
        </w:rPr>
        <w:t>v</w:t>
      </w:r>
      <w:r w:rsidR="79A635DE" w:rsidRPr="006F20AE">
        <w:rPr>
          <w:rFonts w:ascii="Times New Roman" w:eastAsia="MS Mincho" w:hAnsi="Times New Roman"/>
          <w:sz w:val="24"/>
          <w:szCs w:val="24"/>
          <w:lang w:eastAsia="ja-JP"/>
        </w:rPr>
        <w:t xml:space="preserve"> prípade vydani</w:t>
      </w:r>
      <w:r w:rsidR="0BE041E2" w:rsidRPr="006F20AE">
        <w:rPr>
          <w:rFonts w:ascii="Times New Roman" w:eastAsia="MS Mincho" w:hAnsi="Times New Roman"/>
          <w:sz w:val="24"/>
          <w:szCs w:val="24"/>
          <w:lang w:eastAsia="ja-JP"/>
        </w:rPr>
        <w:t>a</w:t>
      </w:r>
      <w:r w:rsidR="79A635DE" w:rsidRPr="006F20AE">
        <w:rPr>
          <w:rFonts w:ascii="Times New Roman" w:eastAsia="MS Mincho" w:hAnsi="Times New Roman"/>
          <w:sz w:val="24"/>
          <w:szCs w:val="24"/>
          <w:lang w:eastAsia="ja-JP"/>
        </w:rPr>
        <w:t xml:space="preserve"> nového Rozhodnutia alebo zmeny obsahu Rozhodnutia</w:t>
      </w:r>
      <w:r w:rsidRPr="006F20AE">
        <w:rPr>
          <w:rFonts w:ascii="Times New Roman" w:eastAsia="MS Mincho" w:hAnsi="Times New Roman"/>
          <w:sz w:val="24"/>
          <w:szCs w:val="24"/>
          <w:lang w:eastAsia="ja-JP"/>
        </w:rPr>
        <w:t xml:space="preserve"> ÚRSO, ktorého dôsledkom je zmena ktorejkoľvek z hodnôt</w:t>
      </w:r>
      <w:r w:rsidR="3E1EDEEC" w:rsidRPr="006F20AE">
        <w:rPr>
          <w:rFonts w:ascii="Times New Roman" w:eastAsia="MS Mincho" w:hAnsi="Times New Roman"/>
          <w:sz w:val="24"/>
          <w:szCs w:val="24"/>
          <w:lang w:eastAsia="ja-JP"/>
        </w:rPr>
        <w:t xml:space="preserve"> fixnej mesačnej sadzby za distribúciu</w:t>
      </w:r>
      <w:r w:rsidRPr="006F20AE">
        <w:rPr>
          <w:rFonts w:ascii="Times New Roman" w:eastAsia="MS Mincho" w:hAnsi="Times New Roman"/>
          <w:sz w:val="24"/>
          <w:szCs w:val="24"/>
          <w:lang w:eastAsia="ja-JP"/>
        </w:rPr>
        <w:t xml:space="preserve"> </w:t>
      </w:r>
      <w:r w:rsidR="3E1EDEEC" w:rsidRPr="006F20AE">
        <w:rPr>
          <w:rFonts w:ascii="Times New Roman" w:eastAsia="MS Mincho" w:hAnsi="Times New Roman"/>
          <w:sz w:val="24"/>
          <w:szCs w:val="24"/>
          <w:lang w:eastAsia="ja-JP"/>
        </w:rPr>
        <w:t>(ďalej len „</w:t>
      </w:r>
      <w:r w:rsidR="3E1EDEEC" w:rsidRPr="006F20AE">
        <w:rPr>
          <w:rFonts w:ascii="Times New Roman" w:eastAsia="MS Mincho" w:hAnsi="Times New Roman"/>
          <w:b/>
          <w:bCs/>
          <w:sz w:val="24"/>
          <w:szCs w:val="24"/>
          <w:lang w:eastAsia="ja-JP"/>
        </w:rPr>
        <w:t>FMSD</w:t>
      </w:r>
      <w:r w:rsidR="3E1EDEEC" w:rsidRPr="006F20AE">
        <w:rPr>
          <w:rFonts w:ascii="Times New Roman" w:eastAsia="MS Mincho" w:hAnsi="Times New Roman"/>
          <w:sz w:val="24"/>
          <w:szCs w:val="24"/>
          <w:lang w:eastAsia="ja-JP"/>
        </w:rPr>
        <w:t>“)</w:t>
      </w:r>
      <w:r w:rsidRPr="006F20AE">
        <w:rPr>
          <w:rFonts w:ascii="Times New Roman" w:eastAsia="MS Mincho" w:hAnsi="Times New Roman"/>
          <w:sz w:val="24"/>
          <w:szCs w:val="24"/>
          <w:lang w:eastAsia="ja-JP"/>
        </w:rPr>
        <w:t xml:space="preserve">, </w:t>
      </w:r>
      <w:r w:rsidR="3E1EDEEC" w:rsidRPr="006F20AE">
        <w:rPr>
          <w:rFonts w:ascii="Times New Roman" w:eastAsia="MS Mincho" w:hAnsi="Times New Roman"/>
          <w:sz w:val="24"/>
          <w:szCs w:val="24"/>
          <w:lang w:eastAsia="ja-JP"/>
        </w:rPr>
        <w:t>výkonovej sadzby pre distribúciu „</w:t>
      </w:r>
      <w:r w:rsidR="3E1EDEEC" w:rsidRPr="006F20AE">
        <w:rPr>
          <w:rFonts w:ascii="Times New Roman" w:eastAsia="MS Mincho" w:hAnsi="Times New Roman"/>
          <w:b/>
          <w:bCs/>
          <w:sz w:val="24"/>
          <w:szCs w:val="24"/>
          <w:lang w:eastAsia="ja-JP"/>
        </w:rPr>
        <w:t>VSD</w:t>
      </w:r>
      <w:r w:rsidR="3E1EDEEC" w:rsidRPr="006F20AE">
        <w:rPr>
          <w:rFonts w:ascii="Times New Roman" w:eastAsia="MS Mincho" w:hAnsi="Times New Roman"/>
          <w:sz w:val="24"/>
          <w:szCs w:val="24"/>
          <w:lang w:eastAsia="ja-JP"/>
        </w:rPr>
        <w:t>“</w:t>
      </w:r>
      <w:r w:rsidRPr="006F20AE">
        <w:rPr>
          <w:rFonts w:ascii="Times New Roman" w:eastAsia="MS Mincho" w:hAnsi="Times New Roman"/>
          <w:sz w:val="24"/>
          <w:szCs w:val="24"/>
          <w:lang w:eastAsia="ja-JP"/>
        </w:rPr>
        <w:t xml:space="preserve"> a/alebo </w:t>
      </w:r>
      <w:r w:rsidR="3E1EDEEC" w:rsidRPr="006F20AE">
        <w:rPr>
          <w:rFonts w:ascii="Times New Roman" w:eastAsia="MS Mincho" w:hAnsi="Times New Roman"/>
          <w:sz w:val="24"/>
          <w:szCs w:val="24"/>
          <w:lang w:eastAsia="ja-JP"/>
        </w:rPr>
        <w:t>sadzby za odobratý plyn pre distribúciu (ďalej len „</w:t>
      </w:r>
      <w:r w:rsidR="3E1EDEEC" w:rsidRPr="006F20AE">
        <w:rPr>
          <w:rFonts w:ascii="Times New Roman" w:eastAsia="MS Mincho" w:hAnsi="Times New Roman"/>
          <w:b/>
          <w:bCs/>
          <w:sz w:val="24"/>
          <w:szCs w:val="24"/>
          <w:lang w:eastAsia="ja-JP"/>
        </w:rPr>
        <w:t>SOPD</w:t>
      </w:r>
      <w:r w:rsidR="3E1EDEEC" w:rsidRPr="006F20AE">
        <w:rPr>
          <w:rFonts w:ascii="Times New Roman" w:eastAsia="MS Mincho" w:hAnsi="Times New Roman"/>
          <w:sz w:val="24"/>
          <w:szCs w:val="24"/>
          <w:lang w:eastAsia="ja-JP"/>
        </w:rPr>
        <w:t>“)</w:t>
      </w:r>
      <w:r w:rsidRPr="006F20AE">
        <w:rPr>
          <w:rFonts w:ascii="Times New Roman" w:eastAsia="MS Mincho" w:hAnsi="Times New Roman"/>
          <w:sz w:val="24"/>
          <w:szCs w:val="24"/>
          <w:lang w:eastAsia="ja-JP"/>
        </w:rPr>
        <w:t>, Poskytovateľ upraví cenu za služby súvisiace s distribúciou alebo jej jednotlivé zložky v zmysle zmeneného</w:t>
      </w:r>
      <w:r w:rsidR="54F51B01" w:rsidRPr="006F20AE">
        <w:rPr>
          <w:rFonts w:ascii="Times New Roman" w:eastAsia="MS Mincho" w:hAnsi="Times New Roman"/>
          <w:sz w:val="24"/>
          <w:szCs w:val="24"/>
          <w:lang w:eastAsia="ja-JP"/>
        </w:rPr>
        <w:t>/nového</w:t>
      </w:r>
      <w:r w:rsidRPr="006F20AE">
        <w:rPr>
          <w:rFonts w:ascii="Times New Roman" w:eastAsia="MS Mincho" w:hAnsi="Times New Roman"/>
          <w:sz w:val="24"/>
          <w:szCs w:val="24"/>
          <w:lang w:eastAsia="ja-JP"/>
        </w:rPr>
        <w:t xml:space="preserve"> Rozhodnutia;</w:t>
      </w:r>
    </w:p>
    <w:p w14:paraId="555E4B51" w14:textId="525794E5" w:rsidR="00AF7236" w:rsidRDefault="00CD6F85" w:rsidP="0088628E">
      <w:pPr>
        <w:pStyle w:val="Odsekzoznamu"/>
        <w:numPr>
          <w:ilvl w:val="0"/>
          <w:numId w:val="26"/>
        </w:numPr>
        <w:autoSpaceDN w:val="0"/>
        <w:spacing w:after="120"/>
        <w:ind w:left="1560" w:hanging="709"/>
        <w:jc w:val="both"/>
        <w:rPr>
          <w:rFonts w:ascii="Times New Roman" w:eastAsia="MS Mincho" w:hAnsi="Times New Roman"/>
          <w:sz w:val="24"/>
          <w:szCs w:val="24"/>
          <w:lang w:eastAsia="ja-JP"/>
        </w:rPr>
      </w:pPr>
      <w:r w:rsidRPr="006F20AE">
        <w:rPr>
          <w:rFonts w:ascii="Times New Roman" w:eastAsia="MS Mincho" w:hAnsi="Times New Roman"/>
          <w:sz w:val="24"/>
          <w:szCs w:val="24"/>
          <w:lang w:eastAsia="ja-JP"/>
        </w:rPr>
        <w:t>Poskytovateľ</w:t>
      </w:r>
      <w:r w:rsidR="00AF7236" w:rsidRPr="006F20AE">
        <w:rPr>
          <w:rFonts w:ascii="Times New Roman" w:eastAsia="MS Mincho" w:hAnsi="Times New Roman"/>
          <w:sz w:val="24"/>
          <w:szCs w:val="24"/>
          <w:lang w:eastAsia="ja-JP"/>
        </w:rPr>
        <w:t xml:space="preserve"> uplatňuje cenu za služby súvisiace s prepravou podľa prepravnej trasy z obchodného bodu THE</w:t>
      </w:r>
      <w:r w:rsidR="00AF7236" w:rsidRPr="00AF7236">
        <w:rPr>
          <w:rFonts w:ascii="Times New Roman" w:eastAsia="MS Mincho" w:hAnsi="Times New Roman"/>
          <w:sz w:val="24"/>
          <w:szCs w:val="24"/>
          <w:lang w:eastAsia="ja-JP"/>
        </w:rPr>
        <w:t>. Cena za služby spojené s prepravou bude v príslušnom fakturačnom období určená v zmysle príslušných, v čase dodávky plynu platných a účinných, cenových rozhodnutí príslušných regulačných orgánov na území Slovenskej republiky (ÚRSO), Českej republiky (ERÚ), Nemeckej republiky (</w:t>
      </w:r>
      <w:proofErr w:type="spellStart"/>
      <w:r w:rsidR="00AF7236" w:rsidRPr="00AF7236">
        <w:rPr>
          <w:rFonts w:ascii="Times New Roman" w:eastAsia="MS Mincho" w:hAnsi="Times New Roman"/>
          <w:sz w:val="24"/>
          <w:szCs w:val="24"/>
          <w:lang w:eastAsia="ja-JP"/>
        </w:rPr>
        <w:t>BnetzA</w:t>
      </w:r>
      <w:proofErr w:type="spellEnd"/>
      <w:r w:rsidR="00AF7236" w:rsidRPr="00AF7236">
        <w:rPr>
          <w:rFonts w:ascii="Times New Roman" w:eastAsia="MS Mincho" w:hAnsi="Times New Roman"/>
          <w:sz w:val="24"/>
          <w:szCs w:val="24"/>
          <w:lang w:eastAsia="ja-JP"/>
        </w:rPr>
        <w:t>), ktorými sa príslušným prevádzkovateľom prepravných sietí (</w:t>
      </w:r>
      <w:proofErr w:type="spellStart"/>
      <w:r w:rsidR="00AF7236" w:rsidRPr="00AF7236">
        <w:rPr>
          <w:rFonts w:ascii="Times New Roman" w:eastAsia="MS Mincho" w:hAnsi="Times New Roman"/>
          <w:sz w:val="24"/>
          <w:szCs w:val="24"/>
          <w:lang w:eastAsia="ja-JP"/>
        </w:rPr>
        <w:t>t.j</w:t>
      </w:r>
      <w:proofErr w:type="spellEnd"/>
      <w:r w:rsidR="00AF7236" w:rsidRPr="00AF7236">
        <w:rPr>
          <w:rFonts w:ascii="Times New Roman" w:eastAsia="MS Mincho" w:hAnsi="Times New Roman"/>
          <w:sz w:val="24"/>
          <w:szCs w:val="24"/>
          <w:lang w:eastAsia="ja-JP"/>
        </w:rPr>
        <w:t xml:space="preserve">. </w:t>
      </w:r>
      <w:proofErr w:type="spellStart"/>
      <w:r w:rsidR="00AF7236" w:rsidRPr="00AF7236">
        <w:rPr>
          <w:rFonts w:ascii="Times New Roman" w:eastAsia="MS Mincho" w:hAnsi="Times New Roman"/>
          <w:sz w:val="24"/>
          <w:szCs w:val="24"/>
          <w:lang w:eastAsia="ja-JP"/>
        </w:rPr>
        <w:t>eustream</w:t>
      </w:r>
      <w:proofErr w:type="spellEnd"/>
      <w:r w:rsidR="00AF7236" w:rsidRPr="00AF7236">
        <w:rPr>
          <w:rFonts w:ascii="Times New Roman" w:eastAsia="MS Mincho" w:hAnsi="Times New Roman"/>
          <w:sz w:val="24"/>
          <w:szCs w:val="24"/>
          <w:lang w:eastAsia="ja-JP"/>
        </w:rPr>
        <w:t xml:space="preserve">, a.s. pre územie Slovenskej republiky, NET4GAS, s.r.o. pre územie Českej republiky, </w:t>
      </w:r>
      <w:proofErr w:type="spellStart"/>
      <w:r w:rsidR="00AF7236" w:rsidRPr="00AF7236">
        <w:rPr>
          <w:rFonts w:ascii="Times New Roman" w:eastAsia="MS Mincho" w:hAnsi="Times New Roman"/>
          <w:sz w:val="24"/>
          <w:szCs w:val="24"/>
          <w:lang w:eastAsia="ja-JP"/>
        </w:rPr>
        <w:t>Open</w:t>
      </w:r>
      <w:proofErr w:type="spellEnd"/>
      <w:r w:rsidR="00AF7236" w:rsidRPr="00AF7236">
        <w:rPr>
          <w:rFonts w:ascii="Times New Roman" w:eastAsia="MS Mincho" w:hAnsi="Times New Roman"/>
          <w:sz w:val="24"/>
          <w:szCs w:val="24"/>
          <w:lang w:eastAsia="ja-JP"/>
        </w:rPr>
        <w:t xml:space="preserve"> </w:t>
      </w:r>
      <w:proofErr w:type="spellStart"/>
      <w:r w:rsidR="00AF7236" w:rsidRPr="00AF7236">
        <w:rPr>
          <w:rFonts w:ascii="Times New Roman" w:eastAsia="MS Mincho" w:hAnsi="Times New Roman"/>
          <w:sz w:val="24"/>
          <w:szCs w:val="24"/>
          <w:lang w:eastAsia="ja-JP"/>
        </w:rPr>
        <w:t>Grid</w:t>
      </w:r>
      <w:proofErr w:type="spellEnd"/>
      <w:r w:rsidR="00AF7236" w:rsidRPr="00AF7236">
        <w:rPr>
          <w:rFonts w:ascii="Times New Roman" w:eastAsia="MS Mincho" w:hAnsi="Times New Roman"/>
          <w:sz w:val="24"/>
          <w:szCs w:val="24"/>
          <w:lang w:eastAsia="ja-JP"/>
        </w:rPr>
        <w:t xml:space="preserve"> </w:t>
      </w:r>
      <w:proofErr w:type="spellStart"/>
      <w:r w:rsidR="00AF7236" w:rsidRPr="00AF7236">
        <w:rPr>
          <w:rFonts w:ascii="Times New Roman" w:eastAsia="MS Mincho" w:hAnsi="Times New Roman"/>
          <w:sz w:val="24"/>
          <w:szCs w:val="24"/>
          <w:lang w:eastAsia="ja-JP"/>
        </w:rPr>
        <w:t>Europe</w:t>
      </w:r>
      <w:proofErr w:type="spellEnd"/>
      <w:r w:rsidR="00AF7236" w:rsidRPr="00AF7236">
        <w:rPr>
          <w:rFonts w:ascii="Times New Roman" w:eastAsia="MS Mincho" w:hAnsi="Times New Roman"/>
          <w:sz w:val="24"/>
          <w:szCs w:val="24"/>
          <w:lang w:eastAsia="ja-JP"/>
        </w:rPr>
        <w:t xml:space="preserve">, </w:t>
      </w:r>
      <w:proofErr w:type="spellStart"/>
      <w:r w:rsidR="00AF7236" w:rsidRPr="00AF7236">
        <w:rPr>
          <w:rFonts w:ascii="Times New Roman" w:eastAsia="MS Mincho" w:hAnsi="Times New Roman"/>
          <w:sz w:val="24"/>
          <w:szCs w:val="24"/>
          <w:lang w:eastAsia="ja-JP"/>
        </w:rPr>
        <w:t>Gascade</w:t>
      </w:r>
      <w:proofErr w:type="spellEnd"/>
      <w:r w:rsidR="00AF7236" w:rsidRPr="00AF7236">
        <w:rPr>
          <w:rFonts w:ascii="Times New Roman" w:eastAsia="MS Mincho" w:hAnsi="Times New Roman"/>
          <w:sz w:val="24"/>
          <w:szCs w:val="24"/>
          <w:lang w:eastAsia="ja-JP"/>
        </w:rPr>
        <w:t xml:space="preserve"> a </w:t>
      </w:r>
      <w:proofErr w:type="spellStart"/>
      <w:r w:rsidR="00AF7236" w:rsidRPr="00AF7236">
        <w:rPr>
          <w:rFonts w:ascii="Times New Roman" w:eastAsia="MS Mincho" w:hAnsi="Times New Roman"/>
          <w:sz w:val="24"/>
          <w:szCs w:val="24"/>
          <w:lang w:eastAsia="ja-JP"/>
        </w:rPr>
        <w:t>Ontras</w:t>
      </w:r>
      <w:proofErr w:type="spellEnd"/>
      <w:r w:rsidR="00AF7236" w:rsidRPr="00AF7236">
        <w:rPr>
          <w:rFonts w:ascii="Times New Roman" w:eastAsia="MS Mincho" w:hAnsi="Times New Roman"/>
          <w:sz w:val="24"/>
          <w:szCs w:val="24"/>
          <w:lang w:eastAsia="ja-JP"/>
        </w:rPr>
        <w:t xml:space="preserve"> pre územie Nemeckej republiky) určujú tarify za prístup do prepravných sietí a prepravu plynu a iné regulačné poplatky priamo súvisiace s prepravou plynu. Cena prepravy sa skladá z ceny za prepravu zemného plynu z Nemecka na výstupe z THE zóny do Českej republiky (v zmysle prevádzkových predpisov pre prepravnú sieť v Nemecku a prevádzkovateľa obchodnej zóny THE spoločnosti </w:t>
      </w:r>
      <w:proofErr w:type="spellStart"/>
      <w:r w:rsidR="00AF7236" w:rsidRPr="00AF7236">
        <w:rPr>
          <w:rFonts w:ascii="Times New Roman" w:eastAsia="MS Mincho" w:hAnsi="Times New Roman"/>
          <w:sz w:val="24"/>
          <w:szCs w:val="24"/>
          <w:lang w:eastAsia="ja-JP"/>
        </w:rPr>
        <w:t>Trading</w:t>
      </w:r>
      <w:proofErr w:type="spellEnd"/>
      <w:r w:rsidR="00AF7236" w:rsidRPr="00AF7236">
        <w:rPr>
          <w:rFonts w:ascii="Times New Roman" w:eastAsia="MS Mincho" w:hAnsi="Times New Roman"/>
          <w:sz w:val="24"/>
          <w:szCs w:val="24"/>
          <w:lang w:eastAsia="ja-JP"/>
        </w:rPr>
        <w:t xml:space="preserve"> Hub </w:t>
      </w:r>
      <w:proofErr w:type="spellStart"/>
      <w:r w:rsidR="00AF7236" w:rsidRPr="00AF7236">
        <w:rPr>
          <w:rFonts w:ascii="Times New Roman" w:eastAsia="MS Mincho" w:hAnsi="Times New Roman"/>
          <w:sz w:val="24"/>
          <w:szCs w:val="24"/>
          <w:lang w:eastAsia="ja-JP"/>
        </w:rPr>
        <w:t>Europe</w:t>
      </w:r>
      <w:proofErr w:type="spellEnd"/>
      <w:r w:rsidR="00AF7236" w:rsidRPr="00AF7236">
        <w:rPr>
          <w:rFonts w:ascii="Times New Roman" w:eastAsia="MS Mincho" w:hAnsi="Times New Roman"/>
          <w:sz w:val="24"/>
          <w:szCs w:val="24"/>
          <w:lang w:eastAsia="ja-JP"/>
        </w:rPr>
        <w:t xml:space="preserve">, </w:t>
      </w:r>
      <w:proofErr w:type="spellStart"/>
      <w:r w:rsidR="00AF7236" w:rsidRPr="00AF7236">
        <w:rPr>
          <w:rFonts w:ascii="Times New Roman" w:eastAsia="MS Mincho" w:hAnsi="Times New Roman"/>
          <w:sz w:val="24"/>
          <w:szCs w:val="24"/>
          <w:lang w:eastAsia="ja-JP"/>
        </w:rPr>
        <w:t>GmbH</w:t>
      </w:r>
      <w:proofErr w:type="spellEnd"/>
      <w:r w:rsidR="00AF7236" w:rsidRPr="00AF7236">
        <w:rPr>
          <w:rFonts w:ascii="Times New Roman" w:eastAsia="MS Mincho" w:hAnsi="Times New Roman"/>
          <w:sz w:val="24"/>
          <w:szCs w:val="24"/>
          <w:lang w:eastAsia="ja-JP"/>
        </w:rPr>
        <w:t xml:space="preserve">), následne z Nemecka do Českej republiky cez vstupný bod </w:t>
      </w:r>
      <w:proofErr w:type="spellStart"/>
      <w:r w:rsidR="00AF7236" w:rsidRPr="00AF7236">
        <w:rPr>
          <w:rFonts w:ascii="Times New Roman" w:eastAsia="MS Mincho" w:hAnsi="Times New Roman"/>
          <w:sz w:val="24"/>
          <w:szCs w:val="24"/>
          <w:lang w:eastAsia="ja-JP"/>
        </w:rPr>
        <w:t>Waidhaus</w:t>
      </w:r>
      <w:proofErr w:type="spellEnd"/>
      <w:r w:rsidR="00AF7236" w:rsidRPr="00AF7236">
        <w:rPr>
          <w:rFonts w:ascii="Times New Roman" w:eastAsia="MS Mincho" w:hAnsi="Times New Roman"/>
          <w:sz w:val="24"/>
          <w:szCs w:val="24"/>
          <w:lang w:eastAsia="ja-JP"/>
        </w:rPr>
        <w:t xml:space="preserve"> a výstupný bod </w:t>
      </w:r>
      <w:proofErr w:type="spellStart"/>
      <w:r w:rsidR="00AF7236" w:rsidRPr="00AF7236">
        <w:rPr>
          <w:rFonts w:ascii="Times New Roman" w:eastAsia="MS Mincho" w:hAnsi="Times New Roman"/>
          <w:sz w:val="24"/>
          <w:szCs w:val="24"/>
          <w:lang w:eastAsia="ja-JP"/>
        </w:rPr>
        <w:t>Lanžhot</w:t>
      </w:r>
      <w:proofErr w:type="spellEnd"/>
      <w:r w:rsidR="00AF7236" w:rsidRPr="00AF7236">
        <w:rPr>
          <w:rFonts w:ascii="Times New Roman" w:eastAsia="MS Mincho" w:hAnsi="Times New Roman"/>
          <w:sz w:val="24"/>
          <w:szCs w:val="24"/>
          <w:lang w:eastAsia="ja-JP"/>
        </w:rPr>
        <w:t xml:space="preserve"> (v zmysle prevádzkových predpisov pre prepravnú sieť Českej republiky) a ďalej z ceny za prepravu na Slovensko, a to cez vstupný bod </w:t>
      </w:r>
      <w:proofErr w:type="spellStart"/>
      <w:r w:rsidR="00AF7236" w:rsidRPr="00AF7236">
        <w:rPr>
          <w:rFonts w:ascii="Times New Roman" w:eastAsia="MS Mincho" w:hAnsi="Times New Roman"/>
          <w:sz w:val="24"/>
          <w:szCs w:val="24"/>
          <w:lang w:eastAsia="ja-JP"/>
        </w:rPr>
        <w:t>Lanžhot</w:t>
      </w:r>
      <w:proofErr w:type="spellEnd"/>
      <w:r w:rsidR="00AF7236" w:rsidRPr="00AF7236">
        <w:rPr>
          <w:rFonts w:ascii="Times New Roman" w:eastAsia="MS Mincho" w:hAnsi="Times New Roman"/>
          <w:sz w:val="24"/>
          <w:szCs w:val="24"/>
          <w:lang w:eastAsia="ja-JP"/>
        </w:rPr>
        <w:t xml:space="preserve"> a výstupný bod Domáci bod (oboje v zmysle Prevádzkového poriadku </w:t>
      </w:r>
      <w:proofErr w:type="spellStart"/>
      <w:r w:rsidR="00AF7236" w:rsidRPr="00AF7236">
        <w:rPr>
          <w:rFonts w:ascii="Times New Roman" w:eastAsia="MS Mincho" w:hAnsi="Times New Roman"/>
          <w:sz w:val="24"/>
          <w:szCs w:val="24"/>
          <w:lang w:eastAsia="ja-JP"/>
        </w:rPr>
        <w:t>eustream</w:t>
      </w:r>
      <w:proofErr w:type="spellEnd"/>
      <w:r w:rsidR="00AF7236" w:rsidRPr="00AF7236">
        <w:rPr>
          <w:rFonts w:ascii="Times New Roman" w:eastAsia="MS Mincho" w:hAnsi="Times New Roman"/>
          <w:sz w:val="24"/>
          <w:szCs w:val="24"/>
          <w:lang w:eastAsia="ja-JP"/>
        </w:rPr>
        <w:t xml:space="preserve">, a.s.). V prípade zavedenia ďalších alebo zmeny existujúcich poplatkov súvisiacich s prepravou plynu na prepravnej trase z obchodného bodu THE na slovenský domáci bod oproti stavu pri podpise tejto zmluvy, má dodávateľ právo zohľadniť navýšenie ceny za služby súvisiace s prepravou z dôvodu uplatnenia tohto poplatku v mesiaci nasledujúcom po oznámení takejto zmeny </w:t>
      </w:r>
      <w:r w:rsidR="006123A3">
        <w:rPr>
          <w:rFonts w:ascii="Times New Roman" w:eastAsia="MS Mincho" w:hAnsi="Times New Roman"/>
          <w:sz w:val="24"/>
          <w:szCs w:val="24"/>
          <w:lang w:eastAsia="ja-JP"/>
        </w:rPr>
        <w:t>Objednávateľovi</w:t>
      </w:r>
      <w:r w:rsidR="00AF7236" w:rsidRPr="00AF7236">
        <w:rPr>
          <w:rFonts w:ascii="Times New Roman" w:eastAsia="MS Mincho" w:hAnsi="Times New Roman"/>
          <w:sz w:val="24"/>
          <w:szCs w:val="24"/>
          <w:lang w:eastAsia="ja-JP"/>
        </w:rPr>
        <w:t xml:space="preserve"> s poukazom na rozhodnutia príslušných orgánov, resp. príslušný právny predpis alebo cenník prevádzkovateľa prepravnej siete</w:t>
      </w:r>
      <w:r w:rsidR="00AF7236">
        <w:rPr>
          <w:rFonts w:ascii="Times New Roman" w:eastAsia="MS Mincho" w:hAnsi="Times New Roman"/>
          <w:sz w:val="24"/>
          <w:szCs w:val="24"/>
          <w:lang w:eastAsia="ja-JP"/>
        </w:rPr>
        <w:t>;</w:t>
      </w:r>
    </w:p>
    <w:p w14:paraId="1C9CC3A4" w14:textId="14D22B31" w:rsidR="00AF7236" w:rsidRDefault="00AF7236" w:rsidP="0088628E">
      <w:pPr>
        <w:pStyle w:val="Odsekzoznamu"/>
        <w:numPr>
          <w:ilvl w:val="0"/>
          <w:numId w:val="26"/>
        </w:numPr>
        <w:autoSpaceDN w:val="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výš</w:t>
      </w:r>
      <w:r w:rsidRPr="00AF7236">
        <w:rPr>
          <w:rFonts w:ascii="Times New Roman" w:eastAsia="MS Mincho" w:hAnsi="Times New Roman"/>
          <w:sz w:val="24"/>
          <w:szCs w:val="24"/>
          <w:lang w:eastAsia="ja-JP"/>
        </w:rPr>
        <w:t xml:space="preserve">ka DMM pre príslušné odberné miesto v kategórii </w:t>
      </w:r>
      <w:proofErr w:type="spellStart"/>
      <w:r w:rsidRPr="00AF7236">
        <w:rPr>
          <w:rFonts w:ascii="Times New Roman" w:eastAsia="MS Mincho" w:hAnsi="Times New Roman"/>
          <w:sz w:val="24"/>
          <w:szCs w:val="24"/>
          <w:lang w:eastAsia="ja-JP"/>
        </w:rPr>
        <w:t>maloodber</w:t>
      </w:r>
      <w:proofErr w:type="spellEnd"/>
      <w:r w:rsidRPr="00AF7236">
        <w:rPr>
          <w:rFonts w:ascii="Times New Roman" w:eastAsia="MS Mincho" w:hAnsi="Times New Roman"/>
          <w:sz w:val="24"/>
          <w:szCs w:val="24"/>
          <w:lang w:eastAsia="ja-JP"/>
        </w:rPr>
        <w:t xml:space="preserve"> sa určí nasledovne</w:t>
      </w:r>
      <w:r>
        <w:rPr>
          <w:rFonts w:ascii="Times New Roman" w:eastAsia="MS Mincho" w:hAnsi="Times New Roman"/>
          <w:sz w:val="24"/>
          <w:szCs w:val="24"/>
          <w:lang w:eastAsia="ja-JP"/>
        </w:rPr>
        <w:t>:</w:t>
      </w:r>
    </w:p>
    <w:p w14:paraId="3FB722E7" w14:textId="77777777" w:rsidR="00AF7236" w:rsidRPr="00AF7236" w:rsidRDefault="00AF7236" w:rsidP="00CD6F85">
      <w:pPr>
        <w:pStyle w:val="Odsekzoznamu"/>
        <w:autoSpaceDN w:val="0"/>
        <w:ind w:left="1843"/>
        <w:jc w:val="both"/>
        <w:rPr>
          <w:rFonts w:ascii="Times New Roman" w:eastAsia="MS Mincho" w:hAnsi="Times New Roman"/>
          <w:sz w:val="24"/>
          <w:szCs w:val="24"/>
          <w:lang w:eastAsia="ja-JP"/>
        </w:rPr>
      </w:pPr>
      <w:r w:rsidRPr="00AF7236">
        <w:rPr>
          <w:rFonts w:ascii="Times New Roman" w:eastAsia="MS Mincho" w:hAnsi="Times New Roman"/>
          <w:sz w:val="24"/>
          <w:szCs w:val="24"/>
          <w:lang w:eastAsia="ja-JP"/>
        </w:rPr>
        <w:t xml:space="preserve">DMM= ZM/100 [kWh] </w:t>
      </w:r>
    </w:p>
    <w:p w14:paraId="017C8636" w14:textId="2D1FBF83" w:rsidR="00AF7236" w:rsidRDefault="00AF7236" w:rsidP="00CD6F85">
      <w:pPr>
        <w:pStyle w:val="Odsekzoznamu"/>
        <w:autoSpaceDN w:val="0"/>
        <w:spacing w:after="120"/>
        <w:ind w:left="1843"/>
        <w:jc w:val="both"/>
        <w:rPr>
          <w:rFonts w:ascii="Times New Roman" w:eastAsia="MS Mincho" w:hAnsi="Times New Roman"/>
          <w:sz w:val="24"/>
          <w:szCs w:val="24"/>
          <w:lang w:eastAsia="ja-JP"/>
        </w:rPr>
      </w:pPr>
      <w:r w:rsidRPr="00AF7236">
        <w:rPr>
          <w:rFonts w:ascii="Times New Roman" w:eastAsia="MS Mincho" w:hAnsi="Times New Roman"/>
          <w:sz w:val="24"/>
          <w:szCs w:val="24"/>
          <w:lang w:eastAsia="ja-JP"/>
        </w:rPr>
        <w:t xml:space="preserve">ZM </w:t>
      </w:r>
      <w:r w:rsidR="00D77075">
        <w:rPr>
          <w:rFonts w:ascii="Times New Roman" w:eastAsia="MS Mincho" w:hAnsi="Times New Roman"/>
          <w:sz w:val="24"/>
          <w:szCs w:val="24"/>
          <w:lang w:eastAsia="ja-JP"/>
        </w:rPr>
        <w:t>–</w:t>
      </w:r>
      <w:r w:rsidRPr="00AF7236">
        <w:rPr>
          <w:rFonts w:ascii="Times New Roman" w:eastAsia="MS Mincho" w:hAnsi="Times New Roman"/>
          <w:sz w:val="24"/>
          <w:szCs w:val="24"/>
          <w:lang w:eastAsia="ja-JP"/>
        </w:rPr>
        <w:t xml:space="preserve"> Ročné</w:t>
      </w:r>
      <w:r w:rsidR="00D77075">
        <w:rPr>
          <w:rFonts w:ascii="Times New Roman" w:eastAsia="MS Mincho" w:hAnsi="Times New Roman"/>
          <w:sz w:val="24"/>
          <w:szCs w:val="24"/>
          <w:lang w:eastAsia="ja-JP"/>
        </w:rPr>
        <w:t xml:space="preserve"> </w:t>
      </w:r>
      <w:r w:rsidRPr="00AF7236">
        <w:rPr>
          <w:rFonts w:ascii="Times New Roman" w:eastAsia="MS Mincho" w:hAnsi="Times New Roman"/>
          <w:sz w:val="24"/>
          <w:szCs w:val="24"/>
          <w:lang w:eastAsia="ja-JP"/>
        </w:rPr>
        <w:t xml:space="preserve">zmluvné množstvo, ktoré sa </w:t>
      </w:r>
      <w:r w:rsidR="006123A3">
        <w:rPr>
          <w:rFonts w:ascii="Times New Roman" w:eastAsia="MS Mincho" w:hAnsi="Times New Roman"/>
          <w:sz w:val="24"/>
          <w:szCs w:val="24"/>
          <w:lang w:eastAsia="ja-JP"/>
        </w:rPr>
        <w:t>Objednávateľ</w:t>
      </w:r>
      <w:r w:rsidRPr="00AF7236">
        <w:rPr>
          <w:rFonts w:ascii="Times New Roman" w:eastAsia="MS Mincho" w:hAnsi="Times New Roman"/>
          <w:sz w:val="24"/>
          <w:szCs w:val="24"/>
          <w:lang w:eastAsia="ja-JP"/>
        </w:rPr>
        <w:t xml:space="preserve"> zaviazal odobrať pre príslušné odberné miesto v kWh;</w:t>
      </w:r>
    </w:p>
    <w:p w14:paraId="1D05BE20" w14:textId="4BA4AF32" w:rsidR="00AF7236" w:rsidRPr="00AF7236" w:rsidRDefault="4215B77A" w:rsidP="494034C9">
      <w:pPr>
        <w:pStyle w:val="Odsekzoznamu"/>
        <w:autoSpaceDN w:val="0"/>
        <w:spacing w:after="120"/>
        <w:ind w:left="1530"/>
        <w:jc w:val="both"/>
        <w:rPr>
          <w:rFonts w:ascii="Times New Roman" w:eastAsia="MS Mincho" w:hAnsi="Times New Roman"/>
          <w:sz w:val="24"/>
          <w:szCs w:val="24"/>
          <w:lang w:val="sk-SK" w:eastAsia="ja-JP"/>
        </w:rPr>
      </w:pPr>
      <w:r w:rsidRPr="6FB6E84B">
        <w:rPr>
          <w:rFonts w:ascii="Times New Roman" w:eastAsia="MS Mincho" w:hAnsi="Times New Roman"/>
          <w:sz w:val="24"/>
          <w:szCs w:val="24"/>
          <w:lang w:eastAsia="ja-JP"/>
        </w:rPr>
        <w:t>(</w:t>
      </w:r>
      <w:r w:rsidR="6C77B346" w:rsidRPr="6FB6E84B">
        <w:rPr>
          <w:rFonts w:ascii="Times New Roman" w:eastAsia="MS Mincho" w:hAnsi="Times New Roman"/>
          <w:sz w:val="24"/>
          <w:szCs w:val="24"/>
          <w:lang w:eastAsia="ja-JP"/>
        </w:rPr>
        <w:t>ceny a poplatky uvedené v bodoch 4.2.1 až 4.2.</w:t>
      </w:r>
      <w:r w:rsidR="1636F0F6" w:rsidRPr="6FB6E84B">
        <w:rPr>
          <w:rFonts w:ascii="Times New Roman" w:eastAsia="MS Mincho" w:hAnsi="Times New Roman"/>
          <w:sz w:val="24"/>
          <w:szCs w:val="24"/>
          <w:lang w:eastAsia="ja-JP"/>
        </w:rPr>
        <w:t>6</w:t>
      </w:r>
      <w:r w:rsidR="6C77B346" w:rsidRPr="6FB6E84B">
        <w:rPr>
          <w:rFonts w:ascii="Times New Roman" w:eastAsia="MS Mincho" w:hAnsi="Times New Roman"/>
          <w:sz w:val="24"/>
          <w:szCs w:val="24"/>
          <w:lang w:eastAsia="ja-JP"/>
        </w:rPr>
        <w:t xml:space="preserve"> ďalej </w:t>
      </w:r>
      <w:r w:rsidR="5A1277C1" w:rsidRPr="6FB6E84B">
        <w:rPr>
          <w:rFonts w:ascii="Times New Roman" w:eastAsia="MS Mincho" w:hAnsi="Times New Roman"/>
          <w:sz w:val="24"/>
          <w:szCs w:val="24"/>
          <w:lang w:eastAsia="ja-JP"/>
        </w:rPr>
        <w:t>len</w:t>
      </w:r>
      <w:r w:rsidR="6C77B346" w:rsidRPr="6FB6E84B">
        <w:rPr>
          <w:rFonts w:ascii="Times New Roman" w:eastAsia="MS Mincho" w:hAnsi="Times New Roman"/>
          <w:sz w:val="24"/>
          <w:szCs w:val="24"/>
          <w:lang w:eastAsia="ja-JP"/>
        </w:rPr>
        <w:t xml:space="preserve"> „</w:t>
      </w:r>
      <w:r w:rsidR="6C77B346" w:rsidRPr="6FB6E84B">
        <w:rPr>
          <w:rFonts w:ascii="Times New Roman" w:eastAsia="MS Mincho" w:hAnsi="Times New Roman"/>
          <w:b/>
          <w:bCs/>
          <w:sz w:val="24"/>
          <w:szCs w:val="24"/>
          <w:lang w:eastAsia="ja-JP"/>
        </w:rPr>
        <w:t>Ceny za regulované služby</w:t>
      </w:r>
      <w:r w:rsidR="6C77B346" w:rsidRPr="6FB6E84B">
        <w:rPr>
          <w:rFonts w:ascii="Times New Roman" w:eastAsia="MS Mincho" w:hAnsi="Times New Roman"/>
          <w:sz w:val="24"/>
          <w:szCs w:val="24"/>
          <w:lang w:eastAsia="ja-JP"/>
        </w:rPr>
        <w:t>“</w:t>
      </w:r>
      <w:r w:rsidR="025D0ADF" w:rsidRPr="6FB6E84B">
        <w:rPr>
          <w:rFonts w:ascii="Times New Roman" w:eastAsia="MS Mincho" w:hAnsi="Times New Roman"/>
          <w:sz w:val="24"/>
          <w:szCs w:val="24"/>
          <w:lang w:eastAsia="ja-JP"/>
        </w:rPr>
        <w:t>)</w:t>
      </w:r>
    </w:p>
    <w:p w14:paraId="6B364372" w14:textId="55341933" w:rsidR="00AF7236" w:rsidRPr="00AF7236" w:rsidRDefault="00AF7236" w:rsidP="0088628E">
      <w:pPr>
        <w:pStyle w:val="Odsekzoznamu"/>
        <w:numPr>
          <w:ilvl w:val="0"/>
          <w:numId w:val="26"/>
        </w:numPr>
        <w:autoSpaceDN w:val="0"/>
        <w:spacing w:after="120"/>
        <w:ind w:left="1560" w:hanging="709"/>
        <w:jc w:val="both"/>
        <w:rPr>
          <w:rFonts w:ascii="Times New Roman" w:eastAsia="MS Mincho" w:hAnsi="Times New Roman"/>
          <w:sz w:val="24"/>
          <w:szCs w:val="24"/>
          <w:lang w:val="sk-SK" w:eastAsia="ja-JP"/>
        </w:rPr>
      </w:pPr>
      <w:r w:rsidRPr="00AF7236">
        <w:rPr>
          <w:rFonts w:ascii="Times New Roman" w:eastAsia="MS Mincho" w:hAnsi="Times New Roman"/>
          <w:sz w:val="24"/>
          <w:szCs w:val="24"/>
          <w:lang w:eastAsia="ja-JP"/>
        </w:rPr>
        <w:t xml:space="preserve">spotrebná daň zo zemného plynu podľa zákona č. 609/2007 Z. z. o spotrebnej dani a o zmene a doplnení zákona č. 98/2004 Z. z. o spotrebnej dani z minerálneho oleja v znení neskorších predpisov, t. j. v znení platnom a účinnom </w:t>
      </w:r>
      <w:r w:rsidRPr="00AF7236">
        <w:rPr>
          <w:rFonts w:ascii="Times New Roman" w:eastAsia="MS Mincho" w:hAnsi="Times New Roman"/>
          <w:sz w:val="24"/>
          <w:szCs w:val="24"/>
          <w:lang w:eastAsia="ja-JP"/>
        </w:rPr>
        <w:lastRenderedPageBreak/>
        <w:t xml:space="preserve">v čase uskutočnenia zdaniteľného plnenia (ďalej </w:t>
      </w:r>
      <w:r w:rsidR="00D77075">
        <w:rPr>
          <w:rFonts w:ascii="Times New Roman" w:eastAsia="MS Mincho" w:hAnsi="Times New Roman"/>
          <w:sz w:val="24"/>
          <w:szCs w:val="24"/>
          <w:lang w:eastAsia="ja-JP"/>
        </w:rPr>
        <w:t>len</w:t>
      </w:r>
      <w:r w:rsidRPr="00AF7236">
        <w:rPr>
          <w:rFonts w:ascii="Times New Roman" w:eastAsia="MS Mincho" w:hAnsi="Times New Roman"/>
          <w:sz w:val="24"/>
          <w:szCs w:val="24"/>
          <w:lang w:eastAsia="ja-JP"/>
        </w:rPr>
        <w:t xml:space="preserve"> „</w:t>
      </w:r>
      <w:r w:rsidRPr="00AF7236">
        <w:rPr>
          <w:rFonts w:ascii="Times New Roman" w:eastAsia="MS Mincho" w:hAnsi="Times New Roman"/>
          <w:b/>
          <w:bCs/>
          <w:sz w:val="24"/>
          <w:szCs w:val="24"/>
          <w:lang w:eastAsia="ja-JP"/>
        </w:rPr>
        <w:t>Zákon o spotrebnej dani</w:t>
      </w:r>
      <w:r w:rsidRPr="00AF7236">
        <w:rPr>
          <w:rFonts w:ascii="Times New Roman" w:eastAsia="MS Mincho" w:hAnsi="Times New Roman"/>
          <w:sz w:val="24"/>
          <w:szCs w:val="24"/>
          <w:lang w:eastAsia="ja-JP"/>
        </w:rPr>
        <w:t>“);</w:t>
      </w:r>
      <w:r>
        <w:rPr>
          <w:rFonts w:ascii="Times New Roman" w:eastAsia="MS Mincho" w:hAnsi="Times New Roman"/>
          <w:sz w:val="24"/>
          <w:szCs w:val="24"/>
          <w:lang w:eastAsia="ja-JP"/>
        </w:rPr>
        <w:t xml:space="preserve"> </w:t>
      </w:r>
    </w:p>
    <w:p w14:paraId="2156B3CB" w14:textId="09D2C26D" w:rsidR="00AF7236" w:rsidRPr="00D77075" w:rsidRDefault="00AF7236" w:rsidP="0088628E">
      <w:pPr>
        <w:pStyle w:val="Odsekzoznamu"/>
        <w:numPr>
          <w:ilvl w:val="0"/>
          <w:numId w:val="26"/>
        </w:numPr>
        <w:autoSpaceDN w:val="0"/>
        <w:spacing w:after="120"/>
        <w:ind w:left="1560" w:hanging="709"/>
        <w:jc w:val="both"/>
        <w:rPr>
          <w:rFonts w:ascii="Times New Roman" w:eastAsia="MS Mincho" w:hAnsi="Times New Roman"/>
          <w:sz w:val="24"/>
          <w:szCs w:val="24"/>
          <w:lang w:val="sk-SK" w:eastAsia="ja-JP"/>
        </w:rPr>
      </w:pPr>
      <w:r w:rsidRPr="00AF7236">
        <w:rPr>
          <w:rFonts w:ascii="Times New Roman" w:eastAsia="MS Mincho" w:hAnsi="Times New Roman"/>
          <w:sz w:val="24"/>
          <w:szCs w:val="24"/>
          <w:lang w:val="sk-SK" w:eastAsia="ja-JP"/>
        </w:rPr>
        <w:t>daň z pridanej hodnoty (ďalej len „</w:t>
      </w:r>
      <w:r w:rsidRPr="00AF7236">
        <w:rPr>
          <w:rFonts w:ascii="Times New Roman" w:eastAsia="MS Mincho" w:hAnsi="Times New Roman"/>
          <w:b/>
          <w:bCs/>
          <w:sz w:val="24"/>
          <w:szCs w:val="24"/>
          <w:lang w:val="sk-SK" w:eastAsia="ja-JP"/>
        </w:rPr>
        <w:t>DPH</w:t>
      </w:r>
      <w:r w:rsidRPr="00AF7236">
        <w:rPr>
          <w:rFonts w:ascii="Times New Roman" w:eastAsia="MS Mincho" w:hAnsi="Times New Roman"/>
          <w:sz w:val="24"/>
          <w:szCs w:val="24"/>
          <w:lang w:val="sk-SK" w:eastAsia="ja-JP"/>
        </w:rPr>
        <w:t xml:space="preserve">“) podľa zákona č. 222/2004 Z. z. o dani z pridanej hodnoty v znení platnom a účinnom v čase uskutočnenia zdaniteľného plnenia (ďalej </w:t>
      </w:r>
      <w:r w:rsidR="00D77075">
        <w:rPr>
          <w:rFonts w:ascii="Times New Roman" w:eastAsia="MS Mincho" w:hAnsi="Times New Roman"/>
          <w:sz w:val="24"/>
          <w:szCs w:val="24"/>
          <w:lang w:val="sk-SK" w:eastAsia="ja-JP"/>
        </w:rPr>
        <w:t>len</w:t>
      </w:r>
      <w:r w:rsidRPr="00AF7236">
        <w:rPr>
          <w:rFonts w:ascii="Times New Roman" w:eastAsia="MS Mincho" w:hAnsi="Times New Roman"/>
          <w:sz w:val="24"/>
          <w:szCs w:val="24"/>
          <w:lang w:val="sk-SK" w:eastAsia="ja-JP"/>
        </w:rPr>
        <w:t xml:space="preserve"> „</w:t>
      </w:r>
      <w:r w:rsidRPr="00AF7236">
        <w:rPr>
          <w:rFonts w:ascii="Times New Roman" w:eastAsia="MS Mincho" w:hAnsi="Times New Roman"/>
          <w:b/>
          <w:bCs/>
          <w:sz w:val="24"/>
          <w:szCs w:val="24"/>
          <w:lang w:val="sk-SK" w:eastAsia="ja-JP"/>
        </w:rPr>
        <w:t>Zákon o DPH</w:t>
      </w:r>
      <w:r w:rsidRPr="00AF7236">
        <w:rPr>
          <w:rFonts w:ascii="Times New Roman" w:eastAsia="MS Mincho" w:hAnsi="Times New Roman"/>
          <w:sz w:val="24"/>
          <w:szCs w:val="24"/>
          <w:lang w:val="sk-SK" w:eastAsia="ja-JP"/>
        </w:rPr>
        <w:t>“</w:t>
      </w:r>
      <w:r>
        <w:rPr>
          <w:rFonts w:ascii="Times New Roman" w:eastAsia="MS Mincho" w:hAnsi="Times New Roman"/>
          <w:sz w:val="24"/>
          <w:szCs w:val="24"/>
          <w:lang w:val="sk-SK" w:eastAsia="ja-JP"/>
        </w:rPr>
        <w:t xml:space="preserve">). </w:t>
      </w:r>
    </w:p>
    <w:p w14:paraId="64E44391" w14:textId="1BC64BCD" w:rsidR="00AF7236" w:rsidRDefault="00AF7236" w:rsidP="0088628E">
      <w:pPr>
        <w:numPr>
          <w:ilvl w:val="1"/>
          <w:numId w:val="15"/>
        </w:numPr>
        <w:autoSpaceDN w:val="0"/>
        <w:spacing w:after="120"/>
        <w:ind w:left="567" w:hanging="567"/>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Zmluvné strany si dohodli nasledujúce fakturačné podmienky: </w:t>
      </w:r>
    </w:p>
    <w:p w14:paraId="06F9CB54" w14:textId="58A2362F" w:rsid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Dodávka plynu </w:t>
      </w:r>
      <w:r w:rsidRPr="00D77075">
        <w:rPr>
          <w:rFonts w:ascii="Times New Roman" w:eastAsia="MS Mincho" w:hAnsi="Times New Roman"/>
          <w:sz w:val="24"/>
          <w:szCs w:val="24"/>
          <w:lang w:eastAsia="ja-JP"/>
        </w:rPr>
        <w:t>a poskytovanie distribučných služieb sú v zmysle Zákona o DPH považované za opakované dodanie tovaru a služieb v mesačne sa opakujúcich lehotách. Faktúry sa vystavujú spoločne za dodávku plynu a distribučné služby</w:t>
      </w:r>
      <w:r>
        <w:rPr>
          <w:rFonts w:ascii="Times New Roman" w:eastAsia="MS Mincho" w:hAnsi="Times New Roman"/>
          <w:sz w:val="24"/>
          <w:szCs w:val="24"/>
          <w:lang w:eastAsia="ja-JP"/>
        </w:rPr>
        <w:t xml:space="preserve">. </w:t>
      </w:r>
    </w:p>
    <w:p w14:paraId="0AD7C186" w14:textId="61720C94" w:rsid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w:t>
      </w:r>
      <w:r>
        <w:rPr>
          <w:rFonts w:ascii="Times New Roman" w:eastAsia="MS Mincho" w:hAnsi="Times New Roman"/>
          <w:sz w:val="24"/>
          <w:szCs w:val="24"/>
          <w:lang w:eastAsia="ja-JP"/>
        </w:rPr>
        <w:t>len</w:t>
      </w:r>
      <w:r w:rsidRPr="00D77075">
        <w:rPr>
          <w:rFonts w:ascii="Times New Roman" w:eastAsia="MS Mincho" w:hAnsi="Times New Roman"/>
          <w:sz w:val="24"/>
          <w:szCs w:val="24"/>
          <w:lang w:eastAsia="ja-JP"/>
        </w:rPr>
        <w:t xml:space="preserve"> „</w:t>
      </w:r>
      <w:r w:rsidRPr="00D77075">
        <w:rPr>
          <w:rFonts w:ascii="Times New Roman" w:eastAsia="MS Mincho" w:hAnsi="Times New Roman"/>
          <w:b/>
          <w:bCs/>
          <w:sz w:val="24"/>
          <w:szCs w:val="24"/>
          <w:lang w:eastAsia="ja-JP"/>
        </w:rPr>
        <w:t>Fakturačné obdobie</w:t>
      </w:r>
      <w:r w:rsidRPr="00D77075">
        <w:rPr>
          <w:rFonts w:ascii="Times New Roman" w:eastAsia="MS Mincho" w:hAnsi="Times New Roman"/>
          <w:sz w:val="24"/>
          <w:szCs w:val="24"/>
          <w:lang w:eastAsia="ja-JP"/>
        </w:rPr>
        <w:t>“</w:t>
      </w:r>
      <w:r>
        <w:rPr>
          <w:rFonts w:ascii="Times New Roman" w:eastAsia="MS Mincho" w:hAnsi="Times New Roman"/>
          <w:sz w:val="24"/>
          <w:szCs w:val="24"/>
          <w:lang w:eastAsia="ja-JP"/>
        </w:rPr>
        <w:t>).</w:t>
      </w:r>
    </w:p>
    <w:p w14:paraId="46A338AC" w14:textId="5D015131" w:rsidR="00D77075" w:rsidRPr="006F20AE"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Poskytovateľ vystaví faktúru za Zmluvné plnenie vždy k poslednému dňu každého </w:t>
      </w:r>
      <w:r w:rsidRPr="006F20AE">
        <w:rPr>
          <w:rFonts w:ascii="Times New Roman" w:eastAsia="MS Mincho" w:hAnsi="Times New Roman"/>
          <w:sz w:val="24"/>
          <w:szCs w:val="24"/>
          <w:lang w:eastAsia="ja-JP"/>
        </w:rPr>
        <w:t>Fakturačného obdobia. Faktúra musí spĺňať všetky náležitosti daňového dokladu v zmysle zákona č. 222/2004 Z. z. o dani z pridanej hodnoty v znení neskorších predpisov. V prípade, že faktúra bude obsahovať nesprávne alebo neúplné údaje, Objednávateľ je oprávnený ju vrátiť na prepracovanie alebo doplnenie a Poskytovateľ je povinný faktúru podľa charakteru nedostatku opraviť, doplniť alebo vystaviť novú faktúru. V takomto prípade sa Objednávateľ nedostane do omeškania a nová lehota splatnosti takejto faktúry začne plynúť prevzatím nového, resp. upraveného správneho daňového dokladu</w:t>
      </w:r>
      <w:r w:rsidR="00EA7A4B" w:rsidRPr="006F20AE">
        <w:rPr>
          <w:rFonts w:ascii="Times New Roman" w:eastAsia="MS Mincho" w:hAnsi="Times New Roman"/>
          <w:sz w:val="24"/>
          <w:szCs w:val="24"/>
          <w:lang w:eastAsia="ja-JP"/>
        </w:rPr>
        <w:t>.</w:t>
      </w:r>
    </w:p>
    <w:p w14:paraId="1D6BCA8C" w14:textId="172BB328" w:rsid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6F20AE">
        <w:rPr>
          <w:rFonts w:ascii="Times New Roman" w:eastAsia="MS Mincho" w:hAnsi="Times New Roman"/>
          <w:sz w:val="24"/>
          <w:szCs w:val="24"/>
          <w:lang w:eastAsia="ja-JP"/>
        </w:rPr>
        <w:t>Objednávateľ bude pre</w:t>
      </w:r>
      <w:r w:rsidRPr="00D77075">
        <w:rPr>
          <w:rFonts w:ascii="Times New Roman" w:eastAsia="MS Mincho" w:hAnsi="Times New Roman"/>
          <w:sz w:val="24"/>
          <w:szCs w:val="24"/>
          <w:lang w:eastAsia="ja-JP"/>
        </w:rPr>
        <w:t xml:space="preserve"> Odberné miesta uhrádzať Poskytovateľovi mesačné preddavky na </w:t>
      </w:r>
      <w:r w:rsidR="00FC646A">
        <w:rPr>
          <w:rFonts w:ascii="Times New Roman" w:eastAsia="MS Mincho" w:hAnsi="Times New Roman"/>
          <w:sz w:val="24"/>
          <w:szCs w:val="24"/>
          <w:lang w:eastAsia="ja-JP"/>
        </w:rPr>
        <w:t>Zmluvné plnenia</w:t>
      </w:r>
      <w:r w:rsidRPr="00D77075">
        <w:rPr>
          <w:rFonts w:ascii="Times New Roman" w:eastAsia="MS Mincho" w:hAnsi="Times New Roman"/>
          <w:sz w:val="24"/>
          <w:szCs w:val="24"/>
          <w:lang w:eastAsia="ja-JP"/>
        </w:rPr>
        <w:t xml:space="preserve"> (ďalej </w:t>
      </w:r>
      <w:r>
        <w:rPr>
          <w:rFonts w:ascii="Times New Roman" w:eastAsia="MS Mincho" w:hAnsi="Times New Roman"/>
          <w:sz w:val="24"/>
          <w:szCs w:val="24"/>
          <w:lang w:eastAsia="ja-JP"/>
        </w:rPr>
        <w:t xml:space="preserve">len </w:t>
      </w:r>
      <w:r w:rsidRPr="00D77075">
        <w:rPr>
          <w:rFonts w:ascii="Times New Roman" w:eastAsia="MS Mincho" w:hAnsi="Times New Roman"/>
          <w:sz w:val="24"/>
          <w:szCs w:val="24"/>
          <w:lang w:eastAsia="ja-JP"/>
        </w:rPr>
        <w:t xml:space="preserve"> „</w:t>
      </w:r>
      <w:r w:rsidRPr="00D77075">
        <w:rPr>
          <w:rFonts w:ascii="Times New Roman" w:eastAsia="MS Mincho" w:hAnsi="Times New Roman"/>
          <w:b/>
          <w:bCs/>
          <w:sz w:val="24"/>
          <w:szCs w:val="24"/>
          <w:lang w:eastAsia="ja-JP"/>
        </w:rPr>
        <w:t>Preddavky</w:t>
      </w:r>
      <w:r w:rsidRPr="00D77075">
        <w:rPr>
          <w:rFonts w:ascii="Times New Roman" w:eastAsia="MS Mincho" w:hAnsi="Times New Roman"/>
          <w:sz w:val="24"/>
          <w:szCs w:val="24"/>
          <w:lang w:eastAsia="ja-JP"/>
        </w:rPr>
        <w:t>“) podľa Prílohy č. 6 tejto Zmluvy</w:t>
      </w:r>
      <w:r>
        <w:rPr>
          <w:rFonts w:ascii="Times New Roman" w:eastAsia="MS Mincho" w:hAnsi="Times New Roman"/>
          <w:sz w:val="24"/>
          <w:szCs w:val="24"/>
          <w:lang w:eastAsia="ja-JP"/>
        </w:rPr>
        <w:t>.</w:t>
      </w:r>
    </w:p>
    <w:p w14:paraId="03EB8B52" w14:textId="1ACEB709" w:rsid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Vo faktúre za Odberné miesta s mesačným odpočtom Poskytovateľ zohľadní zaplatené Preddavky 1</w:t>
      </w:r>
      <w:r w:rsidR="006123A3">
        <w:rPr>
          <w:rFonts w:ascii="Times New Roman" w:eastAsia="MS Mincho" w:hAnsi="Times New Roman"/>
          <w:sz w:val="24"/>
          <w:szCs w:val="24"/>
          <w:lang w:eastAsia="ja-JP"/>
        </w:rPr>
        <w:t xml:space="preserve"> v súlade s Prílohou č. 6 Zmluvy.</w:t>
      </w:r>
    </w:p>
    <w:p w14:paraId="355FE93D" w14:textId="661A2CF7" w:rsid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Vo faktúre za Odberné miesta s ročným odpočtom (po ukončení Zmluvného obdobia) Poskytovateľ zohľadní zaplatené Preddavky 2</w:t>
      </w:r>
      <w:r w:rsidR="006123A3">
        <w:rPr>
          <w:rFonts w:ascii="Times New Roman" w:eastAsia="MS Mincho" w:hAnsi="Times New Roman"/>
          <w:sz w:val="24"/>
          <w:szCs w:val="24"/>
          <w:lang w:eastAsia="ja-JP"/>
        </w:rPr>
        <w:t xml:space="preserve"> v súlade s Prílohou č. 6 Zmluvy</w:t>
      </w:r>
      <w:r w:rsidRPr="00D77075">
        <w:rPr>
          <w:rFonts w:ascii="Times New Roman" w:eastAsia="MS Mincho" w:hAnsi="Times New Roman"/>
          <w:sz w:val="24"/>
          <w:szCs w:val="24"/>
          <w:lang w:eastAsia="ja-JP"/>
        </w:rPr>
        <w:t xml:space="preserve"> a zúčtuje prípadnú Cenu za neodobratý plyn alebo Cenu za prekročený odber podľa Prílohy č. 3 tejto Zmluvy</w:t>
      </w:r>
      <w:r>
        <w:rPr>
          <w:rFonts w:ascii="Times New Roman" w:eastAsia="MS Mincho" w:hAnsi="Times New Roman"/>
          <w:sz w:val="24"/>
          <w:szCs w:val="24"/>
          <w:lang w:eastAsia="ja-JP"/>
        </w:rPr>
        <w:t xml:space="preserve">. </w:t>
      </w:r>
    </w:p>
    <w:p w14:paraId="1CA25FE1" w14:textId="57126E02" w:rsid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Faktúra vystavená Poskytovateľom bude obsahovať náležitosti podľa Zákona o DPH a podľa ostatných daňových a účtovných predpisov vrátane informácie podľa Zákona o energetike</w:t>
      </w:r>
      <w:r>
        <w:rPr>
          <w:rFonts w:ascii="Times New Roman" w:eastAsia="MS Mincho" w:hAnsi="Times New Roman"/>
          <w:sz w:val="24"/>
          <w:szCs w:val="24"/>
          <w:lang w:eastAsia="ja-JP"/>
        </w:rPr>
        <w:t>.</w:t>
      </w:r>
    </w:p>
    <w:p w14:paraId="2D5D6490" w14:textId="793F0282" w:rsidR="00D77075" w:rsidRP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Lehota splatnosti faktúry Poskytovateľa je tridsať (30) </w:t>
      </w:r>
      <w:r w:rsidR="00CD6F85">
        <w:rPr>
          <w:rFonts w:ascii="Times New Roman" w:eastAsia="MS Mincho" w:hAnsi="Times New Roman"/>
          <w:sz w:val="24"/>
          <w:szCs w:val="24"/>
          <w:lang w:eastAsia="ja-JP"/>
        </w:rPr>
        <w:t xml:space="preserve">kalendárnych </w:t>
      </w:r>
      <w:r w:rsidRPr="00D77075">
        <w:rPr>
          <w:rFonts w:ascii="Times New Roman" w:eastAsia="MS Mincho" w:hAnsi="Times New Roman"/>
          <w:sz w:val="24"/>
          <w:szCs w:val="24"/>
          <w:lang w:eastAsia="ja-JP"/>
        </w:rPr>
        <w:t xml:space="preserve">dní odo dňa doručenia faktúry Objednávateľovi. </w:t>
      </w:r>
    </w:p>
    <w:p w14:paraId="72E7A155" w14:textId="330E2061" w:rsidR="00D77075" w:rsidRP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Lehota pre doručenie faktúr je </w:t>
      </w:r>
      <w:r>
        <w:rPr>
          <w:rFonts w:ascii="Times New Roman" w:eastAsia="MS Mincho" w:hAnsi="Times New Roman"/>
          <w:sz w:val="24"/>
          <w:szCs w:val="24"/>
          <w:lang w:eastAsia="ja-JP"/>
        </w:rPr>
        <w:t>pätnásť (</w:t>
      </w:r>
      <w:r w:rsidRPr="00D77075">
        <w:rPr>
          <w:rFonts w:ascii="Times New Roman" w:eastAsia="MS Mincho" w:hAnsi="Times New Roman"/>
          <w:sz w:val="24"/>
          <w:szCs w:val="24"/>
          <w:lang w:eastAsia="ja-JP"/>
        </w:rPr>
        <w:t>15</w:t>
      </w:r>
      <w:r>
        <w:rPr>
          <w:rFonts w:ascii="Times New Roman" w:eastAsia="MS Mincho" w:hAnsi="Times New Roman"/>
          <w:sz w:val="24"/>
          <w:szCs w:val="24"/>
          <w:lang w:eastAsia="ja-JP"/>
        </w:rPr>
        <w:t>)</w:t>
      </w:r>
      <w:r w:rsidRPr="00D77075">
        <w:rPr>
          <w:rFonts w:ascii="Times New Roman" w:eastAsia="MS Mincho" w:hAnsi="Times New Roman"/>
          <w:sz w:val="24"/>
          <w:szCs w:val="24"/>
          <w:lang w:eastAsia="ja-JP"/>
        </w:rPr>
        <w:t xml:space="preserve"> </w:t>
      </w:r>
      <w:r w:rsidR="00CD6F85">
        <w:rPr>
          <w:rFonts w:ascii="Times New Roman" w:eastAsia="MS Mincho" w:hAnsi="Times New Roman"/>
          <w:sz w:val="24"/>
          <w:szCs w:val="24"/>
          <w:lang w:eastAsia="ja-JP"/>
        </w:rPr>
        <w:t xml:space="preserve">kalendárnych </w:t>
      </w:r>
      <w:r w:rsidRPr="00D77075">
        <w:rPr>
          <w:rFonts w:ascii="Times New Roman" w:eastAsia="MS Mincho" w:hAnsi="Times New Roman"/>
          <w:sz w:val="24"/>
          <w:szCs w:val="24"/>
          <w:lang w:eastAsia="ja-JP"/>
        </w:rPr>
        <w:t>dní od ukončenia príslušného Fakturačného obdobia.</w:t>
      </w:r>
    </w:p>
    <w:p w14:paraId="3B251C7C" w14:textId="77777777" w:rsidR="00D77075" w:rsidRP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19C29C63" w14:textId="78C9961F" w:rsidR="00D77075" w:rsidRP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lastRenderedPageBreak/>
        <w:t xml:space="preserve">Všetky faktúry a Preddavky budú uhrádzané výhradne bezhotovostne. Odplata sa považuje za uhradenú dňom pripísania finančných prostriedkov na bankový účet </w:t>
      </w:r>
      <w:r w:rsidR="006123A3">
        <w:rPr>
          <w:rFonts w:ascii="Times New Roman" w:eastAsia="MS Mincho" w:hAnsi="Times New Roman"/>
          <w:sz w:val="24"/>
          <w:szCs w:val="24"/>
          <w:lang w:eastAsia="ja-JP"/>
        </w:rPr>
        <w:t>Poskytovateľa</w:t>
      </w:r>
      <w:r w:rsidRPr="00D77075">
        <w:rPr>
          <w:rFonts w:ascii="Times New Roman" w:eastAsia="MS Mincho" w:hAnsi="Times New Roman"/>
          <w:sz w:val="24"/>
          <w:szCs w:val="24"/>
          <w:lang w:eastAsia="ja-JP"/>
        </w:rPr>
        <w:t>.</w:t>
      </w:r>
    </w:p>
    <w:p w14:paraId="59F6458D" w14:textId="37C52A34" w:rsidR="00D77075" w:rsidRPr="00D77075" w:rsidRDefault="5A1277C1" w:rsidP="0088628E">
      <w:pPr>
        <w:pStyle w:val="Odsekzoznamu"/>
        <w:numPr>
          <w:ilvl w:val="0"/>
          <w:numId w:val="27"/>
        </w:numPr>
        <w:autoSpaceDN w:val="0"/>
        <w:spacing w:after="120"/>
        <w:ind w:left="1560" w:hanging="709"/>
        <w:jc w:val="both"/>
        <w:rPr>
          <w:rFonts w:ascii="Times New Roman" w:eastAsia="MS Mincho" w:hAnsi="Times New Roman"/>
          <w:sz w:val="24"/>
          <w:szCs w:val="24"/>
          <w:lang w:val="sk-SK" w:eastAsia="ja-JP"/>
        </w:rPr>
      </w:pPr>
      <w:r w:rsidRPr="6FB6E84B">
        <w:rPr>
          <w:rFonts w:ascii="Times New Roman" w:eastAsia="MS Mincho" w:hAnsi="Times New Roman"/>
          <w:sz w:val="24"/>
          <w:szCs w:val="24"/>
          <w:lang w:val="sk-SK" w:eastAsia="ja-JP"/>
        </w:rPr>
        <w:t>Bankové spojenie Poskytovateľa uvedené na faktúre musí byť za každých okolností zhodné s bankovým spojením dohodnutým v tejto Zmluve</w:t>
      </w:r>
      <w:r w:rsidR="3E1EDEEC" w:rsidRPr="6FB6E84B">
        <w:rPr>
          <w:rFonts w:ascii="Times New Roman" w:eastAsia="MS Mincho" w:hAnsi="Times New Roman"/>
          <w:sz w:val="24"/>
          <w:szCs w:val="24"/>
          <w:lang w:val="sk-SK" w:eastAsia="ja-JP"/>
        </w:rPr>
        <w:t>, ktorý musí byť totožný s bankovým účtom</w:t>
      </w:r>
      <w:r w:rsidR="10D34DF2" w:rsidRPr="6FB6E84B">
        <w:rPr>
          <w:rFonts w:ascii="Times New Roman" w:eastAsia="MS Mincho" w:hAnsi="Times New Roman"/>
          <w:sz w:val="24"/>
          <w:szCs w:val="24"/>
          <w:lang w:eastAsia="ja-JP"/>
        </w:rPr>
        <w:t>, ktorý je</w:t>
      </w:r>
      <w:r w:rsidR="3E1EDEEC" w:rsidRPr="6FB6E84B">
        <w:rPr>
          <w:rFonts w:ascii="Times New Roman" w:eastAsia="MS Mincho" w:hAnsi="Times New Roman"/>
          <w:sz w:val="24"/>
          <w:szCs w:val="24"/>
          <w:lang w:val="sk-SK" w:eastAsia="ja-JP"/>
        </w:rPr>
        <w:t xml:space="preserve"> </w:t>
      </w:r>
      <w:r w:rsidR="3232F201" w:rsidRPr="6FB6E84B">
        <w:rPr>
          <w:rFonts w:ascii="Times New Roman" w:eastAsia="MS Mincho" w:hAnsi="Times New Roman"/>
          <w:sz w:val="24"/>
          <w:szCs w:val="24"/>
          <w:lang w:val="sk-SK" w:eastAsia="ja-JP"/>
        </w:rPr>
        <w:t>u</w:t>
      </w:r>
      <w:r w:rsidR="10D34DF2" w:rsidRPr="6FB6E84B">
        <w:rPr>
          <w:rFonts w:ascii="Times New Roman" w:eastAsia="MS Mincho" w:hAnsi="Times New Roman"/>
          <w:sz w:val="24"/>
          <w:szCs w:val="24"/>
          <w:lang w:eastAsia="ja-JP"/>
        </w:rPr>
        <w:t xml:space="preserve">vedený  v zozname  platiteľov DPH </w:t>
      </w:r>
      <w:r w:rsidR="4D35C421" w:rsidRPr="6FB6E84B">
        <w:rPr>
          <w:rFonts w:ascii="Times New Roman" w:eastAsia="MS Mincho" w:hAnsi="Times New Roman"/>
          <w:sz w:val="24"/>
          <w:szCs w:val="24"/>
          <w:lang w:eastAsia="ja-JP"/>
        </w:rPr>
        <w:t xml:space="preserve"> zverejneným </w:t>
      </w:r>
      <w:r w:rsidR="79134DED" w:rsidRPr="6FB6E84B">
        <w:rPr>
          <w:rFonts w:ascii="Times New Roman" w:eastAsia="MS Mincho" w:hAnsi="Times New Roman"/>
          <w:sz w:val="24"/>
          <w:szCs w:val="24"/>
          <w:lang w:eastAsia="ja-JP"/>
        </w:rPr>
        <w:t xml:space="preserve"> </w:t>
      </w:r>
      <w:r w:rsidR="3E1EDEEC" w:rsidRPr="6FB6E84B">
        <w:rPr>
          <w:rFonts w:ascii="Times New Roman" w:eastAsia="MS Mincho" w:hAnsi="Times New Roman"/>
          <w:sz w:val="24"/>
          <w:szCs w:val="24"/>
          <w:lang w:val="sk-SK" w:eastAsia="ja-JP"/>
        </w:rPr>
        <w:t>Finančným riaditeľstvom Slovenskej republiky</w:t>
      </w:r>
      <w:r w:rsidR="0DF42B59" w:rsidRPr="6FB6E84B">
        <w:rPr>
          <w:rFonts w:ascii="Times New Roman" w:eastAsia="MS Mincho" w:hAnsi="Times New Roman"/>
          <w:sz w:val="24"/>
          <w:szCs w:val="24"/>
          <w:lang w:val="sk-SK" w:eastAsia="ja-JP"/>
        </w:rPr>
        <w:t xml:space="preserve"> </w:t>
      </w:r>
      <w:r w:rsidR="23052279" w:rsidRPr="6FB6E84B">
        <w:rPr>
          <w:rFonts w:ascii="Times New Roman" w:eastAsia="MS Mincho" w:hAnsi="Times New Roman"/>
          <w:sz w:val="24"/>
          <w:szCs w:val="24"/>
          <w:lang w:val="sk-SK" w:eastAsia="ja-JP"/>
        </w:rPr>
        <w:t xml:space="preserve">na </w:t>
      </w:r>
      <w:r w:rsidR="4991A894" w:rsidRPr="6FB6E84B">
        <w:rPr>
          <w:rFonts w:ascii="Times New Roman" w:eastAsia="MS Mincho" w:hAnsi="Times New Roman"/>
          <w:sz w:val="24"/>
          <w:szCs w:val="24"/>
          <w:lang w:val="sk-SK" w:eastAsia="ja-JP"/>
        </w:rPr>
        <w:t>jeho webovom sídle</w:t>
      </w:r>
      <w:r w:rsidR="23052279" w:rsidRPr="6FB6E84B">
        <w:rPr>
          <w:rFonts w:ascii="Times New Roman" w:eastAsia="MS Mincho" w:hAnsi="Times New Roman"/>
          <w:sz w:val="24"/>
          <w:szCs w:val="24"/>
          <w:lang w:val="sk-SK" w:eastAsia="ja-JP"/>
        </w:rPr>
        <w:t xml:space="preserve">  v zmysle  § 52</w:t>
      </w:r>
      <w:r w:rsidR="2E34538A" w:rsidRPr="6FB6E84B">
        <w:rPr>
          <w:rFonts w:ascii="Times New Roman" w:eastAsia="MS Mincho" w:hAnsi="Times New Roman"/>
          <w:sz w:val="24"/>
          <w:szCs w:val="24"/>
          <w:lang w:val="sk-SK" w:eastAsia="ja-JP"/>
        </w:rPr>
        <w:t xml:space="preserve"> </w:t>
      </w:r>
      <w:r w:rsidR="23052279" w:rsidRPr="6FB6E84B">
        <w:rPr>
          <w:rFonts w:ascii="Times New Roman" w:eastAsia="MS Mincho" w:hAnsi="Times New Roman"/>
          <w:sz w:val="24"/>
          <w:szCs w:val="24"/>
          <w:lang w:val="sk-SK" w:eastAsia="ja-JP"/>
        </w:rPr>
        <w:t>ods. 15 zákona č. 563/2009 Z.</w:t>
      </w:r>
      <w:r w:rsidR="5A89D486" w:rsidRPr="6FB6E84B">
        <w:rPr>
          <w:rFonts w:ascii="Times New Roman" w:eastAsia="MS Mincho" w:hAnsi="Times New Roman"/>
          <w:sz w:val="24"/>
          <w:szCs w:val="24"/>
          <w:lang w:val="sk-SK" w:eastAsia="ja-JP"/>
        </w:rPr>
        <w:t xml:space="preserve"> </w:t>
      </w:r>
      <w:r w:rsidR="23052279" w:rsidRPr="6FB6E84B">
        <w:rPr>
          <w:rFonts w:ascii="Times New Roman" w:eastAsia="MS Mincho" w:hAnsi="Times New Roman"/>
          <w:sz w:val="24"/>
          <w:szCs w:val="24"/>
          <w:lang w:val="sk-SK" w:eastAsia="ja-JP"/>
        </w:rPr>
        <w:t xml:space="preserve">z. o správe daní (daňový poriadok) a </w:t>
      </w:r>
      <w:r w:rsidR="0853CB16" w:rsidRPr="6FB6E84B">
        <w:rPr>
          <w:rFonts w:ascii="Times New Roman" w:eastAsia="MS Mincho" w:hAnsi="Times New Roman"/>
          <w:sz w:val="24"/>
          <w:szCs w:val="24"/>
          <w:lang w:val="sk-SK" w:eastAsia="ja-JP"/>
        </w:rPr>
        <w:t xml:space="preserve">o </w:t>
      </w:r>
      <w:r w:rsidR="23052279" w:rsidRPr="6FB6E84B">
        <w:rPr>
          <w:rFonts w:ascii="Times New Roman" w:eastAsia="MS Mincho" w:hAnsi="Times New Roman"/>
          <w:sz w:val="24"/>
          <w:szCs w:val="24"/>
          <w:lang w:val="sk-SK" w:eastAsia="ja-JP"/>
        </w:rPr>
        <w:t>z</w:t>
      </w:r>
      <w:r w:rsidR="5675A957" w:rsidRPr="6FB6E84B">
        <w:rPr>
          <w:rFonts w:ascii="Times New Roman" w:eastAsia="MS Mincho" w:hAnsi="Times New Roman"/>
          <w:sz w:val="24"/>
          <w:szCs w:val="24"/>
          <w:lang w:val="sk-SK" w:eastAsia="ja-JP"/>
        </w:rPr>
        <w:t xml:space="preserve">mene </w:t>
      </w:r>
      <w:r w:rsidR="23052279" w:rsidRPr="6FB6E84B">
        <w:rPr>
          <w:rFonts w:ascii="Times New Roman" w:eastAsia="MS Mincho" w:hAnsi="Times New Roman"/>
          <w:sz w:val="24"/>
          <w:szCs w:val="24"/>
          <w:lang w:val="sk-SK" w:eastAsia="ja-JP"/>
        </w:rPr>
        <w:t>a dopln</w:t>
      </w:r>
      <w:r w:rsidR="6891125C" w:rsidRPr="6FB6E84B">
        <w:rPr>
          <w:rFonts w:ascii="Times New Roman" w:eastAsia="MS Mincho" w:hAnsi="Times New Roman"/>
          <w:sz w:val="24"/>
          <w:szCs w:val="24"/>
          <w:lang w:val="sk-SK" w:eastAsia="ja-JP"/>
        </w:rPr>
        <w:t xml:space="preserve">ení </w:t>
      </w:r>
      <w:r w:rsidR="23052279" w:rsidRPr="6FB6E84B">
        <w:rPr>
          <w:rFonts w:ascii="Times New Roman" w:eastAsia="MS Mincho" w:hAnsi="Times New Roman"/>
          <w:sz w:val="24"/>
          <w:szCs w:val="24"/>
          <w:lang w:val="sk-SK" w:eastAsia="ja-JP"/>
        </w:rPr>
        <w:t xml:space="preserve">  niektorýc</w:t>
      </w:r>
      <w:r w:rsidR="1154F382" w:rsidRPr="6FB6E84B">
        <w:rPr>
          <w:rFonts w:ascii="Times New Roman" w:eastAsia="MS Mincho" w:hAnsi="Times New Roman"/>
          <w:sz w:val="24"/>
          <w:szCs w:val="24"/>
          <w:lang w:val="sk-SK" w:eastAsia="ja-JP"/>
        </w:rPr>
        <w:t>h zákonov</w:t>
      </w:r>
      <w:r w:rsidR="43893913" w:rsidRPr="6FB6E84B">
        <w:rPr>
          <w:rFonts w:ascii="Times New Roman" w:eastAsia="MS Mincho" w:hAnsi="Times New Roman"/>
          <w:sz w:val="24"/>
          <w:szCs w:val="24"/>
          <w:lang w:val="sk-SK" w:eastAsia="ja-JP"/>
        </w:rPr>
        <w:t xml:space="preserve"> znení neskorších predpisov</w:t>
      </w:r>
    </w:p>
    <w:p w14:paraId="57D705EB" w14:textId="04AF236B" w:rsidR="00D77075" w:rsidRP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V prípade, </w:t>
      </w:r>
      <w:r>
        <w:rPr>
          <w:rFonts w:ascii="Times New Roman" w:eastAsia="MS Mincho" w:hAnsi="Times New Roman"/>
          <w:sz w:val="24"/>
          <w:szCs w:val="24"/>
          <w:lang w:eastAsia="ja-JP"/>
        </w:rPr>
        <w:t>ak</w:t>
      </w:r>
      <w:r w:rsidRPr="00D77075">
        <w:rPr>
          <w:rFonts w:ascii="Times New Roman" w:eastAsia="MS Mincho" w:hAnsi="Times New Roman"/>
          <w:sz w:val="24"/>
          <w:szCs w:val="24"/>
          <w:lang w:eastAsia="ja-JP"/>
        </w:rPr>
        <w:t xml:space="preserve"> Objednávateľovi vznikne podľa bodu 4.3.5 alebo podľa bodu 4.3.6 preplatok, Poskytovateľ ho uhradí na účet Objednávateľa v lehote splatnosti faktúry.</w:t>
      </w:r>
    </w:p>
    <w:p w14:paraId="6F0ADE16" w14:textId="77777777" w:rsidR="00D77075" w:rsidRP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Faktúry budú vyhotovované osobitne pre jednotlivé skupiny Odberných miest (tvorené Odbernými miestami zoskupenými v prílohe č. 2 do častí).</w:t>
      </w:r>
    </w:p>
    <w:p w14:paraId="0EF6EA68" w14:textId="59CA3287" w:rsidR="00D77075" w:rsidRPr="00D77075" w:rsidRDefault="61AACB26" w:rsidP="0088628E">
      <w:pPr>
        <w:pStyle w:val="Odsekzoznamu"/>
        <w:numPr>
          <w:ilvl w:val="0"/>
          <w:numId w:val="27"/>
        </w:numPr>
        <w:autoSpaceDN w:val="0"/>
        <w:ind w:left="1560" w:hanging="709"/>
        <w:jc w:val="both"/>
        <w:rPr>
          <w:rFonts w:ascii="Times New Roman" w:eastAsia="MS Mincho" w:hAnsi="Times New Roman"/>
          <w:sz w:val="24"/>
          <w:szCs w:val="24"/>
          <w:lang w:val="sk-SK" w:eastAsia="ja-JP"/>
        </w:rPr>
      </w:pPr>
      <w:r w:rsidRPr="34288909">
        <w:rPr>
          <w:rFonts w:ascii="Times New Roman" w:eastAsia="MS Mincho" w:hAnsi="Times New Roman"/>
          <w:sz w:val="24"/>
          <w:szCs w:val="24"/>
          <w:lang w:val="sk-SK" w:eastAsia="ja-JP"/>
        </w:rPr>
        <w:t>Zúčtovanie sa uskutoční po odpočte spotrebovaného plynu na meracom zariadení nasledujúcim spôsobom:</w:t>
      </w:r>
    </w:p>
    <w:p w14:paraId="2D128378" w14:textId="35CC4FBF" w:rsidR="00D77075" w:rsidRDefault="00D77075" w:rsidP="0088628E">
      <w:pPr>
        <w:pStyle w:val="Odsekzoznamu"/>
        <w:numPr>
          <w:ilvl w:val="2"/>
          <w:numId w:val="22"/>
        </w:numPr>
        <w:autoSpaceDN w:val="0"/>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raz za jeden kalendárny rok pri odberoch plynu zo siete </w:t>
      </w:r>
      <w:r w:rsidR="006123A3">
        <w:rPr>
          <w:rFonts w:ascii="Times New Roman" w:eastAsia="MS Mincho" w:hAnsi="Times New Roman"/>
          <w:sz w:val="24"/>
          <w:szCs w:val="24"/>
          <w:lang w:eastAsia="ja-JP"/>
        </w:rPr>
        <w:t>malého odberu</w:t>
      </w:r>
      <w:r w:rsidRPr="00D77075">
        <w:rPr>
          <w:rFonts w:ascii="Times New Roman" w:eastAsia="MS Mincho" w:hAnsi="Times New Roman"/>
          <w:sz w:val="24"/>
          <w:szCs w:val="24"/>
          <w:lang w:eastAsia="ja-JP"/>
        </w:rPr>
        <w:t>,</w:t>
      </w:r>
    </w:p>
    <w:p w14:paraId="473D7B60" w14:textId="4DE68286" w:rsidR="00D77075" w:rsidRPr="00D77075" w:rsidRDefault="00D77075" w:rsidP="0088628E">
      <w:pPr>
        <w:pStyle w:val="Odsekzoznamu"/>
        <w:numPr>
          <w:ilvl w:val="2"/>
          <w:numId w:val="22"/>
        </w:numPr>
        <w:autoSpaceDN w:val="0"/>
        <w:spacing w:after="120"/>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mesačne pri odberoch plynu zo siete </w:t>
      </w:r>
      <w:r w:rsidR="006123A3">
        <w:rPr>
          <w:rFonts w:ascii="Times New Roman" w:eastAsia="MS Mincho" w:hAnsi="Times New Roman"/>
          <w:sz w:val="24"/>
          <w:szCs w:val="24"/>
          <w:lang w:eastAsia="ja-JP"/>
        </w:rPr>
        <w:t>stredného odberu</w:t>
      </w:r>
      <w:r w:rsidRPr="00D77075">
        <w:rPr>
          <w:rFonts w:ascii="Times New Roman" w:eastAsia="MS Mincho" w:hAnsi="Times New Roman"/>
          <w:sz w:val="24"/>
          <w:szCs w:val="24"/>
          <w:lang w:eastAsia="ja-JP"/>
        </w:rPr>
        <w:t>.</w:t>
      </w:r>
    </w:p>
    <w:p w14:paraId="1CB2DB62" w14:textId="77777777" w:rsidR="00D77075" w:rsidRP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Meranie množstiev sa uskutočňuje meracím zariadením PDS v mieste, resp. miestach dodávky v súlade s platnými všeobecne záväznými právnymi predpismi, platným Prevádzkovým poriadkom PDS a Technickými podmienkami PDS.</w:t>
      </w:r>
    </w:p>
    <w:p w14:paraId="1496F959" w14:textId="41B54FB8" w:rsidR="00D77075" w:rsidRPr="00D77075" w:rsidRDefault="00FC646A"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Poskytovateľ sa zaväzuje, že nebude </w:t>
      </w:r>
      <w:r w:rsidR="00D77075" w:rsidRPr="00D77075">
        <w:rPr>
          <w:rFonts w:ascii="Times New Roman" w:eastAsia="MS Mincho" w:hAnsi="Times New Roman"/>
          <w:sz w:val="24"/>
          <w:szCs w:val="24"/>
          <w:lang w:eastAsia="ja-JP"/>
        </w:rPr>
        <w:t xml:space="preserve">požadovať aktivačný a </w:t>
      </w:r>
      <w:proofErr w:type="spellStart"/>
      <w:r w:rsidR="00D77075" w:rsidRPr="00D77075">
        <w:rPr>
          <w:rFonts w:ascii="Times New Roman" w:eastAsia="MS Mincho" w:hAnsi="Times New Roman"/>
          <w:sz w:val="24"/>
          <w:szCs w:val="24"/>
          <w:lang w:eastAsia="ja-JP"/>
        </w:rPr>
        <w:t>deaktivačný</w:t>
      </w:r>
      <w:proofErr w:type="spellEnd"/>
      <w:r w:rsidR="00D77075" w:rsidRPr="00D77075">
        <w:rPr>
          <w:rFonts w:ascii="Times New Roman" w:eastAsia="MS Mincho" w:hAnsi="Times New Roman"/>
          <w:sz w:val="24"/>
          <w:szCs w:val="24"/>
          <w:lang w:eastAsia="ja-JP"/>
        </w:rPr>
        <w:t xml:space="preserve"> poplatok za prihlásenie, resp</w:t>
      </w:r>
      <w:r w:rsidR="00D77075">
        <w:rPr>
          <w:rFonts w:ascii="Times New Roman" w:eastAsia="MS Mincho" w:hAnsi="Times New Roman"/>
          <w:sz w:val="24"/>
          <w:szCs w:val="24"/>
          <w:lang w:eastAsia="ja-JP"/>
        </w:rPr>
        <w:t>.</w:t>
      </w:r>
      <w:r w:rsidR="00D77075" w:rsidRPr="00D77075">
        <w:rPr>
          <w:rFonts w:ascii="Times New Roman" w:eastAsia="MS Mincho" w:hAnsi="Times New Roman"/>
          <w:sz w:val="24"/>
          <w:szCs w:val="24"/>
          <w:lang w:eastAsia="ja-JP"/>
        </w:rPr>
        <w:t xml:space="preserve"> za odhlásenie </w:t>
      </w:r>
      <w:r w:rsidR="00D77075">
        <w:rPr>
          <w:rFonts w:ascii="Times New Roman" w:eastAsia="MS Mincho" w:hAnsi="Times New Roman"/>
          <w:sz w:val="24"/>
          <w:szCs w:val="24"/>
          <w:lang w:eastAsia="ja-JP"/>
        </w:rPr>
        <w:t>O</w:t>
      </w:r>
      <w:r w:rsidR="00D77075" w:rsidRPr="00D77075">
        <w:rPr>
          <w:rFonts w:ascii="Times New Roman" w:eastAsia="MS Mincho" w:hAnsi="Times New Roman"/>
          <w:sz w:val="24"/>
          <w:szCs w:val="24"/>
          <w:lang w:eastAsia="ja-JP"/>
        </w:rPr>
        <w:t>dberného miesta.</w:t>
      </w:r>
    </w:p>
    <w:p w14:paraId="6FE43DEA" w14:textId="77777777" w:rsidR="006F73A7" w:rsidRPr="00263BC2" w:rsidRDefault="006F73A7" w:rsidP="00D77075">
      <w:pPr>
        <w:pStyle w:val="CTL"/>
        <w:numPr>
          <w:ilvl w:val="0"/>
          <w:numId w:val="0"/>
        </w:numPr>
        <w:tabs>
          <w:tab w:val="left" w:pos="567"/>
        </w:tabs>
        <w:rPr>
          <w:szCs w:val="24"/>
        </w:rPr>
      </w:pPr>
    </w:p>
    <w:p w14:paraId="4CD25B73" w14:textId="55B9AB63" w:rsidR="00FC2417" w:rsidRPr="00263BC2" w:rsidRDefault="00121AAA" w:rsidP="007831EF">
      <w:pPr>
        <w:pStyle w:val="CTLhead"/>
        <w:rPr>
          <w:sz w:val="24"/>
          <w:szCs w:val="24"/>
        </w:rPr>
      </w:pPr>
      <w:r w:rsidRPr="00263BC2">
        <w:rPr>
          <w:sz w:val="24"/>
          <w:szCs w:val="24"/>
        </w:rPr>
        <w:t>Článok V</w:t>
      </w:r>
    </w:p>
    <w:p w14:paraId="43AC1621" w14:textId="1E948555" w:rsidR="00BF6FAF" w:rsidRPr="00BF6FAF" w:rsidRDefault="61AACB26"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34288909">
        <w:rPr>
          <w:rFonts w:ascii="Times New Roman" w:hAnsi="Times New Roman"/>
          <w:b/>
          <w:bCs/>
          <w:sz w:val="24"/>
          <w:szCs w:val="24"/>
        </w:rPr>
        <w:t>Zodpovednosť, sankcie a reklamácie</w:t>
      </w:r>
    </w:p>
    <w:p w14:paraId="7C14423A" w14:textId="33A6FB48" w:rsidR="00D77075" w:rsidRPr="00D77075" w:rsidRDefault="00D77075" w:rsidP="0088628E">
      <w:pPr>
        <w:pStyle w:val="CTL"/>
        <w:numPr>
          <w:ilvl w:val="1"/>
          <w:numId w:val="16"/>
        </w:numPr>
        <w:tabs>
          <w:tab w:val="left" w:pos="567"/>
        </w:tabs>
        <w:ind w:left="567" w:hanging="567"/>
        <w:rPr>
          <w:szCs w:val="24"/>
        </w:rPr>
      </w:pPr>
      <w:r>
        <w:rPr>
          <w:szCs w:val="24"/>
        </w:rPr>
        <w:t xml:space="preserve">Poskytovateľ </w:t>
      </w:r>
      <w:r w:rsidRPr="0089352C">
        <w:t>zodpovedá Objednávateľovi za škodu, ktorú Objednávateľovi bez ohľadu na zavinenie preukázateľne spôsobil v súvislosti s poskytovaním plnení definovaných v tejto Zmluve a</w:t>
      </w:r>
      <w:r>
        <w:t xml:space="preserve"> jej prílohách. </w:t>
      </w:r>
    </w:p>
    <w:p w14:paraId="67E7E78B" w14:textId="77777777" w:rsidR="006F20AE" w:rsidRDefault="00D77075" w:rsidP="0088628E">
      <w:pPr>
        <w:pStyle w:val="CTL"/>
        <w:numPr>
          <w:ilvl w:val="1"/>
          <w:numId w:val="16"/>
        </w:numPr>
        <w:tabs>
          <w:tab w:val="left" w:pos="567"/>
        </w:tabs>
        <w:ind w:left="567" w:hanging="567"/>
        <w:rPr>
          <w:szCs w:val="24"/>
        </w:rPr>
      </w:pPr>
      <w:r w:rsidRPr="0089352C">
        <w:t>Poskytovateľ nezodpovedá za škodu, ktorá vznikla Objednávateľovi v dôsledku poskytnutia nepravdivej, zavádzajúcej alebo neúplnej informácie, dokumentov alebo akýchkoľvek iných podkladov</w:t>
      </w:r>
      <w:r w:rsidR="00FC646A">
        <w:t xml:space="preserve"> preukázateľne</w:t>
      </w:r>
      <w:r w:rsidRPr="0089352C">
        <w:t xml:space="preserve"> poskytnutých Objednávateľom Poskytovateľovi</w:t>
      </w:r>
      <w:r>
        <w:t>.</w:t>
      </w:r>
    </w:p>
    <w:p w14:paraId="48F01906" w14:textId="77777777" w:rsidR="006F20AE" w:rsidRDefault="5A1277C1" w:rsidP="0088628E">
      <w:pPr>
        <w:pStyle w:val="CTL"/>
        <w:numPr>
          <w:ilvl w:val="1"/>
          <w:numId w:val="16"/>
        </w:numPr>
        <w:tabs>
          <w:tab w:val="left" w:pos="567"/>
        </w:tabs>
        <w:ind w:left="567" w:hanging="567"/>
        <w:rPr>
          <w:szCs w:val="24"/>
        </w:rPr>
      </w:pPr>
      <w:r>
        <w:t>V prípade omeškania Objednávateľa so zaplatením faktúry podľa</w:t>
      </w:r>
      <w:r w:rsidR="1B373428">
        <w:t xml:space="preserve"> Prílohy č. 6 Zmluvy alebo faktúry podľa čl. IV, bodu</w:t>
      </w:r>
      <w:r>
        <w:t xml:space="preserve"> 4.3.8 tejto Zmluvy je Poskytovateľ oprávnený od Objednávateľa požadovať úroky z omeškania v zákonom stanovenej výške, a to za každý, aj začatý deň omeškania.</w:t>
      </w:r>
    </w:p>
    <w:p w14:paraId="5637FD5A" w14:textId="77777777" w:rsidR="006F20AE" w:rsidRDefault="5A1277C1" w:rsidP="0088628E">
      <w:pPr>
        <w:pStyle w:val="CTL"/>
        <w:numPr>
          <w:ilvl w:val="1"/>
          <w:numId w:val="16"/>
        </w:numPr>
        <w:tabs>
          <w:tab w:val="left" w:pos="567"/>
        </w:tabs>
        <w:ind w:left="567" w:hanging="567"/>
        <w:rPr>
          <w:szCs w:val="24"/>
        </w:rPr>
      </w:pPr>
      <w: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22CAA706">
        <w:t>O</w:t>
      </w:r>
      <w:r>
        <w:t>dbernom mieste, ktorého sa omeškanie týka, a to za každý, aj začatý, deň omeškania. V prípade omeškania Poskytovateľa s odstránením vady v lehote podľa bodu 5.</w:t>
      </w:r>
      <w:r w:rsidR="20309F8E">
        <w:t>10</w:t>
      </w:r>
      <w:r>
        <w:t xml:space="preserve"> tohto článku </w:t>
      </w:r>
      <w:r w:rsidR="5D0FC84C">
        <w:t>Z</w:t>
      </w:r>
      <w:r>
        <w:t xml:space="preserve">mluvy, je Objednávateľ oprávnený od Poskytovateľa požadovať zmluvnú pokutu vo výške 0,05 % z ceny dohodnutej v tejto Zmluve za poskytnutie </w:t>
      </w:r>
      <w:r w:rsidR="7614E282">
        <w:t xml:space="preserve">Zmluvného </w:t>
      </w:r>
      <w:r>
        <w:t xml:space="preserve">plnenia na </w:t>
      </w:r>
      <w:r w:rsidR="391DF506">
        <w:t>O</w:t>
      </w:r>
      <w:r>
        <w:t xml:space="preserve">dbernom mieste, ktorého sa omeškanie týka, a to za každý, aj začatý deň omeškania. </w:t>
      </w:r>
    </w:p>
    <w:p w14:paraId="492B4466" w14:textId="77777777" w:rsidR="006F20AE" w:rsidRDefault="189AAA2D" w:rsidP="0088628E">
      <w:pPr>
        <w:pStyle w:val="CTL"/>
        <w:numPr>
          <w:ilvl w:val="1"/>
          <w:numId w:val="16"/>
        </w:numPr>
        <w:tabs>
          <w:tab w:val="left" w:pos="567"/>
        </w:tabs>
        <w:ind w:left="567" w:hanging="567"/>
        <w:rPr>
          <w:szCs w:val="24"/>
        </w:rPr>
      </w:pPr>
      <w:r>
        <w:lastRenderedPageBreak/>
        <w:t>V prípade</w:t>
      </w:r>
      <w:r w:rsidR="61906F38">
        <w:t>, ak Poskytovateľ poskytne Objednávateľovi Zmluvné plneni</w:t>
      </w:r>
      <w:r w:rsidR="70AA1351">
        <w:t>a</w:t>
      </w:r>
      <w:r w:rsidR="61906F38">
        <w:t>, ktoré nespĺňajú  požiadavk</w:t>
      </w:r>
      <w:r w:rsidR="6E031532">
        <w:t>y na Zmluvné plnenia podľa čl. III, bodov 3.1 a 3.2, Objednávateľ si uplatní voči Poskytovateľovi pokutu vo výške</w:t>
      </w:r>
      <w:r w:rsidR="61906F38">
        <w:t xml:space="preserve"> </w:t>
      </w:r>
      <w:r w:rsidR="5A30AD1D">
        <w:t>10% z Ceny za takéto Zmluvné plnenia.</w:t>
      </w:r>
    </w:p>
    <w:p w14:paraId="3DDDA70D" w14:textId="77777777" w:rsidR="006F20AE" w:rsidRDefault="61906F38" w:rsidP="0088628E">
      <w:pPr>
        <w:pStyle w:val="CTL"/>
        <w:numPr>
          <w:ilvl w:val="1"/>
          <w:numId w:val="16"/>
        </w:numPr>
        <w:tabs>
          <w:tab w:val="left" w:pos="567"/>
        </w:tabs>
        <w:ind w:left="567" w:hanging="567"/>
        <w:rPr>
          <w:szCs w:val="24"/>
        </w:rPr>
      </w:pPr>
      <w:r>
        <w:t>V prípade nepravdivosti vyhlásení Poskytovateľa</w:t>
      </w:r>
      <w:r w:rsidR="189AAA2D">
        <w:t xml:space="preserve"> </w:t>
      </w:r>
      <w:r w:rsidR="0A532008">
        <w:t xml:space="preserve">uvedených v čl. III, bodoch </w:t>
      </w:r>
      <w:r w:rsidR="5274253D">
        <w:t>3.9 a 3.13 si Objednávateľ voči Poskytovateľovi uplatní zmluvnú pokutu vo výške 30.000 EUR (slovom: tridsaťtisíc EUR).</w:t>
      </w:r>
    </w:p>
    <w:p w14:paraId="3E1A9E4C" w14:textId="6340893C" w:rsidR="0A532008" w:rsidRPr="006F20AE" w:rsidRDefault="1C84C57C" w:rsidP="0088628E">
      <w:pPr>
        <w:pStyle w:val="CTL"/>
        <w:numPr>
          <w:ilvl w:val="1"/>
          <w:numId w:val="16"/>
        </w:numPr>
        <w:tabs>
          <w:tab w:val="left" w:pos="567"/>
        </w:tabs>
        <w:ind w:left="567" w:hanging="567"/>
        <w:rPr>
          <w:szCs w:val="24"/>
        </w:rPr>
      </w:pPr>
      <w:r>
        <w:t>V prípade porušenia povinností Poskytovateľa uvedenej v čl.</w:t>
      </w:r>
      <w:r w:rsidR="53582DFC">
        <w:t xml:space="preserve"> III, bode 3.3, ods. 3.3.5</w:t>
      </w:r>
      <w:r>
        <w:t xml:space="preserve"> </w:t>
      </w:r>
      <w:r w:rsidR="48017020">
        <w:t>s</w:t>
      </w:r>
      <w:r w:rsidR="1D3DBDEE">
        <w:t xml:space="preserve">i Objednávateľ uplatní voči Poskytovateľovi zmluvnú pokutu vo výške </w:t>
      </w:r>
      <w:r w:rsidR="78641D67">
        <w:t>3</w:t>
      </w:r>
      <w:r w:rsidR="1D3DBDEE">
        <w:t xml:space="preserve">0% z Ceny za Zmluvné plnenia za každé jednotlivé porušenie, čím nie je dotknutý nárok Objednávateľa na náhradu škody, ktorá </w:t>
      </w:r>
      <w:r w:rsidR="33775CB5">
        <w:t>mu takýmto porušením vznikla.</w:t>
      </w:r>
    </w:p>
    <w:p w14:paraId="47FD5851" w14:textId="2E223CA1" w:rsidR="00D77075" w:rsidRPr="00D77075" w:rsidRDefault="00D77075" w:rsidP="0088628E">
      <w:pPr>
        <w:pStyle w:val="CTL"/>
        <w:numPr>
          <w:ilvl w:val="1"/>
          <w:numId w:val="16"/>
        </w:numPr>
        <w:tabs>
          <w:tab w:val="left" w:pos="567"/>
        </w:tabs>
        <w:ind w:left="567" w:hanging="567"/>
        <w:rPr>
          <w:szCs w:val="24"/>
        </w:rPr>
      </w:pPr>
      <w:r w:rsidRPr="0089352C">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r w:rsidR="00EA7A4B">
        <w:t xml:space="preserve"> v súlade s ustanovením čl. IV, bodu 4.3.3 tejto Zmluvy</w:t>
      </w:r>
      <w:r>
        <w:t xml:space="preserve">. </w:t>
      </w:r>
    </w:p>
    <w:p w14:paraId="12B97F00" w14:textId="598C46ED" w:rsidR="00D77075" w:rsidRPr="00D77075" w:rsidRDefault="00D77075" w:rsidP="0088628E">
      <w:pPr>
        <w:pStyle w:val="CTL"/>
        <w:numPr>
          <w:ilvl w:val="1"/>
          <w:numId w:val="16"/>
        </w:numPr>
        <w:tabs>
          <w:tab w:val="left" w:pos="567"/>
        </w:tabs>
        <w:ind w:left="567" w:hanging="567"/>
        <w:rPr>
          <w:szCs w:val="24"/>
        </w:rPr>
      </w:pPr>
      <w:r w:rsidRPr="0089352C">
        <w:t>Objednávateľ má právo kedykoľvek reklamovať vady Zmluvného plnenia poskytnutého Poskytovateľom resp. akékoľvek chyby, ku ktorým došlo pri plnení tejto Zmluvy</w:t>
      </w:r>
      <w:r>
        <w:t>.</w:t>
      </w:r>
    </w:p>
    <w:p w14:paraId="577E6E28" w14:textId="17EE5F02" w:rsidR="00D77075" w:rsidRDefault="00D77075" w:rsidP="0088628E">
      <w:pPr>
        <w:pStyle w:val="Odsekzoznamu"/>
        <w:numPr>
          <w:ilvl w:val="1"/>
          <w:numId w:val="16"/>
        </w:numPr>
        <w:spacing w:after="120"/>
        <w:ind w:left="567" w:hanging="567"/>
        <w:jc w:val="both"/>
        <w:rPr>
          <w:rFonts w:ascii="Times New Roman" w:hAnsi="Times New Roman"/>
          <w:sz w:val="24"/>
          <w:szCs w:val="24"/>
          <w:lang w:val="sk-SK" w:eastAsia="en-US"/>
        </w:rPr>
      </w:pPr>
      <w:r w:rsidRPr="00D77075">
        <w:rPr>
          <w:rFonts w:ascii="Times New Roman" w:hAnsi="Times New Roman"/>
          <w:sz w:val="24"/>
          <w:szCs w:val="24"/>
          <w:lang w:val="sk-SK" w:eastAsia="en-US"/>
        </w:rPr>
        <w:t xml:space="preserve">Poskytovateľ reklamáciu prešetrí a výsledok prešetrenia písomne oznámi Objednávateľovi v lehote pätnástich (15) </w:t>
      </w:r>
      <w:r>
        <w:rPr>
          <w:rFonts w:ascii="Times New Roman" w:hAnsi="Times New Roman"/>
          <w:sz w:val="24"/>
          <w:szCs w:val="24"/>
          <w:lang w:val="sk-SK" w:eastAsia="en-US"/>
        </w:rPr>
        <w:t xml:space="preserve">kalendárnych </w:t>
      </w:r>
      <w:r w:rsidRPr="00D77075">
        <w:rPr>
          <w:rFonts w:ascii="Times New Roman" w:hAnsi="Times New Roman"/>
          <w:sz w:val="24"/>
          <w:szCs w:val="24"/>
          <w:lang w:val="sk-SK" w:eastAsia="en-US"/>
        </w:rPr>
        <w:t xml:space="preserve">dní od doručenia reklamácie, pokiaľ zo zákona nevyplýva iná lehota. Vady Zmluvného plnenia je Poskytovateľ povinný odstrániť do </w:t>
      </w:r>
      <w:r>
        <w:rPr>
          <w:rFonts w:ascii="Times New Roman" w:hAnsi="Times New Roman"/>
          <w:sz w:val="24"/>
          <w:szCs w:val="24"/>
          <w:lang w:val="sk-SK" w:eastAsia="en-US"/>
        </w:rPr>
        <w:t xml:space="preserve">pätnástich </w:t>
      </w:r>
      <w:r w:rsidRPr="00D77075">
        <w:rPr>
          <w:rFonts w:ascii="Times New Roman" w:hAnsi="Times New Roman"/>
          <w:sz w:val="24"/>
          <w:szCs w:val="24"/>
          <w:lang w:val="sk-SK" w:eastAsia="en-US"/>
        </w:rPr>
        <w:t xml:space="preserve">(15) </w:t>
      </w:r>
      <w:r>
        <w:rPr>
          <w:rFonts w:ascii="Times New Roman" w:hAnsi="Times New Roman"/>
          <w:sz w:val="24"/>
          <w:szCs w:val="24"/>
          <w:lang w:val="sk-SK" w:eastAsia="en-US"/>
        </w:rPr>
        <w:t xml:space="preserve">kalendárnych </w:t>
      </w:r>
      <w:r w:rsidRPr="00D77075">
        <w:rPr>
          <w:rFonts w:ascii="Times New Roman" w:hAnsi="Times New Roman"/>
          <w:sz w:val="24"/>
          <w:szCs w:val="24"/>
          <w:lang w:val="sk-SK" w:eastAsia="en-US"/>
        </w:rPr>
        <w:t xml:space="preserve">dní. </w:t>
      </w:r>
    </w:p>
    <w:p w14:paraId="05A038FB" w14:textId="5A6FF005" w:rsidR="00D77075" w:rsidRDefault="00D77075" w:rsidP="0088628E">
      <w:pPr>
        <w:pStyle w:val="Odsekzoznamu"/>
        <w:numPr>
          <w:ilvl w:val="1"/>
          <w:numId w:val="16"/>
        </w:numPr>
        <w:spacing w:after="120"/>
        <w:ind w:left="567" w:hanging="567"/>
        <w:jc w:val="both"/>
        <w:rPr>
          <w:rFonts w:ascii="Times New Roman" w:hAnsi="Times New Roman"/>
          <w:sz w:val="24"/>
          <w:szCs w:val="24"/>
          <w:lang w:val="sk-SK" w:eastAsia="en-US"/>
        </w:rPr>
      </w:pPr>
      <w:r w:rsidRPr="00D77075">
        <w:rPr>
          <w:rFonts w:ascii="Times New Roman" w:hAnsi="Times New Roman"/>
          <w:sz w:val="24"/>
          <w:szCs w:val="24"/>
          <w:lang w:val="sk-SK" w:eastAsia="en-US"/>
        </w:rPr>
        <w:t xml:space="preserve">Objednávateľ si môže uplatniť reklamáciu u: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písomne na adrese: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w:t>
      </w:r>
      <w:r>
        <w:rPr>
          <w:rFonts w:ascii="Times New Roman" w:hAnsi="Times New Roman"/>
          <w:sz w:val="24"/>
          <w:szCs w:val="24"/>
          <w:lang w:val="sk-SK" w:eastAsia="en-US"/>
        </w:rPr>
        <w:t xml:space="preserve">alebo </w:t>
      </w:r>
      <w:r w:rsidRPr="00D77075">
        <w:rPr>
          <w:rFonts w:ascii="Times New Roman" w:hAnsi="Times New Roman"/>
          <w:sz w:val="24"/>
          <w:szCs w:val="24"/>
          <w:lang w:val="sk-SK" w:eastAsia="en-US"/>
        </w:rPr>
        <w:t xml:space="preserve">e-mailom: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w:t>
      </w:r>
    </w:p>
    <w:p w14:paraId="5A6BB857" w14:textId="26A9D073" w:rsidR="004C1708" w:rsidRPr="006F20AE" w:rsidRDefault="004C1708" w:rsidP="0088628E">
      <w:pPr>
        <w:pStyle w:val="Odsekzoznamu"/>
        <w:numPr>
          <w:ilvl w:val="1"/>
          <w:numId w:val="16"/>
        </w:numPr>
        <w:ind w:left="567" w:hanging="567"/>
        <w:jc w:val="both"/>
        <w:rPr>
          <w:rFonts w:ascii="Times New Roman" w:hAnsi="Times New Roman"/>
          <w:sz w:val="24"/>
          <w:szCs w:val="24"/>
          <w:lang w:val="sk-SK" w:eastAsia="en-US"/>
        </w:rPr>
      </w:pPr>
      <w:r w:rsidRPr="006F20AE">
        <w:rPr>
          <w:rFonts w:ascii="Times New Roman" w:hAnsi="Times New Roman"/>
          <w:sz w:val="24"/>
          <w:szCs w:val="24"/>
          <w:lang w:val="sk-SK" w:eastAsia="en-US"/>
        </w:rPr>
        <w:t>Postup pri reklamácii Zmluvných plnení sa ďalej riadi záručnými podmienkami a príslušnými ustanoveniami Obchodného zákonníka a ďalších všeobecne záväzných právnych predpisov platných na území Slovenskej republiky.</w:t>
      </w:r>
    </w:p>
    <w:p w14:paraId="6C0E2926" w14:textId="77777777" w:rsidR="00E95E41" w:rsidRDefault="00E95E41" w:rsidP="00EA7A4B">
      <w:pPr>
        <w:pStyle w:val="CTL"/>
        <w:numPr>
          <w:ilvl w:val="0"/>
          <w:numId w:val="0"/>
        </w:numPr>
        <w:tabs>
          <w:tab w:val="left" w:pos="567"/>
        </w:tabs>
      </w:pPr>
    </w:p>
    <w:p w14:paraId="3B9FF79F" w14:textId="720A36B4"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3616DFB8" w:rsidR="00FC2417" w:rsidRPr="00BF6FAF" w:rsidRDefault="00EA7A4B"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Trvanie a ukončenie Zmluvy</w:t>
      </w:r>
    </w:p>
    <w:p w14:paraId="3317AE06" w14:textId="1CD80875" w:rsidR="00EA7A4B" w:rsidRDefault="00EA7A4B" w:rsidP="0088628E">
      <w:pPr>
        <w:pStyle w:val="CTL"/>
        <w:numPr>
          <w:ilvl w:val="1"/>
          <w:numId w:val="17"/>
        </w:numPr>
        <w:ind w:left="567" w:hanging="567"/>
        <w:rPr>
          <w:szCs w:val="24"/>
        </w:rPr>
      </w:pPr>
      <w:r>
        <w:rPr>
          <w:szCs w:val="24"/>
        </w:rPr>
        <w:t>Táto Zmluva sa uzatvára na dobu určitú, na obdobie od 01.01.2026 od 00:00 hod. do 31.12.202</w:t>
      </w:r>
      <w:r w:rsidR="00FC646A">
        <w:rPr>
          <w:szCs w:val="24"/>
        </w:rPr>
        <w:t>6</w:t>
      </w:r>
      <w:r>
        <w:rPr>
          <w:szCs w:val="24"/>
        </w:rPr>
        <w:t xml:space="preserve"> do 24:00 hod. (ďalej len „</w:t>
      </w:r>
      <w:r w:rsidRPr="00EA7A4B">
        <w:rPr>
          <w:b/>
          <w:bCs/>
          <w:szCs w:val="24"/>
        </w:rPr>
        <w:t>Zmluvné obdobie</w:t>
      </w:r>
      <w:r>
        <w:rPr>
          <w:szCs w:val="24"/>
        </w:rPr>
        <w:t xml:space="preserve">“). </w:t>
      </w:r>
    </w:p>
    <w:p w14:paraId="68A38E25" w14:textId="409CDF5C" w:rsidR="00EA7A4B" w:rsidRDefault="00EA7A4B" w:rsidP="0088628E">
      <w:pPr>
        <w:pStyle w:val="CTL"/>
        <w:numPr>
          <w:ilvl w:val="1"/>
          <w:numId w:val="17"/>
        </w:numPr>
        <w:ind w:left="567" w:hanging="567"/>
        <w:rPr>
          <w:szCs w:val="24"/>
        </w:rPr>
      </w:pPr>
      <w:r>
        <w:rPr>
          <w:szCs w:val="24"/>
        </w:rPr>
        <w:t xml:space="preserve">Túto Zmluvu je možné skončiť: </w:t>
      </w:r>
    </w:p>
    <w:p w14:paraId="51D30BE5" w14:textId="2350CA36" w:rsidR="00EA7A4B" w:rsidRPr="00EA7A4B" w:rsidRDefault="00A15349" w:rsidP="0088628E">
      <w:pPr>
        <w:pStyle w:val="CTL"/>
        <w:numPr>
          <w:ilvl w:val="0"/>
          <w:numId w:val="29"/>
        </w:numPr>
        <w:ind w:left="1560" w:hanging="709"/>
        <w:rPr>
          <w:szCs w:val="24"/>
        </w:rPr>
      </w:pPr>
      <w:r>
        <w:rPr>
          <w:szCs w:val="24"/>
        </w:rPr>
        <w:t>p</w:t>
      </w:r>
      <w:r w:rsidR="00EA7A4B">
        <w:rPr>
          <w:szCs w:val="24"/>
        </w:rPr>
        <w:t xml:space="preserve">ísomnou dohodou Zmluvných strán, a to dňom uvedeným v takejto dohode; </w:t>
      </w:r>
      <w:r w:rsidR="00EA7A4B" w:rsidRPr="0089352C">
        <w:t>v dohode o ukončení tejto Zmluvy sa súčasne upravia aj všetky nároky Zmluvných strán vzniknuté na základe alebo v súvislosti s touto Zmluvou</w:t>
      </w:r>
      <w:r w:rsidR="00EA7A4B">
        <w:t>;</w:t>
      </w:r>
    </w:p>
    <w:p w14:paraId="48846EDB" w14:textId="40D11113" w:rsidR="00EA7A4B" w:rsidRPr="00EA7A4B" w:rsidRDefault="7B3099B9" w:rsidP="0088628E">
      <w:pPr>
        <w:pStyle w:val="CTL"/>
        <w:numPr>
          <w:ilvl w:val="2"/>
          <w:numId w:val="41"/>
        </w:numPr>
        <w:ind w:left="1701" w:hanging="850"/>
      </w:pPr>
      <w:r>
        <w:t>písomným odstúpením od Zmluvy ktoroukoľvek zo Zmluvných strán</w:t>
      </w:r>
      <w:r w:rsidR="45B8E1B7">
        <w:t xml:space="preserve"> v prípade podstatného porušenia Zmluvy podľa bodu 6.3 tohto článku Zmluvy alebo v súlade s bodmi 6.4 – 6.8 tohto článku Zmluvy</w:t>
      </w:r>
      <w:r w:rsidR="39E91667">
        <w:t>.</w:t>
      </w:r>
      <w:r w:rsidR="00EA7A4B" w:rsidRPr="006F20AE">
        <w:rPr>
          <w:bCs/>
        </w:rPr>
        <w:fldChar w:fldCharType="begin"/>
      </w:r>
      <w:r w:rsidR="00EA7A4B" w:rsidRPr="00205D3F">
        <w:instrText xml:space="preserve"> REF _Ref136979708 \r \h  \* MERGEFORMAT </w:instrText>
      </w:r>
      <w:r w:rsidR="00EA7A4B" w:rsidRPr="006F20AE">
        <w:rPr>
          <w:bCs/>
        </w:rPr>
      </w:r>
      <w:r w:rsidR="00EA7A4B" w:rsidRPr="006F20AE">
        <w:rPr>
          <w:bCs/>
        </w:rPr>
        <w:fldChar w:fldCharType="end"/>
      </w:r>
    </w:p>
    <w:p w14:paraId="38A301AB" w14:textId="05FA2276" w:rsidR="00A15349" w:rsidRPr="006F20AE" w:rsidRDefault="00A15349" w:rsidP="0088628E">
      <w:pPr>
        <w:pStyle w:val="CTL"/>
        <w:numPr>
          <w:ilvl w:val="1"/>
          <w:numId w:val="17"/>
        </w:numPr>
        <w:ind w:left="567" w:hanging="567"/>
        <w:rPr>
          <w:szCs w:val="24"/>
        </w:rPr>
      </w:pPr>
      <w:r w:rsidRPr="006F20AE">
        <w:rPr>
          <w:szCs w:val="24"/>
        </w:rPr>
        <w:t xml:space="preserve">Za podstatné porušenie Zmluvy sa považuje: </w:t>
      </w:r>
    </w:p>
    <w:p w14:paraId="318A7503" w14:textId="298990FE" w:rsidR="00A15349" w:rsidRPr="006F20AE" w:rsidRDefault="00A15349" w:rsidP="0088628E">
      <w:pPr>
        <w:pStyle w:val="CTL"/>
        <w:numPr>
          <w:ilvl w:val="0"/>
          <w:numId w:val="31"/>
        </w:numPr>
        <w:ind w:left="1560" w:hanging="709"/>
        <w:rPr>
          <w:szCs w:val="24"/>
        </w:rPr>
      </w:pPr>
      <w:r w:rsidRPr="006F20AE">
        <w:rPr>
          <w:szCs w:val="24"/>
        </w:rPr>
        <w:t xml:space="preserve">omeškanie Poskytovateľa s poskytnutím Zmluvných plnení o viac ako </w:t>
      </w:r>
      <w:r w:rsidR="006123A3" w:rsidRPr="006F20AE">
        <w:rPr>
          <w:szCs w:val="24"/>
        </w:rPr>
        <w:t>päť</w:t>
      </w:r>
      <w:r w:rsidRPr="006F20AE">
        <w:rPr>
          <w:szCs w:val="24"/>
        </w:rPr>
        <w:t xml:space="preserve"> (</w:t>
      </w:r>
      <w:r w:rsidR="006123A3" w:rsidRPr="006F20AE">
        <w:rPr>
          <w:szCs w:val="24"/>
        </w:rPr>
        <w:t>5</w:t>
      </w:r>
      <w:r w:rsidRPr="006F20AE">
        <w:rPr>
          <w:szCs w:val="24"/>
        </w:rPr>
        <w:t xml:space="preserve">) </w:t>
      </w:r>
      <w:r w:rsidR="006123A3" w:rsidRPr="006F20AE">
        <w:rPr>
          <w:szCs w:val="24"/>
        </w:rPr>
        <w:t>kalendárnych dní</w:t>
      </w:r>
      <w:r w:rsidRPr="006F20AE">
        <w:rPr>
          <w:szCs w:val="24"/>
        </w:rPr>
        <w:t xml:space="preserve"> bez uvedenia dôvodu, ktorý by omeškanie ospravedlňoval (vyššia moc),</w:t>
      </w:r>
    </w:p>
    <w:p w14:paraId="73141EF5" w14:textId="07DB16A4" w:rsidR="00A15349" w:rsidRPr="006F20AE" w:rsidRDefault="00A15349" w:rsidP="0088628E">
      <w:pPr>
        <w:pStyle w:val="CTL"/>
        <w:numPr>
          <w:ilvl w:val="0"/>
          <w:numId w:val="31"/>
        </w:numPr>
        <w:ind w:left="1560" w:hanging="709"/>
        <w:rPr>
          <w:szCs w:val="24"/>
        </w:rPr>
      </w:pPr>
      <w:r w:rsidRPr="006F20AE">
        <w:rPr>
          <w:szCs w:val="24"/>
        </w:rPr>
        <w:t xml:space="preserve">ak Cena za Zmluvné plnenia bude fakturovaná v rozpore s podmienkami dohodnutými v tejto Zmluve a jej prílohách, </w:t>
      </w:r>
    </w:p>
    <w:p w14:paraId="53C22321" w14:textId="2959541E" w:rsidR="00A15349" w:rsidRPr="006F20AE" w:rsidRDefault="00797189" w:rsidP="0088628E">
      <w:pPr>
        <w:pStyle w:val="CTL"/>
        <w:numPr>
          <w:ilvl w:val="0"/>
          <w:numId w:val="31"/>
        </w:numPr>
        <w:ind w:left="1560" w:hanging="709"/>
        <w:rPr>
          <w:szCs w:val="24"/>
        </w:rPr>
      </w:pPr>
      <w:r w:rsidRPr="006F20AE">
        <w:rPr>
          <w:szCs w:val="24"/>
        </w:rPr>
        <w:lastRenderedPageBreak/>
        <w:t xml:space="preserve">Poskytovateľ poskytne Objednávateľovi Zmluvné plnenia v rozsahu a kvalite, ktoré sú v rozpore s touto Zmluvou a jej prílohami, </w:t>
      </w:r>
    </w:p>
    <w:p w14:paraId="103C4EEA" w14:textId="77777777" w:rsidR="00797189" w:rsidRPr="006F20AE" w:rsidRDefault="00797189" w:rsidP="0088628E">
      <w:pPr>
        <w:pStyle w:val="CTL"/>
        <w:numPr>
          <w:ilvl w:val="0"/>
          <w:numId w:val="31"/>
        </w:numPr>
        <w:ind w:left="1560" w:hanging="709"/>
        <w:rPr>
          <w:szCs w:val="24"/>
        </w:rPr>
      </w:pPr>
      <w:r w:rsidRPr="006F20AE">
        <w:rPr>
          <w:szCs w:val="24"/>
        </w:rPr>
        <w:t>Objednávateľ je v omeškaní so zaplatením faktúry o viac ako šesťdesiat (60) dní po lehote jej splatnosti, a to aj napriek písomnej výzve Poskytovateľa s určením náhradnej lehoty na vykonanie nápravy v trvaní minimálne siedmich (7) kalendárnych dní,</w:t>
      </w:r>
    </w:p>
    <w:p w14:paraId="65B14067" w14:textId="21BEA832" w:rsidR="00797189" w:rsidRPr="006F20AE" w:rsidRDefault="00797189" w:rsidP="0088628E">
      <w:pPr>
        <w:pStyle w:val="CTL"/>
        <w:numPr>
          <w:ilvl w:val="0"/>
          <w:numId w:val="31"/>
        </w:numPr>
        <w:ind w:left="1560" w:hanging="709"/>
        <w:rPr>
          <w:szCs w:val="24"/>
        </w:rPr>
      </w:pPr>
      <w:r w:rsidRPr="006F20AE">
        <w:rPr>
          <w:szCs w:val="24"/>
        </w:rPr>
        <w:t xml:space="preserve">Poskytovateľ poruší jeho povinnosti uvedené v čl. III tejto Zmluvy, </w:t>
      </w:r>
    </w:p>
    <w:p w14:paraId="76BACBEF" w14:textId="3CA67DAF" w:rsidR="00910116" w:rsidRPr="006F20AE" w:rsidRDefault="00910116" w:rsidP="0088628E">
      <w:pPr>
        <w:pStyle w:val="CTL"/>
        <w:numPr>
          <w:ilvl w:val="0"/>
          <w:numId w:val="31"/>
        </w:numPr>
        <w:ind w:left="1560" w:hanging="709"/>
        <w:rPr>
          <w:szCs w:val="24"/>
        </w:rPr>
      </w:pPr>
      <w:r w:rsidRPr="006F20AE">
        <w:rPr>
          <w:szCs w:val="24"/>
        </w:rPr>
        <w:t>Objednávateľ opakovane reklamoval poskytnuté Zmluvné plnenia (viac ako trikrát, pričom nemusí ísť o rovnakú vadu),</w:t>
      </w:r>
    </w:p>
    <w:p w14:paraId="18A77C1A" w14:textId="7C00F269" w:rsidR="00797189" w:rsidRPr="006F20AE" w:rsidRDefault="00797189" w:rsidP="0088628E">
      <w:pPr>
        <w:pStyle w:val="CTL"/>
        <w:numPr>
          <w:ilvl w:val="0"/>
          <w:numId w:val="31"/>
        </w:numPr>
        <w:ind w:left="1560" w:hanging="709"/>
        <w:rPr>
          <w:szCs w:val="24"/>
        </w:rPr>
      </w:pPr>
      <w:r w:rsidRPr="006F20AE">
        <w:rPr>
          <w:szCs w:val="24"/>
        </w:rPr>
        <w:t xml:space="preserve">Objednávateľ sa dopustí neoprávneného odberu plynu podľa čl. III, bodu 3.16 tejto Zmluvy. </w:t>
      </w:r>
    </w:p>
    <w:p w14:paraId="6523E947" w14:textId="0CE141B9" w:rsidR="00EA7A4B" w:rsidRDefault="00EA7A4B" w:rsidP="0088628E">
      <w:pPr>
        <w:pStyle w:val="CTL"/>
        <w:numPr>
          <w:ilvl w:val="1"/>
          <w:numId w:val="17"/>
        </w:numPr>
        <w:ind w:left="567" w:hanging="567"/>
        <w:rPr>
          <w:szCs w:val="24"/>
        </w:rPr>
      </w:pPr>
      <w:r>
        <w:rPr>
          <w:szCs w:val="24"/>
        </w:rPr>
        <w:t xml:space="preserve">Objednávateľ je oprávnený písomne odstúpiť od Zmluvy v prípade, ak: </w:t>
      </w:r>
    </w:p>
    <w:p w14:paraId="2AB9ED9D" w14:textId="4AB9D675" w:rsidR="00EA7A4B" w:rsidRPr="00EA7A4B" w:rsidRDefault="00EA7A4B" w:rsidP="0088628E">
      <w:pPr>
        <w:pStyle w:val="CTL"/>
        <w:numPr>
          <w:ilvl w:val="0"/>
          <w:numId w:val="30"/>
        </w:numPr>
        <w:ind w:left="1560" w:hanging="709"/>
        <w:rPr>
          <w:szCs w:val="24"/>
        </w:rPr>
      </w:pPr>
      <w:r>
        <w:rPr>
          <w:szCs w:val="24"/>
        </w:rPr>
        <w:t xml:space="preserve">Proti </w:t>
      </w:r>
      <w:r w:rsidRPr="0089352C">
        <w:t>Poskytovateľovi začalo konkurzné konanie alebo reštrukturalizáci</w:t>
      </w:r>
      <w:r>
        <w:t>a;</w:t>
      </w:r>
    </w:p>
    <w:p w14:paraId="7FE469A8" w14:textId="7820C223" w:rsidR="00EA7A4B" w:rsidRPr="00EA7A4B" w:rsidRDefault="00EA7A4B" w:rsidP="0088628E">
      <w:pPr>
        <w:pStyle w:val="CTL"/>
        <w:numPr>
          <w:ilvl w:val="0"/>
          <w:numId w:val="30"/>
        </w:numPr>
        <w:ind w:left="1560" w:hanging="709"/>
        <w:rPr>
          <w:szCs w:val="24"/>
        </w:rPr>
      </w:pPr>
      <w:r>
        <w:t>Poskytovateľ vstúpil do likvidácie;</w:t>
      </w:r>
    </w:p>
    <w:p w14:paraId="66A04DFA" w14:textId="4838D4C4" w:rsidR="00EA7A4B" w:rsidRPr="00EA7A4B" w:rsidRDefault="00EA7A4B" w:rsidP="0088628E">
      <w:pPr>
        <w:pStyle w:val="CTL"/>
        <w:numPr>
          <w:ilvl w:val="0"/>
          <w:numId w:val="30"/>
        </w:numPr>
        <w:ind w:left="1560" w:hanging="709"/>
        <w:rPr>
          <w:szCs w:val="24"/>
        </w:rPr>
      </w:pPr>
      <w:r w:rsidRPr="0089352C">
        <w:t>Poskytovateľ koná v rozpore s touto Zmluvou a/alebo všeobecne záväznými právnymi predpismi platnými na území SR a na písomnú výzvu Objednávateľa toto konanie a jeho následky v určenej primeranej lehote neodstránil</w:t>
      </w:r>
      <w:r>
        <w:t>;</w:t>
      </w:r>
    </w:p>
    <w:p w14:paraId="10E7071D" w14:textId="1A7A45DB" w:rsidR="00EA7A4B" w:rsidRPr="00EA7A4B" w:rsidRDefault="00EA7A4B" w:rsidP="0088628E">
      <w:pPr>
        <w:pStyle w:val="CTL"/>
        <w:numPr>
          <w:ilvl w:val="0"/>
          <w:numId w:val="30"/>
        </w:numPr>
        <w:ind w:left="1560" w:hanging="709"/>
        <w:rPr>
          <w:szCs w:val="24"/>
        </w:rPr>
      </w:pPr>
      <w:r w:rsidRPr="0089352C">
        <w:t xml:space="preserve">Poskytovateľ opakovane </w:t>
      </w:r>
      <w:r w:rsidR="00B90AD4">
        <w:t xml:space="preserve">(najmenej dvakrát) </w:t>
      </w:r>
      <w:r w:rsidRPr="0089352C">
        <w:t xml:space="preserve">poruší povinnosť podľa bodu </w:t>
      </w:r>
      <w:r w:rsidRPr="00205D3F">
        <w:t>3.1 a 3.2</w:t>
      </w:r>
      <w:r w:rsidRPr="0089352C">
        <w:t xml:space="preserve"> tejto Zmluvy, pričom každé porušenie uvedeného sa považuje za podstatné porušenie tejto Zmluvy</w:t>
      </w:r>
      <w:r>
        <w:t>;</w:t>
      </w:r>
    </w:p>
    <w:p w14:paraId="6C81787F" w14:textId="1C27F153" w:rsidR="00EA7A4B" w:rsidRPr="00EA7A4B" w:rsidRDefault="00EA7A4B" w:rsidP="0088628E">
      <w:pPr>
        <w:pStyle w:val="CTL"/>
        <w:numPr>
          <w:ilvl w:val="0"/>
          <w:numId w:val="30"/>
        </w:numPr>
        <w:ind w:left="1560" w:hanging="709"/>
        <w:rPr>
          <w:szCs w:val="24"/>
        </w:rPr>
      </w:pPr>
      <w:r w:rsidRPr="0089352C">
        <w:t>ak v čase uzavretia Zmluvy existoval dôvod na vylúčenie Poskytovateľa pre nesplnenie podmienky účasti podľa</w:t>
      </w:r>
      <w:r w:rsidRPr="00205D3F">
        <w:t> § 32 ods. 1 písm. a)</w:t>
      </w:r>
      <w:r w:rsidRPr="0089352C">
        <w:t xml:space="preserve"> Zákona o verejnom obstarávaní</w:t>
      </w:r>
      <w:r>
        <w:t>;</w:t>
      </w:r>
    </w:p>
    <w:p w14:paraId="17237241" w14:textId="20C1C31C" w:rsidR="00EA7A4B" w:rsidRPr="00EA7A4B" w:rsidRDefault="00EA7A4B" w:rsidP="0088628E">
      <w:pPr>
        <w:pStyle w:val="CTL"/>
        <w:numPr>
          <w:ilvl w:val="0"/>
          <w:numId w:val="30"/>
        </w:numPr>
        <w:ind w:left="1560" w:hanging="709"/>
        <w:rPr>
          <w:szCs w:val="24"/>
        </w:rPr>
      </w:pPr>
      <w:r w:rsidRPr="0089352C">
        <w:t>ak táto Zmluva nemala byť uzavretá s Poskytovateľom v súvislosti so závažným porušením povinnosti vyplývajúcej z právne záväzného aktu Európskej únie, o ktorom rozhodol Súdny dvor Európskej únie v súlade so Zmluvou o fungovaní Európskej únie</w:t>
      </w:r>
      <w:r>
        <w:t>;</w:t>
      </w:r>
    </w:p>
    <w:p w14:paraId="458EB138" w14:textId="77777777" w:rsidR="00B90AD4" w:rsidRPr="00B90AD4" w:rsidRDefault="00EA7A4B" w:rsidP="0088628E">
      <w:pPr>
        <w:pStyle w:val="CTL"/>
        <w:numPr>
          <w:ilvl w:val="0"/>
          <w:numId w:val="30"/>
        </w:numPr>
        <w:ind w:left="1560" w:hanging="709"/>
        <w:rPr>
          <w:szCs w:val="24"/>
        </w:rPr>
      </w:pPr>
      <w:r w:rsidRPr="0089352C">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7FF1D582" w14:textId="77777777" w:rsidR="00B90AD4" w:rsidRPr="006F20AE" w:rsidRDefault="00B90AD4" w:rsidP="0088628E">
      <w:pPr>
        <w:pStyle w:val="CTL"/>
        <w:numPr>
          <w:ilvl w:val="0"/>
          <w:numId w:val="30"/>
        </w:numPr>
        <w:ind w:left="1560" w:hanging="709"/>
        <w:rPr>
          <w:szCs w:val="24"/>
        </w:rPr>
      </w:pPr>
      <w:r w:rsidRPr="006F20AE">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B6AB41E" w14:textId="1E5036A8" w:rsidR="00B90AD4" w:rsidRPr="006F20AE" w:rsidRDefault="00B90AD4" w:rsidP="0088628E">
      <w:pPr>
        <w:pStyle w:val="CTL"/>
        <w:numPr>
          <w:ilvl w:val="0"/>
          <w:numId w:val="30"/>
        </w:numPr>
        <w:ind w:left="1560" w:hanging="709"/>
        <w:rPr>
          <w:szCs w:val="24"/>
        </w:rPr>
      </w:pPr>
      <w:r w:rsidRPr="006F20AE">
        <w:t xml:space="preserve">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w:t>
      </w:r>
      <w:r w:rsidRPr="006F20AE">
        <w:lastRenderedPageBreak/>
        <w:t xml:space="preserve">záujemcov alebo na zabezpečenie viazanosti ponúk zábezpekou, </w:t>
      </w:r>
    </w:p>
    <w:p w14:paraId="3503E21C" w14:textId="6E838C4A" w:rsidR="00EA7A4B" w:rsidRPr="006F20AE" w:rsidRDefault="00B90AD4" w:rsidP="0088628E">
      <w:pPr>
        <w:pStyle w:val="CTL"/>
        <w:numPr>
          <w:ilvl w:val="0"/>
          <w:numId w:val="30"/>
        </w:numPr>
        <w:ind w:left="1560" w:hanging="709"/>
        <w:rPr>
          <w:szCs w:val="24"/>
        </w:rPr>
      </w:pPr>
      <w:r w:rsidRPr="006F20AE">
        <w:t>v ostatných prípadoch výslovne dohodnutých v tejto Zmluve alebo uvedených v Obchodnom zákonníku.</w:t>
      </w:r>
    </w:p>
    <w:p w14:paraId="46685F39" w14:textId="77777777" w:rsidR="006F20AE" w:rsidRDefault="00EA7A4B" w:rsidP="0088628E">
      <w:pPr>
        <w:pStyle w:val="CTL"/>
        <w:numPr>
          <w:ilvl w:val="1"/>
          <w:numId w:val="17"/>
        </w:numPr>
        <w:ind w:left="567" w:hanging="567"/>
        <w:rPr>
          <w:szCs w:val="24"/>
        </w:rPr>
      </w:pPr>
      <w:r w:rsidRPr="006F20AE">
        <w:rPr>
          <w:szCs w:val="24"/>
        </w:rPr>
        <w:t xml:space="preserve">Poskytovateľ je oprávnený písomne odstúpiť od tejto Zmluvy v prípade, ak Objednávateľ </w:t>
      </w:r>
      <w:r w:rsidRPr="006F20AE">
        <w:t xml:space="preserve">poruší Zmluvu podstatným spôsobom. </w:t>
      </w:r>
    </w:p>
    <w:p w14:paraId="62225418" w14:textId="2A5CD51C" w:rsidR="00EA7A4B" w:rsidRPr="006F20AE" w:rsidRDefault="45B8E1B7" w:rsidP="0088628E">
      <w:pPr>
        <w:pStyle w:val="CTL"/>
        <w:numPr>
          <w:ilvl w:val="1"/>
          <w:numId w:val="17"/>
        </w:numPr>
        <w:ind w:left="567" w:hanging="567"/>
        <w:rPr>
          <w:szCs w:val="24"/>
        </w:rPr>
      </w:pPr>
      <w:r w:rsidRPr="006F20AE">
        <w:t xml:space="preserve">Odstúpenie od Zmluvy </w:t>
      </w:r>
      <w:bookmarkStart w:id="4" w:name="_Hlk211259417"/>
      <w:r w:rsidRPr="006F20AE">
        <w:t xml:space="preserve">sa uskutoční písomným oznámením odstupujúcej Zmluvne strany adresovaným druhej Zmluvnej strane zároveň s uvedením dôvodu odstúpenia od Zmluvy a je účinné okamihom jeho doručenia druhej Zmluvnej strane. V prípade pochybností sa má za to, že je odstúpenie doručené  v súlade s čl. VII, bodom 7.4 </w:t>
      </w:r>
      <w:r w:rsidR="36BEB14C" w:rsidRPr="006F20AE">
        <w:t>Zmluvy</w:t>
      </w:r>
      <w:bookmarkEnd w:id="4"/>
      <w:r w:rsidRPr="006F20AE">
        <w:t>. Odstúpenie od Zmluvy má následky stanovené príslušnými ustanoveniami Obchodného zákonníka, pokiaľ sa Zmluvné strany písomne nedohodnú inak.</w:t>
      </w:r>
    </w:p>
    <w:p w14:paraId="46090817" w14:textId="217B036F" w:rsidR="00EA7A4B" w:rsidRPr="00EA7A4B" w:rsidRDefault="00EA7A4B" w:rsidP="0088628E">
      <w:pPr>
        <w:pStyle w:val="CTL"/>
        <w:numPr>
          <w:ilvl w:val="1"/>
          <w:numId w:val="17"/>
        </w:numPr>
        <w:ind w:left="567" w:hanging="567"/>
        <w:rPr>
          <w:szCs w:val="24"/>
        </w:rPr>
      </w:pPr>
      <w:r w:rsidRPr="006F20AE">
        <w:t>Zmluvná strana, ktorá odstúpi od Zmluvy, má</w:t>
      </w:r>
      <w:r w:rsidRPr="0089352C">
        <w:t xml:space="preserve"> právo požadovať od druhej strany náhradu škody, ktorá jej týmto konaním vznikla, okrem prípadov vyššej moci</w:t>
      </w:r>
      <w:r w:rsidR="004C1708">
        <w:t xml:space="preserve"> v </w:t>
      </w:r>
      <w:r w:rsidR="004C1708" w:rsidRPr="004C1708">
        <w:t>súlade s čl. III, bodom 3.3.4 tejto Zmluvy</w:t>
      </w:r>
      <w:r w:rsidRPr="004C1708">
        <w:t>.</w:t>
      </w:r>
      <w:r>
        <w:t xml:space="preserve"> </w:t>
      </w:r>
    </w:p>
    <w:p w14:paraId="4BBF471A" w14:textId="4DB47013" w:rsidR="004C1708" w:rsidRDefault="004C1708" w:rsidP="0088628E">
      <w:pPr>
        <w:pStyle w:val="CTL"/>
        <w:numPr>
          <w:ilvl w:val="1"/>
          <w:numId w:val="17"/>
        </w:numPr>
        <w:ind w:left="567" w:hanging="567"/>
        <w:rPr>
          <w:szCs w:val="24"/>
        </w:rPr>
      </w:pPr>
      <w:r w:rsidRPr="0089352C">
        <w:t>Ak Poskytovateľ stratil spôsobilosť dodávať plyn, táto Zmluva zaniká týmto dňom, pričom Poskytovateľ je povinný uhradiť Objednávateľovi akékoľvek škody, ktoré v dôsledku zániku Zmluvy Objednávateľovi vzniknú</w:t>
      </w:r>
      <w:r>
        <w:t xml:space="preserve">. </w:t>
      </w:r>
    </w:p>
    <w:p w14:paraId="6C834163" w14:textId="77777777" w:rsidR="00BF6FAF" w:rsidRDefault="00BF6FAF" w:rsidP="00CA723F">
      <w:pPr>
        <w:pStyle w:val="CTLhead"/>
        <w:jc w:val="left"/>
        <w:rPr>
          <w:sz w:val="24"/>
          <w:szCs w:val="24"/>
        </w:rPr>
      </w:pPr>
    </w:p>
    <w:p w14:paraId="51530902" w14:textId="31675CF2" w:rsidR="00FC2417" w:rsidRPr="00263BC2" w:rsidRDefault="00FC2417" w:rsidP="007831EF">
      <w:pPr>
        <w:pStyle w:val="CTLhead"/>
        <w:rPr>
          <w:sz w:val="24"/>
          <w:szCs w:val="24"/>
        </w:rPr>
      </w:pPr>
      <w:r w:rsidRPr="00263BC2">
        <w:rPr>
          <w:sz w:val="24"/>
          <w:szCs w:val="24"/>
        </w:rPr>
        <w:t>Článok VII</w:t>
      </w:r>
    </w:p>
    <w:p w14:paraId="0A9AB6EC" w14:textId="33412189" w:rsidR="00413804" w:rsidRPr="004C1708" w:rsidRDefault="004C1708" w:rsidP="004C1708">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Komunikácia a o</w:t>
      </w:r>
      <w:r w:rsidR="00FC2417" w:rsidRPr="00BF6FAF">
        <w:rPr>
          <w:rFonts w:ascii="Times New Roman" w:hAnsi="Times New Roman"/>
          <w:b/>
          <w:bCs/>
          <w:sz w:val="24"/>
          <w:szCs w:val="24"/>
        </w:rPr>
        <w:t>statné dojednania</w:t>
      </w:r>
    </w:p>
    <w:p w14:paraId="10F7F4FE" w14:textId="6D9D82EB" w:rsidR="00584DC5" w:rsidRPr="00210845" w:rsidRDefault="00FC2417" w:rsidP="0088628E">
      <w:pPr>
        <w:pStyle w:val="Odsekzoznamu"/>
        <w:numPr>
          <w:ilvl w:val="0"/>
          <w:numId w:val="19"/>
        </w:numPr>
        <w:tabs>
          <w:tab w:val="clear" w:pos="2160"/>
          <w:tab w:val="clear" w:pos="2880"/>
          <w:tab w:val="clear" w:pos="4500"/>
        </w:tabs>
        <w:ind w:left="567" w:hanging="567"/>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bookmarkStart w:id="5" w:name="_Hlk199328823"/>
      <w:r w:rsidR="006D4F60">
        <w:rPr>
          <w:rFonts w:ascii="Times New Roman" w:hAnsi="Times New Roman"/>
          <w:sz w:val="24"/>
          <w:szCs w:val="24"/>
          <w:lang w:eastAsia="en-US"/>
        </w:rPr>
        <w:t xml:space="preserve">Zmluvou </w:t>
      </w:r>
      <w:r w:rsidR="004C53BA" w:rsidRPr="00210845">
        <w:rPr>
          <w:rFonts w:ascii="Times New Roman" w:hAnsi="Times New Roman"/>
          <w:sz w:val="24"/>
          <w:szCs w:val="24"/>
        </w:rPr>
        <w:t>druh</w:t>
      </w:r>
      <w:r w:rsidR="006D4F60">
        <w:rPr>
          <w:rFonts w:ascii="Times New Roman" w:hAnsi="Times New Roman"/>
          <w:sz w:val="24"/>
          <w:szCs w:val="24"/>
        </w:rPr>
        <w:t>ej</w:t>
      </w:r>
      <w:r w:rsidR="001E5F43">
        <w:rPr>
          <w:rFonts w:ascii="Times New Roman" w:hAnsi="Times New Roman"/>
          <w:sz w:val="24"/>
          <w:szCs w:val="24"/>
        </w:rPr>
        <w:t xml:space="preserve"> </w:t>
      </w:r>
      <w:r w:rsidR="006D4F60">
        <w:rPr>
          <w:rFonts w:ascii="Times New Roman" w:hAnsi="Times New Roman"/>
          <w:sz w:val="24"/>
          <w:szCs w:val="24"/>
        </w:rPr>
        <w:t>Zmluvnej strane</w:t>
      </w:r>
      <w:r w:rsidR="001E5F43">
        <w:rPr>
          <w:rFonts w:ascii="Times New Roman" w:hAnsi="Times New Roman"/>
          <w:sz w:val="24"/>
          <w:szCs w:val="24"/>
        </w:rPr>
        <w:t xml:space="preserve"> </w:t>
      </w:r>
      <w:bookmarkEnd w:id="5"/>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06A3F0E" w:rsidR="00610CBD" w:rsidRPr="00263BC2" w:rsidRDefault="00FC2417" w:rsidP="0088628E">
      <w:pPr>
        <w:pStyle w:val="CTL"/>
        <w:numPr>
          <w:ilvl w:val="0"/>
          <w:numId w:val="13"/>
        </w:numPr>
        <w:spacing w:after="0"/>
        <w:ind w:left="1134" w:hanging="425"/>
        <w:rPr>
          <w:szCs w:val="24"/>
        </w:rPr>
      </w:pPr>
      <w:r w:rsidRPr="00263BC2">
        <w:rPr>
          <w:szCs w:val="24"/>
        </w:rPr>
        <w:t>v písomnej podobe,</w:t>
      </w:r>
    </w:p>
    <w:p w14:paraId="1D9EBE0C" w14:textId="7A33F4A1" w:rsidR="00110388" w:rsidRDefault="00FC2417" w:rsidP="0088628E">
      <w:pPr>
        <w:pStyle w:val="CTL"/>
        <w:numPr>
          <w:ilvl w:val="0"/>
          <w:numId w:val="13"/>
        </w:numPr>
        <w:ind w:left="1134" w:hanging="425"/>
        <w:rPr>
          <w:szCs w:val="24"/>
        </w:rPr>
      </w:pPr>
      <w:r w:rsidRPr="00263BC2">
        <w:rPr>
          <w:szCs w:val="24"/>
        </w:rPr>
        <w:t xml:space="preserve">doručené (i) osobne, (ii) poštou prvou triedou s uhradeným poštovným, (iii) kuriérom prostredníctvom kuriérskej spoločnosti alebo (iv) elektronickou poštou </w:t>
      </w:r>
      <w:r w:rsidR="00DB5F7D">
        <w:rPr>
          <w:szCs w:val="24"/>
        </w:rPr>
        <w:t xml:space="preserve">formou bežného e-mailu </w:t>
      </w:r>
      <w:r w:rsidRPr="00263BC2">
        <w:rPr>
          <w:szCs w:val="24"/>
        </w:rPr>
        <w:t>na adresy, ktoré budú ozn</w:t>
      </w:r>
      <w:r w:rsidR="004C53BA">
        <w:rPr>
          <w:szCs w:val="24"/>
        </w:rPr>
        <w:t xml:space="preserve">ámené v súlade s týmto článkom </w:t>
      </w:r>
      <w:r w:rsidR="006D4F60">
        <w:rPr>
          <w:szCs w:val="24"/>
        </w:rPr>
        <w:t>Zmluvy</w:t>
      </w:r>
      <w:r w:rsidRPr="00263BC2">
        <w:rPr>
          <w:szCs w:val="24"/>
        </w:rPr>
        <w:t>.</w:t>
      </w:r>
    </w:p>
    <w:p w14:paraId="05154274" w14:textId="557A9ECD" w:rsidR="00A57226" w:rsidRPr="00A57226" w:rsidRDefault="00A57226" w:rsidP="006D4F60">
      <w:pPr>
        <w:tabs>
          <w:tab w:val="clear" w:pos="2160"/>
          <w:tab w:val="clear" w:pos="2880"/>
          <w:tab w:val="clear" w:pos="4500"/>
        </w:tabs>
        <w:spacing w:after="120"/>
        <w:ind w:left="567"/>
        <w:jc w:val="both"/>
        <w:rPr>
          <w:rFonts w:ascii="Times New Roman" w:hAnsi="Times New Roman"/>
          <w:sz w:val="24"/>
          <w:szCs w:val="24"/>
        </w:rPr>
      </w:pPr>
      <w:r w:rsidRPr="00A57226">
        <w:rPr>
          <w:rFonts w:ascii="Times New Roman" w:hAnsi="Times New Roman"/>
          <w:sz w:val="24"/>
          <w:szCs w:val="24"/>
          <w:lang w:eastAsia="en-US"/>
        </w:rPr>
        <w:t>Pre vylúčenie pochybností sa za písomnú formu  považuje aj forma  bežného emailu spolu s jeho prílohami</w:t>
      </w:r>
      <w:r w:rsidR="006D4F60">
        <w:rPr>
          <w:rFonts w:ascii="Times New Roman" w:hAnsi="Times New Roman"/>
          <w:sz w:val="24"/>
          <w:szCs w:val="24"/>
          <w:lang w:eastAsia="en-US"/>
        </w:rPr>
        <w:t>,</w:t>
      </w:r>
      <w:r w:rsidRPr="00A57226">
        <w:rPr>
          <w:rFonts w:ascii="Times New Roman" w:hAnsi="Times New Roman"/>
          <w:sz w:val="24"/>
          <w:szCs w:val="24"/>
          <w:lang w:eastAsia="en-US"/>
        </w:rPr>
        <w:t xml:space="preserve"> vrátane </w:t>
      </w:r>
      <w:proofErr w:type="spellStart"/>
      <w:r w:rsidRPr="00A57226">
        <w:rPr>
          <w:rFonts w:ascii="Times New Roman" w:hAnsi="Times New Roman"/>
          <w:sz w:val="24"/>
          <w:szCs w:val="24"/>
          <w:lang w:eastAsia="en-US"/>
        </w:rPr>
        <w:t>scanov</w:t>
      </w:r>
      <w:proofErr w:type="spellEnd"/>
      <w:r w:rsidRPr="00A57226">
        <w:rPr>
          <w:rFonts w:ascii="Times New Roman" w:hAnsi="Times New Roman"/>
          <w:sz w:val="24"/>
          <w:szCs w:val="24"/>
          <w:lang w:eastAsia="en-US"/>
        </w:rPr>
        <w:t>.</w:t>
      </w:r>
    </w:p>
    <w:p w14:paraId="5EF940FB" w14:textId="4E48A95F" w:rsidR="003E66C6" w:rsidRDefault="00FC2417" w:rsidP="0088628E">
      <w:pPr>
        <w:pStyle w:val="Odsekzoznamu"/>
        <w:numPr>
          <w:ilvl w:val="0"/>
          <w:numId w:val="19"/>
        </w:numPr>
        <w:tabs>
          <w:tab w:val="clear" w:pos="2160"/>
          <w:tab w:val="clear" w:pos="2880"/>
          <w:tab w:val="clear" w:pos="4500"/>
        </w:tabs>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ovi </w:t>
      </w:r>
      <w:r w:rsidRPr="00C437A5">
        <w:rPr>
          <w:rFonts w:ascii="Times New Roman" w:hAnsi="Times New Roman"/>
          <w:sz w:val="24"/>
          <w:szCs w:val="24"/>
        </w:rPr>
        <w:t xml:space="preserve">bude zaslané na adresu uvedenú </w:t>
      </w:r>
      <w:r w:rsidR="004C1708">
        <w:rPr>
          <w:rFonts w:ascii="Times New Roman" w:hAnsi="Times New Roman"/>
          <w:sz w:val="24"/>
          <w:szCs w:val="24"/>
        </w:rPr>
        <w:t>nižšie</w:t>
      </w:r>
      <w:r w:rsidR="006D4F60" w:rsidRPr="00C437A5">
        <w:rPr>
          <w:rFonts w:ascii="Times New Roman" w:hAnsi="Times New Roman"/>
          <w:sz w:val="24"/>
          <w:szCs w:val="24"/>
        </w:rPr>
        <w:t xml:space="preserve"> </w:t>
      </w:r>
      <w:r w:rsidRPr="00C437A5">
        <w:rPr>
          <w:rFonts w:ascii="Times New Roman" w:hAnsi="Times New Roman"/>
          <w:sz w:val="24"/>
          <w:szCs w:val="24"/>
        </w:rPr>
        <w:t xml:space="preserve">alebo inej osobe alebo na inú adresu, ktorú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 </w:t>
      </w:r>
      <w:r w:rsidRPr="00C437A5">
        <w:rPr>
          <w:rFonts w:ascii="Times New Roman" w:hAnsi="Times New Roman"/>
          <w:sz w:val="24"/>
          <w:szCs w:val="24"/>
        </w:rPr>
        <w:t xml:space="preserve">priebežne písomne oznámi </w:t>
      </w:r>
      <w:r w:rsidR="00BD79FB" w:rsidRPr="00EE081C">
        <w:rPr>
          <w:rFonts w:ascii="Times New Roman" w:hAnsi="Times New Roman"/>
          <w:sz w:val="24"/>
          <w:szCs w:val="32"/>
        </w:rPr>
        <w:t>Poskytovat</w:t>
      </w:r>
      <w:r w:rsidR="00BD79FB">
        <w:rPr>
          <w:rFonts w:ascii="Times New Roman" w:hAnsi="Times New Roman"/>
          <w:sz w:val="24"/>
          <w:szCs w:val="32"/>
        </w:rPr>
        <w:t xml:space="preserve">eľovi </w:t>
      </w:r>
      <w:r w:rsidR="004C53BA" w:rsidRPr="00C437A5">
        <w:rPr>
          <w:rFonts w:ascii="Times New Roman" w:hAnsi="Times New Roman"/>
          <w:sz w:val="24"/>
          <w:szCs w:val="24"/>
        </w:rPr>
        <w:t xml:space="preserve">v súlade s týmto článkom </w:t>
      </w:r>
      <w:r w:rsidR="006D4F60">
        <w:rPr>
          <w:rFonts w:ascii="Times New Roman" w:hAnsi="Times New Roman"/>
          <w:sz w:val="24"/>
          <w:szCs w:val="24"/>
          <w:lang w:eastAsia="en-US"/>
        </w:rPr>
        <w:t>Zmluvy</w:t>
      </w:r>
      <w:r w:rsidR="004C1708">
        <w:rPr>
          <w:rFonts w:ascii="Times New Roman" w:hAnsi="Times New Roman"/>
          <w:sz w:val="24"/>
          <w:szCs w:val="24"/>
        </w:rPr>
        <w:t>:</w:t>
      </w:r>
    </w:p>
    <w:p w14:paraId="61E9D5D8" w14:textId="101636F2" w:rsidR="004C1708" w:rsidRPr="004C1708" w:rsidRDefault="004C1708" w:rsidP="004C1708">
      <w:pPr>
        <w:tabs>
          <w:tab w:val="clear" w:pos="2160"/>
          <w:tab w:val="clear" w:pos="2880"/>
          <w:tab w:val="clear" w:pos="4500"/>
        </w:tabs>
        <w:ind w:left="851"/>
        <w:jc w:val="both"/>
        <w:rPr>
          <w:rFonts w:ascii="Times New Roman" w:hAnsi="Times New Roman"/>
          <w:sz w:val="24"/>
          <w:szCs w:val="24"/>
        </w:rPr>
      </w:pPr>
      <w:r w:rsidRPr="004C1708">
        <w:rPr>
          <w:rFonts w:ascii="Times New Roman" w:hAnsi="Times New Roman"/>
          <w:sz w:val="24"/>
          <w:szCs w:val="24"/>
        </w:rPr>
        <w:t xml:space="preserve">Obchodné meno/názov: </w:t>
      </w:r>
      <w:r w:rsidRPr="004C1708">
        <w:rPr>
          <w:rFonts w:ascii="Times New Roman" w:hAnsi="Times New Roman"/>
          <w:sz w:val="24"/>
          <w:szCs w:val="24"/>
        </w:rPr>
        <w:tab/>
      </w:r>
      <w:r w:rsidRPr="004C1708">
        <w:rPr>
          <w:rFonts w:ascii="Times New Roman" w:hAnsi="Times New Roman"/>
          <w:sz w:val="24"/>
          <w:szCs w:val="24"/>
          <w:highlight w:val="yellow"/>
          <w:lang w:eastAsia="en-US"/>
        </w:rPr>
        <w:t>[●]</w:t>
      </w:r>
      <w:r w:rsidRPr="004C1708">
        <w:rPr>
          <w:rFonts w:ascii="Times New Roman" w:hAnsi="Times New Roman"/>
          <w:sz w:val="24"/>
          <w:szCs w:val="24"/>
        </w:rPr>
        <w:tab/>
      </w:r>
    </w:p>
    <w:p w14:paraId="5B69EC84" w14:textId="0FB0E38C"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Adresa: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33B64721" w14:textId="26D417A0"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K rukám: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564CBAB7" w14:textId="7DA5C1FF" w:rsidR="004C1708" w:rsidRPr="00C437A5" w:rsidRDefault="004C1708" w:rsidP="004C1708">
      <w:pPr>
        <w:pStyle w:val="Odsekzoznamu"/>
        <w:tabs>
          <w:tab w:val="clear" w:pos="2160"/>
          <w:tab w:val="clear" w:pos="2880"/>
          <w:tab w:val="clear" w:pos="4500"/>
        </w:tabs>
        <w:spacing w:after="120"/>
        <w:ind w:left="851"/>
        <w:jc w:val="both"/>
        <w:rPr>
          <w:rFonts w:ascii="Times New Roman" w:hAnsi="Times New Roman"/>
          <w:sz w:val="24"/>
          <w:szCs w:val="24"/>
        </w:rPr>
      </w:pPr>
      <w:r>
        <w:rPr>
          <w:rFonts w:ascii="Times New Roman" w:hAnsi="Times New Roman"/>
          <w:sz w:val="24"/>
          <w:szCs w:val="24"/>
        </w:rPr>
        <w:t xml:space="preserve">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75AD9515" w14:textId="458BF10D" w:rsidR="00DC2FA3" w:rsidRDefault="00FC2417" w:rsidP="0088628E">
      <w:pPr>
        <w:pStyle w:val="Odsekzoznamu"/>
        <w:numPr>
          <w:ilvl w:val="0"/>
          <w:numId w:val="19"/>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BD79FB" w:rsidRPr="00EE081C">
        <w:rPr>
          <w:rFonts w:ascii="Times New Roman" w:hAnsi="Times New Roman"/>
          <w:sz w:val="24"/>
          <w:szCs w:val="32"/>
        </w:rPr>
        <w:t>Poskytovat</w:t>
      </w:r>
      <w:r w:rsidR="00BD79FB">
        <w:rPr>
          <w:rFonts w:ascii="Times New Roman" w:hAnsi="Times New Roman"/>
          <w:sz w:val="24"/>
          <w:szCs w:val="32"/>
        </w:rPr>
        <w:t xml:space="preserve">eľovi </w:t>
      </w:r>
      <w:r w:rsidRPr="003E66C6">
        <w:rPr>
          <w:rFonts w:ascii="Times New Roman" w:hAnsi="Times New Roman"/>
          <w:sz w:val="24"/>
          <w:szCs w:val="24"/>
        </w:rPr>
        <w:t xml:space="preserve">bude zaslané na adresu uvedenú </w:t>
      </w:r>
      <w:r w:rsidR="004C1708">
        <w:rPr>
          <w:rFonts w:ascii="Times New Roman" w:hAnsi="Times New Roman"/>
          <w:sz w:val="24"/>
          <w:szCs w:val="24"/>
          <w:lang w:val="sk-SK"/>
        </w:rPr>
        <w:t>nižšie</w:t>
      </w:r>
      <w:r w:rsidR="006D4F60" w:rsidRPr="003E66C6">
        <w:rPr>
          <w:rFonts w:ascii="Times New Roman" w:hAnsi="Times New Roman"/>
          <w:sz w:val="24"/>
          <w:szCs w:val="24"/>
        </w:rPr>
        <w:t xml:space="preserve"> </w:t>
      </w:r>
      <w:r w:rsidRPr="003E66C6">
        <w:rPr>
          <w:rFonts w:ascii="Times New Roman" w:hAnsi="Times New Roman"/>
          <w:sz w:val="24"/>
          <w:szCs w:val="24"/>
        </w:rPr>
        <w:t xml:space="preserve">alebo inej osobe alebo na inú adresu, ktorú </w:t>
      </w:r>
      <w:r w:rsidR="00BD79FB" w:rsidRPr="00EE081C">
        <w:rPr>
          <w:rFonts w:ascii="Times New Roman" w:hAnsi="Times New Roman"/>
          <w:sz w:val="24"/>
          <w:szCs w:val="32"/>
        </w:rPr>
        <w:t>Poskytovat</w:t>
      </w:r>
      <w:r w:rsidR="00BD79FB">
        <w:rPr>
          <w:rFonts w:ascii="Times New Roman" w:hAnsi="Times New Roman"/>
          <w:sz w:val="24"/>
          <w:szCs w:val="32"/>
        </w:rPr>
        <w:t xml:space="preserve">eľ </w:t>
      </w:r>
      <w:r w:rsidRPr="003E66C6">
        <w:rPr>
          <w:rFonts w:ascii="Times New Roman" w:hAnsi="Times New Roman"/>
          <w:sz w:val="24"/>
          <w:szCs w:val="24"/>
        </w:rPr>
        <w:t xml:space="preserve">priebežne písomne oznámi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ovi </w:t>
      </w:r>
      <w:r w:rsidR="00DC2FA3">
        <w:rPr>
          <w:rFonts w:ascii="Times New Roman" w:hAnsi="Times New Roman"/>
          <w:sz w:val="24"/>
          <w:szCs w:val="24"/>
        </w:rPr>
        <w:t xml:space="preserve">v súlade s týmto článkom </w:t>
      </w:r>
      <w:r w:rsidR="006D4F60">
        <w:rPr>
          <w:rFonts w:ascii="Times New Roman" w:hAnsi="Times New Roman"/>
          <w:sz w:val="24"/>
          <w:szCs w:val="24"/>
          <w:lang w:eastAsia="en-US"/>
        </w:rPr>
        <w:t>Zmluvy</w:t>
      </w:r>
      <w:r w:rsidR="004C1708">
        <w:rPr>
          <w:rFonts w:ascii="Times New Roman" w:hAnsi="Times New Roman"/>
          <w:sz w:val="24"/>
          <w:szCs w:val="24"/>
        </w:rPr>
        <w:t>:</w:t>
      </w:r>
    </w:p>
    <w:p w14:paraId="25F074B3"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 xml:space="preserve">Obchodné meno/názov: </w:t>
      </w:r>
      <w:r>
        <w:rPr>
          <w:rFonts w:ascii="Times New Roman" w:hAnsi="Times New Roman"/>
          <w:sz w:val="24"/>
          <w:szCs w:val="24"/>
        </w:rPr>
        <w:tab/>
      </w:r>
      <w:r w:rsidRPr="00CF22A2">
        <w:rPr>
          <w:rFonts w:ascii="Times New Roman" w:hAnsi="Times New Roman"/>
          <w:sz w:val="24"/>
          <w:szCs w:val="24"/>
          <w:highlight w:val="yellow"/>
          <w:lang w:eastAsia="en-US"/>
        </w:rPr>
        <w:t>[●]</w:t>
      </w:r>
      <w:r>
        <w:rPr>
          <w:rFonts w:ascii="Times New Roman" w:hAnsi="Times New Roman"/>
          <w:sz w:val="24"/>
          <w:szCs w:val="24"/>
        </w:rPr>
        <w:tab/>
      </w:r>
    </w:p>
    <w:p w14:paraId="14B9AC14"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Adresa: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320B45D2"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K rukám: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5F499BF2" w14:textId="67DF47A8" w:rsidR="004C1708" w:rsidRPr="004C1708" w:rsidRDefault="004C1708" w:rsidP="004C1708">
      <w:pPr>
        <w:pStyle w:val="Odsekzoznamu"/>
        <w:tabs>
          <w:tab w:val="clear" w:pos="2160"/>
          <w:tab w:val="clear" w:pos="2880"/>
          <w:tab w:val="clear" w:pos="4500"/>
        </w:tabs>
        <w:spacing w:after="120"/>
        <w:ind w:left="851"/>
        <w:jc w:val="both"/>
        <w:rPr>
          <w:rFonts w:ascii="Times New Roman" w:hAnsi="Times New Roman"/>
          <w:sz w:val="24"/>
          <w:szCs w:val="24"/>
        </w:rPr>
      </w:pPr>
      <w:r>
        <w:rPr>
          <w:rFonts w:ascii="Times New Roman" w:hAnsi="Times New Roman"/>
          <w:sz w:val="24"/>
          <w:szCs w:val="24"/>
        </w:rPr>
        <w:t xml:space="preserve">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0FF8345E" w14:textId="354A28AE" w:rsidR="00584DC5" w:rsidRPr="00C437A5" w:rsidRDefault="00FC2417" w:rsidP="0088628E">
      <w:pPr>
        <w:pStyle w:val="Odsekzoznamu"/>
        <w:numPr>
          <w:ilvl w:val="0"/>
          <w:numId w:val="19"/>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88628E">
      <w:pPr>
        <w:pStyle w:val="CTL"/>
        <w:numPr>
          <w:ilvl w:val="0"/>
          <w:numId w:val="14"/>
        </w:numPr>
        <w:spacing w:after="0"/>
        <w:ind w:left="1134" w:hanging="425"/>
        <w:rPr>
          <w:szCs w:val="24"/>
        </w:rPr>
      </w:pPr>
      <w:r w:rsidRPr="007018D8">
        <w:rPr>
          <w:szCs w:val="24"/>
        </w:rPr>
        <w:t>v čase jeho doručenia (alebo odmietnutia jeho prevzatia), pokiaľ sa doručuje osobne alebo kuriérom; alebo</w:t>
      </w:r>
    </w:p>
    <w:p w14:paraId="4A0CC0B1" w14:textId="3D1978DE" w:rsidR="00610CBD" w:rsidRPr="007018D8" w:rsidRDefault="00FC2417" w:rsidP="0088628E">
      <w:pPr>
        <w:pStyle w:val="CTL"/>
        <w:numPr>
          <w:ilvl w:val="0"/>
          <w:numId w:val="14"/>
        </w:numPr>
        <w:tabs>
          <w:tab w:val="left" w:pos="1134"/>
        </w:tabs>
        <w:spacing w:after="0"/>
        <w:ind w:left="1134" w:hanging="425"/>
        <w:rPr>
          <w:szCs w:val="24"/>
        </w:rPr>
      </w:pPr>
      <w:r w:rsidRPr="007018D8">
        <w:rPr>
          <w:szCs w:val="24"/>
        </w:rPr>
        <w:t>v čase jeho doručenia, ale najneskôr v piaty (5</w:t>
      </w:r>
      <w:r w:rsidR="000D7A52">
        <w:rPr>
          <w:szCs w:val="24"/>
        </w:rPr>
        <w:t>.</w:t>
      </w:r>
      <w:r w:rsidRPr="007018D8">
        <w:rPr>
          <w:szCs w:val="24"/>
        </w:rPr>
        <w:t xml:space="preserve">) deň po jeho odoslaní, pokiaľ sa </w:t>
      </w:r>
      <w:r w:rsidRPr="007018D8">
        <w:rPr>
          <w:szCs w:val="24"/>
        </w:rPr>
        <w:lastRenderedPageBreak/>
        <w:t>doručuje ako poštová zásielka prvej triedy s uhradeným poštovným; alebo</w:t>
      </w:r>
    </w:p>
    <w:p w14:paraId="523E1559" w14:textId="186FE868" w:rsidR="00705430" w:rsidRPr="00C437A5" w:rsidRDefault="00FC2417" w:rsidP="0088628E">
      <w:pPr>
        <w:pStyle w:val="CTL"/>
        <w:numPr>
          <w:ilvl w:val="0"/>
          <w:numId w:val="14"/>
        </w:numPr>
        <w:tabs>
          <w:tab w:val="left" w:pos="1134"/>
        </w:tabs>
        <w:ind w:left="1134" w:hanging="425"/>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0105AB5A" w14:textId="7D0C706B" w:rsidR="004C1708" w:rsidRDefault="004C1708" w:rsidP="0088628E">
      <w:pPr>
        <w:pStyle w:val="Odsekzoznamu"/>
        <w:numPr>
          <w:ilvl w:val="0"/>
          <w:numId w:val="19"/>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rPr>
        <w:t>Ak pripadne deň splnenie nejakej povinnosti jednej zo Zmluvných strán (napríklad doručenia dokumentu alebo splatnosti pohľadávky) na deň, ktorý nie je pracovným dňom, dňom splnenia povinnosti je najbližší nasledujúci pracovný deň.</w:t>
      </w:r>
    </w:p>
    <w:p w14:paraId="313501EC" w14:textId="00C5C98B" w:rsidR="004C1708" w:rsidRPr="006F20AE" w:rsidRDefault="004C1708" w:rsidP="0088628E">
      <w:pPr>
        <w:pStyle w:val="Odsekzoznamu"/>
        <w:numPr>
          <w:ilvl w:val="0"/>
          <w:numId w:val="19"/>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rPr>
        <w:t xml:space="preserve">Zmluvné strany sa výslovne dohodli, že </w:t>
      </w:r>
      <w:r w:rsidRPr="004C1708">
        <w:rPr>
          <w:rFonts w:ascii="Times New Roman" w:hAnsi="Times New Roman"/>
          <w:sz w:val="24"/>
          <w:szCs w:val="24"/>
        </w:rPr>
        <w:t xml:space="preserve">Poskytovateľ nie je oprávnený bez predchádzajúceho písomného súhlasu Objednávateľa postúpiť na tretiu osobu, založiť alebo započítať akékoľvek svoje pohľadávky vzniknuté na základe alebo v súvislosti s </w:t>
      </w:r>
      <w:r w:rsidRPr="006F20AE">
        <w:rPr>
          <w:rFonts w:ascii="Times New Roman" w:hAnsi="Times New Roman"/>
          <w:sz w:val="24"/>
          <w:szCs w:val="24"/>
        </w:rPr>
        <w:t>touto Zmluvou alebo plnením záväzkov podľa tejto Zmluvy.</w:t>
      </w:r>
    </w:p>
    <w:p w14:paraId="162A3EAB" w14:textId="632C3092" w:rsidR="00D42093" w:rsidRPr="006F20AE" w:rsidRDefault="00FC2417" w:rsidP="0088628E">
      <w:pPr>
        <w:pStyle w:val="Odsekzoznamu"/>
        <w:numPr>
          <w:ilvl w:val="0"/>
          <w:numId w:val="19"/>
        </w:numPr>
        <w:tabs>
          <w:tab w:val="clear" w:pos="2160"/>
          <w:tab w:val="clear" w:pos="2880"/>
          <w:tab w:val="clear" w:pos="4500"/>
        </w:tabs>
        <w:spacing w:after="120"/>
        <w:ind w:left="567" w:hanging="567"/>
        <w:jc w:val="both"/>
        <w:rPr>
          <w:rFonts w:ascii="Times New Roman" w:hAnsi="Times New Roman"/>
          <w:sz w:val="24"/>
          <w:szCs w:val="24"/>
        </w:rPr>
      </w:pPr>
      <w:r w:rsidRPr="006F20AE">
        <w:rPr>
          <w:rFonts w:ascii="Times New Roman" w:hAnsi="Times New Roman"/>
          <w:sz w:val="24"/>
          <w:szCs w:val="24"/>
        </w:rPr>
        <w:t xml:space="preserve">V prípade zmeny obchodného mena, </w:t>
      </w:r>
      <w:r w:rsidR="001E5F43" w:rsidRPr="006F20AE">
        <w:rPr>
          <w:rFonts w:ascii="Times New Roman" w:hAnsi="Times New Roman"/>
          <w:sz w:val="24"/>
          <w:szCs w:val="24"/>
        </w:rPr>
        <w:t xml:space="preserve">názvu, sídla, právnej formy, štatutárnych orgánov alebo i spôsobu ich konania za </w:t>
      </w:r>
      <w:r w:rsidR="006D4F60" w:rsidRPr="006F20AE">
        <w:rPr>
          <w:rFonts w:ascii="Times New Roman" w:hAnsi="Times New Roman"/>
          <w:sz w:val="24"/>
          <w:szCs w:val="24"/>
        </w:rPr>
        <w:t>Zmluvnú stanu</w:t>
      </w:r>
      <w:r w:rsidR="001E5F43" w:rsidRPr="006F20AE">
        <w:rPr>
          <w:rFonts w:ascii="Times New Roman" w:hAnsi="Times New Roman"/>
          <w:sz w:val="24"/>
          <w:szCs w:val="24"/>
        </w:rPr>
        <w:t xml:space="preserve">, bankového spojenia alebo čísla účtu, oznámi </w:t>
      </w:r>
      <w:r w:rsidR="006D4F60" w:rsidRPr="006F20AE">
        <w:rPr>
          <w:rFonts w:ascii="Times New Roman" w:hAnsi="Times New Roman"/>
          <w:sz w:val="24"/>
          <w:szCs w:val="24"/>
        </w:rPr>
        <w:t>Zmluvná strana</w:t>
      </w:r>
      <w:r w:rsidR="001E5F43" w:rsidRPr="006F20AE">
        <w:rPr>
          <w:rFonts w:ascii="Times New Roman" w:hAnsi="Times New Roman"/>
          <w:sz w:val="24"/>
          <w:szCs w:val="24"/>
        </w:rPr>
        <w:t>, ktorej sa niektorá z uvedených zmien týka, písomnou formou túto skutočnosť druh</w:t>
      </w:r>
      <w:r w:rsidR="006D4F60" w:rsidRPr="006F20AE">
        <w:rPr>
          <w:rFonts w:ascii="Times New Roman" w:hAnsi="Times New Roman"/>
          <w:sz w:val="24"/>
          <w:szCs w:val="24"/>
        </w:rPr>
        <w:t>ej Zmluvnej strane</w:t>
      </w:r>
      <w:r w:rsidR="001E5F43" w:rsidRPr="006F20AE">
        <w:rPr>
          <w:rFonts w:ascii="Times New Roman" w:hAnsi="Times New Roman"/>
          <w:sz w:val="24"/>
          <w:szCs w:val="24"/>
        </w:rPr>
        <w:t>, a to bez zbytočného odkladu, inak povinn</w:t>
      </w:r>
      <w:r w:rsidR="006D4F60" w:rsidRPr="006F20AE">
        <w:rPr>
          <w:rFonts w:ascii="Times New Roman" w:hAnsi="Times New Roman"/>
          <w:sz w:val="24"/>
          <w:szCs w:val="24"/>
        </w:rPr>
        <w:t>á Zmluvná strana</w:t>
      </w:r>
      <w:r w:rsidR="001E5F43" w:rsidRPr="006F20AE">
        <w:rPr>
          <w:rFonts w:ascii="Times New Roman" w:hAnsi="Times New Roman"/>
          <w:sz w:val="24"/>
          <w:szCs w:val="24"/>
        </w:rPr>
        <w:t xml:space="preserve"> zodpovedá za všetky škody z toho vyplývajúce alebo náklady, ktoré v tejto súvislosti musel</w:t>
      </w:r>
      <w:r w:rsidR="006D4F60" w:rsidRPr="006F20AE">
        <w:rPr>
          <w:rFonts w:ascii="Times New Roman" w:hAnsi="Times New Roman"/>
          <w:sz w:val="24"/>
          <w:szCs w:val="24"/>
        </w:rPr>
        <w:t>a</w:t>
      </w:r>
      <w:r w:rsidR="001E5F43" w:rsidRPr="006F20AE">
        <w:rPr>
          <w:rFonts w:ascii="Times New Roman" w:hAnsi="Times New Roman"/>
          <w:sz w:val="24"/>
          <w:szCs w:val="24"/>
        </w:rPr>
        <w:t xml:space="preserve"> vynaložiť druh</w:t>
      </w:r>
      <w:r w:rsidR="006D4F60" w:rsidRPr="006F20AE">
        <w:rPr>
          <w:rFonts w:ascii="Times New Roman" w:hAnsi="Times New Roman"/>
          <w:sz w:val="24"/>
          <w:szCs w:val="24"/>
        </w:rPr>
        <w:t>á</w:t>
      </w:r>
      <w:r w:rsidR="001E5F43" w:rsidRPr="006F20AE">
        <w:rPr>
          <w:rFonts w:ascii="Times New Roman" w:hAnsi="Times New Roman"/>
          <w:sz w:val="24"/>
          <w:szCs w:val="24"/>
        </w:rPr>
        <w:t xml:space="preserve"> </w:t>
      </w:r>
      <w:r w:rsidR="006D4F60" w:rsidRPr="006F20AE">
        <w:rPr>
          <w:rFonts w:ascii="Times New Roman" w:hAnsi="Times New Roman"/>
          <w:sz w:val="24"/>
          <w:szCs w:val="24"/>
        </w:rPr>
        <w:t>Zmluvná strana</w:t>
      </w:r>
      <w:r w:rsidR="001E5F43" w:rsidRPr="006F20AE">
        <w:rPr>
          <w:rFonts w:ascii="Times New Roman" w:hAnsi="Times New Roman"/>
          <w:sz w:val="24"/>
          <w:szCs w:val="24"/>
        </w:rPr>
        <w:t>. V prípade zmien podľa predchádzajúcej vety nie je potrebný písomný dodatok k </w:t>
      </w:r>
      <w:r w:rsidR="006D4F60" w:rsidRPr="006F20AE">
        <w:rPr>
          <w:rFonts w:ascii="Times New Roman" w:hAnsi="Times New Roman"/>
          <w:sz w:val="24"/>
          <w:szCs w:val="24"/>
          <w:lang w:eastAsia="en-US"/>
        </w:rPr>
        <w:t>Zmluvy</w:t>
      </w:r>
      <w:r w:rsidR="001E5F43" w:rsidRPr="006F20AE">
        <w:rPr>
          <w:rFonts w:ascii="Times New Roman" w:hAnsi="Times New Roman"/>
          <w:sz w:val="24"/>
          <w:szCs w:val="24"/>
        </w:rPr>
        <w:t>, písomné Oznámenie je dostačujúce</w:t>
      </w:r>
      <w:r w:rsidR="00ED60F7" w:rsidRPr="006F20AE">
        <w:rPr>
          <w:rFonts w:ascii="Times New Roman" w:hAnsi="Times New Roman"/>
          <w:sz w:val="24"/>
          <w:szCs w:val="24"/>
        </w:rPr>
        <w:t xml:space="preserve">. </w:t>
      </w:r>
      <w:r w:rsidR="00D42093" w:rsidRPr="006F20AE">
        <w:rPr>
          <w:rFonts w:ascii="Times New Roman" w:hAnsi="Times New Roman"/>
          <w:sz w:val="24"/>
          <w:szCs w:val="24"/>
        </w:rPr>
        <w:t xml:space="preserve">  </w:t>
      </w:r>
    </w:p>
    <w:p w14:paraId="4F702BBB" w14:textId="77777777" w:rsidR="0060327D" w:rsidRDefault="0060327D" w:rsidP="007831EF">
      <w:pPr>
        <w:tabs>
          <w:tab w:val="left" w:pos="1080"/>
        </w:tabs>
        <w:jc w:val="both"/>
        <w:rPr>
          <w:rFonts w:ascii="Times New Roman" w:hAnsi="Times New Roman"/>
          <w:sz w:val="24"/>
          <w:szCs w:val="24"/>
        </w:rPr>
      </w:pPr>
    </w:p>
    <w:p w14:paraId="07C73FD9" w14:textId="65FA80AE" w:rsidR="00CA723F" w:rsidRPr="00263BC2" w:rsidRDefault="00CA723F" w:rsidP="00CA723F">
      <w:pPr>
        <w:pStyle w:val="CTLhead"/>
        <w:rPr>
          <w:sz w:val="24"/>
          <w:szCs w:val="24"/>
        </w:rPr>
      </w:pPr>
      <w:r w:rsidRPr="00263BC2">
        <w:rPr>
          <w:sz w:val="24"/>
          <w:szCs w:val="24"/>
        </w:rPr>
        <w:t>Článok VII</w:t>
      </w:r>
      <w:r>
        <w:rPr>
          <w:sz w:val="24"/>
          <w:szCs w:val="24"/>
        </w:rPr>
        <w:t>I</w:t>
      </w:r>
    </w:p>
    <w:p w14:paraId="2A4366FD" w14:textId="4923290A" w:rsidR="00CA723F" w:rsidRPr="00CA723F" w:rsidRDefault="00CA723F" w:rsidP="00CA723F">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Záverečné ustanovenia</w:t>
      </w:r>
    </w:p>
    <w:p w14:paraId="10D476E4" w14:textId="77777777" w:rsidR="00BA1461" w:rsidRPr="00BA1461" w:rsidRDefault="00CA723F" w:rsidP="0088628E">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A1461">
        <w:rPr>
          <w:rFonts w:ascii="Times New Roman" w:hAnsi="Times New Roman"/>
          <w:sz w:val="24"/>
          <w:szCs w:val="24"/>
          <w:lang w:eastAsia="en-US"/>
        </w:rPr>
        <w:t xml:space="preserve">Pokiaľ sa niektoré ustanovenie tejto Zmluvy stane čiastočne alebo úplne neplatným alebo neúčinným, nebude to mať vplyv na platnosť a účinnosť ostatných ustanovení tejto Zmluvy. Zmluvné strany sa v takomto prípade zaväzujú dohodou nahradiť také ustanovenie alebo jeho časť iným ustanovením, a to tak, aby hospodársky účel a význam tejto Zmluvy zostal v čo najväčšej miere zachovaný a aby nové ustanovenie zodpovedalo zamýšľanému účelu pôvodného ustanovenia tejto Zmluvy. </w:t>
      </w:r>
    </w:p>
    <w:p w14:paraId="691D2CCB" w14:textId="77777777" w:rsidR="00BA1461" w:rsidRPr="00BA1461" w:rsidRDefault="00CA723F" w:rsidP="0088628E">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A1461">
        <w:rPr>
          <w:rFonts w:ascii="Times New Roman" w:hAnsi="Times New Roman"/>
          <w:sz w:val="24"/>
          <w:szCs w:val="24"/>
          <w:lang w:eastAsia="en-US"/>
        </w:rPr>
        <w:t xml:space="preserve">Táto Zmluva môže byť doplnená alebo zmenená v súlade so všeobecne záväznými právnymi predpismi platnými na území Slovenskej republiky, najmä v súlade s § 18 Zákona o verejnom obstarávaní, len písomnými a očíslovanými dodatkami, ktoré sa po podpísaní obidvoma Zmluvnými stranami stávajú neoddeliteľnou súčasťou tejto Zmluvy. Ustanovenie čl. VII, bodu 7.7 Zmluvy týmto nie je dotknuté. </w:t>
      </w:r>
    </w:p>
    <w:p w14:paraId="07261C26" w14:textId="77777777" w:rsidR="00BA1461" w:rsidRPr="00BA1461" w:rsidRDefault="00CA723F" w:rsidP="0088628E">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A1461">
        <w:rPr>
          <w:rFonts w:ascii="Times New Roman" w:hAnsi="Times New Roman"/>
          <w:sz w:val="24"/>
          <w:szCs w:val="24"/>
        </w:rPr>
        <w:t>V ostatných právach a povinnostiach touto Zmluvou neupravených platia príslušné ustanovenia Obchodného zákonníka a ostatných všeobecne záväzných právnych predpisov platných na území Slovenskej republiky.</w:t>
      </w:r>
    </w:p>
    <w:p w14:paraId="3BE8CFFE" w14:textId="760A6087" w:rsidR="00CA723F" w:rsidRPr="00BA1461" w:rsidRDefault="00CA723F" w:rsidP="0088628E">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A1461">
        <w:rPr>
          <w:rFonts w:ascii="Times New Roman" w:hAnsi="Times New Roman"/>
          <w:sz w:val="24"/>
          <w:szCs w:val="24"/>
        </w:rPr>
        <w:t xml:space="preserve">Zmluvné strany  sa dohodli, že prípadné spory vyplývajúce z plnenia tejto </w:t>
      </w:r>
      <w:r w:rsidRPr="00BA1461">
        <w:rPr>
          <w:rFonts w:ascii="Times New Roman" w:hAnsi="Times New Roman"/>
          <w:sz w:val="24"/>
          <w:szCs w:val="24"/>
          <w:lang w:eastAsia="en-US"/>
        </w:rPr>
        <w:t>Zmluvy</w:t>
      </w:r>
      <w:r w:rsidRPr="00BA1461">
        <w:rPr>
          <w:rFonts w:ascii="Times New Roman" w:hAnsi="Times New Roman"/>
          <w:sz w:val="24"/>
          <w:szCs w:val="24"/>
        </w:rPr>
        <w:t xml:space="preserve"> budú riešiť najprv dohodou alebo zmierom. Ak nepríde k dohode, bude vec riešiť vecne a miestne príslušný súd Slovenskej republiky.</w:t>
      </w:r>
    </w:p>
    <w:p w14:paraId="6925F55B" w14:textId="1EEB98DB" w:rsidR="00BA1461" w:rsidRDefault="00CA723F" w:rsidP="0088628E">
      <w:pPr>
        <w:pStyle w:val="Odsekzoznamu"/>
        <w:numPr>
          <w:ilvl w:val="1"/>
          <w:numId w:val="33"/>
        </w:numPr>
        <w:spacing w:after="120"/>
        <w:ind w:left="567" w:hanging="567"/>
        <w:jc w:val="both"/>
        <w:rPr>
          <w:rFonts w:ascii="Times New Roman" w:hAnsi="Times New Roman"/>
          <w:sz w:val="24"/>
          <w:szCs w:val="24"/>
        </w:rPr>
      </w:pPr>
      <w:r w:rsidRPr="00CA723F">
        <w:rPr>
          <w:rFonts w:ascii="Times New Roman" w:hAnsi="Times New Roman"/>
          <w:sz w:val="24"/>
          <w:szCs w:val="24"/>
        </w:rPr>
        <w:t>Zmluvné strany  vyhlasujú, že túto Zmluvu uzatvorili slobodne a vážne, prečítali si ju, porozumeli jej a nemajú proti jej forme a obsahu žiadne výhrady.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0246FA74" w14:textId="2AC848C9" w:rsidR="00BA1461" w:rsidRPr="00BA1461" w:rsidRDefault="16EFA17B" w:rsidP="0088628E">
      <w:pPr>
        <w:numPr>
          <w:ilvl w:val="1"/>
          <w:numId w:val="33"/>
        </w:numPr>
        <w:spacing w:after="120"/>
        <w:ind w:left="567" w:hanging="567"/>
        <w:jc w:val="both"/>
        <w:rPr>
          <w:rFonts w:ascii="Times New Roman" w:hAnsi="Times New Roman"/>
          <w:sz w:val="24"/>
          <w:szCs w:val="24"/>
        </w:rPr>
      </w:pPr>
      <w:r w:rsidRPr="6FB6E84B">
        <w:rPr>
          <w:rFonts w:ascii="Times New Roman" w:hAnsi="Times New Roman"/>
          <w:sz w:val="24"/>
          <w:szCs w:val="24"/>
        </w:rPr>
        <w:t>Táto Zmluva nadobúda platnosť dňom jej podpisu všetkými Zmluvnými stranami a účinnosť</w:t>
      </w:r>
      <w:r w:rsidR="425E727C" w:rsidRPr="6FB6E84B">
        <w:rPr>
          <w:rFonts w:ascii="Times New Roman" w:hAnsi="Times New Roman"/>
          <w:sz w:val="24"/>
          <w:szCs w:val="24"/>
        </w:rPr>
        <w:t xml:space="preserve"> dňom nasledujúcim po dni jej zverejnenia v Centrálnom registri zmlúv vedenom úradom vlády Slovenskej republiky, nie však skôr ako </w:t>
      </w:r>
      <w:r w:rsidR="1239A8AA" w:rsidRPr="6FB6E84B">
        <w:rPr>
          <w:rFonts w:ascii="Times New Roman" w:hAnsi="Times New Roman"/>
          <w:sz w:val="24"/>
          <w:szCs w:val="24"/>
        </w:rPr>
        <w:t>01.01.2026</w:t>
      </w:r>
      <w:r w:rsidR="7758BD3E" w:rsidRPr="6FB6E84B">
        <w:rPr>
          <w:rFonts w:ascii="Times New Roman" w:hAnsi="Times New Roman"/>
          <w:sz w:val="24"/>
          <w:szCs w:val="24"/>
        </w:rPr>
        <w:t>.</w:t>
      </w:r>
      <w:r w:rsidRPr="6FB6E84B">
        <w:rPr>
          <w:rFonts w:ascii="Times New Roman" w:hAnsi="Times New Roman"/>
          <w:sz w:val="24"/>
          <w:szCs w:val="24"/>
        </w:rPr>
        <w:t xml:space="preserve"> Zverejnenie </w:t>
      </w:r>
      <w:r w:rsidRPr="6FB6E84B">
        <w:rPr>
          <w:rFonts w:ascii="Times New Roman" w:hAnsi="Times New Roman"/>
          <w:sz w:val="24"/>
          <w:szCs w:val="24"/>
          <w:lang w:eastAsia="en-US"/>
        </w:rPr>
        <w:t>Zmluvy</w:t>
      </w:r>
      <w:r w:rsidRPr="6FB6E84B">
        <w:rPr>
          <w:rFonts w:ascii="Times New Roman" w:hAnsi="Times New Roman"/>
          <w:sz w:val="24"/>
          <w:szCs w:val="24"/>
        </w:rPr>
        <w:t xml:space="preserve"> v Centrálnom registri zmlúv zabezpečí </w:t>
      </w:r>
      <w:r w:rsidRPr="6FB6E84B">
        <w:rPr>
          <w:rFonts w:ascii="Times New Roman" w:hAnsi="Times New Roman"/>
          <w:sz w:val="24"/>
          <w:szCs w:val="24"/>
          <w:lang w:eastAsia="en-US"/>
        </w:rPr>
        <w:t>Objednávateľ</w:t>
      </w:r>
      <w:r w:rsidRPr="6FB6E84B">
        <w:rPr>
          <w:rFonts w:ascii="Times New Roman" w:hAnsi="Times New Roman"/>
          <w:sz w:val="24"/>
          <w:szCs w:val="24"/>
        </w:rPr>
        <w:t xml:space="preserve">. </w:t>
      </w:r>
    </w:p>
    <w:p w14:paraId="00C54980" w14:textId="6D80884B" w:rsidR="00BA1461" w:rsidRDefault="16EFA17B" w:rsidP="0088628E">
      <w:pPr>
        <w:pStyle w:val="Odsekzoznamu"/>
        <w:numPr>
          <w:ilvl w:val="1"/>
          <w:numId w:val="33"/>
        </w:numPr>
        <w:spacing w:after="120"/>
        <w:ind w:left="567" w:hanging="567"/>
        <w:jc w:val="both"/>
        <w:rPr>
          <w:lang w:val="sk-SK"/>
        </w:rPr>
      </w:pPr>
      <w:r w:rsidRPr="6FB6E84B">
        <w:rPr>
          <w:rFonts w:ascii="Times New Roman" w:hAnsi="Times New Roman"/>
          <w:sz w:val="24"/>
          <w:szCs w:val="24"/>
          <w:lang w:val="sk-SK"/>
        </w:rPr>
        <w:lastRenderedPageBreak/>
        <w:t xml:space="preserve">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w:t>
      </w:r>
      <w:r w:rsidR="43B66FF9" w:rsidRPr="6FB6E84B">
        <w:rPr>
          <w:rFonts w:ascii="Times New Roman" w:hAnsi="Times New Roman"/>
          <w:sz w:val="24"/>
          <w:szCs w:val="24"/>
          <w:lang w:val="sk-SK"/>
        </w:rPr>
        <w:t>V prípade podpisu Zmluvy v listinnej podobe sa Zmluva vyhotovuje v troch (3) vyhotoveniach s platnosťou originálu, z toho dve (2) pre Objednávateľa a jedno (1) pre Poskytovateľa.</w:t>
      </w:r>
    </w:p>
    <w:p w14:paraId="663B9431" w14:textId="64F75D5B" w:rsidR="00CA723F" w:rsidRPr="00BA1461" w:rsidRDefault="1BC60196" w:rsidP="0088628E">
      <w:pPr>
        <w:pStyle w:val="Odsekzoznamu"/>
        <w:numPr>
          <w:ilvl w:val="1"/>
          <w:numId w:val="33"/>
        </w:numPr>
        <w:spacing w:after="120"/>
        <w:ind w:left="567" w:hanging="567"/>
        <w:jc w:val="both"/>
        <w:rPr>
          <w:rFonts w:ascii="Times New Roman" w:hAnsi="Times New Roman"/>
          <w:sz w:val="24"/>
          <w:szCs w:val="24"/>
        </w:rPr>
      </w:pPr>
      <w:r w:rsidRPr="34288909">
        <w:rPr>
          <w:rFonts w:ascii="Times New Roman" w:hAnsi="Times New Roman"/>
          <w:sz w:val="24"/>
          <w:szCs w:val="24"/>
        </w:rPr>
        <w:t>Zmluva má nasledujúce prílohy, ktoré tvoria jej neoddeliteľnú súčasť. V prípade rozporov medzi ustanoveniami Zmluvy a jej príloh, majú prednosť ustanovenia uvedené v prílohách.</w:t>
      </w:r>
      <w:r>
        <w:t xml:space="preserve"> </w:t>
      </w:r>
    </w:p>
    <w:p w14:paraId="16B118A2" w14:textId="3FBD18D5" w:rsidR="00CA723F" w:rsidRPr="00BA1461" w:rsidRDefault="00CA723F" w:rsidP="0088628E">
      <w:pPr>
        <w:pStyle w:val="CTL"/>
        <w:numPr>
          <w:ilvl w:val="0"/>
          <w:numId w:val="20"/>
        </w:numPr>
        <w:spacing w:after="0"/>
        <w:ind w:left="1134" w:hanging="283"/>
        <w:rPr>
          <w:szCs w:val="24"/>
        </w:rPr>
      </w:pPr>
      <w:r w:rsidRPr="00BA1461">
        <w:rPr>
          <w:szCs w:val="24"/>
        </w:rPr>
        <w:t>Príloha č. 1 – Opis predmetu zákazky</w:t>
      </w:r>
    </w:p>
    <w:p w14:paraId="230AC9DB" w14:textId="6B8BFA4D" w:rsidR="00CA723F" w:rsidRPr="00BA1461" w:rsidRDefault="00CA723F" w:rsidP="0088628E">
      <w:pPr>
        <w:pStyle w:val="CTL"/>
        <w:numPr>
          <w:ilvl w:val="0"/>
          <w:numId w:val="20"/>
        </w:numPr>
        <w:spacing w:after="0"/>
        <w:ind w:left="1134" w:hanging="283"/>
        <w:rPr>
          <w:szCs w:val="24"/>
        </w:rPr>
      </w:pPr>
      <w:r w:rsidRPr="00BA1461">
        <w:rPr>
          <w:szCs w:val="24"/>
        </w:rPr>
        <w:t xml:space="preserve">Príloha č. 2 – </w:t>
      </w:r>
      <w:r w:rsidR="002A7CA3" w:rsidRPr="00BA1461">
        <w:rPr>
          <w:szCs w:val="24"/>
        </w:rPr>
        <w:t>Predpokladaný objem odberu a zoznam odberných miest</w:t>
      </w:r>
      <w:r w:rsidRPr="00BA1461">
        <w:rPr>
          <w:szCs w:val="24"/>
        </w:rPr>
        <w:t xml:space="preserve"> </w:t>
      </w:r>
    </w:p>
    <w:p w14:paraId="6FEEA994" w14:textId="215DC10B" w:rsidR="00CA723F" w:rsidRPr="00BA1461" w:rsidRDefault="00CA723F" w:rsidP="0088628E">
      <w:pPr>
        <w:pStyle w:val="CTL"/>
        <w:numPr>
          <w:ilvl w:val="0"/>
          <w:numId w:val="20"/>
        </w:numPr>
        <w:spacing w:after="0"/>
        <w:ind w:left="1134" w:hanging="283"/>
        <w:rPr>
          <w:szCs w:val="24"/>
        </w:rPr>
      </w:pPr>
      <w:r w:rsidRPr="00BA1461">
        <w:rPr>
          <w:szCs w:val="24"/>
        </w:rPr>
        <w:t xml:space="preserve">Príloha č. 3 – </w:t>
      </w:r>
      <w:r w:rsidR="002A7CA3" w:rsidRPr="00BA1461">
        <w:rPr>
          <w:szCs w:val="24"/>
        </w:rPr>
        <w:t>Cena za dodávku plynu</w:t>
      </w:r>
    </w:p>
    <w:p w14:paraId="31EC767F" w14:textId="52662843" w:rsidR="00CA723F" w:rsidRPr="00BA1461" w:rsidRDefault="00CA723F" w:rsidP="0088628E">
      <w:pPr>
        <w:pStyle w:val="CTL"/>
        <w:numPr>
          <w:ilvl w:val="0"/>
          <w:numId w:val="20"/>
        </w:numPr>
        <w:spacing w:after="0"/>
        <w:ind w:left="1134" w:hanging="283"/>
        <w:rPr>
          <w:szCs w:val="24"/>
        </w:rPr>
      </w:pPr>
      <w:r w:rsidRPr="00BA1461">
        <w:rPr>
          <w:szCs w:val="24"/>
        </w:rPr>
        <w:t>Príloha č. 4 –</w:t>
      </w:r>
      <w:r w:rsidR="002A7CA3" w:rsidRPr="00BA1461">
        <w:rPr>
          <w:szCs w:val="24"/>
        </w:rPr>
        <w:t xml:space="preserve"> Povolenia a vyhlásenia Poskytovateľa </w:t>
      </w:r>
    </w:p>
    <w:p w14:paraId="578AB6FC" w14:textId="09EBE00E" w:rsidR="00CA723F" w:rsidRPr="00BA1461" w:rsidRDefault="00CA723F" w:rsidP="0088628E">
      <w:pPr>
        <w:pStyle w:val="CTL"/>
        <w:numPr>
          <w:ilvl w:val="0"/>
          <w:numId w:val="20"/>
        </w:numPr>
        <w:spacing w:after="0"/>
        <w:ind w:left="1134" w:hanging="283"/>
        <w:rPr>
          <w:szCs w:val="24"/>
        </w:rPr>
      </w:pPr>
      <w:r w:rsidRPr="00BA1461">
        <w:rPr>
          <w:szCs w:val="24"/>
        </w:rPr>
        <w:t xml:space="preserve">Príloha č. 5 – </w:t>
      </w:r>
      <w:r w:rsidR="002A7CA3" w:rsidRPr="00BA1461">
        <w:rPr>
          <w:szCs w:val="24"/>
        </w:rPr>
        <w:t xml:space="preserve">Zoznam subdodávateľov </w:t>
      </w:r>
    </w:p>
    <w:p w14:paraId="7F9ABB02" w14:textId="77777777" w:rsidR="00CA723F" w:rsidRPr="00BA1461" w:rsidRDefault="00CA723F" w:rsidP="0088628E">
      <w:pPr>
        <w:pStyle w:val="CTL"/>
        <w:numPr>
          <w:ilvl w:val="0"/>
          <w:numId w:val="20"/>
        </w:numPr>
        <w:spacing w:after="0"/>
        <w:ind w:left="1134" w:hanging="283"/>
        <w:rPr>
          <w:szCs w:val="24"/>
        </w:rPr>
      </w:pPr>
      <w:r w:rsidRPr="00BA1461">
        <w:rPr>
          <w:szCs w:val="24"/>
        </w:rPr>
        <w:t>Príloha č. 6 – Výška preddavkov</w:t>
      </w:r>
    </w:p>
    <w:p w14:paraId="54AD9E4D" w14:textId="77777777" w:rsidR="00CA723F" w:rsidRPr="00BA1461" w:rsidRDefault="00CA723F" w:rsidP="007831EF">
      <w:pPr>
        <w:tabs>
          <w:tab w:val="left" w:pos="1080"/>
        </w:tabs>
        <w:jc w:val="both"/>
        <w:rPr>
          <w:rFonts w:ascii="Times New Roman" w:hAnsi="Times New Roman"/>
          <w:sz w:val="24"/>
          <w:szCs w:val="24"/>
        </w:rPr>
      </w:pPr>
    </w:p>
    <w:p w14:paraId="0EABFC9C" w14:textId="77777777" w:rsidR="00CA723F" w:rsidRPr="00263BC2" w:rsidRDefault="00CA723F"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4268B2B9"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6966D1FA"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 xml:space="preserve">Za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a</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 xml:space="preserve">a </w:t>
      </w:r>
      <w:r w:rsidR="00EE081C">
        <w:rPr>
          <w:rFonts w:ascii="Times New Roman" w:hAnsi="Times New Roman"/>
          <w:sz w:val="24"/>
          <w:szCs w:val="24"/>
        </w:rPr>
        <w:t>Poskytovateľa</w:t>
      </w:r>
      <w:r w:rsidR="00FC2417" w:rsidRPr="00263BC2">
        <w:rPr>
          <w:rFonts w:ascii="Times New Roman" w:hAnsi="Times New Roman"/>
          <w:sz w:val="24"/>
          <w:szCs w:val="24"/>
        </w:rPr>
        <w:t>:</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50AABA4E"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w:t>
      </w:r>
    </w:p>
    <w:p w14:paraId="1F0A0C57" w14:textId="1E90A12C"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Pr="00263BC2">
        <w:rPr>
          <w:rFonts w:ascii="Times New Roman" w:hAnsi="Times New Roman"/>
          <w:sz w:val="24"/>
          <w:szCs w:val="24"/>
          <w:highlight w:val="yellow"/>
        </w:rPr>
        <w:t>[●]</w:t>
      </w:r>
    </w:p>
    <w:p w14:paraId="18825D5D" w14:textId="77777777"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14EB1FAA" w14:textId="59355718" w:rsidR="00A81FDD" w:rsidRPr="00263BC2" w:rsidRDefault="00A81FDD" w:rsidP="007831EF">
      <w:pPr>
        <w:tabs>
          <w:tab w:val="clear" w:pos="2160"/>
          <w:tab w:val="clear" w:pos="2880"/>
          <w:tab w:val="clear" w:pos="4500"/>
        </w:tabs>
        <w:jc w:val="both"/>
        <w:rPr>
          <w:rFonts w:ascii="Times New Roman" w:hAnsi="Times New Roman"/>
          <w:b/>
          <w:sz w:val="24"/>
          <w:szCs w:val="24"/>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1878A0A"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BB8D88B"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E5B5DC3" w14:textId="2EA53E44" w:rsidR="004759A9" w:rsidRPr="004759A9" w:rsidRDefault="00EE5A39" w:rsidP="00A84A8E">
      <w:pPr>
        <w:tabs>
          <w:tab w:val="clear" w:pos="2160"/>
          <w:tab w:val="clear" w:pos="2880"/>
          <w:tab w:val="clear" w:pos="4500"/>
        </w:tabs>
        <w:jc w:val="center"/>
        <w:rPr>
          <w:rFonts w:ascii="Times New Roman" w:hAnsi="Times New Roman"/>
          <w:b/>
          <w:sz w:val="24"/>
          <w:szCs w:val="24"/>
        </w:rPr>
      </w:pPr>
      <w:bookmarkStart w:id="6" w:name="_Hlk180573564"/>
      <w:r>
        <w:rPr>
          <w:rFonts w:ascii="Times New Roman" w:hAnsi="Times New Roman"/>
          <w:b/>
          <w:sz w:val="24"/>
          <w:szCs w:val="24"/>
        </w:rPr>
        <w:br w:type="page"/>
      </w:r>
      <w:r w:rsidR="004759A9"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004759A9"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0FB5FA8F"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164D52">
        <w:rPr>
          <w:rFonts w:ascii="Times New Roman" w:hAnsi="Times New Roman"/>
          <w:b/>
          <w:sz w:val="24"/>
          <w:szCs w:val="24"/>
        </w:rPr>
        <w:t>T</w:t>
      </w:r>
      <w:r w:rsidRPr="004759A9">
        <w:rPr>
          <w:rFonts w:ascii="Times New Roman" w:hAnsi="Times New Roman"/>
          <w:b/>
          <w:sz w:val="24"/>
          <w:szCs w:val="24"/>
        </w:rPr>
        <w:t>U ZÁKAZKY</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4161525A" w14:textId="77777777" w:rsidR="00164D52" w:rsidRDefault="00164D52">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47DE975B"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35BE35B1" w:rsidR="004759A9" w:rsidRDefault="002A7CA3"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PREDPOKLADANÝ OBJEM ODBERU A ZOZNAM ODBERNÝCH MIEST</w:t>
      </w:r>
    </w:p>
    <w:p w14:paraId="32880BFE" w14:textId="77777777" w:rsidR="002A7CA3" w:rsidRDefault="002A7CA3"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59D7B643" w14:textId="437812AA" w:rsidR="002A7CA3" w:rsidRDefault="002A7CA3">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337F38F0" w14:textId="447BAAE6"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3</w:t>
      </w:r>
    </w:p>
    <w:p w14:paraId="7070D3EE" w14:textId="3BDA99B1"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CENA ZA DODÁVKU PLYNU</w:t>
      </w:r>
    </w:p>
    <w:p w14:paraId="58C43CEC" w14:textId="77777777"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4367E1C5" w14:textId="77777777" w:rsidR="007D3347" w:rsidRDefault="007D3347" w:rsidP="007D3347">
      <w:pPr>
        <w:tabs>
          <w:tab w:val="clear" w:pos="2160"/>
          <w:tab w:val="clear" w:pos="2880"/>
          <w:tab w:val="clear" w:pos="4500"/>
        </w:tabs>
        <w:jc w:val="both"/>
        <w:rPr>
          <w:rFonts w:ascii="Times New Roman" w:hAnsi="Times New Roman"/>
          <w:b/>
          <w:sz w:val="24"/>
          <w:szCs w:val="24"/>
        </w:rPr>
      </w:pPr>
    </w:p>
    <w:p w14:paraId="1C99F1AD" w14:textId="399C1BC6" w:rsidR="007D3347" w:rsidRDefault="007D3347" w:rsidP="0088628E">
      <w:pPr>
        <w:pStyle w:val="Zoznam4"/>
        <w:numPr>
          <w:ilvl w:val="3"/>
          <w:numId w:val="22"/>
        </w:numPr>
        <w:ind w:left="284" w:hanging="284"/>
        <w:jc w:val="both"/>
        <w:rPr>
          <w:rFonts w:ascii="Times New Roman" w:hAnsi="Times New Roman" w:cs="Times New Roman"/>
          <w:b/>
          <w:bCs/>
          <w:sz w:val="24"/>
          <w:szCs w:val="24"/>
          <w:lang w:val="sk-SK"/>
        </w:rPr>
      </w:pPr>
      <w:r w:rsidRPr="007D3347">
        <w:rPr>
          <w:rFonts w:ascii="Times New Roman" w:hAnsi="Times New Roman" w:cs="Times New Roman"/>
          <w:b/>
          <w:bCs/>
          <w:sz w:val="24"/>
          <w:szCs w:val="24"/>
          <w:lang w:val="sk-SK"/>
        </w:rPr>
        <w:t>Cena za dodávku plynu</w:t>
      </w:r>
    </w:p>
    <w:p w14:paraId="6B398B75" w14:textId="77777777" w:rsidR="007D3347" w:rsidRPr="007D3347" w:rsidRDefault="007D3347" w:rsidP="007D3347">
      <w:pPr>
        <w:pStyle w:val="Zoznam4"/>
        <w:ind w:left="284" w:firstLine="0"/>
        <w:jc w:val="both"/>
        <w:rPr>
          <w:rFonts w:ascii="Times New Roman" w:hAnsi="Times New Roman" w:cs="Times New Roman"/>
          <w:b/>
          <w:bCs/>
          <w:sz w:val="24"/>
          <w:szCs w:val="24"/>
          <w:lang w:val="sk-SK"/>
        </w:rPr>
      </w:pPr>
    </w:p>
    <w:p w14:paraId="7D1F5D28" w14:textId="77777777" w:rsidR="007D3347" w:rsidRDefault="007D3347" w:rsidP="0088628E">
      <w:pPr>
        <w:pStyle w:val="Zoznam5"/>
        <w:numPr>
          <w:ilvl w:val="0"/>
          <w:numId w:val="34"/>
        </w:numPr>
        <w:ind w:left="709" w:hanging="425"/>
        <w:jc w:val="both"/>
        <w:rPr>
          <w:rFonts w:ascii="Times New Roman" w:hAnsi="Times New Roman" w:cs="Times New Roman"/>
          <w:sz w:val="24"/>
          <w:szCs w:val="24"/>
          <w:lang w:val="sk-SK"/>
        </w:rPr>
      </w:pPr>
      <w:bookmarkStart w:id="7" w:name="_Hlk178237740"/>
      <w:r w:rsidRPr="007D3347">
        <w:rPr>
          <w:rFonts w:ascii="Times New Roman" w:hAnsi="Times New Roman" w:cs="Times New Roman"/>
          <w:sz w:val="24"/>
          <w:szCs w:val="24"/>
          <w:lang w:val="sk-SK"/>
        </w:rPr>
        <w:t xml:space="preserve">Štruktúra ceny Cena pozostáva zo súčtu ceny za služby obchodníka, ceny za služby súvisiace s prepravou, ceny za služby súvisiace so skladovaním a cena za distribúciu. </w:t>
      </w:r>
    </w:p>
    <w:p w14:paraId="5D900442" w14:textId="77777777" w:rsidR="007D3347" w:rsidRDefault="007D3347" w:rsidP="007D3347">
      <w:pPr>
        <w:pStyle w:val="Zoznam5"/>
        <w:numPr>
          <w:ilvl w:val="0"/>
          <w:numId w:val="0"/>
        </w:numPr>
        <w:ind w:left="709"/>
        <w:jc w:val="both"/>
        <w:rPr>
          <w:rFonts w:ascii="Times New Roman" w:hAnsi="Times New Roman" w:cs="Times New Roman"/>
          <w:sz w:val="24"/>
          <w:szCs w:val="24"/>
          <w:lang w:val="sk-SK"/>
        </w:rPr>
      </w:pPr>
    </w:p>
    <w:p w14:paraId="1F859A14" w14:textId="77777777" w:rsidR="007D3347" w:rsidRDefault="007D3347" w:rsidP="0088628E">
      <w:pPr>
        <w:pStyle w:val="Zoznam5"/>
        <w:numPr>
          <w:ilvl w:val="0"/>
          <w:numId w:val="34"/>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u w:val="single"/>
          <w:lang w:val="sk-SK"/>
        </w:rPr>
        <w:t>Cena za dodávku plynu za obchodníka</w:t>
      </w:r>
      <w:r w:rsidRPr="007D3347">
        <w:rPr>
          <w:rFonts w:ascii="Times New Roman" w:hAnsi="Times New Roman" w:cs="Times New Roman"/>
          <w:sz w:val="24"/>
          <w:szCs w:val="24"/>
          <w:lang w:val="sk-SK"/>
        </w:rPr>
        <w:t xml:space="preserve"> zahŕňa cenu Poskytovateľa za prevzatie zodpovedností za odchýlku za Odberné miesta voči </w:t>
      </w:r>
      <w:proofErr w:type="spellStart"/>
      <w:r w:rsidRPr="007D3347">
        <w:rPr>
          <w:rFonts w:ascii="Times New Roman" w:hAnsi="Times New Roman" w:cs="Times New Roman"/>
          <w:sz w:val="24"/>
          <w:szCs w:val="24"/>
          <w:lang w:val="sk-SK"/>
        </w:rPr>
        <w:t>zúčtovateľovi</w:t>
      </w:r>
      <w:proofErr w:type="spellEnd"/>
      <w:r w:rsidRPr="007D3347">
        <w:rPr>
          <w:rFonts w:ascii="Times New Roman" w:hAnsi="Times New Roman" w:cs="Times New Roman"/>
          <w:sz w:val="24"/>
          <w:szCs w:val="24"/>
          <w:lang w:val="sk-SK"/>
        </w:rPr>
        <w:t xml:space="preserve"> odchýlok a všetky jeho ekonomicky oprávnené náklady účelne vynaložené v súvislosti s poskytovaním Zmluvných plnení podľa tejto Zmluvy a primeraný zisk Poskytovateľa.</w:t>
      </w:r>
    </w:p>
    <w:p w14:paraId="4E577C73" w14:textId="77777777" w:rsidR="007D3347" w:rsidRDefault="007D3347" w:rsidP="007D3347">
      <w:pPr>
        <w:pStyle w:val="Zoznam5"/>
        <w:numPr>
          <w:ilvl w:val="0"/>
          <w:numId w:val="0"/>
        </w:numPr>
        <w:jc w:val="both"/>
        <w:rPr>
          <w:rFonts w:ascii="Times New Roman" w:hAnsi="Times New Roman" w:cs="Times New Roman"/>
          <w:sz w:val="24"/>
          <w:szCs w:val="24"/>
          <w:lang w:val="sk-SK"/>
        </w:rPr>
      </w:pPr>
    </w:p>
    <w:p w14:paraId="734F5900" w14:textId="77777777" w:rsidR="007D3347" w:rsidRDefault="007D3347" w:rsidP="0088628E">
      <w:pPr>
        <w:pStyle w:val="Zoznam5"/>
        <w:numPr>
          <w:ilvl w:val="0"/>
          <w:numId w:val="34"/>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u w:val="single"/>
          <w:lang w:val="sk-SK"/>
        </w:rPr>
        <w:t>Cena za dodávku plynu</w:t>
      </w:r>
      <w:r w:rsidRPr="007D3347">
        <w:rPr>
          <w:rFonts w:ascii="Times New Roman" w:hAnsi="Times New Roman" w:cs="Times New Roman"/>
          <w:sz w:val="24"/>
          <w:szCs w:val="24"/>
          <w:lang w:val="sk-SK"/>
        </w:rPr>
        <w:t xml:space="preserve"> je vo výške ........(</w:t>
      </w:r>
      <w:r w:rsidRPr="007D3347">
        <w:rPr>
          <w:rFonts w:ascii="Times New Roman" w:hAnsi="Times New Roman" w:cs="Times New Roman"/>
          <w:sz w:val="24"/>
          <w:szCs w:val="24"/>
          <w:highlight w:val="yellow"/>
          <w:lang w:val="sk-SK"/>
        </w:rPr>
        <w:t>cena úspešného uchádzača</w:t>
      </w:r>
      <w:r w:rsidRPr="007D3347">
        <w:rPr>
          <w:rFonts w:ascii="Times New Roman" w:hAnsi="Times New Roman" w:cs="Times New Roman"/>
          <w:sz w:val="24"/>
          <w:szCs w:val="24"/>
          <w:lang w:val="sk-SK"/>
        </w:rPr>
        <w:t xml:space="preserve">) EUR/MWh bez DPH za skutočne odobraté množstvo plynu (ďalej len „Cena za dodávku plynu“). </w:t>
      </w:r>
    </w:p>
    <w:p w14:paraId="5C83CC3C" w14:textId="77777777" w:rsidR="007D3347" w:rsidRDefault="007D3347" w:rsidP="007D3347">
      <w:pPr>
        <w:pStyle w:val="Zoznam5"/>
        <w:numPr>
          <w:ilvl w:val="0"/>
          <w:numId w:val="0"/>
        </w:numPr>
        <w:jc w:val="both"/>
        <w:rPr>
          <w:rFonts w:ascii="Times New Roman" w:hAnsi="Times New Roman" w:cs="Times New Roman"/>
          <w:sz w:val="24"/>
          <w:szCs w:val="24"/>
          <w:lang w:val="sk-SK"/>
        </w:rPr>
      </w:pPr>
    </w:p>
    <w:p w14:paraId="77BF9561" w14:textId="77777777" w:rsidR="007D3347" w:rsidRDefault="007D3347" w:rsidP="0088628E">
      <w:pPr>
        <w:pStyle w:val="Zoznam5"/>
        <w:numPr>
          <w:ilvl w:val="0"/>
          <w:numId w:val="34"/>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u w:val="single"/>
          <w:lang w:val="sk-SK"/>
        </w:rPr>
        <w:t>Cenu za služby súvisiace s prepravou</w:t>
      </w:r>
      <w:r w:rsidRPr="007D3347">
        <w:rPr>
          <w:rFonts w:ascii="Times New Roman" w:hAnsi="Times New Roman" w:cs="Times New Roman"/>
          <w:sz w:val="24"/>
          <w:szCs w:val="24"/>
          <w:lang w:val="sk-SK"/>
        </w:rPr>
        <w:t xml:space="preserve"> pre príslušné OM určuje dodávateľ v zmysle Rozhodnutia Úradu pre reguláciu sieťových odvetví, ktorým sa spoločnosti </w:t>
      </w:r>
      <w:proofErr w:type="spellStart"/>
      <w:r w:rsidRPr="007D3347">
        <w:rPr>
          <w:rFonts w:ascii="Times New Roman" w:hAnsi="Times New Roman" w:cs="Times New Roman"/>
          <w:sz w:val="24"/>
          <w:szCs w:val="24"/>
          <w:lang w:val="sk-SK"/>
        </w:rPr>
        <w:t>eustream</w:t>
      </w:r>
      <w:proofErr w:type="spellEnd"/>
      <w:r w:rsidRPr="007D3347">
        <w:rPr>
          <w:rFonts w:ascii="Times New Roman" w:hAnsi="Times New Roman" w:cs="Times New Roman"/>
          <w:sz w:val="24"/>
          <w:szCs w:val="24"/>
          <w:lang w:val="sk-SK"/>
        </w:rPr>
        <w:t>, a.s. ako prevádzkovateľovi prepravnej siete určujú tarify za prístup do prepravnej siete a prepravu plynu (ďalej len „Rozhodnutie PPS“) platného v čase dodávky v závislosti od DMM a so zohľadnením všetkých poplatkov vyplývajúcich z platného Rozhodnutia PPS, pričom dodávateľ si má právo vždy pred začiatkom každého kalendárneho roka zvoliť vstupný bod pre výpočet príslušnej sadzby.</w:t>
      </w:r>
      <w:bookmarkStart w:id="8" w:name="_Hlk178864279"/>
    </w:p>
    <w:p w14:paraId="7CA4874A" w14:textId="77777777" w:rsidR="007D3347" w:rsidRDefault="007D3347" w:rsidP="007D3347">
      <w:pPr>
        <w:pStyle w:val="Zoznam5"/>
        <w:numPr>
          <w:ilvl w:val="0"/>
          <w:numId w:val="0"/>
        </w:numPr>
        <w:jc w:val="both"/>
        <w:rPr>
          <w:rFonts w:ascii="Times New Roman" w:hAnsi="Times New Roman" w:cs="Times New Roman"/>
          <w:sz w:val="24"/>
          <w:szCs w:val="24"/>
          <w:lang w:val="sk-SK"/>
        </w:rPr>
      </w:pPr>
    </w:p>
    <w:p w14:paraId="063038AA" w14:textId="77777777" w:rsidR="007D3347" w:rsidRDefault="007D3347" w:rsidP="0088628E">
      <w:pPr>
        <w:pStyle w:val="Zoznam5"/>
        <w:numPr>
          <w:ilvl w:val="0"/>
          <w:numId w:val="34"/>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Dodávateľ uplatňuje cenu za služby súvisiace s prepravou podľa prepravnej trasy z obchodného bodu THE. Cena za služby spojené s prepravou bude v príslušnom fakturačnom období určená v zmysle príslušných, v čase dodávky plynu platných a účinných, cenových rozhodnutí príslušných regulačných orgánov na území Slovenskej republiky (ÚRSO), Českej republiky (ERÚ), Nemeckej republiky (</w:t>
      </w:r>
      <w:proofErr w:type="spellStart"/>
      <w:r w:rsidRPr="007D3347">
        <w:rPr>
          <w:rFonts w:ascii="Times New Roman" w:hAnsi="Times New Roman" w:cs="Times New Roman"/>
          <w:sz w:val="24"/>
          <w:szCs w:val="24"/>
          <w:lang w:val="sk-SK"/>
        </w:rPr>
        <w:t>BnetzA</w:t>
      </w:r>
      <w:proofErr w:type="spellEnd"/>
      <w:r w:rsidRPr="007D3347">
        <w:rPr>
          <w:rFonts w:ascii="Times New Roman" w:hAnsi="Times New Roman" w:cs="Times New Roman"/>
          <w:sz w:val="24"/>
          <w:szCs w:val="24"/>
          <w:lang w:val="sk-SK"/>
        </w:rPr>
        <w:t>), ktorými sa príslušným prevádzkovateľom prepravných sietí (</w:t>
      </w:r>
      <w:proofErr w:type="spellStart"/>
      <w:r w:rsidRPr="007D3347">
        <w:rPr>
          <w:rFonts w:ascii="Times New Roman" w:hAnsi="Times New Roman" w:cs="Times New Roman"/>
          <w:sz w:val="24"/>
          <w:szCs w:val="24"/>
          <w:lang w:val="sk-SK"/>
        </w:rPr>
        <w:t>t.j</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eustream</w:t>
      </w:r>
      <w:proofErr w:type="spellEnd"/>
      <w:r w:rsidRPr="007D3347">
        <w:rPr>
          <w:rFonts w:ascii="Times New Roman" w:hAnsi="Times New Roman" w:cs="Times New Roman"/>
          <w:sz w:val="24"/>
          <w:szCs w:val="24"/>
          <w:lang w:val="sk-SK"/>
        </w:rPr>
        <w:t xml:space="preserve">, a.s. pre územie Slovenskej republiky, NET4GAS, s.r.o. pre územie Českej republiky, </w:t>
      </w:r>
      <w:proofErr w:type="spellStart"/>
      <w:r w:rsidRPr="007D3347">
        <w:rPr>
          <w:rFonts w:ascii="Times New Roman" w:hAnsi="Times New Roman" w:cs="Times New Roman"/>
          <w:sz w:val="24"/>
          <w:szCs w:val="24"/>
          <w:lang w:val="sk-SK"/>
        </w:rPr>
        <w:t>Open</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Grid</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Europe</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Gascade</w:t>
      </w:r>
      <w:proofErr w:type="spellEnd"/>
      <w:r w:rsidRPr="007D3347">
        <w:rPr>
          <w:rFonts w:ascii="Times New Roman" w:hAnsi="Times New Roman" w:cs="Times New Roman"/>
          <w:sz w:val="24"/>
          <w:szCs w:val="24"/>
          <w:lang w:val="sk-SK"/>
        </w:rPr>
        <w:t xml:space="preserve"> a </w:t>
      </w:r>
      <w:proofErr w:type="spellStart"/>
      <w:r w:rsidRPr="007D3347">
        <w:rPr>
          <w:rFonts w:ascii="Times New Roman" w:hAnsi="Times New Roman" w:cs="Times New Roman"/>
          <w:sz w:val="24"/>
          <w:szCs w:val="24"/>
          <w:lang w:val="sk-SK"/>
        </w:rPr>
        <w:t>Ontras</w:t>
      </w:r>
      <w:proofErr w:type="spellEnd"/>
      <w:r w:rsidRPr="007D3347">
        <w:rPr>
          <w:rFonts w:ascii="Times New Roman" w:hAnsi="Times New Roman" w:cs="Times New Roman"/>
          <w:sz w:val="24"/>
          <w:szCs w:val="24"/>
          <w:lang w:val="sk-SK"/>
        </w:rPr>
        <w:t xml:space="preserve"> pre územie Nemeckej republiky) určujú tarify za prístup do prepravných sietí a prepravu plynu a iné regulačné poplatky priamo súvisiace s prepravou plynu. Cena prepravy sa skladá z ceny za prepravu zemného plynu z Nemecka na výstupe z THE zóny do Českej republiky (v zmysle prevádzkových predpisov pre prepravnú sieť v Nemecku a prevádzkovateľa obchodnej zóny THE spoločnosti </w:t>
      </w:r>
      <w:proofErr w:type="spellStart"/>
      <w:r w:rsidRPr="007D3347">
        <w:rPr>
          <w:rFonts w:ascii="Times New Roman" w:hAnsi="Times New Roman" w:cs="Times New Roman"/>
          <w:sz w:val="24"/>
          <w:szCs w:val="24"/>
          <w:lang w:val="sk-SK"/>
        </w:rPr>
        <w:t>Trading</w:t>
      </w:r>
      <w:proofErr w:type="spellEnd"/>
      <w:r w:rsidRPr="007D3347">
        <w:rPr>
          <w:rFonts w:ascii="Times New Roman" w:hAnsi="Times New Roman" w:cs="Times New Roman"/>
          <w:sz w:val="24"/>
          <w:szCs w:val="24"/>
          <w:lang w:val="sk-SK"/>
        </w:rPr>
        <w:t xml:space="preserve"> Hub </w:t>
      </w:r>
      <w:proofErr w:type="spellStart"/>
      <w:r w:rsidRPr="007D3347">
        <w:rPr>
          <w:rFonts w:ascii="Times New Roman" w:hAnsi="Times New Roman" w:cs="Times New Roman"/>
          <w:sz w:val="24"/>
          <w:szCs w:val="24"/>
          <w:lang w:val="sk-SK"/>
        </w:rPr>
        <w:t>Europe</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GmbH</w:t>
      </w:r>
      <w:proofErr w:type="spellEnd"/>
      <w:r w:rsidRPr="007D3347">
        <w:rPr>
          <w:rFonts w:ascii="Times New Roman" w:hAnsi="Times New Roman" w:cs="Times New Roman"/>
          <w:sz w:val="24"/>
          <w:szCs w:val="24"/>
          <w:lang w:val="sk-SK"/>
        </w:rPr>
        <w:t xml:space="preserve">), následne z Nemecka do Českej republiky cez vstupný bod </w:t>
      </w:r>
      <w:proofErr w:type="spellStart"/>
      <w:r w:rsidRPr="007D3347">
        <w:rPr>
          <w:rFonts w:ascii="Times New Roman" w:hAnsi="Times New Roman" w:cs="Times New Roman"/>
          <w:sz w:val="24"/>
          <w:szCs w:val="24"/>
          <w:lang w:val="sk-SK"/>
        </w:rPr>
        <w:t>Waidhaus</w:t>
      </w:r>
      <w:proofErr w:type="spellEnd"/>
      <w:r w:rsidRPr="007D3347">
        <w:rPr>
          <w:rFonts w:ascii="Times New Roman" w:hAnsi="Times New Roman" w:cs="Times New Roman"/>
          <w:sz w:val="24"/>
          <w:szCs w:val="24"/>
          <w:lang w:val="sk-SK"/>
        </w:rPr>
        <w:t xml:space="preserve"> a výstupný bod </w:t>
      </w:r>
      <w:proofErr w:type="spellStart"/>
      <w:r w:rsidRPr="007D3347">
        <w:rPr>
          <w:rFonts w:ascii="Times New Roman" w:hAnsi="Times New Roman" w:cs="Times New Roman"/>
          <w:sz w:val="24"/>
          <w:szCs w:val="24"/>
          <w:lang w:val="sk-SK"/>
        </w:rPr>
        <w:t>Lanžhot</w:t>
      </w:r>
      <w:proofErr w:type="spellEnd"/>
      <w:r w:rsidRPr="007D3347">
        <w:rPr>
          <w:rFonts w:ascii="Times New Roman" w:hAnsi="Times New Roman" w:cs="Times New Roman"/>
          <w:sz w:val="24"/>
          <w:szCs w:val="24"/>
          <w:lang w:val="sk-SK"/>
        </w:rPr>
        <w:t xml:space="preserve"> (v zmysle prevádzkových predpisov pre prepravnú sieť Českej republiky) a ďalej z ceny za prepravu na Slovensko, a to cez vstupný bod </w:t>
      </w:r>
      <w:proofErr w:type="spellStart"/>
      <w:r w:rsidRPr="007D3347">
        <w:rPr>
          <w:rFonts w:ascii="Times New Roman" w:hAnsi="Times New Roman" w:cs="Times New Roman"/>
          <w:sz w:val="24"/>
          <w:szCs w:val="24"/>
          <w:lang w:val="sk-SK"/>
        </w:rPr>
        <w:t>Lanžhot</w:t>
      </w:r>
      <w:proofErr w:type="spellEnd"/>
      <w:r w:rsidRPr="007D3347">
        <w:rPr>
          <w:rFonts w:ascii="Times New Roman" w:hAnsi="Times New Roman" w:cs="Times New Roman"/>
          <w:sz w:val="24"/>
          <w:szCs w:val="24"/>
          <w:lang w:val="sk-SK"/>
        </w:rPr>
        <w:t xml:space="preserve"> a výstupný bod Domáci bod (oboje v zmysle Prevádzkového poriadku </w:t>
      </w:r>
      <w:proofErr w:type="spellStart"/>
      <w:r w:rsidRPr="007D3347">
        <w:rPr>
          <w:rFonts w:ascii="Times New Roman" w:hAnsi="Times New Roman" w:cs="Times New Roman"/>
          <w:sz w:val="24"/>
          <w:szCs w:val="24"/>
          <w:lang w:val="sk-SK"/>
        </w:rPr>
        <w:t>eustream</w:t>
      </w:r>
      <w:proofErr w:type="spellEnd"/>
      <w:r w:rsidRPr="007D3347">
        <w:rPr>
          <w:rFonts w:ascii="Times New Roman" w:hAnsi="Times New Roman" w:cs="Times New Roman"/>
          <w:sz w:val="24"/>
          <w:szCs w:val="24"/>
          <w:lang w:val="sk-SK"/>
        </w:rPr>
        <w:t>, a.s.). V prípade zavedenia ďalších alebo zmeny existujúcich poplatkov súvisiacich s prepravou plynu na prepravnej trase z obchodného bodu THE na slovenský domáci bod oproti stavu pri podpise tejto zmluvy, má dodávateľ právo zohľadniť navýšenie ceny za služby súvisiace s prepravou z dôvodu uplatnenia tohto poplatku v mesiaci nasledujúcom po oznámení takejto zmeny odberateľovi s poukazom na rozhodnutia príslušných orgánov, resp. príslušný právny predpis alebo cenník prevádzkovateľa prepravnej siete</w:t>
      </w:r>
      <w:bookmarkEnd w:id="8"/>
      <w:r w:rsidRPr="007D3347">
        <w:rPr>
          <w:rFonts w:ascii="Times New Roman" w:hAnsi="Times New Roman" w:cs="Times New Roman"/>
          <w:sz w:val="24"/>
          <w:szCs w:val="24"/>
          <w:lang w:val="sk-SK"/>
        </w:rPr>
        <w:t>.</w:t>
      </w:r>
      <w:bookmarkStart w:id="9" w:name="_Hlk178864441"/>
    </w:p>
    <w:p w14:paraId="67C02B47" w14:textId="77777777" w:rsidR="007D3347" w:rsidRDefault="007D3347" w:rsidP="007D3347">
      <w:pPr>
        <w:pStyle w:val="Zoznam5"/>
        <w:numPr>
          <w:ilvl w:val="0"/>
          <w:numId w:val="0"/>
        </w:numPr>
        <w:ind w:left="284"/>
        <w:jc w:val="both"/>
        <w:rPr>
          <w:rFonts w:ascii="Times New Roman" w:hAnsi="Times New Roman" w:cs="Times New Roman"/>
          <w:sz w:val="24"/>
          <w:szCs w:val="24"/>
          <w:lang w:val="sk-SK"/>
        </w:rPr>
      </w:pPr>
    </w:p>
    <w:p w14:paraId="0EF0E984" w14:textId="093660E7" w:rsidR="007D3347" w:rsidRPr="007D3347" w:rsidRDefault="007D3347" w:rsidP="0088628E">
      <w:pPr>
        <w:pStyle w:val="Zoznam5"/>
        <w:numPr>
          <w:ilvl w:val="0"/>
          <w:numId w:val="34"/>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 xml:space="preserve">Určenie výšky DMM pre odberné miesta kategórie </w:t>
      </w:r>
      <w:proofErr w:type="spellStart"/>
      <w:r w:rsidRPr="007D3347">
        <w:rPr>
          <w:rFonts w:ascii="Times New Roman" w:hAnsi="Times New Roman" w:cs="Times New Roman"/>
          <w:sz w:val="24"/>
          <w:szCs w:val="24"/>
          <w:lang w:val="sk-SK"/>
        </w:rPr>
        <w:t>maloodber</w:t>
      </w:r>
      <w:proofErr w:type="spellEnd"/>
      <w:r w:rsidRPr="007D3347">
        <w:rPr>
          <w:rFonts w:ascii="Times New Roman" w:hAnsi="Times New Roman" w:cs="Times New Roman"/>
          <w:sz w:val="24"/>
          <w:szCs w:val="24"/>
          <w:lang w:val="sk-SK"/>
        </w:rPr>
        <w:t xml:space="preserve"> Výška DMM pre príslušné odberné miesto v kategórii </w:t>
      </w:r>
      <w:proofErr w:type="spellStart"/>
      <w:r w:rsidRPr="007D3347">
        <w:rPr>
          <w:rFonts w:ascii="Times New Roman" w:hAnsi="Times New Roman" w:cs="Times New Roman"/>
          <w:sz w:val="24"/>
          <w:szCs w:val="24"/>
          <w:lang w:val="sk-SK"/>
        </w:rPr>
        <w:t>maloodber</w:t>
      </w:r>
      <w:proofErr w:type="spellEnd"/>
      <w:r w:rsidRPr="007D3347">
        <w:rPr>
          <w:rFonts w:ascii="Times New Roman" w:hAnsi="Times New Roman" w:cs="Times New Roman"/>
          <w:sz w:val="24"/>
          <w:szCs w:val="24"/>
          <w:lang w:val="sk-SK"/>
        </w:rPr>
        <w:t xml:space="preserve"> sa určí nasledovne: DMM= ZM/100 [kWh] ZM - Ročné zmluvné množstvo, ktoré sa odberateľ zaviazal odobrať pre </w:t>
      </w:r>
      <w:r w:rsidRPr="007D3347">
        <w:rPr>
          <w:rFonts w:ascii="Times New Roman" w:hAnsi="Times New Roman" w:cs="Times New Roman"/>
          <w:sz w:val="24"/>
          <w:szCs w:val="24"/>
          <w:lang w:val="sk-SK"/>
        </w:rPr>
        <w:lastRenderedPageBreak/>
        <w:t>príslušné odberné miesto v kWh</w:t>
      </w:r>
      <w:bookmarkEnd w:id="9"/>
      <w:r w:rsidRPr="007D3347">
        <w:rPr>
          <w:rFonts w:ascii="Times New Roman" w:hAnsi="Times New Roman" w:cs="Times New Roman"/>
          <w:sz w:val="24"/>
          <w:szCs w:val="24"/>
          <w:lang w:val="sk-SK"/>
        </w:rPr>
        <w:t>.</w:t>
      </w:r>
    </w:p>
    <w:bookmarkEnd w:id="7"/>
    <w:p w14:paraId="622C0591" w14:textId="77777777" w:rsidR="007D3347" w:rsidRDefault="007D3347" w:rsidP="007D3347">
      <w:pPr>
        <w:pStyle w:val="Zoznam4"/>
        <w:ind w:left="0" w:firstLine="0"/>
        <w:jc w:val="both"/>
        <w:rPr>
          <w:rFonts w:ascii="Times New Roman" w:hAnsi="Times New Roman" w:cs="Times New Roman"/>
          <w:sz w:val="24"/>
          <w:szCs w:val="24"/>
          <w:lang w:val="sk-SK"/>
        </w:rPr>
      </w:pPr>
    </w:p>
    <w:p w14:paraId="4B3B2466" w14:textId="7570B6AC" w:rsidR="007D3347" w:rsidRDefault="007D3347" w:rsidP="0088628E">
      <w:pPr>
        <w:pStyle w:val="Zoznam4"/>
        <w:numPr>
          <w:ilvl w:val="3"/>
          <w:numId w:val="22"/>
        </w:numPr>
        <w:ind w:left="284" w:hanging="284"/>
        <w:jc w:val="both"/>
        <w:rPr>
          <w:rFonts w:ascii="Times New Roman" w:hAnsi="Times New Roman" w:cs="Times New Roman"/>
          <w:b/>
          <w:bCs/>
          <w:sz w:val="24"/>
          <w:szCs w:val="24"/>
          <w:lang w:val="sk-SK"/>
        </w:rPr>
      </w:pPr>
      <w:r w:rsidRPr="007D3347">
        <w:rPr>
          <w:rFonts w:ascii="Times New Roman" w:hAnsi="Times New Roman" w:cs="Times New Roman"/>
          <w:b/>
          <w:bCs/>
          <w:sz w:val="24"/>
          <w:szCs w:val="24"/>
          <w:lang w:val="sk-SK"/>
        </w:rPr>
        <w:t>Vyhodnotenie spotrebovaného množstva plynu</w:t>
      </w:r>
    </w:p>
    <w:p w14:paraId="4655E15D" w14:textId="77777777" w:rsidR="007D3347" w:rsidRPr="007D3347" w:rsidRDefault="007D3347" w:rsidP="007D3347">
      <w:pPr>
        <w:pStyle w:val="Zoznam4"/>
        <w:ind w:left="0" w:firstLine="0"/>
        <w:jc w:val="both"/>
        <w:rPr>
          <w:rFonts w:ascii="Times New Roman" w:hAnsi="Times New Roman" w:cs="Times New Roman"/>
          <w:b/>
          <w:bCs/>
          <w:sz w:val="24"/>
          <w:szCs w:val="24"/>
          <w:lang w:val="sk-SK"/>
        </w:rPr>
      </w:pPr>
    </w:p>
    <w:p w14:paraId="498FF278" w14:textId="77777777" w:rsidR="007D3347" w:rsidRDefault="007D3347" w:rsidP="0088628E">
      <w:pPr>
        <w:pStyle w:val="Zoznam5"/>
        <w:numPr>
          <w:ilvl w:val="0"/>
          <w:numId w:val="35"/>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V prípade, že Objednávateľ počas Zmluvného obdobia odoberie menšie množstvo plynu ako je 80% Predpokladaného odberu, Poskytovateľovi vznikne nárok na zaplatenie poplatku vo výške 50% Ceny za dodávku plynu za množstvo neodobratého plynu (ďalej len „</w:t>
      </w:r>
      <w:r w:rsidRPr="007D3347">
        <w:rPr>
          <w:rFonts w:ascii="Times New Roman" w:hAnsi="Times New Roman" w:cs="Times New Roman"/>
          <w:b/>
          <w:bCs/>
          <w:sz w:val="24"/>
          <w:szCs w:val="24"/>
          <w:lang w:val="sk-SK"/>
        </w:rPr>
        <w:t>Cena za neodobratý plyn</w:t>
      </w:r>
      <w:r w:rsidRPr="007D3347">
        <w:rPr>
          <w:rFonts w:ascii="Times New Roman" w:hAnsi="Times New Roman" w:cs="Times New Roman"/>
          <w:sz w:val="24"/>
          <w:szCs w:val="24"/>
          <w:lang w:val="sk-SK"/>
        </w:rPr>
        <w:t>“).</w:t>
      </w:r>
    </w:p>
    <w:p w14:paraId="5F8AC315" w14:textId="77777777" w:rsidR="007D3347" w:rsidRDefault="007D3347" w:rsidP="007D3347">
      <w:pPr>
        <w:pStyle w:val="Zoznam5"/>
        <w:numPr>
          <w:ilvl w:val="0"/>
          <w:numId w:val="0"/>
        </w:numPr>
        <w:ind w:left="284"/>
        <w:jc w:val="both"/>
        <w:rPr>
          <w:rFonts w:ascii="Times New Roman" w:hAnsi="Times New Roman" w:cs="Times New Roman"/>
          <w:sz w:val="24"/>
          <w:szCs w:val="24"/>
          <w:lang w:val="sk-SK"/>
        </w:rPr>
      </w:pPr>
    </w:p>
    <w:p w14:paraId="12E0EB2B" w14:textId="77777777" w:rsidR="007D3347" w:rsidRDefault="007D3347" w:rsidP="0088628E">
      <w:pPr>
        <w:pStyle w:val="Zoznam5"/>
        <w:numPr>
          <w:ilvl w:val="0"/>
          <w:numId w:val="35"/>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Množstvo neodobratého plynu sa vypočíta ako rozdiel medzi 80% Predpokladaného odberu a skutočne odobratého plynu počas Zmluvného obdobia.</w:t>
      </w:r>
    </w:p>
    <w:p w14:paraId="6E4EADA3" w14:textId="77777777" w:rsidR="007D3347" w:rsidRDefault="007D3347" w:rsidP="007D3347">
      <w:pPr>
        <w:pStyle w:val="Zoznam5"/>
        <w:numPr>
          <w:ilvl w:val="0"/>
          <w:numId w:val="0"/>
        </w:numPr>
        <w:jc w:val="both"/>
        <w:rPr>
          <w:rFonts w:ascii="Times New Roman" w:hAnsi="Times New Roman" w:cs="Times New Roman"/>
          <w:sz w:val="24"/>
          <w:szCs w:val="24"/>
          <w:lang w:val="sk-SK"/>
        </w:rPr>
      </w:pPr>
    </w:p>
    <w:p w14:paraId="11216880" w14:textId="6EE2EE67" w:rsidR="007D3347" w:rsidRPr="007D3347" w:rsidRDefault="007D3347" w:rsidP="0088628E">
      <w:pPr>
        <w:pStyle w:val="Zoznam5"/>
        <w:numPr>
          <w:ilvl w:val="0"/>
          <w:numId w:val="35"/>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 xml:space="preserve">V prípade, že Objednávateľ počas Zmluvného obdobia odoberie väčšie množstvo plynu ako je 120% Predpokladaného odberu, Objednávateľ zaplatí Poskytovateľovi za množstvo plynu prevyšujúce 120% Predpokladaného odberu miesto Ceny za dodávku plynu cenu vo výške 1,1 násobku ceny plynu odvodenej od ceny na krátkodobom trhu </w:t>
      </w:r>
      <w:r w:rsidRPr="007D3347">
        <w:rPr>
          <w:rFonts w:ascii="Times New Roman" w:hAnsi="Times New Roman" w:cs="Times New Roman"/>
          <w:b/>
          <w:bCs/>
          <w:sz w:val="24"/>
          <w:szCs w:val="24"/>
          <w:lang w:val="sk-SK"/>
        </w:rPr>
        <w:t xml:space="preserve">THE </w:t>
      </w:r>
      <w:proofErr w:type="spellStart"/>
      <w:r w:rsidRPr="007D3347">
        <w:rPr>
          <w:rFonts w:ascii="Times New Roman" w:hAnsi="Times New Roman" w:cs="Times New Roman"/>
          <w:b/>
          <w:bCs/>
          <w:sz w:val="24"/>
          <w:szCs w:val="24"/>
          <w:lang w:val="sk-SK"/>
        </w:rPr>
        <w:t>Davg</w:t>
      </w:r>
      <w:proofErr w:type="spellEnd"/>
      <w:r w:rsidRPr="007D3347">
        <w:rPr>
          <w:rFonts w:ascii="Times New Roman" w:hAnsi="Times New Roman" w:cs="Times New Roman"/>
          <w:sz w:val="24"/>
          <w:szCs w:val="24"/>
          <w:lang w:val="sk-SK"/>
        </w:rPr>
        <w:t xml:space="preserve"> (ďalej len „</w:t>
      </w:r>
      <w:r w:rsidRPr="007D3347">
        <w:rPr>
          <w:rFonts w:ascii="Times New Roman" w:hAnsi="Times New Roman" w:cs="Times New Roman"/>
          <w:b/>
          <w:bCs/>
          <w:sz w:val="24"/>
          <w:szCs w:val="24"/>
          <w:lang w:val="sk-SK"/>
        </w:rPr>
        <w:t>Cena za prekročené množstvo</w:t>
      </w:r>
      <w:r w:rsidRPr="007D3347">
        <w:rPr>
          <w:rFonts w:ascii="Times New Roman" w:hAnsi="Times New Roman" w:cs="Times New Roman"/>
          <w:sz w:val="24"/>
          <w:szCs w:val="24"/>
          <w:lang w:val="sk-SK"/>
        </w:rPr>
        <w:t>“).</w:t>
      </w:r>
    </w:p>
    <w:p w14:paraId="3BE558BC" w14:textId="77777777" w:rsidR="007D3347" w:rsidRPr="007D3347" w:rsidRDefault="007D3347" w:rsidP="0088628E">
      <w:pPr>
        <w:pStyle w:val="Zoznam5"/>
        <w:numPr>
          <w:ilvl w:val="1"/>
          <w:numId w:val="35"/>
        </w:numPr>
        <w:ind w:left="1701" w:hanging="708"/>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 xml:space="preserve">THE </w:t>
      </w:r>
      <w:proofErr w:type="spellStart"/>
      <w:r w:rsidRPr="007D3347">
        <w:rPr>
          <w:rFonts w:ascii="Times New Roman" w:hAnsi="Times New Roman" w:cs="Times New Roman"/>
          <w:sz w:val="24"/>
          <w:szCs w:val="24"/>
          <w:lang w:val="sk-SK"/>
        </w:rPr>
        <w:t>Davg</w:t>
      </w:r>
      <w:proofErr w:type="spellEnd"/>
      <w:r w:rsidRPr="007D3347">
        <w:rPr>
          <w:rFonts w:ascii="Times New Roman" w:hAnsi="Times New Roman" w:cs="Times New Roman"/>
          <w:sz w:val="24"/>
          <w:szCs w:val="24"/>
          <w:lang w:val="sk-SK"/>
        </w:rPr>
        <w:t xml:space="preserve"> predstavuje aritmetický priemer spotových cien s označením „</w:t>
      </w:r>
      <w:proofErr w:type="spellStart"/>
      <w:r w:rsidRPr="007D3347">
        <w:rPr>
          <w:rFonts w:ascii="Times New Roman" w:hAnsi="Times New Roman" w:cs="Times New Roman"/>
          <w:sz w:val="24"/>
          <w:szCs w:val="24"/>
          <w:lang w:val="sk-SK"/>
        </w:rPr>
        <w:t>Last</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Price</w:t>
      </w:r>
      <w:proofErr w:type="spellEnd"/>
      <w:r w:rsidRPr="007D3347">
        <w:rPr>
          <w:rFonts w:ascii="Times New Roman" w:hAnsi="Times New Roman" w:cs="Times New Roman"/>
          <w:sz w:val="24"/>
          <w:szCs w:val="24"/>
          <w:lang w:val="sk-SK"/>
        </w:rPr>
        <w:t>“ pre oblasť dodávky THE „</w:t>
      </w:r>
      <w:proofErr w:type="spellStart"/>
      <w:r w:rsidRPr="007D3347">
        <w:rPr>
          <w:rFonts w:ascii="Times New Roman" w:hAnsi="Times New Roman" w:cs="Times New Roman"/>
          <w:sz w:val="24"/>
          <w:szCs w:val="24"/>
          <w:lang w:val="sk-SK"/>
        </w:rPr>
        <w:t>Trading</w:t>
      </w:r>
      <w:proofErr w:type="spellEnd"/>
      <w:r w:rsidRPr="007D3347">
        <w:rPr>
          <w:rFonts w:ascii="Times New Roman" w:hAnsi="Times New Roman" w:cs="Times New Roman"/>
          <w:sz w:val="24"/>
          <w:szCs w:val="24"/>
          <w:lang w:val="sk-SK"/>
        </w:rPr>
        <w:t xml:space="preserve"> Hub </w:t>
      </w:r>
      <w:proofErr w:type="spellStart"/>
      <w:r w:rsidRPr="007D3347">
        <w:rPr>
          <w:rFonts w:ascii="Times New Roman" w:hAnsi="Times New Roman" w:cs="Times New Roman"/>
          <w:sz w:val="24"/>
          <w:szCs w:val="24"/>
          <w:lang w:val="sk-SK"/>
        </w:rPr>
        <w:t>Europe</w:t>
      </w:r>
      <w:proofErr w:type="spellEnd"/>
      <w:r w:rsidRPr="007D3347">
        <w:rPr>
          <w:rFonts w:ascii="Times New Roman" w:hAnsi="Times New Roman" w:cs="Times New Roman"/>
          <w:sz w:val="24"/>
          <w:szCs w:val="24"/>
          <w:lang w:val="sk-SK"/>
        </w:rPr>
        <w:t xml:space="preserve">“ v EUR/MWh za každý obchodný deň Zmluvného obdobia publikované web stránke komoditnej burzy s obchodným názvom </w:t>
      </w:r>
      <w:proofErr w:type="spellStart"/>
      <w:r w:rsidRPr="007D3347">
        <w:rPr>
          <w:rFonts w:ascii="Times New Roman" w:hAnsi="Times New Roman" w:cs="Times New Roman"/>
          <w:sz w:val="24"/>
          <w:szCs w:val="24"/>
          <w:lang w:val="sk-SK"/>
        </w:rPr>
        <w:t>European</w:t>
      </w:r>
      <w:proofErr w:type="spellEnd"/>
      <w:r w:rsidRPr="007D3347">
        <w:rPr>
          <w:rFonts w:ascii="Times New Roman" w:hAnsi="Times New Roman" w:cs="Times New Roman"/>
          <w:sz w:val="24"/>
          <w:szCs w:val="24"/>
          <w:lang w:val="sk-SK"/>
        </w:rPr>
        <w:t xml:space="preserve"> Energy Exchange AG (www.eex.com) zverejňovanej v časti </w:t>
      </w:r>
      <w:proofErr w:type="spellStart"/>
      <w:r w:rsidRPr="007D3347">
        <w:rPr>
          <w:rFonts w:ascii="Times New Roman" w:hAnsi="Times New Roman" w:cs="Times New Roman"/>
          <w:sz w:val="24"/>
          <w:szCs w:val="24"/>
          <w:lang w:val="sk-SK"/>
        </w:rPr>
        <w:t>Market</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Data</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Natural</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Gas</w:t>
      </w:r>
      <w:proofErr w:type="spellEnd"/>
      <w:r w:rsidRPr="007D3347">
        <w:rPr>
          <w:rFonts w:ascii="Times New Roman" w:hAnsi="Times New Roman" w:cs="Times New Roman"/>
          <w:sz w:val="24"/>
          <w:szCs w:val="24"/>
          <w:lang w:val="sk-SK"/>
        </w:rPr>
        <w:t xml:space="preserve">, Spot, pre produkty THE </w:t>
      </w:r>
      <w:proofErr w:type="spellStart"/>
      <w:r w:rsidRPr="007D3347">
        <w:rPr>
          <w:rFonts w:ascii="Times New Roman" w:hAnsi="Times New Roman" w:cs="Times New Roman"/>
          <w:sz w:val="24"/>
          <w:szCs w:val="24"/>
          <w:lang w:val="sk-SK"/>
        </w:rPr>
        <w:t>Day-Ahead</w:t>
      </w:r>
      <w:proofErr w:type="spellEnd"/>
      <w:r w:rsidRPr="007D3347">
        <w:rPr>
          <w:rFonts w:ascii="Times New Roman" w:hAnsi="Times New Roman" w:cs="Times New Roman"/>
          <w:sz w:val="24"/>
          <w:szCs w:val="24"/>
          <w:lang w:val="sk-SK"/>
        </w:rPr>
        <w:t xml:space="preserve"> a THE </w:t>
      </w:r>
      <w:proofErr w:type="spellStart"/>
      <w:r w:rsidRPr="007D3347">
        <w:rPr>
          <w:rFonts w:ascii="Times New Roman" w:hAnsi="Times New Roman" w:cs="Times New Roman"/>
          <w:sz w:val="24"/>
          <w:szCs w:val="24"/>
          <w:lang w:val="sk-SK"/>
        </w:rPr>
        <w:t>Weekend</w:t>
      </w:r>
      <w:proofErr w:type="spellEnd"/>
      <w:r w:rsidRPr="007D3347">
        <w:rPr>
          <w:rFonts w:ascii="Times New Roman" w:hAnsi="Times New Roman" w:cs="Times New Roman"/>
          <w:sz w:val="24"/>
          <w:szCs w:val="24"/>
          <w:lang w:val="sk-SK"/>
        </w:rPr>
        <w:t>.</w:t>
      </w:r>
    </w:p>
    <w:p w14:paraId="39BF162F" w14:textId="2C014C8B" w:rsidR="007D3347" w:rsidRPr="007D3347" w:rsidRDefault="007D3347" w:rsidP="0088628E">
      <w:pPr>
        <w:pStyle w:val="Zoznam5"/>
        <w:numPr>
          <w:ilvl w:val="1"/>
          <w:numId w:val="35"/>
        </w:numPr>
        <w:ind w:left="1701" w:hanging="708"/>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 xml:space="preserve">Ku dňu podpisu Zmluvy sú hodnoty spotových cien zverejňované na stránke </w:t>
      </w:r>
      <w:hyperlink r:id="rId13" w:history="1">
        <w:r w:rsidR="006F20AE" w:rsidRPr="00C3113E">
          <w:rPr>
            <w:rStyle w:val="Hypertextovprepojenie"/>
            <w:rFonts w:ascii="Times New Roman" w:hAnsi="Times New Roman" w:cs="Times New Roman"/>
            <w:sz w:val="24"/>
            <w:szCs w:val="24"/>
            <w:lang w:val="sk-SK"/>
          </w:rPr>
          <w:t>https://www.eex.com/en/market-data/market-data-hub</w:t>
        </w:r>
      </w:hyperlink>
      <w:r w:rsidR="006F20AE">
        <w:rPr>
          <w:rFonts w:ascii="Times New Roman" w:hAnsi="Times New Roman" w:cs="Times New Roman"/>
          <w:sz w:val="24"/>
          <w:szCs w:val="24"/>
          <w:lang w:val="sk-SK"/>
        </w:rPr>
        <w:t xml:space="preserve">. </w:t>
      </w:r>
    </w:p>
    <w:p w14:paraId="0B645B2D" w14:textId="3F04E482" w:rsidR="007D3347" w:rsidRPr="007D3347" w:rsidRDefault="007D3347" w:rsidP="0088628E">
      <w:pPr>
        <w:pStyle w:val="Zoznam5"/>
        <w:numPr>
          <w:ilvl w:val="1"/>
          <w:numId w:val="35"/>
        </w:numPr>
        <w:ind w:left="1701" w:hanging="708"/>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Dodávateľ zašle Odberateľovi po uplynutí každého kalendárneho mesiaca všetky údaje (spotové ceny za každý obchodný deň predchádzajúceho kalendárneho mesiaca) vstupujúce do tohto výpočtu.</w:t>
      </w:r>
    </w:p>
    <w:p w14:paraId="011A253B" w14:textId="77777777" w:rsidR="007D3347" w:rsidRPr="007D3347" w:rsidRDefault="007D3347" w:rsidP="007D3347">
      <w:pPr>
        <w:pStyle w:val="Zoznamsodrkami"/>
        <w:rPr>
          <w:rFonts w:ascii="Times New Roman" w:hAnsi="Times New Roman" w:cs="Times New Roman"/>
          <w:sz w:val="24"/>
          <w:szCs w:val="24"/>
          <w:lang w:val="sk-SK"/>
        </w:rPr>
      </w:pPr>
    </w:p>
    <w:p w14:paraId="240A955B" w14:textId="77777777" w:rsidR="007D3347" w:rsidRPr="007D3347" w:rsidRDefault="38C776BF" w:rsidP="006F20AE">
      <w:pPr>
        <w:pStyle w:val="Zoznam5"/>
        <w:ind w:left="1134" w:hanging="425"/>
        <w:jc w:val="both"/>
        <w:rPr>
          <w:rFonts w:ascii="Times New Roman" w:hAnsi="Times New Roman" w:cs="Times New Roman"/>
          <w:sz w:val="24"/>
          <w:szCs w:val="24"/>
          <w:lang w:val="sk-SK"/>
        </w:rPr>
      </w:pPr>
      <w:r w:rsidRPr="6FB6E84B">
        <w:rPr>
          <w:rFonts w:ascii="Times New Roman" w:hAnsi="Times New Roman" w:cs="Times New Roman"/>
          <w:sz w:val="24"/>
          <w:szCs w:val="24"/>
          <w:lang w:val="sk-SK"/>
        </w:rPr>
        <w:t>Napr. ak Objednávateľ odoberie množstvo plynu vo výške 75% z Predpokladaného odberu, zaplatí:</w:t>
      </w:r>
    </w:p>
    <w:p w14:paraId="45108CE4" w14:textId="330318D3" w:rsidR="007D3347" w:rsidRPr="00272A97" w:rsidRDefault="38C776BF" w:rsidP="006F20AE">
      <w:pPr>
        <w:pStyle w:val="Zoznamsodrkami2"/>
        <w:ind w:left="1560"/>
        <w:rPr>
          <w:rFonts w:ascii="Times New Roman" w:hAnsi="Times New Roman" w:cs="Times New Roman"/>
          <w:sz w:val="24"/>
          <w:szCs w:val="24"/>
        </w:rPr>
      </w:pPr>
      <w:r w:rsidRPr="6FB6E84B">
        <w:rPr>
          <w:rFonts w:ascii="Times New Roman" w:hAnsi="Times New Roman" w:cs="Times New Roman"/>
          <w:sz w:val="24"/>
          <w:szCs w:val="24"/>
        </w:rPr>
        <w:t xml:space="preserve">za </w:t>
      </w:r>
      <w:proofErr w:type="spellStart"/>
      <w:r w:rsidRPr="6FB6E84B">
        <w:rPr>
          <w:rFonts w:ascii="Times New Roman" w:hAnsi="Times New Roman" w:cs="Times New Roman"/>
          <w:sz w:val="24"/>
          <w:szCs w:val="24"/>
        </w:rPr>
        <w:t>množstvo</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spotrebovaného</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plynu</w:t>
      </w:r>
      <w:proofErr w:type="spellEnd"/>
      <w:r w:rsidRPr="6FB6E84B">
        <w:rPr>
          <w:rFonts w:ascii="Times New Roman" w:hAnsi="Times New Roman" w:cs="Times New Roman"/>
          <w:sz w:val="24"/>
          <w:szCs w:val="24"/>
        </w:rPr>
        <w:t xml:space="preserve"> (v </w:t>
      </w:r>
      <w:proofErr w:type="spellStart"/>
      <w:r w:rsidRPr="6FB6E84B">
        <w:rPr>
          <w:rFonts w:ascii="Times New Roman" w:hAnsi="Times New Roman" w:cs="Times New Roman"/>
          <w:sz w:val="24"/>
          <w:szCs w:val="24"/>
        </w:rPr>
        <w:t>objeme</w:t>
      </w:r>
      <w:proofErr w:type="spellEnd"/>
      <w:r w:rsidRPr="6FB6E84B">
        <w:rPr>
          <w:rFonts w:ascii="Times New Roman" w:hAnsi="Times New Roman" w:cs="Times New Roman"/>
          <w:sz w:val="24"/>
          <w:szCs w:val="24"/>
        </w:rPr>
        <w:t xml:space="preserve"> 75% z </w:t>
      </w:r>
      <w:proofErr w:type="spellStart"/>
      <w:r w:rsidRPr="6FB6E84B">
        <w:rPr>
          <w:rFonts w:ascii="Times New Roman" w:hAnsi="Times New Roman" w:cs="Times New Roman"/>
          <w:sz w:val="24"/>
          <w:szCs w:val="24"/>
        </w:rPr>
        <w:t>Predpokladaného</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odberu</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Cenu</w:t>
      </w:r>
      <w:proofErr w:type="spellEnd"/>
      <w:r w:rsidRPr="6FB6E84B">
        <w:rPr>
          <w:rFonts w:ascii="Times New Roman" w:hAnsi="Times New Roman" w:cs="Times New Roman"/>
          <w:sz w:val="24"/>
          <w:szCs w:val="24"/>
        </w:rPr>
        <w:t xml:space="preserve"> za </w:t>
      </w:r>
      <w:proofErr w:type="spellStart"/>
      <w:r w:rsidRPr="6FB6E84B">
        <w:rPr>
          <w:rFonts w:ascii="Times New Roman" w:hAnsi="Times New Roman" w:cs="Times New Roman"/>
          <w:sz w:val="24"/>
          <w:szCs w:val="24"/>
        </w:rPr>
        <w:t>dodávku</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plynu</w:t>
      </w:r>
      <w:proofErr w:type="spellEnd"/>
      <w:r w:rsidRPr="6FB6E84B">
        <w:rPr>
          <w:rFonts w:ascii="Times New Roman" w:hAnsi="Times New Roman" w:cs="Times New Roman"/>
          <w:sz w:val="24"/>
          <w:szCs w:val="24"/>
        </w:rPr>
        <w:t xml:space="preserve"> a</w:t>
      </w:r>
    </w:p>
    <w:p w14:paraId="26F9CF96" w14:textId="77777777" w:rsidR="007D3347" w:rsidRPr="00272A97" w:rsidRDefault="38C776BF" w:rsidP="006F20AE">
      <w:pPr>
        <w:pStyle w:val="Zoznamsodrkami2"/>
        <w:ind w:left="1560"/>
        <w:rPr>
          <w:rFonts w:ascii="Times New Roman" w:hAnsi="Times New Roman" w:cs="Times New Roman"/>
          <w:sz w:val="24"/>
          <w:szCs w:val="24"/>
        </w:rPr>
      </w:pPr>
      <w:proofErr w:type="gramStart"/>
      <w:r w:rsidRPr="6FB6E84B">
        <w:rPr>
          <w:rFonts w:ascii="Times New Roman" w:hAnsi="Times New Roman" w:cs="Times New Roman"/>
          <w:sz w:val="24"/>
          <w:szCs w:val="24"/>
        </w:rPr>
        <w:t>za</w:t>
      </w:r>
      <w:proofErr w:type="gramEnd"/>
      <w:r w:rsidRPr="6FB6E84B">
        <w:rPr>
          <w:rFonts w:ascii="Times New Roman" w:hAnsi="Times New Roman" w:cs="Times New Roman"/>
          <w:sz w:val="24"/>
          <w:szCs w:val="24"/>
        </w:rPr>
        <w:t xml:space="preserve"> množstvo plynu v objeme 5% z Predpokladaného odberu (množstvo neodobratého plynu) Cenu za neodobratý plyn.</w:t>
      </w:r>
    </w:p>
    <w:p w14:paraId="6295BF78" w14:textId="77777777" w:rsidR="007D3347" w:rsidRPr="00272A97" w:rsidRDefault="007D3347" w:rsidP="6FB6E84B">
      <w:pPr>
        <w:pStyle w:val="Zoznamsodrkami2"/>
        <w:numPr>
          <w:ilvl w:val="0"/>
          <w:numId w:val="0"/>
        </w:numPr>
        <w:ind w:left="926"/>
        <w:rPr>
          <w:rFonts w:ascii="Times New Roman" w:hAnsi="Times New Roman" w:cs="Times New Roman"/>
          <w:sz w:val="24"/>
          <w:szCs w:val="24"/>
          <w:lang w:val="sk-SK"/>
        </w:rPr>
      </w:pPr>
    </w:p>
    <w:p w14:paraId="589D6F47" w14:textId="77777777" w:rsidR="007D3347" w:rsidRPr="007D3347" w:rsidRDefault="38C776BF" w:rsidP="006F20AE">
      <w:pPr>
        <w:pStyle w:val="Zoznam5"/>
        <w:ind w:left="1134" w:hanging="425"/>
        <w:jc w:val="both"/>
        <w:rPr>
          <w:rFonts w:ascii="Times New Roman" w:hAnsi="Times New Roman" w:cs="Times New Roman"/>
          <w:sz w:val="24"/>
          <w:szCs w:val="24"/>
          <w:lang w:val="sk-SK"/>
        </w:rPr>
      </w:pPr>
      <w:r w:rsidRPr="6FB6E84B">
        <w:rPr>
          <w:rFonts w:ascii="Times New Roman" w:hAnsi="Times New Roman" w:cs="Times New Roman"/>
          <w:sz w:val="24"/>
          <w:szCs w:val="24"/>
          <w:lang w:val="sk-SK"/>
        </w:rPr>
        <w:t>Napr. ak Objednávateľ odoberie množstvo plynu vo výške 130% z Predpokladaného odberu, zaplatí</w:t>
      </w:r>
    </w:p>
    <w:p w14:paraId="2AC2E311" w14:textId="77777777" w:rsidR="007D3347" w:rsidRPr="00272A97" w:rsidRDefault="38C776BF" w:rsidP="006F20AE">
      <w:pPr>
        <w:pStyle w:val="Zoznamsodrkami2"/>
        <w:ind w:left="1560"/>
        <w:rPr>
          <w:rFonts w:ascii="Times New Roman" w:hAnsi="Times New Roman" w:cs="Times New Roman"/>
          <w:sz w:val="24"/>
          <w:szCs w:val="24"/>
        </w:rPr>
      </w:pPr>
      <w:r w:rsidRPr="6FB6E84B">
        <w:rPr>
          <w:rFonts w:ascii="Times New Roman" w:hAnsi="Times New Roman" w:cs="Times New Roman"/>
          <w:sz w:val="24"/>
          <w:szCs w:val="24"/>
        </w:rPr>
        <w:t xml:space="preserve">za množstvo spotrebovaného plynu v </w:t>
      </w:r>
      <w:proofErr w:type="spellStart"/>
      <w:r w:rsidRPr="6FB6E84B">
        <w:rPr>
          <w:rFonts w:ascii="Times New Roman" w:hAnsi="Times New Roman" w:cs="Times New Roman"/>
          <w:sz w:val="24"/>
          <w:szCs w:val="24"/>
        </w:rPr>
        <w:t>objeme</w:t>
      </w:r>
      <w:proofErr w:type="spellEnd"/>
      <w:r w:rsidRPr="6FB6E84B">
        <w:rPr>
          <w:rFonts w:ascii="Times New Roman" w:hAnsi="Times New Roman" w:cs="Times New Roman"/>
          <w:sz w:val="24"/>
          <w:szCs w:val="24"/>
        </w:rPr>
        <w:t xml:space="preserve"> 120% z </w:t>
      </w:r>
      <w:proofErr w:type="spellStart"/>
      <w:r w:rsidRPr="6FB6E84B">
        <w:rPr>
          <w:rFonts w:ascii="Times New Roman" w:hAnsi="Times New Roman" w:cs="Times New Roman"/>
          <w:sz w:val="24"/>
          <w:szCs w:val="24"/>
        </w:rPr>
        <w:t>Predpokladaného</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odberu</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Cenu</w:t>
      </w:r>
      <w:proofErr w:type="spellEnd"/>
      <w:r w:rsidRPr="6FB6E84B">
        <w:rPr>
          <w:rFonts w:ascii="Times New Roman" w:hAnsi="Times New Roman" w:cs="Times New Roman"/>
          <w:sz w:val="24"/>
          <w:szCs w:val="24"/>
        </w:rPr>
        <w:t xml:space="preserve"> za </w:t>
      </w:r>
      <w:proofErr w:type="spellStart"/>
      <w:r w:rsidRPr="6FB6E84B">
        <w:rPr>
          <w:rFonts w:ascii="Times New Roman" w:hAnsi="Times New Roman" w:cs="Times New Roman"/>
          <w:sz w:val="24"/>
          <w:szCs w:val="24"/>
        </w:rPr>
        <w:t>dodávku</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plynu</w:t>
      </w:r>
      <w:proofErr w:type="spellEnd"/>
      <w:r w:rsidRPr="6FB6E84B">
        <w:rPr>
          <w:rFonts w:ascii="Times New Roman" w:hAnsi="Times New Roman" w:cs="Times New Roman"/>
          <w:sz w:val="24"/>
          <w:szCs w:val="24"/>
        </w:rPr>
        <w:t xml:space="preserve"> a</w:t>
      </w:r>
    </w:p>
    <w:p w14:paraId="118DC8B6" w14:textId="77777777" w:rsidR="007D3347" w:rsidRPr="00272A97" w:rsidRDefault="38C776BF" w:rsidP="006F20AE">
      <w:pPr>
        <w:pStyle w:val="Zoznamsodrkami2"/>
        <w:ind w:left="1560"/>
        <w:rPr>
          <w:rFonts w:ascii="Times New Roman" w:hAnsi="Times New Roman" w:cs="Times New Roman"/>
          <w:sz w:val="24"/>
          <w:szCs w:val="24"/>
        </w:rPr>
      </w:pPr>
      <w:r w:rsidRPr="6FB6E84B">
        <w:rPr>
          <w:rFonts w:ascii="Times New Roman" w:hAnsi="Times New Roman" w:cs="Times New Roman"/>
          <w:sz w:val="24"/>
          <w:szCs w:val="24"/>
        </w:rPr>
        <w:t>za množstvo spotrebovaného plynu v objeme 10% z Predpokladaného odberu (množstvo prevyšujúce 120% z Predpokladaného odberu) Cenu za prekročené množstvo.</w:t>
      </w:r>
    </w:p>
    <w:p w14:paraId="498220D8" w14:textId="77777777" w:rsidR="007D3347" w:rsidRPr="00272A97" w:rsidRDefault="007D3347" w:rsidP="6FB6E84B">
      <w:pPr>
        <w:pStyle w:val="Zoznamsodrkami2"/>
        <w:numPr>
          <w:ilvl w:val="0"/>
          <w:numId w:val="0"/>
        </w:numPr>
        <w:ind w:left="926"/>
        <w:rPr>
          <w:rFonts w:ascii="Times New Roman" w:hAnsi="Times New Roman" w:cs="Times New Roman"/>
          <w:sz w:val="24"/>
          <w:szCs w:val="24"/>
          <w:lang w:val="sk-SK"/>
        </w:rPr>
      </w:pPr>
    </w:p>
    <w:p w14:paraId="7BD39D30" w14:textId="41599D88" w:rsidR="002A7CA3" w:rsidRPr="007D3347" w:rsidRDefault="38C776BF" w:rsidP="0088628E">
      <w:pPr>
        <w:pStyle w:val="Odsekzoznamu"/>
        <w:numPr>
          <w:ilvl w:val="0"/>
          <w:numId w:val="35"/>
        </w:numPr>
        <w:tabs>
          <w:tab w:val="clear" w:pos="2160"/>
          <w:tab w:val="clear" w:pos="2880"/>
          <w:tab w:val="clear" w:pos="4500"/>
        </w:tabs>
        <w:ind w:left="709" w:hanging="425"/>
        <w:jc w:val="both"/>
        <w:rPr>
          <w:rFonts w:ascii="Times New Roman" w:hAnsi="Times New Roman"/>
          <w:b/>
          <w:bCs/>
          <w:sz w:val="24"/>
          <w:szCs w:val="24"/>
        </w:rPr>
      </w:pPr>
      <w:r w:rsidRPr="6FB6E84B">
        <w:rPr>
          <w:rFonts w:ascii="Times New Roman" w:hAnsi="Times New Roman"/>
          <w:sz w:val="24"/>
          <w:szCs w:val="24"/>
        </w:rPr>
        <w:t>Vyhodnotenie spotrebovaného množstva plynu podľa predošlých bodov vykoná Poskytovateľ po ukončení Zmluvného obdobia a Cenu za neodobratý plyn alebo Cenu za prekročené množstvo zúčtuje Poskytovateľ v poslednej faktúre za Odberné miesta s ročným odpočtom, ku ktorej predloží prehľad obsahujúci údaje o spotrebovanom plyne za Zmluvné obdobie, množstvo neodobratého plynu alebo množstvo plynu prevyšujúce Predpokladaný odber, výpočet Ceny za prekročené množstvo a všetky údaje vstupujúce do výpočtu Ceny za prekročené množstvo.</w:t>
      </w:r>
      <w:r w:rsidR="007D3347" w:rsidRPr="6FB6E84B">
        <w:rPr>
          <w:rFonts w:ascii="Times New Roman" w:hAnsi="Times New Roman"/>
          <w:b/>
          <w:bCs/>
          <w:sz w:val="24"/>
          <w:szCs w:val="24"/>
        </w:rPr>
        <w:br w:type="page"/>
      </w:r>
    </w:p>
    <w:p w14:paraId="16671275" w14:textId="092D455D"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4</w:t>
      </w:r>
    </w:p>
    <w:p w14:paraId="0990E327" w14:textId="5C50109E"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POVOLENIA A VYHLÁSENIA</w:t>
      </w:r>
    </w:p>
    <w:p w14:paraId="744A4D6B" w14:textId="77777777"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2EF8D4CC" w14:textId="4FE0DD54" w:rsidR="004759A9" w:rsidRPr="002A7CA3" w:rsidRDefault="004759A9" w:rsidP="002A7CA3">
      <w:pPr>
        <w:tabs>
          <w:tab w:val="clear" w:pos="2160"/>
          <w:tab w:val="clear" w:pos="2880"/>
          <w:tab w:val="clear" w:pos="4500"/>
        </w:tabs>
        <w:jc w:val="center"/>
        <w:rPr>
          <w:rFonts w:ascii="Times New Roman" w:hAnsi="Times New Roman"/>
          <w:b/>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2A7CA3">
        <w:rPr>
          <w:rFonts w:ascii="Times New Roman" w:hAnsi="Times New Roman"/>
          <w:b/>
          <w:sz w:val="24"/>
          <w:szCs w:val="24"/>
        </w:rPr>
        <w:t>5</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6"/>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164D52">
        <w:tc>
          <w:tcPr>
            <w:tcW w:w="988" w:type="dxa"/>
            <w:vAlign w:val="center"/>
          </w:tcPr>
          <w:p w14:paraId="27DB7094" w14:textId="0440D227" w:rsidR="00A63A7A" w:rsidRPr="00A63A7A" w:rsidRDefault="00A63A7A" w:rsidP="00164D52">
            <w:pPr>
              <w:spacing w:after="160" w:line="259" w:lineRule="auto"/>
              <w:jc w:val="center"/>
              <w:rPr>
                <w:rFonts w:ascii="Times New Roman" w:hAnsi="Times New Roman"/>
                <w:b/>
              </w:rPr>
            </w:pPr>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0FC58CB6" w:rsidR="00A63A7A" w:rsidRPr="00A63A7A" w:rsidRDefault="00307ED8" w:rsidP="00164D52">
            <w:pPr>
              <w:spacing w:after="160" w:line="259" w:lineRule="auto"/>
              <w:jc w:val="center"/>
              <w:rPr>
                <w:rFonts w:ascii="Times New Roman" w:hAnsi="Times New Roman"/>
              </w:rPr>
            </w:pPr>
            <w:r>
              <w:rPr>
                <w:rFonts w:ascii="Times New Roman" w:hAnsi="Times New Roman"/>
                <w:b/>
                <w:bCs/>
                <w:color w:val="000000"/>
              </w:rPr>
              <w:t>Podiel</w:t>
            </w:r>
            <w:r w:rsidR="00A63A7A" w:rsidRPr="00A63A7A">
              <w:rPr>
                <w:rFonts w:ascii="Times New Roman" w:hAnsi="Times New Roman"/>
                <w:b/>
                <w:bCs/>
                <w:color w:val="000000"/>
              </w:rPr>
              <w:t xml:space="preserve"> plnenia vyjadrený</w:t>
            </w:r>
            <w:r>
              <w:rPr>
                <w:rFonts w:ascii="Times New Roman" w:hAnsi="Times New Roman"/>
                <w:b/>
                <w:bCs/>
                <w:color w:val="000000"/>
              </w:rPr>
              <w:t xml:space="preserve"> v %</w:t>
            </w:r>
            <w:r w:rsidR="002F0105">
              <w:rPr>
                <w:rFonts w:ascii="Times New Roman" w:hAnsi="Times New Roman"/>
                <w:b/>
                <w:bCs/>
                <w:color w:val="000000"/>
              </w:rPr>
              <w:t xml:space="preserve"> a sumou </w:t>
            </w:r>
          </w:p>
        </w:tc>
        <w:tc>
          <w:tcPr>
            <w:tcW w:w="1948" w:type="dxa"/>
            <w:vAlign w:val="center"/>
          </w:tcPr>
          <w:p w14:paraId="510175BD"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164D52">
        <w:tc>
          <w:tcPr>
            <w:tcW w:w="988" w:type="dxa"/>
          </w:tcPr>
          <w:p w14:paraId="0D7660EF" w14:textId="77777777" w:rsidR="00A63A7A" w:rsidRPr="00A63A7A" w:rsidRDefault="00A63A7A" w:rsidP="00BA59EC">
            <w:pPr>
              <w:spacing w:after="160" w:line="259" w:lineRule="auto"/>
              <w:rPr>
                <w:rFonts w:ascii="Times New Roman" w:hAnsi="Times New Roman"/>
                <w:i/>
              </w:rPr>
            </w:pPr>
          </w:p>
        </w:tc>
        <w:tc>
          <w:tcPr>
            <w:tcW w:w="2610" w:type="dxa"/>
          </w:tcPr>
          <w:p w14:paraId="117174F0" w14:textId="77777777" w:rsidR="00A63A7A" w:rsidRPr="00A63A7A" w:rsidRDefault="00A63A7A" w:rsidP="00BA59EC">
            <w:pPr>
              <w:spacing w:after="160" w:line="259" w:lineRule="auto"/>
              <w:rPr>
                <w:rFonts w:ascii="Times New Roman" w:hAnsi="Times New Roman"/>
                <w:i/>
              </w:rPr>
            </w:pPr>
          </w:p>
        </w:tc>
        <w:tc>
          <w:tcPr>
            <w:tcW w:w="1829" w:type="dxa"/>
          </w:tcPr>
          <w:p w14:paraId="489FD2EF" w14:textId="77777777" w:rsidR="00A63A7A" w:rsidRPr="00A63A7A" w:rsidRDefault="00A63A7A" w:rsidP="00BA59EC">
            <w:pPr>
              <w:spacing w:after="160" w:line="259" w:lineRule="auto"/>
              <w:rPr>
                <w:rFonts w:ascii="Times New Roman" w:hAnsi="Times New Roman"/>
                <w:i/>
              </w:rPr>
            </w:pPr>
          </w:p>
        </w:tc>
        <w:tc>
          <w:tcPr>
            <w:tcW w:w="1685" w:type="dxa"/>
          </w:tcPr>
          <w:p w14:paraId="366BFA0F" w14:textId="77777777" w:rsidR="00A63A7A" w:rsidRPr="00A63A7A" w:rsidRDefault="00A63A7A" w:rsidP="00BA59EC">
            <w:pPr>
              <w:spacing w:after="160" w:line="259" w:lineRule="auto"/>
              <w:rPr>
                <w:rFonts w:ascii="Times New Roman" w:hAnsi="Times New Roman"/>
                <w:i/>
              </w:rPr>
            </w:pPr>
          </w:p>
        </w:tc>
        <w:tc>
          <w:tcPr>
            <w:tcW w:w="1948" w:type="dxa"/>
          </w:tcPr>
          <w:p w14:paraId="6764E61E" w14:textId="77777777" w:rsidR="00A63A7A" w:rsidRPr="00A63A7A" w:rsidRDefault="00A63A7A" w:rsidP="00BA59EC">
            <w:pPr>
              <w:spacing w:after="160" w:line="259" w:lineRule="auto"/>
              <w:rPr>
                <w:rFonts w:ascii="Times New Roman" w:hAnsi="Times New Roman"/>
                <w:i/>
              </w:rPr>
            </w:pPr>
          </w:p>
        </w:tc>
      </w:tr>
      <w:tr w:rsidR="00A63A7A" w:rsidRPr="00A63A7A" w14:paraId="3D99B4C8" w14:textId="77777777" w:rsidTr="00164D52">
        <w:tc>
          <w:tcPr>
            <w:tcW w:w="988" w:type="dxa"/>
          </w:tcPr>
          <w:p w14:paraId="4B026185" w14:textId="77777777" w:rsidR="00A63A7A" w:rsidRPr="00A63A7A" w:rsidRDefault="00A63A7A" w:rsidP="00BA59EC">
            <w:pPr>
              <w:spacing w:after="160" w:line="259" w:lineRule="auto"/>
              <w:rPr>
                <w:rFonts w:ascii="Times New Roman" w:hAnsi="Times New Roman"/>
                <w:i/>
              </w:rPr>
            </w:pPr>
          </w:p>
        </w:tc>
        <w:tc>
          <w:tcPr>
            <w:tcW w:w="2610" w:type="dxa"/>
          </w:tcPr>
          <w:p w14:paraId="3564060E" w14:textId="77777777" w:rsidR="00A63A7A" w:rsidRPr="00A63A7A" w:rsidRDefault="00A63A7A" w:rsidP="00BA59EC">
            <w:pPr>
              <w:spacing w:after="160" w:line="259" w:lineRule="auto"/>
              <w:rPr>
                <w:rFonts w:ascii="Times New Roman" w:hAnsi="Times New Roman"/>
                <w:i/>
              </w:rPr>
            </w:pPr>
          </w:p>
        </w:tc>
        <w:tc>
          <w:tcPr>
            <w:tcW w:w="1829" w:type="dxa"/>
          </w:tcPr>
          <w:p w14:paraId="59491FA6" w14:textId="77777777" w:rsidR="00A63A7A" w:rsidRPr="00A63A7A" w:rsidRDefault="00A63A7A" w:rsidP="00BA59EC">
            <w:pPr>
              <w:spacing w:after="160" w:line="259" w:lineRule="auto"/>
              <w:rPr>
                <w:rFonts w:ascii="Times New Roman" w:hAnsi="Times New Roman"/>
                <w:i/>
              </w:rPr>
            </w:pPr>
          </w:p>
        </w:tc>
        <w:tc>
          <w:tcPr>
            <w:tcW w:w="1685" w:type="dxa"/>
          </w:tcPr>
          <w:p w14:paraId="655017F7" w14:textId="77777777" w:rsidR="00A63A7A" w:rsidRPr="00A63A7A" w:rsidRDefault="00A63A7A" w:rsidP="00BA59EC">
            <w:pPr>
              <w:spacing w:after="160" w:line="259" w:lineRule="auto"/>
              <w:rPr>
                <w:rFonts w:ascii="Times New Roman" w:hAnsi="Times New Roman"/>
                <w:i/>
              </w:rPr>
            </w:pPr>
          </w:p>
        </w:tc>
        <w:tc>
          <w:tcPr>
            <w:tcW w:w="1948" w:type="dxa"/>
          </w:tcPr>
          <w:p w14:paraId="4CB457D0" w14:textId="77777777" w:rsidR="00A63A7A" w:rsidRPr="00A63A7A" w:rsidRDefault="00A63A7A" w:rsidP="00BA59EC">
            <w:pPr>
              <w:spacing w:after="160" w:line="259" w:lineRule="auto"/>
              <w:rPr>
                <w:rFonts w:ascii="Times New Roman" w:hAnsi="Times New Roman"/>
                <w:i/>
              </w:rPr>
            </w:pPr>
          </w:p>
        </w:tc>
      </w:tr>
      <w:tr w:rsidR="00A63A7A" w:rsidRPr="00A63A7A" w14:paraId="31B68C51" w14:textId="77777777" w:rsidTr="00164D52">
        <w:tc>
          <w:tcPr>
            <w:tcW w:w="988" w:type="dxa"/>
          </w:tcPr>
          <w:p w14:paraId="4CB93DEA" w14:textId="77777777" w:rsidR="00A63A7A" w:rsidRPr="00A63A7A" w:rsidRDefault="00A63A7A" w:rsidP="00BA59EC">
            <w:pPr>
              <w:spacing w:after="160" w:line="259" w:lineRule="auto"/>
              <w:rPr>
                <w:rFonts w:ascii="Times New Roman" w:hAnsi="Times New Roman"/>
                <w:i/>
              </w:rPr>
            </w:pPr>
          </w:p>
        </w:tc>
        <w:tc>
          <w:tcPr>
            <w:tcW w:w="2610" w:type="dxa"/>
          </w:tcPr>
          <w:p w14:paraId="79890B01" w14:textId="77777777" w:rsidR="00A63A7A" w:rsidRPr="00A63A7A" w:rsidRDefault="00A63A7A" w:rsidP="00BA59EC">
            <w:pPr>
              <w:spacing w:after="160" w:line="259" w:lineRule="auto"/>
              <w:rPr>
                <w:rFonts w:ascii="Times New Roman" w:hAnsi="Times New Roman"/>
                <w:i/>
              </w:rPr>
            </w:pPr>
          </w:p>
        </w:tc>
        <w:tc>
          <w:tcPr>
            <w:tcW w:w="1829" w:type="dxa"/>
          </w:tcPr>
          <w:p w14:paraId="19780CC4" w14:textId="77777777" w:rsidR="00A63A7A" w:rsidRPr="00A63A7A" w:rsidRDefault="00A63A7A" w:rsidP="00BA59EC">
            <w:pPr>
              <w:spacing w:after="160" w:line="259" w:lineRule="auto"/>
              <w:rPr>
                <w:rFonts w:ascii="Times New Roman" w:hAnsi="Times New Roman"/>
                <w:i/>
              </w:rPr>
            </w:pPr>
          </w:p>
        </w:tc>
        <w:tc>
          <w:tcPr>
            <w:tcW w:w="1685" w:type="dxa"/>
          </w:tcPr>
          <w:p w14:paraId="2D8E8828" w14:textId="77777777" w:rsidR="00A63A7A" w:rsidRPr="00A63A7A" w:rsidRDefault="00A63A7A" w:rsidP="00BA59EC">
            <w:pPr>
              <w:spacing w:after="160" w:line="259" w:lineRule="auto"/>
              <w:rPr>
                <w:rFonts w:ascii="Times New Roman" w:hAnsi="Times New Roman"/>
                <w:i/>
              </w:rPr>
            </w:pPr>
          </w:p>
        </w:tc>
        <w:tc>
          <w:tcPr>
            <w:tcW w:w="1948" w:type="dxa"/>
          </w:tcPr>
          <w:p w14:paraId="500A2EE9" w14:textId="77777777" w:rsidR="00A63A7A" w:rsidRPr="00A63A7A" w:rsidRDefault="00A63A7A" w:rsidP="00BA59EC">
            <w:pPr>
              <w:spacing w:after="160" w:line="259" w:lineRule="auto"/>
              <w:rPr>
                <w:rFonts w:ascii="Times New Roman" w:hAnsi="Times New Roman"/>
                <w:i/>
              </w:rPr>
            </w:pPr>
          </w:p>
        </w:tc>
      </w:tr>
      <w:tr w:rsidR="00A63A7A" w:rsidRPr="00A63A7A" w14:paraId="29E0631E" w14:textId="77777777" w:rsidTr="00164D52">
        <w:tc>
          <w:tcPr>
            <w:tcW w:w="988" w:type="dxa"/>
          </w:tcPr>
          <w:p w14:paraId="4331D9F0" w14:textId="77777777" w:rsidR="00A63A7A" w:rsidRPr="00A63A7A" w:rsidRDefault="00A63A7A" w:rsidP="00BA59EC">
            <w:pPr>
              <w:spacing w:after="160" w:line="259" w:lineRule="auto"/>
              <w:rPr>
                <w:rFonts w:ascii="Times New Roman" w:hAnsi="Times New Roman"/>
                <w:i/>
              </w:rPr>
            </w:pPr>
          </w:p>
        </w:tc>
        <w:tc>
          <w:tcPr>
            <w:tcW w:w="2610" w:type="dxa"/>
          </w:tcPr>
          <w:p w14:paraId="6A82B635" w14:textId="77777777" w:rsidR="00A63A7A" w:rsidRPr="00A63A7A" w:rsidRDefault="00A63A7A" w:rsidP="00BA59EC">
            <w:pPr>
              <w:spacing w:after="160" w:line="259" w:lineRule="auto"/>
              <w:rPr>
                <w:rFonts w:ascii="Times New Roman" w:hAnsi="Times New Roman"/>
                <w:i/>
              </w:rPr>
            </w:pPr>
          </w:p>
        </w:tc>
        <w:tc>
          <w:tcPr>
            <w:tcW w:w="1829" w:type="dxa"/>
          </w:tcPr>
          <w:p w14:paraId="33951048" w14:textId="77777777" w:rsidR="00A63A7A" w:rsidRPr="00A63A7A" w:rsidRDefault="00A63A7A" w:rsidP="00BA59EC">
            <w:pPr>
              <w:spacing w:after="160" w:line="259" w:lineRule="auto"/>
              <w:rPr>
                <w:rFonts w:ascii="Times New Roman" w:hAnsi="Times New Roman"/>
                <w:i/>
              </w:rPr>
            </w:pPr>
          </w:p>
        </w:tc>
        <w:tc>
          <w:tcPr>
            <w:tcW w:w="1685" w:type="dxa"/>
          </w:tcPr>
          <w:p w14:paraId="789E6BC0" w14:textId="77777777" w:rsidR="00A63A7A" w:rsidRPr="00A63A7A" w:rsidRDefault="00A63A7A" w:rsidP="00BA59EC">
            <w:pPr>
              <w:spacing w:after="160" w:line="259" w:lineRule="auto"/>
              <w:rPr>
                <w:rFonts w:ascii="Times New Roman" w:hAnsi="Times New Roman"/>
                <w:i/>
              </w:rPr>
            </w:pPr>
          </w:p>
        </w:tc>
        <w:tc>
          <w:tcPr>
            <w:tcW w:w="1948" w:type="dxa"/>
          </w:tcPr>
          <w:p w14:paraId="70989D88" w14:textId="77777777" w:rsidR="00A63A7A" w:rsidRPr="00A63A7A" w:rsidRDefault="00A63A7A" w:rsidP="00BA59EC">
            <w:pPr>
              <w:spacing w:after="160" w:line="259" w:lineRule="auto"/>
              <w:rPr>
                <w:rFonts w:ascii="Times New Roman" w:hAnsi="Times New Roman"/>
                <w:i/>
              </w:rPr>
            </w:pPr>
          </w:p>
        </w:tc>
      </w:tr>
      <w:tr w:rsidR="00A63A7A" w:rsidRPr="00A63A7A" w14:paraId="00B364F2" w14:textId="77777777" w:rsidTr="00164D52">
        <w:tc>
          <w:tcPr>
            <w:tcW w:w="988" w:type="dxa"/>
          </w:tcPr>
          <w:p w14:paraId="2047415A" w14:textId="77777777" w:rsidR="00A63A7A" w:rsidRPr="00A63A7A" w:rsidRDefault="00A63A7A" w:rsidP="00BA59EC">
            <w:pPr>
              <w:spacing w:after="160" w:line="259" w:lineRule="auto"/>
              <w:rPr>
                <w:rFonts w:ascii="Times New Roman" w:hAnsi="Times New Roman"/>
                <w:i/>
              </w:rPr>
            </w:pPr>
          </w:p>
        </w:tc>
        <w:tc>
          <w:tcPr>
            <w:tcW w:w="2610" w:type="dxa"/>
          </w:tcPr>
          <w:p w14:paraId="68A2F029" w14:textId="77777777" w:rsidR="00A63A7A" w:rsidRPr="00A63A7A" w:rsidRDefault="00A63A7A" w:rsidP="00BA59EC">
            <w:pPr>
              <w:spacing w:after="160" w:line="259" w:lineRule="auto"/>
              <w:rPr>
                <w:rFonts w:ascii="Times New Roman" w:hAnsi="Times New Roman"/>
                <w:i/>
              </w:rPr>
            </w:pPr>
          </w:p>
        </w:tc>
        <w:tc>
          <w:tcPr>
            <w:tcW w:w="1829" w:type="dxa"/>
          </w:tcPr>
          <w:p w14:paraId="4DE44643" w14:textId="77777777" w:rsidR="00A63A7A" w:rsidRPr="00A63A7A" w:rsidRDefault="00A63A7A" w:rsidP="00BA59EC">
            <w:pPr>
              <w:spacing w:after="160" w:line="259" w:lineRule="auto"/>
              <w:rPr>
                <w:rFonts w:ascii="Times New Roman" w:hAnsi="Times New Roman"/>
                <w:i/>
              </w:rPr>
            </w:pPr>
          </w:p>
        </w:tc>
        <w:tc>
          <w:tcPr>
            <w:tcW w:w="1685" w:type="dxa"/>
          </w:tcPr>
          <w:p w14:paraId="49684B5C" w14:textId="77777777" w:rsidR="00A63A7A" w:rsidRPr="00A63A7A" w:rsidRDefault="00A63A7A" w:rsidP="00BA59EC">
            <w:pPr>
              <w:spacing w:after="160" w:line="259" w:lineRule="auto"/>
              <w:rPr>
                <w:rFonts w:ascii="Times New Roman" w:hAnsi="Times New Roman"/>
                <w:i/>
              </w:rPr>
            </w:pPr>
          </w:p>
        </w:tc>
        <w:tc>
          <w:tcPr>
            <w:tcW w:w="1948" w:type="dxa"/>
          </w:tcPr>
          <w:p w14:paraId="411FEC27" w14:textId="77777777" w:rsidR="00A63A7A" w:rsidRPr="00A63A7A" w:rsidRDefault="00A63A7A" w:rsidP="00BA59EC">
            <w:pPr>
              <w:spacing w:after="160" w:line="259" w:lineRule="auto"/>
              <w:rPr>
                <w:rFonts w:ascii="Times New Roman" w:hAnsi="Times New Roman"/>
                <w:i/>
              </w:rPr>
            </w:pPr>
          </w:p>
        </w:tc>
      </w:tr>
      <w:tr w:rsidR="00A63A7A" w:rsidRPr="00A63A7A" w14:paraId="14DDD2FB" w14:textId="77777777" w:rsidTr="00164D52">
        <w:tc>
          <w:tcPr>
            <w:tcW w:w="988" w:type="dxa"/>
          </w:tcPr>
          <w:p w14:paraId="7D34440B" w14:textId="77777777" w:rsidR="00A63A7A" w:rsidRPr="00A63A7A" w:rsidRDefault="00A63A7A" w:rsidP="00BA59EC">
            <w:pPr>
              <w:spacing w:after="160" w:line="259" w:lineRule="auto"/>
              <w:rPr>
                <w:rFonts w:ascii="Times New Roman" w:hAnsi="Times New Roman"/>
                <w:i/>
              </w:rPr>
            </w:pPr>
          </w:p>
        </w:tc>
        <w:tc>
          <w:tcPr>
            <w:tcW w:w="2610" w:type="dxa"/>
          </w:tcPr>
          <w:p w14:paraId="592359AD" w14:textId="77777777" w:rsidR="00A63A7A" w:rsidRPr="00A63A7A" w:rsidRDefault="00A63A7A" w:rsidP="00BA59EC">
            <w:pPr>
              <w:spacing w:after="160" w:line="259" w:lineRule="auto"/>
              <w:rPr>
                <w:rFonts w:ascii="Times New Roman" w:hAnsi="Times New Roman"/>
                <w:i/>
              </w:rPr>
            </w:pPr>
          </w:p>
        </w:tc>
        <w:tc>
          <w:tcPr>
            <w:tcW w:w="1829" w:type="dxa"/>
          </w:tcPr>
          <w:p w14:paraId="3C3414A5" w14:textId="77777777" w:rsidR="00A63A7A" w:rsidRPr="00A63A7A" w:rsidRDefault="00A63A7A" w:rsidP="00BA59EC">
            <w:pPr>
              <w:spacing w:after="160" w:line="259" w:lineRule="auto"/>
              <w:rPr>
                <w:rFonts w:ascii="Times New Roman" w:hAnsi="Times New Roman"/>
                <w:i/>
              </w:rPr>
            </w:pPr>
          </w:p>
        </w:tc>
        <w:tc>
          <w:tcPr>
            <w:tcW w:w="1685" w:type="dxa"/>
          </w:tcPr>
          <w:p w14:paraId="3508CCC4" w14:textId="77777777" w:rsidR="00A63A7A" w:rsidRPr="00A63A7A" w:rsidRDefault="00A63A7A" w:rsidP="00BA59EC">
            <w:pPr>
              <w:spacing w:after="160" w:line="259" w:lineRule="auto"/>
              <w:rPr>
                <w:rFonts w:ascii="Times New Roman" w:hAnsi="Times New Roman"/>
                <w:i/>
              </w:rPr>
            </w:pPr>
          </w:p>
        </w:tc>
        <w:tc>
          <w:tcPr>
            <w:tcW w:w="1948" w:type="dxa"/>
          </w:tcPr>
          <w:p w14:paraId="2DA45857" w14:textId="77777777" w:rsidR="00A63A7A" w:rsidRPr="00A63A7A" w:rsidRDefault="00A63A7A" w:rsidP="00BA59EC">
            <w:pPr>
              <w:spacing w:after="160" w:line="259" w:lineRule="auto"/>
              <w:rPr>
                <w:rFonts w:ascii="Times New Roman" w:hAnsi="Times New Roman"/>
                <w:i/>
              </w:rPr>
            </w:pPr>
          </w:p>
        </w:tc>
      </w:tr>
    </w:tbl>
    <w:p w14:paraId="1CF3A4B4" w14:textId="77777777" w:rsidR="00A63A7A" w:rsidRPr="00A63A7A" w:rsidRDefault="00A63A7A" w:rsidP="00A63A7A">
      <w:pPr>
        <w:spacing w:after="160" w:line="259" w:lineRule="auto"/>
        <w:rPr>
          <w:rFonts w:ascii="Times New Roman" w:hAnsi="Times New Roman"/>
          <w:i/>
        </w:rPr>
      </w:pPr>
    </w:p>
    <w:p w14:paraId="71EBE4B8" w14:textId="0097B7DC" w:rsidR="002A7CA3" w:rsidRDefault="002A7CA3">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4531FE83" w14:textId="2CE37165"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6</w:t>
      </w:r>
    </w:p>
    <w:p w14:paraId="57752C51" w14:textId="6AF6F04C" w:rsidR="00A63A7A"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VÝŠKA PREDDAVKOV</w:t>
      </w:r>
    </w:p>
    <w:p w14:paraId="52A77F12" w14:textId="77777777" w:rsidR="007D3347" w:rsidRDefault="007D3347"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1AAD2A6D" w14:textId="4C4C4118" w:rsidR="007D3347" w:rsidRDefault="007D3347" w:rsidP="0088628E">
      <w:pPr>
        <w:pStyle w:val="Odsekzoznamu"/>
        <w:numPr>
          <w:ilvl w:val="0"/>
          <w:numId w:val="37"/>
        </w:numPr>
        <w:tabs>
          <w:tab w:val="clear" w:pos="2160"/>
          <w:tab w:val="clear" w:pos="2880"/>
          <w:tab w:val="clear" w:pos="4500"/>
        </w:tabs>
        <w:ind w:left="284" w:hanging="284"/>
        <w:jc w:val="both"/>
        <w:rPr>
          <w:rFonts w:ascii="Times New Roman" w:hAnsi="Times New Roman"/>
          <w:b/>
          <w:bCs/>
          <w:sz w:val="24"/>
          <w:szCs w:val="24"/>
          <w:lang w:val="sk-SK"/>
        </w:rPr>
      </w:pPr>
      <w:r w:rsidRPr="007D3347">
        <w:rPr>
          <w:rFonts w:ascii="Times New Roman" w:hAnsi="Times New Roman"/>
          <w:b/>
          <w:bCs/>
          <w:sz w:val="24"/>
          <w:szCs w:val="24"/>
          <w:lang w:val="sk-SK"/>
        </w:rPr>
        <w:t>Odberné miesta s mesačným odpočtom</w:t>
      </w:r>
    </w:p>
    <w:p w14:paraId="524C1847" w14:textId="77777777" w:rsidR="007D3347" w:rsidRPr="007D3347" w:rsidRDefault="007D3347" w:rsidP="007D3347">
      <w:pPr>
        <w:pStyle w:val="Odsekzoznamu"/>
        <w:tabs>
          <w:tab w:val="clear" w:pos="2160"/>
          <w:tab w:val="clear" w:pos="2880"/>
          <w:tab w:val="clear" w:pos="4500"/>
        </w:tabs>
        <w:ind w:left="720"/>
        <w:jc w:val="both"/>
        <w:rPr>
          <w:rFonts w:ascii="Times New Roman" w:hAnsi="Times New Roman"/>
          <w:sz w:val="24"/>
          <w:szCs w:val="24"/>
          <w:lang w:val="sk-SK"/>
        </w:rPr>
      </w:pPr>
    </w:p>
    <w:p w14:paraId="00415126" w14:textId="13AF404B" w:rsidR="007D3347" w:rsidRDefault="007D3347" w:rsidP="0088628E">
      <w:pPr>
        <w:pStyle w:val="Odsekzoznamu"/>
        <w:numPr>
          <w:ilvl w:val="0"/>
          <w:numId w:val="36"/>
        </w:numPr>
        <w:tabs>
          <w:tab w:val="clear" w:pos="2160"/>
          <w:tab w:val="clear" w:pos="2880"/>
          <w:tab w:val="clear" w:pos="4500"/>
        </w:tabs>
        <w:ind w:left="709" w:hanging="425"/>
        <w:jc w:val="both"/>
        <w:rPr>
          <w:rFonts w:ascii="Times New Roman" w:hAnsi="Times New Roman"/>
          <w:sz w:val="24"/>
          <w:szCs w:val="24"/>
          <w:lang w:val="sk-SK"/>
        </w:rPr>
      </w:pPr>
      <w:r w:rsidRPr="007D3347">
        <w:rPr>
          <w:rFonts w:ascii="Times New Roman" w:hAnsi="Times New Roman"/>
          <w:sz w:val="24"/>
          <w:szCs w:val="24"/>
          <w:lang w:val="sk-SK"/>
        </w:rPr>
        <w:t>Výška Preddavkov na cenu Zmluvného plnenia za Odberné miesta s mesačným odpočtom (ďalej len „Preddavok 1“ alebo „Preddavky 1“) zodpovedá cene Zmluvného plnenia za kalendárny mesiac, za ktorý sa Preddavok 1 platí. Preddavok 1 zohľadňuje 60% Predpokladaného odberu za Odberné miesta s mesačným odpočtom v danom mesiaci a všetky zložky ceny podľa článku 4 Zmluvy (t. j. Cenu za dodávku plynu, Ceny za regulované služby, spotrebnú daň a DPH) platné ku dňu podpisu Zmluvy alebo v súlade s bodom 3.5 tejto prílohy.</w:t>
      </w:r>
    </w:p>
    <w:p w14:paraId="4225DB60" w14:textId="77777777" w:rsidR="007D3347" w:rsidRDefault="007D3347" w:rsidP="007D3347">
      <w:pPr>
        <w:tabs>
          <w:tab w:val="clear" w:pos="2160"/>
          <w:tab w:val="clear" w:pos="2880"/>
          <w:tab w:val="clear" w:pos="4500"/>
        </w:tabs>
        <w:jc w:val="both"/>
        <w:rPr>
          <w:rFonts w:ascii="Times New Roman" w:hAnsi="Times New Roman"/>
          <w:sz w:val="24"/>
          <w:szCs w:val="24"/>
        </w:rPr>
      </w:pPr>
    </w:p>
    <w:p w14:paraId="1267580C" w14:textId="77777777" w:rsidR="006F20AE" w:rsidRPr="007D3347" w:rsidRDefault="006F20AE" w:rsidP="007D3347">
      <w:pPr>
        <w:tabs>
          <w:tab w:val="clear" w:pos="2160"/>
          <w:tab w:val="clear" w:pos="2880"/>
          <w:tab w:val="clear" w:pos="4500"/>
        </w:tabs>
        <w:jc w:val="both"/>
        <w:rPr>
          <w:rFonts w:ascii="Times New Roman" w:hAnsi="Times New Roman"/>
          <w:sz w:val="24"/>
          <w:szCs w:val="24"/>
        </w:rPr>
      </w:pPr>
    </w:p>
    <w:p w14:paraId="64D2BF19" w14:textId="566BA7E5" w:rsidR="007D3347" w:rsidRDefault="007D3347" w:rsidP="0088628E">
      <w:pPr>
        <w:pStyle w:val="Odsekzoznamu"/>
        <w:numPr>
          <w:ilvl w:val="0"/>
          <w:numId w:val="37"/>
        </w:numPr>
        <w:tabs>
          <w:tab w:val="clear" w:pos="2160"/>
          <w:tab w:val="clear" w:pos="2880"/>
          <w:tab w:val="clear" w:pos="4500"/>
        </w:tabs>
        <w:ind w:left="284" w:hanging="284"/>
        <w:jc w:val="both"/>
        <w:rPr>
          <w:rFonts w:ascii="Times New Roman" w:hAnsi="Times New Roman"/>
          <w:b/>
          <w:bCs/>
          <w:sz w:val="24"/>
          <w:szCs w:val="24"/>
          <w:lang w:val="sk-SK"/>
        </w:rPr>
      </w:pPr>
      <w:r w:rsidRPr="007D3347">
        <w:rPr>
          <w:rFonts w:ascii="Times New Roman" w:hAnsi="Times New Roman"/>
          <w:b/>
          <w:bCs/>
          <w:sz w:val="24"/>
          <w:szCs w:val="24"/>
          <w:lang w:val="sk-SK"/>
        </w:rPr>
        <w:t>Odberné miesta s ročným odpočtom</w:t>
      </w:r>
    </w:p>
    <w:p w14:paraId="38245919" w14:textId="77777777" w:rsidR="007D3347" w:rsidRPr="007D3347" w:rsidRDefault="007D3347" w:rsidP="007D3347">
      <w:pPr>
        <w:pStyle w:val="Odsekzoznamu"/>
        <w:tabs>
          <w:tab w:val="clear" w:pos="2160"/>
          <w:tab w:val="clear" w:pos="2880"/>
          <w:tab w:val="clear" w:pos="4500"/>
        </w:tabs>
        <w:ind w:left="284"/>
        <w:jc w:val="both"/>
        <w:rPr>
          <w:rFonts w:ascii="Times New Roman" w:hAnsi="Times New Roman"/>
          <w:b/>
          <w:bCs/>
          <w:sz w:val="24"/>
          <w:szCs w:val="24"/>
          <w:lang w:val="sk-SK"/>
        </w:rPr>
      </w:pPr>
    </w:p>
    <w:p w14:paraId="6D4C8A82" w14:textId="77777777" w:rsidR="007D3347" w:rsidRDefault="007D3347" w:rsidP="0088628E">
      <w:pPr>
        <w:pStyle w:val="Odsekzoznamu"/>
        <w:numPr>
          <w:ilvl w:val="1"/>
          <w:numId w:val="37"/>
        </w:numPr>
        <w:tabs>
          <w:tab w:val="clear" w:pos="2160"/>
          <w:tab w:val="clear" w:pos="2880"/>
          <w:tab w:val="clear" w:pos="4500"/>
        </w:tabs>
        <w:ind w:left="709" w:hanging="425"/>
        <w:jc w:val="both"/>
        <w:rPr>
          <w:rFonts w:ascii="Times New Roman" w:hAnsi="Times New Roman"/>
          <w:sz w:val="24"/>
          <w:szCs w:val="24"/>
          <w:lang w:val="sk-SK"/>
        </w:rPr>
      </w:pPr>
      <w:r w:rsidRPr="007D3347">
        <w:rPr>
          <w:rFonts w:ascii="Times New Roman" w:hAnsi="Times New Roman"/>
          <w:sz w:val="24"/>
          <w:szCs w:val="24"/>
          <w:lang w:val="sk-SK"/>
        </w:rPr>
        <w:t>Výška Preddavkov na cenu Zmluvného plnenia za Odberné miesta s ročným odpočtom (ďalej len „Preddavok 2“ alebo „Preddavky 2“) zodpovedá predpokladanej cene Zmluvného plnenia za kalendárny mesiac. Preddavok 2 zohľadňuje množstvo plynu vo výške 1/12 Predpokladaného odberu za Odberné miesta s ročným odpočtom a všetky zložky ceny podľa článku 4 Zmluvy (t. j. Cenu za dodávku plynu, Ceny za regulované služby, spotrebnú daň a DPH) platné ku dňu podpisu Zmluvy alebo v súlade s bodom 3.5 tejto prílohy.</w:t>
      </w:r>
    </w:p>
    <w:p w14:paraId="0F886955" w14:textId="77777777" w:rsidR="007D3347" w:rsidRDefault="007D3347" w:rsidP="007D3347">
      <w:pPr>
        <w:pStyle w:val="Odsekzoznamu"/>
        <w:tabs>
          <w:tab w:val="clear" w:pos="2160"/>
          <w:tab w:val="clear" w:pos="2880"/>
          <w:tab w:val="clear" w:pos="4500"/>
        </w:tabs>
        <w:ind w:left="709"/>
        <w:jc w:val="both"/>
        <w:rPr>
          <w:rFonts w:ascii="Times New Roman" w:hAnsi="Times New Roman"/>
          <w:sz w:val="24"/>
          <w:szCs w:val="24"/>
          <w:lang w:val="sk-SK"/>
        </w:rPr>
      </w:pPr>
    </w:p>
    <w:p w14:paraId="29E8F9C9" w14:textId="6EE89FEF" w:rsidR="007D3347" w:rsidRPr="007D3347" w:rsidRDefault="007D3347" w:rsidP="0088628E">
      <w:pPr>
        <w:pStyle w:val="Odsekzoznamu"/>
        <w:numPr>
          <w:ilvl w:val="1"/>
          <w:numId w:val="37"/>
        </w:numPr>
        <w:tabs>
          <w:tab w:val="clear" w:pos="2160"/>
          <w:tab w:val="clear" w:pos="2880"/>
          <w:tab w:val="clear" w:pos="4500"/>
        </w:tabs>
        <w:ind w:left="709" w:hanging="425"/>
        <w:jc w:val="both"/>
        <w:rPr>
          <w:rFonts w:ascii="Times New Roman" w:hAnsi="Times New Roman"/>
          <w:sz w:val="24"/>
          <w:szCs w:val="24"/>
          <w:lang w:val="sk-SK"/>
        </w:rPr>
      </w:pPr>
      <w:r w:rsidRPr="007D3347">
        <w:rPr>
          <w:rFonts w:ascii="Times New Roman" w:hAnsi="Times New Roman"/>
          <w:sz w:val="24"/>
          <w:szCs w:val="24"/>
        </w:rPr>
        <w:t>Pre pojem Preddavky 1 a Preddavky 2 platí v Zmluve spoločný pojem „Preddavky“.</w:t>
      </w:r>
    </w:p>
    <w:p w14:paraId="5D2996E2" w14:textId="77777777" w:rsidR="007D3347" w:rsidRDefault="007D3347" w:rsidP="007D3347">
      <w:pPr>
        <w:tabs>
          <w:tab w:val="clear" w:pos="2160"/>
          <w:tab w:val="clear" w:pos="2880"/>
          <w:tab w:val="clear" w:pos="4500"/>
        </w:tabs>
        <w:jc w:val="both"/>
        <w:rPr>
          <w:rFonts w:ascii="Times New Roman" w:hAnsi="Times New Roman"/>
          <w:sz w:val="24"/>
          <w:szCs w:val="24"/>
        </w:rPr>
      </w:pPr>
    </w:p>
    <w:p w14:paraId="7C9B0798" w14:textId="77777777" w:rsidR="006F20AE" w:rsidRPr="007D3347" w:rsidRDefault="006F20AE" w:rsidP="007D3347">
      <w:pPr>
        <w:tabs>
          <w:tab w:val="clear" w:pos="2160"/>
          <w:tab w:val="clear" w:pos="2880"/>
          <w:tab w:val="clear" w:pos="4500"/>
        </w:tabs>
        <w:jc w:val="both"/>
        <w:rPr>
          <w:rFonts w:ascii="Times New Roman" w:hAnsi="Times New Roman"/>
          <w:sz w:val="24"/>
          <w:szCs w:val="24"/>
        </w:rPr>
      </w:pPr>
    </w:p>
    <w:p w14:paraId="69C34A44" w14:textId="0C5751D3" w:rsidR="007D3347" w:rsidRPr="0008428D" w:rsidRDefault="007D3347" w:rsidP="0088628E">
      <w:pPr>
        <w:pStyle w:val="Odsekzoznamu"/>
        <w:numPr>
          <w:ilvl w:val="0"/>
          <w:numId w:val="37"/>
        </w:numPr>
        <w:tabs>
          <w:tab w:val="clear" w:pos="2160"/>
          <w:tab w:val="clear" w:pos="2880"/>
          <w:tab w:val="clear" w:pos="4500"/>
        </w:tabs>
        <w:ind w:left="284" w:hanging="284"/>
        <w:jc w:val="both"/>
        <w:rPr>
          <w:rFonts w:ascii="Times New Roman" w:hAnsi="Times New Roman"/>
          <w:sz w:val="24"/>
          <w:szCs w:val="24"/>
        </w:rPr>
      </w:pPr>
      <w:r w:rsidRPr="007D3347">
        <w:rPr>
          <w:rFonts w:ascii="Times New Roman" w:hAnsi="Times New Roman"/>
          <w:b/>
          <w:bCs/>
          <w:sz w:val="24"/>
          <w:szCs w:val="24"/>
        </w:rPr>
        <w:t>Platby Preddavkov</w:t>
      </w:r>
    </w:p>
    <w:p w14:paraId="1DF4FCC8" w14:textId="77777777" w:rsidR="0008428D" w:rsidRPr="007D3347" w:rsidRDefault="0008428D" w:rsidP="0008428D">
      <w:pPr>
        <w:pStyle w:val="Odsekzoznamu"/>
        <w:tabs>
          <w:tab w:val="clear" w:pos="2160"/>
          <w:tab w:val="clear" w:pos="2880"/>
          <w:tab w:val="clear" w:pos="4500"/>
        </w:tabs>
        <w:ind w:left="284"/>
        <w:jc w:val="both"/>
        <w:rPr>
          <w:rFonts w:ascii="Times New Roman" w:hAnsi="Times New Roman"/>
          <w:sz w:val="24"/>
          <w:szCs w:val="24"/>
        </w:rPr>
      </w:pPr>
    </w:p>
    <w:p w14:paraId="0CED03DB" w14:textId="77777777" w:rsidR="007D3347" w:rsidRDefault="007D3347" w:rsidP="0088628E">
      <w:pPr>
        <w:pStyle w:val="Odsekzoznamu"/>
        <w:numPr>
          <w:ilvl w:val="0"/>
          <w:numId w:val="38"/>
        </w:numPr>
        <w:tabs>
          <w:tab w:val="clear" w:pos="2160"/>
          <w:tab w:val="clear" w:pos="2880"/>
          <w:tab w:val="clear" w:pos="4500"/>
        </w:tabs>
        <w:ind w:hanging="436"/>
        <w:jc w:val="both"/>
        <w:rPr>
          <w:rFonts w:ascii="Times New Roman" w:hAnsi="Times New Roman"/>
          <w:sz w:val="24"/>
          <w:szCs w:val="24"/>
          <w:lang w:val="sk-SK"/>
        </w:rPr>
      </w:pPr>
      <w:r w:rsidRPr="007D3347">
        <w:rPr>
          <w:rFonts w:ascii="Times New Roman" w:hAnsi="Times New Roman"/>
          <w:sz w:val="24"/>
          <w:szCs w:val="24"/>
          <w:lang w:val="sk-SK"/>
        </w:rPr>
        <w:t>Platby Preddavkov sa budú uskutočňovať na základe vystavených zálohových faktúr, pričom sa nejedná o faktúry podľa čl. 4 Zmluvy.</w:t>
      </w:r>
    </w:p>
    <w:p w14:paraId="39FB59EF" w14:textId="77777777" w:rsidR="0008428D" w:rsidRDefault="0008428D" w:rsidP="0008428D">
      <w:pPr>
        <w:pStyle w:val="Odsekzoznamu"/>
        <w:tabs>
          <w:tab w:val="clear" w:pos="2160"/>
          <w:tab w:val="clear" w:pos="2880"/>
          <w:tab w:val="clear" w:pos="4500"/>
        </w:tabs>
        <w:ind w:left="720"/>
        <w:jc w:val="both"/>
        <w:rPr>
          <w:rFonts w:ascii="Times New Roman" w:hAnsi="Times New Roman"/>
          <w:sz w:val="24"/>
          <w:szCs w:val="24"/>
          <w:lang w:val="sk-SK"/>
        </w:rPr>
      </w:pPr>
    </w:p>
    <w:p w14:paraId="1DF5697C" w14:textId="77777777" w:rsidR="007D3347" w:rsidRDefault="007D3347" w:rsidP="0088628E">
      <w:pPr>
        <w:pStyle w:val="Odsekzoznamu"/>
        <w:numPr>
          <w:ilvl w:val="0"/>
          <w:numId w:val="38"/>
        </w:numPr>
        <w:tabs>
          <w:tab w:val="clear" w:pos="2160"/>
          <w:tab w:val="clear" w:pos="2880"/>
          <w:tab w:val="clear" w:pos="4500"/>
        </w:tabs>
        <w:ind w:hanging="436"/>
        <w:jc w:val="both"/>
        <w:rPr>
          <w:rFonts w:ascii="Times New Roman" w:hAnsi="Times New Roman"/>
          <w:sz w:val="24"/>
          <w:szCs w:val="24"/>
          <w:lang w:val="sk-SK"/>
        </w:rPr>
      </w:pPr>
      <w:r w:rsidRPr="007D3347">
        <w:rPr>
          <w:rFonts w:ascii="Times New Roman" w:hAnsi="Times New Roman"/>
          <w:sz w:val="24"/>
          <w:szCs w:val="24"/>
          <w:lang w:val="sk-SK"/>
        </w:rPr>
        <w:t>Zálohové faktúry na Preddavky budú vystavené pre jednotlivé skupiny odberných miest zoskupenými do skupín v zmysle Prílohy č. 2.</w:t>
      </w:r>
    </w:p>
    <w:p w14:paraId="3152031F" w14:textId="77777777" w:rsidR="0008428D" w:rsidRPr="0008428D" w:rsidRDefault="0008428D" w:rsidP="0008428D">
      <w:pPr>
        <w:tabs>
          <w:tab w:val="clear" w:pos="2160"/>
          <w:tab w:val="clear" w:pos="2880"/>
          <w:tab w:val="clear" w:pos="4500"/>
        </w:tabs>
        <w:jc w:val="both"/>
        <w:rPr>
          <w:rFonts w:ascii="Times New Roman" w:hAnsi="Times New Roman"/>
          <w:sz w:val="24"/>
          <w:szCs w:val="24"/>
        </w:rPr>
      </w:pPr>
    </w:p>
    <w:p w14:paraId="52F4FFBE" w14:textId="4DFFB40F" w:rsidR="0008428D" w:rsidRPr="0008428D" w:rsidRDefault="007D3347" w:rsidP="0088628E">
      <w:pPr>
        <w:pStyle w:val="Odsekzoznamu"/>
        <w:numPr>
          <w:ilvl w:val="0"/>
          <w:numId w:val="38"/>
        </w:numPr>
        <w:tabs>
          <w:tab w:val="clear" w:pos="2160"/>
          <w:tab w:val="clear" w:pos="2880"/>
          <w:tab w:val="clear" w:pos="4500"/>
        </w:tabs>
        <w:ind w:hanging="436"/>
        <w:jc w:val="both"/>
        <w:rPr>
          <w:rFonts w:ascii="Times New Roman" w:hAnsi="Times New Roman"/>
          <w:sz w:val="24"/>
          <w:szCs w:val="24"/>
          <w:lang w:val="sk-SK"/>
        </w:rPr>
      </w:pPr>
      <w:r w:rsidRPr="0008428D">
        <w:rPr>
          <w:rFonts w:ascii="Times New Roman" w:hAnsi="Times New Roman"/>
          <w:sz w:val="24"/>
          <w:szCs w:val="24"/>
        </w:rPr>
        <w:t>Lehota splatnosti zálohovej faktúry na</w:t>
      </w:r>
    </w:p>
    <w:p w14:paraId="6755A067" w14:textId="77777777" w:rsidR="0008428D" w:rsidRPr="0008428D" w:rsidRDefault="38C776BF" w:rsidP="6FB6E84B">
      <w:pPr>
        <w:pStyle w:val="Zoznamsodrkami2"/>
        <w:rPr>
          <w:rFonts w:ascii="Times New Roman" w:hAnsi="Times New Roman" w:cs="Times New Roman"/>
          <w:sz w:val="24"/>
          <w:szCs w:val="24"/>
        </w:rPr>
      </w:pPr>
      <w:r w:rsidRPr="6FB6E84B">
        <w:rPr>
          <w:rFonts w:ascii="Times New Roman" w:hAnsi="Times New Roman" w:cs="Times New Roman"/>
          <w:sz w:val="24"/>
          <w:szCs w:val="24"/>
        </w:rPr>
        <w:t>Preddavky 1 je pätnásť (15) dní odo dňa jej doručenia Objednávateľovi,</w:t>
      </w:r>
    </w:p>
    <w:p w14:paraId="7DC0151D" w14:textId="663055BA" w:rsidR="007D3347" w:rsidRPr="0008428D" w:rsidRDefault="38C776BF" w:rsidP="6FB6E84B">
      <w:pPr>
        <w:pStyle w:val="Zoznamsodrkami2"/>
        <w:rPr>
          <w:rFonts w:ascii="Times New Roman" w:hAnsi="Times New Roman" w:cs="Times New Roman"/>
          <w:sz w:val="24"/>
          <w:szCs w:val="24"/>
        </w:rPr>
      </w:pPr>
      <w:r w:rsidRPr="6FB6E84B">
        <w:rPr>
          <w:rFonts w:ascii="Times New Roman" w:hAnsi="Times New Roman" w:cs="Times New Roman"/>
          <w:sz w:val="24"/>
          <w:szCs w:val="24"/>
        </w:rPr>
        <w:t xml:space="preserve">Preddavky 2 je tridsať (30) dní odo dňa jej doručenia Objednávateľovi, </w:t>
      </w:r>
    </w:p>
    <w:p w14:paraId="4CF6F95D" w14:textId="77777777" w:rsidR="007D3347" w:rsidRPr="0008428D" w:rsidRDefault="007D3347" w:rsidP="0008428D">
      <w:pPr>
        <w:pStyle w:val="Odsekzoznamu"/>
        <w:tabs>
          <w:tab w:val="clear" w:pos="2160"/>
          <w:tab w:val="clear" w:pos="2880"/>
          <w:tab w:val="clear" w:pos="4500"/>
        </w:tabs>
        <w:ind w:left="709"/>
        <w:jc w:val="both"/>
        <w:rPr>
          <w:rFonts w:ascii="Times New Roman" w:hAnsi="Times New Roman"/>
          <w:sz w:val="24"/>
          <w:szCs w:val="24"/>
          <w:lang w:val="sk-SK"/>
        </w:rPr>
      </w:pPr>
      <w:r w:rsidRPr="0008428D">
        <w:rPr>
          <w:rFonts w:ascii="Times New Roman" w:hAnsi="Times New Roman"/>
          <w:sz w:val="24"/>
          <w:szCs w:val="24"/>
          <w:lang w:val="sk-SK"/>
        </w:rPr>
        <w:t>pričom Poskytovateľ je oprávnený doručiť zálohovú faktúru najskôr v posledný deň kalendárneho mesiaca predchádzajúceho mesiacu, za ktorý sa zálohová faktúra platí.</w:t>
      </w:r>
    </w:p>
    <w:p w14:paraId="444FF330" w14:textId="77777777" w:rsidR="0008428D" w:rsidRPr="0008428D" w:rsidRDefault="0008428D" w:rsidP="0008428D">
      <w:pPr>
        <w:tabs>
          <w:tab w:val="clear" w:pos="2160"/>
          <w:tab w:val="clear" w:pos="2880"/>
          <w:tab w:val="clear" w:pos="4500"/>
        </w:tabs>
        <w:jc w:val="both"/>
        <w:rPr>
          <w:rFonts w:ascii="Times New Roman" w:hAnsi="Times New Roman"/>
          <w:sz w:val="24"/>
          <w:szCs w:val="24"/>
        </w:rPr>
      </w:pPr>
    </w:p>
    <w:p w14:paraId="13E2DBCD" w14:textId="77777777" w:rsidR="007D3347" w:rsidRPr="0008428D" w:rsidRDefault="007D3347" w:rsidP="0088628E">
      <w:pPr>
        <w:pStyle w:val="Odsekzoznamu"/>
        <w:numPr>
          <w:ilvl w:val="0"/>
          <w:numId w:val="38"/>
        </w:numPr>
        <w:tabs>
          <w:tab w:val="clear" w:pos="2160"/>
          <w:tab w:val="clear" w:pos="2880"/>
          <w:tab w:val="clear" w:pos="4500"/>
        </w:tabs>
        <w:ind w:hanging="436"/>
        <w:jc w:val="both"/>
        <w:rPr>
          <w:rFonts w:ascii="Times New Roman" w:hAnsi="Times New Roman"/>
          <w:sz w:val="24"/>
          <w:szCs w:val="24"/>
          <w:lang w:val="sk-SK"/>
        </w:rPr>
      </w:pPr>
      <w:r w:rsidRPr="0008428D">
        <w:rPr>
          <w:rFonts w:ascii="Times New Roman" w:hAnsi="Times New Roman"/>
          <w:sz w:val="24"/>
          <w:szCs w:val="24"/>
          <w:lang w:val="sk-SK"/>
        </w:rPr>
        <w:t>Objednávateľ môže požiadať Poskytovateľa o vysvetlenie položiek zálohových faktúr na zaplatenie Preddavkov.</w:t>
      </w:r>
    </w:p>
    <w:p w14:paraId="5DAB5D4C" w14:textId="77777777" w:rsidR="0008428D" w:rsidRPr="0008428D" w:rsidRDefault="0008428D" w:rsidP="0008428D">
      <w:pPr>
        <w:pStyle w:val="Odsekzoznamu"/>
        <w:tabs>
          <w:tab w:val="clear" w:pos="2160"/>
          <w:tab w:val="clear" w:pos="2880"/>
          <w:tab w:val="clear" w:pos="4500"/>
        </w:tabs>
        <w:ind w:left="720"/>
        <w:jc w:val="both"/>
        <w:rPr>
          <w:rFonts w:ascii="Times New Roman" w:hAnsi="Times New Roman"/>
          <w:sz w:val="24"/>
          <w:szCs w:val="24"/>
          <w:lang w:val="sk-SK"/>
        </w:rPr>
      </w:pPr>
    </w:p>
    <w:p w14:paraId="77C7D98E" w14:textId="3E5D145C" w:rsidR="007D3347" w:rsidRPr="007D3347" w:rsidRDefault="007D3347" w:rsidP="0088628E">
      <w:pPr>
        <w:pStyle w:val="Odsekzoznamu"/>
        <w:numPr>
          <w:ilvl w:val="0"/>
          <w:numId w:val="38"/>
        </w:numPr>
        <w:tabs>
          <w:tab w:val="clear" w:pos="2160"/>
          <w:tab w:val="clear" w:pos="2880"/>
          <w:tab w:val="clear" w:pos="4500"/>
        </w:tabs>
        <w:ind w:hanging="436"/>
        <w:jc w:val="both"/>
        <w:rPr>
          <w:rFonts w:ascii="Times New Roman" w:hAnsi="Times New Roman"/>
          <w:sz w:val="24"/>
          <w:szCs w:val="24"/>
          <w:lang w:val="sk-SK"/>
        </w:rPr>
      </w:pPr>
      <w:r w:rsidRPr="0008428D">
        <w:rPr>
          <w:rFonts w:ascii="Times New Roman" w:hAnsi="Times New Roman"/>
          <w:sz w:val="24"/>
          <w:szCs w:val="24"/>
          <w:lang w:val="sk-SK"/>
        </w:rPr>
        <w:t>V prípade, že dôjde k</w:t>
      </w:r>
      <w:r w:rsidRPr="007D3347">
        <w:rPr>
          <w:rFonts w:ascii="Times New Roman" w:hAnsi="Times New Roman"/>
          <w:sz w:val="24"/>
          <w:szCs w:val="24"/>
          <w:lang w:val="sk-SK"/>
        </w:rPr>
        <w:t xml:space="preserve"> zmene cien alebo sadzieb daní použitých pre výpočet Preddavkov, môže Poskytovateľ alebo Objednávateľ požiadať o úpravu výšky Preddavkov, najviac však dva krát počas Zmluvného obdobia.</w:t>
      </w:r>
    </w:p>
    <w:p w14:paraId="0DAC6F77" w14:textId="77777777" w:rsidR="007D3347" w:rsidRPr="007831EF" w:rsidRDefault="007D3347" w:rsidP="007D3347">
      <w:pPr>
        <w:pStyle w:val="Odsekzoznamu"/>
        <w:tabs>
          <w:tab w:val="clear" w:pos="2160"/>
          <w:tab w:val="clear" w:pos="2880"/>
          <w:tab w:val="clear" w:pos="4500"/>
        </w:tabs>
        <w:ind w:left="709" w:hanging="709"/>
        <w:jc w:val="both"/>
        <w:rPr>
          <w:rFonts w:ascii="Times New Roman" w:hAnsi="Times New Roman"/>
          <w:sz w:val="24"/>
          <w:szCs w:val="24"/>
          <w:lang w:val="sk-SK"/>
        </w:rPr>
      </w:pPr>
    </w:p>
    <w:sectPr w:rsidR="007D3347" w:rsidRPr="007831EF" w:rsidSect="009677B7">
      <w:footerReference w:type="default" r:id="rId14"/>
      <w:footerReference w:type="first" r:id="rId15"/>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E467D" w14:textId="77777777" w:rsidR="0054295B" w:rsidRDefault="0054295B" w:rsidP="00983CE3">
      <w:r>
        <w:separator/>
      </w:r>
    </w:p>
  </w:endnote>
  <w:endnote w:type="continuationSeparator" w:id="0">
    <w:p w14:paraId="44656C57" w14:textId="77777777" w:rsidR="0054295B" w:rsidRDefault="0054295B" w:rsidP="00983CE3">
      <w:r>
        <w:continuationSeparator/>
      </w:r>
    </w:p>
  </w:endnote>
  <w:endnote w:type="continuationNotice" w:id="1">
    <w:p w14:paraId="72AC548F" w14:textId="77777777" w:rsidR="0054295B" w:rsidRDefault="00542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693184"/>
      <w:docPartObj>
        <w:docPartGallery w:val="Page Numbers (Bottom of Page)"/>
        <w:docPartUnique/>
      </w:docPartObj>
    </w:sdtPr>
    <w:sdtEndPr>
      <w:rPr>
        <w:rFonts w:ascii="Times New Roman" w:hAnsi="Times New Roman"/>
      </w:rPr>
    </w:sdtEndPr>
    <w:sdtContent>
      <w:p w14:paraId="60289CCF" w14:textId="0A2A9C44"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007E2711">
          <w:rPr>
            <w:rFonts w:ascii="Times New Roman" w:hAnsi="Times New Roman"/>
            <w:noProof/>
          </w:rPr>
          <w:t>21</w:t>
        </w:r>
        <w:r w:rsidRPr="004F5E06">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098053"/>
      <w:docPartObj>
        <w:docPartGallery w:val="Page Numbers (Bottom of Page)"/>
        <w:docPartUnique/>
      </w:docPartObj>
    </w:sdtPr>
    <w:sdtEndPr>
      <w:rPr>
        <w:rFonts w:ascii="Times New Roman" w:hAnsi="Times New Roman"/>
      </w:rPr>
    </w:sdtEndPr>
    <w:sdtContent>
      <w:p w14:paraId="65E8F708" w14:textId="3D486F96" w:rsidR="009677B7" w:rsidRPr="009677B7" w:rsidRDefault="009677B7">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sidR="007E2711">
          <w:rPr>
            <w:rFonts w:ascii="Times New Roman" w:hAnsi="Times New Roman"/>
            <w:noProof/>
          </w:rPr>
          <w:t>1</w:t>
        </w:r>
        <w:r w:rsidRPr="009677B7">
          <w:rPr>
            <w:rFonts w:ascii="Times New Roman" w:hAnsi="Times New Roman"/>
          </w:rPr>
          <w:fldChar w:fldCharType="end"/>
        </w:r>
      </w:p>
    </w:sdtContent>
  </w:sdt>
  <w:p w14:paraId="5DF953F2" w14:textId="77777777" w:rsidR="009677B7" w:rsidRDefault="009677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B2AF9" w14:textId="77777777" w:rsidR="0054295B" w:rsidRDefault="0054295B" w:rsidP="00983CE3">
      <w:r>
        <w:separator/>
      </w:r>
    </w:p>
  </w:footnote>
  <w:footnote w:type="continuationSeparator" w:id="0">
    <w:p w14:paraId="33A8069B" w14:textId="77777777" w:rsidR="0054295B" w:rsidRDefault="0054295B" w:rsidP="00983CE3">
      <w:r>
        <w:continuationSeparator/>
      </w:r>
    </w:p>
  </w:footnote>
  <w:footnote w:type="continuationNotice" w:id="1">
    <w:p w14:paraId="64DA1BFF" w14:textId="77777777" w:rsidR="0054295B" w:rsidRDefault="0054295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6"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8" w15:restartNumberingAfterBreak="0">
    <w:nsid w:val="09A245C5"/>
    <w:multiLevelType w:val="hybridMultilevel"/>
    <w:tmpl w:val="95DCBCD0"/>
    <w:lvl w:ilvl="0" w:tplc="BAD4E26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2B55D8"/>
    <w:multiLevelType w:val="multilevel"/>
    <w:tmpl w:val="12C0C89C"/>
    <w:lvl w:ilvl="0">
      <w:start w:val="8"/>
      <w:numFmt w:val="decimal"/>
      <w:lvlText w:val="%1"/>
      <w:lvlJc w:val="left"/>
      <w:pPr>
        <w:ind w:left="360" w:hanging="360"/>
      </w:pPr>
      <w:rPr>
        <w:rFonts w:hint="default"/>
      </w:rPr>
    </w:lvl>
    <w:lvl w:ilvl="1">
      <w:start w:val="5"/>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2712490"/>
    <w:multiLevelType w:val="hybridMultilevel"/>
    <w:tmpl w:val="C89A4B2A"/>
    <w:lvl w:ilvl="0" w:tplc="FB101A54">
      <w:start w:val="1"/>
      <w:numFmt w:val="decimal"/>
      <w:lvlText w:val="1.%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149E2EE5"/>
    <w:multiLevelType w:val="multilevel"/>
    <w:tmpl w:val="86340024"/>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DDF1DC2"/>
    <w:multiLevelType w:val="multilevel"/>
    <w:tmpl w:val="7C64848E"/>
    <w:lvl w:ilvl="0">
      <w:start w:val="1"/>
      <w:numFmt w:val="decimal"/>
      <w:lvlText w:val="%1."/>
      <w:lvlJc w:val="left"/>
      <w:pPr>
        <w:ind w:left="720" w:hanging="360"/>
      </w:pPr>
      <w:rPr>
        <w:rFonts w:hint="default"/>
        <w:b/>
        <w:bCs w:val="0"/>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8904ED1"/>
    <w:multiLevelType w:val="hybridMultilevel"/>
    <w:tmpl w:val="DD245144"/>
    <w:lvl w:ilvl="0" w:tplc="2A72B89C">
      <w:start w:val="1"/>
      <w:numFmt w:val="decimal"/>
      <w:lvlText w:val="3.%1"/>
      <w:lvlJc w:val="left"/>
      <w:pPr>
        <w:ind w:left="360" w:hanging="360"/>
      </w:pPr>
      <w:rPr>
        <w:rFonts w:hint="default"/>
        <w:b w:val="0"/>
        <w:bCs w:val="0"/>
      </w:rPr>
    </w:lvl>
    <w:lvl w:ilvl="1" w:tplc="29BA3C0C">
      <w:start w:val="1"/>
      <w:numFmt w:val="decimal"/>
      <w:lvlText w:val="3.1.%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994004"/>
    <w:multiLevelType w:val="hybridMultilevel"/>
    <w:tmpl w:val="529A6D5C"/>
    <w:lvl w:ilvl="0" w:tplc="ED08E29A">
      <w:start w:val="1"/>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EF1F98"/>
    <w:multiLevelType w:val="hybridMultilevel"/>
    <w:tmpl w:val="6FBC1A98"/>
    <w:lvl w:ilvl="0" w:tplc="F20A1C94">
      <w:start w:val="1"/>
      <w:numFmt w:val="decimal"/>
      <w:lvlText w:val="2.%1"/>
      <w:lvlJc w:val="left"/>
      <w:pPr>
        <w:ind w:left="1440" w:hanging="360"/>
      </w:pPr>
      <w:rPr>
        <w:rFonts w:hint="default"/>
        <w:b w:val="0"/>
        <w:bCs w:val="0"/>
      </w:rPr>
    </w:lvl>
    <w:lvl w:ilvl="1" w:tplc="232A8648">
      <w:start w:val="1"/>
      <w:numFmt w:val="decimal"/>
      <w:lvlText w:val="2.3.%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351C2C"/>
    <w:multiLevelType w:val="hybridMultilevel"/>
    <w:tmpl w:val="EA30D8D0"/>
    <w:lvl w:ilvl="0" w:tplc="FB101A54">
      <w:start w:val="1"/>
      <w:numFmt w:val="decimal"/>
      <w:lvlText w:val="1.%1"/>
      <w:lvlJc w:val="left"/>
      <w:pPr>
        <w:ind w:left="1429" w:hanging="360"/>
      </w:pPr>
      <w:rPr>
        <w:rFonts w:hint="default"/>
        <w:b w:val="0"/>
        <w:bCs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3663417A"/>
    <w:multiLevelType w:val="hybridMultilevel"/>
    <w:tmpl w:val="4A60DC6C"/>
    <w:lvl w:ilvl="0" w:tplc="BF1070FC">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404A3C"/>
    <w:multiLevelType w:val="multilevel"/>
    <w:tmpl w:val="52DEA8CE"/>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4E12DB1"/>
    <w:multiLevelType w:val="hybridMultilevel"/>
    <w:tmpl w:val="53EE606C"/>
    <w:lvl w:ilvl="0" w:tplc="FB101A54">
      <w:start w:val="1"/>
      <w:numFmt w:val="decimal"/>
      <w:lvlText w:val="1.%1"/>
      <w:lvlJc w:val="left"/>
      <w:pPr>
        <w:ind w:left="108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7D6263B"/>
    <w:multiLevelType w:val="hybridMultilevel"/>
    <w:tmpl w:val="613E23F4"/>
    <w:lvl w:ilvl="0" w:tplc="45961F9E">
      <w:start w:val="1"/>
      <w:numFmt w:val="decimal"/>
      <w:lvlText w:val="4.2.%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8366E0"/>
    <w:multiLevelType w:val="hybridMultilevel"/>
    <w:tmpl w:val="C5C81486"/>
    <w:lvl w:ilvl="0" w:tplc="7F42AEC6">
      <w:start w:val="1"/>
      <w:numFmt w:val="decimal"/>
      <w:lvlText w:val="6.2.%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C870FA1"/>
    <w:multiLevelType w:val="hybridMultilevel"/>
    <w:tmpl w:val="4B4060C0"/>
    <w:lvl w:ilvl="0" w:tplc="F20A1C94">
      <w:start w:val="1"/>
      <w:numFmt w:val="decimal"/>
      <w:lvlText w:val="2.%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4D8E1633"/>
    <w:multiLevelType w:val="hybridMultilevel"/>
    <w:tmpl w:val="C9EE5640"/>
    <w:lvl w:ilvl="0" w:tplc="74FEAA38">
      <w:start w:val="1"/>
      <w:numFmt w:val="decimal"/>
      <w:lvlText w:val="4.3.%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1C94EE6"/>
    <w:multiLevelType w:val="hybridMultilevel"/>
    <w:tmpl w:val="BCD0032A"/>
    <w:lvl w:ilvl="0" w:tplc="C04CBD3E">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B51593"/>
    <w:multiLevelType w:val="hybridMultilevel"/>
    <w:tmpl w:val="AA3AEB5A"/>
    <w:lvl w:ilvl="0" w:tplc="ACA029F0">
      <w:start w:val="1"/>
      <w:numFmt w:val="decimal"/>
      <w:lvlText w:val="3.15.%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CFB4070"/>
    <w:multiLevelType w:val="hybridMultilevel"/>
    <w:tmpl w:val="A28EC160"/>
    <w:lvl w:ilvl="0" w:tplc="7438E67A">
      <w:start w:val="1"/>
      <w:numFmt w:val="decimal"/>
      <w:lvlText w:val="3.14.%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A14339"/>
    <w:multiLevelType w:val="multilevel"/>
    <w:tmpl w:val="9A7C0574"/>
    <w:lvl w:ilvl="0">
      <w:start w:val="1"/>
      <w:numFmt w:val="decimal"/>
      <w:pStyle w:val="MLNadpislnku"/>
      <w:lvlText w:val="%1."/>
      <w:lvlJc w:val="left"/>
      <w:pPr>
        <w:tabs>
          <w:tab w:val="num" w:pos="1445"/>
        </w:tabs>
        <w:ind w:left="1304" w:hanging="737"/>
      </w:pPr>
      <w:rPr>
        <w:rFonts w:ascii="Arial Narrow" w:hAnsi="Arial Narrow" w:hint="default"/>
        <w:b/>
        <w:sz w:val="22"/>
        <w:szCs w:val="22"/>
      </w:rPr>
    </w:lvl>
    <w:lvl w:ilvl="1">
      <w:start w:val="1"/>
      <w:numFmt w:val="decimal"/>
      <w:pStyle w:val="MLOdsek"/>
      <w:lvlText w:val="%1.%2"/>
      <w:lvlJc w:val="left"/>
      <w:pPr>
        <w:tabs>
          <w:tab w:val="num" w:pos="1730"/>
        </w:tabs>
        <w:ind w:left="1446" w:hanging="737"/>
      </w:pPr>
      <w:rPr>
        <w:rFonts w:ascii="Arial Narrow" w:hAnsi="Arial Narrow" w:cstheme="minorHAnsi" w:hint="default"/>
        <w:b w:val="0"/>
        <w:sz w:val="22"/>
        <w:szCs w:val="22"/>
      </w:rPr>
    </w:lvl>
    <w:lvl w:ilvl="2">
      <w:start w:val="1"/>
      <w:numFmt w:val="lowerLetter"/>
      <w:lvlText w:val="%3)"/>
      <w:lvlJc w:val="left"/>
      <w:pPr>
        <w:tabs>
          <w:tab w:val="num" w:pos="1701"/>
        </w:tabs>
        <w:ind w:left="1701"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2098"/>
        </w:tabs>
        <w:ind w:left="2098" w:hanging="397"/>
      </w:pPr>
      <w:rPr>
        <w:rFonts w:ascii="Times New Roman" w:hAnsi="Times New Roman" w:cs="Times New Roman"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35"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C2100E0"/>
    <w:multiLevelType w:val="hybridMultilevel"/>
    <w:tmpl w:val="78B894FE"/>
    <w:lvl w:ilvl="0" w:tplc="4FD89B40">
      <w:start w:val="1"/>
      <w:numFmt w:val="decimal"/>
      <w:lvlText w:val="6.4.%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6EC53EF4"/>
    <w:multiLevelType w:val="hybridMultilevel"/>
    <w:tmpl w:val="A9187094"/>
    <w:lvl w:ilvl="0" w:tplc="67CC911A">
      <w:start w:val="1"/>
      <w:numFmt w:val="decimal"/>
      <w:lvlText w:val="3.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4D573C5"/>
    <w:multiLevelType w:val="hybridMultilevel"/>
    <w:tmpl w:val="5A76FA36"/>
    <w:lvl w:ilvl="0" w:tplc="48F0AB30">
      <w:start w:val="1"/>
      <w:numFmt w:val="decimal"/>
      <w:lvlText w:val="6.3.%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76172EC8"/>
    <w:multiLevelType w:val="multilevel"/>
    <w:tmpl w:val="BB7C365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E641245"/>
    <w:multiLevelType w:val="hybridMultilevel"/>
    <w:tmpl w:val="B5701F22"/>
    <w:lvl w:ilvl="0" w:tplc="CCF09E86">
      <w:start w:val="1"/>
      <w:numFmt w:val="decimal"/>
      <w:lvlText w:val="2.2.%1"/>
      <w:lvlJc w:val="left"/>
      <w:pPr>
        <w:ind w:left="1647" w:hanging="360"/>
      </w:pPr>
      <w:rPr>
        <w:rFonts w:hint="default"/>
      </w:rPr>
    </w:lvl>
    <w:lvl w:ilvl="1" w:tplc="39C4A64C">
      <w:start w:val="1"/>
      <w:numFmt w:val="decimal"/>
      <w:lvlText w:val="2.2.%2"/>
      <w:lvlJc w:val="left"/>
      <w:pPr>
        <w:ind w:left="1440" w:hanging="360"/>
      </w:pPr>
      <w:rPr>
        <w:rFonts w:ascii="Times New Roman" w:hAnsi="Times New Roman" w:cs="Times New Roman" w:hint="default"/>
        <w:sz w:val="24"/>
        <w:szCs w:val="24"/>
      </w:rPr>
    </w:lvl>
    <w:lvl w:ilvl="2" w:tplc="52341244">
      <w:start w:val="1"/>
      <w:numFmt w:val="lowerLetter"/>
      <w:lvlText w:val="%3)"/>
      <w:lvlJc w:val="left"/>
      <w:pPr>
        <w:ind w:left="2340" w:hanging="360"/>
      </w:pPr>
      <w:rPr>
        <w:rFonts w:hint="default"/>
      </w:rPr>
    </w:lvl>
    <w:lvl w:ilvl="3" w:tplc="C44C3646">
      <w:start w:val="1"/>
      <w:numFmt w:val="decimal"/>
      <w:lvlText w:val="%4."/>
      <w:lvlJc w:val="left"/>
      <w:pPr>
        <w:ind w:left="2880" w:hanging="360"/>
      </w:pPr>
      <w:rPr>
        <w:rFonts w:hint="default"/>
      </w:rPr>
    </w:lvl>
    <w:lvl w:ilvl="4" w:tplc="CFE0539A">
      <w:start w:val="2"/>
      <w:numFmt w:val="bullet"/>
      <w:pStyle w:val="Zoznamsodrkami2"/>
      <w:lvlText w:val="-"/>
      <w:lvlJc w:val="left"/>
      <w:pPr>
        <w:ind w:left="3600" w:hanging="360"/>
      </w:pPr>
      <w:rPr>
        <w:rFonts w:ascii="Times New Roman" w:eastAsia="Times New Roman" w:hAnsi="Times New Roman" w:cs="Times New Roman" w:hint="default"/>
      </w:r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6"/>
  </w:num>
  <w:num w:numId="5">
    <w:abstractNumId w:val="4"/>
  </w:num>
  <w:num w:numId="6">
    <w:abstractNumId w:val="3"/>
  </w:num>
  <w:num w:numId="7">
    <w:abstractNumId w:val="5"/>
  </w:num>
  <w:num w:numId="8">
    <w:abstractNumId w:val="2"/>
  </w:num>
  <w:num w:numId="9">
    <w:abstractNumId w:val="1"/>
  </w:num>
  <w:num w:numId="10">
    <w:abstractNumId w:val="41"/>
    <w:lvlOverride w:ilvl="0">
      <w:startOverride w:val="1"/>
    </w:lvlOverride>
  </w:num>
  <w:num w:numId="11">
    <w:abstractNumId w:val="26"/>
  </w:num>
  <w:num w:numId="12">
    <w:abstractNumId w:val="32"/>
  </w:num>
  <w:num w:numId="13">
    <w:abstractNumId w:val="35"/>
  </w:num>
  <w:num w:numId="14">
    <w:abstractNumId w:val="21"/>
  </w:num>
  <w:num w:numId="15">
    <w:abstractNumId w:val="23"/>
  </w:num>
  <w:num w:numId="16">
    <w:abstractNumId w:val="13"/>
  </w:num>
  <w:num w:numId="17">
    <w:abstractNumId w:val="27"/>
  </w:num>
  <w:num w:numId="18">
    <w:abstractNumId w:val="14"/>
  </w:num>
  <w:num w:numId="19">
    <w:abstractNumId w:val="18"/>
  </w:num>
  <w:num w:numId="20">
    <w:abstractNumId w:val="37"/>
  </w:num>
  <w:num w:numId="21">
    <w:abstractNumId w:val="34"/>
  </w:num>
  <w:num w:numId="22">
    <w:abstractNumId w:val="42"/>
  </w:num>
  <w:num w:numId="23">
    <w:abstractNumId w:val="38"/>
  </w:num>
  <w:num w:numId="24">
    <w:abstractNumId w:val="15"/>
  </w:num>
  <w:num w:numId="25">
    <w:abstractNumId w:val="31"/>
  </w:num>
  <w:num w:numId="26">
    <w:abstractNumId w:val="24"/>
  </w:num>
  <w:num w:numId="27">
    <w:abstractNumId w:val="29"/>
  </w:num>
  <w:num w:numId="28">
    <w:abstractNumId w:val="33"/>
  </w:num>
  <w:num w:numId="29">
    <w:abstractNumId w:val="25"/>
  </w:num>
  <w:num w:numId="30">
    <w:abstractNumId w:val="36"/>
  </w:num>
  <w:num w:numId="31">
    <w:abstractNumId w:val="39"/>
  </w:num>
  <w:num w:numId="32">
    <w:abstractNumId w:val="30"/>
  </w:num>
  <w:num w:numId="33">
    <w:abstractNumId w:val="9"/>
  </w:num>
  <w:num w:numId="34">
    <w:abstractNumId w:val="22"/>
  </w:num>
  <w:num w:numId="35">
    <w:abstractNumId w:val="16"/>
  </w:num>
  <w:num w:numId="36">
    <w:abstractNumId w:val="17"/>
  </w:num>
  <w:num w:numId="37">
    <w:abstractNumId w:val="12"/>
  </w:num>
  <w:num w:numId="38">
    <w:abstractNumId w:val="8"/>
  </w:num>
  <w:num w:numId="39">
    <w:abstractNumId w:val="28"/>
  </w:num>
  <w:num w:numId="40">
    <w:abstractNumId w:val="19"/>
  </w:num>
  <w:num w:numId="41">
    <w:abstractNumId w:val="11"/>
  </w:num>
  <w:num w:numId="42">
    <w:abstractNumId w:val="10"/>
  </w:num>
  <w:num w:numId="43">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219"/>
    <w:rsid w:val="0000767C"/>
    <w:rsid w:val="000129D6"/>
    <w:rsid w:val="00014F60"/>
    <w:rsid w:val="00015DCB"/>
    <w:rsid w:val="000173AD"/>
    <w:rsid w:val="00022909"/>
    <w:rsid w:val="0002635E"/>
    <w:rsid w:val="000264F5"/>
    <w:rsid w:val="00026D99"/>
    <w:rsid w:val="000307FC"/>
    <w:rsid w:val="000342FD"/>
    <w:rsid w:val="00034F53"/>
    <w:rsid w:val="000371AC"/>
    <w:rsid w:val="00040DFC"/>
    <w:rsid w:val="00042578"/>
    <w:rsid w:val="00044113"/>
    <w:rsid w:val="00044C1D"/>
    <w:rsid w:val="0004712A"/>
    <w:rsid w:val="00047724"/>
    <w:rsid w:val="00047F29"/>
    <w:rsid w:val="00052095"/>
    <w:rsid w:val="000524AB"/>
    <w:rsid w:val="000524DE"/>
    <w:rsid w:val="00052BBB"/>
    <w:rsid w:val="00054078"/>
    <w:rsid w:val="000639B6"/>
    <w:rsid w:val="00063B87"/>
    <w:rsid w:val="00063F4E"/>
    <w:rsid w:val="00064BE3"/>
    <w:rsid w:val="000714FE"/>
    <w:rsid w:val="00073C43"/>
    <w:rsid w:val="0007612C"/>
    <w:rsid w:val="000779D1"/>
    <w:rsid w:val="00082B15"/>
    <w:rsid w:val="0008428D"/>
    <w:rsid w:val="00085D7D"/>
    <w:rsid w:val="0008721E"/>
    <w:rsid w:val="00092962"/>
    <w:rsid w:val="00092975"/>
    <w:rsid w:val="00093088"/>
    <w:rsid w:val="000935F6"/>
    <w:rsid w:val="00094120"/>
    <w:rsid w:val="00096DC6"/>
    <w:rsid w:val="000970B6"/>
    <w:rsid w:val="000A0488"/>
    <w:rsid w:val="000A0D4A"/>
    <w:rsid w:val="000A644D"/>
    <w:rsid w:val="000A7A29"/>
    <w:rsid w:val="000B3709"/>
    <w:rsid w:val="000B4043"/>
    <w:rsid w:val="000B4ECA"/>
    <w:rsid w:val="000B5370"/>
    <w:rsid w:val="000B6765"/>
    <w:rsid w:val="000C267E"/>
    <w:rsid w:val="000C3F5B"/>
    <w:rsid w:val="000C4C2F"/>
    <w:rsid w:val="000C6144"/>
    <w:rsid w:val="000D05EE"/>
    <w:rsid w:val="000D06C7"/>
    <w:rsid w:val="000D3F75"/>
    <w:rsid w:val="000D526E"/>
    <w:rsid w:val="000D54D5"/>
    <w:rsid w:val="000D7A52"/>
    <w:rsid w:val="000D7CAD"/>
    <w:rsid w:val="000E09CC"/>
    <w:rsid w:val="000E1C00"/>
    <w:rsid w:val="000E2F2D"/>
    <w:rsid w:val="000E49D4"/>
    <w:rsid w:val="000E5B6A"/>
    <w:rsid w:val="000E63B6"/>
    <w:rsid w:val="000E680F"/>
    <w:rsid w:val="000F0810"/>
    <w:rsid w:val="000F28BD"/>
    <w:rsid w:val="000F2E19"/>
    <w:rsid w:val="000F5E61"/>
    <w:rsid w:val="000F6435"/>
    <w:rsid w:val="000F7EB4"/>
    <w:rsid w:val="001002AC"/>
    <w:rsid w:val="0010033F"/>
    <w:rsid w:val="00106FB7"/>
    <w:rsid w:val="00107814"/>
    <w:rsid w:val="00107B41"/>
    <w:rsid w:val="0011036B"/>
    <w:rsid w:val="00110388"/>
    <w:rsid w:val="00111BE1"/>
    <w:rsid w:val="00113FB3"/>
    <w:rsid w:val="0012034B"/>
    <w:rsid w:val="0012054E"/>
    <w:rsid w:val="00121519"/>
    <w:rsid w:val="00121AAA"/>
    <w:rsid w:val="00122EBB"/>
    <w:rsid w:val="00124791"/>
    <w:rsid w:val="001259F7"/>
    <w:rsid w:val="00130A77"/>
    <w:rsid w:val="001332BE"/>
    <w:rsid w:val="00133C3F"/>
    <w:rsid w:val="00134825"/>
    <w:rsid w:val="00137243"/>
    <w:rsid w:val="001433E5"/>
    <w:rsid w:val="00143E7E"/>
    <w:rsid w:val="00144AD6"/>
    <w:rsid w:val="00145272"/>
    <w:rsid w:val="001456CE"/>
    <w:rsid w:val="00146CC8"/>
    <w:rsid w:val="001479F9"/>
    <w:rsid w:val="001519A1"/>
    <w:rsid w:val="001519BB"/>
    <w:rsid w:val="00153E4C"/>
    <w:rsid w:val="00154BB1"/>
    <w:rsid w:val="001553F9"/>
    <w:rsid w:val="001564C0"/>
    <w:rsid w:val="0016069C"/>
    <w:rsid w:val="00162CAB"/>
    <w:rsid w:val="00164D52"/>
    <w:rsid w:val="00165263"/>
    <w:rsid w:val="00166A1C"/>
    <w:rsid w:val="00170A63"/>
    <w:rsid w:val="001731C4"/>
    <w:rsid w:val="0017463A"/>
    <w:rsid w:val="00174B01"/>
    <w:rsid w:val="001822E3"/>
    <w:rsid w:val="001837B9"/>
    <w:rsid w:val="0018384E"/>
    <w:rsid w:val="00187189"/>
    <w:rsid w:val="00187921"/>
    <w:rsid w:val="00191888"/>
    <w:rsid w:val="00191B3E"/>
    <w:rsid w:val="00191C89"/>
    <w:rsid w:val="001964FB"/>
    <w:rsid w:val="0019710E"/>
    <w:rsid w:val="001A0C40"/>
    <w:rsid w:val="001A0C42"/>
    <w:rsid w:val="001A1BE1"/>
    <w:rsid w:val="001A1D1B"/>
    <w:rsid w:val="001A6836"/>
    <w:rsid w:val="001A6D4E"/>
    <w:rsid w:val="001B01D3"/>
    <w:rsid w:val="001B18BD"/>
    <w:rsid w:val="001B1AB0"/>
    <w:rsid w:val="001B4B11"/>
    <w:rsid w:val="001B51C7"/>
    <w:rsid w:val="001B5406"/>
    <w:rsid w:val="001B797A"/>
    <w:rsid w:val="001C1564"/>
    <w:rsid w:val="001C41C6"/>
    <w:rsid w:val="001C7204"/>
    <w:rsid w:val="001D0C05"/>
    <w:rsid w:val="001D251D"/>
    <w:rsid w:val="001D67E7"/>
    <w:rsid w:val="001E174B"/>
    <w:rsid w:val="001E18A5"/>
    <w:rsid w:val="001E5F43"/>
    <w:rsid w:val="001F026E"/>
    <w:rsid w:val="001F30A6"/>
    <w:rsid w:val="001F325C"/>
    <w:rsid w:val="001F4EE1"/>
    <w:rsid w:val="00202661"/>
    <w:rsid w:val="002036A5"/>
    <w:rsid w:val="00204982"/>
    <w:rsid w:val="0020674B"/>
    <w:rsid w:val="00206FEB"/>
    <w:rsid w:val="00210387"/>
    <w:rsid w:val="00210845"/>
    <w:rsid w:val="002121AA"/>
    <w:rsid w:val="002130E4"/>
    <w:rsid w:val="00213AF9"/>
    <w:rsid w:val="0021612E"/>
    <w:rsid w:val="0021674A"/>
    <w:rsid w:val="00216D53"/>
    <w:rsid w:val="00216EB8"/>
    <w:rsid w:val="00217C5B"/>
    <w:rsid w:val="00223693"/>
    <w:rsid w:val="00223AF0"/>
    <w:rsid w:val="00224124"/>
    <w:rsid w:val="00224183"/>
    <w:rsid w:val="00224AC0"/>
    <w:rsid w:val="002258B5"/>
    <w:rsid w:val="0022719D"/>
    <w:rsid w:val="00230311"/>
    <w:rsid w:val="0023083E"/>
    <w:rsid w:val="00232340"/>
    <w:rsid w:val="002330F2"/>
    <w:rsid w:val="00233705"/>
    <w:rsid w:val="00234B39"/>
    <w:rsid w:val="00234CC9"/>
    <w:rsid w:val="0024104D"/>
    <w:rsid w:val="0024161A"/>
    <w:rsid w:val="00241A9A"/>
    <w:rsid w:val="002420ED"/>
    <w:rsid w:val="00243A22"/>
    <w:rsid w:val="002500F9"/>
    <w:rsid w:val="0025338C"/>
    <w:rsid w:val="0025448F"/>
    <w:rsid w:val="002618BA"/>
    <w:rsid w:val="00263BC2"/>
    <w:rsid w:val="00264334"/>
    <w:rsid w:val="00264B70"/>
    <w:rsid w:val="00266391"/>
    <w:rsid w:val="00266F20"/>
    <w:rsid w:val="002719B1"/>
    <w:rsid w:val="002725FA"/>
    <w:rsid w:val="00272A97"/>
    <w:rsid w:val="00274B7E"/>
    <w:rsid w:val="00274CC5"/>
    <w:rsid w:val="002761BF"/>
    <w:rsid w:val="00277349"/>
    <w:rsid w:val="00280FC9"/>
    <w:rsid w:val="00281FDC"/>
    <w:rsid w:val="00284686"/>
    <w:rsid w:val="00286CBF"/>
    <w:rsid w:val="002873FD"/>
    <w:rsid w:val="00287E51"/>
    <w:rsid w:val="002900F5"/>
    <w:rsid w:val="00292592"/>
    <w:rsid w:val="0029304E"/>
    <w:rsid w:val="0029321D"/>
    <w:rsid w:val="002942C2"/>
    <w:rsid w:val="00296471"/>
    <w:rsid w:val="00297617"/>
    <w:rsid w:val="002A05ED"/>
    <w:rsid w:val="002A2539"/>
    <w:rsid w:val="002A2E2D"/>
    <w:rsid w:val="002A34C2"/>
    <w:rsid w:val="002A39A4"/>
    <w:rsid w:val="002A7CA3"/>
    <w:rsid w:val="002B0A2D"/>
    <w:rsid w:val="002B3C9A"/>
    <w:rsid w:val="002B4BBF"/>
    <w:rsid w:val="002B6AEA"/>
    <w:rsid w:val="002C21FA"/>
    <w:rsid w:val="002C2CEB"/>
    <w:rsid w:val="002C31AE"/>
    <w:rsid w:val="002C35D2"/>
    <w:rsid w:val="002C49B0"/>
    <w:rsid w:val="002D149D"/>
    <w:rsid w:val="002D35F9"/>
    <w:rsid w:val="002D397B"/>
    <w:rsid w:val="002D54D6"/>
    <w:rsid w:val="002D7EF8"/>
    <w:rsid w:val="002E00FF"/>
    <w:rsid w:val="002E088D"/>
    <w:rsid w:val="002E08EF"/>
    <w:rsid w:val="002E2279"/>
    <w:rsid w:val="002E2C9D"/>
    <w:rsid w:val="002E2CFE"/>
    <w:rsid w:val="002E613E"/>
    <w:rsid w:val="002E794F"/>
    <w:rsid w:val="002F0105"/>
    <w:rsid w:val="002F2457"/>
    <w:rsid w:val="002F24E0"/>
    <w:rsid w:val="002F30E7"/>
    <w:rsid w:val="002F3F28"/>
    <w:rsid w:val="002F6B0D"/>
    <w:rsid w:val="003006C8"/>
    <w:rsid w:val="003015AF"/>
    <w:rsid w:val="00307ED8"/>
    <w:rsid w:val="00313BF0"/>
    <w:rsid w:val="00314176"/>
    <w:rsid w:val="0031484E"/>
    <w:rsid w:val="003148C1"/>
    <w:rsid w:val="00314D07"/>
    <w:rsid w:val="0031507B"/>
    <w:rsid w:val="00315C4E"/>
    <w:rsid w:val="00315EF0"/>
    <w:rsid w:val="00316B1B"/>
    <w:rsid w:val="00317854"/>
    <w:rsid w:val="003224D6"/>
    <w:rsid w:val="00322EAC"/>
    <w:rsid w:val="0032696A"/>
    <w:rsid w:val="0032780F"/>
    <w:rsid w:val="0033125E"/>
    <w:rsid w:val="00331860"/>
    <w:rsid w:val="003320A5"/>
    <w:rsid w:val="003330EB"/>
    <w:rsid w:val="003332BA"/>
    <w:rsid w:val="003354E3"/>
    <w:rsid w:val="00336305"/>
    <w:rsid w:val="00336D81"/>
    <w:rsid w:val="00353C6A"/>
    <w:rsid w:val="00355D02"/>
    <w:rsid w:val="00356909"/>
    <w:rsid w:val="00356AF5"/>
    <w:rsid w:val="00356B43"/>
    <w:rsid w:val="003577D4"/>
    <w:rsid w:val="00357A4E"/>
    <w:rsid w:val="003610F8"/>
    <w:rsid w:val="00363E6B"/>
    <w:rsid w:val="00364460"/>
    <w:rsid w:val="003669CC"/>
    <w:rsid w:val="00367DA8"/>
    <w:rsid w:val="00372CE7"/>
    <w:rsid w:val="003741F6"/>
    <w:rsid w:val="00375972"/>
    <w:rsid w:val="00381315"/>
    <w:rsid w:val="003816E2"/>
    <w:rsid w:val="00382041"/>
    <w:rsid w:val="003827C5"/>
    <w:rsid w:val="0038280E"/>
    <w:rsid w:val="003849A2"/>
    <w:rsid w:val="00385961"/>
    <w:rsid w:val="00386FA2"/>
    <w:rsid w:val="00391411"/>
    <w:rsid w:val="00392571"/>
    <w:rsid w:val="00395F84"/>
    <w:rsid w:val="003964EF"/>
    <w:rsid w:val="00396F86"/>
    <w:rsid w:val="003A644D"/>
    <w:rsid w:val="003A64D0"/>
    <w:rsid w:val="003A6CB1"/>
    <w:rsid w:val="003A7A24"/>
    <w:rsid w:val="003B06AC"/>
    <w:rsid w:val="003B3DFB"/>
    <w:rsid w:val="003B6163"/>
    <w:rsid w:val="003C1A95"/>
    <w:rsid w:val="003C4C27"/>
    <w:rsid w:val="003C5D88"/>
    <w:rsid w:val="003C60EC"/>
    <w:rsid w:val="003C6ED0"/>
    <w:rsid w:val="003D1B32"/>
    <w:rsid w:val="003D2BC7"/>
    <w:rsid w:val="003D2F55"/>
    <w:rsid w:val="003D344E"/>
    <w:rsid w:val="003D4BA0"/>
    <w:rsid w:val="003D7909"/>
    <w:rsid w:val="003E13E7"/>
    <w:rsid w:val="003E3A47"/>
    <w:rsid w:val="003E3D07"/>
    <w:rsid w:val="003E4024"/>
    <w:rsid w:val="003E4F6E"/>
    <w:rsid w:val="003E57C9"/>
    <w:rsid w:val="003E5B18"/>
    <w:rsid w:val="003E66C6"/>
    <w:rsid w:val="003E73C6"/>
    <w:rsid w:val="003F06C6"/>
    <w:rsid w:val="003F2862"/>
    <w:rsid w:val="003F2B59"/>
    <w:rsid w:val="003F4609"/>
    <w:rsid w:val="003F525B"/>
    <w:rsid w:val="003F57DF"/>
    <w:rsid w:val="003F6DFC"/>
    <w:rsid w:val="003F7BBA"/>
    <w:rsid w:val="004003BF"/>
    <w:rsid w:val="00401E9D"/>
    <w:rsid w:val="00401EB5"/>
    <w:rsid w:val="0040270E"/>
    <w:rsid w:val="0040284C"/>
    <w:rsid w:val="004051D1"/>
    <w:rsid w:val="00407B9D"/>
    <w:rsid w:val="00407C19"/>
    <w:rsid w:val="004111AF"/>
    <w:rsid w:val="00413119"/>
    <w:rsid w:val="004132BD"/>
    <w:rsid w:val="004135CF"/>
    <w:rsid w:val="00413804"/>
    <w:rsid w:val="00415354"/>
    <w:rsid w:val="00422259"/>
    <w:rsid w:val="00423BC6"/>
    <w:rsid w:val="0042541A"/>
    <w:rsid w:val="00430169"/>
    <w:rsid w:val="00430CB2"/>
    <w:rsid w:val="004314B0"/>
    <w:rsid w:val="00434FBA"/>
    <w:rsid w:val="00436AD6"/>
    <w:rsid w:val="00440497"/>
    <w:rsid w:val="004419C1"/>
    <w:rsid w:val="004420D0"/>
    <w:rsid w:val="00446A91"/>
    <w:rsid w:val="0045329E"/>
    <w:rsid w:val="00453546"/>
    <w:rsid w:val="0045382B"/>
    <w:rsid w:val="00457531"/>
    <w:rsid w:val="00462A0C"/>
    <w:rsid w:val="00465F23"/>
    <w:rsid w:val="00466F27"/>
    <w:rsid w:val="00467025"/>
    <w:rsid w:val="004719C6"/>
    <w:rsid w:val="004719DF"/>
    <w:rsid w:val="00473394"/>
    <w:rsid w:val="004738F4"/>
    <w:rsid w:val="00473B07"/>
    <w:rsid w:val="00474838"/>
    <w:rsid w:val="004750CC"/>
    <w:rsid w:val="004759A9"/>
    <w:rsid w:val="00475C35"/>
    <w:rsid w:val="00477BC3"/>
    <w:rsid w:val="004819EC"/>
    <w:rsid w:val="00485F33"/>
    <w:rsid w:val="00493053"/>
    <w:rsid w:val="00494330"/>
    <w:rsid w:val="004A01F9"/>
    <w:rsid w:val="004A1A7E"/>
    <w:rsid w:val="004A2B36"/>
    <w:rsid w:val="004A689E"/>
    <w:rsid w:val="004A6B85"/>
    <w:rsid w:val="004B0B2B"/>
    <w:rsid w:val="004B3546"/>
    <w:rsid w:val="004B3C50"/>
    <w:rsid w:val="004B5C2C"/>
    <w:rsid w:val="004B6B31"/>
    <w:rsid w:val="004B78D9"/>
    <w:rsid w:val="004B7B7E"/>
    <w:rsid w:val="004B7BCA"/>
    <w:rsid w:val="004C1708"/>
    <w:rsid w:val="004C286C"/>
    <w:rsid w:val="004C43C9"/>
    <w:rsid w:val="004C4B08"/>
    <w:rsid w:val="004C53BA"/>
    <w:rsid w:val="004C72A9"/>
    <w:rsid w:val="004C7A84"/>
    <w:rsid w:val="004D27AE"/>
    <w:rsid w:val="004D37DE"/>
    <w:rsid w:val="004D4A4A"/>
    <w:rsid w:val="004D6515"/>
    <w:rsid w:val="004D65F1"/>
    <w:rsid w:val="004D6905"/>
    <w:rsid w:val="004D7593"/>
    <w:rsid w:val="004E0054"/>
    <w:rsid w:val="004E0821"/>
    <w:rsid w:val="004E2177"/>
    <w:rsid w:val="004E3FEB"/>
    <w:rsid w:val="004E47D3"/>
    <w:rsid w:val="004E4F3C"/>
    <w:rsid w:val="004E57CB"/>
    <w:rsid w:val="004E70BA"/>
    <w:rsid w:val="004F1B98"/>
    <w:rsid w:val="004F1F16"/>
    <w:rsid w:val="004F26D3"/>
    <w:rsid w:val="004F529E"/>
    <w:rsid w:val="004F54AA"/>
    <w:rsid w:val="004F5E06"/>
    <w:rsid w:val="004F6301"/>
    <w:rsid w:val="004F7F43"/>
    <w:rsid w:val="005014F7"/>
    <w:rsid w:val="0050160B"/>
    <w:rsid w:val="00502A0C"/>
    <w:rsid w:val="00503DEC"/>
    <w:rsid w:val="00510DFB"/>
    <w:rsid w:val="00512AE6"/>
    <w:rsid w:val="00513182"/>
    <w:rsid w:val="00515229"/>
    <w:rsid w:val="00516957"/>
    <w:rsid w:val="00517ECA"/>
    <w:rsid w:val="0052010E"/>
    <w:rsid w:val="005202CF"/>
    <w:rsid w:val="0052341E"/>
    <w:rsid w:val="00525257"/>
    <w:rsid w:val="00525D56"/>
    <w:rsid w:val="005277B8"/>
    <w:rsid w:val="00530047"/>
    <w:rsid w:val="00530175"/>
    <w:rsid w:val="00530292"/>
    <w:rsid w:val="005325E8"/>
    <w:rsid w:val="00534D8D"/>
    <w:rsid w:val="00535B51"/>
    <w:rsid w:val="00536ABD"/>
    <w:rsid w:val="0054295B"/>
    <w:rsid w:val="00542F67"/>
    <w:rsid w:val="0054359B"/>
    <w:rsid w:val="00543852"/>
    <w:rsid w:val="00543F45"/>
    <w:rsid w:val="00545155"/>
    <w:rsid w:val="0054628E"/>
    <w:rsid w:val="005464F8"/>
    <w:rsid w:val="00554EC0"/>
    <w:rsid w:val="00556CEB"/>
    <w:rsid w:val="00560072"/>
    <w:rsid w:val="0056036C"/>
    <w:rsid w:val="005614E3"/>
    <w:rsid w:val="00564276"/>
    <w:rsid w:val="00565125"/>
    <w:rsid w:val="0056770F"/>
    <w:rsid w:val="00567BEE"/>
    <w:rsid w:val="00571CF5"/>
    <w:rsid w:val="00572937"/>
    <w:rsid w:val="005737A7"/>
    <w:rsid w:val="00575462"/>
    <w:rsid w:val="0057596B"/>
    <w:rsid w:val="00576159"/>
    <w:rsid w:val="00582DCF"/>
    <w:rsid w:val="00583BDD"/>
    <w:rsid w:val="005843E7"/>
    <w:rsid w:val="00584DC5"/>
    <w:rsid w:val="005852B2"/>
    <w:rsid w:val="00586B2F"/>
    <w:rsid w:val="00591629"/>
    <w:rsid w:val="00592100"/>
    <w:rsid w:val="00593CAE"/>
    <w:rsid w:val="00595ACC"/>
    <w:rsid w:val="005961BD"/>
    <w:rsid w:val="00596EB0"/>
    <w:rsid w:val="005A087A"/>
    <w:rsid w:val="005A1340"/>
    <w:rsid w:val="005A7BBF"/>
    <w:rsid w:val="005B0452"/>
    <w:rsid w:val="005B04E0"/>
    <w:rsid w:val="005B1DD2"/>
    <w:rsid w:val="005B294C"/>
    <w:rsid w:val="005B39A6"/>
    <w:rsid w:val="005B453B"/>
    <w:rsid w:val="005B5A00"/>
    <w:rsid w:val="005B5D51"/>
    <w:rsid w:val="005B6A6B"/>
    <w:rsid w:val="005C0AA4"/>
    <w:rsid w:val="005C23A0"/>
    <w:rsid w:val="005C3A41"/>
    <w:rsid w:val="005C4E82"/>
    <w:rsid w:val="005C78FF"/>
    <w:rsid w:val="005D3042"/>
    <w:rsid w:val="005D3084"/>
    <w:rsid w:val="005D50F4"/>
    <w:rsid w:val="005D69E2"/>
    <w:rsid w:val="005E3344"/>
    <w:rsid w:val="005E5837"/>
    <w:rsid w:val="005E5E2B"/>
    <w:rsid w:val="005E6C13"/>
    <w:rsid w:val="005E7CEB"/>
    <w:rsid w:val="005F0948"/>
    <w:rsid w:val="005F0DEE"/>
    <w:rsid w:val="005F1513"/>
    <w:rsid w:val="005F2025"/>
    <w:rsid w:val="005F2884"/>
    <w:rsid w:val="005F6630"/>
    <w:rsid w:val="005F7B4E"/>
    <w:rsid w:val="00600A33"/>
    <w:rsid w:val="00601900"/>
    <w:rsid w:val="0060327D"/>
    <w:rsid w:val="006056F6"/>
    <w:rsid w:val="00610CBD"/>
    <w:rsid w:val="00611073"/>
    <w:rsid w:val="00611373"/>
    <w:rsid w:val="006116B8"/>
    <w:rsid w:val="006123A3"/>
    <w:rsid w:val="00612C4E"/>
    <w:rsid w:val="00613A8C"/>
    <w:rsid w:val="00613C94"/>
    <w:rsid w:val="0061581A"/>
    <w:rsid w:val="00615BAE"/>
    <w:rsid w:val="00617121"/>
    <w:rsid w:val="00617D78"/>
    <w:rsid w:val="00617F36"/>
    <w:rsid w:val="006208A8"/>
    <w:rsid w:val="006209E3"/>
    <w:rsid w:val="006216E3"/>
    <w:rsid w:val="00622487"/>
    <w:rsid w:val="00622DC5"/>
    <w:rsid w:val="0062303F"/>
    <w:rsid w:val="00624F33"/>
    <w:rsid w:val="006255DC"/>
    <w:rsid w:val="0062777D"/>
    <w:rsid w:val="00631FF6"/>
    <w:rsid w:val="00632E4E"/>
    <w:rsid w:val="006341EA"/>
    <w:rsid w:val="00636CA9"/>
    <w:rsid w:val="0064007D"/>
    <w:rsid w:val="00644E98"/>
    <w:rsid w:val="00645733"/>
    <w:rsid w:val="006459FE"/>
    <w:rsid w:val="006461C5"/>
    <w:rsid w:val="006479B1"/>
    <w:rsid w:val="006575BD"/>
    <w:rsid w:val="00660EF1"/>
    <w:rsid w:val="006618C8"/>
    <w:rsid w:val="00667668"/>
    <w:rsid w:val="006705DE"/>
    <w:rsid w:val="006710D7"/>
    <w:rsid w:val="006718ED"/>
    <w:rsid w:val="0067395A"/>
    <w:rsid w:val="00674E29"/>
    <w:rsid w:val="006756D1"/>
    <w:rsid w:val="00675C28"/>
    <w:rsid w:val="006773F5"/>
    <w:rsid w:val="006802CE"/>
    <w:rsid w:val="00680DCA"/>
    <w:rsid w:val="00682E61"/>
    <w:rsid w:val="00683A4C"/>
    <w:rsid w:val="0068504B"/>
    <w:rsid w:val="006852FA"/>
    <w:rsid w:val="00686105"/>
    <w:rsid w:val="00686A15"/>
    <w:rsid w:val="00686CA0"/>
    <w:rsid w:val="00691CD7"/>
    <w:rsid w:val="0069296A"/>
    <w:rsid w:val="00692B74"/>
    <w:rsid w:val="00693E11"/>
    <w:rsid w:val="00697D1D"/>
    <w:rsid w:val="006A0064"/>
    <w:rsid w:val="006A0705"/>
    <w:rsid w:val="006A1191"/>
    <w:rsid w:val="006A1861"/>
    <w:rsid w:val="006A1894"/>
    <w:rsid w:val="006A1B75"/>
    <w:rsid w:val="006A2EE3"/>
    <w:rsid w:val="006A54A9"/>
    <w:rsid w:val="006A5E8B"/>
    <w:rsid w:val="006A7914"/>
    <w:rsid w:val="006B01F7"/>
    <w:rsid w:val="006B02D6"/>
    <w:rsid w:val="006B149D"/>
    <w:rsid w:val="006B19B5"/>
    <w:rsid w:val="006B4734"/>
    <w:rsid w:val="006B4957"/>
    <w:rsid w:val="006B5D7B"/>
    <w:rsid w:val="006C1CF0"/>
    <w:rsid w:val="006C25A5"/>
    <w:rsid w:val="006C30F1"/>
    <w:rsid w:val="006C3B7C"/>
    <w:rsid w:val="006C6E73"/>
    <w:rsid w:val="006C762C"/>
    <w:rsid w:val="006D087E"/>
    <w:rsid w:val="006D0CCF"/>
    <w:rsid w:val="006D44E1"/>
    <w:rsid w:val="006D4661"/>
    <w:rsid w:val="006D4F60"/>
    <w:rsid w:val="006E3EB2"/>
    <w:rsid w:val="006E4DBF"/>
    <w:rsid w:val="006E5EA8"/>
    <w:rsid w:val="006E757E"/>
    <w:rsid w:val="006F010B"/>
    <w:rsid w:val="006F1081"/>
    <w:rsid w:val="006F20AE"/>
    <w:rsid w:val="006F23C1"/>
    <w:rsid w:val="006F2E7A"/>
    <w:rsid w:val="006F73A7"/>
    <w:rsid w:val="0070054C"/>
    <w:rsid w:val="00700D64"/>
    <w:rsid w:val="007018D8"/>
    <w:rsid w:val="00701D18"/>
    <w:rsid w:val="00702434"/>
    <w:rsid w:val="007044EB"/>
    <w:rsid w:val="00705430"/>
    <w:rsid w:val="00705B37"/>
    <w:rsid w:val="00706EF3"/>
    <w:rsid w:val="00712060"/>
    <w:rsid w:val="00712663"/>
    <w:rsid w:val="0071550C"/>
    <w:rsid w:val="007170D3"/>
    <w:rsid w:val="007174F2"/>
    <w:rsid w:val="00721EC9"/>
    <w:rsid w:val="00722E45"/>
    <w:rsid w:val="00723252"/>
    <w:rsid w:val="00724E06"/>
    <w:rsid w:val="007301F2"/>
    <w:rsid w:val="00730F63"/>
    <w:rsid w:val="00731AFA"/>
    <w:rsid w:val="00732533"/>
    <w:rsid w:val="00732715"/>
    <w:rsid w:val="00732CF0"/>
    <w:rsid w:val="00734EA2"/>
    <w:rsid w:val="00736A9A"/>
    <w:rsid w:val="00737FAA"/>
    <w:rsid w:val="00740796"/>
    <w:rsid w:val="00745160"/>
    <w:rsid w:val="00750513"/>
    <w:rsid w:val="0075405C"/>
    <w:rsid w:val="00754504"/>
    <w:rsid w:val="007554D4"/>
    <w:rsid w:val="00756393"/>
    <w:rsid w:val="007579ED"/>
    <w:rsid w:val="00760D1D"/>
    <w:rsid w:val="00763291"/>
    <w:rsid w:val="0076395D"/>
    <w:rsid w:val="00764B00"/>
    <w:rsid w:val="00765446"/>
    <w:rsid w:val="0076686F"/>
    <w:rsid w:val="0077096A"/>
    <w:rsid w:val="0077259E"/>
    <w:rsid w:val="00772AE8"/>
    <w:rsid w:val="007738E5"/>
    <w:rsid w:val="00775F46"/>
    <w:rsid w:val="007811AC"/>
    <w:rsid w:val="00781E57"/>
    <w:rsid w:val="007831EF"/>
    <w:rsid w:val="00785D30"/>
    <w:rsid w:val="00785D9A"/>
    <w:rsid w:val="0079307B"/>
    <w:rsid w:val="007958C4"/>
    <w:rsid w:val="0079652E"/>
    <w:rsid w:val="00797189"/>
    <w:rsid w:val="00797317"/>
    <w:rsid w:val="00797AF4"/>
    <w:rsid w:val="007A0832"/>
    <w:rsid w:val="007A08E0"/>
    <w:rsid w:val="007A1F40"/>
    <w:rsid w:val="007A2F92"/>
    <w:rsid w:val="007A5599"/>
    <w:rsid w:val="007A7406"/>
    <w:rsid w:val="007B12CE"/>
    <w:rsid w:val="007B1FE7"/>
    <w:rsid w:val="007B2521"/>
    <w:rsid w:val="007B2C74"/>
    <w:rsid w:val="007B453C"/>
    <w:rsid w:val="007B6CEA"/>
    <w:rsid w:val="007C1570"/>
    <w:rsid w:val="007C6E17"/>
    <w:rsid w:val="007D02A8"/>
    <w:rsid w:val="007D26C5"/>
    <w:rsid w:val="007D30ED"/>
    <w:rsid w:val="007D3347"/>
    <w:rsid w:val="007D5642"/>
    <w:rsid w:val="007D7D4C"/>
    <w:rsid w:val="007E0FCA"/>
    <w:rsid w:val="007E2711"/>
    <w:rsid w:val="007E2863"/>
    <w:rsid w:val="007E2EC5"/>
    <w:rsid w:val="007E533E"/>
    <w:rsid w:val="007E5974"/>
    <w:rsid w:val="007F0B3F"/>
    <w:rsid w:val="007F2A31"/>
    <w:rsid w:val="007F32BF"/>
    <w:rsid w:val="00805356"/>
    <w:rsid w:val="00806255"/>
    <w:rsid w:val="00812F2D"/>
    <w:rsid w:val="00816278"/>
    <w:rsid w:val="0081701C"/>
    <w:rsid w:val="008204CB"/>
    <w:rsid w:val="0083077E"/>
    <w:rsid w:val="00837CFC"/>
    <w:rsid w:val="00843177"/>
    <w:rsid w:val="008434BF"/>
    <w:rsid w:val="00846D32"/>
    <w:rsid w:val="008503DC"/>
    <w:rsid w:val="00850EBD"/>
    <w:rsid w:val="008511ED"/>
    <w:rsid w:val="008515F0"/>
    <w:rsid w:val="00853F92"/>
    <w:rsid w:val="0085513A"/>
    <w:rsid w:val="008644FE"/>
    <w:rsid w:val="008656A8"/>
    <w:rsid w:val="00866950"/>
    <w:rsid w:val="00871303"/>
    <w:rsid w:val="00871650"/>
    <w:rsid w:val="00871742"/>
    <w:rsid w:val="00874AA9"/>
    <w:rsid w:val="00877B06"/>
    <w:rsid w:val="008803F5"/>
    <w:rsid w:val="008808C4"/>
    <w:rsid w:val="00880C7A"/>
    <w:rsid w:val="0088628E"/>
    <w:rsid w:val="008862AD"/>
    <w:rsid w:val="008870A1"/>
    <w:rsid w:val="00894E5A"/>
    <w:rsid w:val="00896AD4"/>
    <w:rsid w:val="00896E3F"/>
    <w:rsid w:val="008A0C9D"/>
    <w:rsid w:val="008A3759"/>
    <w:rsid w:val="008A7202"/>
    <w:rsid w:val="008A780A"/>
    <w:rsid w:val="008B3BDB"/>
    <w:rsid w:val="008B41AA"/>
    <w:rsid w:val="008B47C9"/>
    <w:rsid w:val="008B5D71"/>
    <w:rsid w:val="008C28B2"/>
    <w:rsid w:val="008C31AF"/>
    <w:rsid w:val="008C3639"/>
    <w:rsid w:val="008C420E"/>
    <w:rsid w:val="008C51A5"/>
    <w:rsid w:val="008C65F2"/>
    <w:rsid w:val="008C79ED"/>
    <w:rsid w:val="008C7B88"/>
    <w:rsid w:val="008D1565"/>
    <w:rsid w:val="008D2DEB"/>
    <w:rsid w:val="008D3DA8"/>
    <w:rsid w:val="008D7FCB"/>
    <w:rsid w:val="008E14B5"/>
    <w:rsid w:val="008E1AA4"/>
    <w:rsid w:val="008E20E5"/>
    <w:rsid w:val="008E2CF0"/>
    <w:rsid w:val="008E4BF9"/>
    <w:rsid w:val="008E5017"/>
    <w:rsid w:val="008F0B5A"/>
    <w:rsid w:val="008F0BA2"/>
    <w:rsid w:val="008F11C8"/>
    <w:rsid w:val="008F128A"/>
    <w:rsid w:val="008F1B66"/>
    <w:rsid w:val="008F25FC"/>
    <w:rsid w:val="008F5056"/>
    <w:rsid w:val="008F5236"/>
    <w:rsid w:val="00900956"/>
    <w:rsid w:val="00903207"/>
    <w:rsid w:val="00903979"/>
    <w:rsid w:val="00905EB9"/>
    <w:rsid w:val="00906A07"/>
    <w:rsid w:val="00910116"/>
    <w:rsid w:val="009108B7"/>
    <w:rsid w:val="0091184A"/>
    <w:rsid w:val="00911EB1"/>
    <w:rsid w:val="009128C2"/>
    <w:rsid w:val="00912A3B"/>
    <w:rsid w:val="0091435F"/>
    <w:rsid w:val="009146B4"/>
    <w:rsid w:val="00917518"/>
    <w:rsid w:val="009203EE"/>
    <w:rsid w:val="00920704"/>
    <w:rsid w:val="0092116C"/>
    <w:rsid w:val="00922686"/>
    <w:rsid w:val="00923AF6"/>
    <w:rsid w:val="00923C5B"/>
    <w:rsid w:val="00925784"/>
    <w:rsid w:val="009257DE"/>
    <w:rsid w:val="009309ED"/>
    <w:rsid w:val="00930F80"/>
    <w:rsid w:val="009358FC"/>
    <w:rsid w:val="00936C14"/>
    <w:rsid w:val="00937433"/>
    <w:rsid w:val="009376A3"/>
    <w:rsid w:val="00937C1B"/>
    <w:rsid w:val="00940EFD"/>
    <w:rsid w:val="0094267B"/>
    <w:rsid w:val="00943114"/>
    <w:rsid w:val="0094323D"/>
    <w:rsid w:val="00945C5C"/>
    <w:rsid w:val="00945EA5"/>
    <w:rsid w:val="0095162B"/>
    <w:rsid w:val="0095235C"/>
    <w:rsid w:val="00952439"/>
    <w:rsid w:val="00953345"/>
    <w:rsid w:val="00953E19"/>
    <w:rsid w:val="00956E0B"/>
    <w:rsid w:val="00960DD8"/>
    <w:rsid w:val="00961C7A"/>
    <w:rsid w:val="0096240B"/>
    <w:rsid w:val="00964114"/>
    <w:rsid w:val="00964845"/>
    <w:rsid w:val="00965145"/>
    <w:rsid w:val="00965B9A"/>
    <w:rsid w:val="009662FC"/>
    <w:rsid w:val="0096666C"/>
    <w:rsid w:val="009668EF"/>
    <w:rsid w:val="00966FB4"/>
    <w:rsid w:val="009677B7"/>
    <w:rsid w:val="00970C2D"/>
    <w:rsid w:val="00971B30"/>
    <w:rsid w:val="00971CA8"/>
    <w:rsid w:val="00972AEA"/>
    <w:rsid w:val="00974AD3"/>
    <w:rsid w:val="00977C4E"/>
    <w:rsid w:val="00981F64"/>
    <w:rsid w:val="0098243E"/>
    <w:rsid w:val="00982C25"/>
    <w:rsid w:val="00983C00"/>
    <w:rsid w:val="00983CE3"/>
    <w:rsid w:val="00984481"/>
    <w:rsid w:val="009856C5"/>
    <w:rsid w:val="009879E9"/>
    <w:rsid w:val="00990C35"/>
    <w:rsid w:val="00990E8E"/>
    <w:rsid w:val="00992633"/>
    <w:rsid w:val="009938E1"/>
    <w:rsid w:val="00993C28"/>
    <w:rsid w:val="0099491D"/>
    <w:rsid w:val="00997F19"/>
    <w:rsid w:val="009C4031"/>
    <w:rsid w:val="009D018F"/>
    <w:rsid w:val="009D0370"/>
    <w:rsid w:val="009E0034"/>
    <w:rsid w:val="009E25ED"/>
    <w:rsid w:val="009E27DA"/>
    <w:rsid w:val="009E33B2"/>
    <w:rsid w:val="009E381E"/>
    <w:rsid w:val="009E3F1C"/>
    <w:rsid w:val="009E48C0"/>
    <w:rsid w:val="009E5D1A"/>
    <w:rsid w:val="009E5FEB"/>
    <w:rsid w:val="009F0C40"/>
    <w:rsid w:val="009F13D9"/>
    <w:rsid w:val="009F388F"/>
    <w:rsid w:val="009F3F1B"/>
    <w:rsid w:val="009F567E"/>
    <w:rsid w:val="009F635F"/>
    <w:rsid w:val="009F6D96"/>
    <w:rsid w:val="009F7778"/>
    <w:rsid w:val="009F7858"/>
    <w:rsid w:val="009F7EE6"/>
    <w:rsid w:val="00A005C0"/>
    <w:rsid w:val="00A009D1"/>
    <w:rsid w:val="00A01822"/>
    <w:rsid w:val="00A02BA4"/>
    <w:rsid w:val="00A04208"/>
    <w:rsid w:val="00A04F38"/>
    <w:rsid w:val="00A06BB0"/>
    <w:rsid w:val="00A06F96"/>
    <w:rsid w:val="00A07FFA"/>
    <w:rsid w:val="00A10BA8"/>
    <w:rsid w:val="00A10ECD"/>
    <w:rsid w:val="00A11BC4"/>
    <w:rsid w:val="00A11CE6"/>
    <w:rsid w:val="00A12E47"/>
    <w:rsid w:val="00A152F1"/>
    <w:rsid w:val="00A15349"/>
    <w:rsid w:val="00A16738"/>
    <w:rsid w:val="00A17434"/>
    <w:rsid w:val="00A20278"/>
    <w:rsid w:val="00A20905"/>
    <w:rsid w:val="00A211F9"/>
    <w:rsid w:val="00A24B2E"/>
    <w:rsid w:val="00A25BC2"/>
    <w:rsid w:val="00A26E82"/>
    <w:rsid w:val="00A26FED"/>
    <w:rsid w:val="00A27AC1"/>
    <w:rsid w:val="00A31526"/>
    <w:rsid w:val="00A339D2"/>
    <w:rsid w:val="00A37A9C"/>
    <w:rsid w:val="00A41FD9"/>
    <w:rsid w:val="00A44BA4"/>
    <w:rsid w:val="00A44DED"/>
    <w:rsid w:val="00A4554D"/>
    <w:rsid w:val="00A45B2E"/>
    <w:rsid w:val="00A45CAC"/>
    <w:rsid w:val="00A46BCE"/>
    <w:rsid w:val="00A500AC"/>
    <w:rsid w:val="00A51EA3"/>
    <w:rsid w:val="00A53D2F"/>
    <w:rsid w:val="00A5580E"/>
    <w:rsid w:val="00A568F5"/>
    <w:rsid w:val="00A57226"/>
    <w:rsid w:val="00A57A68"/>
    <w:rsid w:val="00A57F94"/>
    <w:rsid w:val="00A61178"/>
    <w:rsid w:val="00A62AE5"/>
    <w:rsid w:val="00A63A7A"/>
    <w:rsid w:val="00A64AD2"/>
    <w:rsid w:val="00A70C79"/>
    <w:rsid w:val="00A70D1B"/>
    <w:rsid w:val="00A71674"/>
    <w:rsid w:val="00A7381C"/>
    <w:rsid w:val="00A759F8"/>
    <w:rsid w:val="00A75BFC"/>
    <w:rsid w:val="00A77049"/>
    <w:rsid w:val="00A7722C"/>
    <w:rsid w:val="00A773CB"/>
    <w:rsid w:val="00A801B2"/>
    <w:rsid w:val="00A815E7"/>
    <w:rsid w:val="00A81FDD"/>
    <w:rsid w:val="00A82F42"/>
    <w:rsid w:val="00A84A8E"/>
    <w:rsid w:val="00A87EAA"/>
    <w:rsid w:val="00A904A5"/>
    <w:rsid w:val="00A960D6"/>
    <w:rsid w:val="00A96CEC"/>
    <w:rsid w:val="00A97579"/>
    <w:rsid w:val="00A97B98"/>
    <w:rsid w:val="00AA03AD"/>
    <w:rsid w:val="00AA04A6"/>
    <w:rsid w:val="00AA4C53"/>
    <w:rsid w:val="00AA5611"/>
    <w:rsid w:val="00AA6E6F"/>
    <w:rsid w:val="00AA71CA"/>
    <w:rsid w:val="00AB119A"/>
    <w:rsid w:val="00AB1D1F"/>
    <w:rsid w:val="00AB420C"/>
    <w:rsid w:val="00AB4226"/>
    <w:rsid w:val="00AB5855"/>
    <w:rsid w:val="00AB6487"/>
    <w:rsid w:val="00AB7E6A"/>
    <w:rsid w:val="00AB7F63"/>
    <w:rsid w:val="00AC047B"/>
    <w:rsid w:val="00AC0A85"/>
    <w:rsid w:val="00AC0B40"/>
    <w:rsid w:val="00AC1117"/>
    <w:rsid w:val="00AC1436"/>
    <w:rsid w:val="00AC243A"/>
    <w:rsid w:val="00AC6749"/>
    <w:rsid w:val="00AC67C2"/>
    <w:rsid w:val="00AD0085"/>
    <w:rsid w:val="00AD0D27"/>
    <w:rsid w:val="00AD3E4C"/>
    <w:rsid w:val="00AD41FF"/>
    <w:rsid w:val="00AD44DF"/>
    <w:rsid w:val="00AD5A0F"/>
    <w:rsid w:val="00AE0577"/>
    <w:rsid w:val="00AE084C"/>
    <w:rsid w:val="00AE26CC"/>
    <w:rsid w:val="00AE2B1F"/>
    <w:rsid w:val="00AE2C10"/>
    <w:rsid w:val="00AE441C"/>
    <w:rsid w:val="00AE595C"/>
    <w:rsid w:val="00AE6E8A"/>
    <w:rsid w:val="00AF090D"/>
    <w:rsid w:val="00AF11D1"/>
    <w:rsid w:val="00AF1E5E"/>
    <w:rsid w:val="00AF21F6"/>
    <w:rsid w:val="00AF3DEF"/>
    <w:rsid w:val="00AF3E8A"/>
    <w:rsid w:val="00AF4BF7"/>
    <w:rsid w:val="00AF5EF4"/>
    <w:rsid w:val="00AF6737"/>
    <w:rsid w:val="00AF71FF"/>
    <w:rsid w:val="00AF7236"/>
    <w:rsid w:val="00AF7458"/>
    <w:rsid w:val="00B009B9"/>
    <w:rsid w:val="00B02C77"/>
    <w:rsid w:val="00B033CB"/>
    <w:rsid w:val="00B06A73"/>
    <w:rsid w:val="00B0760A"/>
    <w:rsid w:val="00B104DE"/>
    <w:rsid w:val="00B11688"/>
    <w:rsid w:val="00B140C4"/>
    <w:rsid w:val="00B147FA"/>
    <w:rsid w:val="00B14D91"/>
    <w:rsid w:val="00B15193"/>
    <w:rsid w:val="00B15A0B"/>
    <w:rsid w:val="00B16286"/>
    <w:rsid w:val="00B16748"/>
    <w:rsid w:val="00B16F5C"/>
    <w:rsid w:val="00B26E4C"/>
    <w:rsid w:val="00B30996"/>
    <w:rsid w:val="00B31AFD"/>
    <w:rsid w:val="00B34A97"/>
    <w:rsid w:val="00B34C37"/>
    <w:rsid w:val="00B34D0A"/>
    <w:rsid w:val="00B34F54"/>
    <w:rsid w:val="00B370BA"/>
    <w:rsid w:val="00B41DF6"/>
    <w:rsid w:val="00B51ABA"/>
    <w:rsid w:val="00B52AB5"/>
    <w:rsid w:val="00B545DB"/>
    <w:rsid w:val="00B54A2F"/>
    <w:rsid w:val="00B55CAF"/>
    <w:rsid w:val="00B55CE8"/>
    <w:rsid w:val="00B562CF"/>
    <w:rsid w:val="00B57CF0"/>
    <w:rsid w:val="00B60143"/>
    <w:rsid w:val="00B60CB6"/>
    <w:rsid w:val="00B62977"/>
    <w:rsid w:val="00B67577"/>
    <w:rsid w:val="00B71A81"/>
    <w:rsid w:val="00B72B87"/>
    <w:rsid w:val="00B73EB0"/>
    <w:rsid w:val="00B75968"/>
    <w:rsid w:val="00B76FD7"/>
    <w:rsid w:val="00B80AA1"/>
    <w:rsid w:val="00B84BE9"/>
    <w:rsid w:val="00B84F8F"/>
    <w:rsid w:val="00B861CD"/>
    <w:rsid w:val="00B906D7"/>
    <w:rsid w:val="00B90AD4"/>
    <w:rsid w:val="00B92002"/>
    <w:rsid w:val="00B92303"/>
    <w:rsid w:val="00BA0F35"/>
    <w:rsid w:val="00BA1461"/>
    <w:rsid w:val="00BA1A70"/>
    <w:rsid w:val="00BA2865"/>
    <w:rsid w:val="00BA59EC"/>
    <w:rsid w:val="00BA72F0"/>
    <w:rsid w:val="00BA75E5"/>
    <w:rsid w:val="00BB1E4D"/>
    <w:rsid w:val="00BB22C8"/>
    <w:rsid w:val="00BB38A2"/>
    <w:rsid w:val="00BB427D"/>
    <w:rsid w:val="00BB6F56"/>
    <w:rsid w:val="00BB79AD"/>
    <w:rsid w:val="00BBD843"/>
    <w:rsid w:val="00BC078A"/>
    <w:rsid w:val="00BC2741"/>
    <w:rsid w:val="00BC2B1E"/>
    <w:rsid w:val="00BC3E2B"/>
    <w:rsid w:val="00BC6200"/>
    <w:rsid w:val="00BC62A7"/>
    <w:rsid w:val="00BC6793"/>
    <w:rsid w:val="00BD020F"/>
    <w:rsid w:val="00BD79FB"/>
    <w:rsid w:val="00BD7B3F"/>
    <w:rsid w:val="00BD7C74"/>
    <w:rsid w:val="00BE1E37"/>
    <w:rsid w:val="00BE2F23"/>
    <w:rsid w:val="00BE6BF3"/>
    <w:rsid w:val="00BE709F"/>
    <w:rsid w:val="00BE7664"/>
    <w:rsid w:val="00BF0AE1"/>
    <w:rsid w:val="00BF4FCE"/>
    <w:rsid w:val="00BF68A0"/>
    <w:rsid w:val="00BF6FAF"/>
    <w:rsid w:val="00BF7561"/>
    <w:rsid w:val="00C01FDB"/>
    <w:rsid w:val="00C0423C"/>
    <w:rsid w:val="00C06652"/>
    <w:rsid w:val="00C06DB6"/>
    <w:rsid w:val="00C071EA"/>
    <w:rsid w:val="00C07554"/>
    <w:rsid w:val="00C1293E"/>
    <w:rsid w:val="00C13601"/>
    <w:rsid w:val="00C168E7"/>
    <w:rsid w:val="00C27121"/>
    <w:rsid w:val="00C30E73"/>
    <w:rsid w:val="00C31708"/>
    <w:rsid w:val="00C31BF8"/>
    <w:rsid w:val="00C33AE6"/>
    <w:rsid w:val="00C33B6F"/>
    <w:rsid w:val="00C3443A"/>
    <w:rsid w:val="00C348A1"/>
    <w:rsid w:val="00C406A1"/>
    <w:rsid w:val="00C42307"/>
    <w:rsid w:val="00C437A5"/>
    <w:rsid w:val="00C44588"/>
    <w:rsid w:val="00C47F1C"/>
    <w:rsid w:val="00C5043D"/>
    <w:rsid w:val="00C51666"/>
    <w:rsid w:val="00C53127"/>
    <w:rsid w:val="00C54289"/>
    <w:rsid w:val="00C603F4"/>
    <w:rsid w:val="00C61439"/>
    <w:rsid w:val="00C63B11"/>
    <w:rsid w:val="00C647EB"/>
    <w:rsid w:val="00C6486A"/>
    <w:rsid w:val="00C64F65"/>
    <w:rsid w:val="00C66143"/>
    <w:rsid w:val="00C72D30"/>
    <w:rsid w:val="00C76025"/>
    <w:rsid w:val="00C76E0E"/>
    <w:rsid w:val="00C819A9"/>
    <w:rsid w:val="00C81F50"/>
    <w:rsid w:val="00C831C6"/>
    <w:rsid w:val="00C84D27"/>
    <w:rsid w:val="00C85957"/>
    <w:rsid w:val="00C85C11"/>
    <w:rsid w:val="00C86146"/>
    <w:rsid w:val="00C86502"/>
    <w:rsid w:val="00C907E6"/>
    <w:rsid w:val="00C93210"/>
    <w:rsid w:val="00C93D37"/>
    <w:rsid w:val="00CA20B2"/>
    <w:rsid w:val="00CA27C2"/>
    <w:rsid w:val="00CA464C"/>
    <w:rsid w:val="00CA704C"/>
    <w:rsid w:val="00CA723F"/>
    <w:rsid w:val="00CA7569"/>
    <w:rsid w:val="00CB176D"/>
    <w:rsid w:val="00CB185E"/>
    <w:rsid w:val="00CB3294"/>
    <w:rsid w:val="00CB3BD5"/>
    <w:rsid w:val="00CB3C35"/>
    <w:rsid w:val="00CB761A"/>
    <w:rsid w:val="00CC0310"/>
    <w:rsid w:val="00CC0B6E"/>
    <w:rsid w:val="00CC1F6C"/>
    <w:rsid w:val="00CC2416"/>
    <w:rsid w:val="00CC38B7"/>
    <w:rsid w:val="00CC4BD8"/>
    <w:rsid w:val="00CC7149"/>
    <w:rsid w:val="00CD1A39"/>
    <w:rsid w:val="00CD5945"/>
    <w:rsid w:val="00CD646E"/>
    <w:rsid w:val="00CD6F85"/>
    <w:rsid w:val="00CD7A37"/>
    <w:rsid w:val="00CE13E9"/>
    <w:rsid w:val="00CE48AA"/>
    <w:rsid w:val="00CE6372"/>
    <w:rsid w:val="00CE65E9"/>
    <w:rsid w:val="00CF0E8A"/>
    <w:rsid w:val="00CF1C80"/>
    <w:rsid w:val="00CF22A2"/>
    <w:rsid w:val="00CF2518"/>
    <w:rsid w:val="00CF2ADF"/>
    <w:rsid w:val="00CF2BAC"/>
    <w:rsid w:val="00CF4895"/>
    <w:rsid w:val="00CF6C91"/>
    <w:rsid w:val="00CF6FF0"/>
    <w:rsid w:val="00D009CA"/>
    <w:rsid w:val="00D011C6"/>
    <w:rsid w:val="00D01AE0"/>
    <w:rsid w:val="00D03416"/>
    <w:rsid w:val="00D035DF"/>
    <w:rsid w:val="00D03B25"/>
    <w:rsid w:val="00D04933"/>
    <w:rsid w:val="00D05578"/>
    <w:rsid w:val="00D058E5"/>
    <w:rsid w:val="00D076A4"/>
    <w:rsid w:val="00D07BDB"/>
    <w:rsid w:val="00D1055F"/>
    <w:rsid w:val="00D10B87"/>
    <w:rsid w:val="00D11571"/>
    <w:rsid w:val="00D21C71"/>
    <w:rsid w:val="00D23C2E"/>
    <w:rsid w:val="00D2492E"/>
    <w:rsid w:val="00D26773"/>
    <w:rsid w:val="00D304BC"/>
    <w:rsid w:val="00D30BF8"/>
    <w:rsid w:val="00D30D7A"/>
    <w:rsid w:val="00D30F21"/>
    <w:rsid w:val="00D31C84"/>
    <w:rsid w:val="00D32D80"/>
    <w:rsid w:val="00D32D88"/>
    <w:rsid w:val="00D33777"/>
    <w:rsid w:val="00D34956"/>
    <w:rsid w:val="00D3510C"/>
    <w:rsid w:val="00D41054"/>
    <w:rsid w:val="00D41174"/>
    <w:rsid w:val="00D42093"/>
    <w:rsid w:val="00D4258D"/>
    <w:rsid w:val="00D4599A"/>
    <w:rsid w:val="00D4615B"/>
    <w:rsid w:val="00D5061D"/>
    <w:rsid w:val="00D5473D"/>
    <w:rsid w:val="00D60586"/>
    <w:rsid w:val="00D62F9B"/>
    <w:rsid w:val="00D63369"/>
    <w:rsid w:val="00D63934"/>
    <w:rsid w:val="00D66675"/>
    <w:rsid w:val="00D668CD"/>
    <w:rsid w:val="00D70994"/>
    <w:rsid w:val="00D70EA1"/>
    <w:rsid w:val="00D71C00"/>
    <w:rsid w:val="00D77075"/>
    <w:rsid w:val="00D77AA8"/>
    <w:rsid w:val="00D815DF"/>
    <w:rsid w:val="00D8475D"/>
    <w:rsid w:val="00D92C1F"/>
    <w:rsid w:val="00D93E0B"/>
    <w:rsid w:val="00D94789"/>
    <w:rsid w:val="00D94984"/>
    <w:rsid w:val="00DA05EA"/>
    <w:rsid w:val="00DA077C"/>
    <w:rsid w:val="00DA2298"/>
    <w:rsid w:val="00DA25C9"/>
    <w:rsid w:val="00DA4A8E"/>
    <w:rsid w:val="00DA7411"/>
    <w:rsid w:val="00DA7BC4"/>
    <w:rsid w:val="00DA7D56"/>
    <w:rsid w:val="00DB27EC"/>
    <w:rsid w:val="00DB4DE5"/>
    <w:rsid w:val="00DB5194"/>
    <w:rsid w:val="00DB52F4"/>
    <w:rsid w:val="00DB5F7D"/>
    <w:rsid w:val="00DB6D77"/>
    <w:rsid w:val="00DB772F"/>
    <w:rsid w:val="00DC151D"/>
    <w:rsid w:val="00DC1745"/>
    <w:rsid w:val="00DC2FA3"/>
    <w:rsid w:val="00DC5843"/>
    <w:rsid w:val="00DC6150"/>
    <w:rsid w:val="00DC7798"/>
    <w:rsid w:val="00DC79CA"/>
    <w:rsid w:val="00DD08B7"/>
    <w:rsid w:val="00DD0FCB"/>
    <w:rsid w:val="00DD3821"/>
    <w:rsid w:val="00DD67B5"/>
    <w:rsid w:val="00DD6996"/>
    <w:rsid w:val="00DE2E90"/>
    <w:rsid w:val="00DE462C"/>
    <w:rsid w:val="00DE4B29"/>
    <w:rsid w:val="00DE6451"/>
    <w:rsid w:val="00DF13AE"/>
    <w:rsid w:val="00DF15CC"/>
    <w:rsid w:val="00DF60AF"/>
    <w:rsid w:val="00DF6877"/>
    <w:rsid w:val="00DF70CA"/>
    <w:rsid w:val="00E028B4"/>
    <w:rsid w:val="00E0405C"/>
    <w:rsid w:val="00E04D44"/>
    <w:rsid w:val="00E05266"/>
    <w:rsid w:val="00E06AEC"/>
    <w:rsid w:val="00E06EF8"/>
    <w:rsid w:val="00E1084D"/>
    <w:rsid w:val="00E11DE0"/>
    <w:rsid w:val="00E14667"/>
    <w:rsid w:val="00E161E9"/>
    <w:rsid w:val="00E16D60"/>
    <w:rsid w:val="00E1711E"/>
    <w:rsid w:val="00E2173A"/>
    <w:rsid w:val="00E22E0B"/>
    <w:rsid w:val="00E23293"/>
    <w:rsid w:val="00E235B8"/>
    <w:rsid w:val="00E23DDC"/>
    <w:rsid w:val="00E23F8D"/>
    <w:rsid w:val="00E24E8A"/>
    <w:rsid w:val="00E25F29"/>
    <w:rsid w:val="00E26C68"/>
    <w:rsid w:val="00E30D42"/>
    <w:rsid w:val="00E31A2F"/>
    <w:rsid w:val="00E32E21"/>
    <w:rsid w:val="00E32F96"/>
    <w:rsid w:val="00E33056"/>
    <w:rsid w:val="00E42552"/>
    <w:rsid w:val="00E42A5F"/>
    <w:rsid w:val="00E42C2F"/>
    <w:rsid w:val="00E433D6"/>
    <w:rsid w:val="00E43EC0"/>
    <w:rsid w:val="00E45FCF"/>
    <w:rsid w:val="00E51489"/>
    <w:rsid w:val="00E51AAE"/>
    <w:rsid w:val="00E52931"/>
    <w:rsid w:val="00E53022"/>
    <w:rsid w:val="00E53378"/>
    <w:rsid w:val="00E54884"/>
    <w:rsid w:val="00E574F6"/>
    <w:rsid w:val="00E60B23"/>
    <w:rsid w:val="00E610E6"/>
    <w:rsid w:val="00E61711"/>
    <w:rsid w:val="00E62530"/>
    <w:rsid w:val="00E66818"/>
    <w:rsid w:val="00E66F07"/>
    <w:rsid w:val="00E70D77"/>
    <w:rsid w:val="00E71649"/>
    <w:rsid w:val="00E729CA"/>
    <w:rsid w:val="00E74324"/>
    <w:rsid w:val="00E747B8"/>
    <w:rsid w:val="00E74E0F"/>
    <w:rsid w:val="00E772BA"/>
    <w:rsid w:val="00E82DEF"/>
    <w:rsid w:val="00E849B5"/>
    <w:rsid w:val="00E86041"/>
    <w:rsid w:val="00E912A7"/>
    <w:rsid w:val="00E9137E"/>
    <w:rsid w:val="00E95E41"/>
    <w:rsid w:val="00E97A3E"/>
    <w:rsid w:val="00EA047C"/>
    <w:rsid w:val="00EA1188"/>
    <w:rsid w:val="00EA336A"/>
    <w:rsid w:val="00EA4777"/>
    <w:rsid w:val="00EA4ACD"/>
    <w:rsid w:val="00EA5F24"/>
    <w:rsid w:val="00EA7A4B"/>
    <w:rsid w:val="00EB3353"/>
    <w:rsid w:val="00EB3C5C"/>
    <w:rsid w:val="00EB5A63"/>
    <w:rsid w:val="00EC0CB7"/>
    <w:rsid w:val="00EC0CF1"/>
    <w:rsid w:val="00EC3704"/>
    <w:rsid w:val="00EC4138"/>
    <w:rsid w:val="00EC441B"/>
    <w:rsid w:val="00EC512C"/>
    <w:rsid w:val="00EC5CCA"/>
    <w:rsid w:val="00EC6DB9"/>
    <w:rsid w:val="00EC6F73"/>
    <w:rsid w:val="00ED113F"/>
    <w:rsid w:val="00ED27C0"/>
    <w:rsid w:val="00ED3314"/>
    <w:rsid w:val="00ED3478"/>
    <w:rsid w:val="00ED3D10"/>
    <w:rsid w:val="00ED5996"/>
    <w:rsid w:val="00ED60F7"/>
    <w:rsid w:val="00ED72DF"/>
    <w:rsid w:val="00ED746C"/>
    <w:rsid w:val="00EE081C"/>
    <w:rsid w:val="00EE3EBC"/>
    <w:rsid w:val="00EE40E3"/>
    <w:rsid w:val="00EE5A39"/>
    <w:rsid w:val="00EE6BBF"/>
    <w:rsid w:val="00EE747B"/>
    <w:rsid w:val="00EF0015"/>
    <w:rsid w:val="00EF06A3"/>
    <w:rsid w:val="00EF0B84"/>
    <w:rsid w:val="00EF0DA6"/>
    <w:rsid w:val="00EF2140"/>
    <w:rsid w:val="00EF2B1B"/>
    <w:rsid w:val="00EF79AA"/>
    <w:rsid w:val="00EF7F7E"/>
    <w:rsid w:val="00F00911"/>
    <w:rsid w:val="00F01D61"/>
    <w:rsid w:val="00F0274A"/>
    <w:rsid w:val="00F0696D"/>
    <w:rsid w:val="00F07F10"/>
    <w:rsid w:val="00F11C47"/>
    <w:rsid w:val="00F122B9"/>
    <w:rsid w:val="00F1328B"/>
    <w:rsid w:val="00F135EA"/>
    <w:rsid w:val="00F13F72"/>
    <w:rsid w:val="00F151BD"/>
    <w:rsid w:val="00F15788"/>
    <w:rsid w:val="00F167DD"/>
    <w:rsid w:val="00F17A2D"/>
    <w:rsid w:val="00F206F7"/>
    <w:rsid w:val="00F21217"/>
    <w:rsid w:val="00F223A9"/>
    <w:rsid w:val="00F22B19"/>
    <w:rsid w:val="00F232B9"/>
    <w:rsid w:val="00F236FE"/>
    <w:rsid w:val="00F2456B"/>
    <w:rsid w:val="00F27B9F"/>
    <w:rsid w:val="00F27CE3"/>
    <w:rsid w:val="00F31581"/>
    <w:rsid w:val="00F32AA4"/>
    <w:rsid w:val="00F3389D"/>
    <w:rsid w:val="00F34A8F"/>
    <w:rsid w:val="00F34D0D"/>
    <w:rsid w:val="00F35032"/>
    <w:rsid w:val="00F35D83"/>
    <w:rsid w:val="00F41FA6"/>
    <w:rsid w:val="00F42A78"/>
    <w:rsid w:val="00F432CD"/>
    <w:rsid w:val="00F436F6"/>
    <w:rsid w:val="00F44C03"/>
    <w:rsid w:val="00F45682"/>
    <w:rsid w:val="00F47372"/>
    <w:rsid w:val="00F4745F"/>
    <w:rsid w:val="00F47E0A"/>
    <w:rsid w:val="00F508E0"/>
    <w:rsid w:val="00F50D9F"/>
    <w:rsid w:val="00F521C7"/>
    <w:rsid w:val="00F5313A"/>
    <w:rsid w:val="00F545FC"/>
    <w:rsid w:val="00F560BE"/>
    <w:rsid w:val="00F56899"/>
    <w:rsid w:val="00F57CCB"/>
    <w:rsid w:val="00F62D10"/>
    <w:rsid w:val="00F64EC7"/>
    <w:rsid w:val="00F67C00"/>
    <w:rsid w:val="00F72109"/>
    <w:rsid w:val="00F72802"/>
    <w:rsid w:val="00F8115F"/>
    <w:rsid w:val="00F8219D"/>
    <w:rsid w:val="00F825A4"/>
    <w:rsid w:val="00F84F73"/>
    <w:rsid w:val="00F8595A"/>
    <w:rsid w:val="00F87F49"/>
    <w:rsid w:val="00F9015D"/>
    <w:rsid w:val="00F904B9"/>
    <w:rsid w:val="00F9368B"/>
    <w:rsid w:val="00FA0616"/>
    <w:rsid w:val="00FA064B"/>
    <w:rsid w:val="00FA2A04"/>
    <w:rsid w:val="00FA6145"/>
    <w:rsid w:val="00FB0E47"/>
    <w:rsid w:val="00FB14DC"/>
    <w:rsid w:val="00FB1D18"/>
    <w:rsid w:val="00FB22E0"/>
    <w:rsid w:val="00FB265D"/>
    <w:rsid w:val="00FB54AF"/>
    <w:rsid w:val="00FB5932"/>
    <w:rsid w:val="00FC09DE"/>
    <w:rsid w:val="00FC1A99"/>
    <w:rsid w:val="00FC2417"/>
    <w:rsid w:val="00FC27AD"/>
    <w:rsid w:val="00FC37A0"/>
    <w:rsid w:val="00FC4CB1"/>
    <w:rsid w:val="00FC646A"/>
    <w:rsid w:val="00FC68E9"/>
    <w:rsid w:val="00FD1CB8"/>
    <w:rsid w:val="00FD4989"/>
    <w:rsid w:val="00FD4E6D"/>
    <w:rsid w:val="00FE1659"/>
    <w:rsid w:val="00FE37BD"/>
    <w:rsid w:val="00FE5AB2"/>
    <w:rsid w:val="00FE703A"/>
    <w:rsid w:val="00FF05BF"/>
    <w:rsid w:val="00FF5A32"/>
    <w:rsid w:val="00FF664C"/>
    <w:rsid w:val="00FF733A"/>
    <w:rsid w:val="010AF60B"/>
    <w:rsid w:val="013CDC71"/>
    <w:rsid w:val="022730BB"/>
    <w:rsid w:val="025D0ADF"/>
    <w:rsid w:val="02A13520"/>
    <w:rsid w:val="0332B627"/>
    <w:rsid w:val="0338DF52"/>
    <w:rsid w:val="0371401F"/>
    <w:rsid w:val="037914E0"/>
    <w:rsid w:val="0429600B"/>
    <w:rsid w:val="054D87C8"/>
    <w:rsid w:val="05727D9F"/>
    <w:rsid w:val="05B275CC"/>
    <w:rsid w:val="06FCDA2F"/>
    <w:rsid w:val="0849647A"/>
    <w:rsid w:val="0853CB16"/>
    <w:rsid w:val="087B6246"/>
    <w:rsid w:val="08B9C50C"/>
    <w:rsid w:val="096F8B0A"/>
    <w:rsid w:val="09CAE839"/>
    <w:rsid w:val="0A212C9A"/>
    <w:rsid w:val="0A532008"/>
    <w:rsid w:val="0A5A2452"/>
    <w:rsid w:val="0B0D1B8D"/>
    <w:rsid w:val="0BE041E2"/>
    <w:rsid w:val="0D3B9AC2"/>
    <w:rsid w:val="0DCDDC04"/>
    <w:rsid w:val="0DF42B59"/>
    <w:rsid w:val="0EABD7DC"/>
    <w:rsid w:val="100DBE30"/>
    <w:rsid w:val="10121B15"/>
    <w:rsid w:val="107EEEA5"/>
    <w:rsid w:val="108E8F15"/>
    <w:rsid w:val="10D34DF2"/>
    <w:rsid w:val="111FF275"/>
    <w:rsid w:val="1154F382"/>
    <w:rsid w:val="11ECBFA9"/>
    <w:rsid w:val="12128A0B"/>
    <w:rsid w:val="1239A8AA"/>
    <w:rsid w:val="126F0497"/>
    <w:rsid w:val="12750548"/>
    <w:rsid w:val="14EE5685"/>
    <w:rsid w:val="15065B97"/>
    <w:rsid w:val="1636F0F6"/>
    <w:rsid w:val="16EFA17B"/>
    <w:rsid w:val="189AAA2D"/>
    <w:rsid w:val="193547AD"/>
    <w:rsid w:val="1998D671"/>
    <w:rsid w:val="1A102A55"/>
    <w:rsid w:val="1AE72F09"/>
    <w:rsid w:val="1B373428"/>
    <w:rsid w:val="1BC60196"/>
    <w:rsid w:val="1BE3C30D"/>
    <w:rsid w:val="1C84C57C"/>
    <w:rsid w:val="1CF079EF"/>
    <w:rsid w:val="1D3DBDEE"/>
    <w:rsid w:val="1D4E0A3F"/>
    <w:rsid w:val="1EA88887"/>
    <w:rsid w:val="1EC1B503"/>
    <w:rsid w:val="202BC73C"/>
    <w:rsid w:val="20309F8E"/>
    <w:rsid w:val="20D84CAA"/>
    <w:rsid w:val="20FBBD6E"/>
    <w:rsid w:val="2102DCF5"/>
    <w:rsid w:val="2108DEE0"/>
    <w:rsid w:val="218A7E74"/>
    <w:rsid w:val="222D6081"/>
    <w:rsid w:val="22CAA706"/>
    <w:rsid w:val="23052279"/>
    <w:rsid w:val="23854759"/>
    <w:rsid w:val="25013DE9"/>
    <w:rsid w:val="257C23F2"/>
    <w:rsid w:val="26B188C7"/>
    <w:rsid w:val="26BD78CE"/>
    <w:rsid w:val="28334265"/>
    <w:rsid w:val="2ADB4E55"/>
    <w:rsid w:val="2B29FCB8"/>
    <w:rsid w:val="2BF999D2"/>
    <w:rsid w:val="2C18C833"/>
    <w:rsid w:val="2CD2B9B7"/>
    <w:rsid w:val="2DF1634E"/>
    <w:rsid w:val="2E34538A"/>
    <w:rsid w:val="2F30AC07"/>
    <w:rsid w:val="2F658560"/>
    <w:rsid w:val="2F846758"/>
    <w:rsid w:val="2FD9329B"/>
    <w:rsid w:val="30EF2A93"/>
    <w:rsid w:val="3232F201"/>
    <w:rsid w:val="3232F883"/>
    <w:rsid w:val="32BEC233"/>
    <w:rsid w:val="3306D527"/>
    <w:rsid w:val="33775CB5"/>
    <w:rsid w:val="34288909"/>
    <w:rsid w:val="36BEB14C"/>
    <w:rsid w:val="36CB3BDF"/>
    <w:rsid w:val="38C776BF"/>
    <w:rsid w:val="391DF506"/>
    <w:rsid w:val="39DDF37E"/>
    <w:rsid w:val="39E91667"/>
    <w:rsid w:val="3B5B2B16"/>
    <w:rsid w:val="3BC262B8"/>
    <w:rsid w:val="3E1EDEEC"/>
    <w:rsid w:val="3E5FEC40"/>
    <w:rsid w:val="3EA6BD03"/>
    <w:rsid w:val="3EB15138"/>
    <w:rsid w:val="3ED394B6"/>
    <w:rsid w:val="3EF3BED9"/>
    <w:rsid w:val="3FD033EC"/>
    <w:rsid w:val="4215B77A"/>
    <w:rsid w:val="4248182B"/>
    <w:rsid w:val="425E727C"/>
    <w:rsid w:val="42B810C6"/>
    <w:rsid w:val="4317302A"/>
    <w:rsid w:val="43893913"/>
    <w:rsid w:val="43B66FF9"/>
    <w:rsid w:val="44F526A2"/>
    <w:rsid w:val="45B8E1B7"/>
    <w:rsid w:val="45E4FB3F"/>
    <w:rsid w:val="48017020"/>
    <w:rsid w:val="488D731B"/>
    <w:rsid w:val="48F684B3"/>
    <w:rsid w:val="494034C9"/>
    <w:rsid w:val="494EB19E"/>
    <w:rsid w:val="4991A894"/>
    <w:rsid w:val="499B6E37"/>
    <w:rsid w:val="4A7E6DAC"/>
    <w:rsid w:val="4B76C842"/>
    <w:rsid w:val="4BB3FCE5"/>
    <w:rsid w:val="4BE8B940"/>
    <w:rsid w:val="4BEF87DB"/>
    <w:rsid w:val="4C42486E"/>
    <w:rsid w:val="4CA46E7E"/>
    <w:rsid w:val="4D1AA84C"/>
    <w:rsid w:val="4D35C421"/>
    <w:rsid w:val="4D396CFA"/>
    <w:rsid w:val="4DA0C22B"/>
    <w:rsid w:val="4E6ED2B7"/>
    <w:rsid w:val="4F5B4675"/>
    <w:rsid w:val="5091288F"/>
    <w:rsid w:val="50AE6020"/>
    <w:rsid w:val="51448C67"/>
    <w:rsid w:val="5184945E"/>
    <w:rsid w:val="52320A1E"/>
    <w:rsid w:val="5274253D"/>
    <w:rsid w:val="53202CFB"/>
    <w:rsid w:val="532B289B"/>
    <w:rsid w:val="53582DFC"/>
    <w:rsid w:val="53B4673F"/>
    <w:rsid w:val="54F51B01"/>
    <w:rsid w:val="56116C47"/>
    <w:rsid w:val="5669150E"/>
    <w:rsid w:val="5675A957"/>
    <w:rsid w:val="56F7077D"/>
    <w:rsid w:val="572F28C5"/>
    <w:rsid w:val="57D40CD6"/>
    <w:rsid w:val="584C9E95"/>
    <w:rsid w:val="58652883"/>
    <w:rsid w:val="58945C14"/>
    <w:rsid w:val="58EE2CE1"/>
    <w:rsid w:val="59DAFE2B"/>
    <w:rsid w:val="5A1277C1"/>
    <w:rsid w:val="5A30AD1D"/>
    <w:rsid w:val="5A89D486"/>
    <w:rsid w:val="5A9A9FD6"/>
    <w:rsid w:val="5AF51DAB"/>
    <w:rsid w:val="5B431157"/>
    <w:rsid w:val="5B88AFBD"/>
    <w:rsid w:val="5BB86BEC"/>
    <w:rsid w:val="5C205A57"/>
    <w:rsid w:val="5C87BE53"/>
    <w:rsid w:val="5D0FC84C"/>
    <w:rsid w:val="5E42C308"/>
    <w:rsid w:val="5FC4702B"/>
    <w:rsid w:val="5FCDB3F9"/>
    <w:rsid w:val="5FD8E35E"/>
    <w:rsid w:val="5FF5FADF"/>
    <w:rsid w:val="60597B16"/>
    <w:rsid w:val="61906F38"/>
    <w:rsid w:val="61AACB26"/>
    <w:rsid w:val="62777209"/>
    <w:rsid w:val="62A18C5F"/>
    <w:rsid w:val="6348C85C"/>
    <w:rsid w:val="63C35F47"/>
    <w:rsid w:val="645827EB"/>
    <w:rsid w:val="645B9173"/>
    <w:rsid w:val="64C99851"/>
    <w:rsid w:val="6500D60B"/>
    <w:rsid w:val="650DD0DC"/>
    <w:rsid w:val="652BEA6F"/>
    <w:rsid w:val="67A3A40F"/>
    <w:rsid w:val="67E0E272"/>
    <w:rsid w:val="6889EF2A"/>
    <w:rsid w:val="6891125C"/>
    <w:rsid w:val="69761D80"/>
    <w:rsid w:val="699D977E"/>
    <w:rsid w:val="6A3623AE"/>
    <w:rsid w:val="6AB2C70D"/>
    <w:rsid w:val="6B0C7336"/>
    <w:rsid w:val="6B8C1328"/>
    <w:rsid w:val="6BFA70BF"/>
    <w:rsid w:val="6C1F5673"/>
    <w:rsid w:val="6C4807BB"/>
    <w:rsid w:val="6C7525A2"/>
    <w:rsid w:val="6C77B346"/>
    <w:rsid w:val="6CCFEF14"/>
    <w:rsid w:val="6DB23595"/>
    <w:rsid w:val="6E031532"/>
    <w:rsid w:val="6E4BBE27"/>
    <w:rsid w:val="6E687A76"/>
    <w:rsid w:val="6EA2AD7C"/>
    <w:rsid w:val="6EC94D25"/>
    <w:rsid w:val="6ECDF7D3"/>
    <w:rsid w:val="6F263C6C"/>
    <w:rsid w:val="6F729189"/>
    <w:rsid w:val="6FB6E84B"/>
    <w:rsid w:val="6FE03074"/>
    <w:rsid w:val="7020CEAB"/>
    <w:rsid w:val="70AA1351"/>
    <w:rsid w:val="7142D9A6"/>
    <w:rsid w:val="732E3520"/>
    <w:rsid w:val="7395F3DD"/>
    <w:rsid w:val="7614E282"/>
    <w:rsid w:val="76E48A8B"/>
    <w:rsid w:val="76FA434A"/>
    <w:rsid w:val="7758BD3E"/>
    <w:rsid w:val="77ACD3C0"/>
    <w:rsid w:val="78641D67"/>
    <w:rsid w:val="79134DED"/>
    <w:rsid w:val="7986CC38"/>
    <w:rsid w:val="79A635DE"/>
    <w:rsid w:val="7A2132D4"/>
    <w:rsid w:val="7B3099B9"/>
    <w:rsid w:val="7C554C37"/>
    <w:rsid w:val="7D72D008"/>
    <w:rsid w:val="7E417C19"/>
    <w:rsid w:val="7E83BB8D"/>
    <w:rsid w:val="7EC72D14"/>
    <w:rsid w:val="7F1E1AF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BBBDD"/>
  <w15:docId w15:val="{EFDD3820-7E8D-4DD2-96F8-64D2F231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3"/>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4"/>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7D3347"/>
    <w:pPr>
      <w:widowControl w:val="0"/>
      <w:tabs>
        <w:tab w:val="clear" w:pos="2160"/>
        <w:tab w:val="clear" w:pos="2880"/>
        <w:tab w:val="clear" w:pos="4500"/>
      </w:tabs>
      <w:autoSpaceDE w:val="0"/>
      <w:autoSpaceDN w:val="0"/>
      <w:adjustRightInd w:val="0"/>
      <w:ind w:left="283"/>
      <w:jc w:val="both"/>
    </w:pPr>
    <w:rPr>
      <w:rFonts w:cs="Arial"/>
      <w:lang w:val="en-US" w:eastAsia="en-US"/>
    </w:rPr>
  </w:style>
  <w:style w:type="paragraph" w:styleId="Zoznamsodrkami2">
    <w:name w:val="List Bullet 2"/>
    <w:basedOn w:val="Normlny"/>
    <w:autoRedefine/>
    <w:rsid w:val="0008428D"/>
    <w:pPr>
      <w:widowControl w:val="0"/>
      <w:numPr>
        <w:ilvl w:val="4"/>
        <w:numId w:val="22"/>
      </w:numPr>
      <w:tabs>
        <w:tab w:val="clear" w:pos="2160"/>
        <w:tab w:val="clear" w:pos="2880"/>
        <w:tab w:val="clear" w:pos="4500"/>
      </w:tabs>
      <w:autoSpaceDE w:val="0"/>
      <w:autoSpaceDN w:val="0"/>
      <w:adjustRightInd w:val="0"/>
      <w:ind w:left="1134" w:hanging="283"/>
      <w:jc w:val="both"/>
    </w:pPr>
    <w:rPr>
      <w:rFonts w:cs="Arial"/>
      <w:lang w:val="en-US" w:eastAsia="en-US"/>
    </w:rPr>
  </w:style>
  <w:style w:type="paragraph" w:styleId="Zoznamsodrkami3">
    <w:name w:val="List Bullet 3"/>
    <w:basedOn w:val="Normlny"/>
    <w:autoRedefine/>
    <w:rsid w:val="00871303"/>
    <w:pPr>
      <w:widowControl w:val="0"/>
      <w:numPr>
        <w:numId w:val="5"/>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6"/>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7"/>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8"/>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9"/>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0"/>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1"/>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1"/>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1"/>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2"/>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customStyle="1" w:styleId="MLNadpislnku">
    <w:name w:val="ML Nadpis článku"/>
    <w:basedOn w:val="Normlny"/>
    <w:qFormat/>
    <w:rsid w:val="00E1084D"/>
    <w:pPr>
      <w:keepNext/>
      <w:numPr>
        <w:numId w:val="21"/>
      </w:numPr>
      <w:tabs>
        <w:tab w:val="clear" w:pos="2160"/>
        <w:tab w:val="clear" w:pos="2880"/>
        <w:tab w:val="clear" w:pos="4500"/>
      </w:tabs>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E1084D"/>
    <w:pPr>
      <w:numPr>
        <w:ilvl w:val="1"/>
        <w:numId w:val="21"/>
      </w:numPr>
      <w:tabs>
        <w:tab w:val="clear" w:pos="2160"/>
        <w:tab w:val="clear" w:pos="2880"/>
        <w:tab w:val="clear" w:pos="4500"/>
      </w:tabs>
      <w:spacing w:after="120" w:line="280" w:lineRule="atLeast"/>
      <w:jc w:val="both"/>
    </w:pPr>
    <w:rPr>
      <w:rFonts w:asciiTheme="minorHAnsi" w:hAnsiTheme="minorHAnsi" w:cstheme="minorHAnsi"/>
      <w:sz w:val="22"/>
      <w:szCs w:val="22"/>
    </w:rPr>
  </w:style>
  <w:style w:type="character" w:customStyle="1" w:styleId="MLOdsekChar">
    <w:name w:val="ML Odsek Char"/>
    <w:link w:val="MLOdsek"/>
    <w:rsid w:val="00E1084D"/>
    <w:rPr>
      <w:rFonts w:asciiTheme="minorHAnsi" w:eastAsia="Times New Roman" w:hAnsiTheme="minorHAnsi" w:cstheme="minorHAnsi"/>
      <w:sz w:val="22"/>
      <w:szCs w:val="22"/>
      <w:lang w:eastAsia="cs-CZ"/>
    </w:rPr>
  </w:style>
  <w:style w:type="character" w:customStyle="1" w:styleId="UnresolvedMention">
    <w:name w:val="Unresolved Mention"/>
    <w:basedOn w:val="Predvolenpsmoodseku"/>
    <w:uiPriority w:val="99"/>
    <w:semiHidden/>
    <w:unhideWhenUsed/>
    <w:rsid w:val="003B6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30735103">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57994243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ex.com/en/market-data/market-data-hub"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TaxCatchAll xmlns="88df7d79-48fa-472e-807d-973bd48a7d0e" xsi:nil="true"/>
    <PovodnyNazov xmlns="1395d6f3-7af6-453b-825d-40517332caf7">VZOR_Zmluva o dodávke plynu_DNS_13.11.2025.docx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202511141451454717</IdentifikatorZmluvy>
    <Protokol xmlns="1395d6f3-7af6-453b-825d-40517332caf7">nie</Protoko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6d5ec1b62a0cdb5e74eae3726ffc7dac">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0ca829dc8695df21f6984323fa7723f4"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B27FD-C068-4F63-BF0A-281FAE59FCBA}">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2.xml><?xml version="1.0" encoding="utf-8"?>
<ds:datastoreItem xmlns:ds="http://schemas.openxmlformats.org/officeDocument/2006/customXml" ds:itemID="{056C2B29-0E7E-4F1F-BFF9-F69E17EBD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F41B8-5C8E-4730-B318-29E692F3EC54}">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8FAC14CB-C7F3-416A-906A-2E89CC5AB314}">
  <ds:schemaRefs>
    <ds:schemaRef ds:uri="http://schemas.openxmlformats.org/officeDocument/2006/bibliography"/>
  </ds:schemaRefs>
</ds:datastoreItem>
</file>

<file path=customXml/itemProps6.xml><?xml version="1.0" encoding="utf-8"?>
<ds:datastoreItem xmlns:ds="http://schemas.openxmlformats.org/officeDocument/2006/customXml" ds:itemID="{F6D8215B-19AF-4C7D-AC8A-6660BBBE54BA}">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25</TotalTime>
  <Pages>22</Pages>
  <Words>7710</Words>
  <Characters>43949</Characters>
  <Application>Microsoft Office Word</Application>
  <DocSecurity>0</DocSecurity>
  <Lines>366</Lines>
  <Paragraphs>103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Raučina</dc:creator>
  <cp:keywords/>
  <dc:description/>
  <cp:lastModifiedBy>Sylvia Pavlíková</cp:lastModifiedBy>
  <cp:revision>26</cp:revision>
  <cp:lastPrinted>2025-01-29T09:56:00Z</cp:lastPrinted>
  <dcterms:created xsi:type="dcterms:W3CDTF">2025-11-14T14:23:00Z</dcterms:created>
  <dcterms:modified xsi:type="dcterms:W3CDTF">2026-02-12T08:42:00Z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0x010100DCF0C5E7D4706447B157A7388BF166E4</vt:lpwstr>
  </property>
  <property fmtid="{D5CDD505-2E9C-101B-9397-08002B2CF9AE}" pid="311" name="MediaServiceImageTags">
    <vt:lpwstr/>
  </property>
</Properties>
</file>