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64" w:rsidRPr="00222CB9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 w:val="20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222CB9">
        <w:rPr>
          <w:rFonts w:ascii="Arial" w:hAnsi="Arial" w:cs="Arial"/>
          <w:b/>
          <w:sz w:val="20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63301D" w:rsidRPr="00222CB9">
        <w:rPr>
          <w:rFonts w:ascii="Arial" w:hAnsi="Arial" w:cs="Arial"/>
          <w:b/>
          <w:sz w:val="20"/>
          <w:lang w:eastAsia="sk-SK"/>
        </w:rPr>
        <w:t>2025/395 z 24. februára 2025</w:t>
      </w:r>
      <w:r w:rsidR="00780A58" w:rsidRPr="00222CB9">
        <w:rPr>
          <w:rFonts w:ascii="Arial" w:hAnsi="Arial" w:cs="Arial"/>
          <w:b/>
          <w:sz w:val="20"/>
          <w:lang w:eastAsia="sk-SK"/>
        </w:rPr>
        <w:t xml:space="preserve"> a v znení neskorších predpisov</w:t>
      </w:r>
      <w:r w:rsidR="0063301D" w:rsidRPr="00222CB9">
        <w:rPr>
          <w:rFonts w:ascii="Arial" w:hAnsi="Arial" w:cs="Arial"/>
          <w:b/>
          <w:sz w:val="20"/>
          <w:lang w:eastAsia="sk-SK"/>
        </w:rPr>
        <w:t>.</w:t>
      </w:r>
    </w:p>
    <w:p w:rsidR="00321264" w:rsidRPr="00222CB9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321264" w:rsidRPr="00222CB9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321264" w:rsidRPr="00222CB9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222CB9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bookmarkStart w:id="0" w:name="_GoBack"/>
      <w:r w:rsidRPr="00767BF3">
        <w:rPr>
          <w:rFonts w:ascii="Arial" w:eastAsiaTheme="minorEastAsia" w:hAnsi="Arial" w:cs="Arial"/>
          <w:b/>
          <w:sz w:val="20"/>
          <w:lang w:eastAsia="sk-SK"/>
        </w:rPr>
        <w:t>„</w:t>
      </w:r>
      <w:r w:rsidR="00767BF3" w:rsidRPr="00767BF3">
        <w:rPr>
          <w:b/>
        </w:rPr>
        <w:t>Modernizácia technologického vybavenia tunela Branisko“</w:t>
      </w:r>
      <w:bookmarkEnd w:id="0"/>
      <w:r w:rsidRPr="00222CB9">
        <w:rPr>
          <w:rFonts w:ascii="Arial" w:eastAsiaTheme="minorEastAsia" w:hAnsi="Arial" w:cs="Arial"/>
          <w:sz w:val="20"/>
          <w:lang w:eastAsia="sk-SK"/>
        </w:rPr>
        <w:t xml:space="preserve">,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63301D" w:rsidRPr="00222CB9">
        <w:rPr>
          <w:rFonts w:ascii="Arial" w:eastAsiaTheme="minorEastAsia" w:hAnsi="Arial" w:cs="Arial"/>
          <w:sz w:val="20"/>
          <w:lang w:eastAsia="sk-SK"/>
        </w:rPr>
        <w:t>2025/395 z 24. februára 2025</w:t>
      </w:r>
      <w:r w:rsidR="00087D32" w:rsidRPr="00222CB9">
        <w:rPr>
          <w:rFonts w:ascii="Arial" w:eastAsiaTheme="minorEastAsia" w:hAnsi="Arial" w:cs="Arial"/>
          <w:sz w:val="20"/>
          <w:lang w:eastAsia="sk-SK"/>
        </w:rPr>
        <w:t xml:space="preserve"> a v znení neskorších</w:t>
      </w:r>
      <w:r w:rsidR="00780A58" w:rsidRPr="00222CB9">
        <w:rPr>
          <w:rFonts w:ascii="Arial" w:eastAsiaTheme="minorEastAsia" w:hAnsi="Arial" w:cs="Arial"/>
          <w:sz w:val="20"/>
          <w:lang w:eastAsia="sk-SK"/>
        </w:rPr>
        <w:t xml:space="preserve"> predpisov</w:t>
      </w:r>
      <w:r w:rsidRPr="00222CB9">
        <w:rPr>
          <w:rFonts w:ascii="Arial" w:eastAsiaTheme="minorEastAsia" w:hAnsi="Arial" w:cs="Arial"/>
          <w:sz w:val="20"/>
          <w:lang w:eastAsia="sk-SK"/>
        </w:rPr>
        <w:t>.</w:t>
      </w:r>
    </w:p>
    <w:p w:rsidR="00321264" w:rsidRPr="00222CB9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222CB9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321264" w:rsidRPr="00222CB9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222CB9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222CB9">
        <w:rPr>
          <w:rFonts w:ascii="Arial" w:eastAsiaTheme="minorEastAsia" w:hAnsi="Arial" w:cs="Arial"/>
          <w:sz w:val="20"/>
          <w:lang w:eastAsia="sk-SK"/>
        </w:rPr>
        <w:t>,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 w:rsidR="00CC51B1" w:rsidRPr="00222CB9"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 w:rsidR="00CC51B1" w:rsidRPr="00222CB9">
        <w:rPr>
          <w:rFonts w:ascii="Arial" w:eastAsiaTheme="minorEastAsia" w:hAnsi="Arial" w:cs="Arial"/>
          <w:sz w:val="20"/>
          <w:lang w:eastAsia="sk-SK"/>
        </w:rPr>
        <w:t>usadených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v Rusku;</w:t>
      </w: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222CB9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>é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Pr="00222CB9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 xml:space="preserve"> alebo</w:t>
      </w: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222CB9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>é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kon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>ajú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subjektu</w:t>
      </w:r>
      <w:r w:rsidR="009C4B1F" w:rsidRPr="00222CB9"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uveden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ých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tohto odseku</w:t>
      </w:r>
      <w:r w:rsidRPr="00222CB9">
        <w:rPr>
          <w:rFonts w:ascii="Arial" w:eastAsiaTheme="minorEastAsia" w:hAnsi="Arial" w:cs="Arial"/>
          <w:sz w:val="20"/>
          <w:lang w:eastAsia="sk-SK"/>
        </w:rPr>
        <w:t>;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 xml:space="preserve"> </w:t>
      </w: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222CB9">
        <w:rPr>
          <w:rFonts w:ascii="Arial" w:eastAsiaTheme="minorEastAsia" w:hAnsi="Arial" w:cs="Arial"/>
          <w:sz w:val="20"/>
          <w:lang w:eastAsia="sk-SK"/>
        </w:rPr>
        <w:tab/>
        <w:t>subdodávate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lia</w:t>
      </w:r>
      <w:r w:rsidRPr="00222CB9">
        <w:rPr>
          <w:rFonts w:ascii="Arial" w:eastAsiaTheme="minorEastAsia" w:hAnsi="Arial" w:cs="Arial"/>
          <w:sz w:val="20"/>
          <w:lang w:eastAsia="sk-SK"/>
        </w:rPr>
        <w:t>, dodávate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lia</w:t>
      </w:r>
      <w:r w:rsidRPr="00222CB9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222CB9">
        <w:rPr>
          <w:rFonts w:ascii="Arial" w:eastAsiaTheme="minorEastAsia" w:hAnsi="Arial" w:cs="Arial"/>
          <w:sz w:val="20"/>
          <w:lang w:eastAsia="sk-SK"/>
        </w:rPr>
        <w:t>.</w:t>
      </w:r>
    </w:p>
    <w:p w:rsidR="00321264" w:rsidRPr="00222CB9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222CB9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222CB9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222CB9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222CB9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222CB9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222CB9">
        <w:rPr>
          <w:rFonts w:ascii="Arial" w:hAnsi="Arial" w:cs="Arial"/>
          <w:bCs/>
          <w:sz w:val="20"/>
          <w:lang w:eastAsia="sk-SK"/>
        </w:rPr>
        <w:tab/>
      </w:r>
      <w:r w:rsidRPr="00222CB9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222CB9">
        <w:rPr>
          <w:rFonts w:ascii="Arial" w:hAnsi="Arial" w:cs="Arial"/>
          <w:b/>
          <w:bCs/>
          <w:sz w:val="20"/>
          <w:lang w:eastAsia="sk-SK"/>
        </w:rPr>
        <w:tab/>
      </w:r>
      <w:r w:rsidRPr="00222CB9">
        <w:rPr>
          <w:rFonts w:ascii="Arial" w:hAnsi="Arial" w:cs="Arial"/>
          <w:b/>
          <w:bCs/>
          <w:sz w:val="20"/>
          <w:lang w:eastAsia="sk-SK"/>
        </w:rPr>
        <w:tab/>
      </w:r>
      <w:r w:rsidRPr="00222CB9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Pr="00222CB9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321264" w:rsidRPr="00222CB9" w:rsidRDefault="00321264" w:rsidP="004B6EE0">
      <w:pPr>
        <w:tabs>
          <w:tab w:val="num" w:pos="-720"/>
        </w:tabs>
        <w:contextualSpacing/>
        <w:jc w:val="center"/>
        <w:rPr>
          <w:rFonts w:ascii="Arial" w:hAnsi="Arial" w:cs="Arial"/>
          <w:b/>
          <w:bCs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>............</w:t>
      </w:r>
      <w:r w:rsidR="004B6EE0" w:rsidRPr="00222CB9">
        <w:rPr>
          <w:rFonts w:ascii="Arial" w:hAnsi="Arial" w:cs="Arial"/>
          <w:sz w:val="20"/>
          <w:lang w:eastAsia="sk-SK"/>
        </w:rPr>
        <w:t>.........................................</w:t>
      </w:r>
      <w:r w:rsidRPr="00222CB9">
        <w:rPr>
          <w:rFonts w:ascii="Arial" w:hAnsi="Arial" w:cs="Arial"/>
          <w:sz w:val="20"/>
          <w:lang w:eastAsia="sk-SK"/>
        </w:rPr>
        <w:t>..............................................</w:t>
      </w:r>
    </w:p>
    <w:p w:rsidR="00321264" w:rsidRPr="00222CB9" w:rsidRDefault="00321264" w:rsidP="004B6EE0">
      <w:pPr>
        <w:tabs>
          <w:tab w:val="num" w:pos="-720"/>
        </w:tabs>
        <w:contextualSpacing/>
        <w:jc w:val="center"/>
        <w:rPr>
          <w:rFonts w:ascii="Arial" w:hAnsi="Arial" w:cs="Arial"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>meno, priezvisko a  podpis uchádzača,</w:t>
      </w:r>
    </w:p>
    <w:p w:rsidR="004B6EE0" w:rsidRPr="00222CB9" w:rsidRDefault="00321264" w:rsidP="004B6EE0">
      <w:pPr>
        <w:tabs>
          <w:tab w:val="center" w:pos="4536"/>
        </w:tabs>
        <w:jc w:val="center"/>
        <w:outlineLvl w:val="0"/>
        <w:rPr>
          <w:rFonts w:ascii="Arial" w:hAnsi="Arial" w:cs="Arial"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 xml:space="preserve">jeho štatutárneho orgánu </w:t>
      </w:r>
    </w:p>
    <w:p w:rsidR="004B6EE0" w:rsidRPr="00222CB9" w:rsidRDefault="00321264" w:rsidP="004B6EE0">
      <w:pPr>
        <w:tabs>
          <w:tab w:val="center" w:pos="4536"/>
        </w:tabs>
        <w:jc w:val="center"/>
        <w:outlineLvl w:val="0"/>
        <w:rPr>
          <w:rFonts w:ascii="Arial" w:hAnsi="Arial" w:cs="Arial"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 xml:space="preserve">alebo člena štatutárneho orgánu </w:t>
      </w:r>
    </w:p>
    <w:p w:rsidR="004B6EE0" w:rsidRPr="00222CB9" w:rsidRDefault="00321264" w:rsidP="004B6EE0">
      <w:pPr>
        <w:tabs>
          <w:tab w:val="center" w:pos="4536"/>
        </w:tabs>
        <w:jc w:val="center"/>
        <w:outlineLvl w:val="0"/>
        <w:rPr>
          <w:rFonts w:ascii="Arial" w:hAnsi="Arial" w:cs="Arial"/>
          <w:sz w:val="20"/>
          <w:lang w:eastAsia="sk-SK"/>
        </w:rPr>
      </w:pPr>
      <w:r w:rsidRPr="00222CB9">
        <w:rPr>
          <w:rFonts w:ascii="Arial" w:hAnsi="Arial" w:cs="Arial"/>
          <w:sz w:val="20"/>
          <w:lang w:eastAsia="sk-SK"/>
        </w:rPr>
        <w:t xml:space="preserve">alebo iného zástupcu uchádzača, </w:t>
      </w:r>
    </w:p>
    <w:p w:rsidR="00E351FB" w:rsidRPr="00222CB9" w:rsidRDefault="00321264" w:rsidP="004B6EE0">
      <w:pPr>
        <w:tabs>
          <w:tab w:val="center" w:pos="4536"/>
        </w:tabs>
        <w:jc w:val="center"/>
        <w:outlineLvl w:val="0"/>
        <w:rPr>
          <w:rFonts w:ascii="Arial" w:hAnsi="Arial" w:cs="Arial"/>
          <w:sz w:val="20"/>
        </w:rPr>
      </w:pPr>
      <w:r w:rsidRPr="00222CB9">
        <w:rPr>
          <w:rFonts w:ascii="Arial" w:hAnsi="Arial" w:cs="Arial"/>
          <w:sz w:val="20"/>
          <w:lang w:eastAsia="sk-SK"/>
        </w:rPr>
        <w:t>ktorý je oprávnený konať v mene uchádzača v záväzkových vzťahoch</w:t>
      </w:r>
    </w:p>
    <w:p w:rsidR="00806984" w:rsidRPr="00222CB9" w:rsidRDefault="00806984" w:rsidP="00B432E0">
      <w:pPr>
        <w:jc w:val="both"/>
        <w:rPr>
          <w:rFonts w:ascii="Arial" w:hAnsi="Arial" w:cs="Arial"/>
          <w:sz w:val="20"/>
        </w:rPr>
      </w:pPr>
    </w:p>
    <w:sectPr w:rsidR="00806984" w:rsidRPr="00222CB9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CD4" w:rsidRDefault="00605CD4" w:rsidP="00647D38">
      <w:r>
        <w:separator/>
      </w:r>
    </w:p>
  </w:endnote>
  <w:endnote w:type="continuationSeparator" w:id="0">
    <w:p w:rsidR="00605CD4" w:rsidRDefault="00605CD4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CD4" w:rsidRDefault="00605CD4" w:rsidP="00647D38">
      <w:r>
        <w:separator/>
      </w:r>
    </w:p>
  </w:footnote>
  <w:footnote w:type="continuationSeparator" w:id="0">
    <w:p w:rsidR="00605CD4" w:rsidRDefault="00605CD4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BF3" w:rsidRDefault="00222CB9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</w:rPr>
    </w:pPr>
    <w:r w:rsidRPr="00222CB9">
      <w:rPr>
        <w:rFonts w:ascii="Arial" w:hAnsi="Arial" w:cs="Arial"/>
        <w:sz w:val="18"/>
      </w:rPr>
      <w:t>Názov zákazky</w:t>
    </w:r>
    <w:r w:rsidR="00767BF3">
      <w:rPr>
        <w:rFonts w:ascii="Arial" w:hAnsi="Arial" w:cs="Arial"/>
        <w:sz w:val="18"/>
      </w:rPr>
      <w:t xml:space="preserve">: </w:t>
    </w:r>
    <w:r w:rsidR="00767BF3">
      <w:t>„Modernizácia technologického vybavenia tunela Branisko“</w:t>
    </w:r>
  </w:p>
  <w:p w:rsidR="00893E63" w:rsidRPr="00222CB9" w:rsidRDefault="009C6CB4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</w:rPr>
    </w:pPr>
    <w:r w:rsidRPr="00222CB9">
      <w:rPr>
        <w:rFonts w:ascii="Arial" w:hAnsi="Arial" w:cs="Arial"/>
        <w:sz w:val="18"/>
      </w:rPr>
      <w:tab/>
    </w:r>
    <w:r w:rsidR="00321264" w:rsidRPr="00222CB9">
      <w:rPr>
        <w:rFonts w:ascii="Arial" w:hAnsi="Arial" w:cs="Arial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2CB9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0E0C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EE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CD4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67BF3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D1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8E59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61FB6-FFD1-4612-8270-5D0B485A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Mierna Adriana</cp:lastModifiedBy>
  <cp:revision>5</cp:revision>
  <dcterms:created xsi:type="dcterms:W3CDTF">2025-07-17T11:51:00Z</dcterms:created>
  <dcterms:modified xsi:type="dcterms:W3CDTF">2025-10-02T10:19:00Z</dcterms:modified>
</cp:coreProperties>
</file>