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Pr="00BE7DF1" w:rsidRDefault="00CE4460" w:rsidP="00815970">
      <w:pPr>
        <w:tabs>
          <w:tab w:val="left" w:pos="3560"/>
        </w:tabs>
        <w:spacing w:after="0" w:line="240" w:lineRule="auto"/>
        <w:jc w:val="both"/>
        <w:rPr>
          <w:rFonts w:cs="Calibri"/>
          <w:b/>
        </w:rPr>
      </w:pPr>
      <w:r w:rsidRPr="00BE7DF1">
        <w:rPr>
          <w:rFonts w:cs="Calibri"/>
          <w:noProof/>
          <w:lang w:eastAsia="sk-SK"/>
        </w:rPr>
        <w:drawing>
          <wp:anchor distT="0" distB="0" distL="114300" distR="114300" simplePos="0" relativeHeight="251658240" behindDoc="1" locked="0" layoutInCell="1" allowOverlap="1" wp14:anchorId="561C61A4" wp14:editId="3FA43360">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sidRPr="00BE7DF1">
        <w:rPr>
          <w:rFonts w:cs="Calibri"/>
          <w:b/>
        </w:rPr>
        <w:tab/>
      </w:r>
    </w:p>
    <w:p w14:paraId="04EDDEBE" w14:textId="77777777" w:rsidR="00CE4460" w:rsidRPr="00BE7DF1" w:rsidRDefault="00CE4460" w:rsidP="00815970">
      <w:pPr>
        <w:tabs>
          <w:tab w:val="left" w:pos="7635"/>
        </w:tabs>
        <w:spacing w:after="0" w:line="240" w:lineRule="auto"/>
        <w:jc w:val="both"/>
        <w:rPr>
          <w:rFonts w:cs="Calibri"/>
        </w:rPr>
      </w:pPr>
    </w:p>
    <w:p w14:paraId="3486CC5B" w14:textId="77777777" w:rsidR="00CE4460" w:rsidRPr="00BE7DF1" w:rsidRDefault="00CE4460" w:rsidP="00815970">
      <w:pPr>
        <w:tabs>
          <w:tab w:val="left" w:pos="7635"/>
        </w:tabs>
        <w:spacing w:after="0" w:line="240" w:lineRule="auto"/>
        <w:jc w:val="both"/>
        <w:rPr>
          <w:rFonts w:cs="Calibri"/>
        </w:rPr>
      </w:pPr>
    </w:p>
    <w:p w14:paraId="325A94C7" w14:textId="77777777" w:rsidR="00CE4460" w:rsidRPr="00BE7DF1" w:rsidRDefault="00CE4460" w:rsidP="00815970">
      <w:pPr>
        <w:tabs>
          <w:tab w:val="left" w:pos="7635"/>
        </w:tabs>
        <w:spacing w:after="0" w:line="240" w:lineRule="auto"/>
        <w:jc w:val="both"/>
        <w:rPr>
          <w:rFonts w:cs="Calibri"/>
        </w:rPr>
      </w:pPr>
    </w:p>
    <w:p w14:paraId="580A6857" w14:textId="77777777" w:rsidR="00CE4460" w:rsidRPr="00BE7DF1" w:rsidRDefault="00CE4460" w:rsidP="00815970">
      <w:pPr>
        <w:tabs>
          <w:tab w:val="left" w:pos="7635"/>
        </w:tabs>
        <w:spacing w:after="0" w:line="240" w:lineRule="auto"/>
        <w:jc w:val="both"/>
        <w:rPr>
          <w:rFonts w:cs="Calibri"/>
        </w:rPr>
      </w:pPr>
    </w:p>
    <w:p w14:paraId="2251A77A" w14:textId="77777777" w:rsidR="00CE4460" w:rsidRPr="00BE7DF1" w:rsidRDefault="00CE4460" w:rsidP="00815970">
      <w:pPr>
        <w:tabs>
          <w:tab w:val="left" w:pos="7635"/>
        </w:tabs>
        <w:spacing w:after="0" w:line="240" w:lineRule="auto"/>
        <w:jc w:val="both"/>
        <w:rPr>
          <w:rFonts w:cs="Calibri"/>
        </w:rPr>
      </w:pPr>
    </w:p>
    <w:p w14:paraId="3192ACF1" w14:textId="77777777" w:rsidR="00CE4460" w:rsidRPr="00BE7DF1" w:rsidRDefault="00CE4460" w:rsidP="00815970">
      <w:pPr>
        <w:tabs>
          <w:tab w:val="left" w:pos="7635"/>
        </w:tabs>
        <w:spacing w:after="0" w:line="240" w:lineRule="auto"/>
        <w:jc w:val="both"/>
        <w:rPr>
          <w:rFonts w:cs="Calibri"/>
        </w:rPr>
      </w:pPr>
    </w:p>
    <w:p w14:paraId="6301672D" w14:textId="77777777" w:rsidR="00CE4460" w:rsidRPr="00BE7DF1" w:rsidRDefault="00CE4460" w:rsidP="00815970">
      <w:pPr>
        <w:tabs>
          <w:tab w:val="left" w:pos="7635"/>
        </w:tabs>
        <w:spacing w:after="0" w:line="240" w:lineRule="auto"/>
        <w:jc w:val="both"/>
        <w:rPr>
          <w:rFonts w:cs="Calibri"/>
        </w:rPr>
      </w:pPr>
    </w:p>
    <w:p w14:paraId="4AD1B5B9" w14:textId="77777777" w:rsidR="005717A2" w:rsidRPr="00BE7DF1" w:rsidRDefault="005717A2" w:rsidP="00815970">
      <w:pPr>
        <w:pStyle w:val="Zkladntext3"/>
        <w:rPr>
          <w:rFonts w:ascii="Calibri" w:hAnsi="Calibri" w:cs="Calibri"/>
          <w:caps/>
          <w:noProof w:val="0"/>
          <w:color w:val="auto"/>
          <w:sz w:val="24"/>
          <w:szCs w:val="24"/>
        </w:rPr>
      </w:pPr>
      <w:r w:rsidRPr="00BE7DF1">
        <w:rPr>
          <w:rFonts w:ascii="Calibri" w:hAnsi="Calibri" w:cs="Calibri"/>
          <w:caps/>
          <w:noProof w:val="0"/>
          <w:color w:val="auto"/>
          <w:sz w:val="24"/>
          <w:szCs w:val="24"/>
        </w:rPr>
        <w:t>Verejná súťaž</w:t>
      </w:r>
    </w:p>
    <w:p w14:paraId="4F4F7EB4" w14:textId="7D7B0F7E" w:rsidR="00484147" w:rsidRPr="00BE7DF1" w:rsidRDefault="005717A2" w:rsidP="00815970">
      <w:pPr>
        <w:pStyle w:val="Zkladntext3"/>
        <w:rPr>
          <w:rFonts w:ascii="Calibri" w:hAnsi="Calibri" w:cs="Calibri"/>
          <w:caps/>
          <w:noProof w:val="0"/>
          <w:color w:val="auto"/>
          <w:sz w:val="24"/>
          <w:szCs w:val="24"/>
        </w:rPr>
      </w:pPr>
      <w:r w:rsidRPr="00BE7DF1">
        <w:rPr>
          <w:rFonts w:ascii="Calibri" w:hAnsi="Calibri" w:cs="Calibri"/>
          <w:caps/>
          <w:noProof w:val="0"/>
          <w:color w:val="auto"/>
          <w:sz w:val="24"/>
          <w:szCs w:val="24"/>
        </w:rPr>
        <w:t>ZADÁVANIE NADLIMITNEJ ZÁKAZKY</w:t>
      </w:r>
    </w:p>
    <w:p w14:paraId="37BC9DBA" w14:textId="77777777" w:rsidR="000C1940" w:rsidRPr="00BE7DF1" w:rsidRDefault="000C1940" w:rsidP="00815970">
      <w:pPr>
        <w:pStyle w:val="Zkladntext3"/>
        <w:rPr>
          <w:rFonts w:ascii="Calibri" w:hAnsi="Calibri" w:cs="Calibri"/>
          <w:caps/>
          <w:noProof w:val="0"/>
          <w:color w:val="auto"/>
          <w:sz w:val="24"/>
          <w:szCs w:val="24"/>
        </w:rPr>
      </w:pPr>
    </w:p>
    <w:p w14:paraId="59FBB658" w14:textId="77777777" w:rsidR="000C1940" w:rsidRPr="00BE7DF1" w:rsidRDefault="000C1940" w:rsidP="00815970">
      <w:pPr>
        <w:pStyle w:val="Zkladntext3"/>
        <w:rPr>
          <w:rFonts w:ascii="Calibri" w:hAnsi="Calibri" w:cs="Calibri"/>
          <w:caps/>
          <w:noProof w:val="0"/>
          <w:color w:val="auto"/>
          <w:sz w:val="22"/>
          <w:szCs w:val="22"/>
        </w:rPr>
      </w:pPr>
    </w:p>
    <w:p w14:paraId="30E44134" w14:textId="77777777" w:rsidR="005717A2" w:rsidRPr="00BE7DF1" w:rsidRDefault="005717A2" w:rsidP="00815970">
      <w:pPr>
        <w:tabs>
          <w:tab w:val="left" w:pos="7635"/>
        </w:tabs>
        <w:spacing w:after="0" w:line="240" w:lineRule="auto"/>
        <w:jc w:val="center"/>
        <w:rPr>
          <w:rFonts w:cs="Calibri"/>
        </w:rPr>
      </w:pPr>
      <w:r w:rsidRPr="00BE7DF1">
        <w:rPr>
          <w:rFonts w:cs="Calibri"/>
        </w:rPr>
        <w:t>podľa zákona č. 343/2015 Z. z. o verejnom obstarávaní</w:t>
      </w:r>
    </w:p>
    <w:p w14:paraId="5D869F01" w14:textId="4423F13C" w:rsidR="00CE4460" w:rsidRPr="00BE7DF1" w:rsidRDefault="005717A2" w:rsidP="00815970">
      <w:pPr>
        <w:tabs>
          <w:tab w:val="right" w:leader="dot" w:pos="10080"/>
        </w:tabs>
        <w:spacing w:after="0" w:line="240" w:lineRule="auto"/>
        <w:jc w:val="center"/>
        <w:rPr>
          <w:rFonts w:cs="Calibri"/>
        </w:rPr>
      </w:pPr>
      <w:r w:rsidRPr="00BE7DF1">
        <w:rPr>
          <w:rFonts w:cs="Calibri"/>
        </w:rPr>
        <w:t>a o zmene a doplnení niektorých zákonov v znení neskorších predpisov (ďalej len „Zákon“ alebo „zákon o verejnom obstarávaní“ alebo „ZVO“)</w:t>
      </w:r>
    </w:p>
    <w:p w14:paraId="31EA514E" w14:textId="4DEE92BC" w:rsidR="005717A2" w:rsidRPr="00BE7DF1" w:rsidRDefault="005717A2" w:rsidP="00815970">
      <w:pPr>
        <w:tabs>
          <w:tab w:val="right" w:leader="dot" w:pos="10080"/>
        </w:tabs>
        <w:spacing w:after="0" w:line="240" w:lineRule="auto"/>
        <w:jc w:val="center"/>
        <w:rPr>
          <w:rFonts w:cs="Calibri"/>
        </w:rPr>
      </w:pPr>
    </w:p>
    <w:p w14:paraId="548007D1" w14:textId="5C4D38E6" w:rsidR="005717A2" w:rsidRPr="00BE7DF1" w:rsidRDefault="005717A2" w:rsidP="00815970">
      <w:pPr>
        <w:tabs>
          <w:tab w:val="right" w:leader="dot" w:pos="10080"/>
        </w:tabs>
        <w:spacing w:after="0" w:line="240" w:lineRule="auto"/>
        <w:jc w:val="center"/>
        <w:rPr>
          <w:rFonts w:cs="Calibri"/>
          <w:b/>
        </w:rPr>
      </w:pPr>
      <w:r w:rsidRPr="00BE7DF1">
        <w:rPr>
          <w:rFonts w:cs="Calibri"/>
        </w:rPr>
        <w:t>podľa § 66 ods. 7 písm. b) zákona (tzv. „super reverzná verejná súťaž“)</w:t>
      </w:r>
    </w:p>
    <w:p w14:paraId="108ED304" w14:textId="77777777" w:rsidR="00CE4460" w:rsidRPr="00BE7DF1" w:rsidRDefault="00CE4460" w:rsidP="00815970">
      <w:pPr>
        <w:tabs>
          <w:tab w:val="right" w:leader="dot" w:pos="10080"/>
        </w:tabs>
        <w:spacing w:after="0" w:line="240" w:lineRule="auto"/>
        <w:jc w:val="center"/>
        <w:rPr>
          <w:rFonts w:cs="Calibri"/>
          <w:b/>
        </w:rPr>
      </w:pPr>
    </w:p>
    <w:p w14:paraId="5241F846" w14:textId="77777777" w:rsidR="00CE4460" w:rsidRPr="00BE7DF1" w:rsidRDefault="00CE4460" w:rsidP="00815970">
      <w:pPr>
        <w:tabs>
          <w:tab w:val="right" w:leader="dot" w:pos="10080"/>
        </w:tabs>
        <w:spacing w:after="0" w:line="240" w:lineRule="auto"/>
        <w:jc w:val="center"/>
        <w:rPr>
          <w:rFonts w:cs="Calibri"/>
          <w:b/>
        </w:rPr>
      </w:pPr>
    </w:p>
    <w:p w14:paraId="47DE7BA2" w14:textId="67DC0BEC" w:rsidR="00CE4460" w:rsidRPr="00BE7DF1" w:rsidRDefault="00CE4460" w:rsidP="00815970">
      <w:pPr>
        <w:pStyle w:val="Zkladntext3"/>
        <w:rPr>
          <w:rFonts w:ascii="Calibri" w:hAnsi="Calibri" w:cs="Calibri"/>
          <w:noProof w:val="0"/>
          <w:color w:val="auto"/>
          <w:sz w:val="22"/>
          <w:szCs w:val="22"/>
        </w:rPr>
      </w:pPr>
    </w:p>
    <w:p w14:paraId="7FC25331" w14:textId="77777777" w:rsidR="0025516D" w:rsidRPr="00BE7DF1" w:rsidRDefault="0025516D" w:rsidP="00815970">
      <w:pPr>
        <w:pStyle w:val="Zkladntext3"/>
        <w:rPr>
          <w:rFonts w:ascii="Calibri" w:hAnsi="Calibri" w:cs="Calibri"/>
          <w:noProof w:val="0"/>
          <w:color w:val="auto"/>
          <w:sz w:val="22"/>
          <w:szCs w:val="22"/>
        </w:rPr>
      </w:pPr>
    </w:p>
    <w:p w14:paraId="3D39C666" w14:textId="77777777" w:rsidR="00CE4460" w:rsidRPr="00BE7DF1" w:rsidRDefault="00CE4460" w:rsidP="00815970">
      <w:pPr>
        <w:pStyle w:val="Zkladntext3"/>
        <w:rPr>
          <w:rFonts w:ascii="Calibri" w:hAnsi="Calibri" w:cs="Calibri"/>
          <w:noProof w:val="0"/>
          <w:color w:val="auto"/>
          <w:sz w:val="24"/>
          <w:szCs w:val="24"/>
        </w:rPr>
      </w:pPr>
      <w:r w:rsidRPr="00BE7DF1">
        <w:rPr>
          <w:rFonts w:ascii="Calibri" w:hAnsi="Calibri" w:cs="Calibri"/>
          <w:noProof w:val="0"/>
          <w:color w:val="auto"/>
          <w:sz w:val="24"/>
          <w:szCs w:val="24"/>
        </w:rPr>
        <w:t>SÚŤAŽNÉ  PODKLADY</w:t>
      </w:r>
    </w:p>
    <w:p w14:paraId="6C7D1B02" w14:textId="77777777" w:rsidR="00CE4460" w:rsidRPr="00BE7DF1" w:rsidRDefault="00CE4460" w:rsidP="00815970">
      <w:pPr>
        <w:tabs>
          <w:tab w:val="right" w:leader="dot" w:pos="10080"/>
        </w:tabs>
        <w:spacing w:after="0" w:line="240" w:lineRule="auto"/>
        <w:jc w:val="center"/>
        <w:rPr>
          <w:rFonts w:cs="Calibri"/>
          <w:smallCaps/>
        </w:rPr>
      </w:pPr>
    </w:p>
    <w:p w14:paraId="16820168" w14:textId="77777777" w:rsidR="00CE4460" w:rsidRPr="00BE7DF1" w:rsidRDefault="00CE4460" w:rsidP="00815970">
      <w:pPr>
        <w:tabs>
          <w:tab w:val="right" w:leader="dot" w:pos="10080"/>
        </w:tabs>
        <w:spacing w:after="0" w:line="240" w:lineRule="auto"/>
        <w:jc w:val="center"/>
        <w:rPr>
          <w:rFonts w:cs="Calibri"/>
        </w:rPr>
      </w:pPr>
    </w:p>
    <w:p w14:paraId="147CB8FE" w14:textId="77777777" w:rsidR="000C1940" w:rsidRPr="00BE7DF1" w:rsidRDefault="000C1940" w:rsidP="00815970">
      <w:pPr>
        <w:tabs>
          <w:tab w:val="right" w:leader="dot" w:pos="10080"/>
        </w:tabs>
        <w:spacing w:after="0" w:line="240" w:lineRule="auto"/>
        <w:jc w:val="center"/>
        <w:rPr>
          <w:rFonts w:cs="Calibri"/>
          <w:smallCaps/>
        </w:rPr>
      </w:pPr>
    </w:p>
    <w:p w14:paraId="0FD1A352" w14:textId="77777777" w:rsidR="00CE4460" w:rsidRPr="00BE7DF1" w:rsidRDefault="00F04C09" w:rsidP="00815970">
      <w:pPr>
        <w:tabs>
          <w:tab w:val="right" w:leader="dot" w:pos="10080"/>
        </w:tabs>
        <w:spacing w:after="0" w:line="240" w:lineRule="auto"/>
        <w:jc w:val="center"/>
        <w:rPr>
          <w:rFonts w:cs="Calibri"/>
        </w:rPr>
      </w:pPr>
      <w:r w:rsidRPr="00BE7DF1">
        <w:rPr>
          <w:rFonts w:cs="Calibri"/>
          <w:smallCaps/>
        </w:rPr>
        <w:t>PREDMET ZÁKAZKY:</w:t>
      </w:r>
    </w:p>
    <w:p w14:paraId="7873395B" w14:textId="77777777" w:rsidR="00CE4460" w:rsidRPr="00BE7DF1" w:rsidRDefault="00CE4460" w:rsidP="00815970">
      <w:pPr>
        <w:spacing w:after="0" w:line="240" w:lineRule="auto"/>
        <w:jc w:val="center"/>
        <w:rPr>
          <w:rFonts w:cs="Calibri"/>
        </w:rPr>
      </w:pPr>
    </w:p>
    <w:p w14:paraId="776C5D94" w14:textId="77777777" w:rsidR="00CE4460" w:rsidRPr="00BE7DF1" w:rsidRDefault="00CE4460" w:rsidP="00815970">
      <w:pPr>
        <w:spacing w:after="0" w:line="240" w:lineRule="auto"/>
        <w:jc w:val="center"/>
        <w:rPr>
          <w:rFonts w:cs="Calibri"/>
          <w:b/>
          <w:bCs/>
          <w:caps/>
        </w:rPr>
      </w:pPr>
    </w:p>
    <w:p w14:paraId="134EEAFC" w14:textId="77777777" w:rsidR="00CE4460" w:rsidRPr="00BE7DF1" w:rsidRDefault="00CE4460" w:rsidP="00815970">
      <w:pPr>
        <w:spacing w:after="0" w:line="240" w:lineRule="auto"/>
        <w:jc w:val="center"/>
        <w:rPr>
          <w:rFonts w:cs="Calibri"/>
          <w:b/>
          <w:bCs/>
          <w:caps/>
        </w:rPr>
      </w:pPr>
    </w:p>
    <w:p w14:paraId="55996E88" w14:textId="246D26EE" w:rsidR="000C1940" w:rsidRPr="00BE7DF1" w:rsidRDefault="00484147" w:rsidP="00815970">
      <w:pPr>
        <w:tabs>
          <w:tab w:val="left" w:pos="3560"/>
        </w:tabs>
        <w:spacing w:after="0" w:line="240" w:lineRule="auto"/>
        <w:jc w:val="center"/>
        <w:rPr>
          <w:rFonts w:cs="Calibri"/>
          <w:b/>
        </w:rPr>
      </w:pPr>
      <w:r w:rsidRPr="00BE7DF1">
        <w:rPr>
          <w:rFonts w:cs="Calibri"/>
          <w:b/>
        </w:rPr>
        <w:t>„</w:t>
      </w:r>
      <w:bookmarkStart w:id="0" w:name="_Hlk214009245"/>
      <w:r w:rsidR="0038299D" w:rsidRPr="00BE7DF1">
        <w:rPr>
          <w:rFonts w:eastAsia="Calibri" w:cs="Calibri"/>
          <w:b/>
          <w:iCs/>
        </w:rPr>
        <w:t>Modernizácia technologického vybavenia tunela Branisko</w:t>
      </w:r>
      <w:bookmarkEnd w:id="0"/>
      <w:r w:rsidRPr="00BE7DF1">
        <w:rPr>
          <w:rFonts w:cs="Calibri"/>
          <w:b/>
        </w:rPr>
        <w:t>“</w:t>
      </w:r>
    </w:p>
    <w:p w14:paraId="7A323EF4" w14:textId="77777777" w:rsidR="000C1940" w:rsidRPr="00BE7DF1" w:rsidRDefault="000C1940" w:rsidP="00815970">
      <w:pPr>
        <w:tabs>
          <w:tab w:val="left" w:pos="3560"/>
        </w:tabs>
        <w:spacing w:after="0" w:line="240" w:lineRule="auto"/>
        <w:jc w:val="center"/>
        <w:rPr>
          <w:rFonts w:cs="Calibri"/>
          <w:b/>
        </w:rPr>
      </w:pPr>
    </w:p>
    <w:p w14:paraId="74A617E4" w14:textId="77777777" w:rsidR="000C1940" w:rsidRPr="00BE7DF1" w:rsidRDefault="000C1940" w:rsidP="00815970">
      <w:pPr>
        <w:tabs>
          <w:tab w:val="left" w:pos="3560"/>
        </w:tabs>
        <w:spacing w:after="0" w:line="240" w:lineRule="auto"/>
        <w:jc w:val="center"/>
        <w:rPr>
          <w:rFonts w:cs="Calibri"/>
          <w:b/>
        </w:rPr>
      </w:pPr>
    </w:p>
    <w:p w14:paraId="22EF6C68" w14:textId="77777777" w:rsidR="000C1940" w:rsidRPr="00BE7DF1" w:rsidRDefault="000C1940" w:rsidP="00815970">
      <w:pPr>
        <w:tabs>
          <w:tab w:val="left" w:pos="3560"/>
        </w:tabs>
        <w:spacing w:after="0" w:line="240" w:lineRule="auto"/>
        <w:jc w:val="center"/>
        <w:rPr>
          <w:rFonts w:cs="Calibri"/>
        </w:rPr>
      </w:pPr>
    </w:p>
    <w:p w14:paraId="561E9EE2" w14:textId="6C451D0D" w:rsidR="00967B02" w:rsidRPr="00BE7DF1" w:rsidRDefault="000C1940" w:rsidP="00815970">
      <w:pPr>
        <w:tabs>
          <w:tab w:val="left" w:pos="3560"/>
        </w:tabs>
        <w:spacing w:after="0" w:line="240" w:lineRule="auto"/>
        <w:jc w:val="center"/>
        <w:rPr>
          <w:rFonts w:eastAsia="Calibri" w:cs="Calibri"/>
          <w:caps/>
          <w:lang w:eastAsia="sk-SK"/>
        </w:rPr>
      </w:pPr>
      <w:r w:rsidRPr="00BE7DF1">
        <w:rPr>
          <w:rFonts w:eastAsia="Calibri" w:cs="Calibri"/>
          <w:caps/>
          <w:lang w:eastAsia="sk-SK"/>
        </w:rPr>
        <w:t xml:space="preserve">DRUH ZÁKAZKY: </w:t>
      </w:r>
      <w:r w:rsidR="00BD4913" w:rsidRPr="00BE7DF1">
        <w:rPr>
          <w:rFonts w:eastAsia="Calibri" w:cs="Calibri"/>
          <w:caps/>
          <w:lang w:eastAsia="sk-SK"/>
        </w:rPr>
        <w:t>DODANIE TOVARU</w:t>
      </w:r>
      <w:r w:rsidR="001571AE">
        <w:rPr>
          <w:rFonts w:eastAsia="Calibri" w:cs="Calibri"/>
          <w:caps/>
          <w:lang w:eastAsia="sk-SK"/>
        </w:rPr>
        <w:t>, poskytovanie služieb</w:t>
      </w:r>
    </w:p>
    <w:p w14:paraId="6FC21A6B" w14:textId="77777777" w:rsidR="00967B02" w:rsidRPr="00BE7DF1" w:rsidRDefault="00967B02" w:rsidP="00815970">
      <w:pPr>
        <w:tabs>
          <w:tab w:val="left" w:pos="7635"/>
        </w:tabs>
        <w:spacing w:after="0" w:line="240" w:lineRule="auto"/>
        <w:jc w:val="center"/>
        <w:rPr>
          <w:rFonts w:cs="Calibri"/>
        </w:rPr>
      </w:pPr>
    </w:p>
    <w:p w14:paraId="047C5E4E" w14:textId="77777777" w:rsidR="00967B02" w:rsidRPr="00BE7DF1" w:rsidRDefault="00967B02" w:rsidP="00815970">
      <w:pPr>
        <w:tabs>
          <w:tab w:val="left" w:pos="7635"/>
        </w:tabs>
        <w:spacing w:after="0" w:line="240" w:lineRule="auto"/>
        <w:jc w:val="center"/>
        <w:rPr>
          <w:rFonts w:cs="Calibri"/>
        </w:rPr>
      </w:pPr>
    </w:p>
    <w:p w14:paraId="323A8B50" w14:textId="77777777" w:rsidR="00967B02" w:rsidRPr="00BE7DF1" w:rsidRDefault="00967B02" w:rsidP="00815970">
      <w:pPr>
        <w:tabs>
          <w:tab w:val="left" w:pos="7635"/>
        </w:tabs>
        <w:spacing w:after="0" w:line="240" w:lineRule="auto"/>
        <w:jc w:val="center"/>
        <w:rPr>
          <w:rFonts w:cs="Calibri"/>
        </w:rPr>
      </w:pPr>
    </w:p>
    <w:p w14:paraId="0AFF3FA7" w14:textId="77777777" w:rsidR="00967B02" w:rsidRPr="00BE7DF1" w:rsidRDefault="00967B02" w:rsidP="00815970">
      <w:pPr>
        <w:tabs>
          <w:tab w:val="left" w:pos="7635"/>
        </w:tabs>
        <w:spacing w:after="0" w:line="240" w:lineRule="auto"/>
        <w:jc w:val="center"/>
        <w:rPr>
          <w:rFonts w:cs="Calibri"/>
        </w:rPr>
      </w:pPr>
    </w:p>
    <w:p w14:paraId="7D3996FF" w14:textId="77777777" w:rsidR="00967B02" w:rsidRPr="00BE7DF1" w:rsidRDefault="00967B02" w:rsidP="00815970">
      <w:pPr>
        <w:tabs>
          <w:tab w:val="left" w:pos="7635"/>
        </w:tabs>
        <w:spacing w:after="0" w:line="240" w:lineRule="auto"/>
        <w:jc w:val="center"/>
        <w:rPr>
          <w:rFonts w:cs="Calibri"/>
        </w:rPr>
      </w:pPr>
    </w:p>
    <w:p w14:paraId="2562B0B8" w14:textId="77777777" w:rsidR="00967B02" w:rsidRPr="00BE7DF1" w:rsidRDefault="00967B02" w:rsidP="00815970">
      <w:pPr>
        <w:tabs>
          <w:tab w:val="left" w:pos="7635"/>
        </w:tabs>
        <w:spacing w:after="0" w:line="240" w:lineRule="auto"/>
        <w:jc w:val="center"/>
        <w:rPr>
          <w:rFonts w:cs="Calibri"/>
        </w:rPr>
      </w:pPr>
    </w:p>
    <w:p w14:paraId="562254E4" w14:textId="77777777" w:rsidR="00967B02" w:rsidRPr="00BE7DF1" w:rsidRDefault="00967B02" w:rsidP="00815970">
      <w:pPr>
        <w:tabs>
          <w:tab w:val="left" w:pos="7635"/>
        </w:tabs>
        <w:spacing w:after="0" w:line="240" w:lineRule="auto"/>
        <w:jc w:val="center"/>
        <w:rPr>
          <w:rFonts w:cs="Calibri"/>
        </w:rPr>
      </w:pPr>
    </w:p>
    <w:p w14:paraId="7E1F84B1" w14:textId="77777777" w:rsidR="00967B02" w:rsidRPr="00BE7DF1" w:rsidRDefault="00967B02" w:rsidP="00815970">
      <w:pPr>
        <w:tabs>
          <w:tab w:val="left" w:pos="7635"/>
        </w:tabs>
        <w:spacing w:after="0" w:line="240" w:lineRule="auto"/>
        <w:jc w:val="center"/>
        <w:rPr>
          <w:rFonts w:cs="Calibri"/>
        </w:rPr>
      </w:pPr>
    </w:p>
    <w:p w14:paraId="1A3280A6" w14:textId="77777777" w:rsidR="00967B02" w:rsidRPr="00BE7DF1" w:rsidRDefault="00967B02" w:rsidP="00815970">
      <w:pPr>
        <w:tabs>
          <w:tab w:val="left" w:pos="7635"/>
        </w:tabs>
        <w:spacing w:after="0" w:line="240" w:lineRule="auto"/>
        <w:jc w:val="center"/>
        <w:rPr>
          <w:rFonts w:cs="Calibri"/>
        </w:rPr>
      </w:pPr>
    </w:p>
    <w:p w14:paraId="1E7E2E02" w14:textId="77777777" w:rsidR="00967B02" w:rsidRPr="00BE7DF1" w:rsidRDefault="00967B02" w:rsidP="00815970">
      <w:pPr>
        <w:tabs>
          <w:tab w:val="left" w:pos="7635"/>
        </w:tabs>
        <w:spacing w:after="0" w:line="240" w:lineRule="auto"/>
        <w:jc w:val="center"/>
        <w:rPr>
          <w:rFonts w:cs="Calibri"/>
        </w:rPr>
      </w:pPr>
    </w:p>
    <w:p w14:paraId="69B7C410" w14:textId="77777777" w:rsidR="00967B02" w:rsidRPr="00BE7DF1" w:rsidRDefault="00967B02" w:rsidP="00815970">
      <w:pPr>
        <w:tabs>
          <w:tab w:val="right" w:leader="dot" w:pos="10080"/>
        </w:tabs>
        <w:spacing w:after="0" w:line="240" w:lineRule="auto"/>
        <w:jc w:val="center"/>
        <w:rPr>
          <w:rFonts w:cs="Calibri"/>
          <w:b/>
        </w:rPr>
      </w:pPr>
    </w:p>
    <w:p w14:paraId="7C416D77" w14:textId="79257CD7" w:rsidR="00C14BEC" w:rsidRPr="00BE7DF1" w:rsidRDefault="00102CD5" w:rsidP="00815970">
      <w:pPr>
        <w:spacing w:after="0" w:line="240" w:lineRule="auto"/>
        <w:jc w:val="center"/>
        <w:rPr>
          <w:rFonts w:cs="Calibri"/>
        </w:rPr>
      </w:pPr>
      <w:r>
        <w:rPr>
          <w:rFonts w:cs="Calibri"/>
        </w:rPr>
        <w:t>02</w:t>
      </w:r>
      <w:bookmarkStart w:id="1" w:name="_GoBack"/>
      <w:bookmarkEnd w:id="1"/>
      <w:r w:rsidR="00C96008" w:rsidRPr="00BE7DF1">
        <w:rPr>
          <w:rFonts w:cs="Calibri"/>
        </w:rPr>
        <w:t>/</w:t>
      </w:r>
      <w:r w:rsidR="00FD1801" w:rsidRPr="00BE7DF1">
        <w:rPr>
          <w:rFonts w:cs="Calibri"/>
        </w:rPr>
        <w:t>202</w:t>
      </w:r>
      <w:r>
        <w:rPr>
          <w:rFonts w:cs="Calibri"/>
        </w:rPr>
        <w:t>6</w:t>
      </w:r>
    </w:p>
    <w:p w14:paraId="3306D1AC" w14:textId="77777777" w:rsidR="00F17EF8" w:rsidRPr="00BE7DF1" w:rsidRDefault="00F17EF8" w:rsidP="00815970">
      <w:pPr>
        <w:spacing w:after="0" w:line="240" w:lineRule="auto"/>
        <w:jc w:val="both"/>
        <w:rPr>
          <w:rFonts w:cs="Calibri"/>
        </w:rPr>
      </w:pPr>
    </w:p>
    <w:p w14:paraId="7986BDF0" w14:textId="77777777" w:rsidR="00E83E5C" w:rsidRPr="00BE7DF1" w:rsidRDefault="00E83E5C" w:rsidP="00815970">
      <w:pPr>
        <w:spacing w:after="0" w:line="240" w:lineRule="auto"/>
        <w:jc w:val="both"/>
        <w:rPr>
          <w:rFonts w:cs="Calibri"/>
          <w:b/>
          <w:bCs/>
          <w:caps/>
        </w:rPr>
      </w:pPr>
    </w:p>
    <w:p w14:paraId="7CB7176D" w14:textId="77777777" w:rsidR="00E83E5C" w:rsidRPr="00BE7DF1" w:rsidRDefault="00E83E5C" w:rsidP="00815970">
      <w:pPr>
        <w:spacing w:after="0" w:line="240" w:lineRule="auto"/>
        <w:jc w:val="both"/>
        <w:rPr>
          <w:rFonts w:cs="Calibri"/>
          <w:b/>
          <w:bCs/>
          <w:caps/>
        </w:rPr>
      </w:pPr>
    </w:p>
    <w:p w14:paraId="5B36DAE9" w14:textId="5303DB24" w:rsidR="00E83E5C" w:rsidRPr="00BE7DF1" w:rsidRDefault="00E83E5C" w:rsidP="00815970">
      <w:pPr>
        <w:spacing w:after="0" w:line="240" w:lineRule="auto"/>
        <w:jc w:val="both"/>
        <w:rPr>
          <w:rFonts w:cs="Calibri"/>
          <w:b/>
          <w:bCs/>
          <w:caps/>
        </w:rPr>
      </w:pPr>
    </w:p>
    <w:p w14:paraId="55FAE2C4" w14:textId="77777777" w:rsidR="0038299D" w:rsidRPr="00BE7DF1" w:rsidRDefault="0038299D" w:rsidP="00815970">
      <w:pPr>
        <w:spacing w:after="0" w:line="240" w:lineRule="auto"/>
        <w:jc w:val="both"/>
        <w:rPr>
          <w:rFonts w:cs="Calibri"/>
          <w:b/>
          <w:bCs/>
          <w:caps/>
        </w:rPr>
      </w:pPr>
    </w:p>
    <w:p w14:paraId="07795637" w14:textId="77777777" w:rsidR="00E83E5C" w:rsidRPr="00BE7DF1" w:rsidRDefault="00E83E5C" w:rsidP="00815970">
      <w:pPr>
        <w:spacing w:after="0" w:line="240" w:lineRule="auto"/>
        <w:jc w:val="both"/>
        <w:rPr>
          <w:rFonts w:cs="Calibri"/>
          <w:b/>
          <w:bCs/>
          <w:caps/>
        </w:rPr>
      </w:pPr>
    </w:p>
    <w:p w14:paraId="645A9E6A" w14:textId="278EEC44" w:rsidR="00484147" w:rsidRPr="00BE7DF1" w:rsidRDefault="00484147" w:rsidP="00815970">
      <w:pPr>
        <w:spacing w:after="0" w:line="240" w:lineRule="auto"/>
        <w:jc w:val="center"/>
        <w:rPr>
          <w:rFonts w:cs="Calibri"/>
          <w:b/>
          <w:bCs/>
          <w:caps/>
          <w:sz w:val="24"/>
          <w:szCs w:val="24"/>
        </w:rPr>
      </w:pPr>
      <w:r w:rsidRPr="00BE7DF1">
        <w:rPr>
          <w:rFonts w:cs="Calibri"/>
          <w:b/>
          <w:bCs/>
          <w:caps/>
          <w:sz w:val="24"/>
          <w:szCs w:val="24"/>
        </w:rPr>
        <w:t>Obsah súťažných podkladov</w:t>
      </w:r>
    </w:p>
    <w:p w14:paraId="4DD0EFE6" w14:textId="06A1284B" w:rsidR="00484147" w:rsidRPr="00BE7DF1" w:rsidRDefault="00484147" w:rsidP="00815970">
      <w:pPr>
        <w:pStyle w:val="Obsah1"/>
        <w:tabs>
          <w:tab w:val="right" w:pos="9062"/>
        </w:tabs>
        <w:spacing w:line="240" w:lineRule="auto"/>
        <w:jc w:val="both"/>
        <w:rPr>
          <w:rFonts w:ascii="Calibri" w:hAnsi="Calibri" w:cs="Calibri"/>
          <w:b w:val="0"/>
          <w:bCs w:val="0"/>
          <w:caps w:val="0"/>
          <w:noProof/>
          <w:sz w:val="22"/>
          <w:szCs w:val="22"/>
          <w:lang w:eastAsia="sk-SK"/>
        </w:rPr>
      </w:pPr>
      <w:r w:rsidRPr="00BE7DF1">
        <w:rPr>
          <w:rFonts w:ascii="Calibri" w:hAnsi="Calibri" w:cs="Calibri"/>
          <w:b w:val="0"/>
          <w:bCs w:val="0"/>
          <w:sz w:val="22"/>
          <w:szCs w:val="22"/>
        </w:rPr>
        <w:fldChar w:fldCharType="begin"/>
      </w:r>
      <w:r w:rsidRPr="00BE7DF1">
        <w:rPr>
          <w:rFonts w:ascii="Calibri" w:hAnsi="Calibri" w:cs="Calibri"/>
          <w:b w:val="0"/>
          <w:bCs w:val="0"/>
          <w:sz w:val="22"/>
          <w:szCs w:val="22"/>
        </w:rPr>
        <w:instrText xml:space="preserve"> TOC \o "1-3" \n \h \z \u </w:instrText>
      </w:r>
      <w:r w:rsidRPr="00BE7DF1">
        <w:rPr>
          <w:rFonts w:ascii="Calibri" w:hAnsi="Calibri" w:cs="Calibri"/>
          <w:b w:val="0"/>
          <w:bCs w:val="0"/>
          <w:sz w:val="22"/>
          <w:szCs w:val="22"/>
        </w:rPr>
        <w:fldChar w:fldCharType="separate"/>
      </w:r>
      <w:hyperlink w:anchor="_Toc461981347" w:history="1">
        <w:r w:rsidR="00520271" w:rsidRPr="00BE7DF1">
          <w:rPr>
            <w:rStyle w:val="Hypertextovprepojenie"/>
            <w:rFonts w:ascii="Calibri" w:hAnsi="Calibri" w:cs="Calibri"/>
            <w:noProof/>
            <w:color w:val="auto"/>
            <w:sz w:val="22"/>
            <w:szCs w:val="22"/>
          </w:rPr>
          <w:t>A.1 POKYNY PRE ZÁUJEMCOV/UCHÁDZAČOV</w:t>
        </w:r>
        <w:r w:rsidR="00B8392D" w:rsidRPr="00BE7DF1">
          <w:rPr>
            <w:rStyle w:val="Hypertextovprepojenie"/>
            <w:rFonts w:ascii="Calibri" w:hAnsi="Calibri" w:cs="Calibri"/>
            <w:color w:val="auto"/>
            <w:sz w:val="22"/>
            <w:szCs w:val="22"/>
          </w:rPr>
          <w:t xml:space="preserve"> </w:t>
        </w:r>
      </w:hyperlink>
    </w:p>
    <w:p w14:paraId="63902272"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48" w:history="1">
        <w:r w:rsidR="00484147" w:rsidRPr="00BE7DF1">
          <w:rPr>
            <w:rStyle w:val="Hypertextovprepojenie"/>
            <w:rFonts w:cs="Calibri"/>
            <w:noProof/>
            <w:color w:val="auto"/>
            <w:sz w:val="22"/>
            <w:szCs w:val="22"/>
          </w:rPr>
          <w:t>Časť I.</w:t>
        </w:r>
      </w:hyperlink>
    </w:p>
    <w:p w14:paraId="2B864BBA"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49" w:history="1">
        <w:r w:rsidR="00484147" w:rsidRPr="00BE7DF1">
          <w:rPr>
            <w:rStyle w:val="Hypertextovprepojenie"/>
            <w:rFonts w:cs="Calibri"/>
            <w:noProof/>
            <w:color w:val="auto"/>
            <w:sz w:val="22"/>
            <w:szCs w:val="22"/>
          </w:rPr>
          <w:t>Všeobecné informácie</w:t>
        </w:r>
      </w:hyperlink>
    </w:p>
    <w:p w14:paraId="5A13F004" w14:textId="77777777" w:rsidR="00484147" w:rsidRPr="00BE7DF1" w:rsidRDefault="00E41EDF" w:rsidP="00815970">
      <w:pPr>
        <w:pStyle w:val="Obsah3"/>
        <w:spacing w:line="240" w:lineRule="auto"/>
        <w:jc w:val="both"/>
        <w:rPr>
          <w:lang w:eastAsia="sk-SK"/>
        </w:rPr>
      </w:pPr>
      <w:hyperlink w:anchor="_Toc461981350" w:history="1">
        <w:r w:rsidR="00484147" w:rsidRPr="00BE7DF1">
          <w:rPr>
            <w:rStyle w:val="Hypertextovprepojenie"/>
            <w:color w:val="auto"/>
          </w:rPr>
          <w:t>1</w:t>
        </w:r>
        <w:r w:rsidR="00484147" w:rsidRPr="00BE7DF1">
          <w:rPr>
            <w:lang w:eastAsia="sk-SK"/>
          </w:rPr>
          <w:tab/>
        </w:r>
        <w:r w:rsidR="00484147" w:rsidRPr="00BE7DF1">
          <w:rPr>
            <w:rStyle w:val="Hypertextovprepojenie"/>
            <w:color w:val="auto"/>
          </w:rPr>
          <w:t>Identifikácia verejného obstarávateľa</w:t>
        </w:r>
      </w:hyperlink>
    </w:p>
    <w:p w14:paraId="49EBB44D" w14:textId="77777777" w:rsidR="00484147" w:rsidRPr="00BE7DF1" w:rsidRDefault="00E41EDF" w:rsidP="00815970">
      <w:pPr>
        <w:pStyle w:val="Obsah3"/>
        <w:spacing w:line="240" w:lineRule="auto"/>
        <w:jc w:val="both"/>
        <w:rPr>
          <w:lang w:eastAsia="sk-SK"/>
        </w:rPr>
      </w:pPr>
      <w:hyperlink w:anchor="_Toc461981351" w:history="1">
        <w:r w:rsidR="00484147" w:rsidRPr="00BE7DF1">
          <w:rPr>
            <w:rStyle w:val="Hypertextovprepojenie"/>
            <w:color w:val="auto"/>
          </w:rPr>
          <w:t>2</w:t>
        </w:r>
        <w:r w:rsidR="00484147" w:rsidRPr="00BE7DF1">
          <w:rPr>
            <w:lang w:eastAsia="sk-SK"/>
          </w:rPr>
          <w:tab/>
        </w:r>
        <w:r w:rsidR="00484147" w:rsidRPr="00BE7DF1">
          <w:rPr>
            <w:rStyle w:val="Hypertextovprepojenie"/>
            <w:color w:val="auto"/>
          </w:rPr>
          <w:t>Predmet zákazky</w:t>
        </w:r>
      </w:hyperlink>
    </w:p>
    <w:p w14:paraId="7270C88F" w14:textId="77777777" w:rsidR="00484147" w:rsidRPr="00BE7DF1" w:rsidRDefault="00E41EDF" w:rsidP="00815970">
      <w:pPr>
        <w:pStyle w:val="Obsah3"/>
        <w:spacing w:line="240" w:lineRule="auto"/>
        <w:jc w:val="both"/>
        <w:rPr>
          <w:lang w:eastAsia="sk-SK"/>
        </w:rPr>
      </w:pPr>
      <w:hyperlink w:anchor="_Toc461981352" w:history="1">
        <w:r w:rsidR="00484147" w:rsidRPr="00BE7DF1">
          <w:rPr>
            <w:rStyle w:val="Hypertextovprepojenie"/>
            <w:color w:val="auto"/>
          </w:rPr>
          <w:t>3</w:t>
        </w:r>
        <w:r w:rsidR="00484147" w:rsidRPr="00BE7DF1">
          <w:rPr>
            <w:lang w:eastAsia="sk-SK"/>
          </w:rPr>
          <w:tab/>
        </w:r>
        <w:r w:rsidR="00990301" w:rsidRPr="00BE7DF1">
          <w:rPr>
            <w:rStyle w:val="Hypertextovprepojenie"/>
            <w:color w:val="auto"/>
          </w:rPr>
          <w:t xml:space="preserve">Rozdelenie </w:t>
        </w:r>
        <w:r w:rsidR="00484147" w:rsidRPr="00BE7DF1">
          <w:rPr>
            <w:rStyle w:val="Hypertextovprepojenie"/>
            <w:color w:val="auto"/>
          </w:rPr>
          <w:t>predmetu zákazky</w:t>
        </w:r>
      </w:hyperlink>
    </w:p>
    <w:p w14:paraId="6BCB06F0" w14:textId="77777777" w:rsidR="00484147" w:rsidRPr="00BE7DF1" w:rsidRDefault="00E41EDF" w:rsidP="00815970">
      <w:pPr>
        <w:pStyle w:val="Obsah3"/>
        <w:spacing w:line="240" w:lineRule="auto"/>
        <w:jc w:val="both"/>
        <w:rPr>
          <w:lang w:eastAsia="sk-SK"/>
        </w:rPr>
      </w:pPr>
      <w:hyperlink w:anchor="_Toc461981353" w:history="1">
        <w:r w:rsidR="00484147" w:rsidRPr="00BE7DF1">
          <w:rPr>
            <w:rStyle w:val="Hypertextovprepojenie"/>
            <w:color w:val="auto"/>
          </w:rPr>
          <w:t>4</w:t>
        </w:r>
        <w:r w:rsidR="00484147" w:rsidRPr="00BE7DF1">
          <w:rPr>
            <w:lang w:eastAsia="sk-SK"/>
          </w:rPr>
          <w:tab/>
        </w:r>
        <w:r w:rsidR="00484147" w:rsidRPr="00BE7DF1">
          <w:rPr>
            <w:rStyle w:val="Hypertextovprepojenie"/>
            <w:color w:val="auto"/>
          </w:rPr>
          <w:t>Variantné riešenie</w:t>
        </w:r>
      </w:hyperlink>
    </w:p>
    <w:p w14:paraId="66D62217" w14:textId="77777777" w:rsidR="00484147" w:rsidRPr="00BE7DF1" w:rsidRDefault="00E41EDF" w:rsidP="00815970">
      <w:pPr>
        <w:pStyle w:val="Obsah3"/>
        <w:spacing w:line="240" w:lineRule="auto"/>
        <w:jc w:val="both"/>
        <w:rPr>
          <w:lang w:eastAsia="sk-SK"/>
        </w:rPr>
      </w:pPr>
      <w:hyperlink w:anchor="_Toc461981354" w:history="1">
        <w:r w:rsidR="00484147" w:rsidRPr="00BE7DF1">
          <w:rPr>
            <w:rStyle w:val="Hypertextovprepojenie"/>
            <w:color w:val="auto"/>
          </w:rPr>
          <w:t>5</w:t>
        </w:r>
        <w:r w:rsidR="00484147" w:rsidRPr="00BE7DF1">
          <w:rPr>
            <w:lang w:eastAsia="sk-SK"/>
          </w:rPr>
          <w:tab/>
        </w:r>
        <w:r w:rsidR="00484147" w:rsidRPr="00BE7DF1">
          <w:rPr>
            <w:rStyle w:val="Hypertextovprepojenie"/>
            <w:color w:val="auto"/>
          </w:rPr>
          <w:t xml:space="preserve">Miesto a termín </w:t>
        </w:r>
        <w:r w:rsidR="00B32FDD" w:rsidRPr="00BE7DF1">
          <w:rPr>
            <w:rStyle w:val="Hypertextovprepojenie"/>
            <w:color w:val="auto"/>
          </w:rPr>
          <w:t>plnenia</w:t>
        </w:r>
        <w:r w:rsidR="00484147" w:rsidRPr="00BE7DF1">
          <w:rPr>
            <w:rStyle w:val="Hypertextovprepojenie"/>
            <w:color w:val="auto"/>
          </w:rPr>
          <w:t xml:space="preserve"> predmetu zákazky</w:t>
        </w:r>
      </w:hyperlink>
    </w:p>
    <w:p w14:paraId="3FE6C4C4" w14:textId="77777777" w:rsidR="00484147" w:rsidRPr="00BE7DF1" w:rsidRDefault="00E41EDF" w:rsidP="00815970">
      <w:pPr>
        <w:pStyle w:val="Obsah3"/>
        <w:spacing w:line="240" w:lineRule="auto"/>
        <w:jc w:val="both"/>
        <w:rPr>
          <w:lang w:eastAsia="sk-SK"/>
        </w:rPr>
      </w:pPr>
      <w:hyperlink w:anchor="_Toc461981355" w:history="1">
        <w:r w:rsidR="00484147" w:rsidRPr="00BE7DF1">
          <w:rPr>
            <w:rStyle w:val="Hypertextovprepojenie"/>
            <w:color w:val="auto"/>
          </w:rPr>
          <w:t>6</w:t>
        </w:r>
        <w:r w:rsidR="00484147" w:rsidRPr="00BE7DF1">
          <w:rPr>
            <w:lang w:eastAsia="sk-SK"/>
          </w:rPr>
          <w:tab/>
        </w:r>
        <w:r w:rsidR="00484147" w:rsidRPr="00BE7DF1">
          <w:rPr>
            <w:rStyle w:val="Hypertextovprepojenie"/>
            <w:color w:val="auto"/>
          </w:rPr>
          <w:t>Zdroj finančných prostriedkov</w:t>
        </w:r>
      </w:hyperlink>
    </w:p>
    <w:p w14:paraId="13176913" w14:textId="77777777" w:rsidR="00484147" w:rsidRPr="00BE7DF1" w:rsidRDefault="00E41EDF" w:rsidP="00815970">
      <w:pPr>
        <w:pStyle w:val="Obsah3"/>
        <w:spacing w:line="240" w:lineRule="auto"/>
        <w:jc w:val="both"/>
        <w:rPr>
          <w:lang w:eastAsia="sk-SK"/>
        </w:rPr>
      </w:pPr>
      <w:hyperlink w:anchor="_Toc461981356" w:history="1">
        <w:r w:rsidR="00484147" w:rsidRPr="00BE7DF1">
          <w:rPr>
            <w:rStyle w:val="Hypertextovprepojenie"/>
            <w:color w:val="auto"/>
          </w:rPr>
          <w:t>7</w:t>
        </w:r>
        <w:r w:rsidR="00484147" w:rsidRPr="00BE7DF1">
          <w:rPr>
            <w:lang w:eastAsia="sk-SK"/>
          </w:rPr>
          <w:tab/>
        </w:r>
        <w:r w:rsidR="00484147" w:rsidRPr="00BE7DF1">
          <w:rPr>
            <w:rStyle w:val="Hypertextovprepojenie"/>
            <w:color w:val="auto"/>
          </w:rPr>
          <w:t>Typ zmluvy</w:t>
        </w:r>
      </w:hyperlink>
    </w:p>
    <w:p w14:paraId="0426B787" w14:textId="77777777" w:rsidR="00484147" w:rsidRPr="00BE7DF1" w:rsidRDefault="00E41EDF" w:rsidP="00815970">
      <w:pPr>
        <w:pStyle w:val="Obsah3"/>
        <w:spacing w:line="240" w:lineRule="auto"/>
        <w:jc w:val="both"/>
        <w:rPr>
          <w:lang w:eastAsia="sk-SK"/>
        </w:rPr>
      </w:pPr>
      <w:hyperlink w:anchor="_Toc461981357" w:history="1">
        <w:r w:rsidR="00484147" w:rsidRPr="00BE7DF1">
          <w:rPr>
            <w:rStyle w:val="Hypertextovprepojenie"/>
            <w:color w:val="auto"/>
          </w:rPr>
          <w:t>8</w:t>
        </w:r>
        <w:r w:rsidR="00484147" w:rsidRPr="00BE7DF1">
          <w:rPr>
            <w:lang w:eastAsia="sk-SK"/>
          </w:rPr>
          <w:tab/>
        </w:r>
        <w:r w:rsidR="00484147" w:rsidRPr="00BE7DF1">
          <w:rPr>
            <w:rStyle w:val="Hypertextovprepojenie"/>
            <w:color w:val="auto"/>
          </w:rPr>
          <w:t>Lehota viazanosti ponuky</w:t>
        </w:r>
      </w:hyperlink>
    </w:p>
    <w:p w14:paraId="5C5B5D4E"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58" w:history="1">
        <w:r w:rsidR="00484147" w:rsidRPr="00BE7DF1">
          <w:rPr>
            <w:rStyle w:val="Hypertextovprepojenie"/>
            <w:rFonts w:cs="Calibri"/>
            <w:noProof/>
            <w:color w:val="auto"/>
            <w:sz w:val="22"/>
            <w:szCs w:val="22"/>
          </w:rPr>
          <w:t>Časť II.</w:t>
        </w:r>
      </w:hyperlink>
    </w:p>
    <w:p w14:paraId="38175A12"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59" w:history="1">
        <w:r w:rsidR="00484147" w:rsidRPr="00BE7DF1">
          <w:rPr>
            <w:rStyle w:val="Hypertextovprepojenie"/>
            <w:rFonts w:cs="Calibri"/>
            <w:noProof/>
            <w:color w:val="auto"/>
            <w:sz w:val="22"/>
            <w:szCs w:val="22"/>
          </w:rPr>
          <w:t>Komunikácia a vysvetľovanie</w:t>
        </w:r>
      </w:hyperlink>
    </w:p>
    <w:p w14:paraId="72E72B1E" w14:textId="77777777" w:rsidR="00484147" w:rsidRPr="00BE7DF1" w:rsidRDefault="00E41EDF" w:rsidP="00815970">
      <w:pPr>
        <w:pStyle w:val="Obsah3"/>
        <w:spacing w:line="240" w:lineRule="auto"/>
        <w:jc w:val="both"/>
        <w:rPr>
          <w:lang w:eastAsia="sk-SK"/>
        </w:rPr>
      </w:pPr>
      <w:hyperlink w:anchor="_Toc461981360" w:history="1">
        <w:r w:rsidR="00484147" w:rsidRPr="00BE7DF1">
          <w:rPr>
            <w:rStyle w:val="Hypertextovprepojenie"/>
            <w:color w:val="auto"/>
          </w:rPr>
          <w:t>9</w:t>
        </w:r>
        <w:r w:rsidR="00484147" w:rsidRPr="00BE7DF1">
          <w:rPr>
            <w:lang w:eastAsia="sk-SK"/>
          </w:rPr>
          <w:tab/>
        </w:r>
        <w:r w:rsidR="00484147" w:rsidRPr="00BE7DF1">
          <w:rPr>
            <w:rStyle w:val="Hypertextovprepojenie"/>
            <w:color w:val="auto"/>
          </w:rPr>
          <w:t>Komunikácia medzi verejným obstarávateľom a záujemcami/uchádzačmi</w:t>
        </w:r>
      </w:hyperlink>
    </w:p>
    <w:p w14:paraId="296E2226" w14:textId="77777777" w:rsidR="00484147" w:rsidRPr="00BE7DF1" w:rsidRDefault="00E41EDF" w:rsidP="00815970">
      <w:pPr>
        <w:pStyle w:val="Obsah3"/>
        <w:spacing w:line="240" w:lineRule="auto"/>
        <w:jc w:val="both"/>
        <w:rPr>
          <w:lang w:eastAsia="sk-SK"/>
        </w:rPr>
      </w:pPr>
      <w:hyperlink w:anchor="_Toc461981361" w:history="1">
        <w:r w:rsidR="00484147" w:rsidRPr="00BE7DF1">
          <w:rPr>
            <w:rStyle w:val="Hypertextovprepojenie"/>
            <w:color w:val="auto"/>
          </w:rPr>
          <w:t>10</w:t>
        </w:r>
        <w:r w:rsidR="009C15CC" w:rsidRPr="00BE7DF1">
          <w:rPr>
            <w:lang w:eastAsia="sk-SK"/>
          </w:rPr>
          <w:tab/>
        </w:r>
        <w:r w:rsidR="00484147" w:rsidRPr="00BE7DF1">
          <w:rPr>
            <w:rStyle w:val="Hypertextovprepojenie"/>
            <w:color w:val="auto"/>
          </w:rPr>
          <w:t xml:space="preserve">Vysvetlenie informácií </w:t>
        </w:r>
      </w:hyperlink>
    </w:p>
    <w:p w14:paraId="0120D636" w14:textId="77777777" w:rsidR="00484147" w:rsidRPr="00BE7DF1" w:rsidRDefault="00E41EDF" w:rsidP="00815970">
      <w:pPr>
        <w:pStyle w:val="Obsah3"/>
        <w:spacing w:line="240" w:lineRule="auto"/>
        <w:jc w:val="both"/>
        <w:rPr>
          <w:lang w:eastAsia="sk-SK"/>
        </w:rPr>
      </w:pPr>
      <w:hyperlink w:anchor="_Toc461981362" w:history="1">
        <w:r w:rsidR="00484147" w:rsidRPr="00BE7DF1">
          <w:rPr>
            <w:rStyle w:val="Hypertextovprepojenie"/>
            <w:color w:val="auto"/>
          </w:rPr>
          <w:t>11</w:t>
        </w:r>
        <w:r w:rsidR="00484147" w:rsidRPr="00BE7DF1">
          <w:rPr>
            <w:lang w:eastAsia="sk-SK"/>
          </w:rPr>
          <w:tab/>
        </w:r>
        <w:r w:rsidR="00484147" w:rsidRPr="00BE7DF1">
          <w:rPr>
            <w:rStyle w:val="Hypertextovprepojenie"/>
            <w:color w:val="auto"/>
          </w:rPr>
          <w:t xml:space="preserve">Obhliadka miesta </w:t>
        </w:r>
        <w:r w:rsidR="0031141D" w:rsidRPr="00BE7DF1">
          <w:rPr>
            <w:rStyle w:val="Hypertextovprepojenie"/>
            <w:color w:val="auto"/>
          </w:rPr>
          <w:t>plnenia</w:t>
        </w:r>
        <w:r w:rsidR="00484147" w:rsidRPr="00BE7DF1">
          <w:rPr>
            <w:rStyle w:val="Hypertextovprepojenie"/>
            <w:color w:val="auto"/>
          </w:rPr>
          <w:t xml:space="preserve"> predmetu zákazky</w:t>
        </w:r>
      </w:hyperlink>
    </w:p>
    <w:p w14:paraId="63C69741"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63" w:history="1">
        <w:r w:rsidR="00484147" w:rsidRPr="00BE7DF1">
          <w:rPr>
            <w:rStyle w:val="Hypertextovprepojenie"/>
            <w:rFonts w:cs="Calibri"/>
            <w:noProof/>
            <w:color w:val="auto"/>
            <w:sz w:val="22"/>
            <w:szCs w:val="22"/>
          </w:rPr>
          <w:t>Časť III.</w:t>
        </w:r>
      </w:hyperlink>
    </w:p>
    <w:p w14:paraId="54A576F3"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64" w:history="1">
        <w:r w:rsidR="00484147" w:rsidRPr="00BE7DF1">
          <w:rPr>
            <w:rStyle w:val="Hypertextovprepojenie"/>
            <w:rFonts w:cs="Calibri"/>
            <w:noProof/>
            <w:color w:val="auto"/>
            <w:sz w:val="22"/>
            <w:szCs w:val="22"/>
          </w:rPr>
          <w:t>Príprava ponuky</w:t>
        </w:r>
      </w:hyperlink>
    </w:p>
    <w:p w14:paraId="6AD12184" w14:textId="77777777" w:rsidR="00484147" w:rsidRPr="00BE7DF1" w:rsidRDefault="00E41EDF" w:rsidP="00815970">
      <w:pPr>
        <w:pStyle w:val="Obsah3"/>
        <w:spacing w:line="240" w:lineRule="auto"/>
        <w:jc w:val="both"/>
        <w:rPr>
          <w:lang w:eastAsia="sk-SK"/>
        </w:rPr>
      </w:pPr>
      <w:hyperlink w:anchor="_Toc461981365" w:history="1">
        <w:r w:rsidR="00484147" w:rsidRPr="00BE7DF1">
          <w:rPr>
            <w:rStyle w:val="Hypertextovprepojenie"/>
            <w:color w:val="auto"/>
          </w:rPr>
          <w:t>12</w:t>
        </w:r>
        <w:r w:rsidR="00484147" w:rsidRPr="00BE7DF1">
          <w:rPr>
            <w:lang w:eastAsia="sk-SK"/>
          </w:rPr>
          <w:tab/>
        </w:r>
        <w:r w:rsidR="00484147" w:rsidRPr="00BE7DF1">
          <w:rPr>
            <w:rStyle w:val="Hypertextovprepojenie"/>
            <w:color w:val="auto"/>
          </w:rPr>
          <w:t>Forma a spôsob predkladania ponuky</w:t>
        </w:r>
      </w:hyperlink>
    </w:p>
    <w:p w14:paraId="73FFAB9A" w14:textId="77777777" w:rsidR="00484147" w:rsidRPr="00BE7DF1" w:rsidRDefault="00E41EDF" w:rsidP="00815970">
      <w:pPr>
        <w:pStyle w:val="Obsah3"/>
        <w:spacing w:line="240" w:lineRule="auto"/>
        <w:jc w:val="both"/>
        <w:rPr>
          <w:lang w:eastAsia="sk-SK"/>
        </w:rPr>
      </w:pPr>
      <w:hyperlink w:anchor="_Toc461981366" w:history="1">
        <w:r w:rsidR="00484147" w:rsidRPr="00BE7DF1">
          <w:rPr>
            <w:rStyle w:val="Hypertextovprepojenie"/>
            <w:color w:val="auto"/>
          </w:rPr>
          <w:t>13</w:t>
        </w:r>
        <w:r w:rsidR="00484147" w:rsidRPr="00BE7DF1">
          <w:rPr>
            <w:lang w:eastAsia="sk-SK"/>
          </w:rPr>
          <w:tab/>
        </w:r>
        <w:r w:rsidR="00484147" w:rsidRPr="00BE7DF1">
          <w:rPr>
            <w:rStyle w:val="Hypertextovprepojenie"/>
            <w:color w:val="auto"/>
          </w:rPr>
          <w:t>Jazyk ponuky</w:t>
        </w:r>
      </w:hyperlink>
    </w:p>
    <w:p w14:paraId="32672D74" w14:textId="77777777" w:rsidR="00484147" w:rsidRPr="00BE7DF1" w:rsidRDefault="00E41EDF" w:rsidP="00815970">
      <w:pPr>
        <w:pStyle w:val="Obsah3"/>
        <w:spacing w:line="240" w:lineRule="auto"/>
        <w:jc w:val="both"/>
        <w:rPr>
          <w:lang w:eastAsia="sk-SK"/>
        </w:rPr>
      </w:pPr>
      <w:hyperlink w:anchor="_Toc461981367" w:history="1">
        <w:r w:rsidR="00484147" w:rsidRPr="00BE7DF1">
          <w:rPr>
            <w:rStyle w:val="Hypertextovprepojenie"/>
            <w:color w:val="auto"/>
          </w:rPr>
          <w:t>14</w:t>
        </w:r>
        <w:r w:rsidR="00484147" w:rsidRPr="00BE7DF1">
          <w:rPr>
            <w:lang w:eastAsia="sk-SK"/>
          </w:rPr>
          <w:tab/>
        </w:r>
        <w:r w:rsidR="00484147" w:rsidRPr="00BE7DF1">
          <w:rPr>
            <w:rStyle w:val="Hypertextovprepojenie"/>
            <w:color w:val="auto"/>
          </w:rPr>
          <w:t>Mena a ceny uvádzané v ponuke</w:t>
        </w:r>
      </w:hyperlink>
    </w:p>
    <w:p w14:paraId="3B479461" w14:textId="77777777" w:rsidR="00484147" w:rsidRPr="00BE7DF1" w:rsidRDefault="00E41EDF" w:rsidP="00815970">
      <w:pPr>
        <w:pStyle w:val="Obsah3"/>
        <w:spacing w:line="240" w:lineRule="auto"/>
        <w:jc w:val="both"/>
        <w:rPr>
          <w:lang w:eastAsia="sk-SK"/>
        </w:rPr>
      </w:pPr>
      <w:hyperlink w:anchor="_Toc461981368" w:history="1">
        <w:r w:rsidR="00484147" w:rsidRPr="00BE7DF1">
          <w:rPr>
            <w:rStyle w:val="Hypertextovprepojenie"/>
            <w:color w:val="auto"/>
          </w:rPr>
          <w:t>15</w:t>
        </w:r>
        <w:r w:rsidR="00484147" w:rsidRPr="00BE7DF1">
          <w:rPr>
            <w:lang w:eastAsia="sk-SK"/>
          </w:rPr>
          <w:tab/>
        </w:r>
        <w:r w:rsidR="00484147" w:rsidRPr="00BE7DF1">
          <w:rPr>
            <w:rStyle w:val="Hypertextovprepojenie"/>
            <w:color w:val="auto"/>
          </w:rPr>
          <w:t>Zábezpeka</w:t>
        </w:r>
      </w:hyperlink>
    </w:p>
    <w:p w14:paraId="441433E4" w14:textId="77777777" w:rsidR="00484147" w:rsidRPr="00BE7DF1" w:rsidRDefault="00E41EDF" w:rsidP="00815970">
      <w:pPr>
        <w:pStyle w:val="Obsah3"/>
        <w:spacing w:line="240" w:lineRule="auto"/>
        <w:jc w:val="both"/>
        <w:rPr>
          <w:lang w:eastAsia="sk-SK"/>
        </w:rPr>
      </w:pPr>
      <w:hyperlink w:anchor="_Toc461981369" w:history="1">
        <w:r w:rsidR="00484147" w:rsidRPr="00BE7DF1">
          <w:rPr>
            <w:rStyle w:val="Hypertextovprepojenie"/>
            <w:color w:val="auto"/>
          </w:rPr>
          <w:t>16</w:t>
        </w:r>
        <w:r w:rsidR="00484147" w:rsidRPr="00BE7DF1">
          <w:rPr>
            <w:lang w:eastAsia="sk-SK"/>
          </w:rPr>
          <w:tab/>
        </w:r>
        <w:r w:rsidR="00484147" w:rsidRPr="00BE7DF1">
          <w:rPr>
            <w:rStyle w:val="Hypertextovprepojenie"/>
            <w:color w:val="auto"/>
          </w:rPr>
          <w:t>Obsah ponuky</w:t>
        </w:r>
      </w:hyperlink>
    </w:p>
    <w:p w14:paraId="561785D2" w14:textId="77777777" w:rsidR="00484147" w:rsidRPr="00BE7DF1" w:rsidRDefault="00E41EDF" w:rsidP="00815970">
      <w:pPr>
        <w:pStyle w:val="Obsah3"/>
        <w:spacing w:line="240" w:lineRule="auto"/>
        <w:jc w:val="both"/>
        <w:rPr>
          <w:lang w:eastAsia="sk-SK"/>
        </w:rPr>
      </w:pPr>
      <w:hyperlink w:anchor="_Toc461981370" w:history="1">
        <w:r w:rsidR="00484147" w:rsidRPr="00BE7DF1">
          <w:rPr>
            <w:rStyle w:val="Hypertextovprepojenie"/>
            <w:color w:val="auto"/>
          </w:rPr>
          <w:t>17</w:t>
        </w:r>
        <w:r w:rsidR="00484147" w:rsidRPr="00BE7DF1">
          <w:rPr>
            <w:lang w:eastAsia="sk-SK"/>
          </w:rPr>
          <w:tab/>
        </w:r>
        <w:r w:rsidR="00484147" w:rsidRPr="00BE7DF1">
          <w:rPr>
            <w:rStyle w:val="Hypertextovprepojenie"/>
            <w:color w:val="auto"/>
          </w:rPr>
          <w:t>Náklady na prípravu ponuky</w:t>
        </w:r>
      </w:hyperlink>
    </w:p>
    <w:p w14:paraId="5F75BAE1"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71" w:history="1">
        <w:r w:rsidR="00484147" w:rsidRPr="00BE7DF1">
          <w:rPr>
            <w:rStyle w:val="Hypertextovprepojenie"/>
            <w:rFonts w:cs="Calibri"/>
            <w:noProof/>
            <w:color w:val="auto"/>
            <w:sz w:val="22"/>
            <w:szCs w:val="22"/>
          </w:rPr>
          <w:t>Časť IV.</w:t>
        </w:r>
      </w:hyperlink>
    </w:p>
    <w:p w14:paraId="428F31AA"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72" w:history="1">
        <w:r w:rsidR="00484147" w:rsidRPr="00BE7DF1">
          <w:rPr>
            <w:rStyle w:val="Hypertextovprepojenie"/>
            <w:rFonts w:cs="Calibri"/>
            <w:noProof/>
            <w:color w:val="auto"/>
            <w:sz w:val="22"/>
            <w:szCs w:val="22"/>
          </w:rPr>
          <w:t>Predkladanie ponuky</w:t>
        </w:r>
      </w:hyperlink>
    </w:p>
    <w:p w14:paraId="0A711E21" w14:textId="77777777" w:rsidR="00484147" w:rsidRPr="00BE7DF1" w:rsidRDefault="00E41EDF" w:rsidP="00815970">
      <w:pPr>
        <w:pStyle w:val="Obsah3"/>
        <w:spacing w:line="240" w:lineRule="auto"/>
        <w:jc w:val="both"/>
        <w:rPr>
          <w:lang w:eastAsia="sk-SK"/>
        </w:rPr>
      </w:pPr>
      <w:hyperlink w:anchor="_Toc461981373" w:history="1">
        <w:r w:rsidR="00484147" w:rsidRPr="00BE7DF1">
          <w:rPr>
            <w:rStyle w:val="Hypertextovprepojenie"/>
            <w:color w:val="auto"/>
          </w:rPr>
          <w:t>18</w:t>
        </w:r>
        <w:r w:rsidR="00484147" w:rsidRPr="00BE7DF1">
          <w:rPr>
            <w:lang w:eastAsia="sk-SK"/>
          </w:rPr>
          <w:tab/>
        </w:r>
        <w:r w:rsidR="00484147" w:rsidRPr="00BE7DF1">
          <w:rPr>
            <w:rStyle w:val="Hypertextovprepojenie"/>
            <w:color w:val="auto"/>
          </w:rPr>
          <w:t>Predloženie ponuky</w:t>
        </w:r>
      </w:hyperlink>
    </w:p>
    <w:p w14:paraId="309D8386" w14:textId="77777777" w:rsidR="00484147" w:rsidRPr="00BE7DF1" w:rsidRDefault="00E41EDF" w:rsidP="00815970">
      <w:pPr>
        <w:pStyle w:val="Obsah3"/>
        <w:spacing w:line="240" w:lineRule="auto"/>
        <w:jc w:val="both"/>
        <w:rPr>
          <w:lang w:eastAsia="sk-SK"/>
        </w:rPr>
      </w:pPr>
      <w:hyperlink w:anchor="_Toc461981374" w:history="1">
        <w:r w:rsidR="00484147" w:rsidRPr="00BE7DF1">
          <w:rPr>
            <w:rStyle w:val="Hypertextovprepojenie"/>
            <w:color w:val="auto"/>
          </w:rPr>
          <w:t>19</w:t>
        </w:r>
        <w:r w:rsidR="00484147" w:rsidRPr="00BE7DF1">
          <w:rPr>
            <w:lang w:eastAsia="sk-SK"/>
          </w:rPr>
          <w:tab/>
        </w:r>
        <w:r w:rsidR="00FA6849" w:rsidRPr="00BE7DF1">
          <w:rPr>
            <w:rStyle w:val="Hypertextovprepojenie"/>
            <w:color w:val="auto"/>
          </w:rPr>
          <w:t>Registrácia</w:t>
        </w:r>
      </w:hyperlink>
      <w:r w:rsidR="00FA6849" w:rsidRPr="00BE7DF1">
        <w:rPr>
          <w:rStyle w:val="Hypertextovprepojenie"/>
          <w:color w:val="auto"/>
          <w:u w:val="none"/>
        </w:rPr>
        <w:t xml:space="preserve"> a autentifikácia uchádzača </w:t>
      </w:r>
    </w:p>
    <w:p w14:paraId="25CB739D" w14:textId="77777777" w:rsidR="00484147" w:rsidRPr="00BE7DF1" w:rsidRDefault="00E41EDF" w:rsidP="00815970">
      <w:pPr>
        <w:pStyle w:val="Obsah3"/>
        <w:spacing w:line="240" w:lineRule="auto"/>
        <w:jc w:val="both"/>
        <w:rPr>
          <w:lang w:eastAsia="sk-SK"/>
        </w:rPr>
      </w:pPr>
      <w:hyperlink w:anchor="_Toc461981375" w:history="1">
        <w:r w:rsidR="00484147" w:rsidRPr="00BE7DF1">
          <w:rPr>
            <w:rStyle w:val="Hypertextovprepojenie"/>
            <w:color w:val="auto"/>
          </w:rPr>
          <w:t>20</w:t>
        </w:r>
        <w:r w:rsidR="00484147" w:rsidRPr="00BE7DF1">
          <w:rPr>
            <w:lang w:eastAsia="sk-SK"/>
          </w:rPr>
          <w:tab/>
        </w:r>
        <w:r w:rsidR="00FA6849" w:rsidRPr="00BE7DF1">
          <w:rPr>
            <w:rStyle w:val="Hypertextovprepojenie"/>
            <w:color w:val="auto"/>
          </w:rPr>
          <w:t>L</w:t>
        </w:r>
        <w:r w:rsidR="00484147" w:rsidRPr="00BE7DF1">
          <w:rPr>
            <w:rStyle w:val="Hypertextovprepojenie"/>
            <w:color w:val="auto"/>
          </w:rPr>
          <w:t>ehota na predkladanie ponuky</w:t>
        </w:r>
      </w:hyperlink>
    </w:p>
    <w:p w14:paraId="091F0FE7" w14:textId="77777777" w:rsidR="00484147" w:rsidRPr="00BE7DF1" w:rsidRDefault="00E41EDF" w:rsidP="00815970">
      <w:pPr>
        <w:pStyle w:val="Obsah3"/>
        <w:spacing w:line="240" w:lineRule="auto"/>
        <w:jc w:val="both"/>
        <w:rPr>
          <w:lang w:eastAsia="sk-SK"/>
        </w:rPr>
      </w:pPr>
      <w:hyperlink w:anchor="_Toc461981376" w:history="1">
        <w:r w:rsidR="00484147" w:rsidRPr="00BE7DF1">
          <w:rPr>
            <w:rStyle w:val="Hypertextovprepojenie"/>
            <w:color w:val="auto"/>
          </w:rPr>
          <w:t>21</w:t>
        </w:r>
        <w:r w:rsidR="00484147" w:rsidRPr="00BE7DF1">
          <w:rPr>
            <w:lang w:eastAsia="sk-SK"/>
          </w:rPr>
          <w:tab/>
        </w:r>
        <w:r w:rsidR="00484147" w:rsidRPr="00BE7DF1">
          <w:rPr>
            <w:rStyle w:val="Hypertextovprepojenie"/>
            <w:color w:val="auto"/>
          </w:rPr>
          <w:t>Doplnenie, zmena a odvolanie ponuky</w:t>
        </w:r>
      </w:hyperlink>
    </w:p>
    <w:p w14:paraId="07B1B76F"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77" w:history="1">
        <w:r w:rsidR="00484147" w:rsidRPr="00BE7DF1">
          <w:rPr>
            <w:rStyle w:val="Hypertextovprepojenie"/>
            <w:rFonts w:cs="Calibri"/>
            <w:noProof/>
            <w:color w:val="auto"/>
            <w:sz w:val="22"/>
            <w:szCs w:val="22"/>
          </w:rPr>
          <w:t>Časť V.</w:t>
        </w:r>
      </w:hyperlink>
    </w:p>
    <w:p w14:paraId="47D6DEBD"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378" w:history="1">
        <w:r w:rsidR="00484147" w:rsidRPr="00BE7DF1">
          <w:rPr>
            <w:rStyle w:val="Hypertextovprepojenie"/>
            <w:rFonts w:cs="Calibri"/>
            <w:noProof/>
            <w:color w:val="auto"/>
            <w:sz w:val="22"/>
            <w:szCs w:val="22"/>
          </w:rPr>
          <w:t>Otváranie a vyhodnotenie ponúk</w:t>
        </w:r>
      </w:hyperlink>
    </w:p>
    <w:p w14:paraId="192BC218" w14:textId="77777777" w:rsidR="00484147" w:rsidRPr="00BE7DF1" w:rsidRDefault="00E41EDF" w:rsidP="00815970">
      <w:pPr>
        <w:pStyle w:val="Obsah3"/>
        <w:spacing w:line="240" w:lineRule="auto"/>
        <w:jc w:val="both"/>
        <w:rPr>
          <w:lang w:eastAsia="sk-SK"/>
        </w:rPr>
      </w:pPr>
      <w:hyperlink w:anchor="_Toc461981379" w:history="1">
        <w:r w:rsidR="00484147" w:rsidRPr="00BE7DF1">
          <w:rPr>
            <w:rStyle w:val="Hypertextovprepojenie"/>
            <w:color w:val="auto"/>
          </w:rPr>
          <w:t>22</w:t>
        </w:r>
        <w:r w:rsidR="00484147" w:rsidRPr="00BE7DF1">
          <w:rPr>
            <w:lang w:eastAsia="sk-SK"/>
          </w:rPr>
          <w:tab/>
        </w:r>
        <w:r w:rsidR="00484147" w:rsidRPr="00BE7DF1">
          <w:rPr>
            <w:rStyle w:val="Hypertextovprepojenie"/>
            <w:color w:val="auto"/>
          </w:rPr>
          <w:t>Otváranie ponúk</w:t>
        </w:r>
      </w:hyperlink>
      <w:r w:rsidR="00BC523E" w:rsidRPr="00BE7DF1">
        <w:rPr>
          <w:rStyle w:val="Hypertextovprepojenie"/>
          <w:color w:val="auto"/>
          <w:u w:val="none"/>
        </w:rPr>
        <w:t xml:space="preserve"> (on-line sprístupnenie)</w:t>
      </w:r>
    </w:p>
    <w:p w14:paraId="3EC1C67F" w14:textId="77777777" w:rsidR="00484147" w:rsidRPr="00BE7DF1" w:rsidRDefault="00E41EDF" w:rsidP="00815970">
      <w:pPr>
        <w:pStyle w:val="Obsah3"/>
        <w:spacing w:line="240" w:lineRule="auto"/>
        <w:jc w:val="both"/>
        <w:rPr>
          <w:lang w:eastAsia="sk-SK"/>
        </w:rPr>
      </w:pPr>
      <w:hyperlink w:anchor="_Toc461981380" w:history="1">
        <w:r w:rsidR="00484147" w:rsidRPr="00BE7DF1">
          <w:rPr>
            <w:rStyle w:val="Hypertextovprepojenie"/>
            <w:color w:val="auto"/>
          </w:rPr>
          <w:t>23</w:t>
        </w:r>
        <w:r w:rsidR="00484147" w:rsidRPr="00BE7DF1">
          <w:rPr>
            <w:lang w:eastAsia="sk-SK"/>
          </w:rPr>
          <w:tab/>
        </w:r>
        <w:r w:rsidR="00484147" w:rsidRPr="00BE7DF1">
          <w:rPr>
            <w:rStyle w:val="Hypertextovprepojenie"/>
            <w:color w:val="auto"/>
          </w:rPr>
          <w:t>Preskúmanie ponúk</w:t>
        </w:r>
      </w:hyperlink>
    </w:p>
    <w:p w14:paraId="2AE8BD52" w14:textId="77777777" w:rsidR="00484147" w:rsidRPr="00BE7DF1" w:rsidRDefault="00E41EDF" w:rsidP="00815970">
      <w:pPr>
        <w:pStyle w:val="Obsah3"/>
        <w:spacing w:line="240" w:lineRule="auto"/>
        <w:jc w:val="both"/>
        <w:rPr>
          <w:lang w:eastAsia="sk-SK"/>
        </w:rPr>
      </w:pPr>
      <w:hyperlink w:anchor="_Toc461981381" w:history="1">
        <w:r w:rsidR="00484147" w:rsidRPr="00BE7DF1">
          <w:rPr>
            <w:rStyle w:val="Hypertextovprepojenie"/>
            <w:color w:val="auto"/>
          </w:rPr>
          <w:t>24</w:t>
        </w:r>
        <w:r w:rsidR="00484147" w:rsidRPr="00BE7DF1">
          <w:rPr>
            <w:lang w:eastAsia="sk-SK"/>
          </w:rPr>
          <w:tab/>
        </w:r>
        <w:r w:rsidR="00484147" w:rsidRPr="00BE7DF1">
          <w:rPr>
            <w:rStyle w:val="Hypertextovprepojenie"/>
            <w:color w:val="auto"/>
          </w:rPr>
          <w:t>Dôvernosť procesu verejného obstarávania</w:t>
        </w:r>
      </w:hyperlink>
    </w:p>
    <w:p w14:paraId="3DB3BBB2" w14:textId="77777777" w:rsidR="00484147" w:rsidRPr="00BE7DF1" w:rsidRDefault="00E41EDF" w:rsidP="00815970">
      <w:pPr>
        <w:pStyle w:val="Obsah3"/>
        <w:spacing w:line="240" w:lineRule="auto"/>
        <w:jc w:val="both"/>
        <w:rPr>
          <w:lang w:eastAsia="sk-SK"/>
        </w:rPr>
      </w:pPr>
      <w:hyperlink w:anchor="_Toc461981382" w:history="1">
        <w:r w:rsidR="00484147" w:rsidRPr="00BE7DF1">
          <w:rPr>
            <w:rStyle w:val="Hypertextovprepojenie"/>
            <w:color w:val="auto"/>
          </w:rPr>
          <w:t>25</w:t>
        </w:r>
        <w:r w:rsidR="00484147" w:rsidRPr="00BE7DF1">
          <w:rPr>
            <w:lang w:eastAsia="sk-SK"/>
          </w:rPr>
          <w:tab/>
        </w:r>
        <w:r w:rsidR="00484147" w:rsidRPr="00BE7DF1">
          <w:rPr>
            <w:rStyle w:val="Hypertextovprepojenie"/>
            <w:color w:val="auto"/>
          </w:rPr>
          <w:t>Vyhodnocovanie ponúk</w:t>
        </w:r>
      </w:hyperlink>
    </w:p>
    <w:p w14:paraId="33346B64" w14:textId="77777777" w:rsidR="00484147" w:rsidRPr="00BE7DF1" w:rsidRDefault="00E41EDF" w:rsidP="00815970">
      <w:pPr>
        <w:pStyle w:val="Obsah3"/>
        <w:spacing w:line="240" w:lineRule="auto"/>
        <w:jc w:val="both"/>
        <w:rPr>
          <w:lang w:eastAsia="sk-SK"/>
        </w:rPr>
      </w:pPr>
      <w:hyperlink w:anchor="_Toc461981383" w:history="1">
        <w:r w:rsidR="00484147" w:rsidRPr="00BE7DF1">
          <w:rPr>
            <w:rStyle w:val="Hypertextovprepojenie"/>
            <w:color w:val="auto"/>
          </w:rPr>
          <w:t>26</w:t>
        </w:r>
        <w:r w:rsidR="00484147" w:rsidRPr="00BE7DF1">
          <w:rPr>
            <w:lang w:eastAsia="sk-SK"/>
          </w:rPr>
          <w:tab/>
        </w:r>
        <w:r w:rsidR="00484147" w:rsidRPr="00BE7DF1">
          <w:rPr>
            <w:rStyle w:val="Hypertextovprepojenie"/>
            <w:color w:val="auto"/>
          </w:rPr>
          <w:t>Vyhodnotenie splnenia podmienok účasti uchádzačov</w:t>
        </w:r>
      </w:hyperlink>
    </w:p>
    <w:p w14:paraId="7D0898FE" w14:textId="77777777" w:rsidR="00484147" w:rsidRPr="00BE7DF1" w:rsidRDefault="00E41EDF" w:rsidP="00815970">
      <w:pPr>
        <w:pStyle w:val="Obsah3"/>
        <w:spacing w:line="240" w:lineRule="auto"/>
        <w:jc w:val="both"/>
        <w:rPr>
          <w:lang w:eastAsia="sk-SK"/>
        </w:rPr>
      </w:pPr>
      <w:hyperlink w:anchor="_Toc461981384" w:history="1">
        <w:r w:rsidR="00484147" w:rsidRPr="00BE7DF1">
          <w:rPr>
            <w:rStyle w:val="Hypertextovprepojenie"/>
            <w:color w:val="auto"/>
          </w:rPr>
          <w:t>27</w:t>
        </w:r>
        <w:r w:rsidR="00484147" w:rsidRPr="00BE7DF1">
          <w:rPr>
            <w:lang w:eastAsia="sk-SK"/>
          </w:rPr>
          <w:tab/>
        </w:r>
        <w:r w:rsidR="00484147" w:rsidRPr="00BE7DF1">
          <w:rPr>
            <w:rStyle w:val="Hypertextovprepojenie"/>
            <w:color w:val="auto"/>
          </w:rPr>
          <w:t>Oprava chýb</w:t>
        </w:r>
      </w:hyperlink>
    </w:p>
    <w:p w14:paraId="4DE234EB" w14:textId="550E554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433" w:history="1">
        <w:r w:rsidR="00484147" w:rsidRPr="00BE7DF1">
          <w:rPr>
            <w:rStyle w:val="Hypertextovprepojenie"/>
            <w:rFonts w:cs="Calibri"/>
            <w:noProof/>
            <w:color w:val="auto"/>
            <w:sz w:val="22"/>
            <w:szCs w:val="22"/>
          </w:rPr>
          <w:t>Časť VI.</w:t>
        </w:r>
      </w:hyperlink>
    </w:p>
    <w:p w14:paraId="7A1503E5" w14:textId="77777777" w:rsidR="00484147" w:rsidRPr="00BE7DF1" w:rsidRDefault="00E41EDF" w:rsidP="00815970">
      <w:pPr>
        <w:pStyle w:val="Obsah2"/>
        <w:tabs>
          <w:tab w:val="right" w:pos="9062"/>
        </w:tabs>
        <w:spacing w:line="240" w:lineRule="auto"/>
        <w:jc w:val="both"/>
        <w:rPr>
          <w:rFonts w:cs="Calibri"/>
          <w:b w:val="0"/>
          <w:bCs w:val="0"/>
          <w:noProof/>
          <w:sz w:val="22"/>
          <w:szCs w:val="22"/>
          <w:lang w:eastAsia="sk-SK"/>
        </w:rPr>
      </w:pPr>
      <w:hyperlink w:anchor="_Toc461981434" w:history="1">
        <w:r w:rsidR="00484147" w:rsidRPr="00BE7DF1">
          <w:rPr>
            <w:rStyle w:val="Hypertextovprepojenie"/>
            <w:rFonts w:cs="Calibri"/>
            <w:noProof/>
            <w:color w:val="auto"/>
            <w:sz w:val="22"/>
            <w:szCs w:val="22"/>
          </w:rPr>
          <w:t>Prijatie ponuky</w:t>
        </w:r>
      </w:hyperlink>
    </w:p>
    <w:p w14:paraId="134350F2" w14:textId="77777777" w:rsidR="00484147" w:rsidRPr="00BE7DF1" w:rsidRDefault="00E41EDF" w:rsidP="00815970">
      <w:pPr>
        <w:pStyle w:val="Obsah3"/>
        <w:spacing w:line="240" w:lineRule="auto"/>
        <w:jc w:val="both"/>
        <w:rPr>
          <w:lang w:eastAsia="sk-SK"/>
        </w:rPr>
      </w:pPr>
      <w:hyperlink w:anchor="_Toc461981435" w:history="1">
        <w:r w:rsidR="00484147" w:rsidRPr="00BE7DF1">
          <w:rPr>
            <w:rStyle w:val="Hypertextovprepojenie"/>
            <w:color w:val="auto"/>
          </w:rPr>
          <w:t>28</w:t>
        </w:r>
        <w:r w:rsidR="00484147" w:rsidRPr="00BE7DF1">
          <w:rPr>
            <w:lang w:eastAsia="sk-SK"/>
          </w:rPr>
          <w:tab/>
        </w:r>
        <w:r w:rsidR="00484147" w:rsidRPr="00BE7DF1">
          <w:rPr>
            <w:rStyle w:val="Hypertextovprepojenie"/>
            <w:color w:val="auto"/>
          </w:rPr>
          <w:t>Informácie o výsledku vyhodnotenia ponúk</w:t>
        </w:r>
      </w:hyperlink>
    </w:p>
    <w:p w14:paraId="188504FF" w14:textId="42569F00" w:rsidR="00484147" w:rsidRPr="00BE7DF1" w:rsidRDefault="00E41EDF" w:rsidP="00815970">
      <w:pPr>
        <w:pStyle w:val="Obsah3"/>
        <w:spacing w:line="240" w:lineRule="auto"/>
        <w:jc w:val="both"/>
        <w:rPr>
          <w:lang w:eastAsia="sk-SK"/>
        </w:rPr>
      </w:pPr>
      <w:hyperlink w:anchor="_Toc461981436" w:history="1">
        <w:r w:rsidR="00484147" w:rsidRPr="00BE7DF1">
          <w:rPr>
            <w:rStyle w:val="Hypertextovprepojenie"/>
            <w:color w:val="auto"/>
          </w:rPr>
          <w:t>29</w:t>
        </w:r>
        <w:r w:rsidR="00484147" w:rsidRPr="00BE7DF1">
          <w:rPr>
            <w:lang w:eastAsia="sk-SK"/>
          </w:rPr>
          <w:tab/>
        </w:r>
        <w:r w:rsidR="00484147" w:rsidRPr="00BE7DF1">
          <w:rPr>
            <w:rStyle w:val="Hypertextovprepojenie"/>
            <w:color w:val="auto"/>
          </w:rPr>
          <w:t xml:space="preserve">Uzavretie </w:t>
        </w:r>
        <w:r w:rsidR="0046520A" w:rsidRPr="00BE7DF1">
          <w:rPr>
            <w:rStyle w:val="Hypertextovprepojenie"/>
            <w:color w:val="auto"/>
          </w:rPr>
          <w:t>Zmluv</w:t>
        </w:r>
        <w:r w:rsidR="00FA6849" w:rsidRPr="00BE7DF1">
          <w:rPr>
            <w:rStyle w:val="Hypertextovprepojenie"/>
            <w:color w:val="auto"/>
          </w:rPr>
          <w:t>y</w:t>
        </w:r>
      </w:hyperlink>
    </w:p>
    <w:p w14:paraId="421D5D23" w14:textId="155501F6" w:rsidR="00484147" w:rsidRPr="00BE7DF1" w:rsidRDefault="00E41EDF" w:rsidP="00815970">
      <w:pPr>
        <w:pStyle w:val="Obsah3"/>
        <w:numPr>
          <w:ilvl w:val="0"/>
          <w:numId w:val="81"/>
        </w:numPr>
        <w:spacing w:line="240" w:lineRule="auto"/>
        <w:jc w:val="both"/>
        <w:rPr>
          <w:rStyle w:val="Hypertextovprepojenie"/>
          <w:color w:val="auto"/>
          <w:lang w:eastAsia="sk-SK"/>
        </w:rPr>
      </w:pPr>
      <w:hyperlink w:anchor="_Toc461981437" w:history="1">
        <w:r w:rsidR="00484147" w:rsidRPr="00BE7DF1">
          <w:rPr>
            <w:rStyle w:val="Hypertextovprepojenie"/>
            <w:color w:val="auto"/>
            <w:lang w:eastAsia="sk-SK"/>
          </w:rPr>
          <w:t>Zrušenie verejného obstarávania</w:t>
        </w:r>
      </w:hyperlink>
    </w:p>
    <w:p w14:paraId="0EB4A691" w14:textId="755BFCC7" w:rsidR="00957596" w:rsidRPr="00BE7DF1" w:rsidRDefault="00957596" w:rsidP="00815970">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BE7DF1">
        <w:rPr>
          <w:rStyle w:val="Hypertextovprepojenie"/>
          <w:rFonts w:ascii="Calibri" w:eastAsia="Times New Roman" w:hAnsi="Calibri" w:cs="Calibri"/>
          <w:b w:val="0"/>
          <w:bCs w:val="0"/>
          <w:noProof/>
          <w:color w:val="auto"/>
          <w:sz w:val="22"/>
          <w:szCs w:val="22"/>
          <w:u w:val="none"/>
          <w:lang w:eastAsia="en-US"/>
        </w:rPr>
        <w:t xml:space="preserve">   31 </w:t>
      </w:r>
      <w:r w:rsidR="004A16EA" w:rsidRPr="00BE7DF1">
        <w:rPr>
          <w:rStyle w:val="Hypertextovprepojenie"/>
          <w:rFonts w:ascii="Calibri" w:eastAsia="Times New Roman" w:hAnsi="Calibri" w:cs="Calibri"/>
          <w:b w:val="0"/>
          <w:bCs w:val="0"/>
          <w:noProof/>
          <w:color w:val="auto"/>
          <w:sz w:val="22"/>
          <w:szCs w:val="22"/>
          <w:u w:val="none"/>
          <w:lang w:eastAsia="en-US"/>
        </w:rPr>
        <w:t xml:space="preserve"> </w:t>
      </w:r>
      <w:r w:rsidRPr="00BE7DF1">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BE7DF1" w:rsidRDefault="00957596" w:rsidP="00815970">
      <w:pPr>
        <w:spacing w:line="240" w:lineRule="auto"/>
        <w:jc w:val="both"/>
        <w:rPr>
          <w:rFonts w:cs="Calibri"/>
          <w:noProof/>
        </w:rPr>
      </w:pPr>
      <w:r w:rsidRPr="00BE7DF1">
        <w:rPr>
          <w:rStyle w:val="Hypertextovprepojenie"/>
          <w:rFonts w:cs="Calibri"/>
          <w:noProof/>
          <w:color w:val="auto"/>
          <w:u w:val="none"/>
        </w:rPr>
        <w:t xml:space="preserve">      32 </w:t>
      </w:r>
      <w:r w:rsidR="004A16EA" w:rsidRPr="00BE7DF1">
        <w:rPr>
          <w:rStyle w:val="Hypertextovprepojenie"/>
          <w:rFonts w:cs="Calibri"/>
          <w:noProof/>
          <w:color w:val="auto"/>
          <w:u w:val="none"/>
        </w:rPr>
        <w:t xml:space="preserve"> </w:t>
      </w:r>
      <w:r w:rsidRPr="00BE7DF1">
        <w:rPr>
          <w:rStyle w:val="Hypertextovprepojenie"/>
          <w:rFonts w:cs="Calibri"/>
          <w:noProof/>
          <w:color w:val="auto"/>
          <w:u w:val="none"/>
        </w:rPr>
        <w:t>Využitie subdodávateľov</w:t>
      </w:r>
    </w:p>
    <w:p w14:paraId="7B8AF1E3" w14:textId="5AED724D" w:rsidR="00484147" w:rsidRPr="00BE7DF1" w:rsidRDefault="00E41EDF" w:rsidP="00815970">
      <w:pPr>
        <w:pStyle w:val="Obsah1"/>
        <w:tabs>
          <w:tab w:val="right" w:pos="9062"/>
        </w:tabs>
        <w:spacing w:line="240" w:lineRule="auto"/>
        <w:jc w:val="both"/>
        <w:rPr>
          <w:rStyle w:val="Hypertextovprepojenie"/>
          <w:rFonts w:ascii="Calibri" w:hAnsi="Calibri" w:cs="Calibri"/>
          <w:noProof/>
          <w:color w:val="auto"/>
          <w:sz w:val="22"/>
          <w:szCs w:val="22"/>
        </w:rPr>
      </w:pPr>
      <w:hyperlink w:anchor="_Toc461981438" w:history="1">
        <w:r w:rsidR="00484147" w:rsidRPr="00BE7DF1">
          <w:rPr>
            <w:rStyle w:val="Hypertextovprepojenie"/>
            <w:rFonts w:ascii="Calibri" w:hAnsi="Calibri" w:cs="Calibri"/>
            <w:noProof/>
            <w:color w:val="auto"/>
            <w:sz w:val="22"/>
            <w:szCs w:val="22"/>
          </w:rPr>
          <w:t xml:space="preserve">A.2 </w:t>
        </w:r>
        <w:r w:rsidR="00CC39CF" w:rsidRPr="00BE7DF1">
          <w:rPr>
            <w:rStyle w:val="Hypertextovprepojenie"/>
            <w:rFonts w:ascii="Calibri" w:hAnsi="Calibri" w:cs="Calibri"/>
            <w:noProof/>
            <w:color w:val="auto"/>
            <w:sz w:val="22"/>
            <w:szCs w:val="22"/>
          </w:rPr>
          <w:t>KritériÁ</w:t>
        </w:r>
        <w:r w:rsidR="00484147" w:rsidRPr="00BE7DF1">
          <w:rPr>
            <w:rStyle w:val="Hypertextovprepojenie"/>
            <w:rFonts w:ascii="Calibri" w:hAnsi="Calibri" w:cs="Calibri"/>
            <w:noProof/>
            <w:color w:val="auto"/>
            <w:sz w:val="22"/>
            <w:szCs w:val="22"/>
          </w:rPr>
          <w:t xml:space="preserve"> na hodnotenie ponúk a PRAVIDLÁ ich uplatnenia</w:t>
        </w:r>
      </w:hyperlink>
    </w:p>
    <w:p w14:paraId="6246D78D" w14:textId="290795F3" w:rsidR="00EE01D6" w:rsidRPr="00BE7DF1" w:rsidRDefault="00EE01D6" w:rsidP="00815970">
      <w:pPr>
        <w:spacing w:line="240" w:lineRule="auto"/>
        <w:jc w:val="both"/>
        <w:rPr>
          <w:rFonts w:cs="Calibri"/>
        </w:rPr>
      </w:pPr>
    </w:p>
    <w:p w14:paraId="231041FA" w14:textId="4C551950" w:rsidR="00EE01D6" w:rsidRPr="00BE7DF1" w:rsidRDefault="00EE01D6" w:rsidP="00815970">
      <w:pPr>
        <w:spacing w:line="240" w:lineRule="auto"/>
        <w:jc w:val="both"/>
        <w:rPr>
          <w:rFonts w:cs="Calibri"/>
          <w:b/>
        </w:rPr>
      </w:pPr>
      <w:r w:rsidRPr="00BE7DF1">
        <w:rPr>
          <w:rFonts w:cs="Calibri"/>
          <w:b/>
        </w:rPr>
        <w:t>A.3 PODMIENKY ÚČASTI</w:t>
      </w:r>
    </w:p>
    <w:p w14:paraId="1C6E7A11" w14:textId="77777777" w:rsidR="00484147" w:rsidRPr="00BE7DF1" w:rsidRDefault="00E41EDF" w:rsidP="00815970">
      <w:pPr>
        <w:pStyle w:val="Obsah1"/>
        <w:tabs>
          <w:tab w:val="right" w:pos="9062"/>
        </w:tabs>
        <w:spacing w:line="240" w:lineRule="auto"/>
        <w:jc w:val="both"/>
        <w:rPr>
          <w:rFonts w:ascii="Calibri" w:hAnsi="Calibri" w:cs="Calibri"/>
          <w:b w:val="0"/>
          <w:bCs w:val="0"/>
          <w:caps w:val="0"/>
          <w:noProof/>
          <w:sz w:val="22"/>
          <w:szCs w:val="22"/>
          <w:lang w:eastAsia="sk-SK"/>
        </w:rPr>
      </w:pPr>
      <w:hyperlink w:anchor="_Toc461981440" w:history="1">
        <w:r w:rsidR="00484147" w:rsidRPr="00BE7DF1">
          <w:rPr>
            <w:rStyle w:val="Hypertextovprepojenie"/>
            <w:rFonts w:ascii="Calibri" w:hAnsi="Calibri" w:cs="Calibri"/>
            <w:noProof/>
            <w:color w:val="auto"/>
            <w:sz w:val="22"/>
            <w:szCs w:val="22"/>
          </w:rPr>
          <w:t>B.1 OPIS PREDMETU ZÁKAZKY</w:t>
        </w:r>
      </w:hyperlink>
    </w:p>
    <w:p w14:paraId="554DA788" w14:textId="77777777" w:rsidR="00484147" w:rsidRPr="00BE7DF1" w:rsidRDefault="00E41EDF" w:rsidP="00815970">
      <w:pPr>
        <w:pStyle w:val="Obsah1"/>
        <w:tabs>
          <w:tab w:val="right" w:pos="9062"/>
        </w:tabs>
        <w:spacing w:line="240" w:lineRule="auto"/>
        <w:jc w:val="both"/>
        <w:rPr>
          <w:rFonts w:ascii="Calibri" w:hAnsi="Calibri" w:cs="Calibri"/>
          <w:b w:val="0"/>
          <w:bCs w:val="0"/>
          <w:caps w:val="0"/>
          <w:noProof/>
          <w:sz w:val="22"/>
          <w:szCs w:val="22"/>
          <w:lang w:eastAsia="sk-SK"/>
        </w:rPr>
      </w:pPr>
      <w:hyperlink w:anchor="_Toc461981441" w:history="1">
        <w:r w:rsidR="00FB043F" w:rsidRPr="00BE7DF1">
          <w:rPr>
            <w:rStyle w:val="Hypertextovprepojenie"/>
            <w:rFonts w:ascii="Calibri" w:hAnsi="Calibri" w:cs="Calibri"/>
            <w:noProof/>
            <w:color w:val="auto"/>
            <w:sz w:val="22"/>
            <w:szCs w:val="22"/>
          </w:rPr>
          <w:t xml:space="preserve">B.2 </w:t>
        </w:r>
        <w:r w:rsidR="00484147" w:rsidRPr="00BE7DF1">
          <w:rPr>
            <w:rStyle w:val="Hypertextovprepojenie"/>
            <w:rFonts w:ascii="Calibri" w:hAnsi="Calibri" w:cs="Calibri"/>
            <w:noProof/>
            <w:color w:val="auto"/>
            <w:sz w:val="22"/>
            <w:szCs w:val="22"/>
          </w:rPr>
          <w:t>SPÔSOB URČENIA CENY</w:t>
        </w:r>
      </w:hyperlink>
    </w:p>
    <w:p w14:paraId="1F20DF94" w14:textId="69B6325D" w:rsidR="00484147" w:rsidRPr="00BE7DF1" w:rsidRDefault="00E41EDF" w:rsidP="00815970">
      <w:pPr>
        <w:pStyle w:val="Obsah1"/>
        <w:tabs>
          <w:tab w:val="right" w:pos="9062"/>
        </w:tabs>
        <w:spacing w:line="240" w:lineRule="auto"/>
        <w:jc w:val="both"/>
        <w:rPr>
          <w:rStyle w:val="Hypertextovprepojenie"/>
          <w:rFonts w:ascii="Calibri" w:hAnsi="Calibri" w:cs="Calibri"/>
          <w:noProof/>
          <w:color w:val="auto"/>
          <w:sz w:val="22"/>
          <w:szCs w:val="22"/>
        </w:rPr>
      </w:pPr>
      <w:hyperlink w:anchor="_Toc461981442" w:history="1">
        <w:r w:rsidR="00FB043F" w:rsidRPr="00BE7DF1">
          <w:rPr>
            <w:rStyle w:val="Hypertextovprepojenie"/>
            <w:rFonts w:ascii="Calibri" w:hAnsi="Calibri" w:cs="Calibri"/>
            <w:noProof/>
            <w:color w:val="auto"/>
            <w:sz w:val="22"/>
            <w:szCs w:val="22"/>
          </w:rPr>
          <w:t xml:space="preserve">B.3 </w:t>
        </w:r>
        <w:r w:rsidR="00484147" w:rsidRPr="00BE7DF1">
          <w:rPr>
            <w:rStyle w:val="Hypertextovprepojenie"/>
            <w:rFonts w:ascii="Calibri" w:hAnsi="Calibri" w:cs="Calibri"/>
            <w:noProof/>
            <w:color w:val="auto"/>
            <w:sz w:val="22"/>
            <w:szCs w:val="22"/>
          </w:rPr>
          <w:t xml:space="preserve">OBCHODNÉ PODMIENKY </w:t>
        </w:r>
        <w:r w:rsidR="00AF3BA1" w:rsidRPr="00BE7DF1">
          <w:rPr>
            <w:rStyle w:val="Hypertextovprepojenie"/>
            <w:rFonts w:ascii="Calibri" w:hAnsi="Calibri" w:cs="Calibri"/>
            <w:noProof/>
            <w:color w:val="auto"/>
            <w:sz w:val="22"/>
            <w:szCs w:val="22"/>
          </w:rPr>
          <w:t>doda</w:t>
        </w:r>
        <w:r w:rsidR="000C1940" w:rsidRPr="00BE7DF1">
          <w:rPr>
            <w:rStyle w:val="Hypertextovprepojenie"/>
            <w:rFonts w:ascii="Calibri" w:hAnsi="Calibri" w:cs="Calibri"/>
            <w:noProof/>
            <w:color w:val="auto"/>
            <w:sz w:val="22"/>
            <w:szCs w:val="22"/>
          </w:rPr>
          <w:t>NIA</w:t>
        </w:r>
        <w:r w:rsidR="00484147" w:rsidRPr="00BE7DF1">
          <w:rPr>
            <w:rStyle w:val="Hypertextovprepojenie"/>
            <w:rFonts w:ascii="Calibri" w:hAnsi="Calibri" w:cs="Calibri"/>
            <w:noProof/>
            <w:color w:val="auto"/>
            <w:sz w:val="22"/>
            <w:szCs w:val="22"/>
          </w:rPr>
          <w:t xml:space="preserve"> PREDMETU ZÁKAZKY</w:t>
        </w:r>
      </w:hyperlink>
    </w:p>
    <w:p w14:paraId="4B2DFC11" w14:textId="77777777" w:rsidR="00484147" w:rsidRPr="00BE7DF1" w:rsidRDefault="00484147" w:rsidP="00815970">
      <w:pPr>
        <w:spacing w:line="240" w:lineRule="auto"/>
        <w:jc w:val="both"/>
        <w:rPr>
          <w:rFonts w:cs="Calibri"/>
        </w:rPr>
      </w:pPr>
    </w:p>
    <w:p w14:paraId="3E2C0712" w14:textId="77777777" w:rsidR="00CE4460" w:rsidRPr="00BE7DF1" w:rsidRDefault="00484147" w:rsidP="00815970">
      <w:pPr>
        <w:spacing w:after="0" w:line="240" w:lineRule="auto"/>
        <w:jc w:val="both"/>
        <w:rPr>
          <w:rFonts w:cs="Calibri"/>
          <w:b/>
        </w:rPr>
      </w:pPr>
      <w:r w:rsidRPr="00BE7DF1">
        <w:rPr>
          <w:rFonts w:cs="Calibri"/>
          <w:b/>
          <w:bCs/>
        </w:rPr>
        <w:fldChar w:fldCharType="end"/>
      </w:r>
      <w:r w:rsidR="00CE4460" w:rsidRPr="00BE7DF1">
        <w:rPr>
          <w:rFonts w:cs="Calibri"/>
          <w:b/>
        </w:rPr>
        <w:t>PRÍLOHY K SÚŤAŽNÝM PODKLADOM</w:t>
      </w:r>
    </w:p>
    <w:p w14:paraId="3A1810C9" w14:textId="77777777" w:rsidR="00CE4460" w:rsidRPr="00BE7DF1" w:rsidRDefault="00CE4460" w:rsidP="00815970">
      <w:pPr>
        <w:spacing w:after="0" w:line="240" w:lineRule="auto"/>
        <w:jc w:val="both"/>
        <w:rPr>
          <w:rFonts w:cs="Calibri"/>
          <w:b/>
        </w:rPr>
      </w:pPr>
    </w:p>
    <w:p w14:paraId="4848C14A" w14:textId="5240A9B4" w:rsidR="0080396F" w:rsidRPr="00BE7DF1" w:rsidRDefault="0080396F" w:rsidP="00815970">
      <w:pPr>
        <w:tabs>
          <w:tab w:val="left" w:pos="2552"/>
        </w:tabs>
        <w:spacing w:after="0" w:line="240" w:lineRule="auto"/>
        <w:jc w:val="both"/>
        <w:rPr>
          <w:rFonts w:eastAsiaTheme="majorEastAsia" w:cs="Calibri"/>
          <w:bCs/>
        </w:rPr>
      </w:pPr>
      <w:r w:rsidRPr="00BE7DF1">
        <w:rPr>
          <w:rFonts w:cs="Calibri"/>
          <w:bCs/>
        </w:rPr>
        <w:t xml:space="preserve">Príloha č. 1 k časti A.1  -  </w:t>
      </w:r>
      <w:r w:rsidR="00FE4B43" w:rsidRPr="00BE7DF1">
        <w:rPr>
          <w:rFonts w:cs="Calibri"/>
          <w:bCs/>
        </w:rPr>
        <w:tab/>
      </w:r>
      <w:r w:rsidRPr="00BE7DF1">
        <w:rPr>
          <w:rFonts w:cs="Calibri"/>
          <w:bCs/>
        </w:rPr>
        <w:t>Všeobecné informácie o uchádzačovi</w:t>
      </w:r>
    </w:p>
    <w:p w14:paraId="2A2C1EA8" w14:textId="5B4249BB" w:rsidR="0080396F" w:rsidRPr="00BE7DF1" w:rsidRDefault="0080396F" w:rsidP="00815970">
      <w:pPr>
        <w:tabs>
          <w:tab w:val="left" w:pos="2552"/>
        </w:tabs>
        <w:spacing w:after="0" w:line="240" w:lineRule="auto"/>
        <w:jc w:val="both"/>
        <w:rPr>
          <w:rFonts w:cs="Calibri"/>
          <w:bCs/>
        </w:rPr>
      </w:pPr>
      <w:r w:rsidRPr="00BE7DF1">
        <w:rPr>
          <w:rFonts w:cs="Calibri"/>
          <w:bCs/>
        </w:rPr>
        <w:t xml:space="preserve">Príloha č. 2 k časti A.1  -  </w:t>
      </w:r>
      <w:r w:rsidR="00FE4B43" w:rsidRPr="00BE7DF1">
        <w:rPr>
          <w:rFonts w:cs="Calibri"/>
          <w:bCs/>
        </w:rPr>
        <w:tab/>
      </w:r>
      <w:r w:rsidRPr="00BE7DF1">
        <w:rPr>
          <w:rFonts w:cs="Calibri"/>
          <w:bCs/>
        </w:rPr>
        <w:t>Jednotný európsky dokument</w:t>
      </w:r>
      <w:r w:rsidR="0009133C" w:rsidRPr="00BE7DF1">
        <w:rPr>
          <w:rFonts w:cs="Calibri"/>
          <w:bCs/>
        </w:rPr>
        <w:t xml:space="preserve"> (ďalej len </w:t>
      </w:r>
      <w:r w:rsidR="0009133C" w:rsidRPr="00BE7DF1">
        <w:rPr>
          <w:rFonts w:cs="Calibri"/>
          <w:b/>
          <w:bCs/>
        </w:rPr>
        <w:t>,,JED“</w:t>
      </w:r>
      <w:r w:rsidR="0009133C" w:rsidRPr="00BE7DF1">
        <w:rPr>
          <w:rFonts w:cs="Calibri"/>
          <w:bCs/>
        </w:rPr>
        <w:t>)</w:t>
      </w:r>
    </w:p>
    <w:p w14:paraId="66D27873" w14:textId="3C09EA12" w:rsidR="008A4EBF" w:rsidRPr="00BE7DF1" w:rsidRDefault="00EE01D6" w:rsidP="00815970">
      <w:pPr>
        <w:pStyle w:val="Hlavika"/>
        <w:tabs>
          <w:tab w:val="left" w:pos="708"/>
          <w:tab w:val="left" w:pos="2552"/>
        </w:tabs>
        <w:rPr>
          <w:rFonts w:cs="Calibri"/>
          <w:bCs/>
        </w:rPr>
      </w:pPr>
      <w:r w:rsidRPr="00BE7DF1">
        <w:rPr>
          <w:rFonts w:cs="Calibri"/>
          <w:bCs/>
        </w:rPr>
        <w:t xml:space="preserve">Príloha č. 3 k časti A.1 </w:t>
      </w:r>
      <w:r w:rsidR="00A8550F" w:rsidRPr="00BE7DF1">
        <w:rPr>
          <w:rFonts w:cs="Calibri"/>
          <w:bCs/>
        </w:rPr>
        <w:t xml:space="preserve"> </w:t>
      </w:r>
      <w:r w:rsidRPr="00BE7DF1">
        <w:rPr>
          <w:rFonts w:cs="Calibri"/>
          <w:bCs/>
        </w:rPr>
        <w:t xml:space="preserve">- </w:t>
      </w:r>
      <w:r w:rsidR="00146142" w:rsidRPr="00BE7DF1">
        <w:rPr>
          <w:rFonts w:cs="Calibri"/>
          <w:bCs/>
        </w:rPr>
        <w:t xml:space="preserve">  </w:t>
      </w:r>
      <w:r w:rsidR="00FE4B43" w:rsidRPr="00BE7DF1">
        <w:rPr>
          <w:rFonts w:cs="Calibri"/>
          <w:bCs/>
        </w:rPr>
        <w:tab/>
      </w:r>
      <w:r w:rsidR="008A4EBF" w:rsidRPr="00BE7DF1">
        <w:rPr>
          <w:rFonts w:cs="Calibri"/>
          <w:bCs/>
        </w:rPr>
        <w:t xml:space="preserve">Čestné vyhlásenie podľa Článku 5k Nariadenia rady (EÚ) č. 833/2014 </w:t>
      </w:r>
    </w:p>
    <w:p w14:paraId="3363C42C" w14:textId="7F50D40A" w:rsidR="008A4EBF" w:rsidRPr="00BE7DF1" w:rsidRDefault="008A4EBF" w:rsidP="00815970">
      <w:pPr>
        <w:pStyle w:val="Hlavika"/>
        <w:tabs>
          <w:tab w:val="left" w:pos="708"/>
          <w:tab w:val="left" w:pos="2552"/>
        </w:tabs>
        <w:rPr>
          <w:rFonts w:cs="Calibri"/>
          <w:bCs/>
        </w:rPr>
      </w:pPr>
      <w:r w:rsidRPr="00BE7DF1">
        <w:rPr>
          <w:rFonts w:cs="Calibri"/>
          <w:bCs/>
        </w:rPr>
        <w:t xml:space="preserve">                                              </w:t>
      </w:r>
      <w:r w:rsidR="00FE4B43" w:rsidRPr="00BE7DF1">
        <w:rPr>
          <w:rFonts w:cs="Calibri"/>
          <w:bCs/>
        </w:rPr>
        <w:tab/>
      </w:r>
      <w:r w:rsidRPr="00BE7DF1">
        <w:rPr>
          <w:rFonts w:cs="Calibri"/>
          <w:bCs/>
        </w:rPr>
        <w:t xml:space="preserve">z 31. júla 2014 o reštriktívnych opatreniach s ohľadom na konanie Ruska, </w:t>
      </w:r>
    </w:p>
    <w:p w14:paraId="15699125" w14:textId="2220B846" w:rsidR="008A4EBF" w:rsidRPr="00BE7DF1" w:rsidRDefault="008A4EBF" w:rsidP="00815970">
      <w:pPr>
        <w:pStyle w:val="Hlavika"/>
        <w:tabs>
          <w:tab w:val="left" w:pos="708"/>
          <w:tab w:val="left" w:pos="2552"/>
        </w:tabs>
        <w:rPr>
          <w:rFonts w:cs="Calibri"/>
          <w:bCs/>
        </w:rPr>
      </w:pPr>
      <w:r w:rsidRPr="00BE7DF1">
        <w:rPr>
          <w:rFonts w:cs="Calibri"/>
          <w:bCs/>
        </w:rPr>
        <w:tab/>
      </w:r>
      <w:r w:rsidRPr="00BE7DF1">
        <w:rPr>
          <w:rFonts w:cs="Calibri"/>
          <w:bCs/>
        </w:rPr>
        <w:tab/>
        <w:t xml:space="preserve">ktorým destabilizuje situáciu na Ukrajine v znení Nariadenia rady (EÚ) </w:t>
      </w:r>
    </w:p>
    <w:p w14:paraId="69A45CF9" w14:textId="58D550B0" w:rsidR="00EE01D6" w:rsidRPr="00BE7DF1" w:rsidRDefault="008A4EBF" w:rsidP="00815970">
      <w:pPr>
        <w:tabs>
          <w:tab w:val="left" w:pos="2552"/>
        </w:tabs>
        <w:spacing w:after="0" w:line="240" w:lineRule="auto"/>
        <w:ind w:left="2552" w:hanging="2694"/>
        <w:rPr>
          <w:rFonts w:cs="Calibri"/>
          <w:bCs/>
        </w:rPr>
      </w:pPr>
      <w:r w:rsidRPr="00BE7DF1">
        <w:rPr>
          <w:rFonts w:cs="Calibri"/>
          <w:bCs/>
        </w:rPr>
        <w:t xml:space="preserve">                                                 </w:t>
      </w:r>
      <w:r w:rsidR="00FE4B43" w:rsidRPr="00BE7DF1">
        <w:rPr>
          <w:rFonts w:cs="Calibri"/>
          <w:bCs/>
        </w:rPr>
        <w:tab/>
      </w:r>
      <w:r w:rsidRPr="00BE7DF1">
        <w:rPr>
          <w:rFonts w:cs="Calibri"/>
          <w:bCs/>
        </w:rPr>
        <w:t>2025/395 z 24. februára 2025</w:t>
      </w:r>
      <w:r w:rsidR="00F34C90" w:rsidRPr="00BE7DF1">
        <w:rPr>
          <w:rFonts w:cs="Calibri"/>
          <w:bCs/>
        </w:rPr>
        <w:t xml:space="preserve"> a v znení neskorších predpisov (povinné predložiť v ponuke)</w:t>
      </w:r>
    </w:p>
    <w:p w14:paraId="19CD9045" w14:textId="7DBA3427" w:rsidR="00EE01D6" w:rsidRDefault="00EE01D6" w:rsidP="00815970">
      <w:pPr>
        <w:pStyle w:val="Bezriadkovania"/>
        <w:ind w:left="2552" w:hanging="2545"/>
        <w:jc w:val="both"/>
        <w:rPr>
          <w:rFonts w:cs="Calibri"/>
          <w:bCs/>
        </w:rPr>
      </w:pPr>
      <w:r w:rsidRPr="00BE7DF1">
        <w:rPr>
          <w:rFonts w:cs="Calibri"/>
          <w:bCs/>
        </w:rPr>
        <w:t xml:space="preserve">Príloha č. 4 k časti A.1  - </w:t>
      </w:r>
      <w:r w:rsidR="008A4EBF" w:rsidRPr="00BE7DF1">
        <w:rPr>
          <w:rFonts w:cs="Calibri"/>
          <w:bCs/>
        </w:rPr>
        <w:t xml:space="preserve">   </w:t>
      </w:r>
      <w:r w:rsidR="00FE4B43" w:rsidRPr="00BE7DF1">
        <w:rPr>
          <w:rFonts w:cs="Calibri"/>
          <w:bCs/>
        </w:rPr>
        <w:tab/>
      </w:r>
      <w:r w:rsidR="00F34C90" w:rsidRPr="00BE7DF1">
        <w:rPr>
          <w:rFonts w:cs="Calibri"/>
          <w:bCs/>
        </w:rPr>
        <w:t>Čestné v</w:t>
      </w:r>
      <w:r w:rsidRPr="00BE7DF1">
        <w:rPr>
          <w:rFonts w:cs="Calibri"/>
          <w:bCs/>
        </w:rPr>
        <w:t>yhlásenie uchádzača</w:t>
      </w:r>
      <w:r w:rsidR="00F34C90" w:rsidRPr="00BE7DF1">
        <w:rPr>
          <w:rFonts w:cs="Calibri"/>
          <w:bCs/>
        </w:rPr>
        <w:t xml:space="preserve"> (povinné predložiť v ponuke)</w:t>
      </w:r>
    </w:p>
    <w:p w14:paraId="6B6FA4D7" w14:textId="77777777" w:rsidR="007839BF" w:rsidRPr="00BE7DF1" w:rsidRDefault="007839BF" w:rsidP="00815970">
      <w:pPr>
        <w:pStyle w:val="Bezriadkovania"/>
        <w:ind w:left="2552" w:hanging="2545"/>
        <w:jc w:val="both"/>
        <w:rPr>
          <w:rFonts w:cs="Calibri"/>
          <w:bCs/>
        </w:rPr>
      </w:pPr>
    </w:p>
    <w:p w14:paraId="76B39576" w14:textId="2D47C6CE" w:rsidR="00C74331" w:rsidRDefault="00870322" w:rsidP="00815970">
      <w:pPr>
        <w:tabs>
          <w:tab w:val="left" w:pos="2552"/>
        </w:tabs>
        <w:spacing w:after="0" w:line="240" w:lineRule="auto"/>
        <w:ind w:left="2268" w:hanging="2268"/>
        <w:jc w:val="both"/>
        <w:rPr>
          <w:rFonts w:cs="Calibri"/>
          <w:bCs/>
        </w:rPr>
      </w:pPr>
      <w:r w:rsidRPr="00BE7DF1">
        <w:rPr>
          <w:rFonts w:cs="Calibri"/>
          <w:bCs/>
        </w:rPr>
        <w:t>Príloha č. 1 k časti</w:t>
      </w:r>
      <w:r w:rsidR="00B821F6" w:rsidRPr="00BE7DF1">
        <w:rPr>
          <w:rFonts w:cs="Calibri"/>
          <w:bCs/>
        </w:rPr>
        <w:t xml:space="preserve"> A.2 – </w:t>
      </w:r>
      <w:r w:rsidR="00FE4B43" w:rsidRPr="00BE7DF1">
        <w:rPr>
          <w:rFonts w:cs="Calibri"/>
          <w:bCs/>
        </w:rPr>
        <w:tab/>
      </w:r>
      <w:r w:rsidR="003E11EC" w:rsidRPr="00BE7DF1">
        <w:rPr>
          <w:rFonts w:cs="Calibri"/>
          <w:bCs/>
        </w:rPr>
        <w:tab/>
      </w:r>
      <w:r w:rsidR="00B821F6" w:rsidRPr="00BE7DF1">
        <w:rPr>
          <w:rFonts w:cs="Calibri"/>
          <w:bCs/>
        </w:rPr>
        <w:t xml:space="preserve">Návrh na plnenie kritéria </w:t>
      </w:r>
    </w:p>
    <w:p w14:paraId="35A28DCD" w14:textId="77777777" w:rsidR="007839BF" w:rsidRPr="00BE7DF1" w:rsidRDefault="007839BF" w:rsidP="00815970">
      <w:pPr>
        <w:tabs>
          <w:tab w:val="left" w:pos="2552"/>
        </w:tabs>
        <w:spacing w:after="0" w:line="240" w:lineRule="auto"/>
        <w:ind w:left="2268" w:hanging="2268"/>
        <w:jc w:val="both"/>
        <w:rPr>
          <w:rFonts w:eastAsiaTheme="majorEastAsia" w:cs="Calibri"/>
          <w:bCs/>
        </w:rPr>
      </w:pPr>
    </w:p>
    <w:p w14:paraId="50EB57C8" w14:textId="13D48D14" w:rsidR="00DF2168" w:rsidRDefault="00287316" w:rsidP="00815970">
      <w:pPr>
        <w:tabs>
          <w:tab w:val="left" w:pos="2268"/>
          <w:tab w:val="left" w:pos="2552"/>
        </w:tabs>
        <w:spacing w:after="0" w:line="240" w:lineRule="auto"/>
        <w:ind w:left="2550" w:hanging="2550"/>
        <w:jc w:val="both"/>
        <w:rPr>
          <w:rFonts w:cs="Calibri"/>
          <w:bCs/>
        </w:rPr>
      </w:pPr>
      <w:r w:rsidRPr="00BE7DF1">
        <w:rPr>
          <w:rFonts w:cs="Calibri"/>
          <w:bCs/>
        </w:rPr>
        <w:t xml:space="preserve">Príloha č. 1 k časti A.3  -  </w:t>
      </w:r>
      <w:r w:rsidR="00FE4B43" w:rsidRPr="00BE7DF1">
        <w:rPr>
          <w:rFonts w:cs="Calibri"/>
          <w:bCs/>
        </w:rPr>
        <w:tab/>
      </w:r>
      <w:r w:rsidR="003E11EC" w:rsidRPr="00BE7DF1">
        <w:rPr>
          <w:rFonts w:cs="Calibri"/>
          <w:bCs/>
        </w:rPr>
        <w:tab/>
      </w:r>
      <w:r w:rsidRPr="00BE7DF1">
        <w:rPr>
          <w:rFonts w:cs="Calibri"/>
          <w:bCs/>
        </w:rPr>
        <w:t xml:space="preserve">Čestné vyhlásenie uchádzača podľa § 32 ods. </w:t>
      </w:r>
      <w:r w:rsidR="009F0395" w:rsidRPr="00BE7DF1">
        <w:rPr>
          <w:rFonts w:cs="Calibri"/>
          <w:bCs/>
        </w:rPr>
        <w:t xml:space="preserve">1 písm. a) v spojení s ods. </w:t>
      </w:r>
      <w:r w:rsidRPr="00BE7DF1">
        <w:rPr>
          <w:rFonts w:cs="Calibri"/>
          <w:bCs/>
        </w:rPr>
        <w:t xml:space="preserve">7 </w:t>
      </w:r>
      <w:r w:rsidR="00F5087B" w:rsidRPr="00BE7DF1">
        <w:rPr>
          <w:rFonts w:cs="Calibri"/>
          <w:bCs/>
        </w:rPr>
        <w:t>ZVO</w:t>
      </w:r>
      <w:r w:rsidR="009F0395" w:rsidRPr="00BE7DF1">
        <w:rPr>
          <w:rFonts w:cs="Calibri"/>
          <w:bCs/>
        </w:rPr>
        <w:t xml:space="preserve"> (povinné predložiť k ponuke)</w:t>
      </w:r>
    </w:p>
    <w:p w14:paraId="5C3506CA" w14:textId="68260710" w:rsidR="007839BF" w:rsidRDefault="007839BF" w:rsidP="00815970">
      <w:pPr>
        <w:tabs>
          <w:tab w:val="left" w:pos="2268"/>
          <w:tab w:val="left" w:pos="2552"/>
        </w:tabs>
        <w:spacing w:after="0" w:line="240" w:lineRule="auto"/>
        <w:ind w:left="2550" w:hanging="2550"/>
        <w:jc w:val="both"/>
        <w:rPr>
          <w:rFonts w:cs="Calibri"/>
          <w:bCs/>
        </w:rPr>
      </w:pPr>
      <w:r>
        <w:rPr>
          <w:rFonts w:cs="Calibri"/>
          <w:bCs/>
        </w:rPr>
        <w:t>Príloha č. 2 k časti A.3 -</w:t>
      </w:r>
      <w:r>
        <w:rPr>
          <w:rFonts w:cs="Calibri"/>
          <w:bCs/>
        </w:rPr>
        <w:tab/>
      </w:r>
      <w:r>
        <w:rPr>
          <w:rFonts w:cs="Calibri"/>
          <w:bCs/>
        </w:rPr>
        <w:tab/>
        <w:t>Zoznam kľúčových expertov</w:t>
      </w:r>
    </w:p>
    <w:p w14:paraId="15E9F1FE" w14:textId="2D795234" w:rsidR="007839BF" w:rsidRDefault="007839BF" w:rsidP="00815970">
      <w:pPr>
        <w:tabs>
          <w:tab w:val="left" w:pos="2268"/>
          <w:tab w:val="left" w:pos="2552"/>
        </w:tabs>
        <w:spacing w:after="0" w:line="240" w:lineRule="auto"/>
        <w:ind w:left="2550" w:hanging="2550"/>
        <w:jc w:val="both"/>
        <w:rPr>
          <w:rFonts w:cs="Calibri"/>
          <w:bCs/>
        </w:rPr>
      </w:pPr>
      <w:r>
        <w:rPr>
          <w:rFonts w:cs="Calibri"/>
          <w:bCs/>
        </w:rPr>
        <w:t>Príloha č. 3 k časti A.3 -</w:t>
      </w:r>
      <w:r>
        <w:rPr>
          <w:rFonts w:cs="Calibri"/>
          <w:bCs/>
        </w:rPr>
        <w:tab/>
      </w:r>
      <w:r>
        <w:rPr>
          <w:rFonts w:cs="Calibri"/>
          <w:bCs/>
        </w:rPr>
        <w:tab/>
        <w:t>Referenčný list kľúčového experta</w:t>
      </w:r>
    </w:p>
    <w:p w14:paraId="225358DA" w14:textId="77777777" w:rsidR="007839BF" w:rsidRPr="00BE7DF1" w:rsidRDefault="007839BF" w:rsidP="00815970">
      <w:pPr>
        <w:tabs>
          <w:tab w:val="left" w:pos="2268"/>
          <w:tab w:val="left" w:pos="2552"/>
        </w:tabs>
        <w:spacing w:after="0" w:line="240" w:lineRule="auto"/>
        <w:ind w:left="2550" w:hanging="2550"/>
        <w:jc w:val="both"/>
        <w:rPr>
          <w:rFonts w:cs="Calibri"/>
          <w:bCs/>
        </w:rPr>
      </w:pPr>
    </w:p>
    <w:p w14:paraId="61FFC3D6" w14:textId="467BAE3A" w:rsidR="008E26E4" w:rsidRDefault="00A5576A" w:rsidP="00815970">
      <w:pPr>
        <w:tabs>
          <w:tab w:val="num" w:pos="567"/>
        </w:tabs>
        <w:spacing w:after="0" w:line="240" w:lineRule="auto"/>
        <w:ind w:left="2552" w:hanging="2552"/>
        <w:jc w:val="both"/>
        <w:rPr>
          <w:rFonts w:cs="Calibri"/>
          <w:bCs/>
        </w:rPr>
      </w:pPr>
      <w:r w:rsidRPr="00BE7DF1">
        <w:rPr>
          <w:rFonts w:cs="Calibri"/>
        </w:rPr>
        <w:t>P</w:t>
      </w:r>
      <w:r w:rsidR="00EA3EE8" w:rsidRPr="00BE7DF1">
        <w:rPr>
          <w:rFonts w:cs="Calibri"/>
        </w:rPr>
        <w:t xml:space="preserve">ríloha č. </w:t>
      </w:r>
      <w:r w:rsidR="00F45A2F" w:rsidRPr="00BE7DF1">
        <w:rPr>
          <w:rFonts w:cs="Calibri"/>
        </w:rPr>
        <w:t>1</w:t>
      </w:r>
      <w:r w:rsidRPr="00BE7DF1">
        <w:rPr>
          <w:rFonts w:cs="Calibri"/>
          <w:bCs/>
        </w:rPr>
        <w:t xml:space="preserve"> k časti B.2  - </w:t>
      </w:r>
      <w:r w:rsidR="003E11EC" w:rsidRPr="00BE7DF1">
        <w:rPr>
          <w:rFonts w:cs="Calibri"/>
          <w:bCs/>
        </w:rPr>
        <w:tab/>
      </w:r>
      <w:r w:rsidR="00EA3EE8" w:rsidRPr="00BE7DF1">
        <w:rPr>
          <w:rFonts w:cs="Calibri"/>
          <w:bCs/>
        </w:rPr>
        <w:t>Špecifikácia ceny tabuľka č. 1 až 8</w:t>
      </w:r>
      <w:r w:rsidR="008E26E4" w:rsidRPr="00BE7DF1">
        <w:rPr>
          <w:rFonts w:cs="Calibri"/>
          <w:bCs/>
        </w:rPr>
        <w:t xml:space="preserve"> </w:t>
      </w:r>
      <w:r w:rsidR="00331AE2" w:rsidRPr="00BE7DF1">
        <w:rPr>
          <w:rFonts w:cs="Calibri"/>
          <w:bCs/>
        </w:rPr>
        <w:t>(zároveň príloha č. 2 k</w:t>
      </w:r>
      <w:r w:rsidR="006374BA" w:rsidRPr="00BE7DF1">
        <w:rPr>
          <w:rFonts w:cs="Calibri"/>
          <w:bCs/>
        </w:rPr>
        <w:t> Zmluve o dielo</w:t>
      </w:r>
      <w:r w:rsidR="00331AE2" w:rsidRPr="00BE7DF1">
        <w:rPr>
          <w:rFonts w:cs="Calibri"/>
          <w:bCs/>
        </w:rPr>
        <w:t>)</w:t>
      </w:r>
    </w:p>
    <w:p w14:paraId="11D7C3E9" w14:textId="77777777" w:rsidR="007839BF" w:rsidRPr="00BE7DF1" w:rsidRDefault="007839BF" w:rsidP="00815970">
      <w:pPr>
        <w:tabs>
          <w:tab w:val="num" w:pos="567"/>
        </w:tabs>
        <w:spacing w:after="0" w:line="240" w:lineRule="auto"/>
        <w:ind w:left="2552" w:hanging="2552"/>
        <w:jc w:val="both"/>
        <w:rPr>
          <w:rFonts w:cs="Calibri"/>
          <w:bCs/>
        </w:rPr>
      </w:pPr>
    </w:p>
    <w:p w14:paraId="31F4996B" w14:textId="75A8422E" w:rsidR="00D04869" w:rsidRPr="00BE7DF1" w:rsidRDefault="00D04869" w:rsidP="00815970">
      <w:pPr>
        <w:tabs>
          <w:tab w:val="num" w:pos="567"/>
          <w:tab w:val="left" w:pos="2268"/>
        </w:tabs>
        <w:spacing w:after="0" w:line="240" w:lineRule="auto"/>
        <w:ind w:left="2552" w:hanging="2552"/>
        <w:jc w:val="both"/>
        <w:rPr>
          <w:rFonts w:cs="Calibri"/>
        </w:rPr>
      </w:pPr>
      <w:r w:rsidRPr="00BE7DF1">
        <w:rPr>
          <w:rFonts w:cs="Calibri"/>
        </w:rPr>
        <w:t xml:space="preserve">Príloha č. </w:t>
      </w:r>
      <w:r w:rsidR="0003095A" w:rsidRPr="00BE7DF1">
        <w:rPr>
          <w:rFonts w:cs="Calibri"/>
        </w:rPr>
        <w:t>1</w:t>
      </w:r>
      <w:r w:rsidRPr="00BE7DF1">
        <w:rPr>
          <w:rFonts w:cs="Calibri"/>
        </w:rPr>
        <w:t xml:space="preserve"> k časti B.3 – </w:t>
      </w:r>
      <w:r w:rsidR="00FE4B43" w:rsidRPr="00BE7DF1">
        <w:rPr>
          <w:rFonts w:cs="Calibri"/>
        </w:rPr>
        <w:tab/>
        <w:t xml:space="preserve">   </w:t>
      </w:r>
      <w:r w:rsidR="003E11EC" w:rsidRPr="00BE7DF1">
        <w:rPr>
          <w:rFonts w:cs="Calibri"/>
        </w:rPr>
        <w:tab/>
      </w:r>
      <w:r w:rsidR="00A948A1" w:rsidRPr="00BE7DF1">
        <w:rPr>
          <w:rFonts w:cs="Calibri"/>
        </w:rPr>
        <w:t>Harmonogram realizácie Diela</w:t>
      </w:r>
      <w:r w:rsidR="00DE4D14" w:rsidRPr="00BE7DF1">
        <w:rPr>
          <w:rFonts w:cs="Calibri"/>
        </w:rPr>
        <w:t xml:space="preserve"> (zároveň Príloha č. </w:t>
      </w:r>
      <w:r w:rsidR="00A948A1" w:rsidRPr="00BE7DF1">
        <w:rPr>
          <w:rFonts w:cs="Calibri"/>
        </w:rPr>
        <w:t>3</w:t>
      </w:r>
      <w:r w:rsidR="00DE4D14" w:rsidRPr="00BE7DF1">
        <w:rPr>
          <w:rFonts w:cs="Calibri"/>
        </w:rPr>
        <w:t xml:space="preserve"> k</w:t>
      </w:r>
      <w:r w:rsidR="006374BA" w:rsidRPr="00BE7DF1">
        <w:rPr>
          <w:rFonts w:cs="Calibri"/>
        </w:rPr>
        <w:t> Zmluve o dielo</w:t>
      </w:r>
      <w:r w:rsidR="00DE4D14" w:rsidRPr="00BE7DF1">
        <w:rPr>
          <w:rFonts w:cs="Calibri"/>
        </w:rPr>
        <w:t>)</w:t>
      </w:r>
    </w:p>
    <w:p w14:paraId="52787FF3" w14:textId="54179C1F" w:rsidR="00B44A35" w:rsidRPr="00BE7DF1" w:rsidRDefault="00B44A35" w:rsidP="00815970">
      <w:pPr>
        <w:tabs>
          <w:tab w:val="num" w:pos="567"/>
          <w:tab w:val="left" w:pos="2268"/>
          <w:tab w:val="left" w:pos="2552"/>
        </w:tabs>
        <w:spacing w:after="0" w:line="240" w:lineRule="auto"/>
        <w:ind w:left="567" w:hanging="567"/>
        <w:jc w:val="both"/>
        <w:rPr>
          <w:rFonts w:cs="Calibri"/>
          <w:bCs/>
        </w:rPr>
      </w:pPr>
      <w:r w:rsidRPr="00BE7DF1">
        <w:rPr>
          <w:rFonts w:cs="Calibri"/>
        </w:rPr>
        <w:t xml:space="preserve">Príloha č. </w:t>
      </w:r>
      <w:r w:rsidR="0003095A" w:rsidRPr="00BE7DF1">
        <w:rPr>
          <w:rFonts w:cs="Calibri"/>
        </w:rPr>
        <w:t>2</w:t>
      </w:r>
      <w:r w:rsidRPr="00BE7DF1">
        <w:rPr>
          <w:rFonts w:cs="Calibri"/>
          <w:bCs/>
        </w:rPr>
        <w:t xml:space="preserve"> k časti B.3  -  </w:t>
      </w:r>
      <w:r w:rsidR="00FE4B43" w:rsidRPr="00BE7DF1">
        <w:rPr>
          <w:rFonts w:cs="Calibri"/>
          <w:bCs/>
        </w:rPr>
        <w:tab/>
        <w:t xml:space="preserve">   </w:t>
      </w:r>
      <w:r w:rsidR="003E11EC" w:rsidRPr="00BE7DF1">
        <w:rPr>
          <w:rFonts w:cs="Calibri"/>
          <w:bCs/>
        </w:rPr>
        <w:tab/>
      </w:r>
      <w:r w:rsidR="00A948A1" w:rsidRPr="00BE7DF1">
        <w:rPr>
          <w:rFonts w:cs="Calibri"/>
          <w:bCs/>
        </w:rPr>
        <w:t>Harmonogram technického servisu</w:t>
      </w:r>
      <w:r w:rsidRPr="00BE7DF1">
        <w:rPr>
          <w:rFonts w:cs="Calibri"/>
          <w:bCs/>
        </w:rPr>
        <w:t xml:space="preserve"> (zároveň príloha č. </w:t>
      </w:r>
      <w:r w:rsidR="00A948A1" w:rsidRPr="00BE7DF1">
        <w:rPr>
          <w:rFonts w:cs="Calibri"/>
          <w:bCs/>
        </w:rPr>
        <w:t>4</w:t>
      </w:r>
      <w:r w:rsidRPr="00BE7DF1">
        <w:rPr>
          <w:rFonts w:cs="Calibri"/>
          <w:bCs/>
        </w:rPr>
        <w:t xml:space="preserve">                                            </w:t>
      </w:r>
      <w:r w:rsidR="00FE4B43" w:rsidRPr="00BE7DF1">
        <w:rPr>
          <w:rFonts w:cs="Calibri"/>
          <w:bCs/>
        </w:rPr>
        <w:tab/>
        <w:t xml:space="preserve">  </w:t>
      </w:r>
      <w:r w:rsidR="003E11EC" w:rsidRPr="00BE7DF1">
        <w:rPr>
          <w:rFonts w:cs="Calibri"/>
          <w:bCs/>
        </w:rPr>
        <w:tab/>
      </w:r>
      <w:r w:rsidRPr="00BE7DF1">
        <w:rPr>
          <w:rFonts w:cs="Calibri"/>
          <w:bCs/>
        </w:rPr>
        <w:t>k</w:t>
      </w:r>
      <w:r w:rsidR="006374BA" w:rsidRPr="00BE7DF1">
        <w:rPr>
          <w:rFonts w:cs="Calibri"/>
          <w:bCs/>
        </w:rPr>
        <w:t> Zmluve o dielo)</w:t>
      </w:r>
    </w:p>
    <w:p w14:paraId="404564BE" w14:textId="2FF4A2D4" w:rsidR="00326954" w:rsidRPr="00BE7DF1" w:rsidRDefault="008F1192" w:rsidP="00815970">
      <w:pPr>
        <w:tabs>
          <w:tab w:val="num" w:pos="567"/>
          <w:tab w:val="left" w:pos="2552"/>
        </w:tabs>
        <w:spacing w:after="0" w:line="240" w:lineRule="auto"/>
        <w:ind w:left="2552" w:hanging="2552"/>
        <w:jc w:val="both"/>
        <w:rPr>
          <w:rFonts w:cs="Calibri"/>
          <w:bCs/>
        </w:rPr>
      </w:pPr>
      <w:r w:rsidRPr="00BE7DF1">
        <w:rPr>
          <w:rFonts w:cs="Calibri"/>
          <w:bCs/>
        </w:rPr>
        <w:t xml:space="preserve">Príloha č. </w:t>
      </w:r>
      <w:r w:rsidR="0003095A" w:rsidRPr="00BE7DF1">
        <w:rPr>
          <w:rFonts w:cs="Calibri"/>
          <w:bCs/>
        </w:rPr>
        <w:t>3</w:t>
      </w:r>
      <w:r w:rsidR="00326954" w:rsidRPr="00BE7DF1">
        <w:rPr>
          <w:rFonts w:cs="Calibri"/>
          <w:bCs/>
        </w:rPr>
        <w:t xml:space="preserve"> k časti B.3 – </w:t>
      </w:r>
      <w:r w:rsidR="00FE4B43" w:rsidRPr="00BE7DF1">
        <w:rPr>
          <w:rFonts w:cs="Calibri"/>
          <w:bCs/>
        </w:rPr>
        <w:tab/>
      </w:r>
      <w:r w:rsidR="00326954" w:rsidRPr="00BE7DF1">
        <w:rPr>
          <w:rFonts w:cs="Calibri"/>
          <w:bCs/>
        </w:rPr>
        <w:t xml:space="preserve">Zoznam </w:t>
      </w:r>
      <w:r w:rsidR="00A948A1" w:rsidRPr="00BE7DF1">
        <w:rPr>
          <w:rFonts w:cs="Calibri"/>
          <w:bCs/>
        </w:rPr>
        <w:t xml:space="preserve">osôb </w:t>
      </w:r>
      <w:r w:rsidR="00326954" w:rsidRPr="00BE7DF1">
        <w:rPr>
          <w:rFonts w:cs="Calibri"/>
          <w:bCs/>
        </w:rPr>
        <w:t xml:space="preserve">oprávnených </w:t>
      </w:r>
      <w:r w:rsidR="00A948A1" w:rsidRPr="00BE7DF1">
        <w:rPr>
          <w:rFonts w:cs="Calibri"/>
          <w:bCs/>
        </w:rPr>
        <w:t xml:space="preserve">konať v mene objednávateľa </w:t>
      </w:r>
      <w:r w:rsidR="00504FD7" w:rsidRPr="00BE7DF1">
        <w:rPr>
          <w:rFonts w:cs="Calibri"/>
          <w:bCs/>
        </w:rPr>
        <w:t xml:space="preserve"> </w:t>
      </w:r>
      <w:r w:rsidR="001A7654" w:rsidRPr="00BE7DF1">
        <w:rPr>
          <w:rFonts w:cs="Calibri"/>
          <w:bCs/>
        </w:rPr>
        <w:t xml:space="preserve">(zároveň Príloha č. </w:t>
      </w:r>
      <w:r w:rsidR="00DE4D14" w:rsidRPr="00BE7DF1">
        <w:rPr>
          <w:rFonts w:cs="Calibri"/>
          <w:bCs/>
        </w:rPr>
        <w:t>5</w:t>
      </w:r>
      <w:r w:rsidR="001A7654" w:rsidRPr="00BE7DF1">
        <w:rPr>
          <w:rFonts w:cs="Calibri"/>
          <w:bCs/>
        </w:rPr>
        <w:t xml:space="preserve"> k</w:t>
      </w:r>
      <w:r w:rsidR="006374BA" w:rsidRPr="00BE7DF1">
        <w:rPr>
          <w:rFonts w:cs="Calibri"/>
          <w:bCs/>
        </w:rPr>
        <w:t> Zmluve o dielo</w:t>
      </w:r>
      <w:r w:rsidR="001A7654" w:rsidRPr="00BE7DF1">
        <w:rPr>
          <w:rFonts w:cs="Calibri"/>
          <w:bCs/>
        </w:rPr>
        <w:t>)</w:t>
      </w:r>
      <w:r w:rsidR="0003095A" w:rsidRPr="00BE7DF1">
        <w:rPr>
          <w:rFonts w:cs="Calibri"/>
          <w:bCs/>
        </w:rPr>
        <w:t xml:space="preserve"> – poskytnutá až v súčinnosti</w:t>
      </w:r>
    </w:p>
    <w:p w14:paraId="0B2F6901" w14:textId="13B01169" w:rsidR="00A948A1" w:rsidRPr="00BE7DF1" w:rsidRDefault="0003095A" w:rsidP="00815970">
      <w:pPr>
        <w:tabs>
          <w:tab w:val="num" w:pos="567"/>
          <w:tab w:val="left" w:pos="2552"/>
        </w:tabs>
        <w:spacing w:after="0" w:line="240" w:lineRule="auto"/>
        <w:ind w:left="2552" w:hanging="2552"/>
        <w:jc w:val="both"/>
        <w:rPr>
          <w:rFonts w:cs="Calibri"/>
          <w:bCs/>
        </w:rPr>
      </w:pPr>
      <w:r w:rsidRPr="00BE7DF1">
        <w:rPr>
          <w:rFonts w:cs="Calibri"/>
          <w:bCs/>
        </w:rPr>
        <w:t>Príloha č. 4</w:t>
      </w:r>
      <w:r w:rsidR="00A948A1" w:rsidRPr="00BE7DF1">
        <w:rPr>
          <w:rFonts w:cs="Calibri"/>
          <w:bCs/>
        </w:rPr>
        <w:t xml:space="preserve"> k časti B.3 -</w:t>
      </w:r>
      <w:r w:rsidR="00A948A1" w:rsidRPr="00BE7DF1">
        <w:rPr>
          <w:rFonts w:cs="Calibri"/>
          <w:bCs/>
        </w:rPr>
        <w:tab/>
        <w:t>Zoznam subdodávateľov a podiel subdodávok (zároveň Príloha č. 6 k Zmluve o dielo)</w:t>
      </w:r>
    </w:p>
    <w:p w14:paraId="2FE44E41" w14:textId="7C980AA4" w:rsidR="00A948A1" w:rsidRPr="00BE7DF1" w:rsidRDefault="0003095A" w:rsidP="00815970">
      <w:pPr>
        <w:tabs>
          <w:tab w:val="num" w:pos="567"/>
          <w:tab w:val="left" w:pos="2552"/>
        </w:tabs>
        <w:spacing w:after="0" w:line="240" w:lineRule="auto"/>
        <w:ind w:left="2552" w:hanging="2552"/>
        <w:jc w:val="both"/>
        <w:rPr>
          <w:rFonts w:cs="Calibri"/>
          <w:bCs/>
        </w:rPr>
      </w:pPr>
      <w:r w:rsidRPr="00BE7DF1">
        <w:rPr>
          <w:rFonts w:cs="Calibri"/>
          <w:bCs/>
        </w:rPr>
        <w:t>Príloha č. 5</w:t>
      </w:r>
      <w:r w:rsidR="00A948A1" w:rsidRPr="00BE7DF1">
        <w:rPr>
          <w:rFonts w:cs="Calibri"/>
          <w:bCs/>
        </w:rPr>
        <w:t xml:space="preserve"> k časti B.3 - </w:t>
      </w:r>
      <w:r w:rsidR="00A948A1" w:rsidRPr="00BE7DF1">
        <w:rPr>
          <w:rFonts w:cs="Calibri"/>
          <w:bCs/>
        </w:rPr>
        <w:tab/>
        <w:t xml:space="preserve">Dohoda o mlčanlivosti (zároveň Príloha č. 7 k Zmluve o Dielo) </w:t>
      </w:r>
    </w:p>
    <w:p w14:paraId="22868E15" w14:textId="5D0D5F1F" w:rsidR="00104776" w:rsidRPr="00BE7DF1" w:rsidRDefault="00104776" w:rsidP="00815970">
      <w:pPr>
        <w:pStyle w:val="Bezriadkovania"/>
        <w:jc w:val="both"/>
        <w:rPr>
          <w:rFonts w:cs="Calibri"/>
          <w:b/>
        </w:rPr>
      </w:pPr>
    </w:p>
    <w:p w14:paraId="063F2368" w14:textId="77777777" w:rsidR="007839BF" w:rsidRDefault="007839BF" w:rsidP="00815970">
      <w:pPr>
        <w:pStyle w:val="Bezriadkovania"/>
        <w:jc w:val="both"/>
        <w:rPr>
          <w:rFonts w:cs="Calibri"/>
          <w:b/>
        </w:rPr>
      </w:pPr>
    </w:p>
    <w:p w14:paraId="7A98D754" w14:textId="03AC5B81" w:rsidR="000770C8" w:rsidRPr="00BE7DF1" w:rsidRDefault="000770C8" w:rsidP="00815970">
      <w:pPr>
        <w:pStyle w:val="Bezriadkovania"/>
        <w:jc w:val="both"/>
        <w:rPr>
          <w:rFonts w:cs="Calibri"/>
        </w:rPr>
      </w:pPr>
      <w:r w:rsidRPr="00BE7DF1">
        <w:rPr>
          <w:rFonts w:cs="Calibri"/>
          <w:b/>
        </w:rPr>
        <w:lastRenderedPageBreak/>
        <w:t>Nepovinné</w:t>
      </w:r>
      <w:r w:rsidRPr="00BE7DF1">
        <w:rPr>
          <w:rFonts w:cs="Calibri"/>
        </w:rPr>
        <w:t xml:space="preserve"> (resp. je potrebné predložiť ak sa uplatňuje):</w:t>
      </w:r>
    </w:p>
    <w:p w14:paraId="5E8E24D7" w14:textId="77777777" w:rsidR="00280F34" w:rsidRPr="00BE7DF1" w:rsidRDefault="00280F34" w:rsidP="00815970">
      <w:pPr>
        <w:pStyle w:val="Bezriadkovania"/>
        <w:jc w:val="both"/>
        <w:rPr>
          <w:rFonts w:cs="Calibri"/>
        </w:rPr>
      </w:pPr>
    </w:p>
    <w:p w14:paraId="5489B829" w14:textId="19630890" w:rsidR="000770C8" w:rsidRPr="00BE7DF1" w:rsidRDefault="000770C8" w:rsidP="00815970">
      <w:pPr>
        <w:pStyle w:val="Bezriadkovania"/>
        <w:tabs>
          <w:tab w:val="left" w:pos="2268"/>
          <w:tab w:val="left" w:pos="2552"/>
        </w:tabs>
        <w:ind w:left="2552" w:hanging="2552"/>
        <w:jc w:val="both"/>
        <w:rPr>
          <w:rFonts w:cs="Calibri"/>
          <w:u w:val="single"/>
        </w:rPr>
      </w:pPr>
      <w:r w:rsidRPr="00BE7DF1">
        <w:rPr>
          <w:rFonts w:cs="Calibri"/>
        </w:rPr>
        <w:t xml:space="preserve">Príloha č. 5 k časti A.1 - </w:t>
      </w:r>
      <w:r w:rsidRPr="00BE7DF1">
        <w:rPr>
          <w:rFonts w:cs="Calibri"/>
        </w:rPr>
        <w:tab/>
      </w:r>
      <w:r w:rsidRPr="00BE7DF1">
        <w:rPr>
          <w:rFonts w:cs="Calibri"/>
        </w:rPr>
        <w:tab/>
        <w:t>Čestné vyhlásenie skupiny dodávateľov</w:t>
      </w:r>
      <w:r w:rsidR="00F34C90" w:rsidRPr="00BE7DF1">
        <w:rPr>
          <w:rFonts w:cs="Calibri"/>
        </w:rPr>
        <w:t xml:space="preserve"> </w:t>
      </w:r>
      <w:r w:rsidR="00F34C90" w:rsidRPr="00BE7DF1">
        <w:rPr>
          <w:rFonts w:cs="Calibri"/>
          <w:u w:val="single"/>
        </w:rPr>
        <w:t>(ak sa uplatňuje</w:t>
      </w:r>
      <w:r w:rsidR="00F5087B" w:rsidRPr="00BE7DF1">
        <w:rPr>
          <w:rFonts w:cs="Calibri"/>
          <w:u w:val="single"/>
        </w:rPr>
        <w:t>,</w:t>
      </w:r>
      <w:r w:rsidR="00F34C90" w:rsidRPr="00BE7DF1">
        <w:rPr>
          <w:rFonts w:cs="Calibri"/>
          <w:u w:val="single"/>
        </w:rPr>
        <w:t xml:space="preserve"> musí byť súčasťou ponuky)</w:t>
      </w:r>
    </w:p>
    <w:p w14:paraId="426AE678" w14:textId="678023E8" w:rsidR="000770C8" w:rsidRPr="00BE7DF1" w:rsidRDefault="000770C8" w:rsidP="00815970">
      <w:pPr>
        <w:pStyle w:val="Bezriadkovania"/>
        <w:tabs>
          <w:tab w:val="left" w:pos="2552"/>
        </w:tabs>
        <w:ind w:left="2550" w:hanging="2550"/>
        <w:jc w:val="both"/>
        <w:rPr>
          <w:rFonts w:cs="Calibri"/>
        </w:rPr>
      </w:pPr>
      <w:r w:rsidRPr="00BE7DF1">
        <w:rPr>
          <w:rFonts w:cs="Calibri"/>
        </w:rPr>
        <w:t xml:space="preserve">Príloha č. 6 k časti A.1 - </w:t>
      </w:r>
      <w:r w:rsidRPr="00BE7DF1">
        <w:rPr>
          <w:rFonts w:cs="Calibri"/>
        </w:rPr>
        <w:tab/>
      </w:r>
      <w:r w:rsidRPr="00BE7DF1">
        <w:rPr>
          <w:rFonts w:cs="Calibri"/>
        </w:rPr>
        <w:tab/>
        <w:t xml:space="preserve">Plná moc pre jedného z členov skupiny dodávateľov, konajúcu za skupinu dodávateľov </w:t>
      </w:r>
      <w:r w:rsidR="00F34C90" w:rsidRPr="00BE7DF1">
        <w:rPr>
          <w:rFonts w:cs="Calibri"/>
        </w:rPr>
        <w:t>(ak sa uplatňuje</w:t>
      </w:r>
      <w:r w:rsidR="00F5087B" w:rsidRPr="00BE7DF1">
        <w:rPr>
          <w:rFonts w:cs="Calibri"/>
        </w:rPr>
        <w:t>,</w:t>
      </w:r>
      <w:r w:rsidR="00F34C90" w:rsidRPr="00BE7DF1">
        <w:rPr>
          <w:rFonts w:cs="Calibri"/>
        </w:rPr>
        <w:t xml:space="preserve"> musí byť súčasťou ponuky)</w:t>
      </w:r>
      <w:r w:rsidRPr="00BE7DF1">
        <w:rPr>
          <w:rFonts w:cs="Calibri"/>
        </w:rPr>
        <w:t xml:space="preserve">                           </w:t>
      </w:r>
    </w:p>
    <w:p w14:paraId="1A1860D0" w14:textId="1E5FE822" w:rsidR="000770C8" w:rsidRPr="00BE7DF1" w:rsidRDefault="000770C8" w:rsidP="00815970">
      <w:pPr>
        <w:pStyle w:val="Hlavika"/>
        <w:tabs>
          <w:tab w:val="clear" w:pos="4536"/>
          <w:tab w:val="clear" w:pos="9072"/>
          <w:tab w:val="left" w:pos="708"/>
          <w:tab w:val="left" w:pos="2268"/>
          <w:tab w:val="left" w:pos="2552"/>
        </w:tabs>
        <w:jc w:val="both"/>
        <w:rPr>
          <w:rFonts w:cs="Calibri"/>
        </w:rPr>
      </w:pPr>
      <w:r w:rsidRPr="00BE7DF1">
        <w:rPr>
          <w:rFonts w:cs="Calibri"/>
        </w:rPr>
        <w:t xml:space="preserve">Príloha č. 7 k časti A.1 - </w:t>
      </w:r>
      <w:r w:rsidRPr="00BE7DF1">
        <w:rPr>
          <w:rFonts w:cs="Calibri"/>
        </w:rPr>
        <w:tab/>
      </w:r>
      <w:r w:rsidRPr="00BE7DF1">
        <w:rPr>
          <w:rFonts w:cs="Calibri"/>
        </w:rPr>
        <w:tab/>
        <w:t>Zoznam dôverných informácií</w:t>
      </w:r>
      <w:r w:rsidR="00F5087B" w:rsidRPr="00BE7DF1">
        <w:rPr>
          <w:rFonts w:cs="Calibri"/>
        </w:rPr>
        <w:t xml:space="preserve"> (ak sa uplatňuje, musí byť súčasťou ponuky)</w:t>
      </w:r>
    </w:p>
    <w:p w14:paraId="5E5B66B9" w14:textId="77777777" w:rsidR="007839BF" w:rsidRDefault="007839BF" w:rsidP="00815970">
      <w:pPr>
        <w:pStyle w:val="Nadpis1"/>
        <w:jc w:val="both"/>
        <w:rPr>
          <w:rFonts w:ascii="Calibri" w:hAnsi="Calibri" w:cs="Calibri"/>
        </w:rPr>
      </w:pPr>
    </w:p>
    <w:p w14:paraId="2111AB3F" w14:textId="77777777" w:rsidR="007839BF" w:rsidRDefault="007839BF" w:rsidP="00815970">
      <w:pPr>
        <w:pStyle w:val="Nadpis1"/>
        <w:jc w:val="both"/>
        <w:rPr>
          <w:rFonts w:ascii="Calibri" w:hAnsi="Calibri" w:cs="Calibri"/>
        </w:rPr>
      </w:pPr>
    </w:p>
    <w:p w14:paraId="421B499D" w14:textId="77777777" w:rsidR="007839BF" w:rsidRDefault="007839BF" w:rsidP="00815970">
      <w:pPr>
        <w:pStyle w:val="Nadpis1"/>
        <w:jc w:val="both"/>
        <w:rPr>
          <w:rFonts w:ascii="Calibri" w:hAnsi="Calibri" w:cs="Calibri"/>
        </w:rPr>
      </w:pPr>
    </w:p>
    <w:p w14:paraId="593FD902" w14:textId="77777777" w:rsidR="007839BF" w:rsidRDefault="007839BF" w:rsidP="00815970">
      <w:pPr>
        <w:pStyle w:val="Nadpis1"/>
        <w:jc w:val="both"/>
        <w:rPr>
          <w:rFonts w:ascii="Calibri" w:hAnsi="Calibri" w:cs="Calibri"/>
        </w:rPr>
      </w:pPr>
    </w:p>
    <w:p w14:paraId="7D0DC300" w14:textId="77777777" w:rsidR="007839BF" w:rsidRDefault="007839BF" w:rsidP="00815970">
      <w:pPr>
        <w:pStyle w:val="Nadpis1"/>
        <w:jc w:val="both"/>
        <w:rPr>
          <w:rFonts w:ascii="Calibri" w:hAnsi="Calibri" w:cs="Calibri"/>
        </w:rPr>
      </w:pPr>
    </w:p>
    <w:p w14:paraId="733A404E" w14:textId="77777777" w:rsidR="007839BF" w:rsidRDefault="007839BF" w:rsidP="00815970">
      <w:pPr>
        <w:pStyle w:val="Nadpis1"/>
        <w:jc w:val="both"/>
        <w:rPr>
          <w:rFonts w:ascii="Calibri" w:hAnsi="Calibri" w:cs="Calibri"/>
        </w:rPr>
      </w:pPr>
    </w:p>
    <w:p w14:paraId="724131FA" w14:textId="77777777" w:rsidR="007839BF" w:rsidRDefault="007839BF" w:rsidP="00815970">
      <w:pPr>
        <w:pStyle w:val="Nadpis1"/>
        <w:jc w:val="both"/>
        <w:rPr>
          <w:rFonts w:ascii="Calibri" w:hAnsi="Calibri" w:cs="Calibri"/>
        </w:rPr>
      </w:pPr>
    </w:p>
    <w:p w14:paraId="3E201EC7" w14:textId="77777777" w:rsidR="007839BF" w:rsidRDefault="007839BF" w:rsidP="00815970">
      <w:pPr>
        <w:pStyle w:val="Nadpis1"/>
        <w:jc w:val="both"/>
        <w:rPr>
          <w:rFonts w:ascii="Calibri" w:hAnsi="Calibri" w:cs="Calibri"/>
        </w:rPr>
      </w:pPr>
    </w:p>
    <w:p w14:paraId="3837DF4B" w14:textId="77777777" w:rsidR="007839BF" w:rsidRDefault="007839BF" w:rsidP="00815970">
      <w:pPr>
        <w:pStyle w:val="Nadpis1"/>
        <w:jc w:val="both"/>
        <w:rPr>
          <w:rFonts w:ascii="Calibri" w:hAnsi="Calibri" w:cs="Calibri"/>
        </w:rPr>
      </w:pPr>
    </w:p>
    <w:p w14:paraId="662C2D1C" w14:textId="77777777" w:rsidR="007839BF" w:rsidRDefault="007839BF" w:rsidP="00815970">
      <w:pPr>
        <w:pStyle w:val="Nadpis1"/>
        <w:jc w:val="both"/>
        <w:rPr>
          <w:rFonts w:ascii="Calibri" w:hAnsi="Calibri" w:cs="Calibri"/>
        </w:rPr>
      </w:pPr>
    </w:p>
    <w:p w14:paraId="1F64E49C" w14:textId="77777777" w:rsidR="007839BF" w:rsidRDefault="007839BF" w:rsidP="00815970">
      <w:pPr>
        <w:pStyle w:val="Nadpis1"/>
        <w:jc w:val="both"/>
        <w:rPr>
          <w:rFonts w:ascii="Calibri" w:hAnsi="Calibri" w:cs="Calibri"/>
        </w:rPr>
      </w:pPr>
    </w:p>
    <w:p w14:paraId="4D8419B2" w14:textId="77777777" w:rsidR="007839BF" w:rsidRDefault="007839BF" w:rsidP="00815970">
      <w:pPr>
        <w:pStyle w:val="Nadpis1"/>
        <w:jc w:val="both"/>
        <w:rPr>
          <w:rFonts w:ascii="Calibri" w:hAnsi="Calibri" w:cs="Calibri"/>
        </w:rPr>
      </w:pPr>
    </w:p>
    <w:p w14:paraId="523C6DFF" w14:textId="77777777" w:rsidR="007839BF" w:rsidRDefault="007839BF" w:rsidP="00815970">
      <w:pPr>
        <w:pStyle w:val="Nadpis1"/>
        <w:jc w:val="both"/>
        <w:rPr>
          <w:rFonts w:ascii="Calibri" w:hAnsi="Calibri" w:cs="Calibri"/>
        </w:rPr>
      </w:pPr>
    </w:p>
    <w:p w14:paraId="728C1042" w14:textId="77777777" w:rsidR="007839BF" w:rsidRDefault="007839BF" w:rsidP="00815970">
      <w:pPr>
        <w:pStyle w:val="Nadpis1"/>
        <w:jc w:val="both"/>
        <w:rPr>
          <w:rFonts w:ascii="Calibri" w:hAnsi="Calibri" w:cs="Calibri"/>
        </w:rPr>
      </w:pPr>
    </w:p>
    <w:p w14:paraId="037DB9E5" w14:textId="77777777" w:rsidR="007839BF" w:rsidRDefault="007839BF" w:rsidP="00815970">
      <w:pPr>
        <w:pStyle w:val="Nadpis1"/>
        <w:jc w:val="both"/>
        <w:rPr>
          <w:rFonts w:ascii="Calibri" w:hAnsi="Calibri" w:cs="Calibri"/>
        </w:rPr>
      </w:pPr>
    </w:p>
    <w:p w14:paraId="09ED2905" w14:textId="77777777" w:rsidR="007839BF" w:rsidRDefault="007839BF" w:rsidP="00815970">
      <w:pPr>
        <w:pStyle w:val="Nadpis1"/>
        <w:jc w:val="both"/>
        <w:rPr>
          <w:rFonts w:ascii="Calibri" w:hAnsi="Calibri" w:cs="Calibri"/>
        </w:rPr>
      </w:pPr>
    </w:p>
    <w:p w14:paraId="49BBFC3E" w14:textId="77777777" w:rsidR="007839BF" w:rsidRDefault="007839BF" w:rsidP="00815970">
      <w:pPr>
        <w:pStyle w:val="Nadpis1"/>
        <w:jc w:val="both"/>
        <w:rPr>
          <w:rFonts w:ascii="Calibri" w:hAnsi="Calibri" w:cs="Calibri"/>
        </w:rPr>
      </w:pPr>
    </w:p>
    <w:p w14:paraId="7EC92C91" w14:textId="77777777" w:rsidR="007839BF" w:rsidRDefault="007839BF" w:rsidP="00815970">
      <w:pPr>
        <w:pStyle w:val="Nadpis1"/>
        <w:jc w:val="both"/>
        <w:rPr>
          <w:rFonts w:ascii="Calibri" w:hAnsi="Calibri" w:cs="Calibri"/>
        </w:rPr>
      </w:pPr>
    </w:p>
    <w:p w14:paraId="0857B9FA" w14:textId="77777777" w:rsidR="007839BF" w:rsidRDefault="007839BF" w:rsidP="00815970">
      <w:pPr>
        <w:pStyle w:val="Nadpis1"/>
        <w:jc w:val="both"/>
        <w:rPr>
          <w:rFonts w:ascii="Calibri" w:hAnsi="Calibri" w:cs="Calibri"/>
        </w:rPr>
      </w:pPr>
    </w:p>
    <w:p w14:paraId="453C7325" w14:textId="77777777" w:rsidR="007839BF" w:rsidRDefault="007839BF" w:rsidP="00815970">
      <w:pPr>
        <w:pStyle w:val="Nadpis1"/>
        <w:jc w:val="both"/>
        <w:rPr>
          <w:rFonts w:ascii="Calibri" w:hAnsi="Calibri" w:cs="Calibri"/>
        </w:rPr>
      </w:pPr>
    </w:p>
    <w:p w14:paraId="6BBE44E6" w14:textId="77777777" w:rsidR="007839BF" w:rsidRDefault="007839BF" w:rsidP="00815970">
      <w:pPr>
        <w:pStyle w:val="Nadpis1"/>
        <w:jc w:val="both"/>
        <w:rPr>
          <w:rFonts w:ascii="Calibri" w:hAnsi="Calibri" w:cs="Calibri"/>
        </w:rPr>
      </w:pPr>
    </w:p>
    <w:p w14:paraId="0CD80E84" w14:textId="77777777" w:rsidR="007839BF" w:rsidRDefault="007839BF" w:rsidP="00815970">
      <w:pPr>
        <w:pStyle w:val="Nadpis1"/>
        <w:jc w:val="both"/>
        <w:rPr>
          <w:rFonts w:ascii="Calibri" w:hAnsi="Calibri" w:cs="Calibri"/>
        </w:rPr>
      </w:pPr>
    </w:p>
    <w:p w14:paraId="1ED0482E" w14:textId="77777777" w:rsidR="007839BF" w:rsidRDefault="007839BF" w:rsidP="00815970">
      <w:pPr>
        <w:pStyle w:val="Nadpis1"/>
        <w:jc w:val="both"/>
        <w:rPr>
          <w:rFonts w:ascii="Calibri" w:hAnsi="Calibri" w:cs="Calibri"/>
        </w:rPr>
      </w:pPr>
    </w:p>
    <w:p w14:paraId="214FEDCF" w14:textId="77777777" w:rsidR="007839BF" w:rsidRDefault="007839BF" w:rsidP="00815970">
      <w:pPr>
        <w:pStyle w:val="Nadpis1"/>
        <w:jc w:val="both"/>
        <w:rPr>
          <w:rFonts w:ascii="Calibri" w:hAnsi="Calibri" w:cs="Calibri"/>
        </w:rPr>
      </w:pPr>
    </w:p>
    <w:p w14:paraId="19111469" w14:textId="77777777" w:rsidR="007839BF" w:rsidRDefault="007839BF" w:rsidP="00815970">
      <w:pPr>
        <w:pStyle w:val="Nadpis1"/>
        <w:jc w:val="both"/>
        <w:rPr>
          <w:rFonts w:ascii="Calibri" w:hAnsi="Calibri" w:cs="Calibri"/>
        </w:rPr>
      </w:pPr>
    </w:p>
    <w:p w14:paraId="7AE9292A" w14:textId="77777777" w:rsidR="007839BF" w:rsidRDefault="007839BF" w:rsidP="00815970">
      <w:pPr>
        <w:pStyle w:val="Nadpis1"/>
        <w:jc w:val="both"/>
        <w:rPr>
          <w:rFonts w:ascii="Calibri" w:hAnsi="Calibri" w:cs="Calibri"/>
        </w:rPr>
      </w:pPr>
    </w:p>
    <w:p w14:paraId="4FB7186C" w14:textId="77777777" w:rsidR="007839BF" w:rsidRDefault="007839BF" w:rsidP="00815970">
      <w:pPr>
        <w:pStyle w:val="Nadpis1"/>
        <w:jc w:val="both"/>
        <w:rPr>
          <w:rFonts w:ascii="Calibri" w:hAnsi="Calibri" w:cs="Calibri"/>
        </w:rPr>
      </w:pPr>
    </w:p>
    <w:p w14:paraId="33D97E09" w14:textId="77777777" w:rsidR="007839BF" w:rsidRDefault="007839BF" w:rsidP="00815970">
      <w:pPr>
        <w:pStyle w:val="Nadpis1"/>
        <w:jc w:val="both"/>
        <w:rPr>
          <w:rFonts w:ascii="Calibri" w:hAnsi="Calibri" w:cs="Calibri"/>
        </w:rPr>
      </w:pPr>
    </w:p>
    <w:p w14:paraId="48EA4FC7" w14:textId="77777777" w:rsidR="007839BF" w:rsidRDefault="007839BF" w:rsidP="00815970">
      <w:pPr>
        <w:pStyle w:val="Nadpis1"/>
        <w:jc w:val="both"/>
        <w:rPr>
          <w:rFonts w:ascii="Calibri" w:hAnsi="Calibri" w:cs="Calibri"/>
        </w:rPr>
      </w:pPr>
    </w:p>
    <w:p w14:paraId="2E4E3411" w14:textId="77777777" w:rsidR="007839BF" w:rsidRDefault="007839BF" w:rsidP="00815970">
      <w:pPr>
        <w:pStyle w:val="Nadpis1"/>
        <w:jc w:val="both"/>
        <w:rPr>
          <w:rFonts w:ascii="Calibri" w:hAnsi="Calibri" w:cs="Calibri"/>
        </w:rPr>
      </w:pPr>
    </w:p>
    <w:p w14:paraId="765F5785" w14:textId="77777777" w:rsidR="007839BF" w:rsidRDefault="007839BF" w:rsidP="00815970">
      <w:pPr>
        <w:pStyle w:val="Nadpis1"/>
        <w:jc w:val="both"/>
        <w:rPr>
          <w:rFonts w:ascii="Calibri" w:hAnsi="Calibri" w:cs="Calibri"/>
        </w:rPr>
      </w:pPr>
    </w:p>
    <w:p w14:paraId="37BBED14" w14:textId="77777777" w:rsidR="007839BF" w:rsidRDefault="007839BF" w:rsidP="00815970">
      <w:pPr>
        <w:pStyle w:val="Nadpis1"/>
        <w:jc w:val="both"/>
        <w:rPr>
          <w:rFonts w:ascii="Calibri" w:hAnsi="Calibri" w:cs="Calibri"/>
        </w:rPr>
      </w:pPr>
    </w:p>
    <w:p w14:paraId="717172CC" w14:textId="77777777" w:rsidR="007839BF" w:rsidRDefault="007839BF" w:rsidP="00815970">
      <w:pPr>
        <w:pStyle w:val="Nadpis1"/>
        <w:jc w:val="both"/>
        <w:rPr>
          <w:rFonts w:ascii="Calibri" w:hAnsi="Calibri" w:cs="Calibri"/>
        </w:rPr>
      </w:pPr>
    </w:p>
    <w:p w14:paraId="1C99788A" w14:textId="77777777" w:rsidR="007839BF" w:rsidRDefault="007839BF" w:rsidP="00815970">
      <w:pPr>
        <w:pStyle w:val="Nadpis1"/>
        <w:jc w:val="both"/>
        <w:rPr>
          <w:rFonts w:ascii="Calibri" w:hAnsi="Calibri" w:cs="Calibri"/>
        </w:rPr>
      </w:pPr>
    </w:p>
    <w:p w14:paraId="5EA01F7F" w14:textId="77777777" w:rsidR="007839BF" w:rsidRDefault="007839BF" w:rsidP="00815970">
      <w:pPr>
        <w:pStyle w:val="Nadpis1"/>
        <w:jc w:val="both"/>
        <w:rPr>
          <w:rFonts w:ascii="Calibri" w:hAnsi="Calibri" w:cs="Calibri"/>
        </w:rPr>
      </w:pPr>
    </w:p>
    <w:p w14:paraId="2DF1D58D" w14:textId="77777777" w:rsidR="007839BF" w:rsidRDefault="007839BF" w:rsidP="00815970">
      <w:pPr>
        <w:pStyle w:val="Nadpis1"/>
        <w:jc w:val="both"/>
        <w:rPr>
          <w:rFonts w:ascii="Calibri" w:hAnsi="Calibri" w:cs="Calibri"/>
        </w:rPr>
      </w:pPr>
    </w:p>
    <w:p w14:paraId="405C20C7" w14:textId="77777777" w:rsidR="007839BF" w:rsidRDefault="007839BF" w:rsidP="00815970">
      <w:pPr>
        <w:pStyle w:val="Nadpis1"/>
        <w:jc w:val="both"/>
        <w:rPr>
          <w:rFonts w:ascii="Calibri" w:hAnsi="Calibri" w:cs="Calibri"/>
        </w:rPr>
      </w:pPr>
    </w:p>
    <w:p w14:paraId="178D12AF" w14:textId="77777777" w:rsidR="007839BF" w:rsidRDefault="007839BF" w:rsidP="00815970">
      <w:pPr>
        <w:pStyle w:val="Nadpis1"/>
        <w:jc w:val="both"/>
        <w:rPr>
          <w:rFonts w:ascii="Calibri" w:hAnsi="Calibri" w:cs="Calibri"/>
        </w:rPr>
      </w:pPr>
    </w:p>
    <w:p w14:paraId="7E06E66C" w14:textId="77777777" w:rsidR="007839BF" w:rsidRDefault="007839BF" w:rsidP="00815970">
      <w:pPr>
        <w:pStyle w:val="Nadpis1"/>
        <w:jc w:val="both"/>
        <w:rPr>
          <w:rFonts w:ascii="Calibri" w:hAnsi="Calibri" w:cs="Calibri"/>
        </w:rPr>
      </w:pPr>
    </w:p>
    <w:p w14:paraId="36A87C30" w14:textId="77777777" w:rsidR="007839BF" w:rsidRDefault="007839BF" w:rsidP="00815970">
      <w:pPr>
        <w:pStyle w:val="Nadpis1"/>
        <w:jc w:val="both"/>
        <w:rPr>
          <w:rFonts w:ascii="Calibri" w:hAnsi="Calibri" w:cs="Calibri"/>
        </w:rPr>
      </w:pPr>
    </w:p>
    <w:p w14:paraId="3BCBDFF5" w14:textId="77777777" w:rsidR="007839BF" w:rsidRDefault="007839BF" w:rsidP="00815970">
      <w:pPr>
        <w:pStyle w:val="Nadpis1"/>
        <w:jc w:val="both"/>
        <w:rPr>
          <w:rFonts w:ascii="Calibri" w:hAnsi="Calibri" w:cs="Calibri"/>
        </w:rPr>
      </w:pPr>
    </w:p>
    <w:p w14:paraId="40653EAF" w14:textId="064C6503" w:rsidR="00CE4460" w:rsidRPr="00BE7DF1" w:rsidRDefault="00CE4460" w:rsidP="00815970">
      <w:pPr>
        <w:pStyle w:val="Nadpis1"/>
        <w:jc w:val="both"/>
        <w:rPr>
          <w:rFonts w:ascii="Calibri" w:hAnsi="Calibri" w:cs="Calibri"/>
        </w:rPr>
      </w:pPr>
      <w:r w:rsidRPr="00BE7DF1">
        <w:rPr>
          <w:rFonts w:ascii="Calibri" w:hAnsi="Calibri" w:cs="Calibri"/>
        </w:rPr>
        <w:lastRenderedPageBreak/>
        <w:t xml:space="preserve">A.1 </w:t>
      </w:r>
      <w:r w:rsidR="00B8392D" w:rsidRPr="00BE7DF1">
        <w:rPr>
          <w:rFonts w:ascii="Calibri" w:hAnsi="Calibri" w:cs="Calibri"/>
        </w:rPr>
        <w:t xml:space="preserve">POKYNY PRE </w:t>
      </w:r>
      <w:r w:rsidR="008623F6" w:rsidRPr="00BE7DF1">
        <w:rPr>
          <w:rFonts w:ascii="Calibri" w:hAnsi="Calibri" w:cs="Calibri"/>
        </w:rPr>
        <w:t xml:space="preserve">ZÁUJEMCOV </w:t>
      </w:r>
      <w:r w:rsidR="00B8392D" w:rsidRPr="00BE7DF1">
        <w:rPr>
          <w:rFonts w:ascii="Calibri" w:hAnsi="Calibri" w:cs="Calibri"/>
        </w:rPr>
        <w:t xml:space="preserve">/ </w:t>
      </w:r>
      <w:r w:rsidR="008623F6" w:rsidRPr="00BE7DF1">
        <w:rPr>
          <w:rFonts w:ascii="Calibri" w:hAnsi="Calibri" w:cs="Calibri"/>
        </w:rPr>
        <w:t>UCHÁDZAČOV</w:t>
      </w:r>
    </w:p>
    <w:p w14:paraId="07229572" w14:textId="77777777" w:rsidR="00CE4460" w:rsidRPr="00BE7DF1" w:rsidRDefault="00CE4460" w:rsidP="00815970">
      <w:pPr>
        <w:spacing w:after="0" w:line="240" w:lineRule="auto"/>
        <w:jc w:val="both"/>
        <w:rPr>
          <w:rFonts w:cs="Calibri"/>
        </w:rPr>
      </w:pPr>
    </w:p>
    <w:p w14:paraId="54CBF008" w14:textId="77777777" w:rsidR="00CE4460" w:rsidRPr="00BE7DF1" w:rsidRDefault="00CE4460" w:rsidP="00815970">
      <w:pPr>
        <w:pStyle w:val="Nadpis2"/>
        <w:rPr>
          <w:rFonts w:ascii="Calibri" w:hAnsi="Calibri" w:cs="Calibri"/>
          <w:sz w:val="22"/>
          <w:szCs w:val="22"/>
        </w:rPr>
      </w:pPr>
      <w:bookmarkStart w:id="2" w:name="_Toc461981348"/>
      <w:r w:rsidRPr="00BE7DF1">
        <w:rPr>
          <w:rFonts w:ascii="Calibri" w:hAnsi="Calibri" w:cs="Calibri"/>
          <w:sz w:val="22"/>
          <w:szCs w:val="22"/>
        </w:rPr>
        <w:t>Časť I.</w:t>
      </w:r>
      <w:bookmarkEnd w:id="2"/>
    </w:p>
    <w:p w14:paraId="2EC456E6" w14:textId="77777777" w:rsidR="00CE4460" w:rsidRPr="00BE7DF1" w:rsidRDefault="00CE4460" w:rsidP="00815970">
      <w:pPr>
        <w:pStyle w:val="Nadpis2"/>
        <w:rPr>
          <w:rFonts w:ascii="Calibri" w:hAnsi="Calibri" w:cs="Calibri"/>
          <w:sz w:val="22"/>
          <w:szCs w:val="22"/>
        </w:rPr>
      </w:pPr>
      <w:bookmarkStart w:id="3" w:name="_Toc461981349"/>
      <w:r w:rsidRPr="00BE7DF1">
        <w:rPr>
          <w:rFonts w:ascii="Calibri" w:hAnsi="Calibri" w:cs="Calibri"/>
          <w:sz w:val="22"/>
          <w:szCs w:val="22"/>
        </w:rPr>
        <w:t>Všeobecné informácie</w:t>
      </w:r>
      <w:bookmarkEnd w:id="3"/>
    </w:p>
    <w:p w14:paraId="3D466FED" w14:textId="77777777" w:rsidR="00CE4460" w:rsidRPr="00BE7DF1" w:rsidRDefault="00CE4460" w:rsidP="00815970">
      <w:pPr>
        <w:spacing w:after="0" w:line="240" w:lineRule="auto"/>
        <w:jc w:val="both"/>
        <w:rPr>
          <w:rFonts w:cs="Calibri"/>
          <w:b/>
        </w:rPr>
      </w:pPr>
    </w:p>
    <w:p w14:paraId="52409DAE" w14:textId="0665E712" w:rsidR="00CE4460" w:rsidRPr="00BE7DF1" w:rsidRDefault="00A61D37" w:rsidP="00815970">
      <w:pPr>
        <w:pStyle w:val="Nadpis3"/>
        <w:ind w:left="426" w:hanging="426"/>
        <w:rPr>
          <w:rFonts w:ascii="Calibri" w:hAnsi="Calibri" w:cs="Calibri"/>
          <w:sz w:val="22"/>
          <w:szCs w:val="22"/>
        </w:rPr>
      </w:pPr>
      <w:bookmarkStart w:id="4" w:name="_Toc461981350"/>
      <w:r w:rsidRPr="00BE7DF1">
        <w:rPr>
          <w:rFonts w:ascii="Calibri" w:hAnsi="Calibri" w:cs="Calibri"/>
          <w:sz w:val="22"/>
          <w:szCs w:val="22"/>
        </w:rPr>
        <w:t xml:space="preserve">   </w:t>
      </w:r>
      <w:r w:rsidR="00CE4460" w:rsidRPr="00BE7DF1">
        <w:rPr>
          <w:rFonts w:ascii="Calibri" w:hAnsi="Calibri" w:cs="Calibri"/>
          <w:sz w:val="22"/>
          <w:szCs w:val="22"/>
        </w:rPr>
        <w:t>Identifikácia verejného obstarávateľa</w:t>
      </w:r>
      <w:bookmarkEnd w:id="4"/>
      <w:r w:rsidR="00CE4460" w:rsidRPr="00BE7DF1">
        <w:rPr>
          <w:rFonts w:ascii="Calibri" w:hAnsi="Calibri" w:cs="Calibri"/>
          <w:sz w:val="22"/>
          <w:szCs w:val="22"/>
        </w:rPr>
        <w:t xml:space="preserve"> </w:t>
      </w:r>
    </w:p>
    <w:p w14:paraId="2E5534A4" w14:textId="77777777" w:rsidR="001C1B50" w:rsidRPr="00BE7DF1" w:rsidRDefault="001C1B50" w:rsidP="00815970">
      <w:pPr>
        <w:spacing w:after="0" w:line="240" w:lineRule="auto"/>
        <w:ind w:left="567"/>
        <w:jc w:val="both"/>
        <w:rPr>
          <w:rFonts w:cs="Calibri"/>
        </w:rPr>
      </w:pPr>
      <w:r w:rsidRPr="00BE7DF1">
        <w:rPr>
          <w:rFonts w:cs="Calibri"/>
        </w:rPr>
        <w:t>Názov organizácie:</w:t>
      </w:r>
      <w:r w:rsidRPr="00BE7DF1">
        <w:rPr>
          <w:rFonts w:cs="Calibri"/>
        </w:rPr>
        <w:tab/>
      </w:r>
      <w:r w:rsidRPr="00BE7DF1">
        <w:rPr>
          <w:rFonts w:cs="Calibri"/>
        </w:rPr>
        <w:tab/>
      </w:r>
      <w:r w:rsidRPr="00BE7DF1">
        <w:rPr>
          <w:rFonts w:cs="Calibri"/>
        </w:rPr>
        <w:tab/>
        <w:t>Národná diaľničná spoločnosť a.s.</w:t>
      </w:r>
    </w:p>
    <w:p w14:paraId="15D1467B" w14:textId="29F9AD20" w:rsidR="001C1B50" w:rsidRPr="00BE7DF1" w:rsidRDefault="001C1B50" w:rsidP="00815970">
      <w:pPr>
        <w:spacing w:after="0" w:line="240" w:lineRule="auto"/>
        <w:ind w:left="567"/>
        <w:jc w:val="both"/>
        <w:rPr>
          <w:rFonts w:cs="Calibri"/>
        </w:rPr>
      </w:pPr>
      <w:r w:rsidRPr="00BE7DF1">
        <w:rPr>
          <w:rFonts w:cs="Calibri"/>
        </w:rPr>
        <w:t>Sídlo organizácie:</w:t>
      </w:r>
      <w:r w:rsidRPr="00BE7DF1">
        <w:rPr>
          <w:rFonts w:cs="Calibri"/>
        </w:rPr>
        <w:tab/>
      </w:r>
      <w:r w:rsidRPr="00BE7DF1">
        <w:rPr>
          <w:rFonts w:cs="Calibri"/>
        </w:rPr>
        <w:tab/>
      </w:r>
      <w:r w:rsidRPr="00BE7DF1">
        <w:rPr>
          <w:rFonts w:cs="Calibri"/>
        </w:rPr>
        <w:tab/>
      </w:r>
      <w:r w:rsidRPr="00BE7DF1">
        <w:rPr>
          <w:rFonts w:cs="Calibri"/>
        </w:rPr>
        <w:tab/>
        <w:t>Dúbravská cesta 14, 841 04 Bratislava</w:t>
      </w:r>
    </w:p>
    <w:p w14:paraId="18899A6D" w14:textId="6060D6D6" w:rsidR="001C1B50" w:rsidRPr="00BE7DF1" w:rsidRDefault="001C1B50" w:rsidP="00815970">
      <w:pPr>
        <w:tabs>
          <w:tab w:val="left" w:pos="3420"/>
        </w:tabs>
        <w:spacing w:after="0" w:line="240" w:lineRule="auto"/>
        <w:ind w:left="4253" w:hanging="3686"/>
        <w:jc w:val="both"/>
        <w:rPr>
          <w:rFonts w:cs="Calibri"/>
        </w:rPr>
      </w:pPr>
      <w:r w:rsidRPr="00BE7DF1">
        <w:rPr>
          <w:rFonts w:cs="Calibri"/>
        </w:rPr>
        <w:t>Právna forma:</w:t>
      </w:r>
      <w:r w:rsidRPr="00BE7DF1">
        <w:rPr>
          <w:rFonts w:cs="Calibri"/>
        </w:rPr>
        <w:tab/>
        <w:t xml:space="preserve">               </w:t>
      </w:r>
      <w:r w:rsidRPr="00BE7DF1">
        <w:rPr>
          <w:rFonts w:cs="Calibri"/>
        </w:rPr>
        <w:tab/>
        <w:t>akciová spoločnosť zapísaná v obchodnom registri Mestského súdu Bratislava III, oddiel: Sa,</w:t>
      </w:r>
      <w:r w:rsidR="00FB1772" w:rsidRPr="00BE7DF1">
        <w:rPr>
          <w:rFonts w:cs="Calibri"/>
        </w:rPr>
        <w:t xml:space="preserve"> </w:t>
      </w:r>
      <w:r w:rsidRPr="00BE7DF1">
        <w:rPr>
          <w:rFonts w:cs="Calibri"/>
        </w:rPr>
        <w:t xml:space="preserve">vložka č.: 3518/B  </w:t>
      </w:r>
    </w:p>
    <w:p w14:paraId="71F614D9" w14:textId="77777777" w:rsidR="001C1B50" w:rsidRPr="00BE7DF1" w:rsidRDefault="001C1B50" w:rsidP="00815970">
      <w:pPr>
        <w:spacing w:after="0" w:line="240" w:lineRule="auto"/>
        <w:ind w:left="567"/>
        <w:jc w:val="both"/>
        <w:rPr>
          <w:rFonts w:cs="Calibri"/>
        </w:rPr>
      </w:pPr>
      <w:r w:rsidRPr="00BE7DF1">
        <w:rPr>
          <w:rFonts w:cs="Calibri"/>
        </w:rPr>
        <w:t>IČO:</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35 919 001</w:t>
      </w:r>
    </w:p>
    <w:p w14:paraId="088AAD17" w14:textId="77777777" w:rsidR="001C1B50" w:rsidRPr="00BE7DF1" w:rsidRDefault="001C1B50" w:rsidP="00815970">
      <w:pPr>
        <w:spacing w:after="0" w:line="240" w:lineRule="auto"/>
        <w:ind w:left="567"/>
        <w:jc w:val="both"/>
        <w:rPr>
          <w:rFonts w:cs="Calibri"/>
          <w:b/>
          <w:bCs/>
        </w:rPr>
      </w:pPr>
      <w:r w:rsidRPr="00BE7DF1">
        <w:rPr>
          <w:rFonts w:cs="Calibri"/>
        </w:rPr>
        <w:t xml:space="preserve">IČ DPH: </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SK 2021937775</w:t>
      </w:r>
    </w:p>
    <w:p w14:paraId="4B1F0054" w14:textId="64B877E8" w:rsidR="001C1B50" w:rsidRPr="00BE7DF1" w:rsidRDefault="001C1B50" w:rsidP="00815970">
      <w:pPr>
        <w:spacing w:after="0" w:line="240" w:lineRule="auto"/>
        <w:ind w:left="4253" w:hanging="3686"/>
        <w:jc w:val="both"/>
        <w:rPr>
          <w:rFonts w:cs="Calibri"/>
        </w:rPr>
      </w:pPr>
      <w:r w:rsidRPr="00BE7DF1">
        <w:rPr>
          <w:rFonts w:cs="Calibri"/>
          <w:bCs/>
        </w:rPr>
        <w:t xml:space="preserve">Bankové spojenie:                                     </w:t>
      </w:r>
      <w:r w:rsidR="004F09AD" w:rsidRPr="00BE7DF1">
        <w:rPr>
          <w:rFonts w:cs="Calibri"/>
          <w:bCs/>
        </w:rPr>
        <w:t xml:space="preserve">    </w:t>
      </w:r>
      <w:r w:rsidRPr="00BE7DF1">
        <w:rPr>
          <w:rFonts w:cs="Calibri"/>
          <w:bCs/>
        </w:rPr>
        <w:t>Štátna pokladnica</w:t>
      </w:r>
    </w:p>
    <w:p w14:paraId="7F5C8076" w14:textId="77777777" w:rsidR="001C1B50" w:rsidRPr="00BE7DF1" w:rsidRDefault="001C1B50" w:rsidP="00815970">
      <w:pPr>
        <w:spacing w:after="0" w:line="240" w:lineRule="auto"/>
        <w:ind w:left="567"/>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r>
      <w:r w:rsidRPr="00BE7DF1">
        <w:rPr>
          <w:rFonts w:cs="Calibri"/>
          <w:bCs/>
        </w:rPr>
        <w:tab/>
        <w:t>SK95 8180 0000 0070 0069 4593</w:t>
      </w:r>
    </w:p>
    <w:p w14:paraId="1AB928EE" w14:textId="77777777" w:rsidR="001C1B50" w:rsidRPr="00BE7DF1" w:rsidRDefault="001C1B50" w:rsidP="00815970">
      <w:pPr>
        <w:spacing w:after="0" w:line="240" w:lineRule="auto"/>
        <w:ind w:left="567"/>
        <w:jc w:val="both"/>
        <w:rPr>
          <w:rFonts w:cs="Calibri"/>
          <w:bCs/>
        </w:rPr>
      </w:pPr>
      <w:r w:rsidRPr="00BE7DF1">
        <w:rPr>
          <w:rFonts w:cs="Calibri"/>
          <w:bCs/>
        </w:rPr>
        <w:t xml:space="preserve">BIC/SWIFT: </w:t>
      </w:r>
      <w:r w:rsidRPr="00BE7DF1">
        <w:rPr>
          <w:rFonts w:cs="Calibri"/>
          <w:bCs/>
        </w:rPr>
        <w:tab/>
      </w:r>
      <w:r w:rsidRPr="00BE7DF1">
        <w:rPr>
          <w:rFonts w:cs="Calibri"/>
          <w:bCs/>
        </w:rPr>
        <w:tab/>
      </w:r>
      <w:r w:rsidRPr="00BE7DF1">
        <w:rPr>
          <w:rFonts w:cs="Calibri"/>
          <w:bCs/>
        </w:rPr>
        <w:tab/>
        <w:t xml:space="preserve"> </w:t>
      </w:r>
      <w:r w:rsidRPr="00BE7DF1">
        <w:rPr>
          <w:rFonts w:cs="Calibri"/>
          <w:bCs/>
        </w:rPr>
        <w:tab/>
        <w:t>SPSRSKBA</w:t>
      </w:r>
    </w:p>
    <w:p w14:paraId="4C63E1E4" w14:textId="77777777" w:rsidR="001C1B50" w:rsidRPr="00BE7DF1" w:rsidRDefault="001C1B50" w:rsidP="00815970">
      <w:pPr>
        <w:spacing w:after="0" w:line="240" w:lineRule="auto"/>
        <w:ind w:left="567"/>
        <w:jc w:val="both"/>
        <w:rPr>
          <w:rFonts w:cs="Calibri"/>
        </w:rPr>
      </w:pPr>
      <w:r w:rsidRPr="00BE7DF1">
        <w:rPr>
          <w:rFonts w:cs="Calibri"/>
        </w:rPr>
        <w:t>Internetová adresa organizácie (URL):</w:t>
      </w:r>
      <w:r w:rsidRPr="00BE7DF1">
        <w:rPr>
          <w:rFonts w:cs="Calibri"/>
        </w:rPr>
        <w:tab/>
      </w:r>
      <w:hyperlink r:id="rId12" w:history="1">
        <w:r w:rsidRPr="00BE7DF1">
          <w:rPr>
            <w:rFonts w:cs="Calibri"/>
            <w:bCs/>
            <w:u w:val="single"/>
          </w:rPr>
          <w:t>www.ndsas.sk</w:t>
        </w:r>
      </w:hyperlink>
    </w:p>
    <w:p w14:paraId="2EDDC0D8" w14:textId="4CB3D7D8" w:rsidR="001C1B50" w:rsidRPr="00BE7DF1" w:rsidRDefault="001C1B50" w:rsidP="00815970">
      <w:pPr>
        <w:spacing w:after="0" w:line="240" w:lineRule="auto"/>
        <w:ind w:left="4248" w:hanging="3681"/>
        <w:jc w:val="both"/>
        <w:rPr>
          <w:rFonts w:cs="Calibri"/>
        </w:rPr>
      </w:pPr>
      <w:r w:rsidRPr="00BE7DF1">
        <w:rPr>
          <w:rFonts w:cs="Calibri"/>
        </w:rPr>
        <w:t>Profil verejného obstarávateľa:</w:t>
      </w:r>
      <w:r w:rsidRPr="00BE7DF1">
        <w:rPr>
          <w:rFonts w:cs="Calibri"/>
        </w:rPr>
        <w:tab/>
      </w:r>
      <w:hyperlink r:id="rId13" w:history="1">
        <w:r w:rsidR="005F78FF" w:rsidRPr="00BE7DF1">
          <w:rPr>
            <w:rStyle w:val="Hypertextovprepojenie"/>
            <w:rFonts w:cs="Calibri"/>
            <w:color w:val="auto"/>
          </w:rPr>
          <w:t>https://www.uvo.gov.sk/vyhladavanie/vyhladavanie-  profilov/detail/9127</w:t>
        </w:r>
      </w:hyperlink>
    </w:p>
    <w:p w14:paraId="0C3BF038" w14:textId="26EF2D41" w:rsidR="001C1B50" w:rsidRPr="00BE7DF1" w:rsidRDefault="001C1B50" w:rsidP="00815970">
      <w:pPr>
        <w:spacing w:after="0" w:line="240" w:lineRule="auto"/>
        <w:ind w:left="567"/>
        <w:jc w:val="both"/>
        <w:rPr>
          <w:rFonts w:cs="Calibri"/>
          <w:b/>
          <w:bCs/>
        </w:rPr>
      </w:pPr>
      <w:r w:rsidRPr="00BE7DF1">
        <w:rPr>
          <w:rFonts w:cs="Calibri"/>
        </w:rPr>
        <w:t>Kontaktná osoba:</w:t>
      </w:r>
      <w:r w:rsidRPr="00BE7DF1">
        <w:rPr>
          <w:rFonts w:cs="Calibri"/>
        </w:rPr>
        <w:tab/>
      </w:r>
      <w:r w:rsidRPr="00BE7DF1">
        <w:rPr>
          <w:rFonts w:cs="Calibri"/>
        </w:rPr>
        <w:tab/>
      </w:r>
      <w:r w:rsidRPr="00BE7DF1">
        <w:rPr>
          <w:rFonts w:cs="Calibri"/>
        </w:rPr>
        <w:tab/>
      </w:r>
      <w:r w:rsidR="00326954" w:rsidRPr="00BE7DF1">
        <w:rPr>
          <w:rFonts w:cs="Calibri"/>
        </w:rPr>
        <w:t>JUDr. Adriana Mierna</w:t>
      </w:r>
    </w:p>
    <w:p w14:paraId="727B4E56" w14:textId="05B06907" w:rsidR="001C1B50" w:rsidRPr="00BE7DF1" w:rsidRDefault="001C1B50" w:rsidP="00815970">
      <w:pPr>
        <w:spacing w:after="0" w:line="240" w:lineRule="auto"/>
        <w:ind w:left="567"/>
        <w:jc w:val="both"/>
        <w:rPr>
          <w:rFonts w:cs="Calibri"/>
        </w:rPr>
      </w:pPr>
      <w:r w:rsidRPr="00BE7DF1">
        <w:rPr>
          <w:rFonts w:cs="Calibri"/>
        </w:rPr>
        <w:t>Telefón:</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+421 2 5831 105</w:t>
      </w:r>
      <w:r w:rsidR="00326954" w:rsidRPr="00BE7DF1">
        <w:rPr>
          <w:rFonts w:cs="Calibri"/>
        </w:rPr>
        <w:t>4</w:t>
      </w:r>
    </w:p>
    <w:p w14:paraId="77DA8AC8" w14:textId="4CC49527" w:rsidR="00CE4460" w:rsidRPr="00BE7DF1" w:rsidRDefault="001C1B50" w:rsidP="00815970">
      <w:pPr>
        <w:spacing w:after="0" w:line="240" w:lineRule="auto"/>
        <w:ind w:left="426" w:right="-29" w:firstLine="141"/>
        <w:jc w:val="both"/>
        <w:rPr>
          <w:rFonts w:cs="Calibri"/>
        </w:rPr>
      </w:pPr>
      <w:r w:rsidRPr="00BE7DF1">
        <w:rPr>
          <w:rFonts w:cs="Calibri"/>
        </w:rPr>
        <w:t>E-mail:</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r>
      <w:hyperlink r:id="rId14" w:history="1">
        <w:r w:rsidR="00326954" w:rsidRPr="00BE7DF1">
          <w:rPr>
            <w:rStyle w:val="Hypertextovprepojenie"/>
            <w:rFonts w:cs="Calibri"/>
            <w:color w:val="auto"/>
          </w:rPr>
          <w:t>adriana.mierna@ndsas.sk</w:t>
        </w:r>
      </w:hyperlink>
      <w:r w:rsidR="00564F41" w:rsidRPr="00BE7DF1">
        <w:rPr>
          <w:rFonts w:cs="Calibri"/>
        </w:rPr>
        <w:tab/>
      </w:r>
      <w:r w:rsidR="00CE4460" w:rsidRPr="00BE7DF1">
        <w:rPr>
          <w:rFonts w:cs="Calibri"/>
        </w:rPr>
        <w:tab/>
      </w:r>
      <w:r w:rsidR="00CE4460" w:rsidRPr="00BE7DF1">
        <w:rPr>
          <w:rFonts w:cs="Calibri"/>
        </w:rPr>
        <w:tab/>
        <w:t xml:space="preserve"> </w:t>
      </w:r>
    </w:p>
    <w:p w14:paraId="160B1E3C" w14:textId="2A47776E" w:rsidR="00CE4460" w:rsidRPr="00BE7DF1" w:rsidRDefault="00CE4460" w:rsidP="00815970">
      <w:pPr>
        <w:spacing w:after="0" w:line="240" w:lineRule="auto"/>
        <w:ind w:left="426" w:right="-29"/>
        <w:jc w:val="both"/>
        <w:rPr>
          <w:rFonts w:cs="Calibri"/>
        </w:rPr>
      </w:pPr>
    </w:p>
    <w:p w14:paraId="31136050" w14:textId="77777777" w:rsidR="0068024E" w:rsidRPr="00BE7DF1" w:rsidRDefault="0068024E" w:rsidP="00815970">
      <w:pPr>
        <w:spacing w:after="0" w:line="240" w:lineRule="auto"/>
        <w:ind w:left="567" w:right="-29"/>
        <w:jc w:val="both"/>
        <w:rPr>
          <w:rFonts w:cs="Calibri"/>
        </w:rPr>
      </w:pPr>
    </w:p>
    <w:p w14:paraId="12BD802B" w14:textId="2D46E569" w:rsidR="0068024E" w:rsidRPr="00BE7DF1" w:rsidRDefault="0068024E" w:rsidP="00815970">
      <w:pPr>
        <w:spacing w:after="0" w:line="240" w:lineRule="auto"/>
        <w:ind w:left="567" w:right="-29"/>
        <w:jc w:val="both"/>
        <w:rPr>
          <w:rFonts w:cs="Calibri"/>
        </w:rPr>
      </w:pPr>
      <w:r w:rsidRPr="00BE7DF1">
        <w:rPr>
          <w:rFonts w:cs="Calibri"/>
        </w:rPr>
        <w:t>Verejný obstarávateľ neuplatnil prípravné trhové konzultácie (ďalej len „PTK“) podľa § 25 zákona č. 343/2015 Z. z. o verejnom obstarávaní a o zmene a doplnení niektorých zákonov v znení neskorších predpisov (ďalej aj „ZVO“).</w:t>
      </w:r>
    </w:p>
    <w:p w14:paraId="782B5955" w14:textId="77777777" w:rsidR="0068024E" w:rsidRPr="00BE7DF1" w:rsidRDefault="0068024E" w:rsidP="00815970">
      <w:pPr>
        <w:spacing w:after="0" w:line="240" w:lineRule="auto"/>
        <w:ind w:left="426" w:right="-29"/>
        <w:jc w:val="both"/>
        <w:rPr>
          <w:rFonts w:cs="Calibri"/>
        </w:rPr>
      </w:pPr>
    </w:p>
    <w:p w14:paraId="439395C6" w14:textId="273B9932" w:rsidR="00CE4460" w:rsidRPr="00BE7DF1" w:rsidRDefault="00A61D37" w:rsidP="00815970">
      <w:pPr>
        <w:pStyle w:val="Nadpis3"/>
        <w:ind w:left="426" w:hanging="426"/>
        <w:rPr>
          <w:rFonts w:ascii="Calibri" w:hAnsi="Calibri" w:cs="Calibri"/>
          <w:sz w:val="22"/>
          <w:szCs w:val="22"/>
        </w:rPr>
      </w:pPr>
      <w:bookmarkStart w:id="5" w:name="_Toc461981351"/>
      <w:r w:rsidRPr="00BE7DF1">
        <w:rPr>
          <w:rFonts w:ascii="Calibri" w:hAnsi="Calibri" w:cs="Calibri"/>
          <w:sz w:val="22"/>
          <w:szCs w:val="22"/>
        </w:rPr>
        <w:t xml:space="preserve">   </w:t>
      </w:r>
      <w:r w:rsidR="00CE4460" w:rsidRPr="00BE7DF1">
        <w:rPr>
          <w:rFonts w:ascii="Calibri" w:hAnsi="Calibri" w:cs="Calibri"/>
          <w:sz w:val="22"/>
          <w:szCs w:val="22"/>
        </w:rPr>
        <w:t>Predmet zákazky</w:t>
      </w:r>
      <w:bookmarkEnd w:id="5"/>
    </w:p>
    <w:p w14:paraId="0FE5ACB1" w14:textId="14216572" w:rsidR="00CE4460"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 xml:space="preserve">Predmet zákazky je v súlade s § 3 ods. </w:t>
      </w:r>
      <w:r w:rsidR="00326954" w:rsidRPr="00BE7DF1">
        <w:rPr>
          <w:rFonts w:cs="Calibri"/>
        </w:rPr>
        <w:t>2</w:t>
      </w:r>
      <w:r w:rsidRPr="00BE7DF1">
        <w:rPr>
          <w:rFonts w:cs="Calibri"/>
        </w:rPr>
        <w:t xml:space="preserve"> zákona č. 343/2015 Z. z. o verejnom obstarávaní a o zmene a doplnení niektorých zákonov v znení neskorších predpisov (ďalej len „Zákon“ alebo „ZVO“) zákazka na </w:t>
      </w:r>
      <w:r w:rsidR="00326954" w:rsidRPr="00BE7DF1">
        <w:rPr>
          <w:rFonts w:cs="Calibri"/>
          <w:b/>
        </w:rPr>
        <w:t>dodanie tovaru</w:t>
      </w:r>
      <w:r w:rsidRPr="00BE7DF1">
        <w:rPr>
          <w:rFonts w:cs="Calibri"/>
        </w:rPr>
        <w:t xml:space="preserve"> s predmetom podrobne vymedzeným v týchto súťažných podkladoch (ďalej len „týchto SP“</w:t>
      </w:r>
      <w:r w:rsidR="00CF29C4" w:rsidRPr="00BE7DF1">
        <w:rPr>
          <w:rFonts w:cs="Calibri"/>
        </w:rPr>
        <w:t xml:space="preserve"> alebo ,,SP“</w:t>
      </w:r>
      <w:r w:rsidRPr="00BE7DF1">
        <w:rPr>
          <w:rFonts w:cs="Calibri"/>
        </w:rPr>
        <w:t>)</w:t>
      </w:r>
      <w:r w:rsidR="00CE4460" w:rsidRPr="00BE7DF1">
        <w:rPr>
          <w:rFonts w:cs="Calibri"/>
        </w:rPr>
        <w:t xml:space="preserve">. </w:t>
      </w:r>
    </w:p>
    <w:p w14:paraId="09147F66" w14:textId="5BA94E0F"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 xml:space="preserve">Predložením svojej ponuky uchádzač v plnom rozsahu a bez výhrad akceptuje všetky podmienky verejného obstarávateľa týkajúce sa super reverznej verejnej súťaže uvedené v Oznámení o vyhlásení verejného obstarávania (ďalej len </w:t>
      </w:r>
      <w:r w:rsidRPr="00BE7DF1">
        <w:rPr>
          <w:rFonts w:cs="Calibri"/>
          <w:b/>
        </w:rPr>
        <w:t>„Oznámenie“</w:t>
      </w:r>
      <w:r w:rsidRPr="00BE7DF1">
        <w:rPr>
          <w:rFonts w:cs="Calibri"/>
        </w:rPr>
        <w:t xml:space="preserve"> alebo </w:t>
      </w:r>
      <w:r w:rsidRPr="00BE7DF1">
        <w:rPr>
          <w:rFonts w:cs="Calibri"/>
          <w:b/>
        </w:rPr>
        <w:t>„Oznámenie o vyhlásení“</w:t>
      </w:r>
      <w:r w:rsidRPr="00BE7DF1">
        <w:rPr>
          <w:rFonts w:cs="Calibri"/>
        </w:rPr>
        <w:t>)  v týchto súťažných podkladoch a v iných dokumentoch poskytnutých verejným obstarávateľom v lehote na predkladanie ponúk.</w:t>
      </w:r>
    </w:p>
    <w:p w14:paraId="09248D43" w14:textId="5D5E3B7B"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31CC4B7" w14:textId="1668B0DF"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BE7DF1" w:rsidRDefault="001D5AE6" w:rsidP="00815970">
      <w:pPr>
        <w:pStyle w:val="Zarkazkladnhotextu2"/>
        <w:numPr>
          <w:ilvl w:val="1"/>
          <w:numId w:val="2"/>
        </w:numPr>
        <w:spacing w:after="60" w:line="240" w:lineRule="auto"/>
        <w:ind w:left="567" w:hanging="567"/>
        <w:rPr>
          <w:rFonts w:cs="Calibri"/>
        </w:rPr>
      </w:pPr>
      <w:r w:rsidRPr="00BE7DF1">
        <w:rPr>
          <w:rFonts w:cs="Calibri"/>
        </w:rPr>
        <w:t>Súťažné podklady sú k dispozícii na webovom sídle</w:t>
      </w:r>
      <w:r w:rsidR="00B878E4" w:rsidRPr="00BE7DF1">
        <w:rPr>
          <w:rFonts w:cs="Calibri"/>
        </w:rPr>
        <w:t>:</w:t>
      </w:r>
      <w:r w:rsidRPr="00BE7DF1">
        <w:rPr>
          <w:rFonts w:eastAsia="Calibri" w:cs="Calibri"/>
          <w:lang w:eastAsia="sk-SK"/>
        </w:rPr>
        <w:t xml:space="preserve"> </w:t>
      </w:r>
      <w:hyperlink r:id="rId15" w:history="1">
        <w:r w:rsidRPr="00BE7DF1">
          <w:rPr>
            <w:rStyle w:val="Hypertextovprepojenie"/>
            <w:rFonts w:eastAsia="Calibri" w:cs="Calibri"/>
            <w:color w:val="auto"/>
            <w:lang w:eastAsia="sk-SK"/>
          </w:rPr>
          <w:t>https://www.uvo.gov.sk/vyhladavanie/vyhladavanie-profilov/detail/9127/</w:t>
        </w:r>
      </w:hyperlink>
      <w:r w:rsidRPr="00BE7DF1">
        <w:rPr>
          <w:rFonts w:eastAsia="Calibri" w:cs="Calibri"/>
          <w:lang w:eastAsia="sk-SK"/>
        </w:rPr>
        <w:t xml:space="preserve"> </w:t>
      </w:r>
      <w:r w:rsidR="007E3BA8" w:rsidRPr="00BE7DF1">
        <w:rPr>
          <w:rFonts w:eastAsia="Calibri" w:cs="Calibri"/>
          <w:lang w:eastAsia="sk-SK"/>
        </w:rPr>
        <w:t xml:space="preserve">prostredníctvom </w:t>
      </w:r>
      <w:r w:rsidR="007E3BA8" w:rsidRPr="00BE7DF1">
        <w:rPr>
          <w:rFonts w:eastAsia="Calibri" w:cs="Calibri"/>
          <w:lang w:eastAsia="sk-SK"/>
        </w:rPr>
        <w:lastRenderedPageBreak/>
        <w:t xml:space="preserve">profilu verejného obstarávateľa a na elektronickej platforme verejného obstarávateľa </w:t>
      </w:r>
      <w:hyperlink r:id="rId16" w:history="1">
        <w:r w:rsidR="009E4134" w:rsidRPr="00BE7DF1">
          <w:rPr>
            <w:rStyle w:val="Hypertextovprepojenie"/>
            <w:rFonts w:eastAsia="Calibri" w:cs="Calibri"/>
            <w:color w:val="auto"/>
            <w:lang w:eastAsia="sk-SK"/>
          </w:rPr>
          <w:t>https://josephine.proebiz.com/sk/public-tenders/list</w:t>
        </w:r>
      </w:hyperlink>
      <w:r w:rsidR="009E4134" w:rsidRPr="00BE7DF1" w:rsidDel="009E4134">
        <w:rPr>
          <w:rFonts w:cs="Calibri"/>
        </w:rPr>
        <w:t xml:space="preserve"> </w:t>
      </w:r>
      <w:r w:rsidR="007E3BA8" w:rsidRPr="00BE7DF1">
        <w:rPr>
          <w:rFonts w:eastAsia="Calibri" w:cs="Calibri"/>
          <w:lang w:eastAsia="sk-SK"/>
        </w:rPr>
        <w:t>(ďalej len “</w:t>
      </w:r>
      <w:r w:rsidR="007E3BA8" w:rsidRPr="00BE7DF1">
        <w:rPr>
          <w:rFonts w:eastAsia="Calibri" w:cs="Calibri"/>
          <w:b/>
          <w:lang w:eastAsia="sk-SK"/>
        </w:rPr>
        <w:t>JOSEPHINE</w:t>
      </w:r>
      <w:r w:rsidR="007E3BA8" w:rsidRPr="00BE7DF1">
        <w:rPr>
          <w:rFonts w:eastAsia="Calibri" w:cs="Calibri"/>
          <w:lang w:eastAsia="sk-SK"/>
        </w:rPr>
        <w:t>“)</w:t>
      </w:r>
      <w:r w:rsidRPr="00BE7DF1">
        <w:rPr>
          <w:rFonts w:eastAsia="Calibri" w:cs="Calibri"/>
          <w:lang w:eastAsia="sk-SK"/>
        </w:rPr>
        <w:t xml:space="preserve">. </w:t>
      </w:r>
    </w:p>
    <w:p w14:paraId="728B9E2D" w14:textId="79E27841" w:rsidR="00287D3D" w:rsidRPr="00BE7DF1" w:rsidRDefault="00287D3D" w:rsidP="00815970">
      <w:pPr>
        <w:pStyle w:val="Zarkazkladnhotextu2"/>
        <w:numPr>
          <w:ilvl w:val="1"/>
          <w:numId w:val="2"/>
        </w:numPr>
        <w:spacing w:after="60" w:line="240" w:lineRule="auto"/>
        <w:ind w:left="567" w:hanging="567"/>
        <w:jc w:val="both"/>
        <w:rPr>
          <w:rFonts w:cs="Calibri"/>
        </w:rPr>
      </w:pPr>
      <w:r w:rsidRPr="00BE7DF1">
        <w:rPr>
          <w:rFonts w:cs="Calibr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 xml:space="preserve">Názov predmetu zákazky: </w:t>
      </w:r>
    </w:p>
    <w:p w14:paraId="2AF99BEA" w14:textId="09DEADC6" w:rsidR="00CB7849" w:rsidRPr="00BE7DF1" w:rsidRDefault="00A73617" w:rsidP="00815970">
      <w:pPr>
        <w:spacing w:after="60" w:line="240" w:lineRule="auto"/>
        <w:ind w:left="567"/>
        <w:jc w:val="both"/>
        <w:rPr>
          <w:rFonts w:cs="Calibri"/>
        </w:rPr>
      </w:pPr>
      <w:r w:rsidRPr="00BE7DF1">
        <w:rPr>
          <w:rFonts w:cs="Calibri"/>
          <w:b/>
        </w:rPr>
        <w:t>„</w:t>
      </w:r>
      <w:r w:rsidR="00D86783" w:rsidRPr="00BE7DF1">
        <w:rPr>
          <w:rFonts w:cs="Calibri"/>
          <w:b/>
        </w:rPr>
        <w:t>Modernizácia technologického vybavenia tunela Branisko</w:t>
      </w:r>
      <w:r w:rsidRPr="00BE7DF1">
        <w:rPr>
          <w:rFonts w:cs="Calibri"/>
          <w:b/>
        </w:rPr>
        <w:t>“</w:t>
      </w:r>
    </w:p>
    <w:p w14:paraId="44DF2577" w14:textId="7777777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Stručný opis predmetu zákazky:</w:t>
      </w:r>
    </w:p>
    <w:p w14:paraId="6C80ADAF" w14:textId="622467B2" w:rsidR="00CE4460" w:rsidRPr="00BE7DF1" w:rsidRDefault="00BE1DE4" w:rsidP="00815970">
      <w:pPr>
        <w:pStyle w:val="Odsekzoznamu"/>
        <w:spacing w:after="60"/>
        <w:ind w:left="567"/>
        <w:jc w:val="both"/>
        <w:rPr>
          <w:rFonts w:ascii="Calibri" w:hAnsi="Calibri" w:cs="Calibri"/>
        </w:rPr>
      </w:pPr>
      <w:r w:rsidRPr="00BE7DF1">
        <w:rPr>
          <w:rFonts w:ascii="Calibri" w:hAnsi="Calibri" w:cs="Calibri"/>
        </w:rPr>
        <w:t xml:space="preserve">Predmetom zákazky je </w:t>
      </w:r>
      <w:r w:rsidR="000D65BD" w:rsidRPr="00BE7DF1">
        <w:rPr>
          <w:rFonts w:ascii="Calibri" w:hAnsi="Calibri" w:cs="Calibri"/>
        </w:rPr>
        <w:t>dodanie tovaru, činnosti spojené s montážou/demontážou tovaru a technický servis pre technologický objekt TC 442.34 Zdroj zaistenia napájania UPS tunela Branisko na prislúchajúcom úseku diaľnice D1 Beharovce – Fričovce. Výkon technického servisu na dotknutých zariadeniach počas záručnej doby  v lehote 60 mesiacov (5 rokov) bude v rozsahu a podľa harmonogramu servisných činností, ktorý predloží úspešný uchádzač pri preberacom konaní.</w:t>
      </w:r>
    </w:p>
    <w:p w14:paraId="29AAF3E7" w14:textId="1442E7CC" w:rsidR="00E43378" w:rsidRPr="00BE7DF1" w:rsidRDefault="00E43378" w:rsidP="00815970">
      <w:pPr>
        <w:pStyle w:val="Odsekzoznamu"/>
        <w:spacing w:after="60"/>
        <w:ind w:left="567"/>
        <w:jc w:val="both"/>
        <w:rPr>
          <w:rFonts w:ascii="Calibri" w:hAnsi="Calibri" w:cs="Calibri"/>
        </w:rPr>
      </w:pPr>
      <w:r w:rsidRPr="00BE7DF1">
        <w:rPr>
          <w:rFonts w:ascii="Calibri" w:hAnsi="Calibri" w:cs="Calibri"/>
        </w:rPr>
        <w:t xml:space="preserve">Predmet zákazky je podrobne vymedzený v časti B.1 Opis predmetu zákazky </w:t>
      </w:r>
      <w:r w:rsidRPr="00BE7DF1">
        <w:rPr>
          <w:rFonts w:ascii="Calibri" w:hAnsi="Calibri" w:cs="Calibri"/>
          <w:bCs/>
        </w:rPr>
        <w:t>(zároveň príloha č. 1 k</w:t>
      </w:r>
      <w:r w:rsidR="006374BA" w:rsidRPr="00BE7DF1">
        <w:rPr>
          <w:rFonts w:ascii="Calibri" w:hAnsi="Calibri" w:cs="Calibri"/>
          <w:bCs/>
        </w:rPr>
        <w:t> Zmluve o dielo</w:t>
      </w:r>
      <w:r w:rsidRPr="00BE7DF1">
        <w:rPr>
          <w:rFonts w:ascii="Calibri" w:hAnsi="Calibri" w:cs="Calibri"/>
          <w:bCs/>
        </w:rPr>
        <w:t>)</w:t>
      </w:r>
      <w:r w:rsidRPr="00BE7DF1">
        <w:rPr>
          <w:rFonts w:ascii="Calibri" w:hAnsi="Calibri" w:cs="Calibri"/>
        </w:rPr>
        <w:t xml:space="preserve">. </w:t>
      </w:r>
    </w:p>
    <w:p w14:paraId="1F94037E" w14:textId="65CF7BEF" w:rsidR="00043666" w:rsidRPr="00BE7DF1" w:rsidRDefault="00490639" w:rsidP="00815970">
      <w:pPr>
        <w:pStyle w:val="Zarkazkladnhotextu2"/>
        <w:numPr>
          <w:ilvl w:val="1"/>
          <w:numId w:val="2"/>
        </w:numPr>
        <w:spacing w:after="60" w:line="240" w:lineRule="auto"/>
        <w:ind w:left="567" w:hanging="567"/>
        <w:jc w:val="both"/>
        <w:rPr>
          <w:rFonts w:cs="Calibri"/>
        </w:rPr>
      </w:pPr>
      <w:r w:rsidRPr="00BE7DF1">
        <w:rPr>
          <w:rFonts w:cs="Calibri"/>
        </w:rPr>
        <w:t>Číselný kód pre hlavný predmet a doplňujúce predmety z Hlavného slovníka Spoločného slovníka obstarávania, prípadne alfanumerický kód z Doplnkového slovníka Spoločného slovníka obstarávania (CPV/SSO)</w:t>
      </w:r>
      <w:r w:rsidR="00CE4460" w:rsidRPr="00BE7DF1">
        <w:rPr>
          <w:rFonts w:cs="Calibri"/>
        </w:rPr>
        <w:t>:</w:t>
      </w:r>
    </w:p>
    <w:p w14:paraId="765A2A96" w14:textId="4DE2A62B" w:rsidR="00771661" w:rsidRPr="00BE7DF1" w:rsidRDefault="000D65BD" w:rsidP="00815970">
      <w:pPr>
        <w:pStyle w:val="Zarkazkladnhotextu2"/>
        <w:spacing w:after="60" w:line="240" w:lineRule="auto"/>
        <w:ind w:left="0" w:firstLine="567"/>
        <w:jc w:val="both"/>
        <w:rPr>
          <w:rFonts w:cs="Calibri"/>
        </w:rPr>
      </w:pPr>
      <w:r w:rsidRPr="00BE7DF1">
        <w:rPr>
          <w:rFonts w:cs="Calibri"/>
        </w:rPr>
        <w:t>31154000</w:t>
      </w:r>
      <w:r w:rsidR="003256AC" w:rsidRPr="00BE7DF1">
        <w:rPr>
          <w:rFonts w:cs="Calibri"/>
        </w:rPr>
        <w:t>-</w:t>
      </w:r>
      <w:r w:rsidRPr="00BE7DF1">
        <w:rPr>
          <w:rFonts w:cs="Calibri"/>
        </w:rPr>
        <w:t>0</w:t>
      </w:r>
      <w:r w:rsidR="001208F8" w:rsidRPr="00BE7DF1">
        <w:rPr>
          <w:rFonts w:cs="Calibri"/>
        </w:rPr>
        <w:t xml:space="preserve"> </w:t>
      </w:r>
      <w:r w:rsidRPr="00BE7DF1">
        <w:rPr>
          <w:rFonts w:cs="Calibri"/>
        </w:rPr>
        <w:t>Zdroje nepretržitého/stáleho napájania</w:t>
      </w:r>
    </w:p>
    <w:p w14:paraId="213B3CF7" w14:textId="00132FE6" w:rsidR="00280A84" w:rsidRPr="00BE7DF1" w:rsidRDefault="00280A84" w:rsidP="00815970">
      <w:pPr>
        <w:pStyle w:val="Zarkazkladnhotextu2"/>
        <w:spacing w:after="60" w:line="240" w:lineRule="auto"/>
        <w:ind w:left="0" w:firstLine="567"/>
        <w:jc w:val="both"/>
        <w:rPr>
          <w:rFonts w:cs="Calibri"/>
        </w:rPr>
      </w:pPr>
      <w:r w:rsidRPr="00BE7DF1">
        <w:rPr>
          <w:rFonts w:cs="Calibri"/>
        </w:rPr>
        <w:t>31600000-2 Elektrické zariadenia a prístroje</w:t>
      </w:r>
    </w:p>
    <w:p w14:paraId="2FC85BD7" w14:textId="3A6627B2" w:rsidR="00280A84" w:rsidRPr="00BE7DF1" w:rsidRDefault="00280A84" w:rsidP="00815970">
      <w:pPr>
        <w:pStyle w:val="Zarkazkladnhotextu2"/>
        <w:spacing w:after="60" w:line="240" w:lineRule="auto"/>
        <w:ind w:left="0" w:firstLine="567"/>
        <w:jc w:val="both"/>
        <w:rPr>
          <w:rFonts w:cs="Calibri"/>
        </w:rPr>
      </w:pPr>
      <w:r w:rsidRPr="00BE7DF1">
        <w:rPr>
          <w:rFonts w:cs="Calibri"/>
        </w:rPr>
        <w:t xml:space="preserve">31682500-5 </w:t>
      </w:r>
      <w:r w:rsidR="00FE5FE8" w:rsidRPr="00BE7DF1">
        <w:rPr>
          <w:rFonts w:cs="Calibri"/>
        </w:rPr>
        <w:t>Núdzové</w:t>
      </w:r>
      <w:r w:rsidRPr="00BE7DF1">
        <w:rPr>
          <w:rFonts w:cs="Calibri"/>
        </w:rPr>
        <w:t>/pohotovostné elektrické zariadenia</w:t>
      </w:r>
    </w:p>
    <w:p w14:paraId="614007CD" w14:textId="3A085E79" w:rsidR="00FE5FE8" w:rsidRDefault="00FE5FE8" w:rsidP="00815970">
      <w:pPr>
        <w:pStyle w:val="Zarkazkladnhotextu2"/>
        <w:spacing w:after="60" w:line="240" w:lineRule="auto"/>
        <w:ind w:left="0" w:firstLine="567"/>
        <w:jc w:val="both"/>
        <w:rPr>
          <w:rFonts w:cs="Calibri"/>
        </w:rPr>
      </w:pPr>
      <w:r w:rsidRPr="00BE7DF1">
        <w:rPr>
          <w:rFonts w:cs="Calibri"/>
        </w:rPr>
        <w:t>316825</w:t>
      </w:r>
      <w:r w:rsidR="00C85447" w:rsidRPr="00BE7DF1">
        <w:rPr>
          <w:rFonts w:cs="Calibri"/>
        </w:rPr>
        <w:t>1</w:t>
      </w:r>
      <w:r w:rsidRPr="00BE7DF1">
        <w:rPr>
          <w:rFonts w:cs="Calibri"/>
        </w:rPr>
        <w:t>0-</w:t>
      </w:r>
      <w:r w:rsidR="00283CF3" w:rsidRPr="00BE7DF1">
        <w:rPr>
          <w:rFonts w:cs="Calibri"/>
        </w:rPr>
        <w:t>8</w:t>
      </w:r>
      <w:r w:rsidRPr="00BE7DF1">
        <w:rPr>
          <w:rFonts w:cs="Calibri"/>
        </w:rPr>
        <w:t xml:space="preserve"> Núdzové/pohotovostné </w:t>
      </w:r>
      <w:r w:rsidR="00C85447" w:rsidRPr="00BE7DF1">
        <w:rPr>
          <w:rFonts w:cs="Calibri"/>
        </w:rPr>
        <w:t>napájacie</w:t>
      </w:r>
      <w:r w:rsidRPr="00BE7DF1">
        <w:rPr>
          <w:rFonts w:cs="Calibri"/>
        </w:rPr>
        <w:t xml:space="preserve"> systémy</w:t>
      </w:r>
    </w:p>
    <w:p w14:paraId="6E1D0BEA" w14:textId="5B77713F" w:rsidR="003D0C78" w:rsidRPr="00BE7DF1" w:rsidRDefault="003D0C78" w:rsidP="00815970">
      <w:pPr>
        <w:pStyle w:val="Zarkazkladnhotextu2"/>
        <w:spacing w:after="60" w:line="240" w:lineRule="auto"/>
        <w:ind w:left="0" w:firstLine="567"/>
        <w:jc w:val="both"/>
        <w:rPr>
          <w:rFonts w:cs="Calibri"/>
        </w:rPr>
      </w:pPr>
      <w:r w:rsidRPr="004273A6">
        <w:rPr>
          <w:rFonts w:cs="Calibri"/>
        </w:rPr>
        <w:t>50532000 – 3 Opravy a údržba elektrických strojov, prístrojov a súvisiaceho vybavenia</w:t>
      </w:r>
    </w:p>
    <w:p w14:paraId="527403D3" w14:textId="33497BE1" w:rsidR="00771661" w:rsidRPr="00BE7DF1" w:rsidRDefault="00771661" w:rsidP="00815970">
      <w:pPr>
        <w:pStyle w:val="Zarkazkladnhotextu2"/>
        <w:numPr>
          <w:ilvl w:val="1"/>
          <w:numId w:val="2"/>
        </w:numPr>
        <w:spacing w:after="60" w:line="240" w:lineRule="auto"/>
        <w:ind w:left="567" w:hanging="567"/>
        <w:jc w:val="both"/>
        <w:rPr>
          <w:rFonts w:cs="Calibri"/>
        </w:rPr>
      </w:pPr>
      <w:r w:rsidRPr="00BE7DF1">
        <w:rPr>
          <w:rFonts w:cs="Calibri"/>
        </w:rPr>
        <w:t xml:space="preserve">Postup vo verejnom obstarávaní: </w:t>
      </w:r>
      <w:bookmarkStart w:id="6" w:name="_Hlk138684356"/>
      <w:r w:rsidRPr="00BE7DF1">
        <w:rPr>
          <w:rFonts w:cs="Calibri"/>
        </w:rPr>
        <w:t xml:space="preserve">verejná súťaž podľa § 66 ods. 7 písm. b) Zákona </w:t>
      </w:r>
      <w:bookmarkEnd w:id="6"/>
      <w:r w:rsidRPr="00BE7DF1">
        <w:rPr>
          <w:rFonts w:cs="Calibri"/>
        </w:rPr>
        <w:t>(super reverzná verejná súťaž).</w:t>
      </w:r>
    </w:p>
    <w:p w14:paraId="7853B44B" w14:textId="6031D80F" w:rsidR="00043666" w:rsidRPr="00BE7DF1" w:rsidRDefault="00771661" w:rsidP="00815970">
      <w:pPr>
        <w:pStyle w:val="Zarkazkladnhotextu2"/>
        <w:numPr>
          <w:ilvl w:val="1"/>
          <w:numId w:val="2"/>
        </w:numPr>
        <w:spacing w:after="0" w:line="240" w:lineRule="auto"/>
        <w:ind w:left="567" w:hanging="567"/>
        <w:rPr>
          <w:rFonts w:cs="Calibri"/>
          <w:b/>
        </w:rPr>
      </w:pPr>
      <w:r w:rsidRPr="00BE7DF1">
        <w:rPr>
          <w:rFonts w:cs="Calibri"/>
        </w:rPr>
        <w:t>P</w:t>
      </w:r>
      <w:r w:rsidR="00FD598E" w:rsidRPr="00BE7DF1">
        <w:rPr>
          <w:rFonts w:cs="Calibri"/>
        </w:rPr>
        <w:t xml:space="preserve">redpokladaná hodnota zákazky:  </w:t>
      </w:r>
      <w:r w:rsidR="00611A6A" w:rsidRPr="00611A6A">
        <w:rPr>
          <w:rFonts w:cs="Calibri"/>
          <w:b/>
        </w:rPr>
        <w:t>757 612</w:t>
      </w:r>
      <w:r w:rsidR="008F0930" w:rsidRPr="00611A6A">
        <w:rPr>
          <w:rFonts w:cs="Calibri"/>
          <w:b/>
        </w:rPr>
        <w:t>,</w:t>
      </w:r>
      <w:r w:rsidR="008F0930" w:rsidRPr="008F0930">
        <w:rPr>
          <w:rFonts w:cs="Calibri"/>
          <w:b/>
        </w:rPr>
        <w:t>0</w:t>
      </w:r>
      <w:r w:rsidR="00611A6A">
        <w:rPr>
          <w:rFonts w:cs="Calibri"/>
          <w:b/>
        </w:rPr>
        <w:t>9</w:t>
      </w:r>
      <w:r w:rsidRPr="00BE7DF1">
        <w:rPr>
          <w:rFonts w:cs="Calibri"/>
        </w:rPr>
        <w:t xml:space="preserve"> </w:t>
      </w:r>
      <w:r w:rsidR="0019244C" w:rsidRPr="00BE7DF1">
        <w:rPr>
          <w:rFonts w:cs="Calibri"/>
          <w:b/>
        </w:rPr>
        <w:t xml:space="preserve">Eur </w:t>
      </w:r>
      <w:r w:rsidR="00611A6A">
        <w:rPr>
          <w:rFonts w:cs="Calibri"/>
        </w:rPr>
        <w:t>(sedemstopäťdesiatsedemšesťstodvanásť,</w:t>
      </w:r>
      <w:r w:rsidRPr="00BE7DF1">
        <w:rPr>
          <w:rFonts w:cs="Calibri"/>
        </w:rPr>
        <w:t xml:space="preserve"> </w:t>
      </w:r>
      <w:r w:rsidR="00F17EF8" w:rsidRPr="00BE7DF1">
        <w:rPr>
          <w:rFonts w:cs="Calibri"/>
        </w:rPr>
        <w:t>E</w:t>
      </w:r>
      <w:r w:rsidR="00043666" w:rsidRPr="00BE7DF1">
        <w:rPr>
          <w:rFonts w:cs="Calibri"/>
        </w:rPr>
        <w:t>ur</w:t>
      </w:r>
      <w:r w:rsidR="002D1317" w:rsidRPr="00BE7DF1">
        <w:rPr>
          <w:rFonts w:cs="Calibri"/>
        </w:rPr>
        <w:t xml:space="preserve">, </w:t>
      </w:r>
      <w:r w:rsidR="00611A6A">
        <w:rPr>
          <w:rFonts w:cs="Calibri"/>
        </w:rPr>
        <w:t>deväť</w:t>
      </w:r>
      <w:r w:rsidR="002D1317" w:rsidRPr="00BE7DF1">
        <w:rPr>
          <w:rFonts w:cs="Calibri"/>
        </w:rPr>
        <w:t xml:space="preserve"> cent</w:t>
      </w:r>
      <w:r w:rsidR="00611A6A">
        <w:rPr>
          <w:rFonts w:cs="Calibri"/>
        </w:rPr>
        <w:t>ov</w:t>
      </w:r>
      <w:r w:rsidR="002D1317" w:rsidRPr="00BE7DF1">
        <w:rPr>
          <w:rFonts w:cs="Calibri"/>
        </w:rPr>
        <w:t>)</w:t>
      </w:r>
      <w:r w:rsidR="00043666" w:rsidRPr="00BE7DF1">
        <w:rPr>
          <w:rFonts w:cs="Calibri"/>
          <w:b/>
        </w:rPr>
        <w:t xml:space="preserve"> bez dane z pridanej </w:t>
      </w:r>
      <w:r w:rsidR="00E2739E" w:rsidRPr="00BE7DF1">
        <w:rPr>
          <w:rFonts w:cs="Calibri"/>
          <w:b/>
        </w:rPr>
        <w:t xml:space="preserve">hodnoty </w:t>
      </w:r>
      <w:r w:rsidR="00043666" w:rsidRPr="00BE7DF1">
        <w:rPr>
          <w:rFonts w:cs="Calibri"/>
          <w:b/>
        </w:rPr>
        <w:t>(ďalej len „DPH“)</w:t>
      </w:r>
      <w:r w:rsidR="00E16649" w:rsidRPr="00BE7DF1">
        <w:rPr>
          <w:rFonts w:cs="Calibri"/>
          <w:b/>
        </w:rPr>
        <w:t>.</w:t>
      </w:r>
    </w:p>
    <w:p w14:paraId="560616F5" w14:textId="45BF1E3F" w:rsidR="00490639" w:rsidRPr="00BE7DF1" w:rsidRDefault="00490639" w:rsidP="00815970">
      <w:pPr>
        <w:pStyle w:val="Zarkazkladnhotextu2"/>
        <w:spacing w:after="60" w:line="240" w:lineRule="auto"/>
        <w:ind w:left="567" w:hanging="567"/>
        <w:jc w:val="both"/>
        <w:rPr>
          <w:rFonts w:cs="Calibri"/>
          <w:bCs/>
        </w:rPr>
      </w:pPr>
      <w:r w:rsidRPr="00BE7DF1">
        <w:rPr>
          <w:rFonts w:cs="Calibri"/>
        </w:rPr>
        <w:t>2.12  Verejný</w:t>
      </w:r>
      <w:r w:rsidRPr="00BE7DF1">
        <w:rPr>
          <w:rFonts w:cs="Calibri"/>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BE7DF1" w:rsidRDefault="00490639" w:rsidP="00815970">
      <w:pPr>
        <w:pStyle w:val="Zarkazkladnhotextu2"/>
        <w:spacing w:after="0" w:line="240" w:lineRule="auto"/>
        <w:ind w:left="567"/>
        <w:jc w:val="both"/>
        <w:rPr>
          <w:rFonts w:cs="Calibri"/>
          <w:bCs/>
        </w:rPr>
      </w:pPr>
      <w:r w:rsidRPr="00BE7DF1">
        <w:rPr>
          <w:rFonts w:cs="Calibri"/>
          <w:bCs/>
        </w:rPr>
        <w:t>Predpokladaná hodnota zákazky bola určená v súlade s § 6 ods.1 ZVO.</w:t>
      </w:r>
    </w:p>
    <w:p w14:paraId="13FB35F6" w14:textId="14B02E59" w:rsidR="00490639" w:rsidRPr="00BE7DF1" w:rsidRDefault="00490639" w:rsidP="00815970">
      <w:pPr>
        <w:pStyle w:val="Zarkazkladnhotextu2"/>
        <w:spacing w:after="0" w:line="240" w:lineRule="auto"/>
        <w:ind w:left="0"/>
        <w:jc w:val="both"/>
        <w:rPr>
          <w:rFonts w:cs="Calibri"/>
        </w:rPr>
      </w:pPr>
    </w:p>
    <w:p w14:paraId="45EECDAB" w14:textId="77777777" w:rsidR="00D26385" w:rsidRPr="00BE7DF1" w:rsidRDefault="00D26385" w:rsidP="00815970">
      <w:pPr>
        <w:pStyle w:val="Zarkazkladnhotextu2"/>
        <w:spacing w:after="0" w:line="240" w:lineRule="auto"/>
        <w:ind w:left="0"/>
        <w:jc w:val="both"/>
        <w:rPr>
          <w:rFonts w:cs="Calibri"/>
        </w:rPr>
      </w:pPr>
    </w:p>
    <w:p w14:paraId="504FE8ED" w14:textId="77777777" w:rsidR="00CE4460" w:rsidRPr="00BE7DF1" w:rsidRDefault="00E2739E" w:rsidP="00815970">
      <w:pPr>
        <w:pStyle w:val="Nadpis3"/>
        <w:ind w:left="567" w:hanging="567"/>
        <w:rPr>
          <w:rFonts w:ascii="Calibri" w:hAnsi="Calibri" w:cs="Calibri"/>
          <w:sz w:val="22"/>
          <w:szCs w:val="22"/>
        </w:rPr>
      </w:pPr>
      <w:bookmarkStart w:id="7" w:name="_Toc461981352"/>
      <w:r w:rsidRPr="00BE7DF1">
        <w:rPr>
          <w:rFonts w:ascii="Calibri" w:hAnsi="Calibri" w:cs="Calibri"/>
          <w:sz w:val="22"/>
          <w:szCs w:val="22"/>
        </w:rPr>
        <w:t xml:space="preserve">Rozdelenie </w:t>
      </w:r>
      <w:r w:rsidR="00CE4460" w:rsidRPr="00BE7DF1">
        <w:rPr>
          <w:rFonts w:ascii="Calibri" w:hAnsi="Calibri" w:cs="Calibri"/>
          <w:sz w:val="22"/>
          <w:szCs w:val="22"/>
        </w:rPr>
        <w:t>predmetu zákazky</w:t>
      </w:r>
      <w:bookmarkEnd w:id="7"/>
    </w:p>
    <w:p w14:paraId="24A7A138" w14:textId="77777777" w:rsidR="00CE4460" w:rsidRPr="00BE7DF1" w:rsidRDefault="00CE4460" w:rsidP="00815970">
      <w:pPr>
        <w:pStyle w:val="Odsekzoznamu"/>
        <w:numPr>
          <w:ilvl w:val="0"/>
          <w:numId w:val="2"/>
        </w:numPr>
        <w:jc w:val="both"/>
        <w:rPr>
          <w:rFonts w:ascii="Calibri" w:eastAsia="Calibri" w:hAnsi="Calibri" w:cs="Calibri"/>
          <w:noProof w:val="0"/>
          <w:vanish/>
          <w:highlight w:val="yellow"/>
          <w:lang w:eastAsia="sk-SK"/>
        </w:rPr>
      </w:pPr>
    </w:p>
    <w:p w14:paraId="4444CF5A" w14:textId="2C76C18A" w:rsidR="002B7704" w:rsidRPr="00BE7DF1" w:rsidRDefault="00E16649" w:rsidP="00815970">
      <w:pPr>
        <w:pStyle w:val="Zarkazkladnhotextu2"/>
        <w:numPr>
          <w:ilvl w:val="1"/>
          <w:numId w:val="2"/>
        </w:numPr>
        <w:spacing w:after="60" w:line="240" w:lineRule="auto"/>
        <w:jc w:val="both"/>
        <w:rPr>
          <w:rFonts w:cs="Calibri"/>
          <w:bCs/>
        </w:rPr>
      </w:pPr>
      <w:r w:rsidRPr="00BE7DF1">
        <w:rPr>
          <w:rFonts w:cs="Calibri"/>
        </w:rPr>
        <w:t xml:space="preserve">    </w:t>
      </w:r>
      <w:r w:rsidR="0003210D" w:rsidRPr="00BE7DF1">
        <w:rPr>
          <w:rFonts w:cs="Calibri"/>
        </w:rPr>
        <w:t xml:space="preserve">Predmet zákazky </w:t>
      </w:r>
      <w:r w:rsidRPr="00BE7DF1">
        <w:rPr>
          <w:rFonts w:cs="Calibri"/>
        </w:rPr>
        <w:t xml:space="preserve">nie </w:t>
      </w:r>
      <w:r w:rsidR="0003210D" w:rsidRPr="00BE7DF1">
        <w:rPr>
          <w:rFonts w:cs="Calibri"/>
        </w:rPr>
        <w:t xml:space="preserve">je rozdelený na </w:t>
      </w:r>
      <w:r w:rsidR="00E2739E" w:rsidRPr="00BE7DF1">
        <w:rPr>
          <w:rFonts w:cs="Calibri"/>
        </w:rPr>
        <w:t>čast</w:t>
      </w:r>
      <w:r w:rsidRPr="00BE7DF1">
        <w:rPr>
          <w:rFonts w:cs="Calibri"/>
        </w:rPr>
        <w:t>i.</w:t>
      </w:r>
    </w:p>
    <w:p w14:paraId="62EB9A41" w14:textId="39534E17" w:rsidR="008F088D" w:rsidRPr="00BE7DF1" w:rsidRDefault="008F088D" w:rsidP="00815970">
      <w:pPr>
        <w:pStyle w:val="Zarkazkladnhotextu2"/>
        <w:numPr>
          <w:ilvl w:val="1"/>
          <w:numId w:val="2"/>
        </w:numPr>
        <w:spacing w:after="60" w:line="240" w:lineRule="auto"/>
        <w:jc w:val="both"/>
        <w:rPr>
          <w:rFonts w:cs="Calibri"/>
          <w:bCs/>
        </w:rPr>
      </w:pPr>
      <w:r w:rsidRPr="00BE7DF1">
        <w:rPr>
          <w:rFonts w:cs="Calibri"/>
        </w:rPr>
        <w:t xml:space="preserve">    Odôvodnenie nerozdelenia predmetu zákazky:</w:t>
      </w:r>
    </w:p>
    <w:p w14:paraId="671D16CD" w14:textId="2F49439B" w:rsidR="008F088D" w:rsidRPr="00BE7DF1" w:rsidRDefault="008F088D" w:rsidP="00815970">
      <w:pPr>
        <w:spacing w:line="240" w:lineRule="auto"/>
        <w:ind w:left="567" w:hanging="283"/>
        <w:jc w:val="both"/>
        <w:rPr>
          <w:rFonts w:cs="Calibri"/>
        </w:rPr>
      </w:pPr>
      <w:r w:rsidRPr="00BE7DF1">
        <w:rPr>
          <w:rFonts w:cs="Calibri"/>
        </w:rPr>
        <w:t xml:space="preserve">      Zabezpečenie modernizácie UPS zariadení tunela Branisko na prislúchajúcom úseku diaľnice D1 Beharovce – Fričovce  je opodstatnené tým, že sú za hranicou svojej životnosti a v kritickom stave. UPS zariadenia zabezpečujú elektrickú nezávislosť technologických komponentov od napájania tunela z distribučnej siete. V prípade náhleho poklesu napätia v distribučnej sieti, či dokonca úplného výpadku napájania počas mimoriadnej udalosti zabezpečia účastníkom cestnej premávky bezpečný prejazd tunelom. Vzhľadom na rozsah predmetu zákazky je nutné, aby realizáciu vykonal jeden dodávateľ s požadovanými schopnosťami a v požadovanej kvalite. Pri </w:t>
      </w:r>
      <w:r w:rsidRPr="00BE7DF1">
        <w:rPr>
          <w:rFonts w:cs="Calibri"/>
        </w:rPr>
        <w:lastRenderedPageBreak/>
        <w:t>rozdelení zákazky je možné predpokladať navýšenie nákladov na realizáciu a možné problémy pri koordinácii viacerých subdodávateľov ako aj zabezpečovaní technického servisu.</w:t>
      </w:r>
    </w:p>
    <w:p w14:paraId="59258685" w14:textId="38E41C71" w:rsidR="0003210D" w:rsidRPr="00BE7DF1" w:rsidRDefault="0003210D" w:rsidP="00815970">
      <w:pPr>
        <w:numPr>
          <w:ilvl w:val="1"/>
          <w:numId w:val="2"/>
        </w:numPr>
        <w:spacing w:after="60" w:line="240" w:lineRule="auto"/>
        <w:ind w:left="567" w:hanging="643"/>
        <w:jc w:val="both"/>
        <w:rPr>
          <w:rFonts w:cs="Calibri"/>
        </w:rPr>
      </w:pPr>
      <w:r w:rsidRPr="00BE7DF1">
        <w:rPr>
          <w:rFonts w:cs="Calibri"/>
        </w:rPr>
        <w:t>Uchádzač predlož</w:t>
      </w:r>
      <w:r w:rsidR="007A6F16" w:rsidRPr="00BE7DF1">
        <w:rPr>
          <w:rFonts w:cs="Calibri"/>
        </w:rPr>
        <w:t>í</w:t>
      </w:r>
      <w:r w:rsidRPr="00BE7DF1">
        <w:rPr>
          <w:rFonts w:cs="Calibri"/>
        </w:rPr>
        <w:t xml:space="preserve"> ponuku na </w:t>
      </w:r>
      <w:r w:rsidR="007A6F16" w:rsidRPr="00BE7DF1">
        <w:rPr>
          <w:rFonts w:cs="Calibri"/>
        </w:rPr>
        <w:t>celý</w:t>
      </w:r>
      <w:r w:rsidRPr="00BE7DF1">
        <w:rPr>
          <w:rFonts w:cs="Calibri"/>
        </w:rPr>
        <w:t xml:space="preserve"> predmet zákazky</w:t>
      </w:r>
      <w:r w:rsidR="007A6F16" w:rsidRPr="00BE7DF1">
        <w:rPr>
          <w:rFonts w:cs="Calibri"/>
        </w:rPr>
        <w:t>.</w:t>
      </w:r>
    </w:p>
    <w:p w14:paraId="0082A909" w14:textId="77777777" w:rsidR="00FE0E02" w:rsidRPr="00BE7DF1" w:rsidRDefault="00FE0E02" w:rsidP="00815970">
      <w:pPr>
        <w:spacing w:after="0" w:line="240" w:lineRule="auto"/>
        <w:ind w:left="567"/>
        <w:jc w:val="both"/>
        <w:rPr>
          <w:rFonts w:cs="Calibri"/>
        </w:rPr>
      </w:pPr>
    </w:p>
    <w:p w14:paraId="2F9B65E8" w14:textId="2A784195" w:rsidR="00CE4460" w:rsidRPr="00BE7DF1" w:rsidRDefault="008541DB" w:rsidP="00815970">
      <w:pPr>
        <w:pStyle w:val="Nadpis3"/>
        <w:spacing w:after="60"/>
        <w:ind w:left="426" w:hanging="426"/>
        <w:rPr>
          <w:rFonts w:ascii="Calibri" w:hAnsi="Calibri" w:cs="Calibri"/>
          <w:sz w:val="22"/>
          <w:szCs w:val="22"/>
        </w:rPr>
      </w:pPr>
      <w:bookmarkStart w:id="8" w:name="_Toc461981353"/>
      <w:r w:rsidRPr="00BE7DF1">
        <w:rPr>
          <w:rFonts w:ascii="Calibri" w:hAnsi="Calibri" w:cs="Calibri"/>
          <w:sz w:val="22"/>
          <w:szCs w:val="22"/>
        </w:rPr>
        <w:t xml:space="preserve">   </w:t>
      </w:r>
      <w:r w:rsidR="00CE4460" w:rsidRPr="00BE7DF1">
        <w:rPr>
          <w:rFonts w:ascii="Calibri" w:hAnsi="Calibri" w:cs="Calibri"/>
          <w:sz w:val="22"/>
          <w:szCs w:val="22"/>
        </w:rPr>
        <w:t>Variantné riešenie</w:t>
      </w:r>
      <w:bookmarkEnd w:id="8"/>
    </w:p>
    <w:p w14:paraId="77A1527D" w14:textId="77777777" w:rsidR="003B6D19" w:rsidRPr="00BE7DF1" w:rsidRDefault="003B6D19" w:rsidP="00815970">
      <w:pPr>
        <w:spacing w:after="0" w:line="240" w:lineRule="auto"/>
        <w:jc w:val="both"/>
        <w:rPr>
          <w:rFonts w:cs="Calibri"/>
          <w:lang w:eastAsia="sk-SK"/>
        </w:rPr>
      </w:pPr>
    </w:p>
    <w:p w14:paraId="02E68F9F" w14:textId="77777777" w:rsidR="00CE4460" w:rsidRPr="00BE7DF1" w:rsidRDefault="00CE4460" w:rsidP="00815970">
      <w:pPr>
        <w:pStyle w:val="Odsekzoznamu"/>
        <w:numPr>
          <w:ilvl w:val="0"/>
          <w:numId w:val="2"/>
        </w:numPr>
        <w:spacing w:after="60"/>
        <w:jc w:val="both"/>
        <w:rPr>
          <w:rFonts w:ascii="Calibri" w:eastAsia="Calibri" w:hAnsi="Calibri" w:cs="Calibri"/>
          <w:noProof w:val="0"/>
          <w:vanish/>
          <w:lang w:eastAsia="sk-SK"/>
        </w:rPr>
      </w:pPr>
    </w:p>
    <w:p w14:paraId="6220688D" w14:textId="77777777" w:rsidR="00CE4460" w:rsidRPr="00BE7DF1" w:rsidRDefault="00FB043F" w:rsidP="00815970">
      <w:pPr>
        <w:pStyle w:val="Zarkazkladnhotextu2"/>
        <w:numPr>
          <w:ilvl w:val="1"/>
          <w:numId w:val="2"/>
        </w:numPr>
        <w:spacing w:after="60" w:line="240" w:lineRule="auto"/>
        <w:ind w:left="567" w:hanging="567"/>
        <w:jc w:val="both"/>
        <w:rPr>
          <w:rFonts w:cs="Calibri"/>
        </w:rPr>
      </w:pPr>
      <w:r w:rsidRPr="00BE7DF1">
        <w:rPr>
          <w:rFonts w:cs="Calibri"/>
        </w:rPr>
        <w:t xml:space="preserve">Uchádzačom sa neumožňuje </w:t>
      </w:r>
      <w:r w:rsidR="00CE4460" w:rsidRPr="00BE7DF1">
        <w:rPr>
          <w:rFonts w:cs="Calibri"/>
        </w:rPr>
        <w:t>predložiť variantné riešenie.</w:t>
      </w:r>
    </w:p>
    <w:p w14:paraId="172D0894" w14:textId="4F440AC2"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Ak súčasťou ponu</w:t>
      </w:r>
      <w:r w:rsidR="006004C8" w:rsidRPr="00BE7DF1">
        <w:rPr>
          <w:rFonts w:cs="Calibri"/>
        </w:rPr>
        <w:t xml:space="preserve">ky bude aj variantné riešenie, </w:t>
      </w:r>
      <w:r w:rsidRPr="00BE7DF1">
        <w:rPr>
          <w:rFonts w:cs="Calibri"/>
        </w:rPr>
        <w:t xml:space="preserve">nebude takéto variantné riešenie </w:t>
      </w:r>
      <w:r w:rsidR="006004C8" w:rsidRPr="00BE7DF1">
        <w:rPr>
          <w:rFonts w:cs="Calibri"/>
        </w:rPr>
        <w:t xml:space="preserve">zaradené do vyhodnotenia ponúk </w:t>
      </w:r>
      <w:r w:rsidRPr="00BE7DF1">
        <w:rPr>
          <w:rFonts w:cs="Calibri"/>
        </w:rPr>
        <w:t>a bude sa naň hľadieť, akoby nebolo predložené.</w:t>
      </w:r>
    </w:p>
    <w:p w14:paraId="005D936A" w14:textId="77777777" w:rsidR="00C04702" w:rsidRPr="00BE7DF1" w:rsidRDefault="00C04702" w:rsidP="00815970">
      <w:pPr>
        <w:pStyle w:val="Zarkazkladnhotextu2"/>
        <w:spacing w:after="60" w:line="240" w:lineRule="auto"/>
        <w:ind w:left="567"/>
        <w:jc w:val="both"/>
        <w:rPr>
          <w:rFonts w:cs="Calibri"/>
        </w:rPr>
      </w:pPr>
    </w:p>
    <w:p w14:paraId="35AECF3D" w14:textId="1C630EAF" w:rsidR="00CE4460" w:rsidRPr="00BE7DF1" w:rsidRDefault="008541DB" w:rsidP="00815970">
      <w:pPr>
        <w:pStyle w:val="Nadpis3"/>
        <w:ind w:hanging="502"/>
        <w:rPr>
          <w:rFonts w:ascii="Calibri" w:hAnsi="Calibri" w:cs="Calibri"/>
          <w:sz w:val="22"/>
          <w:szCs w:val="22"/>
        </w:rPr>
      </w:pPr>
      <w:bookmarkStart w:id="9" w:name="_Toc461981354"/>
      <w:r w:rsidRPr="00BE7DF1">
        <w:rPr>
          <w:rFonts w:ascii="Calibri" w:hAnsi="Calibri" w:cs="Calibri"/>
          <w:sz w:val="22"/>
          <w:szCs w:val="22"/>
        </w:rPr>
        <w:t xml:space="preserve"> </w:t>
      </w:r>
      <w:r w:rsidR="00CE4460" w:rsidRPr="00BE7DF1">
        <w:rPr>
          <w:rFonts w:ascii="Calibri" w:hAnsi="Calibri" w:cs="Calibri"/>
          <w:sz w:val="22"/>
          <w:szCs w:val="22"/>
        </w:rPr>
        <w:t xml:space="preserve">Miesto a termín </w:t>
      </w:r>
      <w:r w:rsidR="007A6F16" w:rsidRPr="00BE7DF1">
        <w:rPr>
          <w:rFonts w:ascii="Calibri" w:hAnsi="Calibri" w:cs="Calibri"/>
          <w:sz w:val="22"/>
          <w:szCs w:val="22"/>
        </w:rPr>
        <w:t>doda</w:t>
      </w:r>
      <w:r w:rsidR="00B32FDD" w:rsidRPr="00BE7DF1">
        <w:rPr>
          <w:rFonts w:ascii="Calibri" w:hAnsi="Calibri" w:cs="Calibri"/>
          <w:sz w:val="22"/>
          <w:szCs w:val="22"/>
        </w:rPr>
        <w:t>nia</w:t>
      </w:r>
      <w:r w:rsidR="00CE4460" w:rsidRPr="00BE7DF1">
        <w:rPr>
          <w:rFonts w:ascii="Calibri" w:hAnsi="Calibri" w:cs="Calibri"/>
          <w:sz w:val="22"/>
          <w:szCs w:val="22"/>
        </w:rPr>
        <w:t xml:space="preserve"> predmetu zákazky</w:t>
      </w:r>
      <w:bookmarkEnd w:id="9"/>
    </w:p>
    <w:p w14:paraId="0E5116DA" w14:textId="77777777" w:rsidR="00CE4460" w:rsidRPr="00BE7DF1" w:rsidRDefault="00CE4460" w:rsidP="00815970">
      <w:pPr>
        <w:pStyle w:val="Odsekzoznamu"/>
        <w:numPr>
          <w:ilvl w:val="0"/>
          <w:numId w:val="2"/>
        </w:numPr>
        <w:jc w:val="both"/>
        <w:rPr>
          <w:rFonts w:ascii="Calibri" w:eastAsia="Calibri" w:hAnsi="Calibri" w:cs="Calibri"/>
          <w:noProof w:val="0"/>
          <w:vanish/>
          <w:lang w:eastAsia="sk-SK"/>
        </w:rPr>
      </w:pPr>
    </w:p>
    <w:p w14:paraId="32E8FDAC" w14:textId="03F89E2A" w:rsidR="007A6F16" w:rsidRPr="00BE7DF1" w:rsidRDefault="0084593B" w:rsidP="00815970">
      <w:pPr>
        <w:pStyle w:val="Zarkazkladnhotextu2"/>
        <w:numPr>
          <w:ilvl w:val="1"/>
          <w:numId w:val="2"/>
        </w:numPr>
        <w:spacing w:after="60" w:line="240" w:lineRule="auto"/>
        <w:ind w:left="567" w:hanging="567"/>
        <w:jc w:val="both"/>
        <w:rPr>
          <w:rFonts w:cs="Calibri"/>
        </w:rPr>
      </w:pPr>
      <w:r w:rsidRPr="00BE7DF1">
        <w:rPr>
          <w:rFonts w:cs="Calibri"/>
        </w:rPr>
        <w:t>Miestom</w:t>
      </w:r>
      <w:r w:rsidR="00E11098" w:rsidRPr="00BE7DF1">
        <w:rPr>
          <w:rFonts w:cs="Calibri"/>
        </w:rPr>
        <w:t xml:space="preserve"> </w:t>
      </w:r>
      <w:r w:rsidR="00E43378" w:rsidRPr="00BE7DF1">
        <w:rPr>
          <w:rFonts w:cs="Calibri"/>
        </w:rPr>
        <w:t>doda</w:t>
      </w:r>
      <w:r w:rsidRPr="00BE7DF1">
        <w:rPr>
          <w:rFonts w:cs="Calibri"/>
        </w:rPr>
        <w:t>nia</w:t>
      </w:r>
      <w:r w:rsidR="00E11098" w:rsidRPr="00BE7DF1">
        <w:rPr>
          <w:rFonts w:cs="Calibri"/>
        </w:rPr>
        <w:t xml:space="preserve"> predmetu zákazky</w:t>
      </w:r>
      <w:r w:rsidR="00E7122E" w:rsidRPr="00BE7DF1">
        <w:rPr>
          <w:rFonts w:cs="Calibri"/>
        </w:rPr>
        <w:t xml:space="preserve">: </w:t>
      </w:r>
    </w:p>
    <w:p w14:paraId="5F3FE28C" w14:textId="0F43319A" w:rsidR="0084593B" w:rsidRPr="00BE7DF1" w:rsidRDefault="0084593B" w:rsidP="00815970">
      <w:pPr>
        <w:pStyle w:val="CEMOS"/>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Tunel Branisko na prislúchajúcom úseku diaľnice D1 Beharovce – Fričovce.</w:t>
      </w:r>
    </w:p>
    <w:p w14:paraId="30E2F931"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V správe a údržbe:</w:t>
      </w:r>
    </w:p>
    <w:p w14:paraId="0E7E8899"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Národná diaľničná spoločnosť, a. s.,</w:t>
      </w:r>
    </w:p>
    <w:p w14:paraId="274B071D"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 xml:space="preserve">Stredisko správy a údržby diaľnic 10 Beharovce </w:t>
      </w:r>
    </w:p>
    <w:p w14:paraId="045C997D" w14:textId="77777777" w:rsidR="0084593B" w:rsidRPr="00BE7DF1" w:rsidRDefault="0084593B" w:rsidP="00815970">
      <w:pPr>
        <w:pStyle w:val="Odsekzoznamu"/>
        <w:shd w:val="clear" w:color="auto" w:fill="FFFFFF" w:themeFill="background1"/>
        <w:ind w:left="567"/>
        <w:jc w:val="both"/>
        <w:rPr>
          <w:rFonts w:ascii="Calibri" w:hAnsi="Calibri" w:cs="Calibri"/>
          <w:szCs w:val="20"/>
        </w:rPr>
      </w:pPr>
      <w:r w:rsidRPr="00BE7DF1">
        <w:rPr>
          <w:rFonts w:ascii="Calibri" w:hAnsi="Calibri" w:cs="Calibri"/>
          <w:szCs w:val="20"/>
        </w:rPr>
        <w:t>053 05 Beharovce.</w:t>
      </w:r>
    </w:p>
    <w:p w14:paraId="1DBCFA83" w14:textId="72ACDFC5" w:rsidR="0084593B" w:rsidRPr="00BE7DF1" w:rsidRDefault="004D477E" w:rsidP="00815970">
      <w:pPr>
        <w:pStyle w:val="Zarkazkladnhotextu2"/>
        <w:numPr>
          <w:ilvl w:val="1"/>
          <w:numId w:val="2"/>
        </w:numPr>
        <w:spacing w:after="60" w:line="240" w:lineRule="auto"/>
        <w:ind w:left="567" w:hanging="567"/>
        <w:jc w:val="both"/>
        <w:rPr>
          <w:rFonts w:cs="Calibri"/>
        </w:rPr>
      </w:pPr>
      <w:r w:rsidRPr="00BE7DF1">
        <w:rPr>
          <w:rFonts w:cs="Calibri"/>
        </w:rPr>
        <w:t xml:space="preserve">Predpokladaný termín </w:t>
      </w:r>
      <w:r w:rsidR="00E43378" w:rsidRPr="00BE7DF1">
        <w:rPr>
          <w:rFonts w:cs="Calibri"/>
        </w:rPr>
        <w:t>doda</w:t>
      </w:r>
      <w:r w:rsidRPr="00BE7DF1">
        <w:rPr>
          <w:rFonts w:cs="Calibri"/>
        </w:rPr>
        <w:t>nia predmetu zákazky</w:t>
      </w:r>
      <w:r w:rsidR="0084593B" w:rsidRPr="00BE7DF1">
        <w:rPr>
          <w:rFonts w:cs="Calibri"/>
        </w:rPr>
        <w:t xml:space="preserve">: </w:t>
      </w:r>
    </w:p>
    <w:p w14:paraId="143B9A68" w14:textId="679C3256" w:rsidR="0084593B" w:rsidRPr="00BE7DF1" w:rsidRDefault="0084593B" w:rsidP="00815970">
      <w:pPr>
        <w:pStyle w:val="Odsekzoznamu"/>
        <w:shd w:val="clear" w:color="auto" w:fill="FFFFFF" w:themeFill="background1"/>
        <w:ind w:left="567"/>
        <w:jc w:val="both"/>
        <w:rPr>
          <w:rFonts w:ascii="Calibri" w:hAnsi="Calibri" w:cs="Calibri"/>
          <w:szCs w:val="20"/>
        </w:rPr>
      </w:pPr>
      <w:bookmarkStart w:id="10" w:name="_Hlk195599889"/>
      <w:r w:rsidRPr="00BE7DF1">
        <w:rPr>
          <w:rFonts w:ascii="Calibri" w:hAnsi="Calibri" w:cs="Calibri"/>
        </w:rPr>
        <w:t xml:space="preserve">Dodanie predmetu zákazky do </w:t>
      </w:r>
      <w:bookmarkStart w:id="11" w:name="_Hlk195599852"/>
      <w:r w:rsidRPr="00BE7DF1">
        <w:rPr>
          <w:rFonts w:ascii="Calibri" w:hAnsi="Calibri" w:cs="Calibri"/>
        </w:rPr>
        <w:t xml:space="preserve">12 mesiacov </w:t>
      </w:r>
      <w:bookmarkEnd w:id="10"/>
      <w:r w:rsidRPr="00BE7DF1">
        <w:rPr>
          <w:rFonts w:ascii="Calibri" w:hAnsi="Calibri" w:cs="Calibri"/>
        </w:rPr>
        <w:t xml:space="preserve">od </w:t>
      </w:r>
      <w:r w:rsidR="0062574F">
        <w:rPr>
          <w:rFonts w:ascii="Calibri" w:hAnsi="Calibri" w:cs="Calibri"/>
        </w:rPr>
        <w:t>protokolárneho prebratia miesta plnenia</w:t>
      </w:r>
      <w:r w:rsidRPr="00BE7DF1">
        <w:rPr>
          <w:rFonts w:ascii="Calibri" w:hAnsi="Calibri" w:cs="Calibri"/>
        </w:rPr>
        <w:t>, pričom záručná doba na predmet zákazky je 60 mesiacov (5 rokov), po protokolárnom prevzatí predmetu zákazky.</w:t>
      </w:r>
      <w:bookmarkEnd w:id="11"/>
    </w:p>
    <w:p w14:paraId="0D9A2B48" w14:textId="77777777" w:rsidR="00CE4460" w:rsidRPr="00BE7DF1" w:rsidRDefault="00CE4460" w:rsidP="00815970">
      <w:pPr>
        <w:pStyle w:val="pismo"/>
        <w:tabs>
          <w:tab w:val="clear" w:pos="10080"/>
          <w:tab w:val="left" w:pos="-709"/>
        </w:tabs>
        <w:ind w:left="0"/>
        <w:rPr>
          <w:rFonts w:ascii="Calibri" w:hAnsi="Calibri" w:cs="Calibri"/>
          <w:b/>
          <w:bCs/>
          <w:sz w:val="22"/>
          <w:szCs w:val="22"/>
        </w:rPr>
      </w:pPr>
    </w:p>
    <w:p w14:paraId="6E7B3462" w14:textId="77777777" w:rsidR="00CE4460" w:rsidRPr="00BE7DF1" w:rsidRDefault="00CE4460" w:rsidP="00815970">
      <w:pPr>
        <w:pStyle w:val="Nadpis3"/>
        <w:ind w:hanging="502"/>
        <w:rPr>
          <w:rFonts w:ascii="Calibri" w:hAnsi="Calibri" w:cs="Calibri"/>
          <w:sz w:val="22"/>
          <w:szCs w:val="22"/>
        </w:rPr>
      </w:pPr>
      <w:bookmarkStart w:id="12" w:name="_Toc461981355"/>
      <w:r w:rsidRPr="00BE7DF1">
        <w:rPr>
          <w:rFonts w:ascii="Calibri" w:hAnsi="Calibri" w:cs="Calibri"/>
          <w:sz w:val="22"/>
          <w:szCs w:val="22"/>
        </w:rPr>
        <w:t>Zdroj finančných prostriedkov</w:t>
      </w:r>
      <w:bookmarkEnd w:id="12"/>
      <w:r w:rsidRPr="00BE7DF1">
        <w:rPr>
          <w:rFonts w:ascii="Calibri" w:hAnsi="Calibri" w:cs="Calibri"/>
          <w:sz w:val="22"/>
          <w:szCs w:val="22"/>
        </w:rPr>
        <w:t xml:space="preserve">  </w:t>
      </w:r>
    </w:p>
    <w:p w14:paraId="07957B88" w14:textId="77777777" w:rsidR="00C81977" w:rsidRPr="00BE7DF1" w:rsidRDefault="00C81977" w:rsidP="00815970">
      <w:pPr>
        <w:pStyle w:val="Odsekzoznamu"/>
        <w:numPr>
          <w:ilvl w:val="0"/>
          <w:numId w:val="2"/>
        </w:numPr>
        <w:spacing w:after="60"/>
        <w:jc w:val="both"/>
        <w:rPr>
          <w:rFonts w:ascii="Calibri" w:hAnsi="Calibri" w:cs="Calibri"/>
          <w:noProof w:val="0"/>
          <w:vanish/>
        </w:rPr>
      </w:pPr>
    </w:p>
    <w:p w14:paraId="0CB0C17D" w14:textId="041DA4D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Predmet zákazky bude financovaný z vlastných zdrojov verejného obstarávateľa.</w:t>
      </w:r>
    </w:p>
    <w:p w14:paraId="140CF6D2" w14:textId="58C6802C" w:rsidR="00221A91"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 xml:space="preserve">Verejný obstarávateľ neposkytuje zálohy ani preddavky na plnenie </w:t>
      </w:r>
      <w:r w:rsidR="0084593B" w:rsidRPr="00BE7DF1">
        <w:rPr>
          <w:rFonts w:cs="Calibri"/>
        </w:rPr>
        <w:t>Zmluvy</w:t>
      </w:r>
      <w:r w:rsidRPr="00BE7DF1">
        <w:rPr>
          <w:rFonts w:cs="Calibri"/>
        </w:rPr>
        <w:t xml:space="preserve">. </w:t>
      </w:r>
    </w:p>
    <w:p w14:paraId="764249EB" w14:textId="58B2D075" w:rsidR="00C04702" w:rsidRPr="00BE7DF1" w:rsidRDefault="00C04702" w:rsidP="00815970">
      <w:pPr>
        <w:pStyle w:val="Zarkazkladnhotextu2"/>
        <w:numPr>
          <w:ilvl w:val="1"/>
          <w:numId w:val="2"/>
        </w:numPr>
        <w:spacing w:after="60" w:line="240" w:lineRule="auto"/>
        <w:ind w:left="567" w:hanging="567"/>
        <w:jc w:val="both"/>
        <w:rPr>
          <w:rFonts w:cs="Calibri"/>
        </w:rPr>
      </w:pPr>
      <w:r w:rsidRPr="00BE7DF1">
        <w:rPr>
          <w:rFonts w:cs="Calibri"/>
        </w:rPr>
        <w:t xml:space="preserve">Splatnosť faktúr je do 30 </w:t>
      </w:r>
      <w:r w:rsidR="00E7122E" w:rsidRPr="00BE7DF1">
        <w:rPr>
          <w:rFonts w:cs="Calibri"/>
        </w:rPr>
        <w:t xml:space="preserve">(tridsať) </w:t>
      </w:r>
      <w:r w:rsidRPr="00BE7DF1">
        <w:rPr>
          <w:rFonts w:cs="Calibri"/>
        </w:rPr>
        <w:t xml:space="preserve">dní odo dňa </w:t>
      </w:r>
      <w:r w:rsidR="00E7122E" w:rsidRPr="00BE7DF1">
        <w:rPr>
          <w:rFonts w:cs="Calibri"/>
        </w:rPr>
        <w:t>doporučeného doručenia faktúr bez nedostatkov</w:t>
      </w:r>
      <w:r w:rsidRPr="00BE7DF1">
        <w:rPr>
          <w:rFonts w:cs="Calibri"/>
        </w:rPr>
        <w:t xml:space="preserve"> verejnému obstarávateľovi.</w:t>
      </w:r>
    </w:p>
    <w:p w14:paraId="4029FC46" w14:textId="77777777" w:rsidR="00673F78" w:rsidRPr="00BE7DF1" w:rsidRDefault="00673F78" w:rsidP="00815970">
      <w:pPr>
        <w:pStyle w:val="Zarkazkladnhotextu2"/>
        <w:spacing w:after="60" w:line="240" w:lineRule="auto"/>
        <w:ind w:left="567"/>
        <w:jc w:val="both"/>
        <w:rPr>
          <w:rFonts w:cs="Calibri"/>
        </w:rPr>
      </w:pPr>
    </w:p>
    <w:p w14:paraId="5065989A" w14:textId="51569852" w:rsidR="00CE4460" w:rsidRPr="00BE7DF1" w:rsidRDefault="0084593B" w:rsidP="00815970">
      <w:pPr>
        <w:pStyle w:val="Nadpis3"/>
        <w:spacing w:after="60"/>
        <w:ind w:left="426" w:hanging="426"/>
        <w:rPr>
          <w:rFonts w:ascii="Calibri" w:hAnsi="Calibri" w:cs="Calibri"/>
          <w:sz w:val="22"/>
          <w:szCs w:val="22"/>
        </w:rPr>
      </w:pPr>
      <w:bookmarkStart w:id="13" w:name="_Toc461981356"/>
      <w:r w:rsidRPr="00BE7DF1">
        <w:rPr>
          <w:rFonts w:ascii="Calibri" w:hAnsi="Calibri" w:cs="Calibri"/>
          <w:sz w:val="22"/>
          <w:szCs w:val="22"/>
        </w:rPr>
        <w:t xml:space="preserve">  </w:t>
      </w:r>
      <w:r w:rsidR="00CE4460" w:rsidRPr="00BE7DF1">
        <w:rPr>
          <w:rFonts w:ascii="Calibri" w:hAnsi="Calibri" w:cs="Calibri"/>
          <w:sz w:val="22"/>
          <w:szCs w:val="22"/>
        </w:rPr>
        <w:t>Typ zmluvy</w:t>
      </w:r>
      <w:bookmarkEnd w:id="13"/>
      <w:r w:rsidR="00CE4460" w:rsidRPr="00BE7DF1">
        <w:rPr>
          <w:rFonts w:ascii="Calibri" w:hAnsi="Calibri" w:cs="Calibri"/>
          <w:sz w:val="22"/>
          <w:szCs w:val="22"/>
        </w:rPr>
        <w:t xml:space="preserve">  </w:t>
      </w:r>
    </w:p>
    <w:p w14:paraId="649C1C44" w14:textId="77777777" w:rsidR="00CE4460" w:rsidRPr="00BE7DF1" w:rsidRDefault="00CE4460" w:rsidP="00815970">
      <w:pPr>
        <w:autoSpaceDE w:val="0"/>
        <w:autoSpaceDN w:val="0"/>
        <w:spacing w:after="0" w:line="240" w:lineRule="auto"/>
        <w:ind w:left="567"/>
        <w:jc w:val="both"/>
        <w:rPr>
          <w:rFonts w:cs="Calibri"/>
        </w:rPr>
      </w:pPr>
    </w:p>
    <w:p w14:paraId="53F5521D" w14:textId="77777777" w:rsidR="00C81977" w:rsidRPr="00BE7DF1" w:rsidRDefault="00C81977" w:rsidP="00815970">
      <w:pPr>
        <w:pStyle w:val="Odsekzoznamu"/>
        <w:numPr>
          <w:ilvl w:val="0"/>
          <w:numId w:val="2"/>
        </w:numPr>
        <w:spacing w:after="60"/>
        <w:jc w:val="both"/>
        <w:rPr>
          <w:rFonts w:ascii="Calibri" w:hAnsi="Calibri" w:cs="Calibri"/>
          <w:noProof w:val="0"/>
          <w:vanish/>
        </w:rPr>
      </w:pPr>
    </w:p>
    <w:p w14:paraId="055C1494" w14:textId="5A4A4B6C" w:rsidR="00CE4460" w:rsidRPr="00BE7DF1" w:rsidRDefault="00131776" w:rsidP="00815970">
      <w:pPr>
        <w:pStyle w:val="Zarkazkladnhotextu2"/>
        <w:numPr>
          <w:ilvl w:val="1"/>
          <w:numId w:val="2"/>
        </w:numPr>
        <w:spacing w:after="60" w:line="240" w:lineRule="auto"/>
        <w:ind w:left="567" w:hanging="567"/>
        <w:jc w:val="both"/>
        <w:rPr>
          <w:rFonts w:cs="Calibri"/>
        </w:rPr>
      </w:pPr>
      <w:r w:rsidRPr="00BE7DF1">
        <w:rPr>
          <w:rFonts w:cs="Calibri"/>
        </w:rPr>
        <w:t xml:space="preserve">Výsledok postupu verejného obstarávania: uzavretie </w:t>
      </w:r>
      <w:r w:rsidR="0084593B" w:rsidRPr="00BE7DF1">
        <w:rPr>
          <w:rFonts w:cs="Calibri"/>
        </w:rPr>
        <w:t>Zmluvy o dielo (ďalej len ,,Zmluva“)</w:t>
      </w:r>
      <w:r w:rsidRPr="00BE7DF1">
        <w:rPr>
          <w:rFonts w:cs="Calibri"/>
        </w:rPr>
        <w:t xml:space="preserve"> uzavret</w:t>
      </w:r>
      <w:r w:rsidR="00EB661B" w:rsidRPr="00BE7DF1">
        <w:rPr>
          <w:rFonts w:cs="Calibri"/>
        </w:rPr>
        <w:t xml:space="preserve">ej </w:t>
      </w:r>
      <w:r w:rsidRPr="00BE7DF1">
        <w:rPr>
          <w:rFonts w:cs="Calibri"/>
        </w:rPr>
        <w:t xml:space="preserve">podľa § 536 a nasl. zákona 513/1991 Zb. Obchodného zákonníka </w:t>
      </w:r>
      <w:bookmarkStart w:id="14" w:name="_Hlk138687814"/>
      <w:r w:rsidRPr="00BE7DF1">
        <w:rPr>
          <w:rFonts w:cs="Calibri"/>
        </w:rPr>
        <w:t>v znení neskorších predpisov</w:t>
      </w:r>
      <w:bookmarkEnd w:id="14"/>
      <w:r w:rsidR="0084593B" w:rsidRPr="00BE7DF1">
        <w:rPr>
          <w:rFonts w:cs="Calibri"/>
        </w:rPr>
        <w:t xml:space="preserve"> (ďalej len </w:t>
      </w:r>
      <w:r w:rsidR="0084593B" w:rsidRPr="00BE7DF1">
        <w:rPr>
          <w:rFonts w:cs="Calibri"/>
          <w:b/>
        </w:rPr>
        <w:t>,,Obchodný zákonník)</w:t>
      </w:r>
      <w:r w:rsidR="006321B2" w:rsidRPr="00BE7DF1">
        <w:rPr>
          <w:rFonts w:cs="Calibri"/>
        </w:rPr>
        <w:t>.</w:t>
      </w:r>
      <w:r w:rsidR="0034490D" w:rsidRPr="00BE7DF1">
        <w:rPr>
          <w:rFonts w:cs="Calibri"/>
        </w:rPr>
        <w:t xml:space="preserve"> </w:t>
      </w:r>
    </w:p>
    <w:p w14:paraId="2D59EE08" w14:textId="12375C09" w:rsidR="00A527C3" w:rsidRPr="00BE7DF1" w:rsidRDefault="00131776" w:rsidP="00815970">
      <w:pPr>
        <w:pStyle w:val="Zarkazkladnhotextu2"/>
        <w:numPr>
          <w:ilvl w:val="1"/>
          <w:numId w:val="2"/>
        </w:numPr>
        <w:spacing w:after="60" w:line="240" w:lineRule="auto"/>
        <w:ind w:left="567" w:hanging="567"/>
        <w:jc w:val="both"/>
        <w:rPr>
          <w:rFonts w:cs="Calibri"/>
        </w:rPr>
      </w:pPr>
      <w:r w:rsidRPr="00BE7DF1">
        <w:rPr>
          <w:rFonts w:cs="Calibri"/>
        </w:rPr>
        <w:t xml:space="preserve">Vymedzenie zmluvných podmienok na </w:t>
      </w:r>
      <w:r w:rsidR="00E7122E" w:rsidRPr="00BE7DF1">
        <w:rPr>
          <w:rFonts w:cs="Calibri"/>
        </w:rPr>
        <w:t>doda</w:t>
      </w:r>
      <w:r w:rsidRPr="00BE7DF1">
        <w:rPr>
          <w:rFonts w:cs="Calibri"/>
        </w:rPr>
        <w:t>nie predmetu zákazky tvorí B.1 Opis predmetu zákazky</w:t>
      </w:r>
      <w:r w:rsidR="00E7122E" w:rsidRPr="00BE7DF1">
        <w:rPr>
          <w:rFonts w:cs="Calibri"/>
        </w:rPr>
        <w:t xml:space="preserve">, </w:t>
      </w:r>
      <w:r w:rsidRPr="00BE7DF1">
        <w:rPr>
          <w:rFonts w:cs="Calibri"/>
        </w:rPr>
        <w:t>B.2 Spôsob určenia ceny</w:t>
      </w:r>
      <w:r w:rsidR="00E7122E" w:rsidRPr="00BE7DF1">
        <w:rPr>
          <w:rFonts w:cs="Calibri"/>
        </w:rPr>
        <w:t xml:space="preserve"> a B.3 Obchodné podmienky dodania predmetu zákazky,</w:t>
      </w:r>
      <w:r w:rsidR="00EB661B" w:rsidRPr="00BE7DF1">
        <w:rPr>
          <w:rFonts w:cs="Calibri"/>
        </w:rPr>
        <w:t xml:space="preserve"> </w:t>
      </w:r>
      <w:r w:rsidRPr="00BE7DF1">
        <w:rPr>
          <w:rFonts w:cs="Calibri"/>
        </w:rPr>
        <w:t>ktoré sú neoddeliteľnou súčasťou týchto SP</w:t>
      </w:r>
      <w:r w:rsidR="00CE4460" w:rsidRPr="00BE7DF1">
        <w:rPr>
          <w:rFonts w:cs="Calibri"/>
        </w:rPr>
        <w:t>.</w:t>
      </w:r>
    </w:p>
    <w:p w14:paraId="076A80F2" w14:textId="7A6D45D1" w:rsidR="00976986" w:rsidRPr="00BE7DF1" w:rsidRDefault="00976986" w:rsidP="00815970">
      <w:pPr>
        <w:pStyle w:val="Zarkazkladnhotextu2"/>
        <w:spacing w:after="60" w:line="240" w:lineRule="auto"/>
        <w:ind w:left="0"/>
        <w:jc w:val="both"/>
        <w:rPr>
          <w:rFonts w:cs="Calibri"/>
        </w:rPr>
      </w:pPr>
    </w:p>
    <w:p w14:paraId="7A8D5AF7" w14:textId="058EBF86" w:rsidR="001D2927" w:rsidRPr="00BE7DF1" w:rsidRDefault="00E7122E" w:rsidP="00815970">
      <w:pPr>
        <w:pStyle w:val="Nadpis3"/>
        <w:spacing w:after="60"/>
        <w:ind w:left="426" w:hanging="426"/>
        <w:rPr>
          <w:rFonts w:ascii="Calibri" w:hAnsi="Calibri" w:cs="Calibri"/>
          <w:sz w:val="22"/>
          <w:szCs w:val="22"/>
        </w:rPr>
      </w:pPr>
      <w:bookmarkStart w:id="15" w:name="_Toc461981357"/>
      <w:r w:rsidRPr="00BE7DF1">
        <w:rPr>
          <w:rFonts w:ascii="Calibri" w:hAnsi="Calibri" w:cs="Calibri"/>
          <w:sz w:val="22"/>
          <w:szCs w:val="22"/>
        </w:rPr>
        <w:t xml:space="preserve">  Viazanosť</w:t>
      </w:r>
      <w:r w:rsidR="00CE4460" w:rsidRPr="00BE7DF1">
        <w:rPr>
          <w:rFonts w:ascii="Calibri" w:hAnsi="Calibri" w:cs="Calibri"/>
          <w:sz w:val="22"/>
          <w:szCs w:val="22"/>
        </w:rPr>
        <w:t xml:space="preserve"> ponuky</w:t>
      </w:r>
      <w:bookmarkEnd w:id="15"/>
    </w:p>
    <w:p w14:paraId="1BE7B543" w14:textId="77777777" w:rsidR="00D80620" w:rsidRPr="00BE7DF1" w:rsidRDefault="00D80620" w:rsidP="00815970">
      <w:pPr>
        <w:spacing w:after="0" w:line="240" w:lineRule="auto"/>
        <w:jc w:val="both"/>
        <w:rPr>
          <w:rFonts w:cs="Calibri"/>
          <w:lang w:eastAsia="sk-SK"/>
        </w:rPr>
      </w:pPr>
    </w:p>
    <w:p w14:paraId="232184D0" w14:textId="77777777" w:rsidR="00B9517D" w:rsidRPr="00BE7DF1" w:rsidRDefault="00B9517D" w:rsidP="00815970">
      <w:pPr>
        <w:pStyle w:val="Odsekzoznamu"/>
        <w:numPr>
          <w:ilvl w:val="0"/>
          <w:numId w:val="1"/>
        </w:numPr>
        <w:autoSpaceDE w:val="0"/>
        <w:autoSpaceDN w:val="0"/>
        <w:spacing w:after="60"/>
        <w:jc w:val="both"/>
        <w:rPr>
          <w:rFonts w:ascii="Calibri" w:hAnsi="Calibri" w:cs="Calibri"/>
          <w:noProof w:val="0"/>
          <w:vanish/>
        </w:rPr>
      </w:pPr>
    </w:p>
    <w:p w14:paraId="57F0DF40" w14:textId="77777777" w:rsidR="00B9517D" w:rsidRPr="00BE7DF1" w:rsidRDefault="00B9517D" w:rsidP="00815970">
      <w:pPr>
        <w:pStyle w:val="Odsekzoznamu"/>
        <w:numPr>
          <w:ilvl w:val="0"/>
          <w:numId w:val="1"/>
        </w:numPr>
        <w:autoSpaceDE w:val="0"/>
        <w:autoSpaceDN w:val="0"/>
        <w:spacing w:after="60"/>
        <w:jc w:val="both"/>
        <w:rPr>
          <w:rFonts w:ascii="Calibri" w:hAnsi="Calibri" w:cs="Calibri"/>
          <w:noProof w:val="0"/>
          <w:vanish/>
        </w:rPr>
      </w:pPr>
    </w:p>
    <w:p w14:paraId="4EB18339" w14:textId="77777777" w:rsidR="00B9517D" w:rsidRPr="00BE7DF1" w:rsidRDefault="00B9517D" w:rsidP="00815970">
      <w:pPr>
        <w:pStyle w:val="Odsekzoznamu"/>
        <w:numPr>
          <w:ilvl w:val="0"/>
          <w:numId w:val="2"/>
        </w:numPr>
        <w:spacing w:after="60"/>
        <w:jc w:val="both"/>
        <w:rPr>
          <w:rFonts w:ascii="Calibri" w:hAnsi="Calibri" w:cs="Calibri"/>
          <w:noProof w:val="0"/>
          <w:vanish/>
        </w:rPr>
      </w:pPr>
    </w:p>
    <w:p w14:paraId="0B040DE8" w14:textId="6DC228EA" w:rsidR="00CE4460" w:rsidRDefault="00976986" w:rsidP="00815970">
      <w:pPr>
        <w:pStyle w:val="Zarkazkladnhotextu2"/>
        <w:numPr>
          <w:ilvl w:val="1"/>
          <w:numId w:val="2"/>
        </w:numPr>
        <w:spacing w:after="60" w:line="240" w:lineRule="auto"/>
        <w:ind w:left="567" w:hanging="567"/>
        <w:jc w:val="both"/>
        <w:rPr>
          <w:rFonts w:cs="Calibri"/>
        </w:rPr>
      </w:pPr>
      <w:r w:rsidRPr="00BE7DF1">
        <w:rPr>
          <w:rFonts w:cs="Calibri"/>
        </w:rPr>
        <w:t>Uchádzač je svojou ponukou viazaný počas lehoty viazanosti ponúk. Lehota viazanosti ponúk plynie od uplynutia lehoty na predkladanie ponúk do uplynutia lehoty viazanosti ponúk stanovenej verejným obstarávateľom, t.</w:t>
      </w:r>
      <w:r w:rsidR="00251B67" w:rsidRPr="00BE7DF1">
        <w:rPr>
          <w:rFonts w:cs="Calibri"/>
        </w:rPr>
        <w:t xml:space="preserve"> </w:t>
      </w:r>
      <w:r w:rsidRPr="00BE7DF1">
        <w:rPr>
          <w:rFonts w:cs="Calibri"/>
        </w:rPr>
        <w:t>j. 12 mesiacov od uplynutia lehoty na predkladanie ponúk</w:t>
      </w:r>
      <w:r w:rsidR="004A6DEE" w:rsidRPr="00BE7DF1">
        <w:rPr>
          <w:rFonts w:cs="Calibri"/>
        </w:rPr>
        <w:t xml:space="preserve">. </w:t>
      </w:r>
    </w:p>
    <w:p w14:paraId="4CA8989C" w14:textId="305528F9" w:rsidR="00601DF2" w:rsidRDefault="00601DF2" w:rsidP="00601DF2">
      <w:pPr>
        <w:pStyle w:val="Zarkazkladnhotextu2"/>
        <w:spacing w:after="60" w:line="240" w:lineRule="auto"/>
        <w:jc w:val="both"/>
        <w:rPr>
          <w:rFonts w:cs="Calibri"/>
        </w:rPr>
      </w:pPr>
    </w:p>
    <w:p w14:paraId="4E119E24" w14:textId="76564AA9" w:rsidR="00601DF2" w:rsidRDefault="00601DF2" w:rsidP="00601DF2">
      <w:pPr>
        <w:pStyle w:val="Zarkazkladnhotextu2"/>
        <w:spacing w:after="60" w:line="240" w:lineRule="auto"/>
        <w:jc w:val="both"/>
        <w:rPr>
          <w:rFonts w:cs="Calibri"/>
        </w:rPr>
      </w:pPr>
    </w:p>
    <w:p w14:paraId="677B31B3" w14:textId="77777777" w:rsidR="00601DF2" w:rsidRPr="00BE7DF1" w:rsidRDefault="00601DF2" w:rsidP="00601DF2">
      <w:pPr>
        <w:pStyle w:val="Zarkazkladnhotextu2"/>
        <w:spacing w:after="60" w:line="240" w:lineRule="auto"/>
        <w:jc w:val="both"/>
        <w:rPr>
          <w:rFonts w:cs="Calibri"/>
        </w:rPr>
      </w:pPr>
    </w:p>
    <w:p w14:paraId="4BCCADB1" w14:textId="77777777" w:rsidR="00BD52A2" w:rsidRPr="00BE7DF1" w:rsidRDefault="00BD52A2" w:rsidP="00815970">
      <w:pPr>
        <w:pStyle w:val="Nadpis2"/>
        <w:spacing w:after="60"/>
        <w:rPr>
          <w:rFonts w:ascii="Calibri" w:hAnsi="Calibri" w:cs="Calibri"/>
          <w:sz w:val="22"/>
          <w:szCs w:val="22"/>
        </w:rPr>
      </w:pPr>
      <w:bookmarkStart w:id="16" w:name="_Toc461981358"/>
      <w:r w:rsidRPr="00BE7DF1">
        <w:rPr>
          <w:rFonts w:ascii="Calibri" w:hAnsi="Calibri" w:cs="Calibri"/>
          <w:sz w:val="22"/>
          <w:szCs w:val="22"/>
        </w:rPr>
        <w:t>Časť II.</w:t>
      </w:r>
      <w:bookmarkEnd w:id="16"/>
    </w:p>
    <w:p w14:paraId="06303EC3" w14:textId="77777777" w:rsidR="00BD52A2" w:rsidRPr="00BE7DF1" w:rsidRDefault="00BD52A2" w:rsidP="00815970">
      <w:pPr>
        <w:pStyle w:val="Nadpis2"/>
        <w:spacing w:after="60"/>
        <w:rPr>
          <w:rFonts w:ascii="Calibri" w:hAnsi="Calibri" w:cs="Calibri"/>
          <w:sz w:val="22"/>
          <w:szCs w:val="22"/>
        </w:rPr>
      </w:pPr>
      <w:bookmarkStart w:id="17" w:name="_Toc461981359"/>
      <w:r w:rsidRPr="00BE7DF1">
        <w:rPr>
          <w:rFonts w:ascii="Calibri" w:hAnsi="Calibri" w:cs="Calibri"/>
          <w:sz w:val="22"/>
          <w:szCs w:val="22"/>
        </w:rPr>
        <w:t>Komunikácia a vysvetľovanie</w:t>
      </w:r>
      <w:bookmarkEnd w:id="17"/>
    </w:p>
    <w:p w14:paraId="03E4820E" w14:textId="77777777" w:rsidR="00BD52A2" w:rsidRPr="00BE7DF1" w:rsidRDefault="00BD52A2" w:rsidP="00815970">
      <w:pPr>
        <w:spacing w:after="60" w:line="240" w:lineRule="auto"/>
        <w:ind w:left="360" w:hanging="360"/>
        <w:jc w:val="both"/>
        <w:rPr>
          <w:rFonts w:cs="Calibri"/>
          <w:b/>
        </w:rPr>
      </w:pPr>
    </w:p>
    <w:p w14:paraId="705E03F0" w14:textId="753891F3" w:rsidR="00BD52A2" w:rsidRPr="00BE7DF1" w:rsidRDefault="008541DB" w:rsidP="00815970">
      <w:pPr>
        <w:pStyle w:val="Nadpis3"/>
        <w:spacing w:after="60"/>
        <w:ind w:left="426" w:hanging="426"/>
        <w:rPr>
          <w:rFonts w:ascii="Calibri" w:hAnsi="Calibri" w:cs="Calibri"/>
          <w:sz w:val="22"/>
          <w:szCs w:val="22"/>
        </w:rPr>
      </w:pPr>
      <w:bookmarkStart w:id="18" w:name="_Toc461981360"/>
      <w:r w:rsidRPr="00BE7DF1">
        <w:rPr>
          <w:rFonts w:ascii="Calibri" w:hAnsi="Calibri" w:cs="Calibri"/>
          <w:sz w:val="22"/>
          <w:szCs w:val="22"/>
        </w:rPr>
        <w:t xml:space="preserve">  </w:t>
      </w:r>
      <w:r w:rsidR="00BD52A2" w:rsidRPr="00BE7DF1">
        <w:rPr>
          <w:rFonts w:ascii="Calibri" w:hAnsi="Calibri" w:cs="Calibri"/>
          <w:sz w:val="22"/>
          <w:szCs w:val="22"/>
        </w:rPr>
        <w:t>Komunikácia medzi verejným obstarávateľom a záujemcami/uchádzačmi</w:t>
      </w:r>
      <w:bookmarkEnd w:id="18"/>
      <w:r w:rsidR="00BD52A2" w:rsidRPr="00BE7DF1">
        <w:rPr>
          <w:rFonts w:ascii="Calibri" w:hAnsi="Calibri" w:cs="Calibri"/>
          <w:sz w:val="22"/>
          <w:szCs w:val="22"/>
        </w:rPr>
        <w:t xml:space="preserve"> </w:t>
      </w:r>
    </w:p>
    <w:p w14:paraId="61C9F882" w14:textId="77777777" w:rsidR="001D2927" w:rsidRPr="00BE7DF1" w:rsidRDefault="001D2927" w:rsidP="00815970">
      <w:pPr>
        <w:spacing w:after="0" w:line="240" w:lineRule="auto"/>
        <w:jc w:val="both"/>
        <w:rPr>
          <w:rFonts w:cs="Calibri"/>
          <w:lang w:eastAsia="sk-SK"/>
        </w:rPr>
      </w:pPr>
    </w:p>
    <w:p w14:paraId="1C4F89D7" w14:textId="77777777" w:rsidR="00BD52A2" w:rsidRPr="00BE7DF1" w:rsidRDefault="00BD52A2" w:rsidP="00815970">
      <w:pPr>
        <w:pStyle w:val="Odsekzoznamu"/>
        <w:numPr>
          <w:ilvl w:val="0"/>
          <w:numId w:val="1"/>
        </w:numPr>
        <w:autoSpaceDE w:val="0"/>
        <w:autoSpaceDN w:val="0"/>
        <w:spacing w:after="60"/>
        <w:jc w:val="both"/>
        <w:rPr>
          <w:rFonts w:ascii="Calibri" w:hAnsi="Calibri" w:cs="Calibri"/>
          <w:noProof w:val="0"/>
          <w:vanish/>
        </w:rPr>
      </w:pPr>
    </w:p>
    <w:p w14:paraId="3267C530" w14:textId="7FF16090" w:rsidR="00FA6849" w:rsidRPr="00BE7DF1" w:rsidRDefault="00050FAF" w:rsidP="00815970">
      <w:pPr>
        <w:numPr>
          <w:ilvl w:val="1"/>
          <w:numId w:val="1"/>
        </w:numPr>
        <w:autoSpaceDE w:val="0"/>
        <w:autoSpaceDN w:val="0"/>
        <w:spacing w:after="0" w:line="240" w:lineRule="auto"/>
        <w:ind w:left="567" w:hanging="567"/>
        <w:jc w:val="both"/>
        <w:rPr>
          <w:rFonts w:cs="Calibri"/>
        </w:rPr>
      </w:pPr>
      <w:r w:rsidRPr="00BE7DF1">
        <w:rPr>
          <w:rFonts w:cs="Calibr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BE7DF1">
        <w:rPr>
          <w:rFonts w:cs="Calibri"/>
        </w:rPr>
        <w:t>.</w:t>
      </w:r>
    </w:p>
    <w:p w14:paraId="5204923C" w14:textId="64E7030A" w:rsidR="00762DB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Komunikácia a výmena informácií medzi verejným obstarávateľom a záujemcami/uchádzačmi bude prebiehať písomne prostredníctvom elektronických prostriedkov podľa ustanovení uvedených v § 20 ods. 1 a nasl. Zákona</w:t>
      </w:r>
      <w:r w:rsidR="00762DB9" w:rsidRPr="00BE7DF1">
        <w:rPr>
          <w:rFonts w:cs="Calibri"/>
        </w:rPr>
        <w:t>.</w:t>
      </w:r>
    </w:p>
    <w:p w14:paraId="146AF2CC" w14:textId="06B0E0B9" w:rsidR="00762DB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sidRPr="00BE7DF1">
        <w:rPr>
          <w:rFonts w:cs="Calibri"/>
        </w:rPr>
        <w:t>.</w:t>
      </w:r>
    </w:p>
    <w:p w14:paraId="65F13E45" w14:textId="77777777" w:rsidR="00FA6849" w:rsidRPr="00BE7DF1" w:rsidRDefault="00FA6849" w:rsidP="00815970">
      <w:pPr>
        <w:numPr>
          <w:ilvl w:val="1"/>
          <w:numId w:val="1"/>
        </w:numPr>
        <w:autoSpaceDE w:val="0"/>
        <w:autoSpaceDN w:val="0"/>
        <w:spacing w:after="0" w:line="240" w:lineRule="auto"/>
        <w:ind w:left="567" w:hanging="567"/>
        <w:jc w:val="both"/>
        <w:rPr>
          <w:rFonts w:cs="Calibri"/>
        </w:rPr>
      </w:pPr>
      <w:r w:rsidRPr="00BE7DF1">
        <w:rPr>
          <w:rFonts w:cs="Calibri"/>
        </w:rPr>
        <w:t xml:space="preserve">JOSEPHINE je na účely tohto verejného obstarávania softvér na elektronizáciu zadávania verejných zákaziek. JOSEPHINE je webová aplikácia na doméne </w:t>
      </w:r>
      <w:hyperlink r:id="rId17" w:history="1">
        <w:r w:rsidRPr="00BE7DF1">
          <w:rPr>
            <w:rStyle w:val="Hypertextovprepojenie"/>
            <w:rFonts w:cs="Calibri"/>
            <w:color w:val="auto"/>
          </w:rPr>
          <w:t>https://josephine.proebiz.com</w:t>
        </w:r>
      </w:hyperlink>
      <w:r w:rsidRPr="00BE7DF1">
        <w:rPr>
          <w:rFonts w:cs="Calibri"/>
        </w:rPr>
        <w:t>.</w:t>
      </w:r>
    </w:p>
    <w:p w14:paraId="72EEC5D0" w14:textId="77777777" w:rsidR="00FA6849" w:rsidRPr="00BE7DF1" w:rsidRDefault="00FA6849" w:rsidP="00815970">
      <w:pPr>
        <w:numPr>
          <w:ilvl w:val="1"/>
          <w:numId w:val="1"/>
        </w:numPr>
        <w:autoSpaceDE w:val="0"/>
        <w:autoSpaceDN w:val="0"/>
        <w:spacing w:after="0" w:line="240" w:lineRule="auto"/>
        <w:ind w:left="567" w:hanging="567"/>
        <w:jc w:val="both"/>
        <w:rPr>
          <w:rFonts w:cs="Calibri"/>
        </w:rPr>
      </w:pPr>
      <w:r w:rsidRPr="00BE7DF1">
        <w:rPr>
          <w:rFonts w:cs="Calibri"/>
        </w:rPr>
        <w:t>Na bezproblémové používanie systému JOSEPHINE je nutné používať jeden z podporovaných internetových prehliadačov:</w:t>
      </w:r>
    </w:p>
    <w:p w14:paraId="4D27BA37"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Microsoft </w:t>
      </w:r>
      <w:r w:rsidR="00CF70DB" w:rsidRPr="00BE7DF1">
        <w:rPr>
          <w:rFonts w:cs="Calibri"/>
        </w:rPr>
        <w:t xml:space="preserve">Edge </w:t>
      </w:r>
    </w:p>
    <w:p w14:paraId="081FC15A"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Mozilla Firefox verzia 13.0 a vyššia alebo </w:t>
      </w:r>
    </w:p>
    <w:p w14:paraId="4549465A"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Google Chrome. </w:t>
      </w:r>
    </w:p>
    <w:p w14:paraId="271CCE6D" w14:textId="19238FB1"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BE7DF1">
        <w:rPr>
          <w:rFonts w:cs="Calibri"/>
        </w:rPr>
        <w:t>.</w:t>
      </w:r>
    </w:p>
    <w:p w14:paraId="1727FC60" w14:textId="6FB5FE43"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 xml:space="preserve">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w:t>
      </w:r>
      <w:r w:rsidRPr="00BE7DF1">
        <w:rPr>
          <w:rFonts w:cs="Calibri"/>
        </w:rPr>
        <w:lastRenderedPageBreak/>
        <w:t>obstarávaním bude prebiehať spôsobom, ktorý stanoví Zákon a bude realizovaná mimo komunikačné rozhranie systému JOSEPHINE</w:t>
      </w:r>
      <w:r w:rsidR="00FA6849" w:rsidRPr="00BE7DF1">
        <w:rPr>
          <w:rFonts w:cs="Calibri"/>
        </w:rPr>
        <w:t>.</w:t>
      </w:r>
    </w:p>
    <w:p w14:paraId="74099B01" w14:textId="3BE44F5C"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BE7DF1">
        <w:rPr>
          <w:rFonts w:cs="Calibri"/>
        </w:rPr>
        <w:t>.</w:t>
      </w:r>
    </w:p>
    <w:p w14:paraId="2F8C750B" w14:textId="1A9ED741"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BE7DF1">
        <w:rPr>
          <w:rFonts w:cs="Calibri"/>
        </w:rPr>
        <w:t>.</w:t>
      </w:r>
    </w:p>
    <w:p w14:paraId="3A72EE41" w14:textId="77777777" w:rsidR="00FA6849" w:rsidRPr="00BE7DF1" w:rsidRDefault="00FA6849" w:rsidP="00815970">
      <w:pPr>
        <w:numPr>
          <w:ilvl w:val="1"/>
          <w:numId w:val="1"/>
        </w:numPr>
        <w:autoSpaceDE w:val="0"/>
        <w:autoSpaceDN w:val="0"/>
        <w:spacing w:after="0" w:line="240" w:lineRule="auto"/>
        <w:ind w:left="567" w:hanging="567"/>
        <w:jc w:val="both"/>
        <w:rPr>
          <w:rFonts w:cs="Calibri"/>
          <w:b/>
        </w:rPr>
      </w:pPr>
      <w:r w:rsidRPr="00BE7DF1">
        <w:rPr>
          <w:rFonts w:cs="Calibri"/>
        </w:rPr>
        <w:t>Verejný obstarávateľ odporúča záujemcom</w:t>
      </w:r>
      <w:r w:rsidR="00CF70DB" w:rsidRPr="00BE7DF1">
        <w:rPr>
          <w:rFonts w:cs="Calibri"/>
        </w:rPr>
        <w:t>/uchádzačom</w:t>
      </w:r>
      <w:r w:rsidRPr="00BE7DF1">
        <w:rPr>
          <w:rFonts w:cs="Calibri"/>
        </w:rPr>
        <w:t>, ktorí si vyhľadali obsta</w:t>
      </w:r>
      <w:r w:rsidR="006A7B26" w:rsidRPr="00BE7DF1">
        <w:rPr>
          <w:rFonts w:cs="Calibri"/>
        </w:rPr>
        <w:t>rávani</w:t>
      </w:r>
      <w:r w:rsidR="00FC00E3" w:rsidRPr="00BE7DF1">
        <w:rPr>
          <w:rFonts w:cs="Calibri"/>
        </w:rPr>
        <w:t>e</w:t>
      </w:r>
      <w:r w:rsidR="006A7B26" w:rsidRPr="00BE7DF1">
        <w:rPr>
          <w:rFonts w:cs="Calibri"/>
        </w:rPr>
        <w:t xml:space="preserve"> prostredníctvom webovej </w:t>
      </w:r>
      <w:r w:rsidRPr="00BE7DF1">
        <w:rPr>
          <w:rFonts w:cs="Calibri"/>
        </w:rPr>
        <w:t xml:space="preserve">stránky verejného obstarávateľa, resp. v systéme JOSEPHINE </w:t>
      </w:r>
      <w:r w:rsidRPr="00BE7DF1">
        <w:rPr>
          <w:rFonts w:cs="Calibri"/>
          <w:color w:val="0070C0"/>
        </w:rPr>
        <w:t>(</w:t>
      </w:r>
      <w:hyperlink r:id="rId18" w:history="1">
        <w:r w:rsidR="00E5714D" w:rsidRPr="00BE7DF1">
          <w:rPr>
            <w:rStyle w:val="Hypertextovprepojenie"/>
            <w:rFonts w:cs="Calibri"/>
            <w:color w:val="0070C0"/>
          </w:rPr>
          <w:t>https://josephine.proebiz.com</w:t>
        </w:r>
      </w:hyperlink>
      <w:r w:rsidRPr="00BE7DF1">
        <w:rPr>
          <w:rFonts w:cs="Calibri"/>
          <w:color w:val="0070C0"/>
        </w:rPr>
        <w:t>)</w:t>
      </w:r>
      <w:r w:rsidRPr="00BE7DF1">
        <w:rPr>
          <w:rFonts w:cs="Calibri"/>
        </w:rPr>
        <w:t xml:space="preserve">, a zároveň ktorí chcú byť informovaní o prípadných aktualizáciách týkajúcich sa konkrétneho obstarávania prostredníctvom notifikačných e-mailov, aby v danom obstarávaní zaklikli tlačidlo </w:t>
      </w:r>
      <w:r w:rsidRPr="00BE7DF1">
        <w:rPr>
          <w:rFonts w:cs="Calibri"/>
          <w:b/>
          <w:bCs/>
        </w:rPr>
        <w:t xml:space="preserve">„ZAUJÍMA MA TO“ </w:t>
      </w:r>
      <w:r w:rsidRPr="00BE7DF1">
        <w:rPr>
          <w:rFonts w:cs="Calibri"/>
        </w:rPr>
        <w:t>(v pravej hornej časti obrazovky).</w:t>
      </w:r>
      <w:r w:rsidR="00426456" w:rsidRPr="00BE7DF1">
        <w:rPr>
          <w:rFonts w:cs="Calibri"/>
        </w:rPr>
        <w:t xml:space="preserve"> </w:t>
      </w:r>
      <w:r w:rsidR="00426456" w:rsidRPr="00BE7DF1">
        <w:rPr>
          <w:rFonts w:cs="Calibri"/>
          <w:b/>
        </w:rPr>
        <w:t xml:space="preserve">Záujemci/uchádzači, ktorí odporúčanie nebudú akceptovať, sa vystavujú riziku, že im obsah informácií k predmetnej zákazke nebude doručený. </w:t>
      </w:r>
    </w:p>
    <w:p w14:paraId="662B037C" w14:textId="7629F2C1" w:rsidR="00BD52A2" w:rsidRPr="00BE7DF1" w:rsidRDefault="00FA6849" w:rsidP="00815970">
      <w:pPr>
        <w:numPr>
          <w:ilvl w:val="1"/>
          <w:numId w:val="1"/>
        </w:numPr>
        <w:autoSpaceDE w:val="0"/>
        <w:autoSpaceDN w:val="0"/>
        <w:spacing w:after="60" w:line="240" w:lineRule="auto"/>
        <w:ind w:left="567" w:hanging="567"/>
        <w:jc w:val="both"/>
        <w:rPr>
          <w:rFonts w:cs="Calibri"/>
        </w:rPr>
      </w:pPr>
      <w:r w:rsidRPr="00BE7DF1">
        <w:rPr>
          <w:rFonts w:cs="Calibri"/>
        </w:rPr>
        <w:t xml:space="preserve">Verejný obstarávateľ umožňuje neobmedzený a priamy prístup elektronickými prostriedkami </w:t>
      </w:r>
      <w:r w:rsidR="00CF70DB" w:rsidRPr="00BE7DF1">
        <w:rPr>
          <w:rFonts w:cs="Calibri"/>
        </w:rPr>
        <w:t xml:space="preserve">                </w:t>
      </w:r>
      <w:r w:rsidRPr="00BE7DF1">
        <w:rPr>
          <w:rFonts w:cs="Calibri"/>
        </w:rPr>
        <w:t xml:space="preserve">k </w:t>
      </w:r>
      <w:r w:rsidR="00E5714D" w:rsidRPr="00BE7DF1">
        <w:rPr>
          <w:rFonts w:cs="Calibri"/>
        </w:rPr>
        <w:t>SP</w:t>
      </w:r>
      <w:r w:rsidRPr="00BE7DF1">
        <w:rPr>
          <w:rFonts w:cs="Calibri"/>
        </w:rPr>
        <w:t xml:space="preserve"> a k prípadným všetkým doplňujúcim podkladom. </w:t>
      </w:r>
      <w:r w:rsidR="00E5714D" w:rsidRPr="00BE7DF1">
        <w:rPr>
          <w:rFonts w:cs="Calibri"/>
        </w:rPr>
        <w:t>SP</w:t>
      </w:r>
      <w:r w:rsidRPr="00BE7DF1">
        <w:rPr>
          <w:rFonts w:cs="Calibri"/>
        </w:rPr>
        <w:t xml:space="preserve"> a prípadné vysvetlenie alebo doplnenie </w:t>
      </w:r>
      <w:r w:rsidR="00CF70DB" w:rsidRPr="00BE7DF1">
        <w:rPr>
          <w:rFonts w:cs="Calibri"/>
        </w:rPr>
        <w:t>SP</w:t>
      </w:r>
      <w:r w:rsidRPr="00BE7DF1">
        <w:rPr>
          <w:rFonts w:cs="Calibr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sidRPr="00BE7DF1">
        <w:rPr>
          <w:rFonts w:cs="Calibri"/>
        </w:rPr>
        <w:t xml:space="preserve">profile verejného obstarávateľa </w:t>
      </w:r>
      <w:hyperlink r:id="rId19" w:history="1">
        <w:r w:rsidR="002A4E10" w:rsidRPr="00BE7DF1">
          <w:rPr>
            <w:rStyle w:val="Hypertextovprepojenie"/>
            <w:rFonts w:cs="Calibri"/>
            <w:color w:val="0070C0"/>
          </w:rPr>
          <w:t>https://www.uvo.gov.sk/vyhladavanie/vyhladavanie-profilov/detail/9127</w:t>
        </w:r>
      </w:hyperlink>
      <w:r w:rsidR="0097737D" w:rsidRPr="00BE7DF1">
        <w:rPr>
          <w:rFonts w:cs="Calibri"/>
        </w:rPr>
        <w:t xml:space="preserve"> </w:t>
      </w:r>
      <w:r w:rsidR="00545574" w:rsidRPr="00BE7DF1">
        <w:rPr>
          <w:rFonts w:cs="Calibri"/>
        </w:rPr>
        <w:t xml:space="preserve">(ďalej len </w:t>
      </w:r>
      <w:r w:rsidR="00545574" w:rsidRPr="00BE7DF1">
        <w:rPr>
          <w:rFonts w:cs="Calibri"/>
          <w:b/>
        </w:rPr>
        <w:t>„profil“</w:t>
      </w:r>
      <w:r w:rsidR="00545574" w:rsidRPr="00BE7DF1">
        <w:rPr>
          <w:rFonts w:cs="Calibri"/>
        </w:rPr>
        <w:t xml:space="preserve">) </w:t>
      </w:r>
      <w:r w:rsidR="00CF70DB" w:rsidRPr="00BE7DF1">
        <w:rPr>
          <w:rFonts w:cs="Calibri"/>
        </w:rPr>
        <w:t>a zároveň v</w:t>
      </w:r>
      <w:r w:rsidRPr="00BE7DF1">
        <w:rPr>
          <w:rFonts w:cs="Calibri"/>
        </w:rPr>
        <w:t xml:space="preserve"> systém</w:t>
      </w:r>
      <w:r w:rsidR="00CF70DB" w:rsidRPr="00BE7DF1">
        <w:rPr>
          <w:rFonts w:cs="Calibri"/>
        </w:rPr>
        <w:t>e</w:t>
      </w:r>
      <w:r w:rsidRPr="00BE7DF1">
        <w:rPr>
          <w:rFonts w:cs="Calibri"/>
        </w:rPr>
        <w:t xml:space="preserve"> JOSEPHINE.</w:t>
      </w:r>
      <w:r w:rsidR="00BD52A2" w:rsidRPr="00BE7DF1">
        <w:rPr>
          <w:rFonts w:cs="Calibri"/>
        </w:rPr>
        <w:t xml:space="preserve"> </w:t>
      </w:r>
    </w:p>
    <w:p w14:paraId="5987BD7E" w14:textId="75420FAE" w:rsidR="00323CE9" w:rsidRPr="00BE7DF1" w:rsidRDefault="00323CE9" w:rsidP="00815970">
      <w:pPr>
        <w:spacing w:after="0" w:line="240" w:lineRule="auto"/>
        <w:jc w:val="both"/>
        <w:rPr>
          <w:rFonts w:cs="Calibri"/>
          <w:b/>
        </w:rPr>
      </w:pPr>
    </w:p>
    <w:p w14:paraId="477D73E6" w14:textId="1FB77978" w:rsidR="00BD52A2" w:rsidRPr="00BE7DF1" w:rsidRDefault="008541DB" w:rsidP="00815970">
      <w:pPr>
        <w:pStyle w:val="Nadpis3"/>
        <w:ind w:left="426" w:hanging="426"/>
        <w:rPr>
          <w:rFonts w:ascii="Calibri" w:hAnsi="Calibri" w:cs="Calibri"/>
          <w:sz w:val="22"/>
          <w:szCs w:val="22"/>
        </w:rPr>
      </w:pPr>
      <w:bookmarkStart w:id="19" w:name="_Toc461981361"/>
      <w:r w:rsidRPr="00BE7DF1">
        <w:rPr>
          <w:rFonts w:ascii="Calibri" w:hAnsi="Calibri" w:cs="Calibri"/>
          <w:sz w:val="22"/>
          <w:szCs w:val="22"/>
        </w:rPr>
        <w:t xml:space="preserve">   </w:t>
      </w:r>
      <w:r w:rsidR="00BD52A2" w:rsidRPr="00BE7DF1">
        <w:rPr>
          <w:rFonts w:ascii="Calibri" w:hAnsi="Calibri" w:cs="Calibri"/>
          <w:sz w:val="22"/>
          <w:szCs w:val="22"/>
        </w:rPr>
        <w:t xml:space="preserve">Vysvetlenie informácií </w:t>
      </w:r>
      <w:bookmarkEnd w:id="19"/>
    </w:p>
    <w:p w14:paraId="32D41253" w14:textId="77777777" w:rsidR="00BD52A2" w:rsidRPr="00BE7DF1" w:rsidRDefault="00BD52A2" w:rsidP="00815970">
      <w:pPr>
        <w:pStyle w:val="Odsekzoznamu"/>
        <w:numPr>
          <w:ilvl w:val="0"/>
          <w:numId w:val="1"/>
        </w:numPr>
        <w:autoSpaceDE w:val="0"/>
        <w:autoSpaceDN w:val="0"/>
        <w:jc w:val="both"/>
        <w:rPr>
          <w:rFonts w:ascii="Calibri" w:hAnsi="Calibri" w:cs="Calibri"/>
          <w:noProof w:val="0"/>
          <w:vanish/>
        </w:rPr>
      </w:pPr>
    </w:p>
    <w:p w14:paraId="0CCFD6D8" w14:textId="31654459" w:rsidR="008A5388"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BE7DF1">
        <w:rPr>
          <w:rFonts w:cs="Calibri"/>
        </w:rPr>
        <w:t>.</w:t>
      </w:r>
    </w:p>
    <w:p w14:paraId="1C71C409" w14:textId="77777777" w:rsidR="008A5388" w:rsidRPr="00BE7DF1" w:rsidRDefault="008A5388" w:rsidP="00815970">
      <w:pPr>
        <w:numPr>
          <w:ilvl w:val="1"/>
          <w:numId w:val="1"/>
        </w:numPr>
        <w:autoSpaceDE w:val="0"/>
        <w:autoSpaceDN w:val="0"/>
        <w:spacing w:after="0" w:line="240" w:lineRule="auto"/>
        <w:ind w:left="567" w:hanging="567"/>
        <w:jc w:val="both"/>
        <w:rPr>
          <w:rFonts w:cs="Calibri"/>
        </w:rPr>
      </w:pPr>
      <w:r w:rsidRPr="00BE7DF1">
        <w:rPr>
          <w:rFonts w:cs="Calibr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BE7DF1">
        <w:rPr>
          <w:rFonts w:cs="Calibri"/>
          <w:b/>
        </w:rPr>
        <w:t>„dostatočne vopred“</w:t>
      </w:r>
      <w:r w:rsidRPr="00BE7DF1">
        <w:rPr>
          <w:rFonts w:cs="Calibri"/>
        </w:rPr>
        <w:t>.</w:t>
      </w:r>
    </w:p>
    <w:p w14:paraId="537A3D26" w14:textId="237FDC03" w:rsidR="008A5388" w:rsidRPr="00BE7DF1" w:rsidRDefault="0097164A" w:rsidP="00815970">
      <w:pPr>
        <w:numPr>
          <w:ilvl w:val="1"/>
          <w:numId w:val="1"/>
        </w:numPr>
        <w:autoSpaceDE w:val="0"/>
        <w:autoSpaceDN w:val="0"/>
        <w:spacing w:after="0" w:line="240" w:lineRule="auto"/>
        <w:ind w:left="567" w:hanging="567"/>
        <w:jc w:val="both"/>
        <w:rPr>
          <w:rFonts w:cs="Calibri"/>
        </w:rPr>
      </w:pPr>
      <w:r w:rsidRPr="00BE7DF1">
        <w:rPr>
          <w:rFonts w:cs="Calibri"/>
        </w:rPr>
        <w:t>Verejný obstarávateľ bezodkladne poskytne vysvetlenie informácií potrebných na vypracovanie ponuky, návrhu a na preukázanie splnenia podmienok účasti všetkým záujemcom, ktorí sú m</w:t>
      </w:r>
      <w:r w:rsidR="00C26729" w:rsidRPr="00BE7DF1">
        <w:rPr>
          <w:rFonts w:cs="Calibri"/>
        </w:rPr>
        <w:t>u</w:t>
      </w:r>
      <w:r w:rsidRPr="00BE7DF1">
        <w:rPr>
          <w:rFonts w:cs="Calibri"/>
        </w:rPr>
        <w:t xml:space="preserve">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sidRPr="00BE7DF1">
        <w:rPr>
          <w:rFonts w:cs="Calibri"/>
        </w:rPr>
        <w:t>.</w:t>
      </w:r>
    </w:p>
    <w:p w14:paraId="08423C2D" w14:textId="606A6C47" w:rsidR="00896EEF" w:rsidRPr="00BE7DF1" w:rsidRDefault="00896EEF" w:rsidP="00815970">
      <w:pPr>
        <w:pStyle w:val="Zarkazkladnhotextu2"/>
        <w:numPr>
          <w:ilvl w:val="1"/>
          <w:numId w:val="1"/>
        </w:numPr>
        <w:spacing w:after="0" w:line="240" w:lineRule="auto"/>
        <w:ind w:hanging="502"/>
        <w:jc w:val="both"/>
        <w:rPr>
          <w:rFonts w:cs="Calibri"/>
        </w:rPr>
      </w:pPr>
      <w:r w:rsidRPr="00BE7DF1">
        <w:rPr>
          <w:rFonts w:cs="Calibri"/>
        </w:rPr>
        <w:t xml:space="preserve"> </w:t>
      </w:r>
      <w:r w:rsidR="0097164A" w:rsidRPr="00BE7DF1">
        <w:rPr>
          <w:rFonts w:cs="Calibri"/>
        </w:rPr>
        <w:t>Verejný obstarávateľ primerane predĺži lehotu na predkladanie ponúk</w:t>
      </w:r>
      <w:r w:rsidR="00A8550F" w:rsidRPr="00BE7DF1">
        <w:rPr>
          <w:rFonts w:cs="Calibri"/>
        </w:rPr>
        <w:t>:</w:t>
      </w:r>
      <w:r w:rsidRPr="00BE7DF1">
        <w:rPr>
          <w:rFonts w:cs="Calibri"/>
        </w:rPr>
        <w:t xml:space="preserve"> </w:t>
      </w:r>
    </w:p>
    <w:p w14:paraId="60CC60DD" w14:textId="6A8BA4AE" w:rsidR="00CF4237" w:rsidRPr="00BE7DF1" w:rsidRDefault="00896EEF" w:rsidP="00815970">
      <w:pPr>
        <w:pStyle w:val="Zarkazkladnhotextu2"/>
        <w:spacing w:after="0" w:line="240" w:lineRule="auto"/>
        <w:ind w:left="851" w:hanging="284"/>
        <w:jc w:val="both"/>
        <w:rPr>
          <w:rFonts w:cs="Calibri"/>
        </w:rPr>
      </w:pPr>
      <w:r w:rsidRPr="00BE7DF1">
        <w:rPr>
          <w:rFonts w:cs="Calibri"/>
        </w:rPr>
        <w:t xml:space="preserve">- </w:t>
      </w:r>
      <w:r w:rsidR="00CF4237" w:rsidRPr="00BE7DF1">
        <w:rPr>
          <w:rFonts w:cs="Calibri"/>
        </w:rPr>
        <w:t xml:space="preserve"> </w:t>
      </w:r>
      <w:r w:rsidRPr="00BE7DF1">
        <w:rPr>
          <w:rFonts w:cs="Calibri"/>
        </w:rPr>
        <w:t xml:space="preserve"> </w:t>
      </w:r>
      <w:r w:rsidR="008541DB" w:rsidRPr="00BE7DF1">
        <w:rPr>
          <w:rFonts w:cs="Calibri"/>
        </w:rPr>
        <w:t xml:space="preserve"> </w:t>
      </w:r>
      <w:r w:rsidRPr="00BE7DF1">
        <w:rPr>
          <w:rFonts w:cs="Calibri"/>
        </w:rPr>
        <w:t xml:space="preserve">ak vysvetlenie informácií potrebných na vypracovanie ponuky, návrhu alebo na preukázanie </w:t>
      </w:r>
      <w:r w:rsidR="008541DB" w:rsidRPr="00BE7DF1">
        <w:rPr>
          <w:rFonts w:cs="Calibri"/>
        </w:rPr>
        <w:t xml:space="preserve"> </w:t>
      </w:r>
      <w:r w:rsidRPr="00BE7DF1">
        <w:rPr>
          <w:rFonts w:cs="Calibri"/>
        </w:rPr>
        <w:t xml:space="preserve">splnenia podmienok účasti nie je poskytnuté v lehotách podľa tohto zákona aj </w:t>
      </w:r>
      <w:r w:rsidR="00CF4237" w:rsidRPr="00BE7DF1">
        <w:rPr>
          <w:rFonts w:cs="Calibri"/>
        </w:rPr>
        <w:t xml:space="preserve"> </w:t>
      </w:r>
      <w:r w:rsidRPr="00BE7DF1">
        <w:rPr>
          <w:rFonts w:cs="Calibri"/>
        </w:rPr>
        <w:t>napriek tomu, že bolo vyžiadané dostatočne vopred,</w:t>
      </w:r>
    </w:p>
    <w:p w14:paraId="1388B745" w14:textId="625281DB" w:rsidR="008A5388" w:rsidRPr="00BE7DF1" w:rsidRDefault="00CF4237" w:rsidP="00815970">
      <w:pPr>
        <w:pStyle w:val="Zarkazkladnhotextu2"/>
        <w:spacing w:after="0" w:line="240" w:lineRule="auto"/>
        <w:ind w:left="851" w:hanging="284"/>
        <w:jc w:val="both"/>
        <w:rPr>
          <w:rFonts w:cs="Calibri"/>
        </w:rPr>
      </w:pPr>
      <w:r w:rsidRPr="00BE7DF1">
        <w:rPr>
          <w:rFonts w:cs="Calibri"/>
        </w:rPr>
        <w:t xml:space="preserve">- </w:t>
      </w:r>
      <w:r w:rsidR="00896EEF" w:rsidRPr="00BE7DF1">
        <w:rPr>
          <w:rFonts w:cs="Calibri"/>
        </w:rPr>
        <w:t xml:space="preserve"> </w:t>
      </w:r>
      <w:r w:rsidR="000521FC" w:rsidRPr="00BE7DF1">
        <w:rPr>
          <w:rFonts w:cs="Calibri"/>
        </w:rPr>
        <w:t xml:space="preserve"> </w:t>
      </w:r>
      <w:r w:rsidR="00B8392D" w:rsidRPr="00BE7DF1">
        <w:rPr>
          <w:rFonts w:cs="Calibri"/>
        </w:rPr>
        <w:t xml:space="preserve">ak v dokumentoch potrebných na vypracovanie ponuky, návrhu alebo na preukázanie </w:t>
      </w:r>
      <w:r w:rsidR="008541DB" w:rsidRPr="00BE7DF1">
        <w:rPr>
          <w:rFonts w:cs="Calibri"/>
        </w:rPr>
        <w:t xml:space="preserve"> </w:t>
      </w:r>
      <w:r w:rsidR="00B8392D" w:rsidRPr="00BE7DF1">
        <w:rPr>
          <w:rFonts w:cs="Calibri"/>
        </w:rPr>
        <w:t>splnenia podmienok účasti vykoná podstatnú zmenu</w:t>
      </w:r>
      <w:r w:rsidR="008A5388" w:rsidRPr="00BE7DF1">
        <w:rPr>
          <w:rFonts w:cs="Calibri"/>
        </w:rPr>
        <w:t xml:space="preserve">. </w:t>
      </w:r>
    </w:p>
    <w:p w14:paraId="7EEB8B15" w14:textId="0466A4DB" w:rsidR="00BD52A2" w:rsidRPr="00BE7DF1" w:rsidRDefault="00153DC2" w:rsidP="00815970">
      <w:pPr>
        <w:numPr>
          <w:ilvl w:val="1"/>
          <w:numId w:val="1"/>
        </w:numPr>
        <w:autoSpaceDE w:val="0"/>
        <w:autoSpaceDN w:val="0"/>
        <w:spacing w:after="0" w:line="240" w:lineRule="auto"/>
        <w:ind w:left="567" w:hanging="567"/>
        <w:jc w:val="both"/>
        <w:rPr>
          <w:rFonts w:cs="Calibri"/>
        </w:rPr>
      </w:pPr>
      <w:r w:rsidRPr="00BE7DF1">
        <w:rPr>
          <w:rFonts w:cs="Calibri"/>
        </w:rPr>
        <w:t xml:space="preserve">Ak si vysvetlenie informácií potrebných na vypracovanie ponuky, návrhu alebo na preukázanie splnenia podmienok účasti hospodársky subjekt, záujemca nevyžiadal dostatočne vopred alebo jeho význam je z hľadiska prípravy ponuky nepodstatný, verejný obstarávateľ nie je povinný </w:t>
      </w:r>
      <w:r w:rsidRPr="00BE7DF1">
        <w:rPr>
          <w:rFonts w:cs="Calibri"/>
        </w:rPr>
        <w:lastRenderedPageBreak/>
        <w:t>predĺžiť lehotu na predkladanie ponúk, lehotu na predloženie žiadostí o účasti alebo lehotu na predkladanie návrhov</w:t>
      </w:r>
      <w:r w:rsidR="008A5388" w:rsidRPr="00BE7DF1">
        <w:rPr>
          <w:rFonts w:cs="Calibri"/>
        </w:rPr>
        <w:t>.</w:t>
      </w:r>
    </w:p>
    <w:p w14:paraId="4C12ACF0" w14:textId="653CBCE0" w:rsidR="00CF4237" w:rsidRPr="00BE7DF1" w:rsidRDefault="00CF4237" w:rsidP="00815970">
      <w:pPr>
        <w:numPr>
          <w:ilvl w:val="1"/>
          <w:numId w:val="1"/>
        </w:numPr>
        <w:autoSpaceDE w:val="0"/>
        <w:autoSpaceDN w:val="0"/>
        <w:spacing w:after="0" w:line="240" w:lineRule="auto"/>
        <w:ind w:left="567" w:hanging="567"/>
        <w:jc w:val="both"/>
        <w:rPr>
          <w:rFonts w:cs="Calibri"/>
        </w:rPr>
      </w:pPr>
      <w:r w:rsidRPr="00BE7DF1">
        <w:rPr>
          <w:rFonts w:cs="Calibri"/>
        </w:rPr>
        <w:t xml:space="preserve">Na účely </w:t>
      </w:r>
      <w:r w:rsidR="00C26729" w:rsidRPr="00BE7DF1">
        <w:rPr>
          <w:rFonts w:cs="Calibri"/>
        </w:rPr>
        <w:t>ZVO</w:t>
      </w:r>
      <w:r w:rsidRPr="00BE7DF1">
        <w:rPr>
          <w:rFonts w:cs="Calibri"/>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2D43AD99" w14:textId="77777777" w:rsidR="002B7804" w:rsidRPr="00BE7DF1" w:rsidRDefault="002B7804" w:rsidP="00815970">
      <w:pPr>
        <w:autoSpaceDE w:val="0"/>
        <w:autoSpaceDN w:val="0"/>
        <w:spacing w:after="0" w:line="240" w:lineRule="auto"/>
        <w:jc w:val="both"/>
        <w:rPr>
          <w:rFonts w:cs="Calibri"/>
        </w:rPr>
      </w:pPr>
    </w:p>
    <w:p w14:paraId="1867A1EC" w14:textId="28C382EC" w:rsidR="00BD52A2" w:rsidRPr="00BE7DF1" w:rsidRDefault="00BD52A2" w:rsidP="00815970">
      <w:pPr>
        <w:pStyle w:val="Nadpis3"/>
        <w:ind w:left="567" w:hanging="567"/>
        <w:rPr>
          <w:rFonts w:ascii="Calibri" w:hAnsi="Calibri" w:cs="Calibri"/>
          <w:sz w:val="22"/>
          <w:szCs w:val="22"/>
        </w:rPr>
      </w:pPr>
      <w:bookmarkStart w:id="20" w:name="_Toc461981362"/>
      <w:r w:rsidRPr="00BE7DF1">
        <w:rPr>
          <w:rFonts w:ascii="Calibri" w:hAnsi="Calibri" w:cs="Calibri"/>
          <w:sz w:val="22"/>
          <w:szCs w:val="22"/>
        </w:rPr>
        <w:t xml:space="preserve">Obhliadka miesta </w:t>
      </w:r>
      <w:r w:rsidR="00C26729" w:rsidRPr="00BE7DF1">
        <w:rPr>
          <w:rFonts w:ascii="Calibri" w:hAnsi="Calibri" w:cs="Calibri"/>
          <w:sz w:val="22"/>
          <w:szCs w:val="22"/>
        </w:rPr>
        <w:t>dodania</w:t>
      </w:r>
      <w:r w:rsidRPr="00BE7DF1">
        <w:rPr>
          <w:rFonts w:ascii="Calibri" w:hAnsi="Calibri" w:cs="Calibri"/>
          <w:sz w:val="22"/>
          <w:szCs w:val="22"/>
        </w:rPr>
        <w:t xml:space="preserve"> predmetu zákazky</w:t>
      </w:r>
      <w:bookmarkEnd w:id="20"/>
    </w:p>
    <w:p w14:paraId="0F8A10E6" w14:textId="224FFC34" w:rsidR="00F910E1" w:rsidRPr="00BE7DF1" w:rsidRDefault="00F910E1" w:rsidP="00815970">
      <w:pPr>
        <w:pStyle w:val="Zkladntext"/>
        <w:spacing w:line="240" w:lineRule="auto"/>
        <w:ind w:left="567" w:hanging="567"/>
        <w:jc w:val="both"/>
        <w:rPr>
          <w:rFonts w:cs="Calibri"/>
          <w:bCs/>
          <w:iCs/>
        </w:rPr>
      </w:pPr>
      <w:r w:rsidRPr="00BE7DF1">
        <w:rPr>
          <w:rFonts w:cs="Calibri"/>
          <w:bCs/>
        </w:rPr>
        <w:t>11.1</w:t>
      </w:r>
      <w:r w:rsidRPr="00BE7DF1">
        <w:rPr>
          <w:rFonts w:cs="Calibri"/>
          <w:bCs/>
          <w:i/>
        </w:rPr>
        <w:t xml:space="preserve"> </w:t>
      </w:r>
      <w:r w:rsidRPr="00BE7DF1">
        <w:rPr>
          <w:rFonts w:cs="Calibri"/>
          <w:bCs/>
          <w:iCs/>
        </w:rPr>
        <w:tab/>
        <w:t>Verejný obstarávateľ odporúča všetkým záujemcom vykonať obhliadku miesta uskutočnenia predmetu zákazky z dôvodu získania všetkých údajov, ktoré môžu byť potrebné pre prípravu ponuky a podpísanie Zmluvy na predmetnú zákazku. Miesto predmetu zákazky je uvedené v bode 3 časti A.1 Pokyny pre záujemcov/uchádzačov a v časti B.1 Opis predmetu zákazky týchto SP.</w:t>
      </w:r>
    </w:p>
    <w:p w14:paraId="3EB703B9" w14:textId="135D5077" w:rsidR="00F910E1" w:rsidRPr="00BE7DF1" w:rsidRDefault="00F910E1" w:rsidP="00815970">
      <w:pPr>
        <w:pStyle w:val="Zkladntext"/>
        <w:spacing w:line="240" w:lineRule="auto"/>
        <w:ind w:left="567" w:hanging="567"/>
        <w:jc w:val="both"/>
        <w:rPr>
          <w:rFonts w:cs="Calibri"/>
          <w:bCs/>
        </w:rPr>
      </w:pPr>
      <w:r w:rsidRPr="00BE7DF1">
        <w:rPr>
          <w:rFonts w:cs="Calibri"/>
          <w:bCs/>
        </w:rPr>
        <w:t xml:space="preserve">11.2 </w:t>
      </w:r>
      <w:r w:rsidRPr="00BE7DF1">
        <w:rPr>
          <w:rFonts w:cs="Calibri"/>
          <w:bCs/>
        </w:rPr>
        <w:tab/>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Pr="00BE7DF1">
        <w:rPr>
          <w:rFonts w:cs="Calibri"/>
        </w:rPr>
        <w:t xml:space="preserve"> </w:t>
      </w:r>
    </w:p>
    <w:p w14:paraId="0E16A494" w14:textId="77777777" w:rsidR="00F910E1" w:rsidRPr="00BE7DF1" w:rsidRDefault="00F910E1" w:rsidP="00815970">
      <w:pPr>
        <w:pStyle w:val="Zkladntext"/>
        <w:spacing w:line="240" w:lineRule="auto"/>
        <w:ind w:left="567" w:hanging="567"/>
        <w:jc w:val="both"/>
        <w:rPr>
          <w:rFonts w:cs="Calibri"/>
          <w:bCs/>
        </w:rPr>
      </w:pPr>
      <w:r w:rsidRPr="00BE7DF1">
        <w:rPr>
          <w:rFonts w:cs="Calibri"/>
          <w:bCs/>
        </w:rPr>
        <w:t xml:space="preserve">11.3 </w:t>
      </w:r>
      <w:r w:rsidRPr="00BE7DF1">
        <w:rPr>
          <w:rFonts w:cs="Calibri"/>
          <w:bCs/>
        </w:rPr>
        <w:tab/>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Pr="00BE7DF1">
        <w:rPr>
          <w:rFonts w:cs="Calibri"/>
          <w:bCs/>
          <w:highlight w:val="yellow"/>
        </w:rPr>
        <w:t>dd. mm. rrrr do hh:mm</w:t>
      </w:r>
      <w:r w:rsidRPr="00BE7DF1">
        <w:rPr>
          <w:rFonts w:cs="Calibri"/>
          <w:bCs/>
        </w:rPr>
        <w:t xml:space="preserve"> hod jeho záujem o obhliadku s uvedením kontaktných údajov o účastníkoch obhliadky: </w:t>
      </w:r>
      <w:r w:rsidRPr="00BE7DF1">
        <w:rPr>
          <w:rFonts w:cs="Calibri"/>
          <w:b/>
        </w:rPr>
        <w:t>meno, priezvisko, mobilný telefón a e-mail</w:t>
      </w:r>
      <w:r w:rsidRPr="00BE7DF1">
        <w:rPr>
          <w:rFonts w:cs="Calibri"/>
          <w:bCs/>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 </w:t>
      </w:r>
    </w:p>
    <w:p w14:paraId="353D28AD" w14:textId="414B0E97" w:rsidR="00A8550F" w:rsidRPr="00BE7DF1" w:rsidRDefault="00A8550F" w:rsidP="00815970">
      <w:pPr>
        <w:shd w:val="clear" w:color="auto" w:fill="FFFFFF"/>
        <w:autoSpaceDE w:val="0"/>
        <w:autoSpaceDN w:val="0"/>
        <w:spacing w:after="0" w:line="240" w:lineRule="auto"/>
        <w:jc w:val="both"/>
        <w:rPr>
          <w:rFonts w:cs="Calibri"/>
        </w:rPr>
      </w:pPr>
    </w:p>
    <w:p w14:paraId="268A8E40" w14:textId="77777777" w:rsidR="00BD52A2" w:rsidRPr="00BE7DF1" w:rsidRDefault="00BD52A2" w:rsidP="00815970">
      <w:pPr>
        <w:pStyle w:val="Nadpis2"/>
        <w:rPr>
          <w:rFonts w:ascii="Calibri" w:hAnsi="Calibri" w:cs="Calibri"/>
          <w:sz w:val="22"/>
          <w:szCs w:val="22"/>
        </w:rPr>
      </w:pPr>
      <w:bookmarkStart w:id="21" w:name="_Toc461981363"/>
      <w:r w:rsidRPr="00BE7DF1">
        <w:rPr>
          <w:rFonts w:ascii="Calibri" w:hAnsi="Calibri" w:cs="Calibri"/>
          <w:sz w:val="22"/>
          <w:szCs w:val="22"/>
        </w:rPr>
        <w:t>Časť III.</w:t>
      </w:r>
      <w:bookmarkEnd w:id="21"/>
    </w:p>
    <w:p w14:paraId="2C80031F" w14:textId="77777777" w:rsidR="00BD52A2" w:rsidRPr="00BE7DF1" w:rsidRDefault="00BD52A2" w:rsidP="00815970">
      <w:pPr>
        <w:pStyle w:val="Nadpis2"/>
        <w:rPr>
          <w:rFonts w:ascii="Calibri" w:hAnsi="Calibri" w:cs="Calibri"/>
          <w:bCs/>
          <w:sz w:val="22"/>
          <w:szCs w:val="22"/>
        </w:rPr>
      </w:pPr>
      <w:bookmarkStart w:id="22" w:name="_Toc461981364"/>
      <w:r w:rsidRPr="00BE7DF1">
        <w:rPr>
          <w:rFonts w:ascii="Calibri" w:hAnsi="Calibri" w:cs="Calibri"/>
          <w:bCs/>
          <w:sz w:val="22"/>
          <w:szCs w:val="22"/>
        </w:rPr>
        <w:t>Príprava ponuky</w:t>
      </w:r>
      <w:bookmarkEnd w:id="22"/>
    </w:p>
    <w:p w14:paraId="460475E2" w14:textId="77777777" w:rsidR="00BD52A2" w:rsidRPr="00BE7DF1" w:rsidRDefault="00BD52A2" w:rsidP="00815970">
      <w:pPr>
        <w:pStyle w:val="Nadpis3"/>
        <w:numPr>
          <w:ilvl w:val="0"/>
          <w:numId w:val="0"/>
        </w:numPr>
        <w:spacing w:after="0"/>
        <w:ind w:left="425"/>
        <w:rPr>
          <w:rFonts w:ascii="Calibri" w:hAnsi="Calibri" w:cs="Calibri"/>
          <w:sz w:val="22"/>
          <w:szCs w:val="22"/>
        </w:rPr>
      </w:pPr>
    </w:p>
    <w:p w14:paraId="342B2CBA" w14:textId="77777777" w:rsidR="00BD52A2" w:rsidRPr="00BE7DF1" w:rsidRDefault="00BD52A2" w:rsidP="00815970">
      <w:pPr>
        <w:pStyle w:val="Odsekzoznamu"/>
        <w:numPr>
          <w:ilvl w:val="0"/>
          <w:numId w:val="5"/>
        </w:numPr>
        <w:autoSpaceDE w:val="0"/>
        <w:autoSpaceDN w:val="0"/>
        <w:jc w:val="both"/>
        <w:rPr>
          <w:rFonts w:ascii="Calibri" w:hAnsi="Calibri" w:cs="Calibri"/>
          <w:noProof w:val="0"/>
          <w:vanish/>
          <w:highlight w:val="yellow"/>
        </w:rPr>
      </w:pPr>
    </w:p>
    <w:p w14:paraId="775FBC4D" w14:textId="77777777" w:rsidR="00BD52A2" w:rsidRPr="00BE7DF1" w:rsidRDefault="00BD52A2" w:rsidP="00815970">
      <w:pPr>
        <w:pStyle w:val="Odsekzoznamu"/>
        <w:numPr>
          <w:ilvl w:val="0"/>
          <w:numId w:val="5"/>
        </w:numPr>
        <w:autoSpaceDE w:val="0"/>
        <w:autoSpaceDN w:val="0"/>
        <w:jc w:val="both"/>
        <w:rPr>
          <w:rFonts w:ascii="Calibri" w:hAnsi="Calibri" w:cs="Calibri"/>
          <w:noProof w:val="0"/>
          <w:vanish/>
          <w:highlight w:val="yellow"/>
        </w:rPr>
      </w:pPr>
    </w:p>
    <w:p w14:paraId="2EC7C2EB" w14:textId="65A554D7" w:rsidR="00D968C4" w:rsidRPr="00BE7DF1" w:rsidRDefault="008541DB" w:rsidP="00815970">
      <w:pPr>
        <w:pStyle w:val="Nadpis3"/>
        <w:spacing w:after="0"/>
        <w:ind w:left="426" w:hanging="426"/>
        <w:rPr>
          <w:rFonts w:ascii="Calibri" w:hAnsi="Calibri" w:cs="Calibri"/>
          <w:sz w:val="22"/>
          <w:szCs w:val="22"/>
        </w:rPr>
      </w:pPr>
      <w:bookmarkStart w:id="23" w:name="_Toc461981365"/>
      <w:r w:rsidRPr="00BE7DF1">
        <w:rPr>
          <w:rFonts w:ascii="Calibri" w:hAnsi="Calibri" w:cs="Calibri"/>
          <w:sz w:val="22"/>
          <w:szCs w:val="22"/>
        </w:rPr>
        <w:t xml:space="preserve">  </w:t>
      </w:r>
      <w:r w:rsidR="00D968C4" w:rsidRPr="00BE7DF1">
        <w:rPr>
          <w:rFonts w:ascii="Calibri" w:hAnsi="Calibri" w:cs="Calibri"/>
          <w:sz w:val="22"/>
          <w:szCs w:val="22"/>
        </w:rPr>
        <w:t>Forma a spôsob predkladania ponuky</w:t>
      </w:r>
      <w:bookmarkEnd w:id="23"/>
    </w:p>
    <w:p w14:paraId="408D8F68" w14:textId="77777777" w:rsidR="00D968C4" w:rsidRPr="00BE7DF1" w:rsidRDefault="00D968C4" w:rsidP="00815970">
      <w:pPr>
        <w:pStyle w:val="Odsekzoznamu"/>
        <w:numPr>
          <w:ilvl w:val="0"/>
          <w:numId w:val="1"/>
        </w:numPr>
        <w:autoSpaceDE w:val="0"/>
        <w:autoSpaceDN w:val="0"/>
        <w:jc w:val="both"/>
        <w:rPr>
          <w:rFonts w:ascii="Calibri" w:hAnsi="Calibri" w:cs="Calibri"/>
          <w:noProof w:val="0"/>
          <w:vanish/>
        </w:rPr>
      </w:pPr>
    </w:p>
    <w:p w14:paraId="11C3610D" w14:textId="77777777" w:rsidR="00D968C4" w:rsidRPr="00BE7DF1" w:rsidRDefault="00D968C4" w:rsidP="00815970">
      <w:pPr>
        <w:pStyle w:val="Odsekzoznamu"/>
        <w:numPr>
          <w:ilvl w:val="0"/>
          <w:numId w:val="1"/>
        </w:numPr>
        <w:autoSpaceDE w:val="0"/>
        <w:autoSpaceDN w:val="0"/>
        <w:jc w:val="both"/>
        <w:rPr>
          <w:rFonts w:ascii="Calibri" w:hAnsi="Calibri" w:cs="Calibri"/>
          <w:noProof w:val="0"/>
          <w:vanish/>
        </w:rPr>
      </w:pPr>
    </w:p>
    <w:p w14:paraId="0F6EE227" w14:textId="77777777" w:rsidR="00D968C4" w:rsidRPr="00BE7DF1" w:rsidRDefault="00D968C4" w:rsidP="00815970">
      <w:pPr>
        <w:autoSpaceDE w:val="0"/>
        <w:autoSpaceDN w:val="0"/>
        <w:spacing w:after="0" w:line="240" w:lineRule="auto"/>
        <w:ind w:left="567"/>
        <w:jc w:val="both"/>
        <w:rPr>
          <w:rFonts w:cs="Calibri"/>
        </w:rPr>
      </w:pPr>
    </w:p>
    <w:p w14:paraId="2BE6AF03" w14:textId="4B973EE9" w:rsidR="00D968C4"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Uchádzač predkladá ponuku v elektronickej podobe v lehote na predkladanie ponúk podľa požiadaviek  uvedených v SP. Ponuka musí byť vyhotovená elektronicky v zmysle § 49 ods. 1 písm. a) Zákona a vložená do systému JOSEPHINE umiestnenom na webovej adrese</w:t>
      </w:r>
      <w:r w:rsidR="00D968C4" w:rsidRPr="00BE7DF1">
        <w:rPr>
          <w:rFonts w:cs="Calibri"/>
        </w:rPr>
        <w:t xml:space="preserve"> </w:t>
      </w:r>
      <w:hyperlink r:id="rId20" w:history="1">
        <w:r w:rsidR="003E76D1" w:rsidRPr="00BE7DF1">
          <w:rPr>
            <w:rStyle w:val="Hypertextovprepojenie"/>
            <w:rFonts w:cs="Calibri"/>
            <w:color w:val="0070C0"/>
          </w:rPr>
          <w:t>https://josephine.proebiz.com</w:t>
        </w:r>
      </w:hyperlink>
      <w:r w:rsidR="003E76D1" w:rsidRPr="00BE7DF1">
        <w:rPr>
          <w:rFonts w:cs="Calibri"/>
        </w:rPr>
        <w:t xml:space="preserve"> </w:t>
      </w:r>
      <w:r w:rsidR="00D968C4" w:rsidRPr="00BE7DF1">
        <w:rPr>
          <w:rFonts w:cs="Calibri"/>
        </w:rPr>
        <w:t>za podmienok:</w:t>
      </w:r>
    </w:p>
    <w:p w14:paraId="4BD4CC72" w14:textId="7CD190CB" w:rsidR="00D968C4" w:rsidRPr="00BE7DF1" w:rsidRDefault="00D968C4" w:rsidP="00815970">
      <w:pPr>
        <w:numPr>
          <w:ilvl w:val="2"/>
          <w:numId w:val="1"/>
        </w:numPr>
        <w:autoSpaceDE w:val="0"/>
        <w:autoSpaceDN w:val="0"/>
        <w:spacing w:after="0" w:line="240" w:lineRule="auto"/>
        <w:ind w:left="1276" w:hanging="709"/>
        <w:jc w:val="both"/>
        <w:rPr>
          <w:rFonts w:cs="Calibri"/>
        </w:rPr>
      </w:pPr>
      <w:r w:rsidRPr="00BE7DF1">
        <w:rPr>
          <w:rFonts w:cs="Calibri"/>
        </w:rPr>
        <w:t xml:space="preserve">Elektronická ponuka sa vloží vyplnením ponukového formulára a vložením požadovaných dokladov a dokumentov v systéme JOSEPHINE umiestnenom na webovej adrese </w:t>
      </w:r>
      <w:hyperlink r:id="rId21" w:history="1">
        <w:r w:rsidRPr="00BE7DF1">
          <w:rPr>
            <w:rStyle w:val="Hypertextovprepojenie"/>
            <w:rFonts w:cs="Calibri"/>
            <w:color w:val="0070C0"/>
          </w:rPr>
          <w:t>https://josephine.proebiz.com/</w:t>
        </w:r>
      </w:hyperlink>
      <w:r w:rsidR="00253AC1" w:rsidRPr="00BE7DF1">
        <w:rPr>
          <w:rFonts w:cs="Calibri"/>
        </w:rPr>
        <w:t>;</w:t>
      </w:r>
    </w:p>
    <w:p w14:paraId="3DB420C2" w14:textId="453BDB29" w:rsidR="00D968C4"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V predloženej ponuke prostredníctvom systému JOSEPHINE musia byť pripojené požadované doklady (odporúčaný je formát „PDF“) tak, ako je uvedené v týchto SP</w:t>
      </w:r>
      <w:r w:rsidR="003E76D1" w:rsidRPr="00BE7DF1">
        <w:rPr>
          <w:rFonts w:cs="Calibri"/>
        </w:rPr>
        <w:t xml:space="preserve">. </w:t>
      </w:r>
    </w:p>
    <w:p w14:paraId="2453996D" w14:textId="6A541667" w:rsidR="00C26729" w:rsidRPr="00BE7DF1" w:rsidRDefault="00C26729" w:rsidP="00815970">
      <w:pPr>
        <w:numPr>
          <w:ilvl w:val="2"/>
          <w:numId w:val="1"/>
        </w:numPr>
        <w:autoSpaceDE w:val="0"/>
        <w:autoSpaceDN w:val="0"/>
        <w:spacing w:after="0" w:line="240" w:lineRule="auto"/>
        <w:ind w:left="1276" w:hanging="709"/>
        <w:jc w:val="both"/>
        <w:rPr>
          <w:rFonts w:cs="Calibri"/>
        </w:rPr>
      </w:pPr>
      <w:r w:rsidRPr="00BE7DF1">
        <w:rPr>
          <w:rFonts w:cs="Calibri"/>
        </w:rPr>
        <w:lastRenderedPageBreak/>
        <w:t>Ak ponuka obsahuje dôverné informácie, uchádzač ich viditeľne označí</w:t>
      </w:r>
      <w:r w:rsidR="008125E4" w:rsidRPr="00BE7DF1">
        <w:rPr>
          <w:rFonts w:cs="Calibri"/>
        </w:rPr>
        <w:t xml:space="preserve">. Uchádzačom navrhovaná cena za dodanie požadovaného predmetu zákazky bude uvedená v ponuke uchádzača spôsobom uvedeným v časti B.2 Spôsob určenia ceny týchto SP. </w:t>
      </w:r>
    </w:p>
    <w:p w14:paraId="7FF01687" w14:textId="24094C5F" w:rsidR="00D968C4"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 xml:space="preserve">Verejný obstarávateľ je povinný zachovávať mlčanlivosť o informáciách označených ako dôverné podľa § 22 </w:t>
      </w:r>
      <w:r w:rsidR="008125E4" w:rsidRPr="00BE7DF1">
        <w:rPr>
          <w:rFonts w:cs="Calibri"/>
        </w:rPr>
        <w:t>ZVO, ktoré mu uchádzač poskytol.</w:t>
      </w:r>
      <w:r w:rsidRPr="00BE7DF1">
        <w:rPr>
          <w:rFonts w:cs="Calibri"/>
        </w:rPr>
        <w:t xml:space="preserve"> Týmto ustanovením nie sú dotknuté povinnosti verejného obstarávateľa vyplývajúce zo Zákona</w:t>
      </w:r>
      <w:r w:rsidR="00253AC1" w:rsidRPr="00BE7DF1">
        <w:rPr>
          <w:rFonts w:cs="Calibri"/>
        </w:rPr>
        <w:t>;</w:t>
      </w:r>
      <w:r w:rsidR="00D968C4" w:rsidRPr="00BE7DF1">
        <w:rPr>
          <w:rFonts w:cs="Calibri"/>
        </w:rPr>
        <w:t xml:space="preserve"> </w:t>
      </w:r>
    </w:p>
    <w:p w14:paraId="6E7CEA2A" w14:textId="559BAFC0" w:rsidR="00D343AA"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Po úspešnom nahraní ponuky do systému JOSEPHINE je uchádzačovi odoslaný notifikačný informatívny e-mail (a to na emailovú adresu užívateľa uchádzača, ktorý ponuku nahral).</w:t>
      </w:r>
    </w:p>
    <w:p w14:paraId="389D2610" w14:textId="19C52FC2" w:rsidR="00347F23"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 xml:space="preserve">Dokumenty tvoriace ponuku, môže uchádzač predložiť ako originály alebo kópie dokladov </w:t>
      </w:r>
      <w:r w:rsidRPr="00BE7DF1">
        <w:rPr>
          <w:rFonts w:cs="Calibri"/>
        </w:rPr>
        <w:br/>
        <w:t>v elektronickej podobe s kvalifikovaným elektronickým podpisom alebo ako zaručene konvertované listiny v zmysle ustanovenia § 35 zákona č. 305/2013 Z.z. a</w:t>
      </w:r>
      <w:r w:rsidR="00254C3E" w:rsidRPr="00BE7DF1">
        <w:rPr>
          <w:rFonts w:cs="Calibri"/>
        </w:rPr>
        <w:t> </w:t>
      </w:r>
      <w:r w:rsidRPr="00BE7DF1">
        <w:rPr>
          <w:rFonts w:cs="Calibri"/>
        </w:rPr>
        <w:t>nasl</w:t>
      </w:r>
      <w:r w:rsidR="00254C3E" w:rsidRPr="00BE7DF1">
        <w:rPr>
          <w:rFonts w:cs="Calibri"/>
        </w:rPr>
        <w:t>.</w:t>
      </w:r>
      <w:r w:rsidRPr="00BE7DF1">
        <w:rPr>
          <w:rFonts w:cs="Calibri"/>
        </w:rPr>
        <w:t xml:space="preserve">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sidRPr="00BE7DF1">
        <w:rPr>
          <w:rFonts w:cs="Calibri"/>
        </w:rPr>
        <w:t>A.1 Pokyny pre záujemcov/uchádzačov</w:t>
      </w:r>
      <w:r w:rsidRPr="00BE7DF1">
        <w:rPr>
          <w:rFonts w:cs="Calibri"/>
        </w:rPr>
        <w:t xml:space="preserve"> týchto SP</w:t>
      </w:r>
      <w:r w:rsidR="00347F23" w:rsidRPr="00BE7DF1">
        <w:rPr>
          <w:rFonts w:cs="Calibri"/>
        </w:rPr>
        <w:t>.</w:t>
      </w:r>
    </w:p>
    <w:p w14:paraId="7FCA18BD" w14:textId="2336A97B" w:rsidR="00491560"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 xml:space="preserve">Znenie obchodných podmienok, ktoré sú súčasťou týchto SP v časti B.3 Obchodné podmienky </w:t>
      </w:r>
      <w:r w:rsidR="008125E4" w:rsidRPr="00BE7DF1">
        <w:rPr>
          <w:rFonts w:cs="Calibri"/>
        </w:rPr>
        <w:t>doda</w:t>
      </w:r>
      <w:r w:rsidRPr="00BE7DF1">
        <w:rPr>
          <w:rFonts w:cs="Calibri"/>
        </w:rPr>
        <w:t>nia predmetu zákazky nemožno meniť, ani uvádzať výhrady, ktoré by odporovali týmto súťažným podkladom</w:t>
      </w:r>
      <w:r w:rsidR="00B55BDF" w:rsidRPr="00BE7DF1">
        <w:rPr>
          <w:rFonts w:cs="Calibri"/>
        </w:rPr>
        <w:t>.</w:t>
      </w:r>
    </w:p>
    <w:p w14:paraId="0723FE34" w14:textId="77777777" w:rsidR="00323CE9" w:rsidRPr="00BE7DF1" w:rsidRDefault="00323CE9" w:rsidP="00815970">
      <w:pPr>
        <w:autoSpaceDE w:val="0"/>
        <w:autoSpaceDN w:val="0"/>
        <w:spacing w:after="60" w:line="240" w:lineRule="auto"/>
        <w:jc w:val="both"/>
        <w:rPr>
          <w:rFonts w:cs="Calibri"/>
        </w:rPr>
      </w:pPr>
    </w:p>
    <w:p w14:paraId="0ADBC7F7" w14:textId="77777777" w:rsidR="00BD52A2" w:rsidRPr="00BE7DF1" w:rsidRDefault="00BD52A2" w:rsidP="00815970">
      <w:pPr>
        <w:pStyle w:val="Nadpis3"/>
        <w:ind w:left="567" w:hanging="567"/>
        <w:rPr>
          <w:rFonts w:ascii="Calibri" w:hAnsi="Calibri" w:cs="Calibri"/>
          <w:sz w:val="22"/>
          <w:szCs w:val="22"/>
        </w:rPr>
      </w:pPr>
      <w:bookmarkStart w:id="24" w:name="_Toc461981366"/>
      <w:r w:rsidRPr="00BE7DF1">
        <w:rPr>
          <w:rFonts w:ascii="Calibri" w:hAnsi="Calibri" w:cs="Calibri"/>
          <w:sz w:val="22"/>
          <w:szCs w:val="22"/>
        </w:rPr>
        <w:t>Jazyk ponuky</w:t>
      </w:r>
      <w:bookmarkEnd w:id="24"/>
    </w:p>
    <w:p w14:paraId="2C93159D" w14:textId="77777777" w:rsidR="00BD52A2" w:rsidRPr="00BE7DF1" w:rsidRDefault="00BD52A2" w:rsidP="00815970">
      <w:pPr>
        <w:pStyle w:val="Odsekzoznamu"/>
        <w:numPr>
          <w:ilvl w:val="0"/>
          <w:numId w:val="7"/>
        </w:numPr>
        <w:autoSpaceDE w:val="0"/>
        <w:autoSpaceDN w:val="0"/>
        <w:spacing w:after="60"/>
        <w:jc w:val="both"/>
        <w:rPr>
          <w:rFonts w:ascii="Calibri" w:hAnsi="Calibri" w:cs="Calibri"/>
          <w:noProof w:val="0"/>
          <w:vanish/>
        </w:rPr>
      </w:pPr>
    </w:p>
    <w:p w14:paraId="32A9D327" w14:textId="1899422E" w:rsidR="00BD52A2" w:rsidRPr="00BE7DF1" w:rsidRDefault="000F1CE3" w:rsidP="00815970">
      <w:pPr>
        <w:pStyle w:val="Nadpis3"/>
        <w:numPr>
          <w:ilvl w:val="0"/>
          <w:numId w:val="0"/>
        </w:numPr>
        <w:ind w:left="567" w:hanging="567"/>
        <w:rPr>
          <w:rFonts w:ascii="Calibri" w:hAnsi="Calibri" w:cs="Calibri"/>
          <w:sz w:val="22"/>
          <w:szCs w:val="22"/>
        </w:rPr>
      </w:pPr>
      <w:r w:rsidRPr="00BE7DF1">
        <w:rPr>
          <w:rFonts w:ascii="Calibri" w:eastAsia="Times New Roman" w:hAnsi="Calibri" w:cs="Calibri"/>
          <w:b w:val="0"/>
          <w:bCs w:val="0"/>
          <w:sz w:val="22"/>
          <w:szCs w:val="22"/>
          <w:lang w:eastAsia="en-US"/>
        </w:rPr>
        <w:t xml:space="preserve">13.1 </w:t>
      </w:r>
      <w:r w:rsidR="008541DB" w:rsidRPr="00BE7DF1">
        <w:rPr>
          <w:rFonts w:ascii="Calibri" w:eastAsia="Times New Roman" w:hAnsi="Calibri" w:cs="Calibri"/>
          <w:b w:val="0"/>
          <w:bCs w:val="0"/>
          <w:sz w:val="22"/>
          <w:szCs w:val="22"/>
          <w:lang w:eastAsia="en-US"/>
        </w:rPr>
        <w:tab/>
      </w:r>
      <w:r w:rsidRPr="00BE7DF1">
        <w:rPr>
          <w:rFonts w:ascii="Calibri" w:eastAsia="Times New Roman" w:hAnsi="Calibri" w:cs="Calibr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r w:rsidR="00EC531B" w:rsidRPr="00BE7DF1">
        <w:rPr>
          <w:rFonts w:ascii="Calibri" w:eastAsia="Times New Roman" w:hAnsi="Calibri" w:cs="Calibri"/>
          <w:b w:val="0"/>
          <w:bCs w:val="0"/>
          <w:sz w:val="22"/>
          <w:szCs w:val="22"/>
          <w:lang w:eastAsia="en-US"/>
        </w:rPr>
        <w:t>.</w:t>
      </w:r>
    </w:p>
    <w:p w14:paraId="3816538A" w14:textId="77777777" w:rsidR="00BD52A2" w:rsidRPr="00BE7DF1" w:rsidRDefault="00BD52A2" w:rsidP="00815970">
      <w:pPr>
        <w:pStyle w:val="Nadpis3"/>
        <w:ind w:left="567" w:hanging="567"/>
        <w:rPr>
          <w:rFonts w:ascii="Calibri" w:hAnsi="Calibri" w:cs="Calibri"/>
          <w:sz w:val="22"/>
          <w:szCs w:val="22"/>
        </w:rPr>
      </w:pPr>
      <w:bookmarkStart w:id="25" w:name="_Toc461981367"/>
      <w:r w:rsidRPr="00BE7DF1">
        <w:rPr>
          <w:rFonts w:ascii="Calibri" w:hAnsi="Calibri" w:cs="Calibri"/>
          <w:sz w:val="22"/>
          <w:szCs w:val="22"/>
        </w:rPr>
        <w:t>Mena a ceny uvádzané v ponuke</w:t>
      </w:r>
      <w:bookmarkEnd w:id="25"/>
    </w:p>
    <w:p w14:paraId="4B8F9CD7" w14:textId="77777777" w:rsidR="00BD52A2" w:rsidRPr="00BE7DF1" w:rsidRDefault="00BD52A2" w:rsidP="00815970">
      <w:pPr>
        <w:pStyle w:val="Odsekzoznamu"/>
        <w:numPr>
          <w:ilvl w:val="0"/>
          <w:numId w:val="5"/>
        </w:numPr>
        <w:autoSpaceDE w:val="0"/>
        <w:autoSpaceDN w:val="0"/>
        <w:spacing w:after="60"/>
        <w:jc w:val="both"/>
        <w:rPr>
          <w:rFonts w:ascii="Calibri" w:hAnsi="Calibri" w:cs="Calibri"/>
          <w:noProof w:val="0"/>
          <w:vanish/>
        </w:rPr>
      </w:pPr>
    </w:p>
    <w:p w14:paraId="5F80B76D" w14:textId="2CFD6AFF" w:rsidR="00BD52A2" w:rsidRPr="00BE7DF1" w:rsidRDefault="00BD52A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Uchádzačom navrhovaná zmluvná cena za </w:t>
      </w:r>
      <w:r w:rsidR="008125E4" w:rsidRPr="00BE7DF1">
        <w:rPr>
          <w:rFonts w:cs="Calibri"/>
        </w:rPr>
        <w:t>doda</w:t>
      </w:r>
      <w:r w:rsidR="00347F23" w:rsidRPr="00BE7DF1">
        <w:rPr>
          <w:rFonts w:cs="Calibri"/>
        </w:rPr>
        <w:t xml:space="preserve">nie </w:t>
      </w:r>
      <w:r w:rsidRPr="00BE7DF1">
        <w:rPr>
          <w:rFonts w:cs="Calibri"/>
        </w:rPr>
        <w:t>požadovaného predmetu zákazky, uvedená v ponuke uchádzača, bude vyjadrená v </w:t>
      </w:r>
      <w:r w:rsidR="00B55BDF" w:rsidRPr="00BE7DF1">
        <w:rPr>
          <w:rFonts w:cs="Calibri"/>
        </w:rPr>
        <w:t>eurách</w:t>
      </w:r>
      <w:r w:rsidRPr="00BE7DF1">
        <w:rPr>
          <w:rFonts w:cs="Calibri"/>
        </w:rPr>
        <w:t xml:space="preserve"> </w:t>
      </w:r>
      <w:r w:rsidR="00153DC2" w:rsidRPr="00BE7DF1">
        <w:rPr>
          <w:rFonts w:cs="Calibri"/>
        </w:rPr>
        <w:t xml:space="preserve">bez DPH </w:t>
      </w:r>
      <w:r w:rsidRPr="00BE7DF1">
        <w:rPr>
          <w:rFonts w:cs="Calibri"/>
        </w:rPr>
        <w:t>(€</w:t>
      </w:r>
      <w:r w:rsidR="00B55BDF" w:rsidRPr="00BE7DF1">
        <w:rPr>
          <w:rFonts w:cs="Calibri"/>
        </w:rPr>
        <w:t xml:space="preserve"> alebo EUR</w:t>
      </w:r>
      <w:r w:rsidRPr="00BE7DF1">
        <w:rPr>
          <w:rFonts w:cs="Calibri"/>
        </w:rPr>
        <w:t xml:space="preserve">). </w:t>
      </w:r>
    </w:p>
    <w:p w14:paraId="6809A9D6" w14:textId="2DDC2373" w:rsidR="00BD52A2" w:rsidRPr="00BE7DF1" w:rsidRDefault="008418C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Cena za </w:t>
      </w:r>
      <w:r w:rsidR="008125E4" w:rsidRPr="00BE7DF1">
        <w:rPr>
          <w:rFonts w:cs="Calibri"/>
        </w:rPr>
        <w:t>doda</w:t>
      </w:r>
      <w:r w:rsidRPr="00BE7DF1">
        <w:rPr>
          <w:rFonts w:cs="Calibri"/>
        </w:rPr>
        <w:t>nie predmetu zákazky musí byť stanovená podľa zákona Národnej rady Slovenskej republiky  č.18/1996 Z. z. o cenách v znení neskorších predpisov (ďalej len „</w:t>
      </w:r>
      <w:r w:rsidRPr="00BE7DF1">
        <w:rPr>
          <w:rFonts w:cs="Calibri"/>
          <w:b/>
        </w:rPr>
        <w:t>zákon o cenách</w:t>
      </w:r>
      <w:r w:rsidRPr="00BE7DF1">
        <w:rPr>
          <w:rFonts w:cs="Calibri"/>
        </w:rPr>
        <w:t>“), vyhlášky Ministerstva financií Slovenskej republiky č. 87/1996 Z. z., ktorou sa vykonáva zákon o cenách</w:t>
      </w:r>
      <w:r w:rsidR="00B55BDF" w:rsidRPr="00BE7DF1">
        <w:rPr>
          <w:rFonts w:cs="Calibri"/>
        </w:rPr>
        <w:t xml:space="preserve">. </w:t>
      </w:r>
    </w:p>
    <w:p w14:paraId="55C55D65" w14:textId="77777777" w:rsidR="00BD52A2" w:rsidRPr="00BE7DF1" w:rsidRDefault="00BD52A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Ak je uchádzač platiteľom </w:t>
      </w:r>
      <w:r w:rsidR="00B55BDF" w:rsidRPr="00BE7DF1">
        <w:rPr>
          <w:rFonts w:cs="Calibri"/>
        </w:rPr>
        <w:t>DPH</w:t>
      </w:r>
      <w:r w:rsidRPr="00BE7DF1">
        <w:rPr>
          <w:rFonts w:cs="Calibri"/>
        </w:rPr>
        <w:t>, navrhovanú zmluvnú cenu uvedie v zložení:</w:t>
      </w:r>
    </w:p>
    <w:p w14:paraId="0F9CBFB0" w14:textId="77777777" w:rsidR="00BD52A2" w:rsidRPr="00BE7DF1" w:rsidRDefault="00BD52A2" w:rsidP="00815970">
      <w:pPr>
        <w:autoSpaceDE w:val="0"/>
        <w:autoSpaceDN w:val="0"/>
        <w:spacing w:after="0" w:line="240" w:lineRule="auto"/>
        <w:ind w:left="567"/>
        <w:jc w:val="both"/>
        <w:rPr>
          <w:rFonts w:cs="Calibri"/>
        </w:rPr>
      </w:pPr>
      <w:r w:rsidRPr="00BE7DF1">
        <w:rPr>
          <w:rFonts w:cs="Calibri"/>
        </w:rPr>
        <w:t xml:space="preserve">14.3.1 </w:t>
      </w:r>
      <w:r w:rsidRPr="00BE7DF1">
        <w:rPr>
          <w:rFonts w:cs="Calibri"/>
        </w:rPr>
        <w:tab/>
        <w:t>navrhovaná zmluvná cena bez DPH</w:t>
      </w:r>
    </w:p>
    <w:p w14:paraId="0B728E2B" w14:textId="77777777" w:rsidR="00BD52A2" w:rsidRPr="00BE7DF1" w:rsidRDefault="00BD52A2" w:rsidP="00815970">
      <w:pPr>
        <w:autoSpaceDE w:val="0"/>
        <w:autoSpaceDN w:val="0"/>
        <w:spacing w:after="0" w:line="240" w:lineRule="auto"/>
        <w:ind w:left="567"/>
        <w:jc w:val="both"/>
        <w:rPr>
          <w:rFonts w:cs="Calibri"/>
        </w:rPr>
      </w:pPr>
      <w:r w:rsidRPr="00BE7DF1">
        <w:rPr>
          <w:rFonts w:cs="Calibri"/>
        </w:rPr>
        <w:t>14.3.2</w:t>
      </w:r>
      <w:r w:rsidRPr="00BE7DF1">
        <w:rPr>
          <w:rFonts w:cs="Calibri"/>
        </w:rPr>
        <w:tab/>
        <w:t>sadzba DPH a výška DPH</w:t>
      </w:r>
    </w:p>
    <w:p w14:paraId="2968618C" w14:textId="5F9DAAA3" w:rsidR="000F1CE3" w:rsidRPr="00BE7DF1" w:rsidRDefault="00BD52A2" w:rsidP="00815970">
      <w:pPr>
        <w:autoSpaceDE w:val="0"/>
        <w:autoSpaceDN w:val="0"/>
        <w:spacing w:after="0" w:line="240" w:lineRule="auto"/>
        <w:ind w:left="567"/>
        <w:jc w:val="both"/>
        <w:rPr>
          <w:rFonts w:cs="Calibri"/>
        </w:rPr>
      </w:pPr>
      <w:r w:rsidRPr="00BE7DF1">
        <w:rPr>
          <w:rFonts w:cs="Calibri"/>
        </w:rPr>
        <w:t xml:space="preserve">14.3.3 </w:t>
      </w:r>
      <w:r w:rsidRPr="00BE7DF1">
        <w:rPr>
          <w:rFonts w:cs="Calibri"/>
        </w:rPr>
        <w:tab/>
        <w:t>navrhovaná zmluvná cena vrátane DPH</w:t>
      </w:r>
      <w:r w:rsidR="003B6FDF" w:rsidRPr="00BE7DF1">
        <w:rPr>
          <w:rFonts w:cs="Calibri"/>
        </w:rPr>
        <w:t>.</w:t>
      </w:r>
    </w:p>
    <w:p w14:paraId="5FAE06DB" w14:textId="22344EF3" w:rsidR="007C21BB" w:rsidRPr="00BE7DF1" w:rsidRDefault="005743C6" w:rsidP="00815970">
      <w:pPr>
        <w:spacing w:line="240" w:lineRule="auto"/>
        <w:ind w:left="567" w:hanging="567"/>
        <w:jc w:val="both"/>
        <w:rPr>
          <w:rFonts w:cs="Calibri"/>
        </w:rPr>
      </w:pPr>
      <w:r w:rsidRPr="00BE7DF1">
        <w:rPr>
          <w:rFonts w:cs="Calibri"/>
        </w:rPr>
        <w:t xml:space="preserve">14.4.  </w:t>
      </w:r>
      <w:r w:rsidR="00295AB2" w:rsidRPr="00BE7DF1">
        <w:rPr>
          <w:rFonts w:cs="Calibri"/>
        </w:rPr>
        <w:t>Ak uchádzač nie je platiteľom DPH, uvedie navrhovanú zmluvnú cenu celkom. Skutočnosť či je, alebo nie je</w:t>
      </w:r>
      <w:r w:rsidR="000F1CE3" w:rsidRPr="00BE7DF1">
        <w:rPr>
          <w:rFonts w:cs="Calibri"/>
        </w:rPr>
        <w:t xml:space="preserve"> uchádzač</w:t>
      </w:r>
      <w:r w:rsidR="00295AB2" w:rsidRPr="00BE7DF1">
        <w:rPr>
          <w:rFonts w:cs="Calibri"/>
        </w:rPr>
        <w:t xml:space="preserve"> platiteľom DPH</w:t>
      </w:r>
      <w:r w:rsidR="000F1CE3" w:rsidRPr="00BE7DF1">
        <w:rPr>
          <w:rFonts w:cs="Calibri"/>
        </w:rPr>
        <w:t xml:space="preserve"> </w:t>
      </w:r>
      <w:r w:rsidR="00295AB2" w:rsidRPr="00BE7DF1">
        <w:rPr>
          <w:rFonts w:cs="Calibri"/>
        </w:rPr>
        <w:t xml:space="preserve">uvedie v ponuke v príslušnom </w:t>
      </w:r>
      <w:r w:rsidR="00295AB2" w:rsidRPr="00BE7DF1">
        <w:rPr>
          <w:rFonts w:cs="Calibri"/>
          <w:highlight w:val="yellow"/>
        </w:rPr>
        <w:t>Návrhu na plnenie kritéria</w:t>
      </w:r>
      <w:r w:rsidR="00295AB2" w:rsidRPr="00BE7DF1">
        <w:rPr>
          <w:rFonts w:cs="Calibri"/>
        </w:rPr>
        <w:t xml:space="preserve"> (Príl</w:t>
      </w:r>
      <w:r w:rsidR="007C21BB" w:rsidRPr="00BE7DF1">
        <w:rPr>
          <w:rFonts w:cs="Calibri"/>
        </w:rPr>
        <w:t>ohy</w:t>
      </w:r>
      <w:r w:rsidR="00295AB2" w:rsidRPr="00BE7DF1">
        <w:rPr>
          <w:rFonts w:cs="Calibri"/>
        </w:rPr>
        <w:t xml:space="preserve"> č. 1</w:t>
      </w:r>
      <w:r w:rsidR="00251B67" w:rsidRPr="00BE7DF1">
        <w:rPr>
          <w:rFonts w:cs="Calibri"/>
        </w:rPr>
        <w:t xml:space="preserve"> k</w:t>
      </w:r>
      <w:r w:rsidR="00295AB2" w:rsidRPr="00BE7DF1">
        <w:rPr>
          <w:rFonts w:cs="Calibri"/>
        </w:rPr>
        <w:t> časti A.2 Kritériá na hodnotenie ponúk a pravidlá ich uplatnenia týchto SP)</w:t>
      </w:r>
      <w:r w:rsidR="0096076D" w:rsidRPr="00BE7DF1">
        <w:rPr>
          <w:rFonts w:cs="Calibri"/>
        </w:rPr>
        <w:t xml:space="preserve"> a v záhlaví </w:t>
      </w:r>
      <w:r w:rsidR="00251B67" w:rsidRPr="00BE7DF1">
        <w:rPr>
          <w:rFonts w:cs="Calibri"/>
        </w:rPr>
        <w:t>Zmluvy o dielo</w:t>
      </w:r>
      <w:r w:rsidR="0096076D" w:rsidRPr="00BE7DF1">
        <w:rPr>
          <w:rFonts w:cs="Calibri"/>
        </w:rPr>
        <w:t xml:space="preserve"> pri označení IČ DPH (Časť B.3 týchto SP).</w:t>
      </w:r>
    </w:p>
    <w:p w14:paraId="2434F811" w14:textId="1F2BFB54" w:rsidR="002A4E10" w:rsidRDefault="002A4E10" w:rsidP="00815970">
      <w:pPr>
        <w:spacing w:line="240" w:lineRule="auto"/>
        <w:ind w:left="567" w:hanging="567"/>
        <w:jc w:val="both"/>
        <w:rPr>
          <w:rFonts w:cs="Calibri"/>
        </w:rPr>
      </w:pPr>
      <w:r w:rsidRPr="00BE7DF1">
        <w:rPr>
          <w:rFonts w:cs="Calibri"/>
        </w:rPr>
        <w:lastRenderedPageBreak/>
        <w:t>14.</w:t>
      </w:r>
      <w:r w:rsidR="0096076D" w:rsidRPr="00BE7DF1">
        <w:rPr>
          <w:rFonts w:cs="Calibri"/>
        </w:rPr>
        <w:t>5</w:t>
      </w:r>
      <w:r w:rsidRPr="00BE7DF1">
        <w:rPr>
          <w:rFonts w:cs="Calibri"/>
        </w:rPr>
        <w:t xml:space="preserve">   </w:t>
      </w:r>
      <w:r w:rsidR="00711923" w:rsidRPr="00BE7DF1">
        <w:rPr>
          <w:rFonts w:eastAsia="Calibri" w:cs="Calibri"/>
        </w:rPr>
        <w:t xml:space="preserve">V prípade, ak je uchádzač v postavení zahraničnej osoby, riadi sa zákonom č. 222/2004 Z. z. o </w:t>
      </w:r>
      <w:r w:rsidR="00711923" w:rsidRPr="00BE7DF1">
        <w:rPr>
          <w:rFonts w:cs="Calibri"/>
        </w:rPr>
        <w:t>dani z pridanej hodnoty v znení neskorších predpisov</w:t>
      </w:r>
      <w:r w:rsidRPr="00BE7DF1">
        <w:rPr>
          <w:rFonts w:cs="Calibri"/>
        </w:rPr>
        <w:t>.</w:t>
      </w:r>
    </w:p>
    <w:p w14:paraId="75558799" w14:textId="77777777" w:rsidR="00601DF2" w:rsidRPr="00BE7DF1" w:rsidRDefault="00601DF2" w:rsidP="00815970">
      <w:pPr>
        <w:spacing w:line="240" w:lineRule="auto"/>
        <w:ind w:left="567" w:hanging="567"/>
        <w:jc w:val="both"/>
        <w:rPr>
          <w:rFonts w:cs="Calibri"/>
        </w:rPr>
      </w:pPr>
    </w:p>
    <w:p w14:paraId="2DD65136" w14:textId="77777777" w:rsidR="00D50CEF" w:rsidRPr="00BE7DF1" w:rsidRDefault="00D50CEF" w:rsidP="00815970">
      <w:pPr>
        <w:pStyle w:val="Nadpis3"/>
        <w:ind w:left="567" w:hanging="567"/>
        <w:rPr>
          <w:rFonts w:ascii="Calibri" w:eastAsia="Times New Roman" w:hAnsi="Calibri" w:cs="Calibri"/>
          <w:bCs w:val="0"/>
          <w:sz w:val="22"/>
          <w:szCs w:val="22"/>
          <w:lang w:eastAsia="en-US"/>
        </w:rPr>
      </w:pPr>
      <w:bookmarkStart w:id="26" w:name="_Toc461981368"/>
      <w:r w:rsidRPr="00BE7DF1">
        <w:rPr>
          <w:rFonts w:ascii="Calibri" w:eastAsia="Times New Roman" w:hAnsi="Calibri" w:cs="Calibri"/>
          <w:bCs w:val="0"/>
          <w:sz w:val="22"/>
          <w:szCs w:val="22"/>
          <w:lang w:eastAsia="en-US"/>
        </w:rPr>
        <w:t>Zábezpeka</w:t>
      </w:r>
      <w:bookmarkEnd w:id="26"/>
    </w:p>
    <w:p w14:paraId="11F6467B" w14:textId="03ACC46E" w:rsidR="00B55BDF" w:rsidRPr="00BE7DF1" w:rsidRDefault="00B55BDF" w:rsidP="00815970">
      <w:pPr>
        <w:spacing w:after="0" w:line="240" w:lineRule="auto"/>
        <w:ind w:left="567" w:hanging="567"/>
        <w:jc w:val="both"/>
        <w:rPr>
          <w:rFonts w:eastAsia="Calibri" w:cs="Calibri"/>
        </w:rPr>
      </w:pPr>
      <w:r w:rsidRPr="00BE7DF1">
        <w:rPr>
          <w:rFonts w:cs="Calibri"/>
        </w:rPr>
        <w:t>15.1</w:t>
      </w:r>
      <w:r w:rsidR="008A6505" w:rsidRPr="00BE7DF1">
        <w:rPr>
          <w:rFonts w:cs="Calibri"/>
        </w:rPr>
        <w:t xml:space="preserve">  </w:t>
      </w:r>
      <w:r w:rsidR="00295AB2" w:rsidRPr="00BE7DF1">
        <w:rPr>
          <w:rFonts w:eastAsia="Calibri" w:cs="Calibri"/>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Pr="00BE7DF1">
        <w:rPr>
          <w:rFonts w:eastAsia="Calibri" w:cs="Calibri"/>
        </w:rPr>
        <w:t>.</w:t>
      </w:r>
    </w:p>
    <w:p w14:paraId="2FFAA990" w14:textId="79CFC9E2" w:rsidR="00B55BDF" w:rsidRPr="00BE7DF1" w:rsidRDefault="00B55BDF" w:rsidP="00815970">
      <w:pPr>
        <w:spacing w:after="0" w:line="240" w:lineRule="auto"/>
        <w:jc w:val="both"/>
        <w:rPr>
          <w:rFonts w:eastAsia="Calibri" w:cs="Calibri"/>
        </w:rPr>
      </w:pPr>
      <w:r w:rsidRPr="00BE7DF1">
        <w:rPr>
          <w:rFonts w:cs="Calibri"/>
        </w:rPr>
        <w:t xml:space="preserve">15.2   </w:t>
      </w:r>
      <w:r w:rsidR="00295AB2" w:rsidRPr="00BE7DF1">
        <w:rPr>
          <w:rFonts w:eastAsia="Calibri" w:cs="Calibri"/>
        </w:rPr>
        <w:t>Zábezpeka je stanovená v</w:t>
      </w:r>
      <w:r w:rsidR="005654CF" w:rsidRPr="00BE7DF1">
        <w:rPr>
          <w:rFonts w:eastAsia="Calibri" w:cs="Calibri"/>
        </w:rPr>
        <w:t xml:space="preserve">o výške </w:t>
      </w:r>
      <w:r w:rsidR="005654CF" w:rsidRPr="00BE7DF1">
        <w:rPr>
          <w:rFonts w:eastAsia="Calibri" w:cs="Calibri"/>
          <w:b/>
          <w:highlight w:val="yellow"/>
        </w:rPr>
        <w:t>3</w:t>
      </w:r>
      <w:r w:rsidR="00257270">
        <w:rPr>
          <w:rFonts w:eastAsia="Calibri" w:cs="Calibri"/>
          <w:b/>
          <w:highlight w:val="yellow"/>
        </w:rPr>
        <w:t>7</w:t>
      </w:r>
      <w:r w:rsidR="005654CF" w:rsidRPr="00BE7DF1">
        <w:rPr>
          <w:rFonts w:eastAsia="Calibri" w:cs="Calibri"/>
          <w:b/>
          <w:highlight w:val="yellow"/>
        </w:rPr>
        <w:t> 000,00</w:t>
      </w:r>
      <w:r w:rsidR="005654CF" w:rsidRPr="00BE7DF1">
        <w:rPr>
          <w:rFonts w:eastAsia="Calibri" w:cs="Calibri"/>
        </w:rPr>
        <w:t xml:space="preserve"> </w:t>
      </w:r>
      <w:r w:rsidR="005654CF" w:rsidRPr="00BE7DF1">
        <w:rPr>
          <w:rFonts w:eastAsia="Calibri" w:cs="Calibri"/>
          <w:b/>
        </w:rPr>
        <w:t xml:space="preserve">EUR </w:t>
      </w:r>
      <w:r w:rsidR="005654CF" w:rsidRPr="00BE7DF1">
        <w:rPr>
          <w:rFonts w:eastAsia="Calibri" w:cs="Calibri"/>
        </w:rPr>
        <w:t>(slovom: tridsať</w:t>
      </w:r>
      <w:r w:rsidR="00257270">
        <w:rPr>
          <w:rFonts w:eastAsia="Calibri" w:cs="Calibri"/>
        </w:rPr>
        <w:t>sede</w:t>
      </w:r>
      <w:r w:rsidR="005654CF" w:rsidRPr="00BE7DF1">
        <w:rPr>
          <w:rFonts w:eastAsia="Calibri" w:cs="Calibri"/>
        </w:rPr>
        <w:t>mtisíc EUR)</w:t>
      </w:r>
      <w:r w:rsidR="00804DA9" w:rsidRPr="00BE7DF1">
        <w:rPr>
          <w:rFonts w:eastAsia="Calibri" w:cs="Calibri"/>
        </w:rPr>
        <w:t>.</w:t>
      </w:r>
    </w:p>
    <w:p w14:paraId="6D97E308" w14:textId="0169F651" w:rsidR="00B55BDF" w:rsidRPr="00BE7DF1" w:rsidRDefault="00804DA9" w:rsidP="00815970">
      <w:pPr>
        <w:spacing w:after="0" w:line="240" w:lineRule="auto"/>
        <w:ind w:left="567" w:hanging="567"/>
        <w:jc w:val="both"/>
        <w:rPr>
          <w:rFonts w:cs="Calibri"/>
        </w:rPr>
      </w:pPr>
      <w:r w:rsidRPr="00BE7DF1">
        <w:rPr>
          <w:rFonts w:cs="Calibri"/>
        </w:rPr>
        <w:t>1</w:t>
      </w:r>
      <w:r w:rsidR="00B55BDF" w:rsidRPr="00BE7DF1">
        <w:rPr>
          <w:rFonts w:cs="Calibri"/>
        </w:rPr>
        <w:t>5.3</w:t>
      </w:r>
      <w:r w:rsidR="00B55BDF" w:rsidRPr="00BE7DF1">
        <w:rPr>
          <w:rFonts w:cs="Calibri"/>
        </w:rPr>
        <w:tab/>
        <w:t>Spôsoby zloženia zábezpeky:</w:t>
      </w:r>
    </w:p>
    <w:p w14:paraId="13C3E707" w14:textId="346495C4" w:rsidR="00B55BDF" w:rsidRPr="00BE7DF1" w:rsidRDefault="00751602" w:rsidP="00815970">
      <w:pPr>
        <w:tabs>
          <w:tab w:val="left" w:pos="284"/>
        </w:tabs>
        <w:spacing w:after="0" w:line="240" w:lineRule="auto"/>
        <w:ind w:left="1276" w:hanging="1418"/>
        <w:jc w:val="both"/>
        <w:rPr>
          <w:rFonts w:cs="Calibri"/>
        </w:rPr>
      </w:pPr>
      <w:r w:rsidRPr="00BE7DF1">
        <w:rPr>
          <w:rFonts w:cs="Calibri"/>
        </w:rPr>
        <w:tab/>
        <w:t xml:space="preserve">      </w:t>
      </w:r>
      <w:r w:rsidR="00D213B7" w:rsidRPr="00BE7DF1">
        <w:rPr>
          <w:rFonts w:cs="Calibri"/>
        </w:rPr>
        <w:t xml:space="preserve">15.3.1 </w:t>
      </w:r>
      <w:r w:rsidRPr="00BE7DF1">
        <w:rPr>
          <w:rFonts w:cs="Calibri"/>
        </w:rPr>
        <w:t xml:space="preserve"> </w:t>
      </w:r>
      <w:r w:rsidR="00391366" w:rsidRPr="00BE7DF1">
        <w:rPr>
          <w:rFonts w:cs="Calibri"/>
        </w:rPr>
        <w:t xml:space="preserve">zložením finančných prostriedkov na bankový účet verejného obstarávateľa v banke  </w:t>
      </w:r>
      <w:r w:rsidR="009A55A5" w:rsidRPr="00BE7DF1">
        <w:rPr>
          <w:rFonts w:cs="Calibri"/>
        </w:rPr>
        <w:t xml:space="preserve">  </w:t>
      </w:r>
      <w:r w:rsidR="00391366" w:rsidRPr="00BE7DF1">
        <w:rPr>
          <w:rFonts w:cs="Calibri"/>
        </w:rPr>
        <w:t>(ďalej len „</w:t>
      </w:r>
      <w:r w:rsidR="00391366" w:rsidRPr="00BE7DF1">
        <w:rPr>
          <w:rFonts w:cs="Calibri"/>
          <w:b/>
        </w:rPr>
        <w:t>banka</w:t>
      </w:r>
      <w:r w:rsidR="00391366" w:rsidRPr="00BE7DF1">
        <w:rPr>
          <w:rFonts w:cs="Calibri"/>
        </w:rPr>
        <w:t>“), alebo</w:t>
      </w:r>
    </w:p>
    <w:p w14:paraId="5D82C4CB" w14:textId="77777777" w:rsidR="00B55BDF" w:rsidRPr="00BE7DF1" w:rsidRDefault="00D213B7" w:rsidP="00815970">
      <w:pPr>
        <w:tabs>
          <w:tab w:val="left" w:pos="-567"/>
        </w:tabs>
        <w:spacing w:after="0" w:line="240" w:lineRule="auto"/>
        <w:ind w:left="567"/>
        <w:jc w:val="both"/>
        <w:rPr>
          <w:rFonts w:cs="Calibri"/>
        </w:rPr>
      </w:pPr>
      <w:r w:rsidRPr="00BE7DF1">
        <w:rPr>
          <w:rFonts w:cs="Calibri"/>
        </w:rPr>
        <w:t xml:space="preserve">15.3.2    </w:t>
      </w:r>
      <w:r w:rsidR="00B55BDF" w:rsidRPr="00BE7DF1">
        <w:rPr>
          <w:rFonts w:cs="Calibri"/>
        </w:rPr>
        <w:t>poskytnutím bankovej záruky za uchádzača, alebo</w:t>
      </w:r>
    </w:p>
    <w:p w14:paraId="7CC483FF" w14:textId="77777777" w:rsidR="00B55BDF" w:rsidRPr="00BE7DF1" w:rsidRDefault="00D213B7" w:rsidP="00815970">
      <w:pPr>
        <w:tabs>
          <w:tab w:val="left" w:pos="-567"/>
        </w:tabs>
        <w:spacing w:after="0" w:line="240" w:lineRule="auto"/>
        <w:ind w:left="1418" w:hanging="851"/>
        <w:jc w:val="both"/>
        <w:rPr>
          <w:rFonts w:cs="Calibri"/>
        </w:rPr>
      </w:pPr>
      <w:r w:rsidRPr="00BE7DF1">
        <w:rPr>
          <w:rFonts w:cs="Calibri"/>
        </w:rPr>
        <w:t xml:space="preserve">15.3.3    </w:t>
      </w:r>
      <w:r w:rsidR="00B55BDF" w:rsidRPr="00BE7DF1">
        <w:rPr>
          <w:rFonts w:cs="Calibri"/>
        </w:rPr>
        <w:t>poskytnutím poistenia záruky za uchádzača.</w:t>
      </w:r>
    </w:p>
    <w:p w14:paraId="1A08CF31" w14:textId="161FBF6A" w:rsidR="00B55BDF" w:rsidRPr="00BE7DF1" w:rsidRDefault="00B55BDF" w:rsidP="00815970">
      <w:pPr>
        <w:tabs>
          <w:tab w:val="left" w:pos="-567"/>
        </w:tabs>
        <w:spacing w:after="0" w:line="240" w:lineRule="auto"/>
        <w:ind w:left="567" w:hanging="567"/>
        <w:jc w:val="both"/>
        <w:rPr>
          <w:rFonts w:cs="Calibri"/>
        </w:rPr>
      </w:pPr>
      <w:r w:rsidRPr="00BE7DF1">
        <w:rPr>
          <w:rFonts w:cs="Calibri"/>
        </w:rPr>
        <w:tab/>
      </w:r>
      <w:r w:rsidR="00391366" w:rsidRPr="00BE7DF1">
        <w:rPr>
          <w:rFonts w:cs="Calibri"/>
        </w:rPr>
        <w:t>Spôsob zloženia zábezpeky si vyberie uchádzač podľa nižšie uvedených podmienok zloženia</w:t>
      </w:r>
      <w:r w:rsidRPr="00BE7DF1">
        <w:rPr>
          <w:rFonts w:cs="Calibri"/>
        </w:rPr>
        <w:t>.</w:t>
      </w:r>
    </w:p>
    <w:p w14:paraId="3428E52E" w14:textId="77777777" w:rsidR="001D0D00" w:rsidRPr="00BE7DF1" w:rsidRDefault="001D0D00" w:rsidP="00815970">
      <w:pPr>
        <w:tabs>
          <w:tab w:val="left" w:pos="-567"/>
        </w:tabs>
        <w:spacing w:after="0" w:line="240" w:lineRule="auto"/>
        <w:ind w:left="567" w:hanging="567"/>
        <w:jc w:val="both"/>
        <w:rPr>
          <w:rFonts w:cs="Calibri"/>
        </w:rPr>
      </w:pPr>
    </w:p>
    <w:p w14:paraId="5F014086" w14:textId="77777777" w:rsidR="00B55BDF" w:rsidRPr="00BE7DF1" w:rsidRDefault="00751602" w:rsidP="00815970">
      <w:pPr>
        <w:spacing w:after="0" w:line="240" w:lineRule="auto"/>
        <w:jc w:val="both"/>
        <w:rPr>
          <w:rFonts w:cs="Calibri"/>
          <w:b/>
        </w:rPr>
      </w:pPr>
      <w:r w:rsidRPr="00BE7DF1">
        <w:rPr>
          <w:rFonts w:cs="Calibri"/>
        </w:rPr>
        <w:t xml:space="preserve">15.4    </w:t>
      </w:r>
      <w:r w:rsidR="00B55BDF" w:rsidRPr="00BE7DF1">
        <w:rPr>
          <w:rFonts w:cs="Calibri"/>
          <w:b/>
        </w:rPr>
        <w:t>Podmienky zloženia zábezpeky</w:t>
      </w:r>
    </w:p>
    <w:p w14:paraId="4E153796" w14:textId="77777777" w:rsidR="00B55BDF" w:rsidRPr="00BE7DF1" w:rsidRDefault="00751602" w:rsidP="00815970">
      <w:pPr>
        <w:tabs>
          <w:tab w:val="left" w:pos="284"/>
        </w:tabs>
        <w:spacing w:after="0" w:line="240" w:lineRule="auto"/>
        <w:ind w:left="1418" w:hanging="851"/>
        <w:jc w:val="both"/>
        <w:rPr>
          <w:rFonts w:cs="Calibri"/>
        </w:rPr>
      </w:pPr>
      <w:r w:rsidRPr="00BE7DF1">
        <w:rPr>
          <w:rFonts w:cs="Calibri"/>
        </w:rPr>
        <w:t>15.4.1</w:t>
      </w:r>
      <w:r w:rsidRPr="00BE7DF1">
        <w:rPr>
          <w:rFonts w:cs="Calibri"/>
        </w:rPr>
        <w:tab/>
      </w:r>
      <w:r w:rsidR="00B55BDF" w:rsidRPr="00BE7DF1">
        <w:rPr>
          <w:rFonts w:cs="Calibri"/>
          <w:u w:val="single"/>
        </w:rPr>
        <w:t>Zloženie finančných prostriedkov na bankový účet verejného obstarávateľa</w:t>
      </w:r>
    </w:p>
    <w:p w14:paraId="1F024658" w14:textId="2A6821EB" w:rsidR="00B55BDF" w:rsidRPr="00BE7DF1" w:rsidRDefault="00B55BDF" w:rsidP="00815970">
      <w:pPr>
        <w:tabs>
          <w:tab w:val="left" w:pos="567"/>
        </w:tabs>
        <w:spacing w:after="0" w:line="240" w:lineRule="auto"/>
        <w:ind w:left="2268" w:hanging="850"/>
        <w:jc w:val="both"/>
        <w:rPr>
          <w:rFonts w:cs="Calibri"/>
        </w:rPr>
      </w:pPr>
      <w:r w:rsidRPr="00BE7DF1">
        <w:rPr>
          <w:rFonts w:cs="Calibri"/>
        </w:rPr>
        <w:t xml:space="preserve">15.4.1.1 </w:t>
      </w:r>
      <w:r w:rsidRPr="00BE7DF1">
        <w:rPr>
          <w:rFonts w:cs="Calibri"/>
        </w:rPr>
        <w:tab/>
      </w:r>
      <w:r w:rsidR="00391366" w:rsidRPr="00BE7DF1">
        <w:rPr>
          <w:rFonts w:cs="Calibri"/>
        </w:rPr>
        <w:t xml:space="preserve">Finančné prostriedky vo výške podľa bodu 15.2 časti </w:t>
      </w:r>
      <w:r w:rsidR="000F1CE3" w:rsidRPr="00BE7DF1">
        <w:rPr>
          <w:rFonts w:cs="Calibri"/>
        </w:rPr>
        <w:t>A.1 Pokyny pre záujemcov/uchádzačov</w:t>
      </w:r>
      <w:r w:rsidR="00391366" w:rsidRPr="00BE7DF1">
        <w:rPr>
          <w:rFonts w:cs="Calibri"/>
        </w:rPr>
        <w:t xml:space="preserve"> týchto SP musia byť zložené na účet verejného obstarávateľa určený pre zábezpeky vedenom v Štátna pokladnica, na číslo účtu</w:t>
      </w:r>
      <w:r w:rsidRPr="00BE7DF1">
        <w:rPr>
          <w:rFonts w:cs="Calibri"/>
        </w:rPr>
        <w:t xml:space="preserve">: </w:t>
      </w:r>
    </w:p>
    <w:p w14:paraId="35515112" w14:textId="6808504A" w:rsidR="00B55BDF" w:rsidRPr="00BE7DF1" w:rsidRDefault="00751602" w:rsidP="00815970">
      <w:pPr>
        <w:tabs>
          <w:tab w:val="left" w:pos="1418"/>
        </w:tabs>
        <w:spacing w:after="0" w:line="240" w:lineRule="auto"/>
        <w:jc w:val="both"/>
        <w:rPr>
          <w:rFonts w:cs="Calibri"/>
          <w:b/>
        </w:rPr>
      </w:pPr>
      <w:r w:rsidRPr="00BE7DF1">
        <w:rPr>
          <w:rFonts w:cs="Calibri"/>
        </w:rPr>
        <w:tab/>
      </w:r>
      <w:r w:rsidRPr="00BE7DF1">
        <w:rPr>
          <w:rFonts w:cs="Calibri"/>
        </w:rPr>
        <w:tab/>
      </w:r>
      <w:r w:rsidRPr="00BE7DF1">
        <w:rPr>
          <w:rFonts w:cs="Calibri"/>
          <w:b/>
        </w:rPr>
        <w:t xml:space="preserve">   IBAN:</w:t>
      </w:r>
      <w:r w:rsidRPr="00BE7DF1">
        <w:rPr>
          <w:rFonts w:cs="Calibri"/>
          <w:b/>
        </w:rPr>
        <w:tab/>
      </w:r>
      <w:r w:rsidRPr="00BE7DF1">
        <w:rPr>
          <w:rFonts w:cs="Calibri"/>
          <w:b/>
        </w:rPr>
        <w:tab/>
      </w:r>
      <w:r w:rsidRPr="00BE7DF1">
        <w:rPr>
          <w:rFonts w:cs="Calibri"/>
          <w:b/>
        </w:rPr>
        <w:tab/>
      </w:r>
      <w:r w:rsidR="00BD79B4" w:rsidRPr="00BE7DF1">
        <w:rPr>
          <w:rFonts w:cs="Calibri"/>
          <w:b/>
        </w:rPr>
        <w:t>SK13 8180 0000 0070 0069 4614</w:t>
      </w:r>
    </w:p>
    <w:p w14:paraId="0B9FF4BC" w14:textId="2B82EE13" w:rsidR="00B55BDF" w:rsidRPr="00BE7DF1" w:rsidRDefault="00751602" w:rsidP="00815970">
      <w:pPr>
        <w:tabs>
          <w:tab w:val="left" w:pos="-284"/>
          <w:tab w:val="left" w:pos="1418"/>
        </w:tabs>
        <w:spacing w:after="0" w:line="240" w:lineRule="auto"/>
        <w:jc w:val="both"/>
        <w:rPr>
          <w:rFonts w:cs="Calibri"/>
          <w:b/>
        </w:rPr>
      </w:pPr>
      <w:r w:rsidRPr="00BE7DF1">
        <w:rPr>
          <w:rFonts w:cs="Calibri"/>
          <w:b/>
        </w:rPr>
        <w:tab/>
      </w:r>
      <w:r w:rsidRPr="00BE7DF1">
        <w:rPr>
          <w:rFonts w:cs="Calibri"/>
          <w:b/>
        </w:rPr>
        <w:tab/>
        <w:t xml:space="preserve">   </w:t>
      </w:r>
      <w:r w:rsidR="00B55BDF" w:rsidRPr="00BE7DF1">
        <w:rPr>
          <w:rFonts w:cs="Calibri"/>
          <w:b/>
        </w:rPr>
        <w:t xml:space="preserve">SWIFT (BIC): </w:t>
      </w:r>
      <w:r w:rsidR="00B55BDF" w:rsidRPr="00BE7DF1">
        <w:rPr>
          <w:rFonts w:cs="Calibri"/>
          <w:b/>
        </w:rPr>
        <w:tab/>
      </w:r>
      <w:r w:rsidR="00B55BDF" w:rsidRPr="00BE7DF1">
        <w:rPr>
          <w:rFonts w:cs="Calibri"/>
          <w:b/>
        </w:rPr>
        <w:tab/>
      </w:r>
      <w:r w:rsidR="00BD79B4" w:rsidRPr="00BE7DF1">
        <w:rPr>
          <w:rFonts w:cs="Calibri"/>
          <w:b/>
        </w:rPr>
        <w:t>SPSRSKBA</w:t>
      </w:r>
    </w:p>
    <w:p w14:paraId="127C97EE" w14:textId="39C0AF5A" w:rsidR="00B55BDF" w:rsidRPr="00BE7DF1" w:rsidRDefault="00751602" w:rsidP="00815970">
      <w:pPr>
        <w:tabs>
          <w:tab w:val="right" w:leader="dot" w:pos="-709"/>
        </w:tabs>
        <w:spacing w:after="0" w:line="240" w:lineRule="auto"/>
        <w:jc w:val="both"/>
        <w:rPr>
          <w:rFonts w:cs="Calibri"/>
          <w:b/>
        </w:rPr>
      </w:pPr>
      <w:r w:rsidRPr="00BE7DF1">
        <w:rPr>
          <w:rFonts w:cs="Calibri"/>
          <w:b/>
        </w:rPr>
        <w:tab/>
      </w:r>
      <w:r w:rsidRPr="00BE7DF1">
        <w:rPr>
          <w:rFonts w:cs="Calibri"/>
          <w:b/>
        </w:rPr>
        <w:tab/>
      </w:r>
      <w:r w:rsidRPr="00BE7DF1">
        <w:rPr>
          <w:rFonts w:cs="Calibri"/>
          <w:b/>
        </w:rPr>
        <w:tab/>
        <w:t xml:space="preserve">   </w:t>
      </w:r>
      <w:r w:rsidR="00B55BDF" w:rsidRPr="00BE7DF1">
        <w:rPr>
          <w:rFonts w:cs="Calibri"/>
          <w:b/>
        </w:rPr>
        <w:t>variabilný symbol:</w:t>
      </w:r>
      <w:r w:rsidR="00B55BDF" w:rsidRPr="00BE7DF1">
        <w:rPr>
          <w:rFonts w:cs="Calibri"/>
          <w:b/>
        </w:rPr>
        <w:tab/>
      </w:r>
      <w:r w:rsidR="0003095A" w:rsidRPr="00BE7DF1">
        <w:rPr>
          <w:rFonts w:cs="Calibri"/>
          <w:b/>
        </w:rPr>
        <w:t>95202510302</w:t>
      </w:r>
    </w:p>
    <w:p w14:paraId="50DD51D0" w14:textId="65840994" w:rsidR="00B55BDF" w:rsidRPr="00BE7DF1" w:rsidRDefault="00B55BDF" w:rsidP="00815970">
      <w:pPr>
        <w:tabs>
          <w:tab w:val="left" w:pos="567"/>
        </w:tabs>
        <w:spacing w:after="0" w:line="240" w:lineRule="auto"/>
        <w:ind w:left="2268" w:hanging="850"/>
        <w:jc w:val="both"/>
        <w:rPr>
          <w:rFonts w:cs="Calibri"/>
        </w:rPr>
      </w:pPr>
      <w:r w:rsidRPr="00BE7DF1">
        <w:rPr>
          <w:rFonts w:cs="Calibri"/>
        </w:rPr>
        <w:t>15.4.1.2</w:t>
      </w:r>
      <w:r w:rsidRPr="00BE7DF1">
        <w:rPr>
          <w:rFonts w:cs="Calibri"/>
        </w:rPr>
        <w:tab/>
      </w:r>
      <w:r w:rsidR="00391366" w:rsidRPr="00BE7DF1">
        <w:rPr>
          <w:rFonts w:cs="Calibri"/>
        </w:rPr>
        <w:t xml:space="preserve">Finančné prostriedky musia byť pripísané na účet verejného obstarávateľa najneskôr  do uplynutia lehoty na predkladanie ponúk podľa bodu 20.1 časti </w:t>
      </w:r>
      <w:r w:rsidR="00520271" w:rsidRPr="00BE7DF1">
        <w:rPr>
          <w:rFonts w:cs="Calibri"/>
        </w:rPr>
        <w:t>A.1 Pokyny pre záujemcov/uchádzačov</w:t>
      </w:r>
      <w:r w:rsidR="00391366" w:rsidRPr="00BE7DF1">
        <w:rPr>
          <w:rFonts w:cs="Calibri"/>
        </w:rPr>
        <w:t xml:space="preserve"> týchto SP. Doba platnosti zábezpeky formou zloženia finančných prostriedkov na účet verejného obstarávateľa trvá až do uplynutia lehoty viazanosti ponúk podľa bodu 8 časti </w:t>
      </w:r>
      <w:r w:rsidR="00520271" w:rsidRPr="00BE7DF1">
        <w:rPr>
          <w:rFonts w:cs="Calibri"/>
        </w:rPr>
        <w:t>A.1 Pokyny pre záujemcov/uchádzačov</w:t>
      </w:r>
      <w:r w:rsidR="00391366" w:rsidRPr="00BE7DF1">
        <w:rPr>
          <w:rFonts w:cs="Calibri"/>
        </w:rPr>
        <w:t xml:space="preserve"> týchto SP</w:t>
      </w:r>
      <w:r w:rsidRPr="00BE7DF1">
        <w:rPr>
          <w:rFonts w:cs="Calibri"/>
        </w:rPr>
        <w:t>.</w:t>
      </w:r>
    </w:p>
    <w:p w14:paraId="559875EC" w14:textId="7A120E6A" w:rsidR="00B55BDF" w:rsidRPr="00BE7DF1" w:rsidRDefault="00B55BDF" w:rsidP="00815970">
      <w:pPr>
        <w:tabs>
          <w:tab w:val="left" w:pos="567"/>
        </w:tabs>
        <w:spacing w:after="0" w:line="240" w:lineRule="auto"/>
        <w:ind w:left="2268" w:hanging="850"/>
        <w:jc w:val="both"/>
        <w:rPr>
          <w:rFonts w:cs="Calibri"/>
        </w:rPr>
      </w:pPr>
      <w:r w:rsidRPr="00BE7DF1">
        <w:rPr>
          <w:rFonts w:cs="Calibri"/>
        </w:rPr>
        <w:t xml:space="preserve">15.4.1.3 </w:t>
      </w:r>
      <w:r w:rsidRPr="00BE7DF1">
        <w:rPr>
          <w:rFonts w:cs="Calibri"/>
        </w:rPr>
        <w:tab/>
      </w:r>
      <w:r w:rsidR="00391366" w:rsidRPr="00BE7DF1">
        <w:rPr>
          <w:rFonts w:cs="Calibr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BE7DF1">
        <w:rPr>
          <w:rFonts w:cs="Calibri"/>
        </w:rPr>
        <w:t>.</w:t>
      </w:r>
    </w:p>
    <w:p w14:paraId="54F0C503" w14:textId="77777777" w:rsidR="00B55BDF" w:rsidRPr="00BE7DF1" w:rsidRDefault="00B55BDF" w:rsidP="00815970">
      <w:pPr>
        <w:tabs>
          <w:tab w:val="left" w:pos="284"/>
        </w:tabs>
        <w:spacing w:after="0" w:line="240" w:lineRule="auto"/>
        <w:ind w:left="1418" w:hanging="851"/>
        <w:jc w:val="both"/>
        <w:rPr>
          <w:rFonts w:cs="Calibri"/>
        </w:rPr>
      </w:pPr>
      <w:r w:rsidRPr="00BE7DF1">
        <w:rPr>
          <w:rFonts w:cs="Calibri"/>
        </w:rPr>
        <w:t>15.4.2</w:t>
      </w:r>
      <w:r w:rsidRPr="00BE7DF1">
        <w:rPr>
          <w:rFonts w:cs="Calibri"/>
        </w:rPr>
        <w:tab/>
      </w:r>
      <w:r w:rsidRPr="00BE7DF1">
        <w:rPr>
          <w:rFonts w:cs="Calibri"/>
          <w:u w:val="single"/>
        </w:rPr>
        <w:t>Poskytnutie bankovej záruky za uchádzača</w:t>
      </w:r>
      <w:r w:rsidRPr="00BE7DF1">
        <w:rPr>
          <w:rFonts w:cs="Calibri"/>
        </w:rPr>
        <w:t>:</w:t>
      </w:r>
    </w:p>
    <w:p w14:paraId="33C2DB9B" w14:textId="10E42039"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 xml:space="preserve">15.4.2.1  </w:t>
      </w:r>
      <w:r w:rsidRPr="00BE7DF1">
        <w:rPr>
          <w:rFonts w:cs="Calibri"/>
        </w:rPr>
        <w:tab/>
      </w:r>
      <w:r w:rsidR="00555B6C" w:rsidRPr="00BE7DF1">
        <w:rPr>
          <w:rFonts w:cs="Calibri"/>
        </w:rPr>
        <w:t xml:space="preserve">V prípade, že uchádzač použije možnosť poskytnutia bankovej záruky podľa bodu 15.3.2 časti </w:t>
      </w:r>
      <w:r w:rsidR="00520271" w:rsidRPr="00BE7DF1">
        <w:rPr>
          <w:rFonts w:cs="Calibri"/>
        </w:rPr>
        <w:t>A.1 Pokyny pre záujemcov/uchádzačov</w:t>
      </w:r>
      <w:r w:rsidR="00555B6C" w:rsidRPr="00BE7DF1">
        <w:rPr>
          <w:rFonts w:cs="Calibri"/>
        </w:rPr>
        <w:t xml:space="preserve"> týchto SP je povinný predložiť v ponuke predloženej prostredníctvom systému JOSEPHINE kópiu (sken originálu) bankovej záruky</w:t>
      </w:r>
      <w:r w:rsidRPr="00BE7DF1">
        <w:rPr>
          <w:rFonts w:cs="Calibri"/>
        </w:rPr>
        <w:t>.</w:t>
      </w:r>
    </w:p>
    <w:p w14:paraId="21B513F3" w14:textId="70D855E1" w:rsidR="00555B6C" w:rsidRPr="00BE7DF1" w:rsidRDefault="00555B6C" w:rsidP="00815970">
      <w:pPr>
        <w:pStyle w:val="Zkladntext2"/>
        <w:tabs>
          <w:tab w:val="left" w:pos="2268"/>
        </w:tabs>
        <w:spacing w:after="0" w:line="240" w:lineRule="auto"/>
        <w:ind w:left="2268" w:hanging="850"/>
        <w:jc w:val="both"/>
        <w:rPr>
          <w:rFonts w:cs="Calibri"/>
        </w:rPr>
      </w:pPr>
      <w:r w:rsidRPr="00BE7DF1">
        <w:rPr>
          <w:rFonts w:cs="Calibri"/>
        </w:rPr>
        <w:tab/>
        <w:t xml:space="preserve">Banková záruka za uchádzača môže byť poskytnutá bankou so sídlom </w:t>
      </w:r>
      <w:r w:rsidRPr="00BE7DF1">
        <w:rPr>
          <w:rFonts w:cs="Calibri"/>
        </w:rPr>
        <w:br/>
        <w:t>v Slovenskej republike, pobočkou zahraničnej banky v Slovenskej republike alebo zahraničnou bankou (ďalej len „banka“).</w:t>
      </w:r>
    </w:p>
    <w:p w14:paraId="556FA924" w14:textId="21FB0E05" w:rsidR="00B55BDF" w:rsidRPr="00BE7DF1" w:rsidRDefault="00B55BDF" w:rsidP="00815970">
      <w:pPr>
        <w:spacing w:after="0" w:line="240" w:lineRule="auto"/>
        <w:ind w:left="3261" w:hanging="993"/>
        <w:jc w:val="both"/>
        <w:rPr>
          <w:rFonts w:cs="Calibri"/>
        </w:rPr>
      </w:pPr>
      <w:r w:rsidRPr="00BE7DF1">
        <w:rPr>
          <w:rFonts w:eastAsia="Calibri" w:cs="Calibri"/>
          <w:noProof/>
          <w:lang w:eastAsia="sk-SK"/>
        </w:rPr>
        <w:t xml:space="preserve">15.4.2.1.1 </w:t>
      </w:r>
      <w:r w:rsidRPr="00BE7DF1">
        <w:rPr>
          <w:rFonts w:eastAsia="Calibri" w:cs="Calibri"/>
          <w:noProof/>
        </w:rPr>
        <w:tab/>
      </w:r>
      <w:r w:rsidR="00CC3DC3" w:rsidRPr="00BE7DF1">
        <w:rPr>
          <w:rFonts w:cs="Calibri"/>
        </w:rPr>
        <w:t>Originál bankovej záruky vystavený bankou musí uchádzač doručiť verejnému obstarávateľovi v uzatvorenej obálke v lehote na predkladanie ponúk osobne alebo poštou na adresu verejného obstarávateľa</w:t>
      </w:r>
      <w:r w:rsidRPr="00BE7DF1">
        <w:rPr>
          <w:rFonts w:cs="Calibri"/>
        </w:rPr>
        <w:t>:</w:t>
      </w:r>
    </w:p>
    <w:p w14:paraId="37B8B022" w14:textId="77777777" w:rsidR="00B55BDF" w:rsidRPr="00BE7DF1" w:rsidRDefault="00B55BDF" w:rsidP="00815970">
      <w:pPr>
        <w:spacing w:after="0" w:line="240" w:lineRule="auto"/>
        <w:ind w:left="3261"/>
        <w:jc w:val="both"/>
        <w:rPr>
          <w:rFonts w:cs="Calibri"/>
          <w:b/>
        </w:rPr>
      </w:pPr>
      <w:r w:rsidRPr="00BE7DF1">
        <w:rPr>
          <w:rFonts w:cs="Calibri"/>
          <w:b/>
        </w:rPr>
        <w:t>Národná diaľničná spoločnosť, a. s.</w:t>
      </w:r>
    </w:p>
    <w:p w14:paraId="4349CAF7" w14:textId="77777777" w:rsidR="00B55BDF" w:rsidRPr="00BE7DF1" w:rsidRDefault="00B55BDF" w:rsidP="00815970">
      <w:pPr>
        <w:spacing w:after="0" w:line="240" w:lineRule="auto"/>
        <w:ind w:left="3261"/>
        <w:jc w:val="both"/>
        <w:rPr>
          <w:rFonts w:cs="Calibri"/>
          <w:b/>
        </w:rPr>
      </w:pPr>
      <w:r w:rsidRPr="00BE7DF1">
        <w:rPr>
          <w:rFonts w:cs="Calibri"/>
          <w:b/>
        </w:rPr>
        <w:t>Dúbravská cesta 14</w:t>
      </w:r>
    </w:p>
    <w:p w14:paraId="00FC2B91" w14:textId="77777777" w:rsidR="00B55BDF" w:rsidRPr="00BE7DF1" w:rsidRDefault="00C476B6" w:rsidP="00815970">
      <w:pPr>
        <w:spacing w:after="0" w:line="240" w:lineRule="auto"/>
        <w:ind w:left="3261"/>
        <w:jc w:val="both"/>
        <w:rPr>
          <w:rFonts w:cs="Calibri"/>
          <w:b/>
        </w:rPr>
      </w:pPr>
      <w:r w:rsidRPr="00BE7DF1">
        <w:rPr>
          <w:rFonts w:cs="Calibri"/>
          <w:b/>
        </w:rPr>
        <w:lastRenderedPageBreak/>
        <w:t>841 04 Bratislava</w:t>
      </w:r>
    </w:p>
    <w:p w14:paraId="6520183D" w14:textId="77777777" w:rsidR="00C476B6" w:rsidRPr="00BE7DF1" w:rsidRDefault="00C476B6" w:rsidP="00815970">
      <w:pPr>
        <w:spacing w:after="0" w:line="240" w:lineRule="auto"/>
        <w:ind w:left="3261"/>
        <w:jc w:val="both"/>
        <w:rPr>
          <w:rFonts w:cs="Calibri"/>
          <w:b/>
        </w:rPr>
      </w:pPr>
      <w:r w:rsidRPr="00BE7DF1">
        <w:rPr>
          <w:rFonts w:cs="Calibri"/>
          <w:b/>
        </w:rPr>
        <w:t>Kontaktné miesto: prízemie – podateľňa v čase: pondelok až piatok 8:00 – 15:00 hod.</w:t>
      </w:r>
    </w:p>
    <w:p w14:paraId="1B4ECFB4" w14:textId="32B5B375" w:rsidR="00B55BDF" w:rsidRPr="00BE7DF1" w:rsidRDefault="00B55BDF" w:rsidP="00815970">
      <w:pPr>
        <w:spacing w:after="0" w:line="240" w:lineRule="auto"/>
        <w:ind w:left="3261" w:hanging="993"/>
        <w:jc w:val="both"/>
        <w:rPr>
          <w:rFonts w:eastAsia="Calibri" w:cs="Calibri"/>
          <w:noProof/>
        </w:rPr>
      </w:pPr>
      <w:r w:rsidRPr="00BE7DF1">
        <w:rPr>
          <w:rFonts w:eastAsia="Calibri" w:cs="Calibri"/>
          <w:noProof/>
          <w:lang w:eastAsia="sk-SK"/>
        </w:rPr>
        <w:t>15.4.2.1.2</w:t>
      </w:r>
      <w:r w:rsidRPr="00BE7DF1">
        <w:rPr>
          <w:rFonts w:eastAsia="Calibri" w:cs="Calibri"/>
          <w:noProof/>
        </w:rPr>
        <w:tab/>
      </w:r>
      <w:r w:rsidRPr="00BE7DF1">
        <w:rPr>
          <w:rFonts w:eastAsia="Calibri" w:cs="Calibri"/>
          <w:noProof/>
          <w:lang w:eastAsia="sk-SK"/>
        </w:rPr>
        <w:t xml:space="preserve">Obálku s originálom bankovej záruky uchádzač označí </w:t>
      </w:r>
      <w:r w:rsidR="00804DA9" w:rsidRPr="00BE7DF1">
        <w:rPr>
          <w:rFonts w:eastAsia="Calibri" w:cs="Calibri"/>
          <w:noProof/>
          <w:lang w:eastAsia="sk-SK"/>
        </w:rPr>
        <w:t xml:space="preserve">         </w:t>
      </w:r>
      <w:r w:rsidRPr="00BE7DF1">
        <w:rPr>
          <w:rFonts w:eastAsia="Calibri" w:cs="Calibri"/>
          <w:b/>
          <w:noProof/>
        </w:rPr>
        <w:t>„Verejn</w:t>
      </w:r>
      <w:r w:rsidR="00545574" w:rsidRPr="00BE7DF1">
        <w:rPr>
          <w:rFonts w:eastAsia="Calibri" w:cs="Calibri"/>
          <w:b/>
          <w:noProof/>
        </w:rPr>
        <w:t>á</w:t>
      </w:r>
      <w:r w:rsidRPr="00BE7DF1">
        <w:rPr>
          <w:rFonts w:eastAsia="Calibri" w:cs="Calibri"/>
          <w:b/>
          <w:noProof/>
        </w:rPr>
        <w:t xml:space="preserve"> </w:t>
      </w:r>
      <w:r w:rsidR="00C476B6" w:rsidRPr="00BE7DF1">
        <w:rPr>
          <w:rFonts w:eastAsia="Calibri" w:cs="Calibri"/>
          <w:b/>
          <w:noProof/>
        </w:rPr>
        <w:t>súťaž</w:t>
      </w:r>
      <w:r w:rsidRPr="00BE7DF1">
        <w:rPr>
          <w:rFonts w:eastAsia="Calibri" w:cs="Calibri"/>
          <w:b/>
          <w:noProof/>
          <w:lang w:eastAsia="sk-SK"/>
        </w:rPr>
        <w:t xml:space="preserve"> – neotvárať</w:t>
      </w:r>
      <w:r w:rsidRPr="00BE7DF1">
        <w:rPr>
          <w:rFonts w:eastAsia="Calibri" w:cs="Calibri"/>
          <w:b/>
          <w:noProof/>
        </w:rPr>
        <w:t>“</w:t>
      </w:r>
      <w:r w:rsidRPr="00BE7DF1">
        <w:rPr>
          <w:rFonts w:eastAsia="Calibri" w:cs="Calibri"/>
          <w:noProof/>
          <w:lang w:eastAsia="sk-SK"/>
        </w:rPr>
        <w:t xml:space="preserve"> a doplní heslom:</w:t>
      </w:r>
    </w:p>
    <w:p w14:paraId="3982EEC7" w14:textId="35C4DF15" w:rsidR="00B55BDF" w:rsidRPr="00BE7DF1" w:rsidRDefault="00B55BDF" w:rsidP="00815970">
      <w:pPr>
        <w:spacing w:after="0" w:line="240" w:lineRule="auto"/>
        <w:ind w:left="3261"/>
        <w:jc w:val="both"/>
        <w:rPr>
          <w:rFonts w:cs="Calibri"/>
          <w:b/>
        </w:rPr>
      </w:pPr>
      <w:r w:rsidRPr="00BE7DF1">
        <w:rPr>
          <w:rFonts w:eastAsia="Calibri" w:cs="Calibri"/>
          <w:b/>
          <w:noProof/>
        </w:rPr>
        <w:t>„</w:t>
      </w:r>
      <w:r w:rsidRPr="00BE7DF1">
        <w:rPr>
          <w:rFonts w:cs="Calibri"/>
          <w:b/>
        </w:rPr>
        <w:t xml:space="preserve">Banková záruka – </w:t>
      </w:r>
      <w:r w:rsidR="00875444" w:rsidRPr="00BE7DF1">
        <w:rPr>
          <w:rFonts w:cs="Calibri"/>
          <w:b/>
        </w:rPr>
        <w:t>Modernizácia tunela Bra</w:t>
      </w:r>
      <w:r w:rsidR="001031E6" w:rsidRPr="00BE7DF1">
        <w:rPr>
          <w:rFonts w:cs="Calibri"/>
          <w:b/>
        </w:rPr>
        <w:t>nisko</w:t>
      </w:r>
      <w:r w:rsidRPr="00BE7DF1">
        <w:rPr>
          <w:rFonts w:cs="Calibri"/>
          <w:b/>
        </w:rPr>
        <w:t>“</w:t>
      </w:r>
    </w:p>
    <w:p w14:paraId="47FD7F69" w14:textId="0CE291B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15.4.2.2  </w:t>
      </w:r>
      <w:r w:rsidRPr="00BE7DF1">
        <w:rPr>
          <w:rFonts w:cs="Calibri"/>
        </w:rPr>
        <w:tab/>
        <w:t xml:space="preserve">Ak záručná listina nebude súčasťou ponuky podľa bodu 15.4.2.1, bude </w:t>
      </w:r>
      <w:r w:rsidR="00C476B6" w:rsidRPr="00BE7DF1">
        <w:rPr>
          <w:rFonts w:cs="Calibri"/>
        </w:rPr>
        <w:t>pon</w:t>
      </w:r>
      <w:r w:rsidR="00DA2DAA" w:rsidRPr="00BE7DF1">
        <w:rPr>
          <w:rFonts w:cs="Calibri"/>
        </w:rPr>
        <w:t>u</w:t>
      </w:r>
      <w:r w:rsidR="00C476B6" w:rsidRPr="00BE7DF1">
        <w:rPr>
          <w:rFonts w:cs="Calibri"/>
        </w:rPr>
        <w:t xml:space="preserve">ka </w:t>
      </w:r>
      <w:r w:rsidRPr="00BE7DF1">
        <w:rPr>
          <w:rFonts w:cs="Calibri"/>
        </w:rPr>
        <w:t>uchádzač</w:t>
      </w:r>
      <w:r w:rsidR="00C476B6" w:rsidRPr="00BE7DF1">
        <w:rPr>
          <w:rFonts w:cs="Calibri"/>
        </w:rPr>
        <w:t>a</w:t>
      </w:r>
      <w:r w:rsidRPr="00BE7DF1">
        <w:rPr>
          <w:rFonts w:cs="Calibri"/>
        </w:rPr>
        <w:t xml:space="preserve"> z verejn</w:t>
      </w:r>
      <w:r w:rsidR="00545574" w:rsidRPr="00BE7DF1">
        <w:rPr>
          <w:rFonts w:cs="Calibri"/>
        </w:rPr>
        <w:t>ej</w:t>
      </w:r>
      <w:r w:rsidRPr="00BE7DF1">
        <w:rPr>
          <w:rFonts w:cs="Calibri"/>
        </w:rPr>
        <w:t xml:space="preserve"> </w:t>
      </w:r>
      <w:r w:rsidR="00545574" w:rsidRPr="00BE7DF1">
        <w:rPr>
          <w:rFonts w:cs="Calibri"/>
        </w:rPr>
        <w:t>súťaže</w:t>
      </w:r>
      <w:r w:rsidRPr="00BE7DF1">
        <w:rPr>
          <w:rFonts w:cs="Calibri"/>
        </w:rPr>
        <w:t xml:space="preserve"> vylúčen</w:t>
      </w:r>
      <w:r w:rsidR="00C476B6" w:rsidRPr="00BE7DF1">
        <w:rPr>
          <w:rFonts w:cs="Calibri"/>
        </w:rPr>
        <w:t>á.</w:t>
      </w:r>
      <w:r w:rsidRPr="00BE7DF1">
        <w:rPr>
          <w:rFonts w:cs="Calibri"/>
        </w:rPr>
        <w:t xml:space="preserve"> </w:t>
      </w:r>
    </w:p>
    <w:p w14:paraId="630DBB01" w14:textId="69CAF09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15.4.2.3 </w:t>
      </w:r>
      <w:r w:rsidRPr="00BE7DF1">
        <w:rPr>
          <w:rFonts w:cs="Calibri"/>
        </w:rPr>
        <w:tab/>
      </w:r>
      <w:r w:rsidR="00CC3DC3" w:rsidRPr="00BE7DF1">
        <w:rPr>
          <w:rFonts w:cs="Calibri"/>
        </w:rPr>
        <w:t>V záručnej listine musí banka písomne vyhlásiť, že uspokojí verejného obstarávateľa (veriteľa) pre tento predmet zákazky za uchádzača do výšky finančných prostriedkov, ktoré veriteľ požaduje ako zábezpeku viazanosti ponuky uchádzača</w:t>
      </w:r>
      <w:r w:rsidRPr="00BE7DF1">
        <w:rPr>
          <w:rFonts w:cs="Calibri"/>
        </w:rPr>
        <w:t>.</w:t>
      </w:r>
    </w:p>
    <w:p w14:paraId="0F65EE86" w14:textId="237EB8A5" w:rsidR="00CC3DC3" w:rsidRPr="00BE7DF1" w:rsidRDefault="00AC079D" w:rsidP="00815970">
      <w:pPr>
        <w:pStyle w:val="Zkladntext2"/>
        <w:tabs>
          <w:tab w:val="left" w:pos="2835"/>
        </w:tabs>
        <w:spacing w:after="0" w:line="240" w:lineRule="auto"/>
        <w:ind w:firstLine="1418"/>
        <w:jc w:val="both"/>
        <w:rPr>
          <w:rFonts w:cs="Calibri"/>
        </w:rPr>
      </w:pPr>
      <w:r w:rsidRPr="00BE7DF1">
        <w:rPr>
          <w:rFonts w:cs="Calibri"/>
        </w:rPr>
        <w:t xml:space="preserve">15.4.2.4 </w:t>
      </w:r>
      <w:r w:rsidR="00CC3DC3" w:rsidRPr="00BE7DF1">
        <w:rPr>
          <w:rFonts w:cs="Calibri"/>
        </w:rPr>
        <w:t xml:space="preserve">  Verejný obstarávateľ akceptuje predloženie bankovej záruky v podobe</w:t>
      </w:r>
    </w:p>
    <w:p w14:paraId="20CC09BB" w14:textId="25CE8267" w:rsidR="00AC079D" w:rsidRPr="00BE7DF1" w:rsidRDefault="00CC3DC3" w:rsidP="00815970">
      <w:pPr>
        <w:pStyle w:val="Zkladntext2"/>
        <w:tabs>
          <w:tab w:val="left" w:pos="2268"/>
        </w:tabs>
        <w:spacing w:after="0" w:line="240" w:lineRule="auto"/>
        <w:ind w:left="2268" w:hanging="850"/>
        <w:jc w:val="both"/>
        <w:rPr>
          <w:rFonts w:cs="Calibri"/>
        </w:rPr>
      </w:pPr>
      <w:r w:rsidRPr="00BE7DF1">
        <w:rPr>
          <w:rFonts w:cs="Calibri"/>
        </w:rPr>
        <w:tab/>
        <w:t>elektronického dokumentu, ktorý bude podpísaný kvalifikovaným elektronickým podpisom banky, resp. osobou/osobami oprávnenou/-ými za banku takýto dokument podpisovať</w:t>
      </w:r>
      <w:r w:rsidR="00AC079D" w:rsidRPr="00BE7DF1">
        <w:rPr>
          <w:rFonts w:cs="Calibri"/>
        </w:rPr>
        <w:t>.</w:t>
      </w:r>
      <w:r w:rsidR="00DB64D9" w:rsidRPr="00BE7DF1">
        <w:rPr>
          <w:rFonts w:cs="Calibri"/>
        </w:rPr>
        <w:t xml:space="preserve"> Pri elektronickom dokumente, ktorý bude podpísaný kvalifikovaným elektronickým podpisom sa originál bankovej záruky/poistenia záruky nedoručuje do podateľne.</w:t>
      </w:r>
    </w:p>
    <w:p w14:paraId="4E9E01C8" w14:textId="77777777" w:rsidR="00B55BDF" w:rsidRPr="00BE7DF1" w:rsidRDefault="00B55BDF" w:rsidP="00815970">
      <w:pPr>
        <w:pStyle w:val="Odsekzoznamu"/>
        <w:numPr>
          <w:ilvl w:val="2"/>
          <w:numId w:val="68"/>
        </w:numPr>
        <w:tabs>
          <w:tab w:val="left" w:pos="851"/>
          <w:tab w:val="left" w:pos="1418"/>
        </w:tabs>
        <w:autoSpaceDE w:val="0"/>
        <w:autoSpaceDN w:val="0"/>
        <w:ind w:left="1418" w:hanging="851"/>
        <w:jc w:val="both"/>
        <w:rPr>
          <w:rFonts w:ascii="Calibri" w:hAnsi="Calibri" w:cs="Calibri"/>
          <w:noProof w:val="0"/>
          <w:u w:val="single"/>
        </w:rPr>
      </w:pPr>
      <w:r w:rsidRPr="00BE7DF1">
        <w:rPr>
          <w:rFonts w:ascii="Calibri" w:hAnsi="Calibri" w:cs="Calibri"/>
          <w:noProof w:val="0"/>
          <w:u w:val="single"/>
        </w:rPr>
        <w:t>Poskytnutie poistenia záruky za uchádzača</w:t>
      </w:r>
    </w:p>
    <w:p w14:paraId="1EB72E00" w14:textId="1AB4F30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 xml:space="preserve">15.4.3.1  </w:t>
      </w:r>
      <w:r w:rsidRPr="00BE7DF1">
        <w:rPr>
          <w:rFonts w:cs="Calibri"/>
        </w:rPr>
        <w:tab/>
        <w:t xml:space="preserve">V prípade, že uchádzač použije možnosť poskytnutia poistenia záruky podľa bodu 15.3.3 časti </w:t>
      </w:r>
      <w:r w:rsidR="00520271" w:rsidRPr="00BE7DF1">
        <w:rPr>
          <w:rFonts w:cs="Calibri"/>
        </w:rPr>
        <w:t>A.1 Pokyny pre záujemcov/uchádzačov</w:t>
      </w:r>
      <w:r w:rsidRPr="00BE7DF1">
        <w:rPr>
          <w:rFonts w:cs="Calibri"/>
        </w:rPr>
        <w:t xml:space="preserve"> týchto SP je povinný predložiť v ponuke predloženej prostredníctvom systému JOSEPHINE kópiu (s</w:t>
      </w:r>
      <w:r w:rsidR="000F3EF6" w:rsidRPr="00BE7DF1">
        <w:rPr>
          <w:rFonts w:cs="Calibri"/>
        </w:rPr>
        <w:t>ke</w:t>
      </w:r>
      <w:r w:rsidRPr="00BE7DF1">
        <w:rPr>
          <w:rFonts w:cs="Calibri"/>
        </w:rPr>
        <w:t>n originálu) poistenia záruky.</w:t>
      </w:r>
    </w:p>
    <w:p w14:paraId="479CEDD8" w14:textId="304DCE68" w:rsidR="00CE162F" w:rsidRPr="00BE7DF1" w:rsidRDefault="00CE162F" w:rsidP="00815970">
      <w:pPr>
        <w:pStyle w:val="Zkladntext2"/>
        <w:tabs>
          <w:tab w:val="left" w:pos="2268"/>
        </w:tabs>
        <w:spacing w:after="0" w:line="240" w:lineRule="auto"/>
        <w:ind w:left="2268" w:hanging="850"/>
        <w:jc w:val="both"/>
        <w:rPr>
          <w:rFonts w:cs="Calibri"/>
        </w:rPr>
      </w:pPr>
      <w:r w:rsidRPr="00BE7DF1">
        <w:rPr>
          <w:rFonts w:cs="Calibri"/>
        </w:rPr>
        <w:tab/>
        <w:t>Poistenie záruky za uchádzača môže byť poskytnuté poisťovňou so sídlom v Slovenskej republike, pobočkou zahraničnej poisťovne v Slovenskej republike alebo zahraničnou poisťovňou (ďalej len „poisťovňa“).</w:t>
      </w:r>
    </w:p>
    <w:p w14:paraId="746C6F64" w14:textId="77777777" w:rsidR="00B55BDF" w:rsidRPr="00BE7DF1" w:rsidRDefault="00B55BDF" w:rsidP="00815970">
      <w:pPr>
        <w:spacing w:after="0" w:line="240" w:lineRule="auto"/>
        <w:ind w:left="3261" w:hanging="993"/>
        <w:jc w:val="both"/>
        <w:rPr>
          <w:rFonts w:eastAsia="Calibri" w:cs="Calibri"/>
          <w:noProof/>
          <w:lang w:eastAsia="sk-SK"/>
        </w:rPr>
      </w:pPr>
      <w:r w:rsidRPr="00BE7DF1">
        <w:rPr>
          <w:rFonts w:cs="Calibri"/>
        </w:rPr>
        <w:t>15</w:t>
      </w:r>
      <w:r w:rsidRPr="00BE7DF1">
        <w:rPr>
          <w:rFonts w:eastAsia="Calibri" w:cs="Calibri"/>
          <w:noProof/>
          <w:lang w:eastAsia="sk-SK"/>
        </w:rPr>
        <w:t>.4.3.</w:t>
      </w:r>
      <w:r w:rsidRPr="00BE7DF1">
        <w:rPr>
          <w:rFonts w:cs="Calibri"/>
        </w:rPr>
        <w:t>1.1</w:t>
      </w:r>
      <w:r w:rsidRPr="00BE7DF1">
        <w:rPr>
          <w:rFonts w:eastAsia="Calibri" w:cs="Calibri"/>
          <w:noProof/>
          <w:lang w:eastAsia="sk-SK"/>
        </w:rPr>
        <w:t xml:space="preserve"> </w:t>
      </w:r>
      <w:r w:rsidRPr="00BE7DF1">
        <w:rPr>
          <w:rFonts w:cs="Calibri"/>
        </w:rPr>
        <w:tab/>
      </w:r>
      <w:r w:rsidRPr="00BE7DF1">
        <w:rPr>
          <w:rFonts w:eastAsia="Calibri" w:cs="Calibri"/>
          <w:noProof/>
          <w:lang w:eastAsia="sk-SK"/>
        </w:rPr>
        <w:t>Originál poistenia záruky musí uchádzač doručiť verejnému obstarávateľovi v uzatvorenej obálke v lehote na predkladanie ponúk osobne alebo poštou na adresu verejného obstarávateľa</w:t>
      </w:r>
      <w:r w:rsidRPr="00BE7DF1">
        <w:rPr>
          <w:rFonts w:eastAsia="Calibri" w:cs="Calibri"/>
          <w:noProof/>
        </w:rPr>
        <w:t xml:space="preserve"> podľa bodu 15.4.2.1.1.</w:t>
      </w:r>
    </w:p>
    <w:p w14:paraId="7EFA54C6" w14:textId="77777777" w:rsidR="00B55BDF" w:rsidRPr="00BE7DF1" w:rsidRDefault="00B55BDF" w:rsidP="00815970">
      <w:pPr>
        <w:spacing w:after="0" w:line="240" w:lineRule="auto"/>
        <w:ind w:left="3261" w:hanging="993"/>
        <w:jc w:val="both"/>
        <w:rPr>
          <w:rFonts w:eastAsia="Calibri" w:cs="Calibri"/>
          <w:noProof/>
          <w:lang w:eastAsia="sk-SK"/>
        </w:rPr>
      </w:pPr>
      <w:r w:rsidRPr="00BE7DF1">
        <w:rPr>
          <w:rFonts w:eastAsia="Calibri" w:cs="Calibri"/>
          <w:noProof/>
          <w:lang w:eastAsia="sk-SK"/>
        </w:rPr>
        <w:t>15.4.3.1.2</w:t>
      </w:r>
      <w:r w:rsidRPr="00BE7DF1">
        <w:rPr>
          <w:rFonts w:eastAsia="Calibri" w:cs="Calibri"/>
          <w:noProof/>
        </w:rPr>
        <w:tab/>
      </w:r>
      <w:r w:rsidRPr="00BE7DF1">
        <w:rPr>
          <w:rFonts w:eastAsia="Calibri" w:cs="Calibri"/>
          <w:noProof/>
          <w:lang w:eastAsia="sk-SK"/>
        </w:rPr>
        <w:t xml:space="preserve">Obálku s originálom </w:t>
      </w:r>
      <w:r w:rsidRPr="00BE7DF1">
        <w:rPr>
          <w:rFonts w:eastAsia="Calibri" w:cs="Calibri"/>
          <w:noProof/>
        </w:rPr>
        <w:t>poistenia</w:t>
      </w:r>
      <w:r w:rsidRPr="00BE7DF1">
        <w:rPr>
          <w:rFonts w:eastAsia="Calibri" w:cs="Calibri"/>
          <w:noProof/>
          <w:lang w:eastAsia="sk-SK"/>
        </w:rPr>
        <w:t xml:space="preserve"> záruky uchádzač označí </w:t>
      </w:r>
      <w:r w:rsidRPr="00BE7DF1">
        <w:rPr>
          <w:rFonts w:eastAsia="Calibri" w:cs="Calibri"/>
          <w:b/>
          <w:noProof/>
        </w:rPr>
        <w:t>„Verejn</w:t>
      </w:r>
      <w:r w:rsidR="00545574" w:rsidRPr="00BE7DF1">
        <w:rPr>
          <w:rFonts w:eastAsia="Calibri" w:cs="Calibri"/>
          <w:b/>
          <w:noProof/>
        </w:rPr>
        <w:t>á</w:t>
      </w:r>
      <w:r w:rsidRPr="00BE7DF1">
        <w:rPr>
          <w:rFonts w:eastAsia="Calibri" w:cs="Calibri"/>
          <w:b/>
          <w:noProof/>
        </w:rPr>
        <w:t xml:space="preserve"> </w:t>
      </w:r>
      <w:r w:rsidR="00C476B6" w:rsidRPr="00BE7DF1">
        <w:rPr>
          <w:rFonts w:eastAsia="Calibri" w:cs="Calibri"/>
          <w:b/>
          <w:noProof/>
        </w:rPr>
        <w:t>súťaž</w:t>
      </w:r>
      <w:r w:rsidRPr="00BE7DF1">
        <w:rPr>
          <w:rFonts w:eastAsia="Calibri" w:cs="Calibri"/>
          <w:b/>
          <w:noProof/>
          <w:lang w:eastAsia="sk-SK"/>
        </w:rPr>
        <w:t xml:space="preserve"> – neotvárať“</w:t>
      </w:r>
      <w:r w:rsidRPr="00BE7DF1">
        <w:rPr>
          <w:rFonts w:eastAsia="Calibri" w:cs="Calibri"/>
          <w:noProof/>
          <w:lang w:eastAsia="sk-SK"/>
        </w:rPr>
        <w:t xml:space="preserve"> a doplní heslom:</w:t>
      </w:r>
    </w:p>
    <w:p w14:paraId="64931D19" w14:textId="3126CFB7" w:rsidR="00B55BDF" w:rsidRPr="00BE7DF1" w:rsidRDefault="00B55BDF" w:rsidP="00815970">
      <w:pPr>
        <w:spacing w:after="0" w:line="240" w:lineRule="auto"/>
        <w:ind w:left="3261"/>
        <w:jc w:val="both"/>
        <w:rPr>
          <w:rFonts w:cs="Calibri"/>
          <w:b/>
        </w:rPr>
      </w:pPr>
      <w:r w:rsidRPr="00BE7DF1">
        <w:rPr>
          <w:rFonts w:eastAsia="Calibri" w:cs="Calibri"/>
          <w:b/>
          <w:noProof/>
          <w:lang w:eastAsia="sk-SK"/>
        </w:rPr>
        <w:t>„</w:t>
      </w:r>
      <w:r w:rsidRPr="00BE7DF1">
        <w:rPr>
          <w:rFonts w:eastAsia="Calibri" w:cs="Calibri"/>
          <w:b/>
          <w:noProof/>
        </w:rPr>
        <w:t>Poistenie</w:t>
      </w:r>
      <w:r w:rsidRPr="00BE7DF1">
        <w:rPr>
          <w:rFonts w:cs="Calibri"/>
          <w:b/>
        </w:rPr>
        <w:t xml:space="preserve"> záruky – </w:t>
      </w:r>
      <w:r w:rsidR="001031E6" w:rsidRPr="00BE7DF1">
        <w:rPr>
          <w:rFonts w:cs="Calibri"/>
          <w:b/>
        </w:rPr>
        <w:t>Modernizácia tunela Branisko</w:t>
      </w:r>
      <w:r w:rsidR="00B14C93" w:rsidRPr="00BE7DF1">
        <w:rPr>
          <w:rFonts w:cs="Calibri"/>
          <w:b/>
        </w:rPr>
        <w:t>“</w:t>
      </w:r>
    </w:p>
    <w:p w14:paraId="74CBCBB2" w14:textId="77777777"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15.4.3.2  </w:t>
      </w:r>
      <w:r w:rsidRPr="00BE7DF1">
        <w:rPr>
          <w:rFonts w:cs="Calibri"/>
        </w:rPr>
        <w:tab/>
        <w:t>Ak poistná listina nebude súčasťou ponuky podľa bodu 15.4.3.1, bude</w:t>
      </w:r>
      <w:r w:rsidR="00C476B6" w:rsidRPr="00BE7DF1">
        <w:rPr>
          <w:rFonts w:cs="Calibri"/>
        </w:rPr>
        <w:t xml:space="preserve"> ponuka</w:t>
      </w:r>
      <w:r w:rsidRPr="00BE7DF1">
        <w:rPr>
          <w:rFonts w:cs="Calibri"/>
        </w:rPr>
        <w:t xml:space="preserve"> uchádzač</w:t>
      </w:r>
      <w:r w:rsidR="00C476B6" w:rsidRPr="00BE7DF1">
        <w:rPr>
          <w:rFonts w:cs="Calibri"/>
        </w:rPr>
        <w:t>a</w:t>
      </w:r>
      <w:r w:rsidRPr="00BE7DF1">
        <w:rPr>
          <w:rFonts w:cs="Calibri"/>
        </w:rPr>
        <w:t xml:space="preserve"> z</w:t>
      </w:r>
      <w:r w:rsidR="00545574" w:rsidRPr="00BE7DF1">
        <w:rPr>
          <w:rFonts w:cs="Calibri"/>
        </w:rPr>
        <w:t> </w:t>
      </w:r>
      <w:r w:rsidRPr="00BE7DF1">
        <w:rPr>
          <w:rFonts w:cs="Calibri"/>
        </w:rPr>
        <w:t>verejn</w:t>
      </w:r>
      <w:r w:rsidR="00545574" w:rsidRPr="00BE7DF1">
        <w:rPr>
          <w:rFonts w:cs="Calibri"/>
        </w:rPr>
        <w:t>ej súťaže</w:t>
      </w:r>
      <w:r w:rsidRPr="00BE7DF1">
        <w:rPr>
          <w:rFonts w:cs="Calibri"/>
        </w:rPr>
        <w:t xml:space="preserve"> vylúčen</w:t>
      </w:r>
      <w:r w:rsidR="00C476B6" w:rsidRPr="00BE7DF1">
        <w:rPr>
          <w:rFonts w:cs="Calibri"/>
        </w:rPr>
        <w:t>á</w:t>
      </w:r>
      <w:r w:rsidRPr="00BE7DF1">
        <w:rPr>
          <w:rFonts w:cs="Calibri"/>
        </w:rPr>
        <w:t xml:space="preserve">. </w:t>
      </w:r>
    </w:p>
    <w:p w14:paraId="495258AF" w14:textId="06873625"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15.4.3.3 </w:t>
      </w:r>
      <w:r w:rsidRPr="00BE7DF1">
        <w:rPr>
          <w:rFonts w:cs="Calibri"/>
        </w:rPr>
        <w:tab/>
      </w:r>
      <w:r w:rsidR="00977699" w:rsidRPr="00BE7DF1">
        <w:rPr>
          <w:rFonts w:cs="Calibri"/>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BE7DF1">
        <w:rPr>
          <w:rFonts w:cs="Calibri"/>
        </w:rPr>
        <w:t>.</w:t>
      </w:r>
    </w:p>
    <w:p w14:paraId="77211680" w14:textId="4D0307D5" w:rsidR="00AC079D" w:rsidRPr="00BE7DF1" w:rsidRDefault="00AC079D" w:rsidP="00815970">
      <w:pPr>
        <w:pStyle w:val="Zkladntext2"/>
        <w:tabs>
          <w:tab w:val="left" w:pos="2268"/>
        </w:tabs>
        <w:spacing w:after="0" w:line="240" w:lineRule="auto"/>
        <w:ind w:left="2268" w:hanging="850"/>
        <w:jc w:val="both"/>
        <w:rPr>
          <w:rFonts w:cs="Calibri"/>
        </w:rPr>
      </w:pPr>
      <w:r w:rsidRPr="00BE7DF1">
        <w:rPr>
          <w:rFonts w:cs="Calibri"/>
        </w:rPr>
        <w:t xml:space="preserve">15.4.3.4 </w:t>
      </w:r>
      <w:r w:rsidR="00977699" w:rsidRPr="00BE7DF1">
        <w:rPr>
          <w:rFonts w:cs="Calibri"/>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BE7DF1">
        <w:rPr>
          <w:rFonts w:cs="Calibri"/>
        </w:rPr>
        <w:t>.</w:t>
      </w:r>
      <w:r w:rsidR="00DB64D9" w:rsidRPr="00BE7DF1">
        <w:rPr>
          <w:rFonts w:cs="Calibri"/>
        </w:rPr>
        <w:t xml:space="preserve"> Pri elektronickom dokumente, ktorý bude podpísaný kvalifikovaným elektronickým podpisom sa originál bankovej záruky/poistenia záruky nedoručuje do podateľne.</w:t>
      </w:r>
    </w:p>
    <w:p w14:paraId="0279DC82" w14:textId="71A5D033" w:rsidR="007B30E8" w:rsidRPr="00BE7DF1" w:rsidRDefault="007B30E8" w:rsidP="00815970">
      <w:pPr>
        <w:pStyle w:val="Zkladntext2"/>
        <w:tabs>
          <w:tab w:val="left" w:pos="2268"/>
        </w:tabs>
        <w:spacing w:after="0" w:line="240" w:lineRule="auto"/>
        <w:jc w:val="both"/>
        <w:rPr>
          <w:rFonts w:cs="Calibri"/>
        </w:rPr>
      </w:pPr>
    </w:p>
    <w:p w14:paraId="1AFEFD12" w14:textId="77777777" w:rsidR="00B55BDF" w:rsidRPr="00BE7DF1" w:rsidRDefault="00B55BDF" w:rsidP="00815970">
      <w:pPr>
        <w:spacing w:after="0" w:line="240" w:lineRule="auto"/>
        <w:ind w:left="568" w:hanging="568"/>
        <w:jc w:val="both"/>
        <w:rPr>
          <w:rFonts w:cs="Calibri"/>
        </w:rPr>
      </w:pPr>
      <w:r w:rsidRPr="00BE7DF1">
        <w:rPr>
          <w:rFonts w:cs="Calibri"/>
        </w:rPr>
        <w:t>15.5</w:t>
      </w:r>
      <w:r w:rsidRPr="00BE7DF1">
        <w:rPr>
          <w:rFonts w:cs="Calibri"/>
        </w:rPr>
        <w:tab/>
      </w:r>
      <w:r w:rsidRPr="00BE7DF1">
        <w:rPr>
          <w:rFonts w:cs="Calibri"/>
          <w:b/>
        </w:rPr>
        <w:t>Podmienky uvoľnenia alebo vrátenia zábezpeky:</w:t>
      </w:r>
      <w:r w:rsidRPr="00BE7DF1">
        <w:rPr>
          <w:rFonts w:cs="Calibri"/>
        </w:rPr>
        <w:t xml:space="preserve"> </w:t>
      </w:r>
    </w:p>
    <w:p w14:paraId="433F626C" w14:textId="77777777" w:rsidR="00B55BDF" w:rsidRPr="00BE7DF1" w:rsidRDefault="00B55BDF" w:rsidP="00815970">
      <w:pPr>
        <w:spacing w:after="0" w:line="240" w:lineRule="auto"/>
        <w:ind w:left="1418" w:hanging="851"/>
        <w:jc w:val="both"/>
        <w:rPr>
          <w:rFonts w:cs="Calibri"/>
        </w:rPr>
      </w:pPr>
      <w:r w:rsidRPr="00BE7DF1">
        <w:rPr>
          <w:rFonts w:cs="Calibri"/>
        </w:rPr>
        <w:t xml:space="preserve">15.5.1 </w:t>
      </w:r>
      <w:r w:rsidRPr="00BE7DF1">
        <w:rPr>
          <w:rFonts w:cs="Calibri"/>
        </w:rPr>
        <w:tab/>
        <w:t xml:space="preserve">Verejný obstarávateľ uvoľní alebo vráti uchádzačovi zábezpeku do </w:t>
      </w:r>
      <w:r w:rsidR="005A4DA4" w:rsidRPr="00BE7DF1">
        <w:rPr>
          <w:rFonts w:cs="Calibri"/>
        </w:rPr>
        <w:t>7 (</w:t>
      </w:r>
      <w:r w:rsidRPr="00BE7DF1">
        <w:rPr>
          <w:rFonts w:cs="Calibri"/>
        </w:rPr>
        <w:t>siedmich</w:t>
      </w:r>
      <w:r w:rsidR="005A4DA4" w:rsidRPr="00BE7DF1">
        <w:rPr>
          <w:rFonts w:cs="Calibri"/>
        </w:rPr>
        <w:t>)</w:t>
      </w:r>
      <w:r w:rsidRPr="00BE7DF1">
        <w:rPr>
          <w:rFonts w:cs="Calibri"/>
        </w:rPr>
        <w:t xml:space="preserve"> dní odo dňa:</w:t>
      </w:r>
    </w:p>
    <w:p w14:paraId="71AF9CA0" w14:textId="77777777" w:rsidR="00B55BDF" w:rsidRPr="00BE7DF1" w:rsidRDefault="00B55BDF" w:rsidP="00815970">
      <w:pPr>
        <w:spacing w:after="0" w:line="240" w:lineRule="auto"/>
        <w:ind w:left="2268" w:hanging="850"/>
        <w:jc w:val="both"/>
        <w:rPr>
          <w:rFonts w:cs="Calibri"/>
        </w:rPr>
      </w:pPr>
      <w:r w:rsidRPr="00BE7DF1">
        <w:rPr>
          <w:rFonts w:cs="Calibri"/>
        </w:rPr>
        <w:t>15.5.1.1  uplynutia lehoty viazanosti ponúk,</w:t>
      </w:r>
    </w:p>
    <w:p w14:paraId="7918ACB1" w14:textId="77777777" w:rsidR="00B55BDF" w:rsidRPr="00BE7DF1" w:rsidRDefault="00B55BDF" w:rsidP="00815970">
      <w:pPr>
        <w:tabs>
          <w:tab w:val="left" w:pos="2410"/>
        </w:tabs>
        <w:spacing w:after="0" w:line="240" w:lineRule="auto"/>
        <w:ind w:left="2268" w:hanging="850"/>
        <w:jc w:val="both"/>
        <w:rPr>
          <w:rFonts w:cs="Calibri"/>
        </w:rPr>
      </w:pPr>
      <w:r w:rsidRPr="00BE7DF1">
        <w:rPr>
          <w:rFonts w:cs="Calibri"/>
        </w:rPr>
        <w:lastRenderedPageBreak/>
        <w:t xml:space="preserve">15.5.1.2 </w:t>
      </w:r>
      <w:r w:rsidRPr="00BE7DF1">
        <w:rPr>
          <w:rFonts w:cs="Calibri"/>
        </w:rPr>
        <w:tab/>
        <w:t>márneho uplynutia lehoty na doručenie námietky, ak ho verejný obstarávateľ vylúčil z verejného obstarávania, alebo ak verejný obstarávateľ zruší použitý postup zadávania zákazky, alebo</w:t>
      </w:r>
    </w:p>
    <w:p w14:paraId="42A60B32" w14:textId="311AA6A4" w:rsidR="00B55BDF" w:rsidRPr="00BE7DF1" w:rsidRDefault="00B55BDF" w:rsidP="00815970">
      <w:pPr>
        <w:spacing w:after="0" w:line="240" w:lineRule="auto"/>
        <w:ind w:left="2268" w:hanging="850"/>
        <w:jc w:val="both"/>
        <w:rPr>
          <w:rFonts w:cs="Calibri"/>
        </w:rPr>
      </w:pPr>
      <w:r w:rsidRPr="00BE7DF1">
        <w:rPr>
          <w:rFonts w:cs="Calibri"/>
        </w:rPr>
        <w:t>15.5.1.3</w:t>
      </w:r>
      <w:r w:rsidRPr="00BE7DF1">
        <w:rPr>
          <w:rFonts w:cs="Calibri"/>
        </w:rPr>
        <w:tab/>
        <w:t xml:space="preserve">uzavretia </w:t>
      </w:r>
      <w:r w:rsidR="007410F6" w:rsidRPr="00BE7DF1">
        <w:rPr>
          <w:rFonts w:cs="Calibri"/>
        </w:rPr>
        <w:t>Zmluv</w:t>
      </w:r>
      <w:r w:rsidRPr="00BE7DF1">
        <w:rPr>
          <w:rFonts w:cs="Calibri"/>
        </w:rPr>
        <w:t>y</w:t>
      </w:r>
      <w:r w:rsidR="007C21BB" w:rsidRPr="00BE7DF1">
        <w:rPr>
          <w:rFonts w:cs="Calibri"/>
        </w:rPr>
        <w:t xml:space="preserve"> s úspešným uchádzačom</w:t>
      </w:r>
      <w:r w:rsidRPr="00BE7DF1">
        <w:rPr>
          <w:rFonts w:cs="Calibri"/>
        </w:rPr>
        <w:t>.</w:t>
      </w:r>
    </w:p>
    <w:p w14:paraId="7708519B" w14:textId="0E71C020" w:rsidR="00B55BDF" w:rsidRPr="00BE7DF1" w:rsidRDefault="00B55BDF" w:rsidP="00815970">
      <w:pPr>
        <w:spacing w:after="0" w:line="240" w:lineRule="auto"/>
        <w:ind w:left="567" w:hanging="567"/>
        <w:jc w:val="both"/>
        <w:rPr>
          <w:rFonts w:cs="Calibri"/>
        </w:rPr>
      </w:pPr>
      <w:r w:rsidRPr="00BE7DF1">
        <w:rPr>
          <w:rFonts w:cs="Calibri"/>
        </w:rPr>
        <w:t>15.6</w:t>
      </w:r>
      <w:r w:rsidRPr="00BE7DF1">
        <w:rPr>
          <w:rFonts w:cs="Calibri"/>
        </w:rPr>
        <w:tab/>
        <w:t xml:space="preserve">Zábezpeka prepadne v prospech verejného obstarávateľa, ak </w:t>
      </w:r>
      <w:r w:rsidRPr="00BE7DF1">
        <w:rPr>
          <w:rFonts w:cs="Calibri"/>
          <w:b/>
        </w:rPr>
        <w:t>uchádzač</w:t>
      </w:r>
      <w:r w:rsidRPr="00BE7DF1">
        <w:rPr>
          <w:rFonts w:cs="Calibri"/>
        </w:rPr>
        <w:t xml:space="preserve"> </w:t>
      </w:r>
      <w:r w:rsidR="00AC079D" w:rsidRPr="00BE7DF1">
        <w:rPr>
          <w:rFonts w:cs="Calibri"/>
          <w:b/>
        </w:rPr>
        <w:t>v lehote viazanosti ponúk</w:t>
      </w:r>
      <w:r w:rsidR="00AC079D" w:rsidRPr="00BE7DF1">
        <w:rPr>
          <w:rFonts w:cs="Calibri"/>
        </w:rPr>
        <w:t xml:space="preserve"> </w:t>
      </w:r>
      <w:r w:rsidRPr="00BE7DF1">
        <w:rPr>
          <w:rFonts w:cs="Calibri"/>
          <w:b/>
        </w:rPr>
        <w:t>odstúpi od svojej ponuky</w:t>
      </w:r>
      <w:r w:rsidR="00AC079D" w:rsidRPr="00BE7DF1">
        <w:rPr>
          <w:rFonts w:cs="Calibri"/>
        </w:rPr>
        <w:t xml:space="preserve"> </w:t>
      </w:r>
      <w:r w:rsidRPr="00BE7DF1">
        <w:rPr>
          <w:rFonts w:cs="Calibri"/>
        </w:rPr>
        <w:t>alebo</w:t>
      </w:r>
      <w:r w:rsidR="00C476B6" w:rsidRPr="00BE7DF1">
        <w:rPr>
          <w:rFonts w:cs="Calibri"/>
        </w:rPr>
        <w:t xml:space="preserve"> ak </w:t>
      </w:r>
      <w:r w:rsidRPr="00BE7DF1">
        <w:rPr>
          <w:rFonts w:cs="Calibri"/>
        </w:rPr>
        <w:t>neposkytne súčinnosť alebo</w:t>
      </w:r>
      <w:r w:rsidR="00AC079D" w:rsidRPr="00BE7DF1">
        <w:rPr>
          <w:rFonts w:cs="Calibri"/>
        </w:rPr>
        <w:t xml:space="preserve"> odmietne uzavrieť </w:t>
      </w:r>
      <w:r w:rsidR="00086FAA" w:rsidRPr="00BE7DF1">
        <w:rPr>
          <w:rFonts w:cs="Calibri"/>
        </w:rPr>
        <w:t>Zmluvu</w:t>
      </w:r>
      <w:r w:rsidR="00AC079D" w:rsidRPr="00BE7DF1">
        <w:rPr>
          <w:rFonts w:cs="Calibri"/>
        </w:rPr>
        <w:t xml:space="preserve"> podľa </w:t>
      </w:r>
      <w:r w:rsidRPr="00BE7DF1">
        <w:rPr>
          <w:rFonts w:cs="Calibri"/>
        </w:rPr>
        <w:t xml:space="preserve">§ 56 </w:t>
      </w:r>
      <w:r w:rsidR="00FA0003" w:rsidRPr="00BE7DF1">
        <w:rPr>
          <w:rFonts w:cs="Calibri"/>
        </w:rPr>
        <w:t xml:space="preserve">ods. 5 až </w:t>
      </w:r>
      <w:r w:rsidR="009268D8" w:rsidRPr="00BE7DF1">
        <w:rPr>
          <w:rFonts w:cs="Calibri"/>
        </w:rPr>
        <w:t>10</w:t>
      </w:r>
      <w:r w:rsidR="00FA0003" w:rsidRPr="00BE7DF1">
        <w:rPr>
          <w:rFonts w:cs="Calibri"/>
        </w:rPr>
        <w:t xml:space="preserve"> Zákona</w:t>
      </w:r>
      <w:r w:rsidRPr="00BE7DF1">
        <w:rPr>
          <w:rFonts w:cs="Calibri"/>
        </w:rPr>
        <w:t>.</w:t>
      </w:r>
    </w:p>
    <w:p w14:paraId="152F9C59" w14:textId="3A2B4396" w:rsidR="00B55BDF" w:rsidRPr="00BE7DF1" w:rsidRDefault="00B55BDF" w:rsidP="00815970">
      <w:pPr>
        <w:spacing w:after="0" w:line="240" w:lineRule="auto"/>
        <w:ind w:left="568" w:hanging="568"/>
        <w:jc w:val="both"/>
        <w:rPr>
          <w:rFonts w:cs="Calibri"/>
        </w:rPr>
      </w:pPr>
      <w:r w:rsidRPr="00BE7DF1">
        <w:rPr>
          <w:rFonts w:cs="Calibri"/>
        </w:rPr>
        <w:t xml:space="preserve">15.7 </w:t>
      </w:r>
      <w:r w:rsidRPr="00BE7DF1">
        <w:rPr>
          <w:rFonts w:cs="Calibri"/>
        </w:rPr>
        <w:tab/>
      </w:r>
      <w:r w:rsidR="00996EA4" w:rsidRPr="00BE7DF1">
        <w:rPr>
          <w:rFonts w:cs="Calibri"/>
        </w:rPr>
        <w:t>Odstúpenie od svojej ponuky uchádzač bezodkladne oznámi prostredníctvom určeného spôsobu komunikácie verejnému obstarávateľovi</w:t>
      </w:r>
      <w:r w:rsidRPr="00BE7DF1">
        <w:rPr>
          <w:rFonts w:cs="Calibri"/>
        </w:rPr>
        <w:t xml:space="preserve">. </w:t>
      </w:r>
    </w:p>
    <w:p w14:paraId="014511F8" w14:textId="057A4721" w:rsidR="00323CE9" w:rsidRPr="00BE7DF1" w:rsidRDefault="00B55BDF" w:rsidP="00815970">
      <w:pPr>
        <w:spacing w:line="240" w:lineRule="auto"/>
        <w:jc w:val="both"/>
        <w:rPr>
          <w:rFonts w:cs="Calibri"/>
        </w:rPr>
      </w:pPr>
      <w:r w:rsidRPr="00BE7DF1">
        <w:rPr>
          <w:rFonts w:cs="Calibri"/>
        </w:rPr>
        <w:t xml:space="preserve"> </w:t>
      </w:r>
    </w:p>
    <w:p w14:paraId="51CEFB22" w14:textId="51D2BBE4" w:rsidR="00C1381B" w:rsidRPr="00BE7DF1" w:rsidRDefault="00C1381B" w:rsidP="00815970">
      <w:pPr>
        <w:pStyle w:val="Nadpis3"/>
        <w:ind w:left="567" w:hanging="567"/>
        <w:rPr>
          <w:rFonts w:ascii="Calibri" w:hAnsi="Calibri" w:cs="Calibri"/>
          <w:sz w:val="22"/>
          <w:szCs w:val="22"/>
        </w:rPr>
      </w:pPr>
      <w:bookmarkStart w:id="27" w:name="_Toc461981369"/>
      <w:r w:rsidRPr="00BE7DF1">
        <w:rPr>
          <w:rFonts w:ascii="Calibri" w:hAnsi="Calibri" w:cs="Calibri"/>
          <w:sz w:val="22"/>
          <w:szCs w:val="22"/>
        </w:rPr>
        <w:t>Obsah ponuky</w:t>
      </w:r>
      <w:bookmarkEnd w:id="27"/>
    </w:p>
    <w:p w14:paraId="1C7EE8A8" w14:textId="61B87D09" w:rsidR="00B14E17" w:rsidRPr="00BE7DF1" w:rsidRDefault="00B14E17" w:rsidP="00815970">
      <w:pPr>
        <w:pStyle w:val="Odsekzoznamu"/>
        <w:ind w:left="567"/>
        <w:jc w:val="both"/>
        <w:rPr>
          <w:rFonts w:ascii="Calibri" w:hAnsi="Calibri" w:cs="Calibri"/>
          <w:b/>
        </w:rPr>
      </w:pPr>
      <w:r w:rsidRPr="00BE7DF1">
        <w:rPr>
          <w:rFonts w:ascii="Calibri" w:hAnsi="Calibri" w:cs="Calibr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BE7DF1">
          <w:rPr>
            <w:rStyle w:val="Hypertextovprepojenie"/>
            <w:rFonts w:ascii="Calibri" w:hAnsi="Calibri" w:cs="Calibri"/>
            <w:b/>
            <w:color w:val="0070C0"/>
          </w:rPr>
          <w:t>https://josephine.proebiz.com/</w:t>
        </w:r>
      </w:hyperlink>
      <w:r w:rsidRPr="00BE7DF1">
        <w:rPr>
          <w:rStyle w:val="Hypertextovprepojenie"/>
          <w:rFonts w:ascii="Calibri" w:hAnsi="Calibri" w:cs="Calibri"/>
          <w:b/>
          <w:color w:val="auto"/>
          <w:u w:val="none"/>
        </w:rPr>
        <w:t xml:space="preserve"> </w:t>
      </w:r>
      <w:r w:rsidRPr="00BE7DF1">
        <w:rPr>
          <w:rFonts w:ascii="Calibri" w:hAnsi="Calibri" w:cs="Calibri"/>
          <w:b/>
        </w:rPr>
        <w:t>a musí obsahovať doklady v nasledovnom poradí:</w:t>
      </w:r>
    </w:p>
    <w:p w14:paraId="6B0FED15" w14:textId="00883502" w:rsidR="00003047" w:rsidRPr="00BE7DF1" w:rsidRDefault="00003047" w:rsidP="00815970">
      <w:pPr>
        <w:spacing w:line="240" w:lineRule="auto"/>
        <w:jc w:val="both"/>
        <w:rPr>
          <w:rFonts w:cs="Calibri"/>
          <w:color w:val="002060"/>
          <w:lang w:eastAsia="sk-SK"/>
        </w:rPr>
      </w:pPr>
    </w:p>
    <w:p w14:paraId="5DB27929" w14:textId="7509EDF7" w:rsidR="00FA297F" w:rsidRPr="00BE7DF1" w:rsidRDefault="00FA297F" w:rsidP="00815970">
      <w:pPr>
        <w:spacing w:line="240" w:lineRule="auto"/>
        <w:jc w:val="both"/>
        <w:rPr>
          <w:rFonts w:cs="Calibri"/>
          <w:b/>
          <w:u w:val="single"/>
        </w:rPr>
      </w:pPr>
      <w:r w:rsidRPr="00BE7DF1">
        <w:rPr>
          <w:rFonts w:cs="Calibri"/>
          <w:b/>
          <w:u w:val="single"/>
        </w:rPr>
        <w:t>Povinný obsah ponuky</w:t>
      </w:r>
    </w:p>
    <w:p w14:paraId="22DEFE9A" w14:textId="36452B4A" w:rsidR="00FA297F" w:rsidRPr="00BE7DF1" w:rsidRDefault="00FA297F"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Titulný list ponuky</w:t>
      </w:r>
      <w:r w:rsidRPr="00BE7DF1">
        <w:rPr>
          <w:rFonts w:ascii="Calibri" w:hAnsi="Calibri" w:cs="Calibri"/>
        </w:rPr>
        <w:t xml:space="preserve"> s označením, z ktorého jednoznačne vyplýva, že ide o ponuku na predmet zákazky podľa týchto SP.</w:t>
      </w:r>
    </w:p>
    <w:p w14:paraId="68345EE4" w14:textId="1435DDA2" w:rsidR="00C1381B" w:rsidRPr="00BE7DF1" w:rsidRDefault="00FA297F"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Obsah ponuky</w:t>
      </w:r>
      <w:r w:rsidRPr="00BE7DF1">
        <w:rPr>
          <w:rFonts w:ascii="Calibri" w:hAnsi="Calibri" w:cs="Calibri"/>
        </w:rPr>
        <w:t xml:space="preserve"> (index – položkový zoznam).</w:t>
      </w:r>
    </w:p>
    <w:p w14:paraId="3C29402C" w14:textId="22F5B459" w:rsidR="00C1381B" w:rsidRPr="00BE7DF1" w:rsidRDefault="00C1381B"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Vyplnený  formulár „</w:t>
      </w:r>
      <w:r w:rsidRPr="00BE7DF1">
        <w:rPr>
          <w:rFonts w:ascii="Calibri" w:hAnsi="Calibri" w:cs="Calibri"/>
          <w:b/>
        </w:rPr>
        <w:t>Všeobecné informácie o uchádzačovi</w:t>
      </w:r>
      <w:r w:rsidRPr="00BE7DF1">
        <w:rPr>
          <w:rFonts w:ascii="Calibri" w:hAnsi="Calibri" w:cs="Calibri"/>
        </w:rPr>
        <w:t>“ (</w:t>
      </w:r>
      <w:r w:rsidRPr="00BE7DF1">
        <w:rPr>
          <w:rFonts w:ascii="Calibri" w:hAnsi="Calibri" w:cs="Calibri"/>
          <w:u w:val="single"/>
        </w:rPr>
        <w:t>Príloha č. 1 k časti </w:t>
      </w:r>
      <w:r w:rsidR="00520271" w:rsidRPr="00BE7DF1">
        <w:rPr>
          <w:rFonts w:ascii="Calibri" w:hAnsi="Calibri" w:cs="Calibri"/>
          <w:u w:val="single"/>
        </w:rPr>
        <w:t>A.1</w:t>
      </w:r>
      <w:r w:rsidR="00520271" w:rsidRPr="00BE7DF1">
        <w:rPr>
          <w:rFonts w:ascii="Calibri" w:hAnsi="Calibri" w:cs="Calibri"/>
        </w:rPr>
        <w:t xml:space="preserve"> Pokyny pre záujemcov/uchádzačov</w:t>
      </w:r>
      <w:r w:rsidR="00545574" w:rsidRPr="00BE7DF1">
        <w:rPr>
          <w:rFonts w:ascii="Calibri" w:hAnsi="Calibri" w:cs="Calibri"/>
        </w:rPr>
        <w:t xml:space="preserve"> </w:t>
      </w:r>
      <w:r w:rsidRPr="00BE7DF1">
        <w:rPr>
          <w:rFonts w:ascii="Calibri" w:hAnsi="Calibri" w:cs="Calibri"/>
        </w:rPr>
        <w:t>týchto SP</w:t>
      </w:r>
      <w:r w:rsidR="003A6694" w:rsidRPr="00BE7DF1">
        <w:rPr>
          <w:rFonts w:ascii="Calibri" w:hAnsi="Calibri" w:cs="Calibri"/>
        </w:rPr>
        <w:t xml:space="preserve">). V prípade, ak je uchádzačom </w:t>
      </w:r>
      <w:r w:rsidRPr="00BE7DF1">
        <w:rPr>
          <w:rFonts w:ascii="Calibri" w:hAnsi="Calibri" w:cs="Calibri"/>
        </w:rPr>
        <w:t xml:space="preserve">skupina dodávateľov, vyplní a predloží tento formulár každý jej člen. </w:t>
      </w:r>
    </w:p>
    <w:p w14:paraId="4DD3A83D" w14:textId="1FF44B73" w:rsidR="00996A94" w:rsidRPr="00BE7DF1" w:rsidRDefault="00996A9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Dokumenty/doklady preukazujúce splnenie požiadaviek na predmet zákazky</w:t>
      </w:r>
      <w:r w:rsidRPr="00BE7DF1">
        <w:rPr>
          <w:rFonts w:ascii="Calibri" w:hAnsi="Calibri" w:cs="Calibri"/>
        </w:rPr>
        <w:t xml:space="preserve"> uvedené v časti B.1 Opis predmetu zákazky</w:t>
      </w:r>
      <w:r w:rsidR="0009133C" w:rsidRPr="00BE7DF1">
        <w:rPr>
          <w:rFonts w:ascii="Calibri" w:hAnsi="Calibri" w:cs="Calibri"/>
        </w:rPr>
        <w:t xml:space="preserve"> a Harmonogram realizácie D</w:t>
      </w:r>
      <w:r w:rsidR="00F0121D" w:rsidRPr="00BE7DF1">
        <w:rPr>
          <w:rFonts w:ascii="Calibri" w:hAnsi="Calibri" w:cs="Calibri"/>
        </w:rPr>
        <w:t>iela uchádzač predloží</w:t>
      </w:r>
      <w:r w:rsidR="0009133C" w:rsidRPr="00BE7DF1">
        <w:rPr>
          <w:rFonts w:ascii="Calibri" w:hAnsi="Calibri" w:cs="Calibri"/>
        </w:rPr>
        <w:t xml:space="preserve"> v ponuke</w:t>
      </w:r>
      <w:r w:rsidRPr="00BE7DF1">
        <w:rPr>
          <w:rFonts w:ascii="Calibri" w:hAnsi="Calibri" w:cs="Calibri"/>
        </w:rPr>
        <w:t>.</w:t>
      </w:r>
    </w:p>
    <w:p w14:paraId="17FE8C84" w14:textId="28EC97EA" w:rsidR="00CB0715" w:rsidRPr="00BE7DF1" w:rsidRDefault="00CB0715"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noProof w:val="0"/>
        </w:rPr>
        <w:t xml:space="preserve">Návrh </w:t>
      </w:r>
      <w:r w:rsidR="003D3963" w:rsidRPr="00BE7DF1">
        <w:rPr>
          <w:rFonts w:ascii="Calibri" w:hAnsi="Calibri" w:cs="Calibri"/>
          <w:b/>
          <w:noProof w:val="0"/>
        </w:rPr>
        <w:t>Zmluv</w:t>
      </w:r>
      <w:r w:rsidRPr="00BE7DF1">
        <w:rPr>
          <w:rFonts w:ascii="Calibri" w:hAnsi="Calibri" w:cs="Calibri"/>
          <w:b/>
          <w:noProof w:val="0"/>
        </w:rPr>
        <w:t>y</w:t>
      </w:r>
      <w:r w:rsidR="0063133F" w:rsidRPr="00BE7DF1">
        <w:rPr>
          <w:rFonts w:ascii="Calibri" w:hAnsi="Calibri" w:cs="Calibri"/>
          <w:noProof w:val="0"/>
        </w:rPr>
        <w:t xml:space="preserve"> s vyplnenými cenami (časť B.3 týchto SP), vrátane požadovaných príloh k Zmluve. </w:t>
      </w:r>
      <w:r w:rsidRPr="00BE7DF1">
        <w:rPr>
          <w:rFonts w:ascii="Calibri" w:hAnsi="Calibri" w:cs="Calibri"/>
          <w:noProof w:val="0"/>
        </w:rPr>
        <w:t xml:space="preserve">Návrh </w:t>
      </w:r>
      <w:r w:rsidR="004A0485" w:rsidRPr="00BE7DF1">
        <w:rPr>
          <w:rFonts w:ascii="Calibri" w:hAnsi="Calibri" w:cs="Calibri"/>
          <w:noProof w:val="0"/>
        </w:rPr>
        <w:t>Zmluv</w:t>
      </w:r>
      <w:r w:rsidRPr="00BE7DF1">
        <w:rPr>
          <w:rFonts w:ascii="Calibri" w:hAnsi="Calibri" w:cs="Calibri"/>
          <w:noProof w:val="0"/>
        </w:rPr>
        <w:t>y musí byť podpísaný uchádzačom, jeho štatutárnym orgánom alebo členom štatutárneho orgánu alebo iným zástupcom uchádzača, ktorý je oprávnený konať v mene uchádzača v záväzkových vzťahoch.</w:t>
      </w:r>
    </w:p>
    <w:p w14:paraId="43F3D3C9" w14:textId="17CE3120" w:rsidR="003A27DB" w:rsidRPr="00BE7DF1" w:rsidRDefault="003A27DB" w:rsidP="00815970">
      <w:pPr>
        <w:pStyle w:val="Odsekzoznamu"/>
        <w:numPr>
          <w:ilvl w:val="1"/>
          <w:numId w:val="62"/>
        </w:numPr>
        <w:autoSpaceDE w:val="0"/>
        <w:autoSpaceDN w:val="0"/>
        <w:spacing w:after="120"/>
        <w:jc w:val="both"/>
        <w:rPr>
          <w:rFonts w:ascii="Calibri" w:hAnsi="Calibri" w:cs="Calibri"/>
          <w:noProof w:val="0"/>
        </w:rPr>
      </w:pPr>
      <w:r w:rsidRPr="00BE7DF1">
        <w:rPr>
          <w:rFonts w:ascii="Calibri" w:hAnsi="Calibri" w:cs="Calibri"/>
          <w:noProof w:val="0"/>
        </w:rPr>
        <w:t xml:space="preserve">V prípade, ak ponuku predkladá skupina dodávateľov, návrh </w:t>
      </w:r>
      <w:r w:rsidR="000521FC" w:rsidRPr="00BE7DF1">
        <w:rPr>
          <w:rFonts w:ascii="Calibri" w:hAnsi="Calibri" w:cs="Calibri"/>
          <w:noProof w:val="0"/>
        </w:rPr>
        <w:t xml:space="preserve">Zmluvy </w:t>
      </w:r>
      <w:r w:rsidRPr="00BE7DF1">
        <w:rPr>
          <w:rFonts w:ascii="Calibri" w:hAnsi="Calibri" w:cs="Calibri"/>
          <w:noProof w:val="0"/>
        </w:rPr>
        <w:t>musí byť podpísaný všetkými členmi skupiny alebo osobou/osobami oprávnenými konať v danej veci za každého člena skupiny</w:t>
      </w:r>
      <w:r w:rsidR="005535D0" w:rsidRPr="00BE7DF1">
        <w:rPr>
          <w:rFonts w:ascii="Calibri" w:hAnsi="Calibri" w:cs="Calibri"/>
          <w:noProof w:val="0"/>
        </w:rPr>
        <w:t xml:space="preserve"> spolu s uvedením členov, za ktorých koná</w:t>
      </w:r>
      <w:r w:rsidRPr="00BE7DF1">
        <w:rPr>
          <w:rFonts w:ascii="Calibri" w:hAnsi="Calibri" w:cs="Calibri"/>
          <w:noProof w:val="0"/>
        </w:rPr>
        <w:t xml:space="preserve">. Zároveň v súlade s bodom 18.3.1 časti </w:t>
      </w:r>
      <w:r w:rsidR="00520271" w:rsidRPr="00BE7DF1">
        <w:rPr>
          <w:rFonts w:ascii="Calibri" w:hAnsi="Calibri" w:cs="Calibri"/>
          <w:noProof w:val="0"/>
        </w:rPr>
        <w:t>A.1 Pokyny pre záujemcov/uchádzačov</w:t>
      </w:r>
      <w:r w:rsidRPr="00BE7DF1">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w:t>
      </w:r>
      <w:r w:rsidR="000521FC" w:rsidRPr="00BE7DF1">
        <w:rPr>
          <w:rFonts w:ascii="Calibri" w:hAnsi="Calibri" w:cs="Calibri"/>
          <w:noProof w:val="0"/>
        </w:rPr>
        <w:t xml:space="preserve">Zmluvy </w:t>
      </w:r>
      <w:r w:rsidRPr="00BE7DF1">
        <w:rPr>
          <w:rFonts w:ascii="Calibri" w:hAnsi="Calibri" w:cs="Calibri"/>
          <w:noProof w:val="0"/>
        </w:rPr>
        <w:t xml:space="preserve">vytvorí niektorú z právnych foriem uvedených v bode 18.4 časti </w:t>
      </w:r>
      <w:r w:rsidR="00520271" w:rsidRPr="00BE7DF1">
        <w:rPr>
          <w:rFonts w:ascii="Calibri" w:hAnsi="Calibri" w:cs="Calibri"/>
          <w:noProof w:val="0"/>
        </w:rPr>
        <w:t>A.1 Pokyny pre záujemcov/uchádzačov</w:t>
      </w:r>
      <w:r w:rsidRPr="00BE7DF1">
        <w:rPr>
          <w:rFonts w:ascii="Calibri" w:hAnsi="Calibri" w:cs="Calibri"/>
          <w:noProof w:val="0"/>
        </w:rPr>
        <w:t xml:space="preserve"> týchto SP, pričom sa odporúča, aby obsahom jej ponuky bola aspoň zmluva o budúcej zmluve o vytvorení príslušnej právnej formy alebo </w:t>
      </w:r>
      <w:r w:rsidRPr="00BE7DF1">
        <w:rPr>
          <w:rFonts w:ascii="Calibri" w:hAnsi="Calibri" w:cs="Calibri"/>
          <w:b/>
          <w:noProof w:val="0"/>
        </w:rPr>
        <w:t>Čestné vyhlásenie skupiny dodávateľov</w:t>
      </w:r>
      <w:r w:rsidRPr="00BE7DF1">
        <w:rPr>
          <w:rFonts w:ascii="Calibri" w:hAnsi="Calibri" w:cs="Calibri"/>
          <w:noProof w:val="0"/>
        </w:rPr>
        <w:t xml:space="preserve"> podľa </w:t>
      </w:r>
      <w:r w:rsidRPr="00BE7DF1">
        <w:rPr>
          <w:rFonts w:ascii="Calibri" w:hAnsi="Calibri" w:cs="Calibri"/>
          <w:noProof w:val="0"/>
          <w:u w:val="single"/>
        </w:rPr>
        <w:t xml:space="preserve">Prílohy </w:t>
      </w:r>
      <w:r w:rsidR="00287316" w:rsidRPr="00BE7DF1">
        <w:rPr>
          <w:rFonts w:ascii="Calibri" w:hAnsi="Calibri" w:cs="Calibri"/>
          <w:noProof w:val="0"/>
          <w:u w:val="single"/>
        </w:rPr>
        <w:t>5</w:t>
      </w:r>
      <w:r w:rsidRPr="00BE7DF1">
        <w:rPr>
          <w:rFonts w:ascii="Calibri" w:hAnsi="Calibri" w:cs="Calibri"/>
          <w:noProof w:val="0"/>
          <w:u w:val="single"/>
        </w:rPr>
        <w:t xml:space="preserve"> k časti A.1</w:t>
      </w:r>
      <w:r w:rsidRPr="00BE7DF1">
        <w:rPr>
          <w:rFonts w:ascii="Calibri" w:hAnsi="Calibri" w:cs="Calibri"/>
          <w:noProof w:val="0"/>
        </w:rPr>
        <w:t xml:space="preserve"> týchto SP</w:t>
      </w:r>
      <w:r w:rsidR="00F0121D" w:rsidRPr="00BE7DF1">
        <w:rPr>
          <w:rFonts w:ascii="Calibri" w:hAnsi="Calibri" w:cs="Calibri"/>
          <w:noProof w:val="0"/>
        </w:rPr>
        <w:t xml:space="preserve"> (ak sa uplatňuje)</w:t>
      </w:r>
      <w:r w:rsidRPr="00BE7DF1">
        <w:rPr>
          <w:rFonts w:ascii="Calibri" w:hAnsi="Calibri" w:cs="Calibri"/>
          <w:noProof w:val="0"/>
        </w:rPr>
        <w:t>.</w:t>
      </w:r>
    </w:p>
    <w:p w14:paraId="2B7A624B" w14:textId="54227802" w:rsidR="00E563A6" w:rsidRPr="00BE7DF1" w:rsidRDefault="00C1381B"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 xml:space="preserve">V prípade skupiny dodávateľov </w:t>
      </w:r>
      <w:r w:rsidRPr="00BE7DF1">
        <w:rPr>
          <w:rFonts w:ascii="Calibri" w:hAnsi="Calibri" w:cs="Calibri"/>
          <w:b/>
        </w:rPr>
        <w:t>vystavenú plnú moc pre jedného z členov skupiny</w:t>
      </w:r>
      <w:r w:rsidR="007C269E" w:rsidRPr="00BE7DF1">
        <w:rPr>
          <w:rFonts w:ascii="Calibri" w:hAnsi="Calibri" w:cs="Calibri"/>
          <w:b/>
        </w:rPr>
        <w:t xml:space="preserve"> dodávateľov</w:t>
      </w:r>
      <w:r w:rsidRPr="00BE7DF1">
        <w:rPr>
          <w:rFonts w:ascii="Calibri" w:hAnsi="Calibri" w:cs="Calibri"/>
        </w:rPr>
        <w:t>, ktorý bude oprávnený prijímať pokyny za všetkých a konať v mene všetkých ostatných členov skupiny, podpísanú všetkými členmi skupiny alebo osobou/osobami oprávnenými konať v danej veci za každého člena skupiny</w:t>
      </w:r>
      <w:r w:rsidR="006A3829" w:rsidRPr="00BE7DF1">
        <w:rPr>
          <w:rFonts w:ascii="Calibri" w:hAnsi="Calibri" w:cs="Calibri"/>
        </w:rPr>
        <w:t xml:space="preserve"> podľa </w:t>
      </w:r>
      <w:r w:rsidR="006A3829" w:rsidRPr="00BE7DF1">
        <w:rPr>
          <w:rFonts w:ascii="Calibri" w:hAnsi="Calibri" w:cs="Calibri"/>
          <w:u w:val="single"/>
        </w:rPr>
        <w:t>Prílohy č.</w:t>
      </w:r>
      <w:r w:rsidR="00794C1E" w:rsidRPr="00BE7DF1">
        <w:rPr>
          <w:rFonts w:ascii="Calibri" w:hAnsi="Calibri" w:cs="Calibri"/>
          <w:u w:val="single"/>
        </w:rPr>
        <w:t xml:space="preserve"> </w:t>
      </w:r>
      <w:r w:rsidR="00287316" w:rsidRPr="00BE7DF1">
        <w:rPr>
          <w:rFonts w:ascii="Calibri" w:hAnsi="Calibri" w:cs="Calibri"/>
          <w:u w:val="single"/>
        </w:rPr>
        <w:t>6</w:t>
      </w:r>
      <w:r w:rsidR="006A3829" w:rsidRPr="00BE7DF1">
        <w:rPr>
          <w:rFonts w:ascii="Calibri" w:hAnsi="Calibri" w:cs="Calibri"/>
          <w:u w:val="single"/>
        </w:rPr>
        <w:t xml:space="preserve"> k časti A.1</w:t>
      </w:r>
      <w:r w:rsidR="006A3829" w:rsidRPr="00BE7DF1">
        <w:rPr>
          <w:rFonts w:ascii="Calibri" w:hAnsi="Calibri" w:cs="Calibri"/>
        </w:rPr>
        <w:t xml:space="preserve"> týchto SP.</w:t>
      </w:r>
    </w:p>
    <w:p w14:paraId="27046F93" w14:textId="3015C68E" w:rsidR="00933D81" w:rsidRPr="00BE7DF1" w:rsidRDefault="00933D81"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Vyplnenú Prílohu č. 1</w:t>
      </w:r>
      <w:r w:rsidR="003223B5" w:rsidRPr="00BE7DF1">
        <w:rPr>
          <w:rFonts w:ascii="Calibri" w:hAnsi="Calibri" w:cs="Calibri"/>
          <w:b/>
        </w:rPr>
        <w:t xml:space="preserve"> </w:t>
      </w:r>
      <w:r w:rsidR="00506245" w:rsidRPr="00BE7DF1">
        <w:rPr>
          <w:rFonts w:ascii="Calibri" w:hAnsi="Calibri" w:cs="Calibri"/>
          <w:b/>
        </w:rPr>
        <w:t xml:space="preserve">Návrh na plnenie kritéria </w:t>
      </w:r>
      <w:r w:rsidRPr="00BE7DF1">
        <w:rPr>
          <w:rFonts w:ascii="Calibri" w:hAnsi="Calibri" w:cs="Calibri"/>
        </w:rPr>
        <w:t>k časti A.2</w:t>
      </w:r>
      <w:r w:rsidRPr="00BE7DF1">
        <w:rPr>
          <w:rFonts w:ascii="Calibri" w:hAnsi="Calibri" w:cs="Calibri"/>
          <w:b/>
        </w:rPr>
        <w:t xml:space="preserve"> </w:t>
      </w:r>
      <w:r w:rsidRPr="00BE7DF1">
        <w:rPr>
          <w:rFonts w:ascii="Calibri" w:hAnsi="Calibri" w:cs="Calibri"/>
        </w:rPr>
        <w:t>Kritériá na hodnotenie ponúk a pravidlá ich uplatnenia týchto SP</w:t>
      </w:r>
      <w:r w:rsidR="006A3829" w:rsidRPr="00BE7DF1">
        <w:rPr>
          <w:rFonts w:ascii="Calibri" w:hAnsi="Calibri" w:cs="Calibri"/>
        </w:rPr>
        <w:t xml:space="preserve"> </w:t>
      </w:r>
      <w:r w:rsidRPr="00BE7DF1">
        <w:rPr>
          <w:rFonts w:ascii="Calibri" w:hAnsi="Calibri" w:cs="Calibri"/>
        </w:rPr>
        <w:t xml:space="preserve">- v elektronickej forme so zabudovanou matematikou vo </w:t>
      </w:r>
      <w:r w:rsidRPr="00BE7DF1">
        <w:rPr>
          <w:rFonts w:ascii="Calibri" w:hAnsi="Calibri" w:cs="Calibri"/>
        </w:rPr>
        <w:lastRenderedPageBreak/>
        <w:t>formáte Microsoft Excel ٭.xls/*.xlsx, zároveň aj ako sken podpísaný uchádzačom, a to jeho štatutárnym orgánom alebo členom štatutárneho orgánu alebo iným zástupcom uchádzača, ktorý je oprávnený konať v mene uchádzača v záväzkových vzťahoch.</w:t>
      </w:r>
      <w:r w:rsidR="00BB2BCF" w:rsidRPr="00BE7DF1">
        <w:rPr>
          <w:rFonts w:ascii="Calibri" w:hAnsi="Calibri" w:cs="Calibri"/>
        </w:rPr>
        <w:t xml:space="preserve"> Uchádzač zodpovedá za to, že ceny v elektronickej a pdf. Forme sa zhodujú.</w:t>
      </w:r>
    </w:p>
    <w:p w14:paraId="2C7E1650" w14:textId="2401196B" w:rsidR="00BB2BCF" w:rsidRPr="00BE7DF1" w:rsidRDefault="00933D81" w:rsidP="007F47EF">
      <w:pPr>
        <w:pStyle w:val="Odsekzoznamu"/>
        <w:numPr>
          <w:ilvl w:val="1"/>
          <w:numId w:val="125"/>
        </w:numPr>
        <w:autoSpaceDE w:val="0"/>
        <w:autoSpaceDN w:val="0"/>
        <w:spacing w:after="120"/>
        <w:ind w:left="567" w:hanging="567"/>
        <w:jc w:val="both"/>
        <w:rPr>
          <w:rFonts w:ascii="Calibri" w:hAnsi="Calibri" w:cs="Calibri"/>
        </w:rPr>
      </w:pPr>
      <w:r w:rsidRPr="00BE7DF1">
        <w:rPr>
          <w:rFonts w:ascii="Calibri" w:hAnsi="Calibri" w:cs="Calibri"/>
        </w:rPr>
        <w:t>Vyplnen</w:t>
      </w:r>
      <w:r w:rsidR="00506245" w:rsidRPr="00BE7DF1">
        <w:rPr>
          <w:rFonts w:ascii="Calibri" w:hAnsi="Calibri" w:cs="Calibri"/>
        </w:rPr>
        <w:t>ú</w:t>
      </w:r>
      <w:r w:rsidR="000A778F" w:rsidRPr="00BE7DF1">
        <w:rPr>
          <w:rFonts w:ascii="Calibri" w:hAnsi="Calibri" w:cs="Calibri"/>
          <w:b/>
        </w:rPr>
        <w:t xml:space="preserve"> </w:t>
      </w:r>
      <w:r w:rsidR="00A4244C" w:rsidRPr="00BE7DF1">
        <w:rPr>
          <w:rFonts w:ascii="Calibri" w:hAnsi="Calibri" w:cs="Calibri"/>
        </w:rPr>
        <w:t>Prílohu č. 1</w:t>
      </w:r>
      <w:r w:rsidR="00A4244C" w:rsidRPr="00BE7DF1">
        <w:rPr>
          <w:rFonts w:ascii="Calibri" w:hAnsi="Calibri" w:cs="Calibri"/>
          <w:b/>
          <w:bCs/>
        </w:rPr>
        <w:t xml:space="preserve"> Špecifikácia ceny</w:t>
      </w:r>
      <w:r w:rsidR="00A4244C" w:rsidRPr="00BE7DF1">
        <w:rPr>
          <w:rFonts w:ascii="Calibri" w:hAnsi="Calibri" w:cs="Calibri"/>
          <w:bCs/>
        </w:rPr>
        <w:t xml:space="preserve"> </w:t>
      </w:r>
      <w:r w:rsidR="00A4244C" w:rsidRPr="00BE7DF1">
        <w:rPr>
          <w:rFonts w:ascii="Calibri" w:hAnsi="Calibri" w:cs="Calibri"/>
          <w:b/>
          <w:bCs/>
        </w:rPr>
        <w:t>tabuľka č. 1 až 8</w:t>
      </w:r>
      <w:r w:rsidR="00A4244C" w:rsidRPr="00BE7DF1">
        <w:rPr>
          <w:rFonts w:ascii="Calibri" w:hAnsi="Calibri" w:cs="Calibri"/>
          <w:bCs/>
        </w:rPr>
        <w:t xml:space="preserve"> k časti B.2</w:t>
      </w:r>
      <w:r w:rsidR="00A4244C" w:rsidRPr="00BE7DF1">
        <w:rPr>
          <w:rFonts w:ascii="Calibri" w:hAnsi="Calibri" w:cs="Calibri"/>
          <w:b/>
          <w:bCs/>
        </w:rPr>
        <w:t xml:space="preserve"> </w:t>
      </w:r>
      <w:r w:rsidR="00A4244C" w:rsidRPr="00BE7DF1">
        <w:rPr>
          <w:rFonts w:ascii="Calibri" w:hAnsi="Calibri" w:cs="Calibri"/>
          <w:bCs/>
        </w:rPr>
        <w:t xml:space="preserve">Spôsob určenia ceny týchto SP - </w:t>
      </w:r>
      <w:r w:rsidR="005535D0" w:rsidRPr="00BE7DF1">
        <w:rPr>
          <w:rFonts w:ascii="Calibri" w:hAnsi="Calibri" w:cs="Calibri"/>
        </w:rPr>
        <w:t>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r w:rsidRPr="00BE7DF1">
        <w:rPr>
          <w:rFonts w:ascii="Calibri" w:hAnsi="Calibri" w:cs="Calibri"/>
        </w:rPr>
        <w:t>.</w:t>
      </w:r>
      <w:r w:rsidR="00BB2BCF" w:rsidRPr="00BE7DF1">
        <w:rPr>
          <w:rFonts w:ascii="Calibri" w:hAnsi="Calibri" w:cs="Calibri"/>
        </w:rPr>
        <w:t xml:space="preserve"> Uchádzač zodpovedá za to, že ceny v elektornickej a pdf. forme sa zhodujú. Verejný obstarávateľ požaduje oceniť všetky položky uvedené v Špecifikácii ceny.</w:t>
      </w:r>
    </w:p>
    <w:p w14:paraId="0BD8013C" w14:textId="13210E5D" w:rsidR="00125403" w:rsidRPr="00BE7DF1" w:rsidRDefault="007D1EA4" w:rsidP="00815970">
      <w:pPr>
        <w:pStyle w:val="Odsekzoznamu"/>
        <w:numPr>
          <w:ilvl w:val="1"/>
          <w:numId w:val="62"/>
        </w:numPr>
        <w:autoSpaceDE w:val="0"/>
        <w:autoSpaceDN w:val="0"/>
        <w:spacing w:after="120"/>
        <w:ind w:hanging="539"/>
        <w:jc w:val="both"/>
        <w:rPr>
          <w:rFonts w:ascii="Calibri" w:hAnsi="Calibri" w:cs="Calibri"/>
        </w:rPr>
      </w:pPr>
      <w:r w:rsidRPr="00BE7DF1">
        <w:rPr>
          <w:rFonts w:ascii="Calibri" w:hAnsi="Calibri" w:cs="Calibri"/>
          <w:b/>
        </w:rPr>
        <w:t>Doklad o zložení zábezpeky</w:t>
      </w:r>
      <w:r w:rsidRPr="00BE7DF1">
        <w:rPr>
          <w:rFonts w:ascii="Calibri" w:hAnsi="Calibri" w:cs="Calibri"/>
        </w:rPr>
        <w:t xml:space="preserve"> podľa bodu 15 časti A.1 Pokyny  pre </w:t>
      </w:r>
      <w:r w:rsidR="00EB20B4" w:rsidRPr="00BE7DF1">
        <w:rPr>
          <w:rFonts w:ascii="Calibri" w:hAnsi="Calibri" w:cs="Calibri"/>
        </w:rPr>
        <w:t>záujemcov/</w:t>
      </w:r>
      <w:r w:rsidRPr="00BE7DF1">
        <w:rPr>
          <w:rFonts w:ascii="Calibri" w:hAnsi="Calibri" w:cs="Calibri"/>
        </w:rPr>
        <w:t xml:space="preserve">uchádzačov týchto SP. V prípade, že uchádzač použije možnosť poskytnutia bankovej záruky podľa bodu 15.3.2 alebo poistenia záruky podľa bodu 15.3.3 časti </w:t>
      </w:r>
      <w:r w:rsidR="00520271" w:rsidRPr="00BE7DF1">
        <w:rPr>
          <w:rFonts w:ascii="Calibri" w:hAnsi="Calibri" w:cs="Calibri"/>
        </w:rPr>
        <w:t>A.1 Pokyny pre záujemcov/uchádzačov</w:t>
      </w:r>
      <w:r w:rsidRPr="00BE7DF1">
        <w:rPr>
          <w:rFonts w:ascii="Calibri" w:hAnsi="Calibri" w:cs="Calibri"/>
        </w:rPr>
        <w:t xml:space="preserve">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w:t>
      </w:r>
      <w:r w:rsidR="00520271" w:rsidRPr="00BE7DF1">
        <w:rPr>
          <w:rFonts w:ascii="Calibri" w:hAnsi="Calibri" w:cs="Calibri"/>
        </w:rPr>
        <w:t>A.1 Pokyny pre záujemcov/uchádzačov</w:t>
      </w:r>
      <w:r w:rsidRPr="00BE7DF1">
        <w:rPr>
          <w:rFonts w:ascii="Calibri" w:hAnsi="Calibri" w:cs="Calibri"/>
        </w:rPr>
        <w:t xml:space="preserve"> týchto SP. (pri elektronickom dokumente, ktorý bude podpísaný kvalifikovaným elektronickým podpisom sa originál bankovej/poistenia záruky nedoručuje do podateľne)</w:t>
      </w:r>
      <w:r w:rsidR="00125403" w:rsidRPr="00BE7DF1">
        <w:rPr>
          <w:rFonts w:ascii="Calibri" w:hAnsi="Calibri" w:cs="Calibri"/>
        </w:rPr>
        <w:t>.</w:t>
      </w:r>
    </w:p>
    <w:p w14:paraId="7940DF45" w14:textId="7755DF0E" w:rsidR="00125403" w:rsidRPr="00BE7DF1" w:rsidRDefault="00FE41E6"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Príloha č. 3</w:t>
      </w:r>
      <w:r w:rsidRPr="00BE7DF1">
        <w:rPr>
          <w:rFonts w:ascii="Calibri" w:hAnsi="Calibri" w:cs="Calibri"/>
          <w:b/>
        </w:rPr>
        <w:t xml:space="preserve"> Čestné vyhlásenie podľa článku 5k Nariadenia Rady (EÚ) č. 833/2014 z 31. júla 2014 o reštriktívnych opatreniach s ohľadom na konanie Ruska, ktorým destabilizuje situáciu na Ukrajine v znení Nariadenia Rady (EÚ) č. 2025/395 z 24. februára 2025 </w:t>
      </w:r>
      <w:r w:rsidR="004B235D" w:rsidRPr="00BE7DF1">
        <w:rPr>
          <w:rFonts w:ascii="Calibri" w:hAnsi="Calibri" w:cs="Calibri"/>
          <w:b/>
        </w:rPr>
        <w:t xml:space="preserve">a v znení neskorších predpisov </w:t>
      </w:r>
      <w:r w:rsidRPr="00BE7DF1">
        <w:rPr>
          <w:rFonts w:ascii="Calibri" w:hAnsi="Calibri" w:cs="Calibri"/>
        </w:rPr>
        <w:t>k časti A.1 Pokyny pre záujemcov/uchádzačov týchto SP</w:t>
      </w:r>
      <w:r w:rsidR="007C269E" w:rsidRPr="00BE7DF1">
        <w:rPr>
          <w:rFonts w:ascii="Calibri" w:hAnsi="Calibri" w:cs="Calibri"/>
        </w:rPr>
        <w:t xml:space="preserve"> (povinné predložiť v ponuke)</w:t>
      </w:r>
      <w:r w:rsidR="00125403" w:rsidRPr="00BE7DF1">
        <w:rPr>
          <w:rFonts w:ascii="Calibri" w:hAnsi="Calibri" w:cs="Calibri"/>
        </w:rPr>
        <w:t>.</w:t>
      </w:r>
    </w:p>
    <w:p w14:paraId="44DC91E8" w14:textId="4887C209" w:rsidR="00921E94" w:rsidRPr="00BE7DF1" w:rsidRDefault="00921E9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Príloha č. 4</w:t>
      </w:r>
      <w:r w:rsidR="007C269E" w:rsidRPr="00BE7DF1">
        <w:rPr>
          <w:rFonts w:ascii="Calibri" w:hAnsi="Calibri" w:cs="Calibri"/>
          <w:b/>
        </w:rPr>
        <w:t xml:space="preserve"> Čestné v</w:t>
      </w:r>
      <w:r w:rsidRPr="00BE7DF1">
        <w:rPr>
          <w:rFonts w:ascii="Calibri" w:hAnsi="Calibri" w:cs="Calibri"/>
          <w:b/>
        </w:rPr>
        <w:t>yhlásenie uchádzača</w:t>
      </w:r>
      <w:r w:rsidR="004B235D" w:rsidRPr="00BE7DF1">
        <w:rPr>
          <w:rFonts w:ascii="Calibri" w:hAnsi="Calibri" w:cs="Calibri"/>
          <w:b/>
        </w:rPr>
        <w:t xml:space="preserve"> </w:t>
      </w:r>
      <w:r w:rsidRPr="00BE7DF1">
        <w:rPr>
          <w:rFonts w:ascii="Calibri" w:hAnsi="Calibri" w:cs="Calibri"/>
        </w:rPr>
        <w:t>k časti </w:t>
      </w:r>
      <w:r w:rsidR="00520271" w:rsidRPr="00BE7DF1">
        <w:rPr>
          <w:rFonts w:ascii="Calibri" w:hAnsi="Calibri" w:cs="Calibri"/>
        </w:rPr>
        <w:t>A.1 Pokyny pre záujemcov/uchádzačov</w:t>
      </w:r>
      <w:r w:rsidRPr="00BE7DF1">
        <w:rPr>
          <w:rFonts w:ascii="Calibri" w:hAnsi="Calibri" w:cs="Calibri"/>
        </w:rPr>
        <w:t xml:space="preserve"> týchto SP</w:t>
      </w:r>
      <w:r w:rsidR="007C269E" w:rsidRPr="00BE7DF1">
        <w:rPr>
          <w:rFonts w:ascii="Calibri" w:hAnsi="Calibri" w:cs="Calibri"/>
        </w:rPr>
        <w:t xml:space="preserve"> (povinné predložiť v ponuke)</w:t>
      </w:r>
      <w:r w:rsidRPr="00BE7DF1">
        <w:rPr>
          <w:rFonts w:ascii="Calibri" w:hAnsi="Calibri" w:cs="Calibri"/>
        </w:rPr>
        <w:t>.</w:t>
      </w:r>
    </w:p>
    <w:p w14:paraId="1CBF4402" w14:textId="12CC068C" w:rsidR="00BD781C" w:rsidRPr="00BE7DF1" w:rsidRDefault="00BD781C"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 xml:space="preserve">Príloha č. 7 </w:t>
      </w:r>
      <w:r w:rsidRPr="00BE7DF1">
        <w:rPr>
          <w:rFonts w:ascii="Calibri" w:hAnsi="Calibri" w:cs="Calibri"/>
          <w:b/>
        </w:rPr>
        <w:t xml:space="preserve">Zoznam dôverných informácií </w:t>
      </w:r>
      <w:r w:rsidRPr="00BE7DF1">
        <w:rPr>
          <w:rFonts w:ascii="Calibri" w:hAnsi="Calibri" w:cs="Calibri"/>
        </w:rPr>
        <w:t>k časti A.1 Pokyny pre záujemcov/uchádzačov týchto SP</w:t>
      </w:r>
      <w:r w:rsidR="007C269E" w:rsidRPr="00BE7DF1">
        <w:rPr>
          <w:rFonts w:ascii="Calibri" w:hAnsi="Calibri" w:cs="Calibri"/>
        </w:rPr>
        <w:t xml:space="preserve"> (</w:t>
      </w:r>
      <w:r w:rsidRPr="00BE7DF1">
        <w:rPr>
          <w:rFonts w:ascii="Calibri" w:hAnsi="Calibri" w:cs="Calibri"/>
        </w:rPr>
        <w:t>ak sa uplatňuje, musí byť súčasťou ponuky</w:t>
      </w:r>
      <w:r w:rsidR="007C269E" w:rsidRPr="00BE7DF1">
        <w:rPr>
          <w:rFonts w:ascii="Calibri" w:hAnsi="Calibri" w:cs="Calibri"/>
        </w:rPr>
        <w:t>)</w:t>
      </w:r>
      <w:r w:rsidRPr="00BE7DF1">
        <w:rPr>
          <w:rFonts w:ascii="Calibri" w:hAnsi="Calibri" w:cs="Calibri"/>
        </w:rPr>
        <w:t>.</w:t>
      </w:r>
    </w:p>
    <w:p w14:paraId="56DE51C1" w14:textId="73BFA675" w:rsidR="00642708" w:rsidRPr="00BE7DF1" w:rsidRDefault="006C2AF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Doklady preukazujúce splnenie podmienok účasti</w:t>
      </w:r>
      <w:r w:rsidRPr="00BE7DF1">
        <w:rPr>
          <w:rFonts w:ascii="Calibri" w:hAnsi="Calibri" w:cs="Calibri"/>
        </w:rPr>
        <w:t xml:space="preserve"> týkajúce sa osobného postavenia, finančného a ekonomického postavenia a technickej spôsobilosti alebo odbornej spôsobilosti, uvedených v Oznámení a v</w:t>
      </w:r>
      <w:r w:rsidR="00125098" w:rsidRPr="00BE7DF1">
        <w:rPr>
          <w:rFonts w:ascii="Calibri" w:hAnsi="Calibri" w:cs="Calibri"/>
        </w:rPr>
        <w:t> </w:t>
      </w:r>
      <w:r w:rsidRPr="00BE7DF1">
        <w:rPr>
          <w:rFonts w:ascii="Calibri" w:hAnsi="Calibri" w:cs="Calibri"/>
        </w:rPr>
        <w:t>SP</w:t>
      </w:r>
      <w:r w:rsidR="00125098" w:rsidRPr="00BE7DF1">
        <w:rPr>
          <w:rFonts w:ascii="Calibri" w:hAnsi="Calibri" w:cs="Calibri"/>
        </w:rPr>
        <w:t xml:space="preserve"> v časti A.3</w:t>
      </w:r>
      <w:r w:rsidR="001D0D08">
        <w:rPr>
          <w:rFonts w:ascii="Calibri" w:hAnsi="Calibri" w:cs="Calibri"/>
        </w:rPr>
        <w:t>,</w:t>
      </w:r>
      <w:r w:rsidR="00642708" w:rsidRPr="00BE7DF1">
        <w:rPr>
          <w:rFonts w:ascii="Calibri" w:hAnsi="Calibri" w:cs="Calibri"/>
        </w:rPr>
        <w:t xml:space="preserve"> Prílohu č. 1 Čestné vyhlásenie uchádzača podľa § 32 ods. 1 písm. a) v spojení s ods. 7 </w:t>
      </w:r>
      <w:r w:rsidR="0016766F" w:rsidRPr="00BE7DF1">
        <w:rPr>
          <w:rFonts w:ascii="Calibri" w:hAnsi="Calibri" w:cs="Calibri"/>
        </w:rPr>
        <w:t>ZVO</w:t>
      </w:r>
      <w:r w:rsidR="00642708" w:rsidRPr="00BE7DF1">
        <w:rPr>
          <w:rFonts w:ascii="Calibri" w:hAnsi="Calibri" w:cs="Calibri"/>
        </w:rPr>
        <w:t xml:space="preserve"> k časti A.3 týchto SP</w:t>
      </w:r>
      <w:r w:rsidR="001D0D08">
        <w:rPr>
          <w:rFonts w:ascii="Calibri" w:hAnsi="Calibri" w:cs="Calibri"/>
        </w:rPr>
        <w:t>, Prílohu č. 2 Zoznam kľúčových expertov k časti A. 3 týchto SP a Prílohu č. 3 Referenčný list kľúčového exterta k časti A.3 týchto SP</w:t>
      </w:r>
      <w:r w:rsidRPr="00BE7DF1">
        <w:rPr>
          <w:rFonts w:ascii="Calibri" w:hAnsi="Calibri" w:cs="Calibri"/>
        </w:rPr>
        <w:t xml:space="preserve">, prostredníctvom ktorých </w:t>
      </w:r>
      <w:r w:rsidR="00642708" w:rsidRPr="00BE7DF1">
        <w:rPr>
          <w:rFonts w:ascii="Calibri" w:hAnsi="Calibri" w:cs="Calibri"/>
        </w:rPr>
        <w:t>uchádzač</w:t>
      </w:r>
      <w:r w:rsidRPr="00BE7DF1">
        <w:rPr>
          <w:rFonts w:ascii="Calibri" w:hAnsi="Calibri" w:cs="Calibri"/>
        </w:rPr>
        <w:t xml:space="preserve"> preukazuje splnenie podmienok účasti vo verejnom obstarávaní. </w:t>
      </w:r>
    </w:p>
    <w:p w14:paraId="4A514DC1" w14:textId="3E9AE209" w:rsidR="006C2AF4" w:rsidRPr="00BE7DF1" w:rsidRDefault="006C2AF4" w:rsidP="00815970">
      <w:pPr>
        <w:pStyle w:val="Odsekzoznamu"/>
        <w:autoSpaceDE w:val="0"/>
        <w:autoSpaceDN w:val="0"/>
        <w:spacing w:after="120"/>
        <w:ind w:left="540"/>
        <w:jc w:val="both"/>
        <w:rPr>
          <w:rFonts w:ascii="Calibri" w:hAnsi="Calibri" w:cs="Calibri"/>
        </w:rPr>
      </w:pPr>
      <w:r w:rsidRPr="00BE7DF1">
        <w:rPr>
          <w:rFonts w:ascii="Calibri" w:hAnsi="Calibri" w:cs="Calibri"/>
          <w:b/>
        </w:rPr>
        <w:t>Ho</w:t>
      </w:r>
      <w:r w:rsidR="00294353" w:rsidRPr="00BE7DF1">
        <w:rPr>
          <w:rFonts w:ascii="Calibri" w:hAnsi="Calibri" w:cs="Calibri"/>
          <w:b/>
        </w:rPr>
        <w:t>s</w:t>
      </w:r>
      <w:r w:rsidRPr="00BE7DF1">
        <w:rPr>
          <w:rFonts w:ascii="Calibri" w:hAnsi="Calibri" w:cs="Calibri"/>
          <w:b/>
        </w:rPr>
        <w:t>podársky subjekt/záujemca/uchádzač môže podľa § 39</w:t>
      </w:r>
      <w:r w:rsidRPr="00BE7DF1">
        <w:rPr>
          <w:rFonts w:ascii="Calibri" w:hAnsi="Calibri" w:cs="Calibri"/>
        </w:rPr>
        <w:t xml:space="preserve"> zákona doklady na preukázanie podmienok účasti predbežne nahradiť:</w:t>
      </w:r>
    </w:p>
    <w:p w14:paraId="2C20B12B" w14:textId="7C150751" w:rsidR="006C2AF4" w:rsidRPr="00BE7DF1" w:rsidRDefault="006C2AF4" w:rsidP="00815970">
      <w:pPr>
        <w:autoSpaceDE w:val="0"/>
        <w:autoSpaceDN w:val="0"/>
        <w:spacing w:line="240" w:lineRule="auto"/>
        <w:ind w:left="567"/>
        <w:jc w:val="both"/>
        <w:rPr>
          <w:rFonts w:cs="Calibri"/>
          <w:noProof/>
        </w:rPr>
      </w:pPr>
      <w:r w:rsidRPr="00BE7DF1">
        <w:rPr>
          <w:rFonts w:cs="Calibri"/>
          <w:noProof/>
        </w:rPr>
        <w:t xml:space="preserve">Jednotným európskym dokumentom (ďalej len </w:t>
      </w:r>
      <w:r w:rsidRPr="00BE7DF1">
        <w:rPr>
          <w:rFonts w:cs="Calibri"/>
          <w:b/>
          <w:noProof/>
        </w:rPr>
        <w:t>„JED“</w:t>
      </w:r>
      <w:r w:rsidRPr="00BE7DF1">
        <w:rPr>
          <w:rFonts w:cs="Calibri"/>
          <w:noProof/>
        </w:rPr>
        <w:t xml:space="preserve">) podľa § 39 zákona, spĺňajúcim náležitosti podľa § 39 ods. 2 zákona </w:t>
      </w:r>
    </w:p>
    <w:p w14:paraId="7D39801B" w14:textId="19B5C0C5" w:rsidR="006C2AF4" w:rsidRPr="00BE7DF1" w:rsidRDefault="006C2AF4"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 xml:space="preserve">JED tvorí Prílohu č. 2 k časti </w:t>
      </w:r>
      <w:r w:rsidR="00520271" w:rsidRPr="00BE7DF1">
        <w:rPr>
          <w:rFonts w:ascii="Calibri" w:hAnsi="Calibri" w:cs="Calibri"/>
        </w:rPr>
        <w:t>A.1 Pokyny pre záujemcov/uchádzačov</w:t>
      </w:r>
      <w:r w:rsidRPr="00BE7DF1">
        <w:rPr>
          <w:rFonts w:ascii="Calibri" w:hAnsi="Calibri" w:cs="Calibri"/>
        </w:rPr>
        <w:t xml:space="preserve"> týchto SP. Hopodársky subjekt/záujemca/uchádzač vyplní časti I. až III. JED-u, zároveň mu je umožnené</w:t>
      </w:r>
      <w:r w:rsidRPr="00BE7DF1">
        <w:rPr>
          <w:rFonts w:ascii="Calibri" w:hAnsi="Calibri" w:cs="Calibri"/>
          <w:b/>
        </w:rPr>
        <w:t xml:space="preserve"> vyplniť len oddiel α (alpha): GLOBÁLNY ÚDAJ PRE VŠETKY PODMIENKY ÚČASTI časti IV. JED-u</w:t>
      </w:r>
      <w:r w:rsidRPr="00BE7DF1">
        <w:rPr>
          <w:rFonts w:ascii="Calibri" w:hAnsi="Calibri" w:cs="Calibri"/>
        </w:rPr>
        <w:t xml:space="preserve"> bez toho, aby musel vyplniť iné oddiely časti IV. JED-u.</w:t>
      </w:r>
    </w:p>
    <w:p w14:paraId="21F48292" w14:textId="77777777"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BE7DF1">
        <w:rPr>
          <w:rFonts w:ascii="Calibri" w:hAnsi="Calibri" w:cs="Calibri"/>
        </w:rPr>
        <w:t xml:space="preserve">. </w:t>
      </w:r>
    </w:p>
    <w:p w14:paraId="3C41F122" w14:textId="61542910"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b/>
        </w:rPr>
      </w:pPr>
      <w:r w:rsidRPr="00BE7DF1">
        <w:rPr>
          <w:rFonts w:ascii="Calibri" w:hAnsi="Calibri" w:cs="Calibri"/>
        </w:rPr>
        <w:lastRenderedPageBreak/>
        <w:t xml:space="preserve">V prípade, </w:t>
      </w:r>
      <w:r w:rsidRPr="00BE7DF1">
        <w:rPr>
          <w:rFonts w:ascii="Calibri" w:hAnsi="Calibri" w:cs="Calibri"/>
          <w:b/>
        </w:rPr>
        <w:t>ak uchádzača</w:t>
      </w:r>
      <w:r w:rsidRPr="00BE7DF1">
        <w:rPr>
          <w:rFonts w:ascii="Calibri" w:hAnsi="Calibri" w:cs="Calibri"/>
        </w:rPr>
        <w:t xml:space="preserve"> tvorí </w:t>
      </w:r>
      <w:r w:rsidRPr="00BE7DF1">
        <w:rPr>
          <w:rFonts w:ascii="Calibri" w:hAnsi="Calibri" w:cs="Calibri"/>
          <w:b/>
        </w:rPr>
        <w:t>skupina dodávateľov</w:t>
      </w:r>
      <w:r w:rsidRPr="00BE7DF1">
        <w:rPr>
          <w:rFonts w:ascii="Calibri" w:hAnsi="Calibri" w:cs="Calibri"/>
        </w:rPr>
        <w:t xml:space="preserve"> zúčastnená vo verejnom obstarávaní, ktorá predkladá ponuku, uchádzač/záujemca </w:t>
      </w:r>
      <w:r w:rsidRPr="00BE7DF1">
        <w:rPr>
          <w:rFonts w:ascii="Calibri" w:hAnsi="Calibri" w:cs="Calibri"/>
          <w:b/>
        </w:rPr>
        <w:t>vyplní a predloží samostatný  JED s požadovanými informáciami za  každého člena skupiny dodávateľov</w:t>
      </w:r>
      <w:r w:rsidR="006C2AF4" w:rsidRPr="00BE7DF1">
        <w:rPr>
          <w:rFonts w:ascii="Calibri" w:hAnsi="Calibri" w:cs="Calibri"/>
          <w:b/>
        </w:rPr>
        <w:t>.</w:t>
      </w:r>
    </w:p>
    <w:p w14:paraId="48CC73E0" w14:textId="6840D90C"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BE7DF1">
        <w:rPr>
          <w:rFonts w:ascii="Calibri" w:hAnsi="Calibri" w:cs="Calibri"/>
        </w:rPr>
        <w:t>.</w:t>
      </w:r>
    </w:p>
    <w:p w14:paraId="66864000" w14:textId="38EA5D9F"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bookmarkStart w:id="28" w:name="_Hlk119508286"/>
      <w:r w:rsidRPr="00BE7DF1">
        <w:rPr>
          <w:rFonts w:ascii="Calibri" w:hAnsi="Calibri" w:cs="Calibr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BE7DF1">
        <w:rPr>
          <w:rFonts w:ascii="Calibri" w:hAnsi="Calibri" w:cs="Calibri"/>
        </w:rPr>
        <w:t>.</w:t>
      </w:r>
      <w:bookmarkEnd w:id="28"/>
    </w:p>
    <w:p w14:paraId="5041189F" w14:textId="60FC42EF" w:rsidR="001D0D08" w:rsidRPr="001D0D08" w:rsidRDefault="00FE41E6" w:rsidP="001D0D08">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BE7DF1">
        <w:rPr>
          <w:rFonts w:ascii="Calibri" w:hAnsi="Calibri" w:cs="Calibri"/>
        </w:rPr>
        <w:t>.</w:t>
      </w:r>
    </w:p>
    <w:p w14:paraId="69CE6E39" w14:textId="77777777" w:rsidR="000A23C7" w:rsidRPr="00BE7DF1" w:rsidRDefault="000A23C7" w:rsidP="00815970">
      <w:pPr>
        <w:autoSpaceDE w:val="0"/>
        <w:autoSpaceDN w:val="0"/>
        <w:spacing w:after="120" w:line="240" w:lineRule="auto"/>
        <w:jc w:val="both"/>
        <w:rPr>
          <w:rFonts w:cs="Calibri"/>
          <w:b/>
          <w:u w:val="single"/>
        </w:rPr>
      </w:pPr>
    </w:p>
    <w:p w14:paraId="16B5A7D7" w14:textId="77777777" w:rsidR="00C1381B" w:rsidRPr="00BE7DF1" w:rsidRDefault="00C1381B" w:rsidP="00815970">
      <w:pPr>
        <w:pStyle w:val="Nadpis3"/>
        <w:ind w:left="567" w:hanging="567"/>
        <w:rPr>
          <w:rFonts w:ascii="Calibri" w:hAnsi="Calibri" w:cs="Calibri"/>
          <w:sz w:val="22"/>
          <w:szCs w:val="22"/>
        </w:rPr>
      </w:pPr>
      <w:bookmarkStart w:id="29" w:name="_Toc461981370"/>
      <w:r w:rsidRPr="00BE7DF1">
        <w:rPr>
          <w:rFonts w:ascii="Calibri" w:hAnsi="Calibri" w:cs="Calibri"/>
          <w:sz w:val="22"/>
          <w:szCs w:val="22"/>
        </w:rPr>
        <w:t>Náklady na prípravu ponuky</w:t>
      </w:r>
      <w:bookmarkEnd w:id="29"/>
    </w:p>
    <w:p w14:paraId="51F4B3CD"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33A2B15D" w14:textId="77777777" w:rsidR="00C1381B" w:rsidRPr="00BE7DF1" w:rsidRDefault="00C1381B" w:rsidP="00815970">
      <w:pPr>
        <w:numPr>
          <w:ilvl w:val="1"/>
          <w:numId w:val="8"/>
        </w:numPr>
        <w:autoSpaceDE w:val="0"/>
        <w:autoSpaceDN w:val="0"/>
        <w:spacing w:after="60" w:line="240" w:lineRule="auto"/>
        <w:ind w:left="567" w:hanging="567"/>
        <w:jc w:val="both"/>
        <w:rPr>
          <w:rFonts w:cs="Calibri"/>
        </w:rPr>
      </w:pPr>
      <w:r w:rsidRPr="00BE7DF1">
        <w:rPr>
          <w:rFonts w:cs="Calibri"/>
        </w:rPr>
        <w:t xml:space="preserve">Všetky náklady a výdavky spojené s prípravou a predložením ponuky znáša uchádzač bez finančného nároku voči verejnému obstarávateľovi, bez ohľadu na výsledok verejného obstarávania. </w:t>
      </w:r>
    </w:p>
    <w:p w14:paraId="037B1A3A" w14:textId="6F8B9A1E" w:rsidR="00232D7A" w:rsidRPr="00BE7DF1" w:rsidRDefault="00D85D66" w:rsidP="00815970">
      <w:pPr>
        <w:numPr>
          <w:ilvl w:val="1"/>
          <w:numId w:val="8"/>
        </w:numPr>
        <w:autoSpaceDE w:val="0"/>
        <w:autoSpaceDN w:val="0"/>
        <w:spacing w:after="60" w:line="240" w:lineRule="auto"/>
        <w:ind w:left="567" w:hanging="567"/>
        <w:jc w:val="both"/>
        <w:rPr>
          <w:rFonts w:cs="Calibri"/>
        </w:rPr>
      </w:pPr>
      <w:r w:rsidRPr="00BE7DF1">
        <w:rPr>
          <w:rFonts w:cs="Calibri"/>
        </w:rPr>
        <w:t>Ponuky predložené elektronicky v lehote na predkladanie ponúk sa počas plynutia lehoty viazanosti ponúk a po uplynutí lehoty viazanosti ponúk</w:t>
      </w:r>
      <w:r w:rsidR="0029615A" w:rsidRPr="00BE7DF1">
        <w:rPr>
          <w:rFonts w:cs="Calibri"/>
        </w:rPr>
        <w:t>, resp. predĺženej lehoty viazanosti ponúk uchádzačom nevracajú</w:t>
      </w:r>
      <w:r w:rsidR="00A509E2" w:rsidRPr="00BE7DF1">
        <w:rPr>
          <w:rFonts w:cs="Calibri"/>
        </w:rPr>
        <w:t>.</w:t>
      </w:r>
      <w:r w:rsidRPr="00BE7DF1">
        <w:rPr>
          <w:rFonts w:cs="Calibri"/>
        </w:rPr>
        <w:t xml:space="preserve"> Zostávajú uložené v predmetnej zákazke vytvorenej v systéme JOSEPHINE</w:t>
      </w:r>
      <w:r w:rsidRPr="00BE7DF1" w:rsidDel="009C1E19">
        <w:rPr>
          <w:rFonts w:cs="Calibri"/>
        </w:rPr>
        <w:t xml:space="preserve"> </w:t>
      </w:r>
      <w:r w:rsidRPr="00BE7DF1">
        <w:rPr>
          <w:rFonts w:cs="Calibri"/>
        </w:rPr>
        <w:t>ako súčasť dokumentácie vyhláseného verejného obstarávania</w:t>
      </w:r>
      <w:r w:rsidR="00DB312D" w:rsidRPr="00BE7DF1">
        <w:rPr>
          <w:rFonts w:cs="Calibri"/>
        </w:rPr>
        <w:t xml:space="preserve">. </w:t>
      </w:r>
      <w:bookmarkStart w:id="30" w:name="_Toc461981371"/>
    </w:p>
    <w:p w14:paraId="415B3B06" w14:textId="0D93A168" w:rsidR="00222825" w:rsidRPr="00BE7DF1" w:rsidRDefault="00222825" w:rsidP="00815970">
      <w:pPr>
        <w:autoSpaceDE w:val="0"/>
        <w:autoSpaceDN w:val="0"/>
        <w:spacing w:after="60" w:line="240" w:lineRule="auto"/>
        <w:ind w:left="720"/>
        <w:jc w:val="both"/>
        <w:rPr>
          <w:rFonts w:cs="Calibri"/>
        </w:rPr>
      </w:pPr>
    </w:p>
    <w:p w14:paraId="1FC14B41" w14:textId="204DE37C" w:rsidR="00323CE9" w:rsidRPr="00BE7DF1" w:rsidRDefault="00323CE9" w:rsidP="00815970">
      <w:pPr>
        <w:autoSpaceDE w:val="0"/>
        <w:autoSpaceDN w:val="0"/>
        <w:spacing w:after="0" w:line="240" w:lineRule="auto"/>
        <w:jc w:val="center"/>
        <w:rPr>
          <w:rFonts w:cs="Calibri"/>
        </w:rPr>
      </w:pPr>
    </w:p>
    <w:p w14:paraId="5570B675" w14:textId="77777777" w:rsidR="00C1381B" w:rsidRPr="00BE7DF1" w:rsidRDefault="00C1381B" w:rsidP="00815970">
      <w:pPr>
        <w:pStyle w:val="Nadpis2"/>
        <w:rPr>
          <w:rFonts w:ascii="Calibri" w:hAnsi="Calibri" w:cs="Calibri"/>
          <w:sz w:val="22"/>
          <w:szCs w:val="22"/>
        </w:rPr>
      </w:pPr>
      <w:r w:rsidRPr="00BE7DF1">
        <w:rPr>
          <w:rFonts w:ascii="Calibri" w:hAnsi="Calibri" w:cs="Calibri"/>
          <w:sz w:val="22"/>
          <w:szCs w:val="22"/>
        </w:rPr>
        <w:t>Časť IV.</w:t>
      </w:r>
      <w:bookmarkEnd w:id="30"/>
    </w:p>
    <w:p w14:paraId="60148908" w14:textId="77777777" w:rsidR="00C1381B" w:rsidRPr="00BE7DF1" w:rsidRDefault="00C1381B" w:rsidP="00815970">
      <w:pPr>
        <w:pStyle w:val="Nadpis2"/>
        <w:rPr>
          <w:rFonts w:ascii="Calibri" w:hAnsi="Calibri" w:cs="Calibri"/>
          <w:sz w:val="22"/>
          <w:szCs w:val="22"/>
        </w:rPr>
      </w:pPr>
      <w:bookmarkStart w:id="31" w:name="_Toc461981372"/>
      <w:r w:rsidRPr="00BE7DF1">
        <w:rPr>
          <w:rFonts w:ascii="Calibri" w:hAnsi="Calibri" w:cs="Calibri"/>
          <w:sz w:val="22"/>
          <w:szCs w:val="22"/>
        </w:rPr>
        <w:t>Predkladanie ponuky</w:t>
      </w:r>
      <w:bookmarkEnd w:id="31"/>
    </w:p>
    <w:p w14:paraId="0ED9F2A4" w14:textId="77777777" w:rsidR="00C1381B" w:rsidRPr="00BE7DF1" w:rsidRDefault="00C1381B" w:rsidP="00815970">
      <w:pPr>
        <w:spacing w:after="0" w:line="240" w:lineRule="auto"/>
        <w:jc w:val="both"/>
        <w:rPr>
          <w:rFonts w:cs="Calibri"/>
          <w:b/>
          <w:bCs/>
        </w:rPr>
      </w:pPr>
    </w:p>
    <w:p w14:paraId="5A3E4549" w14:textId="77777777" w:rsidR="00C1381B" w:rsidRPr="00BE7DF1" w:rsidRDefault="00C1381B" w:rsidP="00815970">
      <w:pPr>
        <w:pStyle w:val="Nadpis3"/>
        <w:ind w:left="567" w:hanging="567"/>
        <w:rPr>
          <w:rFonts w:ascii="Calibri" w:hAnsi="Calibri" w:cs="Calibri"/>
          <w:sz w:val="22"/>
          <w:szCs w:val="22"/>
        </w:rPr>
      </w:pPr>
      <w:bookmarkStart w:id="32" w:name="_Toc461981373"/>
      <w:r w:rsidRPr="00BE7DF1">
        <w:rPr>
          <w:rFonts w:ascii="Calibri" w:hAnsi="Calibri" w:cs="Calibri"/>
          <w:sz w:val="22"/>
          <w:szCs w:val="22"/>
        </w:rPr>
        <w:t>Predloženie ponuky</w:t>
      </w:r>
      <w:bookmarkEnd w:id="32"/>
    </w:p>
    <w:p w14:paraId="21F4D4D8"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48961558" w14:textId="61D5BE36" w:rsidR="00DE70E5" w:rsidRPr="00BE7DF1" w:rsidRDefault="00D85D66" w:rsidP="00815970">
      <w:pPr>
        <w:numPr>
          <w:ilvl w:val="1"/>
          <w:numId w:val="8"/>
        </w:numPr>
        <w:autoSpaceDE w:val="0"/>
        <w:autoSpaceDN w:val="0"/>
        <w:spacing w:after="0" w:line="240" w:lineRule="auto"/>
        <w:ind w:left="567" w:hanging="567"/>
        <w:jc w:val="both"/>
        <w:rPr>
          <w:rFonts w:cs="Calibri"/>
        </w:rPr>
      </w:pPr>
      <w:r w:rsidRPr="00BE7DF1">
        <w:rPr>
          <w:rFonts w:cs="Calibri"/>
        </w:rPr>
        <w:t xml:space="preserve">Uchádzač predloží svoju ponuku </w:t>
      </w:r>
      <w:r w:rsidRPr="00BE7DF1">
        <w:rPr>
          <w:rFonts w:cs="Calibri"/>
          <w:b/>
        </w:rPr>
        <w:t>v elektronickej podobe</w:t>
      </w:r>
      <w:r w:rsidRPr="00BE7DF1">
        <w:rPr>
          <w:rFonts w:cs="Calibri"/>
        </w:rPr>
        <w:t xml:space="preserve"> do systému JOSEPHINE, umiestnenom na webovej adrese: </w:t>
      </w:r>
      <w:hyperlink r:id="rId23" w:history="1">
        <w:r w:rsidRPr="00BE7DF1">
          <w:rPr>
            <w:rStyle w:val="Hypertextovprepojenie"/>
            <w:rFonts w:eastAsia="Calibri" w:cs="Calibri"/>
            <w:color w:val="auto"/>
          </w:rPr>
          <w:t>https://josephine.proebiz.com</w:t>
        </w:r>
      </w:hyperlink>
      <w:r w:rsidRPr="00BE7DF1">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BE7DF1">
        <w:rPr>
          <w:rFonts w:cs="Calibri"/>
        </w:rPr>
        <w:t>át</w:t>
      </w:r>
      <w:r w:rsidR="00DE70E5" w:rsidRPr="00BE7DF1">
        <w:rPr>
          <w:rFonts w:cs="Calibri"/>
        </w:rPr>
        <w:t>.</w:t>
      </w:r>
    </w:p>
    <w:p w14:paraId="40BDB79F" w14:textId="1EDC6A23"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sidRPr="00BE7DF1">
        <w:rPr>
          <w:rFonts w:cs="Calibri"/>
        </w:rPr>
        <w:t>.</w:t>
      </w:r>
    </w:p>
    <w:p w14:paraId="493A22C2" w14:textId="77777777" w:rsidR="00DE70E5" w:rsidRPr="00BE7DF1" w:rsidRDefault="00DE70E5" w:rsidP="00815970">
      <w:pPr>
        <w:numPr>
          <w:ilvl w:val="1"/>
          <w:numId w:val="8"/>
        </w:numPr>
        <w:autoSpaceDE w:val="0"/>
        <w:autoSpaceDN w:val="0"/>
        <w:spacing w:after="0" w:line="240" w:lineRule="auto"/>
        <w:ind w:left="567" w:hanging="567"/>
        <w:jc w:val="both"/>
        <w:rPr>
          <w:rFonts w:cs="Calibri"/>
        </w:rPr>
      </w:pPr>
      <w:r w:rsidRPr="00BE7DF1">
        <w:rPr>
          <w:rFonts w:cs="Calibri"/>
        </w:rPr>
        <w:t>Ak sa tejto zákazky zúčastní skupina dodávateľov:</w:t>
      </w:r>
    </w:p>
    <w:p w14:paraId="565437B4" w14:textId="13FCBA8A" w:rsidR="00DE70E5" w:rsidRPr="00BE7DF1" w:rsidRDefault="00237208" w:rsidP="00815970">
      <w:pPr>
        <w:numPr>
          <w:ilvl w:val="2"/>
          <w:numId w:val="8"/>
        </w:numPr>
        <w:autoSpaceDE w:val="0"/>
        <w:autoSpaceDN w:val="0"/>
        <w:spacing w:after="0" w:line="240" w:lineRule="auto"/>
        <w:ind w:left="1276" w:hanging="709"/>
        <w:jc w:val="both"/>
        <w:rPr>
          <w:rFonts w:cs="Calibri"/>
          <w:b/>
        </w:rPr>
      </w:pPr>
      <w:r w:rsidRPr="00BE7DF1">
        <w:rPr>
          <w:rFonts w:cs="Calibri"/>
        </w:rPr>
        <w:t xml:space="preserve">v jej ponuke </w:t>
      </w:r>
      <w:r w:rsidRPr="00BE7DF1">
        <w:rPr>
          <w:rFonts w:cs="Calibri"/>
          <w:b/>
        </w:rPr>
        <w:t>musí byť uvedený záväzok</w:t>
      </w:r>
      <w:r w:rsidRPr="00BE7DF1">
        <w:rPr>
          <w:rFonts w:cs="Calibri"/>
        </w:rPr>
        <w:t xml:space="preserve">, že táto skupina dodávateľov v prípade prijatia jej ponuky verejným obstarávateľom za účelom riadneho plnenia </w:t>
      </w:r>
      <w:r w:rsidR="00086FAA" w:rsidRPr="00BE7DF1">
        <w:rPr>
          <w:rFonts w:cs="Calibri"/>
        </w:rPr>
        <w:t>Zmlu</w:t>
      </w:r>
      <w:r w:rsidR="00875444" w:rsidRPr="00BE7DF1">
        <w:rPr>
          <w:rFonts w:cs="Calibri"/>
        </w:rPr>
        <w:t>v</w:t>
      </w:r>
      <w:r w:rsidRPr="00BE7DF1">
        <w:rPr>
          <w:rFonts w:cs="Calibri"/>
        </w:rPr>
        <w:t xml:space="preserve">y </w:t>
      </w:r>
      <w:r w:rsidRPr="00BE7DF1">
        <w:rPr>
          <w:rFonts w:cs="Calibri"/>
          <w:b/>
        </w:rPr>
        <w:t xml:space="preserve">vytvorí niektorú z právnych foriem uvedených v bode 18.4 časti </w:t>
      </w:r>
      <w:r w:rsidR="00520271" w:rsidRPr="00BE7DF1">
        <w:rPr>
          <w:rFonts w:cs="Calibri"/>
          <w:b/>
        </w:rPr>
        <w:t>A.1 Pokyny pre záujemcov/uchádzačov</w:t>
      </w:r>
      <w:r w:rsidRPr="00BE7DF1">
        <w:rPr>
          <w:rFonts w:cs="Calibri"/>
          <w:b/>
        </w:rPr>
        <w:t xml:space="preserve"> týchto SP, pričom sa odporúča, aby obsahom jej ponuky bola aspoň zmluva o budúcej zmluve o vytvorení príslušnej právnej formy</w:t>
      </w:r>
      <w:r w:rsidR="00EB20B4" w:rsidRPr="00BE7DF1">
        <w:rPr>
          <w:rFonts w:cs="Calibri"/>
          <w:b/>
        </w:rPr>
        <w:t xml:space="preserve"> alebo </w:t>
      </w:r>
      <w:r w:rsidR="00EB20B4" w:rsidRPr="00BE7DF1">
        <w:rPr>
          <w:rFonts w:cs="Calibri"/>
          <w:b/>
        </w:rPr>
        <w:lastRenderedPageBreak/>
        <w:t>predloženie Čestného vyhlásenia skupiny dodávateľov podľa Prílohy č.</w:t>
      </w:r>
      <w:r w:rsidR="00CF588A" w:rsidRPr="00BE7DF1">
        <w:rPr>
          <w:rFonts w:cs="Calibri"/>
          <w:b/>
        </w:rPr>
        <w:t xml:space="preserve"> </w:t>
      </w:r>
      <w:r w:rsidR="00342F76" w:rsidRPr="00BE7DF1">
        <w:rPr>
          <w:rFonts w:cs="Calibri"/>
          <w:b/>
        </w:rPr>
        <w:t>5</w:t>
      </w:r>
      <w:r w:rsidR="00EB20B4" w:rsidRPr="00BE7DF1">
        <w:rPr>
          <w:rFonts w:cs="Calibri"/>
          <w:b/>
        </w:rPr>
        <w:t xml:space="preserve"> časti A.1 týchto SP</w:t>
      </w:r>
      <w:r w:rsidR="00DE70E5" w:rsidRPr="00BE7DF1">
        <w:rPr>
          <w:rFonts w:cs="Calibri"/>
          <w:b/>
        </w:rPr>
        <w:t>;</w:t>
      </w:r>
    </w:p>
    <w:p w14:paraId="77E9DC50" w14:textId="2F4DAE8C" w:rsidR="00DE70E5" w:rsidRPr="00BE7DF1" w:rsidRDefault="00237208" w:rsidP="00815970">
      <w:pPr>
        <w:numPr>
          <w:ilvl w:val="2"/>
          <w:numId w:val="8"/>
        </w:numPr>
        <w:autoSpaceDE w:val="0"/>
        <w:autoSpaceDN w:val="0"/>
        <w:spacing w:after="0" w:line="240" w:lineRule="auto"/>
        <w:ind w:left="1276" w:hanging="709"/>
        <w:jc w:val="both"/>
        <w:rPr>
          <w:rFonts w:cs="Calibri"/>
        </w:rPr>
      </w:pPr>
      <w:r w:rsidRPr="00BE7DF1">
        <w:rPr>
          <w:rFonts w:cs="Calibri"/>
        </w:rPr>
        <w:t>ponuka musí byť podpísaná všetkými členmi skupiny dodávateľov spôsobom, ktorý ich právne zaväzuje</w:t>
      </w:r>
      <w:r w:rsidR="00DE70E5" w:rsidRPr="00BE7DF1">
        <w:rPr>
          <w:rFonts w:cs="Calibri"/>
        </w:rPr>
        <w:t>.</w:t>
      </w:r>
    </w:p>
    <w:p w14:paraId="61B5E6CA" w14:textId="04DA6BFD"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 xml:space="preserve">Za účelom riadneho plnenia </w:t>
      </w:r>
      <w:r w:rsidR="00086FAA" w:rsidRPr="00BE7DF1">
        <w:rPr>
          <w:rFonts w:cs="Calibri"/>
        </w:rPr>
        <w:t>Zmluv</w:t>
      </w:r>
      <w:r w:rsidRPr="00BE7DF1">
        <w:rPr>
          <w:rFonts w:cs="Calibri"/>
        </w:rPr>
        <w:t xml:space="preserve">y skupina dodávateľov vytvorí v prípade prijatia jej ponuky </w:t>
      </w:r>
      <w:r w:rsidR="00342F76" w:rsidRPr="00BE7DF1">
        <w:rPr>
          <w:rFonts w:cs="Calibri"/>
        </w:rPr>
        <w:t xml:space="preserve">určitú právnu formu, napríklad </w:t>
      </w:r>
      <w:r w:rsidRPr="00BE7DF1">
        <w:rPr>
          <w:rFonts w:cs="Calibri"/>
        </w:rPr>
        <w:t xml:space="preserve">zoskupenie bez právnej subjektivity </w:t>
      </w:r>
      <w:r w:rsidR="00342F76" w:rsidRPr="00BE7DF1">
        <w:rPr>
          <w:rFonts w:cs="Calibri"/>
        </w:rPr>
        <w:t>(</w:t>
      </w:r>
      <w:r w:rsidRPr="00BE7DF1">
        <w:rPr>
          <w:rFonts w:cs="Calibri"/>
        </w:rPr>
        <w:t>napr. združenie bez právnej subjektivity podľa § 829 Občianskeho zákonníka</w:t>
      </w:r>
      <w:r w:rsidR="00342F76" w:rsidRPr="00BE7DF1">
        <w:rPr>
          <w:rFonts w:cs="Calibri"/>
        </w:rPr>
        <w:t>)</w:t>
      </w:r>
      <w:r w:rsidRPr="00BE7DF1">
        <w:rPr>
          <w:rFonts w:cs="Calibri"/>
        </w:rPr>
        <w:t xml:space="preserve"> alebo niektorú z obchodných spoločností podľa </w:t>
      </w:r>
      <w:r w:rsidR="00342F76" w:rsidRPr="00BE7DF1">
        <w:rPr>
          <w:rFonts w:cs="Calibri"/>
        </w:rPr>
        <w:t xml:space="preserve">§ 56 ods. 1 </w:t>
      </w:r>
      <w:r w:rsidRPr="00BE7DF1">
        <w:rPr>
          <w:rFonts w:cs="Calibri"/>
        </w:rPr>
        <w:t>Obchodného zákonníka</w:t>
      </w:r>
      <w:r w:rsidR="00342F76" w:rsidRPr="00BE7DF1">
        <w:rPr>
          <w:rFonts w:cs="Calibri"/>
        </w:rPr>
        <w:t>.</w:t>
      </w:r>
    </w:p>
    <w:p w14:paraId="1A63CBCC" w14:textId="16AD9DB2"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 xml:space="preserve">Ak skupina dodávateľov vytvorí v súlade s predchádzajúcim bodom niektorú z právnych foriem tam  uvedených, pred uzatvorením </w:t>
      </w:r>
      <w:r w:rsidR="00086FAA" w:rsidRPr="00BE7DF1">
        <w:rPr>
          <w:rFonts w:cs="Calibri"/>
        </w:rPr>
        <w:t>Zmluv</w:t>
      </w:r>
      <w:r w:rsidRPr="00BE7DF1">
        <w:rPr>
          <w:rFonts w:cs="Calibri"/>
        </w:rPr>
        <w:t>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BE7DF1">
        <w:rPr>
          <w:rFonts w:cs="Calibri"/>
        </w:rPr>
        <w:t>.</w:t>
      </w:r>
    </w:p>
    <w:p w14:paraId="018E009E" w14:textId="1CB3F8E9" w:rsidR="00DE70E5" w:rsidRPr="00BE7DF1" w:rsidRDefault="003C7170" w:rsidP="00815970">
      <w:pPr>
        <w:numPr>
          <w:ilvl w:val="1"/>
          <w:numId w:val="8"/>
        </w:numPr>
        <w:autoSpaceDE w:val="0"/>
        <w:autoSpaceDN w:val="0"/>
        <w:spacing w:after="0" w:line="240" w:lineRule="auto"/>
        <w:ind w:left="567" w:hanging="567"/>
        <w:jc w:val="both"/>
        <w:rPr>
          <w:rFonts w:cs="Calibri"/>
        </w:rPr>
      </w:pPr>
      <w:r w:rsidRPr="00BE7DF1">
        <w:rPr>
          <w:rFonts w:cs="Calibri"/>
        </w:rPr>
        <w:t>V prípade zoskupenia bez právnej subjektivity zmluva o vytvorení tohto zoskupenia musí obsahovať</w:t>
      </w:r>
      <w:r w:rsidR="00DE70E5" w:rsidRPr="00BE7DF1">
        <w:rPr>
          <w:rFonts w:cs="Calibri"/>
        </w:rPr>
        <w:t>:</w:t>
      </w:r>
    </w:p>
    <w:p w14:paraId="3FBA6705" w14:textId="221CA5F6" w:rsidR="00DE70E5" w:rsidRPr="00BE7DF1" w:rsidRDefault="003C7170" w:rsidP="00815970">
      <w:pPr>
        <w:numPr>
          <w:ilvl w:val="2"/>
          <w:numId w:val="8"/>
        </w:numPr>
        <w:autoSpaceDE w:val="0"/>
        <w:autoSpaceDN w:val="0"/>
        <w:spacing w:after="0" w:line="240" w:lineRule="auto"/>
        <w:ind w:left="1276" w:hanging="709"/>
        <w:jc w:val="both"/>
        <w:rPr>
          <w:rFonts w:cs="Calibri"/>
        </w:rPr>
      </w:pPr>
      <w:r w:rsidRPr="00BE7DF1">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BE7DF1">
        <w:rPr>
          <w:rFonts w:cs="Calibri"/>
        </w:rPr>
        <w:t xml:space="preserve"> </w:t>
      </w:r>
      <w:r w:rsidR="0050609D" w:rsidRPr="00BE7DF1">
        <w:rPr>
          <w:rFonts w:cs="Calibri"/>
        </w:rPr>
        <w:t>zmluvy</w:t>
      </w:r>
      <w:r w:rsidR="00DE70E5" w:rsidRPr="00BE7DF1">
        <w:rPr>
          <w:rFonts w:cs="Calibri"/>
        </w:rPr>
        <w:t>;</w:t>
      </w:r>
    </w:p>
    <w:p w14:paraId="6D0EF871" w14:textId="77777777" w:rsidR="00DE70E5" w:rsidRPr="00BE7DF1" w:rsidRDefault="00DE70E5" w:rsidP="00815970">
      <w:pPr>
        <w:numPr>
          <w:ilvl w:val="2"/>
          <w:numId w:val="8"/>
        </w:numPr>
        <w:autoSpaceDE w:val="0"/>
        <w:autoSpaceDN w:val="0"/>
        <w:spacing w:after="0" w:line="240" w:lineRule="auto"/>
        <w:ind w:left="1276" w:hanging="709"/>
        <w:jc w:val="both"/>
        <w:rPr>
          <w:rFonts w:cs="Calibri"/>
        </w:rPr>
      </w:pPr>
      <w:r w:rsidRPr="00BE7DF1">
        <w:rPr>
          <w:rFonts w:cs="Calibri"/>
        </w:rPr>
        <w:t xml:space="preserve">percentuálny podiel na zákazke, ktorí uskutočnia jednotliví účastníci zoskupenia, a uvedenie druhu podielu podľa konkrétnej činnosti, </w:t>
      </w:r>
    </w:p>
    <w:p w14:paraId="725DF33F" w14:textId="27EDBEDD" w:rsidR="00AF6B5F" w:rsidRPr="00BE7DF1" w:rsidRDefault="003C7170" w:rsidP="00815970">
      <w:pPr>
        <w:numPr>
          <w:ilvl w:val="2"/>
          <w:numId w:val="8"/>
        </w:numPr>
        <w:autoSpaceDE w:val="0"/>
        <w:autoSpaceDN w:val="0"/>
        <w:spacing w:after="0" w:line="240" w:lineRule="auto"/>
        <w:ind w:left="1276" w:hanging="709"/>
        <w:jc w:val="both"/>
        <w:rPr>
          <w:rFonts w:cs="Calibri"/>
        </w:rPr>
      </w:pPr>
      <w:r w:rsidRPr="00BE7DF1">
        <w:rPr>
          <w:rFonts w:cs="Calibri"/>
        </w:rPr>
        <w:t xml:space="preserve">prehlásenie, že </w:t>
      </w:r>
      <w:r w:rsidRPr="00BE7DF1">
        <w:rPr>
          <w:rFonts w:cs="Calibri"/>
          <w:b/>
        </w:rPr>
        <w:t xml:space="preserve">účastníci zoskupenia ručia spoločne a nerozdielne za záväzky voči verejnému obstarávateľovi, vzniknuté v súvislosti s plnením </w:t>
      </w:r>
      <w:r w:rsidR="00086FAA" w:rsidRPr="00BE7DF1">
        <w:rPr>
          <w:rFonts w:cs="Calibri"/>
          <w:b/>
        </w:rPr>
        <w:t>Zmluv</w:t>
      </w:r>
      <w:r w:rsidRPr="00BE7DF1">
        <w:rPr>
          <w:rFonts w:cs="Calibri"/>
          <w:b/>
        </w:rPr>
        <w:t>y</w:t>
      </w:r>
      <w:r w:rsidR="00DE70E5" w:rsidRPr="00BE7DF1">
        <w:rPr>
          <w:rFonts w:cs="Calibri"/>
        </w:rPr>
        <w:t>.</w:t>
      </w:r>
    </w:p>
    <w:p w14:paraId="3811CB2D" w14:textId="2165521F" w:rsidR="00323CE9" w:rsidRPr="00BE7DF1" w:rsidRDefault="00323CE9" w:rsidP="00815970">
      <w:pPr>
        <w:autoSpaceDE w:val="0"/>
        <w:autoSpaceDN w:val="0"/>
        <w:spacing w:after="0" w:line="240" w:lineRule="auto"/>
        <w:jc w:val="both"/>
        <w:rPr>
          <w:rFonts w:cs="Calibri"/>
        </w:rPr>
      </w:pPr>
    </w:p>
    <w:p w14:paraId="1DAC619B" w14:textId="77777777" w:rsidR="007008D0" w:rsidRPr="00BE7DF1" w:rsidRDefault="007008D0" w:rsidP="00815970">
      <w:pPr>
        <w:pStyle w:val="Nadpis3"/>
        <w:ind w:left="426" w:hanging="426"/>
        <w:rPr>
          <w:rFonts w:ascii="Calibri" w:hAnsi="Calibri" w:cs="Calibri"/>
          <w:sz w:val="22"/>
          <w:szCs w:val="22"/>
        </w:rPr>
      </w:pPr>
      <w:r w:rsidRPr="00BE7DF1">
        <w:rPr>
          <w:rFonts w:ascii="Calibri" w:hAnsi="Calibri" w:cs="Calibri"/>
          <w:sz w:val="22"/>
          <w:szCs w:val="22"/>
        </w:rPr>
        <w:t>Registrácia a autentifikácia uchádzača</w:t>
      </w:r>
    </w:p>
    <w:p w14:paraId="79292C21" w14:textId="77777777" w:rsidR="007008D0" w:rsidRPr="00BE7DF1" w:rsidRDefault="007008D0" w:rsidP="00815970">
      <w:pPr>
        <w:pStyle w:val="Odsekzoznamu"/>
        <w:numPr>
          <w:ilvl w:val="0"/>
          <w:numId w:val="63"/>
        </w:numPr>
        <w:autoSpaceDE w:val="0"/>
        <w:autoSpaceDN w:val="0"/>
        <w:jc w:val="both"/>
        <w:rPr>
          <w:rFonts w:ascii="Calibri" w:hAnsi="Calibri" w:cs="Calibri"/>
          <w:noProof w:val="0"/>
          <w:vanish/>
        </w:rPr>
      </w:pPr>
    </w:p>
    <w:p w14:paraId="3B8EF05D" w14:textId="77777777" w:rsidR="007008D0" w:rsidRPr="00BE7DF1" w:rsidRDefault="007008D0" w:rsidP="00815970">
      <w:pPr>
        <w:pStyle w:val="Odsekzoznamu"/>
        <w:numPr>
          <w:ilvl w:val="1"/>
          <w:numId w:val="64"/>
        </w:numPr>
        <w:autoSpaceDE w:val="0"/>
        <w:autoSpaceDN w:val="0"/>
        <w:spacing w:after="60"/>
        <w:ind w:hanging="555"/>
        <w:jc w:val="both"/>
        <w:rPr>
          <w:rFonts w:ascii="Calibri" w:hAnsi="Calibri" w:cs="Calibri"/>
        </w:rPr>
      </w:pPr>
      <w:r w:rsidRPr="00BE7DF1">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BE7DF1" w:rsidRDefault="007008D0" w:rsidP="00815970">
      <w:pPr>
        <w:numPr>
          <w:ilvl w:val="1"/>
          <w:numId w:val="64"/>
        </w:numPr>
        <w:autoSpaceDE w:val="0"/>
        <w:autoSpaceDN w:val="0"/>
        <w:spacing w:after="60" w:line="240" w:lineRule="auto"/>
        <w:ind w:hanging="555"/>
        <w:jc w:val="both"/>
        <w:rPr>
          <w:rFonts w:cs="Calibri"/>
        </w:rPr>
      </w:pPr>
      <w:r w:rsidRPr="00BE7DF1">
        <w:rPr>
          <w:rFonts w:cs="Calibri"/>
        </w:rPr>
        <w:t xml:space="preserve">Predkladanie ponúk je umožnené iba autentifikovaným uchádzačom. Autentifikáciu je možné </w:t>
      </w:r>
      <w:r w:rsidR="00F97B35" w:rsidRPr="00BE7DF1">
        <w:rPr>
          <w:rFonts w:cs="Calibri"/>
        </w:rPr>
        <w:t xml:space="preserve">vykonať týmito </w:t>
      </w:r>
      <w:r w:rsidRPr="00BE7DF1">
        <w:rPr>
          <w:rFonts w:cs="Calibri"/>
        </w:rPr>
        <w:t>spôsobmi:</w:t>
      </w:r>
    </w:p>
    <w:p w14:paraId="4870BD2D" w14:textId="77777777" w:rsidR="007008D0" w:rsidRPr="00BE7DF1" w:rsidRDefault="007008D0"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sidRPr="00BE7DF1">
        <w:rPr>
          <w:rFonts w:ascii="Calibri" w:hAnsi="Calibri" w:cs="Calibri"/>
        </w:rPr>
        <w:t>ch dňoch v čase 08:00 – 16:</w:t>
      </w:r>
      <w:r w:rsidR="00F97B35" w:rsidRPr="00BE7DF1">
        <w:rPr>
          <w:rFonts w:ascii="Calibri" w:hAnsi="Calibri" w:cs="Calibri"/>
        </w:rPr>
        <w:t>00 hod. O dokončení autentifikácie je uchádzač informovaný e-mailom;</w:t>
      </w:r>
      <w:r w:rsidRPr="00BE7DF1">
        <w:rPr>
          <w:rFonts w:ascii="Calibri" w:hAnsi="Calibri" w:cs="Calibri"/>
        </w:rPr>
        <w:t xml:space="preserve"> </w:t>
      </w:r>
    </w:p>
    <w:p w14:paraId="28164097" w14:textId="77777777" w:rsidR="00F97B35" w:rsidRPr="00BE7DF1" w:rsidRDefault="00F97B35"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sidRPr="00BE7DF1">
        <w:rPr>
          <w:rFonts w:ascii="Calibri" w:hAnsi="Calibri" w:cs="Calibri"/>
        </w:rPr>
        <w:t>08:00 – 16:</w:t>
      </w:r>
      <w:r w:rsidRPr="00BE7DF1">
        <w:rPr>
          <w:rFonts w:ascii="Calibri" w:hAnsi="Calibri" w:cs="Calibri"/>
        </w:rPr>
        <w:t>00 hod. O dokončení autentifikácie je uchádzač informovaný e-mailom;</w:t>
      </w:r>
    </w:p>
    <w:p w14:paraId="78B8A124" w14:textId="3B354F74" w:rsidR="00F97B35" w:rsidRPr="00BE7DF1" w:rsidRDefault="000025BA"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BE7DF1">
        <w:rPr>
          <w:rFonts w:ascii="Calibri" w:hAnsi="Calibri" w:cs="Calibri"/>
        </w:rPr>
        <w:t>;</w:t>
      </w:r>
    </w:p>
    <w:p w14:paraId="5E0ADC6F" w14:textId="384A3E90" w:rsidR="00F97B35" w:rsidRPr="00BE7DF1" w:rsidRDefault="000025BA"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 xml:space="preserve">vložením plnej moci na kartu užívateľa po registrácii, ktorá je podpísaná elektronickým podpisom štatutára aj splnomocnenou osobou, alebo prešla zaručenou konverziou. </w:t>
      </w:r>
      <w:r w:rsidRPr="00BE7DF1">
        <w:rPr>
          <w:rFonts w:ascii="Calibri" w:hAnsi="Calibri" w:cs="Calibri"/>
        </w:rPr>
        <w:lastRenderedPageBreak/>
        <w:t>Autentifikáciu vykoná poskytovateľ systému JOSEPHINE, a to v pracovných dňoch v čase 8:00 – 16:00 hod. O dokončení autentifikácie je uchádzač informovaný e-mailom</w:t>
      </w:r>
      <w:r w:rsidR="00F97B35" w:rsidRPr="00BE7DF1">
        <w:rPr>
          <w:rFonts w:ascii="Calibri" w:hAnsi="Calibri" w:cs="Calibri"/>
        </w:rPr>
        <w:t>;</w:t>
      </w:r>
      <w:r w:rsidR="00F97B35" w:rsidRPr="00BE7DF1">
        <w:rPr>
          <w:rFonts w:ascii="Calibri" w:hAnsi="Calibri" w:cs="Calibri"/>
        </w:rPr>
        <w:tab/>
      </w:r>
    </w:p>
    <w:p w14:paraId="57B5FBCE" w14:textId="6927F7A4" w:rsidR="007008D0" w:rsidRPr="00BE7DF1" w:rsidRDefault="007008D0" w:rsidP="00815970">
      <w:pPr>
        <w:numPr>
          <w:ilvl w:val="1"/>
          <w:numId w:val="64"/>
        </w:numPr>
        <w:autoSpaceDE w:val="0"/>
        <w:autoSpaceDN w:val="0"/>
        <w:spacing w:after="60" w:line="240" w:lineRule="auto"/>
        <w:ind w:hanging="555"/>
        <w:jc w:val="both"/>
        <w:rPr>
          <w:rFonts w:cs="Calibri"/>
        </w:rPr>
      </w:pPr>
      <w:r w:rsidRPr="00BE7DF1">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D5443EB" w14:textId="00EE1FF5" w:rsidR="0003095A" w:rsidRDefault="0003095A" w:rsidP="00815970">
      <w:pPr>
        <w:autoSpaceDE w:val="0"/>
        <w:autoSpaceDN w:val="0"/>
        <w:spacing w:after="60" w:line="240" w:lineRule="auto"/>
        <w:ind w:left="555"/>
        <w:jc w:val="both"/>
        <w:rPr>
          <w:rFonts w:cs="Calibri"/>
        </w:rPr>
      </w:pPr>
    </w:p>
    <w:p w14:paraId="4205657A" w14:textId="77777777" w:rsidR="00C1381B" w:rsidRPr="00BE7DF1" w:rsidRDefault="007008D0" w:rsidP="00815970">
      <w:pPr>
        <w:pStyle w:val="Nadpis3"/>
        <w:ind w:left="567" w:hanging="567"/>
        <w:rPr>
          <w:rFonts w:ascii="Calibri" w:hAnsi="Calibri" w:cs="Calibri"/>
          <w:sz w:val="22"/>
          <w:szCs w:val="22"/>
        </w:rPr>
      </w:pPr>
      <w:bookmarkStart w:id="33" w:name="_Toc461981375"/>
      <w:r w:rsidRPr="00BE7DF1">
        <w:rPr>
          <w:rFonts w:ascii="Calibri" w:hAnsi="Calibri" w:cs="Calibri"/>
          <w:sz w:val="22"/>
          <w:szCs w:val="22"/>
        </w:rPr>
        <w:t>Lehota</w:t>
      </w:r>
      <w:r w:rsidR="00C1381B" w:rsidRPr="00BE7DF1">
        <w:rPr>
          <w:rFonts w:ascii="Calibri" w:hAnsi="Calibri" w:cs="Calibri"/>
          <w:sz w:val="22"/>
          <w:szCs w:val="22"/>
        </w:rPr>
        <w:t> na predkladanie ponuky</w:t>
      </w:r>
      <w:bookmarkEnd w:id="33"/>
    </w:p>
    <w:p w14:paraId="6412CAD7" w14:textId="56AB863B" w:rsidR="008C68A3" w:rsidRPr="00BE7DF1" w:rsidRDefault="003C7170" w:rsidP="00815970">
      <w:pPr>
        <w:numPr>
          <w:ilvl w:val="1"/>
          <w:numId w:val="66"/>
        </w:numPr>
        <w:autoSpaceDE w:val="0"/>
        <w:autoSpaceDN w:val="0"/>
        <w:spacing w:after="60" w:line="240" w:lineRule="auto"/>
        <w:ind w:left="567" w:hanging="567"/>
        <w:jc w:val="both"/>
        <w:rPr>
          <w:rFonts w:cs="Calibri"/>
          <w:noProof/>
        </w:rPr>
      </w:pPr>
      <w:r w:rsidRPr="00BE7DF1">
        <w:rPr>
          <w:rFonts w:cs="Calibri"/>
        </w:rPr>
        <w:t>Lehota na predkladanie ponuky je uvedená v Oznámení</w:t>
      </w:r>
      <w:r w:rsidR="003F4E2A" w:rsidRPr="00BE7DF1">
        <w:rPr>
          <w:rFonts w:cs="Calibri"/>
          <w:noProof/>
        </w:rPr>
        <w:t>.</w:t>
      </w:r>
    </w:p>
    <w:p w14:paraId="3FFC8BEC" w14:textId="2983304E" w:rsidR="008C68A3" w:rsidRPr="00BE7DF1" w:rsidRDefault="000025BA" w:rsidP="00815970">
      <w:pPr>
        <w:numPr>
          <w:ilvl w:val="1"/>
          <w:numId w:val="66"/>
        </w:numPr>
        <w:autoSpaceDE w:val="0"/>
        <w:autoSpaceDN w:val="0"/>
        <w:spacing w:after="60" w:line="240" w:lineRule="auto"/>
        <w:ind w:left="567" w:hanging="567"/>
        <w:jc w:val="both"/>
        <w:rPr>
          <w:rFonts w:cs="Calibri"/>
          <w:noProof/>
        </w:rPr>
      </w:pPr>
      <w:r w:rsidRPr="00BE7DF1">
        <w:rPr>
          <w:rFonts w:cs="Calibri"/>
          <w:noProof/>
        </w:rPr>
        <w:t>Ponuka uchádzača predložená po uplynutí lehoty na predkladanie ponúk sa nesprístupní</w:t>
      </w:r>
      <w:r w:rsidR="003F4E2A" w:rsidRPr="00BE7DF1">
        <w:rPr>
          <w:rFonts w:cs="Calibri"/>
          <w:noProof/>
        </w:rPr>
        <w:t>.</w:t>
      </w:r>
    </w:p>
    <w:p w14:paraId="5690B333"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08379CE6" w14:textId="75A88ADC" w:rsidR="007560A2" w:rsidRPr="00BE7DF1" w:rsidRDefault="007560A2" w:rsidP="00815970">
      <w:pPr>
        <w:pStyle w:val="Odsekzoznamu"/>
        <w:tabs>
          <w:tab w:val="left" w:pos="1080"/>
        </w:tabs>
        <w:autoSpaceDE w:val="0"/>
        <w:autoSpaceDN w:val="0"/>
        <w:ind w:left="720"/>
        <w:jc w:val="both"/>
        <w:rPr>
          <w:rFonts w:ascii="Calibri" w:hAnsi="Calibri" w:cs="Calibri"/>
        </w:rPr>
      </w:pPr>
    </w:p>
    <w:p w14:paraId="588AD036" w14:textId="77777777" w:rsidR="00C1381B" w:rsidRPr="00BE7DF1" w:rsidRDefault="00C1381B" w:rsidP="00815970">
      <w:pPr>
        <w:pStyle w:val="Nadpis3"/>
        <w:ind w:left="567" w:hanging="567"/>
        <w:rPr>
          <w:rFonts w:ascii="Calibri" w:hAnsi="Calibri" w:cs="Calibri"/>
          <w:sz w:val="22"/>
          <w:szCs w:val="22"/>
        </w:rPr>
      </w:pPr>
      <w:bookmarkStart w:id="34" w:name="_Toc461981376"/>
      <w:r w:rsidRPr="00BE7DF1">
        <w:rPr>
          <w:rFonts w:ascii="Calibri" w:hAnsi="Calibri" w:cs="Calibri"/>
          <w:sz w:val="22"/>
          <w:szCs w:val="22"/>
        </w:rPr>
        <w:t>Doplnenie, zmena a odvolanie ponuky</w:t>
      </w:r>
      <w:bookmarkEnd w:id="34"/>
    </w:p>
    <w:p w14:paraId="60628B58"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3F88A61B" w14:textId="57E43FA9" w:rsidR="00C1381B" w:rsidRPr="00BE7DF1" w:rsidRDefault="003C7170" w:rsidP="00815970">
      <w:pPr>
        <w:pStyle w:val="Odsekzoznamu"/>
        <w:numPr>
          <w:ilvl w:val="1"/>
          <w:numId w:val="65"/>
        </w:numPr>
        <w:autoSpaceDE w:val="0"/>
        <w:autoSpaceDN w:val="0"/>
        <w:spacing w:after="60"/>
        <w:ind w:left="567" w:hanging="567"/>
        <w:jc w:val="both"/>
        <w:rPr>
          <w:rFonts w:ascii="Calibri" w:hAnsi="Calibri" w:cs="Calibri"/>
          <w:noProof w:val="0"/>
        </w:rPr>
      </w:pPr>
      <w:r w:rsidRPr="00BE7DF1">
        <w:rPr>
          <w:rFonts w:ascii="Calibri" w:hAnsi="Calibri" w:cs="Calibri"/>
          <w:noProof w:val="0"/>
        </w:rPr>
        <w:t>Uchádzač môže predloženú ponuku dodatočne doplniť, zmeniť alebo odvolať do uplynutia lehoty na predkladanie ponúk. Doplnenie, zmenu alebo odvolanie ponuk</w:t>
      </w:r>
      <w:r w:rsidR="00A52DA5" w:rsidRPr="00BE7DF1">
        <w:rPr>
          <w:rFonts w:ascii="Calibri" w:hAnsi="Calibri" w:cs="Calibri"/>
          <w:noProof w:val="0"/>
        </w:rPr>
        <w:t xml:space="preserve">y je možné vykonať späť vzatím </w:t>
      </w:r>
      <w:r w:rsidRPr="00BE7DF1">
        <w:rPr>
          <w:rFonts w:ascii="Calibri" w:hAnsi="Calibri" w:cs="Calibri"/>
          <w:noProof w:val="0"/>
        </w:rPr>
        <w:t>pôvodnej ponuky. Uchádzač pri odvolaní ponuky postupuje obdobne ako pri vložení prvotnej ponuky (kliknutím na tlačidlo „Stiahnuť ponuku“ a predložením novej ponuky)</w:t>
      </w:r>
      <w:r w:rsidR="008C68A3" w:rsidRPr="00BE7DF1">
        <w:rPr>
          <w:rFonts w:ascii="Calibri" w:hAnsi="Calibri" w:cs="Calibri"/>
          <w:noProof w:val="0"/>
        </w:rPr>
        <w:t>.</w:t>
      </w:r>
    </w:p>
    <w:p w14:paraId="100585A7" w14:textId="6D5AD0E8" w:rsidR="00323CE9" w:rsidRPr="00BE7DF1" w:rsidRDefault="00EB20B4" w:rsidP="00815970">
      <w:pPr>
        <w:pStyle w:val="Odsekzoznamu"/>
        <w:numPr>
          <w:ilvl w:val="1"/>
          <w:numId w:val="65"/>
        </w:numPr>
        <w:ind w:left="567" w:hanging="567"/>
        <w:jc w:val="both"/>
        <w:rPr>
          <w:rFonts w:ascii="Calibri" w:hAnsi="Calibri" w:cs="Calibri"/>
          <w:noProof w:val="0"/>
        </w:rPr>
      </w:pPr>
      <w:r w:rsidRPr="00BE7DF1">
        <w:rPr>
          <w:rFonts w:ascii="Calibri" w:hAnsi="Calibri" w:cs="Calibri"/>
          <w:noProof w:val="0"/>
        </w:rPr>
        <w:t>Uchádzači sú svojou ponukou viazaní do uplynutia lehoty oznámenej verejným obstarávateľom</w:t>
      </w:r>
      <w:r w:rsidR="008C68A3" w:rsidRPr="00BE7DF1">
        <w:rPr>
          <w:rFonts w:ascii="Calibri" w:hAnsi="Calibri" w:cs="Calibri"/>
          <w:noProof w:val="0"/>
        </w:rPr>
        <w:t xml:space="preserve">. </w:t>
      </w:r>
    </w:p>
    <w:p w14:paraId="17423646" w14:textId="3EF5F31C" w:rsidR="00275FEA" w:rsidRDefault="00275FEA" w:rsidP="00815970">
      <w:pPr>
        <w:pStyle w:val="Nadpis2"/>
        <w:jc w:val="both"/>
        <w:rPr>
          <w:rFonts w:ascii="Calibri" w:hAnsi="Calibri" w:cs="Calibri"/>
          <w:bCs/>
          <w:sz w:val="22"/>
          <w:szCs w:val="22"/>
        </w:rPr>
      </w:pPr>
      <w:bookmarkStart w:id="35" w:name="_Toc461981377"/>
    </w:p>
    <w:p w14:paraId="7C7C5AE0" w14:textId="77777777" w:rsidR="007839BF" w:rsidRPr="007839BF" w:rsidRDefault="007839BF" w:rsidP="007839BF"/>
    <w:p w14:paraId="3EE51EED" w14:textId="21B9BCFD" w:rsidR="000D3C7C" w:rsidRPr="00BE7DF1" w:rsidRDefault="000D3C7C" w:rsidP="00815970">
      <w:pPr>
        <w:pStyle w:val="Nadpis2"/>
        <w:rPr>
          <w:rFonts w:ascii="Calibri" w:hAnsi="Calibri" w:cs="Calibri"/>
          <w:bCs/>
          <w:sz w:val="22"/>
          <w:szCs w:val="22"/>
        </w:rPr>
      </w:pPr>
      <w:r w:rsidRPr="00BE7DF1">
        <w:rPr>
          <w:rFonts w:ascii="Calibri" w:hAnsi="Calibri" w:cs="Calibri"/>
          <w:bCs/>
          <w:sz w:val="22"/>
          <w:szCs w:val="22"/>
        </w:rPr>
        <w:t>Časť V.</w:t>
      </w:r>
      <w:bookmarkEnd w:id="35"/>
    </w:p>
    <w:p w14:paraId="76E039F8" w14:textId="77777777" w:rsidR="000D3C7C" w:rsidRPr="00BE7DF1" w:rsidRDefault="000D3C7C" w:rsidP="00815970">
      <w:pPr>
        <w:pStyle w:val="Nadpis2"/>
        <w:rPr>
          <w:rFonts w:ascii="Calibri" w:hAnsi="Calibri" w:cs="Calibri"/>
          <w:bCs/>
          <w:sz w:val="22"/>
          <w:szCs w:val="22"/>
        </w:rPr>
      </w:pPr>
      <w:bookmarkStart w:id="36" w:name="_Toc461981378"/>
      <w:r w:rsidRPr="00BE7DF1">
        <w:rPr>
          <w:rFonts w:ascii="Calibri" w:hAnsi="Calibri" w:cs="Calibri"/>
          <w:bCs/>
          <w:sz w:val="22"/>
          <w:szCs w:val="22"/>
        </w:rPr>
        <w:t>Otváranie a vyhodnotenie ponúk</w:t>
      </w:r>
      <w:bookmarkEnd w:id="36"/>
    </w:p>
    <w:p w14:paraId="131CD110" w14:textId="77777777" w:rsidR="000D3C7C" w:rsidRPr="00BE7DF1" w:rsidRDefault="000D3C7C" w:rsidP="00815970">
      <w:pPr>
        <w:spacing w:after="0" w:line="240" w:lineRule="auto"/>
        <w:jc w:val="both"/>
        <w:rPr>
          <w:rFonts w:cs="Calibri"/>
        </w:rPr>
      </w:pPr>
    </w:p>
    <w:p w14:paraId="538D10ED" w14:textId="77777777" w:rsidR="000D3C7C" w:rsidRPr="00BE7DF1" w:rsidRDefault="000D3C7C" w:rsidP="00815970">
      <w:pPr>
        <w:pStyle w:val="Nadpis3"/>
        <w:ind w:left="567" w:hanging="567"/>
        <w:rPr>
          <w:rFonts w:ascii="Calibri" w:hAnsi="Calibri" w:cs="Calibri"/>
          <w:sz w:val="22"/>
          <w:szCs w:val="22"/>
        </w:rPr>
      </w:pPr>
      <w:bookmarkStart w:id="37" w:name="_Toc459860071"/>
      <w:bookmarkStart w:id="38" w:name="_Toc461981379"/>
      <w:bookmarkEnd w:id="37"/>
      <w:r w:rsidRPr="00BE7DF1">
        <w:rPr>
          <w:rFonts w:ascii="Calibri" w:hAnsi="Calibri" w:cs="Calibri"/>
          <w:sz w:val="22"/>
          <w:szCs w:val="22"/>
        </w:rPr>
        <w:t>Otváranie ponúk</w:t>
      </w:r>
      <w:bookmarkEnd w:id="38"/>
      <w:r w:rsidR="00BA453E" w:rsidRPr="00BE7DF1">
        <w:rPr>
          <w:rFonts w:ascii="Calibri" w:hAnsi="Calibri" w:cs="Calibri"/>
          <w:sz w:val="22"/>
          <w:szCs w:val="22"/>
        </w:rPr>
        <w:t xml:space="preserve"> (on-line sprístupnenie)</w:t>
      </w:r>
    </w:p>
    <w:p w14:paraId="65CF4430"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5B77DB73" w14:textId="530489BA" w:rsidR="000D3C7C" w:rsidRPr="00BE7DF1" w:rsidRDefault="00F35BBA" w:rsidP="00815970">
      <w:pPr>
        <w:numPr>
          <w:ilvl w:val="1"/>
          <w:numId w:val="65"/>
        </w:numPr>
        <w:autoSpaceDE w:val="0"/>
        <w:autoSpaceDN w:val="0"/>
        <w:spacing w:after="60" w:line="240" w:lineRule="auto"/>
        <w:ind w:left="567" w:hanging="567"/>
        <w:jc w:val="both"/>
        <w:rPr>
          <w:rFonts w:cs="Calibri"/>
        </w:rPr>
      </w:pPr>
      <w:bookmarkStart w:id="39" w:name="_Hlk104902751"/>
      <w:r w:rsidRPr="00BE7DF1">
        <w:rPr>
          <w:rFonts w:cs="Calibri"/>
          <w:b/>
          <w:bCs/>
        </w:rPr>
        <w:t xml:space="preserve">Dátum </w:t>
      </w:r>
      <w:bookmarkEnd w:id="39"/>
      <w:r w:rsidRPr="00BE7DF1">
        <w:rPr>
          <w:rFonts w:cs="Calibri"/>
          <w:b/>
          <w:bCs/>
        </w:rPr>
        <w:t>a hodina otvárania ponúk</w:t>
      </w:r>
      <w:r w:rsidRPr="00BE7DF1">
        <w:rPr>
          <w:rFonts w:cs="Calibri"/>
        </w:rPr>
        <w:t xml:space="preserve"> je uvedená v Oznámení</w:t>
      </w:r>
      <w:r w:rsidR="00EB20B4" w:rsidRPr="00BE7DF1">
        <w:rPr>
          <w:rFonts w:cs="Calibri"/>
        </w:rPr>
        <w:t>, v bode Informácie o predkladaní ponúk alebo žiadostí o účasť, Lehota I, Lehota na predkladanie ponúk</w:t>
      </w:r>
      <w:r w:rsidR="003F4E2A" w:rsidRPr="00BE7DF1">
        <w:rPr>
          <w:rFonts w:cs="Calibri"/>
        </w:rPr>
        <w:t>.</w:t>
      </w:r>
    </w:p>
    <w:p w14:paraId="202AA7D7" w14:textId="4B482082" w:rsidR="007560A2" w:rsidRPr="00BE7DF1" w:rsidRDefault="00D21C6F" w:rsidP="00815970">
      <w:pPr>
        <w:numPr>
          <w:ilvl w:val="1"/>
          <w:numId w:val="65"/>
        </w:numPr>
        <w:autoSpaceDE w:val="0"/>
        <w:autoSpaceDN w:val="0"/>
        <w:spacing w:after="60" w:line="240" w:lineRule="auto"/>
        <w:ind w:left="567" w:hanging="567"/>
        <w:jc w:val="both"/>
        <w:rPr>
          <w:rFonts w:cs="Calibri"/>
        </w:rPr>
      </w:pPr>
      <w:bookmarkStart w:id="40" w:name="_Hlk118968826"/>
      <w:r w:rsidRPr="00BE7DF1">
        <w:rPr>
          <w:rFonts w:cs="Calibri"/>
        </w:rPr>
        <w:t xml:space="preserve">Otváranie ponúk </w:t>
      </w:r>
      <w:bookmarkEnd w:id="40"/>
      <w:r w:rsidRPr="00BE7DF1">
        <w:rPr>
          <w:rFonts w:cs="Calibri"/>
        </w:rPr>
        <w:t>vykoná komisia elektronicky v súlade s § 52 ods. 1 a ods. 2 ZVO</w:t>
      </w:r>
      <w:r w:rsidR="007560A2" w:rsidRPr="00BE7DF1">
        <w:rPr>
          <w:rFonts w:cs="Calibri"/>
        </w:rPr>
        <w:t>.</w:t>
      </w:r>
    </w:p>
    <w:p w14:paraId="1F75AD83" w14:textId="581AA9B5" w:rsidR="003F4E2A" w:rsidRPr="00BE7DF1" w:rsidRDefault="00D21C6F"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BE7DF1">
        <w:rPr>
          <w:rFonts w:cs="Calibri"/>
        </w:rPr>
        <w:t xml:space="preserve">. </w:t>
      </w:r>
    </w:p>
    <w:p w14:paraId="008E3C3B" w14:textId="3C5ABA49" w:rsidR="000D3C7C" w:rsidRPr="00BE7DF1" w:rsidRDefault="00D21C6F" w:rsidP="00815970">
      <w:pPr>
        <w:numPr>
          <w:ilvl w:val="1"/>
          <w:numId w:val="65"/>
        </w:numPr>
        <w:autoSpaceDE w:val="0"/>
        <w:autoSpaceDN w:val="0"/>
        <w:spacing w:after="60" w:line="240" w:lineRule="auto"/>
        <w:ind w:left="567" w:hanging="567"/>
        <w:jc w:val="both"/>
        <w:rPr>
          <w:rFonts w:cs="Calibri"/>
        </w:rPr>
      </w:pPr>
      <w:bookmarkStart w:id="41" w:name="_Hlk118969057"/>
      <w:r w:rsidRPr="00BE7DF1">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1"/>
      <w:r w:rsidR="003F4E2A" w:rsidRPr="00BE7DF1">
        <w:rPr>
          <w:rFonts w:cs="Calibri"/>
        </w:rPr>
        <w:t>.</w:t>
      </w:r>
    </w:p>
    <w:p w14:paraId="731CCECF" w14:textId="4C6925B7" w:rsidR="00520271" w:rsidRDefault="00520271" w:rsidP="00815970">
      <w:pPr>
        <w:autoSpaceDE w:val="0"/>
        <w:autoSpaceDN w:val="0"/>
        <w:spacing w:after="60" w:line="240" w:lineRule="auto"/>
        <w:jc w:val="both"/>
        <w:rPr>
          <w:rFonts w:cs="Calibri"/>
        </w:rPr>
      </w:pPr>
    </w:p>
    <w:p w14:paraId="78D8B3DF" w14:textId="77777777" w:rsidR="007839BF" w:rsidRPr="00BE7DF1" w:rsidRDefault="007839BF" w:rsidP="00815970">
      <w:pPr>
        <w:autoSpaceDE w:val="0"/>
        <w:autoSpaceDN w:val="0"/>
        <w:spacing w:after="60" w:line="240" w:lineRule="auto"/>
        <w:jc w:val="both"/>
        <w:rPr>
          <w:rFonts w:cs="Calibri"/>
        </w:rPr>
      </w:pPr>
    </w:p>
    <w:p w14:paraId="5B24728F" w14:textId="77777777" w:rsidR="000D3C7C" w:rsidRPr="00BE7DF1" w:rsidRDefault="000D3C7C" w:rsidP="00815970">
      <w:pPr>
        <w:pStyle w:val="Nadpis3"/>
        <w:ind w:left="567" w:hanging="567"/>
        <w:rPr>
          <w:rFonts w:ascii="Calibri" w:hAnsi="Calibri" w:cs="Calibri"/>
          <w:sz w:val="22"/>
          <w:szCs w:val="22"/>
        </w:rPr>
      </w:pPr>
      <w:bookmarkStart w:id="42" w:name="_Toc461981380"/>
      <w:r w:rsidRPr="00BE7DF1">
        <w:rPr>
          <w:rFonts w:ascii="Calibri" w:hAnsi="Calibri" w:cs="Calibri"/>
          <w:sz w:val="22"/>
          <w:szCs w:val="22"/>
        </w:rPr>
        <w:t>Preskúmanie ponúk</w:t>
      </w:r>
      <w:bookmarkEnd w:id="42"/>
    </w:p>
    <w:p w14:paraId="204BABCC"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120A6E67" w14:textId="563BA71D" w:rsidR="000D3C7C"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zriadi, v súlade s § 51 Zákona, za účelom preskúmania a vyhodnotenia ponúk najmenej trojčlennú komisiu, ktorá začne svoju činnosť otváraním ponúk</w:t>
      </w:r>
      <w:r w:rsidR="00F1494B" w:rsidRPr="00BE7DF1">
        <w:rPr>
          <w:rFonts w:cs="Calibri"/>
        </w:rPr>
        <w:t xml:space="preserve">. </w:t>
      </w:r>
    </w:p>
    <w:p w14:paraId="353A2F39" w14:textId="0B1FBA18" w:rsidR="000D3C7C"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Preskúmanie a vyhodnocovanie ponúk komisiou je neverejné</w:t>
      </w:r>
      <w:r w:rsidR="000D3C7C" w:rsidRPr="00BE7DF1">
        <w:rPr>
          <w:rFonts w:cs="Calibri"/>
        </w:rPr>
        <w:t>.</w:t>
      </w:r>
    </w:p>
    <w:p w14:paraId="14327454" w14:textId="2D52B4F0" w:rsidR="008C68A3"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Komisia v úvode svojej činnosti posúdi zloženie zábezpeky – ak bola požadovaná. Verejný obstarávateľ vylúči ponuku, ak uchádzač nezložil zábezpeku podľa určených podmienok</w:t>
      </w:r>
      <w:r w:rsidR="00CD1626" w:rsidRPr="00BE7DF1">
        <w:rPr>
          <w:rFonts w:cs="Calibri"/>
        </w:rPr>
        <w:t xml:space="preserve">. </w:t>
      </w:r>
    </w:p>
    <w:p w14:paraId="6EA56D17" w14:textId="77777777" w:rsidR="000D3C7C"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Do procesu vyhodnocovania ponúk budú zaradené tie ponuky, ktoré:</w:t>
      </w:r>
    </w:p>
    <w:p w14:paraId="5B56FC7F" w14:textId="77777777"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lastRenderedPageBreak/>
        <w:t xml:space="preserve">boli doručené </w:t>
      </w:r>
      <w:r w:rsidR="00CD1626" w:rsidRPr="00BE7DF1">
        <w:rPr>
          <w:rFonts w:cs="Calibri"/>
        </w:rPr>
        <w:t xml:space="preserve">elektronicky prostredníctvom systému JOSEPHINE </w:t>
      </w:r>
      <w:r w:rsidR="001A7172" w:rsidRPr="00BE7DF1">
        <w:rPr>
          <w:rFonts w:cs="Calibri"/>
        </w:rPr>
        <w:t>v lehote predkladania ponúk,</w:t>
      </w:r>
    </w:p>
    <w:p w14:paraId="332178C4" w14:textId="5E867322"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t xml:space="preserve">obsahujú náležitosti uvedené v bode 16 </w:t>
      </w:r>
      <w:r w:rsidR="00FF5BC1" w:rsidRPr="00BE7DF1">
        <w:rPr>
          <w:rFonts w:cs="Calibri"/>
        </w:rPr>
        <w:t xml:space="preserve">časti </w:t>
      </w:r>
      <w:r w:rsidR="00520271" w:rsidRPr="00BE7DF1">
        <w:rPr>
          <w:rFonts w:cs="Calibri"/>
        </w:rPr>
        <w:t>A.1 Pokyny pre záujemcov/uchádzačov</w:t>
      </w:r>
      <w:r w:rsidRPr="00BE7DF1">
        <w:rPr>
          <w:rFonts w:cs="Calibri"/>
        </w:rPr>
        <w:t xml:space="preserve"> </w:t>
      </w:r>
      <w:r w:rsidR="00F1494B" w:rsidRPr="00BE7DF1">
        <w:rPr>
          <w:rFonts w:cs="Calibri"/>
        </w:rPr>
        <w:t xml:space="preserve">týchto </w:t>
      </w:r>
      <w:r w:rsidRPr="00BE7DF1">
        <w:rPr>
          <w:rFonts w:cs="Calibri"/>
        </w:rPr>
        <w:t>SP,</w:t>
      </w:r>
    </w:p>
    <w:p w14:paraId="2622CEDF" w14:textId="77777777"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t>zodpovedajú požiadavkám a </w:t>
      </w:r>
      <w:r w:rsidR="00F1494B" w:rsidRPr="00BE7DF1">
        <w:rPr>
          <w:rFonts w:cs="Calibri"/>
        </w:rPr>
        <w:t xml:space="preserve">podmienkam uvedeným v Oznámení </w:t>
      </w:r>
      <w:r w:rsidRPr="00BE7DF1">
        <w:rPr>
          <w:rFonts w:cs="Calibri"/>
        </w:rPr>
        <w:t xml:space="preserve">a v týchto </w:t>
      </w:r>
      <w:r w:rsidR="00F1494B" w:rsidRPr="00BE7DF1">
        <w:rPr>
          <w:rFonts w:cs="Calibri"/>
        </w:rPr>
        <w:t>SP.</w:t>
      </w:r>
    </w:p>
    <w:p w14:paraId="2067086C" w14:textId="77777777" w:rsidR="000D3C7C"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Platnou ponukou je ponuka, ktorá zároveň neobsahuje žiadne obmedzenia alebo výhrady, kt</w:t>
      </w:r>
      <w:r w:rsidR="0029050C" w:rsidRPr="00BE7DF1">
        <w:rPr>
          <w:rFonts w:cs="Calibri"/>
        </w:rPr>
        <w:t xml:space="preserve">oré sú v rozpore s požiadavkami </w:t>
      </w:r>
      <w:r w:rsidRPr="00BE7DF1">
        <w:rPr>
          <w:rFonts w:cs="Calibri"/>
        </w:rPr>
        <w:t>a podmienkami uvedenými vere</w:t>
      </w:r>
      <w:r w:rsidR="0029050C" w:rsidRPr="00BE7DF1">
        <w:rPr>
          <w:rFonts w:cs="Calibri"/>
        </w:rPr>
        <w:t xml:space="preserve">jným obstarávateľom v Oznámení </w:t>
      </w:r>
      <w:r w:rsidRPr="00BE7DF1">
        <w:rPr>
          <w:rFonts w:cs="Calibri"/>
        </w:rPr>
        <w:t>a v týchto SP.</w:t>
      </w:r>
    </w:p>
    <w:p w14:paraId="2BBACEAF" w14:textId="5C25C530" w:rsidR="009B0087"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BE7DF1">
        <w:rPr>
          <w:rFonts w:cs="Calibri"/>
        </w:rPr>
        <w:t xml:space="preserve">.  </w:t>
      </w:r>
    </w:p>
    <w:p w14:paraId="3897D2EF" w14:textId="438A7D84" w:rsidR="00416CDB" w:rsidRPr="00BE7DF1" w:rsidRDefault="00416CDB" w:rsidP="00815970">
      <w:pPr>
        <w:spacing w:after="0" w:line="240" w:lineRule="auto"/>
        <w:jc w:val="both"/>
        <w:rPr>
          <w:rFonts w:cs="Calibri"/>
        </w:rPr>
      </w:pPr>
    </w:p>
    <w:p w14:paraId="32FDFE21" w14:textId="5DDEF015" w:rsidR="001324D7" w:rsidRPr="00BE7DF1" w:rsidRDefault="001324D7" w:rsidP="00815970">
      <w:pPr>
        <w:spacing w:after="0" w:line="240" w:lineRule="auto"/>
        <w:jc w:val="both"/>
        <w:rPr>
          <w:rFonts w:cs="Calibri"/>
        </w:rPr>
      </w:pPr>
    </w:p>
    <w:p w14:paraId="3383FFFA" w14:textId="77777777" w:rsidR="000D3C7C" w:rsidRPr="00BE7DF1" w:rsidRDefault="000D3C7C" w:rsidP="00815970">
      <w:pPr>
        <w:pStyle w:val="Nadpis3"/>
        <w:ind w:left="567" w:hanging="567"/>
        <w:rPr>
          <w:rFonts w:ascii="Calibri" w:hAnsi="Calibri" w:cs="Calibri"/>
          <w:sz w:val="22"/>
          <w:szCs w:val="22"/>
        </w:rPr>
      </w:pPr>
      <w:bookmarkStart w:id="43" w:name="_Toc461981381"/>
      <w:r w:rsidRPr="00BE7DF1">
        <w:rPr>
          <w:rFonts w:ascii="Calibri" w:hAnsi="Calibri" w:cs="Calibri"/>
          <w:sz w:val="22"/>
          <w:szCs w:val="22"/>
        </w:rPr>
        <w:t>Dôvernosť procesu verejného obstarávania</w:t>
      </w:r>
      <w:bookmarkEnd w:id="43"/>
    </w:p>
    <w:p w14:paraId="69FFFBE6" w14:textId="77777777" w:rsidR="000D3C7C" w:rsidRPr="00BE7DF1" w:rsidRDefault="000D3C7C" w:rsidP="00815970">
      <w:pPr>
        <w:pStyle w:val="Odsekzoznamu"/>
        <w:numPr>
          <w:ilvl w:val="0"/>
          <w:numId w:val="11"/>
        </w:numPr>
        <w:jc w:val="both"/>
        <w:rPr>
          <w:rFonts w:ascii="Calibri" w:hAnsi="Calibri" w:cs="Calibri"/>
          <w:noProof w:val="0"/>
          <w:vanish/>
        </w:rPr>
      </w:pPr>
    </w:p>
    <w:p w14:paraId="1C6F9DD8" w14:textId="77777777" w:rsidR="000D3C7C" w:rsidRPr="00BE7DF1" w:rsidRDefault="000D3C7C" w:rsidP="00815970">
      <w:pPr>
        <w:pStyle w:val="Odsekzoznamu"/>
        <w:numPr>
          <w:ilvl w:val="0"/>
          <w:numId w:val="11"/>
        </w:numPr>
        <w:jc w:val="both"/>
        <w:rPr>
          <w:rFonts w:ascii="Calibri" w:hAnsi="Calibri" w:cs="Calibri"/>
          <w:noProof w:val="0"/>
          <w:vanish/>
        </w:rPr>
      </w:pPr>
    </w:p>
    <w:p w14:paraId="0107218B" w14:textId="77777777" w:rsidR="000D3C7C" w:rsidRPr="00BE7DF1" w:rsidRDefault="000D3C7C" w:rsidP="00815970">
      <w:pPr>
        <w:pStyle w:val="Odsekzoznamu"/>
        <w:numPr>
          <w:ilvl w:val="0"/>
          <w:numId w:val="11"/>
        </w:numPr>
        <w:jc w:val="both"/>
        <w:rPr>
          <w:rFonts w:ascii="Calibri" w:hAnsi="Calibri" w:cs="Calibri"/>
          <w:noProof w:val="0"/>
          <w:vanish/>
        </w:rPr>
      </w:pPr>
    </w:p>
    <w:p w14:paraId="099E7C35" w14:textId="77777777" w:rsidR="000D3C7C" w:rsidRPr="00BE7DF1" w:rsidRDefault="000D3C7C" w:rsidP="00815970">
      <w:pPr>
        <w:pStyle w:val="Odsekzoznamu"/>
        <w:numPr>
          <w:ilvl w:val="0"/>
          <w:numId w:val="11"/>
        </w:numPr>
        <w:jc w:val="both"/>
        <w:rPr>
          <w:rFonts w:ascii="Calibri" w:hAnsi="Calibri" w:cs="Calibri"/>
          <w:noProof w:val="0"/>
          <w:vanish/>
        </w:rPr>
      </w:pPr>
    </w:p>
    <w:p w14:paraId="200FC543" w14:textId="77777777" w:rsidR="000D3C7C" w:rsidRPr="00BE7DF1" w:rsidRDefault="000D3C7C" w:rsidP="00815970">
      <w:pPr>
        <w:pStyle w:val="Odsekzoznamu"/>
        <w:numPr>
          <w:ilvl w:val="0"/>
          <w:numId w:val="11"/>
        </w:numPr>
        <w:jc w:val="both"/>
        <w:rPr>
          <w:rFonts w:ascii="Calibri" w:hAnsi="Calibri" w:cs="Calibri"/>
          <w:noProof w:val="0"/>
          <w:vanish/>
        </w:rPr>
      </w:pPr>
    </w:p>
    <w:p w14:paraId="180F6FAD" w14:textId="77777777" w:rsidR="000D3C7C" w:rsidRPr="00BE7DF1" w:rsidRDefault="000D3C7C" w:rsidP="00815970">
      <w:pPr>
        <w:pStyle w:val="Odsekzoznamu"/>
        <w:numPr>
          <w:ilvl w:val="0"/>
          <w:numId w:val="11"/>
        </w:numPr>
        <w:jc w:val="both"/>
        <w:rPr>
          <w:rFonts w:ascii="Calibri" w:hAnsi="Calibri" w:cs="Calibri"/>
          <w:noProof w:val="0"/>
          <w:vanish/>
        </w:rPr>
      </w:pPr>
    </w:p>
    <w:p w14:paraId="233BF0E4" w14:textId="77777777" w:rsidR="000D3C7C" w:rsidRPr="00BE7DF1" w:rsidRDefault="000D3C7C" w:rsidP="00815970">
      <w:pPr>
        <w:pStyle w:val="Odsekzoznamu"/>
        <w:numPr>
          <w:ilvl w:val="0"/>
          <w:numId w:val="11"/>
        </w:numPr>
        <w:jc w:val="both"/>
        <w:rPr>
          <w:rFonts w:ascii="Calibri" w:hAnsi="Calibri" w:cs="Calibri"/>
          <w:noProof w:val="0"/>
          <w:vanish/>
        </w:rPr>
      </w:pPr>
    </w:p>
    <w:p w14:paraId="4D951D07" w14:textId="77777777" w:rsidR="000D3C7C" w:rsidRPr="00BE7DF1" w:rsidRDefault="000D3C7C" w:rsidP="00815970">
      <w:pPr>
        <w:pStyle w:val="Odsekzoznamu"/>
        <w:numPr>
          <w:ilvl w:val="0"/>
          <w:numId w:val="11"/>
        </w:numPr>
        <w:jc w:val="both"/>
        <w:rPr>
          <w:rFonts w:ascii="Calibri" w:hAnsi="Calibri" w:cs="Calibri"/>
          <w:noProof w:val="0"/>
          <w:vanish/>
        </w:rPr>
      </w:pPr>
    </w:p>
    <w:p w14:paraId="6C876E98"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22AAA5AC" w14:textId="2E0FB7F0" w:rsidR="000D3C7C" w:rsidRPr="00BE7DF1" w:rsidRDefault="007542F4" w:rsidP="00815970">
      <w:pPr>
        <w:numPr>
          <w:ilvl w:val="1"/>
          <w:numId w:val="65"/>
        </w:numPr>
        <w:autoSpaceDE w:val="0"/>
        <w:autoSpaceDN w:val="0"/>
        <w:spacing w:after="60" w:line="240" w:lineRule="auto"/>
        <w:ind w:left="567" w:hanging="567"/>
        <w:jc w:val="both"/>
        <w:rPr>
          <w:rFonts w:cs="Calibri"/>
        </w:rPr>
      </w:pPr>
      <w:r w:rsidRPr="00BE7DF1">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BE7DF1">
        <w:rPr>
          <w:rFonts w:cs="Calibri"/>
        </w:rPr>
        <w:t>.</w:t>
      </w:r>
    </w:p>
    <w:p w14:paraId="07A2730E" w14:textId="4020C9D8" w:rsidR="004833B7" w:rsidRPr="00BE7DF1" w:rsidRDefault="007542F4" w:rsidP="00815970">
      <w:pPr>
        <w:numPr>
          <w:ilvl w:val="1"/>
          <w:numId w:val="65"/>
        </w:numPr>
        <w:autoSpaceDE w:val="0"/>
        <w:autoSpaceDN w:val="0"/>
        <w:spacing w:after="60" w:line="240" w:lineRule="auto"/>
        <w:ind w:left="567" w:hanging="567"/>
        <w:jc w:val="both"/>
        <w:rPr>
          <w:rFonts w:cs="Calibri"/>
        </w:rPr>
      </w:pPr>
      <w:bookmarkStart w:id="44" w:name="_Hlk118969884"/>
      <w:r w:rsidRPr="00BE7DF1">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4"/>
      <w:r w:rsidRPr="00BE7DF1">
        <w:rPr>
          <w:rFonts w:cs="Calibri"/>
        </w:rPr>
        <w:t>a tiež povinnosti zverejňovania zmlúv podľa osobitného predpisu</w:t>
      </w:r>
      <w:r w:rsidR="003F4E2A" w:rsidRPr="00BE7DF1">
        <w:rPr>
          <w:rFonts w:cs="Calibri"/>
        </w:rPr>
        <w:t>.</w:t>
      </w:r>
    </w:p>
    <w:p w14:paraId="7E24A312" w14:textId="5C7F85B2" w:rsidR="003F4E2A" w:rsidRDefault="003F4E2A" w:rsidP="00815970">
      <w:pPr>
        <w:autoSpaceDE w:val="0"/>
        <w:autoSpaceDN w:val="0"/>
        <w:spacing w:after="0" w:line="240" w:lineRule="auto"/>
        <w:ind w:left="567"/>
        <w:jc w:val="both"/>
        <w:rPr>
          <w:rFonts w:cs="Calibri"/>
        </w:rPr>
      </w:pPr>
    </w:p>
    <w:p w14:paraId="2338D974" w14:textId="77777777" w:rsidR="007839BF" w:rsidRPr="00BE7DF1" w:rsidRDefault="007839BF" w:rsidP="00815970">
      <w:pPr>
        <w:autoSpaceDE w:val="0"/>
        <w:autoSpaceDN w:val="0"/>
        <w:spacing w:after="0" w:line="240" w:lineRule="auto"/>
        <w:ind w:left="567"/>
        <w:jc w:val="both"/>
        <w:rPr>
          <w:rFonts w:cs="Calibri"/>
        </w:rPr>
      </w:pPr>
    </w:p>
    <w:p w14:paraId="5E90D236" w14:textId="77777777" w:rsidR="000D3C7C" w:rsidRPr="00BE7DF1" w:rsidRDefault="000D3C7C" w:rsidP="00815970">
      <w:pPr>
        <w:pStyle w:val="Nadpis3"/>
        <w:ind w:left="567" w:hanging="567"/>
        <w:rPr>
          <w:rFonts w:ascii="Calibri" w:hAnsi="Calibri" w:cs="Calibri"/>
          <w:sz w:val="22"/>
          <w:szCs w:val="22"/>
        </w:rPr>
      </w:pPr>
      <w:r w:rsidRPr="00BE7DF1">
        <w:rPr>
          <w:rFonts w:ascii="Calibri" w:hAnsi="Calibri" w:cs="Calibri"/>
          <w:sz w:val="22"/>
          <w:szCs w:val="22"/>
        </w:rPr>
        <w:t>Vyhodnocovanie ponúk</w:t>
      </w:r>
    </w:p>
    <w:p w14:paraId="74DD5860"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6A945741" w14:textId="12FCE30D" w:rsidR="0074096D" w:rsidRPr="00BE7DF1" w:rsidRDefault="00377452" w:rsidP="00815970">
      <w:pPr>
        <w:numPr>
          <w:ilvl w:val="1"/>
          <w:numId w:val="65"/>
        </w:numPr>
        <w:autoSpaceDE w:val="0"/>
        <w:autoSpaceDN w:val="0"/>
        <w:spacing w:after="60" w:line="240" w:lineRule="auto"/>
        <w:ind w:left="567" w:hanging="567"/>
        <w:jc w:val="both"/>
        <w:rPr>
          <w:rFonts w:cs="Calibri"/>
        </w:rPr>
      </w:pPr>
      <w:bookmarkStart w:id="45" w:name="_Hlk118969986"/>
      <w:r w:rsidRPr="00BE7DF1">
        <w:rPr>
          <w:rFonts w:cs="Calibri"/>
        </w:rPr>
        <w:t>Komisia vyhodnotí predložené ponuky podľa § 53 Zákona</w:t>
      </w:r>
      <w:bookmarkEnd w:id="45"/>
      <w:r w:rsidRPr="00BE7DF1">
        <w:rPr>
          <w:rFonts w:cs="Calibri"/>
        </w:rPr>
        <w:t xml:space="preserve"> s použitím ustanovenia § 66 ods. 7 písm. b) Zákona</w:t>
      </w:r>
      <w:r w:rsidR="006E3E26" w:rsidRPr="00BE7DF1">
        <w:rPr>
          <w:rFonts w:cs="Calibri"/>
        </w:rPr>
        <w:t>.</w:t>
      </w:r>
    </w:p>
    <w:p w14:paraId="0A9F2F7C" w14:textId="11704E63" w:rsidR="00377452" w:rsidRPr="00BE7DF1" w:rsidRDefault="00377452" w:rsidP="00815970">
      <w:pPr>
        <w:numPr>
          <w:ilvl w:val="1"/>
          <w:numId w:val="65"/>
        </w:numPr>
        <w:autoSpaceDE w:val="0"/>
        <w:autoSpaceDN w:val="0"/>
        <w:spacing w:after="60" w:line="240" w:lineRule="auto"/>
        <w:ind w:left="567" w:hanging="567"/>
        <w:jc w:val="both"/>
        <w:rPr>
          <w:rFonts w:cs="Calibri"/>
        </w:rPr>
      </w:pPr>
      <w:r w:rsidRPr="00BE7DF1">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BE7DF1" w:rsidDel="00995766">
        <w:rPr>
          <w:rFonts w:cs="Calibri"/>
        </w:rPr>
        <w:t xml:space="preserve"> </w:t>
      </w:r>
      <w:r w:rsidRPr="00BE7DF1">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Pr="00BE7DF1"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BE7DF1">
        <w:rPr>
          <w:rFonts w:cs="Calibri"/>
        </w:rPr>
        <w:t>.</w:t>
      </w:r>
    </w:p>
    <w:p w14:paraId="419DBCDA" w14:textId="6CC7CAAE" w:rsidR="009E4134" w:rsidRPr="00BE7DF1"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lastRenderedPageBreak/>
        <w:t>Ak uchádzač predloží mimoriadne nízku ponuku, komisia bude postupovať v súlade s § 53 ods. 2 a ods. 4 Zákona</w:t>
      </w:r>
      <w:r w:rsidR="009E4134" w:rsidRPr="00BE7DF1">
        <w:rPr>
          <w:rFonts w:cs="Calibri"/>
        </w:rPr>
        <w:t>.</w:t>
      </w:r>
    </w:p>
    <w:p w14:paraId="6A9365C6" w14:textId="2764435F" w:rsidR="009E4134"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t>Ak sa pri určitej zákazke javí ponuka ako mimoriadne nízka vo vzťahu k tovaru, stavebným prácam alebo službe, komisia písomne požiada uchádzača o vysvetlenie týkajúce sa tej časti ponuky, ktorá je pre jej cenu podstatná</w:t>
      </w:r>
      <w:r w:rsidR="009E4134" w:rsidRPr="00BE7DF1">
        <w:rPr>
          <w:rFonts w:cs="Calibri"/>
        </w:rPr>
        <w:t>.</w:t>
      </w:r>
    </w:p>
    <w:p w14:paraId="07A1FDED" w14:textId="1611AAA1" w:rsidR="00FA3159" w:rsidRDefault="00FA3159" w:rsidP="00063140">
      <w:pPr>
        <w:autoSpaceDE w:val="0"/>
        <w:autoSpaceDN w:val="0"/>
        <w:spacing w:after="60" w:line="240" w:lineRule="auto"/>
        <w:ind w:left="567"/>
        <w:jc w:val="both"/>
        <w:rPr>
          <w:rFonts w:cs="Calibri"/>
        </w:rPr>
      </w:pPr>
    </w:p>
    <w:p w14:paraId="3ECBB236" w14:textId="77777777" w:rsidR="007839BF" w:rsidRPr="00BE7DF1" w:rsidRDefault="007839BF" w:rsidP="00063140">
      <w:pPr>
        <w:autoSpaceDE w:val="0"/>
        <w:autoSpaceDN w:val="0"/>
        <w:spacing w:after="60" w:line="240" w:lineRule="auto"/>
        <w:ind w:left="567"/>
        <w:jc w:val="both"/>
        <w:rPr>
          <w:rFonts w:cs="Calibri"/>
        </w:rPr>
      </w:pPr>
    </w:p>
    <w:p w14:paraId="6B72BB27" w14:textId="77777777" w:rsidR="000D3C7C" w:rsidRPr="00BE7DF1" w:rsidRDefault="000D3C7C" w:rsidP="00815970">
      <w:pPr>
        <w:pStyle w:val="Nadpis3"/>
        <w:ind w:left="567" w:hanging="567"/>
        <w:rPr>
          <w:rFonts w:ascii="Calibri" w:hAnsi="Calibri" w:cs="Calibri"/>
          <w:sz w:val="22"/>
          <w:szCs w:val="22"/>
        </w:rPr>
      </w:pPr>
      <w:r w:rsidRPr="00BE7DF1">
        <w:rPr>
          <w:rFonts w:ascii="Calibri" w:hAnsi="Calibri" w:cs="Calibri"/>
          <w:sz w:val="22"/>
          <w:szCs w:val="22"/>
        </w:rPr>
        <w:t>Vyhodnotenie splnenia podmienok účasti uchádzačov</w:t>
      </w:r>
    </w:p>
    <w:p w14:paraId="2B82A8A7"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4E8CCE48" w14:textId="46F86156" w:rsidR="006E3E26" w:rsidRPr="00BE7DF1" w:rsidRDefault="00AE4295" w:rsidP="00815970">
      <w:pPr>
        <w:numPr>
          <w:ilvl w:val="1"/>
          <w:numId w:val="65"/>
        </w:numPr>
        <w:autoSpaceDE w:val="0"/>
        <w:autoSpaceDN w:val="0"/>
        <w:spacing w:after="60" w:line="240" w:lineRule="auto"/>
        <w:ind w:left="567" w:hanging="567"/>
        <w:jc w:val="both"/>
        <w:rPr>
          <w:rFonts w:cs="Calibri"/>
        </w:rPr>
      </w:pPr>
      <w:r w:rsidRPr="00BE7DF1">
        <w:rPr>
          <w:rFonts w:cs="Calibri"/>
        </w:rPr>
        <w:t>Komisia bude pri vyhodnotení splnenia podmienok účasti postupovať v súlade s § 39, § 40 a § 152 ZVO</w:t>
      </w:r>
      <w:r w:rsidR="004F7FF3" w:rsidRPr="00BE7DF1">
        <w:rPr>
          <w:rFonts w:cs="Calibri"/>
        </w:rPr>
        <w:t>.</w:t>
      </w:r>
    </w:p>
    <w:p w14:paraId="0AD2822B" w14:textId="310F667A" w:rsidR="004F7FF3" w:rsidRPr="00BE7DF1" w:rsidRDefault="00AE4295" w:rsidP="00815970">
      <w:pPr>
        <w:numPr>
          <w:ilvl w:val="1"/>
          <w:numId w:val="65"/>
        </w:numPr>
        <w:spacing w:after="120" w:line="240" w:lineRule="auto"/>
        <w:ind w:left="567" w:hanging="567"/>
        <w:jc w:val="both"/>
        <w:rPr>
          <w:rFonts w:cs="Calibri"/>
        </w:rPr>
      </w:pPr>
      <w:r w:rsidRPr="00BE7DF1">
        <w:rPr>
          <w:rFonts w:cs="Calibri"/>
        </w:rPr>
        <w:t>Uchádzač, ktorého tvorí skupina dodávateľov zúčastnená vo verejnom obstarávaní, preukazuje splnenie podmienok účasti v zmysle § 37 ZVO</w:t>
      </w:r>
      <w:r w:rsidR="004F7FF3" w:rsidRPr="00BE7DF1">
        <w:rPr>
          <w:rFonts w:cs="Calibri"/>
        </w:rPr>
        <w:t>.</w:t>
      </w:r>
    </w:p>
    <w:p w14:paraId="1AFAD27B" w14:textId="33BB6011" w:rsidR="00AE4295"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6" w:name="_Hlk100584835"/>
      <w:r w:rsidRPr="00BE7DF1">
        <w:rPr>
          <w:rFonts w:eastAsia="Calibri" w:cs="Calibri"/>
          <w:lang w:eastAsia="sk-SK"/>
        </w:rPr>
        <w:t>sa uskutoční po vyhodnotení ponúk na základe kritérií na vyhodnotenie ponúk</w:t>
      </w:r>
      <w:bookmarkEnd w:id="46"/>
      <w:r w:rsidRPr="00BE7DF1">
        <w:rPr>
          <w:rFonts w:eastAsia="Calibri" w:cs="Calibr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BE7DF1">
        <w:rPr>
          <w:rFonts w:cs="Calibri"/>
        </w:rPr>
        <w:t>.</w:t>
      </w:r>
    </w:p>
    <w:p w14:paraId="485BC0C2" w14:textId="7CBD25E7" w:rsidR="002B2C47"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BE7DF1">
        <w:rPr>
          <w:rFonts w:cs="Calibri"/>
        </w:rPr>
        <w:t>.</w:t>
      </w:r>
    </w:p>
    <w:p w14:paraId="7E0DE512" w14:textId="67A01E1D" w:rsidR="002B2C47"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Verejný obstarávateľ vylúči kedykoľvek z verejného obstarávania uchádzača v prípadoch podľa § 40 ods. 6 a 7 zákona, Verejný obstarávateľ môže vylúčiť kedykoľvek počas verejného obstarávania uchádzača</w:t>
      </w:r>
      <w:r w:rsidR="00746B70" w:rsidRPr="00BE7DF1">
        <w:rPr>
          <w:rFonts w:eastAsia="Calibri" w:cs="Calibri"/>
          <w:lang w:eastAsia="sk-SK"/>
        </w:rPr>
        <w:t xml:space="preserve"> v prípadoch podľa § 40 ods. 8 Z</w:t>
      </w:r>
      <w:r w:rsidRPr="00BE7DF1">
        <w:rPr>
          <w:rFonts w:eastAsia="Calibri" w:cs="Calibri"/>
          <w:lang w:eastAsia="sk-SK"/>
        </w:rPr>
        <w:t>ákona</w:t>
      </w:r>
      <w:r w:rsidR="002B2C47" w:rsidRPr="00BE7DF1">
        <w:rPr>
          <w:rFonts w:cs="Calibri"/>
        </w:rPr>
        <w:t>.</w:t>
      </w:r>
    </w:p>
    <w:p w14:paraId="5D6A4035" w14:textId="0C7BA6EE" w:rsidR="00AE4295" w:rsidRPr="00BE7DF1" w:rsidRDefault="00AC0111" w:rsidP="00815970">
      <w:pPr>
        <w:numPr>
          <w:ilvl w:val="1"/>
          <w:numId w:val="65"/>
        </w:numPr>
        <w:spacing w:after="120" w:line="240" w:lineRule="auto"/>
        <w:ind w:left="567" w:hanging="567"/>
        <w:jc w:val="both"/>
        <w:rPr>
          <w:rFonts w:cs="Calibri"/>
        </w:rPr>
      </w:pPr>
      <w:r w:rsidRPr="00BE7DF1">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w:t>
      </w:r>
      <w:r w:rsidR="00B66C50" w:rsidRPr="00BE7DF1">
        <w:rPr>
          <w:rFonts w:eastAsia="Calibri" w:cs="Calibri"/>
          <w:lang w:eastAsia="sk-SK"/>
        </w:rPr>
        <w:t xml:space="preserve"> a v znení neskorších predpisov</w:t>
      </w:r>
      <w:r w:rsidRPr="00BE7DF1">
        <w:rPr>
          <w:rFonts w:eastAsia="Calibri" w:cs="Calibri"/>
          <w:lang w:eastAsia="sk-SK"/>
        </w:rPr>
        <w:t>, ktorým sa zakazuje zadávanie verejných zákaziek nasledujúcim osobám, subjektom alebo orgánom alebo pokračovanie v ich plnení s nasledujúcimi osobami, subjektmi a orgánmi</w:t>
      </w:r>
      <w:r w:rsidR="00AE4295" w:rsidRPr="00BE7DF1">
        <w:rPr>
          <w:rFonts w:eastAsia="Calibri" w:cs="Calibri"/>
          <w:lang w:eastAsia="sk-SK"/>
        </w:rPr>
        <w:t>:</w:t>
      </w:r>
    </w:p>
    <w:p w14:paraId="502E0EFD" w14:textId="35570591" w:rsidR="00AE4295"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ruský štátny príslušník, fyzická osoba s pobytom v Rusku alebo právnická osoba, subjekt alebo orgán usadení v Rusku</w:t>
      </w:r>
      <w:r w:rsidR="00AE4295" w:rsidRPr="00BE7DF1">
        <w:rPr>
          <w:rFonts w:ascii="Calibri" w:eastAsia="Calibri" w:hAnsi="Calibri" w:cs="Calibri"/>
          <w:lang w:eastAsia="sk-SK"/>
        </w:rPr>
        <w:t>,</w:t>
      </w:r>
    </w:p>
    <w:p w14:paraId="1201E2AB" w14:textId="25EEB224" w:rsidR="00AE4295"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právnická osoba, subjekt alebo orgán, ktoré z viac ako 50 % priamo alebo nepriamo vlastní subjekt uvedený v písmene a) tohto odseku, alebo</w:t>
      </w:r>
    </w:p>
    <w:p w14:paraId="39B3A2CA" w14:textId="24226F73" w:rsidR="002A4976"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BE7DF1">
        <w:rPr>
          <w:rFonts w:ascii="Calibri" w:eastAsia="Calibri" w:hAnsi="Calibri" w:cs="Calibri"/>
          <w:lang w:eastAsia="sk-SK"/>
        </w:rPr>
        <w:t>.</w:t>
      </w:r>
      <w:r w:rsidR="006E3E26" w:rsidRPr="00BE7DF1">
        <w:rPr>
          <w:rFonts w:ascii="Calibri" w:hAnsi="Calibri" w:cs="Calibri"/>
        </w:rPr>
        <w:t xml:space="preserve"> </w:t>
      </w:r>
    </w:p>
    <w:p w14:paraId="581A62FF" w14:textId="130F6DA2" w:rsidR="008A4EBF" w:rsidRDefault="008A4EBF" w:rsidP="00815970">
      <w:pPr>
        <w:pStyle w:val="Odsekzoznamu"/>
        <w:spacing w:after="60"/>
        <w:ind w:left="1779"/>
        <w:jc w:val="both"/>
        <w:rPr>
          <w:rFonts w:ascii="Calibri" w:eastAsia="Calibri" w:hAnsi="Calibri" w:cs="Calibri"/>
          <w:lang w:eastAsia="sk-SK"/>
        </w:rPr>
      </w:pPr>
    </w:p>
    <w:p w14:paraId="51ED8BD5" w14:textId="10CAC147" w:rsidR="007839BF" w:rsidRDefault="007839BF" w:rsidP="00815970">
      <w:pPr>
        <w:pStyle w:val="Odsekzoznamu"/>
        <w:spacing w:after="60"/>
        <w:ind w:left="1779"/>
        <w:jc w:val="both"/>
        <w:rPr>
          <w:rFonts w:ascii="Calibri" w:eastAsia="Calibri" w:hAnsi="Calibri" w:cs="Calibri"/>
          <w:lang w:eastAsia="sk-SK"/>
        </w:rPr>
      </w:pPr>
    </w:p>
    <w:p w14:paraId="4D658594" w14:textId="4E3BECF8" w:rsidR="007839BF" w:rsidRDefault="007839BF" w:rsidP="00815970">
      <w:pPr>
        <w:pStyle w:val="Odsekzoznamu"/>
        <w:spacing w:after="60"/>
        <w:ind w:left="1779"/>
        <w:jc w:val="both"/>
        <w:rPr>
          <w:rFonts w:ascii="Calibri" w:eastAsia="Calibri" w:hAnsi="Calibri" w:cs="Calibri"/>
          <w:lang w:eastAsia="sk-SK"/>
        </w:rPr>
      </w:pPr>
    </w:p>
    <w:p w14:paraId="6BFECBFE" w14:textId="77777777" w:rsidR="007839BF" w:rsidRPr="00BE7DF1" w:rsidRDefault="007839BF" w:rsidP="00815970">
      <w:pPr>
        <w:pStyle w:val="Odsekzoznamu"/>
        <w:spacing w:after="60"/>
        <w:ind w:left="1779"/>
        <w:jc w:val="both"/>
        <w:rPr>
          <w:rFonts w:ascii="Calibri" w:eastAsia="Calibri" w:hAnsi="Calibri" w:cs="Calibri"/>
          <w:lang w:eastAsia="sk-SK"/>
        </w:rPr>
      </w:pPr>
    </w:p>
    <w:p w14:paraId="6443FBAE" w14:textId="77777777" w:rsidR="000D3C7C" w:rsidRPr="00BE7DF1" w:rsidRDefault="000D3C7C" w:rsidP="00815970">
      <w:pPr>
        <w:pStyle w:val="Nadpis3"/>
        <w:ind w:left="567" w:hanging="567"/>
        <w:rPr>
          <w:rFonts w:ascii="Calibri" w:hAnsi="Calibri" w:cs="Calibri"/>
          <w:sz w:val="22"/>
          <w:szCs w:val="22"/>
        </w:rPr>
      </w:pPr>
      <w:bookmarkStart w:id="47" w:name="_Toc461981384"/>
      <w:r w:rsidRPr="00BE7DF1">
        <w:rPr>
          <w:rFonts w:ascii="Calibri" w:hAnsi="Calibri" w:cs="Calibri"/>
          <w:sz w:val="22"/>
          <w:szCs w:val="22"/>
        </w:rPr>
        <w:lastRenderedPageBreak/>
        <w:t>Oprava chýb</w:t>
      </w:r>
      <w:bookmarkEnd w:id="47"/>
    </w:p>
    <w:p w14:paraId="1F1B341B"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71AAA6E1" w14:textId="5DC23F26" w:rsidR="0045387D" w:rsidRPr="00BE7DF1" w:rsidRDefault="00213959" w:rsidP="00815970">
      <w:pPr>
        <w:numPr>
          <w:ilvl w:val="1"/>
          <w:numId w:val="65"/>
        </w:numPr>
        <w:autoSpaceDE w:val="0"/>
        <w:autoSpaceDN w:val="0"/>
        <w:spacing w:after="60" w:line="240" w:lineRule="auto"/>
        <w:ind w:left="567" w:hanging="567"/>
        <w:jc w:val="both"/>
        <w:rPr>
          <w:rFonts w:cs="Calibri"/>
        </w:rPr>
      </w:pPr>
      <w:bookmarkStart w:id="48" w:name="_Hlk118971470"/>
      <w:bookmarkStart w:id="49" w:name="_Toc461981385"/>
      <w:r w:rsidRPr="00BE7DF1">
        <w:rPr>
          <w:rFonts w:cs="Calibri"/>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8"/>
      <w:r w:rsidRPr="00BE7DF1">
        <w:rPr>
          <w:rFonts w:cs="Calibri"/>
        </w:rPr>
        <w:t xml:space="preserve"> alebo oprava položkového rozpočtu, ak celková cena ponuky zostane zachovaná a ak oprava položkového rozpočtu nemá vplyv ani na iné kritérium na vyhodnotenie ponúk</w:t>
      </w:r>
      <w:r w:rsidR="0045387D" w:rsidRPr="00BE7DF1">
        <w:rPr>
          <w:rFonts w:cs="Calibri"/>
        </w:rPr>
        <w:t xml:space="preserve">. </w:t>
      </w:r>
    </w:p>
    <w:p w14:paraId="3AD0F2FC" w14:textId="71673E85" w:rsidR="000D3C7C" w:rsidRPr="00BE7DF1" w:rsidRDefault="0094269F" w:rsidP="00815970">
      <w:pPr>
        <w:numPr>
          <w:ilvl w:val="1"/>
          <w:numId w:val="65"/>
        </w:numPr>
        <w:autoSpaceDE w:val="0"/>
        <w:autoSpaceDN w:val="0"/>
        <w:spacing w:after="60" w:line="240" w:lineRule="auto"/>
        <w:ind w:left="567" w:hanging="567"/>
        <w:jc w:val="both"/>
        <w:rPr>
          <w:rFonts w:cs="Calibri"/>
        </w:rPr>
      </w:pPr>
      <w:r w:rsidRPr="00BE7DF1">
        <w:rPr>
          <w:rFonts w:cs="Calibri"/>
        </w:rPr>
        <w:t>Zrejmé matematické chyby, zistené pri vyhodnocovaní ponúk, budú opravené v prípade</w:t>
      </w:r>
      <w:r w:rsidR="000D3C7C" w:rsidRPr="00BE7DF1">
        <w:rPr>
          <w:rFonts w:cs="Calibri"/>
        </w:rPr>
        <w:t>:</w:t>
      </w:r>
      <w:bookmarkEnd w:id="49"/>
    </w:p>
    <w:p w14:paraId="7D068117" w14:textId="116AA7CD" w:rsidR="000D3C7C" w:rsidRPr="00BE7DF1" w:rsidRDefault="0094269F" w:rsidP="00815970">
      <w:pPr>
        <w:numPr>
          <w:ilvl w:val="2"/>
          <w:numId w:val="65"/>
        </w:numPr>
        <w:spacing w:after="60" w:line="240" w:lineRule="auto"/>
        <w:ind w:left="1276" w:hanging="709"/>
        <w:jc w:val="both"/>
        <w:rPr>
          <w:rFonts w:cs="Calibri"/>
        </w:rPr>
      </w:pPr>
      <w:bookmarkStart w:id="50" w:name="_Toc461981386"/>
      <w:r w:rsidRPr="00BE7DF1">
        <w:rPr>
          <w:rFonts w:cs="Calibri"/>
        </w:rPr>
        <w:t>rozdielu medzi sumou uvedenou číslom a sumou uvedenou slovom; platiť bude suma uvedená správne</w:t>
      </w:r>
      <w:r w:rsidR="000D3C7C" w:rsidRPr="00BE7DF1">
        <w:rPr>
          <w:rFonts w:cs="Calibri"/>
        </w:rPr>
        <w:t>,</w:t>
      </w:r>
      <w:bookmarkEnd w:id="50"/>
    </w:p>
    <w:p w14:paraId="7D933D7F" w14:textId="2098DF57" w:rsidR="000D3C7C" w:rsidRPr="00BE7DF1" w:rsidRDefault="0094269F" w:rsidP="00815970">
      <w:pPr>
        <w:numPr>
          <w:ilvl w:val="2"/>
          <w:numId w:val="65"/>
        </w:numPr>
        <w:spacing w:after="60" w:line="240" w:lineRule="auto"/>
        <w:ind w:left="1276" w:hanging="709"/>
        <w:jc w:val="both"/>
        <w:rPr>
          <w:rFonts w:cs="Calibri"/>
          <w:bCs/>
        </w:rPr>
      </w:pPr>
      <w:r w:rsidRPr="00BE7DF1">
        <w:rPr>
          <w:rFonts w:cs="Calibri"/>
        </w:rPr>
        <w:t>rozdielu medzi jednotkovou cenou a celkovou cenou, ak uvedená chyba vznikla dôsledkom nesprávneho násobenia jednotkovej ceny množstvom; platiť bude správny súčin jednotkovej ceny a množstva</w:t>
      </w:r>
      <w:r w:rsidR="000D3C7C" w:rsidRPr="00BE7DF1">
        <w:rPr>
          <w:rFonts w:cs="Calibri"/>
          <w:bCs/>
        </w:rPr>
        <w:t>,</w:t>
      </w:r>
    </w:p>
    <w:p w14:paraId="14AB31F1" w14:textId="6E1DAE96" w:rsidR="000D3C7C" w:rsidRPr="00BE7DF1" w:rsidRDefault="0094269F" w:rsidP="00815970">
      <w:pPr>
        <w:numPr>
          <w:ilvl w:val="2"/>
          <w:numId w:val="65"/>
        </w:numPr>
        <w:spacing w:after="60" w:line="240" w:lineRule="auto"/>
        <w:ind w:left="1276" w:hanging="709"/>
        <w:jc w:val="both"/>
        <w:rPr>
          <w:rFonts w:cs="Calibri"/>
        </w:rPr>
      </w:pPr>
      <w:r w:rsidRPr="00BE7DF1">
        <w:rPr>
          <w:rFonts w:cs="Calibri"/>
        </w:rPr>
        <w:t>preukázateľne hrubej chyby pri jednotkovej cene v desatinnej čiarke; platiť bude jednotková cena s opravenou desatinnou čiarkou, celková cena položky bude odvodená od takto opravenej jednotkovej ceny</w:t>
      </w:r>
      <w:r w:rsidR="000D3C7C" w:rsidRPr="00BE7DF1">
        <w:rPr>
          <w:rFonts w:cs="Calibri"/>
        </w:rPr>
        <w:t>,</w:t>
      </w:r>
    </w:p>
    <w:p w14:paraId="06A7A752" w14:textId="6E15ED3E" w:rsidR="00435901" w:rsidRPr="00BE7DF1" w:rsidRDefault="0094269F" w:rsidP="00815970">
      <w:pPr>
        <w:numPr>
          <w:ilvl w:val="2"/>
          <w:numId w:val="65"/>
        </w:numPr>
        <w:spacing w:after="60" w:line="240" w:lineRule="auto"/>
        <w:ind w:left="1276" w:hanging="709"/>
        <w:jc w:val="both"/>
        <w:rPr>
          <w:rFonts w:cs="Calibri"/>
        </w:rPr>
      </w:pPr>
      <w:r w:rsidRPr="00BE7DF1">
        <w:rPr>
          <w:rFonts w:cs="Calibri"/>
        </w:rPr>
        <w:t>nesprávne spočítanej sumy vo vzájomnom súčte alebo medzisúčte jednotlivých položiek; platiť bude správny súčet, resp. medzisúčet jednotlivých položiek a pod</w:t>
      </w:r>
      <w:r w:rsidR="000D3C7C" w:rsidRPr="00BE7DF1">
        <w:rPr>
          <w:rFonts w:cs="Calibri"/>
        </w:rPr>
        <w:t>.</w:t>
      </w:r>
      <w:bookmarkStart w:id="51" w:name="_Toc461981387"/>
    </w:p>
    <w:p w14:paraId="68CAB42D" w14:textId="3CE07B54" w:rsidR="00702B94" w:rsidRPr="00BE7DF1" w:rsidRDefault="0094269F" w:rsidP="00815970">
      <w:pPr>
        <w:numPr>
          <w:ilvl w:val="1"/>
          <w:numId w:val="65"/>
        </w:numPr>
        <w:autoSpaceDE w:val="0"/>
        <w:autoSpaceDN w:val="0"/>
        <w:spacing w:after="60" w:line="240" w:lineRule="auto"/>
        <w:ind w:left="567" w:hanging="567"/>
        <w:jc w:val="both"/>
        <w:rPr>
          <w:rFonts w:cs="Calibri"/>
          <w:b/>
        </w:rPr>
      </w:pPr>
      <w:r w:rsidRPr="00BE7DF1">
        <w:rPr>
          <w:rFonts w:cs="Calibri"/>
          <w:b/>
        </w:rPr>
        <w:t>O každej vykonanej oprave bude uchádzač bezodkladne upovedomený. Uchádzač bude v takom prípade požiadaný o vysvetlenie ponuky podľa § 53 ods. 1 Zákona a o predloženie súhlasu s vykonanou opravou prostredníctvo systému JOSEPHINE</w:t>
      </w:r>
      <w:r w:rsidR="000D3C7C" w:rsidRPr="00BE7DF1">
        <w:rPr>
          <w:rFonts w:cs="Calibri"/>
          <w:b/>
        </w:rPr>
        <w:t>.</w:t>
      </w:r>
      <w:bookmarkStart w:id="52" w:name="_Toc461981394"/>
      <w:bookmarkStart w:id="53" w:name="_Toc461981395"/>
      <w:bookmarkStart w:id="54" w:name="_Toc461981397"/>
      <w:bookmarkStart w:id="55" w:name="_Toc461981398"/>
      <w:bookmarkStart w:id="56" w:name="_Toc461981399"/>
      <w:bookmarkStart w:id="57" w:name="_Toc461981401"/>
      <w:bookmarkStart w:id="58" w:name="_Toc461981409"/>
      <w:bookmarkStart w:id="59" w:name="_Toc461981412"/>
      <w:bookmarkStart w:id="60" w:name="_Toc461981415"/>
      <w:bookmarkStart w:id="61" w:name="_Toc461981422"/>
      <w:bookmarkStart w:id="62" w:name="_Toc461981423"/>
      <w:bookmarkStart w:id="63" w:name="_Toc461981424"/>
      <w:bookmarkStart w:id="64" w:name="_Toc461981425"/>
      <w:bookmarkStart w:id="65" w:name="_Toc461981427"/>
      <w:bookmarkStart w:id="66" w:name="_Toc461981431"/>
      <w:bookmarkStart w:id="67" w:name="_Toc46198143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CAD06F6" w14:textId="2AB09F13" w:rsidR="00D8206C" w:rsidRPr="00BE7DF1" w:rsidRDefault="0089675B" w:rsidP="00815970">
      <w:pPr>
        <w:numPr>
          <w:ilvl w:val="1"/>
          <w:numId w:val="65"/>
        </w:numPr>
        <w:autoSpaceDE w:val="0"/>
        <w:autoSpaceDN w:val="0"/>
        <w:spacing w:after="60" w:line="240" w:lineRule="auto"/>
        <w:ind w:left="567" w:hanging="567"/>
        <w:jc w:val="both"/>
        <w:rPr>
          <w:rFonts w:cs="Calibri"/>
        </w:rPr>
      </w:pPr>
      <w:r w:rsidRPr="00BE7DF1">
        <w:rPr>
          <w:rFonts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Start w:id="68" w:name="_Toc461981433"/>
    </w:p>
    <w:p w14:paraId="54D368E4" w14:textId="5922454F" w:rsidR="00EF363F" w:rsidRDefault="00EF363F" w:rsidP="00815970">
      <w:pPr>
        <w:autoSpaceDE w:val="0"/>
        <w:autoSpaceDN w:val="0"/>
        <w:spacing w:after="60" w:line="240" w:lineRule="auto"/>
        <w:ind w:left="567"/>
        <w:jc w:val="both"/>
        <w:rPr>
          <w:rFonts w:cs="Calibri"/>
        </w:rPr>
      </w:pPr>
    </w:p>
    <w:p w14:paraId="12C9D2A0" w14:textId="77777777" w:rsidR="007839BF" w:rsidRPr="00BE7DF1" w:rsidRDefault="007839BF" w:rsidP="00815970">
      <w:pPr>
        <w:autoSpaceDE w:val="0"/>
        <w:autoSpaceDN w:val="0"/>
        <w:spacing w:after="60" w:line="240" w:lineRule="auto"/>
        <w:ind w:left="567"/>
        <w:jc w:val="both"/>
        <w:rPr>
          <w:rFonts w:cs="Calibri"/>
        </w:rPr>
      </w:pPr>
    </w:p>
    <w:p w14:paraId="17A4A2E2" w14:textId="77777777" w:rsidR="000D3C7C" w:rsidRPr="00BE7DF1" w:rsidRDefault="000D3C7C" w:rsidP="00815970">
      <w:pPr>
        <w:pStyle w:val="Nadpis2"/>
        <w:rPr>
          <w:rFonts w:ascii="Calibri" w:hAnsi="Calibri" w:cs="Calibri"/>
          <w:sz w:val="22"/>
          <w:szCs w:val="22"/>
        </w:rPr>
      </w:pPr>
      <w:r w:rsidRPr="00BE7DF1">
        <w:rPr>
          <w:rFonts w:ascii="Calibri" w:hAnsi="Calibri" w:cs="Calibri"/>
          <w:sz w:val="22"/>
          <w:szCs w:val="22"/>
        </w:rPr>
        <w:t>Č</w:t>
      </w:r>
      <w:r w:rsidR="00DB33C2" w:rsidRPr="00BE7DF1">
        <w:rPr>
          <w:rFonts w:ascii="Calibri" w:hAnsi="Calibri" w:cs="Calibri"/>
          <w:sz w:val="22"/>
          <w:szCs w:val="22"/>
        </w:rPr>
        <w:t>asť VI</w:t>
      </w:r>
      <w:r w:rsidRPr="00BE7DF1">
        <w:rPr>
          <w:rFonts w:ascii="Calibri" w:hAnsi="Calibri" w:cs="Calibri"/>
          <w:sz w:val="22"/>
          <w:szCs w:val="22"/>
        </w:rPr>
        <w:t>.</w:t>
      </w:r>
      <w:bookmarkEnd w:id="68"/>
    </w:p>
    <w:p w14:paraId="2209752C" w14:textId="77777777" w:rsidR="000D3C7C" w:rsidRPr="00BE7DF1" w:rsidRDefault="000D3C7C" w:rsidP="00815970">
      <w:pPr>
        <w:pStyle w:val="Nadpis2"/>
        <w:rPr>
          <w:rFonts w:ascii="Calibri" w:hAnsi="Calibri" w:cs="Calibri"/>
          <w:sz w:val="22"/>
          <w:szCs w:val="22"/>
        </w:rPr>
      </w:pPr>
      <w:bookmarkStart w:id="69" w:name="_Toc461981434"/>
      <w:r w:rsidRPr="00BE7DF1">
        <w:rPr>
          <w:rFonts w:ascii="Calibri" w:hAnsi="Calibri" w:cs="Calibri"/>
          <w:sz w:val="22"/>
          <w:szCs w:val="22"/>
        </w:rPr>
        <w:t>Prijatie ponuky</w:t>
      </w:r>
      <w:bookmarkEnd w:id="69"/>
    </w:p>
    <w:p w14:paraId="5FE0CDE2" w14:textId="77777777" w:rsidR="000D3C7C" w:rsidRPr="00BE7DF1" w:rsidRDefault="000D3C7C" w:rsidP="00815970">
      <w:pPr>
        <w:spacing w:after="0" w:line="240" w:lineRule="auto"/>
        <w:jc w:val="both"/>
        <w:rPr>
          <w:rFonts w:cs="Calibri"/>
          <w:b/>
          <w:bCs/>
        </w:rPr>
      </w:pPr>
    </w:p>
    <w:p w14:paraId="4E473A15" w14:textId="77777777" w:rsidR="00D054F6" w:rsidRPr="00BE7DF1" w:rsidRDefault="000D3C7C" w:rsidP="00815970">
      <w:pPr>
        <w:pStyle w:val="Nadpis3"/>
        <w:ind w:left="567" w:hanging="567"/>
        <w:rPr>
          <w:rFonts w:ascii="Calibri" w:hAnsi="Calibri" w:cs="Calibri"/>
          <w:sz w:val="22"/>
          <w:szCs w:val="22"/>
        </w:rPr>
      </w:pPr>
      <w:bookmarkStart w:id="70" w:name="_Toc461981435"/>
      <w:r w:rsidRPr="00BE7DF1">
        <w:rPr>
          <w:rFonts w:ascii="Calibri" w:hAnsi="Calibri" w:cs="Calibri"/>
          <w:sz w:val="22"/>
          <w:szCs w:val="22"/>
        </w:rPr>
        <w:t>Informácie o výsledku vyhodnotenia ponú</w:t>
      </w:r>
      <w:bookmarkEnd w:id="70"/>
      <w:r w:rsidR="00DB33C2" w:rsidRPr="00BE7DF1">
        <w:rPr>
          <w:rFonts w:ascii="Calibri" w:hAnsi="Calibri" w:cs="Calibri"/>
          <w:sz w:val="22"/>
          <w:szCs w:val="22"/>
        </w:rPr>
        <w:t>k</w:t>
      </w:r>
    </w:p>
    <w:p w14:paraId="1D8C0F73"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21395DC2" w14:textId="189617DF" w:rsidR="003874F5" w:rsidRPr="00BE7DF1" w:rsidRDefault="00425469"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po vyhodnotení ponúk, po skončení pos</w:t>
      </w:r>
      <w:r w:rsidR="00D55839" w:rsidRPr="00BE7DF1">
        <w:rPr>
          <w:rFonts w:cs="Calibri"/>
        </w:rPr>
        <w:t>t</w:t>
      </w:r>
      <w:r w:rsidRPr="00BE7DF1">
        <w:rPr>
          <w:rFonts w:cs="Calibri"/>
        </w:rPr>
        <w:t xml:space="preserve">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w:t>
      </w:r>
      <w:r w:rsidRPr="00BE7DF1">
        <w:rPr>
          <w:rFonts w:cs="Calibri"/>
        </w:rPr>
        <w:lastRenderedPageBreak/>
        <w:t>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BE7DF1">
        <w:rPr>
          <w:rFonts w:cs="Calibri"/>
        </w:rPr>
        <w:t>.</w:t>
      </w:r>
    </w:p>
    <w:p w14:paraId="30CEB10C" w14:textId="6E6E13BE" w:rsidR="00EB05DA" w:rsidRDefault="00EB05DA" w:rsidP="00815970">
      <w:pPr>
        <w:autoSpaceDE w:val="0"/>
        <w:autoSpaceDN w:val="0"/>
        <w:spacing w:after="60" w:line="240" w:lineRule="auto"/>
        <w:ind w:left="567"/>
        <w:jc w:val="both"/>
        <w:rPr>
          <w:rFonts w:cs="Calibri"/>
        </w:rPr>
      </w:pPr>
    </w:p>
    <w:p w14:paraId="0FF84B79" w14:textId="0A945478" w:rsidR="00601DF2" w:rsidRDefault="00601DF2" w:rsidP="00815970">
      <w:pPr>
        <w:autoSpaceDE w:val="0"/>
        <w:autoSpaceDN w:val="0"/>
        <w:spacing w:after="60" w:line="240" w:lineRule="auto"/>
        <w:ind w:left="567"/>
        <w:jc w:val="both"/>
        <w:rPr>
          <w:rFonts w:cs="Calibri"/>
        </w:rPr>
      </w:pPr>
    </w:p>
    <w:p w14:paraId="046ADD79" w14:textId="277F3177" w:rsidR="000D3C7C" w:rsidRPr="00BE7DF1" w:rsidRDefault="000D3C7C" w:rsidP="00815970">
      <w:pPr>
        <w:pStyle w:val="Nadpis3"/>
        <w:spacing w:after="60"/>
        <w:ind w:left="567" w:hanging="567"/>
        <w:rPr>
          <w:rFonts w:ascii="Calibri" w:hAnsi="Calibri" w:cs="Calibri"/>
          <w:sz w:val="22"/>
          <w:szCs w:val="22"/>
        </w:rPr>
      </w:pPr>
      <w:bookmarkStart w:id="71" w:name="_Toc461981436"/>
      <w:r w:rsidRPr="00BE7DF1">
        <w:rPr>
          <w:rFonts w:ascii="Calibri" w:hAnsi="Calibri" w:cs="Calibri"/>
          <w:sz w:val="22"/>
          <w:szCs w:val="22"/>
        </w:rPr>
        <w:t xml:space="preserve">Uzavretie </w:t>
      </w:r>
      <w:bookmarkEnd w:id="71"/>
      <w:r w:rsidR="00B66C50" w:rsidRPr="00BE7DF1">
        <w:rPr>
          <w:rFonts w:ascii="Calibri" w:hAnsi="Calibri" w:cs="Calibri"/>
          <w:sz w:val="22"/>
          <w:szCs w:val="22"/>
        </w:rPr>
        <w:t>Zmluv</w:t>
      </w:r>
      <w:r w:rsidR="00511EE4" w:rsidRPr="00BE7DF1">
        <w:rPr>
          <w:rFonts w:ascii="Calibri" w:hAnsi="Calibri" w:cs="Calibri"/>
          <w:sz w:val="22"/>
          <w:szCs w:val="22"/>
        </w:rPr>
        <w:t>y</w:t>
      </w:r>
    </w:p>
    <w:p w14:paraId="12BF22B5" w14:textId="77777777" w:rsidR="000D3C7C" w:rsidRPr="00BE7DF1" w:rsidRDefault="000D3C7C" w:rsidP="00815970">
      <w:pPr>
        <w:spacing w:after="0" w:line="240" w:lineRule="auto"/>
        <w:jc w:val="both"/>
        <w:rPr>
          <w:rFonts w:cs="Calibri"/>
          <w:lang w:eastAsia="sk-SK"/>
        </w:rPr>
      </w:pPr>
    </w:p>
    <w:p w14:paraId="49A332A0" w14:textId="77777777" w:rsidR="000D3C7C" w:rsidRPr="00BE7DF1" w:rsidRDefault="000D3C7C" w:rsidP="00815970">
      <w:pPr>
        <w:pStyle w:val="Odsekzoznamu"/>
        <w:numPr>
          <w:ilvl w:val="0"/>
          <w:numId w:val="65"/>
        </w:numPr>
        <w:autoSpaceDE w:val="0"/>
        <w:autoSpaceDN w:val="0"/>
        <w:spacing w:after="60"/>
        <w:jc w:val="both"/>
        <w:rPr>
          <w:rFonts w:ascii="Calibri" w:hAnsi="Calibri" w:cs="Calibri"/>
          <w:noProof w:val="0"/>
          <w:vanish/>
        </w:rPr>
      </w:pPr>
    </w:p>
    <w:p w14:paraId="4B36482F" w14:textId="66D1ED0C" w:rsidR="00425469"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 xml:space="preserve">Uzavretá </w:t>
      </w:r>
      <w:r w:rsidR="00B66C50" w:rsidRPr="00BE7DF1">
        <w:rPr>
          <w:rFonts w:cs="Calibri"/>
        </w:rPr>
        <w:t>Zmluv</w:t>
      </w:r>
      <w:r w:rsidR="00511EE4" w:rsidRPr="00BE7DF1">
        <w:rPr>
          <w:rFonts w:cs="Calibri"/>
        </w:rPr>
        <w:t>a</w:t>
      </w:r>
      <w:r w:rsidRPr="00BE7DF1">
        <w:rPr>
          <w:rFonts w:cs="Calibri"/>
        </w:rPr>
        <w:t xml:space="preserve"> nesmie byť v rozpore s týmito SP a s ponukou predloženou úspešným uchádzačom alebo uchádzačmi.  </w:t>
      </w:r>
    </w:p>
    <w:p w14:paraId="14D9F8CC" w14:textId="029D8229" w:rsidR="000D3C7C" w:rsidRPr="00BE7DF1" w:rsidRDefault="00425469" w:rsidP="00815970">
      <w:pPr>
        <w:numPr>
          <w:ilvl w:val="1"/>
          <w:numId w:val="65"/>
        </w:numPr>
        <w:autoSpaceDE w:val="0"/>
        <w:autoSpaceDN w:val="0"/>
        <w:spacing w:after="60" w:line="240" w:lineRule="auto"/>
        <w:ind w:left="567" w:hanging="567"/>
        <w:jc w:val="both"/>
        <w:rPr>
          <w:rFonts w:cs="Calibri"/>
        </w:rPr>
      </w:pPr>
      <w:r w:rsidRPr="00BE7DF1">
        <w:rPr>
          <w:rFonts w:cs="Calibri"/>
        </w:rPr>
        <w:t xml:space="preserve">Verejný obstarávateľ nesmie uzavrieť </w:t>
      </w:r>
      <w:r w:rsidR="00B66C50" w:rsidRPr="00BE7DF1">
        <w:rPr>
          <w:rFonts w:cs="Calibri"/>
        </w:rPr>
        <w:t>Zmluv</w:t>
      </w:r>
      <w:r w:rsidRPr="00BE7DF1">
        <w:rPr>
          <w:rFonts w:cs="Calibri"/>
        </w:rPr>
        <w:t>u s uchádzačom, ktorý má povinnosť zapisovať sa do registra partnerov verejného sektora</w:t>
      </w:r>
      <w:r w:rsidRPr="00BE7DF1">
        <w:rPr>
          <w:rFonts w:cs="Calibri"/>
          <w:vertAlign w:val="superscript"/>
        </w:rPr>
        <w:footnoteReference w:id="2"/>
      </w:r>
      <w:r w:rsidRPr="00BE7DF1">
        <w:rPr>
          <w:rFonts w:cs="Calibri"/>
        </w:rPr>
        <w:t> a nie je zapísaný v registri partnerov verejného sektora</w:t>
      </w:r>
      <w:r w:rsidR="000D3C7C" w:rsidRPr="00BE7DF1">
        <w:rPr>
          <w:rFonts w:cs="Calibri"/>
          <w:shd w:val="clear" w:color="auto" w:fill="FFFFFF"/>
        </w:rPr>
        <w:t>.</w:t>
      </w:r>
      <w:hyperlink r:id="rId24" w:anchor="f4439933" w:history="1">
        <w:r w:rsidR="000D3C7C" w:rsidRPr="00BE7DF1">
          <w:rPr>
            <w:rStyle w:val="Hypertextovprepojenie"/>
            <w:rFonts w:cs="Calibri"/>
            <w:bCs/>
            <w:color w:val="auto"/>
            <w:shd w:val="clear" w:color="auto" w:fill="FFFFFF"/>
            <w:vertAlign w:val="superscript"/>
          </w:rPr>
          <w:t>2</w:t>
        </w:r>
      </w:hyperlink>
    </w:p>
    <w:p w14:paraId="092A6754" w14:textId="4EC13DBD" w:rsidR="000D3C7C" w:rsidRPr="00BE7DF1" w:rsidRDefault="00CC0108" w:rsidP="00815970">
      <w:pPr>
        <w:numPr>
          <w:ilvl w:val="1"/>
          <w:numId w:val="65"/>
        </w:numPr>
        <w:autoSpaceDE w:val="0"/>
        <w:autoSpaceDN w:val="0"/>
        <w:spacing w:after="60" w:line="240" w:lineRule="auto"/>
        <w:ind w:left="567" w:hanging="567"/>
        <w:jc w:val="both"/>
        <w:rPr>
          <w:rFonts w:cs="Calibri"/>
          <w:shd w:val="clear" w:color="auto" w:fill="FFFFFF"/>
        </w:rPr>
      </w:pPr>
      <w:r w:rsidRPr="00BE7DF1">
        <w:rPr>
          <w:rFonts w:cs="Calibri"/>
          <w:shd w:val="clear" w:color="auto" w:fill="FFFFFF"/>
        </w:rPr>
        <w:t xml:space="preserve">Verejný obstarávateľ nesmie uzavrieť </w:t>
      </w:r>
      <w:r w:rsidR="00B66C50" w:rsidRPr="00BE7DF1">
        <w:rPr>
          <w:rFonts w:cs="Calibri"/>
          <w:shd w:val="clear" w:color="auto" w:fill="FFFFFF"/>
        </w:rPr>
        <w:t>Zmluv</w:t>
      </w:r>
      <w:r w:rsidRPr="00BE7DF1">
        <w:rPr>
          <w:rFonts w:cs="Calibri"/>
          <w:shd w:val="clear" w:color="auto" w:fill="FFFFFF"/>
        </w:rPr>
        <w:t>u s uchádzačom, ktorého subdodávateľ a subdodávateľ podľa osobitného predpisu,</w:t>
      </w:r>
      <w:hyperlink r:id="rId25" w:anchor="f4439932" w:history="1">
        <w:r w:rsidRPr="00BE7DF1">
          <w:rPr>
            <w:rStyle w:val="Hypertextovprepojenie"/>
            <w:rFonts w:cs="Calibri"/>
            <w:bCs/>
            <w:color w:val="auto"/>
            <w:u w:val="none"/>
            <w:shd w:val="clear" w:color="auto" w:fill="FFFFFF"/>
            <w:vertAlign w:val="superscript"/>
          </w:rPr>
          <w:t>1</w:t>
        </w:r>
      </w:hyperlink>
      <w:r w:rsidRPr="00BE7DF1">
        <w:rPr>
          <w:rStyle w:val="apple-converted-space"/>
          <w:rFonts w:cs="Calibri"/>
          <w:shd w:val="clear" w:color="auto" w:fill="FFFFFF"/>
        </w:rPr>
        <w:t> </w:t>
      </w:r>
      <w:r w:rsidRPr="00BE7DF1">
        <w:rPr>
          <w:rFonts w:cs="Calibri"/>
          <w:shd w:val="clear" w:color="auto" w:fill="FFFFFF"/>
        </w:rPr>
        <w:t xml:space="preserve"> majú povinnosť zapisovať sa do registra partnerov verejného sektora</w:t>
      </w:r>
      <w:hyperlink r:id="rId26" w:anchor="f4439932" w:history="1">
        <w:r w:rsidRPr="00BE7DF1">
          <w:rPr>
            <w:rStyle w:val="Hypertextovprepojenie"/>
            <w:rFonts w:cs="Calibri"/>
            <w:bCs/>
            <w:color w:val="auto"/>
            <w:u w:val="none"/>
            <w:shd w:val="clear" w:color="auto" w:fill="FFFFFF"/>
            <w:vertAlign w:val="superscript"/>
          </w:rPr>
          <w:t>1</w:t>
        </w:r>
      </w:hyperlink>
      <w:r w:rsidRPr="00BE7DF1">
        <w:rPr>
          <w:rStyle w:val="apple-converted-space"/>
          <w:rFonts w:cs="Calibri"/>
          <w:shd w:val="clear" w:color="auto" w:fill="FFFFFF"/>
        </w:rPr>
        <w:t> </w:t>
      </w:r>
      <w:r w:rsidRPr="00BE7DF1">
        <w:rPr>
          <w:rFonts w:cs="Calibri"/>
          <w:shd w:val="clear" w:color="auto" w:fill="FFFFFF"/>
        </w:rPr>
        <w:t>a nie sú zapísaní v registri partnerov verejného sektora</w:t>
      </w:r>
      <w:r w:rsidR="00425469" w:rsidRPr="00BE7DF1">
        <w:rPr>
          <w:rFonts w:cs="Calibri"/>
          <w:shd w:val="clear" w:color="auto" w:fill="FFFFFF"/>
        </w:rPr>
        <w:t>.</w:t>
      </w:r>
      <w:hyperlink r:id="rId27" w:anchor="f4439933" w:history="1">
        <w:r w:rsidR="00425469" w:rsidRPr="00BE7DF1">
          <w:rPr>
            <w:rStyle w:val="Hypertextovprepojenie"/>
            <w:rFonts w:cs="Calibri"/>
            <w:bCs/>
            <w:color w:val="auto"/>
            <w:shd w:val="clear" w:color="auto" w:fill="FFFFFF"/>
            <w:vertAlign w:val="superscript"/>
          </w:rPr>
          <w:t>2</w:t>
        </w:r>
      </w:hyperlink>
    </w:p>
    <w:p w14:paraId="60266B14" w14:textId="02CDA17D" w:rsidR="00425469" w:rsidRPr="00BE7DF1" w:rsidRDefault="00425469" w:rsidP="00815970">
      <w:pPr>
        <w:pStyle w:val="Odsekzoznamu"/>
        <w:numPr>
          <w:ilvl w:val="1"/>
          <w:numId w:val="77"/>
        </w:numPr>
        <w:autoSpaceDE w:val="0"/>
        <w:autoSpaceDN w:val="0"/>
        <w:spacing w:after="120"/>
        <w:ind w:left="567" w:hanging="567"/>
        <w:jc w:val="both"/>
        <w:rPr>
          <w:rFonts w:ascii="Calibri" w:hAnsi="Calibri" w:cs="Calibri"/>
          <w:noProof w:val="0"/>
        </w:rPr>
      </w:pPr>
      <w:r w:rsidRPr="00BE7DF1">
        <w:rPr>
          <w:rFonts w:ascii="Calibri" w:hAnsi="Calibri" w:cs="Calibri"/>
          <w:noProof w:val="0"/>
        </w:rPr>
        <w:t xml:space="preserve">Verejný obstarávateľ nesmie uzavrieť </w:t>
      </w:r>
      <w:r w:rsidR="00B66C50" w:rsidRPr="00BE7DF1">
        <w:rPr>
          <w:rFonts w:ascii="Calibri" w:hAnsi="Calibri" w:cs="Calibri"/>
          <w:noProof w:val="0"/>
        </w:rPr>
        <w:t>Zmluv</w:t>
      </w:r>
      <w:r w:rsidRPr="00BE7DF1">
        <w:rPr>
          <w:rFonts w:ascii="Calibri" w:hAnsi="Calibri" w:cs="Calibri"/>
          <w:noProof w:val="0"/>
        </w:rPr>
        <w:t>u s uchádzačom, ktorý má povinnosť zapisovať sa do registra partnerov verejného sektora</w:t>
      </w:r>
      <w:hyperlink r:id="rId28" w:anchor="f4439932" w:history="1">
        <w:r w:rsidRPr="00BE7DF1">
          <w:rPr>
            <w:rFonts w:ascii="Calibri" w:hAnsi="Calibri" w:cs="Calibri"/>
            <w:noProof w:val="0"/>
            <w:u w:val="single"/>
            <w:vertAlign w:val="superscript"/>
          </w:rPr>
          <w:t>1</w:t>
        </w:r>
      </w:hyperlink>
      <w:r w:rsidR="005C6614" w:rsidRPr="00BE7DF1">
        <w:rPr>
          <w:rFonts w:ascii="Calibri" w:hAnsi="Calibri" w:cs="Calibri"/>
          <w:noProof w:val="0"/>
        </w:rPr>
        <w:t xml:space="preserve"> </w:t>
      </w:r>
      <w:r w:rsidRPr="00BE7DF1">
        <w:rPr>
          <w:rFonts w:ascii="Calibri" w:hAnsi="Calibri" w:cs="Calibri"/>
          <w:noProof w:val="0"/>
        </w:rPr>
        <w:t>a ktorého konečným užívateľom výhod zapísaným v registri partnerov verejného sektora je</w:t>
      </w:r>
    </w:p>
    <w:p w14:paraId="3CE6DB19"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prezident Slovenskej republiky,</w:t>
      </w:r>
    </w:p>
    <w:p w14:paraId="7F701915"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člen vlády,</w:t>
      </w:r>
    </w:p>
    <w:p w14:paraId="0A7F3404"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vedúci ústredného orgánu štátnej správy, ktorý nie je členom vlády,</w:t>
      </w:r>
    </w:p>
    <w:p w14:paraId="4CFB3AD2"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vedúci orgánu štátnej správy s celoslovenskou pôsobnosťou,</w:t>
      </w:r>
    </w:p>
    <w:p w14:paraId="5D0C5B0F"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sudca Ústavného súdu Slovenskej republiky alebo sudca,</w:t>
      </w:r>
    </w:p>
    <w:p w14:paraId="3E0E474F"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generálny prokurátor Slovenskej republiky alebo prokurátor,</w:t>
      </w:r>
    </w:p>
    <w:p w14:paraId="44D27B04"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verejný ochranca práv,</w:t>
      </w:r>
    </w:p>
    <w:p w14:paraId="59C60FB5"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štátny tajomník,</w:t>
      </w:r>
    </w:p>
    <w:p w14:paraId="527543E0"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generálny tajomník služobného úradu,</w:t>
      </w:r>
    </w:p>
    <w:p w14:paraId="77B9CCC7"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prednosta okresného úradu,</w:t>
      </w:r>
    </w:p>
    <w:p w14:paraId="2DF1D76B" w14:textId="683BE111"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primátor hlavného mesta Slovenskej republiky Bratislavy, primátor krajského mesta alebo primátor okresného mesta, alebo</w:t>
      </w:r>
    </w:p>
    <w:p w14:paraId="3ACAC45A" w14:textId="3586C2EA" w:rsidR="000D3C7C"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predseda vyššieho územného celku</w:t>
      </w:r>
      <w:r w:rsidR="000D3C7C" w:rsidRPr="00BE7DF1">
        <w:rPr>
          <w:rFonts w:ascii="Calibri" w:hAnsi="Calibri" w:cs="Calibri"/>
          <w:noProof w:val="0"/>
        </w:rPr>
        <w:t xml:space="preserve">. </w:t>
      </w:r>
    </w:p>
    <w:p w14:paraId="0DF057AA" w14:textId="77777777" w:rsidR="005C6614" w:rsidRPr="00BE7DF1" w:rsidRDefault="005C6614" w:rsidP="00815970">
      <w:pPr>
        <w:pStyle w:val="Odsekzoznamu"/>
        <w:autoSpaceDE w:val="0"/>
        <w:autoSpaceDN w:val="0"/>
        <w:ind w:left="851"/>
        <w:jc w:val="both"/>
        <w:rPr>
          <w:rFonts w:ascii="Calibri" w:hAnsi="Calibri" w:cs="Calibri"/>
          <w:noProof w:val="0"/>
        </w:rPr>
      </w:pPr>
    </w:p>
    <w:p w14:paraId="0FDB8B70" w14:textId="048332BB" w:rsidR="000D3C7C" w:rsidRPr="00BE7DF1" w:rsidRDefault="00225136" w:rsidP="00815970">
      <w:pPr>
        <w:pStyle w:val="Odsekzoznamu"/>
        <w:numPr>
          <w:ilvl w:val="1"/>
          <w:numId w:val="78"/>
        </w:numPr>
        <w:autoSpaceDE w:val="0"/>
        <w:autoSpaceDN w:val="0"/>
        <w:spacing w:after="60"/>
        <w:ind w:left="567" w:hanging="567"/>
        <w:jc w:val="both"/>
        <w:rPr>
          <w:rFonts w:ascii="Calibri" w:hAnsi="Calibri" w:cs="Calibri"/>
          <w:noProof w:val="0"/>
        </w:rPr>
      </w:pPr>
      <w:r w:rsidRPr="00BE7DF1">
        <w:rPr>
          <w:rFonts w:ascii="Calibri" w:hAnsi="Calibri" w:cs="Calibri"/>
          <w:noProof w:val="0"/>
        </w:rPr>
        <w:t xml:space="preserve">Verejný obstarávateľ nesmie uzavrieť </w:t>
      </w:r>
      <w:r w:rsidR="00B66C50" w:rsidRPr="00BE7DF1">
        <w:rPr>
          <w:rFonts w:ascii="Calibri" w:hAnsi="Calibri" w:cs="Calibri"/>
          <w:noProof w:val="0"/>
        </w:rPr>
        <w:t>Zmluv</w:t>
      </w:r>
      <w:r w:rsidRPr="00BE7DF1">
        <w:rPr>
          <w:rFonts w:ascii="Calibri" w:hAnsi="Calibri" w:cs="Calibri"/>
          <w:noProof w:val="0"/>
        </w:rPr>
        <w:t>u s uchádzačom, ktorého subdodávateľ a subdodávateľ podľa osobitného predpisu</w:t>
      </w:r>
      <w:hyperlink r:id="rId29" w:anchor="f4439932" w:history="1">
        <w:r w:rsidRPr="00BE7DF1">
          <w:rPr>
            <w:rFonts w:ascii="Calibri" w:hAnsi="Calibri" w:cs="Calibri"/>
            <w:noProof w:val="0"/>
            <w:u w:val="single"/>
            <w:vertAlign w:val="superscript"/>
          </w:rPr>
          <w:t>1</w:t>
        </w:r>
      </w:hyperlink>
      <w:r w:rsidRPr="00BE7DF1">
        <w:rPr>
          <w:rFonts w:ascii="Calibri" w:hAnsi="Calibri" w:cs="Calibri"/>
          <w:noProof w:val="0"/>
        </w:rPr>
        <w:t> , majú povinnosť zapisovať sa do registra partnerov verejného sektora</w:t>
      </w:r>
      <w:hyperlink r:id="rId30" w:anchor="f4439932" w:history="1">
        <w:r w:rsidRPr="00BE7DF1">
          <w:rPr>
            <w:rFonts w:ascii="Calibri" w:hAnsi="Calibri" w:cs="Calibri"/>
            <w:noProof w:val="0"/>
            <w:u w:val="single"/>
            <w:vertAlign w:val="superscript"/>
          </w:rPr>
          <w:t>1</w:t>
        </w:r>
      </w:hyperlink>
      <w:r w:rsidRPr="00BE7DF1">
        <w:rPr>
          <w:rFonts w:ascii="Calibri" w:hAnsi="Calibri" w:cs="Calibri"/>
          <w:noProof w:val="0"/>
        </w:rPr>
        <w:t>, majú v registri partnerov verejného sektora zapísaného konečného užívateľa výhod, ktorým je osoba podľa bodu 29.</w:t>
      </w:r>
      <w:r w:rsidR="00ED4FF5" w:rsidRPr="00BE7DF1">
        <w:rPr>
          <w:rFonts w:ascii="Calibri" w:hAnsi="Calibri" w:cs="Calibri"/>
          <w:noProof w:val="0"/>
        </w:rPr>
        <w:t>4</w:t>
      </w:r>
      <w:r w:rsidR="00894831" w:rsidRPr="00BE7DF1">
        <w:rPr>
          <w:rFonts w:ascii="Calibri" w:hAnsi="Calibri" w:cs="Calibri"/>
          <w:noProof w:val="0"/>
        </w:rPr>
        <w:t>.</w:t>
      </w:r>
      <w:r w:rsidR="000D3C7C" w:rsidRPr="00BE7DF1">
        <w:rPr>
          <w:rFonts w:ascii="Calibri" w:hAnsi="Calibri" w:cs="Calibri"/>
          <w:noProof w:val="0"/>
        </w:rPr>
        <w:t xml:space="preserve"> </w:t>
      </w:r>
    </w:p>
    <w:p w14:paraId="7480F9E3" w14:textId="3D3066B7" w:rsidR="000D3C7C" w:rsidRPr="00BE7DF1" w:rsidRDefault="00B66C50" w:rsidP="00815970">
      <w:pPr>
        <w:numPr>
          <w:ilvl w:val="1"/>
          <w:numId w:val="78"/>
        </w:numPr>
        <w:autoSpaceDE w:val="0"/>
        <w:autoSpaceDN w:val="0"/>
        <w:spacing w:after="60" w:line="240" w:lineRule="auto"/>
        <w:ind w:left="567" w:hanging="567"/>
        <w:jc w:val="both"/>
        <w:rPr>
          <w:rFonts w:cs="Calibri"/>
        </w:rPr>
      </w:pPr>
      <w:r w:rsidRPr="00BE7DF1">
        <w:rPr>
          <w:rFonts w:cs="Calibri"/>
        </w:rPr>
        <w:t>Zmluv</w:t>
      </w:r>
      <w:r w:rsidR="00796FB7" w:rsidRPr="00BE7DF1">
        <w:rPr>
          <w:rFonts w:cs="Calibri"/>
        </w:rPr>
        <w:t>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BE7DF1">
        <w:rPr>
          <w:rFonts w:cs="Calibri"/>
        </w:rPr>
        <w:t xml:space="preserve">. </w:t>
      </w:r>
    </w:p>
    <w:p w14:paraId="12FF6E22" w14:textId="77B193DE"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 xml:space="preserve">Úspešný uchádzač alebo uchádzači sú povinní poskytnúť verejnému obstarávateľovi riadnu súčinnosť potrebnú na uzavretie </w:t>
      </w:r>
      <w:r w:rsidR="00B66C50" w:rsidRPr="00BE7DF1">
        <w:rPr>
          <w:rFonts w:cs="Calibri"/>
          <w:b/>
        </w:rPr>
        <w:t>Zmluv</w:t>
      </w:r>
      <w:r w:rsidRPr="00BE7DF1">
        <w:rPr>
          <w:rFonts w:cs="Calibri"/>
          <w:b/>
        </w:rPr>
        <w:t>y</w:t>
      </w:r>
      <w:r w:rsidRPr="00BE7DF1">
        <w:rPr>
          <w:rFonts w:cs="Calibri"/>
        </w:rPr>
        <w:t xml:space="preserve"> tak, aby mohla byť uzavretá do desiatich (10) </w:t>
      </w:r>
      <w:r w:rsidRPr="00BE7DF1">
        <w:rPr>
          <w:rFonts w:cs="Calibri"/>
        </w:rPr>
        <w:lastRenderedPageBreak/>
        <w:t xml:space="preserve">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w:t>
      </w:r>
      <w:r w:rsidRPr="00BE7DF1">
        <w:rPr>
          <w:rFonts w:cs="Calibri"/>
          <w:b/>
        </w:rPr>
        <w:t>„register partnerov verejného sektora“</w:t>
      </w:r>
      <w:r w:rsidRPr="00BE7DF1">
        <w:rPr>
          <w:rFonts w:cs="Calibri"/>
        </w:rPr>
        <w:t xml:space="preserve">)  alebo ich subdodávatelia, ktorí majú povinnosť zapisovať sa do registra partnerov verejného sektora sú povinní na účely poskytnutia riadnej súčinnosti potrebnej na uzavretie </w:t>
      </w:r>
      <w:r w:rsidR="00B66C50" w:rsidRPr="00BE7DF1">
        <w:rPr>
          <w:rFonts w:cs="Calibri"/>
        </w:rPr>
        <w:t>Zmluv</w:t>
      </w:r>
      <w:r w:rsidRPr="00BE7DF1">
        <w:rPr>
          <w:rFonts w:cs="Calibri"/>
        </w:rPr>
        <w:t>y mať v registri partnerov verejného sektora zapísaných konečných užívateľov výhod</w:t>
      </w:r>
      <w:r w:rsidR="000D3C7C" w:rsidRPr="00BE7DF1">
        <w:rPr>
          <w:rFonts w:cs="Calibri"/>
        </w:rPr>
        <w:t>.</w:t>
      </w:r>
    </w:p>
    <w:p w14:paraId="6C30BAC8" w14:textId="40F9C5D9"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Ak úspešný uchádzač alebo uchádzači odmietnu uzavrieť </w:t>
      </w:r>
      <w:r w:rsidR="00890DAD" w:rsidRPr="00BE7DF1">
        <w:rPr>
          <w:rFonts w:cs="Calibri"/>
        </w:rPr>
        <w:t>Zmluv</w:t>
      </w:r>
      <w:r w:rsidRPr="00BE7DF1">
        <w:rPr>
          <w:rFonts w:cs="Calibri"/>
        </w:rPr>
        <w:t>u alebo nie sú sp</w:t>
      </w:r>
      <w:r w:rsidR="00746B70" w:rsidRPr="00BE7DF1">
        <w:rPr>
          <w:rFonts w:cs="Calibri"/>
        </w:rPr>
        <w:t>lnené povinnosti podľa bodu 29.2</w:t>
      </w:r>
      <w:r w:rsidRPr="00BE7DF1">
        <w:rPr>
          <w:rFonts w:cs="Calibri"/>
        </w:rPr>
        <w:t xml:space="preserve"> časti </w:t>
      </w:r>
      <w:r w:rsidR="00520271" w:rsidRPr="00BE7DF1">
        <w:rPr>
          <w:rFonts w:cs="Calibri"/>
        </w:rPr>
        <w:t>A.1 Pokyny pre záujemcov/uchádzačov</w:t>
      </w:r>
      <w:r w:rsidRPr="00BE7DF1">
        <w:rPr>
          <w:rFonts w:cs="Calibri"/>
        </w:rPr>
        <w:t xml:space="preserve"> týchto SP, verejný obstarávateľ môže uzavrieť </w:t>
      </w:r>
      <w:r w:rsidR="009F698D" w:rsidRPr="00BE7DF1">
        <w:rPr>
          <w:rFonts w:cs="Calibri"/>
        </w:rPr>
        <w:t>Zmluv</w:t>
      </w:r>
      <w:r w:rsidRPr="00BE7DF1">
        <w:rPr>
          <w:rFonts w:cs="Calibri"/>
        </w:rPr>
        <w:t>u s uchádzačom alebo uchádzačmi, ktorí sa umiestnili na nasledujúcom mieste v poradí</w:t>
      </w:r>
      <w:r w:rsidR="000D3C7C" w:rsidRPr="00BE7DF1">
        <w:rPr>
          <w:rFonts w:cs="Calibri"/>
        </w:rPr>
        <w:t xml:space="preserve">. </w:t>
      </w:r>
    </w:p>
    <w:p w14:paraId="3B7188F7" w14:textId="13281A08" w:rsidR="004E720F"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Uchádzač alebo uchádzači, ktorí sa umiestnili na nasledujúcom mieste v poradí, sú povinní splniť povinnosť podľa bodu 29.</w:t>
      </w:r>
      <w:r w:rsidR="00746B70" w:rsidRPr="00BE7DF1">
        <w:rPr>
          <w:rFonts w:cs="Calibri"/>
        </w:rPr>
        <w:t>2</w:t>
      </w:r>
      <w:r w:rsidRPr="00BE7DF1">
        <w:rPr>
          <w:rFonts w:cs="Calibri"/>
        </w:rPr>
        <w:t xml:space="preserve"> časti </w:t>
      </w:r>
      <w:r w:rsidR="00520271" w:rsidRPr="00BE7DF1">
        <w:rPr>
          <w:rFonts w:cs="Calibri"/>
        </w:rPr>
        <w:t>A.1 Pokyny pre záujemcov/uchádzačov</w:t>
      </w:r>
      <w:r w:rsidRPr="00BE7DF1">
        <w:rPr>
          <w:rFonts w:cs="Calibri"/>
        </w:rPr>
        <w:t xml:space="preserve"> týchto SP a poskytnúť verejnému obstarávateľovi riadnu súčinnosť, potrebnú na uzavretie </w:t>
      </w:r>
      <w:r w:rsidR="009F698D" w:rsidRPr="00BE7DF1">
        <w:rPr>
          <w:rFonts w:cs="Calibri"/>
        </w:rPr>
        <w:t>Zmluv</w:t>
      </w:r>
      <w:r w:rsidRPr="00BE7DF1">
        <w:rPr>
          <w:rFonts w:cs="Calibri"/>
        </w:rPr>
        <w:t>y tak, aby mohla byť uzavretá do 10 pracovných dní odo dňa, keď boli na jej uzavretie písomne vyzvaní prostredníctvom komunikačného rozhrania  systému JOSEPHINE</w:t>
      </w:r>
      <w:r w:rsidR="004E720F" w:rsidRPr="00BE7DF1">
        <w:rPr>
          <w:rFonts w:cs="Calibri"/>
        </w:rPr>
        <w:t>.</w:t>
      </w:r>
    </w:p>
    <w:p w14:paraId="0A875E9C" w14:textId="525010DD"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Verejný obstarávateľ môže v Oznámení určiť, že lehota uvedená v bodoch 29.</w:t>
      </w:r>
      <w:r w:rsidR="0034123A" w:rsidRPr="00BE7DF1">
        <w:rPr>
          <w:rFonts w:cs="Calibri"/>
        </w:rPr>
        <w:t>7</w:t>
      </w:r>
      <w:r w:rsidRPr="00BE7DF1">
        <w:rPr>
          <w:rFonts w:cs="Calibri"/>
        </w:rPr>
        <w:t xml:space="preserve"> až 29.</w:t>
      </w:r>
      <w:r w:rsidR="0034123A" w:rsidRPr="00BE7DF1">
        <w:rPr>
          <w:rFonts w:cs="Calibri"/>
        </w:rPr>
        <w:t>9</w:t>
      </w:r>
      <w:r w:rsidRPr="00BE7DF1">
        <w:rPr>
          <w:rFonts w:cs="Calibri"/>
        </w:rPr>
        <w:t xml:space="preserve"> je dlhšia ako 10 pracovných dní</w:t>
      </w:r>
      <w:r w:rsidR="000D3C7C" w:rsidRPr="00BE7DF1">
        <w:rPr>
          <w:rFonts w:cs="Calibri"/>
        </w:rPr>
        <w:t>.</w:t>
      </w:r>
    </w:p>
    <w:p w14:paraId="064531AF" w14:textId="4A22A441" w:rsidR="00507893"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Povinnosť byť zapísaný v registri partnerov verejného sektora sa nevzťahuje</w:t>
      </w:r>
      <w:r w:rsidRPr="00BE7DF1">
        <w:rPr>
          <w:rFonts w:cs="Calibri"/>
        </w:rPr>
        <w:t xml:space="preserve"> na toho, komu majú byť </w:t>
      </w:r>
      <w:r w:rsidRPr="00BE7DF1">
        <w:rPr>
          <w:rFonts w:cs="Calibri"/>
          <w:b/>
        </w:rPr>
        <w:t xml:space="preserve">jednorazovo poskytnuté finančné prostriedky neprevyšujúce sumu 100 000 </w:t>
      </w:r>
      <w:r w:rsidR="001E748B" w:rsidRPr="00BE7DF1">
        <w:rPr>
          <w:rFonts w:cs="Calibri"/>
          <w:b/>
        </w:rPr>
        <w:t xml:space="preserve">EUR </w:t>
      </w:r>
      <w:r w:rsidRPr="00BE7DF1">
        <w:rPr>
          <w:rFonts w:cs="Calibri"/>
        </w:rPr>
        <w:t xml:space="preserve">alebo na toho, komu majú byť poskytnuté viaceré čiastkové alebo opakujúce sa plnenia, ktorých hodnota </w:t>
      </w:r>
      <w:r w:rsidRPr="00BE7DF1">
        <w:rPr>
          <w:rFonts w:cs="Calibri"/>
          <w:b/>
        </w:rPr>
        <w:t xml:space="preserve">v úhrne neprevyšuje sumu 250 000 </w:t>
      </w:r>
      <w:r w:rsidR="001E748B" w:rsidRPr="00BE7DF1">
        <w:rPr>
          <w:rFonts w:cs="Calibri"/>
          <w:b/>
        </w:rPr>
        <w:t>EUR</w:t>
      </w:r>
      <w:r w:rsidRPr="00BE7DF1">
        <w:rPr>
          <w:rFonts w:cs="Calibri"/>
          <w:b/>
        </w:rPr>
        <w:t xml:space="preserve">, </w:t>
      </w:r>
      <w:r w:rsidRPr="00BE7DF1">
        <w:rPr>
          <w:rFonts w:cs="Calibri"/>
        </w:rPr>
        <w:t>to neplatí, ak výšku štátnej pomoci alebo investičnej pomoci nemožno v čase zápisu do registra partnerov verejného sektora určiť</w:t>
      </w:r>
      <w:r w:rsidR="00507893" w:rsidRPr="00BE7DF1">
        <w:rPr>
          <w:rFonts w:cs="Calibri"/>
        </w:rPr>
        <w:t xml:space="preserve">. </w:t>
      </w:r>
    </w:p>
    <w:p w14:paraId="278FC418" w14:textId="5D0BDFC3"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 xml:space="preserve">Úspešný uchádzač je povinný predložiť najneskôr v lehote stanovenej vo výzve na poskytnutie riadnej súčinnosti podpísanú </w:t>
      </w:r>
      <w:r w:rsidR="009F698D" w:rsidRPr="00BE7DF1">
        <w:rPr>
          <w:rFonts w:cs="Calibri"/>
          <w:b/>
        </w:rPr>
        <w:t>Zmluv</w:t>
      </w:r>
      <w:r w:rsidRPr="00BE7DF1">
        <w:rPr>
          <w:rFonts w:cs="Calibri"/>
          <w:b/>
        </w:rPr>
        <w:t xml:space="preserve">u vrátane všetkých jej príloh. </w:t>
      </w:r>
      <w:r w:rsidRPr="00BE7DF1">
        <w:rPr>
          <w:rFonts w:cs="Calibri"/>
        </w:rPr>
        <w:t xml:space="preserve">Pri predkladaní </w:t>
      </w:r>
      <w:r w:rsidR="009F698D" w:rsidRPr="00BE7DF1">
        <w:rPr>
          <w:rFonts w:cs="Calibri"/>
        </w:rPr>
        <w:t>Zmluv</w:t>
      </w:r>
      <w:r w:rsidRPr="00BE7DF1">
        <w:rPr>
          <w:rFonts w:cs="Calibri"/>
        </w:rPr>
        <w:t xml:space="preserve">y </w:t>
      </w:r>
      <w:r w:rsidRPr="00BE7DF1">
        <w:rPr>
          <w:rFonts w:cs="Calibri"/>
        </w:rPr>
        <w:br/>
        <w:t xml:space="preserve">v listinnej podobe je uchádzač povinný predložiť päť (5) rovnopisov </w:t>
      </w:r>
      <w:r w:rsidR="009F698D" w:rsidRPr="00BE7DF1">
        <w:rPr>
          <w:rFonts w:cs="Calibri"/>
        </w:rPr>
        <w:t>Zmluv</w:t>
      </w:r>
      <w:r w:rsidRPr="00BE7DF1">
        <w:rPr>
          <w:rFonts w:cs="Calibri"/>
        </w:rPr>
        <w:t>y</w:t>
      </w:r>
      <w:r w:rsidR="0050609D" w:rsidRPr="00BE7DF1">
        <w:rPr>
          <w:rFonts w:cs="Calibri"/>
        </w:rPr>
        <w:t xml:space="preserve"> – 2 vyhotovenia pre úspešného uchádzača a 3 vyhotovenia pre verejného obstarávateľa</w:t>
      </w:r>
      <w:r w:rsidRPr="00BE7DF1">
        <w:rPr>
          <w:rFonts w:cs="Calibri"/>
        </w:rPr>
        <w:t>. Nesplnenie tejto povinnosti bude verejný obstarávateľ považovať za neposkytnutie riadnej súčinnosti</w:t>
      </w:r>
      <w:r w:rsidR="000D3C7C" w:rsidRPr="00BE7DF1">
        <w:rPr>
          <w:rFonts w:cs="Calibri"/>
        </w:rPr>
        <w:t>.</w:t>
      </w:r>
    </w:p>
    <w:p w14:paraId="51628510" w14:textId="39E09F5A"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Verejný obstarávateľ </w:t>
      </w:r>
      <w:r w:rsidRPr="00BE7DF1">
        <w:rPr>
          <w:rFonts w:cs="Calibri"/>
          <w:b/>
        </w:rPr>
        <w:t>vyžaduje, aby úspešný uchádzač</w:t>
      </w:r>
      <w:r w:rsidR="0050609D" w:rsidRPr="00BE7DF1">
        <w:rPr>
          <w:rFonts w:cs="Calibri"/>
          <w:b/>
        </w:rPr>
        <w:t xml:space="preserve"> podľa § 41 ods.3 </w:t>
      </w:r>
      <w:r w:rsidR="0016766F" w:rsidRPr="00BE7DF1">
        <w:rPr>
          <w:rFonts w:cs="Calibri"/>
          <w:b/>
        </w:rPr>
        <w:t xml:space="preserve">ZVO </w:t>
      </w:r>
      <w:r w:rsidRPr="00BE7DF1">
        <w:rPr>
          <w:rFonts w:cs="Calibri"/>
          <w:b/>
        </w:rPr>
        <w:t>v </w:t>
      </w:r>
      <w:r w:rsidRPr="00BE7DF1" w:rsidDel="004C2E08">
        <w:rPr>
          <w:rFonts w:cs="Calibri"/>
          <w:b/>
        </w:rPr>
        <w:t xml:space="preserve"> </w:t>
      </w:r>
      <w:r w:rsidR="009F698D" w:rsidRPr="00BE7DF1">
        <w:rPr>
          <w:rFonts w:cs="Calibri"/>
          <w:b/>
        </w:rPr>
        <w:t>Zmluv</w:t>
      </w:r>
      <w:r w:rsidRPr="00BE7DF1">
        <w:rPr>
          <w:rFonts w:cs="Calibri"/>
          <w:b/>
        </w:rPr>
        <w:t>e najneskôr v čase jej uzavretia uviedol údaje o všetkých známych subdodávateľoch,</w:t>
      </w:r>
      <w:r w:rsidRPr="00BE7DF1">
        <w:rPr>
          <w:rFonts w:cs="Calibri"/>
        </w:rPr>
        <w:t xml:space="preserve"> údaje o osobe oprávnenej konať za subdodávateľa v rozsahu meno a priezvisko, adresa pobytu, dátum narodenia. (Príloha č. </w:t>
      </w:r>
      <w:r w:rsidR="009F698D" w:rsidRPr="00BE7DF1">
        <w:rPr>
          <w:rFonts w:cs="Calibri"/>
        </w:rPr>
        <w:t>6</w:t>
      </w:r>
      <w:r w:rsidRPr="00BE7DF1">
        <w:rPr>
          <w:rFonts w:cs="Calibri"/>
        </w:rPr>
        <w:t xml:space="preserve"> Zoznam subdod</w:t>
      </w:r>
      <w:r w:rsidR="009F698D" w:rsidRPr="00BE7DF1">
        <w:rPr>
          <w:rFonts w:cs="Calibri"/>
        </w:rPr>
        <w:t>ávateľov a podiel subdodávok k Zmluve</w:t>
      </w:r>
      <w:r w:rsidRPr="00BE7DF1">
        <w:rPr>
          <w:rFonts w:cs="Calibri"/>
        </w:rPr>
        <w:t>). Nesplnenie tejto povinnosti bude verejný obstarávateľ považovať za neposkytnutie riadnej súčinnosti</w:t>
      </w:r>
      <w:r w:rsidR="000D3C7C" w:rsidRPr="00BE7DF1">
        <w:rPr>
          <w:rFonts w:cs="Calibri"/>
        </w:rPr>
        <w:t>.</w:t>
      </w:r>
    </w:p>
    <w:p w14:paraId="4B97A76E" w14:textId="5339F483"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V prípade, že úspešným uchádzačom je skupina dodávateľov</w:t>
      </w:r>
      <w:r w:rsidRPr="00BE7DF1">
        <w:rPr>
          <w:rFonts w:cs="Calibri"/>
        </w:rPr>
        <w:t xml:space="preserve">, úspešný uchádzač je povinný najneskôr v lehote stanovenej vo výzve na poskytnutie riadnej súčinnosti </w:t>
      </w:r>
      <w:r w:rsidRPr="00BE7DF1">
        <w:rPr>
          <w:rFonts w:cs="Calibri"/>
          <w:b/>
        </w:rPr>
        <w:t>predložiť relevantný doklad preukazujúci splnenie podmienky uvedenej v bode 18.</w:t>
      </w:r>
      <w:r w:rsidR="00FD6062" w:rsidRPr="00BE7DF1">
        <w:rPr>
          <w:rFonts w:cs="Calibri"/>
          <w:b/>
        </w:rPr>
        <w:t>5</w:t>
      </w:r>
      <w:r w:rsidRPr="00BE7DF1">
        <w:rPr>
          <w:rFonts w:cs="Calibri"/>
          <w:b/>
        </w:rPr>
        <w:t xml:space="preserve"> tejto časti súťažných podkladov</w:t>
      </w:r>
      <w:r w:rsidRPr="00BE7DF1">
        <w:rPr>
          <w:rFonts w:cs="Calibri"/>
        </w:rPr>
        <w:t>. Nesplnenie tejto povinnosti bude verejný obstarávateľ považovať za neposkytnutie riadnej súčinnosti</w:t>
      </w:r>
      <w:r w:rsidR="000D3C7C" w:rsidRPr="00BE7DF1">
        <w:rPr>
          <w:rFonts w:cs="Calibri"/>
        </w:rPr>
        <w:t>.</w:t>
      </w:r>
    </w:p>
    <w:p w14:paraId="13FF0107" w14:textId="218E0F56"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V prípade, že je úspešným uchádzačom skupina dodávateľov a </w:t>
      </w:r>
      <w:r w:rsidR="009F698D" w:rsidRPr="00BE7DF1">
        <w:rPr>
          <w:rFonts w:cs="Calibri"/>
        </w:rPr>
        <w:t>Zmluv</w:t>
      </w:r>
      <w:r w:rsidRPr="00BE7DF1">
        <w:rPr>
          <w:rFonts w:cs="Calibri"/>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9F698D" w:rsidRPr="00BE7DF1">
        <w:rPr>
          <w:rFonts w:cs="Calibri"/>
        </w:rPr>
        <w:t>Zmluv</w:t>
      </w:r>
      <w:r w:rsidRPr="00BE7DF1">
        <w:rPr>
          <w:rFonts w:cs="Calibri"/>
        </w:rPr>
        <w:t>y (ak takáto plná moc nebola predložená uchádzačom v rámci ponuky). Nesplnenie tejto povinnosti bude verejný obstarávateľ považovať za neposkytnutie riadnej súčinnosti</w:t>
      </w:r>
      <w:r w:rsidR="000D3C7C" w:rsidRPr="00BE7DF1">
        <w:rPr>
          <w:rFonts w:cs="Calibri"/>
        </w:rPr>
        <w:t>.</w:t>
      </w:r>
    </w:p>
    <w:p w14:paraId="7C7154A9" w14:textId="7CFA0D0E" w:rsidR="00796FB7"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Povinnosť mať zapísaných konečných užívateľov výhod v registri partnerov verejného sektora sa vzťahuje na každého člena skupiny dodávateľov.</w:t>
      </w:r>
    </w:p>
    <w:p w14:paraId="1FD3C900" w14:textId="6EE1E515" w:rsidR="00796FB7"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lastRenderedPageBreak/>
        <w:t>Verejný obstarávateľ si vyhradzuje právo neprijať ponuky uchádzačov, ktoré budú cenovo prevyšovať predpokladanú hodnotu zákazky, t.</w:t>
      </w:r>
      <w:r w:rsidR="0016766F" w:rsidRPr="00BE7DF1">
        <w:rPr>
          <w:rFonts w:cs="Calibri"/>
        </w:rPr>
        <w:t xml:space="preserve"> </w:t>
      </w:r>
      <w:r w:rsidRPr="00BE7DF1">
        <w:rPr>
          <w:rFonts w:cs="Calibri"/>
        </w:rPr>
        <w:t xml:space="preserve">j. ktorých najnižšia cena bude vyššia ako plánované finančné prostriedky verejného obstarávateľa na predmet zákazky. </w:t>
      </w:r>
    </w:p>
    <w:p w14:paraId="23B7E916" w14:textId="2960B033" w:rsidR="00DF1A5C" w:rsidRDefault="00DF1A5C" w:rsidP="00815970">
      <w:pPr>
        <w:spacing w:after="60" w:line="240" w:lineRule="auto"/>
        <w:jc w:val="both"/>
        <w:rPr>
          <w:rFonts w:cs="Calibri"/>
        </w:rPr>
      </w:pPr>
    </w:p>
    <w:p w14:paraId="42A97AE4" w14:textId="77777777" w:rsidR="00601DF2" w:rsidRPr="00BE7DF1" w:rsidRDefault="00601DF2" w:rsidP="00815970">
      <w:pPr>
        <w:spacing w:after="60" w:line="240" w:lineRule="auto"/>
        <w:jc w:val="both"/>
        <w:rPr>
          <w:rFonts w:cs="Calibri"/>
        </w:rPr>
      </w:pPr>
    </w:p>
    <w:p w14:paraId="3169C481" w14:textId="52554406" w:rsidR="00D054F6" w:rsidRDefault="000D3C7C" w:rsidP="00815970">
      <w:pPr>
        <w:pStyle w:val="Nadpis3"/>
        <w:spacing w:after="60"/>
        <w:ind w:left="567" w:hanging="567"/>
        <w:rPr>
          <w:rFonts w:ascii="Calibri" w:hAnsi="Calibri" w:cs="Calibri"/>
          <w:sz w:val="22"/>
          <w:szCs w:val="22"/>
        </w:rPr>
      </w:pPr>
      <w:bookmarkStart w:id="72" w:name="_Toc461981437"/>
      <w:r w:rsidRPr="00BE7DF1">
        <w:rPr>
          <w:rFonts w:ascii="Calibri" w:hAnsi="Calibri" w:cs="Calibri"/>
          <w:sz w:val="22"/>
          <w:szCs w:val="22"/>
        </w:rPr>
        <w:t>Zrušenie verejného obstarávania</w:t>
      </w:r>
      <w:bookmarkEnd w:id="72"/>
    </w:p>
    <w:p w14:paraId="2C1F8195" w14:textId="77777777" w:rsidR="007839BF" w:rsidRPr="007839BF" w:rsidRDefault="007839BF" w:rsidP="007839BF">
      <w:pPr>
        <w:rPr>
          <w:lang w:eastAsia="sk-SK"/>
        </w:rPr>
      </w:pPr>
    </w:p>
    <w:p w14:paraId="41A45836" w14:textId="77777777" w:rsidR="000D3C7C" w:rsidRPr="00BE7DF1" w:rsidRDefault="000D3C7C" w:rsidP="00815970">
      <w:pPr>
        <w:pStyle w:val="Odsekzoznamu"/>
        <w:numPr>
          <w:ilvl w:val="0"/>
          <w:numId w:val="78"/>
        </w:numPr>
        <w:autoSpaceDE w:val="0"/>
        <w:autoSpaceDN w:val="0"/>
        <w:spacing w:after="60"/>
        <w:jc w:val="both"/>
        <w:rPr>
          <w:rFonts w:ascii="Calibri" w:hAnsi="Calibri" w:cs="Calibri"/>
          <w:noProof w:val="0"/>
          <w:vanish/>
        </w:rPr>
      </w:pPr>
    </w:p>
    <w:p w14:paraId="58D8F72B" w14:textId="2AB2FB52" w:rsidR="000D3C7C" w:rsidRPr="00BE7DF1" w:rsidRDefault="000D3C7C" w:rsidP="00815970">
      <w:pPr>
        <w:pStyle w:val="Odsekzoznamu"/>
        <w:numPr>
          <w:ilvl w:val="1"/>
          <w:numId w:val="79"/>
        </w:numPr>
        <w:autoSpaceDE w:val="0"/>
        <w:autoSpaceDN w:val="0"/>
        <w:spacing w:after="60"/>
        <w:ind w:left="567" w:hanging="567"/>
        <w:jc w:val="both"/>
        <w:rPr>
          <w:rFonts w:ascii="Calibri" w:hAnsi="Calibri" w:cs="Calibri"/>
          <w:noProof w:val="0"/>
        </w:rPr>
      </w:pPr>
      <w:r w:rsidRPr="00BE7DF1">
        <w:rPr>
          <w:rFonts w:ascii="Calibri" w:hAnsi="Calibri" w:cs="Calibri"/>
          <w:noProof w:val="0"/>
        </w:rPr>
        <w:t>Verejný obstarávateľ zruší verejné obstarávanie alebo jeho časť, ak:</w:t>
      </w:r>
    </w:p>
    <w:p w14:paraId="168F0783"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ani jeden uchádzač alebo záujemca nesplnil podmienky účasti vo verejnom obstarávaní a uchádzač alebo záujemca neuplatnil námietky v lehote podľa Zákona,</w:t>
      </w:r>
    </w:p>
    <w:p w14:paraId="081FECBB"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nedostal ani jednu ponuku,</w:t>
      </w:r>
    </w:p>
    <w:p w14:paraId="4BC987FE" w14:textId="7FEE4EE1" w:rsidR="000D3C7C" w:rsidRPr="00BE7DF1" w:rsidRDefault="0094151D" w:rsidP="00815970">
      <w:pPr>
        <w:numPr>
          <w:ilvl w:val="0"/>
          <w:numId w:val="10"/>
        </w:numPr>
        <w:spacing w:after="0" w:line="240" w:lineRule="auto"/>
        <w:ind w:left="850" w:hanging="283"/>
        <w:jc w:val="both"/>
        <w:rPr>
          <w:rFonts w:cs="Calibri"/>
        </w:rPr>
      </w:pPr>
      <w:r w:rsidRPr="00BE7DF1">
        <w:rPr>
          <w:rFonts w:cs="Calibri"/>
        </w:rPr>
        <w:t>ani jedna z predložených ponúk nezodpovedá požiadavkám určeným podľa § 42 Zákona a uchádzač nepodal námietky v lehote podľa Zákona</w:t>
      </w:r>
      <w:r w:rsidR="000D3C7C" w:rsidRPr="00BE7DF1">
        <w:rPr>
          <w:rFonts w:cs="Calibri"/>
        </w:rPr>
        <w:t>,</w:t>
      </w:r>
    </w:p>
    <w:p w14:paraId="0D72EEBF"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jeho zrušenie nariadil úrad.</w:t>
      </w:r>
    </w:p>
    <w:p w14:paraId="0D3DD634" w14:textId="793F97D2" w:rsidR="000D3C7C" w:rsidRPr="00BE7DF1" w:rsidRDefault="00274B07" w:rsidP="00815970">
      <w:pPr>
        <w:pStyle w:val="Odsekzoznamu"/>
        <w:numPr>
          <w:ilvl w:val="1"/>
          <w:numId w:val="80"/>
        </w:numPr>
        <w:autoSpaceDE w:val="0"/>
        <w:autoSpaceDN w:val="0"/>
        <w:spacing w:after="60"/>
        <w:ind w:left="567" w:hanging="567"/>
        <w:jc w:val="both"/>
        <w:rPr>
          <w:rFonts w:ascii="Calibri" w:hAnsi="Calibri" w:cs="Calibri"/>
          <w:noProof w:val="0"/>
        </w:rPr>
      </w:pPr>
      <w:r w:rsidRPr="00BE7DF1">
        <w:rPr>
          <w:rFonts w:ascii="Calibri" w:hAnsi="Calibri" w:cs="Calibri"/>
          <w:noProof w:val="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BE7DF1">
        <w:rPr>
          <w:rFonts w:ascii="Calibri" w:hAnsi="Calibri" w:cs="Calibri"/>
          <w:noProof w:val="0"/>
        </w:rPr>
        <w:t xml:space="preserve">. </w:t>
      </w:r>
    </w:p>
    <w:p w14:paraId="184F40F1" w14:textId="33851D44" w:rsidR="000D3C7C" w:rsidRPr="00BE7DF1" w:rsidRDefault="0094151D" w:rsidP="00815970">
      <w:pPr>
        <w:numPr>
          <w:ilvl w:val="1"/>
          <w:numId w:val="80"/>
        </w:numPr>
        <w:autoSpaceDE w:val="0"/>
        <w:autoSpaceDN w:val="0"/>
        <w:spacing w:after="60" w:line="240" w:lineRule="auto"/>
        <w:ind w:left="567" w:hanging="567"/>
        <w:jc w:val="both"/>
        <w:rPr>
          <w:rFonts w:cs="Calibri"/>
        </w:rPr>
      </w:pPr>
      <w:bookmarkStart w:id="73" w:name="_Hlk118983076"/>
      <w:r w:rsidRPr="00BE7DF1">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73"/>
      <w:r w:rsidR="000D3C7C" w:rsidRPr="00BE7DF1">
        <w:rPr>
          <w:rFonts w:cs="Calibri"/>
        </w:rPr>
        <w:t>.</w:t>
      </w:r>
    </w:p>
    <w:p w14:paraId="298BF5CE" w14:textId="1EA582FC" w:rsidR="00844A1B" w:rsidRPr="00BE7DF1" w:rsidRDefault="0094151D" w:rsidP="00815970">
      <w:pPr>
        <w:numPr>
          <w:ilvl w:val="1"/>
          <w:numId w:val="80"/>
        </w:numPr>
        <w:autoSpaceDE w:val="0"/>
        <w:autoSpaceDN w:val="0"/>
        <w:spacing w:after="60" w:line="240" w:lineRule="auto"/>
        <w:ind w:left="567" w:hanging="567"/>
        <w:jc w:val="both"/>
        <w:rPr>
          <w:rFonts w:cs="Calibri"/>
        </w:rPr>
      </w:pPr>
      <w:bookmarkStart w:id="74" w:name="_Hlk118983092"/>
      <w:r w:rsidRPr="00BE7DF1">
        <w:rPr>
          <w:rFonts w:cs="Calibri"/>
        </w:rPr>
        <w:t>Verejný obstarávateľ v oznámení o výsledku verejného obstarávania uvedie, či zadávanie zákazky bude predmetom opätovného uverejnenia</w:t>
      </w:r>
      <w:bookmarkEnd w:id="74"/>
      <w:r w:rsidR="000D3C7C" w:rsidRPr="00BE7DF1">
        <w:rPr>
          <w:rFonts w:cs="Calibri"/>
        </w:rPr>
        <w:t>.</w:t>
      </w:r>
    </w:p>
    <w:p w14:paraId="25A0D609" w14:textId="2DDFCE60" w:rsidR="0094151D" w:rsidRDefault="0094151D" w:rsidP="00815970">
      <w:pPr>
        <w:spacing w:after="0" w:line="240" w:lineRule="auto"/>
        <w:jc w:val="both"/>
        <w:rPr>
          <w:rFonts w:eastAsia="Calibri" w:cs="Calibri"/>
          <w:b/>
          <w:bCs/>
          <w:lang w:eastAsia="sk-SK"/>
        </w:rPr>
      </w:pPr>
    </w:p>
    <w:p w14:paraId="7DFD06A6" w14:textId="77777777" w:rsidR="007839BF" w:rsidRPr="00BE7DF1" w:rsidRDefault="007839BF" w:rsidP="00815970">
      <w:pPr>
        <w:spacing w:after="0" w:line="240" w:lineRule="auto"/>
        <w:jc w:val="both"/>
        <w:rPr>
          <w:rFonts w:eastAsia="Calibri" w:cs="Calibri"/>
          <w:b/>
          <w:bCs/>
          <w:lang w:eastAsia="sk-SK"/>
        </w:rPr>
      </w:pPr>
    </w:p>
    <w:p w14:paraId="79DBA156" w14:textId="0BFAC970" w:rsidR="0094151D" w:rsidRPr="00BE7DF1" w:rsidRDefault="0094151D" w:rsidP="00815970">
      <w:pPr>
        <w:pStyle w:val="Nadpis3"/>
        <w:numPr>
          <w:ilvl w:val="0"/>
          <w:numId w:val="79"/>
        </w:numPr>
        <w:spacing w:after="60"/>
        <w:ind w:left="567" w:hanging="567"/>
        <w:rPr>
          <w:rFonts w:ascii="Calibri" w:hAnsi="Calibri" w:cs="Calibri"/>
          <w:sz w:val="22"/>
          <w:szCs w:val="22"/>
        </w:rPr>
      </w:pPr>
      <w:r w:rsidRPr="00BE7DF1">
        <w:rPr>
          <w:rFonts w:ascii="Calibri" w:hAnsi="Calibri" w:cs="Calibri"/>
          <w:sz w:val="22"/>
          <w:szCs w:val="22"/>
        </w:rPr>
        <w:t>Ochrana osobných údajov</w:t>
      </w:r>
    </w:p>
    <w:p w14:paraId="2F0E8C07" w14:textId="77777777" w:rsidR="00815970" w:rsidRPr="00BE7DF1" w:rsidRDefault="00815970" w:rsidP="00815970">
      <w:pPr>
        <w:spacing w:line="240" w:lineRule="auto"/>
        <w:rPr>
          <w:rFonts w:cs="Calibri"/>
          <w:lang w:eastAsia="sk-SK"/>
        </w:rPr>
      </w:pPr>
    </w:p>
    <w:p w14:paraId="65B6F2E0" w14:textId="38996886" w:rsidR="00B83ED3" w:rsidRPr="00BE7DF1" w:rsidRDefault="00B83ED3" w:rsidP="00815970">
      <w:pPr>
        <w:pStyle w:val="Odsekzoznamu"/>
        <w:ind w:left="567" w:hanging="567"/>
        <w:jc w:val="both"/>
        <w:rPr>
          <w:rFonts w:ascii="Calibri" w:hAnsi="Calibri" w:cs="Calibri"/>
          <w:noProof w:val="0"/>
        </w:rPr>
      </w:pPr>
      <w:r w:rsidRPr="00BE7DF1">
        <w:rPr>
          <w:rFonts w:ascii="Calibri" w:hAnsi="Calibri" w:cs="Calibri"/>
          <w:noProof w:val="0"/>
        </w:rPr>
        <w:t xml:space="preserve">31.1 </w:t>
      </w:r>
      <w:r w:rsidR="00EF363F" w:rsidRPr="00BE7DF1">
        <w:rPr>
          <w:rFonts w:ascii="Calibri" w:hAnsi="Calibri" w:cs="Calibri"/>
          <w:noProof w:val="0"/>
        </w:rPr>
        <w:t xml:space="preserve">  </w:t>
      </w:r>
      <w:r w:rsidR="00EF363F" w:rsidRPr="00BE7DF1">
        <w:rPr>
          <w:rFonts w:ascii="Calibri" w:hAnsi="Calibri" w:cs="Calibri"/>
        </w:rPr>
        <w:t>Verejný obstarávateľ si dovoľuje upozorniť, že v priebehu predmetného verejného obstarávania dochádza k spracúvaniu osobných úda</w:t>
      </w:r>
      <w:r w:rsidR="0016766F" w:rsidRPr="00BE7DF1">
        <w:rPr>
          <w:rFonts w:ascii="Calibri" w:hAnsi="Calibri" w:cs="Calibri"/>
        </w:rPr>
        <w:t>j</w:t>
      </w:r>
      <w:r w:rsidR="00EF363F" w:rsidRPr="00BE7DF1">
        <w:rPr>
          <w:rFonts w:ascii="Calibri" w:hAnsi="Calibri" w:cs="Calibri"/>
        </w:rPr>
        <w:t>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11123570" w14:textId="25C454E7" w:rsidR="00B83ED3" w:rsidRPr="00BE7DF1" w:rsidRDefault="00B83ED3" w:rsidP="00815970">
      <w:pPr>
        <w:pStyle w:val="Odsekzoznamu"/>
        <w:ind w:left="567" w:hanging="567"/>
        <w:jc w:val="both"/>
        <w:rPr>
          <w:rFonts w:ascii="Calibri" w:hAnsi="Calibri" w:cs="Calibri"/>
          <w:noProof w:val="0"/>
        </w:rPr>
      </w:pPr>
      <w:r w:rsidRPr="00BE7DF1">
        <w:rPr>
          <w:rFonts w:ascii="Calibri" w:hAnsi="Calibri" w:cs="Calibri"/>
          <w:noProof w:val="0"/>
        </w:rPr>
        <w:t>31.2</w:t>
      </w:r>
      <w:r w:rsidRPr="00BE7DF1">
        <w:rPr>
          <w:rFonts w:ascii="Calibri" w:hAnsi="Calibri" w:cs="Calibri"/>
          <w:noProof w:val="0"/>
        </w:rPr>
        <w:tab/>
      </w:r>
      <w:r w:rsidR="00EF363F" w:rsidRPr="00BE7DF1">
        <w:rPr>
          <w:rFonts w:ascii="Calibri" w:hAnsi="Calibri" w:cs="Calibri"/>
        </w:rPr>
        <w:t>Verejný obstarávateľ si dovoľuje upozorniť uchádzačov, aby pri príprave ponúk a v priebehu  verejného obstarávania dbali na povinnosti vyplývajúce z GDPR.</w:t>
      </w:r>
      <w:r w:rsidRPr="00BE7DF1">
        <w:rPr>
          <w:rFonts w:ascii="Calibri" w:hAnsi="Calibri" w:cs="Calibri"/>
          <w:noProof w:val="0"/>
        </w:rPr>
        <w:t xml:space="preserve"> </w:t>
      </w:r>
    </w:p>
    <w:p w14:paraId="2801032B" w14:textId="457F0F97" w:rsidR="00D8206C" w:rsidRPr="00BE7DF1" w:rsidRDefault="00D8206C" w:rsidP="00815970">
      <w:pPr>
        <w:spacing w:line="240" w:lineRule="auto"/>
        <w:jc w:val="both"/>
        <w:rPr>
          <w:rFonts w:cs="Calibri"/>
          <w:b/>
          <w:u w:val="single"/>
        </w:rPr>
      </w:pPr>
    </w:p>
    <w:p w14:paraId="2B202F7E" w14:textId="3558EE05" w:rsidR="00AD459F" w:rsidRPr="00BE7DF1" w:rsidRDefault="00AD459F" w:rsidP="00815970">
      <w:pPr>
        <w:autoSpaceDE w:val="0"/>
        <w:autoSpaceDN w:val="0"/>
        <w:spacing w:line="240" w:lineRule="auto"/>
        <w:ind w:left="567" w:hanging="567"/>
        <w:jc w:val="both"/>
        <w:rPr>
          <w:rFonts w:cs="Calibri"/>
          <w:b/>
          <w:lang w:eastAsia="sk-SK"/>
        </w:rPr>
      </w:pPr>
      <w:r w:rsidRPr="00BE7DF1">
        <w:rPr>
          <w:rFonts w:eastAsia="Calibri" w:cs="Calibri"/>
          <w:b/>
        </w:rPr>
        <w:t xml:space="preserve">32.    </w:t>
      </w:r>
      <w:r w:rsidR="00275FEA" w:rsidRPr="00BE7DF1">
        <w:rPr>
          <w:rFonts w:eastAsia="Calibri" w:cs="Calibri"/>
          <w:b/>
        </w:rPr>
        <w:t xml:space="preserve"> </w:t>
      </w:r>
      <w:r w:rsidRPr="00BE7DF1">
        <w:rPr>
          <w:rFonts w:cs="Calibri"/>
          <w:b/>
          <w:lang w:eastAsia="sk-SK"/>
        </w:rPr>
        <w:t>Využitie subdodávateľov</w:t>
      </w:r>
    </w:p>
    <w:p w14:paraId="0CCAC1BA" w14:textId="02198E69" w:rsidR="00AD459F" w:rsidRPr="00BE7DF1" w:rsidRDefault="00AD459F" w:rsidP="00815970">
      <w:pPr>
        <w:autoSpaceDE w:val="0"/>
        <w:autoSpaceDN w:val="0"/>
        <w:spacing w:line="240" w:lineRule="auto"/>
        <w:ind w:left="567" w:hanging="567"/>
        <w:jc w:val="both"/>
        <w:rPr>
          <w:rFonts w:cs="Calibri"/>
        </w:rPr>
      </w:pPr>
      <w:r w:rsidRPr="00BE7DF1">
        <w:rPr>
          <w:rFonts w:cs="Calibri"/>
          <w:noProof/>
        </w:rPr>
        <w:t>32.1</w:t>
      </w:r>
      <w:r w:rsidRPr="00BE7DF1">
        <w:rPr>
          <w:rFonts w:cs="Calibri"/>
          <w:noProof/>
        </w:rPr>
        <w:tab/>
      </w:r>
      <w:r w:rsidR="009E6781" w:rsidRPr="00BE7DF1">
        <w:rPr>
          <w:rFonts w:eastAsia="Calibri" w:cs="Calibri"/>
          <w:lang w:eastAsia="sk-SK"/>
        </w:rPr>
        <w:t>Verejný obstarávateľ vyžaduje</w:t>
      </w:r>
      <w:r w:rsidR="00890DAD" w:rsidRPr="00BE7DF1">
        <w:rPr>
          <w:rFonts w:eastAsia="Calibri" w:cs="Calibri"/>
          <w:lang w:eastAsia="sk-SK"/>
        </w:rPr>
        <w:t>,</w:t>
      </w:r>
      <w:r w:rsidR="009E6781" w:rsidRPr="00BE7DF1">
        <w:rPr>
          <w:rFonts w:eastAsia="Calibri" w:cs="Calibri"/>
          <w:lang w:eastAsia="sk-SK"/>
        </w:rPr>
        <w:t xml:space="preserv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w:t>
      </w:r>
      <w:r w:rsidR="009F698D" w:rsidRPr="00BE7DF1">
        <w:rPr>
          <w:rFonts w:eastAsia="Calibri" w:cs="Calibri"/>
          <w:lang w:eastAsia="sk-SK"/>
        </w:rPr>
        <w:t xml:space="preserve"> </w:t>
      </w:r>
      <w:r w:rsidR="00A12688" w:rsidRPr="00BE7DF1">
        <w:rPr>
          <w:rFonts w:eastAsia="Calibri" w:cs="Calibri"/>
          <w:lang w:eastAsia="sk-SK"/>
        </w:rPr>
        <w:t xml:space="preserve">6 </w:t>
      </w:r>
      <w:r w:rsidR="009E6781" w:rsidRPr="00BE7DF1">
        <w:rPr>
          <w:rFonts w:eastAsia="Calibri" w:cs="Calibri"/>
          <w:lang w:eastAsia="sk-SK"/>
        </w:rPr>
        <w:t>k časti B.3 týchto SP</w:t>
      </w:r>
      <w:r w:rsidRPr="00BE7DF1">
        <w:rPr>
          <w:rFonts w:cs="Calibri"/>
        </w:rPr>
        <w:t>.</w:t>
      </w:r>
    </w:p>
    <w:p w14:paraId="328EA542" w14:textId="1084B8BE" w:rsidR="009E6781" w:rsidRPr="00BE7DF1" w:rsidRDefault="009E6781" w:rsidP="00815970">
      <w:pPr>
        <w:spacing w:after="60" w:line="240" w:lineRule="auto"/>
        <w:jc w:val="both"/>
        <w:rPr>
          <w:rFonts w:cs="Calibri"/>
          <w:b/>
          <w:u w:val="single"/>
          <w:lang w:eastAsia="cs-CZ"/>
        </w:rPr>
      </w:pPr>
    </w:p>
    <w:p w14:paraId="20CC42A4" w14:textId="1AC906F2" w:rsidR="00651E8A" w:rsidRPr="00BE7DF1" w:rsidRDefault="00651E8A" w:rsidP="00815970">
      <w:pPr>
        <w:spacing w:after="60" w:line="240" w:lineRule="auto"/>
        <w:jc w:val="both"/>
        <w:rPr>
          <w:rFonts w:cs="Calibri"/>
          <w:b/>
          <w:u w:val="single"/>
          <w:lang w:eastAsia="cs-CZ"/>
        </w:rPr>
      </w:pPr>
      <w:r w:rsidRPr="00BE7DF1">
        <w:rPr>
          <w:rFonts w:cs="Calibri"/>
          <w:b/>
          <w:u w:val="single"/>
          <w:lang w:eastAsia="cs-CZ"/>
        </w:rPr>
        <w:t>Prílohy - povinné</w:t>
      </w:r>
      <w:r w:rsidR="00DF1A5C" w:rsidRPr="00BE7DF1">
        <w:rPr>
          <w:rFonts w:cs="Calibri"/>
          <w:b/>
          <w:u w:val="single"/>
          <w:lang w:eastAsia="cs-CZ"/>
        </w:rPr>
        <w:t>:</w:t>
      </w:r>
    </w:p>
    <w:p w14:paraId="6DFF4408" w14:textId="6CA47952" w:rsidR="00651E8A" w:rsidRPr="00BE7DF1" w:rsidRDefault="00651E8A" w:rsidP="00815970">
      <w:pPr>
        <w:spacing w:after="60" w:line="240" w:lineRule="auto"/>
        <w:jc w:val="both"/>
        <w:rPr>
          <w:rFonts w:eastAsia="Calibri" w:cs="Calibri"/>
          <w:lang w:eastAsia="sk-SK"/>
        </w:rPr>
      </w:pPr>
      <w:r w:rsidRPr="00BE7DF1">
        <w:rPr>
          <w:rFonts w:eastAsia="Calibri" w:cs="Calibri"/>
          <w:lang w:eastAsia="sk-SK"/>
        </w:rPr>
        <w:t>Príloha č. 1 k časti A.1</w:t>
      </w:r>
      <w:r w:rsidRPr="00BE7DF1">
        <w:rPr>
          <w:rFonts w:eastAsia="Calibri" w:cs="Calibri"/>
          <w:lang w:eastAsia="sk-SK"/>
        </w:rPr>
        <w:tab/>
        <w:t>-       Všeobecné informácie o uchádzačovi</w:t>
      </w:r>
    </w:p>
    <w:p w14:paraId="74E1D14D" w14:textId="7B1BA334" w:rsidR="00651E8A" w:rsidRPr="00BE7DF1" w:rsidRDefault="00651E8A" w:rsidP="00815970">
      <w:pPr>
        <w:autoSpaceDE w:val="0"/>
        <w:autoSpaceDN w:val="0"/>
        <w:spacing w:after="60" w:line="240" w:lineRule="auto"/>
        <w:jc w:val="both"/>
        <w:rPr>
          <w:rFonts w:cs="Calibri"/>
        </w:rPr>
      </w:pPr>
      <w:r w:rsidRPr="00BE7DF1">
        <w:rPr>
          <w:rFonts w:cs="Calibri"/>
        </w:rPr>
        <w:t>Príloha č. 2 k časti A.1</w:t>
      </w:r>
      <w:r w:rsidRPr="00BE7DF1">
        <w:rPr>
          <w:rFonts w:cs="Calibri"/>
        </w:rPr>
        <w:tab/>
        <w:t>-       Jednotný európsky dokument</w:t>
      </w:r>
    </w:p>
    <w:p w14:paraId="1627747B" w14:textId="3A28E524" w:rsidR="00651E8A" w:rsidRPr="00BE7DF1" w:rsidRDefault="00651E8A" w:rsidP="00815970">
      <w:pPr>
        <w:autoSpaceDE w:val="0"/>
        <w:autoSpaceDN w:val="0"/>
        <w:spacing w:after="60" w:line="240" w:lineRule="auto"/>
        <w:ind w:left="2552" w:hanging="2552"/>
        <w:jc w:val="both"/>
        <w:rPr>
          <w:rFonts w:cs="Calibri"/>
        </w:rPr>
      </w:pPr>
      <w:r w:rsidRPr="00BE7DF1">
        <w:rPr>
          <w:rFonts w:cs="Calibri"/>
        </w:rPr>
        <w:t>Príloha č. 3 k časti A.1  -</w:t>
      </w:r>
      <w:r w:rsidRPr="00BE7DF1">
        <w:rPr>
          <w:rFonts w:cs="Calibri"/>
        </w:rPr>
        <w:tab/>
      </w:r>
      <w:r w:rsidR="009E6781" w:rsidRPr="00BE7DF1">
        <w:rPr>
          <w:rFonts w:cs="Calibri"/>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BE7DF1">
        <w:rPr>
          <w:rFonts w:cs="Calibri"/>
          <w:bCs/>
        </w:rPr>
        <w:t>2025/395 z 24. februára 2025</w:t>
      </w:r>
      <w:r w:rsidRPr="00BE7DF1">
        <w:rPr>
          <w:rFonts w:cs="Calibri"/>
        </w:rPr>
        <w:t xml:space="preserve"> </w:t>
      </w:r>
      <w:r w:rsidR="0016766F" w:rsidRPr="00BE7DF1">
        <w:rPr>
          <w:rFonts w:cs="Calibri"/>
        </w:rPr>
        <w:t>a v znení neskorších predpisov</w:t>
      </w:r>
    </w:p>
    <w:p w14:paraId="02AC4FC1" w14:textId="2166E71E" w:rsidR="00651E8A" w:rsidRPr="00BE7DF1" w:rsidRDefault="00651E8A" w:rsidP="00815970">
      <w:pPr>
        <w:autoSpaceDE w:val="0"/>
        <w:autoSpaceDN w:val="0"/>
        <w:spacing w:after="60" w:line="240" w:lineRule="auto"/>
        <w:jc w:val="both"/>
        <w:rPr>
          <w:rFonts w:cs="Calibri"/>
        </w:rPr>
      </w:pPr>
      <w:r w:rsidRPr="00BE7DF1">
        <w:rPr>
          <w:rFonts w:cs="Calibri"/>
        </w:rPr>
        <w:t>Príloha č. 4 k časti A.1</w:t>
      </w:r>
      <w:r w:rsidRPr="00BE7DF1">
        <w:rPr>
          <w:rFonts w:cs="Calibri"/>
        </w:rPr>
        <w:tab/>
        <w:t xml:space="preserve">-       </w:t>
      </w:r>
      <w:r w:rsidR="0016766F" w:rsidRPr="00BE7DF1">
        <w:rPr>
          <w:rFonts w:cs="Calibri"/>
        </w:rPr>
        <w:t>Čestné v</w:t>
      </w:r>
      <w:r w:rsidRPr="00BE7DF1">
        <w:rPr>
          <w:rFonts w:cs="Calibri"/>
        </w:rPr>
        <w:t>yhlásenie uchádzača</w:t>
      </w:r>
    </w:p>
    <w:p w14:paraId="55D2C155" w14:textId="3B9DC16F" w:rsidR="00386D1B" w:rsidRPr="00BE7DF1" w:rsidRDefault="00386D1B" w:rsidP="00815970">
      <w:pPr>
        <w:spacing w:after="60" w:line="240" w:lineRule="auto"/>
        <w:jc w:val="both"/>
        <w:rPr>
          <w:rFonts w:cs="Calibri"/>
          <w:b/>
          <w:u w:val="single"/>
          <w:lang w:eastAsia="cs-CZ"/>
        </w:rPr>
      </w:pPr>
    </w:p>
    <w:p w14:paraId="2E12A41B" w14:textId="77777777" w:rsidR="00815970" w:rsidRPr="00BE7DF1" w:rsidRDefault="00815970" w:rsidP="00815970">
      <w:pPr>
        <w:spacing w:after="60" w:line="240" w:lineRule="auto"/>
        <w:jc w:val="both"/>
        <w:rPr>
          <w:rFonts w:cs="Calibri"/>
          <w:b/>
          <w:u w:val="single"/>
          <w:lang w:eastAsia="cs-CZ"/>
        </w:rPr>
      </w:pPr>
    </w:p>
    <w:p w14:paraId="46E5BCDA" w14:textId="6088C687" w:rsidR="00651E8A" w:rsidRPr="00BE7DF1" w:rsidRDefault="00651E8A" w:rsidP="00815970">
      <w:pPr>
        <w:spacing w:after="60" w:line="240" w:lineRule="auto"/>
        <w:jc w:val="both"/>
        <w:rPr>
          <w:rFonts w:cs="Calibri"/>
          <w:b/>
          <w:u w:val="single"/>
          <w:lang w:eastAsia="cs-CZ"/>
        </w:rPr>
      </w:pPr>
      <w:r w:rsidRPr="00BE7DF1">
        <w:rPr>
          <w:rFonts w:cs="Calibri"/>
          <w:b/>
          <w:u w:val="single"/>
          <w:lang w:eastAsia="cs-CZ"/>
        </w:rPr>
        <w:t>Príl</w:t>
      </w:r>
      <w:r w:rsidR="0016766F" w:rsidRPr="00BE7DF1">
        <w:rPr>
          <w:rFonts w:cs="Calibri"/>
          <w:b/>
          <w:u w:val="single"/>
          <w:lang w:eastAsia="cs-CZ"/>
        </w:rPr>
        <w:t>ohy – nepovinné (resp. potrebné predložiť, ak sa uplatňujú)</w:t>
      </w:r>
      <w:r w:rsidR="00DF1A5C" w:rsidRPr="00BE7DF1">
        <w:rPr>
          <w:rFonts w:cs="Calibri"/>
          <w:b/>
          <w:u w:val="single"/>
          <w:lang w:eastAsia="cs-CZ"/>
        </w:rPr>
        <w:t>:</w:t>
      </w:r>
    </w:p>
    <w:p w14:paraId="64CF756B" w14:textId="5E092DBD" w:rsidR="00651E8A" w:rsidRPr="00BE7DF1" w:rsidRDefault="00651E8A" w:rsidP="00815970">
      <w:pPr>
        <w:autoSpaceDE w:val="0"/>
        <w:autoSpaceDN w:val="0"/>
        <w:spacing w:after="60" w:line="240" w:lineRule="auto"/>
        <w:jc w:val="both"/>
        <w:rPr>
          <w:rFonts w:cs="Calibri"/>
        </w:rPr>
      </w:pPr>
      <w:r w:rsidRPr="00BE7DF1">
        <w:rPr>
          <w:rFonts w:cs="Calibri"/>
        </w:rPr>
        <w:t xml:space="preserve">Príloha č. </w:t>
      </w:r>
      <w:r w:rsidR="009E6781" w:rsidRPr="00BE7DF1">
        <w:rPr>
          <w:rFonts w:cs="Calibri"/>
        </w:rPr>
        <w:t>5</w:t>
      </w:r>
      <w:r w:rsidRPr="00BE7DF1">
        <w:rPr>
          <w:rFonts w:cs="Calibri"/>
        </w:rPr>
        <w:t xml:space="preserve"> k časti A.1</w:t>
      </w:r>
      <w:r w:rsidRPr="00BE7DF1">
        <w:rPr>
          <w:rFonts w:cs="Calibri"/>
        </w:rPr>
        <w:tab/>
        <w:t>-       Čestné vyhlásenie skupiny dodávateľov</w:t>
      </w:r>
    </w:p>
    <w:p w14:paraId="05D87446" w14:textId="16FF383E" w:rsidR="00651E8A" w:rsidRPr="00BE7DF1" w:rsidRDefault="00651E8A" w:rsidP="00815970">
      <w:pPr>
        <w:autoSpaceDE w:val="0"/>
        <w:autoSpaceDN w:val="0"/>
        <w:spacing w:after="60" w:line="240" w:lineRule="auto"/>
        <w:ind w:left="2552" w:hanging="2552"/>
        <w:jc w:val="both"/>
        <w:rPr>
          <w:rFonts w:cs="Calibri"/>
        </w:rPr>
      </w:pPr>
      <w:r w:rsidRPr="00BE7DF1">
        <w:rPr>
          <w:rFonts w:cs="Calibri"/>
        </w:rPr>
        <w:t xml:space="preserve">Príloha č. </w:t>
      </w:r>
      <w:r w:rsidR="009E6781" w:rsidRPr="00BE7DF1">
        <w:rPr>
          <w:rFonts w:cs="Calibri"/>
        </w:rPr>
        <w:t>6</w:t>
      </w:r>
      <w:r w:rsidRPr="00BE7DF1">
        <w:rPr>
          <w:rFonts w:cs="Calibri"/>
        </w:rPr>
        <w:t xml:space="preserve"> k časti A.1   -</w:t>
      </w:r>
      <w:r w:rsidRPr="00BE7DF1">
        <w:rPr>
          <w:rFonts w:cs="Calibri"/>
        </w:rPr>
        <w:tab/>
        <w:t>Plná moc pre jedného z členov skupiny dodávateľov, konajúcu za skupinu dodávateľov</w:t>
      </w:r>
    </w:p>
    <w:p w14:paraId="056416ED" w14:textId="54990BA0" w:rsidR="00323CE9" w:rsidRPr="00BE7DF1" w:rsidRDefault="00651E8A" w:rsidP="00815970">
      <w:pPr>
        <w:spacing w:after="0" w:line="240" w:lineRule="auto"/>
        <w:jc w:val="both"/>
        <w:rPr>
          <w:rFonts w:cs="Calibri"/>
        </w:rPr>
      </w:pPr>
      <w:r w:rsidRPr="00BE7DF1">
        <w:rPr>
          <w:rFonts w:cs="Calibri"/>
        </w:rPr>
        <w:t xml:space="preserve">Príloha č. </w:t>
      </w:r>
      <w:r w:rsidR="009E6781" w:rsidRPr="00BE7DF1">
        <w:rPr>
          <w:rFonts w:cs="Calibri"/>
        </w:rPr>
        <w:t>7</w:t>
      </w:r>
      <w:r w:rsidRPr="00BE7DF1">
        <w:rPr>
          <w:rFonts w:cs="Calibri"/>
        </w:rPr>
        <w:t xml:space="preserve"> k časti A.1 </w:t>
      </w:r>
      <w:r w:rsidRPr="00BE7DF1">
        <w:rPr>
          <w:rFonts w:cs="Calibri"/>
        </w:rPr>
        <w:tab/>
        <w:t xml:space="preserve">-       </w:t>
      </w:r>
      <w:r w:rsidRPr="00BE7DF1">
        <w:rPr>
          <w:rFonts w:cs="Calibri"/>
          <w:noProof/>
        </w:rPr>
        <w:t>Zoznam dôverných informácií</w:t>
      </w:r>
    </w:p>
    <w:p w14:paraId="43E6B6A2" w14:textId="77777777" w:rsidR="00AD459F" w:rsidRPr="00BE7DF1" w:rsidRDefault="00AD459F" w:rsidP="00815970">
      <w:pPr>
        <w:pStyle w:val="Zarkazkladnhotextu"/>
        <w:spacing w:after="0" w:line="240" w:lineRule="auto"/>
        <w:ind w:left="0"/>
        <w:jc w:val="both"/>
        <w:rPr>
          <w:rFonts w:cs="Calibri"/>
          <w:b/>
          <w:bCs/>
          <w:caps/>
          <w:noProof/>
        </w:rPr>
      </w:pPr>
    </w:p>
    <w:p w14:paraId="027C9D6E" w14:textId="77777777" w:rsidR="00AD459F" w:rsidRPr="00BE7DF1" w:rsidRDefault="00AD459F" w:rsidP="00815970">
      <w:pPr>
        <w:pStyle w:val="Zarkazkladnhotextu"/>
        <w:spacing w:after="0" w:line="240" w:lineRule="auto"/>
        <w:ind w:left="0"/>
        <w:jc w:val="both"/>
        <w:rPr>
          <w:rFonts w:cs="Calibri"/>
          <w:b/>
          <w:bCs/>
          <w:caps/>
          <w:noProof/>
        </w:rPr>
      </w:pPr>
    </w:p>
    <w:p w14:paraId="67B954C5" w14:textId="402BE956" w:rsidR="00AD459F" w:rsidRPr="00BE7DF1" w:rsidRDefault="00AD459F" w:rsidP="00815970">
      <w:pPr>
        <w:pStyle w:val="Zarkazkladnhotextu"/>
        <w:spacing w:after="0" w:line="240" w:lineRule="auto"/>
        <w:ind w:left="0"/>
        <w:jc w:val="both"/>
        <w:rPr>
          <w:rFonts w:cs="Calibri"/>
          <w:b/>
          <w:bCs/>
          <w:caps/>
          <w:noProof/>
        </w:rPr>
      </w:pPr>
    </w:p>
    <w:p w14:paraId="6FA35318" w14:textId="3D03C701" w:rsidR="00275FEA" w:rsidRDefault="00275FEA" w:rsidP="00815970">
      <w:pPr>
        <w:pStyle w:val="Zarkazkladnhotextu"/>
        <w:spacing w:after="0" w:line="240" w:lineRule="auto"/>
        <w:ind w:left="0"/>
        <w:jc w:val="both"/>
        <w:rPr>
          <w:rFonts w:cs="Calibri"/>
          <w:b/>
          <w:bCs/>
          <w:caps/>
          <w:noProof/>
        </w:rPr>
      </w:pPr>
    </w:p>
    <w:p w14:paraId="54F63B64" w14:textId="3DCAB8A2" w:rsidR="00601DF2" w:rsidRDefault="00601DF2" w:rsidP="00815970">
      <w:pPr>
        <w:pStyle w:val="Zarkazkladnhotextu"/>
        <w:spacing w:after="0" w:line="240" w:lineRule="auto"/>
        <w:ind w:left="0"/>
        <w:jc w:val="both"/>
        <w:rPr>
          <w:rFonts w:cs="Calibri"/>
          <w:b/>
          <w:bCs/>
          <w:caps/>
          <w:noProof/>
        </w:rPr>
      </w:pPr>
    </w:p>
    <w:p w14:paraId="2519E49D" w14:textId="67BEDFF4" w:rsidR="00601DF2" w:rsidRDefault="00601DF2" w:rsidP="00815970">
      <w:pPr>
        <w:pStyle w:val="Zarkazkladnhotextu"/>
        <w:spacing w:after="0" w:line="240" w:lineRule="auto"/>
        <w:ind w:left="0"/>
        <w:jc w:val="both"/>
        <w:rPr>
          <w:rFonts w:cs="Calibri"/>
          <w:b/>
          <w:bCs/>
          <w:caps/>
          <w:noProof/>
        </w:rPr>
      </w:pPr>
    </w:p>
    <w:p w14:paraId="20A28097" w14:textId="13A01375" w:rsidR="00601DF2" w:rsidRDefault="00601DF2" w:rsidP="00815970">
      <w:pPr>
        <w:pStyle w:val="Zarkazkladnhotextu"/>
        <w:spacing w:after="0" w:line="240" w:lineRule="auto"/>
        <w:ind w:left="0"/>
        <w:jc w:val="both"/>
        <w:rPr>
          <w:rFonts w:cs="Calibri"/>
          <w:b/>
          <w:bCs/>
          <w:caps/>
          <w:noProof/>
        </w:rPr>
      </w:pPr>
    </w:p>
    <w:p w14:paraId="7F171DCE" w14:textId="7A61326B" w:rsidR="00601DF2" w:rsidRDefault="00601DF2" w:rsidP="00815970">
      <w:pPr>
        <w:pStyle w:val="Zarkazkladnhotextu"/>
        <w:spacing w:after="0" w:line="240" w:lineRule="auto"/>
        <w:ind w:left="0"/>
        <w:jc w:val="both"/>
        <w:rPr>
          <w:rFonts w:cs="Calibri"/>
          <w:b/>
          <w:bCs/>
          <w:caps/>
          <w:noProof/>
        </w:rPr>
      </w:pPr>
    </w:p>
    <w:p w14:paraId="7DD8244F" w14:textId="78D52716" w:rsidR="00601DF2" w:rsidRDefault="00601DF2" w:rsidP="00815970">
      <w:pPr>
        <w:pStyle w:val="Zarkazkladnhotextu"/>
        <w:spacing w:after="0" w:line="240" w:lineRule="auto"/>
        <w:ind w:left="0"/>
        <w:jc w:val="both"/>
        <w:rPr>
          <w:rFonts w:cs="Calibri"/>
          <w:b/>
          <w:bCs/>
          <w:caps/>
          <w:noProof/>
        </w:rPr>
      </w:pPr>
    </w:p>
    <w:p w14:paraId="24496703" w14:textId="598C61EB" w:rsidR="00601DF2" w:rsidRDefault="00601DF2" w:rsidP="00815970">
      <w:pPr>
        <w:pStyle w:val="Zarkazkladnhotextu"/>
        <w:spacing w:after="0" w:line="240" w:lineRule="auto"/>
        <w:ind w:left="0"/>
        <w:jc w:val="both"/>
        <w:rPr>
          <w:rFonts w:cs="Calibri"/>
          <w:b/>
          <w:bCs/>
          <w:caps/>
          <w:noProof/>
        </w:rPr>
      </w:pPr>
    </w:p>
    <w:p w14:paraId="79954717" w14:textId="1FA86306" w:rsidR="00601DF2" w:rsidRDefault="00601DF2" w:rsidP="00815970">
      <w:pPr>
        <w:pStyle w:val="Zarkazkladnhotextu"/>
        <w:spacing w:after="0" w:line="240" w:lineRule="auto"/>
        <w:ind w:left="0"/>
        <w:jc w:val="both"/>
        <w:rPr>
          <w:rFonts w:cs="Calibri"/>
          <w:b/>
          <w:bCs/>
          <w:caps/>
          <w:noProof/>
        </w:rPr>
      </w:pPr>
    </w:p>
    <w:p w14:paraId="19EB9F0C" w14:textId="66477F2D" w:rsidR="00601DF2" w:rsidRDefault="00601DF2" w:rsidP="00815970">
      <w:pPr>
        <w:pStyle w:val="Zarkazkladnhotextu"/>
        <w:spacing w:after="0" w:line="240" w:lineRule="auto"/>
        <w:ind w:left="0"/>
        <w:jc w:val="both"/>
        <w:rPr>
          <w:rFonts w:cs="Calibri"/>
          <w:b/>
          <w:bCs/>
          <w:caps/>
          <w:noProof/>
        </w:rPr>
      </w:pPr>
    </w:p>
    <w:p w14:paraId="5FE6CE4B" w14:textId="6F7FEB9A" w:rsidR="00601DF2" w:rsidRDefault="00601DF2" w:rsidP="00815970">
      <w:pPr>
        <w:pStyle w:val="Zarkazkladnhotextu"/>
        <w:spacing w:after="0" w:line="240" w:lineRule="auto"/>
        <w:ind w:left="0"/>
        <w:jc w:val="both"/>
        <w:rPr>
          <w:rFonts w:cs="Calibri"/>
          <w:b/>
          <w:bCs/>
          <w:caps/>
          <w:noProof/>
        </w:rPr>
      </w:pPr>
    </w:p>
    <w:p w14:paraId="197E56AD" w14:textId="0E130B9D" w:rsidR="00601DF2" w:rsidRDefault="00601DF2" w:rsidP="00815970">
      <w:pPr>
        <w:pStyle w:val="Zarkazkladnhotextu"/>
        <w:spacing w:after="0" w:line="240" w:lineRule="auto"/>
        <w:ind w:left="0"/>
        <w:jc w:val="both"/>
        <w:rPr>
          <w:rFonts w:cs="Calibri"/>
          <w:b/>
          <w:bCs/>
          <w:caps/>
          <w:noProof/>
        </w:rPr>
      </w:pPr>
    </w:p>
    <w:p w14:paraId="0BB14FB1" w14:textId="234A403A" w:rsidR="00601DF2" w:rsidRDefault="00601DF2" w:rsidP="00815970">
      <w:pPr>
        <w:pStyle w:val="Zarkazkladnhotextu"/>
        <w:spacing w:after="0" w:line="240" w:lineRule="auto"/>
        <w:ind w:left="0"/>
        <w:jc w:val="both"/>
        <w:rPr>
          <w:rFonts w:cs="Calibri"/>
          <w:b/>
          <w:bCs/>
          <w:caps/>
          <w:noProof/>
        </w:rPr>
      </w:pPr>
    </w:p>
    <w:p w14:paraId="728EA358" w14:textId="77F137C1" w:rsidR="00601DF2" w:rsidRDefault="00601DF2" w:rsidP="00815970">
      <w:pPr>
        <w:pStyle w:val="Zarkazkladnhotextu"/>
        <w:spacing w:after="0" w:line="240" w:lineRule="auto"/>
        <w:ind w:left="0"/>
        <w:jc w:val="both"/>
        <w:rPr>
          <w:rFonts w:cs="Calibri"/>
          <w:b/>
          <w:bCs/>
          <w:caps/>
          <w:noProof/>
        </w:rPr>
      </w:pPr>
    </w:p>
    <w:p w14:paraId="7BF4D2DB" w14:textId="2662EE47" w:rsidR="00601DF2" w:rsidRDefault="00601DF2" w:rsidP="00815970">
      <w:pPr>
        <w:pStyle w:val="Zarkazkladnhotextu"/>
        <w:spacing w:after="0" w:line="240" w:lineRule="auto"/>
        <w:ind w:left="0"/>
        <w:jc w:val="both"/>
        <w:rPr>
          <w:rFonts w:cs="Calibri"/>
          <w:b/>
          <w:bCs/>
          <w:caps/>
          <w:noProof/>
        </w:rPr>
      </w:pPr>
    </w:p>
    <w:p w14:paraId="3C5BDEA7" w14:textId="0D60949D" w:rsidR="00601DF2" w:rsidRDefault="00601DF2" w:rsidP="00815970">
      <w:pPr>
        <w:pStyle w:val="Zarkazkladnhotextu"/>
        <w:spacing w:after="0" w:line="240" w:lineRule="auto"/>
        <w:ind w:left="0"/>
        <w:jc w:val="both"/>
        <w:rPr>
          <w:rFonts w:cs="Calibri"/>
          <w:b/>
          <w:bCs/>
          <w:caps/>
          <w:noProof/>
        </w:rPr>
      </w:pPr>
    </w:p>
    <w:p w14:paraId="4D31F286" w14:textId="7B8E7C3E" w:rsidR="00601DF2" w:rsidRDefault="00601DF2" w:rsidP="00815970">
      <w:pPr>
        <w:pStyle w:val="Zarkazkladnhotextu"/>
        <w:spacing w:after="0" w:line="240" w:lineRule="auto"/>
        <w:ind w:left="0"/>
        <w:jc w:val="both"/>
        <w:rPr>
          <w:rFonts w:cs="Calibri"/>
          <w:b/>
          <w:bCs/>
          <w:caps/>
          <w:noProof/>
        </w:rPr>
      </w:pPr>
    </w:p>
    <w:p w14:paraId="24415860" w14:textId="02DE84C8" w:rsidR="00601DF2" w:rsidRDefault="00601DF2" w:rsidP="00815970">
      <w:pPr>
        <w:pStyle w:val="Zarkazkladnhotextu"/>
        <w:spacing w:after="0" w:line="240" w:lineRule="auto"/>
        <w:ind w:left="0"/>
        <w:jc w:val="both"/>
        <w:rPr>
          <w:rFonts w:cs="Calibri"/>
          <w:b/>
          <w:bCs/>
          <w:caps/>
          <w:noProof/>
        </w:rPr>
      </w:pPr>
    </w:p>
    <w:p w14:paraId="2D989532" w14:textId="58569BBE" w:rsidR="00601DF2" w:rsidRDefault="00601DF2" w:rsidP="00815970">
      <w:pPr>
        <w:pStyle w:val="Zarkazkladnhotextu"/>
        <w:spacing w:after="0" w:line="240" w:lineRule="auto"/>
        <w:ind w:left="0"/>
        <w:jc w:val="both"/>
        <w:rPr>
          <w:rFonts w:cs="Calibri"/>
          <w:b/>
          <w:bCs/>
          <w:caps/>
          <w:noProof/>
        </w:rPr>
      </w:pPr>
    </w:p>
    <w:p w14:paraId="0DA19A13" w14:textId="52B2248C" w:rsidR="00601DF2" w:rsidRDefault="00601DF2" w:rsidP="00815970">
      <w:pPr>
        <w:pStyle w:val="Zarkazkladnhotextu"/>
        <w:spacing w:after="0" w:line="240" w:lineRule="auto"/>
        <w:ind w:left="0"/>
        <w:jc w:val="both"/>
        <w:rPr>
          <w:rFonts w:cs="Calibri"/>
          <w:b/>
          <w:bCs/>
          <w:caps/>
          <w:noProof/>
        </w:rPr>
      </w:pPr>
    </w:p>
    <w:p w14:paraId="1730FB95" w14:textId="4265AB74" w:rsidR="00601DF2" w:rsidRDefault="00601DF2" w:rsidP="00815970">
      <w:pPr>
        <w:pStyle w:val="Zarkazkladnhotextu"/>
        <w:spacing w:after="0" w:line="240" w:lineRule="auto"/>
        <w:ind w:left="0"/>
        <w:jc w:val="both"/>
        <w:rPr>
          <w:rFonts w:cs="Calibri"/>
          <w:b/>
          <w:bCs/>
          <w:caps/>
          <w:noProof/>
        </w:rPr>
      </w:pPr>
    </w:p>
    <w:p w14:paraId="516F5D14" w14:textId="678E37B2" w:rsidR="00601DF2" w:rsidRDefault="00601DF2" w:rsidP="00815970">
      <w:pPr>
        <w:pStyle w:val="Zarkazkladnhotextu"/>
        <w:spacing w:after="0" w:line="240" w:lineRule="auto"/>
        <w:ind w:left="0"/>
        <w:jc w:val="both"/>
        <w:rPr>
          <w:rFonts w:cs="Calibri"/>
          <w:b/>
          <w:bCs/>
          <w:caps/>
          <w:noProof/>
        </w:rPr>
      </w:pPr>
    </w:p>
    <w:p w14:paraId="55FB9A14" w14:textId="5ABA2499" w:rsidR="00601DF2" w:rsidRDefault="00601DF2" w:rsidP="00815970">
      <w:pPr>
        <w:pStyle w:val="Zarkazkladnhotextu"/>
        <w:spacing w:after="0" w:line="240" w:lineRule="auto"/>
        <w:ind w:left="0"/>
        <w:jc w:val="both"/>
        <w:rPr>
          <w:rFonts w:cs="Calibri"/>
          <w:b/>
          <w:bCs/>
          <w:caps/>
          <w:noProof/>
        </w:rPr>
      </w:pPr>
    </w:p>
    <w:p w14:paraId="321AE5C3" w14:textId="4FB25DC4" w:rsidR="00601DF2" w:rsidRDefault="00601DF2" w:rsidP="00815970">
      <w:pPr>
        <w:pStyle w:val="Zarkazkladnhotextu"/>
        <w:spacing w:after="0" w:line="240" w:lineRule="auto"/>
        <w:ind w:left="0"/>
        <w:jc w:val="both"/>
        <w:rPr>
          <w:rFonts w:cs="Calibri"/>
          <w:b/>
          <w:bCs/>
          <w:caps/>
          <w:noProof/>
        </w:rPr>
      </w:pPr>
    </w:p>
    <w:p w14:paraId="08C40E1C" w14:textId="67E08257" w:rsidR="00601DF2" w:rsidRDefault="00601DF2" w:rsidP="00815970">
      <w:pPr>
        <w:pStyle w:val="Zarkazkladnhotextu"/>
        <w:spacing w:after="0" w:line="240" w:lineRule="auto"/>
        <w:ind w:left="0"/>
        <w:jc w:val="both"/>
        <w:rPr>
          <w:rFonts w:cs="Calibri"/>
          <w:b/>
          <w:bCs/>
          <w:caps/>
          <w:noProof/>
        </w:rPr>
      </w:pPr>
    </w:p>
    <w:p w14:paraId="2AF541F0" w14:textId="1ECB99AC" w:rsidR="00601DF2" w:rsidRDefault="00601DF2" w:rsidP="00815970">
      <w:pPr>
        <w:pStyle w:val="Zarkazkladnhotextu"/>
        <w:spacing w:after="0" w:line="240" w:lineRule="auto"/>
        <w:ind w:left="0"/>
        <w:jc w:val="both"/>
        <w:rPr>
          <w:rFonts w:cs="Calibri"/>
          <w:b/>
          <w:bCs/>
          <w:caps/>
          <w:noProof/>
        </w:rPr>
      </w:pPr>
    </w:p>
    <w:p w14:paraId="03D328AA" w14:textId="494610FF" w:rsidR="00601DF2" w:rsidRDefault="00601DF2" w:rsidP="00815970">
      <w:pPr>
        <w:pStyle w:val="Zarkazkladnhotextu"/>
        <w:spacing w:after="0" w:line="240" w:lineRule="auto"/>
        <w:ind w:left="0"/>
        <w:jc w:val="both"/>
        <w:rPr>
          <w:rFonts w:cs="Calibri"/>
          <w:b/>
          <w:bCs/>
          <w:caps/>
          <w:noProof/>
        </w:rPr>
      </w:pPr>
    </w:p>
    <w:p w14:paraId="2006E220" w14:textId="77AB5CF9" w:rsidR="00601DF2" w:rsidRDefault="00601DF2" w:rsidP="00815970">
      <w:pPr>
        <w:pStyle w:val="Zarkazkladnhotextu"/>
        <w:spacing w:after="0" w:line="240" w:lineRule="auto"/>
        <w:ind w:left="0"/>
        <w:jc w:val="both"/>
        <w:rPr>
          <w:rFonts w:cs="Calibri"/>
          <w:b/>
          <w:bCs/>
          <w:caps/>
          <w:noProof/>
        </w:rPr>
      </w:pPr>
    </w:p>
    <w:p w14:paraId="041AC701" w14:textId="5E3D9038" w:rsidR="00601DF2" w:rsidRDefault="00601DF2" w:rsidP="00815970">
      <w:pPr>
        <w:pStyle w:val="Zarkazkladnhotextu"/>
        <w:spacing w:after="0" w:line="240" w:lineRule="auto"/>
        <w:ind w:left="0"/>
        <w:jc w:val="both"/>
        <w:rPr>
          <w:rFonts w:cs="Calibri"/>
          <w:b/>
          <w:bCs/>
          <w:caps/>
          <w:noProof/>
        </w:rPr>
      </w:pPr>
    </w:p>
    <w:p w14:paraId="7AD2AE66" w14:textId="0729011E" w:rsidR="00601DF2" w:rsidRDefault="00601DF2" w:rsidP="00815970">
      <w:pPr>
        <w:pStyle w:val="Zarkazkladnhotextu"/>
        <w:spacing w:after="0" w:line="240" w:lineRule="auto"/>
        <w:ind w:left="0"/>
        <w:jc w:val="both"/>
        <w:rPr>
          <w:rFonts w:cs="Calibri"/>
          <w:b/>
          <w:bCs/>
          <w:caps/>
          <w:noProof/>
        </w:rPr>
      </w:pPr>
    </w:p>
    <w:p w14:paraId="4B1C82F0" w14:textId="75031789" w:rsidR="00601DF2" w:rsidRDefault="00601DF2" w:rsidP="00815970">
      <w:pPr>
        <w:pStyle w:val="Zarkazkladnhotextu"/>
        <w:spacing w:after="0" w:line="240" w:lineRule="auto"/>
        <w:ind w:left="0"/>
        <w:jc w:val="both"/>
        <w:rPr>
          <w:rFonts w:cs="Calibri"/>
          <w:b/>
          <w:bCs/>
          <w:caps/>
          <w:noProof/>
        </w:rPr>
      </w:pPr>
    </w:p>
    <w:p w14:paraId="36E58D9C" w14:textId="77777777" w:rsidR="008F0D4F" w:rsidRPr="00BE7DF1" w:rsidRDefault="008F0D4F" w:rsidP="00815970">
      <w:pPr>
        <w:pStyle w:val="Bezriadkovania"/>
        <w:tabs>
          <w:tab w:val="left" w:pos="567"/>
        </w:tabs>
        <w:jc w:val="both"/>
        <w:rPr>
          <w:rFonts w:cs="Calibri"/>
          <w:b/>
          <w:bCs/>
          <w:caps/>
          <w:noProof/>
        </w:rPr>
      </w:pPr>
      <w:bookmarkStart w:id="75" w:name="_Toc528243901"/>
      <w:r w:rsidRPr="00BE7DF1">
        <w:rPr>
          <w:rFonts w:cs="Calibri"/>
          <w:b/>
          <w:bCs/>
          <w:caps/>
          <w:noProof/>
        </w:rPr>
        <w:lastRenderedPageBreak/>
        <w:t xml:space="preserve">A.2 </w:t>
      </w:r>
      <w:r w:rsidRPr="00BE7DF1">
        <w:rPr>
          <w:rFonts w:cs="Calibri"/>
          <w:b/>
          <w:bCs/>
          <w:caps/>
          <w:noProof/>
        </w:rPr>
        <w:tab/>
        <w:t xml:space="preserve">KRITÉRIA NA HODNOTENIE PONÚK A PRAVIDLÁ </w:t>
      </w:r>
      <w:bookmarkEnd w:id="75"/>
      <w:r w:rsidRPr="00BE7DF1">
        <w:rPr>
          <w:rFonts w:cs="Calibri"/>
          <w:b/>
          <w:bCs/>
          <w:caps/>
          <w:noProof/>
        </w:rPr>
        <w:t>ICH UPLATNENIA</w:t>
      </w:r>
    </w:p>
    <w:p w14:paraId="1F767D07" w14:textId="77777777" w:rsidR="008F0D4F" w:rsidRPr="00BE7DF1" w:rsidRDefault="008F0D4F" w:rsidP="00815970">
      <w:pPr>
        <w:pStyle w:val="Bezriadkovania"/>
        <w:jc w:val="both"/>
        <w:rPr>
          <w:rFonts w:cs="Calibri"/>
          <w:b/>
          <w:iCs/>
          <w:caps/>
        </w:rPr>
      </w:pPr>
    </w:p>
    <w:p w14:paraId="5379C474" w14:textId="77777777" w:rsidR="0073645B" w:rsidRPr="00BE7DF1" w:rsidRDefault="0073645B" w:rsidP="007F47EF">
      <w:pPr>
        <w:pStyle w:val="Nadpis3"/>
        <w:numPr>
          <w:ilvl w:val="0"/>
          <w:numId w:val="83"/>
        </w:numPr>
        <w:ind w:left="567" w:hanging="567"/>
        <w:rPr>
          <w:rFonts w:ascii="Calibri" w:hAnsi="Calibri" w:cs="Calibri"/>
          <w:sz w:val="22"/>
          <w:szCs w:val="22"/>
        </w:rPr>
      </w:pPr>
      <w:r w:rsidRPr="00BE7DF1">
        <w:rPr>
          <w:rFonts w:ascii="Calibri" w:hAnsi="Calibri" w:cs="Calibri"/>
          <w:bCs w:val="0"/>
          <w:sz w:val="22"/>
          <w:szCs w:val="22"/>
        </w:rPr>
        <w:t>Určenie kritéria:</w:t>
      </w:r>
    </w:p>
    <w:p w14:paraId="01726F4F" w14:textId="77777777" w:rsidR="0073645B" w:rsidRPr="00BE7DF1" w:rsidRDefault="0073645B" w:rsidP="007F47EF">
      <w:pPr>
        <w:pStyle w:val="Odsekzoznamu"/>
        <w:numPr>
          <w:ilvl w:val="0"/>
          <w:numId w:val="85"/>
        </w:numPr>
        <w:jc w:val="both"/>
        <w:rPr>
          <w:rFonts w:ascii="Calibri" w:hAnsi="Calibri" w:cs="Calibri"/>
          <w:bCs/>
          <w:vanish/>
        </w:rPr>
      </w:pPr>
    </w:p>
    <w:p w14:paraId="1E24E306" w14:textId="6B0E08D0" w:rsidR="0073645B" w:rsidRPr="00BE7DF1" w:rsidRDefault="0073645B" w:rsidP="007F47EF">
      <w:pPr>
        <w:pStyle w:val="Odsekzoznamu"/>
        <w:numPr>
          <w:ilvl w:val="1"/>
          <w:numId w:val="85"/>
        </w:numPr>
        <w:jc w:val="both"/>
        <w:rPr>
          <w:rFonts w:ascii="Calibri" w:hAnsi="Calibri" w:cs="Calibri"/>
        </w:rPr>
      </w:pPr>
      <w:r w:rsidRPr="00BE7DF1">
        <w:rPr>
          <w:rFonts w:ascii="Calibri" w:hAnsi="Calibri" w:cs="Calibri"/>
          <w:bCs/>
        </w:rPr>
        <w:t>Ponuky uchádzačov</w:t>
      </w:r>
      <w:r w:rsidRPr="00BE7DF1">
        <w:rPr>
          <w:rFonts w:ascii="Calibri" w:hAnsi="Calibri" w:cs="Calibri"/>
          <w:b/>
          <w:bCs/>
        </w:rPr>
        <w:t xml:space="preserve"> sa budú</w:t>
      </w:r>
      <w:r w:rsidRPr="00BE7DF1">
        <w:rPr>
          <w:rFonts w:ascii="Calibri" w:hAnsi="Calibri" w:cs="Calibri"/>
          <w:bCs/>
        </w:rPr>
        <w:t xml:space="preserve"> vyhodnocovať </w:t>
      </w:r>
      <w:r w:rsidRPr="00BE7DF1">
        <w:rPr>
          <w:rFonts w:ascii="Calibri" w:hAnsi="Calibri" w:cs="Calibri"/>
          <w:b/>
          <w:bCs/>
        </w:rPr>
        <w:t>v súlade s § 44 ods. 3 písm. c) Zákona</w:t>
      </w:r>
      <w:r w:rsidR="0017149C" w:rsidRPr="00BE7DF1">
        <w:rPr>
          <w:rFonts w:ascii="Calibri" w:hAnsi="Calibri" w:cs="Calibri"/>
          <w:b/>
          <w:bCs/>
        </w:rPr>
        <w:t xml:space="preserve">, </w:t>
      </w:r>
      <w:r w:rsidR="0017149C" w:rsidRPr="00BE7DF1">
        <w:rPr>
          <w:rFonts w:ascii="Calibri" w:hAnsi="Calibri" w:cs="Calibri"/>
          <w:bCs/>
        </w:rPr>
        <w:t>a teda na základe</w:t>
      </w:r>
      <w:r w:rsidRPr="00BE7DF1">
        <w:rPr>
          <w:rFonts w:ascii="Calibri" w:hAnsi="Calibri" w:cs="Calibri"/>
          <w:bCs/>
        </w:rPr>
        <w:t xml:space="preserve"> </w:t>
      </w:r>
      <w:r w:rsidRPr="00BE7DF1">
        <w:rPr>
          <w:rFonts w:ascii="Calibri" w:hAnsi="Calibri" w:cs="Calibri"/>
          <w:b/>
          <w:bCs/>
        </w:rPr>
        <w:t>najnižšej ceny</w:t>
      </w:r>
      <w:r w:rsidR="0017149C" w:rsidRPr="00BE7DF1">
        <w:rPr>
          <w:rFonts w:ascii="Calibri" w:hAnsi="Calibri" w:cs="Calibri"/>
          <w:b/>
          <w:bCs/>
        </w:rPr>
        <w:t xml:space="preserve"> za celý predmet zákazky v EUR bez DPH</w:t>
      </w:r>
      <w:r w:rsidRPr="00BE7DF1">
        <w:rPr>
          <w:rFonts w:ascii="Calibri" w:hAnsi="Calibri" w:cs="Calibri"/>
          <w:b/>
          <w:bCs/>
        </w:rPr>
        <w:t>.</w:t>
      </w:r>
    </w:p>
    <w:p w14:paraId="3717BD2E" w14:textId="6C0A9297" w:rsidR="0073645B" w:rsidRPr="00BE7DF1" w:rsidRDefault="0073645B" w:rsidP="007F47EF">
      <w:pPr>
        <w:pStyle w:val="Odsekzoznamu"/>
        <w:numPr>
          <w:ilvl w:val="1"/>
          <w:numId w:val="85"/>
        </w:numPr>
        <w:spacing w:after="120"/>
        <w:jc w:val="both"/>
        <w:rPr>
          <w:rFonts w:ascii="Calibri" w:hAnsi="Calibri" w:cs="Calibri"/>
        </w:rPr>
      </w:pPr>
      <w:r w:rsidRPr="00BE7DF1">
        <w:rPr>
          <w:rFonts w:ascii="Calibri" w:hAnsi="Calibri" w:cs="Calibri"/>
        </w:rPr>
        <w:t xml:space="preserve">Jediným kritériom vyhodnotenia ponúk </w:t>
      </w:r>
      <w:r w:rsidR="0017149C" w:rsidRPr="00BE7DF1">
        <w:rPr>
          <w:rFonts w:ascii="Calibri" w:hAnsi="Calibri" w:cs="Calibri"/>
        </w:rPr>
        <w:t>j</w:t>
      </w:r>
      <w:r w:rsidRPr="00BE7DF1">
        <w:rPr>
          <w:rFonts w:ascii="Calibri" w:hAnsi="Calibri" w:cs="Calibri"/>
        </w:rPr>
        <w:t xml:space="preserve">e: </w:t>
      </w:r>
      <w:r w:rsidRPr="00BE7DF1">
        <w:rPr>
          <w:rFonts w:ascii="Calibri" w:hAnsi="Calibri" w:cs="Calibri"/>
          <w:b/>
        </w:rPr>
        <w:t>Navrhovaná</w:t>
      </w:r>
      <w:r w:rsidRPr="00BE7DF1">
        <w:rPr>
          <w:rFonts w:ascii="Calibri" w:hAnsi="Calibri" w:cs="Calibri"/>
        </w:rPr>
        <w:t xml:space="preserve"> </w:t>
      </w:r>
      <w:r w:rsidRPr="00BE7DF1">
        <w:rPr>
          <w:rFonts w:ascii="Calibri" w:hAnsi="Calibri" w:cs="Calibri"/>
          <w:b/>
        </w:rPr>
        <w:t xml:space="preserve">cena za </w:t>
      </w:r>
      <w:r w:rsidR="0017149C" w:rsidRPr="00BE7DF1">
        <w:rPr>
          <w:rFonts w:ascii="Calibri" w:hAnsi="Calibri" w:cs="Calibri"/>
          <w:b/>
        </w:rPr>
        <w:t>celý predmet</w:t>
      </w:r>
      <w:r w:rsidRPr="00BE7DF1">
        <w:rPr>
          <w:rFonts w:ascii="Calibri" w:hAnsi="Calibri" w:cs="Calibri"/>
          <w:b/>
        </w:rPr>
        <w:t xml:space="preserve"> zákazky v</w:t>
      </w:r>
      <w:r w:rsidR="0017149C" w:rsidRPr="00BE7DF1">
        <w:rPr>
          <w:rFonts w:ascii="Calibri" w:hAnsi="Calibri" w:cs="Calibri"/>
          <w:b/>
        </w:rPr>
        <w:t> eurách (</w:t>
      </w:r>
      <w:r w:rsidR="0017149C" w:rsidRPr="00BE7DF1">
        <w:rPr>
          <w:rFonts w:ascii="Calibri" w:eastAsia="Calibri" w:hAnsi="Calibri" w:cs="Calibri"/>
          <w:b/>
          <w:lang w:eastAsia="sk-SK"/>
        </w:rPr>
        <w:t xml:space="preserve">€ alebo </w:t>
      </w:r>
      <w:r w:rsidRPr="00BE7DF1">
        <w:rPr>
          <w:rFonts w:ascii="Calibri" w:hAnsi="Calibri" w:cs="Calibri"/>
          <w:b/>
        </w:rPr>
        <w:t>EUR</w:t>
      </w:r>
      <w:r w:rsidR="0017149C" w:rsidRPr="00BE7DF1">
        <w:rPr>
          <w:rFonts w:ascii="Calibri" w:hAnsi="Calibri" w:cs="Calibri"/>
          <w:b/>
        </w:rPr>
        <w:t>)</w:t>
      </w:r>
      <w:r w:rsidRPr="00BE7DF1">
        <w:rPr>
          <w:rFonts w:ascii="Calibri" w:hAnsi="Calibri" w:cs="Calibri"/>
          <w:b/>
        </w:rPr>
        <w:t xml:space="preserve">  bez DPH</w:t>
      </w:r>
      <w:r w:rsidRPr="00BE7DF1">
        <w:rPr>
          <w:rFonts w:ascii="Calibri" w:hAnsi="Calibri" w:cs="Calibri"/>
        </w:rPr>
        <w:t>.</w:t>
      </w:r>
    </w:p>
    <w:p w14:paraId="137DE21F" w14:textId="77777777" w:rsidR="007541F0" w:rsidRPr="00BE7DF1" w:rsidRDefault="007541F0" w:rsidP="00815970">
      <w:pPr>
        <w:pStyle w:val="Odsekzoznamu"/>
        <w:spacing w:after="120"/>
        <w:ind w:left="540"/>
        <w:jc w:val="both"/>
        <w:rPr>
          <w:rFonts w:ascii="Calibri" w:hAnsi="Calibri" w:cs="Calibri"/>
        </w:rPr>
      </w:pPr>
    </w:p>
    <w:p w14:paraId="24C16172" w14:textId="77777777" w:rsidR="0073645B" w:rsidRPr="00BE7DF1" w:rsidRDefault="0073645B" w:rsidP="007F47EF">
      <w:pPr>
        <w:numPr>
          <w:ilvl w:val="0"/>
          <w:numId w:val="86"/>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738"/>
        <w:jc w:val="both"/>
        <w:rPr>
          <w:rFonts w:cs="Calibri"/>
          <w:b/>
          <w:bCs/>
        </w:rPr>
      </w:pPr>
      <w:r w:rsidRPr="00BE7DF1">
        <w:rPr>
          <w:rFonts w:cs="Calibri"/>
          <w:b/>
          <w:bCs/>
        </w:rPr>
        <w:t>Definícia kritéria</w:t>
      </w:r>
    </w:p>
    <w:p w14:paraId="29C41866" w14:textId="77777777" w:rsidR="0073645B" w:rsidRPr="00BE7DF1" w:rsidRDefault="0073645B" w:rsidP="00815970">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738"/>
        <w:jc w:val="both"/>
        <w:rPr>
          <w:rFonts w:cs="Calibri"/>
          <w:b/>
          <w:bCs/>
        </w:rPr>
      </w:pPr>
    </w:p>
    <w:p w14:paraId="365E380C" w14:textId="1D2B08FB" w:rsidR="0017149C" w:rsidRPr="00BE7DF1" w:rsidRDefault="0017149C"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rPr>
      </w:pPr>
      <w:r w:rsidRPr="00BE7DF1">
        <w:rPr>
          <w:rFonts w:ascii="Calibri" w:hAnsi="Calibri" w:cs="Calibri"/>
          <w:noProof w:val="0"/>
        </w:rPr>
        <w:t>Navrhovaná c</w:t>
      </w:r>
      <w:r w:rsidR="0073645B" w:rsidRPr="00BE7DF1">
        <w:rPr>
          <w:rFonts w:ascii="Calibri" w:hAnsi="Calibri" w:cs="Calibri"/>
          <w:noProof w:val="0"/>
        </w:rPr>
        <w:t xml:space="preserve">ena za celý predmet zákazky je cena za dodanie predmetu zákazky v rozsahu a v súlade </w:t>
      </w:r>
      <w:r w:rsidRPr="00BE7DF1">
        <w:rPr>
          <w:rFonts w:ascii="Calibri" w:hAnsi="Calibri" w:cs="Calibri"/>
          <w:noProof w:val="0"/>
        </w:rPr>
        <w:t>s požiadavkami uvedenými v časti B.1 O</w:t>
      </w:r>
      <w:r w:rsidR="0073645B" w:rsidRPr="00BE7DF1">
        <w:rPr>
          <w:rFonts w:ascii="Calibri" w:hAnsi="Calibri" w:cs="Calibri"/>
          <w:noProof w:val="0"/>
        </w:rPr>
        <w:t>pis predmetu zákazky</w:t>
      </w:r>
      <w:r w:rsidRPr="00BE7DF1">
        <w:rPr>
          <w:rFonts w:ascii="Calibri" w:hAnsi="Calibri" w:cs="Calibri"/>
          <w:noProof w:val="0"/>
        </w:rPr>
        <w:t xml:space="preserve"> týchto SP</w:t>
      </w:r>
      <w:r w:rsidR="0073645B" w:rsidRPr="00BE7DF1">
        <w:rPr>
          <w:rFonts w:ascii="Calibri" w:hAnsi="Calibri" w:cs="Calibri"/>
          <w:noProof w:val="0"/>
        </w:rPr>
        <w:t xml:space="preserve">. </w:t>
      </w:r>
    </w:p>
    <w:p w14:paraId="62E8CD8E" w14:textId="428CFE53" w:rsidR="0073645B" w:rsidRPr="00BE7DF1" w:rsidRDefault="0017149C"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rPr>
      </w:pPr>
      <w:r w:rsidRPr="00BE7DF1">
        <w:rPr>
          <w:rFonts w:ascii="Calibri" w:hAnsi="Calibri" w:cs="Calibri"/>
          <w:noProof w:val="0"/>
        </w:rPr>
        <w:t>Cena za celý predmet zákazky musí byť</w:t>
      </w:r>
      <w:r w:rsidR="0073645B" w:rsidRPr="00BE7DF1">
        <w:rPr>
          <w:rFonts w:ascii="Calibri" w:hAnsi="Calibri" w:cs="Calibri"/>
          <w:noProof w:val="0"/>
        </w:rPr>
        <w:t xml:space="preserve"> vypočítaná a vyjadrená podľa </w:t>
      </w:r>
      <w:r w:rsidR="00917247" w:rsidRPr="00BE7DF1">
        <w:rPr>
          <w:rFonts w:ascii="Calibri" w:hAnsi="Calibri" w:cs="Calibri"/>
          <w:noProof w:val="0"/>
        </w:rPr>
        <w:t>bodu 14 A.1 Pokyny pre záujemcov/uchádzačov týchto SP. Pre potreby vyhodnotenia ponúk sa použije cena v EUR bez DPH.</w:t>
      </w:r>
    </w:p>
    <w:p w14:paraId="1822ABE3" w14:textId="762C7FD4" w:rsidR="0073645B" w:rsidRPr="00BE7DF1" w:rsidRDefault="0073645B"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szCs w:val="20"/>
        </w:rPr>
      </w:pPr>
      <w:r w:rsidRPr="00BE7DF1">
        <w:rPr>
          <w:rFonts w:ascii="Calibri" w:hAnsi="Calibri" w:cs="Calibri"/>
          <w:noProof w:val="0"/>
          <w:szCs w:val="20"/>
        </w:rPr>
        <w:t>Jednotková cena a Návrh na plnenia kritéria v Prílohe č.1</w:t>
      </w:r>
      <w:r w:rsidR="00917247" w:rsidRPr="00BE7DF1">
        <w:rPr>
          <w:rFonts w:ascii="Calibri" w:hAnsi="Calibri" w:cs="Calibri"/>
          <w:noProof w:val="0"/>
          <w:szCs w:val="20"/>
        </w:rPr>
        <w:t xml:space="preserve"> k</w:t>
      </w:r>
      <w:r w:rsidRPr="00BE7DF1">
        <w:rPr>
          <w:rFonts w:ascii="Calibri" w:hAnsi="Calibri" w:cs="Calibri"/>
          <w:noProof w:val="0"/>
          <w:szCs w:val="20"/>
        </w:rPr>
        <w:t xml:space="preserve"> časti A.2 musí byť vyjadrený v</w:t>
      </w:r>
      <w:r w:rsidR="007541F0" w:rsidRPr="00BE7DF1">
        <w:rPr>
          <w:rFonts w:ascii="Calibri" w:hAnsi="Calibri" w:cs="Calibri"/>
          <w:noProof w:val="0"/>
          <w:szCs w:val="20"/>
        </w:rPr>
        <w:t> </w:t>
      </w:r>
      <w:r w:rsidRPr="00BE7DF1">
        <w:rPr>
          <w:rFonts w:ascii="Calibri" w:hAnsi="Calibri" w:cs="Calibri"/>
          <w:b/>
          <w:noProof w:val="0"/>
          <w:szCs w:val="20"/>
        </w:rPr>
        <w:t>eurách</w:t>
      </w:r>
      <w:r w:rsidR="007541F0" w:rsidRPr="00BE7DF1">
        <w:rPr>
          <w:rFonts w:ascii="Calibri" w:hAnsi="Calibri" w:cs="Calibri"/>
          <w:b/>
          <w:noProof w:val="0"/>
          <w:szCs w:val="20"/>
        </w:rPr>
        <w:t xml:space="preserve"> bez DPH</w:t>
      </w:r>
      <w:r w:rsidR="007541F0" w:rsidRPr="00BE7DF1">
        <w:rPr>
          <w:rFonts w:ascii="Calibri" w:hAnsi="Calibri" w:cs="Calibri"/>
          <w:noProof w:val="0"/>
          <w:szCs w:val="20"/>
        </w:rPr>
        <w:t>, zaokrúhlené</w:t>
      </w:r>
      <w:r w:rsidRPr="00BE7DF1">
        <w:rPr>
          <w:rFonts w:ascii="Calibri" w:hAnsi="Calibri" w:cs="Calibri"/>
          <w:noProof w:val="0"/>
          <w:szCs w:val="20"/>
        </w:rPr>
        <w:t xml:space="preserve"> </w:t>
      </w:r>
      <w:r w:rsidRPr="00BE7DF1">
        <w:rPr>
          <w:rFonts w:ascii="Calibri" w:hAnsi="Calibri" w:cs="Calibri"/>
          <w:b/>
          <w:noProof w:val="0"/>
          <w:szCs w:val="20"/>
        </w:rPr>
        <w:t>na dve desatinné miesta</w:t>
      </w:r>
      <w:r w:rsidR="007541F0" w:rsidRPr="00BE7DF1">
        <w:rPr>
          <w:rFonts w:ascii="Calibri" w:hAnsi="Calibri" w:cs="Calibri"/>
          <w:noProof w:val="0"/>
          <w:szCs w:val="20"/>
        </w:rPr>
        <w:t xml:space="preserve">, </w:t>
      </w:r>
      <w:r w:rsidR="007541F0" w:rsidRPr="00BE7DF1">
        <w:rPr>
          <w:rFonts w:ascii="Calibri" w:eastAsia="Calibri" w:hAnsi="Calibri" w:cs="Calibri"/>
          <w:lang w:eastAsia="sk-SK"/>
        </w:rPr>
        <w:t>vypočítaná a vyjadrená podľa časti B.2 Spôsob určenia ceny týchto súťažných podkladov.</w:t>
      </w:r>
    </w:p>
    <w:p w14:paraId="0528DB24" w14:textId="77777777" w:rsidR="0073645B" w:rsidRPr="00BE7DF1" w:rsidRDefault="0073645B" w:rsidP="00815970">
      <w:p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p w14:paraId="0B6BA5FC" w14:textId="308C019C" w:rsidR="0073645B" w:rsidRPr="00BE7DF1" w:rsidRDefault="00917247" w:rsidP="007F47EF">
      <w:pPr>
        <w:numPr>
          <w:ilvl w:val="0"/>
          <w:numId w:val="87"/>
        </w:numPr>
        <w:tabs>
          <w:tab w:val="num" w:pos="360"/>
          <w:tab w:val="num" w:pos="709"/>
        </w:tabs>
        <w:spacing w:after="0" w:line="240" w:lineRule="auto"/>
        <w:ind w:left="567" w:hanging="567"/>
        <w:jc w:val="both"/>
        <w:rPr>
          <w:rFonts w:cs="Calibri"/>
          <w:szCs w:val="20"/>
        </w:rPr>
      </w:pPr>
      <w:r w:rsidRPr="00BE7DF1">
        <w:rPr>
          <w:rFonts w:cs="Calibri"/>
          <w:b/>
          <w:bCs/>
          <w:szCs w:val="20"/>
        </w:rPr>
        <w:t xml:space="preserve">    </w:t>
      </w:r>
      <w:r w:rsidR="0073645B" w:rsidRPr="00BE7DF1">
        <w:rPr>
          <w:rFonts w:cs="Calibri"/>
          <w:b/>
          <w:bCs/>
          <w:szCs w:val="20"/>
        </w:rPr>
        <w:t>Pravidl</w:t>
      </w:r>
      <w:r w:rsidRPr="00BE7DF1">
        <w:rPr>
          <w:rFonts w:cs="Calibri"/>
          <w:b/>
          <w:bCs/>
          <w:szCs w:val="20"/>
        </w:rPr>
        <w:t>o</w:t>
      </w:r>
      <w:r w:rsidR="0073645B" w:rsidRPr="00BE7DF1">
        <w:rPr>
          <w:rFonts w:cs="Calibri"/>
          <w:b/>
          <w:bCs/>
          <w:szCs w:val="20"/>
        </w:rPr>
        <w:t xml:space="preserve"> uplatnenia stanoven</w:t>
      </w:r>
      <w:r w:rsidRPr="00BE7DF1">
        <w:rPr>
          <w:rFonts w:cs="Calibri"/>
          <w:b/>
          <w:bCs/>
          <w:szCs w:val="20"/>
        </w:rPr>
        <w:t>ého</w:t>
      </w:r>
      <w:r w:rsidR="0073645B" w:rsidRPr="00BE7DF1">
        <w:rPr>
          <w:rFonts w:cs="Calibri"/>
          <w:b/>
          <w:bCs/>
          <w:szCs w:val="20"/>
        </w:rPr>
        <w:t xml:space="preserve"> kritéri</w:t>
      </w:r>
      <w:r w:rsidRPr="00BE7DF1">
        <w:rPr>
          <w:rFonts w:cs="Calibri"/>
          <w:b/>
          <w:bCs/>
          <w:szCs w:val="20"/>
        </w:rPr>
        <w:t>a</w:t>
      </w:r>
      <w:r w:rsidR="0073645B" w:rsidRPr="00BE7DF1">
        <w:rPr>
          <w:rFonts w:cs="Calibri"/>
          <w:b/>
          <w:bCs/>
          <w:szCs w:val="20"/>
        </w:rPr>
        <w:t xml:space="preserve"> na vyhodnotenie ponúk </w:t>
      </w:r>
    </w:p>
    <w:p w14:paraId="3BCB66F9" w14:textId="77777777" w:rsidR="0073645B" w:rsidRPr="00BE7DF1" w:rsidRDefault="0073645B" w:rsidP="00815970">
      <w:pPr>
        <w:tabs>
          <w:tab w:val="num" w:pos="-142"/>
          <w:tab w:val="num" w:pos="567"/>
          <w:tab w:val="num" w:pos="1590"/>
        </w:tabs>
        <w:spacing w:after="0" w:line="240" w:lineRule="auto"/>
        <w:ind w:left="567"/>
        <w:jc w:val="both"/>
        <w:rPr>
          <w:rFonts w:cs="Calibri"/>
          <w:szCs w:val="20"/>
        </w:rPr>
      </w:pPr>
    </w:p>
    <w:p w14:paraId="053A41AA" w14:textId="5F489F49" w:rsidR="0073645B" w:rsidRPr="00BE7DF1" w:rsidRDefault="0073645B" w:rsidP="00815970">
      <w:pPr>
        <w:tabs>
          <w:tab w:val="left" w:pos="-426"/>
        </w:tabs>
        <w:spacing w:after="0" w:line="240" w:lineRule="auto"/>
        <w:ind w:left="567" w:hanging="567"/>
        <w:jc w:val="both"/>
        <w:rPr>
          <w:rFonts w:cs="Calibri"/>
          <w:szCs w:val="20"/>
        </w:rPr>
      </w:pPr>
      <w:bookmarkStart w:id="76" w:name="kriteria_pravidlo"/>
      <w:r w:rsidRPr="00BE7DF1">
        <w:rPr>
          <w:rFonts w:cs="Calibri"/>
          <w:szCs w:val="20"/>
        </w:rPr>
        <w:t>3.1</w:t>
      </w:r>
      <w:r w:rsidRPr="00BE7DF1">
        <w:rPr>
          <w:rFonts w:cs="Calibri"/>
          <w:szCs w:val="20"/>
        </w:rPr>
        <w:tab/>
        <w:t xml:space="preserve">Hodnotenie ponúk uchádzačov je dané pridelením príslušného poradia podľa posudzovaných </w:t>
      </w:r>
      <w:r w:rsidR="00917247" w:rsidRPr="00BE7DF1">
        <w:rPr>
          <w:rFonts w:cs="Calibri"/>
          <w:szCs w:val="20"/>
        </w:rPr>
        <w:t>údajov uvedených v jednotlivých ponukách, týkajúcich sa navrhovanej ceny za dodanie predmetu zákazky</w:t>
      </w:r>
      <w:r w:rsidRPr="00BE7DF1">
        <w:rPr>
          <w:rFonts w:cs="Calibri"/>
          <w:szCs w:val="20"/>
        </w:rPr>
        <w:t>.</w:t>
      </w:r>
    </w:p>
    <w:p w14:paraId="26F5DD1E" w14:textId="77777777" w:rsidR="0073645B" w:rsidRPr="00BE7DF1" w:rsidRDefault="0073645B" w:rsidP="00815970">
      <w:pPr>
        <w:tabs>
          <w:tab w:val="left" w:pos="-426"/>
        </w:tabs>
        <w:spacing w:after="0" w:line="240" w:lineRule="auto"/>
        <w:ind w:left="567" w:hanging="567"/>
        <w:jc w:val="both"/>
        <w:rPr>
          <w:rFonts w:cs="Calibri"/>
          <w:szCs w:val="20"/>
        </w:rPr>
      </w:pPr>
    </w:p>
    <w:p w14:paraId="413090E1"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3.2</w:t>
      </w:r>
      <w:r w:rsidRPr="00BE7DF1">
        <w:rPr>
          <w:rFonts w:cs="Calibri"/>
          <w:szCs w:val="20"/>
        </w:rPr>
        <w:tab/>
      </w:r>
      <w:r w:rsidRPr="00BE7DF1">
        <w:rPr>
          <w:rFonts w:cs="Calibri"/>
          <w:szCs w:val="20"/>
        </w:rPr>
        <w:tab/>
        <w:t xml:space="preserve">Poradie uchádzačov sa určí porovnaním výšky navrhnutých ponukových cien za dodanie predmetu zákazky vyjadrených v eurách bez DPH, uvedených v jednotlivých ponukách, v zmysle určenej definície kritéria. </w:t>
      </w:r>
    </w:p>
    <w:p w14:paraId="7F32DE6D"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bookmarkEnd w:id="76"/>
    <w:p w14:paraId="5D8C01DE"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3.3</w:t>
      </w:r>
      <w:r w:rsidRPr="00BE7DF1">
        <w:rPr>
          <w:rFonts w:cs="Calibri"/>
          <w:szCs w:val="20"/>
        </w:rPr>
        <w:tab/>
      </w:r>
      <w:r w:rsidRPr="00BE7DF1">
        <w:rPr>
          <w:rFonts w:cs="Calibri"/>
          <w:szCs w:val="20"/>
        </w:rPr>
        <w:tab/>
        <w:t>Úspešný uchádzač bude ten, ktorý sa podľa zostaveného poradia podľa stanoveného kritéria umiestni na prvom mieste na základe najnižšej celkovej ceny za celý predmet zákazky a zároveň splní požiadavky na predmet zákazky a podmienky účasti stanovené verejným obstarávateľom v SP.</w:t>
      </w:r>
    </w:p>
    <w:p w14:paraId="5F308EAB"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p w14:paraId="64DE1AF9"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 xml:space="preserve">3.4 </w:t>
      </w:r>
      <w:r w:rsidRPr="00BE7DF1">
        <w:rPr>
          <w:rFonts w:cs="Calibri"/>
          <w:szCs w:val="20"/>
        </w:rPr>
        <w:tab/>
        <w:t>V prípade rovnosti ceny ponúk uchádzačov za celý predmet zákazky, rozhoduje o poradí uchádzačov nižšia cena za technický servis uvedený v Prílohe č. 1 k časti B.2 – Špecifikácia ceny.</w:t>
      </w:r>
    </w:p>
    <w:p w14:paraId="37BDAF07" w14:textId="77777777" w:rsidR="0073645B" w:rsidRPr="00BE7DF1" w:rsidRDefault="0073645B" w:rsidP="00815970">
      <w:pPr>
        <w:spacing w:after="0" w:line="240" w:lineRule="auto"/>
        <w:ind w:left="454"/>
        <w:jc w:val="both"/>
        <w:rPr>
          <w:rFonts w:cs="Calibri"/>
          <w:szCs w:val="20"/>
        </w:rPr>
      </w:pPr>
    </w:p>
    <w:p w14:paraId="02F080F4" w14:textId="77777777" w:rsidR="0073645B" w:rsidRPr="00BE7DF1" w:rsidRDefault="0073645B" w:rsidP="007F47EF">
      <w:pPr>
        <w:numPr>
          <w:ilvl w:val="0"/>
          <w:numId w:val="87"/>
        </w:numPr>
        <w:spacing w:after="0" w:line="240" w:lineRule="auto"/>
        <w:ind w:left="567" w:hanging="567"/>
        <w:jc w:val="both"/>
        <w:rPr>
          <w:rFonts w:cs="Calibri"/>
          <w:b/>
          <w:bCs/>
          <w:szCs w:val="20"/>
        </w:rPr>
      </w:pPr>
      <w:r w:rsidRPr="00BE7DF1">
        <w:rPr>
          <w:rFonts w:cs="Calibri"/>
          <w:b/>
          <w:bCs/>
          <w:szCs w:val="20"/>
        </w:rPr>
        <w:t>Spôsob uvedenia návrhu na plnenie</w:t>
      </w:r>
    </w:p>
    <w:p w14:paraId="5F8FC936" w14:textId="77777777" w:rsidR="0073645B" w:rsidRPr="00BE7DF1" w:rsidRDefault="0073645B" w:rsidP="00815970">
      <w:pPr>
        <w:spacing w:after="0" w:line="240" w:lineRule="auto"/>
        <w:ind w:left="1590"/>
        <w:jc w:val="both"/>
        <w:rPr>
          <w:rFonts w:cs="Calibri"/>
          <w:szCs w:val="20"/>
        </w:rPr>
      </w:pPr>
    </w:p>
    <w:p w14:paraId="2A26FBC8" w14:textId="77777777" w:rsidR="0073645B" w:rsidRPr="00BE7DF1" w:rsidRDefault="0073645B" w:rsidP="00815970">
      <w:pPr>
        <w:tabs>
          <w:tab w:val="left" w:pos="-142"/>
        </w:tabs>
        <w:spacing w:after="0" w:line="240" w:lineRule="auto"/>
        <w:ind w:left="567" w:hanging="567"/>
        <w:jc w:val="both"/>
        <w:rPr>
          <w:rFonts w:cs="Calibri"/>
          <w:szCs w:val="20"/>
        </w:rPr>
      </w:pPr>
      <w:r w:rsidRPr="00BE7DF1">
        <w:rPr>
          <w:rFonts w:cs="Calibri"/>
          <w:szCs w:val="20"/>
        </w:rPr>
        <w:t>4.1</w:t>
      </w:r>
      <w:r w:rsidRPr="00BE7DF1">
        <w:rPr>
          <w:rFonts w:cs="Calibri"/>
          <w:szCs w:val="20"/>
        </w:rPr>
        <w:tab/>
        <w:t>Uchádzač uvedie svoj návrh na plnenie kritéria vo svojej ponuke v tabuľke Prílohy č. 1 Návrh na plnenie kritéria k časti A.2 Kritériá na hodnotenie ponúk a pravidlá ich uplatnenia týchto SP.</w:t>
      </w:r>
    </w:p>
    <w:p w14:paraId="3495E5FF" w14:textId="77777777" w:rsidR="0073645B" w:rsidRPr="00BE7DF1" w:rsidRDefault="0073645B" w:rsidP="00815970">
      <w:pPr>
        <w:tabs>
          <w:tab w:val="left" w:pos="-142"/>
        </w:tabs>
        <w:spacing w:after="0" w:line="240" w:lineRule="auto"/>
        <w:ind w:left="567" w:hanging="567"/>
        <w:jc w:val="both"/>
        <w:rPr>
          <w:rFonts w:cs="Calibri"/>
          <w:szCs w:val="20"/>
        </w:rPr>
      </w:pPr>
      <w:r w:rsidRPr="00BE7DF1">
        <w:rPr>
          <w:rFonts w:cs="Calibri"/>
          <w:szCs w:val="20"/>
        </w:rPr>
        <w:t xml:space="preserve"> </w:t>
      </w:r>
      <w:r w:rsidRPr="00BE7DF1">
        <w:rPr>
          <w:rFonts w:cs="Calibri"/>
          <w:szCs w:val="20"/>
        </w:rPr>
        <w:tab/>
      </w:r>
      <w:r w:rsidRPr="00BE7DF1">
        <w:rPr>
          <w:rFonts w:cs="Calibri"/>
          <w:b/>
          <w:bCs/>
          <w:szCs w:val="20"/>
        </w:rPr>
        <w:t>Uchádzač tabuľku nevypĺňa</w:t>
      </w:r>
      <w:r w:rsidRPr="00BE7DF1">
        <w:rPr>
          <w:rFonts w:cs="Calibri"/>
          <w:szCs w:val="20"/>
        </w:rPr>
        <w:t xml:space="preserve">, jednotlivé hodnoty budú vyplnené </w:t>
      </w:r>
      <w:r w:rsidRPr="00BE7DF1">
        <w:rPr>
          <w:rFonts w:cs="Calibri"/>
          <w:b/>
          <w:bCs/>
          <w:szCs w:val="20"/>
        </w:rPr>
        <w:t>automaticky, po vyplnení jednotkových cien v Prílohe č. 1 – Špecifikácia ceny k časti B.2.</w:t>
      </w:r>
    </w:p>
    <w:p w14:paraId="75A54645" w14:textId="4188D284" w:rsidR="0073645B" w:rsidRPr="00BE7DF1" w:rsidRDefault="0073645B" w:rsidP="00815970">
      <w:pPr>
        <w:spacing w:after="120" w:line="240" w:lineRule="auto"/>
        <w:jc w:val="both"/>
        <w:rPr>
          <w:rFonts w:cs="Calibri"/>
          <w:sz w:val="24"/>
        </w:rPr>
      </w:pPr>
    </w:p>
    <w:p w14:paraId="2231EC93" w14:textId="761ED78D" w:rsidR="0073645B" w:rsidRPr="00BE7DF1" w:rsidRDefault="00C01E4F" w:rsidP="00815970">
      <w:pPr>
        <w:spacing w:after="120" w:line="240" w:lineRule="auto"/>
        <w:jc w:val="both"/>
        <w:rPr>
          <w:rFonts w:cs="Calibri"/>
          <w:sz w:val="24"/>
        </w:rPr>
      </w:pPr>
      <w:r w:rsidRPr="00BE7DF1">
        <w:rPr>
          <w:rFonts w:cs="Calibri"/>
          <w:sz w:val="24"/>
        </w:rPr>
        <w:tab/>
      </w:r>
    </w:p>
    <w:p w14:paraId="6085AEB7" w14:textId="77777777" w:rsidR="0073645B" w:rsidRPr="00BE7DF1" w:rsidRDefault="0073645B" w:rsidP="00815970">
      <w:pPr>
        <w:spacing w:after="120" w:line="240" w:lineRule="auto"/>
        <w:jc w:val="both"/>
        <w:rPr>
          <w:rFonts w:cs="Calibri"/>
          <w:b/>
          <w:bCs/>
          <w:vanish/>
        </w:rPr>
      </w:pPr>
    </w:p>
    <w:p w14:paraId="038C80D2" w14:textId="77777777" w:rsidR="0073645B" w:rsidRPr="00BE7DF1" w:rsidRDefault="0073645B" w:rsidP="007F47EF">
      <w:pPr>
        <w:pStyle w:val="Odsekzoznamu"/>
        <w:numPr>
          <w:ilvl w:val="1"/>
          <w:numId w:val="84"/>
        </w:numPr>
        <w:spacing w:after="120"/>
        <w:jc w:val="both"/>
        <w:rPr>
          <w:rFonts w:ascii="Calibri" w:hAnsi="Calibri" w:cs="Calibri"/>
          <w:b/>
          <w:bCs/>
          <w:vanish/>
        </w:rPr>
      </w:pPr>
    </w:p>
    <w:p w14:paraId="40369FB4" w14:textId="77777777" w:rsidR="0073645B" w:rsidRPr="00BE7DF1" w:rsidRDefault="0073645B" w:rsidP="007F47EF">
      <w:pPr>
        <w:pStyle w:val="Odsekzoznamu"/>
        <w:numPr>
          <w:ilvl w:val="1"/>
          <w:numId w:val="84"/>
        </w:numPr>
        <w:spacing w:after="120"/>
        <w:jc w:val="both"/>
        <w:rPr>
          <w:rFonts w:ascii="Calibri" w:hAnsi="Calibri" w:cs="Calibri"/>
          <w:b/>
          <w:bCs/>
          <w:vanish/>
        </w:rPr>
      </w:pPr>
    </w:p>
    <w:p w14:paraId="0A9984B3" w14:textId="77777777" w:rsidR="0073645B" w:rsidRPr="00BE7DF1" w:rsidRDefault="0073645B" w:rsidP="00815970">
      <w:pPr>
        <w:spacing w:after="0" w:line="240" w:lineRule="auto"/>
        <w:jc w:val="both"/>
        <w:rPr>
          <w:rFonts w:cs="Calibri"/>
          <w:b/>
          <w:bCs/>
        </w:rPr>
      </w:pPr>
      <w:r w:rsidRPr="00BE7DF1">
        <w:rPr>
          <w:rFonts w:cs="Calibri"/>
          <w:b/>
          <w:bCs/>
        </w:rPr>
        <w:t xml:space="preserve">Prílohy: </w:t>
      </w:r>
    </w:p>
    <w:p w14:paraId="3E84855E" w14:textId="77777777" w:rsidR="0073645B" w:rsidRPr="00BE7DF1" w:rsidRDefault="0073645B" w:rsidP="00815970">
      <w:pPr>
        <w:spacing w:after="0" w:line="240" w:lineRule="auto"/>
        <w:jc w:val="both"/>
        <w:rPr>
          <w:rFonts w:cs="Calibri"/>
          <w:szCs w:val="20"/>
        </w:rPr>
      </w:pPr>
      <w:r w:rsidRPr="00BE7DF1">
        <w:rPr>
          <w:rFonts w:cs="Calibri"/>
          <w:szCs w:val="20"/>
        </w:rPr>
        <w:t>Príloha č. 1 k časti A.2 - Návrh na plnenie kritéria</w:t>
      </w:r>
    </w:p>
    <w:p w14:paraId="47AF557D" w14:textId="7B91E9D2" w:rsidR="004A6AE8" w:rsidRPr="00BE7DF1" w:rsidRDefault="004A6AE8" w:rsidP="00815970">
      <w:pPr>
        <w:pStyle w:val="Bezriadkovania"/>
        <w:jc w:val="both"/>
        <w:rPr>
          <w:rFonts w:cs="Calibri"/>
        </w:rPr>
      </w:pPr>
    </w:p>
    <w:p w14:paraId="27C42609" w14:textId="77777777" w:rsidR="00815970" w:rsidRPr="00BE7DF1" w:rsidRDefault="00815970" w:rsidP="00815970">
      <w:pPr>
        <w:pStyle w:val="Bezriadkovania"/>
        <w:jc w:val="both"/>
        <w:rPr>
          <w:rFonts w:cs="Calibri"/>
        </w:rPr>
      </w:pPr>
    </w:p>
    <w:p w14:paraId="670BCD1C" w14:textId="77777777" w:rsidR="0073645B" w:rsidRPr="006A05A8" w:rsidRDefault="0073645B" w:rsidP="00815970">
      <w:pPr>
        <w:pStyle w:val="Nadpis1"/>
        <w:jc w:val="both"/>
        <w:rPr>
          <w:rFonts w:ascii="Calibri" w:hAnsi="Calibri" w:cs="Calibri"/>
          <w:sz w:val="22"/>
          <w:szCs w:val="22"/>
        </w:rPr>
      </w:pPr>
      <w:bookmarkStart w:id="77" w:name="_Toc99545161"/>
      <w:r w:rsidRPr="006A05A8">
        <w:rPr>
          <w:rFonts w:ascii="Calibri" w:hAnsi="Calibri" w:cs="Calibri"/>
          <w:sz w:val="22"/>
          <w:szCs w:val="22"/>
        </w:rPr>
        <w:lastRenderedPageBreak/>
        <w:t>A.3 Podmienky účasti</w:t>
      </w:r>
      <w:bookmarkEnd w:id="77"/>
    </w:p>
    <w:p w14:paraId="4AC8AA2D" w14:textId="77777777" w:rsidR="0073645B" w:rsidRPr="006A05A8" w:rsidRDefault="0073645B" w:rsidP="00815970">
      <w:pPr>
        <w:pStyle w:val="Nadpis1"/>
        <w:jc w:val="both"/>
        <w:rPr>
          <w:rFonts w:ascii="Calibri" w:hAnsi="Calibri" w:cs="Calibri"/>
          <w:sz w:val="22"/>
          <w:szCs w:val="22"/>
        </w:rPr>
      </w:pPr>
    </w:p>
    <w:p w14:paraId="0F35559F" w14:textId="39B9B78A" w:rsidR="0073645B" w:rsidRPr="006A05A8" w:rsidRDefault="0050609D" w:rsidP="00815970">
      <w:pPr>
        <w:spacing w:line="240" w:lineRule="auto"/>
        <w:ind w:left="567" w:hanging="567"/>
        <w:jc w:val="both"/>
        <w:rPr>
          <w:rFonts w:cs="Calibri"/>
          <w:b/>
          <w:bCs/>
          <w:iCs/>
          <w:u w:val="single"/>
        </w:rPr>
      </w:pPr>
      <w:r w:rsidRPr="006A05A8">
        <w:rPr>
          <w:rFonts w:cs="Calibri"/>
          <w:b/>
          <w:bCs/>
          <w:iCs/>
        </w:rPr>
        <w:t xml:space="preserve">1. </w:t>
      </w:r>
      <w:r w:rsidR="007E483B" w:rsidRPr="006A05A8">
        <w:rPr>
          <w:rFonts w:cs="Calibri"/>
          <w:b/>
          <w:bCs/>
          <w:iCs/>
        </w:rPr>
        <w:t xml:space="preserve"> </w:t>
      </w:r>
      <w:r w:rsidR="007E483B" w:rsidRPr="006A05A8">
        <w:rPr>
          <w:rFonts w:cs="Calibri"/>
          <w:b/>
          <w:bCs/>
          <w:iCs/>
        </w:rPr>
        <w:tab/>
      </w:r>
      <w:r w:rsidR="0073645B" w:rsidRPr="006A05A8">
        <w:rPr>
          <w:rFonts w:cs="Calibri"/>
          <w:b/>
          <w:bCs/>
          <w:iCs/>
          <w:u w:val="single"/>
        </w:rPr>
        <w:t>Podmienky účasti vo verejnom obstarávaní týkajúce sa osobného postavenia podľa § 32 Zákona, ktoré záujemca preukazuje nasledovne:</w:t>
      </w:r>
    </w:p>
    <w:p w14:paraId="0C225D00" w14:textId="617E4EDC" w:rsidR="0073645B" w:rsidRPr="006A05A8" w:rsidRDefault="0073645B" w:rsidP="007F47EF">
      <w:pPr>
        <w:pStyle w:val="Odsekzoznamu"/>
        <w:numPr>
          <w:ilvl w:val="1"/>
          <w:numId w:val="89"/>
        </w:numPr>
        <w:ind w:left="567" w:hanging="567"/>
        <w:jc w:val="both"/>
        <w:rPr>
          <w:rFonts w:ascii="Calibri" w:eastAsia="Calibri" w:hAnsi="Calibri" w:cs="Calibri"/>
        </w:rPr>
      </w:pPr>
      <w:r w:rsidRPr="006A05A8">
        <w:rPr>
          <w:rFonts w:ascii="Calibri" w:hAnsi="Calibri" w:cs="Calibri"/>
        </w:rPr>
        <w:t>Verejného obstarávania sa môže zúčastniť len ten, kto spĺňa podmienky účasti týkajúce sa osobného postavenia podľa § 32 ods. 1 ZVO, ktorých splnenie preukazuje podľa § 32 ods. 2 ZVO v spojení s § 152 ZVO</w:t>
      </w:r>
      <w:r w:rsidRPr="006A05A8">
        <w:rPr>
          <w:rFonts w:ascii="Calibri" w:eastAsia="Calibri" w:hAnsi="Calibri" w:cs="Calibri"/>
        </w:rPr>
        <w:t>.</w:t>
      </w:r>
    </w:p>
    <w:p w14:paraId="4C3EC66D" w14:textId="3C0E8D93" w:rsidR="00A12688" w:rsidRPr="006A05A8" w:rsidRDefault="00A12688" w:rsidP="007F47EF">
      <w:pPr>
        <w:pStyle w:val="Odsekzoznamu"/>
        <w:numPr>
          <w:ilvl w:val="1"/>
          <w:numId w:val="89"/>
        </w:numPr>
        <w:ind w:left="567" w:hanging="567"/>
        <w:jc w:val="both"/>
        <w:rPr>
          <w:rFonts w:ascii="Calibri" w:hAnsi="Calibri" w:cs="Calibri"/>
          <w:b/>
          <w:bCs/>
          <w:color w:val="000000" w:themeColor="text1"/>
        </w:rPr>
      </w:pPr>
      <w:r w:rsidRPr="006A05A8">
        <w:rPr>
          <w:rFonts w:ascii="Calibri" w:hAnsi="Calibri" w:cs="Calibri"/>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Pr="006A05A8">
        <w:rPr>
          <w:rFonts w:ascii="Calibri" w:hAnsi="Calibri" w:cs="Calibri"/>
          <w:color w:val="000000" w:themeColor="text1"/>
          <w:u w:val="single"/>
        </w:rPr>
        <w:t>Prílohy č. 1 k časti A.3</w:t>
      </w:r>
      <w:r w:rsidRPr="006A05A8">
        <w:rPr>
          <w:rFonts w:ascii="Calibri" w:hAnsi="Calibri"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6A05A8">
        <w:rPr>
          <w:rFonts w:ascii="Calibri" w:hAnsi="Calibri" w:cs="Calibri"/>
          <w:b/>
          <w:bCs/>
          <w:color w:val="000000" w:themeColor="text1"/>
        </w:rPr>
        <w:t>V čestnom vyhlásení alebo vyhlásení uchádzač alebo záujemca uvedie zoznam osôb podľa prvej vety.</w:t>
      </w:r>
      <w:r w:rsidRPr="006A05A8">
        <w:rPr>
          <w:rFonts w:ascii="Calibri" w:hAnsi="Calibri" w:cs="Calibri"/>
        </w:rPr>
        <w:t xml:space="preserve"> </w:t>
      </w:r>
      <w:r w:rsidRPr="006A05A8">
        <w:rPr>
          <w:rFonts w:ascii="Calibri" w:hAnsi="Calibri"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5C955E0" w14:textId="11F3EBDB" w:rsidR="007E483B" w:rsidRPr="006A05A8" w:rsidRDefault="007E483B" w:rsidP="007F47EF">
      <w:pPr>
        <w:pStyle w:val="Odsekzoznamu"/>
        <w:numPr>
          <w:ilvl w:val="1"/>
          <w:numId w:val="89"/>
        </w:numPr>
        <w:autoSpaceDE w:val="0"/>
        <w:autoSpaceDN w:val="0"/>
        <w:ind w:left="567" w:hanging="567"/>
        <w:jc w:val="both"/>
        <w:rPr>
          <w:rFonts w:ascii="Calibri" w:hAnsi="Calibri" w:cs="Calibri"/>
          <w:color w:val="000000" w:themeColor="text1"/>
        </w:rPr>
      </w:pPr>
      <w:r w:rsidRPr="006A05A8">
        <w:rPr>
          <w:rFonts w:ascii="Calibri" w:hAnsi="Calibri" w:cs="Calibri"/>
        </w:rPr>
        <w:t xml:space="preserve">Podľa </w:t>
      </w:r>
      <w:r w:rsidRPr="006A05A8">
        <w:rPr>
          <w:rFonts w:ascii="Calibri" w:hAnsi="Calibri" w:cs="Calibri"/>
          <w:color w:val="000000" w:themeColor="text1"/>
        </w:rPr>
        <w:t>§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7F0576A" w14:textId="6EEB1E05" w:rsidR="007E483B" w:rsidRPr="006A05A8" w:rsidRDefault="007E483B" w:rsidP="00815970">
      <w:pPr>
        <w:pStyle w:val="Odsekzoznamu"/>
        <w:tabs>
          <w:tab w:val="left" w:pos="1134"/>
        </w:tabs>
        <w:autoSpaceDE w:val="0"/>
        <w:autoSpaceDN w:val="0"/>
        <w:ind w:left="567" w:hanging="567"/>
        <w:jc w:val="both"/>
        <w:rPr>
          <w:rFonts w:ascii="Calibri" w:hAnsi="Calibri" w:cs="Calibri"/>
          <w:color w:val="000000" w:themeColor="text1"/>
        </w:rPr>
      </w:pPr>
      <w:r w:rsidRPr="006A05A8">
        <w:rPr>
          <w:rFonts w:ascii="Calibri" w:hAnsi="Calibri" w:cs="Calibri"/>
          <w:color w:val="000000" w:themeColor="text1"/>
        </w:rPr>
        <w:tab/>
        <w:t xml:space="preserve">a) </w:t>
      </w:r>
      <w:r w:rsidRPr="006A05A8">
        <w:rPr>
          <w:rFonts w:ascii="Calibri" w:hAnsi="Calibri" w:cs="Calibri"/>
          <w:color w:val="000000" w:themeColor="text1"/>
        </w:rPr>
        <w:tab/>
        <w:t>vlastní väčšinu akcií alebo väčšinový obchodný podiel u uchádzača alebo záujemcu;</w:t>
      </w:r>
    </w:p>
    <w:p w14:paraId="5A56685B" w14:textId="35740086" w:rsidR="007E483B" w:rsidRPr="006A05A8" w:rsidRDefault="007E483B" w:rsidP="00815970">
      <w:pPr>
        <w:pStyle w:val="Odsekzoznamu"/>
        <w:tabs>
          <w:tab w:val="left" w:pos="1134"/>
        </w:tabs>
        <w:autoSpaceDE w:val="0"/>
        <w:autoSpaceDN w:val="0"/>
        <w:ind w:left="567" w:hanging="567"/>
        <w:jc w:val="both"/>
        <w:rPr>
          <w:rFonts w:ascii="Calibri" w:hAnsi="Calibri" w:cs="Calibri"/>
          <w:color w:val="000000" w:themeColor="text1"/>
        </w:rPr>
      </w:pPr>
      <w:r w:rsidRPr="006A05A8">
        <w:rPr>
          <w:rFonts w:ascii="Calibri" w:hAnsi="Calibri" w:cs="Calibri"/>
          <w:color w:val="000000" w:themeColor="text1"/>
        </w:rPr>
        <w:tab/>
        <w:t xml:space="preserve">b)   </w:t>
      </w:r>
      <w:r w:rsidRPr="006A05A8">
        <w:rPr>
          <w:rFonts w:ascii="Calibri" w:hAnsi="Calibri" w:cs="Calibri"/>
          <w:color w:val="000000" w:themeColor="text1"/>
        </w:rPr>
        <w:tab/>
        <w:t>má väčšinu hlasovacích práv u uchádzača alebo záujemcu;</w:t>
      </w:r>
    </w:p>
    <w:p w14:paraId="3FEE45CC" w14:textId="77777777" w:rsidR="007E483B" w:rsidRPr="006A05A8" w:rsidRDefault="007E483B" w:rsidP="00815970">
      <w:pPr>
        <w:pStyle w:val="Odsekzoznamu"/>
        <w:tabs>
          <w:tab w:val="left" w:pos="1134"/>
        </w:tabs>
        <w:autoSpaceDE w:val="0"/>
        <w:autoSpaceDN w:val="0"/>
        <w:ind w:left="1134" w:hanging="567"/>
        <w:jc w:val="both"/>
        <w:rPr>
          <w:rFonts w:ascii="Calibri" w:hAnsi="Calibri" w:cs="Calibri"/>
          <w:color w:val="000000" w:themeColor="text1"/>
        </w:rPr>
      </w:pPr>
      <w:r w:rsidRPr="006A05A8">
        <w:rPr>
          <w:rFonts w:ascii="Calibri" w:hAnsi="Calibri" w:cs="Calibri"/>
          <w:color w:val="000000" w:themeColor="text1"/>
        </w:rPr>
        <w:t xml:space="preserve">c) </w:t>
      </w:r>
      <w:r w:rsidRPr="006A05A8">
        <w:rPr>
          <w:rFonts w:ascii="Calibri" w:hAnsi="Calibri" w:cs="Calibri"/>
          <w:color w:val="000000" w:themeColor="text1"/>
        </w:rPr>
        <w:tab/>
        <w:t>má právo vymenúvať alebo odvolávať väčšinu členov štatutárneho orgánu alebo dozorného orgánu uchádzača alebo záujemcu alebo;</w:t>
      </w:r>
    </w:p>
    <w:p w14:paraId="32F87BAD" w14:textId="1A0CF651" w:rsidR="007E483B" w:rsidRPr="006A05A8" w:rsidRDefault="007E483B" w:rsidP="00815970">
      <w:pPr>
        <w:pStyle w:val="Odsekzoznamu"/>
        <w:tabs>
          <w:tab w:val="left" w:pos="1134"/>
        </w:tabs>
        <w:autoSpaceDE w:val="0"/>
        <w:autoSpaceDN w:val="0"/>
        <w:ind w:left="1134" w:hanging="567"/>
        <w:jc w:val="both"/>
        <w:rPr>
          <w:rFonts w:ascii="Calibri" w:hAnsi="Calibri" w:cs="Calibri"/>
          <w:color w:val="000000" w:themeColor="text1"/>
        </w:rPr>
      </w:pPr>
      <w:r w:rsidRPr="006A05A8">
        <w:rPr>
          <w:rFonts w:ascii="Calibri" w:hAnsi="Calibri" w:cs="Calibri"/>
          <w:color w:val="000000" w:themeColor="text1"/>
        </w:rPr>
        <w:t>d)</w:t>
      </w:r>
      <w:r w:rsidRPr="006A05A8">
        <w:rPr>
          <w:rFonts w:ascii="Calibri" w:hAnsi="Calibri" w:cs="Calibri"/>
          <w:color w:val="000000" w:themeColor="text1"/>
        </w:rPr>
        <w:tab/>
        <w:t>má právo vykonávať rozhodujúci vplyv na základe dohody uzavretej s uchádzačom alebo záujemcom alebo na základe spoločenskej zmluvy, zakladateľskej listiny alebo stanov, ak to umožňuje právo štátu, ktorými sa táto osoba riadi.</w:t>
      </w:r>
    </w:p>
    <w:p w14:paraId="4BD8EE60" w14:textId="199FA60B" w:rsidR="0073645B" w:rsidRPr="006A05A8" w:rsidRDefault="007E483B" w:rsidP="00815970">
      <w:pPr>
        <w:tabs>
          <w:tab w:val="left" w:pos="1134"/>
        </w:tabs>
        <w:autoSpaceDE w:val="0"/>
        <w:autoSpaceDN w:val="0"/>
        <w:spacing w:after="0" w:line="240" w:lineRule="auto"/>
        <w:ind w:left="567" w:hanging="567"/>
        <w:jc w:val="both"/>
        <w:rPr>
          <w:rFonts w:cs="Calibri"/>
        </w:rPr>
      </w:pPr>
      <w:r w:rsidRPr="006A05A8">
        <w:rPr>
          <w:rFonts w:cs="Calibri"/>
          <w:color w:val="000000" w:themeColor="text1"/>
        </w:rPr>
        <w:t>1.4</w:t>
      </w:r>
      <w:r w:rsidRPr="006A05A8">
        <w:rPr>
          <w:rFonts w:cs="Calibri"/>
          <w:color w:val="000000" w:themeColor="text1"/>
        </w:rPr>
        <w:tab/>
      </w:r>
      <w:r w:rsidRPr="006A05A8">
        <w:rPr>
          <w:rFonts w:cs="Calibri"/>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484E0D83" w14:textId="1FBB4099" w:rsidR="0073645B" w:rsidRPr="006A05A8" w:rsidRDefault="007E483B" w:rsidP="00815970">
      <w:pPr>
        <w:tabs>
          <w:tab w:val="left" w:pos="1134"/>
        </w:tabs>
        <w:autoSpaceDE w:val="0"/>
        <w:autoSpaceDN w:val="0"/>
        <w:spacing w:after="0" w:line="240" w:lineRule="auto"/>
        <w:ind w:left="567" w:hanging="567"/>
        <w:jc w:val="both"/>
        <w:rPr>
          <w:rFonts w:eastAsia="Calibri" w:cs="Calibri"/>
        </w:rPr>
      </w:pPr>
      <w:r w:rsidRPr="006A05A8">
        <w:rPr>
          <w:rFonts w:cs="Calibri"/>
        </w:rPr>
        <w:t>1.5</w:t>
      </w:r>
      <w:r w:rsidRPr="006A05A8">
        <w:rPr>
          <w:rFonts w:cs="Calibri"/>
        </w:rPr>
        <w:tab/>
      </w:r>
      <w:r w:rsidR="0073645B" w:rsidRPr="006A05A8">
        <w:rPr>
          <w:rFonts w:eastAsia="Calibri" w:cs="Calibri"/>
        </w:rPr>
        <w:t>Ak právo štátu uchádzača alebo záujemcu so sídlom, miestom podnikania alebo obvyklým</w:t>
      </w:r>
      <w:r w:rsidR="0073645B" w:rsidRPr="006A05A8">
        <w:rPr>
          <w:rFonts w:cs="Calibri"/>
        </w:rPr>
        <w:t xml:space="preserve">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F3E3AF1" w14:textId="57C18B94" w:rsidR="0073645B" w:rsidRPr="006A05A8" w:rsidRDefault="0073645B" w:rsidP="007F47EF">
      <w:pPr>
        <w:pStyle w:val="Odsekzoznamu"/>
        <w:numPr>
          <w:ilvl w:val="1"/>
          <w:numId w:val="127"/>
        </w:numPr>
        <w:ind w:left="567" w:hanging="567"/>
        <w:jc w:val="both"/>
        <w:rPr>
          <w:rFonts w:ascii="Calibri" w:eastAsia="Calibri" w:hAnsi="Calibri" w:cs="Calibri"/>
        </w:rPr>
      </w:pPr>
      <w:r w:rsidRPr="006A05A8">
        <w:rPr>
          <w:rFonts w:ascii="Calibri" w:eastAsia="Calibri" w:hAnsi="Calibri" w:cs="Calibri"/>
        </w:rPr>
        <w:t>Skupina dodávateľov preukazuje splnenie podmienok účasti týkajúcich sa osobného postavenia</w:t>
      </w:r>
      <w:r w:rsidRPr="006A05A8">
        <w:rPr>
          <w:rFonts w:ascii="Calibri" w:hAnsi="Calibri" w:cs="Calibri"/>
        </w:rPr>
        <w:t xml:space="preserve"> za každého člena skupiny osobitne. Oprávnenie dodávať tovar, uskutočňovať stavebné práce alebo poskytovať službu preukazuje člen skupiny len vo vzťahu k tej časti predmetu zákazky, ktorú má zabezpečiť.</w:t>
      </w:r>
    </w:p>
    <w:p w14:paraId="71682543" w14:textId="29ECD539" w:rsidR="0073645B" w:rsidRPr="006A05A8" w:rsidRDefault="0073645B" w:rsidP="007F47EF">
      <w:pPr>
        <w:pStyle w:val="Odsekzoznamu"/>
        <w:numPr>
          <w:ilvl w:val="1"/>
          <w:numId w:val="127"/>
        </w:numPr>
        <w:ind w:left="567" w:hanging="567"/>
        <w:jc w:val="both"/>
        <w:rPr>
          <w:rFonts w:ascii="Calibri" w:hAnsi="Calibri" w:cs="Calibri"/>
        </w:rPr>
      </w:pPr>
      <w:r w:rsidRPr="006A05A8">
        <w:rPr>
          <w:rFonts w:ascii="Calibri" w:eastAsia="Calibri" w:hAnsi="Calibri" w:cs="Calibri"/>
        </w:rPr>
        <w:t>Verejný obstarávateľ nie je oprávnený použiť údaje z informačných systémov verejnej správy</w:t>
      </w:r>
      <w:r w:rsidRPr="006A05A8">
        <w:rPr>
          <w:rFonts w:ascii="Calibri" w:hAnsi="Calibri" w:cs="Calibri"/>
        </w:rPr>
        <w:t xml:space="preserve"> podľa zákona  č. 177/2018 Z. z. o niektorých opatreniach na znižovanie administratívnej záťaže využívaním informačných systémov verejnej správy a o zmene a doplnení niektorých zákonov (zákon proti byrokracii).</w:t>
      </w:r>
    </w:p>
    <w:p w14:paraId="436A62E4" w14:textId="77777777" w:rsidR="0073645B" w:rsidRPr="006A05A8" w:rsidRDefault="0073645B" w:rsidP="00815970">
      <w:pPr>
        <w:pStyle w:val="Odsekzoznamu"/>
        <w:jc w:val="both"/>
        <w:rPr>
          <w:rFonts w:ascii="Calibri" w:eastAsia="Calibri" w:hAnsi="Calibri" w:cs="Calibri"/>
        </w:rPr>
      </w:pPr>
    </w:p>
    <w:p w14:paraId="55C5D35F" w14:textId="674D9A07" w:rsidR="00F523C3" w:rsidRPr="006A05A8" w:rsidRDefault="0073645B" w:rsidP="007F47EF">
      <w:pPr>
        <w:pStyle w:val="Odsekzoznamu"/>
        <w:numPr>
          <w:ilvl w:val="1"/>
          <w:numId w:val="127"/>
        </w:numPr>
        <w:ind w:left="567" w:hanging="567"/>
        <w:jc w:val="both"/>
        <w:rPr>
          <w:rFonts w:ascii="Calibri" w:hAnsi="Calibri" w:cs="Calibri"/>
        </w:rPr>
      </w:pPr>
      <w:r w:rsidRPr="006A05A8">
        <w:rPr>
          <w:rFonts w:ascii="Calibri" w:eastAsia="Calibri" w:hAnsi="Calibri" w:cs="Calibri"/>
        </w:rPr>
        <w:lastRenderedPageBreak/>
        <w:t>Hospodársky subjekt môže predbežne nahradiť doklady na preukázanie splnenia podmienok</w:t>
      </w:r>
      <w:r w:rsidRPr="006A05A8">
        <w:rPr>
          <w:rFonts w:ascii="Calibri" w:hAnsi="Calibri" w:cs="Calibri"/>
        </w:rPr>
        <w:t xml:space="preserve"> účasti Jednotným európskym dokumentom podľa § 39 ZVO (ďalej len „JED“). Uchádzač vyplní časti I. až III. JED-u a môže vyplniť len oddiel α: GLOBÁLNY ÚDAJ PRE VŠETKY PODMIENKY ÚČASTI časti IV. JED-u bez toho, aby musel vyplniť iné oddiely časti IV. JED-u.</w:t>
      </w:r>
    </w:p>
    <w:p w14:paraId="5412FEAD" w14:textId="6512E334" w:rsidR="00F523C3" w:rsidRPr="006A05A8" w:rsidRDefault="00F523C3" w:rsidP="007F47EF">
      <w:pPr>
        <w:pStyle w:val="Odsekzoznamu"/>
        <w:numPr>
          <w:ilvl w:val="1"/>
          <w:numId w:val="127"/>
        </w:numPr>
        <w:ind w:left="567" w:hanging="567"/>
        <w:jc w:val="both"/>
        <w:rPr>
          <w:rFonts w:ascii="Calibri" w:hAnsi="Calibri" w:cs="Calibri"/>
        </w:rPr>
      </w:pPr>
      <w:r w:rsidRPr="006A05A8">
        <w:rPr>
          <w:rFonts w:ascii="Calibri" w:hAnsi="Calibri" w:cs="Calibri"/>
        </w:rPr>
        <w:t>Podrobnosti k podmienkam účasti osobného postavenia a ich preukazovanie sú uvedené v § 32 ZVO.</w:t>
      </w:r>
    </w:p>
    <w:p w14:paraId="21D245B4" w14:textId="39688920" w:rsidR="0050609D" w:rsidRPr="006A05A8" w:rsidRDefault="0050609D" w:rsidP="00815970">
      <w:pPr>
        <w:pStyle w:val="Odsekzoznamu"/>
        <w:ind w:left="567"/>
        <w:jc w:val="both"/>
        <w:rPr>
          <w:rFonts w:ascii="Calibri" w:hAnsi="Calibri" w:cs="Calibri"/>
        </w:rPr>
      </w:pPr>
    </w:p>
    <w:p w14:paraId="7A615914" w14:textId="77777777" w:rsidR="004851D7" w:rsidRPr="006A05A8" w:rsidRDefault="004851D7" w:rsidP="00815970">
      <w:pPr>
        <w:pStyle w:val="Odsekzoznamu"/>
        <w:ind w:left="567"/>
        <w:jc w:val="both"/>
        <w:rPr>
          <w:rFonts w:ascii="Calibri" w:hAnsi="Calibri" w:cs="Calibri"/>
        </w:rPr>
      </w:pPr>
    </w:p>
    <w:p w14:paraId="64F38F7D" w14:textId="763C7D32" w:rsidR="0050609D" w:rsidRPr="006A05A8" w:rsidRDefault="0050609D" w:rsidP="00815970">
      <w:pPr>
        <w:spacing w:line="240" w:lineRule="auto"/>
        <w:ind w:left="567" w:hanging="567"/>
        <w:jc w:val="both"/>
        <w:rPr>
          <w:rFonts w:cs="Calibri"/>
          <w:b/>
          <w:bCs/>
          <w:iCs/>
          <w:u w:val="single"/>
        </w:rPr>
      </w:pPr>
      <w:r w:rsidRPr="006A05A8">
        <w:rPr>
          <w:rFonts w:cs="Calibri"/>
          <w:b/>
        </w:rPr>
        <w:t xml:space="preserve">2. </w:t>
      </w:r>
      <w:r w:rsidR="007E483B" w:rsidRPr="006A05A8">
        <w:rPr>
          <w:rFonts w:cs="Calibri"/>
          <w:b/>
        </w:rPr>
        <w:t xml:space="preserve"> </w:t>
      </w:r>
      <w:r w:rsidR="007E483B" w:rsidRPr="006A05A8">
        <w:rPr>
          <w:rFonts w:cs="Calibri"/>
          <w:b/>
        </w:rPr>
        <w:tab/>
      </w:r>
      <w:r w:rsidRPr="006A05A8">
        <w:rPr>
          <w:rFonts w:cs="Calibri"/>
          <w:b/>
          <w:bCs/>
          <w:iCs/>
          <w:u w:val="single"/>
        </w:rPr>
        <w:t>Podmienky účasti uchádzačov vo verejnom obstarávaní týkajúce sa</w:t>
      </w:r>
      <w:r w:rsidR="00D16ED2" w:rsidRPr="006A05A8">
        <w:rPr>
          <w:rFonts w:cs="Calibri"/>
          <w:b/>
          <w:bCs/>
          <w:iCs/>
          <w:u w:val="single"/>
        </w:rPr>
        <w:t xml:space="preserve"> finančného a</w:t>
      </w:r>
      <w:r w:rsidRPr="006A05A8">
        <w:rPr>
          <w:rFonts w:cs="Calibri"/>
          <w:b/>
          <w:bCs/>
          <w:iCs/>
          <w:u w:val="single"/>
        </w:rPr>
        <w:t xml:space="preserve"> ekonomického </w:t>
      </w:r>
      <w:r w:rsidR="00D16ED2" w:rsidRPr="006A05A8">
        <w:rPr>
          <w:rFonts w:cs="Calibri"/>
          <w:b/>
          <w:bCs/>
          <w:iCs/>
          <w:u w:val="single"/>
        </w:rPr>
        <w:t xml:space="preserve">postavenia </w:t>
      </w:r>
      <w:r w:rsidRPr="006A05A8">
        <w:rPr>
          <w:rFonts w:cs="Calibri"/>
          <w:b/>
          <w:bCs/>
          <w:iCs/>
          <w:u w:val="single"/>
        </w:rPr>
        <w:t>podľa § 3</w:t>
      </w:r>
      <w:r w:rsidR="007E483B" w:rsidRPr="006A05A8">
        <w:rPr>
          <w:rFonts w:cs="Calibri"/>
          <w:b/>
          <w:bCs/>
          <w:iCs/>
          <w:u w:val="single"/>
        </w:rPr>
        <w:t>3</w:t>
      </w:r>
      <w:r w:rsidRPr="006A05A8">
        <w:rPr>
          <w:rFonts w:cs="Calibri"/>
          <w:b/>
          <w:bCs/>
          <w:iCs/>
          <w:u w:val="single"/>
        </w:rPr>
        <w:t xml:space="preserve"> ZVO.</w:t>
      </w:r>
    </w:p>
    <w:p w14:paraId="1371F318" w14:textId="0F98FF27" w:rsidR="00D16ED2" w:rsidRPr="006A05A8" w:rsidRDefault="00D16ED2" w:rsidP="00815970">
      <w:pPr>
        <w:spacing w:line="240" w:lineRule="auto"/>
        <w:ind w:firstLine="567"/>
        <w:jc w:val="both"/>
        <w:rPr>
          <w:rFonts w:cs="Calibri"/>
          <w:bCs/>
          <w:iCs/>
        </w:rPr>
      </w:pPr>
      <w:r w:rsidRPr="006A05A8">
        <w:rPr>
          <w:rFonts w:cs="Calibri"/>
          <w:bCs/>
          <w:iCs/>
        </w:rPr>
        <w:t xml:space="preserve">Neuplatňuje sa </w:t>
      </w:r>
    </w:p>
    <w:p w14:paraId="0CE1D5BA" w14:textId="220640E0" w:rsidR="0073645B" w:rsidRPr="006A05A8" w:rsidRDefault="0073645B" w:rsidP="00815970">
      <w:pPr>
        <w:spacing w:line="240" w:lineRule="auto"/>
        <w:jc w:val="both"/>
        <w:rPr>
          <w:rFonts w:cs="Calibri"/>
        </w:rPr>
      </w:pPr>
    </w:p>
    <w:p w14:paraId="4ED0FE63" w14:textId="5E375419" w:rsidR="0073645B" w:rsidRPr="006A05A8" w:rsidRDefault="0050609D" w:rsidP="00815970">
      <w:pPr>
        <w:spacing w:line="240" w:lineRule="auto"/>
        <w:ind w:left="567" w:hanging="567"/>
        <w:jc w:val="both"/>
        <w:rPr>
          <w:rFonts w:cs="Calibri"/>
          <w:b/>
          <w:bCs/>
          <w:iCs/>
          <w:u w:val="single"/>
        </w:rPr>
      </w:pPr>
      <w:r w:rsidRPr="006A05A8">
        <w:rPr>
          <w:rFonts w:cs="Calibri"/>
          <w:b/>
          <w:bCs/>
          <w:iCs/>
        </w:rPr>
        <w:t xml:space="preserve">3. </w:t>
      </w:r>
      <w:r w:rsidR="007E483B" w:rsidRPr="006A05A8">
        <w:rPr>
          <w:rFonts w:cs="Calibri"/>
          <w:b/>
          <w:bCs/>
          <w:iCs/>
        </w:rPr>
        <w:tab/>
      </w:r>
      <w:r w:rsidR="0073645B" w:rsidRPr="006A05A8">
        <w:rPr>
          <w:rFonts w:cs="Calibri"/>
          <w:b/>
          <w:bCs/>
          <w:iCs/>
          <w:u w:val="single"/>
        </w:rPr>
        <w:t>Podmienky účasti uchádzačov vo verejnom obstarávaní týkajúce sa technickej spôsobilosti alebo odbornej spôsobilosti podľa § 34 ZVO.</w:t>
      </w:r>
    </w:p>
    <w:p w14:paraId="42BBF02F" w14:textId="77777777" w:rsidR="0073645B" w:rsidRPr="006A05A8" w:rsidRDefault="0073645B" w:rsidP="00815970">
      <w:pPr>
        <w:spacing w:line="240" w:lineRule="auto"/>
        <w:ind w:left="567"/>
        <w:jc w:val="both"/>
        <w:rPr>
          <w:rFonts w:cs="Calibri"/>
          <w:bCs/>
          <w:iCs/>
        </w:rPr>
      </w:pPr>
      <w:r w:rsidRPr="006A05A8">
        <w:rPr>
          <w:rFonts w:cs="Calibri"/>
          <w:bCs/>
          <w:iCs/>
        </w:rPr>
        <w:t>Verejný obstarávateľ požaduje v ponuke predložiť nasledovné dokumenty, ktorými preukazuje technickú spôsobilosť alebo odbornú spôsobilosť:</w:t>
      </w:r>
    </w:p>
    <w:p w14:paraId="3EFA1B35" w14:textId="414E1152" w:rsidR="0073645B" w:rsidRPr="006A05A8" w:rsidRDefault="0073645B" w:rsidP="007F47EF">
      <w:pPr>
        <w:pStyle w:val="Odsekzoznamu"/>
        <w:numPr>
          <w:ilvl w:val="1"/>
          <w:numId w:val="126"/>
        </w:numPr>
        <w:jc w:val="both"/>
        <w:rPr>
          <w:rFonts w:ascii="Calibri" w:hAnsi="Calibri" w:cs="Calibri"/>
          <w:b/>
          <w:bCs/>
          <w:iCs/>
          <w:u w:val="single"/>
        </w:rPr>
      </w:pPr>
      <w:r w:rsidRPr="006A05A8">
        <w:rPr>
          <w:rFonts w:ascii="Calibri" w:hAnsi="Calibri" w:cs="Calibri"/>
          <w:b/>
          <w:bCs/>
          <w:iCs/>
          <w:u w:val="single"/>
        </w:rPr>
        <w:t>podľa § 34 ods. 1 písm. a) ZVO:</w:t>
      </w:r>
    </w:p>
    <w:p w14:paraId="6AFB4430" w14:textId="77777777" w:rsidR="005F0862" w:rsidRPr="006A05A8" w:rsidRDefault="005F0862" w:rsidP="00815970">
      <w:pPr>
        <w:pStyle w:val="Odsekzoznamu"/>
        <w:ind w:left="927"/>
        <w:jc w:val="both"/>
        <w:rPr>
          <w:rFonts w:ascii="Calibri" w:hAnsi="Calibri" w:cs="Calibri"/>
          <w:b/>
          <w:bCs/>
          <w:iCs/>
          <w:u w:val="single"/>
        </w:rPr>
      </w:pPr>
    </w:p>
    <w:p w14:paraId="7BFDD348" w14:textId="64261DBC" w:rsidR="00CB0971" w:rsidRPr="006A05A8" w:rsidRDefault="00CB0971" w:rsidP="00815970">
      <w:pPr>
        <w:pStyle w:val="Zarkazkladnhotextu"/>
        <w:spacing w:line="240" w:lineRule="auto"/>
        <w:ind w:left="567"/>
        <w:jc w:val="both"/>
        <w:rPr>
          <w:rFonts w:cs="Calibri"/>
        </w:rPr>
      </w:pPr>
      <w:r w:rsidRPr="006A05A8">
        <w:rPr>
          <w:rFonts w:cs="Calibri"/>
        </w:rPr>
        <w:t>Zoznam zrealizovaných dodávok tovaru rovnakého alebo podobného charakteru, ako je predmet zákazky za predchádzajúce 3 (tri) roky od vyhlásenia verejného obstarávania (ďalej len „rozhodné obdobie“) s uvedením cien, lehôt dodania a odberateľov; dokladom je referencia, ak odberateľom bol verejný obstarávateľ alebo obstarávateľ podľa ZVO.</w:t>
      </w:r>
    </w:p>
    <w:p w14:paraId="552B075E" w14:textId="563D077D" w:rsidR="00CB0971" w:rsidRPr="006A05A8" w:rsidRDefault="00CB0971" w:rsidP="00815970">
      <w:pPr>
        <w:tabs>
          <w:tab w:val="left" w:pos="-426"/>
        </w:tabs>
        <w:spacing w:after="0" w:line="240" w:lineRule="auto"/>
        <w:ind w:left="567"/>
        <w:jc w:val="both"/>
        <w:rPr>
          <w:rFonts w:cs="Calibri"/>
        </w:rPr>
      </w:pPr>
      <w:r w:rsidRPr="006A05A8">
        <w:rPr>
          <w:rFonts w:cs="Calibri"/>
        </w:rPr>
        <w:t>Pod dodávkami rovnakého charakteru ako predmet zákazky sa rozumie, že uchádzač v rozhodnom období realizoval rovnaké dodávky, ktoré budú poskytované v rámci plnenia predmetu zákazky, t. j. inštalácia minimálne 80kVA zdrojov neprerušovaného napájania – UPS v tuneli.</w:t>
      </w:r>
    </w:p>
    <w:p w14:paraId="6EC671FE" w14:textId="77777777" w:rsidR="00CB0971" w:rsidRPr="006A05A8" w:rsidRDefault="00CB0971" w:rsidP="00815970">
      <w:pPr>
        <w:tabs>
          <w:tab w:val="left" w:pos="-426"/>
        </w:tabs>
        <w:spacing w:after="0" w:line="240" w:lineRule="auto"/>
        <w:ind w:left="567"/>
        <w:jc w:val="both"/>
        <w:rPr>
          <w:rFonts w:cs="Calibri"/>
        </w:rPr>
      </w:pPr>
    </w:p>
    <w:p w14:paraId="3FE99FD8" w14:textId="6FA982D2" w:rsidR="00CB0971" w:rsidRPr="006A05A8" w:rsidRDefault="00CB0971" w:rsidP="00815970">
      <w:pPr>
        <w:tabs>
          <w:tab w:val="left" w:pos="-426"/>
        </w:tabs>
        <w:spacing w:after="0" w:line="240" w:lineRule="auto"/>
        <w:ind w:left="567"/>
        <w:jc w:val="both"/>
        <w:rPr>
          <w:rFonts w:cs="Calibri"/>
        </w:rPr>
      </w:pPr>
      <w:r w:rsidRPr="006A05A8">
        <w:rPr>
          <w:rFonts w:cs="Calibri"/>
        </w:rPr>
        <w:t xml:space="preserve">Pod dodávkami podobného charakteru ako predmet zákazky sa rozumie, že uchádzač v rozhodnom období realizoval inštaláciu minimálne 80kVA zdrojov neprerušovaného napájania – UPS </w:t>
      </w:r>
      <w:r w:rsidR="00B5421D" w:rsidRPr="006A05A8">
        <w:rPr>
          <w:rFonts w:cs="Calibri"/>
        </w:rPr>
        <w:t>v inom prostredí ako tunel.</w:t>
      </w:r>
    </w:p>
    <w:p w14:paraId="4E101D1A" w14:textId="00A5F611" w:rsidR="00CB0971" w:rsidRPr="006A05A8" w:rsidRDefault="00CB0971" w:rsidP="00815970">
      <w:pPr>
        <w:tabs>
          <w:tab w:val="left" w:pos="-426"/>
        </w:tabs>
        <w:spacing w:after="0" w:line="240" w:lineRule="auto"/>
        <w:ind w:left="567"/>
        <w:jc w:val="both"/>
        <w:rPr>
          <w:rFonts w:cs="Calibri"/>
        </w:rPr>
      </w:pPr>
    </w:p>
    <w:p w14:paraId="4550796B" w14:textId="77777777" w:rsidR="0073645B" w:rsidRPr="006A05A8" w:rsidRDefault="0073645B" w:rsidP="00815970">
      <w:pPr>
        <w:autoSpaceDE w:val="0"/>
        <w:autoSpaceDN w:val="0"/>
        <w:adjustRightInd w:val="0"/>
        <w:spacing w:line="240" w:lineRule="auto"/>
        <w:ind w:left="567"/>
        <w:jc w:val="both"/>
        <w:rPr>
          <w:rFonts w:cs="Calibri"/>
        </w:rPr>
      </w:pPr>
      <w:r w:rsidRPr="006A05A8">
        <w:rPr>
          <w:rFonts w:cs="Calibri"/>
          <w:b/>
          <w:bCs/>
        </w:rPr>
        <w:t>V prípade dokladov</w:t>
      </w:r>
      <w:r w:rsidRPr="006A05A8">
        <w:rPr>
          <w:rFonts w:cs="Calibri"/>
        </w:rPr>
        <w:t xml:space="preserve">, ktoré sú vyjadrené </w:t>
      </w:r>
      <w:r w:rsidRPr="006A05A8">
        <w:rPr>
          <w:rFonts w:cs="Calibri"/>
          <w:b/>
          <w:bCs/>
        </w:rPr>
        <w:t>v inej mene ako Euro</w:t>
      </w:r>
      <w:r w:rsidRPr="006A05A8">
        <w:rPr>
          <w:rFonts w:cs="Calibri"/>
        </w:rPr>
        <w:t>,  je potrebné na prepočítanie tejto meny na euro použiť kurz Európskej centrálnej banky (ECB), aktuálny v posledný deň v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w:t>
      </w:r>
    </w:p>
    <w:p w14:paraId="3B4EC534" w14:textId="42C3EE78" w:rsidR="0073645B" w:rsidRPr="006A05A8" w:rsidRDefault="0073645B" w:rsidP="007F47EF">
      <w:pPr>
        <w:pStyle w:val="Odsekzoznamu"/>
        <w:numPr>
          <w:ilvl w:val="1"/>
          <w:numId w:val="126"/>
        </w:numPr>
        <w:jc w:val="both"/>
        <w:rPr>
          <w:rFonts w:ascii="Calibri" w:hAnsi="Calibri" w:cs="Calibri"/>
          <w:b/>
          <w:bCs/>
          <w:iCs/>
          <w:u w:val="single"/>
        </w:rPr>
      </w:pPr>
      <w:r w:rsidRPr="006A05A8">
        <w:rPr>
          <w:rFonts w:ascii="Calibri" w:hAnsi="Calibri" w:cs="Calibri"/>
          <w:b/>
          <w:bCs/>
          <w:iCs/>
          <w:u w:val="single"/>
        </w:rPr>
        <w:t>podľa § 34 ods. 1 písm. g) ZVO:</w:t>
      </w:r>
      <w:r w:rsidRPr="006A05A8">
        <w:rPr>
          <w:rFonts w:ascii="Calibri" w:hAnsi="Calibri" w:cs="Calibri"/>
          <w:b/>
          <w:u w:val="single" w:color="000000"/>
        </w:rPr>
        <w:t xml:space="preserve"> </w:t>
      </w:r>
    </w:p>
    <w:p w14:paraId="71A03B78" w14:textId="77777777" w:rsidR="005F0862" w:rsidRPr="006A05A8" w:rsidRDefault="005F0862" w:rsidP="00815970">
      <w:pPr>
        <w:pStyle w:val="Odsekzoznamu"/>
        <w:ind w:left="927"/>
        <w:jc w:val="both"/>
        <w:rPr>
          <w:rFonts w:ascii="Calibri" w:hAnsi="Calibri" w:cs="Calibri"/>
          <w:b/>
          <w:bCs/>
          <w:iCs/>
          <w:u w:val="single"/>
        </w:rPr>
      </w:pPr>
    </w:p>
    <w:p w14:paraId="57F032BB" w14:textId="77777777" w:rsidR="0073645B" w:rsidRPr="006A05A8" w:rsidRDefault="0073645B" w:rsidP="00815970">
      <w:pPr>
        <w:spacing w:line="240" w:lineRule="auto"/>
        <w:ind w:left="567"/>
        <w:jc w:val="both"/>
        <w:rPr>
          <w:rFonts w:cs="Calibri"/>
        </w:rPr>
      </w:pPr>
      <w:r w:rsidRPr="006A05A8">
        <w:rPr>
          <w:rFonts w:cs="Calibri"/>
        </w:rPr>
        <w:t>Údaje o vzdelaní a odbornej praxi alebo o odbornej kvalifikácii osôb osobitne zodpovedných za vykonanie diela alebo riadiacich zamestnancov.</w:t>
      </w:r>
    </w:p>
    <w:p w14:paraId="34D71DC8" w14:textId="77777777" w:rsidR="0073645B" w:rsidRPr="006A05A8" w:rsidRDefault="0073645B" w:rsidP="00815970">
      <w:pPr>
        <w:pStyle w:val="Odsekzoznamu"/>
        <w:ind w:left="567"/>
        <w:jc w:val="both"/>
        <w:rPr>
          <w:rFonts w:ascii="Calibri" w:hAnsi="Calibri" w:cs="Calibri"/>
        </w:rPr>
      </w:pPr>
      <w:r w:rsidRPr="006A05A8">
        <w:rPr>
          <w:rFonts w:ascii="Calibri" w:hAnsi="Calibri" w:cs="Calibri"/>
        </w:rPr>
        <w:t>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w:t>
      </w:r>
    </w:p>
    <w:p w14:paraId="3B9E4012" w14:textId="77777777" w:rsidR="0073645B" w:rsidRPr="006A05A8" w:rsidRDefault="0073645B" w:rsidP="00815970">
      <w:pPr>
        <w:pStyle w:val="Odsekzoznamu"/>
        <w:ind w:left="567"/>
        <w:jc w:val="both"/>
        <w:rPr>
          <w:rFonts w:ascii="Calibri" w:hAnsi="Calibri" w:cs="Calibri"/>
        </w:rPr>
      </w:pPr>
    </w:p>
    <w:p w14:paraId="410CD824" w14:textId="77777777" w:rsidR="0073645B" w:rsidRPr="006A05A8" w:rsidRDefault="0073645B" w:rsidP="00815970">
      <w:pPr>
        <w:pStyle w:val="Odsekzoznamu"/>
        <w:ind w:left="567"/>
        <w:jc w:val="both"/>
        <w:rPr>
          <w:rFonts w:ascii="Calibri" w:hAnsi="Calibri" w:cs="Calibri"/>
          <w:b/>
          <w:bCs/>
        </w:rPr>
      </w:pPr>
      <w:r w:rsidRPr="006A05A8">
        <w:rPr>
          <w:rFonts w:ascii="Calibri" w:hAnsi="Calibri" w:cs="Calibri"/>
        </w:rPr>
        <w:t xml:space="preserve">Verejný obstarávateľ požaduje, aby uchádzač a iná osoba, ktorej kapacity majú byť použité na preukázanie technickej a odbornej spôsobilosti, </w:t>
      </w:r>
      <w:r w:rsidRPr="006A05A8">
        <w:rPr>
          <w:rFonts w:ascii="Calibri" w:hAnsi="Calibri" w:cs="Calibri"/>
          <w:b/>
          <w:bCs/>
        </w:rPr>
        <w:t>zodpovedali za plnenie zmluvy spoločne.</w:t>
      </w:r>
    </w:p>
    <w:p w14:paraId="24CCC29C" w14:textId="77777777" w:rsidR="0073645B" w:rsidRPr="006A05A8" w:rsidRDefault="0073645B" w:rsidP="00815970">
      <w:pPr>
        <w:pStyle w:val="Odsekzoznamu"/>
        <w:ind w:left="567"/>
        <w:jc w:val="both"/>
        <w:rPr>
          <w:rFonts w:ascii="Calibri" w:hAnsi="Calibri" w:cs="Calibri"/>
          <w:b/>
          <w:bCs/>
        </w:rPr>
      </w:pPr>
    </w:p>
    <w:p w14:paraId="5E5292DE" w14:textId="77777777" w:rsidR="0073645B" w:rsidRPr="006A05A8" w:rsidRDefault="0073645B" w:rsidP="00815970">
      <w:pPr>
        <w:pStyle w:val="Odsekzoznamu"/>
        <w:ind w:left="567"/>
        <w:jc w:val="both"/>
        <w:rPr>
          <w:rFonts w:ascii="Calibri" w:hAnsi="Calibri" w:cs="Calibri"/>
        </w:rPr>
      </w:pPr>
      <w:r w:rsidRPr="006A05A8">
        <w:rPr>
          <w:rFonts w:ascii="Calibri" w:hAnsi="Calibri" w:cs="Calibri"/>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20D93155" w14:textId="77777777" w:rsidR="0073645B" w:rsidRPr="006A05A8" w:rsidRDefault="0073645B" w:rsidP="00815970">
      <w:pPr>
        <w:spacing w:after="0" w:line="240" w:lineRule="auto"/>
        <w:jc w:val="both"/>
        <w:rPr>
          <w:rFonts w:cs="Calibri"/>
        </w:rPr>
      </w:pPr>
    </w:p>
    <w:p w14:paraId="474645D2" w14:textId="77777777" w:rsidR="0073645B" w:rsidRPr="006A05A8" w:rsidRDefault="0073645B" w:rsidP="00815970">
      <w:pPr>
        <w:autoSpaceDE w:val="0"/>
        <w:autoSpaceDN w:val="0"/>
        <w:adjustRightInd w:val="0"/>
        <w:spacing w:after="0" w:line="240" w:lineRule="auto"/>
        <w:jc w:val="both"/>
        <w:rPr>
          <w:rFonts w:cs="Calibri"/>
          <w:b/>
          <w:u w:val="single"/>
        </w:rPr>
      </w:pPr>
      <w:r w:rsidRPr="006A05A8">
        <w:rPr>
          <w:rFonts w:cs="Calibri"/>
          <w:b/>
          <w:u w:val="single"/>
        </w:rPr>
        <w:t>Minimálna požadovaná úroveň štandardov:</w:t>
      </w:r>
    </w:p>
    <w:p w14:paraId="6DF16F1D" w14:textId="77777777" w:rsidR="0073645B" w:rsidRPr="006A05A8" w:rsidRDefault="0073645B" w:rsidP="00815970">
      <w:pPr>
        <w:autoSpaceDE w:val="0"/>
        <w:autoSpaceDN w:val="0"/>
        <w:adjustRightInd w:val="0"/>
        <w:spacing w:after="0" w:line="240" w:lineRule="auto"/>
        <w:jc w:val="both"/>
        <w:rPr>
          <w:rFonts w:cs="Calibri"/>
          <w:b/>
        </w:rPr>
      </w:pPr>
      <w:r w:rsidRPr="006A05A8">
        <w:rPr>
          <w:rFonts w:cs="Calibri"/>
          <w:b/>
        </w:rPr>
        <w:t>III. 1.3) Technická spôsobilosť alebo odborná spôsobilosť, bod 1:</w:t>
      </w:r>
    </w:p>
    <w:p w14:paraId="6240A5F7" w14:textId="77777777" w:rsidR="0073645B" w:rsidRPr="006A05A8" w:rsidRDefault="0073645B" w:rsidP="00815970">
      <w:pPr>
        <w:autoSpaceDE w:val="0"/>
        <w:autoSpaceDN w:val="0"/>
        <w:adjustRightInd w:val="0"/>
        <w:spacing w:line="240" w:lineRule="auto"/>
        <w:jc w:val="both"/>
        <w:rPr>
          <w:rFonts w:cs="Calibri"/>
          <w:b/>
        </w:rPr>
      </w:pPr>
      <w:r w:rsidRPr="006A05A8">
        <w:rPr>
          <w:rFonts w:cs="Calibri"/>
        </w:rPr>
        <w:t xml:space="preserve">Uchádzač predloží zoznam úspešných dodávok, ktorým preukáže realizáciu predmetu zákaziek rovnakého alebo podobného charakteru ako je predmet zákazky v celkovom objeme min. </w:t>
      </w:r>
      <w:r w:rsidRPr="006A05A8">
        <w:rPr>
          <w:rFonts w:cs="Calibri"/>
          <w:b/>
        </w:rPr>
        <w:t>50.000,00</w:t>
      </w:r>
      <w:r w:rsidRPr="006A05A8">
        <w:rPr>
          <w:rFonts w:cs="Calibri"/>
        </w:rPr>
        <w:t xml:space="preserve"> EUR bez DPH za rozhodné obdobie. </w:t>
      </w:r>
    </w:p>
    <w:p w14:paraId="652BED70" w14:textId="77777777" w:rsidR="0073645B" w:rsidRPr="006A05A8" w:rsidRDefault="0073645B" w:rsidP="00815970">
      <w:pPr>
        <w:spacing w:after="0" w:line="240" w:lineRule="auto"/>
        <w:jc w:val="both"/>
        <w:rPr>
          <w:rFonts w:cs="Calibri"/>
        </w:rPr>
      </w:pPr>
      <w:r w:rsidRPr="006A05A8">
        <w:rPr>
          <w:rFonts w:cs="Calibri"/>
        </w:rPr>
        <w:t>Ak odberateľom nebol verejný obstarávateľ alebo obstarávateľ podľa ZVO v zozname úspešných dodávok uchádzač uvedie názov alebo obchodné meno zmluvného partnera, adresu jeho sídla alebo miesta podnikania, názov dodaného tovaru, zmluvné množstvo tovaru, údaje na kontaktnú osobu zmluvného partnera (odberateľa), potrebné pre overenie si uvedených informácií.</w:t>
      </w:r>
    </w:p>
    <w:p w14:paraId="6140D36D" w14:textId="77777777" w:rsidR="0073645B" w:rsidRPr="006A05A8" w:rsidRDefault="0073645B" w:rsidP="00815970">
      <w:pPr>
        <w:spacing w:after="0" w:line="240" w:lineRule="auto"/>
        <w:jc w:val="both"/>
        <w:rPr>
          <w:rFonts w:cs="Calibri"/>
        </w:rPr>
      </w:pPr>
    </w:p>
    <w:p w14:paraId="0EFBF277" w14:textId="77777777" w:rsidR="0073645B" w:rsidRPr="006A05A8" w:rsidRDefault="0073645B" w:rsidP="00815970">
      <w:pPr>
        <w:spacing w:line="240" w:lineRule="auto"/>
        <w:jc w:val="both"/>
        <w:rPr>
          <w:rFonts w:cs="Calibri"/>
          <w:bdr w:val="none" w:sz="0" w:space="0" w:color="auto" w:frame="1"/>
        </w:rPr>
      </w:pPr>
      <w:r w:rsidRPr="006A05A8">
        <w:rPr>
          <w:rFonts w:cs="Calibri"/>
        </w:rPr>
        <w:t>V prípade dodaného tovaru, ktorého začiatok alebo koniec nespadá do rozhodného obdobia, bude uchádzačovi započítaná pre splnenie podmienky podľa bodu 1. len výška nákladov dodaného tovaru spadajúceho do rozhodného obdobia.</w:t>
      </w:r>
      <w:r w:rsidRPr="006A05A8">
        <w:rPr>
          <w:rStyle w:val="pre"/>
          <w:rFonts w:cs="Calibri"/>
          <w:bdr w:val="none" w:sz="0" w:space="0" w:color="auto" w:frame="1"/>
        </w:rPr>
        <w:t xml:space="preserve"> </w:t>
      </w:r>
    </w:p>
    <w:p w14:paraId="729167FD" w14:textId="77777777" w:rsidR="0073645B" w:rsidRPr="006A05A8" w:rsidRDefault="0073645B" w:rsidP="00815970">
      <w:pPr>
        <w:pStyle w:val="Zkladntext"/>
        <w:spacing w:line="240" w:lineRule="auto"/>
        <w:jc w:val="both"/>
        <w:rPr>
          <w:rFonts w:cs="Calibri"/>
          <w:b/>
        </w:rPr>
      </w:pPr>
      <w:r w:rsidRPr="006A05A8">
        <w:rPr>
          <w:rFonts w:cs="Calibri"/>
          <w:b/>
        </w:rPr>
        <w:t>III. 1.3) Technická spôsobilosť alebo odborná spôsobilosť, bod 2.:</w:t>
      </w:r>
    </w:p>
    <w:p w14:paraId="306D17B3" w14:textId="77777777" w:rsidR="0073645B" w:rsidRPr="006A05A8" w:rsidRDefault="0073645B" w:rsidP="00815970">
      <w:pPr>
        <w:autoSpaceDE w:val="0"/>
        <w:autoSpaceDN w:val="0"/>
        <w:adjustRightInd w:val="0"/>
        <w:spacing w:after="0" w:line="240" w:lineRule="auto"/>
        <w:jc w:val="both"/>
        <w:rPr>
          <w:rFonts w:eastAsia="Calibri" w:cs="Calibri"/>
        </w:rPr>
      </w:pPr>
    </w:p>
    <w:p w14:paraId="3C730327" w14:textId="5952342C" w:rsidR="0073645B" w:rsidRPr="006A05A8" w:rsidRDefault="0073645B" w:rsidP="00815970">
      <w:pPr>
        <w:autoSpaceDE w:val="0"/>
        <w:autoSpaceDN w:val="0"/>
        <w:adjustRightInd w:val="0"/>
        <w:spacing w:after="0" w:line="240" w:lineRule="auto"/>
        <w:jc w:val="both"/>
        <w:rPr>
          <w:rFonts w:cs="Calibri"/>
        </w:rPr>
      </w:pPr>
      <w:r w:rsidRPr="006A05A8">
        <w:rPr>
          <w:rFonts w:eastAsia="Calibri" w:cs="Calibri"/>
        </w:rPr>
        <w:t>Uchádzač je povinný predložiť údaje o odbornej kvalifikácii a autorizácií servisných technikov,  t.</w:t>
      </w:r>
      <w:r w:rsidR="00E248E6" w:rsidRPr="006A05A8">
        <w:rPr>
          <w:rFonts w:eastAsia="Calibri" w:cs="Calibri"/>
        </w:rPr>
        <w:t xml:space="preserve"> </w:t>
      </w:r>
      <w:r w:rsidRPr="006A05A8">
        <w:rPr>
          <w:rFonts w:eastAsia="Calibri" w:cs="Calibri"/>
        </w:rPr>
        <w:t>j. certifikáty</w:t>
      </w:r>
      <w:r w:rsidR="00C01E4F" w:rsidRPr="006A05A8">
        <w:rPr>
          <w:rFonts w:eastAsia="Calibri" w:cs="Calibri"/>
        </w:rPr>
        <w:t>/oprávnenia</w:t>
      </w:r>
      <w:r w:rsidRPr="006A05A8">
        <w:rPr>
          <w:rFonts w:eastAsia="Calibri" w:cs="Calibri"/>
        </w:rPr>
        <w:t xml:space="preserve"> výrobcu UPS, ktorí budú zodpovední za poskytnutie služieb, ich oprávnenie na opravu, servis a údržbu UPS zariadení.</w:t>
      </w:r>
      <w:r w:rsidR="00C2194F" w:rsidRPr="006A05A8">
        <w:rPr>
          <w:rFonts w:cs="Calibri"/>
        </w:rPr>
        <w:t xml:space="preserve"> </w:t>
      </w:r>
      <w:r w:rsidRPr="006A05A8">
        <w:rPr>
          <w:rFonts w:cs="Calibri"/>
        </w:rPr>
        <w:t>Verejný obstarávateľ príjme aj iný obsahom a rozsahom rovnocenný doklad vydaný príslušnou inštitúciou v inom členskom štáte Európskej únie, predložený uchádzačom preukazujúci požadovanú skutočnosť.</w:t>
      </w:r>
    </w:p>
    <w:p w14:paraId="234CCD34" w14:textId="77777777" w:rsidR="0073645B" w:rsidRPr="006A05A8" w:rsidRDefault="0073645B" w:rsidP="00815970">
      <w:pPr>
        <w:pStyle w:val="Zkladntext"/>
        <w:spacing w:line="240" w:lineRule="auto"/>
        <w:jc w:val="both"/>
        <w:rPr>
          <w:rFonts w:cs="Calibri"/>
          <w:b/>
        </w:rPr>
      </w:pPr>
    </w:p>
    <w:p w14:paraId="54691C28" w14:textId="77777777" w:rsidR="0073645B" w:rsidRPr="006A05A8" w:rsidRDefault="0073645B" w:rsidP="00815970">
      <w:pPr>
        <w:spacing w:line="240" w:lineRule="auto"/>
        <w:jc w:val="both"/>
        <w:rPr>
          <w:rFonts w:cs="Calibri"/>
          <w:u w:color="000000"/>
        </w:rPr>
      </w:pPr>
      <w:r w:rsidRPr="006A05A8">
        <w:rPr>
          <w:rFonts w:cs="Calibri"/>
          <w:u w:color="000000"/>
        </w:rPr>
        <w:t>Uchádzač predloží min. jednu osobu za každého požadovaného kľúčového experta, pričom predkladaná osoba môže vystupovať len v jednej pozícii experta. Uchádzač vyššie uvedeným spôsobom preukáže splnenie nasledujúcich minimálnych požiadaviek na kľúčových expertov:</w:t>
      </w:r>
    </w:p>
    <w:p w14:paraId="5F6A0352" w14:textId="77777777" w:rsidR="0073645B" w:rsidRPr="006A05A8" w:rsidRDefault="0073645B" w:rsidP="00815970">
      <w:pPr>
        <w:pStyle w:val="Zkladntext"/>
        <w:spacing w:line="240" w:lineRule="auto"/>
        <w:jc w:val="both"/>
        <w:rPr>
          <w:rFonts w:cs="Calibri"/>
        </w:rPr>
      </w:pPr>
      <w:r w:rsidRPr="006A05A8">
        <w:rPr>
          <w:rFonts w:cs="Calibri"/>
          <w:b/>
        </w:rPr>
        <w:t>Kľúčový expert č. 1:</w:t>
      </w:r>
      <w:r w:rsidRPr="006A05A8">
        <w:rPr>
          <w:rFonts w:cs="Calibri"/>
        </w:rPr>
        <w:t xml:space="preserve"> </w:t>
      </w:r>
      <w:r w:rsidRPr="006A05A8">
        <w:rPr>
          <w:rFonts w:cs="Calibri"/>
          <w:b/>
        </w:rPr>
        <w:t>Špecialista na záložné zdroje napájania</w:t>
      </w:r>
    </w:p>
    <w:p w14:paraId="5E584923" w14:textId="75773347" w:rsidR="00B5421D" w:rsidRPr="006A05A8" w:rsidRDefault="00B5421D" w:rsidP="007F47EF">
      <w:pPr>
        <w:pStyle w:val="Zkladntext"/>
        <w:numPr>
          <w:ilvl w:val="0"/>
          <w:numId w:val="91"/>
        </w:numPr>
        <w:spacing w:after="0" w:line="240" w:lineRule="auto"/>
        <w:ind w:left="426"/>
        <w:jc w:val="both"/>
        <w:rPr>
          <w:rFonts w:cs="Calibri"/>
        </w:rPr>
      </w:pPr>
      <w:r w:rsidRPr="006A05A8">
        <w:rPr>
          <w:rFonts w:cs="Calibri"/>
        </w:rPr>
        <w:t>minimálne 3-ročná preukázateľná odborná prax v oblasti inštalácie zdrojov neprerušovaného napájania – UPS. Túto podmienku účasti záujemca u kľúčového experta preukáže profesijným životopisom alebo ekvivalentným dokladom. Súčasne predloží zoznam minimálne 2 (dvoch) realizácií, v rámci ktorých vykonával inštaláciu min. 80kVA zdrojov neprerušovaného napájania – UPS.</w:t>
      </w:r>
      <w:r w:rsidR="00B824D1">
        <w:rPr>
          <w:rFonts w:cs="Calibri"/>
        </w:rPr>
        <w:t xml:space="preserve"> T</w:t>
      </w:r>
      <w:r w:rsidR="00B824D1" w:rsidRPr="00BC59FF">
        <w:rPr>
          <w:rFonts w:cs="Calibri"/>
        </w:rPr>
        <w:t>úto podmienku účasti uchádzač u kľúčového experta preukáže Referenčným listom (za každý projekt, resp. profesionálnu praktickú skúsenosť samostatne),  podľa Prílohy č. 3</w:t>
      </w:r>
      <w:r w:rsidR="00D05A79">
        <w:rPr>
          <w:rFonts w:cs="Calibri"/>
        </w:rPr>
        <w:t xml:space="preserve"> </w:t>
      </w:r>
      <w:r w:rsidR="00B824D1" w:rsidRPr="00BC59FF">
        <w:rPr>
          <w:rFonts w:cs="Calibri"/>
        </w:rPr>
        <w:t>k časti A.3 Podmienky účasti uchádzačov týchto SP</w:t>
      </w:r>
      <w:r w:rsidR="00BC59FF">
        <w:rPr>
          <w:rFonts w:cs="Calibri"/>
        </w:rPr>
        <w:t>.</w:t>
      </w:r>
    </w:p>
    <w:p w14:paraId="1B5353FF" w14:textId="30A75F7F" w:rsidR="0073645B" w:rsidRPr="006A05A8" w:rsidRDefault="00B5421D" w:rsidP="007F47EF">
      <w:pPr>
        <w:pStyle w:val="Zkladntext"/>
        <w:numPr>
          <w:ilvl w:val="0"/>
          <w:numId w:val="91"/>
        </w:numPr>
        <w:spacing w:after="0" w:line="240" w:lineRule="auto"/>
        <w:ind w:left="426"/>
        <w:jc w:val="both"/>
        <w:rPr>
          <w:rFonts w:cs="Calibri"/>
          <w:b/>
        </w:rPr>
      </w:pPr>
      <w:r w:rsidRPr="006A05A8">
        <w:rPr>
          <w:rFonts w:eastAsia="Calibri" w:cs="Calibri"/>
        </w:rPr>
        <w:t>doklad o odbornej spôsobilosti pre vykonávanie Elektrotechnika na riadenie činnosti alebo riadenie prevádzky, alebo Revízneho technika vyhradeného technického zariadenia elektrického podľa Vyhlášky MPSVaR SR č. 508/2009 Z. z</w:t>
      </w:r>
      <w:r w:rsidR="004A7FE6" w:rsidRPr="006A05A8">
        <w:rPr>
          <w:rFonts w:eastAsia="Calibri" w:cs="Calibri"/>
        </w:rPr>
        <w:t>.</w:t>
      </w:r>
    </w:p>
    <w:p w14:paraId="5051A730" w14:textId="77777777" w:rsidR="00B5421D" w:rsidRPr="006A05A8" w:rsidRDefault="00B5421D" w:rsidP="00815970">
      <w:pPr>
        <w:pStyle w:val="Zkladntext"/>
        <w:spacing w:after="0" w:line="240" w:lineRule="auto"/>
        <w:ind w:left="426"/>
        <w:jc w:val="both"/>
        <w:rPr>
          <w:rFonts w:cs="Calibri"/>
          <w:b/>
        </w:rPr>
      </w:pPr>
    </w:p>
    <w:p w14:paraId="66CA269E" w14:textId="77777777" w:rsidR="0073645B" w:rsidRPr="006A05A8" w:rsidRDefault="0073645B" w:rsidP="00815970">
      <w:pPr>
        <w:pStyle w:val="Zkladntext"/>
        <w:spacing w:line="240" w:lineRule="auto"/>
        <w:jc w:val="both"/>
        <w:rPr>
          <w:rFonts w:cs="Calibri"/>
          <w:b/>
        </w:rPr>
      </w:pPr>
      <w:r w:rsidRPr="006A05A8">
        <w:rPr>
          <w:rFonts w:cs="Calibri"/>
          <w:b/>
        </w:rPr>
        <w:t>Kľúčový expert č. 2:</w:t>
      </w:r>
      <w:r w:rsidRPr="006A05A8">
        <w:rPr>
          <w:rFonts w:cs="Calibri"/>
        </w:rPr>
        <w:t xml:space="preserve">  </w:t>
      </w:r>
      <w:r w:rsidRPr="006A05A8">
        <w:rPr>
          <w:rFonts w:cs="Calibri"/>
          <w:b/>
        </w:rPr>
        <w:t>Servisný technik</w:t>
      </w:r>
    </w:p>
    <w:p w14:paraId="74385D97" w14:textId="30EF0B81" w:rsidR="0073645B" w:rsidRPr="006A05A8" w:rsidRDefault="0073645B" w:rsidP="007F47EF">
      <w:pPr>
        <w:pStyle w:val="Zkladntext"/>
        <w:numPr>
          <w:ilvl w:val="0"/>
          <w:numId w:val="90"/>
        </w:numPr>
        <w:spacing w:after="0" w:line="240" w:lineRule="auto"/>
        <w:ind w:left="426"/>
        <w:jc w:val="both"/>
        <w:rPr>
          <w:rFonts w:cs="Calibri"/>
        </w:rPr>
      </w:pPr>
      <w:r w:rsidRPr="006A05A8">
        <w:rPr>
          <w:rFonts w:cs="Calibri"/>
        </w:rPr>
        <w:lastRenderedPageBreak/>
        <w:t>minimálne 3 roky preukázateľná odborná prax v oblasti výkonu servisu a profylaktických prehliadok na zdrojoch neprerušovaného napájania - UPS. Túto podmienku účasti záujemca u kľúčového experta preukáže profesijným životopisom alebo ekvivalentným dokladom.</w:t>
      </w:r>
    </w:p>
    <w:p w14:paraId="2A93B666" w14:textId="0F301248" w:rsidR="00B5421D" w:rsidRPr="001D0D08" w:rsidRDefault="00B5421D" w:rsidP="007F47EF">
      <w:pPr>
        <w:pStyle w:val="Zkladntext"/>
        <w:numPr>
          <w:ilvl w:val="0"/>
          <w:numId w:val="90"/>
        </w:numPr>
        <w:spacing w:after="0" w:line="240" w:lineRule="auto"/>
        <w:ind w:left="426"/>
        <w:jc w:val="both"/>
        <w:rPr>
          <w:rFonts w:cs="Calibri"/>
          <w:b/>
        </w:rPr>
      </w:pPr>
      <w:r w:rsidRPr="006A05A8">
        <w:rPr>
          <w:rFonts w:eastAsia="Calibri" w:cs="Calibri"/>
        </w:rPr>
        <w:t>doklad o odbornej spôsobilosti pre vykonávanie Elektrotechnika na riadenie činnosti alebo riadenie prevádzky, alebo Revízneho technika vyhradeného technického zariadenia elektrického podľa Vyhlášky MPSVaR SR č. 508/2009 Z. z</w:t>
      </w:r>
      <w:r w:rsidR="00E248E6" w:rsidRPr="006A05A8">
        <w:rPr>
          <w:rFonts w:eastAsia="Calibri" w:cs="Calibri"/>
        </w:rPr>
        <w:t xml:space="preserve">. </w:t>
      </w:r>
    </w:p>
    <w:p w14:paraId="423A1DD0" w14:textId="77777777" w:rsidR="001D0D08" w:rsidRPr="006A05A8" w:rsidRDefault="001D0D08" w:rsidP="001D0D08">
      <w:pPr>
        <w:pStyle w:val="Zkladntext"/>
        <w:spacing w:after="0" w:line="240" w:lineRule="auto"/>
        <w:ind w:left="426"/>
        <w:jc w:val="both"/>
        <w:rPr>
          <w:rFonts w:cs="Calibri"/>
          <w:b/>
        </w:rPr>
      </w:pPr>
    </w:p>
    <w:p w14:paraId="7E2D1182" w14:textId="01944967" w:rsidR="0073645B" w:rsidRPr="006F5FEF" w:rsidRDefault="0073645B" w:rsidP="00BC59FF">
      <w:pPr>
        <w:jc w:val="both"/>
        <w:rPr>
          <w:rFonts w:cs="Calibri"/>
          <w:lang w:eastAsia="cs-CZ"/>
        </w:rPr>
      </w:pPr>
      <w:r w:rsidRPr="006F5FEF">
        <w:rPr>
          <w:rFonts w:cs="Calibri"/>
          <w:lang w:eastAsia="cs-CZ"/>
        </w:rPr>
        <w:t>Z uchádzačom predložených dokladov mus</w:t>
      </w:r>
      <w:r w:rsidR="00C2194F" w:rsidRPr="006F5FEF">
        <w:rPr>
          <w:rFonts w:cs="Calibri"/>
          <w:lang w:eastAsia="cs-CZ"/>
        </w:rPr>
        <w:t>í</w:t>
      </w:r>
      <w:r w:rsidRPr="006F5FEF">
        <w:rPr>
          <w:rFonts w:cs="Calibri"/>
          <w:lang w:eastAsia="cs-CZ"/>
        </w:rPr>
        <w:t xml:space="preserve"> byť minimálne zrejmé:</w:t>
      </w:r>
    </w:p>
    <w:p w14:paraId="0E84B3C3" w14:textId="34D98644" w:rsidR="00C2194F" w:rsidRPr="006A05A8" w:rsidRDefault="00C2194F" w:rsidP="007F47EF">
      <w:pPr>
        <w:pStyle w:val="Odsekzoznamu"/>
        <w:numPr>
          <w:ilvl w:val="0"/>
          <w:numId w:val="123"/>
        </w:numPr>
        <w:jc w:val="both"/>
        <w:rPr>
          <w:rFonts w:ascii="Calibri" w:hAnsi="Calibri" w:cs="Calibri"/>
          <w:lang w:eastAsia="cs-CZ"/>
        </w:rPr>
      </w:pPr>
      <w:r w:rsidRPr="006A05A8">
        <w:rPr>
          <w:rFonts w:ascii="Calibri" w:hAnsi="Calibri" w:cs="Calibri"/>
          <w:lang w:eastAsia="cs-CZ"/>
        </w:rPr>
        <w:t>ú</w:t>
      </w:r>
      <w:r w:rsidR="0073645B" w:rsidRPr="006A05A8">
        <w:rPr>
          <w:rFonts w:ascii="Calibri" w:hAnsi="Calibri" w:cs="Calibri"/>
          <w:lang w:eastAsia="cs-CZ"/>
        </w:rPr>
        <w:t>daje o vzdelaní a odbornej praxi u</w:t>
      </w:r>
      <w:r w:rsidR="00CB2496" w:rsidRPr="006A05A8">
        <w:rPr>
          <w:rFonts w:ascii="Calibri" w:hAnsi="Calibri" w:cs="Calibri"/>
          <w:lang w:eastAsia="cs-CZ"/>
        </w:rPr>
        <w:t xml:space="preserve"> kľučových expertov</w:t>
      </w:r>
      <w:r w:rsidR="0073645B" w:rsidRPr="006A05A8">
        <w:rPr>
          <w:rFonts w:ascii="Calibri" w:hAnsi="Calibri" w:cs="Calibri"/>
          <w:lang w:eastAsia="cs-CZ"/>
        </w:rPr>
        <w:t>, čo uchádzač u týchto osôb preukáže predložením zoznamom zmlúv, príslušnými platnými certifikátmi a/alebo platnými potvrdeniami o absolvovaní príslušných školení osôb zodpovedných za poskytnutie služby alebo ekvivalentnými dokladmi.</w:t>
      </w:r>
    </w:p>
    <w:p w14:paraId="4F716664" w14:textId="4B5423F3" w:rsidR="0073645B" w:rsidRPr="006A05A8" w:rsidRDefault="00C2194F" w:rsidP="007F47EF">
      <w:pPr>
        <w:pStyle w:val="Odsekzoznamu"/>
        <w:numPr>
          <w:ilvl w:val="0"/>
          <w:numId w:val="123"/>
        </w:numPr>
        <w:jc w:val="both"/>
        <w:rPr>
          <w:rFonts w:ascii="Calibri" w:hAnsi="Calibri" w:cs="Calibri"/>
          <w:lang w:eastAsia="cs-CZ"/>
        </w:rPr>
      </w:pPr>
      <w:r w:rsidRPr="006A05A8">
        <w:rPr>
          <w:rFonts w:ascii="Calibri" w:hAnsi="Calibri" w:cs="Calibri"/>
        </w:rPr>
        <w:t>z r</w:t>
      </w:r>
      <w:r w:rsidR="0073645B" w:rsidRPr="006A05A8">
        <w:rPr>
          <w:rFonts w:ascii="Calibri" w:hAnsi="Calibri" w:cs="Calibri"/>
          <w:lang w:val="x-none"/>
        </w:rPr>
        <w:t>eferenčného listu kľúčového experta musia byť zrejmé nasledovné údaje/skutočnosti:</w:t>
      </w:r>
    </w:p>
    <w:p w14:paraId="4C71F9F9" w14:textId="77777777" w:rsidR="0073645B" w:rsidRPr="006A05A8" w:rsidRDefault="0073645B" w:rsidP="00815970">
      <w:pPr>
        <w:spacing w:after="0" w:line="240" w:lineRule="auto"/>
        <w:ind w:left="709"/>
        <w:jc w:val="both"/>
        <w:rPr>
          <w:rFonts w:cs="Calibri"/>
          <w:lang w:val="x-none"/>
        </w:rPr>
      </w:pPr>
      <w:r w:rsidRPr="006A05A8">
        <w:rPr>
          <w:rFonts w:cs="Calibri"/>
          <w:lang w:val="x-none"/>
        </w:rPr>
        <w:t>a)</w:t>
      </w:r>
      <w:r w:rsidRPr="006A05A8">
        <w:rPr>
          <w:rFonts w:cs="Calibri"/>
          <w:lang w:val="x-none"/>
        </w:rPr>
        <w:tab/>
        <w:t>meno a priezvisko kľúčového experta,</w:t>
      </w:r>
    </w:p>
    <w:p w14:paraId="4B8F91A9" w14:textId="77777777" w:rsidR="0073645B" w:rsidRPr="006A05A8" w:rsidRDefault="0073645B" w:rsidP="00815970">
      <w:pPr>
        <w:spacing w:after="0" w:line="240" w:lineRule="auto"/>
        <w:ind w:left="709"/>
        <w:jc w:val="both"/>
        <w:rPr>
          <w:rFonts w:cs="Calibri"/>
          <w:lang w:val="x-none"/>
        </w:rPr>
      </w:pPr>
      <w:r w:rsidRPr="006A05A8">
        <w:rPr>
          <w:rFonts w:cs="Calibri"/>
          <w:lang w:val="x-none"/>
        </w:rPr>
        <w:t>b)</w:t>
      </w:r>
      <w:r w:rsidRPr="006A05A8">
        <w:rPr>
          <w:rFonts w:cs="Calibri"/>
          <w:lang w:val="x-none"/>
        </w:rPr>
        <w:tab/>
        <w:t>názov a sídlo odberateľa, resp. zamestnávateľa kľúčového experta,</w:t>
      </w:r>
    </w:p>
    <w:p w14:paraId="5DD3CFD1" w14:textId="77777777" w:rsidR="0073645B" w:rsidRPr="006A05A8" w:rsidRDefault="0073645B" w:rsidP="00815970">
      <w:pPr>
        <w:spacing w:after="0" w:line="240" w:lineRule="auto"/>
        <w:ind w:left="709"/>
        <w:jc w:val="both"/>
        <w:rPr>
          <w:rFonts w:cs="Calibri"/>
          <w:lang w:val="x-none"/>
        </w:rPr>
      </w:pPr>
      <w:r w:rsidRPr="006A05A8">
        <w:rPr>
          <w:rFonts w:cs="Calibri"/>
          <w:lang w:val="x-none"/>
        </w:rPr>
        <w:t>c)</w:t>
      </w:r>
      <w:r w:rsidRPr="006A05A8">
        <w:rPr>
          <w:rFonts w:cs="Calibri"/>
          <w:lang w:val="x-none"/>
        </w:rPr>
        <w:tab/>
        <w:t>čas realizácie projektu/plnenia zmluvy, t. j. (mesiac, rok),</w:t>
      </w:r>
    </w:p>
    <w:p w14:paraId="21D87372" w14:textId="77777777" w:rsidR="0073645B" w:rsidRPr="006A05A8" w:rsidRDefault="0073645B" w:rsidP="00815970">
      <w:pPr>
        <w:spacing w:after="0" w:line="240" w:lineRule="auto"/>
        <w:ind w:left="709"/>
        <w:jc w:val="both"/>
        <w:rPr>
          <w:rFonts w:cs="Calibri"/>
          <w:lang w:val="x-none"/>
        </w:rPr>
      </w:pPr>
      <w:r w:rsidRPr="006A05A8">
        <w:rPr>
          <w:rFonts w:cs="Calibri"/>
          <w:lang w:val="x-none"/>
        </w:rPr>
        <w:t>d)</w:t>
      </w:r>
      <w:r w:rsidRPr="006A05A8">
        <w:rPr>
          <w:rFonts w:cs="Calibri"/>
          <w:lang w:val="x-none"/>
        </w:rPr>
        <w:tab/>
        <w:t>stručný popis predmetu projektu/zmluvy,</w:t>
      </w:r>
    </w:p>
    <w:p w14:paraId="07D1B32F" w14:textId="77777777" w:rsidR="0073645B" w:rsidRPr="006A05A8" w:rsidRDefault="0073645B" w:rsidP="00815970">
      <w:pPr>
        <w:spacing w:after="0" w:line="240" w:lineRule="auto"/>
        <w:ind w:left="709"/>
        <w:jc w:val="both"/>
        <w:rPr>
          <w:rFonts w:cs="Calibri"/>
          <w:lang w:val="x-none"/>
        </w:rPr>
      </w:pPr>
      <w:r w:rsidRPr="006A05A8">
        <w:rPr>
          <w:rFonts w:cs="Calibri"/>
          <w:lang w:val="x-none"/>
        </w:rPr>
        <w:t>e)</w:t>
      </w:r>
      <w:r w:rsidRPr="006A05A8">
        <w:rPr>
          <w:rFonts w:cs="Calibri"/>
          <w:lang w:val="x-none"/>
        </w:rPr>
        <w:tab/>
        <w:t>stručný rozsah činnosti, ktoré kľúčový expert zabezpečoval,</w:t>
      </w:r>
    </w:p>
    <w:p w14:paraId="12D3D297" w14:textId="77777777" w:rsidR="0073645B" w:rsidRPr="006A05A8" w:rsidRDefault="0073645B" w:rsidP="00815970">
      <w:pPr>
        <w:spacing w:after="0" w:line="240" w:lineRule="auto"/>
        <w:ind w:left="1418" w:hanging="709"/>
        <w:jc w:val="both"/>
        <w:rPr>
          <w:rFonts w:cs="Calibri"/>
          <w:lang w:val="x-none"/>
        </w:rPr>
      </w:pPr>
      <w:r w:rsidRPr="006A05A8">
        <w:rPr>
          <w:rFonts w:cs="Calibri"/>
          <w:lang w:val="x-none"/>
        </w:rPr>
        <w:t>f)</w:t>
      </w:r>
      <w:r w:rsidRPr="006A05A8">
        <w:rPr>
          <w:rFonts w:cs="Calibri"/>
          <w:lang w:val="x-none"/>
        </w:rPr>
        <w:tab/>
        <w:t>tel. číslo a meno zamestnanca objednávateľa, resp. zamestnávateľa, u ktorého si možno overiť tieto údaje.</w:t>
      </w:r>
    </w:p>
    <w:p w14:paraId="6342AD64" w14:textId="1653EE0F" w:rsidR="0073645B" w:rsidRPr="006A05A8" w:rsidRDefault="0073645B" w:rsidP="00815970">
      <w:pPr>
        <w:spacing w:after="0" w:line="240" w:lineRule="auto"/>
        <w:ind w:left="1418" w:hanging="709"/>
        <w:jc w:val="both"/>
        <w:rPr>
          <w:rFonts w:cs="Calibri"/>
          <w:lang w:val="x-none"/>
        </w:rPr>
      </w:pPr>
    </w:p>
    <w:p w14:paraId="2CE0676E" w14:textId="4AE25F35" w:rsidR="005F0862" w:rsidRPr="006A05A8" w:rsidRDefault="005F0862" w:rsidP="00815970">
      <w:pPr>
        <w:spacing w:after="0" w:line="240" w:lineRule="auto"/>
        <w:ind w:left="1418" w:hanging="709"/>
        <w:jc w:val="both"/>
        <w:rPr>
          <w:rFonts w:cs="Calibri"/>
          <w:lang w:val="x-none"/>
        </w:rPr>
      </w:pPr>
    </w:p>
    <w:p w14:paraId="696B4F37" w14:textId="02B7CF38" w:rsidR="005F0862" w:rsidRPr="006A05A8" w:rsidRDefault="005F0862" w:rsidP="00815970">
      <w:pPr>
        <w:spacing w:after="0" w:line="240" w:lineRule="auto"/>
        <w:ind w:left="1418" w:hanging="709"/>
        <w:jc w:val="both"/>
        <w:rPr>
          <w:rFonts w:cs="Calibri"/>
          <w:lang w:val="x-none"/>
        </w:rPr>
      </w:pPr>
    </w:p>
    <w:p w14:paraId="60955036" w14:textId="7FE3565A" w:rsidR="005F0862" w:rsidRPr="006A05A8" w:rsidRDefault="005F0862" w:rsidP="00815970">
      <w:pPr>
        <w:spacing w:after="0" w:line="240" w:lineRule="auto"/>
        <w:ind w:left="1418" w:hanging="709"/>
        <w:jc w:val="both"/>
        <w:rPr>
          <w:rFonts w:cs="Calibri"/>
          <w:lang w:val="x-none"/>
        </w:rPr>
      </w:pPr>
    </w:p>
    <w:p w14:paraId="4F74C5C3" w14:textId="2F5BF148" w:rsidR="005F0862" w:rsidRPr="006A05A8" w:rsidRDefault="005F0862" w:rsidP="00815970">
      <w:pPr>
        <w:spacing w:after="0" w:line="240" w:lineRule="auto"/>
        <w:ind w:left="1418" w:hanging="709"/>
        <w:jc w:val="both"/>
        <w:rPr>
          <w:rFonts w:cs="Calibri"/>
          <w:lang w:val="x-none"/>
        </w:rPr>
      </w:pPr>
    </w:p>
    <w:p w14:paraId="75441618" w14:textId="3C723187" w:rsidR="005F0862" w:rsidRPr="006A05A8" w:rsidRDefault="005F0862" w:rsidP="00815970">
      <w:pPr>
        <w:spacing w:after="0" w:line="240" w:lineRule="auto"/>
        <w:ind w:left="1418" w:hanging="709"/>
        <w:jc w:val="both"/>
        <w:rPr>
          <w:rFonts w:cs="Calibri"/>
          <w:lang w:val="x-none"/>
        </w:rPr>
      </w:pPr>
    </w:p>
    <w:p w14:paraId="03E2E70E" w14:textId="125F0E6F" w:rsidR="005F0862" w:rsidRPr="006A05A8" w:rsidRDefault="005F0862" w:rsidP="00815970">
      <w:pPr>
        <w:spacing w:after="0" w:line="240" w:lineRule="auto"/>
        <w:ind w:left="1418" w:hanging="709"/>
        <w:jc w:val="both"/>
        <w:rPr>
          <w:rFonts w:cs="Calibri"/>
          <w:lang w:val="x-none"/>
        </w:rPr>
      </w:pPr>
    </w:p>
    <w:p w14:paraId="63B976D0" w14:textId="28FDA153" w:rsidR="005F0862" w:rsidRPr="006A05A8" w:rsidRDefault="005F0862" w:rsidP="00815970">
      <w:pPr>
        <w:spacing w:after="0" w:line="240" w:lineRule="auto"/>
        <w:ind w:left="1418" w:hanging="709"/>
        <w:jc w:val="both"/>
        <w:rPr>
          <w:rFonts w:cs="Calibri"/>
          <w:lang w:val="x-none"/>
        </w:rPr>
      </w:pPr>
    </w:p>
    <w:p w14:paraId="2522C7BE" w14:textId="36404B74" w:rsidR="005F0862" w:rsidRPr="006A05A8" w:rsidRDefault="005F0862" w:rsidP="00815970">
      <w:pPr>
        <w:spacing w:after="0" w:line="240" w:lineRule="auto"/>
        <w:ind w:left="1418" w:hanging="709"/>
        <w:jc w:val="both"/>
        <w:rPr>
          <w:rFonts w:cs="Calibri"/>
          <w:lang w:val="x-none"/>
        </w:rPr>
      </w:pPr>
    </w:p>
    <w:p w14:paraId="5B9B7D14" w14:textId="41C03F9A" w:rsidR="005F0862" w:rsidRPr="006A05A8" w:rsidRDefault="005F0862" w:rsidP="00815970">
      <w:pPr>
        <w:spacing w:after="0" w:line="240" w:lineRule="auto"/>
        <w:ind w:left="1418" w:hanging="709"/>
        <w:jc w:val="both"/>
        <w:rPr>
          <w:rFonts w:cs="Calibri"/>
          <w:lang w:val="x-none"/>
        </w:rPr>
      </w:pPr>
    </w:p>
    <w:p w14:paraId="0754CC4B" w14:textId="26E0C19E" w:rsidR="005F0862" w:rsidRPr="006A05A8" w:rsidRDefault="005F0862" w:rsidP="00815970">
      <w:pPr>
        <w:spacing w:after="0" w:line="240" w:lineRule="auto"/>
        <w:ind w:left="1418" w:hanging="709"/>
        <w:jc w:val="both"/>
        <w:rPr>
          <w:rFonts w:cs="Calibri"/>
          <w:lang w:val="x-none"/>
        </w:rPr>
      </w:pPr>
    </w:p>
    <w:p w14:paraId="17708AEA" w14:textId="5F5A4BBD" w:rsidR="005F0862" w:rsidRPr="006A05A8" w:rsidRDefault="005F0862" w:rsidP="00815970">
      <w:pPr>
        <w:spacing w:after="0" w:line="240" w:lineRule="auto"/>
        <w:ind w:left="1418" w:hanging="709"/>
        <w:jc w:val="both"/>
        <w:rPr>
          <w:rFonts w:cs="Calibri"/>
          <w:lang w:val="x-none"/>
        </w:rPr>
      </w:pPr>
    </w:p>
    <w:p w14:paraId="26188247" w14:textId="1652F359" w:rsidR="005F0862" w:rsidRPr="006A05A8" w:rsidRDefault="005F0862" w:rsidP="00815970">
      <w:pPr>
        <w:spacing w:after="0" w:line="240" w:lineRule="auto"/>
        <w:ind w:left="1418" w:hanging="709"/>
        <w:jc w:val="both"/>
        <w:rPr>
          <w:rFonts w:cs="Calibri"/>
          <w:lang w:val="x-none"/>
        </w:rPr>
      </w:pPr>
    </w:p>
    <w:p w14:paraId="074E674A" w14:textId="6DD1C48D" w:rsidR="005F0862" w:rsidRPr="006A05A8" w:rsidRDefault="005F0862" w:rsidP="00815970">
      <w:pPr>
        <w:spacing w:after="0" w:line="240" w:lineRule="auto"/>
        <w:ind w:left="1418" w:hanging="709"/>
        <w:jc w:val="both"/>
        <w:rPr>
          <w:rFonts w:cs="Calibri"/>
          <w:lang w:val="x-none"/>
        </w:rPr>
      </w:pPr>
    </w:p>
    <w:p w14:paraId="236E3578" w14:textId="2653EB86" w:rsidR="005F0862" w:rsidRPr="006A05A8" w:rsidRDefault="005F0862" w:rsidP="00815970">
      <w:pPr>
        <w:spacing w:after="0" w:line="240" w:lineRule="auto"/>
        <w:ind w:left="1418" w:hanging="709"/>
        <w:jc w:val="both"/>
        <w:rPr>
          <w:rFonts w:cs="Calibri"/>
          <w:lang w:val="x-none"/>
        </w:rPr>
      </w:pPr>
    </w:p>
    <w:p w14:paraId="7C7F31F1" w14:textId="571A5A25" w:rsidR="00E248E6" w:rsidRPr="006A05A8" w:rsidRDefault="00E248E6" w:rsidP="00815970">
      <w:pPr>
        <w:spacing w:after="0" w:line="240" w:lineRule="auto"/>
        <w:ind w:left="1418" w:hanging="709"/>
        <w:jc w:val="both"/>
        <w:rPr>
          <w:rFonts w:cs="Calibri"/>
          <w:lang w:val="x-none"/>
        </w:rPr>
      </w:pPr>
    </w:p>
    <w:p w14:paraId="29011D34" w14:textId="31682A75" w:rsidR="00E248E6" w:rsidRPr="006A05A8" w:rsidRDefault="00E248E6" w:rsidP="00815970">
      <w:pPr>
        <w:spacing w:after="0" w:line="240" w:lineRule="auto"/>
        <w:ind w:left="1418" w:hanging="709"/>
        <w:jc w:val="both"/>
        <w:rPr>
          <w:rFonts w:cs="Calibri"/>
          <w:lang w:val="x-none"/>
        </w:rPr>
      </w:pPr>
    </w:p>
    <w:p w14:paraId="0431A792" w14:textId="4092C341" w:rsidR="00E248E6" w:rsidRPr="006A05A8" w:rsidRDefault="00E248E6" w:rsidP="00815970">
      <w:pPr>
        <w:spacing w:after="0" w:line="240" w:lineRule="auto"/>
        <w:ind w:left="1418" w:hanging="709"/>
        <w:jc w:val="both"/>
        <w:rPr>
          <w:rFonts w:cs="Calibri"/>
          <w:lang w:val="x-none"/>
        </w:rPr>
      </w:pPr>
    </w:p>
    <w:p w14:paraId="59595F17" w14:textId="1778BD80" w:rsidR="00E248E6" w:rsidRPr="006A05A8" w:rsidRDefault="00E248E6" w:rsidP="00815970">
      <w:pPr>
        <w:spacing w:after="0" w:line="240" w:lineRule="auto"/>
        <w:ind w:left="1418" w:hanging="709"/>
        <w:jc w:val="both"/>
        <w:rPr>
          <w:rFonts w:cs="Calibri"/>
          <w:lang w:val="x-none"/>
        </w:rPr>
      </w:pPr>
    </w:p>
    <w:p w14:paraId="0E0A8D74" w14:textId="007DB6FF" w:rsidR="00E248E6" w:rsidRDefault="00E248E6" w:rsidP="00815970">
      <w:pPr>
        <w:spacing w:after="0" w:line="240" w:lineRule="auto"/>
        <w:ind w:left="1418" w:hanging="709"/>
        <w:jc w:val="both"/>
        <w:rPr>
          <w:rFonts w:cs="Calibri"/>
          <w:lang w:val="x-none"/>
        </w:rPr>
      </w:pPr>
    </w:p>
    <w:p w14:paraId="71E1F29B" w14:textId="6971A728" w:rsidR="00BC59FF" w:rsidRDefault="00BC59FF" w:rsidP="00815970">
      <w:pPr>
        <w:spacing w:after="0" w:line="240" w:lineRule="auto"/>
        <w:ind w:left="1418" w:hanging="709"/>
        <w:jc w:val="both"/>
        <w:rPr>
          <w:rFonts w:cs="Calibri"/>
          <w:lang w:val="x-none"/>
        </w:rPr>
      </w:pPr>
    </w:p>
    <w:p w14:paraId="4826A7DC" w14:textId="631D5CF7" w:rsidR="00BC59FF" w:rsidRDefault="00BC59FF" w:rsidP="00815970">
      <w:pPr>
        <w:spacing w:after="0" w:line="240" w:lineRule="auto"/>
        <w:ind w:left="1418" w:hanging="709"/>
        <w:jc w:val="both"/>
        <w:rPr>
          <w:rFonts w:cs="Calibri"/>
          <w:lang w:val="x-none"/>
        </w:rPr>
      </w:pPr>
    </w:p>
    <w:p w14:paraId="78844DD6" w14:textId="77777777" w:rsidR="00BC59FF" w:rsidRPr="006A05A8" w:rsidRDefault="00BC59FF" w:rsidP="00815970">
      <w:pPr>
        <w:spacing w:after="0" w:line="240" w:lineRule="auto"/>
        <w:ind w:left="1418" w:hanging="709"/>
        <w:jc w:val="both"/>
        <w:rPr>
          <w:rFonts w:cs="Calibri"/>
          <w:lang w:val="x-none"/>
        </w:rPr>
      </w:pPr>
    </w:p>
    <w:p w14:paraId="7DCB09AF" w14:textId="77777777" w:rsidR="005F0862" w:rsidRDefault="005F0862" w:rsidP="00815970">
      <w:pPr>
        <w:tabs>
          <w:tab w:val="left" w:pos="2268"/>
          <w:tab w:val="left" w:pos="2552"/>
        </w:tabs>
        <w:spacing w:after="0" w:line="240" w:lineRule="auto"/>
        <w:ind w:left="2550" w:hanging="2550"/>
        <w:jc w:val="both"/>
        <w:rPr>
          <w:rFonts w:cs="Calibri"/>
          <w:bCs/>
        </w:rPr>
      </w:pPr>
      <w:r w:rsidRPr="006A05A8">
        <w:rPr>
          <w:rFonts w:cs="Calibri"/>
          <w:bCs/>
        </w:rPr>
        <w:t xml:space="preserve">Príloha č. 1 k časti A.3  -  </w:t>
      </w:r>
      <w:r w:rsidRPr="006A05A8">
        <w:rPr>
          <w:rFonts w:cs="Calibri"/>
          <w:bCs/>
        </w:rPr>
        <w:tab/>
      </w:r>
      <w:r w:rsidRPr="006A05A8">
        <w:rPr>
          <w:rFonts w:cs="Calibri"/>
          <w:bCs/>
        </w:rPr>
        <w:tab/>
        <w:t>Čestné vyhlásenie uchádzača podľa § 32 ods. 1 písm. a) v spojení s ods. 7 ZVO (povinné predložiť k ponuke)</w:t>
      </w:r>
    </w:p>
    <w:p w14:paraId="3DACD9D0" w14:textId="77777777" w:rsidR="00BC59FF" w:rsidRDefault="00BC59FF" w:rsidP="005663AF">
      <w:pPr>
        <w:tabs>
          <w:tab w:val="left" w:pos="2268"/>
          <w:tab w:val="left" w:pos="2552"/>
        </w:tabs>
        <w:spacing w:after="0" w:line="240" w:lineRule="auto"/>
        <w:ind w:left="2550" w:hanging="2550"/>
        <w:jc w:val="both"/>
        <w:rPr>
          <w:rFonts w:cs="Calibri"/>
          <w:bCs/>
        </w:rPr>
      </w:pPr>
    </w:p>
    <w:p w14:paraId="7FB74359" w14:textId="26239236" w:rsidR="00B824D1" w:rsidRPr="005663AF" w:rsidRDefault="00B824D1" w:rsidP="005663AF">
      <w:pPr>
        <w:tabs>
          <w:tab w:val="left" w:pos="2268"/>
          <w:tab w:val="left" w:pos="2552"/>
        </w:tabs>
        <w:spacing w:after="0" w:line="240" w:lineRule="auto"/>
        <w:ind w:left="2550" w:hanging="2550"/>
        <w:jc w:val="both"/>
        <w:rPr>
          <w:rFonts w:cs="Calibri"/>
          <w:bCs/>
        </w:rPr>
      </w:pPr>
      <w:r w:rsidRPr="005663AF">
        <w:rPr>
          <w:rFonts w:cs="Calibri"/>
          <w:bCs/>
        </w:rPr>
        <w:t xml:space="preserve">Príloha č. 2 k časti A.3 - </w:t>
      </w:r>
      <w:r w:rsidR="008E5D86">
        <w:rPr>
          <w:rFonts w:cs="Calibri"/>
          <w:bCs/>
        </w:rPr>
        <w:tab/>
      </w:r>
      <w:r w:rsidR="008E5D86">
        <w:rPr>
          <w:rFonts w:cs="Calibri"/>
          <w:bCs/>
        </w:rPr>
        <w:tab/>
      </w:r>
      <w:r w:rsidRPr="005663AF">
        <w:rPr>
          <w:rFonts w:cs="Calibri"/>
          <w:bCs/>
        </w:rPr>
        <w:t xml:space="preserve">Zoznam kľúčových expertov </w:t>
      </w:r>
    </w:p>
    <w:p w14:paraId="349FA478" w14:textId="77777777" w:rsidR="00B824D1" w:rsidRDefault="00B824D1" w:rsidP="00B824D1">
      <w:pPr>
        <w:pStyle w:val="Bezriadkovania"/>
        <w:jc w:val="both"/>
        <w:rPr>
          <w:rFonts w:ascii="Arial" w:hAnsi="Arial" w:cs="Arial"/>
          <w:color w:val="FF0000"/>
          <w:sz w:val="20"/>
          <w:szCs w:val="20"/>
        </w:rPr>
      </w:pPr>
    </w:p>
    <w:p w14:paraId="6B75623D" w14:textId="7E9611D8" w:rsidR="00B824D1" w:rsidRPr="005663AF" w:rsidRDefault="00B824D1" w:rsidP="005663AF">
      <w:pPr>
        <w:tabs>
          <w:tab w:val="left" w:pos="2268"/>
          <w:tab w:val="left" w:pos="2552"/>
        </w:tabs>
        <w:spacing w:after="0" w:line="240" w:lineRule="auto"/>
        <w:ind w:left="2550" w:hanging="2550"/>
        <w:jc w:val="both"/>
        <w:rPr>
          <w:rFonts w:cs="Calibri"/>
          <w:bCs/>
        </w:rPr>
      </w:pPr>
      <w:r w:rsidRPr="005663AF">
        <w:rPr>
          <w:rFonts w:cs="Calibri"/>
          <w:bCs/>
        </w:rPr>
        <w:t xml:space="preserve">Príloha č. 3 k časti A.3  - </w:t>
      </w:r>
      <w:r w:rsidR="008E5D86">
        <w:rPr>
          <w:rFonts w:cs="Calibri"/>
          <w:bCs/>
        </w:rPr>
        <w:tab/>
      </w:r>
      <w:r w:rsidR="008E5D86">
        <w:rPr>
          <w:rFonts w:cs="Calibri"/>
          <w:bCs/>
        </w:rPr>
        <w:tab/>
      </w:r>
      <w:r w:rsidRPr="005663AF">
        <w:rPr>
          <w:rFonts w:cs="Calibri"/>
          <w:bCs/>
        </w:rPr>
        <w:t>Referenčný list kľúčového experta</w:t>
      </w:r>
    </w:p>
    <w:p w14:paraId="7928A19C" w14:textId="4ED15D8B" w:rsidR="00B824D1" w:rsidRDefault="00B824D1" w:rsidP="00815970">
      <w:pPr>
        <w:tabs>
          <w:tab w:val="left" w:pos="2268"/>
          <w:tab w:val="left" w:pos="2552"/>
        </w:tabs>
        <w:spacing w:after="0" w:line="240" w:lineRule="auto"/>
        <w:ind w:left="2550" w:hanging="2550"/>
        <w:jc w:val="both"/>
        <w:rPr>
          <w:rFonts w:cs="Calibri"/>
          <w:bCs/>
        </w:rPr>
      </w:pPr>
    </w:p>
    <w:p w14:paraId="50FE8F76" w14:textId="4F0386DB" w:rsidR="005663AF" w:rsidRDefault="005663AF" w:rsidP="00815970">
      <w:pPr>
        <w:tabs>
          <w:tab w:val="left" w:pos="2268"/>
          <w:tab w:val="left" w:pos="2552"/>
        </w:tabs>
        <w:spacing w:after="0" w:line="240" w:lineRule="auto"/>
        <w:ind w:left="2550" w:hanging="2550"/>
        <w:jc w:val="both"/>
        <w:rPr>
          <w:rFonts w:cs="Calibri"/>
          <w:bCs/>
        </w:rPr>
      </w:pPr>
    </w:p>
    <w:p w14:paraId="55595AE5" w14:textId="07145294" w:rsidR="005663AF" w:rsidRDefault="005663AF" w:rsidP="00815970">
      <w:pPr>
        <w:tabs>
          <w:tab w:val="left" w:pos="2268"/>
          <w:tab w:val="left" w:pos="2552"/>
        </w:tabs>
        <w:spacing w:after="0" w:line="240" w:lineRule="auto"/>
        <w:ind w:left="2550" w:hanging="2550"/>
        <w:jc w:val="both"/>
        <w:rPr>
          <w:rFonts w:cs="Calibri"/>
          <w:bCs/>
        </w:rPr>
      </w:pPr>
    </w:p>
    <w:p w14:paraId="5B4DE751" w14:textId="494ED46D" w:rsidR="00B45C0C" w:rsidRPr="00BE7DF1" w:rsidRDefault="00B45C0C" w:rsidP="00815970">
      <w:pPr>
        <w:pStyle w:val="Nadpis1"/>
        <w:jc w:val="both"/>
        <w:rPr>
          <w:rFonts w:ascii="Calibri" w:hAnsi="Calibri" w:cs="Calibri"/>
        </w:rPr>
      </w:pPr>
      <w:r w:rsidRPr="00BE7DF1">
        <w:rPr>
          <w:rFonts w:ascii="Calibri" w:hAnsi="Calibri" w:cs="Calibri"/>
        </w:rPr>
        <w:t>B.1 OPIS PREDMETU ZÁKAZKY</w:t>
      </w:r>
    </w:p>
    <w:p w14:paraId="56AFEA96" w14:textId="77777777" w:rsidR="00B45C0C" w:rsidRPr="00BE7DF1" w:rsidRDefault="00B45C0C" w:rsidP="00815970">
      <w:pPr>
        <w:spacing w:line="240" w:lineRule="auto"/>
        <w:jc w:val="both"/>
        <w:rPr>
          <w:rFonts w:cs="Calibri"/>
          <w:b/>
        </w:rPr>
      </w:pPr>
    </w:p>
    <w:p w14:paraId="38144038" w14:textId="2E866D5B" w:rsidR="007211BA" w:rsidRPr="00BE7DF1" w:rsidRDefault="007211BA" w:rsidP="00815970">
      <w:pPr>
        <w:spacing w:line="240" w:lineRule="auto"/>
        <w:jc w:val="both"/>
        <w:rPr>
          <w:rFonts w:cs="Calibri"/>
          <w:b/>
        </w:rPr>
      </w:pPr>
      <w:r w:rsidRPr="00BE7DF1">
        <w:rPr>
          <w:rFonts w:cs="Calibri"/>
          <w:b/>
        </w:rPr>
        <w:t>Opis predmetu zákazky</w:t>
      </w:r>
    </w:p>
    <w:p w14:paraId="52B2D36E" w14:textId="77777777" w:rsidR="007211BA" w:rsidRPr="00BE7DF1" w:rsidRDefault="007211BA" w:rsidP="007F47EF">
      <w:pPr>
        <w:pStyle w:val="Odsekzoznamu"/>
        <w:numPr>
          <w:ilvl w:val="0"/>
          <w:numId w:val="93"/>
        </w:numPr>
        <w:ind w:left="284"/>
        <w:jc w:val="both"/>
        <w:rPr>
          <w:rFonts w:ascii="Calibri" w:hAnsi="Calibri" w:cs="Calibri"/>
          <w:b/>
        </w:rPr>
      </w:pPr>
      <w:r w:rsidRPr="00BE7DF1">
        <w:rPr>
          <w:rFonts w:ascii="Calibri" w:hAnsi="Calibri" w:cs="Calibri"/>
          <w:b/>
        </w:rPr>
        <w:t>Predmet zákazky:</w:t>
      </w:r>
    </w:p>
    <w:p w14:paraId="2FBFE03C" w14:textId="77777777" w:rsidR="007211BA" w:rsidRPr="00BE7DF1" w:rsidRDefault="007211BA" w:rsidP="00815970">
      <w:pPr>
        <w:pStyle w:val="Odsekzoznamu"/>
        <w:ind w:left="284"/>
        <w:jc w:val="both"/>
        <w:rPr>
          <w:rFonts w:ascii="Calibri" w:hAnsi="Calibri" w:cs="Calibri"/>
        </w:rPr>
      </w:pPr>
      <w:r w:rsidRPr="00BE7DF1">
        <w:rPr>
          <w:rFonts w:ascii="Calibri" w:hAnsi="Calibri" w:cs="Calibri"/>
        </w:rPr>
        <w:t>Predmetom zákazky je dodanie tovaru, činnosti spojené s montážou/demontážou tovaru a technický servis pre technologické objekt TC 442.34 Zdroj zaistenia napájania UPS tunela Branisko na prislúchajúcom úseku diaľnice D1 Beharovce – Fričovce. Výkon technického servisu na dotknutých zariadeniach počas záručnej doby  v lehote 60 mesiacov (5 rokov) bude v rozsahu a podľa harmonogramu servisných činností, ktorý predloží úspešný uchádzač pri preberacom konaní.</w:t>
      </w:r>
    </w:p>
    <w:p w14:paraId="6F0A1F5B" w14:textId="77777777" w:rsidR="007211BA" w:rsidRPr="00BE7DF1" w:rsidRDefault="007211BA" w:rsidP="00815970">
      <w:pPr>
        <w:pStyle w:val="Odsekzoznamu"/>
        <w:ind w:left="284"/>
        <w:jc w:val="both"/>
        <w:rPr>
          <w:rFonts w:ascii="Calibri" w:hAnsi="Calibri" w:cs="Calibri"/>
        </w:rPr>
      </w:pPr>
    </w:p>
    <w:p w14:paraId="7261E3C9" w14:textId="77777777" w:rsidR="007211BA" w:rsidRPr="00BE7DF1" w:rsidRDefault="007211BA" w:rsidP="007F47EF">
      <w:pPr>
        <w:pStyle w:val="Odsekzoznamu"/>
        <w:numPr>
          <w:ilvl w:val="0"/>
          <w:numId w:val="93"/>
        </w:numPr>
        <w:ind w:left="284"/>
        <w:jc w:val="both"/>
        <w:rPr>
          <w:rFonts w:ascii="Calibri" w:hAnsi="Calibri" w:cs="Calibri"/>
        </w:rPr>
      </w:pPr>
      <w:r w:rsidRPr="00BE7DF1">
        <w:rPr>
          <w:rFonts w:ascii="Calibri" w:hAnsi="Calibri" w:cs="Calibri"/>
          <w:b/>
        </w:rPr>
        <w:t>Miesto alebo miesta dodania predmetu zákazky:</w:t>
      </w:r>
    </w:p>
    <w:p w14:paraId="4FA0E7E7" w14:textId="77777777" w:rsidR="007211BA" w:rsidRPr="00BE7DF1" w:rsidRDefault="007211BA" w:rsidP="00815970">
      <w:pPr>
        <w:spacing w:line="240" w:lineRule="auto"/>
        <w:ind w:left="284"/>
        <w:jc w:val="both"/>
        <w:rPr>
          <w:rFonts w:cs="Calibri"/>
        </w:rPr>
      </w:pPr>
      <w:r w:rsidRPr="00BE7DF1">
        <w:rPr>
          <w:rFonts w:cs="Calibri"/>
        </w:rPr>
        <w:t>SSÚD 10 Beharovce, úsek diaľnice D1 Beharovce – Fričovce, tunel Branisko.</w:t>
      </w:r>
      <w:r w:rsidRPr="00BE7DF1">
        <w:rPr>
          <w:rFonts w:cs="Calibri"/>
        </w:rPr>
        <w:tab/>
      </w:r>
    </w:p>
    <w:p w14:paraId="31E98784" w14:textId="77777777" w:rsidR="007211BA" w:rsidRPr="00BE7DF1" w:rsidRDefault="007211BA" w:rsidP="007F47EF">
      <w:pPr>
        <w:pStyle w:val="Odsekzoznamu"/>
        <w:numPr>
          <w:ilvl w:val="0"/>
          <w:numId w:val="93"/>
        </w:numPr>
        <w:ind w:left="284"/>
        <w:jc w:val="both"/>
        <w:rPr>
          <w:rFonts w:ascii="Calibri" w:hAnsi="Calibri" w:cs="Calibri"/>
          <w:b/>
        </w:rPr>
      </w:pPr>
      <w:r w:rsidRPr="00BE7DF1">
        <w:rPr>
          <w:rFonts w:ascii="Calibri" w:hAnsi="Calibri" w:cs="Calibri"/>
          <w:b/>
        </w:rPr>
        <w:t>Rozsah predmetu zákazky:</w:t>
      </w:r>
    </w:p>
    <w:p w14:paraId="210B6CBF" w14:textId="77777777" w:rsidR="007211BA" w:rsidRPr="00BE7DF1" w:rsidRDefault="007211BA" w:rsidP="00815970">
      <w:pPr>
        <w:spacing w:line="240" w:lineRule="auto"/>
        <w:ind w:left="284"/>
        <w:jc w:val="both"/>
        <w:rPr>
          <w:rFonts w:cs="Calibri"/>
        </w:rPr>
      </w:pPr>
      <w:r w:rsidRPr="00BE7DF1">
        <w:rPr>
          <w:rFonts w:cs="Calibri"/>
        </w:rPr>
        <w:t>Rozsahu predmetu zákazky pozostáva z týchto činností:</w:t>
      </w:r>
    </w:p>
    <w:p w14:paraId="4E57A08C"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v podružných rozvodniach č. 1-6.</w:t>
      </w:r>
    </w:p>
    <w:p w14:paraId="12B6E770"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východný portál (VP) tunela Branisko.</w:t>
      </w:r>
    </w:p>
    <w:p w14:paraId="0DD97F98"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západný portál (ZP) tunela Branisko.</w:t>
      </w:r>
    </w:p>
    <w:p w14:paraId="6C009DC4"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Dodávka a montáž záložného zdroja UPS pre vodojem na západnom portáli (ZP) tunela Branisko – záloha riadiacich a ovládacích obvodov.</w:t>
      </w:r>
    </w:p>
    <w:p w14:paraId="6EB16734"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združený výdušný objekt (ZVO) a dopravné a vetracie prepojenie (DaVP) tunela Branisko.</w:t>
      </w:r>
    </w:p>
    <w:p w14:paraId="26D13199"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na SSÚD Beharovce.</w:t>
      </w:r>
    </w:p>
    <w:p w14:paraId="4268903A"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 xml:space="preserve">Modernizácia UPS – trafostanica Fričovce. </w:t>
      </w:r>
    </w:p>
    <w:p w14:paraId="4071CC26" w14:textId="77777777" w:rsidR="007211BA" w:rsidRPr="00BE7DF1" w:rsidRDefault="007211BA" w:rsidP="00815970">
      <w:pPr>
        <w:pStyle w:val="Odsekzoznamu"/>
        <w:ind w:left="707"/>
        <w:contextualSpacing/>
        <w:jc w:val="both"/>
        <w:rPr>
          <w:rFonts w:ascii="Calibri" w:hAnsi="Calibri" w:cs="Calibri"/>
        </w:rPr>
      </w:pPr>
    </w:p>
    <w:p w14:paraId="68B1A7CB"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Celkové množstvo, rozsah a požiadavky na predmet zákazky:</w:t>
      </w:r>
    </w:p>
    <w:p w14:paraId="5BBDD234" w14:textId="77777777" w:rsidR="007211BA" w:rsidRPr="00BE7DF1" w:rsidRDefault="007211BA" w:rsidP="007F47EF">
      <w:pPr>
        <w:pStyle w:val="Odsekzoznamu"/>
        <w:numPr>
          <w:ilvl w:val="0"/>
          <w:numId w:val="94"/>
        </w:numPr>
        <w:ind w:left="284"/>
        <w:jc w:val="both"/>
        <w:rPr>
          <w:rFonts w:ascii="Calibri" w:hAnsi="Calibri" w:cs="Calibri"/>
        </w:rPr>
      </w:pPr>
      <w:r w:rsidRPr="00BE7DF1">
        <w:rPr>
          <w:rFonts w:ascii="Calibri" w:hAnsi="Calibri" w:cs="Calibri"/>
        </w:rPr>
        <w:t>Modernizácia technologického vybavenia bude v celkovom rozsahu podľa Opisu predmetu zákazky a podľa položiek uvedených v Prílohe č. 1 - Špecifikácia ceny. Ďalej je v rozsahu predmetu zákazky aj nasledovné:</w:t>
      </w:r>
    </w:p>
    <w:p w14:paraId="1C360A3C"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pri modernizácií UPS požadujeme aby bola dodržaná transformátorová technológia, napájacie káble s požiarnou odolnosťou,</w:t>
      </w:r>
    </w:p>
    <w:p w14:paraId="60335525"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požadované technické parametre zariadení UPS:</w:t>
      </w:r>
    </w:p>
    <w:p w14:paraId="2C5652DF" w14:textId="306D1D29"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účinník (usmerňovač): 0,95 - 0,99,</w:t>
      </w:r>
    </w:p>
    <w:p w14:paraId="06B5F41B" w14:textId="77777777"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integrovaný bypass,</w:t>
      </w:r>
    </w:p>
    <w:p w14:paraId="0D62610A" w14:textId="6F48BF62"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pre UPS na SSÚD Beharovce (výmena pôvodnej UPS 10 kVA na</w:t>
      </w:r>
      <w:r w:rsidR="00C11A6B" w:rsidRPr="00BE7DF1">
        <w:rPr>
          <w:rFonts w:ascii="Calibri" w:hAnsi="Calibri" w:cs="Calibri"/>
        </w:rPr>
        <w:t xml:space="preserve"> </w:t>
      </w:r>
      <w:r w:rsidRPr="00BE7DF1">
        <w:rPr>
          <w:rFonts w:ascii="Calibri" w:hAnsi="Calibri" w:cs="Calibri"/>
        </w:rPr>
        <w:t xml:space="preserve">40kVA) dodanie dvoch sád batérii pre UPS set. Životnosť batérii 10 - 12 rokov v zmysle EUROBAT so samozhašavým puzdrom. </w:t>
      </w:r>
    </w:p>
    <w:p w14:paraId="12317D13" w14:textId="26C7F3B1"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predloženie údajov a tech. listov od dodaných zariadení (príručky, certifikáty, vybíjacie          tabuľky, záručné listy výrobcu, prevádzkové knihy)</w:t>
      </w:r>
      <w:r w:rsidR="00F523C3" w:rsidRPr="00BE7DF1">
        <w:rPr>
          <w:rFonts w:ascii="Calibri" w:hAnsi="Calibri" w:cs="Calibri"/>
        </w:rPr>
        <w:t xml:space="preserve"> pri preberacom konaní</w:t>
      </w:r>
      <w:r w:rsidRPr="00BE7DF1">
        <w:rPr>
          <w:rFonts w:ascii="Calibri" w:hAnsi="Calibri" w:cs="Calibri"/>
        </w:rPr>
        <w:t>,</w:t>
      </w:r>
    </w:p>
    <w:p w14:paraId="5961A212" w14:textId="48185DC1" w:rsidR="00735B45" w:rsidRPr="00BE7DF1" w:rsidRDefault="00735B45"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montáž, demontáž, </w:t>
      </w:r>
      <w:bookmarkStart w:id="78" w:name="_Hlk211851461"/>
      <w:r w:rsidRPr="00BE7DF1">
        <w:rPr>
          <w:rFonts w:ascii="Calibri" w:hAnsi="Calibri" w:cs="Calibri"/>
        </w:rPr>
        <w:t xml:space="preserve">inštalácia a príprava komunikačného rozhrania pre integráciu UPS do CRS, spustenie do prevádzky, (integrácia do CRS bude zabezpečená </w:t>
      </w:r>
      <w:bookmarkEnd w:id="78"/>
      <w:r w:rsidRPr="00BE7DF1">
        <w:rPr>
          <w:rFonts w:ascii="Calibri" w:hAnsi="Calibri" w:cs="Calibri"/>
        </w:rPr>
        <w:t>verejným obstaravateľom),</w:t>
      </w:r>
    </w:p>
    <w:p w14:paraId="54E3CDF1" w14:textId="2709BDDC"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zaškolenie obsluhy</w:t>
      </w:r>
      <w:r w:rsidR="0091007C" w:rsidRPr="00BE7DF1">
        <w:rPr>
          <w:rFonts w:ascii="Calibri" w:hAnsi="Calibri" w:cs="Calibri"/>
        </w:rPr>
        <w:t xml:space="preserve"> v zmysle manuálu užívania zariadenia</w:t>
      </w:r>
      <w:r w:rsidRPr="00BE7DF1">
        <w:rPr>
          <w:rFonts w:ascii="Calibri" w:hAnsi="Calibri" w:cs="Calibri"/>
        </w:rPr>
        <w:t>,</w:t>
      </w:r>
    </w:p>
    <w:p w14:paraId="42607F3A"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projekt skutočnej realizácie stavby (DSRS), ktorý bude zároveň rešpektovať požiadavky v zmysle bodu 4.5 Opisu predmetu zákazky:</w:t>
      </w:r>
    </w:p>
    <w:p w14:paraId="0AFDA466" w14:textId="77777777" w:rsidR="007211BA" w:rsidRPr="00BE7DF1" w:rsidRDefault="007211BA" w:rsidP="007F47EF">
      <w:pPr>
        <w:pStyle w:val="Odsekzoznamu"/>
        <w:numPr>
          <w:ilvl w:val="0"/>
          <w:numId w:val="95"/>
        </w:numPr>
        <w:ind w:left="993" w:hanging="283"/>
        <w:contextualSpacing/>
        <w:jc w:val="both"/>
        <w:rPr>
          <w:rFonts w:ascii="Calibri" w:hAnsi="Calibri" w:cs="Calibri"/>
        </w:rPr>
      </w:pPr>
      <w:r w:rsidRPr="00BE7DF1">
        <w:rPr>
          <w:rFonts w:ascii="Calibri" w:hAnsi="Calibri" w:cs="Calibri"/>
        </w:rPr>
        <w:t>tlačená forma – 1 paré,</w:t>
      </w:r>
    </w:p>
    <w:p w14:paraId="594F95B3" w14:textId="6D09C7C0" w:rsidR="007211BA" w:rsidRPr="001D0D08" w:rsidRDefault="007211BA" w:rsidP="00BD12DA">
      <w:pPr>
        <w:pStyle w:val="Odsekzoznamu"/>
        <w:numPr>
          <w:ilvl w:val="0"/>
          <w:numId w:val="95"/>
        </w:numPr>
        <w:ind w:left="993" w:hanging="283"/>
        <w:contextualSpacing/>
        <w:jc w:val="both"/>
        <w:rPr>
          <w:rFonts w:ascii="Calibri" w:hAnsi="Calibri" w:cs="Calibri"/>
        </w:rPr>
      </w:pPr>
      <w:r w:rsidRPr="001D0D08">
        <w:rPr>
          <w:rFonts w:ascii="Calibri" w:hAnsi="Calibri" w:cs="Calibri"/>
        </w:rPr>
        <w:t>digitálna forma – 1x CD/DVD/USB nosič (prílohy aj v editovateľnej forme vo formáte</w:t>
      </w:r>
      <w:r w:rsidR="001D0D08">
        <w:rPr>
          <w:rFonts w:ascii="Calibri" w:hAnsi="Calibri" w:cs="Calibri"/>
        </w:rPr>
        <w:t xml:space="preserve"> </w:t>
      </w:r>
      <w:r w:rsidRPr="001D0D08">
        <w:rPr>
          <w:rFonts w:ascii="Calibri" w:hAnsi="Calibri" w:cs="Calibri"/>
        </w:rPr>
        <w:t>*.doc, *.xls, *.dwg, *.pdf),</w:t>
      </w:r>
    </w:p>
    <w:p w14:paraId="5D2EDF66"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lastRenderedPageBreak/>
        <w:t>vypracovanie manuálu užívania zariadenia,</w:t>
      </w:r>
    </w:p>
    <w:p w14:paraId="6A3D310E"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vykonanie odbornej prehliadky a odbornej skúšky podľa požiadaviek výrobcov,</w:t>
      </w:r>
    </w:p>
    <w:p w14:paraId="488FE098" w14:textId="2AF5DB10"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odborné prehliadky a odborné skúšky technických zariadení vykonávať v súlade s vyhláškou MPSVaR SR č.508/2009 Z. z.</w:t>
      </w:r>
      <w:r w:rsidR="001D0D08">
        <w:rPr>
          <w:rFonts w:ascii="Calibri" w:hAnsi="Calibri" w:cs="Calibri"/>
        </w:rPr>
        <w:t>,</w:t>
      </w:r>
    </w:p>
    <w:p w14:paraId="52A80062" w14:textId="2BBADD73"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spracovanie sprievodnej dokumentácie a dokumentácie kvality ktorá bude spracovaná v súlade s vyhláškou č. 508/2009 Z. z.</w:t>
      </w:r>
      <w:r w:rsidR="001D0D08">
        <w:rPr>
          <w:rFonts w:ascii="Calibri" w:hAnsi="Calibri" w:cs="Calibri"/>
        </w:rPr>
        <w:t>,</w:t>
      </w:r>
    </w:p>
    <w:p w14:paraId="12238F4A"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funkčné skúšky a komplexné skúšky (funkčný test UPS, overenie funkcie v režime chodu z batérii  s externou záťažou za účelom kontroly a funkčnosti systému ako celku pred pripojením zariadenia do ostrej prevádzky),</w:t>
      </w:r>
    </w:p>
    <w:p w14:paraId="793CBBA2"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aktualizácia prevádzkovej dokumentácie,</w:t>
      </w:r>
    </w:p>
    <w:p w14:paraId="29F72712" w14:textId="4161A773"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vypracovanie zoznamu náhradných dielov (vrátane o</w:t>
      </w:r>
      <w:r w:rsidR="001D0D08">
        <w:rPr>
          <w:rFonts w:ascii="Calibri" w:hAnsi="Calibri" w:cs="Calibri"/>
        </w:rPr>
        <w:t>rientačných  jednotkových cien),</w:t>
      </w:r>
    </w:p>
    <w:p w14:paraId="09A2A2B4"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výkon záručného technického servisu podľa prevádzkového poriadku a manuálu užívania zariadenia v trvaní 60 mesiacov 5 rokov. Výkon záručného technického servisu obsahuje:    </w:t>
      </w:r>
    </w:p>
    <w:p w14:paraId="3F48799B" w14:textId="77777777" w:rsidR="007211BA" w:rsidRPr="00BE7DF1" w:rsidRDefault="007211BA" w:rsidP="007F47EF">
      <w:pPr>
        <w:pStyle w:val="Odsekzoznamu"/>
        <w:numPr>
          <w:ilvl w:val="0"/>
          <w:numId w:val="97"/>
        </w:numPr>
        <w:contextualSpacing/>
        <w:jc w:val="both"/>
        <w:rPr>
          <w:rFonts w:ascii="Calibri" w:hAnsi="Calibri" w:cs="Calibri"/>
        </w:rPr>
      </w:pPr>
      <w:r w:rsidRPr="00BE7DF1">
        <w:rPr>
          <w:rFonts w:ascii="Calibri" w:hAnsi="Calibri" w:cs="Calibri"/>
        </w:rPr>
        <w:t>servisnú linku (Hot - Line ) 7x24 hod., nástup k servisnému zásahu do 8 hodín od nahlásenia poruchy,</w:t>
      </w:r>
    </w:p>
    <w:p w14:paraId="5A6DFB36" w14:textId="0C78A464" w:rsidR="007211BA" w:rsidRPr="00BE7DF1" w:rsidRDefault="007211BA" w:rsidP="007F47EF">
      <w:pPr>
        <w:pStyle w:val="Odsekzoznamu"/>
        <w:numPr>
          <w:ilvl w:val="0"/>
          <w:numId w:val="97"/>
        </w:numPr>
        <w:contextualSpacing/>
        <w:jc w:val="both"/>
        <w:rPr>
          <w:rFonts w:ascii="Calibri" w:hAnsi="Calibri" w:cs="Calibri"/>
        </w:rPr>
      </w:pPr>
      <w:r w:rsidRPr="00BE7DF1">
        <w:rPr>
          <w:rFonts w:ascii="Calibri" w:hAnsi="Calibri" w:cs="Calibri"/>
        </w:rPr>
        <w:t>záručný servis obsahuje všetky náklady spojené s výjazdmi  pri prípadných reklamáciách</w:t>
      </w:r>
      <w:r w:rsidR="001D0D08">
        <w:rPr>
          <w:rFonts w:ascii="Calibri" w:hAnsi="Calibri" w:cs="Calibri"/>
        </w:rPr>
        <w:t>.</w:t>
      </w:r>
    </w:p>
    <w:p w14:paraId="052BDA0D" w14:textId="5FDF24C2"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 xml:space="preserve">Predmet zákazky bude realizovaný v požadovanej kvalite podľa platných TP, TKP, STN EN a STN (TP, TKP sú dostupné na stránke </w:t>
      </w:r>
      <w:hyperlink r:id="rId31" w:history="1">
        <w:r w:rsidRPr="00BE7DF1">
          <w:rPr>
            <w:rFonts w:ascii="Calibri" w:hAnsi="Calibri" w:cs="Calibri"/>
          </w:rPr>
          <w:t>www.ssc.sk</w:t>
        </w:r>
      </w:hyperlink>
      <w:r w:rsidRPr="00BE7DF1">
        <w:rPr>
          <w:rFonts w:ascii="Calibri" w:hAnsi="Calibri" w:cs="Calibri"/>
        </w:rPr>
        <w:t>)</w:t>
      </w:r>
      <w:r w:rsidR="001D703D" w:rsidRPr="00BE7DF1">
        <w:rPr>
          <w:rFonts w:ascii="Calibri" w:hAnsi="Calibri" w:cs="Calibri"/>
        </w:rPr>
        <w:t xml:space="preserve"> týkajúcich sa predmetu zákazky</w:t>
      </w:r>
      <w:r w:rsidR="00D97CD4">
        <w:rPr>
          <w:rFonts w:ascii="Calibri" w:hAnsi="Calibri" w:cs="Calibri"/>
        </w:rPr>
        <w:t xml:space="preserve"> a to predovšetkým (</w:t>
      </w:r>
      <w:r w:rsidR="00D97CD4" w:rsidRPr="009E541D">
        <w:rPr>
          <w:rFonts w:ascii="Calibri" w:hAnsi="Calibri" w:cs="Calibri"/>
        </w:rPr>
        <w:t>STN 33 2000-1</w:t>
      </w:r>
      <w:r w:rsidR="00D97CD4">
        <w:rPr>
          <w:rFonts w:ascii="Calibri" w:hAnsi="Calibri" w:cs="Calibri"/>
        </w:rPr>
        <w:t xml:space="preserve">, </w:t>
      </w:r>
      <w:r w:rsidR="00D97CD4" w:rsidRPr="009E541D">
        <w:rPr>
          <w:rFonts w:ascii="Calibri" w:hAnsi="Calibri" w:cs="Calibri"/>
        </w:rPr>
        <w:t>STN 33 2000-4-41</w:t>
      </w:r>
      <w:r w:rsidR="00D97CD4">
        <w:rPr>
          <w:rFonts w:ascii="Calibri" w:hAnsi="Calibri" w:cs="Calibri"/>
        </w:rPr>
        <w:t xml:space="preserve">, </w:t>
      </w:r>
      <w:r w:rsidR="00D97CD4" w:rsidRPr="009E541D">
        <w:rPr>
          <w:rFonts w:ascii="Calibri" w:hAnsi="Calibri" w:cs="Calibri"/>
        </w:rPr>
        <w:t>STN 33 2000-4-43</w:t>
      </w:r>
      <w:r w:rsidR="00D97CD4">
        <w:rPr>
          <w:rFonts w:ascii="Calibri" w:hAnsi="Calibri" w:cs="Calibri"/>
        </w:rPr>
        <w:t xml:space="preserve">, </w:t>
      </w:r>
      <w:r w:rsidR="00D97CD4" w:rsidRPr="009E541D">
        <w:rPr>
          <w:rFonts w:ascii="Calibri" w:hAnsi="Calibri" w:cs="Calibri"/>
        </w:rPr>
        <w:t>STN 33 2000-4-473</w:t>
      </w:r>
      <w:r w:rsidR="00D97CD4">
        <w:rPr>
          <w:rFonts w:ascii="Calibri" w:hAnsi="Calibri" w:cs="Calibri"/>
        </w:rPr>
        <w:t xml:space="preserve">, </w:t>
      </w:r>
      <w:r w:rsidR="00D97CD4" w:rsidRPr="009E541D">
        <w:rPr>
          <w:rFonts w:ascii="Calibri" w:hAnsi="Calibri" w:cs="Calibri"/>
        </w:rPr>
        <w:t>STN 33 2000-5-54</w:t>
      </w:r>
      <w:r w:rsidR="00FD3C18">
        <w:rPr>
          <w:rFonts w:ascii="Calibri" w:hAnsi="Calibri" w:cs="Calibri"/>
        </w:rPr>
        <w:t xml:space="preserve">, </w:t>
      </w:r>
      <w:r w:rsidR="00FD3C18" w:rsidRPr="00674ECB">
        <w:rPr>
          <w:rFonts w:ascii="Calibri" w:hAnsi="Calibri" w:cs="Calibri"/>
        </w:rPr>
        <w:t>vyhlášk</w:t>
      </w:r>
      <w:r w:rsidR="00FD3C18">
        <w:rPr>
          <w:rFonts w:ascii="Calibri" w:hAnsi="Calibri" w:cs="Calibri"/>
        </w:rPr>
        <w:t>y</w:t>
      </w:r>
      <w:r w:rsidR="00FD3C18" w:rsidRPr="00C46C7B">
        <w:rPr>
          <w:rFonts w:ascii="Calibri" w:hAnsi="Calibri" w:cs="Calibri"/>
        </w:rPr>
        <w:t xml:space="preserve"> č. 508/2009 Zb.</w:t>
      </w:r>
      <w:r w:rsidR="00FD3C18">
        <w:rPr>
          <w:rFonts w:ascii="Calibri" w:hAnsi="Calibri" w:cs="Calibri"/>
        </w:rPr>
        <w:t xml:space="preserve">, </w:t>
      </w:r>
      <w:r w:rsidR="00FD3C18" w:rsidRPr="00C46C7B">
        <w:rPr>
          <w:rFonts w:ascii="Calibri" w:hAnsi="Calibri" w:cs="Calibri"/>
        </w:rPr>
        <w:t>TP 029</w:t>
      </w:r>
      <w:r w:rsidR="00FD3C18">
        <w:rPr>
          <w:rFonts w:ascii="Calibri" w:hAnsi="Calibri" w:cs="Calibri"/>
        </w:rPr>
        <w:t xml:space="preserve">, </w:t>
      </w:r>
      <w:r w:rsidR="00FD3C18" w:rsidRPr="00C46C7B">
        <w:rPr>
          <w:rFonts w:ascii="Calibri" w:hAnsi="Calibri" w:cs="Calibri"/>
        </w:rPr>
        <w:t>TP 082</w:t>
      </w:r>
      <w:r w:rsidR="00FD3C18">
        <w:rPr>
          <w:rFonts w:ascii="Calibri" w:hAnsi="Calibri" w:cs="Calibri"/>
        </w:rPr>
        <w:t xml:space="preserve">, </w:t>
      </w:r>
      <w:r w:rsidR="00FD3C18" w:rsidRPr="009E541D">
        <w:rPr>
          <w:rFonts w:ascii="Calibri" w:hAnsi="Calibri" w:cs="Calibri"/>
        </w:rPr>
        <w:t>TP 099</w:t>
      </w:r>
      <w:r w:rsidR="00D97CD4">
        <w:rPr>
          <w:rFonts w:ascii="Calibri" w:hAnsi="Calibri" w:cs="Calibri"/>
        </w:rPr>
        <w:t>)</w:t>
      </w:r>
      <w:r w:rsidR="00FD3C18">
        <w:rPr>
          <w:rFonts w:ascii="Calibri" w:hAnsi="Calibri" w:cs="Calibri"/>
        </w:rPr>
        <w:t>.</w:t>
      </w:r>
    </w:p>
    <w:p w14:paraId="7E58D3A0"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Súčasťou plnenia predmetu zákazky je aj plnenie evidenčnej a ohlasovacej povinnosti o vzniku a nakladaní s odpadom v mene objednávateľa podľa zákona č. 79/2015 Z. z. o odpadoch v znení neskorších predpisov v súlade s Článkom XII návrhu zmluvy časti B.3 súťažných podkladov.</w:t>
      </w:r>
    </w:p>
    <w:p w14:paraId="30BB9617"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Verejný obstarávateľ je prevádzkovateľ základnej služby v zmysle zákona č. 69/2018 Z. z. o kybernetickej bezpečnosti (ďalej len „zákon o KB“) a požaduje projekt skutočnej realizácie stavby (DSRS) vypracovať s ohľadom na túto skutočnosť a v súlade s Technickými podmienkami TP029 - Zariadenia, infraštruktúra a systémy technologického vybavenia pozemných komunikácií a súvisiacich statí TP093 - Centrálny riadiaci systém a vizualizácia – Tunely . Návrh riešenia nesmie ohroziť prevádzku existujúcich prevádzkovaných systémov a prevádzkovaných základných služieb  Centrálny riadiaci systém tunela a Informačný systém diaľnic a rýchlostných ciest zmysle zákona o KB.</w:t>
      </w:r>
    </w:p>
    <w:p w14:paraId="2779B8AA"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Úspešný uchádzač sa zaväzuje počas trvania Zmluvy poskytnúť verejnému obstarávateľovi maximálnu súčinnosť pri zabezpečovaní preventívnej ochrany kybernetickej  bezpečnosti, odhaľovaní kybernetických incidentov, odstraňovaní a zmierňovaní následkov kybernetických incidentov, a to bez výhrad. V prípade identifikovania podozrivých aktivít, prípade bezpečnostného incidentu, ktorý by mohol mať vplyv na dotknutú časť systému v zmysle predmetu zákazky je úspešný uchádzač povinný bezodkladne o tejto skutočnosti informovať verejného obstarávateľa určeným spôsobom. V prípade, že v dôsledku porušenia tejto povinnosti zo strany úspešného uchádzača vznikne verejnému obstarávateľovi škoda, je úspešný uchádzač povinný nahradiť verejnému obstarávateľovi vzniknutú škodu v plnej výške na základe odborného stanoviska potvrdzujúcu túto skutočnosť. Úspešný uchádzač je tiež povinný poskytnúť spolupôsobenie a súčinnosť v prípade modernizácie diela, a to rešpektujúc zákon o kybernetickej bezpečnosti, zákon o ITVS a ich príslušné vykonávacie predpisy, štandardy a ostatnú príslušnú legislatívu v oblasti informačnej bezpečnosti.</w:t>
      </w:r>
    </w:p>
    <w:p w14:paraId="03AE101A" w14:textId="06B51243"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 xml:space="preserve">Úspešný uchádzač </w:t>
      </w:r>
      <w:r w:rsidR="00A44F87" w:rsidRPr="00BE7DF1">
        <w:rPr>
          <w:rFonts w:ascii="Calibri" w:hAnsi="Calibri" w:cs="Calibri"/>
        </w:rPr>
        <w:t xml:space="preserve">podpisom zmluvy </w:t>
      </w:r>
      <w:r w:rsidRPr="00BE7DF1">
        <w:rPr>
          <w:rFonts w:ascii="Calibri" w:hAnsi="Calibri" w:cs="Calibri"/>
        </w:rPr>
        <w:t>je</w:t>
      </w:r>
      <w:r w:rsidR="00A44F87" w:rsidRPr="00BE7DF1">
        <w:rPr>
          <w:rFonts w:ascii="Calibri" w:hAnsi="Calibri" w:cs="Calibri"/>
        </w:rPr>
        <w:t xml:space="preserve"> </w:t>
      </w:r>
      <w:r w:rsidRPr="00BE7DF1">
        <w:rPr>
          <w:rFonts w:ascii="Calibri" w:hAnsi="Calibri" w:cs="Calibri"/>
        </w:rPr>
        <w:t xml:space="preserve">povinný: </w:t>
      </w:r>
    </w:p>
    <w:p w14:paraId="47AC6DB7"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zaviazať svojich zamestnancov týmito povinnosťami:</w:t>
      </w:r>
    </w:p>
    <w:p w14:paraId="3CF9EF21"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zamestnancovi sa zakazuje zverejňovať alebo inej osobe vyzradiť svoje autentizačné údaje (heslá), taktiež sa zakazuje držanie záznamu hesiel (napr. na papieri, v softvérovom súbore, na prenosnom zariadení a pod),</w:t>
      </w:r>
    </w:p>
    <w:p w14:paraId="5B57A32C"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zamestnanec je povinný chrániť pridelený autentizačný prostriedok pred odcudzením a</w:t>
      </w:r>
    </w:p>
    <w:p w14:paraId="4C1BB530" w14:textId="77777777" w:rsidR="007211BA" w:rsidRPr="00BE7DF1" w:rsidRDefault="007211BA" w:rsidP="00815970">
      <w:pPr>
        <w:pStyle w:val="Odsekzoznamu"/>
        <w:ind w:left="851"/>
        <w:contextualSpacing/>
        <w:jc w:val="both"/>
        <w:rPr>
          <w:rFonts w:ascii="Calibri" w:hAnsi="Calibri" w:cs="Calibri"/>
        </w:rPr>
      </w:pPr>
      <w:r w:rsidRPr="00BE7DF1">
        <w:rPr>
          <w:rFonts w:ascii="Calibri" w:hAnsi="Calibri" w:cs="Calibri"/>
        </w:rPr>
        <w:t>zničením a nesmie ho prenechať inej osobe,</w:t>
      </w:r>
    </w:p>
    <w:p w14:paraId="5E02C2FC"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lastRenderedPageBreak/>
        <w:t>zamestnancovi sa zakazuje pristupovať k IT aktívam, ktoré nie sú predmetom zmluvného</w:t>
      </w:r>
    </w:p>
    <w:p w14:paraId="2AFF2181" w14:textId="77777777" w:rsidR="007211BA" w:rsidRPr="00BE7DF1" w:rsidRDefault="007211BA" w:rsidP="00815970">
      <w:pPr>
        <w:pStyle w:val="Odsekzoznamu"/>
        <w:ind w:left="851"/>
        <w:contextualSpacing/>
        <w:jc w:val="both"/>
        <w:rPr>
          <w:rFonts w:ascii="Calibri" w:hAnsi="Calibri" w:cs="Calibri"/>
        </w:rPr>
      </w:pPr>
      <w:r w:rsidRPr="00BE7DF1">
        <w:rPr>
          <w:rFonts w:ascii="Calibri" w:hAnsi="Calibri" w:cs="Calibri"/>
        </w:rPr>
        <w:t>vzťahu a vykonávať na nich akúkoľvek činnosť,</w:t>
      </w:r>
    </w:p>
    <w:p w14:paraId="18B5112E"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zamestnancovi sa zakazuje vykonávať činnosti, ktoré nie sú predmetom zmluvného vzťahu.</w:t>
      </w:r>
    </w:p>
    <w:p w14:paraId="7560D7D7"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 xml:space="preserve">dodržiavať, že riadenie prístupov zamestnancov úspešného uchádzača k dotknutej časti systému v zmysle predmetu zákazky, je založené na zásade, že používateľ má prístup len k tým aktívam a funkcionalitám v rámci siete informačného systému, ktoré sú nevyhnutné na plnenie zverených úloh používateľa, </w:t>
      </w:r>
    </w:p>
    <w:p w14:paraId="1F4553E9"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sledovať hrozby, ktoré by mohli mať potenciálny nepriaznivý vplyv na dotknutý systém, ktorý je predmetom zákazky a udržiavať poskytovaný softvér aktuálny v čase trvania zmluvy,</w:t>
      </w:r>
    </w:p>
    <w:p w14:paraId="41B0CE69"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využívať verejné a výrobcom poskytované zoznamy, ktoré opisujú zraniteľnosti programových a technických prostriedkov. V prípade CVSS skóre nad 9.0 je Úspešný uchádzač povinný postupovať v zmysle odporúčaní výrobcu,</w:t>
      </w:r>
    </w:p>
    <w:p w14:paraId="36EB77E6"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 xml:space="preserve">poskytnúť minimálne 1x ročne na vyžiadanie verejným obstarávateľom aktuálnu evidenciu servisovaných a prevádzkovaných komponentov vo formáte určenom verejným obstarávateľom.  </w:t>
      </w:r>
    </w:p>
    <w:p w14:paraId="7E99AE66" w14:textId="77777777" w:rsidR="00735B45" w:rsidRPr="00BE7DF1" w:rsidRDefault="00735B45" w:rsidP="00815970">
      <w:pPr>
        <w:pStyle w:val="Odsekzoznamu"/>
        <w:ind w:left="567"/>
        <w:contextualSpacing/>
        <w:jc w:val="both"/>
        <w:rPr>
          <w:rFonts w:ascii="Calibri" w:hAnsi="Calibri" w:cs="Calibri"/>
        </w:rPr>
      </w:pPr>
    </w:p>
    <w:p w14:paraId="4B2924A1" w14:textId="77777777" w:rsidR="00735B45" w:rsidRPr="00BE7DF1" w:rsidRDefault="00735B45" w:rsidP="00815970">
      <w:pPr>
        <w:pStyle w:val="Odsekzoznamu"/>
        <w:ind w:left="284"/>
        <w:contextualSpacing/>
        <w:jc w:val="both"/>
        <w:rPr>
          <w:rFonts w:ascii="Calibri" w:hAnsi="Calibri" w:cs="Calibri"/>
        </w:rPr>
      </w:pPr>
      <w:r w:rsidRPr="00BE7DF1">
        <w:rPr>
          <w:rFonts w:ascii="Calibri" w:hAnsi="Calibri" w:cs="Calibri"/>
        </w:rPr>
        <w:t>Úspešný uchádzač je povinný po uplynutí záručnej doby na predmet zákazky odovzdať objednávateľovi konfiguračné zálohy UPS ako aj prístupové heslá.</w:t>
      </w:r>
    </w:p>
    <w:p w14:paraId="254B06C7" w14:textId="77777777" w:rsidR="00735B45" w:rsidRPr="00BE7DF1" w:rsidRDefault="00735B45" w:rsidP="00815970">
      <w:pPr>
        <w:pStyle w:val="Odsekzoznamu"/>
        <w:ind w:left="567"/>
        <w:contextualSpacing/>
        <w:jc w:val="both"/>
        <w:rPr>
          <w:rFonts w:ascii="Calibri" w:hAnsi="Calibri" w:cs="Calibri"/>
        </w:rPr>
      </w:pPr>
    </w:p>
    <w:p w14:paraId="02637FA9" w14:textId="5A6398F0" w:rsidR="007211BA" w:rsidRPr="00BE7DF1" w:rsidRDefault="007211BA" w:rsidP="00815970">
      <w:pPr>
        <w:pStyle w:val="Odsekzoznamu"/>
        <w:ind w:left="707"/>
        <w:contextualSpacing/>
        <w:jc w:val="both"/>
        <w:rPr>
          <w:rFonts w:ascii="Calibri" w:hAnsi="Calibri" w:cs="Calibri"/>
        </w:rPr>
      </w:pPr>
    </w:p>
    <w:p w14:paraId="3E252659"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Spoločný slovník obstarávania (kódy CPV):</w:t>
      </w:r>
    </w:p>
    <w:p w14:paraId="74DA03B8"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31154000-0 Zdroje nepretržitého/stáleho napájania</w:t>
      </w:r>
    </w:p>
    <w:p w14:paraId="71235C56" w14:textId="77777777" w:rsidR="00FE576E" w:rsidRPr="00BE7DF1"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31600000-2 Elektrické zariadenia a prístroje</w:t>
      </w:r>
    </w:p>
    <w:p w14:paraId="749A3DD5" w14:textId="77777777" w:rsidR="00FE576E" w:rsidRPr="00BE7DF1"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31682500-5 Núdzové/pohotovostné elektrické zariadenia</w:t>
      </w:r>
    </w:p>
    <w:p w14:paraId="67656850" w14:textId="78077289" w:rsidR="00FE576E"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316825</w:t>
      </w:r>
      <w:r w:rsidR="004A7FE6" w:rsidRPr="00BE7DF1">
        <w:rPr>
          <w:rFonts w:ascii="Calibri" w:hAnsi="Calibri" w:cs="Calibri"/>
        </w:rPr>
        <w:t>1</w:t>
      </w:r>
      <w:r w:rsidRPr="00BE7DF1">
        <w:rPr>
          <w:rFonts w:ascii="Calibri" w:hAnsi="Calibri" w:cs="Calibri"/>
        </w:rPr>
        <w:t xml:space="preserve">0-8 Núdzové/pohotovostné </w:t>
      </w:r>
      <w:r w:rsidR="004A7FE6" w:rsidRPr="00BE7DF1">
        <w:rPr>
          <w:rFonts w:ascii="Calibri" w:hAnsi="Calibri" w:cs="Calibri"/>
        </w:rPr>
        <w:t>napájacie</w:t>
      </w:r>
      <w:r w:rsidRPr="00BE7DF1">
        <w:rPr>
          <w:rFonts w:ascii="Calibri" w:hAnsi="Calibri" w:cs="Calibri"/>
        </w:rPr>
        <w:t xml:space="preserve"> systémy</w:t>
      </w:r>
    </w:p>
    <w:p w14:paraId="6ACDA8D8" w14:textId="78C9C195" w:rsidR="007211BA" w:rsidRPr="003D0C78" w:rsidRDefault="003D0C78" w:rsidP="00611A6A">
      <w:pPr>
        <w:pStyle w:val="Zarkazkladnhotextu2"/>
        <w:numPr>
          <w:ilvl w:val="0"/>
          <w:numId w:val="92"/>
        </w:numPr>
        <w:spacing w:after="60" w:line="240" w:lineRule="auto"/>
        <w:ind w:left="707"/>
        <w:contextualSpacing/>
        <w:jc w:val="both"/>
        <w:rPr>
          <w:rFonts w:cs="Calibri"/>
        </w:rPr>
      </w:pPr>
      <w:r w:rsidRPr="003D0C78">
        <w:rPr>
          <w:rFonts w:cs="Calibri"/>
        </w:rPr>
        <w:t>50532000 – 3 Opravy a údržba elektrických strojov, prístrojov a súvisiaceho vybavenia</w:t>
      </w:r>
    </w:p>
    <w:p w14:paraId="589A9512" w14:textId="77777777" w:rsidR="007211BA" w:rsidRPr="00BE7DF1" w:rsidRDefault="007211BA" w:rsidP="00815970">
      <w:pPr>
        <w:pStyle w:val="Odsekzoznamu"/>
        <w:ind w:left="284"/>
        <w:jc w:val="both"/>
        <w:rPr>
          <w:rFonts w:ascii="Calibri" w:hAnsi="Calibri" w:cs="Calibri"/>
        </w:rPr>
      </w:pPr>
    </w:p>
    <w:p w14:paraId="3D55CB6D"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Odstraňovanie vád a porúch počas záručnej doby</w:t>
      </w:r>
    </w:p>
    <w:p w14:paraId="3D7CF567" w14:textId="2084CF33" w:rsidR="007211BA" w:rsidRPr="00BE7DF1" w:rsidRDefault="007211BA" w:rsidP="007F47EF">
      <w:pPr>
        <w:pStyle w:val="Odsekzoznamu"/>
        <w:numPr>
          <w:ilvl w:val="1"/>
          <w:numId w:val="128"/>
        </w:numPr>
        <w:jc w:val="both"/>
        <w:rPr>
          <w:rFonts w:ascii="Calibri" w:hAnsi="Calibri" w:cs="Calibri"/>
        </w:rPr>
      </w:pPr>
      <w:r w:rsidRPr="00BE7DF1">
        <w:rPr>
          <w:rFonts w:ascii="Calibri" w:hAnsi="Calibri" w:cs="Calibri"/>
        </w:rPr>
        <w:t>Úspešný uchádzač je povinný počas záručnej doby zahájiť práce na odstraňovaní vád alebo porúch na zrealizovanom predmete zákazky bezodkladne od uznania vady alebo poruchy.</w:t>
      </w:r>
    </w:p>
    <w:p w14:paraId="47174D47" w14:textId="71FC6D4E" w:rsidR="00733FA7" w:rsidRPr="00BE7DF1" w:rsidRDefault="00733FA7" w:rsidP="007F47EF">
      <w:pPr>
        <w:pStyle w:val="Odsekzoznamu"/>
        <w:numPr>
          <w:ilvl w:val="1"/>
          <w:numId w:val="128"/>
        </w:numPr>
        <w:jc w:val="both"/>
        <w:rPr>
          <w:rFonts w:ascii="Calibri" w:hAnsi="Calibri" w:cs="Calibri"/>
        </w:rPr>
      </w:pPr>
      <w:r w:rsidRPr="00BE7DF1">
        <w:rPr>
          <w:rFonts w:ascii="Calibri" w:hAnsi="Calibri" w:cs="Calibri"/>
        </w:rPr>
        <w:t xml:space="preserve">Počas záručnej doby zodpovedá uchádzač za všetky vzniknuté vady alebo poruchy a je povinný ich na základe reklamácie objednávateľa (verejného obstarávateľa) odstrániť na svoje náklady najneskôr do 7 (siedmych) kalendárnych dní odo dňa doručenia reklamácie objednávateľom (verejným obstarávateľom) uchádzačovi, ak sa s prihliadnutím na povahu vady písomne nedohodnú na skrátení a/alebo predĺžení tejto doby. </w:t>
      </w:r>
    </w:p>
    <w:p w14:paraId="2ED0B45D" w14:textId="7BE6FBA7" w:rsidR="001E187C" w:rsidRPr="00BE7DF1" w:rsidRDefault="001E187C" w:rsidP="00815970">
      <w:pPr>
        <w:pStyle w:val="Odsekzoznamu"/>
        <w:ind w:left="284"/>
        <w:jc w:val="both"/>
        <w:rPr>
          <w:rFonts w:ascii="Calibri" w:hAnsi="Calibri" w:cs="Calibri"/>
        </w:rPr>
      </w:pPr>
    </w:p>
    <w:p w14:paraId="67513FC2" w14:textId="77777777" w:rsidR="00E248E6" w:rsidRPr="00BE7DF1" w:rsidRDefault="00E248E6" w:rsidP="00815970">
      <w:pPr>
        <w:pStyle w:val="Odsekzoznamu"/>
        <w:ind w:left="284"/>
        <w:jc w:val="both"/>
        <w:rPr>
          <w:rFonts w:ascii="Calibri" w:hAnsi="Calibri" w:cs="Calibri"/>
        </w:rPr>
      </w:pPr>
    </w:p>
    <w:p w14:paraId="683E38D1" w14:textId="67F802FE" w:rsidR="007211BA" w:rsidRPr="00BE7DF1" w:rsidRDefault="007211BA" w:rsidP="007F47EF">
      <w:pPr>
        <w:numPr>
          <w:ilvl w:val="0"/>
          <w:numId w:val="93"/>
        </w:numPr>
        <w:spacing w:after="0" w:line="240" w:lineRule="auto"/>
        <w:ind w:left="284"/>
        <w:jc w:val="both"/>
        <w:rPr>
          <w:rFonts w:cs="Calibri"/>
          <w:b/>
        </w:rPr>
      </w:pPr>
      <w:r w:rsidRPr="00BE7DF1">
        <w:rPr>
          <w:rFonts w:cs="Calibri"/>
          <w:b/>
        </w:rPr>
        <w:t>Ostatné požiadavky na predmet zákazky:</w:t>
      </w:r>
    </w:p>
    <w:p w14:paraId="3097BE44" w14:textId="19201994" w:rsidR="00733FA7" w:rsidRPr="00BE7DF1" w:rsidRDefault="00733FA7" w:rsidP="00733FA7">
      <w:pPr>
        <w:tabs>
          <w:tab w:val="left" w:pos="284"/>
        </w:tabs>
        <w:spacing w:after="0" w:line="240" w:lineRule="auto"/>
        <w:ind w:left="284" w:hanging="426"/>
        <w:jc w:val="both"/>
        <w:rPr>
          <w:rFonts w:cs="Calibri"/>
        </w:rPr>
      </w:pPr>
      <w:r w:rsidRPr="00BE7DF1">
        <w:rPr>
          <w:rFonts w:cs="Calibri"/>
        </w:rPr>
        <w:t xml:space="preserve"> 7.1</w:t>
      </w:r>
      <w:r w:rsidRPr="00BE7DF1">
        <w:rPr>
          <w:rFonts w:cs="Calibri"/>
        </w:rPr>
        <w:tab/>
        <w:t>Objednávateľ (verejný obstarávateľ) požaduje od úspešného uchádzača, aby vo svojej ponuke predložil harmonogram realizácie diela, ktorý bude reflektovať kompletné činnosti v súlade so špecifikáciou ceny a taktiež s časovým dopadom na obmedzenie diaľničného úseku diaľnice D1 Beharovce – Široké, vrátane tunela Branisko.</w:t>
      </w:r>
    </w:p>
    <w:p w14:paraId="7F820A9E" w14:textId="750ABF4F" w:rsidR="00733FA7" w:rsidRPr="00BE7DF1" w:rsidRDefault="00733FA7" w:rsidP="00733FA7">
      <w:pPr>
        <w:tabs>
          <w:tab w:val="left" w:pos="284"/>
        </w:tabs>
        <w:spacing w:after="0" w:line="240" w:lineRule="auto"/>
        <w:ind w:left="284" w:hanging="426"/>
        <w:jc w:val="both"/>
        <w:rPr>
          <w:rFonts w:cs="Calibri"/>
          <w:u w:val="single"/>
        </w:rPr>
      </w:pPr>
      <w:r w:rsidRPr="00BE7DF1">
        <w:rPr>
          <w:rFonts w:cs="Calibri"/>
        </w:rPr>
        <w:t>7.2</w:t>
      </w:r>
      <w:r w:rsidRPr="00BE7DF1">
        <w:rPr>
          <w:rFonts w:cs="Calibri"/>
        </w:rPr>
        <w:tab/>
      </w:r>
      <w:r w:rsidRPr="00BE7DF1">
        <w:rPr>
          <w:rFonts w:cs="Calibri"/>
          <w:u w:val="single"/>
        </w:rPr>
        <w:t>Harmonogram technického servisu</w:t>
      </w:r>
      <w:r w:rsidRPr="00BE7DF1">
        <w:rPr>
          <w:rFonts w:cs="Calibri"/>
        </w:rPr>
        <w:t>, v ktorom dĺžku trvania všetkých prác  úspešný uchádzač vyjadrí počtom dní potrebných na zrealizovanie jednotlivých čiastkových prác. Spracovaný grafický harmonogram technického servisu bude obsahovať stručný popis jednotlivých prác s jednotkovými cenami a s uvedením ich časovej postupnosti. Bude zahŕňať obdobie výkonu všetkých prác - jarná a jesenná uzávera tunela Branisko. Harmonogram technického servisu je potrebné predložiť pri preberaní miesta plnenia predmetu zákazky.</w:t>
      </w:r>
    </w:p>
    <w:p w14:paraId="3992DA99" w14:textId="47E0E157" w:rsidR="007211BA" w:rsidRPr="00BE7DF1" w:rsidRDefault="007211BA" w:rsidP="007F47EF">
      <w:pPr>
        <w:pStyle w:val="Odsekzoznamu"/>
        <w:numPr>
          <w:ilvl w:val="1"/>
          <w:numId w:val="129"/>
        </w:numPr>
        <w:tabs>
          <w:tab w:val="left" w:pos="567"/>
        </w:tabs>
        <w:jc w:val="both"/>
        <w:rPr>
          <w:rFonts w:ascii="Calibri" w:hAnsi="Calibri" w:cs="Calibri"/>
        </w:rPr>
      </w:pPr>
      <w:r w:rsidRPr="00BE7DF1">
        <w:rPr>
          <w:rFonts w:ascii="Calibri" w:hAnsi="Calibri" w:cs="Calibri"/>
        </w:rPr>
        <w:t>K prevzatiu predmetu plnenia Zmluvy je úspešný uchádzač povinný predložiť verejnému obstarávateľovi:</w:t>
      </w:r>
    </w:p>
    <w:p w14:paraId="51D8E33E"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 xml:space="preserve">preberací protokol, potvrdený vedúcim oddelenia tunela, alebo ním zastupujúcou osobou, </w:t>
      </w:r>
    </w:p>
    <w:p w14:paraId="08929C31"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lastRenderedPageBreak/>
        <w:t>súpis vykonaných prác a dodávok, potvrdený vedúcim oddelenia tunela, alebo ním zastupujúcou osobou,</w:t>
      </w:r>
    </w:p>
    <w:p w14:paraId="7B7EAF08" w14:textId="0791A3A4"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predloženie údajov a tech. listov od dodaných zariadení (príručky, certifikáty, záručné listy výrobcu, prevádzkové knihy)</w:t>
      </w:r>
      <w:r w:rsidR="00BC59FF">
        <w:rPr>
          <w:rFonts w:ascii="Calibri" w:hAnsi="Calibri" w:cs="Calibri"/>
        </w:rPr>
        <w:t>,</w:t>
      </w:r>
    </w:p>
    <w:p w14:paraId="460DBEB1"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doklad o zaškolení obsluhy,</w:t>
      </w:r>
    </w:p>
    <w:p w14:paraId="18595EA6" w14:textId="0E8D0114"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projekt skutočnej realizácie stavby (DSRS)</w:t>
      </w:r>
      <w:r w:rsidR="00BC59FF">
        <w:rPr>
          <w:rFonts w:ascii="Calibri" w:hAnsi="Calibri" w:cs="Calibri"/>
        </w:rPr>
        <w:t>,</w:t>
      </w:r>
    </w:p>
    <w:p w14:paraId="3790D1AF" w14:textId="7F733965"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manuály užívania zariadení</w:t>
      </w:r>
      <w:r w:rsidR="007B612B" w:rsidRPr="00BE7DF1">
        <w:rPr>
          <w:rFonts w:ascii="Calibri" w:hAnsi="Calibri" w:cs="Calibri"/>
        </w:rPr>
        <w:t xml:space="preserve"> k prevádzke a údržbe zabudovaných zariadení podľa podmienok výrobcu dodaných zariadení</w:t>
      </w:r>
      <w:r w:rsidR="00055715">
        <w:rPr>
          <w:rFonts w:ascii="Calibri" w:hAnsi="Calibri" w:cs="Calibri"/>
        </w:rPr>
        <w:t>,</w:t>
      </w:r>
    </w:p>
    <w:p w14:paraId="49C8F613"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protokol z vykonania odbornej prehliadky a odbornej skúšky podľa vyhlášky MPSVaR SR č. 508/2009 Z.z.,</w:t>
      </w:r>
    </w:p>
    <w:p w14:paraId="3D950607"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doklad o spracovaní sprievodných dokumentácií a dokumentácií kvality,</w:t>
      </w:r>
    </w:p>
    <w:p w14:paraId="19150D31"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protokol z výkonu funkčných skúšok a komplexných skúšok,</w:t>
      </w:r>
    </w:p>
    <w:p w14:paraId="57A7D1B0"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predloženie dokladu o aktualizácií prevádzkovej dokumentácie,</w:t>
      </w:r>
    </w:p>
    <w:p w14:paraId="5C243250"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vypracovanie zoznamu náhradných dielov (vrátane orientačných  jednotkových cien).</w:t>
      </w:r>
    </w:p>
    <w:p w14:paraId="73AB1E0C" w14:textId="6B483760" w:rsidR="007211BA" w:rsidRPr="00BE7DF1" w:rsidRDefault="007211BA" w:rsidP="00815970">
      <w:pPr>
        <w:pStyle w:val="Odsekzoznamu"/>
        <w:ind w:left="284"/>
        <w:jc w:val="both"/>
        <w:rPr>
          <w:rFonts w:ascii="Calibri" w:hAnsi="Calibri" w:cs="Calibri"/>
        </w:rPr>
      </w:pPr>
    </w:p>
    <w:p w14:paraId="4C815BFB" w14:textId="77777777" w:rsidR="005F0862" w:rsidRPr="00BE7DF1" w:rsidRDefault="005F0862" w:rsidP="00815970">
      <w:pPr>
        <w:pStyle w:val="Odsekzoznamu"/>
        <w:ind w:left="284"/>
        <w:jc w:val="both"/>
        <w:rPr>
          <w:rFonts w:ascii="Calibri" w:hAnsi="Calibri" w:cs="Calibri"/>
        </w:rPr>
      </w:pPr>
    </w:p>
    <w:p w14:paraId="06AC9D49" w14:textId="679B64F3" w:rsidR="007211BA" w:rsidRPr="00BE7DF1" w:rsidRDefault="007211BA" w:rsidP="007F47EF">
      <w:pPr>
        <w:numPr>
          <w:ilvl w:val="0"/>
          <w:numId w:val="93"/>
        </w:numPr>
        <w:spacing w:after="0" w:line="240" w:lineRule="auto"/>
        <w:ind w:left="284"/>
        <w:jc w:val="both"/>
        <w:rPr>
          <w:rFonts w:cs="Calibri"/>
          <w:b/>
        </w:rPr>
      </w:pPr>
      <w:r w:rsidRPr="00BE7DF1">
        <w:rPr>
          <w:rFonts w:cs="Calibri"/>
          <w:b/>
        </w:rPr>
        <w:t>Fakturačné podmienky:</w:t>
      </w:r>
    </w:p>
    <w:p w14:paraId="469676DC" w14:textId="5B2FF0BC" w:rsidR="007211BA" w:rsidRPr="00BE7DF1" w:rsidRDefault="007211BA" w:rsidP="007F47EF">
      <w:pPr>
        <w:pStyle w:val="Odsekzoznamu"/>
        <w:numPr>
          <w:ilvl w:val="1"/>
          <w:numId w:val="130"/>
        </w:numPr>
        <w:ind w:left="284" w:hanging="426"/>
        <w:jc w:val="both"/>
        <w:rPr>
          <w:rFonts w:ascii="Calibri" w:hAnsi="Calibri" w:cs="Calibri"/>
        </w:rPr>
      </w:pPr>
      <w:r w:rsidRPr="00BE7DF1">
        <w:rPr>
          <w:rFonts w:ascii="Calibri" w:hAnsi="Calibri" w:cs="Calibri"/>
        </w:rPr>
        <w:t>K faktúre je potrebné priložiť:</w:t>
      </w:r>
    </w:p>
    <w:p w14:paraId="155AA8B8"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preberací protokol, potvrdený vedúcim oddelenia tunela, alebo ním zastupujúcou osobou, </w:t>
      </w:r>
    </w:p>
    <w:p w14:paraId="520769AB" w14:textId="486113B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súpis vykonaných prác a dodávok, potvrdený vedúcim oddelenia tunela alebo ním zastupujúcou osobou</w:t>
      </w:r>
      <w:r w:rsidR="00BC59FF">
        <w:rPr>
          <w:rFonts w:ascii="Calibri" w:hAnsi="Calibri" w:cs="Calibri"/>
        </w:rPr>
        <w:t>.</w:t>
      </w:r>
    </w:p>
    <w:p w14:paraId="016DA243" w14:textId="628B09E8" w:rsidR="007211BA" w:rsidRPr="00BE7DF1" w:rsidRDefault="007211BA" w:rsidP="007F47EF">
      <w:pPr>
        <w:pStyle w:val="Odsekzoznamu"/>
        <w:numPr>
          <w:ilvl w:val="1"/>
          <w:numId w:val="130"/>
        </w:numPr>
        <w:ind w:left="284" w:hanging="426"/>
        <w:jc w:val="both"/>
        <w:rPr>
          <w:rFonts w:ascii="Calibri" w:hAnsi="Calibri" w:cs="Calibri"/>
        </w:rPr>
      </w:pPr>
      <w:r w:rsidRPr="00BE7DF1">
        <w:rPr>
          <w:rFonts w:ascii="Calibri" w:hAnsi="Calibri" w:cs="Calibri"/>
        </w:rPr>
        <w:t>V prípade kompletného záručného servisu Objednávateľovi prislúcha úhrada len za skutočne vykonaný záručný technický servis. Fakturácia sa uskutoční v zmysle harmonogramu záručného technického servisu a po písomnom prebratí vykonaného servisu na základe preberacieho protokolu a súpisom vykonaných činnosti potvrdeným vedúcim tunela alebo ním zastupujúcou osobou</w:t>
      </w:r>
      <w:r w:rsidR="007E6EA4">
        <w:rPr>
          <w:rFonts w:ascii="Calibri" w:hAnsi="Calibri" w:cs="Calibri"/>
        </w:rPr>
        <w:t>.</w:t>
      </w:r>
    </w:p>
    <w:p w14:paraId="15B79BF8" w14:textId="77777777" w:rsidR="00676B4D" w:rsidRPr="00BE7DF1" w:rsidRDefault="00676B4D" w:rsidP="00815970">
      <w:pPr>
        <w:spacing w:line="240" w:lineRule="auto"/>
        <w:ind w:left="284"/>
        <w:jc w:val="both"/>
        <w:rPr>
          <w:rFonts w:cs="Calibri"/>
        </w:rPr>
      </w:pPr>
    </w:p>
    <w:p w14:paraId="3EE62D37"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Lehota realizácie predmetu zákazky:</w:t>
      </w:r>
    </w:p>
    <w:p w14:paraId="74E4DFFB" w14:textId="69F6DF19" w:rsidR="007211BA" w:rsidRPr="00BE7DF1" w:rsidRDefault="0062574F" w:rsidP="007F47EF">
      <w:pPr>
        <w:pStyle w:val="Odsekzoznamu"/>
        <w:numPr>
          <w:ilvl w:val="1"/>
          <w:numId w:val="131"/>
        </w:numPr>
        <w:ind w:left="284" w:hanging="426"/>
        <w:jc w:val="both"/>
        <w:rPr>
          <w:rFonts w:ascii="Calibri" w:hAnsi="Calibri" w:cs="Calibri"/>
        </w:rPr>
      </w:pPr>
      <w:r>
        <w:rPr>
          <w:rFonts w:ascii="Calibri" w:hAnsi="Calibri" w:cs="Calibri"/>
        </w:rPr>
        <w:t>Objednávateľ sa zaväzuje zhotoviteľovi odovzdať miesto určené na vykonávanie prác diela v termíne určenom objednávateľom v písomnej výzve objednávateľa doručenej zhotoviteľovi do sídla zhotoviteľa uvedeného v záhlaví zmluvy.</w:t>
      </w:r>
    </w:p>
    <w:p w14:paraId="0B718FE8" w14:textId="7C371906" w:rsidR="007211BA" w:rsidRPr="00BE7DF1" w:rsidRDefault="007211BA" w:rsidP="007F47EF">
      <w:pPr>
        <w:pStyle w:val="Odsekzoznamu"/>
        <w:numPr>
          <w:ilvl w:val="1"/>
          <w:numId w:val="131"/>
        </w:numPr>
        <w:ind w:left="284" w:hanging="426"/>
        <w:jc w:val="both"/>
        <w:rPr>
          <w:rFonts w:ascii="Calibri" w:hAnsi="Calibri" w:cs="Calibri"/>
          <w:b/>
        </w:rPr>
      </w:pPr>
      <w:r w:rsidRPr="00BE7DF1">
        <w:rPr>
          <w:rFonts w:ascii="Calibri" w:hAnsi="Calibri" w:cs="Calibri"/>
        </w:rPr>
        <w:t xml:space="preserve">Verejný obstarávateľ požaduje dodanie predmetu zákazky do 12 mesiacov od </w:t>
      </w:r>
      <w:r w:rsidR="0062574F">
        <w:rPr>
          <w:rFonts w:ascii="Calibri" w:hAnsi="Calibri" w:cs="Calibri"/>
        </w:rPr>
        <w:t>protokolárneho prebratia miesta plnenia</w:t>
      </w:r>
      <w:r w:rsidRPr="00BE7DF1">
        <w:rPr>
          <w:rFonts w:ascii="Calibri" w:hAnsi="Calibri" w:cs="Calibri"/>
        </w:rPr>
        <w:t>, pričom záručná doba na predmet zákazky je 60 mesiacov (5 rokov), po protokolárnom prevzatí predmetu zákazky. Úspešný uchádzač bude vykonávať servis v zmysle prevádzkových predpisov a manuálu užívania zariadenia predpísaným výrobcom pre zabezpečenie požadovanej dĺžky záručnej doby. Toto platí aj pre určenie periodicity vykonávania servisnej činnosti. Práce bude možné vykonávať počas plánovanej jarnej/jesennej uzávery tunela Braniska a počas iných povolených uzáver, ktoré úspešnému uchádzačovi predloží objednávateľ.  </w:t>
      </w:r>
      <w:r w:rsidRPr="00BE7DF1">
        <w:rPr>
          <w:rFonts w:ascii="Calibri" w:hAnsi="Calibri" w:cs="Calibri"/>
          <w:b/>
        </w:rPr>
        <w:t xml:space="preserve"> </w:t>
      </w:r>
    </w:p>
    <w:p w14:paraId="475F981C" w14:textId="224101D8" w:rsidR="00676B4D" w:rsidRPr="00BE7DF1" w:rsidRDefault="00676B4D" w:rsidP="00815970">
      <w:pPr>
        <w:tabs>
          <w:tab w:val="num" w:pos="2410"/>
        </w:tabs>
        <w:spacing w:after="0" w:line="240" w:lineRule="auto"/>
        <w:ind w:left="2124" w:hanging="2124"/>
        <w:jc w:val="both"/>
        <w:rPr>
          <w:rFonts w:cs="Calibri"/>
        </w:rPr>
      </w:pPr>
    </w:p>
    <w:p w14:paraId="32F076AA" w14:textId="06B76F25" w:rsidR="0003095A" w:rsidRPr="00BE7DF1" w:rsidRDefault="0003095A" w:rsidP="00815970">
      <w:pPr>
        <w:tabs>
          <w:tab w:val="num" w:pos="2410"/>
        </w:tabs>
        <w:spacing w:after="0" w:line="240" w:lineRule="auto"/>
        <w:ind w:left="2124" w:hanging="2124"/>
        <w:jc w:val="both"/>
        <w:rPr>
          <w:rFonts w:cs="Calibri"/>
        </w:rPr>
      </w:pPr>
    </w:p>
    <w:p w14:paraId="24EA7B77" w14:textId="77777777" w:rsidR="004C0A4A" w:rsidRPr="00BE7DF1" w:rsidRDefault="004C0A4A" w:rsidP="00815970">
      <w:pPr>
        <w:tabs>
          <w:tab w:val="num" w:pos="2410"/>
        </w:tabs>
        <w:spacing w:after="0" w:line="240" w:lineRule="auto"/>
        <w:ind w:left="2124" w:hanging="2124"/>
        <w:jc w:val="both"/>
        <w:rPr>
          <w:rFonts w:cs="Calibri"/>
        </w:rPr>
      </w:pPr>
    </w:p>
    <w:p w14:paraId="3D0F7F8F" w14:textId="77777777" w:rsidR="004C0A4A" w:rsidRPr="00BE7DF1" w:rsidRDefault="004C0A4A" w:rsidP="00815970">
      <w:pPr>
        <w:tabs>
          <w:tab w:val="num" w:pos="2410"/>
        </w:tabs>
        <w:spacing w:after="0" w:line="240" w:lineRule="auto"/>
        <w:ind w:left="2124" w:hanging="2124"/>
        <w:jc w:val="both"/>
        <w:rPr>
          <w:rFonts w:cs="Calibri"/>
        </w:rPr>
      </w:pPr>
    </w:p>
    <w:p w14:paraId="0AAA90EE" w14:textId="6DD60478" w:rsidR="004C0A4A" w:rsidRPr="00BE7DF1" w:rsidRDefault="004C0A4A" w:rsidP="00815970">
      <w:pPr>
        <w:tabs>
          <w:tab w:val="num" w:pos="2410"/>
        </w:tabs>
        <w:spacing w:after="0" w:line="240" w:lineRule="auto"/>
        <w:ind w:left="2124" w:hanging="2124"/>
        <w:jc w:val="both"/>
        <w:rPr>
          <w:rFonts w:cs="Calibri"/>
        </w:rPr>
      </w:pPr>
    </w:p>
    <w:p w14:paraId="467656EB" w14:textId="6B1A88F6" w:rsidR="005F0862" w:rsidRPr="00BE7DF1" w:rsidRDefault="005F0862" w:rsidP="00815970">
      <w:pPr>
        <w:tabs>
          <w:tab w:val="num" w:pos="2410"/>
        </w:tabs>
        <w:spacing w:after="0" w:line="240" w:lineRule="auto"/>
        <w:ind w:left="2124" w:hanging="2124"/>
        <w:jc w:val="both"/>
        <w:rPr>
          <w:rFonts w:cs="Calibri"/>
        </w:rPr>
      </w:pPr>
    </w:p>
    <w:p w14:paraId="7405372E" w14:textId="73745B82" w:rsidR="005F0862" w:rsidRPr="00BE7DF1" w:rsidRDefault="005F0862" w:rsidP="00815970">
      <w:pPr>
        <w:tabs>
          <w:tab w:val="num" w:pos="2410"/>
        </w:tabs>
        <w:spacing w:after="0" w:line="240" w:lineRule="auto"/>
        <w:ind w:left="2124" w:hanging="2124"/>
        <w:jc w:val="both"/>
        <w:rPr>
          <w:rFonts w:cs="Calibri"/>
        </w:rPr>
      </w:pPr>
    </w:p>
    <w:p w14:paraId="51E783AF" w14:textId="69C76B7C" w:rsidR="005F0862" w:rsidRPr="00BE7DF1" w:rsidRDefault="005F0862" w:rsidP="00815970">
      <w:pPr>
        <w:tabs>
          <w:tab w:val="num" w:pos="2410"/>
        </w:tabs>
        <w:spacing w:after="0" w:line="240" w:lineRule="auto"/>
        <w:ind w:left="2124" w:hanging="2124"/>
        <w:jc w:val="both"/>
        <w:rPr>
          <w:rFonts w:cs="Calibri"/>
        </w:rPr>
      </w:pPr>
    </w:p>
    <w:p w14:paraId="22735980" w14:textId="0801A0F2" w:rsidR="005F0862" w:rsidRPr="00BE7DF1" w:rsidRDefault="005F0862" w:rsidP="00815970">
      <w:pPr>
        <w:tabs>
          <w:tab w:val="num" w:pos="2410"/>
        </w:tabs>
        <w:spacing w:after="0" w:line="240" w:lineRule="auto"/>
        <w:ind w:left="2124" w:hanging="2124"/>
        <w:jc w:val="both"/>
        <w:rPr>
          <w:rFonts w:cs="Calibri"/>
        </w:rPr>
      </w:pPr>
    </w:p>
    <w:p w14:paraId="41881FB5" w14:textId="4F20BDF9" w:rsidR="005F0862" w:rsidRPr="00BE7DF1" w:rsidRDefault="005F0862" w:rsidP="00815970">
      <w:pPr>
        <w:tabs>
          <w:tab w:val="num" w:pos="2410"/>
        </w:tabs>
        <w:spacing w:after="0" w:line="240" w:lineRule="auto"/>
        <w:ind w:left="2124" w:hanging="2124"/>
        <w:jc w:val="both"/>
        <w:rPr>
          <w:rFonts w:cs="Calibri"/>
        </w:rPr>
      </w:pPr>
    </w:p>
    <w:p w14:paraId="3624DA44" w14:textId="77777777" w:rsidR="005F0862" w:rsidRPr="00BE7DF1" w:rsidRDefault="005F0862" w:rsidP="00815970">
      <w:pPr>
        <w:tabs>
          <w:tab w:val="num" w:pos="2410"/>
        </w:tabs>
        <w:spacing w:after="0" w:line="240" w:lineRule="auto"/>
        <w:ind w:left="2124" w:hanging="2124"/>
        <w:jc w:val="both"/>
        <w:rPr>
          <w:rFonts w:cs="Calibri"/>
        </w:rPr>
      </w:pPr>
    </w:p>
    <w:p w14:paraId="62F45A63" w14:textId="3808F366" w:rsidR="004C0A4A" w:rsidRDefault="004C0A4A" w:rsidP="00815970">
      <w:pPr>
        <w:tabs>
          <w:tab w:val="num" w:pos="2410"/>
        </w:tabs>
        <w:spacing w:after="0" w:line="240" w:lineRule="auto"/>
        <w:ind w:left="2124" w:hanging="2124"/>
        <w:jc w:val="both"/>
        <w:rPr>
          <w:rFonts w:cs="Calibri"/>
        </w:rPr>
      </w:pPr>
    </w:p>
    <w:p w14:paraId="4A6E622D" w14:textId="4B2344BF" w:rsidR="004851D7" w:rsidRDefault="004851D7" w:rsidP="00815970">
      <w:pPr>
        <w:tabs>
          <w:tab w:val="num" w:pos="2410"/>
        </w:tabs>
        <w:spacing w:after="0" w:line="240" w:lineRule="auto"/>
        <w:ind w:left="2124" w:hanging="2124"/>
        <w:jc w:val="both"/>
        <w:rPr>
          <w:rFonts w:cs="Calibri"/>
        </w:rPr>
      </w:pPr>
    </w:p>
    <w:p w14:paraId="3F66482E" w14:textId="12852E6E" w:rsidR="005C7DB0" w:rsidRPr="006A05A8" w:rsidRDefault="005C7DB0" w:rsidP="00815970">
      <w:pPr>
        <w:tabs>
          <w:tab w:val="left" w:pos="567"/>
        </w:tabs>
        <w:spacing w:line="240" w:lineRule="auto"/>
        <w:jc w:val="both"/>
        <w:outlineLvl w:val="0"/>
        <w:rPr>
          <w:rFonts w:cs="Calibri"/>
          <w:b/>
          <w:bCs/>
          <w:caps/>
        </w:rPr>
      </w:pPr>
      <w:bookmarkStart w:id="79" w:name="_Toc461981442"/>
      <w:r w:rsidRPr="006A05A8">
        <w:rPr>
          <w:rFonts w:cs="Calibri"/>
          <w:b/>
          <w:bCs/>
          <w:caps/>
        </w:rPr>
        <w:t xml:space="preserve">B.2 </w:t>
      </w:r>
      <w:r w:rsidRPr="006A05A8">
        <w:rPr>
          <w:rFonts w:cs="Calibri"/>
          <w:b/>
          <w:bCs/>
          <w:caps/>
        </w:rPr>
        <w:tab/>
        <w:t>SPÔSOB URČENIA CENY</w:t>
      </w:r>
    </w:p>
    <w:p w14:paraId="5702D7D1" w14:textId="77777777" w:rsidR="005F0862" w:rsidRPr="006A05A8" w:rsidRDefault="007211BA" w:rsidP="00815970">
      <w:pPr>
        <w:tabs>
          <w:tab w:val="left" w:pos="5459"/>
        </w:tabs>
        <w:autoSpaceDE w:val="0"/>
        <w:autoSpaceDN w:val="0"/>
        <w:spacing w:after="60" w:line="240" w:lineRule="auto"/>
        <w:ind w:left="660" w:hanging="660"/>
        <w:jc w:val="both"/>
        <w:rPr>
          <w:rFonts w:cs="Calibri"/>
          <w:b/>
          <w:bCs/>
        </w:rPr>
      </w:pPr>
      <w:r w:rsidRPr="006A05A8">
        <w:rPr>
          <w:rFonts w:cs="Calibri"/>
          <w:b/>
        </w:rPr>
        <w:t xml:space="preserve">Cena za predmet zákazky </w:t>
      </w:r>
      <w:r w:rsidRPr="006A05A8">
        <w:rPr>
          <w:rFonts w:cs="Calibri"/>
          <w:b/>
          <w:bCs/>
        </w:rPr>
        <w:t xml:space="preserve"> </w:t>
      </w:r>
      <w:r w:rsidRPr="006A05A8">
        <w:rPr>
          <w:rFonts w:cs="Calibri"/>
          <w:b/>
        </w:rPr>
        <w:t xml:space="preserve"> </w:t>
      </w:r>
      <w:r w:rsidRPr="006A05A8">
        <w:rPr>
          <w:rFonts w:cs="Calibri"/>
          <w:b/>
          <w:bCs/>
        </w:rPr>
        <w:t xml:space="preserve"> </w:t>
      </w:r>
    </w:p>
    <w:p w14:paraId="151BDEC1" w14:textId="7B8C78CA" w:rsidR="007211BA" w:rsidRPr="006A05A8" w:rsidRDefault="007211BA" w:rsidP="00815970">
      <w:pPr>
        <w:tabs>
          <w:tab w:val="left" w:pos="5459"/>
        </w:tabs>
        <w:autoSpaceDE w:val="0"/>
        <w:autoSpaceDN w:val="0"/>
        <w:spacing w:after="60" w:line="240" w:lineRule="auto"/>
        <w:ind w:left="660" w:hanging="660"/>
        <w:jc w:val="both"/>
        <w:rPr>
          <w:rFonts w:cs="Calibri"/>
          <w:b/>
          <w:bCs/>
        </w:rPr>
      </w:pPr>
      <w:r w:rsidRPr="006A05A8">
        <w:rPr>
          <w:rFonts w:cs="Calibri"/>
          <w:b/>
          <w:bCs/>
        </w:rPr>
        <w:tab/>
      </w:r>
    </w:p>
    <w:p w14:paraId="693D467C" w14:textId="77777777" w:rsidR="007211BA" w:rsidRPr="006A05A8" w:rsidRDefault="007211BA" w:rsidP="007F47EF">
      <w:pPr>
        <w:pStyle w:val="Zarkazkladnhotextu3"/>
        <w:numPr>
          <w:ilvl w:val="0"/>
          <w:numId w:val="98"/>
        </w:numPr>
        <w:tabs>
          <w:tab w:val="left" w:pos="142"/>
          <w:tab w:val="left" w:pos="851"/>
        </w:tabs>
        <w:spacing w:after="240" w:line="240" w:lineRule="auto"/>
        <w:jc w:val="both"/>
        <w:rPr>
          <w:rFonts w:cs="Calibri"/>
          <w:sz w:val="22"/>
          <w:szCs w:val="22"/>
        </w:rPr>
      </w:pPr>
      <w:r w:rsidRPr="006A05A8">
        <w:rPr>
          <w:rFonts w:cs="Calibri"/>
          <w:sz w:val="22"/>
          <w:szCs w:val="22"/>
        </w:rPr>
        <w:t>Cena za vykonanie predmetu zákazky bude stanovená podľa zákona NR SR č.18/1996 Z. z. o cenách v znení neskorších predpisov a vyhlášky MF SR č. 87/1996 Z.z., ktorou sa vykonáva zákon o cenách. Cenu je potrebné uviesť v eurách.</w:t>
      </w:r>
    </w:p>
    <w:p w14:paraId="0FA3CFB6" w14:textId="265A1225" w:rsidR="00AD378F" w:rsidRPr="006A05A8" w:rsidRDefault="00AD378F" w:rsidP="007F47EF">
      <w:pPr>
        <w:pStyle w:val="Bezriadkovania"/>
        <w:numPr>
          <w:ilvl w:val="0"/>
          <w:numId w:val="98"/>
        </w:numPr>
        <w:tabs>
          <w:tab w:val="left" w:pos="851"/>
        </w:tabs>
        <w:spacing w:after="120"/>
        <w:jc w:val="both"/>
        <w:rPr>
          <w:rFonts w:eastAsia="Calibri" w:cs="Calibri"/>
          <w:noProof/>
          <w:lang w:eastAsia="sk-SK"/>
        </w:rPr>
      </w:pPr>
      <w:r w:rsidRPr="006A05A8">
        <w:rPr>
          <w:rFonts w:eastAsia="Calibri" w:cs="Calibri"/>
          <w:noProof/>
          <w:lang w:eastAsia="sk-SK"/>
        </w:rPr>
        <w:t xml:space="preserve">Uchádzač musí vo svojej ponuke vyplniť a predložiť cenu za dodanie predmetu zákazky </w:t>
      </w:r>
      <w:r w:rsidRPr="006A05A8">
        <w:rPr>
          <w:rFonts w:eastAsia="Calibri" w:cs="Calibri"/>
          <w:noProof/>
          <w:lang w:eastAsia="sk-SK"/>
        </w:rPr>
        <w:br/>
        <w:t>v tabuľkách, ktoré tvoria Špecifikáciu ceny  uvedenej v Prílohe č. 1 k </w:t>
      </w:r>
      <w:r w:rsidRPr="006A05A8">
        <w:rPr>
          <w:rFonts w:cs="Calibri"/>
          <w:b/>
          <w:color w:val="000000" w:themeColor="text1"/>
        </w:rPr>
        <w:t xml:space="preserve">časti B.2 Spôsob určenia ceny </w:t>
      </w:r>
      <w:r w:rsidRPr="006A05A8">
        <w:rPr>
          <w:rFonts w:cs="Calibri"/>
          <w:color w:val="000000" w:themeColor="text1"/>
        </w:rPr>
        <w:t>týchto SP</w:t>
      </w:r>
      <w:r w:rsidRPr="006A05A8">
        <w:rPr>
          <w:rFonts w:eastAsia="Calibri" w:cs="Calibri"/>
          <w:noProof/>
          <w:lang w:eastAsia="sk-SK"/>
        </w:rPr>
        <w:t>. Príloha č. 1 Návrh na plnenie kritériá k časti A.2 týchto SP sa po vyplnení tabuliek uvedených v Prílohách č. 1</w:t>
      </w:r>
      <w:r w:rsidRPr="006A05A8">
        <w:rPr>
          <w:rFonts w:cs="Calibri"/>
        </w:rPr>
        <w:t xml:space="preserve"> k </w:t>
      </w:r>
      <w:r w:rsidRPr="006A05A8">
        <w:rPr>
          <w:rFonts w:eastAsia="Calibri" w:cs="Calibri"/>
          <w:noProof/>
          <w:lang w:eastAsia="sk-SK"/>
        </w:rPr>
        <w:t>časti B.2 Spôsob určenia ceny týchto SP upravia automaticky prostredníctvom aplikovanej matematiky. Verejný obstarávateľ požaduje predložiť špecifikáciu ceny uvedenú v Prílohách č. 1 k tejto časti SP v požadovanom zn</w:t>
      </w:r>
      <w:r w:rsidR="0081504A">
        <w:rPr>
          <w:rFonts w:eastAsia="Calibri" w:cs="Calibri"/>
          <w:noProof/>
          <w:lang w:eastAsia="sk-SK"/>
        </w:rPr>
        <w:t>ení vo formáte *.xls/*.xlsx</w:t>
      </w:r>
      <w:r w:rsidR="0081504A" w:rsidRPr="006A05A8">
        <w:rPr>
          <w:rFonts w:eastAsia="Calibri" w:cs="Calibri"/>
          <w:noProof/>
          <w:lang w:eastAsia="sk-SK"/>
        </w:rPr>
        <w:t>*</w:t>
      </w:r>
      <w:r w:rsidR="0081504A">
        <w:rPr>
          <w:rFonts w:eastAsia="Calibri" w:cs="Calibri"/>
          <w:noProof/>
          <w:lang w:eastAsia="sk-SK"/>
        </w:rPr>
        <w:t xml:space="preserve"> a </w:t>
      </w:r>
      <w:r w:rsidRPr="006A05A8">
        <w:rPr>
          <w:rFonts w:eastAsia="Calibri" w:cs="Calibri"/>
          <w:noProof/>
          <w:lang w:eastAsia="sk-SK"/>
        </w:rPr>
        <w:t>zároveň aj ako sken v</w:t>
      </w:r>
      <w:r w:rsidR="0081504A">
        <w:rPr>
          <w:rFonts w:eastAsia="Calibri" w:cs="Calibri"/>
          <w:noProof/>
          <w:lang w:eastAsia="sk-SK"/>
        </w:rPr>
        <w:t xml:space="preserve"> </w:t>
      </w:r>
      <w:r w:rsidRPr="006A05A8">
        <w:rPr>
          <w:rFonts w:eastAsia="Calibri" w:cs="Calibri"/>
          <w:noProof/>
          <w:lang w:eastAsia="sk-SK"/>
        </w:rPr>
        <w:t>pdf formáte podpísané a potvrdené na všetkých hárkoch jednotlivých príloh zodpovednými osobami, pričom uchádzač zodpovedá za to, že ceny v elektronickej a tlačenej forme sa zhodujú</w:t>
      </w:r>
      <w:r w:rsidR="007E6EA4">
        <w:rPr>
          <w:rFonts w:eastAsia="Calibri" w:cs="Calibri"/>
          <w:noProof/>
          <w:lang w:eastAsia="sk-SK"/>
        </w:rPr>
        <w:t>.</w:t>
      </w:r>
    </w:p>
    <w:p w14:paraId="511E2B59" w14:textId="2E06E0FC" w:rsidR="004C0A4A" w:rsidRPr="006A05A8" w:rsidRDefault="004C0A4A" w:rsidP="007F47EF">
      <w:pPr>
        <w:pStyle w:val="Bezriadkovania"/>
        <w:numPr>
          <w:ilvl w:val="0"/>
          <w:numId w:val="98"/>
        </w:numPr>
        <w:tabs>
          <w:tab w:val="left" w:pos="851"/>
        </w:tabs>
        <w:spacing w:after="120"/>
        <w:jc w:val="both"/>
        <w:rPr>
          <w:rFonts w:eastAsia="Calibri" w:cs="Calibri"/>
          <w:noProof/>
          <w:lang w:eastAsia="sk-SK"/>
        </w:rPr>
      </w:pPr>
      <w:r w:rsidRPr="006A05A8">
        <w:rPr>
          <w:rFonts w:eastAsia="Calibri" w:cs="Calibri"/>
          <w:noProof/>
          <w:lang w:eastAsia="sk-SK"/>
        </w:rPr>
        <w:t xml:space="preserve">Uchádzač je povinný vyplniť jednotkové ceny v eurách zaokrúhlene na 2 desatinné miesta v tabuľkách uvedených v Prílohách č. 1 k </w:t>
      </w:r>
      <w:r w:rsidRPr="006A05A8">
        <w:rPr>
          <w:rFonts w:cs="Calibri"/>
          <w:b/>
          <w:color w:val="000000" w:themeColor="text1"/>
        </w:rPr>
        <w:t xml:space="preserve">časti B.2 Spôsob určenia ceny </w:t>
      </w:r>
      <w:r w:rsidRPr="006A05A8">
        <w:rPr>
          <w:rFonts w:cs="Calibri"/>
          <w:color w:val="000000" w:themeColor="text1"/>
        </w:rPr>
        <w:t>týchto SP</w:t>
      </w:r>
      <w:r w:rsidRPr="006A05A8">
        <w:rPr>
          <w:rFonts w:eastAsia="Calibri" w:cs="Calibri"/>
          <w:noProof/>
          <w:lang w:eastAsia="sk-SK"/>
        </w:rPr>
        <w:t xml:space="preserve">, </w:t>
      </w:r>
      <w:r w:rsidRPr="006A05A8">
        <w:rPr>
          <w:rFonts w:eastAsia="Calibri" w:cs="Calibri"/>
          <w:b/>
          <w:noProof/>
          <w:lang w:eastAsia="sk-SK"/>
        </w:rPr>
        <w:t>vyznačené žltou farbou</w:t>
      </w:r>
      <w:r w:rsidRPr="006A05A8">
        <w:rPr>
          <w:rFonts w:eastAsia="Calibri" w:cs="Calibri"/>
          <w:noProof/>
          <w:lang w:eastAsia="sk-SK"/>
        </w:rPr>
        <w:t xml:space="preserve">. Cena sa vyplňuje bez medzier pri tisícoch. Do ostatných buniek uchádzač </w:t>
      </w:r>
      <w:r w:rsidRPr="006A05A8">
        <w:rPr>
          <w:rFonts w:eastAsia="Calibri" w:cs="Calibri"/>
          <w:b/>
          <w:noProof/>
          <w:lang w:eastAsia="sk-SK"/>
        </w:rPr>
        <w:t>nesmie zasahovať</w:t>
      </w:r>
      <w:r w:rsidRPr="006A05A8">
        <w:rPr>
          <w:rFonts w:eastAsia="Calibri" w:cs="Calibri"/>
          <w:noProof/>
          <w:lang w:eastAsia="sk-SK"/>
        </w:rPr>
        <w:t>. Uchádzač je povinný vyplniť všetky položky, ktoré sú uvedené v Prílohách č. 1 k tejto časti SP označené na ocenenie primeranou cenou.</w:t>
      </w:r>
    </w:p>
    <w:p w14:paraId="50CCD35F" w14:textId="63B3C7DC" w:rsidR="004C0A4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 xml:space="preserve">Uchádzač je povinný do ceny zahrnúť všetky náklady, činnosti, práce, výkony alebo služby </w:t>
      </w:r>
      <w:r w:rsidRPr="006A05A8">
        <w:rPr>
          <w:rFonts w:ascii="Calibri" w:eastAsia="Calibri" w:hAnsi="Calibri" w:cs="Calibri"/>
          <w:lang w:eastAsia="sk-SK"/>
        </w:rPr>
        <w:br/>
        <w:t xml:space="preserve">za účelom riadneho vykonania predmetu súťaže ako aj riziká všetkých druhov v takej výške, ako sú potrebné pre riadne dodanie tovaru a vykonanie služby. </w:t>
      </w:r>
      <w:r w:rsidR="001744DB" w:rsidRPr="006A05A8">
        <w:rPr>
          <w:rFonts w:ascii="Calibri" w:eastAsia="Calibri" w:hAnsi="Calibri" w:cs="Calibri"/>
          <w:lang w:eastAsia="sk-SK"/>
        </w:rPr>
        <w:t xml:space="preserve"> V celkovej cene budú zahrnuté všetky práce, mzdy za nadčas, prácu v noci a cez víkend, započítané všetky náklady a výdavky súvisiace s dodaním tovaru a poskytnutím služby na miesto realizácie predmetu zákazky, vrátane balného a dopravy, skúšok, testov, meracích protokolov a iných nákladov, výdavkov a poplatkov pre modernizáciu, doplnenie a spustenie zariadení do riadnej, funkčnej a bezpečnej prevádzky.</w:t>
      </w:r>
    </w:p>
    <w:p w14:paraId="560AFE44" w14:textId="501F35DF" w:rsidR="004C0A4A" w:rsidRPr="006A05A8" w:rsidRDefault="004C0A4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Prijaté jednotkové ceny budú záväzne stanovené v súlade s ponukou uchádzča do verejného obstarávania. Budú pevné a nemenné počas trvania Zmluvy. Pokrývajú všetky zmluvné záväzky, a všetky náležitosti nevyhnutné na riadne vykonanie a odovzdanie diela v rozsahu podľa SP.</w:t>
      </w:r>
    </w:p>
    <w:p w14:paraId="40E3D291" w14:textId="703B7ED7" w:rsidR="007211B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Je výhradnou povinnosťou záujemcu, aby si dôsledne preštudoval SP poskytnuté na vypracovanie ponuky a všetky vysvetlenia/doplnenia k súťažným podkladom poskytnuté v priebehu súťaže a informácie súvisiace s akýmikoľvek a všetkými podmienkami a záväzkami, ktoré môžu akýmkoľvek spôsobom ovplyvniť cenu a charakter ponuky alebo dodanie predmetu zákazky.</w:t>
      </w:r>
    </w:p>
    <w:p w14:paraId="7F11D60B" w14:textId="77777777" w:rsidR="007211BA" w:rsidRPr="006A05A8" w:rsidRDefault="007211BA" w:rsidP="00447E58">
      <w:pPr>
        <w:pStyle w:val="Odsekzoznamu"/>
        <w:spacing w:after="60"/>
        <w:ind w:left="720"/>
        <w:jc w:val="both"/>
        <w:rPr>
          <w:rFonts w:ascii="Calibri" w:eastAsia="Calibri" w:hAnsi="Calibri" w:cs="Calibri"/>
          <w:lang w:eastAsia="sk-SK"/>
        </w:rPr>
      </w:pPr>
      <w:r w:rsidRPr="006A05A8">
        <w:rPr>
          <w:rFonts w:ascii="Calibri" w:eastAsia="Calibri" w:hAnsi="Calibri" w:cs="Calibri"/>
          <w:lang w:eastAsia="sk-SK"/>
        </w:rPr>
        <w:t>V prípade, že uchádzač bude úspešný, nebude akceptovaný žiadny nárok uchádzača na zmenu ponukovej ceny z dôvodu chýb a opomenutí jeho vyššie uvedených povinností.</w:t>
      </w:r>
    </w:p>
    <w:p w14:paraId="6A4D6E3D" w14:textId="77777777" w:rsidR="007211B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Verejný obstarávateľ si vyhradzuje právo zrušiť použitý postup zadávania zákazky, ak ponuky presiahnu predpokladanú hodnotu zákazky uvedenú v oznámení.</w:t>
      </w:r>
    </w:p>
    <w:p w14:paraId="378AF8F2" w14:textId="77777777" w:rsidR="007211BA" w:rsidRPr="006A05A8" w:rsidRDefault="007211BA" w:rsidP="007F47EF">
      <w:pPr>
        <w:pStyle w:val="Odsekzoznamu"/>
        <w:numPr>
          <w:ilvl w:val="0"/>
          <w:numId w:val="98"/>
        </w:numPr>
        <w:spacing w:before="240"/>
        <w:jc w:val="both"/>
        <w:rPr>
          <w:rFonts w:ascii="Calibri" w:eastAsia="Calibri" w:hAnsi="Calibri" w:cs="Calibri"/>
          <w:lang w:eastAsia="sk-SK"/>
        </w:rPr>
      </w:pPr>
      <w:r w:rsidRPr="006A05A8">
        <w:rPr>
          <w:rFonts w:ascii="Calibri" w:eastAsia="Calibri" w:hAnsi="Calibri" w:cs="Calibri"/>
          <w:lang w:eastAsia="sk-SK"/>
        </w:rPr>
        <w:t>Úspešný uchádzač je povinný akceptovať zníženie celkovej ceny aj v prípade, že časť predmetu zákazky sa na podnet verejného obstarávateľa nebude realizovať.</w:t>
      </w:r>
    </w:p>
    <w:p w14:paraId="697D2D22" w14:textId="60B568F3" w:rsidR="007211BA" w:rsidRPr="006A05A8" w:rsidRDefault="007211BA" w:rsidP="007F47EF">
      <w:pPr>
        <w:pStyle w:val="Odsekzoznamu"/>
        <w:numPr>
          <w:ilvl w:val="0"/>
          <w:numId w:val="98"/>
        </w:numPr>
        <w:spacing w:before="240"/>
        <w:jc w:val="both"/>
        <w:rPr>
          <w:rFonts w:ascii="Calibri" w:eastAsia="Calibri" w:hAnsi="Calibri" w:cs="Calibri"/>
          <w:lang w:eastAsia="sk-SK"/>
        </w:rPr>
      </w:pPr>
      <w:r w:rsidRPr="006A05A8">
        <w:rPr>
          <w:rFonts w:ascii="Calibri" w:eastAsia="Calibri" w:hAnsi="Calibri" w:cs="Calibri"/>
          <w:lang w:eastAsia="sk-SK"/>
        </w:rPr>
        <w:lastRenderedPageBreak/>
        <w:t xml:space="preserve">Verejný obstarávateľ si vyhradzuje právo na predloženie kalkulácií, rozborov, rozpisov jednotkových cien ako aj rozloženia cien za úkony cez hodinové sadzby (a celkový čas úkonu v hodinách), ktoré  z ponuky uchádzača. </w:t>
      </w:r>
    </w:p>
    <w:p w14:paraId="2A882D89" w14:textId="2538E814" w:rsidR="007211BA" w:rsidRPr="006A05A8" w:rsidRDefault="007211BA" w:rsidP="00447E58">
      <w:pPr>
        <w:spacing w:before="240" w:line="240" w:lineRule="auto"/>
        <w:jc w:val="both"/>
        <w:rPr>
          <w:rFonts w:eastAsia="Calibri" w:cs="Calibri"/>
          <w:lang w:eastAsia="sk-SK"/>
        </w:rPr>
      </w:pPr>
    </w:p>
    <w:p w14:paraId="132C02C3" w14:textId="72B2C6F6" w:rsidR="007211BA" w:rsidRPr="006A05A8" w:rsidRDefault="007211BA" w:rsidP="00815970">
      <w:pPr>
        <w:spacing w:before="240" w:line="240" w:lineRule="auto"/>
        <w:jc w:val="both"/>
        <w:rPr>
          <w:rFonts w:eastAsia="Calibri" w:cs="Calibri"/>
          <w:lang w:eastAsia="sk-SK"/>
        </w:rPr>
      </w:pPr>
    </w:p>
    <w:p w14:paraId="4F87C4AD" w14:textId="506E28B1" w:rsidR="005F0862" w:rsidRPr="006A05A8" w:rsidRDefault="005F0862" w:rsidP="00815970">
      <w:pPr>
        <w:spacing w:before="240" w:line="240" w:lineRule="auto"/>
        <w:jc w:val="both"/>
        <w:rPr>
          <w:rFonts w:eastAsia="Calibri" w:cs="Calibri"/>
          <w:lang w:eastAsia="sk-SK"/>
        </w:rPr>
      </w:pPr>
    </w:p>
    <w:p w14:paraId="2D1BFDCC" w14:textId="5A471C27" w:rsidR="005F0862" w:rsidRPr="006A05A8" w:rsidRDefault="005F0862" w:rsidP="00815970">
      <w:pPr>
        <w:spacing w:before="240" w:line="240" w:lineRule="auto"/>
        <w:jc w:val="both"/>
        <w:rPr>
          <w:rFonts w:eastAsia="Calibri" w:cs="Calibri"/>
          <w:lang w:eastAsia="sk-SK"/>
        </w:rPr>
      </w:pPr>
    </w:p>
    <w:p w14:paraId="750FE426" w14:textId="40669DB3" w:rsidR="005F0862" w:rsidRPr="006A05A8" w:rsidRDefault="005F0862" w:rsidP="00815970">
      <w:pPr>
        <w:spacing w:before="240" w:line="240" w:lineRule="auto"/>
        <w:jc w:val="both"/>
        <w:rPr>
          <w:rFonts w:eastAsia="Calibri" w:cs="Calibri"/>
          <w:lang w:eastAsia="sk-SK"/>
        </w:rPr>
      </w:pPr>
    </w:p>
    <w:p w14:paraId="3BBCAD2D" w14:textId="7F5BD4E9" w:rsidR="005F0862" w:rsidRPr="006A05A8" w:rsidRDefault="005F0862" w:rsidP="00815970">
      <w:pPr>
        <w:spacing w:before="240" w:line="240" w:lineRule="auto"/>
        <w:jc w:val="both"/>
        <w:rPr>
          <w:rFonts w:eastAsia="Calibri" w:cs="Calibri"/>
          <w:lang w:eastAsia="sk-SK"/>
        </w:rPr>
      </w:pPr>
    </w:p>
    <w:p w14:paraId="0103EEED" w14:textId="2B126639" w:rsidR="005F0862" w:rsidRPr="006A05A8" w:rsidRDefault="005F0862" w:rsidP="00815970">
      <w:pPr>
        <w:spacing w:before="240" w:line="240" w:lineRule="auto"/>
        <w:jc w:val="both"/>
        <w:rPr>
          <w:rFonts w:eastAsia="Calibri" w:cs="Calibri"/>
          <w:lang w:eastAsia="sk-SK"/>
        </w:rPr>
      </w:pPr>
    </w:p>
    <w:p w14:paraId="7BE86DD2" w14:textId="4B489D93" w:rsidR="005F0862" w:rsidRPr="006A05A8" w:rsidRDefault="005F0862" w:rsidP="00815970">
      <w:pPr>
        <w:spacing w:before="240" w:line="240" w:lineRule="auto"/>
        <w:jc w:val="both"/>
        <w:rPr>
          <w:rFonts w:eastAsia="Calibri" w:cs="Calibri"/>
          <w:lang w:eastAsia="sk-SK"/>
        </w:rPr>
      </w:pPr>
    </w:p>
    <w:p w14:paraId="3BD1E286" w14:textId="533C5179" w:rsidR="005F0862" w:rsidRPr="006A05A8" w:rsidRDefault="005F0862" w:rsidP="00815970">
      <w:pPr>
        <w:spacing w:before="240" w:line="240" w:lineRule="auto"/>
        <w:jc w:val="both"/>
        <w:rPr>
          <w:rFonts w:eastAsia="Calibri" w:cs="Calibri"/>
          <w:lang w:eastAsia="sk-SK"/>
        </w:rPr>
      </w:pPr>
    </w:p>
    <w:p w14:paraId="4C0E643A" w14:textId="4179124F" w:rsidR="005F0862" w:rsidRPr="006A05A8" w:rsidRDefault="005F0862" w:rsidP="00815970">
      <w:pPr>
        <w:spacing w:before="240" w:line="240" w:lineRule="auto"/>
        <w:jc w:val="both"/>
        <w:rPr>
          <w:rFonts w:eastAsia="Calibri" w:cs="Calibri"/>
          <w:lang w:eastAsia="sk-SK"/>
        </w:rPr>
      </w:pPr>
    </w:p>
    <w:p w14:paraId="5CC02BA0" w14:textId="603966FA" w:rsidR="005F0862" w:rsidRPr="006A05A8" w:rsidRDefault="005F0862" w:rsidP="00815970">
      <w:pPr>
        <w:spacing w:before="240" w:line="240" w:lineRule="auto"/>
        <w:jc w:val="both"/>
        <w:rPr>
          <w:rFonts w:eastAsia="Calibri" w:cs="Calibri"/>
          <w:lang w:eastAsia="sk-SK"/>
        </w:rPr>
      </w:pPr>
    </w:p>
    <w:p w14:paraId="1530639C" w14:textId="2D12B108" w:rsidR="005F0862" w:rsidRPr="006A05A8" w:rsidRDefault="005F0862" w:rsidP="00815970">
      <w:pPr>
        <w:spacing w:before="240" w:line="240" w:lineRule="auto"/>
        <w:jc w:val="both"/>
        <w:rPr>
          <w:rFonts w:eastAsia="Calibri" w:cs="Calibri"/>
          <w:lang w:eastAsia="sk-SK"/>
        </w:rPr>
      </w:pPr>
    </w:p>
    <w:p w14:paraId="411E40F2" w14:textId="2348BC74" w:rsidR="005F0862" w:rsidRPr="006A05A8" w:rsidRDefault="005F0862" w:rsidP="00815970">
      <w:pPr>
        <w:spacing w:before="240" w:line="240" w:lineRule="auto"/>
        <w:jc w:val="both"/>
        <w:rPr>
          <w:rFonts w:eastAsia="Calibri" w:cs="Calibri"/>
          <w:lang w:eastAsia="sk-SK"/>
        </w:rPr>
      </w:pPr>
    </w:p>
    <w:p w14:paraId="38727A0B" w14:textId="42D55795" w:rsidR="005F0862" w:rsidRPr="006A05A8" w:rsidRDefault="005F0862" w:rsidP="00815970">
      <w:pPr>
        <w:spacing w:before="240" w:line="240" w:lineRule="auto"/>
        <w:jc w:val="both"/>
        <w:rPr>
          <w:rFonts w:eastAsia="Calibri" w:cs="Calibri"/>
          <w:lang w:eastAsia="sk-SK"/>
        </w:rPr>
      </w:pPr>
    </w:p>
    <w:p w14:paraId="0D8DD975" w14:textId="0725CFAF" w:rsidR="005F0862" w:rsidRPr="006A05A8" w:rsidRDefault="005F0862" w:rsidP="00815970">
      <w:pPr>
        <w:spacing w:before="240" w:line="240" w:lineRule="auto"/>
        <w:jc w:val="both"/>
        <w:rPr>
          <w:rFonts w:eastAsia="Calibri" w:cs="Calibri"/>
          <w:lang w:eastAsia="sk-SK"/>
        </w:rPr>
      </w:pPr>
    </w:p>
    <w:p w14:paraId="509D12DD" w14:textId="6050BFBF" w:rsidR="005F0862" w:rsidRPr="006A05A8" w:rsidRDefault="005F0862" w:rsidP="00815970">
      <w:pPr>
        <w:spacing w:before="240" w:line="240" w:lineRule="auto"/>
        <w:jc w:val="both"/>
        <w:rPr>
          <w:rFonts w:eastAsia="Calibri" w:cs="Calibri"/>
          <w:lang w:eastAsia="sk-SK"/>
        </w:rPr>
      </w:pPr>
    </w:p>
    <w:p w14:paraId="14D8E00D" w14:textId="60BE0145" w:rsidR="005F0862" w:rsidRPr="006A05A8" w:rsidRDefault="005F0862" w:rsidP="00815970">
      <w:pPr>
        <w:spacing w:before="240" w:line="240" w:lineRule="auto"/>
        <w:jc w:val="both"/>
        <w:rPr>
          <w:rFonts w:eastAsia="Calibri" w:cs="Calibri"/>
          <w:lang w:eastAsia="sk-SK"/>
        </w:rPr>
      </w:pPr>
    </w:p>
    <w:p w14:paraId="74439120" w14:textId="44B03307" w:rsidR="005F0862" w:rsidRPr="006A05A8" w:rsidRDefault="005F0862" w:rsidP="00815970">
      <w:pPr>
        <w:spacing w:before="240" w:line="240" w:lineRule="auto"/>
        <w:jc w:val="both"/>
        <w:rPr>
          <w:rFonts w:eastAsia="Calibri" w:cs="Calibri"/>
          <w:lang w:eastAsia="sk-SK"/>
        </w:rPr>
      </w:pPr>
    </w:p>
    <w:p w14:paraId="36A26810" w14:textId="6179645B" w:rsidR="005F0862" w:rsidRPr="006A05A8" w:rsidRDefault="005F0862" w:rsidP="00815970">
      <w:pPr>
        <w:spacing w:before="240" w:line="240" w:lineRule="auto"/>
        <w:jc w:val="both"/>
        <w:rPr>
          <w:rFonts w:eastAsia="Calibri" w:cs="Calibri"/>
          <w:lang w:eastAsia="sk-SK"/>
        </w:rPr>
      </w:pPr>
    </w:p>
    <w:p w14:paraId="090BD83F" w14:textId="73B1FD8E" w:rsidR="005F0862" w:rsidRDefault="005F0862" w:rsidP="00815970">
      <w:pPr>
        <w:spacing w:before="240" w:line="240" w:lineRule="auto"/>
        <w:jc w:val="both"/>
        <w:rPr>
          <w:rFonts w:eastAsia="Calibri" w:cs="Calibri"/>
          <w:lang w:eastAsia="sk-SK"/>
        </w:rPr>
      </w:pPr>
    </w:p>
    <w:p w14:paraId="0E592F98" w14:textId="72704F08" w:rsidR="004917D0" w:rsidRDefault="004917D0" w:rsidP="00815970">
      <w:pPr>
        <w:spacing w:before="240" w:line="240" w:lineRule="auto"/>
        <w:jc w:val="both"/>
        <w:rPr>
          <w:rFonts w:eastAsia="Calibri" w:cs="Calibri"/>
          <w:lang w:eastAsia="sk-SK"/>
        </w:rPr>
      </w:pPr>
    </w:p>
    <w:p w14:paraId="52BDE7DD" w14:textId="4A76CA0A" w:rsidR="007211BA" w:rsidRPr="006A05A8" w:rsidRDefault="007211BA" w:rsidP="00815970">
      <w:pPr>
        <w:spacing w:before="240" w:line="240" w:lineRule="auto"/>
        <w:jc w:val="both"/>
        <w:rPr>
          <w:rFonts w:eastAsia="Calibri" w:cs="Calibri"/>
          <w:lang w:eastAsia="sk-SK"/>
        </w:rPr>
      </w:pPr>
    </w:p>
    <w:p w14:paraId="20763FEC" w14:textId="77777777" w:rsidR="007211BA" w:rsidRPr="006A05A8" w:rsidRDefault="007211BA" w:rsidP="00815970">
      <w:pPr>
        <w:tabs>
          <w:tab w:val="left" w:pos="2410"/>
          <w:tab w:val="left" w:pos="2835"/>
          <w:tab w:val="left" w:pos="2977"/>
          <w:tab w:val="left" w:pos="3261"/>
          <w:tab w:val="left" w:pos="3402"/>
          <w:tab w:val="left" w:pos="3686"/>
        </w:tabs>
        <w:spacing w:after="0" w:line="240" w:lineRule="auto"/>
        <w:ind w:left="567" w:hanging="567"/>
        <w:jc w:val="both"/>
        <w:rPr>
          <w:rFonts w:cs="Calibri"/>
          <w:b/>
        </w:rPr>
      </w:pPr>
      <w:r w:rsidRPr="006A05A8">
        <w:rPr>
          <w:rFonts w:cs="Calibri"/>
          <w:b/>
        </w:rPr>
        <w:t>Príloha:</w:t>
      </w:r>
    </w:p>
    <w:p w14:paraId="737EFBDA" w14:textId="3B342EB2" w:rsidR="007211BA" w:rsidRPr="006A05A8" w:rsidRDefault="007211BA" w:rsidP="00815970">
      <w:pPr>
        <w:tabs>
          <w:tab w:val="left" w:pos="2410"/>
          <w:tab w:val="left" w:pos="2835"/>
          <w:tab w:val="left" w:pos="2977"/>
          <w:tab w:val="left" w:pos="3261"/>
          <w:tab w:val="left" w:pos="3402"/>
          <w:tab w:val="left" w:pos="3686"/>
        </w:tabs>
        <w:spacing w:after="0" w:line="240" w:lineRule="auto"/>
        <w:ind w:left="567" w:hanging="567"/>
        <w:jc w:val="both"/>
        <w:rPr>
          <w:rFonts w:cs="Calibri"/>
        </w:rPr>
      </w:pPr>
      <w:r w:rsidRPr="006A05A8">
        <w:rPr>
          <w:rFonts w:cs="Calibri"/>
        </w:rPr>
        <w:t>Príloha č. 1 k časti B.2 – Špecifikácia ceny</w:t>
      </w:r>
      <w:r w:rsidR="00C30C93" w:rsidRPr="006A05A8">
        <w:rPr>
          <w:rFonts w:cs="Calibri"/>
        </w:rPr>
        <w:t xml:space="preserve"> tabuľka č. 1 až 8</w:t>
      </w:r>
      <w:r w:rsidRPr="006A05A8">
        <w:rPr>
          <w:rFonts w:cs="Calibri"/>
        </w:rPr>
        <w:t xml:space="preserve"> (zároveň Príloha č. 2 k Zmluve)</w:t>
      </w:r>
    </w:p>
    <w:p w14:paraId="1DC21422" w14:textId="63A6C53C" w:rsidR="007211BA" w:rsidRPr="00BE7DF1" w:rsidRDefault="007211BA" w:rsidP="00815970">
      <w:pPr>
        <w:spacing w:before="240" w:line="240" w:lineRule="auto"/>
        <w:jc w:val="both"/>
        <w:rPr>
          <w:rFonts w:eastAsia="Calibri" w:cs="Calibri"/>
          <w:sz w:val="20"/>
          <w:szCs w:val="20"/>
          <w:lang w:eastAsia="sk-SK"/>
        </w:rPr>
      </w:pPr>
    </w:p>
    <w:p w14:paraId="0FE9760D" w14:textId="6A142CD1" w:rsidR="00447E58" w:rsidRDefault="00447E58" w:rsidP="00815970">
      <w:pPr>
        <w:spacing w:before="240" w:line="240" w:lineRule="auto"/>
        <w:jc w:val="both"/>
        <w:rPr>
          <w:rFonts w:eastAsia="Calibri" w:cs="Calibri"/>
          <w:sz w:val="20"/>
          <w:szCs w:val="20"/>
          <w:lang w:eastAsia="sk-SK"/>
        </w:rPr>
      </w:pPr>
    </w:p>
    <w:p w14:paraId="23084058" w14:textId="77777777" w:rsidR="00BC59FF" w:rsidRPr="00BE7DF1" w:rsidRDefault="00BC59FF" w:rsidP="00815970">
      <w:pPr>
        <w:spacing w:before="240" w:line="240" w:lineRule="auto"/>
        <w:jc w:val="both"/>
        <w:rPr>
          <w:rFonts w:eastAsia="Calibri" w:cs="Calibri"/>
          <w:sz w:val="20"/>
          <w:szCs w:val="20"/>
          <w:lang w:eastAsia="sk-SK"/>
        </w:rPr>
      </w:pPr>
    </w:p>
    <w:bookmarkEnd w:id="79"/>
    <w:p w14:paraId="3D6D93CE" w14:textId="456C0732" w:rsidR="006F7B88" w:rsidRPr="00BE7DF1" w:rsidRDefault="006F7B88" w:rsidP="00815970">
      <w:pPr>
        <w:pStyle w:val="Nadpis1"/>
        <w:jc w:val="both"/>
        <w:rPr>
          <w:rFonts w:ascii="Calibri" w:hAnsi="Calibri" w:cs="Calibri"/>
          <w:sz w:val="22"/>
          <w:szCs w:val="22"/>
        </w:rPr>
      </w:pPr>
      <w:r w:rsidRPr="00BE7DF1">
        <w:rPr>
          <w:rFonts w:ascii="Calibri" w:hAnsi="Calibri" w:cs="Calibri"/>
          <w:sz w:val="22"/>
          <w:szCs w:val="22"/>
        </w:rPr>
        <w:t>B.3  OBCHODNÉ PODMIENKY DODANIA PREDMETU ZÁKAZKY</w:t>
      </w:r>
    </w:p>
    <w:p w14:paraId="2FCC2A2B" w14:textId="77777777" w:rsidR="006F7B88" w:rsidRPr="00BE7DF1" w:rsidRDefault="006F7B88" w:rsidP="00815970">
      <w:pPr>
        <w:pStyle w:val="Zarkazkladnhotextu"/>
        <w:spacing w:after="0" w:line="240" w:lineRule="auto"/>
        <w:ind w:left="0"/>
        <w:jc w:val="both"/>
        <w:rPr>
          <w:rFonts w:cs="Calibri"/>
          <w:b/>
          <w:bCs/>
        </w:rPr>
      </w:pPr>
    </w:p>
    <w:p w14:paraId="209E3AD4" w14:textId="08745C42" w:rsidR="007211BA" w:rsidRPr="00BE7DF1" w:rsidRDefault="007211BA" w:rsidP="00815970">
      <w:pPr>
        <w:spacing w:before="120" w:line="240" w:lineRule="auto"/>
        <w:jc w:val="both"/>
        <w:rPr>
          <w:rFonts w:cs="Calibri"/>
        </w:rPr>
      </w:pPr>
      <w:r w:rsidRPr="00BE7DF1">
        <w:rPr>
          <w:rFonts w:cs="Calibri"/>
          <w:b/>
        </w:rPr>
        <w:t>Uchádzač vo svojej ponuke predloží návrh Zmluvy</w:t>
      </w:r>
      <w:r w:rsidRPr="00BE7DF1">
        <w:rPr>
          <w:rFonts w:cs="Calibri"/>
        </w:rPr>
        <w:t xml:space="preserve"> </w:t>
      </w:r>
      <w:r w:rsidRPr="00BE7DF1">
        <w:rPr>
          <w:rFonts w:cs="Calibri"/>
          <w:b/>
        </w:rPr>
        <w:t>podľa Obchodného zákonníka, v ktorej budú v celom rozsahu akceptované obchodné podmienky dodania predmetu zákazky stanovené v dokumentoch, ktoré tvoria prílohu k týmto súťažným podkladom</w:t>
      </w:r>
      <w:r w:rsidRPr="00BE7DF1">
        <w:rPr>
          <w:rFonts w:cs="Calibri"/>
        </w:rPr>
        <w:t xml:space="preserve"> </w:t>
      </w:r>
      <w:r w:rsidRPr="00BE7DF1">
        <w:rPr>
          <w:rFonts w:cs="Calibri"/>
          <w:b/>
        </w:rPr>
        <w:t xml:space="preserve">a doplnené všetky požadované údaje (najmä identifikačné údaje uchádzača, cenové údaje v súlade s ponukou uchádzača, údaje o stavbyvedúcom a jeho zástupcovi). </w:t>
      </w:r>
      <w:r w:rsidRPr="00BE7DF1">
        <w:rPr>
          <w:rFonts w:cs="Calibri"/>
        </w:rPr>
        <w:t xml:space="preserve"> </w:t>
      </w:r>
    </w:p>
    <w:p w14:paraId="71439D5F" w14:textId="77777777" w:rsidR="007211BA" w:rsidRPr="00BE7DF1" w:rsidRDefault="007211BA" w:rsidP="00815970">
      <w:pPr>
        <w:spacing w:before="100" w:after="0" w:line="240" w:lineRule="auto"/>
        <w:jc w:val="both"/>
        <w:rPr>
          <w:rFonts w:cs="Calibri"/>
        </w:rPr>
      </w:pPr>
      <w:r w:rsidRPr="00BE7DF1">
        <w:rPr>
          <w:rFonts w:cs="Calibri"/>
        </w:rPr>
        <w:t>Predložený návrh Zmluvy musí byť podpísaný štatutárnym orgánom alebo členom štatutárneho orgánu alebo iným zástupcom uchádzača, ktorý je oprávnený konať v mene uchádzača v záväzkových vzťahoch, v nasledovnom znení:</w:t>
      </w:r>
    </w:p>
    <w:p w14:paraId="342837CF" w14:textId="62704675" w:rsidR="00E15EE7" w:rsidRPr="00BE7DF1" w:rsidRDefault="00E15EE7" w:rsidP="00815970">
      <w:pPr>
        <w:pStyle w:val="Bezriadkovania"/>
        <w:jc w:val="both"/>
        <w:rPr>
          <w:rFonts w:cs="Calibri"/>
          <w:b/>
          <w:sz w:val="24"/>
          <w:szCs w:val="24"/>
        </w:rPr>
      </w:pPr>
    </w:p>
    <w:p w14:paraId="1F0ADAA9" w14:textId="77777777" w:rsidR="00E15EE7" w:rsidRPr="00BE7DF1" w:rsidRDefault="00E15EE7" w:rsidP="00815970">
      <w:pPr>
        <w:spacing w:after="120" w:line="240" w:lineRule="auto"/>
        <w:jc w:val="center"/>
        <w:rPr>
          <w:rFonts w:cs="Calibri"/>
          <w:b/>
        </w:rPr>
      </w:pPr>
    </w:p>
    <w:p w14:paraId="7E733652" w14:textId="77777777" w:rsidR="00E15EE7" w:rsidRPr="00BE7DF1" w:rsidRDefault="00E15EE7" w:rsidP="00815970">
      <w:pPr>
        <w:spacing w:after="120" w:line="240" w:lineRule="auto"/>
        <w:jc w:val="center"/>
        <w:rPr>
          <w:rFonts w:cs="Calibri"/>
          <w:b/>
        </w:rPr>
      </w:pPr>
      <w:r w:rsidRPr="00BE7DF1">
        <w:rPr>
          <w:rFonts w:cs="Calibri"/>
          <w:b/>
        </w:rPr>
        <w:t>Zmluva o dielo</w:t>
      </w:r>
    </w:p>
    <w:p w14:paraId="24F7D915" w14:textId="77777777" w:rsidR="00E15EE7" w:rsidRPr="00BE7DF1" w:rsidRDefault="00E15EE7" w:rsidP="00815970">
      <w:pPr>
        <w:spacing w:after="120" w:line="240" w:lineRule="auto"/>
        <w:jc w:val="center"/>
        <w:rPr>
          <w:rFonts w:cs="Calibri"/>
          <w:b/>
        </w:rPr>
      </w:pPr>
      <w:r w:rsidRPr="00BE7DF1">
        <w:rPr>
          <w:rFonts w:cs="Calibri"/>
          <w:b/>
        </w:rPr>
        <w:t>„Modernizácia technologického vybavenia tunela Branisko“</w:t>
      </w:r>
    </w:p>
    <w:p w14:paraId="534FC6AE" w14:textId="77777777" w:rsidR="00E15EE7" w:rsidRPr="00BE7DF1" w:rsidRDefault="00E15EE7" w:rsidP="00815970">
      <w:pPr>
        <w:spacing w:after="120" w:line="240" w:lineRule="auto"/>
        <w:jc w:val="both"/>
        <w:rPr>
          <w:rFonts w:cs="Calibri"/>
          <w:b/>
        </w:rPr>
      </w:pPr>
    </w:p>
    <w:p w14:paraId="4A4ADB36" w14:textId="4B7940A8" w:rsidR="00E15EE7" w:rsidRDefault="00E15EE7" w:rsidP="00815970">
      <w:pPr>
        <w:spacing w:after="120" w:line="240" w:lineRule="auto"/>
        <w:ind w:left="568" w:firstLine="284"/>
        <w:jc w:val="both"/>
        <w:rPr>
          <w:rFonts w:cs="Calibri"/>
          <w:b/>
        </w:rPr>
      </w:pPr>
      <w:r w:rsidRPr="00BE7DF1">
        <w:rPr>
          <w:rFonts w:cs="Calibri"/>
          <w:b/>
        </w:rPr>
        <w:t>Číslo objednávateľa:</w:t>
      </w:r>
      <w:r w:rsidRPr="00BE7DF1">
        <w:rPr>
          <w:rFonts w:cs="Calibri"/>
          <w:b/>
        </w:rPr>
        <w:tab/>
      </w:r>
      <w:r w:rsidRPr="00BE7DF1">
        <w:rPr>
          <w:rFonts w:cs="Calibri"/>
          <w:b/>
        </w:rPr>
        <w:tab/>
      </w:r>
      <w:r w:rsidRPr="00BE7DF1">
        <w:rPr>
          <w:rFonts w:cs="Calibri"/>
          <w:b/>
        </w:rPr>
        <w:tab/>
      </w:r>
      <w:r w:rsidRPr="00BE7DF1">
        <w:rPr>
          <w:rFonts w:cs="Calibri"/>
          <w:b/>
        </w:rPr>
        <w:tab/>
      </w:r>
      <w:r w:rsidRPr="00BE7DF1">
        <w:rPr>
          <w:rFonts w:cs="Calibri"/>
          <w:b/>
        </w:rPr>
        <w:tab/>
        <w:t>Číslo zhotoviteľa:</w:t>
      </w:r>
    </w:p>
    <w:p w14:paraId="05B25483" w14:textId="77777777" w:rsidR="00BE7DF1" w:rsidRPr="00BE7DF1" w:rsidRDefault="00BE7DF1" w:rsidP="00815970">
      <w:pPr>
        <w:spacing w:after="120" w:line="240" w:lineRule="auto"/>
        <w:ind w:left="568" w:firstLine="284"/>
        <w:jc w:val="both"/>
        <w:rPr>
          <w:rFonts w:cs="Calibri"/>
          <w:b/>
        </w:rPr>
      </w:pPr>
    </w:p>
    <w:p w14:paraId="34C87CA3" w14:textId="71B8E38C" w:rsidR="00E15EE7" w:rsidRPr="00BE7DF1" w:rsidRDefault="00E15EE7" w:rsidP="00815970">
      <w:pPr>
        <w:shd w:val="clear" w:color="auto" w:fill="FFFFFF"/>
        <w:spacing w:after="120" w:line="240" w:lineRule="auto"/>
        <w:jc w:val="both"/>
        <w:rPr>
          <w:rFonts w:cs="Calibri"/>
        </w:rPr>
      </w:pPr>
      <w:r w:rsidRPr="00BE7DF1">
        <w:rPr>
          <w:rFonts w:cs="Calibri"/>
        </w:rPr>
        <w:t>uzatvorená podľa ustanovenia § 269 ods. 2 zákona č. 513/1991 Zb. Obchodný zákonník v znení neskorších predpisov (ďalej len „</w:t>
      </w:r>
      <w:r w:rsidRPr="00BE7DF1">
        <w:rPr>
          <w:rFonts w:cs="Calibri"/>
          <w:b/>
        </w:rPr>
        <w:t>Obchodný zákonník</w:t>
      </w:r>
      <w:r w:rsidRPr="00BE7DF1">
        <w:rPr>
          <w:rFonts w:cs="Calibri"/>
        </w:rPr>
        <w:t>“) a s primeraným použitím ustanovenia 536 a nasl. Obchodného zákonníka</w:t>
      </w:r>
    </w:p>
    <w:p w14:paraId="0A6240C6" w14:textId="77777777" w:rsidR="00E15EE7" w:rsidRPr="00BE7DF1" w:rsidRDefault="00E15EE7" w:rsidP="00815970">
      <w:pPr>
        <w:spacing w:after="120" w:line="240" w:lineRule="auto"/>
        <w:jc w:val="both"/>
        <w:rPr>
          <w:rFonts w:cs="Calibri"/>
        </w:rPr>
      </w:pPr>
      <w:r w:rsidRPr="00BE7DF1">
        <w:rPr>
          <w:rFonts w:cs="Calibri"/>
        </w:rPr>
        <w:t xml:space="preserve"> (ďalej len „</w:t>
      </w:r>
      <w:r w:rsidRPr="00BE7DF1">
        <w:rPr>
          <w:rFonts w:cs="Calibri"/>
          <w:b/>
        </w:rPr>
        <w:t>zmluva</w:t>
      </w:r>
      <w:r w:rsidRPr="00BE7DF1">
        <w:rPr>
          <w:rFonts w:cs="Calibri"/>
        </w:rPr>
        <w:t>“)</w:t>
      </w:r>
    </w:p>
    <w:p w14:paraId="765BB14F" w14:textId="77777777" w:rsidR="00E15EE7" w:rsidRPr="00BE7DF1" w:rsidRDefault="00E15EE7" w:rsidP="00815970">
      <w:pPr>
        <w:pStyle w:val="Odsekzoznamu"/>
        <w:spacing w:after="120"/>
        <w:ind w:left="0"/>
        <w:jc w:val="both"/>
        <w:rPr>
          <w:rFonts w:ascii="Calibri" w:hAnsi="Calibri" w:cs="Calibri"/>
        </w:rPr>
      </w:pPr>
      <w:r w:rsidRPr="00BE7DF1">
        <w:rPr>
          <w:rFonts w:ascii="Calibri" w:hAnsi="Calibri" w:cs="Calibri"/>
        </w:rPr>
        <w:t>medzi:</w:t>
      </w:r>
    </w:p>
    <w:p w14:paraId="36AE2B8C" w14:textId="77777777" w:rsidR="00E15EE7" w:rsidRPr="00BE7DF1" w:rsidRDefault="00E15EE7" w:rsidP="00815970">
      <w:pPr>
        <w:widowControl w:val="0"/>
        <w:shd w:val="clear" w:color="auto" w:fill="FFFFFF"/>
        <w:autoSpaceDE w:val="0"/>
        <w:autoSpaceDN w:val="0"/>
        <w:adjustRightInd w:val="0"/>
        <w:spacing w:after="120" w:line="240" w:lineRule="auto"/>
        <w:jc w:val="both"/>
        <w:rPr>
          <w:rFonts w:cs="Calibri"/>
          <w:b/>
          <w:bCs/>
        </w:rPr>
      </w:pPr>
    </w:p>
    <w:p w14:paraId="52C95979" w14:textId="77777777" w:rsidR="00E15EE7" w:rsidRPr="00BE7DF1" w:rsidRDefault="00E15EE7" w:rsidP="00815970">
      <w:pPr>
        <w:widowControl w:val="0"/>
        <w:shd w:val="clear" w:color="auto" w:fill="FFFFFF"/>
        <w:autoSpaceDE w:val="0"/>
        <w:autoSpaceDN w:val="0"/>
        <w:adjustRightInd w:val="0"/>
        <w:spacing w:after="120" w:line="240" w:lineRule="auto"/>
        <w:jc w:val="both"/>
        <w:rPr>
          <w:rFonts w:cs="Calibri"/>
          <w:b/>
          <w:bCs/>
        </w:rPr>
      </w:pPr>
      <w:r w:rsidRPr="00BE7DF1">
        <w:rPr>
          <w:rFonts w:cs="Calibri"/>
          <w:b/>
          <w:bCs/>
        </w:rPr>
        <w:t>Objednávateľ:</w:t>
      </w:r>
    </w:p>
    <w:p w14:paraId="117A58F7" w14:textId="77777777" w:rsidR="00E15EE7" w:rsidRPr="00BE7DF1" w:rsidRDefault="00E15EE7" w:rsidP="00815970">
      <w:pPr>
        <w:shd w:val="clear" w:color="auto" w:fill="FFFFFF"/>
        <w:tabs>
          <w:tab w:val="left" w:pos="2835"/>
        </w:tabs>
        <w:spacing w:after="0" w:line="240" w:lineRule="auto"/>
        <w:jc w:val="both"/>
        <w:rPr>
          <w:rFonts w:cs="Calibri"/>
        </w:rPr>
      </w:pPr>
      <w:r w:rsidRPr="00BE7DF1">
        <w:rPr>
          <w:rFonts w:cs="Calibri"/>
        </w:rPr>
        <w:t>Obchodné meno:</w:t>
      </w:r>
      <w:r w:rsidRPr="00BE7DF1">
        <w:rPr>
          <w:rFonts w:cs="Calibri"/>
        </w:rPr>
        <w:tab/>
      </w:r>
      <w:r w:rsidRPr="00BE7DF1">
        <w:rPr>
          <w:rFonts w:cs="Calibri"/>
          <w:b/>
        </w:rPr>
        <w:t xml:space="preserve">Národná diaľničná spoločnosť, a. s. </w:t>
      </w:r>
    </w:p>
    <w:p w14:paraId="1DB3C5B0" w14:textId="77777777" w:rsidR="00E15EE7" w:rsidRPr="00BE7DF1" w:rsidRDefault="00E15EE7" w:rsidP="00815970">
      <w:pPr>
        <w:shd w:val="clear" w:color="auto" w:fill="FFFFFF"/>
        <w:spacing w:after="0" w:line="240" w:lineRule="auto"/>
        <w:jc w:val="both"/>
        <w:rPr>
          <w:rFonts w:cs="Calibri"/>
        </w:rPr>
      </w:pPr>
      <w:r w:rsidRPr="00BE7DF1">
        <w:rPr>
          <w:rFonts w:cs="Calibri"/>
        </w:rPr>
        <w:t>Sídlo:</w:t>
      </w:r>
      <w:r w:rsidRPr="00BE7DF1">
        <w:rPr>
          <w:rFonts w:cs="Calibri"/>
        </w:rPr>
        <w:tab/>
        <w:t xml:space="preserve"> </w:t>
      </w:r>
      <w:r w:rsidRPr="00BE7DF1">
        <w:rPr>
          <w:rFonts w:cs="Calibri"/>
        </w:rPr>
        <w:tab/>
      </w:r>
      <w:r w:rsidRPr="00BE7DF1">
        <w:rPr>
          <w:rFonts w:cs="Calibri"/>
        </w:rPr>
        <w:tab/>
      </w:r>
      <w:r w:rsidRPr="00BE7DF1">
        <w:rPr>
          <w:rFonts w:cs="Calibri"/>
        </w:rPr>
        <w:tab/>
        <w:t>Dúbravská cesta 14, 841 04 Bratislava</w:t>
      </w:r>
    </w:p>
    <w:p w14:paraId="14B3AF22" w14:textId="77777777" w:rsidR="00E15EE7" w:rsidRPr="00BE7DF1" w:rsidRDefault="00E15EE7" w:rsidP="00815970">
      <w:pPr>
        <w:shd w:val="clear" w:color="auto" w:fill="FFFFFF"/>
        <w:spacing w:after="0" w:line="240" w:lineRule="auto"/>
        <w:jc w:val="both"/>
        <w:rPr>
          <w:rFonts w:cs="Calibri"/>
        </w:rPr>
      </w:pPr>
      <w:r w:rsidRPr="00BE7DF1">
        <w:rPr>
          <w:rFonts w:cs="Calibri"/>
        </w:rPr>
        <w:t>Zápis v obch. reg.:</w:t>
      </w:r>
      <w:r w:rsidRPr="00BE7DF1">
        <w:rPr>
          <w:rFonts w:cs="Calibri"/>
        </w:rPr>
        <w:tab/>
      </w:r>
      <w:r w:rsidRPr="00BE7DF1">
        <w:rPr>
          <w:rFonts w:cs="Calibri"/>
        </w:rPr>
        <w:tab/>
        <w:t>Mestský súd Bratislava III, Oddiel Sa, Vložka č. 3518/B</w:t>
      </w:r>
    </w:p>
    <w:p w14:paraId="4C5255B0" w14:textId="77777777" w:rsidR="00E15EE7" w:rsidRPr="00BE7DF1" w:rsidRDefault="00E15EE7" w:rsidP="00815970">
      <w:pPr>
        <w:shd w:val="clear" w:color="auto" w:fill="FFFFFF"/>
        <w:tabs>
          <w:tab w:val="left" w:pos="2835"/>
        </w:tabs>
        <w:spacing w:after="0" w:line="240" w:lineRule="auto"/>
        <w:jc w:val="both"/>
        <w:rPr>
          <w:rFonts w:cs="Calibri"/>
        </w:rPr>
      </w:pPr>
      <w:r w:rsidRPr="00BE7DF1">
        <w:rPr>
          <w:rFonts w:cs="Calibri"/>
        </w:rPr>
        <w:t>Štatutárny orgán:</w:t>
      </w:r>
      <w:r w:rsidRPr="00BE7DF1">
        <w:rPr>
          <w:rFonts w:cs="Calibri"/>
        </w:rPr>
        <w:tab/>
        <w:t>predstavenstvo zastúpené:</w:t>
      </w:r>
    </w:p>
    <w:p w14:paraId="0DAE0C78" w14:textId="77777777" w:rsidR="00E15EE7" w:rsidRPr="00BE7DF1" w:rsidRDefault="00E15EE7" w:rsidP="00815970">
      <w:pPr>
        <w:shd w:val="clear" w:color="auto" w:fill="FFFFFF"/>
        <w:tabs>
          <w:tab w:val="left" w:pos="2835"/>
        </w:tabs>
        <w:spacing w:after="0" w:line="240" w:lineRule="auto"/>
        <w:ind w:left="284"/>
        <w:jc w:val="both"/>
        <w:rPr>
          <w:rFonts w:cs="Calibri"/>
        </w:rPr>
      </w:pPr>
      <w:r w:rsidRPr="00BE7DF1">
        <w:rPr>
          <w:rFonts w:cs="Calibri"/>
        </w:rPr>
        <w:tab/>
        <w:t>Ing. Filip Macháček, predseda predstavenstva a generálny riaditeľ</w:t>
      </w:r>
    </w:p>
    <w:p w14:paraId="69210EAA" w14:textId="77777777" w:rsidR="00E15EE7" w:rsidRPr="00BE7DF1" w:rsidRDefault="00E15EE7" w:rsidP="00815970">
      <w:pPr>
        <w:shd w:val="clear" w:color="auto" w:fill="FFFFFF"/>
        <w:spacing w:after="0" w:line="240" w:lineRule="auto"/>
        <w:jc w:val="both"/>
        <w:rPr>
          <w:rFonts w:cs="Calibri"/>
        </w:rPr>
      </w:pPr>
      <w:r w:rsidRPr="00BE7DF1">
        <w:rPr>
          <w:rFonts w:cs="Calibri"/>
        </w:rPr>
        <w:tab/>
        <w:t xml:space="preserve"> </w:t>
      </w:r>
      <w:r w:rsidRPr="00BE7DF1">
        <w:rPr>
          <w:rFonts w:cs="Calibri"/>
        </w:rPr>
        <w:tab/>
      </w:r>
      <w:r w:rsidRPr="00BE7DF1">
        <w:rPr>
          <w:rFonts w:cs="Calibri"/>
        </w:rPr>
        <w:tab/>
      </w:r>
      <w:r w:rsidRPr="00BE7DF1">
        <w:rPr>
          <w:rFonts w:cs="Calibri"/>
        </w:rPr>
        <w:tab/>
        <w:t>PhDr. Rastislav Droppa, podpredseda predstavenstva</w:t>
      </w:r>
    </w:p>
    <w:p w14:paraId="343C7D01" w14:textId="77777777" w:rsidR="00E15EE7" w:rsidRPr="00BE7DF1" w:rsidRDefault="00E15EE7" w:rsidP="00815970">
      <w:pPr>
        <w:shd w:val="clear" w:color="auto" w:fill="FFFFFF"/>
        <w:tabs>
          <w:tab w:val="left" w:pos="2610"/>
        </w:tabs>
        <w:spacing w:after="0" w:line="240" w:lineRule="auto"/>
        <w:jc w:val="both"/>
        <w:rPr>
          <w:rFonts w:cs="Calibri"/>
        </w:rPr>
      </w:pPr>
      <w:r w:rsidRPr="00BE7DF1">
        <w:rPr>
          <w:rFonts w:cs="Calibri"/>
        </w:rPr>
        <w:t>IČO:</w:t>
      </w:r>
      <w:r w:rsidRPr="00BE7DF1">
        <w:rPr>
          <w:rFonts w:cs="Calibri"/>
        </w:rPr>
        <w:tab/>
      </w:r>
      <w:r w:rsidRPr="00BE7DF1">
        <w:rPr>
          <w:rFonts w:cs="Calibri"/>
        </w:rPr>
        <w:tab/>
        <w:t>35 919 001</w:t>
      </w:r>
    </w:p>
    <w:p w14:paraId="0F9462C3" w14:textId="77777777" w:rsidR="00E15EE7" w:rsidRPr="00BE7DF1" w:rsidRDefault="00E15EE7" w:rsidP="00815970">
      <w:pPr>
        <w:shd w:val="clear" w:color="auto" w:fill="FFFFFF"/>
        <w:spacing w:after="0" w:line="240" w:lineRule="auto"/>
        <w:jc w:val="both"/>
        <w:rPr>
          <w:rFonts w:cs="Calibri"/>
        </w:rPr>
      </w:pPr>
      <w:r w:rsidRPr="00BE7DF1">
        <w:rPr>
          <w:rFonts w:cs="Calibri"/>
        </w:rPr>
        <w:t xml:space="preserve">DIČ: </w:t>
      </w:r>
      <w:r w:rsidRPr="00BE7DF1">
        <w:rPr>
          <w:rFonts w:cs="Calibri"/>
        </w:rPr>
        <w:tab/>
      </w:r>
      <w:r w:rsidRPr="00BE7DF1">
        <w:rPr>
          <w:rFonts w:cs="Calibri"/>
        </w:rPr>
        <w:tab/>
      </w:r>
      <w:r w:rsidRPr="00BE7DF1">
        <w:rPr>
          <w:rFonts w:cs="Calibri"/>
        </w:rPr>
        <w:tab/>
      </w:r>
      <w:r w:rsidRPr="00BE7DF1">
        <w:rPr>
          <w:rFonts w:cs="Calibri"/>
        </w:rPr>
        <w:tab/>
        <w:t>202 193 7775</w:t>
      </w:r>
      <w:r w:rsidRPr="00BE7DF1">
        <w:rPr>
          <w:rFonts w:cs="Calibri"/>
        </w:rPr>
        <w:tab/>
      </w:r>
    </w:p>
    <w:p w14:paraId="4A9D8CAF" w14:textId="1976FD4F" w:rsidR="00E15EE7" w:rsidRPr="00BE7DF1" w:rsidRDefault="00E15EE7" w:rsidP="00815970">
      <w:pPr>
        <w:shd w:val="clear" w:color="auto" w:fill="FFFFFF"/>
        <w:spacing w:after="0" w:line="240" w:lineRule="auto"/>
        <w:jc w:val="both"/>
        <w:rPr>
          <w:rFonts w:cs="Calibri"/>
        </w:rPr>
      </w:pPr>
      <w:r w:rsidRPr="00BE7DF1">
        <w:rPr>
          <w:rFonts w:cs="Calibri"/>
        </w:rPr>
        <w:t>IČ DPH:</w:t>
      </w:r>
      <w:r w:rsidRPr="00BE7DF1">
        <w:rPr>
          <w:rFonts w:cs="Calibri"/>
        </w:rPr>
        <w:tab/>
      </w:r>
      <w:r w:rsidRPr="00BE7DF1">
        <w:rPr>
          <w:rFonts w:cs="Calibri"/>
        </w:rPr>
        <w:tab/>
      </w:r>
      <w:r w:rsidRPr="00BE7DF1">
        <w:rPr>
          <w:rFonts w:cs="Calibri"/>
        </w:rPr>
        <w:tab/>
      </w:r>
      <w:r w:rsidR="00DD4ABC">
        <w:rPr>
          <w:rFonts w:cs="Calibri"/>
        </w:rPr>
        <w:tab/>
      </w:r>
      <w:r w:rsidRPr="00BE7DF1">
        <w:rPr>
          <w:rFonts w:cs="Calibri"/>
        </w:rPr>
        <w:t xml:space="preserve">SK 202 193 7775 </w:t>
      </w:r>
    </w:p>
    <w:p w14:paraId="192AF81C" w14:textId="77777777" w:rsidR="00E15EE7" w:rsidRPr="00BE7DF1" w:rsidRDefault="00E15EE7" w:rsidP="00815970">
      <w:pPr>
        <w:shd w:val="clear" w:color="auto" w:fill="FFFFFF"/>
        <w:spacing w:after="0" w:line="240" w:lineRule="auto"/>
        <w:ind w:left="2835" w:hanging="2835"/>
        <w:jc w:val="both"/>
        <w:rPr>
          <w:rFonts w:cs="Calibri"/>
        </w:rPr>
      </w:pPr>
      <w:r w:rsidRPr="00BE7DF1">
        <w:rPr>
          <w:rFonts w:cs="Calibri"/>
        </w:rPr>
        <w:t xml:space="preserve">Bankové spojenie: </w:t>
      </w:r>
      <w:r w:rsidRPr="00BE7DF1">
        <w:rPr>
          <w:rFonts w:cs="Calibri"/>
        </w:rPr>
        <w:tab/>
        <w:t>Štátna pokladnica</w:t>
      </w:r>
    </w:p>
    <w:p w14:paraId="207CF82E" w14:textId="77777777" w:rsidR="00E15EE7" w:rsidRPr="00BE7DF1" w:rsidRDefault="00E15EE7" w:rsidP="00815970">
      <w:pPr>
        <w:spacing w:after="0" w:line="240" w:lineRule="auto"/>
        <w:jc w:val="both"/>
        <w:rPr>
          <w:rFonts w:cs="Calibri"/>
          <w:bCs/>
        </w:rPr>
      </w:pPr>
      <w:r w:rsidRPr="00BE7DF1">
        <w:rPr>
          <w:rFonts w:cs="Calibri"/>
          <w:bCs/>
        </w:rPr>
        <w:t>Číslo účtu:</w:t>
      </w:r>
      <w:r w:rsidRPr="00BE7DF1">
        <w:rPr>
          <w:rFonts w:cs="Calibri"/>
          <w:bCs/>
        </w:rPr>
        <w:tab/>
      </w:r>
      <w:r w:rsidRPr="00BE7DF1">
        <w:rPr>
          <w:rFonts w:cs="Calibri"/>
          <w:bCs/>
        </w:rPr>
        <w:tab/>
      </w:r>
      <w:r w:rsidRPr="00BE7DF1">
        <w:rPr>
          <w:rFonts w:cs="Calibri"/>
          <w:bCs/>
        </w:rPr>
        <w:tab/>
        <w:t>7000694593/8180</w:t>
      </w:r>
    </w:p>
    <w:p w14:paraId="7549C46A" w14:textId="77777777" w:rsidR="00E15EE7" w:rsidRPr="00BE7DF1" w:rsidRDefault="00E15EE7" w:rsidP="00815970">
      <w:pPr>
        <w:spacing w:after="0" w:line="240" w:lineRule="auto"/>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t>SK95 8180 0000 0070 0069 4593</w:t>
      </w:r>
    </w:p>
    <w:p w14:paraId="2A011031" w14:textId="77777777" w:rsidR="00E15EE7" w:rsidRPr="00BE7DF1" w:rsidRDefault="00E15EE7" w:rsidP="00815970">
      <w:pPr>
        <w:spacing w:after="0" w:line="240" w:lineRule="auto"/>
        <w:jc w:val="both"/>
        <w:rPr>
          <w:rFonts w:cs="Calibri"/>
        </w:rPr>
      </w:pPr>
      <w:r w:rsidRPr="00BE7DF1">
        <w:rPr>
          <w:rFonts w:cs="Calibri"/>
          <w:bCs/>
        </w:rPr>
        <w:t>BIC:</w:t>
      </w:r>
      <w:r w:rsidRPr="00BE7DF1">
        <w:rPr>
          <w:rFonts w:cs="Calibri"/>
          <w:bCs/>
        </w:rPr>
        <w:tab/>
        <w:t xml:space="preserve"> </w:t>
      </w:r>
      <w:r w:rsidRPr="00BE7DF1">
        <w:rPr>
          <w:rFonts w:cs="Calibri"/>
          <w:bCs/>
        </w:rPr>
        <w:tab/>
      </w:r>
      <w:r w:rsidRPr="00BE7DF1">
        <w:rPr>
          <w:rFonts w:cs="Calibri"/>
          <w:bCs/>
        </w:rPr>
        <w:tab/>
      </w:r>
      <w:r w:rsidRPr="00BE7DF1">
        <w:rPr>
          <w:rFonts w:cs="Calibri"/>
          <w:bCs/>
        </w:rPr>
        <w:tab/>
        <w:t>SPSRSKBA</w:t>
      </w:r>
    </w:p>
    <w:p w14:paraId="05D7010B" w14:textId="77777777" w:rsidR="00E15EE7" w:rsidRPr="00BE7DF1" w:rsidRDefault="00E15EE7" w:rsidP="00815970">
      <w:pPr>
        <w:spacing w:after="0" w:line="240" w:lineRule="auto"/>
        <w:jc w:val="both"/>
        <w:rPr>
          <w:rFonts w:cs="Calibri"/>
        </w:rPr>
      </w:pPr>
      <w:r w:rsidRPr="00BE7DF1">
        <w:rPr>
          <w:rFonts w:cs="Calibri"/>
        </w:rPr>
        <w:t>Tel.:</w:t>
      </w:r>
      <w:r w:rsidRPr="00BE7DF1">
        <w:rPr>
          <w:rFonts w:cs="Calibri"/>
        </w:rPr>
        <w:tab/>
      </w:r>
      <w:r w:rsidRPr="00BE7DF1">
        <w:rPr>
          <w:rFonts w:cs="Calibri"/>
        </w:rPr>
        <w:tab/>
      </w:r>
      <w:r w:rsidRPr="00BE7DF1">
        <w:rPr>
          <w:rFonts w:cs="Calibri"/>
        </w:rPr>
        <w:tab/>
      </w:r>
      <w:r w:rsidRPr="00BE7DF1">
        <w:rPr>
          <w:rFonts w:cs="Calibri"/>
        </w:rPr>
        <w:tab/>
        <w:t>+421 2 5831 1111</w:t>
      </w:r>
    </w:p>
    <w:p w14:paraId="244FC349" w14:textId="77777777" w:rsidR="00E15EE7" w:rsidRPr="00BE7DF1" w:rsidRDefault="00E15EE7" w:rsidP="00815970">
      <w:pPr>
        <w:tabs>
          <w:tab w:val="left" w:pos="567"/>
          <w:tab w:val="left" w:pos="2552"/>
        </w:tabs>
        <w:spacing w:after="120" w:line="240" w:lineRule="auto"/>
        <w:jc w:val="both"/>
        <w:rPr>
          <w:rFonts w:cs="Calibri"/>
          <w:lang w:eastAsia="cs-CZ"/>
        </w:rPr>
      </w:pPr>
      <w:r w:rsidRPr="00BE7DF1">
        <w:rPr>
          <w:rFonts w:cs="Calibri"/>
          <w:lang w:eastAsia="cs-CZ"/>
        </w:rPr>
        <w:t>(ďalej len „</w:t>
      </w:r>
      <w:r w:rsidRPr="00BE7DF1">
        <w:rPr>
          <w:rFonts w:cs="Calibri"/>
          <w:b/>
          <w:lang w:eastAsia="cs-CZ"/>
        </w:rPr>
        <w:t>objednávateľ</w:t>
      </w:r>
      <w:r w:rsidRPr="00BE7DF1">
        <w:rPr>
          <w:rFonts w:cs="Calibri"/>
          <w:lang w:eastAsia="cs-CZ"/>
        </w:rPr>
        <w:t>“)</w:t>
      </w:r>
    </w:p>
    <w:p w14:paraId="23039B84" w14:textId="77777777" w:rsidR="00E15EE7" w:rsidRPr="00BE7DF1" w:rsidRDefault="00E15EE7" w:rsidP="00815970">
      <w:pPr>
        <w:shd w:val="clear" w:color="auto" w:fill="FFFFFF"/>
        <w:tabs>
          <w:tab w:val="left" w:pos="2268"/>
        </w:tabs>
        <w:spacing w:after="120" w:line="240" w:lineRule="auto"/>
        <w:jc w:val="both"/>
        <w:rPr>
          <w:rFonts w:cs="Calibri"/>
          <w:b/>
          <w:bCs/>
        </w:rPr>
      </w:pPr>
      <w:r w:rsidRPr="00BE7DF1">
        <w:rPr>
          <w:rFonts w:cs="Calibri"/>
          <w:bCs/>
        </w:rPr>
        <w:t>a</w:t>
      </w:r>
    </w:p>
    <w:p w14:paraId="5C71E22E" w14:textId="77777777" w:rsidR="00E15EE7" w:rsidRPr="00BE7DF1" w:rsidRDefault="00E15EE7" w:rsidP="00815970">
      <w:pPr>
        <w:shd w:val="clear" w:color="auto" w:fill="FFFFFF"/>
        <w:spacing w:after="120" w:line="240" w:lineRule="auto"/>
        <w:ind w:left="567" w:hanging="567"/>
        <w:jc w:val="both"/>
        <w:rPr>
          <w:rFonts w:cs="Calibri"/>
          <w:b/>
          <w:bCs/>
        </w:rPr>
      </w:pPr>
      <w:r w:rsidRPr="00BE7DF1">
        <w:rPr>
          <w:rFonts w:cs="Calibri"/>
          <w:b/>
          <w:bCs/>
        </w:rPr>
        <w:t>Zhotoviteľ:</w:t>
      </w:r>
    </w:p>
    <w:p w14:paraId="17FEE6A4"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Obchodné meno:</w:t>
      </w:r>
      <w:r w:rsidRPr="00BE7DF1">
        <w:rPr>
          <w:rFonts w:cs="Calibri"/>
        </w:rPr>
        <w:tab/>
      </w:r>
      <w:r w:rsidRPr="00BE7DF1">
        <w:rPr>
          <w:rFonts w:cs="Calibri"/>
        </w:rPr>
        <w:tab/>
      </w:r>
    </w:p>
    <w:p w14:paraId="28E2D295"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lastRenderedPageBreak/>
        <w:t>Sídlo:</w:t>
      </w:r>
      <w:r w:rsidRPr="00BE7DF1">
        <w:rPr>
          <w:rFonts w:cs="Calibri"/>
        </w:rPr>
        <w:tab/>
      </w:r>
      <w:r w:rsidRPr="00BE7DF1">
        <w:rPr>
          <w:rFonts w:cs="Calibri"/>
        </w:rPr>
        <w:tab/>
      </w:r>
    </w:p>
    <w:p w14:paraId="20B57007"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Zápis v obch. reg.:</w:t>
      </w:r>
      <w:r w:rsidRPr="00BE7DF1">
        <w:rPr>
          <w:rFonts w:cs="Calibri"/>
        </w:rPr>
        <w:tab/>
      </w:r>
      <w:r w:rsidRPr="00BE7DF1">
        <w:rPr>
          <w:rFonts w:cs="Calibri"/>
        </w:rPr>
        <w:tab/>
      </w:r>
    </w:p>
    <w:p w14:paraId="6B978479"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Štatutárny orgán:</w:t>
      </w:r>
      <w:r w:rsidRPr="00BE7DF1">
        <w:rPr>
          <w:rFonts w:cs="Calibri"/>
        </w:rPr>
        <w:tab/>
      </w:r>
      <w:r w:rsidRPr="00BE7DF1">
        <w:rPr>
          <w:rFonts w:cs="Calibri"/>
        </w:rPr>
        <w:tab/>
      </w:r>
    </w:p>
    <w:p w14:paraId="2EC1FE2F"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Osoby oprávnené na rokovanie:</w:t>
      </w:r>
    </w:p>
    <w:p w14:paraId="63411E06" w14:textId="26EC72E5"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 xml:space="preserve">- vo veciach </w:t>
      </w:r>
      <w:r w:rsidR="0046520A" w:rsidRPr="00BE7DF1">
        <w:rPr>
          <w:rFonts w:cs="Calibri"/>
        </w:rPr>
        <w:t>Zmluvy o Dielo</w:t>
      </w:r>
      <w:r w:rsidRPr="00BE7DF1">
        <w:rPr>
          <w:rFonts w:cs="Calibri"/>
        </w:rPr>
        <w:t xml:space="preserve">:  </w:t>
      </w:r>
      <w:r w:rsidRPr="00BE7DF1">
        <w:rPr>
          <w:rFonts w:cs="Calibri"/>
        </w:rPr>
        <w:tab/>
      </w:r>
    </w:p>
    <w:p w14:paraId="5429BAEC" w14:textId="77777777" w:rsidR="00E15EE7" w:rsidRPr="00BE7DF1" w:rsidRDefault="00E15EE7" w:rsidP="00815970">
      <w:pPr>
        <w:shd w:val="clear" w:color="auto" w:fill="FFFFFF"/>
        <w:spacing w:after="0" w:line="240" w:lineRule="auto"/>
        <w:jc w:val="both"/>
        <w:rPr>
          <w:rFonts w:cs="Calibri"/>
        </w:rPr>
      </w:pPr>
      <w:r w:rsidRPr="00BE7DF1">
        <w:rPr>
          <w:rFonts w:cs="Calibri"/>
        </w:rPr>
        <w:t xml:space="preserve">- vo veciach technických: </w:t>
      </w:r>
    </w:p>
    <w:p w14:paraId="5FF4DB68" w14:textId="77777777" w:rsidR="00E15EE7" w:rsidRPr="00BE7DF1" w:rsidRDefault="00E15EE7" w:rsidP="00815970">
      <w:pPr>
        <w:shd w:val="clear" w:color="auto" w:fill="FFFFFF"/>
        <w:spacing w:after="0" w:line="240" w:lineRule="auto"/>
        <w:jc w:val="both"/>
        <w:rPr>
          <w:rFonts w:cs="Calibri"/>
        </w:rPr>
      </w:pPr>
      <w:r w:rsidRPr="00BE7DF1">
        <w:rPr>
          <w:rFonts w:cs="Calibri"/>
        </w:rPr>
        <w:t>- vo veciach cenových:</w:t>
      </w:r>
      <w:r w:rsidRPr="00BE7DF1">
        <w:rPr>
          <w:rFonts w:cs="Calibri"/>
        </w:rPr>
        <w:tab/>
      </w:r>
    </w:p>
    <w:p w14:paraId="4F91FF4B"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IČO:</w:t>
      </w:r>
      <w:r w:rsidRPr="00BE7DF1">
        <w:rPr>
          <w:rFonts w:cs="Calibri"/>
        </w:rPr>
        <w:tab/>
      </w:r>
      <w:r w:rsidRPr="00BE7DF1">
        <w:rPr>
          <w:rFonts w:cs="Calibri"/>
        </w:rPr>
        <w:tab/>
      </w:r>
    </w:p>
    <w:p w14:paraId="2EFBCA45"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DIČ:</w:t>
      </w:r>
      <w:r w:rsidRPr="00BE7DF1">
        <w:rPr>
          <w:rFonts w:cs="Calibri"/>
        </w:rPr>
        <w:tab/>
      </w:r>
      <w:r w:rsidRPr="00BE7DF1">
        <w:rPr>
          <w:rFonts w:cs="Calibri"/>
        </w:rPr>
        <w:tab/>
      </w:r>
    </w:p>
    <w:p w14:paraId="0C8B93BC" w14:textId="77777777" w:rsidR="00E15EE7" w:rsidRPr="00BE7DF1" w:rsidRDefault="00E15EE7" w:rsidP="00815970">
      <w:pPr>
        <w:shd w:val="clear" w:color="auto" w:fill="FFFFFF"/>
        <w:spacing w:after="0" w:line="240" w:lineRule="auto"/>
        <w:jc w:val="both"/>
        <w:rPr>
          <w:rFonts w:cs="Calibri"/>
        </w:rPr>
      </w:pPr>
      <w:r w:rsidRPr="00BE7DF1">
        <w:rPr>
          <w:rFonts w:cs="Calibri"/>
        </w:rPr>
        <w:t>IČ DPH:</w:t>
      </w:r>
      <w:r w:rsidRPr="00BE7DF1">
        <w:rPr>
          <w:rFonts w:cs="Calibri"/>
        </w:rPr>
        <w:tab/>
      </w:r>
      <w:r w:rsidRPr="00BE7DF1">
        <w:rPr>
          <w:rFonts w:cs="Calibri"/>
        </w:rPr>
        <w:tab/>
      </w:r>
      <w:r w:rsidRPr="00BE7DF1">
        <w:rPr>
          <w:rFonts w:cs="Calibri"/>
        </w:rPr>
        <w:tab/>
      </w:r>
    </w:p>
    <w:p w14:paraId="61AF3E87"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Bankové spojenie:</w:t>
      </w:r>
      <w:r w:rsidRPr="00BE7DF1">
        <w:rPr>
          <w:rFonts w:cs="Calibri"/>
        </w:rPr>
        <w:tab/>
      </w:r>
      <w:r w:rsidRPr="00BE7DF1">
        <w:rPr>
          <w:rFonts w:cs="Calibri"/>
        </w:rPr>
        <w:tab/>
      </w:r>
    </w:p>
    <w:p w14:paraId="1AFEB9D4" w14:textId="77777777" w:rsidR="00E15EE7" w:rsidRPr="00BE7DF1" w:rsidRDefault="00E15EE7" w:rsidP="00815970">
      <w:pPr>
        <w:spacing w:after="0" w:line="240" w:lineRule="auto"/>
        <w:jc w:val="both"/>
        <w:rPr>
          <w:rFonts w:cs="Calibri"/>
          <w:bCs/>
        </w:rPr>
      </w:pPr>
      <w:r w:rsidRPr="00BE7DF1">
        <w:rPr>
          <w:rFonts w:cs="Calibri"/>
          <w:bCs/>
        </w:rPr>
        <w:t>Číslo účtu:</w:t>
      </w:r>
      <w:r w:rsidRPr="00BE7DF1">
        <w:rPr>
          <w:rFonts w:cs="Calibri"/>
          <w:bCs/>
        </w:rPr>
        <w:tab/>
      </w:r>
      <w:r w:rsidRPr="00BE7DF1">
        <w:rPr>
          <w:rFonts w:cs="Calibri"/>
          <w:bCs/>
        </w:rPr>
        <w:tab/>
      </w:r>
      <w:r w:rsidRPr="00BE7DF1">
        <w:rPr>
          <w:rFonts w:cs="Calibri"/>
          <w:bCs/>
        </w:rPr>
        <w:tab/>
      </w:r>
    </w:p>
    <w:p w14:paraId="392BCC5D" w14:textId="77777777" w:rsidR="00E15EE7" w:rsidRPr="00BE7DF1" w:rsidRDefault="00E15EE7" w:rsidP="00815970">
      <w:pPr>
        <w:spacing w:after="0" w:line="240" w:lineRule="auto"/>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r>
    </w:p>
    <w:p w14:paraId="604BD729" w14:textId="77777777" w:rsidR="00E15EE7" w:rsidRPr="00BE7DF1" w:rsidRDefault="00E15EE7" w:rsidP="00815970">
      <w:pPr>
        <w:spacing w:after="0" w:line="240" w:lineRule="auto"/>
        <w:jc w:val="both"/>
        <w:rPr>
          <w:rFonts w:cs="Calibri"/>
        </w:rPr>
      </w:pPr>
      <w:r w:rsidRPr="00BE7DF1">
        <w:rPr>
          <w:rFonts w:cs="Calibri"/>
          <w:bCs/>
        </w:rPr>
        <w:t>BIC:</w:t>
      </w:r>
      <w:r w:rsidRPr="00BE7DF1">
        <w:rPr>
          <w:rFonts w:cs="Calibri"/>
          <w:bCs/>
        </w:rPr>
        <w:tab/>
        <w:t xml:space="preserve"> </w:t>
      </w:r>
      <w:r w:rsidRPr="00BE7DF1">
        <w:rPr>
          <w:rFonts w:cs="Calibri"/>
          <w:bCs/>
        </w:rPr>
        <w:tab/>
      </w:r>
      <w:r w:rsidRPr="00BE7DF1">
        <w:rPr>
          <w:rFonts w:cs="Calibri"/>
          <w:bCs/>
        </w:rPr>
        <w:tab/>
      </w:r>
      <w:r w:rsidRPr="00BE7DF1">
        <w:rPr>
          <w:rFonts w:cs="Calibri"/>
          <w:bCs/>
        </w:rPr>
        <w:tab/>
      </w:r>
    </w:p>
    <w:p w14:paraId="588A35C1"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Tel./Fax:</w:t>
      </w:r>
      <w:r w:rsidRPr="00BE7DF1">
        <w:rPr>
          <w:rFonts w:cs="Calibri"/>
        </w:rPr>
        <w:tab/>
      </w:r>
      <w:r w:rsidRPr="00BE7DF1">
        <w:rPr>
          <w:rFonts w:cs="Calibri"/>
        </w:rPr>
        <w:tab/>
      </w:r>
    </w:p>
    <w:p w14:paraId="493D229A" w14:textId="77777777" w:rsidR="00E15EE7" w:rsidRPr="00BE7DF1" w:rsidRDefault="00E15EE7" w:rsidP="00815970">
      <w:pPr>
        <w:pStyle w:val="Odsekzoznamu"/>
        <w:spacing w:after="120"/>
        <w:ind w:left="0"/>
        <w:jc w:val="both"/>
        <w:rPr>
          <w:rFonts w:ascii="Calibri" w:hAnsi="Calibri" w:cs="Calibri"/>
        </w:rPr>
      </w:pPr>
      <w:r w:rsidRPr="00BE7DF1">
        <w:rPr>
          <w:rFonts w:ascii="Calibri" w:hAnsi="Calibri" w:cs="Calibri"/>
          <w:lang w:eastAsia="cs-CZ"/>
        </w:rPr>
        <w:t>(ďalej len „</w:t>
      </w:r>
      <w:r w:rsidRPr="00BE7DF1">
        <w:rPr>
          <w:rFonts w:ascii="Calibri" w:hAnsi="Calibri" w:cs="Calibri"/>
          <w:b/>
          <w:lang w:eastAsia="cs-CZ"/>
        </w:rPr>
        <w:t>zhotoviteľ</w:t>
      </w:r>
      <w:r w:rsidRPr="00BE7DF1">
        <w:rPr>
          <w:rFonts w:ascii="Calibri" w:hAnsi="Calibri" w:cs="Calibri"/>
          <w:lang w:eastAsia="cs-CZ"/>
        </w:rPr>
        <w:t>“)</w:t>
      </w:r>
    </w:p>
    <w:p w14:paraId="49654097" w14:textId="77777777" w:rsidR="00E15EE7" w:rsidRPr="00BE7DF1" w:rsidRDefault="00E15EE7" w:rsidP="00815970">
      <w:pPr>
        <w:spacing w:after="120" w:line="240" w:lineRule="auto"/>
        <w:jc w:val="both"/>
        <w:rPr>
          <w:rFonts w:cs="Calibri"/>
        </w:rPr>
      </w:pPr>
    </w:p>
    <w:p w14:paraId="4C6BC81B" w14:textId="77777777" w:rsidR="00E15EE7" w:rsidRPr="00BE7DF1" w:rsidRDefault="00E15EE7" w:rsidP="00815970">
      <w:pPr>
        <w:spacing w:after="120" w:line="240" w:lineRule="auto"/>
        <w:jc w:val="both"/>
        <w:rPr>
          <w:rFonts w:cs="Calibri"/>
        </w:rPr>
      </w:pPr>
      <w:r w:rsidRPr="00BE7DF1">
        <w:rPr>
          <w:rFonts w:cs="Calibri"/>
        </w:rPr>
        <w:t>(objednávateľ a zhotoviteľ ďalej len „</w:t>
      </w:r>
      <w:r w:rsidRPr="00BE7DF1">
        <w:rPr>
          <w:rFonts w:cs="Calibri"/>
          <w:b/>
        </w:rPr>
        <w:t>zmluvné strany</w:t>
      </w:r>
      <w:r w:rsidRPr="00BE7DF1">
        <w:rPr>
          <w:rFonts w:cs="Calibri"/>
        </w:rPr>
        <w:t>“)</w:t>
      </w:r>
    </w:p>
    <w:p w14:paraId="5DE8992F"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05350560"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 xml:space="preserve">Čl. 1 </w:t>
      </w:r>
    </w:p>
    <w:p w14:paraId="5E1BEF11"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PREDMET ZMLUVY</w:t>
      </w:r>
    </w:p>
    <w:p w14:paraId="70AF4C0B"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10053F48" w14:textId="77777777" w:rsidR="00E15EE7" w:rsidRPr="00BE7DF1" w:rsidRDefault="00E15EE7" w:rsidP="007F47EF">
      <w:pPr>
        <w:pStyle w:val="CEMOS"/>
        <w:numPr>
          <w:ilvl w:val="1"/>
          <w:numId w:val="105"/>
        </w:numPr>
        <w:overflowPunct w:val="0"/>
        <w:autoSpaceDE w:val="0"/>
        <w:autoSpaceDN w:val="0"/>
        <w:adjustRightInd w:val="0"/>
        <w:spacing w:before="0" w:after="120"/>
        <w:ind w:left="567" w:hanging="567"/>
        <w:textAlignment w:val="baseline"/>
        <w:rPr>
          <w:rFonts w:ascii="Calibri" w:hAnsi="Calibri" w:cs="Calibri"/>
          <w:bCs/>
          <w:sz w:val="22"/>
          <w:szCs w:val="22"/>
        </w:rPr>
      </w:pPr>
      <w:r w:rsidRPr="00BE7DF1">
        <w:rPr>
          <w:rFonts w:ascii="Calibri" w:hAnsi="Calibri" w:cs="Calibri"/>
          <w:bCs/>
          <w:sz w:val="22"/>
          <w:szCs w:val="22"/>
          <w:lang w:eastAsia="en-US"/>
        </w:rPr>
        <w:t>Predmetom zmluvy je úprava práv a povinností zmluvných strán spojených so záväzkom zhotoviteľa dodať pre objednávateľa zariadenia (ďalej len „</w:t>
      </w:r>
      <w:r w:rsidRPr="00BE7DF1">
        <w:rPr>
          <w:rFonts w:ascii="Calibri" w:hAnsi="Calibri" w:cs="Calibri"/>
          <w:b/>
          <w:bCs/>
          <w:sz w:val="22"/>
          <w:szCs w:val="22"/>
          <w:lang w:eastAsia="en-US"/>
        </w:rPr>
        <w:t>tovar</w:t>
      </w:r>
      <w:r w:rsidRPr="00BE7DF1">
        <w:rPr>
          <w:rFonts w:ascii="Calibri" w:hAnsi="Calibri" w:cs="Calibri"/>
          <w:bCs/>
          <w:sz w:val="22"/>
          <w:szCs w:val="22"/>
          <w:lang w:eastAsia="en-US"/>
        </w:rPr>
        <w:t xml:space="preserve">“) a vykonávať montáž/demontáž tovaru </w:t>
      </w:r>
      <w:r w:rsidRPr="00BE7DF1">
        <w:rPr>
          <w:rFonts w:ascii="Calibri" w:hAnsi="Calibri" w:cs="Calibri"/>
          <w:sz w:val="22"/>
          <w:szCs w:val="22"/>
        </w:rPr>
        <w:t>pre výkon modernizácie technologického vybavenia tunela Branisko (ďalej len „</w:t>
      </w:r>
      <w:r w:rsidRPr="00BE7DF1">
        <w:rPr>
          <w:rFonts w:ascii="Calibri" w:hAnsi="Calibri" w:cs="Calibri"/>
          <w:b/>
          <w:sz w:val="22"/>
          <w:szCs w:val="22"/>
        </w:rPr>
        <w:t>dielo</w:t>
      </w:r>
      <w:r w:rsidRPr="00BE7DF1">
        <w:rPr>
          <w:rFonts w:ascii="Calibri" w:hAnsi="Calibri" w:cs="Calibri"/>
          <w:sz w:val="22"/>
          <w:szCs w:val="22"/>
        </w:rPr>
        <w:t>“),</w:t>
      </w:r>
      <w:r w:rsidRPr="00BE7DF1">
        <w:rPr>
          <w:rFonts w:ascii="Calibri" w:hAnsi="Calibri" w:cs="Calibri"/>
          <w:bCs/>
          <w:sz w:val="22"/>
          <w:szCs w:val="22"/>
          <w:lang w:eastAsia="en-US"/>
        </w:rPr>
        <w:t xml:space="preserve"> a výkon technického servisu na dotknutých zariadeniach počas záručnej doby  v lehote 60 mesiacov (5 rokov) podľa požiadaviek objednávateľa, v súlade s ustanoveniami zmluvy  , Opisom predmetu zákazky a súťažnými podkladmi a záväzkom objednávateľa zaplatiť dodávateľovi za riadne a včas dodané a vykonané plnenie predmetu Zmluvy v dohodnutej cene.</w:t>
      </w:r>
    </w:p>
    <w:p w14:paraId="3459553E" w14:textId="1DEE49F8" w:rsidR="00E15EE7" w:rsidRPr="00BE7DF1" w:rsidRDefault="00E15EE7" w:rsidP="00815970">
      <w:pPr>
        <w:spacing w:after="120" w:line="240" w:lineRule="auto"/>
        <w:ind w:left="567"/>
        <w:jc w:val="both"/>
        <w:rPr>
          <w:rFonts w:cs="Calibri"/>
        </w:rPr>
      </w:pPr>
      <w:r w:rsidRPr="00BE7DF1">
        <w:rPr>
          <w:rFonts w:cs="Calibri"/>
        </w:rPr>
        <w:t>Podrobná špecifikácia predmetu zmluvy je uvedená v časti B.1 súťažných podkladov - Opis predmetu zákazky ktorý tvorí ako Príloha č. 1 – Opis predmetu zákazky (ďalej len „</w:t>
      </w:r>
      <w:r w:rsidRPr="00BE7DF1">
        <w:rPr>
          <w:rFonts w:cs="Calibri"/>
          <w:b/>
        </w:rPr>
        <w:t xml:space="preserve">Príloha č. 1 </w:t>
      </w:r>
      <w:r w:rsidRPr="00BE7DF1">
        <w:rPr>
          <w:rFonts w:cs="Calibri"/>
        </w:rPr>
        <w:t xml:space="preserve">“) </w:t>
      </w:r>
      <w:r w:rsidR="0046520A" w:rsidRPr="00BE7DF1">
        <w:rPr>
          <w:rFonts w:cs="Calibri"/>
        </w:rPr>
        <w:t>Zmluv</w:t>
      </w:r>
      <w:r w:rsidRPr="00BE7DF1">
        <w:rPr>
          <w:rFonts w:cs="Calibri"/>
        </w:rPr>
        <w:t>y jej neoddeliteľnú súčasť.</w:t>
      </w:r>
    </w:p>
    <w:p w14:paraId="62280C2E" w14:textId="77777777" w:rsidR="00E15EE7" w:rsidRPr="00BE7DF1" w:rsidRDefault="00E15EE7" w:rsidP="00815970">
      <w:pPr>
        <w:pStyle w:val="CEMOS"/>
        <w:spacing w:before="0" w:after="120"/>
        <w:ind w:left="1428" w:hanging="861"/>
        <w:rPr>
          <w:rFonts w:ascii="Calibri" w:hAnsi="Calibri" w:cs="Calibri"/>
          <w:sz w:val="22"/>
          <w:szCs w:val="22"/>
        </w:rPr>
      </w:pPr>
      <w:r w:rsidRPr="00BE7DF1">
        <w:rPr>
          <w:rFonts w:ascii="Calibri" w:hAnsi="Calibri" w:cs="Calibri"/>
          <w:sz w:val="22"/>
          <w:szCs w:val="22"/>
          <w:lang w:eastAsia="en-US"/>
        </w:rPr>
        <w:t>SÚD 10 Beharovce, úsek diaľnice D1 Beharovce – Fričovce, tunel Branisko</w:t>
      </w:r>
      <w:r w:rsidRPr="00BE7DF1">
        <w:rPr>
          <w:rFonts w:ascii="Calibri" w:hAnsi="Calibri" w:cs="Calibri"/>
          <w:sz w:val="22"/>
          <w:szCs w:val="22"/>
        </w:rPr>
        <w:t>:</w:t>
      </w:r>
    </w:p>
    <w:p w14:paraId="356826B0" w14:textId="77777777" w:rsidR="00E15EE7" w:rsidRPr="00BE7DF1" w:rsidRDefault="00E15EE7" w:rsidP="00815970">
      <w:pPr>
        <w:pStyle w:val="Odsekzoznamu"/>
        <w:ind w:left="851"/>
        <w:contextualSpacing/>
        <w:jc w:val="both"/>
        <w:rPr>
          <w:rFonts w:ascii="Calibri" w:hAnsi="Calibri" w:cs="Calibri"/>
          <w:noProof w:val="0"/>
        </w:rPr>
      </w:pPr>
    </w:p>
    <w:p w14:paraId="77A10FF1"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v podružných rozvodniach č. 1-6.</w:t>
      </w:r>
    </w:p>
    <w:p w14:paraId="78ED80DD"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východný portál tunela Branisko.</w:t>
      </w:r>
    </w:p>
    <w:p w14:paraId="4A75A947"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západný portál tunela Branisko.</w:t>
      </w:r>
    </w:p>
    <w:p w14:paraId="1EEBE089"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Dodávka a montáž záložného zdroja UPS pre vodojem na západnom portáli tunela Branisko – záloha riadiacich a ovládacích obvodov.</w:t>
      </w:r>
    </w:p>
    <w:p w14:paraId="5A11B625"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združený výdušný objekt a dopravné a vetracie prepojenie tunela Branisko.</w:t>
      </w:r>
    </w:p>
    <w:p w14:paraId="74858321"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na SSÚD Beharovce.</w:t>
      </w:r>
    </w:p>
    <w:p w14:paraId="41047316"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 xml:space="preserve">Modernizácia UPS – trafostanica Fričovce. </w:t>
      </w:r>
    </w:p>
    <w:p w14:paraId="62BFF49F" w14:textId="77777777" w:rsidR="00E15EE7" w:rsidRPr="00BE7DF1" w:rsidRDefault="00E15EE7" w:rsidP="00815970">
      <w:pPr>
        <w:spacing w:after="120" w:line="240" w:lineRule="auto"/>
        <w:jc w:val="both"/>
        <w:rPr>
          <w:rFonts w:cs="Calibri"/>
        </w:rPr>
      </w:pPr>
    </w:p>
    <w:p w14:paraId="79186B99" w14:textId="66EAD645" w:rsidR="00E15EE7" w:rsidRPr="00BE7DF1" w:rsidRDefault="00E15EE7" w:rsidP="00815970">
      <w:pPr>
        <w:spacing w:after="120" w:line="240" w:lineRule="auto"/>
        <w:jc w:val="both"/>
        <w:rPr>
          <w:rFonts w:cs="Calibri"/>
        </w:rPr>
      </w:pPr>
      <w:r w:rsidRPr="00BE7DF1">
        <w:rPr>
          <w:rFonts w:cs="Calibri"/>
        </w:rPr>
        <w:tab/>
        <w:t>(ďalej spoločne aj ako „</w:t>
      </w:r>
      <w:r w:rsidRPr="00BE7DF1">
        <w:rPr>
          <w:rFonts w:cs="Calibri"/>
          <w:b/>
        </w:rPr>
        <w:t xml:space="preserve">predmet </w:t>
      </w:r>
      <w:r w:rsidR="0046520A" w:rsidRPr="00BE7DF1">
        <w:rPr>
          <w:rFonts w:cs="Calibri"/>
          <w:b/>
        </w:rPr>
        <w:t>Zmluv</w:t>
      </w:r>
      <w:r w:rsidRPr="00BE7DF1">
        <w:rPr>
          <w:rFonts w:cs="Calibri"/>
          <w:b/>
        </w:rPr>
        <w:t>y</w:t>
      </w:r>
      <w:r w:rsidRPr="00BE7DF1">
        <w:rPr>
          <w:rFonts w:cs="Calibri"/>
        </w:rPr>
        <w:t>“)</w:t>
      </w:r>
    </w:p>
    <w:p w14:paraId="3B82D8EC" w14:textId="77777777" w:rsidR="00E15EE7" w:rsidRPr="00BE7DF1" w:rsidRDefault="00E15EE7" w:rsidP="007F47EF">
      <w:pPr>
        <w:numPr>
          <w:ilvl w:val="1"/>
          <w:numId w:val="105"/>
        </w:numPr>
        <w:spacing w:before="240" w:after="0" w:line="240" w:lineRule="auto"/>
        <w:ind w:left="567" w:hanging="567"/>
        <w:jc w:val="both"/>
        <w:rPr>
          <w:rFonts w:cs="Calibri"/>
        </w:rPr>
      </w:pPr>
      <w:r w:rsidRPr="00BE7DF1">
        <w:rPr>
          <w:rFonts w:cs="Calibri"/>
        </w:rPr>
        <w:lastRenderedPageBreak/>
        <w:t xml:space="preserve">Predmet zmluvy podľa bodu 1.1 tohto článku zmluvy pozostáva najmä z dodania, činnosti spojenej s montážou a iných činností uvedených v Prílohe č. 1  zmluvy. Súčasťou plnenia je aj vykonanie funkčných skúšok diela v súlade s Harmonogramom realizácie diela, ktorý tvorí neoddeliteľnú Prílohu č. 3 zmluvy (ďalej len </w:t>
      </w:r>
      <w:r w:rsidRPr="00BE7DF1">
        <w:rPr>
          <w:rFonts w:cs="Calibri"/>
          <w:iCs/>
        </w:rPr>
        <w:t>„</w:t>
      </w:r>
      <w:r w:rsidRPr="00BE7DF1">
        <w:rPr>
          <w:rFonts w:cs="Calibri"/>
          <w:b/>
          <w:iCs/>
        </w:rPr>
        <w:t>Harmonogram</w:t>
      </w:r>
      <w:r w:rsidRPr="00BE7DF1">
        <w:rPr>
          <w:rFonts w:cs="Calibri"/>
          <w:iCs/>
        </w:rPr>
        <w:t>“ alebo</w:t>
      </w:r>
      <w:r w:rsidRPr="00BE7DF1">
        <w:rPr>
          <w:rFonts w:cs="Calibri"/>
        </w:rPr>
        <w:t xml:space="preserve"> „</w:t>
      </w:r>
      <w:r w:rsidRPr="00BE7DF1">
        <w:rPr>
          <w:rFonts w:cs="Calibri"/>
          <w:b/>
        </w:rPr>
        <w:t>Príloha č. 3</w:t>
      </w:r>
      <w:r w:rsidRPr="00BE7DF1">
        <w:rPr>
          <w:rFonts w:cs="Calibri"/>
        </w:rPr>
        <w:t>“).</w:t>
      </w:r>
    </w:p>
    <w:p w14:paraId="25C8B9D7" w14:textId="77777777" w:rsidR="00E15EE7" w:rsidRPr="00BE7DF1" w:rsidRDefault="00E15EE7" w:rsidP="007F47EF">
      <w:pPr>
        <w:numPr>
          <w:ilvl w:val="1"/>
          <w:numId w:val="105"/>
        </w:numPr>
        <w:spacing w:before="240" w:after="0" w:line="240" w:lineRule="auto"/>
        <w:ind w:left="567" w:hanging="567"/>
        <w:jc w:val="both"/>
        <w:rPr>
          <w:rFonts w:cs="Calibri"/>
        </w:rPr>
      </w:pPr>
      <w:r w:rsidRPr="00BE7DF1">
        <w:rPr>
          <w:rFonts w:cs="Calibri"/>
        </w:rPr>
        <w:t>Predmet zmluvy</w:t>
      </w:r>
      <w:r w:rsidRPr="00BE7DF1">
        <w:rPr>
          <w:rFonts w:cs="Calibri"/>
          <w:bCs/>
        </w:rPr>
        <w:t xml:space="preserve"> vrátane výkonu technického servisu na dotknutých zariadeniach počas záručnej doby s cenovým ohodnotením vyjadreným v </w:t>
      </w:r>
      <w:r w:rsidRPr="00BE7DF1">
        <w:rPr>
          <w:rFonts w:cs="Calibri"/>
        </w:rPr>
        <w:t>jednotkových cenách je uvedený v Prílohe č. 2 – Špecifikácia ceny tabuľka č. 1 až 8 (ďalej len „</w:t>
      </w:r>
      <w:r w:rsidRPr="00BE7DF1">
        <w:rPr>
          <w:rFonts w:cs="Calibri"/>
          <w:b/>
        </w:rPr>
        <w:t>Príloha č. 2</w:t>
      </w:r>
      <w:r w:rsidRPr="00BE7DF1">
        <w:rPr>
          <w:rFonts w:cs="Calibri"/>
        </w:rPr>
        <w:t xml:space="preserve">“) zmluvy. Súčasťou plnenia je aj Harmonogramom technického servisu, ktorý tvorí neoddeliteľnú Prílohu č. 4 zmluvy (ďalej len </w:t>
      </w:r>
      <w:r w:rsidRPr="00BE7DF1">
        <w:rPr>
          <w:rFonts w:cs="Calibri"/>
          <w:iCs/>
        </w:rPr>
        <w:t>„</w:t>
      </w:r>
      <w:r w:rsidRPr="00BE7DF1">
        <w:rPr>
          <w:rFonts w:cs="Calibri"/>
          <w:b/>
          <w:iCs/>
        </w:rPr>
        <w:t>Harmonogram technického servisu</w:t>
      </w:r>
      <w:r w:rsidRPr="00BE7DF1">
        <w:rPr>
          <w:rFonts w:cs="Calibri"/>
          <w:iCs/>
        </w:rPr>
        <w:t>“ alebo</w:t>
      </w:r>
      <w:r w:rsidRPr="00BE7DF1">
        <w:rPr>
          <w:rFonts w:cs="Calibri"/>
        </w:rPr>
        <w:t xml:space="preserve"> „</w:t>
      </w:r>
      <w:r w:rsidRPr="00BE7DF1">
        <w:rPr>
          <w:rFonts w:cs="Calibri"/>
          <w:b/>
        </w:rPr>
        <w:t>Príloha č. 4</w:t>
      </w:r>
      <w:r w:rsidRPr="00BE7DF1">
        <w:rPr>
          <w:rFonts w:cs="Calibri"/>
        </w:rPr>
        <w:t>“).</w:t>
      </w:r>
    </w:p>
    <w:p w14:paraId="208E3A5C" w14:textId="77777777" w:rsidR="00E15EE7" w:rsidRPr="00BE7DF1" w:rsidRDefault="00E15EE7" w:rsidP="007F47EF">
      <w:pPr>
        <w:pStyle w:val="CEMOS"/>
        <w:numPr>
          <w:ilvl w:val="1"/>
          <w:numId w:val="105"/>
        </w:numPr>
        <w:overflowPunct w:val="0"/>
        <w:autoSpaceDE w:val="0"/>
        <w:autoSpaceDN w:val="0"/>
        <w:adjustRightInd w:val="0"/>
        <w:spacing w:before="240"/>
        <w:ind w:left="567" w:hanging="567"/>
        <w:textAlignment w:val="baseline"/>
        <w:rPr>
          <w:rFonts w:ascii="Calibri" w:hAnsi="Calibri" w:cs="Calibri"/>
          <w:bCs/>
          <w:sz w:val="22"/>
          <w:szCs w:val="22"/>
        </w:rPr>
      </w:pPr>
      <w:r w:rsidRPr="00BE7DF1">
        <w:rPr>
          <w:rFonts w:ascii="Calibri" w:hAnsi="Calibri" w:cs="Calibri"/>
          <w:bCs/>
          <w:sz w:val="22"/>
          <w:szCs w:val="22"/>
        </w:rPr>
        <w:t>Súčasťou predmetu zmluvy sú aj doplňujúce údaje v zmysle Prílohy č. 1, ako aj priebežná aktualizácia prevádzkovej dokumentácie diaľnice D1 podľa aktuálne platných technických predpisov. Priebežnou aktualizáciou sa na účely tejto zmluvy rozumie zapracovanie akejkoľvek zmeny technologického vybavenia diaľnice D1. Priebežnou aktualizáciou sa taktiež rozumie vyhotovenie dokumentácie skutočnej realizácie stavby (ďalej len „</w:t>
      </w:r>
      <w:r w:rsidRPr="00BE7DF1">
        <w:rPr>
          <w:rFonts w:ascii="Calibri" w:hAnsi="Calibri" w:cs="Calibri"/>
          <w:b/>
          <w:bCs/>
          <w:sz w:val="22"/>
          <w:szCs w:val="22"/>
        </w:rPr>
        <w:t>DSRS</w:t>
      </w:r>
      <w:r w:rsidRPr="00BE7DF1">
        <w:rPr>
          <w:rFonts w:ascii="Calibri" w:hAnsi="Calibri" w:cs="Calibri"/>
          <w:bCs/>
          <w:sz w:val="22"/>
          <w:szCs w:val="22"/>
        </w:rPr>
        <w:t xml:space="preserve">“) v prípade, ak boli vykonané úpravy/doplnenia technologického vybavenia diaľnice, a to napr. : </w:t>
      </w:r>
    </w:p>
    <w:p w14:paraId="0B619951"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projekt skutočnej realizácie stavby (DSRS):</w:t>
      </w:r>
    </w:p>
    <w:p w14:paraId="3A436D40" w14:textId="77777777" w:rsidR="00E15EE7" w:rsidRPr="00BE7DF1" w:rsidRDefault="00E15EE7" w:rsidP="007F47EF">
      <w:pPr>
        <w:pStyle w:val="CEMOS"/>
        <w:numPr>
          <w:ilvl w:val="0"/>
          <w:numId w:val="120"/>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tlačená forma – 1 paré</w:t>
      </w:r>
    </w:p>
    <w:p w14:paraId="47C30C43" w14:textId="77777777" w:rsidR="00E15EE7" w:rsidRPr="00BE7DF1" w:rsidRDefault="00E15EE7" w:rsidP="007F47EF">
      <w:pPr>
        <w:pStyle w:val="CEMOS"/>
        <w:numPr>
          <w:ilvl w:val="0"/>
          <w:numId w:val="120"/>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digitálna forma – 1x CD/DVD/USB nosič (prílohy v editovateľnej forme vo formáte *.doc, *.xls, *.dwq, *.pdf)</w:t>
      </w:r>
    </w:p>
    <w:p w14:paraId="20BA4247"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zaškolenie obsluhy,</w:t>
      </w:r>
    </w:p>
    <w:p w14:paraId="248D72C3"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vykonanie funkčných a odborných skúšok, odbornej prehliadky a uvedenie do prevádzky,</w:t>
      </w:r>
    </w:p>
    <w:p w14:paraId="61787BEE"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vypracovanie manuálu užívania zariadenia,</w:t>
      </w:r>
    </w:p>
    <w:p w14:paraId="6637322D"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aktualizácia prevádzkovej dokumentácie,</w:t>
      </w:r>
    </w:p>
    <w:p w14:paraId="6E8CC495"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výkon záručného servisu v trvaní 60 mesiacov (5 rokov),</w:t>
      </w:r>
    </w:p>
    <w:p w14:paraId="295E78F9"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a ďalšie podľa Prílohy č. 1;</w:t>
      </w:r>
    </w:p>
    <w:p w14:paraId="2853B137" w14:textId="77777777" w:rsidR="00E15EE7" w:rsidRPr="00BE7DF1" w:rsidRDefault="00E15EE7" w:rsidP="007F47EF">
      <w:pPr>
        <w:pStyle w:val="CEMOS"/>
        <w:numPr>
          <w:ilvl w:val="1"/>
          <w:numId w:val="105"/>
        </w:numPr>
        <w:overflowPunct w:val="0"/>
        <w:autoSpaceDE w:val="0"/>
        <w:autoSpaceDN w:val="0"/>
        <w:adjustRightInd w:val="0"/>
        <w:spacing w:before="0" w:after="120"/>
        <w:ind w:left="567" w:hanging="567"/>
        <w:textAlignment w:val="baseline"/>
        <w:rPr>
          <w:rFonts w:ascii="Calibri" w:hAnsi="Calibri" w:cs="Calibri"/>
          <w:bCs/>
          <w:sz w:val="22"/>
          <w:szCs w:val="22"/>
        </w:rPr>
      </w:pPr>
      <w:r w:rsidRPr="00BE7DF1">
        <w:rPr>
          <w:rFonts w:ascii="Calibri" w:hAnsi="Calibri" w:cs="Calibri"/>
          <w:bCs/>
          <w:sz w:val="22"/>
          <w:szCs w:val="22"/>
        </w:rPr>
        <w:t>Na práva a povinnosti zmluvných strán vyplývajúce z vykonávania predmetu zmluvy sa primerane použijú ustanovenia § 536 a nasl. Obchodného zákonníka.</w:t>
      </w:r>
    </w:p>
    <w:p w14:paraId="2DC24CC5" w14:textId="77777777" w:rsidR="00E15EE7" w:rsidRPr="00BE7DF1" w:rsidRDefault="00E15EE7" w:rsidP="007F47EF">
      <w:pPr>
        <w:pStyle w:val="Odsekzoznamu"/>
        <w:numPr>
          <w:ilvl w:val="1"/>
          <w:numId w:val="105"/>
        </w:numPr>
        <w:spacing w:after="120"/>
        <w:ind w:left="567" w:hanging="567"/>
        <w:contextualSpacing/>
        <w:jc w:val="both"/>
        <w:rPr>
          <w:rFonts w:ascii="Calibri" w:hAnsi="Calibri" w:cs="Calibri"/>
        </w:rPr>
      </w:pPr>
      <w:r w:rsidRPr="00BE7DF1">
        <w:rPr>
          <w:rFonts w:ascii="Calibri" w:hAnsi="Calibri" w:cs="Calibri"/>
        </w:rPr>
        <w:t>Každú zmenu zmluvy, ktorá nebola predvídateľná v čase uzatvorenia zmluvy je možné vykonať buď uzatvorením dodatku k zmluve v súlade s ustanovením § 18 ZVO alebo zadaním novej zákazky postupom zadávania zákazky podľa ZVO.</w:t>
      </w:r>
    </w:p>
    <w:p w14:paraId="1207E77A" w14:textId="77777777" w:rsidR="00E15EE7" w:rsidRPr="00BE7DF1" w:rsidRDefault="00E15EE7" w:rsidP="00815970">
      <w:pPr>
        <w:pStyle w:val="CEMOS"/>
        <w:spacing w:after="120"/>
        <w:ind w:left="0" w:firstLine="0"/>
        <w:rPr>
          <w:rFonts w:ascii="Calibri" w:hAnsi="Calibri" w:cs="Calibri"/>
          <w:sz w:val="22"/>
          <w:szCs w:val="22"/>
        </w:rPr>
      </w:pPr>
    </w:p>
    <w:p w14:paraId="6822B29D"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Čl. 2</w:t>
      </w:r>
    </w:p>
    <w:p w14:paraId="162B0EB3"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MIESTO PLNENIA A LEHOTA VYKONANIA DIELA</w:t>
      </w:r>
    </w:p>
    <w:p w14:paraId="0CDF9E74"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79CE8F2B"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Zhotoviteľ</w:t>
      </w:r>
      <w:r w:rsidRPr="00BE7DF1">
        <w:rPr>
          <w:rFonts w:ascii="Calibri" w:hAnsi="Calibri" w:cs="Calibri"/>
          <w:bCs/>
          <w:sz w:val="22"/>
          <w:szCs w:val="22"/>
          <w:lang w:eastAsia="en-US"/>
        </w:rPr>
        <w:t xml:space="preserve"> sa zaväzuje vykonávať predmet zmluvy </w:t>
      </w:r>
      <w:r w:rsidRPr="00BE7DF1">
        <w:rPr>
          <w:rFonts w:ascii="Calibri" w:hAnsi="Calibri" w:cs="Calibri"/>
          <w:noProof/>
          <w:sz w:val="22"/>
          <w:szCs w:val="22"/>
          <w:shd w:val="clear" w:color="auto" w:fill="FFFFFF"/>
        </w:rPr>
        <w:t xml:space="preserve">na </w:t>
      </w:r>
      <w:r w:rsidRPr="00BE7DF1">
        <w:rPr>
          <w:rFonts w:ascii="Calibri" w:hAnsi="Calibri" w:cs="Calibri"/>
          <w:sz w:val="22"/>
          <w:szCs w:val="22"/>
        </w:rPr>
        <w:t xml:space="preserve">diaľnici úsek D1 Beharovce - Fričovce a na lokálnom operátorskom pracovisku SSÚD 10 Beharovce, kam sú výstupy z týchto technologických vybavení vyvedené a následne spracovávané a vizualizované. </w:t>
      </w:r>
    </w:p>
    <w:p w14:paraId="04576C52" w14:textId="4F7B7041" w:rsidR="00E15EE7" w:rsidRPr="00BE7DF1" w:rsidRDefault="00E15EE7" w:rsidP="007F47EF">
      <w:pPr>
        <w:pStyle w:val="Odsekzoznamu"/>
        <w:numPr>
          <w:ilvl w:val="1"/>
          <w:numId w:val="106"/>
        </w:numPr>
        <w:tabs>
          <w:tab w:val="num" w:pos="567"/>
        </w:tabs>
        <w:spacing w:after="240"/>
        <w:ind w:left="567" w:hanging="567"/>
        <w:jc w:val="both"/>
        <w:rPr>
          <w:rFonts w:ascii="Calibri" w:hAnsi="Calibri" w:cs="Calibri"/>
          <w:iCs/>
        </w:rPr>
      </w:pPr>
      <w:r w:rsidRPr="00BE7DF1">
        <w:rPr>
          <w:rFonts w:ascii="Calibri" w:hAnsi="Calibri" w:cs="Calibri"/>
        </w:rPr>
        <w:t xml:space="preserve">Zhotoviteľ sa zaväzuje, že zrealizuje a ukončí dielo v súlade so </w:t>
      </w:r>
      <w:r w:rsidRPr="00BE7DF1">
        <w:rPr>
          <w:rFonts w:ascii="Calibri" w:hAnsi="Calibri" w:cs="Calibri"/>
          <w:iCs/>
        </w:rPr>
        <w:t xml:space="preserve">vzájomne odsúhlaseným </w:t>
      </w:r>
      <w:r w:rsidRPr="00BE7DF1">
        <w:rPr>
          <w:rFonts w:ascii="Calibri" w:hAnsi="Calibri" w:cs="Calibri"/>
        </w:rPr>
        <w:t xml:space="preserve">Harmonogramom, a to do 12 (dvanásť) mesiacov </w:t>
      </w:r>
      <w:r w:rsidR="00B745BB">
        <w:rPr>
          <w:rFonts w:ascii="Calibri" w:hAnsi="Calibri" w:cs="Calibri"/>
        </w:rPr>
        <w:t>od protokolárneho prebratia miesta plnenia</w:t>
      </w:r>
      <w:r w:rsidRPr="00BE7DF1">
        <w:rPr>
          <w:rFonts w:ascii="Calibri" w:hAnsi="Calibri" w:cs="Calibri"/>
          <w:iCs/>
        </w:rPr>
        <w:t xml:space="preserve">. Objednávateľ si vyhradzuje právo na úpravu Harmonogramu (napr. ak jedna uzávera tunela Branisko bude trvať viac dní ako je uvedené v Prílohe č. 3 zmluvy), a to vzájomným písomným odsúhlasením zmluvných strán, bez nároku zhotoviteľa na akúkoľvek náhradu škody a/alebo ušlého zisku, úrokov z omeškania, prípadne akýchkoľvek iných nárokov, strát a kompenzácii. </w:t>
      </w:r>
      <w:r w:rsidRPr="00BE7DF1">
        <w:rPr>
          <w:rFonts w:ascii="Calibri" w:hAnsi="Calibri" w:cs="Calibri"/>
          <w:iCs/>
        </w:rPr>
        <w:lastRenderedPageBreak/>
        <w:t xml:space="preserve">Zmenu v zmysle predchádzajúcej vety je možné vykonať dodatkom k zmluve v zmysle článku XII bod 12.4 zmluvy a v súlade so ZVO. </w:t>
      </w:r>
    </w:p>
    <w:p w14:paraId="28E33778"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Miesto plnenia zmluvy objednávateľ protokolárne odovzdá zhotoviteľovi po nadobudnutí účinnosti zmluvy.</w:t>
      </w:r>
    </w:p>
    <w:p w14:paraId="2ECBC904" w14:textId="77777777" w:rsidR="00B745BB" w:rsidRDefault="00B745BB" w:rsidP="007F47EF">
      <w:pPr>
        <w:pStyle w:val="CEMOS"/>
        <w:numPr>
          <w:ilvl w:val="1"/>
          <w:numId w:val="106"/>
        </w:numPr>
        <w:spacing w:before="0" w:after="120"/>
        <w:ind w:left="567" w:hanging="567"/>
        <w:rPr>
          <w:rFonts w:ascii="Calibri" w:hAnsi="Calibri" w:cs="Calibri"/>
          <w:sz w:val="22"/>
          <w:szCs w:val="22"/>
        </w:rPr>
      </w:pPr>
      <w:bookmarkStart w:id="80" w:name="_Hlk214267721"/>
      <w:r w:rsidRPr="00EB2137">
        <w:rPr>
          <w:rFonts w:ascii="Calibri" w:hAnsi="Calibri" w:cs="Calibri"/>
          <w:sz w:val="22"/>
          <w:szCs w:val="22"/>
        </w:rPr>
        <w:t>Objednávateľ sa zaväzuje zhotoviteľovi odovzdať miesto určené na vykonávanie prác diela v termíne určenom objednávateľom v písomnej výzve objednávateľa doručenej zhotoviteľovi do sídla zhotoviteľa uvedeného v záhlaví zmluvy</w:t>
      </w:r>
      <w:r>
        <w:rPr>
          <w:rFonts w:ascii="Calibri" w:hAnsi="Calibri" w:cs="Calibri"/>
          <w:sz w:val="22"/>
          <w:szCs w:val="22"/>
        </w:rPr>
        <w:t>.</w:t>
      </w:r>
      <w:bookmarkEnd w:id="80"/>
    </w:p>
    <w:p w14:paraId="68A5C9E3" w14:textId="4C8BEB39"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zaväzuje vykonávať technický servis na dotknutých zariadeniach podľa obdobia výkonu servisných činností uvedeného v Prílohe č. 4 zmluvy, ktorý predloží pri preberacom konaní. K jednotlivým servisným činnostiam bude priradený počet zariadení a počet úkonov za rok s jednotkovými cenami. Harmonogram musí byť vypracovaný v súlade s Prevádzkovým poriadkom a Manuálom užívania k prevádzke a údržbe zabudovaných zariadení podľa podmienok výrobcu dodaných zariadení. Záručná doba na tovar a činnosti spojenej so servisom  tovaru je 60 mesiacov (5 rokov) odo dňa písomného prevzatia diela. </w:t>
      </w:r>
    </w:p>
    <w:p w14:paraId="3B3EF510" w14:textId="7657CB65"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zaväzuje dodať predmet zmluvy do 12 mesiacov od </w:t>
      </w:r>
      <w:r w:rsidR="00B745BB" w:rsidRPr="00BE7DF1">
        <w:rPr>
          <w:rFonts w:ascii="Calibri" w:hAnsi="Calibri" w:cs="Calibri"/>
          <w:sz w:val="22"/>
          <w:szCs w:val="22"/>
        </w:rPr>
        <w:t>protokolárneho prebratia miesta plneni</w:t>
      </w:r>
      <w:r w:rsidR="00B745BB">
        <w:rPr>
          <w:rFonts w:ascii="Calibri" w:hAnsi="Calibri" w:cs="Calibri"/>
          <w:sz w:val="22"/>
          <w:szCs w:val="22"/>
        </w:rPr>
        <w:t>a</w:t>
      </w:r>
      <w:r w:rsidR="00B745BB" w:rsidRPr="00BE7DF1">
        <w:rPr>
          <w:rFonts w:ascii="Calibri" w:hAnsi="Calibri" w:cs="Calibri"/>
          <w:sz w:val="22"/>
          <w:szCs w:val="22"/>
        </w:rPr>
        <w:t xml:space="preserve"> </w:t>
      </w:r>
      <w:r w:rsidRPr="00BE7DF1">
        <w:rPr>
          <w:rFonts w:ascii="Calibri" w:hAnsi="Calibri" w:cs="Calibri"/>
          <w:sz w:val="22"/>
          <w:szCs w:val="22"/>
        </w:rPr>
        <w:t>a začať vykonávanie diela najneskôr do 60 kalendárnych dní odo dňa protokolárneho prebratia miesta plnenia, ak sa zmluvné strany písomne nedohodnú inak.</w:t>
      </w:r>
    </w:p>
    <w:p w14:paraId="794C3A5B"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Nedodanie predmetu zmluvy v čase dlhšom ako 3 kalendárne týždne od termínu dohodnutého v tomto článku, bode 2.6 zmluvy sa považuje za podstatné porušenie zmluvy a oprávňuje objednávateľa na okamžité odstúpenie od zmluvy. Tým nie je dotknuté právo objednávateľa na zaplatenie zmluvnej pokuty  podľa článku 6, bod 6.2 dohody. </w:t>
      </w:r>
    </w:p>
    <w:p w14:paraId="7C67A333"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je povinný bez meškania písomne oznámiť objednávateľovi vznik akejkoľvek udalosti, ktorá bráni vykonaniu predmetu zmluvy riadne a včas.  </w:t>
      </w:r>
    </w:p>
    <w:p w14:paraId="2EECDC55"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nedostáva do omeškania s vykonaním predmetu zmluvy, ak nastanú skutočnosti označované ako „vyššia moc“, t. j. objektívne právne skutočnosti, ktoré nie sú závislé na zmluvných stranách, ani ich zmluvné strany nedokážu ovplyvniť, napr. živelné pohromy atď. a súčasne tieto skutočnosti nemohol zhotoviteľ pri vynaložení odbornej starostlivosti predvídať. Pre vylúčenie pochybností na účely zmluvy za vyššiu moc sa nepovažuje štrajk zamestnancov niektorej zmluvnej strany alebo zmena ekonomických pomerov niektorej zmluvnej strany alebo subdodávateľa. </w:t>
      </w:r>
    </w:p>
    <w:p w14:paraId="4FCD65A5"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Predĺžením dohodnutej lehoty vykonania predmetu zmluvy uvedenej v  bode 2.6 tohto článku zmluvy nie je dotknutá povinnosť zhotoviteľa uhradiť zmluvnú pokutu za omeškanie podľa článku 6 bod 6.2 zmluvy  okrem prípadov, keď k omeškaniu došlo z dôvodov vyššej moci v zmysle bodu 2.9 tohto článku zmluvy. </w:t>
      </w:r>
    </w:p>
    <w:p w14:paraId="15C150B2" w14:textId="77777777" w:rsidR="00E15EE7" w:rsidRPr="00BE7DF1" w:rsidRDefault="00E15EE7" w:rsidP="00815970">
      <w:pPr>
        <w:pStyle w:val="Nadpis5"/>
        <w:tabs>
          <w:tab w:val="left" w:pos="851"/>
        </w:tabs>
        <w:spacing w:before="0" w:after="120" w:line="240" w:lineRule="auto"/>
        <w:jc w:val="both"/>
        <w:rPr>
          <w:rFonts w:ascii="Calibri" w:hAnsi="Calibri" w:cs="Calibri"/>
          <w:b/>
          <w:bCs/>
          <w:i/>
          <w:color w:val="auto"/>
        </w:rPr>
      </w:pPr>
    </w:p>
    <w:p w14:paraId="514EFA85" w14:textId="77777777" w:rsidR="00E15EE7" w:rsidRPr="00BE7DF1" w:rsidRDefault="00E15EE7" w:rsidP="00815970">
      <w:pPr>
        <w:pStyle w:val="Nadpis5"/>
        <w:tabs>
          <w:tab w:val="left" w:pos="851"/>
        </w:tabs>
        <w:spacing w:before="0" w:after="120" w:line="240" w:lineRule="auto"/>
        <w:jc w:val="both"/>
        <w:rPr>
          <w:rFonts w:ascii="Calibri" w:hAnsi="Calibri" w:cs="Calibri"/>
          <w:b/>
          <w:i/>
          <w:color w:val="auto"/>
        </w:rPr>
      </w:pPr>
      <w:r w:rsidRPr="00BE7DF1">
        <w:rPr>
          <w:rFonts w:ascii="Calibri" w:hAnsi="Calibri" w:cs="Calibri"/>
          <w:b/>
          <w:color w:val="auto"/>
        </w:rPr>
        <w:t xml:space="preserve">Čl. 3 </w:t>
      </w:r>
    </w:p>
    <w:p w14:paraId="5DEDA3BF" w14:textId="77777777" w:rsidR="00E15EE7" w:rsidRPr="00BE7DF1" w:rsidRDefault="00E15EE7" w:rsidP="00815970">
      <w:pPr>
        <w:pStyle w:val="Nadpis5"/>
        <w:tabs>
          <w:tab w:val="left" w:pos="851"/>
        </w:tabs>
        <w:spacing w:before="0" w:after="120" w:line="240" w:lineRule="auto"/>
        <w:jc w:val="both"/>
        <w:rPr>
          <w:rFonts w:ascii="Calibri" w:hAnsi="Calibri" w:cs="Calibri"/>
          <w:b/>
          <w:i/>
          <w:color w:val="auto"/>
        </w:rPr>
      </w:pPr>
      <w:r w:rsidRPr="00BE7DF1">
        <w:rPr>
          <w:rFonts w:ascii="Calibri" w:hAnsi="Calibri" w:cs="Calibri"/>
          <w:b/>
          <w:color w:val="auto"/>
        </w:rPr>
        <w:t>VYKONÁVANIE PREDMETU ZMLUVY</w:t>
      </w:r>
    </w:p>
    <w:p w14:paraId="00AFB1A7" w14:textId="77777777" w:rsidR="00E15EE7" w:rsidRPr="00BE7DF1" w:rsidRDefault="00E15EE7" w:rsidP="00815970">
      <w:pPr>
        <w:spacing w:line="240" w:lineRule="auto"/>
        <w:jc w:val="both"/>
        <w:rPr>
          <w:rFonts w:cs="Calibri"/>
        </w:rPr>
      </w:pPr>
    </w:p>
    <w:p w14:paraId="6F3F1048"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Zhotoviteľ sa zaväzuje vykonávať predmet zmluvy podľa bodu 1.1 článku 1 zmluvy a na základe Harmonogramu podľa článku 2 bodu 2.2 zmluvy, len osobami na to oprávnenými, a to nasledovne:</w:t>
      </w:r>
    </w:p>
    <w:p w14:paraId="61609856" w14:textId="77777777" w:rsidR="00E15EE7" w:rsidRPr="00BE7DF1" w:rsidRDefault="00E15EE7" w:rsidP="00815970">
      <w:pPr>
        <w:pStyle w:val="Zkladntext"/>
        <w:spacing w:line="240" w:lineRule="auto"/>
        <w:ind w:left="567"/>
        <w:jc w:val="both"/>
        <w:rPr>
          <w:rFonts w:cs="Calibri"/>
        </w:rPr>
      </w:pPr>
      <w:r w:rsidRPr="00BE7DF1">
        <w:rPr>
          <w:rFonts w:cs="Calibri"/>
        </w:rPr>
        <w:t>Kontaktná adresa zhotoviteľa pre účely vykonávania predmetu zmluvy je:</w:t>
      </w:r>
    </w:p>
    <w:p w14:paraId="51C0FC20"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73952C24"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3CCB5D16"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lastRenderedPageBreak/>
        <w:t>................................................</w:t>
      </w:r>
    </w:p>
    <w:p w14:paraId="60BEE025" w14:textId="77777777" w:rsidR="00E15EE7" w:rsidRPr="00BE7DF1" w:rsidRDefault="00E15EE7" w:rsidP="00815970">
      <w:pPr>
        <w:pStyle w:val="Zkladntext"/>
        <w:spacing w:line="240" w:lineRule="auto"/>
        <w:ind w:left="567"/>
        <w:jc w:val="both"/>
        <w:rPr>
          <w:rFonts w:cs="Calibri"/>
        </w:rPr>
      </w:pPr>
      <w:r w:rsidRPr="00BE7DF1">
        <w:rPr>
          <w:rFonts w:cs="Calibri"/>
        </w:rPr>
        <w:t>Kontaktná adresa zhotoviteľa pre účely vykonávania technického servisu (záručného) na dotknutých zariadeniach je:</w:t>
      </w:r>
    </w:p>
    <w:p w14:paraId="15A9CC67"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2E13408B"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339FE605"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t>................................................</w:t>
      </w:r>
    </w:p>
    <w:p w14:paraId="18481946" w14:textId="77777777" w:rsidR="00E15EE7" w:rsidRPr="00BE7DF1" w:rsidRDefault="00E15EE7" w:rsidP="00815970">
      <w:pPr>
        <w:pStyle w:val="Zkladntext"/>
        <w:spacing w:line="240" w:lineRule="auto"/>
        <w:ind w:left="567"/>
        <w:jc w:val="both"/>
        <w:rPr>
          <w:rFonts w:cs="Calibri"/>
        </w:rPr>
      </w:pPr>
    </w:p>
    <w:p w14:paraId="20FE4289" w14:textId="77777777" w:rsidR="00E15EE7" w:rsidRPr="00BE7DF1" w:rsidRDefault="00E15EE7" w:rsidP="00815970">
      <w:pPr>
        <w:pStyle w:val="Zkladntext"/>
        <w:spacing w:line="240" w:lineRule="auto"/>
        <w:ind w:left="567"/>
        <w:jc w:val="both"/>
        <w:rPr>
          <w:rFonts w:cs="Calibri"/>
        </w:rPr>
      </w:pPr>
      <w:r w:rsidRPr="00BE7DF1">
        <w:rPr>
          <w:rFonts w:cs="Calibri"/>
        </w:rPr>
        <w:t>Ďalšie kontaktné údaje zamestnancov zhotoviteľa, splnomocnených na zastupovanie vyššie uvedenej osoby vo veci vykonávania predmetu zmluvy:</w:t>
      </w:r>
    </w:p>
    <w:p w14:paraId="554B4CC6"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44CD1AF3"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0B8FC003"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t>.........................................................................................................................................................</w:t>
      </w:r>
    </w:p>
    <w:p w14:paraId="24C5DD80" w14:textId="77777777" w:rsidR="00E15EE7" w:rsidRPr="00BE7DF1" w:rsidRDefault="00E15EE7" w:rsidP="00815970">
      <w:pPr>
        <w:pStyle w:val="Zkladntext"/>
        <w:spacing w:line="240" w:lineRule="auto"/>
        <w:ind w:left="567"/>
        <w:jc w:val="both"/>
        <w:rPr>
          <w:rFonts w:cs="Calibri"/>
        </w:rPr>
      </w:pPr>
      <w:r w:rsidRPr="00BE7DF1">
        <w:rPr>
          <w:rFonts w:cs="Calibri"/>
        </w:rPr>
        <w:t>Prípadnú zmenu týchto údajov zhotoviteľ písomne nahlási objednávateľovi v minimálne 24 (dvadsaťštyri) hodinovom predstihu.</w:t>
      </w:r>
    </w:p>
    <w:p w14:paraId="55CF49FF"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 xml:space="preserve">Osoba objednávateľa oprávnená na </w:t>
      </w:r>
      <w:r w:rsidRPr="00BE7DF1">
        <w:rPr>
          <w:rFonts w:ascii="Calibri" w:hAnsi="Calibri" w:cs="Calibri"/>
          <w:b/>
          <w:sz w:val="22"/>
          <w:szCs w:val="22"/>
        </w:rPr>
        <w:t>preberanie</w:t>
      </w:r>
      <w:r w:rsidRPr="00BE7DF1">
        <w:rPr>
          <w:rFonts w:ascii="Calibri" w:hAnsi="Calibri" w:cs="Calibri"/>
          <w:sz w:val="22"/>
          <w:szCs w:val="22"/>
        </w:rPr>
        <w:t xml:space="preserve"> </w:t>
      </w:r>
      <w:r w:rsidRPr="00BE7DF1">
        <w:rPr>
          <w:rFonts w:ascii="Calibri" w:hAnsi="Calibri" w:cs="Calibri"/>
          <w:b/>
          <w:sz w:val="22"/>
          <w:szCs w:val="22"/>
        </w:rPr>
        <w:t>diela</w:t>
      </w:r>
      <w:r w:rsidRPr="00BE7DF1">
        <w:rPr>
          <w:rFonts w:ascii="Calibri" w:hAnsi="Calibri" w:cs="Calibri"/>
          <w:sz w:val="22"/>
          <w:szCs w:val="22"/>
        </w:rPr>
        <w:t xml:space="preserve"> je vedúci SSÚD 10 Beharovce, prípadne jeho splnomocnený zástupca.</w:t>
      </w:r>
    </w:p>
    <w:p w14:paraId="0C5694F4"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Zhotoviteľ aj objednávateľ sú oprávnení zmeniť osoby oprávnené konať v ich mene (konkrétne osoby uvedené v bodoch 3.1 a 3.2 zmluvy a osoby uvedené v Prílohe č. 5 zmluvy – Zoznam osôb oprávnených konať v mene objednávateľa (ďalej len „</w:t>
      </w:r>
      <w:r w:rsidRPr="00BE7DF1">
        <w:rPr>
          <w:rFonts w:ascii="Calibri" w:hAnsi="Calibri" w:cs="Calibri"/>
          <w:b/>
          <w:sz w:val="22"/>
          <w:szCs w:val="22"/>
        </w:rPr>
        <w:t>Príloha č. 5</w:t>
      </w:r>
      <w:r w:rsidRPr="00BE7DF1">
        <w:rPr>
          <w:rFonts w:ascii="Calibri" w:hAnsi="Calibri" w:cs="Calibri"/>
          <w:sz w:val="22"/>
          <w:szCs w:val="22"/>
        </w:rPr>
        <w:t>“), jednostranným písomným oznámením doručeným druhej zmluvnej strane, za predpokladu, že zmeny v osobách boli medzi zmluvnými stranami vopred prerokované. Zhotoviteľ aj objednávateľ súhlasia s tým, že k takejto zmene nie je potrebné uzatvorenie dodatku k tejto zmluve.</w:t>
      </w:r>
    </w:p>
    <w:p w14:paraId="709D1BE5"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bCs/>
          <w:sz w:val="22"/>
          <w:szCs w:val="22"/>
        </w:rPr>
        <w:t>Objednávateľ a zhotoviteľ sa zaväzujú, že každú zmenu telefónneho spojenia alebo kontaktných osôb, vrátane zmien ďalších identifikačných údajov, písomne oznámia druhej zmluvnej strane tak, aby bola zabezpečená plynulá komunikácia pri vykonávaní činnosti podľa tejto zmluvy.</w:t>
      </w:r>
    </w:p>
    <w:p w14:paraId="5644166D"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Objednávateľ zabezpečí na písomné požiadanie zhotoviteľa obmedzenie cestnej premávky, resp. vylúčenie cestnej premávky a jej technické zabezpečenie výhradne po dobu nevyhnutnú na vykonanie činností podľa zmluvy. Objednávateľ zruší obmedzenie cestnej premávky, resp. vylúčenie cestnej premávky na danom úseku diaľnice D1 ihneď po ukončení a prevzatí diela od zhotoviteľa.</w:t>
      </w:r>
    </w:p>
    <w:p w14:paraId="0D1D45B8"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Objednávateľ zabezpečí zhotoviteľovi vstup do priestorov súvisiacich s výkonom predmetu zmluvy a technického servisu. Vstup do priestorov zabezpečuje za objednávateľa vedúci SSÚD 10 Beharovce, resp. ním písomne poverená osoba.</w:t>
      </w:r>
    </w:p>
    <w:p w14:paraId="37084975"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je povinný bezodkladne vyhotoviť v rámci výkonu technického servisu na dotknutých zariadeniach protokol o technickej prehliadke a záznam o vykonaní údržby, technickej prehliadky alebo opravy technologického vybavenia do príslušného servisného denníka a predložiť ho na potvrdenie vedúcemu SSÚD 10 Beharovce. </w:t>
      </w:r>
    </w:p>
    <w:p w14:paraId="53F6EE63" w14:textId="4D324234"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lang w:eastAsia="cs-CZ"/>
        </w:rPr>
        <w:t xml:space="preserve">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w:t>
      </w:r>
      <w:r w:rsidRPr="00BE7DF1">
        <w:rPr>
          <w:rFonts w:ascii="Calibri" w:hAnsi="Calibri" w:cs="Calibri"/>
          <w:sz w:val="22"/>
          <w:szCs w:val="22"/>
          <w:lang w:eastAsia="cs-CZ"/>
        </w:rPr>
        <w:lastRenderedPageBreak/>
        <w:t>naviac, menej alebo nové práce alebo písomná požiadavka objednávateľa na naviac, menej alebo nové práce. Zmena ceny za vykonanie diela uvedená v článku 4 zmluvy môže byť vykonaná výlučne po udelení predchádzajúceho písomného súhlasu objednávateľa s touto zmenou a zmluvné strany sa zaväzujú ju upraviť písomne vo forme priebežne očíslovaného dodatku k zmluve podľa postupu uvedeného v článku 1</w:t>
      </w:r>
      <w:r w:rsidR="00335417">
        <w:rPr>
          <w:rFonts w:ascii="Calibri" w:hAnsi="Calibri" w:cs="Calibri"/>
          <w:sz w:val="22"/>
          <w:szCs w:val="22"/>
          <w:lang w:eastAsia="cs-CZ"/>
        </w:rPr>
        <w:t>2</w:t>
      </w:r>
      <w:r w:rsidRPr="00BE7DF1">
        <w:rPr>
          <w:rFonts w:ascii="Calibri" w:hAnsi="Calibri" w:cs="Calibri"/>
          <w:sz w:val="22"/>
          <w:szCs w:val="22"/>
          <w:lang w:eastAsia="cs-CZ"/>
        </w:rPr>
        <w:t xml:space="preserve"> bod 1</w:t>
      </w:r>
      <w:r w:rsidR="00335417">
        <w:rPr>
          <w:rFonts w:ascii="Calibri" w:hAnsi="Calibri" w:cs="Calibri"/>
          <w:sz w:val="22"/>
          <w:szCs w:val="22"/>
          <w:lang w:eastAsia="cs-CZ"/>
        </w:rPr>
        <w:t>2</w:t>
      </w:r>
      <w:r w:rsidRPr="00BE7DF1">
        <w:rPr>
          <w:rFonts w:ascii="Calibri" w:hAnsi="Calibri" w:cs="Calibri"/>
          <w:sz w:val="22"/>
          <w:szCs w:val="22"/>
          <w:lang w:eastAsia="cs-CZ"/>
        </w:rPr>
        <w:t>.4 zmluvy. Cenu za vykonanie diela uvedenú v článku 4 zmluvy je prípustné v tomto prípade zmeniť, ak naviac práce, menej práce alebo nové práce budú mať na ňu preukázateľný vplyv.</w:t>
      </w:r>
    </w:p>
    <w:p w14:paraId="4324207C" w14:textId="77777777" w:rsidR="00E15EE7" w:rsidRPr="00BE7DF1" w:rsidRDefault="00E15EE7" w:rsidP="007F47EF">
      <w:pPr>
        <w:pStyle w:val="CEMOS"/>
        <w:numPr>
          <w:ilvl w:val="1"/>
          <w:numId w:val="107"/>
        </w:numPr>
        <w:spacing w:after="120"/>
        <w:ind w:left="567" w:hanging="567"/>
        <w:rPr>
          <w:rFonts w:ascii="Calibri" w:hAnsi="Calibri" w:cs="Calibri"/>
          <w:noProof/>
          <w:sz w:val="22"/>
          <w:szCs w:val="22"/>
          <w:lang w:eastAsia="en-US"/>
        </w:rPr>
      </w:pPr>
      <w:r w:rsidRPr="00BE7DF1">
        <w:rPr>
          <w:rFonts w:ascii="Calibri" w:hAnsi="Calibri" w:cs="Calibri"/>
          <w:sz w:val="22"/>
          <w:szCs w:val="22"/>
        </w:rPr>
        <w:t>Zmluvné strany sa dohodli, že zhotoviteľ, najneskôr 14 (štrnásť) kalendárnych dní pred uplynutím doby, na ktorú bola zmluva uzavretá, vyzve objednávateľa na protokolárne odovzdanie miesta vykonávania predmetu zmluvy. Zhotoviteľ je povinný protokolárne odovzdať objednávateľovi miesto vykonávania predmetu zmluvy najneskôr v deň ukončenia zmluvy. Nevyhnutnou prílohou protokolu o odovzdaní miesta plnenia zmluvy je:</w:t>
      </w:r>
    </w:p>
    <w:p w14:paraId="5BFF0AB0"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 xml:space="preserve">preberací protokol, potvrdený vedúcim oddelenia tunela, alebo ním zastupujúcou osobou, </w:t>
      </w:r>
    </w:p>
    <w:p w14:paraId="6249F361"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súpis vykonaných prác a dodávok, potvrdený vedúcim oddelenia tunela, alebo ním zastupujúcou osobou,</w:t>
      </w:r>
    </w:p>
    <w:p w14:paraId="4A0AAA3A"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predloženie údajov a tech. listov od dodaných zariadení (príručky, certifikáty, vybíjacie          tabuľky, záručné listy výrobcu, prevádzkové knihy)</w:t>
      </w:r>
    </w:p>
    <w:p w14:paraId="163152AF"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doklad o zaškolení obsluhy,</w:t>
      </w:r>
    </w:p>
    <w:p w14:paraId="7D3DAE5B"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projekt skutočnej realizácie stavby (DSRS)</w:t>
      </w:r>
    </w:p>
    <w:p w14:paraId="4256CE66"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manuály užívania zariadení,</w:t>
      </w:r>
    </w:p>
    <w:p w14:paraId="1738E3EB"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protokol z vykonania odbornej prehliadky a odbornej skúšky podľa vyhlášky MPSVaR SR č. 508/2009 Z.z.,</w:t>
      </w:r>
    </w:p>
    <w:p w14:paraId="7C8C5F12"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doklad o spracovaní sprievodných dokumentácií a dokumentácií kvality,</w:t>
      </w:r>
    </w:p>
    <w:p w14:paraId="3028384A"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protokol z výkonu funkčných skúšok a komplexných skúšok,</w:t>
      </w:r>
    </w:p>
    <w:p w14:paraId="12044760"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predloženie dokladu o aktualizácií prevádzkovej dokumentácie,</w:t>
      </w:r>
    </w:p>
    <w:p w14:paraId="4932F535"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vypracovanie zoznamu náhradných dielov (vrátane orientačných  jednotkových cien).</w:t>
      </w:r>
    </w:p>
    <w:p w14:paraId="42F5C919" w14:textId="77777777" w:rsidR="00E15EE7" w:rsidRPr="00BE7DF1" w:rsidRDefault="00E15EE7" w:rsidP="00815970">
      <w:pPr>
        <w:pStyle w:val="CEMOS"/>
        <w:spacing w:before="0" w:after="120"/>
        <w:ind w:left="567" w:firstLine="0"/>
        <w:rPr>
          <w:rFonts w:ascii="Calibri" w:hAnsi="Calibri" w:cs="Calibri"/>
          <w:sz w:val="22"/>
          <w:szCs w:val="22"/>
        </w:rPr>
      </w:pPr>
      <w:r w:rsidRPr="00BE7DF1">
        <w:rPr>
          <w:rFonts w:ascii="Calibri" w:hAnsi="Calibri" w:cs="Calibri"/>
          <w:sz w:val="22"/>
          <w:szCs w:val="22"/>
        </w:rPr>
        <w:t>V rámci protokolárneho odovzdania miesta plnenia zmluvy je zhotoviteľ povinný odovzdať objednávateľovi všetku dokumentáciu, t.j. predovšetkým, no nie výlučne, servisný denník, návody, nákresy, odporúčania, smernice či iné dokumenty vytvorené počas trvania zmluvy a poskytnúť nevyhnutnú súčinnosť pre plynulý prechod výkonu servisu iným subjektom alebo priamo objednávateľovi.</w:t>
      </w:r>
    </w:p>
    <w:p w14:paraId="6A308B90" w14:textId="77777777" w:rsidR="00E15EE7" w:rsidRPr="00BE7DF1" w:rsidRDefault="00E15EE7" w:rsidP="007F47EF">
      <w:pPr>
        <w:numPr>
          <w:ilvl w:val="0"/>
          <w:numId w:val="122"/>
        </w:numPr>
        <w:spacing w:after="240" w:line="240" w:lineRule="auto"/>
        <w:ind w:left="567" w:hanging="567"/>
        <w:jc w:val="both"/>
        <w:rPr>
          <w:rFonts w:cs="Calibri"/>
          <w:lang w:eastAsia="cs-CZ"/>
        </w:rPr>
      </w:pPr>
      <w:r w:rsidRPr="00BE7DF1">
        <w:rPr>
          <w:rFonts w:cs="Calibri"/>
          <w:lang w:eastAsia="cs-CZ"/>
        </w:rPr>
        <w:t>Po dokončení celého diela, najneskôr do 5 (piatich) kalendárnych dní odo dňa ukončenia diela, je zhotoviteľ povinný objednávateľovi zaslať písomné oznámenie o celkovom ukončení prác na diele spolu s výzvou na začatie preberacieho/odovzdávacieho konania, a to osobe konajúcej za objednávateľa vo veciach technických uvedenú v Prílohe č. 5 tejto zmluvy.</w:t>
      </w:r>
    </w:p>
    <w:p w14:paraId="6366F81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Po ukončení prác sa dňom doručenia oznámenia o ukončení prác a výzve na začatie preberacieho/odovzdávacieho konania v súlade s bodom 3.10 tohto článku zmluvy a kompletnej dokumentácie k preberaniu/odovzdávaniu diela v súlade s bodom 3.9 tohto článku zmluvy začína preberacie/odovzdávacie konanie.</w:t>
      </w:r>
    </w:p>
    <w:p w14:paraId="00486FF6"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V prípade, že po začatí preberacieho/odovzdávacieho konania diela objednávateľ zistí vady, resp. nedorobky na diele alebo jeho časti, zmluvné strany spíšu Záznam z preberacieho konania (ďalej len „</w:t>
      </w:r>
      <w:r w:rsidRPr="00BE7DF1">
        <w:rPr>
          <w:rFonts w:cs="Calibri"/>
          <w:b/>
        </w:rPr>
        <w:t>záznam</w:t>
      </w:r>
      <w:r w:rsidRPr="00BE7DF1">
        <w:rPr>
          <w:rFonts w:cs="Calibri"/>
        </w:rPr>
        <w:t xml:space="preserve">“), v ktorom spíšu vady, resp. nedorobky na diele. </w:t>
      </w:r>
      <w:r w:rsidRPr="00BE7DF1">
        <w:rPr>
          <w:rFonts w:cs="Calibri"/>
          <w:noProof/>
        </w:rPr>
        <w:t>V zázname objednávateľ určí zhotoviteľovi lehotu na odstránenie vád, resp. nedorobkov na diele. Zhotoviteľ je povinný vady, resp. nedorobky odstrániť v lehote stanovenej objednávateľom v zázname.</w:t>
      </w:r>
    </w:p>
    <w:p w14:paraId="75FBEF8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Ak po začatí preberacieho konania objednávateľ nezistí vady, resp. nedorobky na diele, alebo ak vady, resp. nedorobky budú odstránené podľa bodu 3.12 tohto článku zmluvy, o odovzdaní a prevzatí diela spíšu zmluvné strany preberací protokol (ďalej len „</w:t>
      </w:r>
      <w:r w:rsidRPr="00BE7DF1">
        <w:rPr>
          <w:rFonts w:cs="Calibri"/>
          <w:b/>
        </w:rPr>
        <w:t>preberací protokol</w:t>
      </w:r>
      <w:r w:rsidRPr="00BE7DF1">
        <w:rPr>
          <w:rFonts w:cs="Calibri"/>
        </w:rPr>
        <w:t xml:space="preserve">“), ktorý musí byť podpísaný oboma zmluvnými stranamiꓼ za objednávateľa postačuje jedna osoba </w:t>
      </w:r>
      <w:r w:rsidRPr="00BE7DF1">
        <w:rPr>
          <w:rFonts w:cs="Calibri"/>
          <w:iCs/>
        </w:rPr>
        <w:lastRenderedPageBreak/>
        <w:t xml:space="preserve">oprávnená na rokovanie vo veciach technických uvedená v Prílohe č. 5 zmluvy – Zoznam osôb oprávnených konať v mene objednávateľa. </w:t>
      </w:r>
      <w:r w:rsidRPr="00BE7DF1">
        <w:rPr>
          <w:rFonts w:cs="Calibri"/>
        </w:rPr>
        <w:t>Dňom podpísania preberacieho protokolu podľa tohto článku zmluvy oboma zmluvnými stranami prechádza na objednávateľa nebezpečenstvo vzniku škody na diele.</w:t>
      </w:r>
    </w:p>
    <w:p w14:paraId="5D2112F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Nedodržanie technicko-kvalitatívnych parametrov podľa tejto zmluvy a súťažných podkladov bude posudzované ako nevyhovujúce a reklamovateľné a považuje sa za podstatné porušenie zmluvy, pričom oprávňuje objednávateľa okamžite odstúpiť od zmluvy pre jej podstatné porušenie, neprevziať takéto dielo a popri odstúpení od zmluvy požadovať od zhotoviteľa náhradu škody v plnej výške. Prípadné pochybnosti budú riešené po spoločnej prehliadke diela.</w:t>
      </w:r>
    </w:p>
    <w:p w14:paraId="58E17ECC"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Odstránenie vytknutých vád zhotoviteľom, v rámci preberacieho konania podľa bodu 3.12 tohto článku zmluvy, zhotoviteľa nezbavuje zodpovednosti za škodu a omeškanie a objednávateľa nezbavuje nároku na zmluvnú pokutu spôsobenú omeškaním zhotoviteľa plniť riadne a včas.</w:t>
      </w:r>
    </w:p>
    <w:p w14:paraId="5DCA359E"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 xml:space="preserve">Zhotoviteľ je povinný vykonávať počas plynutia záručnej doby technický servis na diele, a to podľa Prevádzkových poriadkov, príručiek a manuálov pre prevádzku a údržbu. </w:t>
      </w:r>
    </w:p>
    <w:p w14:paraId="3177E29D" w14:textId="77777777" w:rsidR="00E15EE7" w:rsidRPr="00BE7DF1" w:rsidRDefault="00E15EE7" w:rsidP="007F47EF">
      <w:pPr>
        <w:numPr>
          <w:ilvl w:val="0"/>
          <w:numId w:val="122"/>
        </w:numPr>
        <w:spacing w:before="240" w:after="240" w:line="240" w:lineRule="auto"/>
        <w:ind w:left="567" w:hanging="567"/>
        <w:jc w:val="both"/>
        <w:rPr>
          <w:rFonts w:cs="Calibri"/>
        </w:rPr>
      </w:pPr>
      <w:r w:rsidRPr="00BE7DF1">
        <w:rPr>
          <w:rFonts w:cs="Calibri"/>
          <w:lang w:eastAsia="cs-CZ"/>
        </w:rPr>
        <w:t>Odo dňa odovzdania miesta plnenia je zhotoviteľ povinný viesť stavebný denník k dielu podľa zákona č. 25/2025 Z. z. Stavebný zákon v platnom znení (ďalej len „</w:t>
      </w:r>
      <w:r w:rsidRPr="00BE7DF1">
        <w:rPr>
          <w:rFonts w:cs="Calibri"/>
          <w:b/>
          <w:lang w:eastAsia="cs-CZ"/>
        </w:rPr>
        <w:t>Stavebný zákon</w:t>
      </w:r>
      <w:r w:rsidRPr="00BE7DF1">
        <w:rPr>
          <w:rFonts w:cs="Calibri"/>
          <w:lang w:eastAsia="cs-CZ"/>
        </w:rPr>
        <w:t>“) a v znení príslušných vykonávacích právnych predpisov. Stavebný denník musí byť trvale prístupný a editovateľný všetkými zástupcami oboch zmluvných strán uvedenými v tejto zmluve,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sú odstránené všetky vady a nedorobky diela v preberacom konaní a dielo je zo strany objednávateľa prevzaté.</w:t>
      </w:r>
    </w:p>
    <w:p w14:paraId="7A6766D8" w14:textId="77777777" w:rsidR="00FF755B" w:rsidRPr="00BE7DF1" w:rsidRDefault="00FF755B" w:rsidP="007F47EF">
      <w:pPr>
        <w:numPr>
          <w:ilvl w:val="0"/>
          <w:numId w:val="122"/>
        </w:numPr>
        <w:spacing w:before="240" w:after="240" w:line="240" w:lineRule="auto"/>
        <w:ind w:left="567" w:hanging="567"/>
        <w:jc w:val="both"/>
        <w:rPr>
          <w:rFonts w:cs="Calibri"/>
        </w:rPr>
      </w:pPr>
      <w:r w:rsidRPr="00BE7DF1">
        <w:rPr>
          <w:rFonts w:cs="Calibri"/>
        </w:rPr>
        <w:t>Zhotoviteľ sa zaväzuje počas trvania zmluvy poskytnúť objednávateľovi maximálnu súčinnosť pri zabezpečovaní preventívnej ochrany kybernetickej  bezpečnosti, odhaľovaní kybernetických incidentov, odstraňovaní a zmierňovaní následkov kybernetických incidentov, a to bez výhrad. V prípade identifikovania podozrivých aktivít, prípade bezpečnostného incidentu, ktorý by mohol mať vplyv na dotknutú časť systému v zmysle predmetu zákazky je úspešný uchádzač povinný bezodkladne o tejto skutočnosti informovať objednávateľa v súlade s Prílohou č. 1 zmluvy.</w:t>
      </w:r>
    </w:p>
    <w:p w14:paraId="530A6748" w14:textId="77777777" w:rsidR="00E15EE7" w:rsidRPr="00BE7DF1" w:rsidRDefault="00E15EE7" w:rsidP="00815970">
      <w:pPr>
        <w:pStyle w:val="CEMOS"/>
        <w:spacing w:after="120"/>
        <w:ind w:left="0" w:firstLine="0"/>
        <w:rPr>
          <w:rFonts w:ascii="Calibri" w:hAnsi="Calibri" w:cs="Calibri"/>
          <w:sz w:val="22"/>
          <w:szCs w:val="22"/>
        </w:rPr>
      </w:pPr>
    </w:p>
    <w:p w14:paraId="5129142A" w14:textId="77777777" w:rsidR="00E15EE7" w:rsidRPr="00BE7DF1" w:rsidRDefault="00E15EE7" w:rsidP="00815970">
      <w:pPr>
        <w:shd w:val="clear" w:color="auto" w:fill="FFFFFF"/>
        <w:spacing w:after="120" w:line="240" w:lineRule="auto"/>
        <w:jc w:val="both"/>
        <w:rPr>
          <w:rFonts w:cs="Calibri"/>
          <w:b/>
        </w:rPr>
      </w:pPr>
      <w:r w:rsidRPr="00BE7DF1">
        <w:rPr>
          <w:rFonts w:cs="Calibri"/>
          <w:b/>
        </w:rPr>
        <w:t xml:space="preserve">Čl. 4 </w:t>
      </w:r>
    </w:p>
    <w:p w14:paraId="2FF77563" w14:textId="77777777" w:rsidR="00E15EE7" w:rsidRPr="00BE7DF1" w:rsidRDefault="00E15EE7" w:rsidP="00815970">
      <w:pPr>
        <w:shd w:val="clear" w:color="auto" w:fill="FFFFFF"/>
        <w:spacing w:after="120" w:line="240" w:lineRule="auto"/>
        <w:jc w:val="both"/>
        <w:rPr>
          <w:rFonts w:cs="Calibri"/>
          <w:b/>
        </w:rPr>
      </w:pPr>
      <w:r w:rsidRPr="00BE7DF1">
        <w:rPr>
          <w:rFonts w:cs="Calibri"/>
          <w:b/>
        </w:rPr>
        <w:t>CENA PREDMETU ZMLUVY</w:t>
      </w:r>
    </w:p>
    <w:p w14:paraId="435F208B" w14:textId="77777777" w:rsidR="00E15EE7" w:rsidRPr="00BE7DF1" w:rsidRDefault="00E15EE7" w:rsidP="00815970">
      <w:pPr>
        <w:shd w:val="clear" w:color="auto" w:fill="FFFFFF"/>
        <w:spacing w:after="120" w:line="240" w:lineRule="auto"/>
        <w:jc w:val="both"/>
        <w:rPr>
          <w:rFonts w:cs="Calibri"/>
          <w:b/>
        </w:rPr>
      </w:pPr>
    </w:p>
    <w:p w14:paraId="7ECE0CC7" w14:textId="3B07AB42" w:rsidR="00DC06D5" w:rsidRPr="00BE7DF1" w:rsidRDefault="00DC06D5" w:rsidP="007F47EF">
      <w:pPr>
        <w:pStyle w:val="CEMOS"/>
        <w:numPr>
          <w:ilvl w:val="1"/>
          <w:numId w:val="108"/>
        </w:numPr>
        <w:spacing w:before="0" w:after="120"/>
        <w:ind w:left="567" w:hanging="567"/>
        <w:rPr>
          <w:rFonts w:ascii="Calibri" w:hAnsi="Calibri" w:cs="Calibri"/>
          <w:sz w:val="22"/>
          <w:szCs w:val="22"/>
          <w:lang w:eastAsia="cs-CZ"/>
        </w:rPr>
      </w:pPr>
      <w:r w:rsidRPr="00BE7DF1">
        <w:rPr>
          <w:rFonts w:ascii="Calibri" w:hAnsi="Calibri" w:cs="Calibri"/>
          <w:sz w:val="22"/>
          <w:szCs w:val="22"/>
          <w:lang w:eastAsia="cs-CZ"/>
        </w:rPr>
        <w:t xml:space="preserve">Cena za predmet zmluvy je stanovená podľa zákona č. 18/1996 Z. z. o cenách v znení neskorších predpisov, vyhlášky MF SR č. 87/1996 Z. z., ktorou sa vykonáva zákon č. 18/1996 Z. z. o cenách v znení vyhlášky MF SR č. 375/1999 Z. z.. a sú v nej zahrnuté všetky náklady, činnosti, práce, výkony alebo služby nevyhnutné za účelom riadneho plnenia predmetu zmluvy, ako aj  všetky priame a nepriame náklady vrátane mzdových nákladov, (včítane mzdy za prácu nadčas, prácu </w:t>
      </w:r>
      <w:r w:rsidRPr="00BE7DF1">
        <w:rPr>
          <w:rFonts w:ascii="Calibri" w:hAnsi="Calibri" w:cs="Calibri"/>
          <w:sz w:val="22"/>
          <w:szCs w:val="22"/>
          <w:lang w:eastAsia="cs-CZ"/>
        </w:rPr>
        <w:lastRenderedPageBreak/>
        <w:t xml:space="preserve">v noci a prácu počas víkendu), skúšok, testov, meracích protokolov, daní, clá, dopravných nákladov, režijných nákladov a iných nákladov pre spustenie zariadenia do riadnej, funkčnej a bezpečnej prevádzky a primeraného zisku. </w:t>
      </w:r>
    </w:p>
    <w:p w14:paraId="1B4423A0" w14:textId="5B957B16" w:rsidR="00E15EE7" w:rsidRPr="00BE7DF1" w:rsidRDefault="00E15EE7" w:rsidP="007F47EF">
      <w:pPr>
        <w:numPr>
          <w:ilvl w:val="1"/>
          <w:numId w:val="108"/>
        </w:numPr>
        <w:spacing w:after="120" w:line="240" w:lineRule="auto"/>
        <w:ind w:left="567" w:hanging="567"/>
        <w:jc w:val="both"/>
        <w:rPr>
          <w:rFonts w:eastAsia="Calibri" w:cs="Calibri"/>
        </w:rPr>
      </w:pPr>
      <w:r w:rsidRPr="00BE7DF1">
        <w:rPr>
          <w:rFonts w:cs="Calibri"/>
          <w:lang w:eastAsia="cs-CZ"/>
        </w:rPr>
        <w:t>Cena za predmet zmluvy /čo do rozsahu a množstva/ je totožná s ponúkanou cenou. Jednotkové ceny uvedené v Prílohe č. 2 sú záväzné, pevné a nemenné počas celého trvania tejto zmluvy a pokrývajú všetky zmluvné záväzky a všetky náležitosti nevyhnutné na riadne vykonanie a</w:t>
      </w:r>
      <w:r w:rsidR="00DC06D5" w:rsidRPr="00BE7DF1">
        <w:rPr>
          <w:rFonts w:cs="Calibri"/>
          <w:lang w:eastAsia="cs-CZ"/>
        </w:rPr>
        <w:t> </w:t>
      </w:r>
      <w:r w:rsidRPr="00BE7DF1">
        <w:rPr>
          <w:rFonts w:cs="Calibri"/>
          <w:lang w:eastAsia="cs-CZ"/>
        </w:rPr>
        <w:t>odovzdanie</w:t>
      </w:r>
      <w:r w:rsidR="00DC06D5" w:rsidRPr="00BE7DF1">
        <w:rPr>
          <w:rFonts w:cs="Calibri"/>
          <w:lang w:eastAsia="cs-CZ"/>
        </w:rPr>
        <w:t xml:space="preserve"> vrátane 5-ročného technického servisu v rozsahu podľa súťažných podkladov a Harmonogramu technického servisu, ktorý tvorí neoddeliteľnú Prílohu č. 4 zmluvy Celková cena za vykonanie diela bude tvorená ako súčet medzisúčtov, tvorených súčinom jednotkových cien z prijatej ponuky (v zmysle Prílohy č. 2) prenásobených skutočným Objednávateľom odsúhlaseným počtom merných jednotiek.</w:t>
      </w:r>
    </w:p>
    <w:p w14:paraId="2C31D9F9" w14:textId="7F063001" w:rsidR="00E15EE7" w:rsidRPr="00BE7DF1" w:rsidRDefault="00E15EE7" w:rsidP="007F47EF">
      <w:pPr>
        <w:numPr>
          <w:ilvl w:val="1"/>
          <w:numId w:val="108"/>
        </w:numPr>
        <w:spacing w:after="0" w:line="240" w:lineRule="auto"/>
        <w:ind w:left="567" w:hanging="567"/>
        <w:jc w:val="both"/>
        <w:rPr>
          <w:rFonts w:cs="Calibri"/>
        </w:rPr>
      </w:pPr>
      <w:r w:rsidRPr="00BE7DF1">
        <w:rPr>
          <w:rFonts w:cs="Calibri"/>
        </w:rPr>
        <w:t>Cena za celý predmet zmluvy</w:t>
      </w:r>
      <w:r w:rsidR="008B5F2D" w:rsidRPr="00BE7DF1">
        <w:rPr>
          <w:rFonts w:cs="Calibri"/>
        </w:rPr>
        <w:t xml:space="preserve"> vrátane 5-ročného technického servisu</w:t>
      </w:r>
      <w:r w:rsidR="00EE1314" w:rsidRPr="00BE7DF1">
        <w:rPr>
          <w:rFonts w:cs="Calibri"/>
        </w:rPr>
        <w:t>:</w:t>
      </w:r>
    </w:p>
    <w:p w14:paraId="0F83EDBF" w14:textId="77777777" w:rsidR="00E15EE7" w:rsidRPr="00BE7DF1" w:rsidRDefault="00E15EE7" w:rsidP="00815970">
      <w:pPr>
        <w:spacing w:after="0" w:line="240" w:lineRule="auto"/>
        <w:ind w:left="567"/>
        <w:jc w:val="both"/>
        <w:rPr>
          <w:rFonts w:cs="Calibri"/>
        </w:rPr>
      </w:pPr>
      <w:r w:rsidRPr="00BE7DF1">
        <w:rPr>
          <w:rFonts w:cs="Calibri"/>
        </w:rPr>
        <w:t>Cena bez DPH v EUR:</w:t>
      </w:r>
    </w:p>
    <w:p w14:paraId="53447E98" w14:textId="77777777" w:rsidR="00E15EE7" w:rsidRPr="00BE7DF1" w:rsidRDefault="00E15EE7" w:rsidP="00815970">
      <w:pPr>
        <w:spacing w:after="0" w:line="240" w:lineRule="auto"/>
        <w:ind w:left="567"/>
        <w:jc w:val="both"/>
        <w:rPr>
          <w:rFonts w:cs="Calibri"/>
        </w:rPr>
      </w:pPr>
      <w:r w:rsidRPr="00BE7DF1">
        <w:rPr>
          <w:rFonts w:cs="Calibri"/>
        </w:rPr>
        <w:t>Zákonná výška DPH</w:t>
      </w:r>
      <w:r w:rsidRPr="00BE7DF1" w:rsidDel="001307A0">
        <w:rPr>
          <w:rFonts w:cs="Calibri"/>
        </w:rPr>
        <w:t xml:space="preserve"> </w:t>
      </w:r>
      <w:r w:rsidRPr="00BE7DF1">
        <w:rPr>
          <w:rFonts w:cs="Calibri"/>
        </w:rPr>
        <w:t>EUR:</w:t>
      </w:r>
    </w:p>
    <w:p w14:paraId="05B96EA1" w14:textId="77777777" w:rsidR="00E15EE7" w:rsidRPr="00BE7DF1" w:rsidRDefault="00E15EE7" w:rsidP="00815970">
      <w:pPr>
        <w:spacing w:after="0" w:line="240" w:lineRule="auto"/>
        <w:ind w:left="567"/>
        <w:jc w:val="both"/>
        <w:rPr>
          <w:rFonts w:cs="Calibri"/>
        </w:rPr>
      </w:pPr>
      <w:r w:rsidRPr="00BE7DF1">
        <w:rPr>
          <w:rFonts w:cs="Calibri"/>
        </w:rPr>
        <w:t xml:space="preserve">Celková cena predmetu zmluvy s DPH v EUR: </w:t>
      </w:r>
    </w:p>
    <w:p w14:paraId="48FDD8CC" w14:textId="0A028916" w:rsidR="008B5F2D" w:rsidRPr="00BE7DF1" w:rsidRDefault="00E15EE7" w:rsidP="00815970">
      <w:pPr>
        <w:tabs>
          <w:tab w:val="left" w:pos="3120"/>
        </w:tabs>
        <w:spacing w:after="240" w:line="240" w:lineRule="auto"/>
        <w:ind w:left="567"/>
        <w:jc w:val="both"/>
        <w:rPr>
          <w:rFonts w:cs="Calibri"/>
        </w:rPr>
      </w:pPr>
      <w:r w:rsidRPr="00BE7DF1">
        <w:rPr>
          <w:rFonts w:cs="Calibri"/>
        </w:rPr>
        <w:t>Cena slov</w:t>
      </w:r>
      <w:r w:rsidR="008B5F2D" w:rsidRPr="00BE7DF1">
        <w:rPr>
          <w:rFonts w:cs="Calibri"/>
        </w:rPr>
        <w:t>.</w:t>
      </w:r>
      <w:r w:rsidRPr="00BE7DF1">
        <w:rPr>
          <w:rFonts w:cs="Calibri"/>
        </w:rPr>
        <w:t>:</w:t>
      </w:r>
    </w:p>
    <w:p w14:paraId="6675519B" w14:textId="3A711683" w:rsidR="00E15EE7" w:rsidRPr="00BE7DF1" w:rsidRDefault="00E15EE7" w:rsidP="007F47EF">
      <w:pPr>
        <w:numPr>
          <w:ilvl w:val="1"/>
          <w:numId w:val="108"/>
        </w:numPr>
        <w:spacing w:after="120" w:line="240" w:lineRule="auto"/>
        <w:ind w:left="567" w:hanging="567"/>
        <w:jc w:val="both"/>
        <w:rPr>
          <w:rFonts w:cs="Calibri"/>
          <w:lang w:eastAsia="cs-CZ"/>
        </w:rPr>
      </w:pPr>
      <w:r w:rsidRPr="00BE7DF1">
        <w:rPr>
          <w:rFonts w:cs="Calibri"/>
          <w:lang w:eastAsia="cs-CZ"/>
        </w:rPr>
        <w:t xml:space="preserve">V prípade, ak sa počas platnosti zmluvy zmení sadzba DPH, pri každom vzniku daňovej povinnosti sa uplatní sadzba DPH platná v deň vzniku daňovej povinnosti. Zmluvné strany sa dohodli, že zmenu sadzby DPH nie je potrebné meniť uzatvorením dodatku k zmluve. </w:t>
      </w:r>
    </w:p>
    <w:p w14:paraId="3DC89B5F" w14:textId="77777777" w:rsidR="00E15EE7" w:rsidRPr="00BE7DF1" w:rsidRDefault="00E15EE7" w:rsidP="007F47EF">
      <w:pPr>
        <w:numPr>
          <w:ilvl w:val="1"/>
          <w:numId w:val="108"/>
        </w:numPr>
        <w:spacing w:after="240" w:line="240" w:lineRule="auto"/>
        <w:ind w:left="567" w:hanging="567"/>
        <w:jc w:val="both"/>
        <w:rPr>
          <w:rFonts w:cs="Calibri"/>
        </w:rPr>
      </w:pPr>
      <w:r w:rsidRPr="00BE7DF1">
        <w:rPr>
          <w:rFonts w:eastAsia="Calibri" w:cs="Calibri"/>
        </w:rPr>
        <w:t xml:space="preserve">Jednotkové ceny v Prílohe č. </w:t>
      </w:r>
      <w:r w:rsidRPr="00BE7DF1">
        <w:rPr>
          <w:rFonts w:cs="Calibri"/>
        </w:rPr>
        <w:t xml:space="preserve">2 </w:t>
      </w:r>
      <w:r w:rsidRPr="00BE7DF1">
        <w:rPr>
          <w:rFonts w:eastAsia="Calibri" w:cs="Calibri"/>
        </w:rPr>
        <w:t xml:space="preserve">sú pevné a nemenné počas celej doby trvania zmluvy. </w:t>
      </w:r>
    </w:p>
    <w:p w14:paraId="53FD7336" w14:textId="77777777" w:rsidR="00E15EE7" w:rsidRPr="00BE7DF1" w:rsidRDefault="00E15EE7" w:rsidP="007F47EF">
      <w:pPr>
        <w:pStyle w:val="CEMOS"/>
        <w:numPr>
          <w:ilvl w:val="1"/>
          <w:numId w:val="108"/>
        </w:numPr>
        <w:spacing w:before="0" w:after="120"/>
        <w:ind w:left="567" w:hanging="567"/>
        <w:rPr>
          <w:rFonts w:ascii="Calibri" w:hAnsi="Calibri" w:cs="Calibri"/>
          <w:sz w:val="22"/>
          <w:szCs w:val="22"/>
        </w:rPr>
      </w:pPr>
      <w:r w:rsidRPr="00BE7DF1">
        <w:rPr>
          <w:rFonts w:ascii="Calibri" w:hAnsi="Calibri" w:cs="Calibri"/>
          <w:sz w:val="22"/>
          <w:szCs w:val="22"/>
        </w:rPr>
        <w:t>Na požiadanie objednávateľa je zhotoviteľ povinný predložiť objednávateľovi Prílohu č. 2 doplnenú o rozpis jednotkových cien cez hodinové sadzby, čas úkonu v hodinách a počet pracovníkov a predložiť kalkulácie hodinových sadzieb.</w:t>
      </w:r>
    </w:p>
    <w:p w14:paraId="3D39C771" w14:textId="77777777" w:rsidR="00E15EE7" w:rsidRPr="00BE7DF1" w:rsidRDefault="00E15EE7" w:rsidP="00815970">
      <w:pPr>
        <w:pStyle w:val="CEMOS"/>
        <w:spacing w:after="120"/>
        <w:ind w:left="0" w:firstLine="0"/>
        <w:rPr>
          <w:rFonts w:ascii="Calibri" w:hAnsi="Calibri" w:cs="Calibri"/>
          <w:sz w:val="22"/>
          <w:szCs w:val="22"/>
        </w:rPr>
      </w:pPr>
    </w:p>
    <w:p w14:paraId="14A27BDF"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 xml:space="preserve">Čl. 5 </w:t>
      </w:r>
    </w:p>
    <w:p w14:paraId="3876E684"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PLATOBNÉ A FAKTURAČNÉ PODMIENKY</w:t>
      </w:r>
    </w:p>
    <w:p w14:paraId="44761AE3" w14:textId="77777777" w:rsidR="00E15EE7" w:rsidRPr="00BE7DF1" w:rsidRDefault="00E15EE7" w:rsidP="00815970">
      <w:pPr>
        <w:pStyle w:val="CEMOS"/>
        <w:tabs>
          <w:tab w:val="left" w:pos="567"/>
          <w:tab w:val="left" w:pos="3686"/>
        </w:tabs>
        <w:spacing w:before="0" w:after="120"/>
        <w:ind w:left="3686" w:hanging="3686"/>
        <w:rPr>
          <w:rFonts w:ascii="Calibri" w:hAnsi="Calibri" w:cs="Calibri"/>
          <w:sz w:val="22"/>
          <w:szCs w:val="22"/>
        </w:rPr>
      </w:pPr>
    </w:p>
    <w:p w14:paraId="01F25481"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Zhotoviteľ má nárok na zaplatenie ceny len za skutočne dodaný tovar a vykonané dielo podľa článku 1 zmluvy.</w:t>
      </w:r>
    </w:p>
    <w:p w14:paraId="48A08AC4"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 xml:space="preserve">Vykonanie predmetu zmluvy podľa článku 1 zmluvy bude zhotoviteľ oprávnený fakturovať objednávateľovi do 15 (pätnástich) kalendárnych dní na základe faktúry vyhotovenej zhotoviteľom na základe Preberacieho a odovzdávacieho protokolu a doporučene doručenej na adresu sídla objednávateľa uvedenú v záhlaví tejto zmluvy. K faktúre je zhotoviteľ povinný priložiť oboma zmluvnými stranami podpísané dokumenty: </w:t>
      </w:r>
    </w:p>
    <w:p w14:paraId="51F859FF"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 xml:space="preserve">súpis vykonaných prác a dodávok, </w:t>
      </w:r>
    </w:p>
    <w:p w14:paraId="3FA15F7B"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záznam zo servisného/stavebného denníka,</w:t>
      </w:r>
    </w:p>
    <w:p w14:paraId="2CD8D557"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 xml:space="preserve">preberací protokol o vykonaných dodávkach a montážnych prácach </w:t>
      </w:r>
      <w:r w:rsidRPr="00BE7DF1">
        <w:rPr>
          <w:rFonts w:ascii="Calibri" w:hAnsi="Calibri" w:cs="Calibri"/>
          <w:spacing w:val="-4"/>
          <w:sz w:val="22"/>
          <w:szCs w:val="22"/>
        </w:rPr>
        <w:t xml:space="preserve">podpísaný oboma zmluvnými stranami </w:t>
      </w:r>
      <w:r w:rsidRPr="00BE7DF1">
        <w:rPr>
          <w:rFonts w:ascii="Calibri" w:hAnsi="Calibri" w:cs="Calibri"/>
          <w:iCs/>
          <w:sz w:val="22"/>
          <w:szCs w:val="22"/>
        </w:rPr>
        <w:t>(za objednávateľa aj za zhotoviteľa postačuje jedna osoba oprávnená na rokovanie vo veciach technických)</w:t>
      </w:r>
      <w:r w:rsidRPr="00BE7DF1">
        <w:rPr>
          <w:rFonts w:ascii="Calibri" w:hAnsi="Calibri" w:cs="Calibri"/>
          <w:bCs/>
          <w:sz w:val="22"/>
          <w:szCs w:val="22"/>
        </w:rPr>
        <w:t>,</w:t>
      </w:r>
    </w:p>
    <w:p w14:paraId="157D346A" w14:textId="77777777" w:rsidR="00E15EE7" w:rsidRPr="00BE7DF1" w:rsidRDefault="00E15EE7" w:rsidP="007F47EF">
      <w:pPr>
        <w:pStyle w:val="CEMOS"/>
        <w:numPr>
          <w:ilvl w:val="0"/>
          <w:numId w:val="118"/>
        </w:numPr>
        <w:spacing w:before="0" w:after="120"/>
        <w:ind w:left="1570" w:hanging="357"/>
        <w:rPr>
          <w:rFonts w:ascii="Calibri" w:hAnsi="Calibri" w:cs="Calibri"/>
          <w:sz w:val="22"/>
          <w:szCs w:val="22"/>
        </w:rPr>
      </w:pPr>
      <w:r w:rsidRPr="00BE7DF1">
        <w:rPr>
          <w:rFonts w:ascii="Calibri" w:hAnsi="Calibri" w:cs="Calibri"/>
          <w:sz w:val="22"/>
          <w:szCs w:val="22"/>
        </w:rPr>
        <w:t>kópia objednávky.</w:t>
      </w:r>
      <w:r w:rsidRPr="00BE7DF1">
        <w:rPr>
          <w:rFonts w:ascii="Calibri" w:hAnsi="Calibri" w:cs="Calibri"/>
          <w:bCs/>
          <w:sz w:val="22"/>
          <w:szCs w:val="22"/>
        </w:rPr>
        <w:t xml:space="preserve"> </w:t>
      </w:r>
    </w:p>
    <w:p w14:paraId="7F5076C2"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sz w:val="22"/>
          <w:szCs w:val="22"/>
        </w:rPr>
        <w:t>Zhotoviteľ je povinný predložiť faktúru v 2 (dvoch) vyhotoveniach. Faktúra musí obsahovať obligatórne náležitosti podľa ustanovenia § 74 ods. 1 zákona č. 222/2004 Z. z. o dani z pridanej hodnoty v znení neskorších predpisov (ďalej len: „</w:t>
      </w:r>
      <w:r w:rsidRPr="00BE7DF1">
        <w:rPr>
          <w:rFonts w:ascii="Calibri" w:hAnsi="Calibri" w:cs="Calibri"/>
          <w:b/>
          <w:sz w:val="22"/>
          <w:szCs w:val="22"/>
        </w:rPr>
        <w:t>zákon o DPH</w:t>
      </w:r>
      <w:r w:rsidRPr="00BE7DF1">
        <w:rPr>
          <w:rFonts w:ascii="Calibri" w:hAnsi="Calibri" w:cs="Calibri"/>
          <w:sz w:val="22"/>
          <w:szCs w:val="22"/>
        </w:rPr>
        <w:t xml:space="preserve">“). Faktúra musí  obsahovať aj nasledovné údaje: odvolávku na číslo zmluvy, prípadne číslo dodatku, referenčné číslo u objednávateľa, popis plnenia podľa predmetu zmluvy, bankové spojenie v zmysle zmluvy </w:t>
      </w:r>
      <w:r w:rsidRPr="00BE7DF1">
        <w:rPr>
          <w:rFonts w:ascii="Calibri" w:hAnsi="Calibri" w:cs="Calibri"/>
          <w:sz w:val="22"/>
          <w:szCs w:val="22"/>
        </w:rPr>
        <w:lastRenderedPageBreak/>
        <w:t>a musia k nej byť priložené súpisy prác, protokoly a dokumenty uvedené v bode 5.2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4CE8EFC7"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Lehota splatnosti jednotlivých faktúr je 30 (tridsať) kalendárnych dní odo dňa ich doporučeného doručenia bez nedostatkov na adresu sídla objednávateľa.</w:t>
      </w:r>
    </w:p>
    <w:p w14:paraId="1F439683" w14:textId="77777777" w:rsidR="00E15EE7" w:rsidRPr="00BE7DF1" w:rsidRDefault="00E15EE7" w:rsidP="007F47EF">
      <w:pPr>
        <w:pStyle w:val="Odsekzoznamu"/>
        <w:numPr>
          <w:ilvl w:val="1"/>
          <w:numId w:val="109"/>
        </w:numPr>
        <w:spacing w:after="120"/>
        <w:ind w:left="567" w:hanging="567"/>
        <w:jc w:val="both"/>
        <w:rPr>
          <w:rFonts w:ascii="Calibri" w:hAnsi="Calibri" w:cs="Calibri"/>
        </w:rPr>
      </w:pPr>
      <w:r w:rsidRPr="00BE7DF1">
        <w:rPr>
          <w:rFonts w:ascii="Calibri" w:hAnsi="Calibri" w:cs="Calibri"/>
          <w:noProof w:val="0"/>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7EF1E4AC" w14:textId="574C2FCA" w:rsidR="00E15EE7" w:rsidRPr="00BE7DF1" w:rsidRDefault="00E15EE7" w:rsidP="007F47EF">
      <w:pPr>
        <w:pStyle w:val="Odsekzoznamu"/>
        <w:numPr>
          <w:ilvl w:val="1"/>
          <w:numId w:val="109"/>
        </w:numPr>
        <w:spacing w:after="120"/>
        <w:ind w:left="567" w:hanging="567"/>
        <w:jc w:val="both"/>
        <w:rPr>
          <w:rFonts w:ascii="Calibri" w:hAnsi="Calibri" w:cs="Calibri"/>
        </w:rPr>
      </w:pPr>
      <w:r w:rsidRPr="00BE7DF1">
        <w:rPr>
          <w:rFonts w:ascii="Calibri" w:hAnsi="Calibri" w:cs="Calibri"/>
          <w:noProof w:val="0"/>
          <w:lang w:eastAsia="sk-SK"/>
        </w:rPr>
        <w:t>V prípade, ak je dodávateľ v postavení zahraničnej osoby, riadi sa zákonom o DPH.</w:t>
      </w:r>
      <w:r w:rsidR="008B5F2D" w:rsidRPr="00BE7DF1">
        <w:rPr>
          <w:rFonts w:ascii="Calibri" w:hAnsi="Calibri" w:cs="Calibri"/>
          <w:noProof w:val="0"/>
          <w:lang w:eastAsia="sk-SK"/>
        </w:rPr>
        <w:t xml:space="preserve"> Fakturácia technického servisu sa uskutoční za každý 1 rok výkonu technického servisu odo dňa začatia vykonávania technického servisu, ktorý je zhodný s dátumom začatia plynutia záručnej doby. Záručná doba na dielo začína plynúť dňom písomného prevzatia diela, t. j. podpísaním preberacieho protokolu v zmysle článku 3 bod 3.13 zmluvy.</w:t>
      </w:r>
    </w:p>
    <w:p w14:paraId="20DE8675" w14:textId="77777777" w:rsidR="00E15EE7" w:rsidRPr="00BE7DF1" w:rsidRDefault="00E15EE7" w:rsidP="00815970">
      <w:pPr>
        <w:pStyle w:val="Odsekzoznamu"/>
        <w:spacing w:before="240" w:after="120"/>
        <w:ind w:left="0"/>
        <w:jc w:val="both"/>
        <w:rPr>
          <w:rFonts w:ascii="Calibri" w:hAnsi="Calibri" w:cs="Calibri"/>
        </w:rPr>
      </w:pPr>
    </w:p>
    <w:p w14:paraId="07DF2275"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 xml:space="preserve">Čl. 6 </w:t>
      </w:r>
    </w:p>
    <w:p w14:paraId="1639942F"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SANKCIE</w:t>
      </w:r>
    </w:p>
    <w:p w14:paraId="39F692F6" w14:textId="77777777" w:rsidR="00E15EE7" w:rsidRPr="00BE7DF1" w:rsidRDefault="00E15EE7" w:rsidP="00815970">
      <w:pPr>
        <w:pStyle w:val="CEMOS"/>
        <w:spacing w:before="0" w:after="120"/>
        <w:rPr>
          <w:rFonts w:ascii="Calibri" w:hAnsi="Calibri" w:cs="Calibri"/>
          <w:sz w:val="22"/>
          <w:szCs w:val="22"/>
        </w:rPr>
      </w:pPr>
    </w:p>
    <w:p w14:paraId="4370B092"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V prípade, ak sa zhotoviteľ nedostaví k protokolárnemu prevzatiu miesta plnenia zmluvy v termíne stanovenom objednávateľom podľa bodu 2.4 článku 2 zmluvy a/alebo neprevezme miesto plnenia v lehote podľa bodu 2.4 článku 2 zmluvy, objednávateľovi vzniká nárok voči zhotoviteľovi na zaplatenie zmluvnej pokuty vo výške 200,00,- EUR (slovom: dvesto eur) za každý, aj začatý, deň omeškania zhotoviteľa.</w:t>
      </w:r>
    </w:p>
    <w:p w14:paraId="5532BCA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eastAsia="Calibri" w:hAnsi="Calibri" w:cs="Calibri"/>
          <w:sz w:val="22"/>
          <w:szCs w:val="22"/>
        </w:rPr>
        <w:t>V prípade, že sa dodávateľ dostane do omeškania s vykonaním predmetu zmluvy podľa článku 2 bod 2.7 zmluvy, objednávateľ má nárok na zmluvnú pokutu vo výške 0,05 % (päť stotín percenta) z ceny predmetu zmluvy, s ktorej vykonaním sa zhotoviteľ dostal do omeškania, a to za každý deň omeškania. V prípade vzájomných nárokov zhotoviteľa a objednávateľa, budú zmluvné strany postupovať podľa ustanovení § 358 a nasl. Obchodného zákonníka.</w:t>
      </w:r>
    </w:p>
    <w:p w14:paraId="167B8CC3" w14:textId="77777777" w:rsidR="00E15EE7" w:rsidRPr="00BE7DF1" w:rsidRDefault="00E15EE7" w:rsidP="007F47EF">
      <w:pPr>
        <w:pStyle w:val="CEMOS"/>
        <w:numPr>
          <w:ilvl w:val="1"/>
          <w:numId w:val="110"/>
        </w:numPr>
        <w:spacing w:before="0" w:after="120"/>
        <w:ind w:left="567" w:hanging="567"/>
        <w:rPr>
          <w:rFonts w:ascii="Calibri" w:hAnsi="Calibri" w:cs="Calibri"/>
          <w:iCs/>
          <w:sz w:val="22"/>
          <w:szCs w:val="22"/>
        </w:rPr>
      </w:pPr>
      <w:r w:rsidRPr="00BE7DF1">
        <w:rPr>
          <w:rFonts w:ascii="Calibri" w:hAnsi="Calibri" w:cs="Calibri"/>
          <w:sz w:val="22"/>
          <w:szCs w:val="22"/>
        </w:rPr>
        <w:t xml:space="preserve">V prípade porušenia povinnosti zhotoviteľa uvedenej v bode 3.8 a 3.9 článku 3 zmluvy, objednávateľovi vzniká nárok voči zhotoviteľovi na zaplatenie zmluvnej pokuty vo výške zodpovedajúcej cene dodaného tovaru – náhradného dielu nespĺňajúceho technické a kvalitatívne parametre vrátane ceny s tým súvisiaceho vykonaného diela podľa zmluvy. </w:t>
      </w:r>
    </w:p>
    <w:p w14:paraId="1CD3DCA0" w14:textId="35A6FFFB"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iCs/>
          <w:sz w:val="22"/>
          <w:szCs w:val="22"/>
        </w:rPr>
        <w:t>V prípade, ak zhotoviteľ poruší ktorúkoľvek povinnosť uvedenú v bode 3.7 až 3.10 článku 3</w:t>
      </w:r>
      <w:r w:rsidR="00F47916">
        <w:rPr>
          <w:rFonts w:ascii="Calibri" w:hAnsi="Calibri" w:cs="Calibri"/>
          <w:iCs/>
          <w:sz w:val="22"/>
          <w:szCs w:val="22"/>
        </w:rPr>
        <w:t>, bodu 7.7 čl. 7</w:t>
      </w:r>
      <w:r w:rsidRPr="00BE7DF1">
        <w:rPr>
          <w:rFonts w:ascii="Calibri" w:hAnsi="Calibri" w:cs="Calibri"/>
          <w:iCs/>
          <w:sz w:val="22"/>
          <w:szCs w:val="22"/>
        </w:rPr>
        <w:t xml:space="preserve"> zmluvy, objednávateľovi vzniká voči zhotoviteľovi nárok na zaplatenie zmluvnej pokuty </w:t>
      </w:r>
      <w:r w:rsidRPr="00BE7DF1">
        <w:rPr>
          <w:rFonts w:ascii="Calibri" w:hAnsi="Calibri" w:cs="Calibri"/>
          <w:iCs/>
          <w:sz w:val="22"/>
          <w:szCs w:val="22"/>
        </w:rPr>
        <w:lastRenderedPageBreak/>
        <w:t>vo výške 200,00,- EUR (slovom: dvesto eur) za každý, aj začatý, deň trvania porušenia povinnosti, a to samostatne za každé jednotlivé porušenie povinnosti.</w:t>
      </w:r>
    </w:p>
    <w:p w14:paraId="06C39A0E"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bCs/>
          <w:sz w:val="22"/>
          <w:szCs w:val="22"/>
        </w:rPr>
        <w:t>V prípade omeškania objednávateľa so zaplatením faktúry, vzniká zhotoviteľovi nárok na úrok z</w:t>
      </w:r>
      <w:r w:rsidRPr="00BE7DF1">
        <w:rPr>
          <w:rFonts w:ascii="Calibri" w:hAnsi="Calibri" w:cs="Calibri"/>
          <w:sz w:val="22"/>
          <w:szCs w:val="22"/>
        </w:rPr>
        <w:t xml:space="preserve"> omeškania vo výške 0,05 % (slovom: päť stotín percenta) z dlžnej sumy za každý deň omeškania.</w:t>
      </w:r>
    </w:p>
    <w:p w14:paraId="18F9B9D8"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iCs/>
          <w:sz w:val="22"/>
          <w:szCs w:val="22"/>
        </w:rPr>
        <w:t>Zaplatením akejkoľvek zmluvnej pokuty nie je dotknutý nárok objednávateľa na náhradu škody presahujúcu zmluvnú pokutu, t. j. zmluvné pokuty sú dojednané samostatne popri prípadných nárokoch objednávateľa na náhradu škody.</w:t>
      </w:r>
    </w:p>
    <w:p w14:paraId="3F5B5422" w14:textId="77777777" w:rsidR="00E15EE7" w:rsidRPr="00BE7DF1" w:rsidRDefault="00E15EE7" w:rsidP="007F47EF">
      <w:pPr>
        <w:pStyle w:val="Odsekzoznamu"/>
        <w:numPr>
          <w:ilvl w:val="1"/>
          <w:numId w:val="110"/>
        </w:numPr>
        <w:spacing w:after="120"/>
        <w:ind w:left="567" w:hanging="567"/>
        <w:jc w:val="both"/>
        <w:rPr>
          <w:rFonts w:ascii="Calibri" w:hAnsi="Calibri" w:cs="Calibri"/>
        </w:rPr>
      </w:pPr>
      <w:r w:rsidRPr="00BE7DF1">
        <w:rPr>
          <w:rFonts w:ascii="Calibri" w:hAnsi="Calibri" w:cs="Calibri"/>
          <w:noProof w:val="0"/>
          <w:lang w:eastAsia="sk-SK"/>
        </w:rPr>
        <w:t>V prípade vzájomných nárokov objednávateľa a zhotoviteľa, budú zmluvné strany postupovať podľa ustanovení § 358 a nasl. Obchodného zákonníka.</w:t>
      </w:r>
    </w:p>
    <w:p w14:paraId="2DB76CD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bCs/>
          <w:sz w:val="22"/>
          <w:szCs w:val="22"/>
        </w:rPr>
        <w:t>Zhotoviteľ nesie v plnom rozsahu zodpovednosť za škodu na technologickom vybavení vzniknutú v príčinnej súvislosti s porušením povinností dodávateľa podľa zmluvy.</w:t>
      </w:r>
    </w:p>
    <w:p w14:paraId="70D6B7A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Zhotoviteľ nezodpovedá za porušenie, omeškanie alebo nesplnenie záväzku zo zmluvy z dôvodu vyššej moci.</w:t>
      </w:r>
    </w:p>
    <w:p w14:paraId="784FD20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Ak nastanú okolnosti vyššej moci, uvedené v bode 2.9 článku 2 zmluvy, zmluvné strany posunú termíny plnenia o dobu zodpovedajúcu trvaniu týchto okolností a odstránenia ich následkov. Zhotoviteľ je povinný zároveň preukázať, akým spôsobom a počas akej doby mu vyššia moc bránila v plnení predmetu zmluvy.</w:t>
      </w:r>
    </w:p>
    <w:p w14:paraId="2938A937" w14:textId="35C12197" w:rsidR="00E15EE7" w:rsidRDefault="00E15EE7" w:rsidP="00815970">
      <w:pPr>
        <w:pStyle w:val="CEMOS"/>
        <w:spacing w:before="0" w:after="120"/>
        <w:ind w:left="567" w:firstLine="0"/>
        <w:rPr>
          <w:rFonts w:ascii="Calibri" w:hAnsi="Calibri" w:cs="Calibri"/>
          <w:sz w:val="22"/>
          <w:szCs w:val="22"/>
        </w:rPr>
      </w:pPr>
    </w:p>
    <w:p w14:paraId="576290EF"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 xml:space="preserve">Čl. 7 </w:t>
      </w:r>
    </w:p>
    <w:p w14:paraId="7B5EF9C3" w14:textId="77777777" w:rsidR="00E15EE7" w:rsidRPr="00BE7DF1" w:rsidRDefault="00E15EE7" w:rsidP="00815970">
      <w:pPr>
        <w:pStyle w:val="CEMOS"/>
        <w:spacing w:before="0"/>
        <w:rPr>
          <w:rFonts w:ascii="Calibri" w:hAnsi="Calibri" w:cs="Calibri"/>
          <w:b/>
          <w:sz w:val="22"/>
          <w:szCs w:val="22"/>
        </w:rPr>
      </w:pPr>
      <w:r w:rsidRPr="00BE7DF1">
        <w:rPr>
          <w:rFonts w:ascii="Calibri" w:hAnsi="Calibri" w:cs="Calibri"/>
          <w:b/>
          <w:sz w:val="22"/>
          <w:szCs w:val="22"/>
        </w:rPr>
        <w:t>ZÁRUČNÁ DOBA, ZODPOVEDNOSŤ ZA VADY</w:t>
      </w:r>
    </w:p>
    <w:p w14:paraId="05A09EFC" w14:textId="77777777" w:rsidR="00E15EE7" w:rsidRPr="00BE7DF1" w:rsidRDefault="00E15EE7" w:rsidP="00815970">
      <w:pPr>
        <w:pStyle w:val="CEMOS"/>
        <w:spacing w:before="0"/>
        <w:rPr>
          <w:rFonts w:ascii="Calibri" w:hAnsi="Calibri" w:cs="Calibri"/>
          <w:sz w:val="22"/>
          <w:szCs w:val="22"/>
        </w:rPr>
      </w:pPr>
    </w:p>
    <w:p w14:paraId="7DFFE7CF" w14:textId="77777777" w:rsidR="00E15EE7" w:rsidRPr="00BE7DF1" w:rsidRDefault="00E15EE7" w:rsidP="007F47EF">
      <w:pPr>
        <w:pStyle w:val="CEMOS"/>
        <w:numPr>
          <w:ilvl w:val="1"/>
          <w:numId w:val="111"/>
        </w:numPr>
        <w:ind w:left="567" w:hanging="567"/>
        <w:rPr>
          <w:rFonts w:ascii="Calibri" w:hAnsi="Calibri" w:cs="Calibri"/>
          <w:sz w:val="22"/>
          <w:szCs w:val="22"/>
        </w:rPr>
      </w:pPr>
      <w:r w:rsidRPr="00BE7DF1">
        <w:rPr>
          <w:rFonts w:ascii="Calibri" w:hAnsi="Calibri" w:cs="Calibri"/>
          <w:bCs/>
          <w:sz w:val="22"/>
          <w:szCs w:val="22"/>
        </w:rPr>
        <w:t>Zhotoviteľ poskytuje</w:t>
      </w:r>
      <w:r w:rsidRPr="00BE7DF1">
        <w:rPr>
          <w:rFonts w:ascii="Calibri" w:hAnsi="Calibri" w:cs="Calibri"/>
          <w:sz w:val="22"/>
          <w:szCs w:val="22"/>
        </w:rPr>
        <w:t xml:space="preserve"> </w:t>
      </w:r>
      <w:r w:rsidRPr="00BE7DF1">
        <w:rPr>
          <w:rFonts w:ascii="Calibri" w:hAnsi="Calibri" w:cs="Calibri"/>
          <w:bCs/>
          <w:sz w:val="22"/>
          <w:szCs w:val="22"/>
        </w:rPr>
        <w:t xml:space="preserve">objednávateľovi na opravu predmetu diela </w:t>
      </w:r>
      <w:r w:rsidRPr="00BE7DF1">
        <w:rPr>
          <w:rFonts w:ascii="Calibri" w:hAnsi="Calibri" w:cs="Calibri"/>
          <w:b/>
          <w:bCs/>
          <w:sz w:val="22"/>
          <w:szCs w:val="22"/>
        </w:rPr>
        <w:t>60 (šesťdesiat) mesačnú</w:t>
      </w:r>
      <w:r w:rsidRPr="00BE7DF1">
        <w:rPr>
          <w:rFonts w:ascii="Calibri" w:hAnsi="Calibri" w:cs="Calibri"/>
          <w:bCs/>
          <w:sz w:val="22"/>
          <w:szCs w:val="22"/>
        </w:rPr>
        <w:t xml:space="preserve"> záručnú dobu odo dňa prevzatia diela</w:t>
      </w:r>
      <w:r w:rsidRPr="00BE7DF1">
        <w:rPr>
          <w:rFonts w:ascii="Calibri" w:hAnsi="Calibri" w:cs="Calibri"/>
          <w:sz w:val="22"/>
          <w:szCs w:val="22"/>
        </w:rPr>
        <w:t xml:space="preserve">. </w:t>
      </w:r>
    </w:p>
    <w:p w14:paraId="5D6CEE3A"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Zhotoviteľ zodpovedá za to, </w:t>
      </w:r>
      <w:r w:rsidRPr="00BE7DF1">
        <w:rPr>
          <w:rFonts w:ascii="Calibri" w:hAnsi="Calibri" w:cs="Calibri"/>
          <w:vanish/>
        </w:rPr>
        <w:t>ž</w:t>
      </w:r>
      <w:r w:rsidRPr="00BE7DF1">
        <w:rPr>
          <w:rFonts w:ascii="Calibri" w:hAnsi="Calibri" w:cs="Calibri"/>
        </w:rPr>
        <w:t>že dielo resp. samostatná časť diela má zmluvne dohodnuté vlastnosti, zodpovedá technickým predpisom a normám uplatneným v zmluve, a že nemá vady. Zhotoviteľ zodpovedá aj za vady, ktoré sa stanú zjavnými počas záručnej doby.</w:t>
      </w:r>
    </w:p>
    <w:p w14:paraId="36FC14FE"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Počas celej záručnej doby zhotoviteľ zodpovedá za vzniknuté vady diela, resp. samostatnej časti diela a je povinný ich na základe reklamácie objednávateľa odstrániť na svoje náklady.</w:t>
      </w:r>
    </w:p>
    <w:p w14:paraId="6A0B865F" w14:textId="2A145981" w:rsidR="00FF755B" w:rsidRPr="00BE7DF1" w:rsidRDefault="00FF755B"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 Úspešný uchádzač je povinný po uplynutí záručnej doby na predmet zákazky odovzdať objednávateľovi konfiguračné zálohy UPS ako aj prístupové heslá.</w:t>
      </w:r>
    </w:p>
    <w:p w14:paraId="7FBE19A7"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Objednávateľ môže vadu diela, resp. samostatnej časti diela nahlásiť písomne, e-mailom alebo telefonicky. V prípade nahlásenia vady objednávateľom telefonickým spôsobom, objednávateľ zároveň bezodkladne potvrdí takéto nahlásenie zhotoviteľovi e-mailom. Za deň nahlásenia vady (doručenia reklamácie) objednávateľom sa považuje deň doručenia písomného oznámenia, deň odoslania e-mailu zo strany objednávateľa alebo deň uskutočnenia telefonického rozhovoru so zhotoviteľom.</w:t>
      </w:r>
    </w:p>
    <w:p w14:paraId="3AEB2383" w14:textId="77777777" w:rsidR="00E15EE7" w:rsidRPr="00BE7DF1" w:rsidRDefault="00E15EE7" w:rsidP="00815970">
      <w:pPr>
        <w:spacing w:before="120" w:after="0" w:line="240" w:lineRule="auto"/>
        <w:ind w:left="567"/>
        <w:jc w:val="both"/>
        <w:rPr>
          <w:rFonts w:cs="Calibri"/>
        </w:rPr>
      </w:pPr>
      <w:r w:rsidRPr="00BE7DF1">
        <w:rPr>
          <w:rFonts w:cs="Calibri"/>
        </w:rPr>
        <w:t>Kontaktné údaje zhotoviteľa pre nahlasovanie vád:</w:t>
      </w:r>
    </w:p>
    <w:p w14:paraId="69BE3E91" w14:textId="77777777" w:rsidR="00E15EE7" w:rsidRPr="00BE7DF1" w:rsidRDefault="00E15EE7" w:rsidP="00815970">
      <w:pPr>
        <w:tabs>
          <w:tab w:val="left" w:pos="709"/>
          <w:tab w:val="left" w:pos="1418"/>
          <w:tab w:val="left" w:pos="8490"/>
        </w:tabs>
        <w:spacing w:before="120" w:after="0" w:line="240" w:lineRule="auto"/>
        <w:ind w:left="567"/>
        <w:jc w:val="both"/>
        <w:rPr>
          <w:rFonts w:cs="Calibri"/>
        </w:rPr>
      </w:pPr>
      <w:r w:rsidRPr="00BE7DF1">
        <w:rPr>
          <w:rFonts w:cs="Calibri"/>
        </w:rPr>
        <w:t>Osoba:</w:t>
      </w:r>
    </w:p>
    <w:p w14:paraId="427322AF" w14:textId="77777777" w:rsidR="00E15EE7" w:rsidRPr="00BE7DF1" w:rsidRDefault="00E15EE7" w:rsidP="00815970">
      <w:pPr>
        <w:spacing w:before="120" w:after="0" w:line="240" w:lineRule="auto"/>
        <w:ind w:left="567"/>
        <w:jc w:val="both"/>
        <w:rPr>
          <w:rFonts w:cs="Calibri"/>
        </w:rPr>
      </w:pPr>
      <w:r w:rsidRPr="00BE7DF1">
        <w:rPr>
          <w:rFonts w:cs="Calibri"/>
        </w:rPr>
        <w:t>e-mail:</w:t>
      </w:r>
    </w:p>
    <w:p w14:paraId="56065D87" w14:textId="77777777" w:rsidR="00E15EE7" w:rsidRPr="00BE7DF1" w:rsidRDefault="00E15EE7" w:rsidP="00815970">
      <w:pPr>
        <w:spacing w:before="120" w:after="0" w:line="240" w:lineRule="auto"/>
        <w:ind w:left="567"/>
        <w:jc w:val="both"/>
        <w:rPr>
          <w:rFonts w:cs="Calibri"/>
        </w:rPr>
      </w:pPr>
      <w:r w:rsidRPr="00BE7DF1">
        <w:rPr>
          <w:rFonts w:cs="Calibri"/>
        </w:rPr>
        <w:t>telefónne číslo:</w:t>
      </w:r>
    </w:p>
    <w:p w14:paraId="4D3EE899"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Uznanie reklamovanej vady diela, resp. samostatnej časti diela je zhotoviteľ povinný písomne alebo e-mailom potvrdiť do troch (3) kalendárnych dní odo dňa doručenia reklamácie v zmysle bodu 7.4 tohto článku zmluvy, pričom v prípade neuznania reklamovanej vady je zhotoviteľ </w:t>
      </w:r>
      <w:r w:rsidRPr="00BE7DF1">
        <w:rPr>
          <w:rFonts w:ascii="Calibri" w:hAnsi="Calibri" w:cs="Calibri"/>
        </w:rPr>
        <w:lastRenderedPageBreak/>
        <w:t>povinný v rovnakej lehote objednávateľovi oznámiť neuznanie vady s odôvodnením. V prípade, ak zhotoviteľ nedoručí objednávateľovi písomné potvrdenie uznania alebo odmietnutia reklamovanej vady diela, resp. samostatnej časti diela v lehote do troch (3) kalendárnych dní odo dňa doručenia reklamácie, tak zmluvné strany považujú reklamovanú vadu za uznanú zhotoviteľom.</w:t>
      </w:r>
    </w:p>
    <w:p w14:paraId="016E0649"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Zhotoviteľ sa zaväzuje reklamované vady na vlastné náklady odstrániť maximálne do 7 (siedmich) kalendárnych dní odo dňa doručenia reklamácie objednávateľom zhotoviteľovi, ak sa s prihliadnutím na povahu vady zmluvné strany písomne nedohodnú na skrátení alebo predĺžení tejto doby. Doba od uplatnenia práva zo zodpovednosti za vady až do doby, keď objednávateľ po skončení odstránenia reklamovanej vady bol povinný dielo, resp. samostatnú časť diela prevziať, sa do záručnej doby nepočíta.</w:t>
      </w:r>
    </w:p>
    <w:p w14:paraId="74F3C3AE"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O odstránneí reklamovanej vady je zhotoviteľ povinný spísať Protokol o vade alebo poruche (ďalej aj ako „</w:t>
      </w:r>
      <w:r w:rsidRPr="00BE7DF1">
        <w:rPr>
          <w:rFonts w:ascii="Calibri" w:hAnsi="Calibri" w:cs="Calibri"/>
          <w:b/>
        </w:rPr>
        <w:t>POV</w:t>
      </w:r>
      <w:r w:rsidRPr="00BE7DF1">
        <w:rPr>
          <w:rFonts w:ascii="Calibri" w:hAnsi="Calibri" w:cs="Calibri"/>
        </w:rPr>
        <w:t>“). V ňom budú uvedené všetky dôležité skutočnosti, ako sú dátum a čas vzniku vady alebo poruchy, popis vady alebo poruchy, dátum a čas nahlásenia, čas nástupu na vykonanie opravy a čas vykonania opravy. POV bude podpísaný oboma zmluvnými stranami, pričom za objednávateľa a zhotoviteľa sú osoby oprávnené na podpis POV osoby oprávnené na rokovanie vo veciach technických. Po odstránení vady alebo poruchy túto skutočnosť, vrátane všetkých relevantných skutočností od nahlásenia až po odstránenie vady alebo poruchy, zhotoviteľ zároveň zaeviduje formou zápisu do servisného denníka.</w:t>
      </w:r>
    </w:p>
    <w:p w14:paraId="46A6EE03"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Za účelom odstránenia vád, ak je to nevyhnutné, zvolá zhotoviteľ rokovanie o spôsobe ich odstránenia medzi objednávateľom a zhotoviteľom.</w:t>
      </w:r>
    </w:p>
    <w:p w14:paraId="0D05BB97"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Na použité náhradné diely pri odstraňovaní vady poskytne zhotoviteľ záručnú dobu poskytovanú výrobcom zariadenia najmenej do konca záručnej doby podľa bodu 7.1 tohto článku zmluvy a minimálne 60 mesiacov, pričom záručná doba začína plynúť dňom odstránenia vady alebo poruchy a uvedenia diela, resp. samostatnej časti diela alebo jeho časti, do prevádzky.</w:t>
      </w:r>
    </w:p>
    <w:p w14:paraId="2FFA42CF" w14:textId="3A15AC0B"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Ak zhotoviteľ neodstráni vady podľa bodu 7.</w:t>
      </w:r>
      <w:r w:rsidR="00ED0D93">
        <w:rPr>
          <w:rFonts w:ascii="Calibri" w:hAnsi="Calibri" w:cs="Calibri"/>
        </w:rPr>
        <w:t>7</w:t>
      </w:r>
      <w:r w:rsidRPr="00BE7DF1">
        <w:rPr>
          <w:rFonts w:ascii="Calibri" w:hAnsi="Calibri" w:cs="Calibri"/>
        </w:rPr>
        <w:t xml:space="preserve"> tohto článku zmluvy alebo ich odmietne odstrániť podľa 7.</w:t>
      </w:r>
      <w:r w:rsidR="00ED0D93">
        <w:rPr>
          <w:rFonts w:ascii="Calibri" w:hAnsi="Calibri" w:cs="Calibri"/>
        </w:rPr>
        <w:t>6</w:t>
      </w:r>
      <w:r w:rsidRPr="00BE7DF1">
        <w:rPr>
          <w:rFonts w:ascii="Calibri" w:hAnsi="Calibri" w:cs="Calibri"/>
        </w:rPr>
        <w:t xml:space="preserve"> tohto článku zmluvy, objednávateľ je oprávnený dať vady odstrániť tretej osobe. Objednávateľ má voči zhotoviteľovi nárok na úhradu takto vzniknutých nákladov. </w:t>
      </w:r>
    </w:p>
    <w:p w14:paraId="2EE1C675"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Najneskôr 14 (štrnásť) kalendárnych dní pred uplynutím záručnej doby je zhotoviteľ povinný zvolať stretnutie/ rokovanie na hodnotenie stavu diela, ktoré bude vykonané v poslednom mesiaci záručnej doby spoločnou prehliadkou. Stretnutie v zmysle predchádzajúcej vety je oprávnený zvolať aj objednávateľ. </w:t>
      </w:r>
      <w:r w:rsidRPr="00BE7DF1">
        <w:rPr>
          <w:rFonts w:ascii="Calibri" w:hAnsi="Calibri" w:cs="Calibri"/>
          <w:spacing w:val="-2"/>
        </w:rPr>
        <w:t>Z prehliadky bude vyhotovený Protokol o ukončení záručnej doby, v ktorom bude zhodnotený stav diela ku koncu záručnej doby.</w:t>
      </w:r>
    </w:p>
    <w:p w14:paraId="26874661" w14:textId="77777777" w:rsidR="00E15EE7" w:rsidRPr="00BE7DF1" w:rsidRDefault="00E15EE7" w:rsidP="007F47EF">
      <w:pPr>
        <w:pStyle w:val="CEMOS"/>
        <w:numPr>
          <w:ilvl w:val="1"/>
          <w:numId w:val="111"/>
        </w:numPr>
        <w:ind w:left="567" w:hanging="567"/>
        <w:rPr>
          <w:rFonts w:ascii="Calibri" w:hAnsi="Calibri" w:cs="Calibri"/>
          <w:sz w:val="22"/>
          <w:szCs w:val="22"/>
        </w:rPr>
      </w:pPr>
      <w:r w:rsidRPr="00BE7DF1">
        <w:rPr>
          <w:rFonts w:ascii="Calibri" w:hAnsi="Calibri" w:cs="Calibri"/>
          <w:bCs/>
          <w:sz w:val="22"/>
          <w:szCs w:val="22"/>
        </w:rPr>
        <w:t xml:space="preserve">Záručná doba podľa bodu 7.1 tohto článku zmluvy neplynie po dobu od nahlásenia vady do jej odstránenia. Uznanie reklamovanej vady je zhotoviteľ povinný písomne potvrdiť do 3 (troch) kalendárnych dní odo dňa doručenia reklamácie, pričom zhotoviteľ je povinný túto lehotu dodržať, aj keď reklamované vady odmieta uznať. </w:t>
      </w:r>
      <w:r w:rsidRPr="00BE7DF1">
        <w:rPr>
          <w:rFonts w:ascii="Calibri" w:hAnsi="Calibri" w:cs="Calibri"/>
          <w:sz w:val="22"/>
          <w:szCs w:val="22"/>
        </w:rPr>
        <w:t>Prípadné pochybnosti budú riešené na spoločnom rokovaní. V prípade nezhodných stanovísk zmluvné strany požiadajú o stanovisko nezávislú akreditovanú inštitúciu. Týmto stanoviskom sú zmluvné strany viazané. Náklady na jeho vyhotovenie sú na ťarchu tej strany zmluvy, v neprospech ktorej je záver stanoviska.</w:t>
      </w:r>
    </w:p>
    <w:p w14:paraId="2EA3C2D8" w14:textId="77777777" w:rsidR="00E15EE7" w:rsidRPr="00BE7DF1" w:rsidRDefault="00E15EE7" w:rsidP="007F47EF">
      <w:pPr>
        <w:pStyle w:val="CEMOS"/>
        <w:numPr>
          <w:ilvl w:val="1"/>
          <w:numId w:val="111"/>
        </w:numPr>
        <w:tabs>
          <w:tab w:val="left" w:pos="142"/>
        </w:tabs>
        <w:ind w:left="567" w:hanging="567"/>
        <w:rPr>
          <w:rFonts w:ascii="Calibri" w:hAnsi="Calibri" w:cs="Calibri"/>
          <w:sz w:val="22"/>
          <w:szCs w:val="22"/>
        </w:rPr>
      </w:pPr>
      <w:r w:rsidRPr="00BE7DF1">
        <w:rPr>
          <w:rFonts w:ascii="Calibri" w:hAnsi="Calibri" w:cs="Calibri"/>
          <w:sz w:val="22"/>
          <w:szCs w:val="22"/>
        </w:rPr>
        <w:t>Na podmienky odstraňovania vád v záručnej dobe sa primerane použijú ustanovenia podľa článku 3 zmluvy.</w:t>
      </w:r>
    </w:p>
    <w:p w14:paraId="5B769682" w14:textId="1D8FAFAF" w:rsidR="00E15EE7" w:rsidRDefault="00E15EE7" w:rsidP="00815970">
      <w:pPr>
        <w:pStyle w:val="CEMOS"/>
        <w:spacing w:before="0" w:after="120"/>
        <w:ind w:left="0" w:firstLine="0"/>
        <w:rPr>
          <w:rFonts w:ascii="Calibri" w:hAnsi="Calibri" w:cs="Calibri"/>
          <w:bCs/>
          <w:sz w:val="22"/>
          <w:szCs w:val="22"/>
        </w:rPr>
      </w:pPr>
    </w:p>
    <w:p w14:paraId="0B906A78"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8</w:t>
      </w:r>
    </w:p>
    <w:p w14:paraId="3E513411" w14:textId="30BD0775"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UKONČENIE ZMLUVY</w:t>
      </w:r>
    </w:p>
    <w:p w14:paraId="4C474C0A" w14:textId="77777777" w:rsidR="00E15EE7" w:rsidRPr="00BE7DF1" w:rsidRDefault="00E15EE7" w:rsidP="00815970">
      <w:pPr>
        <w:pStyle w:val="CEMOS"/>
        <w:spacing w:before="0" w:after="120"/>
        <w:ind w:left="567" w:firstLine="0"/>
        <w:rPr>
          <w:rFonts w:ascii="Calibri" w:hAnsi="Calibri" w:cs="Calibri"/>
          <w:sz w:val="22"/>
          <w:szCs w:val="22"/>
        </w:rPr>
      </w:pPr>
    </w:p>
    <w:p w14:paraId="663CE9A2"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sz w:val="22"/>
          <w:szCs w:val="22"/>
        </w:rPr>
        <w:lastRenderedPageBreak/>
        <w:t>Zmluva zanikne splnením všetkých práv a povinností obidvoch zmluvných strán. Zmluvu je možné ukončiť písomnou dohodou zmluvných strán, písomným odstúpením od zmluvy niektorou  zmluvnou stranou alebo písomnou výpoveďou objednávateľa.</w:t>
      </w:r>
    </w:p>
    <w:p w14:paraId="49DBC910"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sz w:val="22"/>
          <w:szCs w:val="22"/>
        </w:rPr>
        <w:t>V prípade zániku zmluvy dohodou zmluvných strán, táto zaniká dňom uvedeným v tejto dohode (ďalej len „</w:t>
      </w:r>
      <w:r w:rsidRPr="00BE7DF1">
        <w:rPr>
          <w:rFonts w:ascii="Calibri" w:hAnsi="Calibri" w:cs="Calibri"/>
          <w:b/>
          <w:sz w:val="22"/>
          <w:szCs w:val="22"/>
        </w:rPr>
        <w:t>deň zániku zmluvy dohodou</w:t>
      </w:r>
      <w:r w:rsidRPr="00BE7DF1">
        <w:rPr>
          <w:rFonts w:ascii="Calibri" w:hAnsi="Calibri" w:cs="Calibri"/>
          <w:sz w:val="22"/>
          <w:szCs w:val="22"/>
        </w:rPr>
        <w:t>“). V tejto dohode sa upravia aj vzájomné nároky zmluvných strán vzniknuté z plnenia zmluvných povinností alebo z ich porušenia druhou stranou zmluvy ku dňu zániku zmluvy dohodou.</w:t>
      </w:r>
    </w:p>
    <w:p w14:paraId="0FBD4328" w14:textId="77777777" w:rsidR="00E15EE7" w:rsidRPr="00BE7DF1" w:rsidRDefault="00E15EE7" w:rsidP="007F47EF">
      <w:pPr>
        <w:pStyle w:val="CEMOS"/>
        <w:numPr>
          <w:ilvl w:val="1"/>
          <w:numId w:val="112"/>
        </w:numPr>
        <w:spacing w:before="0" w:after="120"/>
        <w:ind w:left="567" w:hanging="567"/>
        <w:rPr>
          <w:rFonts w:ascii="Calibri" w:hAnsi="Calibri" w:cs="Calibri"/>
          <w:bCs/>
          <w:iCs/>
          <w:sz w:val="22"/>
          <w:szCs w:val="22"/>
        </w:rPr>
      </w:pPr>
      <w:r w:rsidRPr="00BE7DF1">
        <w:rPr>
          <w:rFonts w:ascii="Calibri" w:hAnsi="Calibri" w:cs="Calibri"/>
          <w:sz w:val="22"/>
          <w:szCs w:val="22"/>
        </w:rPr>
        <w:t>V prípade odstúpenia od zmluvy sa zmluvné strany budú riadiť ustanoveniami § 344 a nasl. Obchodného zákonníka. Odstúpenie od zmluvy musí mať písomnú formu, musí byť doručené druhej zmluvnej strane (ktorá svoju povinnosť porušila) a jeho účinky nastávajú dňom doručenia strane zmluvy, ktorá svoju povinnosť porušila.</w:t>
      </w:r>
    </w:p>
    <w:p w14:paraId="6AC60EED"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bCs/>
          <w:iCs/>
          <w:sz w:val="22"/>
          <w:szCs w:val="22"/>
        </w:rPr>
        <w:t xml:space="preserve">Objednávateľ je oprávnený okamžite odstúpiť od tejto zmluvy v prípade podstatného porušenia zmluvy zhotoviteľom. </w:t>
      </w:r>
      <w:r w:rsidRPr="00BE7DF1">
        <w:rPr>
          <w:rFonts w:ascii="Calibri" w:hAnsi="Calibri" w:cs="Calibri"/>
          <w:sz w:val="22"/>
          <w:szCs w:val="22"/>
        </w:rPr>
        <w:t>Na účely zmluvy sa za podstatné porušenie zmluvy zhotoviteľom považuje najmä</w:t>
      </w:r>
      <w:r w:rsidRPr="00BE7DF1">
        <w:rPr>
          <w:rFonts w:ascii="Calibri" w:hAnsi="Calibri" w:cs="Calibri"/>
          <w:bCs/>
          <w:iCs/>
          <w:sz w:val="22"/>
          <w:szCs w:val="22"/>
        </w:rPr>
        <w:t>:</w:t>
      </w:r>
    </w:p>
    <w:p w14:paraId="4B37792E" w14:textId="77777777" w:rsidR="00E15EE7" w:rsidRPr="00BE7DF1" w:rsidRDefault="00E15EE7" w:rsidP="00815970">
      <w:pPr>
        <w:pStyle w:val="Odsekzoznamu"/>
        <w:widowControl w:val="0"/>
        <w:spacing w:after="60"/>
        <w:ind w:left="1276" w:hanging="709"/>
        <w:jc w:val="both"/>
        <w:rPr>
          <w:rFonts w:ascii="Calibri" w:hAnsi="Calibri" w:cs="Calibri"/>
          <w:bCs/>
          <w:iCs/>
        </w:rPr>
      </w:pPr>
      <w:r w:rsidRPr="00BE7DF1">
        <w:rPr>
          <w:rFonts w:ascii="Calibri" w:hAnsi="Calibri" w:cs="Calibri"/>
        </w:rPr>
        <w:t>8.4.1</w:t>
      </w:r>
      <w:r w:rsidRPr="00BE7DF1">
        <w:rPr>
          <w:rFonts w:ascii="Calibri" w:hAnsi="Calibri" w:cs="Calibri"/>
        </w:rPr>
        <w:tab/>
        <w:t xml:space="preserve">ak sa preukáže, že zhotoviteľ v rámci procesu verejného obstarávania predložil nepravdivé doklady alebo uviedol </w:t>
      </w:r>
      <w:r w:rsidRPr="00BE7DF1">
        <w:rPr>
          <w:rFonts w:ascii="Calibri" w:hAnsi="Calibri" w:cs="Calibri"/>
          <w:bCs/>
          <w:iCs/>
        </w:rPr>
        <w:t>nepravdivé, neúplné alebo skreslené údaje</w:t>
      </w:r>
      <w:r w:rsidRPr="00BE7DF1">
        <w:rPr>
          <w:rFonts w:ascii="Calibri" w:hAnsi="Calibri" w:cs="Calibri"/>
          <w:lang w:eastAsia="cs-CZ"/>
        </w:rPr>
        <w:t>ꓼ</w:t>
      </w:r>
    </w:p>
    <w:p w14:paraId="2A30C6E2" w14:textId="7ACEA072" w:rsidR="00E15EE7" w:rsidRPr="00BE7DF1" w:rsidRDefault="00E15EE7" w:rsidP="007F47EF">
      <w:pPr>
        <w:pStyle w:val="Odsekzoznamu"/>
        <w:numPr>
          <w:ilvl w:val="2"/>
          <w:numId w:val="113"/>
        </w:numPr>
        <w:spacing w:after="60"/>
        <w:ind w:left="1287"/>
        <w:jc w:val="both"/>
        <w:rPr>
          <w:rFonts w:ascii="Calibri" w:hAnsi="Calibri" w:cs="Calibri"/>
        </w:rPr>
      </w:pPr>
      <w:r w:rsidRPr="00BE7DF1">
        <w:rPr>
          <w:rFonts w:ascii="Calibri" w:hAnsi="Calibri" w:cs="Calibri"/>
        </w:rPr>
        <w:t>ak zhotoviteľ poruší ktorúkoľvek z jeho povinností uvedených v bode 2.6 článku 2 zmluvy, bode 3.7, 3.9</w:t>
      </w:r>
      <w:r w:rsidR="00ED0D93">
        <w:rPr>
          <w:rFonts w:ascii="Calibri" w:hAnsi="Calibri" w:cs="Calibri"/>
        </w:rPr>
        <w:t>, 3,10</w:t>
      </w:r>
      <w:r w:rsidRPr="00BE7DF1">
        <w:rPr>
          <w:rFonts w:ascii="Calibri" w:hAnsi="Calibri" w:cs="Calibri"/>
        </w:rPr>
        <w:t xml:space="preserve"> článku 3 zmluvy, bode 11.5 článku 11 zmluvy</w:t>
      </w:r>
      <w:r w:rsidRPr="00BE7DF1">
        <w:rPr>
          <w:rFonts w:ascii="Calibri" w:hAnsi="Calibri" w:cs="Calibri"/>
          <w:lang w:eastAsia="cs-CZ"/>
        </w:rPr>
        <w:t>ꓼ</w:t>
      </w:r>
    </w:p>
    <w:p w14:paraId="2C4A9888" w14:textId="77777777" w:rsidR="00E15EE7" w:rsidRPr="00BE7DF1" w:rsidRDefault="00E15EE7" w:rsidP="007F47EF">
      <w:pPr>
        <w:pStyle w:val="Odsekzoznamu"/>
        <w:numPr>
          <w:ilvl w:val="2"/>
          <w:numId w:val="113"/>
        </w:numPr>
        <w:spacing w:after="60"/>
        <w:jc w:val="both"/>
        <w:rPr>
          <w:rFonts w:ascii="Calibri" w:hAnsi="Calibri" w:cs="Calibri"/>
        </w:rPr>
      </w:pPr>
      <w:r w:rsidRPr="00BE7DF1">
        <w:rPr>
          <w:rFonts w:ascii="Calibri" w:hAnsi="Calibri" w:cs="Calibri"/>
        </w:rPr>
        <w:t>ak zhotoviteľ zmení subdodávateľa bez predchádzajúceho písomného súhlasu objednávateľa alebo zmení rozsah subdodávok oproti ponuke</w:t>
      </w:r>
      <w:r w:rsidRPr="00BE7DF1">
        <w:rPr>
          <w:rFonts w:ascii="Calibri" w:hAnsi="Calibri" w:cs="Calibri"/>
          <w:lang w:eastAsia="cs-CZ"/>
        </w:rPr>
        <w:t>ꓼ</w:t>
      </w:r>
    </w:p>
    <w:p w14:paraId="44CA575F" w14:textId="25C8BD21" w:rsidR="00E15EE7" w:rsidRPr="00BE7DF1" w:rsidRDefault="00E15EE7" w:rsidP="007F47EF">
      <w:pPr>
        <w:pStyle w:val="Odsekzoznamu"/>
        <w:widowControl w:val="0"/>
        <w:numPr>
          <w:ilvl w:val="2"/>
          <w:numId w:val="113"/>
        </w:numPr>
        <w:spacing w:after="60"/>
        <w:ind w:left="1276" w:hanging="709"/>
        <w:jc w:val="both"/>
        <w:rPr>
          <w:rFonts w:ascii="Calibri" w:hAnsi="Calibri" w:cs="Calibri"/>
        </w:rPr>
      </w:pPr>
      <w:r w:rsidRPr="00BE7DF1">
        <w:rPr>
          <w:rFonts w:ascii="Calibri" w:hAnsi="Calibri" w:cs="Calibri"/>
        </w:rPr>
        <w:t>ak zhotoviteľ neodstráni vady počas záručnej doby v lehote podľa bodu 7.</w:t>
      </w:r>
      <w:r w:rsidR="00ED0D93">
        <w:rPr>
          <w:rFonts w:ascii="Calibri" w:hAnsi="Calibri" w:cs="Calibri"/>
        </w:rPr>
        <w:t>7</w:t>
      </w:r>
      <w:r w:rsidRPr="00BE7DF1">
        <w:rPr>
          <w:rFonts w:ascii="Calibri" w:hAnsi="Calibri" w:cs="Calibri"/>
        </w:rPr>
        <w:t xml:space="preserve"> článku 7 zmluvy, ak nebola písomne dohodnutá iná lehota;</w:t>
      </w:r>
    </w:p>
    <w:p w14:paraId="2186B9AC" w14:textId="77777777" w:rsidR="00E15EE7" w:rsidRPr="00BE7DF1" w:rsidRDefault="00E15EE7" w:rsidP="007F47EF">
      <w:pPr>
        <w:pStyle w:val="Odsekzoznamu"/>
        <w:widowControl w:val="0"/>
        <w:numPr>
          <w:ilvl w:val="2"/>
          <w:numId w:val="113"/>
        </w:numPr>
        <w:spacing w:after="120"/>
        <w:ind w:left="1276" w:hanging="709"/>
        <w:jc w:val="both"/>
        <w:rPr>
          <w:rFonts w:ascii="Calibri" w:hAnsi="Calibri" w:cs="Calibri"/>
        </w:rPr>
      </w:pPr>
      <w:r w:rsidRPr="00BE7DF1">
        <w:rPr>
          <w:rFonts w:ascii="Calibri" w:hAnsi="Calibri" w:cs="Calibri"/>
        </w:rPr>
        <w:t xml:space="preserve">v ďalších </w:t>
      </w:r>
      <w:r w:rsidRPr="00BE7DF1">
        <w:rPr>
          <w:rFonts w:ascii="Calibri" w:hAnsi="Calibri" w:cs="Calibri"/>
          <w:bCs/>
          <w:iCs/>
        </w:rPr>
        <w:t>prípadoch uvedených v zmluve alebo ZVO.</w:t>
      </w:r>
    </w:p>
    <w:p w14:paraId="488DAD03" w14:textId="77777777" w:rsidR="00E15EE7" w:rsidRPr="00BE7DF1" w:rsidRDefault="00E15EE7" w:rsidP="007F47EF">
      <w:pPr>
        <w:pStyle w:val="Odsekzoznamu"/>
        <w:numPr>
          <w:ilvl w:val="1"/>
          <w:numId w:val="113"/>
        </w:numPr>
        <w:spacing w:after="120"/>
        <w:ind w:left="567" w:hanging="567"/>
        <w:jc w:val="both"/>
        <w:rPr>
          <w:rFonts w:ascii="Calibri" w:hAnsi="Calibri" w:cs="Calibri"/>
        </w:rPr>
      </w:pPr>
      <w:r w:rsidRPr="00BE7DF1">
        <w:rPr>
          <w:rFonts w:ascii="Calibri" w:hAnsi="Calibri" w:cs="Calibri"/>
          <w:bCs/>
          <w:iCs/>
        </w:rPr>
        <w:t>Objednávateľ je oprávnený okamžite odstúpiť od zmluvy tiež v prípade, ak zhotoviteľ vstúpil do likvidácie, na jeho</w:t>
      </w:r>
      <w:r w:rsidRPr="00BE7DF1">
        <w:rPr>
          <w:rFonts w:ascii="Calibri" w:hAnsi="Calibri" w:cs="Calibri"/>
        </w:rPr>
        <w:t xml:space="preserve"> majetok bol vyhlásený konkurz, bol podaný návrh na </w:t>
      </w:r>
      <w:r w:rsidRPr="00BE7DF1">
        <w:rPr>
          <w:rFonts w:ascii="Calibri" w:hAnsi="Calibri" w:cs="Calibri"/>
          <w:bCs/>
          <w:iCs/>
        </w:rPr>
        <w:t>vyhlásenie konkurzu na jeho majetok ako aj vtedy, ak existuje dôvodná obava, že plnenie záväzkov zhotoviteľa podľa tejto zmluvy je vážne ohrozené.</w:t>
      </w:r>
    </w:p>
    <w:p w14:paraId="7E332866" w14:textId="77777777" w:rsidR="00E15EE7" w:rsidRPr="00BE7DF1" w:rsidRDefault="00E15EE7" w:rsidP="007F47EF">
      <w:pPr>
        <w:pStyle w:val="Odsekzoznamu"/>
        <w:numPr>
          <w:ilvl w:val="1"/>
          <w:numId w:val="113"/>
        </w:numPr>
        <w:spacing w:after="120"/>
        <w:ind w:left="567" w:hanging="567"/>
        <w:jc w:val="both"/>
        <w:rPr>
          <w:rFonts w:ascii="Calibri" w:hAnsi="Calibri" w:cs="Calibri"/>
        </w:rPr>
      </w:pPr>
      <w:r w:rsidRPr="00BE7DF1">
        <w:rPr>
          <w:rFonts w:ascii="Calibri" w:hAnsi="Calibri" w:cs="Calibri"/>
          <w:bCs/>
          <w:iCs/>
        </w:rPr>
        <w:t xml:space="preserve">V prípade nepodstatného porušenia zmluvy sú zmluvné strany oprávnené od zmluvy odstúpiť po márnom uplynutí primeranej lehoty stanovenej v písomnej výzve druhej zmluvnej strany na odstránenie konania v rozpore so zmluvou, prílohami a právnymi predpismi ako aj následkov takéhoto konania. Ak sa zmluvné strany písomne nedohodnú inak, primeranou lehotou podľa predchádzajúcej vety je 10 (desať) kalendárnych dní. </w:t>
      </w:r>
    </w:p>
    <w:p w14:paraId="0BA1C8DE"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(desiatich) dní odo dňa, kedy tieto skutočnosti nastali. Ak tak neurobí, zodpovedá za škodu spôsobenú objednávateľovi v dôsledku porušenia tejto povinnosti a objednávateľ má právo okamžite odstúpiť od zmluvy z dôvodu podstatného porušenia povinnosti. Za akúkoľvek inú zmenu sa považuje aj zmena bankového spojenia zhotoviteľa, pričom k tejto informácii predloží aj potvrdenie príslušnej banky.</w:t>
      </w:r>
    </w:p>
    <w:p w14:paraId="58A3B135"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t>Objednávateľ je oprávnený vypovedať zmluvu bez uvedenia dôvodu. Výpoveď musí mať písomnú formu. Výpovedná lehota sú 3 (tri) kalendárne mesiace a začína plynúť prvým dňom kalendárneho mesiaca, ktorý nasleduje po kalendárnom mesiaci, v ktorom bola výpoveď doručená do sídla zhotoviteľa.</w:t>
      </w:r>
    </w:p>
    <w:p w14:paraId="1AD21FD0"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lastRenderedPageBreak/>
        <w:t xml:space="preserve">Ukončením </w:t>
      </w:r>
      <w:r w:rsidRPr="00BE7DF1">
        <w:rPr>
          <w:rFonts w:ascii="Calibri" w:hAnsi="Calibri" w:cs="Calibri"/>
          <w:lang w:eastAsia="cs-CZ"/>
        </w:rPr>
        <w:t>zmluvy akýmkoľvek spôsobom nie sú dotknuté práva objednávateľa súvisiace so zárukou a zodpovednosťou za vady. Ukončením zmluvy akýmkoľvek spôsobom nie je dotknuté právo objednávateľa na zaplatenie zmluvných pokút a/alebo náhrady škody v zmysle zmluvy.</w:t>
      </w:r>
    </w:p>
    <w:p w14:paraId="1D55B803" w14:textId="3BD4FD60" w:rsidR="00E15EE7" w:rsidRDefault="00E15EE7" w:rsidP="00815970">
      <w:pPr>
        <w:pStyle w:val="CEMOS"/>
        <w:spacing w:before="0" w:after="120"/>
        <w:ind w:left="0" w:firstLine="0"/>
        <w:rPr>
          <w:rFonts w:ascii="Calibri" w:hAnsi="Calibri" w:cs="Calibri"/>
          <w:b/>
          <w:sz w:val="22"/>
          <w:szCs w:val="22"/>
        </w:rPr>
      </w:pPr>
    </w:p>
    <w:p w14:paraId="75091D05" w14:textId="77777777" w:rsidR="00BE7DF1" w:rsidRPr="00BE7DF1" w:rsidRDefault="00BE7DF1" w:rsidP="00815970">
      <w:pPr>
        <w:pStyle w:val="CEMOS"/>
        <w:spacing w:before="0" w:after="120"/>
        <w:ind w:left="0" w:firstLine="0"/>
        <w:rPr>
          <w:rFonts w:ascii="Calibri" w:hAnsi="Calibri" w:cs="Calibri"/>
          <w:b/>
          <w:sz w:val="22"/>
          <w:szCs w:val="22"/>
        </w:rPr>
      </w:pPr>
    </w:p>
    <w:p w14:paraId="4E96B8F4" w14:textId="7A3D50E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 xml:space="preserve">Čl. 9 </w:t>
      </w:r>
    </w:p>
    <w:p w14:paraId="0742494D"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SUBDODÁVATELIA</w:t>
      </w:r>
    </w:p>
    <w:p w14:paraId="1502CE97" w14:textId="77777777" w:rsidR="00E15EE7" w:rsidRPr="00BE7DF1" w:rsidRDefault="00E15EE7" w:rsidP="00815970">
      <w:pPr>
        <w:pStyle w:val="CEMOS"/>
        <w:spacing w:before="0" w:after="120"/>
        <w:ind w:left="0" w:firstLine="0"/>
        <w:rPr>
          <w:rFonts w:ascii="Calibri" w:hAnsi="Calibri" w:cs="Calibri"/>
          <w:sz w:val="22"/>
          <w:szCs w:val="22"/>
        </w:rPr>
      </w:pPr>
    </w:p>
    <w:p w14:paraId="27BC3280"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Zhotoviteľ nesmie predmet zmluvy ako celok odovzdať na vykonanie inému subjektu. Časť predmetu zmluvy môže zhotoviteľ odovzdať na vykonanie svojmu subdodávateľovi uvedenému v zozname subdodávateľov, ktorý tvorí Prílohu č. 6 zmluvy. Súhlas objednávateľa s vykonaním predmetu zmluvy prostredníctvom subdodávateľa nezbavuje zhotoviteľa povinnosti a zodpovednosti za všetky práce a činnosti subdodávateľa.</w:t>
      </w:r>
    </w:p>
    <w:p w14:paraId="79EA2273" w14:textId="77777777" w:rsidR="00E15EE7" w:rsidRPr="00BE7DF1" w:rsidRDefault="00E15EE7" w:rsidP="007F47EF">
      <w:pPr>
        <w:pStyle w:val="Odsekzoznamu"/>
        <w:numPr>
          <w:ilvl w:val="1"/>
          <w:numId w:val="115"/>
        </w:numPr>
        <w:spacing w:after="120"/>
        <w:ind w:left="567" w:hanging="567"/>
        <w:jc w:val="both"/>
        <w:rPr>
          <w:rFonts w:ascii="Calibri" w:hAnsi="Calibri" w:cs="Calibri"/>
        </w:rPr>
      </w:pPr>
      <w:r w:rsidRPr="00BE7DF1">
        <w:rPr>
          <w:rFonts w:ascii="Calibri" w:hAnsi="Calibri" w:cs="Calibri"/>
        </w:rPr>
        <w:t>Ak sa na zhotoviteľa a jeho subdodávateľov vzťahuje povinnosť zapisovať sa do registra partnerov verejného sektora podľa zákona č. 315/2016 Z. z. o registri partnerov verejného sektora a o zmene a doplnení niektorých zákonov (ďalej len „</w:t>
      </w:r>
      <w:r w:rsidRPr="00BE7DF1">
        <w:rPr>
          <w:rFonts w:ascii="Calibri" w:hAnsi="Calibri" w:cs="Calibri"/>
          <w:b/>
        </w:rPr>
        <w:t>zákon o registri partnerov verejného sektora</w:t>
      </w:r>
      <w:r w:rsidRPr="00BE7DF1">
        <w:rPr>
          <w:rFonts w:ascii="Calibri" w:hAnsi="Calibri" w:cs="Calibri"/>
        </w:rPr>
        <w:t xml:space="preserve">“), potom je zhotoviteľ, ako aj jeho subdodávatelia, povinný dodržať túto povinnosť po celú dobu trvania zmluvy, pričom zhotoviteľ sa zaväzuje zabezpečiť splnenie tejto povinnosti aj zo strany subdodávateľov. </w:t>
      </w:r>
      <w:r w:rsidRPr="00BE7DF1">
        <w:rPr>
          <w:rFonts w:ascii="Calibri" w:hAnsi="Calibri" w:cs="Calibri"/>
          <w:noProof w:val="0"/>
          <w:lang w:eastAsia="sk-SK"/>
        </w:rPr>
        <w:t>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638A0B2"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Počas trvania tejto zmluvy je zhotoviteľ oprávnený zmeniť subdodávateľa uvedeného v Prílohe č. 6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zhotoviteľ bezodkladne neoznámi subdodávateľa, resp. ďalšieho subdodávateľa objednávateľovi, je povinný zaplatiť objednávateľovi zmluvnú pokutu vo výške 5.000,- EUR (slovom: päťtisíc eur).</w:t>
      </w:r>
    </w:p>
    <w:p w14:paraId="65799D82"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Zhotoviteľ vyhlasuje, že Príloha č. 6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BE7DF1">
        <w:rPr>
          <w:rFonts w:ascii="Calibri" w:hAnsi="Calibri" w:cs="Calibri"/>
          <w:b/>
          <w:sz w:val="22"/>
          <w:szCs w:val="22"/>
        </w:rPr>
        <w:t>Údaje</w:t>
      </w:r>
      <w:r w:rsidRPr="00BE7DF1">
        <w:rPr>
          <w:rFonts w:ascii="Calibri" w:hAnsi="Calibri" w:cs="Calibri"/>
          <w:sz w:val="22"/>
          <w:szCs w:val="22"/>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objednávateľovi vzniká nárok na pokutu vo výške 500,- EUR (slovom: päťsto eur) za každý neoznámený zmenený údaj, ako aj náhradu škody, ktorá objednávateľovi </w:t>
      </w:r>
      <w:r w:rsidRPr="00BE7DF1">
        <w:rPr>
          <w:rFonts w:ascii="Calibri" w:hAnsi="Calibri" w:cs="Calibri"/>
          <w:sz w:val="22"/>
          <w:szCs w:val="22"/>
        </w:rPr>
        <w:lastRenderedPageBreak/>
        <w:t>v tejto súvislosti vznikne. V dodatku k zmluve, ktorým sa mení pôvodný subdodávateľ, je zhotoviteľ povinný uviesť aktuálne a úplné Údaje nového subdodávateľa.</w:t>
      </w:r>
    </w:p>
    <w:p w14:paraId="059C840F" w14:textId="597F681A" w:rsidR="00E15EE7" w:rsidRPr="00BE7DF1" w:rsidRDefault="00E15EE7" w:rsidP="007F47EF">
      <w:pPr>
        <w:pStyle w:val="CEMOS"/>
        <w:numPr>
          <w:ilvl w:val="1"/>
          <w:numId w:val="115"/>
        </w:numPr>
        <w:spacing w:after="120"/>
        <w:ind w:left="567" w:hanging="567"/>
        <w:rPr>
          <w:rFonts w:ascii="Calibri" w:hAnsi="Calibri" w:cs="Calibri"/>
          <w:sz w:val="22"/>
          <w:szCs w:val="22"/>
        </w:rPr>
      </w:pPr>
      <w:r w:rsidRPr="00BE7DF1">
        <w:rPr>
          <w:rFonts w:ascii="Calibri" w:hAnsi="Calibri" w:cs="Calibri"/>
          <w:sz w:val="22"/>
          <w:szCs w:val="22"/>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w:t>
      </w:r>
      <w:r w:rsidR="004D6F22">
        <w:rPr>
          <w:rFonts w:ascii="Calibri" w:hAnsi="Calibri" w:cs="Calibri"/>
          <w:sz w:val="22"/>
          <w:szCs w:val="22"/>
        </w:rPr>
        <w:t>t</w:t>
      </w:r>
      <w:r w:rsidRPr="00BE7DF1">
        <w:rPr>
          <w:rFonts w:ascii="Calibri" w:hAnsi="Calibri" w:cs="Calibri"/>
          <w:sz w:val="22"/>
          <w:szCs w:val="22"/>
        </w:rPr>
        <w:t>eľ povinný zaplatiť objednávateľovi zmluvnú pokutu za každé takéto porušenie vo výške 5.000,- EUR (slovom: päťtisíc eur). Porušenie ktorejkoľvek povinnosti podľa tohto bodu zmluvy sa považuje za podstatné porušenie zmluvy a oprávňuje objednávateľa okamžite odstúpiť od zmluvy.</w:t>
      </w:r>
    </w:p>
    <w:p w14:paraId="16057628" w14:textId="77777777" w:rsidR="00E15EE7" w:rsidRPr="00BE7DF1" w:rsidRDefault="00E15EE7" w:rsidP="00815970">
      <w:pPr>
        <w:pStyle w:val="CEMOS"/>
        <w:spacing w:before="0" w:after="120"/>
        <w:ind w:left="0" w:firstLine="0"/>
        <w:rPr>
          <w:rFonts w:ascii="Calibri" w:hAnsi="Calibri" w:cs="Calibri"/>
          <w:b/>
          <w:sz w:val="22"/>
          <w:szCs w:val="22"/>
        </w:rPr>
      </w:pPr>
    </w:p>
    <w:p w14:paraId="4554C50C" w14:textId="77777777" w:rsidR="00FF755B" w:rsidRPr="00BE7DF1" w:rsidRDefault="00FF755B" w:rsidP="00815970">
      <w:pPr>
        <w:pStyle w:val="CEMOS"/>
        <w:spacing w:before="0" w:after="120"/>
        <w:ind w:left="0" w:firstLine="0"/>
        <w:rPr>
          <w:rFonts w:ascii="Calibri" w:hAnsi="Calibri" w:cs="Calibri"/>
          <w:b/>
          <w:sz w:val="22"/>
          <w:szCs w:val="22"/>
        </w:rPr>
      </w:pPr>
    </w:p>
    <w:p w14:paraId="77DE30BB" w14:textId="2AAD830A"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10</w:t>
      </w:r>
    </w:p>
    <w:p w14:paraId="220079A9"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OSTATNÉ USTANOVENIA</w:t>
      </w:r>
    </w:p>
    <w:p w14:paraId="07480876" w14:textId="77777777" w:rsidR="00E15EE7" w:rsidRPr="00BE7DF1" w:rsidRDefault="00E15EE7" w:rsidP="00815970">
      <w:pPr>
        <w:pStyle w:val="CEMOS"/>
        <w:spacing w:before="0" w:after="120"/>
        <w:ind w:left="0" w:firstLine="0"/>
        <w:rPr>
          <w:rFonts w:ascii="Calibri" w:hAnsi="Calibri" w:cs="Calibri"/>
          <w:b/>
          <w:sz w:val="22"/>
          <w:szCs w:val="22"/>
        </w:rPr>
      </w:pPr>
    </w:p>
    <w:p w14:paraId="717955F4"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BE7DF1">
        <w:rPr>
          <w:rFonts w:ascii="Calibri" w:hAnsi="Calibri" w:cs="Calibri"/>
          <w:b/>
          <w:sz w:val="22"/>
          <w:szCs w:val="22"/>
        </w:rPr>
        <w:t>zákon o nelegálnej práci</w:t>
      </w:r>
      <w:r w:rsidRPr="00BE7DF1">
        <w:rPr>
          <w:rFonts w:ascii="Calibri" w:hAnsi="Calibri" w:cs="Calibr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32" w:history="1">
        <w:r w:rsidRPr="00BE7DF1">
          <w:rPr>
            <w:rStyle w:val="Hypertextovprepojenie"/>
            <w:rFonts w:ascii="Calibri" w:hAnsi="Calibri" w:cs="Calibri"/>
            <w:color w:val="auto"/>
            <w:sz w:val="22"/>
            <w:szCs w:val="22"/>
          </w:rPr>
          <w:t>461/2003 Z. z.</w:t>
        </w:r>
      </w:hyperlink>
      <w:r w:rsidRPr="00BE7DF1">
        <w:rPr>
          <w:rFonts w:ascii="Calibri" w:hAnsi="Calibri" w:cs="Calibri"/>
          <w:sz w:val="22"/>
          <w:szCs w:val="22"/>
        </w:rPr>
        <w:t xml:space="preserve"> o sociálnom poistení v znení neskorších predpisov, zákonom č. </w:t>
      </w:r>
      <w:hyperlink r:id="rId33" w:history="1">
        <w:r w:rsidRPr="00BE7DF1">
          <w:rPr>
            <w:rStyle w:val="Hypertextovprepojenie"/>
            <w:rFonts w:ascii="Calibri" w:hAnsi="Calibri" w:cs="Calibri"/>
            <w:color w:val="auto"/>
            <w:sz w:val="22"/>
            <w:szCs w:val="22"/>
          </w:rPr>
          <w:t>404/2011 Z. z.</w:t>
        </w:r>
      </w:hyperlink>
      <w:r w:rsidRPr="00BE7DF1">
        <w:rPr>
          <w:rFonts w:ascii="Calibri" w:hAnsi="Calibri" w:cs="Calibri"/>
          <w:sz w:val="22"/>
          <w:szCs w:val="22"/>
        </w:rPr>
        <w:t xml:space="preserve"> o pobyte cudzincov a o zmene a doplnení niektorých zákonov v znení neskorších predpisov, zákona č. </w:t>
      </w:r>
      <w:hyperlink r:id="rId34" w:history="1">
        <w:r w:rsidRPr="00BE7DF1">
          <w:rPr>
            <w:rStyle w:val="Hypertextovprepojenie"/>
            <w:rFonts w:ascii="Calibri" w:hAnsi="Calibri" w:cs="Calibri"/>
            <w:color w:val="auto"/>
            <w:sz w:val="22"/>
            <w:szCs w:val="22"/>
          </w:rPr>
          <w:t>480/2002 Z. z.</w:t>
        </w:r>
      </w:hyperlink>
      <w:r w:rsidRPr="00BE7DF1">
        <w:rPr>
          <w:rFonts w:ascii="Calibri" w:hAnsi="Calibri" w:cs="Calibr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6E36F98"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V prípade, že orgán vykonávajúci kontrolu nelegálnej práce a nelegálneho zamestnávania zistí porušenie § 7b ods. 5 zákona o nelegálnej práci, t. j. porušenie zákazu prijať prácu alebo službu, ktorú objednávateľovi na základe zmluvy dodáva alebo poskytuje dodávateľ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6E3D0118"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Zhotoviteľ zodpovedá za bezpečnosť a ochranu zdravia vlastných zamestnancov, za ohrozenie bezpečnosti premávky na ceste a všetky prípadné škody, zavinené svojou činnosťou. Zhotoviteľ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a vyhlášky MV SR č.9/2009 Z. z., ktorou sa vykonáva zákon o cestnej premávke.</w:t>
      </w:r>
    </w:p>
    <w:p w14:paraId="355FDE9F"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V prípade vzniku akýchkoľvek odpadov pri plnení predmetu zmluvy je dodávateľ zodpovedný za nakladanie s týmito odpadmi a podľa zákona č. 79/2015 Z. z. o odpadoch a o zmene a doplnení niektorých zákonov v znení neskorších predpisov (ďalej iba „</w:t>
      </w:r>
      <w:r w:rsidRPr="00BE7DF1">
        <w:rPr>
          <w:rFonts w:ascii="Calibri" w:hAnsi="Calibri" w:cs="Calibri"/>
          <w:b/>
          <w:sz w:val="22"/>
          <w:szCs w:val="22"/>
        </w:rPr>
        <w:t>zákon o odpadoch</w:t>
      </w:r>
      <w:r w:rsidRPr="00BE7DF1">
        <w:rPr>
          <w:rFonts w:ascii="Calibri" w:hAnsi="Calibri" w:cs="Calibri"/>
          <w:sz w:val="22"/>
          <w:szCs w:val="22"/>
        </w:rPr>
        <w:t xml:space="preserve">“) je povinný plniť všetky povinnosti, ktoré prislúchajú držiteľovi odpadu podľa príslušných ustanovení zákona o </w:t>
      </w:r>
      <w:r w:rsidRPr="00BE7DF1">
        <w:rPr>
          <w:rFonts w:ascii="Calibri" w:hAnsi="Calibri" w:cs="Calibri"/>
          <w:sz w:val="22"/>
          <w:szCs w:val="22"/>
        </w:rPr>
        <w:lastRenderedPageBreak/>
        <w:t xml:space="preserve">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39EC38A1"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Zhotoviteľ je zároveň povinný dodržiavať všetky povinnosti v zmysle vyhlášky Ministerstva životného prostredia Slovenskej republiky (ďalej len „</w:t>
      </w:r>
      <w:r w:rsidRPr="00BE7DF1">
        <w:rPr>
          <w:rFonts w:ascii="Calibri" w:hAnsi="Calibri" w:cs="Calibri"/>
          <w:b/>
          <w:sz w:val="22"/>
          <w:szCs w:val="22"/>
        </w:rPr>
        <w:t>MŽP SR</w:t>
      </w:r>
      <w:r w:rsidRPr="00BE7DF1">
        <w:rPr>
          <w:rFonts w:ascii="Calibri" w:hAnsi="Calibri" w:cs="Calibri"/>
          <w:sz w:val="22"/>
          <w:szCs w:val="22"/>
        </w:rPr>
        <w:t>“) č. 366/2015 Z. z. o evidenčnej povinnosti a ohlasovacej povinnosti (ďalej len „</w:t>
      </w:r>
      <w:r w:rsidRPr="00BE7DF1">
        <w:rPr>
          <w:rFonts w:ascii="Calibri" w:hAnsi="Calibri" w:cs="Calibri"/>
          <w:b/>
          <w:sz w:val="22"/>
          <w:szCs w:val="22"/>
        </w:rPr>
        <w:t>vyhláška o evidencii odpadov</w:t>
      </w:r>
      <w:r w:rsidRPr="00BE7DF1">
        <w:rPr>
          <w:rFonts w:ascii="Calibri" w:hAnsi="Calibri" w:cs="Calibri"/>
          <w:sz w:val="22"/>
          <w:szCs w:val="22"/>
        </w:rPr>
        <w:t xml:space="preserve">“), vyhlášky MŽP SR č. 365/2015 Z. z., ktorou sa ustanovuje Katalóg odpadov a vyhlášky č. 371/2015 Z. z., ktorou sa vykonávajú niektoré ustanovenia zákona o odpadoch, ako aj v zmysle ostatných právnych predpisov v oblasti nakladania s odpadmi. Zhotoviteľ je povinný uchovávať všetky doklady preukazujúce spôsob nakladania s odpadom. </w:t>
      </w:r>
      <w:r w:rsidRPr="00BE7DF1">
        <w:rPr>
          <w:rFonts w:ascii="Calibri" w:hAnsi="Calibri" w:cs="Calibri"/>
          <w:noProof/>
          <w:sz w:val="22"/>
          <w:szCs w:val="22"/>
        </w:rPr>
        <w:t xml:space="preserve">V súlade s ust. § 2 vyhlášky MŽP SR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1 zmluvy. </w:t>
      </w:r>
    </w:p>
    <w:p w14:paraId="36453B2D"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 xml:space="preserve">Zhotoviteľ je povinný uchovávať všetky doklady preukazujúce spôsob nakladania s odpadom a v zmysle Vyhlášky č. 366/2015 Z. z je povinný viesť evidenciu odpadov na Evidenčnom liste odpadov. Ku dňu preberania diela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 </w:t>
      </w:r>
    </w:p>
    <w:p w14:paraId="18FBFA27"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 xml:space="preserve">V prípade, ak počas vykonávania diela vznikne elektroodpad v zmysle zákona č. 79/2015 Z. z. o odpadoch a o zmene a doplnení niektorých zákonov v znení neskorších predpisov, zhotoviteľ sa zaväzuje predmetný elektroodpad odovzdať na Stredisku správy a údržby diaľnic 10 Beharovce. </w:t>
      </w:r>
    </w:p>
    <w:p w14:paraId="679CEBDA" w14:textId="22E93A7E" w:rsidR="00FF755B"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V prípade, ak vznikne objednávateľovi akákoľvek škoda v súvislosti s porušením povinností zhotoviteľa dodržiavať ustanovenia v oblasti nakladania s odpadmi podľa tohto článku zmluvy, zhotoviteľ je povinný túto škodu objednávateľovi nahradiť v celom rozsahu. Škodou podľa tohto bodu sa myslí aj uloženie akejkoľvek sankcie objednávateľovi zo strany príslušných orgánov v oblasti odpadového hospodárstva za nesplnenie akejkoľvek povinnosti zhotoviteľa.</w:t>
      </w:r>
    </w:p>
    <w:p w14:paraId="25776013" w14:textId="3CA00C33" w:rsidR="00FF755B" w:rsidRDefault="00FF755B" w:rsidP="00815970">
      <w:pPr>
        <w:pStyle w:val="CEMOS"/>
        <w:spacing w:before="0" w:after="120"/>
        <w:rPr>
          <w:rFonts w:ascii="Calibri" w:hAnsi="Calibri" w:cs="Calibri"/>
          <w:b/>
          <w:sz w:val="22"/>
          <w:szCs w:val="22"/>
        </w:rPr>
      </w:pPr>
    </w:p>
    <w:p w14:paraId="6300CCBA" w14:textId="77777777" w:rsidR="00BE7DF1" w:rsidRPr="00BE7DF1" w:rsidRDefault="00BE7DF1" w:rsidP="00815970">
      <w:pPr>
        <w:pStyle w:val="CEMOS"/>
        <w:spacing w:before="0" w:after="120"/>
        <w:rPr>
          <w:rFonts w:ascii="Calibri" w:hAnsi="Calibri" w:cs="Calibri"/>
          <w:b/>
          <w:sz w:val="22"/>
          <w:szCs w:val="22"/>
        </w:rPr>
      </w:pPr>
    </w:p>
    <w:p w14:paraId="286B1379" w14:textId="77777777" w:rsidR="00FF755B" w:rsidRPr="00BE7DF1" w:rsidRDefault="00FF755B" w:rsidP="00815970">
      <w:pPr>
        <w:pStyle w:val="CEMOS"/>
        <w:spacing w:before="0" w:after="120"/>
        <w:ind w:left="0" w:firstLine="0"/>
        <w:rPr>
          <w:rFonts w:ascii="Calibri" w:hAnsi="Calibri" w:cs="Calibri"/>
          <w:b/>
          <w:sz w:val="22"/>
          <w:szCs w:val="22"/>
        </w:rPr>
      </w:pPr>
      <w:bookmarkStart w:id="81" w:name="_Hlk212638808"/>
      <w:r w:rsidRPr="00BE7DF1">
        <w:rPr>
          <w:rFonts w:ascii="Calibri" w:hAnsi="Calibri" w:cs="Calibri"/>
          <w:b/>
          <w:sz w:val="22"/>
          <w:szCs w:val="22"/>
        </w:rPr>
        <w:t xml:space="preserve">Čl. 11 </w:t>
      </w:r>
    </w:p>
    <w:p w14:paraId="2ED6C5A6" w14:textId="77777777" w:rsidR="00FF755B" w:rsidRPr="00BE7DF1" w:rsidRDefault="00FF755B" w:rsidP="00815970">
      <w:pPr>
        <w:pStyle w:val="CEMOS"/>
        <w:spacing w:before="0" w:after="120"/>
        <w:ind w:left="0" w:firstLine="0"/>
        <w:rPr>
          <w:rFonts w:ascii="Calibri" w:hAnsi="Calibri" w:cs="Calibri"/>
          <w:b/>
          <w:color w:val="000000" w:themeColor="text1"/>
          <w:sz w:val="22"/>
          <w:szCs w:val="22"/>
        </w:rPr>
      </w:pPr>
      <w:bookmarkStart w:id="82" w:name="_Hlk212638773"/>
      <w:bookmarkEnd w:id="81"/>
      <w:r w:rsidRPr="00BE7DF1">
        <w:rPr>
          <w:rFonts w:ascii="Calibri" w:hAnsi="Calibri" w:cs="Calibri"/>
          <w:b/>
          <w:color w:val="000000" w:themeColor="text1"/>
          <w:sz w:val="22"/>
          <w:szCs w:val="22"/>
        </w:rPr>
        <w:t>PRÁVA DUŠEVNÉHO VLASTNÍCTVA</w:t>
      </w:r>
    </w:p>
    <w:p w14:paraId="5BFB9A46" w14:textId="77777777" w:rsidR="00FF755B" w:rsidRPr="00BE7DF1" w:rsidRDefault="00FF755B" w:rsidP="007F47EF">
      <w:pPr>
        <w:pStyle w:val="Odsekzoznamu"/>
        <w:numPr>
          <w:ilvl w:val="0"/>
          <w:numId w:val="117"/>
        </w:numPr>
        <w:spacing w:after="120"/>
        <w:jc w:val="both"/>
        <w:rPr>
          <w:rFonts w:ascii="Calibri" w:eastAsia="Calibri" w:hAnsi="Calibri" w:cs="Calibri"/>
          <w:bCs/>
          <w:iCs/>
          <w:noProof w:val="0"/>
          <w:vanish/>
          <w:color w:val="000000" w:themeColor="text1"/>
        </w:rPr>
      </w:pPr>
    </w:p>
    <w:p w14:paraId="00695018" w14:textId="55A4DE97" w:rsidR="00FF755B" w:rsidRPr="00BE7DF1" w:rsidRDefault="00FF755B" w:rsidP="007F47EF">
      <w:pPr>
        <w:pStyle w:val="Odsekzoznamu"/>
        <w:numPr>
          <w:ilvl w:val="1"/>
          <w:numId w:val="121"/>
        </w:numPr>
        <w:spacing w:after="120"/>
        <w:ind w:left="567" w:hanging="643"/>
        <w:jc w:val="both"/>
        <w:rPr>
          <w:rFonts w:ascii="Calibri" w:hAnsi="Calibri" w:cs="Calibri"/>
          <w:color w:val="000000" w:themeColor="text1"/>
          <w:lang w:eastAsia="sk-SK"/>
        </w:rPr>
      </w:pPr>
      <w:r w:rsidRPr="00BE7DF1">
        <w:rPr>
          <w:rFonts w:ascii="Calibri" w:eastAsia="Calibri" w:hAnsi="Calibri" w:cs="Calibri"/>
          <w:bCs/>
          <w:iCs/>
          <w:color w:val="000000" w:themeColor="text1"/>
        </w:rPr>
        <w:t>Predmetom plnenia podľa tejto zmluvy môže byť autorské dielo, prípadne technologické  vybavenie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BE7DF1">
        <w:rPr>
          <w:rFonts w:ascii="Calibri" w:eastAsia="Calibri" w:hAnsi="Calibri" w:cs="Calibri"/>
          <w:b/>
          <w:bCs/>
          <w:iCs/>
          <w:color w:val="000000" w:themeColor="text1"/>
        </w:rPr>
        <w:t>Autorský zákon</w:t>
      </w:r>
      <w:r w:rsidRPr="00BE7DF1">
        <w:rPr>
          <w:rFonts w:ascii="Calibri" w:eastAsia="Calibri" w:hAnsi="Calibri" w:cs="Calibri"/>
          <w:bCs/>
          <w:iCs/>
          <w:color w:val="000000" w:themeColor="text1"/>
        </w:rPr>
        <w:t>“), ktoré boli vytvorené alebo ktorých vytvorenie bolo zhotoviteľom zabezpečené špecificky na účely plnenia tejto zmluvy (ďalej ktorékoľvek z nich len „</w:t>
      </w:r>
      <w:r w:rsidRPr="00BE7DF1">
        <w:rPr>
          <w:rFonts w:ascii="Calibri" w:eastAsia="Calibri" w:hAnsi="Calibri" w:cs="Calibri"/>
          <w:b/>
          <w:bCs/>
          <w:iCs/>
          <w:color w:val="000000" w:themeColor="text1"/>
        </w:rPr>
        <w:t>Autorské dielo</w:t>
      </w:r>
      <w:r w:rsidRPr="00BE7DF1">
        <w:rPr>
          <w:rFonts w:ascii="Calibri" w:eastAsia="Calibri" w:hAnsi="Calibri" w:cs="Calibri"/>
          <w:bCs/>
          <w:iCs/>
          <w:color w:val="000000" w:themeColor="text1"/>
        </w:rPr>
        <w:t xml:space="preserve">“). Komponentami sa na účely tohto článku 11 zmluvy rozumejú všetky hmotné a nehmotné zložky technologického vybavenia </w:t>
      </w:r>
      <w:r w:rsidRPr="00BE7DF1">
        <w:rPr>
          <w:rFonts w:ascii="Calibri" w:eastAsia="Calibri" w:hAnsi="Calibri" w:cs="Calibri"/>
          <w:bCs/>
          <w:iCs/>
          <w:color w:val="000000" w:themeColor="text1"/>
        </w:rPr>
        <w:lastRenderedPageBreak/>
        <w:t>a náhradných dielov technologického vybavenia, ktoré sú potrebné na riadne plnenie tejto zmluvy. Medzi komponenty patria najmä, nie však výlučne, materiály, technické zariadenia, komunikačný systém, softvér, dokumentácia, všetky, na vykonanie modernizácie technologického vybavenia tunela,</w:t>
      </w:r>
      <w:r w:rsidRPr="00BE7DF1">
        <w:rPr>
          <w:rFonts w:ascii="Calibri" w:hAnsi="Calibri" w:cs="Calibri"/>
          <w:color w:val="000000" w:themeColor="text1"/>
          <w:lang w:eastAsia="sk-SK"/>
        </w:rPr>
        <w:t xml:space="preserve"> </w:t>
      </w:r>
      <w:r w:rsidRPr="00BE7DF1">
        <w:rPr>
          <w:rFonts w:ascii="Calibri" w:eastAsia="Calibri" w:hAnsi="Calibri" w:cs="Calibri"/>
          <w:bCs/>
          <w:iCs/>
          <w:color w:val="000000" w:themeColor="text1"/>
        </w:rPr>
        <w:t xml:space="preserve">potrebné licencie za účelom bezpečnej a neobmedzenej prevádzky </w:t>
      </w:r>
      <w:r w:rsidRPr="00BE7DF1">
        <w:rPr>
          <w:rFonts w:ascii="Calibri" w:hAnsi="Calibri" w:cs="Calibri"/>
          <w:color w:val="000000" w:themeColor="text1"/>
          <w:lang w:eastAsia="sk-SK"/>
        </w:rPr>
        <w:t>tunela</w:t>
      </w:r>
      <w:r w:rsidRPr="00BE7DF1">
        <w:rPr>
          <w:rFonts w:ascii="Calibri" w:eastAsia="Calibri" w:hAnsi="Calibri" w:cs="Calibri"/>
          <w:bCs/>
          <w:iCs/>
          <w:color w:val="000000" w:themeColor="text1"/>
        </w:rPr>
        <w:t xml:space="preserve"> oprávnenia, osvedčenia, certifikáty, atesty, povolenia, súhlasy a práva z nich vyplývajúce, práva duševného vlastníctva, práva zo zmlúv so subdodávateľmi alebo inými osobami, s ktorými zhotoviteľ spolupracuje pri vykonávaní modernizácie technologického vybavenia tunela na inom právnom základe. Zhotoviteľ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Zhotoviteľ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podľa tohto článku 11 tejto zmluvy na použitie Autorského diela a/alebo spracovaného, upraveného a/alebo preloženého Autorského diela na tretie osoby a je oprávnený udeliť sublicenciu v rozsahu licencie podľa tohto článku 11 tejto zmluvy. Pre vylúčenie pochybností strany zmluvy potvrdzujú, že zhotoviteľ prevádza na objednávateľa aj všetky osobitné práva dodávateľa databázy podľa § 135 Autorského zákona, v rozsahu uvedenom v tomto článku 11 tejto zmluvy. Licencia, poskytnutie súhlasov na zmenu Autorského diela a poskytnutie ďalších práv v rozsahu podľa tejto zmluvy sa udeľuje za odplatu, ktorá je zahrnutá v odmene zhotoviteľa za plnenie predmetu tejto zmluvy.</w:t>
      </w:r>
    </w:p>
    <w:p w14:paraId="63325393" w14:textId="240ED38B"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zmluvy.</w:t>
      </w:r>
    </w:p>
    <w:p w14:paraId="1CBD2AB6"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201C5718"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Zmluvné strany sa dohodli, že všetky práva objednávateľa podľa tohto článku 11 tejto zmluvy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zmluvné strany dohodli, že používanie Autorského diela prostredníctvom tretej osoby alebo výkon akýchkoľvek práv objednávateľa podľa tohto článku 11 tejto zmluvy prostredníctvom tretích osôb vrátane sprístupnenia zdrojových kódov alebo písomných materiálov vzťahujúcich sa k Autorskému dielu na účely verejného obstarávania výhradne súvisiaceho s technologickým vybavením</w:t>
      </w:r>
      <w:r w:rsidRPr="00BE7DF1">
        <w:rPr>
          <w:rFonts w:cs="Calibri"/>
          <w:color w:val="000000" w:themeColor="text1"/>
          <w:lang w:eastAsia="sk-SK"/>
        </w:rPr>
        <w:t xml:space="preserve"> </w:t>
      </w:r>
      <w:r w:rsidRPr="00BE7DF1">
        <w:rPr>
          <w:rFonts w:eastAsia="Calibri" w:cs="Calibri"/>
          <w:bCs/>
          <w:iCs/>
          <w:color w:val="000000" w:themeColor="text1"/>
        </w:rPr>
        <w:t xml:space="preserve">a jeho budúceho prevádzkovania a/alebo zmeny/modernizácie nepredstavuje porušenie dohôd zmluvných strán o mlčanlivosti a zároveň týmto nedôjde k porušeniu alebo ohrozeniu obchodného tajomstva zhotoviteľa alebo licenčných dojednaní podľa tejto zmluvy. </w:t>
      </w:r>
    </w:p>
    <w:p w14:paraId="7A45F86D"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lastRenderedPageBreak/>
        <w:t>Oprávnenie na výkon práva používať Autorské dielo, ako aj spracované a/alebo upravené a/alebo preložené Autorské dielo v rozsahu a spôsobmi podľa tohto článku 11 tejto zmluvy, ako aj právo postúpiť licenciu a udeľovať sublicenciu, prechádza pri zániku objednávateľa na jeho právneho nástupcu.</w:t>
      </w:r>
    </w:p>
    <w:p w14:paraId="69585D17"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poskytuje objednávateľovi tiež nevýhradné právo používať podporné prostriedky a konverzné programy. Ustanovenia tohto článku 11 tejto zmluvy sa aplikujú na podporné</w:t>
      </w:r>
      <w:r w:rsidRPr="00BE7DF1">
        <w:rPr>
          <w:rFonts w:cs="Calibri"/>
          <w:color w:val="000000" w:themeColor="text1"/>
          <w:lang w:eastAsia="sk-SK"/>
        </w:rPr>
        <w:t xml:space="preserve"> </w:t>
      </w:r>
      <w:r w:rsidRPr="00BE7DF1">
        <w:rPr>
          <w:rFonts w:eastAsia="Calibri" w:cs="Calibri"/>
          <w:bCs/>
          <w:iCs/>
          <w:color w:val="000000" w:themeColor="text1"/>
        </w:rPr>
        <w:t>prostriedky a konverzné programy obdobne.</w:t>
      </w:r>
    </w:p>
    <w:p w14:paraId="7DF81FFB"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je povinný dodať objednávateľovi automaticky bez potreby osobitnej výzvy po každom vykonaní opravy technologického vybavenia a servisu technologického vybavenia, ako aj posledný deň trvania zmluvy najaktuálnejšiu verziu komentovaných zdrojových kódov (s komentármi a technickým popisom, a to pre prevádzkové a testovacie verzie softvéru/počítačových programov) a dátového modelu Autorského diela, na ktoré sa vzťahuje licencia podľa tohto článku 11 tejto zmluvy, pričom zhotoviteľ podpisom tejto zmluvy udeľuje objednávateľovi licenciu / práva na zverejnenie zdrojových kódov v centrálnom depozitári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zmluvy v prípade akýchkoľvek úprav Autorského diela. Ak zhotoviteľ neposkytne objednávateľovi zdrojové kódy podľa predchádzajúcej vety, je povinný tak spraviť najneskôr do desiatich (10) dní od doručenia výzvy objednávateľa.</w:t>
      </w:r>
    </w:p>
    <w:p w14:paraId="32EFDE37"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Zdrojové kódy budú vytvorené vyexportovaním z vývojového prostredia a budú odovzdané objednávateľovi na elektronickom médiu na základe preberacieho protokolu podpísaného oboma stranami rámcovej dohody.</w:t>
      </w:r>
    </w:p>
    <w:p w14:paraId="372CAB8A" w14:textId="77777777" w:rsidR="00FF755B" w:rsidRPr="00BE7DF1" w:rsidRDefault="00FF755B" w:rsidP="00815970">
      <w:pPr>
        <w:spacing w:after="120" w:line="240" w:lineRule="auto"/>
        <w:ind w:firstLine="567"/>
        <w:jc w:val="both"/>
        <w:outlineLvl w:val="4"/>
        <w:rPr>
          <w:rFonts w:eastAsia="Calibri" w:cs="Calibri"/>
          <w:b/>
          <w:bCs/>
          <w:iCs/>
          <w:color w:val="000000" w:themeColor="text1"/>
        </w:rPr>
      </w:pPr>
      <w:r w:rsidRPr="00BE7DF1">
        <w:rPr>
          <w:rFonts w:eastAsia="Calibri" w:cs="Calibri"/>
          <w:b/>
          <w:bCs/>
          <w:iCs/>
          <w:color w:val="000000" w:themeColor="text1"/>
        </w:rPr>
        <w:t>Vyhlásenia a záväzky zhotoviteľa</w:t>
      </w:r>
    </w:p>
    <w:p w14:paraId="47BD9284"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vyhlasuje a zodpovedá za to, že k Autorskému dielu je oprávnený udeliť licenciu v rozsahu podľa tohto článku 11 tejto zmluvy, a že mu nie sú známe žiadne práva tretích osôb, ktoré by bránili použitiu Autorského diela alebo jeho časti objednávateľom v zmysle licencie podľa tohto článku 11 tejto zmluvy, vrátane zmeny Autorského diela alebo jeho časti. V prípade, že sa toto vyhlásenie zhotoviteľa preukáže ako nepravdivé, alebo v prípade, že si tretia strana vo vzťahu k Autorskému dielu uplatní voči objednávateľovi akýkoľvek nárok, zhotoviteľ je povinný na vlastné náklady takúto právnu vadu odstrániť, najmä, nie však výlučne, vysporiadaním prípadných nárokov tretích strán, reálnym zabezpečením práva na použitie Autorského diela minimálne v rozsahu podľa tohto článku 11 tejto zmluvy objednávateľom a nahradením objednávateľovi všetkej škody, ktorá mu v dôsledku uvedeného vznikla. V prípade súdneho sporu je zhotoviteľ povinný na výzvu objednávateľa poskytnúť objednávateľovi všetku potrebnú súčinnosť k ochrane jeho práv pred súdom.</w:t>
      </w:r>
    </w:p>
    <w:p w14:paraId="4EAAB36F" w14:textId="77777777" w:rsidR="00FF755B" w:rsidRPr="00BE7DF1" w:rsidRDefault="00FF755B" w:rsidP="00815970">
      <w:pPr>
        <w:spacing w:after="120" w:line="240" w:lineRule="auto"/>
        <w:ind w:left="384" w:firstLine="183"/>
        <w:jc w:val="both"/>
        <w:outlineLvl w:val="4"/>
        <w:rPr>
          <w:rFonts w:eastAsia="Calibri" w:cs="Calibri"/>
          <w:b/>
          <w:bCs/>
          <w:iCs/>
          <w:color w:val="000000" w:themeColor="text1"/>
        </w:rPr>
      </w:pPr>
      <w:r w:rsidRPr="00BE7DF1">
        <w:rPr>
          <w:rFonts w:eastAsia="Calibri" w:cs="Calibri"/>
          <w:b/>
          <w:bCs/>
          <w:iCs/>
          <w:color w:val="000000" w:themeColor="text1"/>
        </w:rPr>
        <w:t>Produkty tretích strán</w:t>
      </w:r>
    </w:p>
    <w:p w14:paraId="05B28F3B"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 xml:space="preserve">Ak nie je ďalej uvedené inak, licencia v rozsahu podľa tohto článku 11 tejto zmluvy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zmluvy sa v nadväznosti na tento bod 11.10 tohto článku zmluvy dohodli, že ak to bude potrebné na účely plnenia úloh objednávateľa spojených so zabezpečením prevádzky tunela, zhotoviteľ sa zaväzuje pre objednávateľa zabezpečiť potrebnú časovo neobmedzenú licenciu/sublicenciu štandardného softvéru, vždy najmenej v rozsahu, ktorý zabezpečí úplnú a neobmedzenú prevádzku </w:t>
      </w:r>
      <w:r w:rsidRPr="00BE7DF1">
        <w:rPr>
          <w:rFonts w:cs="Calibri"/>
          <w:color w:val="000000" w:themeColor="text1"/>
          <w:lang w:eastAsia="sk-SK"/>
        </w:rPr>
        <w:t>tunela.</w:t>
      </w:r>
      <w:r w:rsidRPr="00BE7DF1">
        <w:rPr>
          <w:rFonts w:eastAsia="Calibri" w:cs="Calibri"/>
          <w:bCs/>
          <w:iCs/>
          <w:color w:val="000000" w:themeColor="text1"/>
        </w:rPr>
        <w:t xml:space="preserve"> Zhotoviteľ je povinný použiť na účely vykonávania modernizácie technologického vybavenia</w:t>
      </w:r>
      <w:r w:rsidRPr="00BE7DF1">
        <w:rPr>
          <w:rFonts w:cs="Calibri"/>
          <w:color w:val="000000" w:themeColor="text1"/>
          <w:lang w:eastAsia="sk-SK"/>
        </w:rPr>
        <w:t xml:space="preserve"> </w:t>
      </w:r>
      <w:r w:rsidRPr="00BE7DF1">
        <w:rPr>
          <w:rFonts w:eastAsia="Calibri" w:cs="Calibri"/>
          <w:bCs/>
          <w:iCs/>
          <w:color w:val="000000" w:themeColor="text1"/>
        </w:rPr>
        <w:t xml:space="preserve">produkty tretích strán len, ak </w:t>
      </w:r>
    </w:p>
    <w:p w14:paraId="2E2D7F1C"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t>je to nevyhnutné vzhľadom na predmet plnenia,</w:t>
      </w:r>
    </w:p>
    <w:p w14:paraId="22722340"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lastRenderedPageBreak/>
        <w:t>nadobúdateľom licencie/sublicencie sa stane objednávateľ a zároveň</w:t>
      </w:r>
    </w:p>
    <w:p w14:paraId="0FBF0C12"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t>zaradením takýchto softvérových produktov tretích strán do technologického vybavenia alebo jeho použitím v súvislosti technologickým vybavením</w:t>
      </w:r>
      <w:r w:rsidRPr="00BE7DF1">
        <w:rPr>
          <w:rFonts w:cs="Calibri"/>
          <w:color w:val="000000" w:themeColor="text1"/>
        </w:rPr>
        <w:t xml:space="preserve"> </w:t>
      </w:r>
      <w:r w:rsidRPr="00BE7DF1">
        <w:rPr>
          <w:rFonts w:eastAsia="Calibri" w:cs="Calibri"/>
          <w:bCs/>
          <w:iCs/>
          <w:color w:val="000000" w:themeColor="text1"/>
        </w:rPr>
        <w:t xml:space="preserve">nebude akokoľvek dotknuté oprávnenie objednávateľa prevádzkovať, udržiavať, meniť, opravovať, obnovovať alebo rozvíjať technologické vybavenie po ukončení tejto zmluvy bez akejkoľvek súčinnosti s zhotoviteľom alebo zhotoviteľom licencie takémuto softvérovému produktu tretej strany. </w:t>
      </w:r>
    </w:p>
    <w:p w14:paraId="2F3EBC66" w14:textId="77777777" w:rsidR="00FF755B" w:rsidRPr="00BE7DF1" w:rsidRDefault="00FF755B" w:rsidP="007F47EF">
      <w:pPr>
        <w:numPr>
          <w:ilvl w:val="1"/>
          <w:numId w:val="121"/>
        </w:numPr>
        <w:spacing w:after="120" w:line="240" w:lineRule="auto"/>
        <w:ind w:left="567" w:hanging="567"/>
        <w:jc w:val="both"/>
        <w:rPr>
          <w:rFonts w:eastAsia="Calibri" w:cs="Calibri"/>
          <w:color w:val="000000" w:themeColor="text1"/>
        </w:rPr>
      </w:pPr>
      <w:r w:rsidRPr="00BE7DF1">
        <w:rPr>
          <w:rFonts w:eastAsia="Calibri" w:cs="Calibri"/>
          <w:color w:val="000000" w:themeColor="text1"/>
        </w:rPr>
        <w:t>Zhotoviteľ je zároveň povinný s primeraným použitím ustanovenia bodov 11.1 až 11.8 tohto článku zmluvy bezodkladne po dokončení príslušného softvéru v rámci vykonania každej opravy technologického vybavenia a servisu technologického vybavenia, najneskôr však pred ukončením zmluvy, tam, kde to nevylučujú licenčné podmienky tretích osôb (odlišných od zhotoviteľa a jeho subdodávateľov), odovzdať objednávateľovi zdrojové kódy k takýmto softvérovým produktom tretích strán.</w:t>
      </w:r>
    </w:p>
    <w:p w14:paraId="14CE4ED4" w14:textId="77777777" w:rsidR="00FF755B" w:rsidRPr="00BE7DF1" w:rsidRDefault="00FF755B" w:rsidP="007F47EF">
      <w:pPr>
        <w:numPr>
          <w:ilvl w:val="1"/>
          <w:numId w:val="121"/>
        </w:numPr>
        <w:spacing w:after="120" w:line="240" w:lineRule="auto"/>
        <w:ind w:left="567" w:hanging="567"/>
        <w:jc w:val="both"/>
        <w:outlineLvl w:val="4"/>
        <w:rPr>
          <w:rFonts w:eastAsia="Calibri" w:cs="Calibri"/>
          <w:bCs/>
          <w:iCs/>
          <w:color w:val="000000" w:themeColor="text1"/>
        </w:rPr>
      </w:pPr>
      <w:r w:rsidRPr="00BE7DF1">
        <w:rPr>
          <w:rFonts w:eastAsia="Calibri" w:cs="Calibri"/>
          <w:bCs/>
          <w:iCs/>
          <w:color w:val="000000" w:themeColor="text1"/>
        </w:rPr>
        <w:t>V súvislosti s licenciou/sublicenciou podľa bodu 11.10 a 11.11 tohto článku rámcovej dohody platí rovnako ustanovenie bodu 11.9 tohto článku zmluvy.</w:t>
      </w:r>
    </w:p>
    <w:p w14:paraId="49B2D037" w14:textId="77777777" w:rsidR="00FF755B" w:rsidRPr="00BE7DF1" w:rsidRDefault="00FF755B" w:rsidP="00815970">
      <w:pPr>
        <w:spacing w:after="120" w:line="240" w:lineRule="auto"/>
        <w:jc w:val="both"/>
        <w:outlineLvl w:val="4"/>
        <w:rPr>
          <w:rFonts w:eastAsia="Calibri" w:cs="Calibri"/>
          <w:bCs/>
          <w:iCs/>
          <w:color w:val="000000" w:themeColor="text1"/>
        </w:rPr>
      </w:pPr>
    </w:p>
    <w:p w14:paraId="6BEAA678" w14:textId="77777777" w:rsidR="00FF755B" w:rsidRPr="00BE7DF1" w:rsidRDefault="00FF755B" w:rsidP="00815970">
      <w:pPr>
        <w:spacing w:after="120" w:line="240" w:lineRule="auto"/>
        <w:ind w:left="284" w:firstLine="283"/>
        <w:jc w:val="both"/>
        <w:outlineLvl w:val="4"/>
        <w:rPr>
          <w:rFonts w:eastAsia="Calibri" w:cs="Calibri"/>
          <w:b/>
          <w:bCs/>
          <w:iCs/>
          <w:color w:val="000000" w:themeColor="text1"/>
        </w:rPr>
      </w:pPr>
      <w:r w:rsidRPr="00BE7DF1">
        <w:rPr>
          <w:rFonts w:eastAsia="Calibri" w:cs="Calibri"/>
          <w:b/>
          <w:bCs/>
          <w:iCs/>
          <w:color w:val="000000" w:themeColor="text1"/>
        </w:rPr>
        <w:t>Použitie voľne šíriteľného Softvéru (tzv. open-source Software)</w:t>
      </w:r>
    </w:p>
    <w:p w14:paraId="2401374A" w14:textId="77777777" w:rsidR="00FF755B" w:rsidRPr="00BE7DF1" w:rsidRDefault="00FF755B" w:rsidP="007F47EF">
      <w:pPr>
        <w:numPr>
          <w:ilvl w:val="1"/>
          <w:numId w:val="121"/>
        </w:numPr>
        <w:spacing w:after="120" w:line="240" w:lineRule="auto"/>
        <w:ind w:left="567" w:hanging="567"/>
        <w:jc w:val="both"/>
        <w:outlineLvl w:val="4"/>
        <w:rPr>
          <w:rFonts w:eastAsia="Calibri" w:cs="Calibri"/>
          <w:bCs/>
          <w:iCs/>
          <w:color w:val="000000" w:themeColor="text1"/>
        </w:rPr>
      </w:pPr>
      <w:r w:rsidRPr="00BE7DF1">
        <w:rPr>
          <w:rFonts w:eastAsia="Calibri" w:cs="Calibri"/>
          <w:bCs/>
          <w:iCs/>
          <w:color w:val="000000" w:themeColor="text1"/>
        </w:rPr>
        <w:t>Zhotoviteľ je oprávnený využiť na účely vykonávania modernizácie technologického vybavenia tunela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technologického vybavenia</w:t>
      </w:r>
      <w:r w:rsidRPr="00BE7DF1">
        <w:rPr>
          <w:rFonts w:cs="Calibri"/>
          <w:color w:val="000000" w:themeColor="text1"/>
        </w:rPr>
        <w:t xml:space="preserve"> </w:t>
      </w:r>
      <w:r w:rsidRPr="00BE7DF1">
        <w:rPr>
          <w:rFonts w:eastAsia="Calibri" w:cs="Calibri"/>
          <w:bCs/>
          <w:iCs/>
          <w:color w:val="000000" w:themeColor="text1"/>
        </w:rPr>
        <w:t>spoločne s predmetným voľne šíreným, resp. šíriteľným softvérom. Na použitie open-source softvéru sa inak vzťahujú povinnosti zhotoviteľa a obmedzenia uvedené v bode 11.10 tohto článku zmluvy.</w:t>
      </w:r>
    </w:p>
    <w:p w14:paraId="5DB2E8B9" w14:textId="77777777" w:rsidR="00FF755B" w:rsidRPr="00BE7DF1" w:rsidRDefault="00FF755B" w:rsidP="00815970">
      <w:pPr>
        <w:spacing w:after="120" w:line="240" w:lineRule="auto"/>
        <w:ind w:firstLine="567"/>
        <w:jc w:val="both"/>
        <w:outlineLvl w:val="4"/>
        <w:rPr>
          <w:rFonts w:eastAsia="Calibri" w:cs="Calibri"/>
          <w:b/>
          <w:bCs/>
          <w:iCs/>
          <w:color w:val="000000" w:themeColor="text1"/>
        </w:rPr>
      </w:pPr>
      <w:r w:rsidRPr="00BE7DF1">
        <w:rPr>
          <w:rFonts w:eastAsia="Calibri" w:cs="Calibri"/>
          <w:b/>
          <w:bCs/>
          <w:iCs/>
          <w:color w:val="000000" w:themeColor="text1"/>
        </w:rPr>
        <w:t>Osobitné ustanovenia v súvislosti so zákonom o ITVS</w:t>
      </w:r>
    </w:p>
    <w:p w14:paraId="4F71B22B" w14:textId="3396EF0E" w:rsidR="00FF755B" w:rsidRPr="00BE7DF1" w:rsidRDefault="00FF755B" w:rsidP="00815970">
      <w:pPr>
        <w:pStyle w:val="CEMOS"/>
        <w:spacing w:before="0" w:after="120"/>
        <w:ind w:left="567" w:firstLine="0"/>
        <w:rPr>
          <w:rFonts w:ascii="Calibri" w:hAnsi="Calibri" w:cs="Calibri"/>
          <w:b/>
          <w:sz w:val="22"/>
          <w:szCs w:val="22"/>
        </w:rPr>
      </w:pPr>
      <w:r w:rsidRPr="00BE7DF1">
        <w:rPr>
          <w:rFonts w:ascii="Calibri" w:eastAsia="Calibri" w:hAnsi="Calibri" w:cs="Calibri"/>
          <w:bCs/>
          <w:iCs/>
          <w:color w:val="000000" w:themeColor="text1"/>
          <w:sz w:val="22"/>
          <w:szCs w:val="22"/>
        </w:rPr>
        <w:t>Časti technologického vybavenia</w:t>
      </w:r>
      <w:r w:rsidRPr="00BE7DF1">
        <w:rPr>
          <w:rFonts w:ascii="Calibri" w:hAnsi="Calibri" w:cs="Calibri"/>
          <w:color w:val="000000" w:themeColor="text1"/>
          <w:sz w:val="22"/>
          <w:szCs w:val="22"/>
        </w:rPr>
        <w:t xml:space="preserve"> </w:t>
      </w:r>
      <w:r w:rsidRPr="00BE7DF1">
        <w:rPr>
          <w:rFonts w:ascii="Calibri" w:eastAsia="Calibri" w:hAnsi="Calibri" w:cs="Calibri"/>
          <w:bCs/>
          <w:iCs/>
          <w:color w:val="000000" w:themeColor="text1"/>
          <w:sz w:val="22"/>
          <w:szCs w:val="22"/>
        </w:rPr>
        <w:t>sú informačnou technológiou verejnej správy v zmysle zákona o ITVS. V súlade s týmto zákonom musí byť zdrojový kód vytvorený počas plnenia tejto zmluvy pri vykonávaní opráv technologického vybavenia a servisu technologického vybavenia otvorený v súlade s licenčnými podmienkami verejnej softvérovej licencie Európskej únie podľa Vykonávacieho rozhodnutia Komisie (EÚ) 2017/863 z 18. mája 2017, ktorým sa aktualizuje verejná open source softvérová licencia Európskej únie (EUPL) v záujme ďalšej podpory zdieľania a opätovného používania softvéru vyvinutého verejnými správami (Ú.v.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modernizácie technologického vybavenia tunela vrátane ich zmien a servisu</w:t>
      </w:r>
      <w:bookmarkEnd w:id="82"/>
      <w:r w:rsidRPr="00BE7DF1">
        <w:rPr>
          <w:rFonts w:ascii="Calibri" w:eastAsia="Calibri" w:hAnsi="Calibri" w:cs="Calibri"/>
          <w:bCs/>
          <w:iCs/>
          <w:color w:val="000000" w:themeColor="text1"/>
          <w:sz w:val="22"/>
          <w:szCs w:val="22"/>
        </w:rPr>
        <w:t>.</w:t>
      </w:r>
    </w:p>
    <w:p w14:paraId="0CD57CD7" w14:textId="77777777" w:rsidR="00414F52" w:rsidRPr="00BE7DF1" w:rsidRDefault="00414F52" w:rsidP="00815970">
      <w:pPr>
        <w:pStyle w:val="CEMOS"/>
        <w:spacing w:before="0" w:after="120"/>
        <w:ind w:left="0" w:firstLine="0"/>
        <w:rPr>
          <w:rFonts w:ascii="Calibri" w:hAnsi="Calibri" w:cs="Calibri"/>
          <w:sz w:val="22"/>
          <w:szCs w:val="22"/>
        </w:rPr>
      </w:pPr>
    </w:p>
    <w:p w14:paraId="66DE9A47" w14:textId="77777777" w:rsidR="00414F52" w:rsidRPr="00BE7DF1" w:rsidRDefault="00414F52" w:rsidP="00815970">
      <w:pPr>
        <w:pStyle w:val="CEMOS"/>
        <w:spacing w:before="0" w:after="120"/>
        <w:ind w:left="0" w:firstLine="0"/>
        <w:rPr>
          <w:rFonts w:ascii="Calibri" w:hAnsi="Calibri" w:cs="Calibri"/>
          <w:sz w:val="22"/>
          <w:szCs w:val="22"/>
        </w:rPr>
      </w:pPr>
    </w:p>
    <w:p w14:paraId="711462B8" w14:textId="4A78EB02"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1</w:t>
      </w:r>
      <w:r w:rsidR="00FF755B" w:rsidRPr="00BE7DF1">
        <w:rPr>
          <w:rFonts w:ascii="Calibri" w:hAnsi="Calibri" w:cs="Calibri"/>
          <w:b/>
          <w:sz w:val="22"/>
          <w:szCs w:val="22"/>
        </w:rPr>
        <w:t>2</w:t>
      </w:r>
    </w:p>
    <w:p w14:paraId="361C210F"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ZÁVEREČNÉ USTANOVENIA</w:t>
      </w:r>
    </w:p>
    <w:p w14:paraId="702D0BCC" w14:textId="77777777" w:rsidR="00E15EE7" w:rsidRPr="00BE7DF1" w:rsidRDefault="00E15EE7" w:rsidP="00815970">
      <w:pPr>
        <w:pStyle w:val="CEMOS"/>
        <w:spacing w:before="0" w:after="120"/>
        <w:ind w:left="0" w:firstLine="0"/>
        <w:rPr>
          <w:rFonts w:ascii="Calibri" w:hAnsi="Calibri" w:cs="Calibri"/>
          <w:b/>
          <w:sz w:val="22"/>
          <w:szCs w:val="22"/>
        </w:rPr>
      </w:pPr>
    </w:p>
    <w:p w14:paraId="0B2A78AA" w14:textId="1A3D067D"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Zmluva nadobúda platnosť dňom jej podpísania stranami zmluvy a účinnosť dňom nasledujúcim po dni jej zverejnenia v Centrálnom registri zmlúv vedenom Úradom vlády Slovenskej republiky.</w:t>
      </w:r>
    </w:p>
    <w:p w14:paraId="7763C66E"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Pre práva a povinnosti zmluvných strán zmluvou výslovne neupravené platia ustanovenia Obchodného zákonníka a súvisiacich právnych predpisov Slovenskej republiky. Zmluvné strany </w:t>
      </w:r>
      <w:r w:rsidRPr="00BE7DF1">
        <w:rPr>
          <w:rFonts w:ascii="Calibri" w:hAnsi="Calibri" w:cs="Calibri"/>
          <w:sz w:val="22"/>
          <w:szCs w:val="22"/>
        </w:rPr>
        <w:lastRenderedPageBreak/>
        <w:t>sa dohodli, že v prípade vzniku sporov zmluvných strán týkajúcich  sa tejto zmluvy a jej aplikácie, ak sa ich nepodarí urovnať iným spôsobom a jednou zo strán zmluvy je zahraničný subjekt je daná právomoc súdov Slovenskej republiky.</w:t>
      </w:r>
    </w:p>
    <w:p w14:paraId="49C05E66"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Zmluvné strany sa dohodli, že písomná komunikácia podľa zmluvy alebo v súvislosti so zmluvou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zmluve sa doručovanie môže uskutočniť formou emailu (aj bez podpísania zaručeným elektronickým podpisom). Zmluvné strany sa dohodli, že sú povinné potvrdiť prijatie e-mailu druhej strane zmluvy najneskôr do 48 hodín, ak táto zmluva neuvádza inak. </w:t>
      </w:r>
    </w:p>
    <w:p w14:paraId="73F25361"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Meniť alebo dopĺňať ustanovenia tejto zmluvy je možné  len písomnými číslovanými dodatkami a dohoda o skončení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zrušení zmluvy nedošlo.</w:t>
      </w:r>
    </w:p>
    <w:p w14:paraId="3275B8C2"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93DC284"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V prípade, že zhotoviteľ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015C2C35"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Zmluva je vyhotovená v 5-ich exemplároch, z toho 3 rovnopisy pre objednávateľa a 2 rovnopisy pre zhotoviteľa.</w:t>
      </w:r>
    </w:p>
    <w:p w14:paraId="48189018" w14:textId="77777777" w:rsidR="00E15EE7" w:rsidRPr="00BE7DF1" w:rsidRDefault="00E15EE7" w:rsidP="00815970">
      <w:pPr>
        <w:pStyle w:val="CEMOS"/>
        <w:numPr>
          <w:ilvl w:val="1"/>
          <w:numId w:val="7"/>
        </w:numPr>
        <w:tabs>
          <w:tab w:val="left" w:pos="708"/>
        </w:tabs>
        <w:spacing w:after="120"/>
        <w:ind w:left="567" w:hanging="567"/>
        <w:rPr>
          <w:rFonts w:ascii="Calibri" w:hAnsi="Calibri" w:cs="Calibri"/>
          <w:bCs/>
          <w:sz w:val="22"/>
          <w:szCs w:val="22"/>
        </w:rPr>
      </w:pPr>
      <w:r w:rsidRPr="00BE7DF1">
        <w:rPr>
          <w:rFonts w:ascii="Calibri" w:hAnsi="Calibri" w:cs="Calibri"/>
          <w:sz w:val="22"/>
          <w:szCs w:val="22"/>
        </w:rPr>
        <w:t>Neoddeliteľnou súčasťou tejto zmluvy sú nasledujúce prílohy:</w:t>
      </w:r>
    </w:p>
    <w:p w14:paraId="715CD450" w14:textId="42EB2A82"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1 – </w:t>
      </w:r>
      <w:r w:rsidR="0003095A" w:rsidRPr="00BE7DF1">
        <w:rPr>
          <w:rFonts w:ascii="Calibri" w:hAnsi="Calibri" w:cs="Calibri"/>
          <w:sz w:val="22"/>
          <w:szCs w:val="22"/>
        </w:rPr>
        <w:t xml:space="preserve">   </w:t>
      </w:r>
      <w:r w:rsidRPr="00BE7DF1">
        <w:rPr>
          <w:rFonts w:ascii="Calibri" w:hAnsi="Calibri" w:cs="Calibri"/>
          <w:sz w:val="22"/>
          <w:szCs w:val="22"/>
        </w:rPr>
        <w:t xml:space="preserve">Opis predmetu zákazky </w:t>
      </w:r>
    </w:p>
    <w:p w14:paraId="114A0670" w14:textId="66FFCFF6"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2 </w:t>
      </w:r>
      <w:r w:rsidRPr="00BE7DF1">
        <w:rPr>
          <w:rFonts w:ascii="Calibri" w:hAnsi="Calibri" w:cs="Calibri"/>
          <w:bCs/>
          <w:sz w:val="22"/>
          <w:szCs w:val="22"/>
        </w:rPr>
        <w:t xml:space="preserve">– </w:t>
      </w:r>
      <w:r w:rsidR="0003095A" w:rsidRPr="00BE7DF1">
        <w:rPr>
          <w:rFonts w:ascii="Calibri" w:hAnsi="Calibri" w:cs="Calibri"/>
          <w:bCs/>
          <w:sz w:val="22"/>
          <w:szCs w:val="22"/>
        </w:rPr>
        <w:t xml:space="preserve">   </w:t>
      </w:r>
      <w:r w:rsidRPr="00BE7DF1">
        <w:rPr>
          <w:rFonts w:ascii="Calibri" w:hAnsi="Calibri" w:cs="Calibri"/>
          <w:sz w:val="22"/>
          <w:szCs w:val="22"/>
        </w:rPr>
        <w:t>Špecifikácia ceny tabuľka č. 1 až 8</w:t>
      </w:r>
    </w:p>
    <w:p w14:paraId="5FE5B673" w14:textId="273A8649"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3 – </w:t>
      </w:r>
      <w:r w:rsidR="0003095A" w:rsidRPr="00BE7DF1">
        <w:rPr>
          <w:rFonts w:ascii="Calibri" w:hAnsi="Calibri" w:cs="Calibri"/>
          <w:sz w:val="22"/>
          <w:szCs w:val="22"/>
        </w:rPr>
        <w:t xml:space="preserve">   </w:t>
      </w:r>
      <w:r w:rsidRPr="00BE7DF1">
        <w:rPr>
          <w:rFonts w:ascii="Calibri" w:hAnsi="Calibri" w:cs="Calibri"/>
          <w:sz w:val="22"/>
          <w:szCs w:val="22"/>
        </w:rPr>
        <w:t>Harmonogram realizácie diela</w:t>
      </w:r>
    </w:p>
    <w:p w14:paraId="0A9549B9" w14:textId="02591FA8"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4 – </w:t>
      </w:r>
      <w:r w:rsidR="0003095A" w:rsidRPr="00BE7DF1">
        <w:rPr>
          <w:rFonts w:ascii="Calibri" w:hAnsi="Calibri" w:cs="Calibri"/>
          <w:sz w:val="22"/>
          <w:szCs w:val="22"/>
        </w:rPr>
        <w:t xml:space="preserve">   </w:t>
      </w:r>
      <w:r w:rsidRPr="00BE7DF1">
        <w:rPr>
          <w:rFonts w:ascii="Calibri" w:hAnsi="Calibri" w:cs="Calibri"/>
          <w:sz w:val="22"/>
          <w:szCs w:val="22"/>
        </w:rPr>
        <w:t>Harmonogram technického servisu</w:t>
      </w:r>
    </w:p>
    <w:p w14:paraId="1C39FFEC" w14:textId="194AE04A" w:rsidR="00E15EE7" w:rsidRPr="00BE7DF1" w:rsidRDefault="00E15EE7" w:rsidP="00815970">
      <w:pPr>
        <w:pStyle w:val="CEMOS"/>
        <w:spacing w:after="120"/>
        <w:ind w:left="1985" w:hanging="1418"/>
        <w:rPr>
          <w:rFonts w:ascii="Calibri" w:hAnsi="Calibri" w:cs="Calibri"/>
          <w:sz w:val="22"/>
          <w:szCs w:val="22"/>
        </w:rPr>
      </w:pPr>
      <w:r w:rsidRPr="00BE7DF1">
        <w:rPr>
          <w:rFonts w:ascii="Calibri" w:hAnsi="Calibri" w:cs="Calibri"/>
          <w:sz w:val="22"/>
          <w:szCs w:val="22"/>
        </w:rPr>
        <w:t xml:space="preserve">Príloha č. 5 - Zoznam osôb oprávnených konať v mene objednávateľa </w:t>
      </w:r>
      <w:r w:rsidR="0003095A" w:rsidRPr="00BE7DF1">
        <w:rPr>
          <w:rFonts w:ascii="Calibri" w:hAnsi="Calibri" w:cs="Calibri"/>
          <w:sz w:val="22"/>
          <w:szCs w:val="22"/>
        </w:rPr>
        <w:t>– poskytnutá až v  súčinnosti</w:t>
      </w:r>
    </w:p>
    <w:p w14:paraId="781BBFAC" w14:textId="77777777" w:rsidR="00E15EE7" w:rsidRPr="00BE7DF1" w:rsidRDefault="00E15EE7" w:rsidP="00815970">
      <w:pPr>
        <w:pStyle w:val="CEMOS"/>
        <w:spacing w:after="120"/>
        <w:ind w:left="1701" w:hanging="1134"/>
        <w:rPr>
          <w:rFonts w:ascii="Calibri" w:hAnsi="Calibri" w:cs="Calibri"/>
          <w:sz w:val="22"/>
          <w:szCs w:val="22"/>
        </w:rPr>
      </w:pPr>
      <w:r w:rsidRPr="00BE7DF1">
        <w:rPr>
          <w:rFonts w:ascii="Calibri" w:hAnsi="Calibri" w:cs="Calibri"/>
          <w:sz w:val="22"/>
          <w:szCs w:val="22"/>
        </w:rPr>
        <w:t>Príloha č. 6</w:t>
      </w:r>
      <w:r w:rsidRPr="00BE7DF1">
        <w:rPr>
          <w:rFonts w:ascii="Calibri" w:hAnsi="Calibri" w:cs="Calibri"/>
          <w:bCs/>
          <w:sz w:val="22"/>
          <w:szCs w:val="22"/>
        </w:rPr>
        <w:t xml:space="preserve"> - </w:t>
      </w:r>
      <w:r w:rsidRPr="00BE7DF1">
        <w:rPr>
          <w:rFonts w:ascii="Calibri" w:hAnsi="Calibri" w:cs="Calibri"/>
          <w:sz w:val="22"/>
          <w:szCs w:val="22"/>
        </w:rPr>
        <w:t xml:space="preserve">Zoznam subdodávateľov a podiel subdodávok </w:t>
      </w:r>
    </w:p>
    <w:p w14:paraId="5B951980" w14:textId="77777777" w:rsidR="00E15EE7" w:rsidRPr="00BE7DF1" w:rsidRDefault="00E15EE7" w:rsidP="00815970">
      <w:pPr>
        <w:pStyle w:val="CEMOS"/>
        <w:spacing w:after="120"/>
        <w:ind w:left="1701" w:hanging="1134"/>
        <w:rPr>
          <w:rFonts w:ascii="Calibri" w:hAnsi="Calibri" w:cs="Calibri"/>
          <w:sz w:val="22"/>
          <w:szCs w:val="22"/>
        </w:rPr>
      </w:pPr>
      <w:r w:rsidRPr="00BE7DF1">
        <w:rPr>
          <w:rFonts w:ascii="Calibri" w:hAnsi="Calibri" w:cs="Calibri"/>
          <w:sz w:val="22"/>
          <w:szCs w:val="22"/>
        </w:rPr>
        <w:t>Príloha č. 7 - Dohoda o mlčanlivosti</w:t>
      </w:r>
    </w:p>
    <w:p w14:paraId="0200329F"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CA2BF8C" w14:textId="10685925" w:rsidR="00E15EE7" w:rsidRDefault="00E15EE7" w:rsidP="00815970">
      <w:pPr>
        <w:pStyle w:val="CEMOS"/>
        <w:spacing w:before="0" w:after="120"/>
        <w:rPr>
          <w:rFonts w:ascii="Calibri" w:hAnsi="Calibri" w:cs="Calibri"/>
          <w:sz w:val="22"/>
          <w:szCs w:val="22"/>
        </w:rPr>
      </w:pPr>
    </w:p>
    <w:p w14:paraId="0E30A0CF" w14:textId="16126C47" w:rsidR="004851D7" w:rsidRDefault="004851D7" w:rsidP="00815970">
      <w:pPr>
        <w:pStyle w:val="CEMOS"/>
        <w:spacing w:before="0" w:after="120"/>
        <w:rPr>
          <w:rFonts w:ascii="Calibri" w:hAnsi="Calibri" w:cs="Calibri"/>
          <w:sz w:val="22"/>
          <w:szCs w:val="22"/>
        </w:rPr>
      </w:pPr>
    </w:p>
    <w:p w14:paraId="0A63072B" w14:textId="77777777" w:rsidR="004851D7" w:rsidRPr="00BE7DF1" w:rsidRDefault="004851D7" w:rsidP="00815970">
      <w:pPr>
        <w:pStyle w:val="CEMOS"/>
        <w:spacing w:before="0" w:after="120"/>
        <w:rPr>
          <w:rFonts w:ascii="Calibri" w:hAnsi="Calibri" w:cs="Calibri"/>
          <w:sz w:val="22"/>
          <w:szCs w:val="22"/>
        </w:rPr>
      </w:pPr>
    </w:p>
    <w:p w14:paraId="6A9B4A21"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Strany zmluvy vyhlasujú, že sa s obsahom zmluvy oboznámili, túto uzatvorili slobodne a vážne, že sa zhoduje s ich prejavom vôle a svoj súhlas s jej obsahom potvrdzujú vlastnoručným podpisom. </w:t>
      </w:r>
    </w:p>
    <w:p w14:paraId="6277D6E3" w14:textId="77777777" w:rsidR="00E15EE7" w:rsidRPr="00BE7DF1" w:rsidRDefault="00E15EE7" w:rsidP="00815970">
      <w:pPr>
        <w:pStyle w:val="CEMOS"/>
        <w:spacing w:before="0" w:after="120"/>
        <w:rPr>
          <w:rFonts w:ascii="Calibri" w:hAnsi="Calibri" w:cs="Calibri"/>
          <w:sz w:val="22"/>
          <w:szCs w:val="22"/>
        </w:rPr>
      </w:pPr>
      <w:r w:rsidRPr="00BE7DF1">
        <w:rPr>
          <w:rFonts w:ascii="Calibri" w:hAnsi="Calibri" w:cs="Calibri"/>
          <w:sz w:val="22"/>
          <w:szCs w:val="22"/>
        </w:rPr>
        <w:t xml:space="preserve"> </w:t>
      </w:r>
    </w:p>
    <w:p w14:paraId="2A7BA8D2" w14:textId="77777777" w:rsidR="00E15EE7" w:rsidRPr="00BE7DF1" w:rsidRDefault="00E15EE7" w:rsidP="00815970">
      <w:pPr>
        <w:tabs>
          <w:tab w:val="left" w:pos="426"/>
          <w:tab w:val="left" w:pos="5245"/>
        </w:tabs>
        <w:spacing w:after="120" w:line="240" w:lineRule="auto"/>
        <w:jc w:val="both"/>
        <w:rPr>
          <w:rFonts w:cs="Calibri"/>
        </w:rPr>
      </w:pPr>
    </w:p>
    <w:p w14:paraId="65083869"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V ........................ dňa ...................</w:t>
      </w:r>
      <w:r w:rsidRPr="00BE7DF1">
        <w:rPr>
          <w:rFonts w:cs="Calibri"/>
        </w:rPr>
        <w:tab/>
      </w:r>
      <w:r w:rsidRPr="00BE7DF1">
        <w:rPr>
          <w:rFonts w:cs="Calibri"/>
        </w:rPr>
        <w:tab/>
        <w:t>V Bratislave, dňa ..............</w:t>
      </w:r>
    </w:p>
    <w:p w14:paraId="0768EFDC" w14:textId="77777777" w:rsidR="00E15EE7" w:rsidRPr="00BE7DF1" w:rsidRDefault="00E15EE7" w:rsidP="00815970">
      <w:pPr>
        <w:tabs>
          <w:tab w:val="left" w:pos="426"/>
          <w:tab w:val="left" w:pos="5245"/>
        </w:tabs>
        <w:spacing w:after="120" w:line="240" w:lineRule="auto"/>
        <w:jc w:val="both"/>
        <w:rPr>
          <w:rFonts w:cs="Calibri"/>
          <w:b/>
        </w:rPr>
      </w:pPr>
    </w:p>
    <w:p w14:paraId="5FC68AFC" w14:textId="77777777" w:rsidR="00E15EE7" w:rsidRPr="00BE7DF1" w:rsidRDefault="00E15EE7" w:rsidP="00815970">
      <w:pPr>
        <w:tabs>
          <w:tab w:val="left" w:pos="426"/>
          <w:tab w:val="left" w:pos="5245"/>
        </w:tabs>
        <w:spacing w:after="120" w:line="240" w:lineRule="auto"/>
        <w:jc w:val="both"/>
        <w:rPr>
          <w:rFonts w:cs="Calibri"/>
          <w:b/>
        </w:rPr>
      </w:pPr>
    </w:p>
    <w:p w14:paraId="5ECECB00" w14:textId="77777777" w:rsidR="00E15EE7" w:rsidRPr="00BE7DF1" w:rsidRDefault="00E15EE7" w:rsidP="00815970">
      <w:pPr>
        <w:tabs>
          <w:tab w:val="left" w:pos="426"/>
          <w:tab w:val="left" w:pos="5245"/>
        </w:tabs>
        <w:spacing w:after="120" w:line="240" w:lineRule="auto"/>
        <w:jc w:val="both"/>
        <w:rPr>
          <w:rFonts w:cs="Calibri"/>
          <w:b/>
        </w:rPr>
      </w:pPr>
      <w:r w:rsidRPr="00BE7DF1">
        <w:rPr>
          <w:rFonts w:cs="Calibri"/>
          <w:b/>
        </w:rPr>
        <w:t>Za zhotoviteľa:</w:t>
      </w:r>
      <w:r w:rsidRPr="00BE7DF1">
        <w:rPr>
          <w:rFonts w:cs="Calibri"/>
        </w:rPr>
        <w:tab/>
      </w:r>
      <w:r w:rsidRPr="00BE7DF1">
        <w:rPr>
          <w:rFonts w:cs="Calibri"/>
        </w:rPr>
        <w:tab/>
      </w:r>
      <w:r w:rsidRPr="00BE7DF1">
        <w:rPr>
          <w:rFonts w:cs="Calibri"/>
          <w:b/>
        </w:rPr>
        <w:t>Za objednávateľa:</w:t>
      </w:r>
    </w:p>
    <w:p w14:paraId="3E4E9697" w14:textId="77777777" w:rsidR="00E15EE7" w:rsidRPr="00BE7DF1" w:rsidRDefault="00E15EE7" w:rsidP="00815970">
      <w:pPr>
        <w:tabs>
          <w:tab w:val="left" w:pos="426"/>
          <w:tab w:val="left" w:pos="5670"/>
        </w:tabs>
        <w:spacing w:after="120" w:line="240" w:lineRule="auto"/>
        <w:jc w:val="both"/>
        <w:rPr>
          <w:rFonts w:cs="Calibri"/>
        </w:rPr>
      </w:pPr>
    </w:p>
    <w:p w14:paraId="67F405A8"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ab/>
      </w:r>
    </w:p>
    <w:p w14:paraId="1789DFF7"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br/>
      </w:r>
    </w:p>
    <w:p w14:paraId="1F61C9B8"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w:t>
      </w:r>
      <w:r w:rsidRPr="00BE7DF1">
        <w:rPr>
          <w:rFonts w:cs="Calibri"/>
        </w:rPr>
        <w:tab/>
      </w:r>
      <w:r w:rsidRPr="00BE7DF1">
        <w:rPr>
          <w:rFonts w:cs="Calibri"/>
        </w:rPr>
        <w:tab/>
        <w:t>.................................................</w:t>
      </w:r>
    </w:p>
    <w:p w14:paraId="05845A29" w14:textId="77777777" w:rsidR="00E15EE7" w:rsidRPr="00BE7DF1" w:rsidRDefault="00E15EE7" w:rsidP="00815970">
      <w:pPr>
        <w:tabs>
          <w:tab w:val="left" w:pos="426"/>
          <w:tab w:val="left" w:pos="4536"/>
        </w:tabs>
        <w:spacing w:after="120" w:line="240" w:lineRule="auto"/>
        <w:jc w:val="both"/>
        <w:rPr>
          <w:rStyle w:val="Vrazn"/>
          <w:rFonts w:cs="Calibri"/>
        </w:rPr>
      </w:pPr>
      <w:r w:rsidRPr="00BE7DF1">
        <w:rPr>
          <w:rStyle w:val="Vrazn"/>
          <w:rFonts w:cs="Calibri"/>
        </w:rPr>
        <w:t xml:space="preserve">     štatutárny orgán</w:t>
      </w:r>
      <w:r w:rsidRPr="00BE7DF1">
        <w:rPr>
          <w:rStyle w:val="Vrazn"/>
          <w:rFonts w:cs="Calibri"/>
        </w:rPr>
        <w:tab/>
      </w:r>
      <w:r w:rsidRPr="00BE7DF1">
        <w:rPr>
          <w:rStyle w:val="Vrazn"/>
          <w:rFonts w:cs="Calibri"/>
        </w:rPr>
        <w:tab/>
      </w:r>
      <w:r w:rsidRPr="00BE7DF1">
        <w:rPr>
          <w:rStyle w:val="Vrazn"/>
          <w:rFonts w:cs="Calibri"/>
        </w:rPr>
        <w:tab/>
        <w:t>Ing. Filip Macháček</w:t>
      </w:r>
    </w:p>
    <w:p w14:paraId="418380DB" w14:textId="77777777" w:rsidR="00E15EE7" w:rsidRPr="00BE7DF1" w:rsidRDefault="00E15EE7" w:rsidP="00815970">
      <w:pPr>
        <w:tabs>
          <w:tab w:val="left" w:pos="426"/>
          <w:tab w:val="left" w:pos="4536"/>
        </w:tabs>
        <w:spacing w:after="120" w:line="240" w:lineRule="auto"/>
        <w:jc w:val="both"/>
        <w:rPr>
          <w:rFonts w:cs="Calibri"/>
        </w:rPr>
      </w:pPr>
      <w:r w:rsidRPr="00BE7DF1">
        <w:rPr>
          <w:rStyle w:val="Vrazn"/>
          <w:rFonts w:cs="Calibri"/>
        </w:rPr>
        <w:tab/>
      </w:r>
      <w:r w:rsidRPr="00BE7DF1">
        <w:rPr>
          <w:rStyle w:val="Vrazn"/>
          <w:rFonts w:cs="Calibri"/>
        </w:rPr>
        <w:tab/>
      </w:r>
      <w:r w:rsidRPr="00BE7DF1">
        <w:rPr>
          <w:rStyle w:val="Vrazn"/>
          <w:rFonts w:cs="Calibri"/>
        </w:rPr>
        <w:tab/>
      </w:r>
      <w:r w:rsidRPr="00BE7DF1">
        <w:rPr>
          <w:rStyle w:val="Vrazn"/>
          <w:rFonts w:cs="Calibri"/>
        </w:rPr>
        <w:tab/>
      </w:r>
      <w:r w:rsidRPr="00BE7DF1">
        <w:rPr>
          <w:rFonts w:cs="Calibri"/>
        </w:rPr>
        <w:t>predseda predstavenstva</w:t>
      </w:r>
    </w:p>
    <w:p w14:paraId="6CF3209B" w14:textId="77777777" w:rsidR="00E15EE7" w:rsidRPr="00BE7DF1" w:rsidRDefault="00E15EE7" w:rsidP="00815970">
      <w:pPr>
        <w:tabs>
          <w:tab w:val="left" w:pos="426"/>
          <w:tab w:val="left" w:pos="4536"/>
        </w:tabs>
        <w:spacing w:after="120" w:line="240" w:lineRule="auto"/>
        <w:jc w:val="both"/>
        <w:rPr>
          <w:rFonts w:cs="Calibri"/>
        </w:rPr>
      </w:pPr>
      <w:r w:rsidRPr="00BE7DF1">
        <w:rPr>
          <w:rFonts w:cs="Calibri"/>
        </w:rPr>
        <w:tab/>
      </w:r>
      <w:r w:rsidRPr="00BE7DF1">
        <w:rPr>
          <w:rFonts w:cs="Calibri"/>
        </w:rPr>
        <w:tab/>
      </w:r>
      <w:r w:rsidRPr="00BE7DF1">
        <w:rPr>
          <w:rFonts w:cs="Calibri"/>
        </w:rPr>
        <w:tab/>
      </w:r>
      <w:r w:rsidRPr="00BE7DF1">
        <w:rPr>
          <w:rFonts w:cs="Calibri"/>
        </w:rPr>
        <w:tab/>
        <w:t>a generálny riaditeľ</w:t>
      </w:r>
    </w:p>
    <w:p w14:paraId="4636CC59" w14:textId="77777777" w:rsidR="00E15EE7" w:rsidRPr="00BE7DF1" w:rsidRDefault="00E15EE7" w:rsidP="00815970">
      <w:pPr>
        <w:tabs>
          <w:tab w:val="left" w:pos="426"/>
          <w:tab w:val="left" w:pos="4536"/>
        </w:tabs>
        <w:spacing w:after="120" w:line="240" w:lineRule="auto"/>
        <w:jc w:val="both"/>
        <w:rPr>
          <w:rFonts w:cs="Calibri"/>
        </w:rPr>
      </w:pPr>
    </w:p>
    <w:p w14:paraId="3F4A5DDB" w14:textId="77777777" w:rsidR="00E15EE7" w:rsidRPr="00BE7DF1" w:rsidRDefault="00E15EE7" w:rsidP="00815970">
      <w:pPr>
        <w:tabs>
          <w:tab w:val="left" w:pos="426"/>
          <w:tab w:val="left" w:pos="4536"/>
        </w:tabs>
        <w:spacing w:after="120" w:line="240" w:lineRule="auto"/>
        <w:jc w:val="both"/>
        <w:rPr>
          <w:rFonts w:cs="Calibri"/>
        </w:rPr>
      </w:pPr>
    </w:p>
    <w:p w14:paraId="22FF6723" w14:textId="77777777" w:rsidR="00E15EE7" w:rsidRPr="00BE7DF1" w:rsidRDefault="00E15EE7" w:rsidP="00815970">
      <w:pPr>
        <w:tabs>
          <w:tab w:val="left" w:pos="426"/>
          <w:tab w:val="left" w:pos="4536"/>
        </w:tabs>
        <w:spacing w:after="120" w:line="240" w:lineRule="auto"/>
        <w:jc w:val="both"/>
        <w:rPr>
          <w:rFonts w:cs="Calibri"/>
        </w:rPr>
      </w:pPr>
    </w:p>
    <w:p w14:paraId="3B24759E" w14:textId="77777777" w:rsidR="00E15EE7" w:rsidRPr="00BE7DF1" w:rsidRDefault="00E15EE7" w:rsidP="00815970">
      <w:pPr>
        <w:tabs>
          <w:tab w:val="left" w:pos="426"/>
          <w:tab w:val="left" w:pos="4536"/>
        </w:tabs>
        <w:spacing w:after="120" w:line="240" w:lineRule="auto"/>
        <w:jc w:val="both"/>
        <w:rPr>
          <w:rFonts w:cs="Calibri"/>
        </w:rPr>
      </w:pPr>
    </w:p>
    <w:p w14:paraId="00C10851" w14:textId="77777777" w:rsidR="00E15EE7" w:rsidRPr="00BE7DF1" w:rsidRDefault="00E15EE7" w:rsidP="00815970">
      <w:pPr>
        <w:tabs>
          <w:tab w:val="left" w:pos="426"/>
          <w:tab w:val="left" w:pos="4536"/>
        </w:tabs>
        <w:spacing w:after="120" w:line="240" w:lineRule="auto"/>
        <w:jc w:val="both"/>
        <w:rPr>
          <w:rFonts w:cs="Calibri"/>
        </w:rPr>
      </w:pPr>
      <w:r w:rsidRPr="00BE7DF1">
        <w:rPr>
          <w:rFonts w:cs="Calibri"/>
        </w:rPr>
        <w:tab/>
      </w:r>
      <w:r w:rsidRPr="00BE7DF1">
        <w:rPr>
          <w:rFonts w:cs="Calibri"/>
        </w:rPr>
        <w:tab/>
      </w:r>
      <w:r w:rsidRPr="00BE7DF1">
        <w:rPr>
          <w:rFonts w:cs="Calibri"/>
        </w:rPr>
        <w:tab/>
      </w:r>
      <w:r w:rsidRPr="00BE7DF1">
        <w:rPr>
          <w:rFonts w:cs="Calibri"/>
        </w:rPr>
        <w:tab/>
        <w:t>..................................................</w:t>
      </w:r>
    </w:p>
    <w:p w14:paraId="0868BDB5" w14:textId="77777777" w:rsidR="00E15EE7" w:rsidRPr="00BE7DF1" w:rsidRDefault="00E15EE7" w:rsidP="00815970">
      <w:pPr>
        <w:tabs>
          <w:tab w:val="left" w:pos="426"/>
          <w:tab w:val="left" w:pos="5245"/>
        </w:tabs>
        <w:spacing w:after="120" w:line="240" w:lineRule="auto"/>
        <w:jc w:val="both"/>
        <w:rPr>
          <w:rFonts w:cs="Calibri"/>
          <w:b/>
          <w:iCs/>
        </w:rPr>
      </w:pPr>
      <w:r w:rsidRPr="00BE7DF1">
        <w:rPr>
          <w:rFonts w:cs="Calibri"/>
          <w:b/>
          <w:iCs/>
        </w:rPr>
        <w:tab/>
      </w:r>
      <w:r w:rsidRPr="00BE7DF1">
        <w:rPr>
          <w:rFonts w:cs="Calibri"/>
          <w:b/>
          <w:iCs/>
        </w:rPr>
        <w:tab/>
        <w:t xml:space="preserve">   </w:t>
      </w:r>
      <w:r w:rsidRPr="00BE7DF1">
        <w:rPr>
          <w:rFonts w:cs="Calibri"/>
          <w:b/>
          <w:iCs/>
        </w:rPr>
        <w:tab/>
        <w:t xml:space="preserve">PhDr. Rastislav Droppa </w:t>
      </w:r>
    </w:p>
    <w:p w14:paraId="354277A9" w14:textId="77777777" w:rsidR="00E15EE7" w:rsidRPr="00BE7DF1" w:rsidRDefault="00E15EE7" w:rsidP="00815970">
      <w:pPr>
        <w:tabs>
          <w:tab w:val="left" w:pos="426"/>
          <w:tab w:val="left" w:pos="5245"/>
        </w:tabs>
        <w:spacing w:after="120" w:line="240" w:lineRule="auto"/>
        <w:jc w:val="both"/>
        <w:rPr>
          <w:rFonts w:cs="Calibri"/>
          <w:iCs/>
        </w:rPr>
      </w:pPr>
      <w:r w:rsidRPr="00BE7DF1">
        <w:rPr>
          <w:rFonts w:cs="Calibri"/>
          <w:b/>
          <w:iCs/>
        </w:rPr>
        <w:tab/>
      </w:r>
      <w:r w:rsidRPr="00BE7DF1">
        <w:rPr>
          <w:rFonts w:cs="Calibri"/>
          <w:b/>
          <w:iCs/>
        </w:rPr>
        <w:tab/>
      </w:r>
      <w:r w:rsidRPr="00BE7DF1">
        <w:rPr>
          <w:rFonts w:cs="Calibri"/>
          <w:iCs/>
        </w:rPr>
        <w:tab/>
        <w:t>podpredseda predstavenstva</w:t>
      </w:r>
      <w:r w:rsidRPr="00BE7DF1" w:rsidDel="004778F0">
        <w:rPr>
          <w:rFonts w:cs="Calibri"/>
          <w:iCs/>
        </w:rPr>
        <w:t xml:space="preserve"> </w:t>
      </w:r>
    </w:p>
    <w:p w14:paraId="51F5687F" w14:textId="77777777" w:rsidR="00E15EE7" w:rsidRPr="00BE7DF1" w:rsidRDefault="00E15EE7" w:rsidP="00815970">
      <w:pPr>
        <w:tabs>
          <w:tab w:val="left" w:pos="426"/>
          <w:tab w:val="left" w:pos="5245"/>
        </w:tabs>
        <w:spacing w:after="120" w:line="240" w:lineRule="auto"/>
        <w:jc w:val="both"/>
        <w:rPr>
          <w:rFonts w:cs="Calibri"/>
          <w:bCs/>
        </w:rPr>
      </w:pPr>
      <w:r w:rsidRPr="00BE7DF1">
        <w:rPr>
          <w:rFonts w:cs="Calibri"/>
          <w:iCs/>
        </w:rPr>
        <w:tab/>
      </w:r>
      <w:r w:rsidRPr="00BE7DF1">
        <w:rPr>
          <w:rFonts w:cs="Calibri"/>
          <w:iCs/>
        </w:rPr>
        <w:tab/>
      </w:r>
      <w:r w:rsidRPr="00BE7DF1">
        <w:rPr>
          <w:rFonts w:cs="Calibri"/>
          <w:iCs/>
        </w:rPr>
        <w:tab/>
      </w:r>
      <w:r w:rsidRPr="00BE7DF1">
        <w:rPr>
          <w:rFonts w:cs="Calibri"/>
          <w:iCs/>
        </w:rPr>
        <w:tab/>
      </w:r>
    </w:p>
    <w:p w14:paraId="4EB6A704" w14:textId="77777777" w:rsidR="00E15EE7" w:rsidRPr="00BE7DF1" w:rsidRDefault="00E15EE7" w:rsidP="00815970">
      <w:pPr>
        <w:spacing w:after="120" w:line="240" w:lineRule="auto"/>
        <w:jc w:val="both"/>
        <w:rPr>
          <w:rFonts w:cs="Calibri"/>
          <w:b/>
          <w:bCs/>
        </w:rPr>
      </w:pPr>
    </w:p>
    <w:p w14:paraId="50322290" w14:textId="77777777" w:rsidR="00E15EE7" w:rsidRPr="00BE7DF1" w:rsidRDefault="00E15EE7" w:rsidP="00815970">
      <w:pPr>
        <w:spacing w:after="120" w:line="240" w:lineRule="auto"/>
        <w:jc w:val="both"/>
        <w:rPr>
          <w:rFonts w:cs="Calibri"/>
          <w:b/>
          <w:bCs/>
        </w:rPr>
      </w:pPr>
    </w:p>
    <w:p w14:paraId="2E64CD8C" w14:textId="77777777" w:rsidR="00E15EE7" w:rsidRPr="00BE7DF1" w:rsidRDefault="00E15EE7" w:rsidP="00815970">
      <w:pPr>
        <w:spacing w:after="120" w:line="240" w:lineRule="auto"/>
        <w:jc w:val="both"/>
        <w:rPr>
          <w:rFonts w:cs="Calibri"/>
          <w:b/>
          <w:bCs/>
        </w:rPr>
      </w:pPr>
    </w:p>
    <w:p w14:paraId="6C2E4887" w14:textId="77777777" w:rsidR="00E15EE7" w:rsidRPr="00BE7DF1" w:rsidRDefault="00E15EE7" w:rsidP="00815970">
      <w:pPr>
        <w:pStyle w:val="Zarkazkladnhotextu"/>
        <w:spacing w:line="240" w:lineRule="auto"/>
        <w:ind w:left="0"/>
        <w:jc w:val="both"/>
        <w:rPr>
          <w:rFonts w:cs="Calibri"/>
          <w:caps/>
        </w:rPr>
      </w:pPr>
    </w:p>
    <w:p w14:paraId="46A1469F" w14:textId="77777777" w:rsidR="00E15EE7" w:rsidRPr="00BE7DF1" w:rsidRDefault="00E15EE7" w:rsidP="00815970">
      <w:pPr>
        <w:spacing w:after="120" w:line="240" w:lineRule="auto"/>
        <w:jc w:val="both"/>
        <w:rPr>
          <w:rFonts w:cs="Calibri"/>
          <w:b/>
        </w:rPr>
      </w:pPr>
      <w:r w:rsidRPr="00BE7DF1">
        <w:rPr>
          <w:rFonts w:cs="Calibri"/>
          <w:b/>
        </w:rPr>
        <w:t xml:space="preserve">Zhotoviteľ je povinný v návrhu zmluvy uviesť (s presnými údajmi) všetky náležitosti právneho úkonu podľa vyššie uvedeného. </w:t>
      </w:r>
    </w:p>
    <w:p w14:paraId="341F2B09" w14:textId="77777777" w:rsidR="00E15EE7" w:rsidRPr="00BE7DF1" w:rsidRDefault="00E15EE7" w:rsidP="00815970">
      <w:pPr>
        <w:spacing w:after="0" w:line="240" w:lineRule="auto"/>
        <w:jc w:val="both"/>
        <w:rPr>
          <w:rFonts w:cs="Calibri"/>
          <w:b/>
        </w:rPr>
      </w:pPr>
    </w:p>
    <w:p w14:paraId="084BEE8B" w14:textId="77777777" w:rsidR="00E15EE7" w:rsidRPr="00BE7DF1" w:rsidRDefault="00E15EE7" w:rsidP="00815970">
      <w:pPr>
        <w:pStyle w:val="Bezriadkovania"/>
        <w:jc w:val="both"/>
        <w:rPr>
          <w:rFonts w:cs="Calibri"/>
          <w:b/>
        </w:rPr>
      </w:pPr>
    </w:p>
    <w:p w14:paraId="1D4E5FE9" w14:textId="77777777" w:rsidR="001E187C" w:rsidRPr="00BE7DF1" w:rsidRDefault="001E187C" w:rsidP="00815970">
      <w:pPr>
        <w:pStyle w:val="Bezriadkovania"/>
        <w:jc w:val="both"/>
        <w:rPr>
          <w:rFonts w:cs="Calibri"/>
          <w:b/>
        </w:rPr>
      </w:pPr>
    </w:p>
    <w:sectPr w:rsidR="001E187C" w:rsidRPr="00BE7DF1" w:rsidSect="00F5087B">
      <w:headerReference w:type="default" r:id="rId35"/>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F0A8" w14:textId="77777777" w:rsidR="00E41EDF" w:rsidRDefault="00E41EDF" w:rsidP="00967B02">
      <w:pPr>
        <w:spacing w:after="0" w:line="240" w:lineRule="auto"/>
      </w:pPr>
      <w:r>
        <w:separator/>
      </w:r>
    </w:p>
  </w:endnote>
  <w:endnote w:type="continuationSeparator" w:id="0">
    <w:p w14:paraId="27A7983F" w14:textId="77777777" w:rsidR="00E41EDF" w:rsidRDefault="00E41EDF" w:rsidP="00967B02">
      <w:pPr>
        <w:spacing w:after="0" w:line="240" w:lineRule="auto"/>
      </w:pPr>
      <w:r>
        <w:continuationSeparator/>
      </w:r>
    </w:p>
  </w:endnote>
  <w:endnote w:type="continuationNotice" w:id="1">
    <w:p w14:paraId="01FE6571" w14:textId="77777777" w:rsidR="00E41EDF" w:rsidRDefault="00E41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7738-Identity-H">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1D8C" w14:textId="77777777" w:rsidR="00E41EDF" w:rsidRDefault="00E41EDF" w:rsidP="00967B02">
      <w:pPr>
        <w:spacing w:after="0" w:line="240" w:lineRule="auto"/>
      </w:pPr>
      <w:r>
        <w:separator/>
      </w:r>
    </w:p>
  </w:footnote>
  <w:footnote w:type="continuationSeparator" w:id="0">
    <w:p w14:paraId="45EE223F" w14:textId="77777777" w:rsidR="00E41EDF" w:rsidRDefault="00E41EDF" w:rsidP="00967B02">
      <w:pPr>
        <w:spacing w:after="0" w:line="240" w:lineRule="auto"/>
      </w:pPr>
      <w:r>
        <w:continuationSeparator/>
      </w:r>
    </w:p>
  </w:footnote>
  <w:footnote w:type="continuationNotice" w:id="1">
    <w:p w14:paraId="58D42846" w14:textId="77777777" w:rsidR="00E41EDF" w:rsidRDefault="00E41EDF">
      <w:pPr>
        <w:spacing w:after="0" w:line="240" w:lineRule="auto"/>
      </w:pPr>
    </w:p>
  </w:footnote>
  <w:footnote w:id="2">
    <w:p w14:paraId="1AAAB502" w14:textId="77777777" w:rsidR="00611A6A" w:rsidRDefault="00611A6A" w:rsidP="00FD6062">
      <w:pPr>
        <w:pStyle w:val="Textpoznmkypodiarou"/>
        <w:rPr>
          <w:rFonts w:asciiTheme="minorHAnsi" w:hAnsiTheme="minorHAnsi" w:cstheme="minorHAnsi"/>
          <w:color w:val="000000"/>
          <w:shd w:val="clear" w:color="auto" w:fill="FFFFFF"/>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p w14:paraId="29A65ECF" w14:textId="108D5FF4" w:rsidR="00611A6A" w:rsidRPr="006930EB" w:rsidRDefault="00611A6A" w:rsidP="00FD6062">
      <w:pPr>
        <w:pStyle w:val="Textpoznmkypodiarou"/>
        <w:rPr>
          <w:rFonts w:ascii="Calibri" w:hAnsi="Calibri" w:cs="Calibri"/>
        </w:rPr>
      </w:pPr>
      <w:r>
        <w:rPr>
          <w:rStyle w:val="Odkaznapoznmkupodiarou"/>
          <w:rFonts w:ascii="Calibri" w:hAnsi="Calibri" w:cs="Calibri"/>
        </w:rPr>
        <w:t>2</w:t>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CC247B3" w14:textId="77777777" w:rsidR="00611A6A" w:rsidRPr="00A333DA" w:rsidRDefault="00611A6A" w:rsidP="00425469">
      <w:pPr>
        <w:pStyle w:val="Textpoznmkypodiarou"/>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556882E0" w:rsidR="00611A6A" w:rsidRDefault="00611A6A"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02CD5">
      <w:rPr>
        <w:rFonts w:ascii="Arial" w:hAnsi="Arial" w:cs="Arial"/>
        <w:b/>
        <w:noProof/>
        <w:sz w:val="16"/>
        <w:szCs w:val="16"/>
      </w:rPr>
      <w:t>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02CD5">
      <w:rPr>
        <w:rFonts w:ascii="Arial" w:hAnsi="Arial" w:cs="Arial"/>
        <w:b/>
        <w:noProof/>
        <w:sz w:val="16"/>
        <w:szCs w:val="16"/>
      </w:rPr>
      <w:t>56</w:t>
    </w:r>
    <w:r w:rsidRPr="007640D5">
      <w:rPr>
        <w:rFonts w:ascii="Arial" w:hAnsi="Arial" w:cs="Arial"/>
        <w:b/>
        <w:sz w:val="16"/>
        <w:szCs w:val="16"/>
      </w:rPr>
      <w:fldChar w:fldCharType="end"/>
    </w:r>
  </w:p>
  <w:p w14:paraId="53C0131B" w14:textId="2C46A8F2" w:rsidR="00611A6A" w:rsidRPr="00967B02" w:rsidRDefault="00611A6A" w:rsidP="00CE4460">
    <w:pPr>
      <w:jc w:val="both"/>
      <w:rPr>
        <w:rFonts w:ascii="Arial" w:hAnsi="Arial" w:cs="Arial"/>
        <w:sz w:val="16"/>
        <w:szCs w:val="16"/>
      </w:rPr>
    </w:pPr>
    <w:r>
      <w:rPr>
        <w:rFonts w:ascii="Arial" w:hAnsi="Arial" w:cs="Arial"/>
        <w:sz w:val="16"/>
        <w:szCs w:val="16"/>
      </w:rPr>
      <w:t xml:space="preserve">„Modernizácia technologického vybavenia tunela Branisko“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961F20"/>
    <w:multiLevelType w:val="multilevel"/>
    <w:tmpl w:val="325409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02BF15FB"/>
    <w:multiLevelType w:val="hybridMultilevel"/>
    <w:tmpl w:val="79427750"/>
    <w:lvl w:ilvl="0" w:tplc="55366B54">
      <w:start w:val="1"/>
      <w:numFmt w:val="decimal"/>
      <w:lvlText w:val="%1."/>
      <w:lvlJc w:val="left"/>
      <w:pPr>
        <w:ind w:left="720" w:hanging="360"/>
      </w:pPr>
      <w:rPr>
        <w:rFonts w:hint="default"/>
        <w:b/>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049E5532"/>
    <w:multiLevelType w:val="multilevel"/>
    <w:tmpl w:val="F1AE3854"/>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076C6A45"/>
    <w:multiLevelType w:val="multilevel"/>
    <w:tmpl w:val="DDF0E32C"/>
    <w:lvl w:ilvl="0">
      <w:start w:val="11"/>
      <w:numFmt w:val="decimal"/>
      <w:lvlText w:val="%1"/>
      <w:lvlJc w:val="left"/>
      <w:pPr>
        <w:ind w:left="384" w:hanging="384"/>
      </w:pPr>
      <w:rPr>
        <w:rFonts w:hint="default"/>
      </w:rPr>
    </w:lvl>
    <w:lvl w:ilvl="1">
      <w:start w:val="1"/>
      <w:numFmt w:val="decimal"/>
      <w:lvlText w:val="12.%2"/>
      <w:lvlJc w:val="left"/>
      <w:pPr>
        <w:ind w:left="1236" w:hanging="384"/>
      </w:pPr>
      <w:rPr>
        <w:rFonts w:hint="default"/>
        <w:sz w:val="20"/>
        <w:szCs w:val="2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7"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0E0469D3"/>
    <w:multiLevelType w:val="multilevel"/>
    <w:tmpl w:val="40A4439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27A01EB"/>
    <w:multiLevelType w:val="hybridMultilevel"/>
    <w:tmpl w:val="29FE6AB6"/>
    <w:lvl w:ilvl="0" w:tplc="1FA46072">
      <w:start w:val="1"/>
      <w:numFmt w:val="lowerLetter"/>
      <w:lvlText w:val="%1)"/>
      <w:lvlJc w:val="left"/>
      <w:pPr>
        <w:ind w:left="720" w:hanging="360"/>
      </w:pPr>
      <w:rPr>
        <w:rFonts w:cstheme="minorHAnsi" w:hint="default"/>
        <w:b w:val="0"/>
        <w:bCs/>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3"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5"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31225A"/>
    <w:multiLevelType w:val="multilevel"/>
    <w:tmpl w:val="0D14037A"/>
    <w:lvl w:ilvl="0">
      <w:start w:val="7"/>
      <w:numFmt w:val="decimal"/>
      <w:lvlText w:val="%1"/>
      <w:lvlJc w:val="left"/>
      <w:pPr>
        <w:ind w:left="360" w:hanging="360"/>
      </w:pPr>
      <w:rPr>
        <w:rFonts w:hint="default"/>
      </w:rPr>
    </w:lvl>
    <w:lvl w:ilvl="1">
      <w:start w:val="3"/>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29" w15:restartNumberingAfterBreak="0">
    <w:nsid w:val="19F3440D"/>
    <w:multiLevelType w:val="multilevel"/>
    <w:tmpl w:val="95649F52"/>
    <w:lvl w:ilvl="0">
      <w:start w:val="1"/>
      <w:numFmt w:val="decimal"/>
      <w:lvlText w:val="%1."/>
      <w:lvlJc w:val="left"/>
      <w:pPr>
        <w:ind w:left="1778" w:hanging="360"/>
      </w:pPr>
    </w:lvl>
    <w:lvl w:ilvl="1">
      <w:start w:val="1"/>
      <w:numFmt w:val="decimal"/>
      <w:isLgl/>
      <w:lvlText w:val="%1.%2"/>
      <w:lvlJc w:val="left"/>
      <w:pPr>
        <w:ind w:left="360" w:hanging="360"/>
      </w:pPr>
      <w:rPr>
        <w:color w:val="auto"/>
      </w:r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E71061"/>
    <w:multiLevelType w:val="hybridMultilevel"/>
    <w:tmpl w:val="10141860"/>
    <w:lvl w:ilvl="0" w:tplc="BEF8E5EC">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C3F57E1"/>
    <w:multiLevelType w:val="hybridMultilevel"/>
    <w:tmpl w:val="C7E2CCE2"/>
    <w:lvl w:ilvl="0" w:tplc="3E30064A">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1CB91814"/>
    <w:multiLevelType w:val="multilevel"/>
    <w:tmpl w:val="C79A17FA"/>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35"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1E846030"/>
    <w:multiLevelType w:val="multilevel"/>
    <w:tmpl w:val="1320359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i w:val="0"/>
        <w:color w:val="auto"/>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20F64774"/>
    <w:multiLevelType w:val="multilevel"/>
    <w:tmpl w:val="60B692DC"/>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1"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7" w15:restartNumberingAfterBreak="0">
    <w:nsid w:val="269F5B58"/>
    <w:multiLevelType w:val="multilevel"/>
    <w:tmpl w:val="5790B79E"/>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color w:val="auto"/>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7760FF4"/>
    <w:multiLevelType w:val="multilevel"/>
    <w:tmpl w:val="30EE9EAE"/>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color w:val="auto"/>
      </w:rPr>
    </w:lvl>
    <w:lvl w:ilvl="2">
      <w:start w:val="1"/>
      <w:numFmt w:val="decimal"/>
      <w:lvlText w:val="%1.%2.%3"/>
      <w:lvlJc w:val="left"/>
      <w:pPr>
        <w:ind w:left="2136" w:hanging="720"/>
      </w:pPr>
      <w:rPr>
        <w:rFonts w:hint="default"/>
        <w:color w:val="auto"/>
        <w:sz w:val="20"/>
        <w:szCs w:val="20"/>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0"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3"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6"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FFE55CD"/>
    <w:multiLevelType w:val="hybridMultilevel"/>
    <w:tmpl w:val="62642EDC"/>
    <w:lvl w:ilvl="0" w:tplc="07F823E8">
      <w:start w:val="1"/>
      <w:numFmt w:val="decimal"/>
      <w:lvlText w:val="4.%1"/>
      <w:lvlJc w:val="left"/>
      <w:pPr>
        <w:ind w:left="1080" w:hanging="360"/>
      </w:pPr>
      <w:rPr>
        <w:rFonts w:asciiTheme="majorHAnsi" w:hAnsiTheme="majorHAnsi" w:hint="default"/>
        <w:b w:val="0"/>
        <w:sz w:val="22"/>
        <w:szCs w:val="22"/>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35E66D19"/>
    <w:multiLevelType w:val="hybridMultilevel"/>
    <w:tmpl w:val="4B346D2C"/>
    <w:lvl w:ilvl="0" w:tplc="041B0001">
      <w:start w:val="1"/>
      <w:numFmt w:val="bullet"/>
      <w:lvlText w:val=""/>
      <w:lvlJc w:val="left"/>
      <w:pPr>
        <w:ind w:left="1427" w:hanging="360"/>
      </w:pPr>
      <w:rPr>
        <w:rFonts w:ascii="Symbol" w:hAnsi="Symbol" w:hint="default"/>
        <w:b/>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1" w15:restartNumberingAfterBreak="0">
    <w:nsid w:val="37142896"/>
    <w:multiLevelType w:val="multilevel"/>
    <w:tmpl w:val="75EC414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3A923E8B"/>
    <w:multiLevelType w:val="multilevel"/>
    <w:tmpl w:val="201655DC"/>
    <w:lvl w:ilvl="0">
      <w:start w:val="6"/>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64"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3B160A10"/>
    <w:multiLevelType w:val="hybridMultilevel"/>
    <w:tmpl w:val="61D0C70A"/>
    <w:lvl w:ilvl="0" w:tplc="041B0003">
      <w:start w:val="1"/>
      <w:numFmt w:val="bullet"/>
      <w:lvlText w:val="o"/>
      <w:lvlJc w:val="left"/>
      <w:pPr>
        <w:ind w:left="1067" w:hanging="360"/>
      </w:pPr>
      <w:rPr>
        <w:rFonts w:ascii="Courier New" w:hAnsi="Courier New" w:cs="Courier New" w:hint="default"/>
      </w:rPr>
    </w:lvl>
    <w:lvl w:ilvl="1" w:tplc="041B0003">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66"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7"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8"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70"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3" w15:restartNumberingAfterBreak="0">
    <w:nsid w:val="47013FBB"/>
    <w:multiLevelType w:val="multilevel"/>
    <w:tmpl w:val="9926D572"/>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color w:val="auto"/>
        <w:sz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4845425A"/>
    <w:multiLevelType w:val="multilevel"/>
    <w:tmpl w:val="C0401326"/>
    <w:lvl w:ilvl="0">
      <w:start w:val="1"/>
      <w:numFmt w:val="decimal"/>
      <w:lvlText w:val="%1."/>
      <w:lvlJc w:val="left"/>
      <w:pPr>
        <w:ind w:left="360" w:hanging="360"/>
      </w:pPr>
      <w:rPr>
        <w:rFonts w:asciiTheme="minorHAnsi" w:eastAsia="Times New Roman" w:hAnsiTheme="minorHAnsi" w:cstheme="minorHAnsi" w:hint="default"/>
        <w:b w:val="0"/>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440" w:hanging="1440"/>
      </w:pPr>
      <w:rPr>
        <w:rFonts w:eastAsia="Times New Roman" w:hint="default"/>
      </w:rPr>
    </w:lvl>
  </w:abstractNum>
  <w:abstractNum w:abstractNumId="7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9"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80"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4A304F6F"/>
    <w:multiLevelType w:val="multilevel"/>
    <w:tmpl w:val="0A2A69D8"/>
    <w:lvl w:ilvl="0">
      <w:start w:val="2"/>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82" w15:restartNumberingAfterBreak="0">
    <w:nsid w:val="4C0F2D91"/>
    <w:multiLevelType w:val="hybridMultilevel"/>
    <w:tmpl w:val="27C2A2B4"/>
    <w:lvl w:ilvl="0" w:tplc="041B0003">
      <w:start w:val="1"/>
      <w:numFmt w:val="bullet"/>
      <w:lvlText w:val="o"/>
      <w:lvlJc w:val="left"/>
      <w:pPr>
        <w:ind w:left="1429" w:hanging="360"/>
      </w:pPr>
      <w:rPr>
        <w:rFonts w:ascii="Courier New" w:hAnsi="Courier New" w:cs="Courier New"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3"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4" w15:restartNumberingAfterBreak="0">
    <w:nsid w:val="4EA961DC"/>
    <w:multiLevelType w:val="hybridMultilevel"/>
    <w:tmpl w:val="264EC55C"/>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85"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54E50AA3"/>
    <w:multiLevelType w:val="hybridMultilevel"/>
    <w:tmpl w:val="819E2418"/>
    <w:lvl w:ilvl="0" w:tplc="1B341A74">
      <w:start w:val="1"/>
      <w:numFmt w:val="lowerLetter"/>
      <w:lvlText w:val="%1)"/>
      <w:lvlJc w:val="left"/>
      <w:pPr>
        <w:ind w:left="2771" w:hanging="360"/>
      </w:pPr>
      <w:rPr>
        <w:rFonts w:hint="default"/>
      </w:rPr>
    </w:lvl>
    <w:lvl w:ilvl="1" w:tplc="041B0019" w:tentative="1">
      <w:start w:val="1"/>
      <w:numFmt w:val="lowerLetter"/>
      <w:lvlText w:val="%2."/>
      <w:lvlJc w:val="left"/>
      <w:pPr>
        <w:ind w:left="3491" w:hanging="360"/>
      </w:pPr>
    </w:lvl>
    <w:lvl w:ilvl="2" w:tplc="041B001B" w:tentative="1">
      <w:start w:val="1"/>
      <w:numFmt w:val="lowerRoman"/>
      <w:lvlText w:val="%3."/>
      <w:lvlJc w:val="right"/>
      <w:pPr>
        <w:ind w:left="4211" w:hanging="180"/>
      </w:pPr>
    </w:lvl>
    <w:lvl w:ilvl="3" w:tplc="041B000F" w:tentative="1">
      <w:start w:val="1"/>
      <w:numFmt w:val="decimal"/>
      <w:lvlText w:val="%4."/>
      <w:lvlJc w:val="left"/>
      <w:pPr>
        <w:ind w:left="4931" w:hanging="360"/>
      </w:pPr>
    </w:lvl>
    <w:lvl w:ilvl="4" w:tplc="041B0019" w:tentative="1">
      <w:start w:val="1"/>
      <w:numFmt w:val="lowerLetter"/>
      <w:lvlText w:val="%5."/>
      <w:lvlJc w:val="left"/>
      <w:pPr>
        <w:ind w:left="5651" w:hanging="360"/>
      </w:pPr>
    </w:lvl>
    <w:lvl w:ilvl="5" w:tplc="041B001B" w:tentative="1">
      <w:start w:val="1"/>
      <w:numFmt w:val="lowerRoman"/>
      <w:lvlText w:val="%6."/>
      <w:lvlJc w:val="right"/>
      <w:pPr>
        <w:ind w:left="6371" w:hanging="180"/>
      </w:pPr>
    </w:lvl>
    <w:lvl w:ilvl="6" w:tplc="041B000F" w:tentative="1">
      <w:start w:val="1"/>
      <w:numFmt w:val="decimal"/>
      <w:lvlText w:val="%7."/>
      <w:lvlJc w:val="left"/>
      <w:pPr>
        <w:ind w:left="7091" w:hanging="360"/>
      </w:pPr>
    </w:lvl>
    <w:lvl w:ilvl="7" w:tplc="041B0019" w:tentative="1">
      <w:start w:val="1"/>
      <w:numFmt w:val="lowerLetter"/>
      <w:lvlText w:val="%8."/>
      <w:lvlJc w:val="left"/>
      <w:pPr>
        <w:ind w:left="7811" w:hanging="360"/>
      </w:pPr>
    </w:lvl>
    <w:lvl w:ilvl="8" w:tplc="041B001B" w:tentative="1">
      <w:start w:val="1"/>
      <w:numFmt w:val="lowerRoman"/>
      <w:lvlText w:val="%9."/>
      <w:lvlJc w:val="right"/>
      <w:pPr>
        <w:ind w:left="8531" w:hanging="180"/>
      </w:pPr>
    </w:lvl>
  </w:abstractNum>
  <w:abstractNum w:abstractNumId="88"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562937DF"/>
    <w:multiLevelType w:val="multilevel"/>
    <w:tmpl w:val="D070DA96"/>
    <w:lvl w:ilvl="0">
      <w:start w:val="8"/>
      <w:numFmt w:val="decimal"/>
      <w:lvlText w:val="%1"/>
      <w:lvlJc w:val="left"/>
      <w:pPr>
        <w:ind w:left="435" w:hanging="435"/>
      </w:pPr>
    </w:lvl>
    <w:lvl w:ilvl="1">
      <w:start w:val="4"/>
      <w:numFmt w:val="decimal"/>
      <w:lvlText w:val="%1.%2"/>
      <w:lvlJc w:val="left"/>
      <w:pPr>
        <w:ind w:left="718" w:hanging="435"/>
      </w:pPr>
      <w:rPr>
        <w:rFonts w:ascii="Arial" w:hAnsi="Arial" w:cs="Arial" w:hint="default"/>
        <w:sz w:val="20"/>
        <w:szCs w:val="20"/>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90" w15:restartNumberingAfterBreak="0">
    <w:nsid w:val="562E6D98"/>
    <w:multiLevelType w:val="multilevel"/>
    <w:tmpl w:val="9BB02FB8"/>
    <w:lvl w:ilvl="0">
      <w:start w:val="8"/>
      <w:numFmt w:val="decimal"/>
      <w:lvlText w:val="%1"/>
      <w:lvlJc w:val="left"/>
      <w:pPr>
        <w:ind w:left="360" w:hanging="360"/>
      </w:p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9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2"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4"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5" w15:restartNumberingAfterBreak="0">
    <w:nsid w:val="58854195"/>
    <w:multiLevelType w:val="multilevel"/>
    <w:tmpl w:val="D41CEF50"/>
    <w:lvl w:ilvl="0">
      <w:start w:val="1"/>
      <w:numFmt w:val="decimal"/>
      <w:lvlText w:val="%1."/>
      <w:lvlJc w:val="left"/>
      <w:pPr>
        <w:ind w:left="1800" w:hanging="360"/>
      </w:pPr>
    </w:lvl>
    <w:lvl w:ilvl="1">
      <w:start w:val="1"/>
      <w:numFmt w:val="decimal"/>
      <w:lvlText w:val="9.%2"/>
      <w:lvlJc w:val="left"/>
      <w:pPr>
        <w:ind w:left="1800" w:hanging="360"/>
      </w:pPr>
      <w:rPr>
        <w:rFonts w:ascii="Arial" w:hAnsi="Arial" w:cs="Arial" w:hint="default"/>
        <w:sz w:val="20"/>
        <w:szCs w:val="2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96" w15:restartNumberingAfterBreak="0">
    <w:nsid w:val="59321CB0"/>
    <w:multiLevelType w:val="multilevel"/>
    <w:tmpl w:val="823CB2A0"/>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97"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5A397ABF"/>
    <w:multiLevelType w:val="multilevel"/>
    <w:tmpl w:val="E3F82D42"/>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B1467B6"/>
    <w:multiLevelType w:val="multilevel"/>
    <w:tmpl w:val="E4CC14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3"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4"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61E264E3"/>
    <w:multiLevelType w:val="hybridMultilevel"/>
    <w:tmpl w:val="28F22BB2"/>
    <w:lvl w:ilvl="0" w:tplc="041B0001">
      <w:start w:val="1"/>
      <w:numFmt w:val="bullet"/>
      <w:lvlText w:val=""/>
      <w:lvlJc w:val="left"/>
      <w:pPr>
        <w:ind w:left="927" w:hanging="360"/>
      </w:pPr>
      <w:rPr>
        <w:rFonts w:ascii="Symbol" w:hAnsi="Symbol" w:hint="default"/>
        <w:b/>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6"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7" w15:restartNumberingAfterBreak="0">
    <w:nsid w:val="63020FAC"/>
    <w:multiLevelType w:val="multilevel"/>
    <w:tmpl w:val="C9E03CD8"/>
    <w:numStyleLink w:val="Style1"/>
  </w:abstractNum>
  <w:abstractNum w:abstractNumId="108"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67DE6D45"/>
    <w:multiLevelType w:val="multilevel"/>
    <w:tmpl w:val="3DCAE65C"/>
    <w:lvl w:ilvl="0">
      <w:start w:val="1"/>
      <w:numFmt w:val="decimal"/>
      <w:lvlText w:val="%1."/>
      <w:lvlJc w:val="left"/>
      <w:pPr>
        <w:ind w:left="900" w:hanging="360"/>
      </w:pPr>
    </w:lvl>
    <w:lvl w:ilvl="1">
      <w:start w:val="1"/>
      <w:numFmt w:val="decimal"/>
      <w:lvlText w:val="2.%2."/>
      <w:lvlJc w:val="left"/>
      <w:pPr>
        <w:ind w:left="1636" w:hanging="360"/>
      </w:p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110"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4"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16" w15:restartNumberingAfterBreak="0">
    <w:nsid w:val="71BB5A7C"/>
    <w:multiLevelType w:val="hybridMultilevel"/>
    <w:tmpl w:val="E4E6CEA6"/>
    <w:lvl w:ilvl="0" w:tplc="1A02421E">
      <w:start w:val="10"/>
      <w:numFmt w:val="decimal"/>
      <w:lvlText w:val="3.%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2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1" w15:restartNumberingAfterBreak="0">
    <w:nsid w:val="77BC4B1F"/>
    <w:multiLevelType w:val="hybridMultilevel"/>
    <w:tmpl w:val="BAC843EA"/>
    <w:lvl w:ilvl="0" w:tplc="041B0017">
      <w:start w:val="1"/>
      <w:numFmt w:val="lowerLetter"/>
      <w:lvlText w:val="%1)"/>
      <w:lvlJc w:val="left"/>
      <w:pPr>
        <w:ind w:left="502" w:hanging="360"/>
      </w:pPr>
      <w:rPr>
        <w:rFonts w:hint="default"/>
        <w:b w:val="0"/>
        <w:bCs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2"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5"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26"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7D865C5C"/>
    <w:multiLevelType w:val="multilevel"/>
    <w:tmpl w:val="DF6484C4"/>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ascii="Arial" w:hAnsi="Arial" w:cs="Arial" w:hint="default"/>
        <w:b w:val="0"/>
        <w:i w:val="0"/>
        <w:color w:val="auto"/>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E960754"/>
    <w:multiLevelType w:val="multilevel"/>
    <w:tmpl w:val="C35AF17A"/>
    <w:lvl w:ilvl="0">
      <w:start w:val="8"/>
      <w:numFmt w:val="decimal"/>
      <w:lvlText w:val="%1"/>
      <w:lvlJc w:val="left"/>
      <w:pPr>
        <w:ind w:left="435" w:hanging="435"/>
      </w:pPr>
    </w:lvl>
    <w:lvl w:ilvl="1">
      <w:start w:val="7"/>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130"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93"/>
  </w:num>
  <w:num w:numId="2">
    <w:abstractNumId w:val="27"/>
  </w:num>
  <w:num w:numId="3">
    <w:abstractNumId w:val="24"/>
  </w:num>
  <w:num w:numId="4">
    <w:abstractNumId w:val="3"/>
  </w:num>
  <w:num w:numId="5">
    <w:abstractNumId w:val="106"/>
  </w:num>
  <w:num w:numId="6">
    <w:abstractNumId w:val="43"/>
  </w:num>
  <w:num w:numId="7">
    <w:abstractNumId w:val="15"/>
  </w:num>
  <w:num w:numId="8">
    <w:abstractNumId w:val="39"/>
  </w:num>
  <w:num w:numId="9">
    <w:abstractNumId w:val="26"/>
  </w:num>
  <w:num w:numId="10">
    <w:abstractNumId w:val="69"/>
  </w:num>
  <w:num w:numId="11">
    <w:abstractNumId w:val="124"/>
  </w:num>
  <w:num w:numId="12">
    <w:abstractNumId w:val="77"/>
  </w:num>
  <w:num w:numId="13">
    <w:abstractNumId w:val="113"/>
  </w:num>
  <w:num w:numId="14">
    <w:abstractNumId w:val="8"/>
  </w:num>
  <w:num w:numId="15">
    <w:abstractNumId w:val="7"/>
  </w:num>
  <w:num w:numId="16">
    <w:abstractNumId w:val="5"/>
  </w:num>
  <w:num w:numId="17">
    <w:abstractNumId w:val="31"/>
  </w:num>
  <w:num w:numId="18">
    <w:abstractNumId w:val="4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9">
    <w:abstractNumId w:val="72"/>
  </w:num>
  <w:num w:numId="20">
    <w:abstractNumId w:val="91"/>
  </w:num>
  <w:num w:numId="21">
    <w:abstractNumId w:val="44"/>
  </w:num>
  <w:num w:numId="22">
    <w:abstractNumId w:val="111"/>
  </w:num>
  <w:num w:numId="23">
    <w:abstractNumId w:val="120"/>
  </w:num>
  <w:num w:numId="24">
    <w:abstractNumId w:val="78"/>
  </w:num>
  <w:num w:numId="25">
    <w:abstractNumId w:val="51"/>
  </w:num>
  <w:num w:numId="26">
    <w:abstractNumId w:val="99"/>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8"/>
  </w:num>
  <w:num w:numId="29">
    <w:abstractNumId w:val="126"/>
  </w:num>
  <w:num w:numId="30">
    <w:abstractNumId w:val="128"/>
  </w:num>
  <w:num w:numId="31">
    <w:abstractNumId w:val="23"/>
  </w:num>
  <w:num w:numId="32">
    <w:abstractNumId w:val="110"/>
  </w:num>
  <w:num w:numId="33">
    <w:abstractNumId w:val="118"/>
  </w:num>
  <w:num w:numId="34">
    <w:abstractNumId w:val="86"/>
  </w:num>
  <w:num w:numId="35">
    <w:abstractNumId w:val="45"/>
  </w:num>
  <w:num w:numId="36">
    <w:abstractNumId w:val="112"/>
  </w:num>
  <w:num w:numId="37">
    <w:abstractNumId w:val="41"/>
  </w:num>
  <w:num w:numId="38">
    <w:abstractNumId w:val="53"/>
  </w:num>
  <w:num w:numId="39">
    <w:abstractNumId w:val="36"/>
  </w:num>
  <w:num w:numId="40">
    <w:abstractNumId w:val="75"/>
  </w:num>
  <w:num w:numId="41">
    <w:abstractNumId w:val="122"/>
  </w:num>
  <w:num w:numId="42">
    <w:abstractNumId w:val="30"/>
  </w:num>
  <w:num w:numId="43">
    <w:abstractNumId w:val="114"/>
  </w:num>
  <w:num w:numId="44">
    <w:abstractNumId w:val="101"/>
  </w:num>
  <w:num w:numId="45">
    <w:abstractNumId w:val="17"/>
  </w:num>
  <w:num w:numId="46">
    <w:abstractNumId w:val="58"/>
  </w:num>
  <w:num w:numId="47">
    <w:abstractNumId w:val="42"/>
  </w:num>
  <w:num w:numId="48">
    <w:abstractNumId w:val="92"/>
  </w:num>
  <w:num w:numId="49">
    <w:abstractNumId w:val="62"/>
  </w:num>
  <w:num w:numId="50">
    <w:abstractNumId w:val="85"/>
  </w:num>
  <w:num w:numId="51">
    <w:abstractNumId w:val="12"/>
  </w:num>
  <w:num w:numId="52">
    <w:abstractNumId w:val="104"/>
  </w:num>
  <w:num w:numId="53">
    <w:abstractNumId w:val="97"/>
  </w:num>
  <w:num w:numId="54">
    <w:abstractNumId w:val="79"/>
  </w:num>
  <w:num w:numId="55">
    <w:abstractNumId w:val="14"/>
  </w:num>
  <w:num w:numId="56">
    <w:abstractNumId w:val="18"/>
  </w:num>
  <w:num w:numId="57">
    <w:abstractNumId w:val="64"/>
  </w:num>
  <w:num w:numId="58">
    <w:abstractNumId w:val="80"/>
  </w:num>
  <w:num w:numId="59">
    <w:abstractNumId w:val="103"/>
  </w:num>
  <w:num w:numId="60">
    <w:abstractNumId w:val="22"/>
  </w:num>
  <w:num w:numId="61">
    <w:abstractNumId w:val="48"/>
  </w:num>
  <w:num w:numId="62">
    <w:abstractNumId w:val="55"/>
  </w:num>
  <w:num w:numId="63">
    <w:abstractNumId w:val="130"/>
  </w:num>
  <w:num w:numId="64">
    <w:abstractNumId w:val="102"/>
  </w:num>
  <w:num w:numId="65">
    <w:abstractNumId w:val="70"/>
  </w:num>
  <w:num w:numId="66">
    <w:abstractNumId w:val="59"/>
  </w:num>
  <w:num w:numId="67">
    <w:abstractNumId w:val="67"/>
  </w:num>
  <w:num w:numId="68">
    <w:abstractNumId w:val="117"/>
  </w:num>
  <w:num w:numId="69">
    <w:abstractNumId w:val="9"/>
  </w:num>
  <w:num w:numId="70">
    <w:abstractNumId w:val="6"/>
  </w:num>
  <w:num w:numId="71">
    <w:abstractNumId w:val="4"/>
  </w:num>
  <w:num w:numId="72">
    <w:abstractNumId w:val="2"/>
  </w:num>
  <w:num w:numId="73">
    <w:abstractNumId w:val="1"/>
  </w:num>
  <w:num w:numId="74">
    <w:abstractNumId w:val="0"/>
  </w:num>
  <w:num w:numId="75">
    <w:abstractNumId w:val="38"/>
  </w:num>
  <w:num w:numId="76">
    <w:abstractNumId w:val="20"/>
  </w:num>
  <w:num w:numId="77">
    <w:abstractNumId w:val="54"/>
  </w:num>
  <w:num w:numId="78">
    <w:abstractNumId w:val="108"/>
  </w:num>
  <w:num w:numId="79">
    <w:abstractNumId w:val="56"/>
  </w:num>
  <w:num w:numId="80">
    <w:abstractNumId w:val="71"/>
  </w:num>
  <w:num w:numId="81">
    <w:abstractNumId w:val="123"/>
  </w:num>
  <w:num w:numId="82">
    <w:abstractNumId w:val="46"/>
  </w:num>
  <w:num w:numId="8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2"/>
  </w:num>
  <w:num w:numId="86">
    <w:abstractNumId w:val="81"/>
  </w:num>
  <w:num w:numId="87">
    <w:abstractNumId w:val="119"/>
  </w:num>
  <w:num w:numId="88">
    <w:abstractNumId w:val="34"/>
  </w:num>
  <w:num w:numId="89">
    <w:abstractNumId w:val="76"/>
  </w:num>
  <w:num w:numId="90">
    <w:abstractNumId w:val="21"/>
  </w:num>
  <w:num w:numId="91">
    <w:abstractNumId w:val="121"/>
  </w:num>
  <w:num w:numId="92">
    <w:abstractNumId w:val="105"/>
  </w:num>
  <w:num w:numId="93">
    <w:abstractNumId w:val="13"/>
  </w:num>
  <w:num w:numId="94">
    <w:abstractNumId w:val="57"/>
  </w:num>
  <w:num w:numId="95">
    <w:abstractNumId w:val="60"/>
  </w:num>
  <w:num w:numId="96">
    <w:abstractNumId w:val="82"/>
  </w:num>
  <w:num w:numId="97">
    <w:abstractNumId w:val="65"/>
  </w:num>
  <w:num w:numId="98">
    <w:abstractNumId w:val="11"/>
  </w:num>
  <w:num w:numId="99">
    <w:abstractNumId w:val="83"/>
  </w:num>
  <w:num w:numId="100">
    <w:abstractNumId w:val="125"/>
  </w:num>
  <w:num w:numId="101">
    <w:abstractNumId w:val="66"/>
  </w:num>
  <w:num w:numId="102">
    <w:abstractNumId w:val="115"/>
  </w:num>
  <w:num w:numId="103">
    <w:abstractNumId w:val="25"/>
  </w:num>
  <w:num w:numId="104">
    <w:abstractNumId w:val="68"/>
  </w:num>
  <w:num w:numId="105">
    <w:abstractNumId w:val="29"/>
  </w:num>
  <w:num w:numId="10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9"/>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9"/>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8"/>
  </w:num>
  <w:num w:numId="117">
    <w:abstractNumId w:val="16"/>
  </w:num>
  <w:num w:numId="118">
    <w:abstractNumId w:val="94"/>
  </w:num>
  <w:num w:numId="119">
    <w:abstractNumId w:val="33"/>
  </w:num>
  <w:num w:numId="120">
    <w:abstractNumId w:val="84"/>
  </w:num>
  <w:num w:numId="121">
    <w:abstractNumId w:val="127"/>
  </w:num>
  <w:num w:numId="122">
    <w:abstractNumId w:val="116"/>
  </w:num>
  <w:num w:numId="123">
    <w:abstractNumId w:val="32"/>
  </w:num>
  <w:num w:numId="124">
    <w:abstractNumId w:val="87"/>
  </w:num>
  <w:num w:numId="125">
    <w:abstractNumId w:val="35"/>
  </w:num>
  <w:num w:numId="126">
    <w:abstractNumId w:val="19"/>
  </w:num>
  <w:num w:numId="127">
    <w:abstractNumId w:val="61"/>
  </w:num>
  <w:num w:numId="128">
    <w:abstractNumId w:val="63"/>
  </w:num>
  <w:num w:numId="129">
    <w:abstractNumId w:val="28"/>
  </w:num>
  <w:num w:numId="130">
    <w:abstractNumId w:val="96"/>
  </w:num>
  <w:num w:numId="131">
    <w:abstractNumId w:val="10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02B"/>
    <w:rsid w:val="000004CB"/>
    <w:rsid w:val="0000054C"/>
    <w:rsid w:val="000010E9"/>
    <w:rsid w:val="000025BA"/>
    <w:rsid w:val="00003047"/>
    <w:rsid w:val="0000365B"/>
    <w:rsid w:val="000052FA"/>
    <w:rsid w:val="00005EA2"/>
    <w:rsid w:val="00006D38"/>
    <w:rsid w:val="0000758A"/>
    <w:rsid w:val="000077C1"/>
    <w:rsid w:val="000079D7"/>
    <w:rsid w:val="00007E60"/>
    <w:rsid w:val="000139DE"/>
    <w:rsid w:val="00015E6A"/>
    <w:rsid w:val="0001668A"/>
    <w:rsid w:val="000205D5"/>
    <w:rsid w:val="00020944"/>
    <w:rsid w:val="00020E0D"/>
    <w:rsid w:val="00022C84"/>
    <w:rsid w:val="00024EE8"/>
    <w:rsid w:val="000259E1"/>
    <w:rsid w:val="00025A7A"/>
    <w:rsid w:val="00025DDF"/>
    <w:rsid w:val="0002650D"/>
    <w:rsid w:val="0002697A"/>
    <w:rsid w:val="00026A58"/>
    <w:rsid w:val="000272F6"/>
    <w:rsid w:val="000306B1"/>
    <w:rsid w:val="0003095A"/>
    <w:rsid w:val="00031C59"/>
    <w:rsid w:val="0003210D"/>
    <w:rsid w:val="0003232D"/>
    <w:rsid w:val="000333E1"/>
    <w:rsid w:val="00036672"/>
    <w:rsid w:val="00036946"/>
    <w:rsid w:val="00036B23"/>
    <w:rsid w:val="00040D7C"/>
    <w:rsid w:val="000416DA"/>
    <w:rsid w:val="00041E44"/>
    <w:rsid w:val="00042CA6"/>
    <w:rsid w:val="00043307"/>
    <w:rsid w:val="00043666"/>
    <w:rsid w:val="00044E36"/>
    <w:rsid w:val="00045FB6"/>
    <w:rsid w:val="00050FAF"/>
    <w:rsid w:val="00051167"/>
    <w:rsid w:val="000515D6"/>
    <w:rsid w:val="00051FC2"/>
    <w:rsid w:val="000521FC"/>
    <w:rsid w:val="00053391"/>
    <w:rsid w:val="000533FB"/>
    <w:rsid w:val="00053705"/>
    <w:rsid w:val="00053BA1"/>
    <w:rsid w:val="00053DA1"/>
    <w:rsid w:val="000540CD"/>
    <w:rsid w:val="00054E0B"/>
    <w:rsid w:val="00055715"/>
    <w:rsid w:val="00055A9A"/>
    <w:rsid w:val="00056FF2"/>
    <w:rsid w:val="00057D99"/>
    <w:rsid w:val="00060A6F"/>
    <w:rsid w:val="000617D3"/>
    <w:rsid w:val="00063140"/>
    <w:rsid w:val="00063C6A"/>
    <w:rsid w:val="000703C9"/>
    <w:rsid w:val="0007094D"/>
    <w:rsid w:val="00071B3B"/>
    <w:rsid w:val="00071DBA"/>
    <w:rsid w:val="00071FF2"/>
    <w:rsid w:val="000720CB"/>
    <w:rsid w:val="0007375E"/>
    <w:rsid w:val="00073D68"/>
    <w:rsid w:val="0007432A"/>
    <w:rsid w:val="00075869"/>
    <w:rsid w:val="000770C8"/>
    <w:rsid w:val="0007721D"/>
    <w:rsid w:val="000773B6"/>
    <w:rsid w:val="000802D7"/>
    <w:rsid w:val="000819CA"/>
    <w:rsid w:val="00083C62"/>
    <w:rsid w:val="00085106"/>
    <w:rsid w:val="00086FAA"/>
    <w:rsid w:val="00087F44"/>
    <w:rsid w:val="000903C9"/>
    <w:rsid w:val="000908E2"/>
    <w:rsid w:val="0009133C"/>
    <w:rsid w:val="000914B0"/>
    <w:rsid w:val="000917F7"/>
    <w:rsid w:val="00093018"/>
    <w:rsid w:val="00094EA5"/>
    <w:rsid w:val="0009554E"/>
    <w:rsid w:val="00096648"/>
    <w:rsid w:val="00096A14"/>
    <w:rsid w:val="000A23C7"/>
    <w:rsid w:val="000A635C"/>
    <w:rsid w:val="000A735B"/>
    <w:rsid w:val="000A778F"/>
    <w:rsid w:val="000B0434"/>
    <w:rsid w:val="000B179F"/>
    <w:rsid w:val="000B373D"/>
    <w:rsid w:val="000B491D"/>
    <w:rsid w:val="000B5057"/>
    <w:rsid w:val="000B6514"/>
    <w:rsid w:val="000B6926"/>
    <w:rsid w:val="000B7088"/>
    <w:rsid w:val="000C1940"/>
    <w:rsid w:val="000C220A"/>
    <w:rsid w:val="000C23B5"/>
    <w:rsid w:val="000C4008"/>
    <w:rsid w:val="000C6822"/>
    <w:rsid w:val="000D0474"/>
    <w:rsid w:val="000D13F8"/>
    <w:rsid w:val="000D20E6"/>
    <w:rsid w:val="000D2420"/>
    <w:rsid w:val="000D2A77"/>
    <w:rsid w:val="000D3C7C"/>
    <w:rsid w:val="000D5202"/>
    <w:rsid w:val="000D65BD"/>
    <w:rsid w:val="000D6CD9"/>
    <w:rsid w:val="000D6F4B"/>
    <w:rsid w:val="000E0AEE"/>
    <w:rsid w:val="000E14D4"/>
    <w:rsid w:val="000E150A"/>
    <w:rsid w:val="000E1BC5"/>
    <w:rsid w:val="000E4E3E"/>
    <w:rsid w:val="000E4EBB"/>
    <w:rsid w:val="000E5CEE"/>
    <w:rsid w:val="000F0F17"/>
    <w:rsid w:val="000F1CE3"/>
    <w:rsid w:val="000F3857"/>
    <w:rsid w:val="000F3EF6"/>
    <w:rsid w:val="000F574B"/>
    <w:rsid w:val="000F773D"/>
    <w:rsid w:val="001006A2"/>
    <w:rsid w:val="00101BF2"/>
    <w:rsid w:val="00101E19"/>
    <w:rsid w:val="00102713"/>
    <w:rsid w:val="00102CD5"/>
    <w:rsid w:val="001031E6"/>
    <w:rsid w:val="00103275"/>
    <w:rsid w:val="001035E9"/>
    <w:rsid w:val="00104776"/>
    <w:rsid w:val="0010505B"/>
    <w:rsid w:val="0010562C"/>
    <w:rsid w:val="00110030"/>
    <w:rsid w:val="001121EF"/>
    <w:rsid w:val="001138F9"/>
    <w:rsid w:val="001143F9"/>
    <w:rsid w:val="001149DA"/>
    <w:rsid w:val="00114DCB"/>
    <w:rsid w:val="001164A9"/>
    <w:rsid w:val="00116F2F"/>
    <w:rsid w:val="00120249"/>
    <w:rsid w:val="001208F8"/>
    <w:rsid w:val="00121856"/>
    <w:rsid w:val="00123807"/>
    <w:rsid w:val="00123C7D"/>
    <w:rsid w:val="00123E76"/>
    <w:rsid w:val="00125098"/>
    <w:rsid w:val="00125403"/>
    <w:rsid w:val="00127971"/>
    <w:rsid w:val="001300A6"/>
    <w:rsid w:val="00131776"/>
    <w:rsid w:val="001324D7"/>
    <w:rsid w:val="001327CD"/>
    <w:rsid w:val="00132CD0"/>
    <w:rsid w:val="0013370E"/>
    <w:rsid w:val="00134B1C"/>
    <w:rsid w:val="00135DF2"/>
    <w:rsid w:val="00135EB8"/>
    <w:rsid w:val="0013653B"/>
    <w:rsid w:val="00136C78"/>
    <w:rsid w:val="001370DC"/>
    <w:rsid w:val="00137BFE"/>
    <w:rsid w:val="00144CE6"/>
    <w:rsid w:val="00144F72"/>
    <w:rsid w:val="0014525C"/>
    <w:rsid w:val="00146142"/>
    <w:rsid w:val="001528D5"/>
    <w:rsid w:val="00153DC2"/>
    <w:rsid w:val="0015406B"/>
    <w:rsid w:val="001549A8"/>
    <w:rsid w:val="00154E6D"/>
    <w:rsid w:val="001571AE"/>
    <w:rsid w:val="0016395A"/>
    <w:rsid w:val="00163E96"/>
    <w:rsid w:val="001644EE"/>
    <w:rsid w:val="00165881"/>
    <w:rsid w:val="00166ACD"/>
    <w:rsid w:val="001674AA"/>
    <w:rsid w:val="0016766F"/>
    <w:rsid w:val="001700DE"/>
    <w:rsid w:val="0017096E"/>
    <w:rsid w:val="0017149C"/>
    <w:rsid w:val="0017206E"/>
    <w:rsid w:val="00172A56"/>
    <w:rsid w:val="00172C10"/>
    <w:rsid w:val="001744DB"/>
    <w:rsid w:val="001750AF"/>
    <w:rsid w:val="00175218"/>
    <w:rsid w:val="00176A56"/>
    <w:rsid w:val="00177D8C"/>
    <w:rsid w:val="0018165E"/>
    <w:rsid w:val="0018254C"/>
    <w:rsid w:val="00182D9B"/>
    <w:rsid w:val="00187691"/>
    <w:rsid w:val="001918A0"/>
    <w:rsid w:val="0019244C"/>
    <w:rsid w:val="0019250C"/>
    <w:rsid w:val="001949EF"/>
    <w:rsid w:val="00196A95"/>
    <w:rsid w:val="001975B5"/>
    <w:rsid w:val="00197F00"/>
    <w:rsid w:val="001A028B"/>
    <w:rsid w:val="001A0865"/>
    <w:rsid w:val="001A1098"/>
    <w:rsid w:val="001A11D5"/>
    <w:rsid w:val="001A28C9"/>
    <w:rsid w:val="001A3C02"/>
    <w:rsid w:val="001A54DC"/>
    <w:rsid w:val="001A70DC"/>
    <w:rsid w:val="001A7172"/>
    <w:rsid w:val="001A7455"/>
    <w:rsid w:val="001A7645"/>
    <w:rsid w:val="001A7654"/>
    <w:rsid w:val="001A78EB"/>
    <w:rsid w:val="001B03B6"/>
    <w:rsid w:val="001B1081"/>
    <w:rsid w:val="001B3537"/>
    <w:rsid w:val="001B37B7"/>
    <w:rsid w:val="001B3F93"/>
    <w:rsid w:val="001B4C56"/>
    <w:rsid w:val="001B61BA"/>
    <w:rsid w:val="001B62A4"/>
    <w:rsid w:val="001B72AD"/>
    <w:rsid w:val="001B7CFC"/>
    <w:rsid w:val="001B7E03"/>
    <w:rsid w:val="001C123F"/>
    <w:rsid w:val="001C191A"/>
    <w:rsid w:val="001C1B50"/>
    <w:rsid w:val="001C2122"/>
    <w:rsid w:val="001C41A7"/>
    <w:rsid w:val="001C7504"/>
    <w:rsid w:val="001D0D00"/>
    <w:rsid w:val="001D0D08"/>
    <w:rsid w:val="001D2927"/>
    <w:rsid w:val="001D3716"/>
    <w:rsid w:val="001D5200"/>
    <w:rsid w:val="001D5AE6"/>
    <w:rsid w:val="001D62E5"/>
    <w:rsid w:val="001D703D"/>
    <w:rsid w:val="001E0746"/>
    <w:rsid w:val="001E11D3"/>
    <w:rsid w:val="001E187C"/>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01FA"/>
    <w:rsid w:val="00220F1B"/>
    <w:rsid w:val="0022136D"/>
    <w:rsid w:val="00221A91"/>
    <w:rsid w:val="00222094"/>
    <w:rsid w:val="00222825"/>
    <w:rsid w:val="00223C7A"/>
    <w:rsid w:val="00224270"/>
    <w:rsid w:val="00225136"/>
    <w:rsid w:val="00226449"/>
    <w:rsid w:val="002313E0"/>
    <w:rsid w:val="00232D7A"/>
    <w:rsid w:val="00234147"/>
    <w:rsid w:val="00234EEA"/>
    <w:rsid w:val="00235374"/>
    <w:rsid w:val="00235CCD"/>
    <w:rsid w:val="00235CF7"/>
    <w:rsid w:val="00237208"/>
    <w:rsid w:val="002411E0"/>
    <w:rsid w:val="002420E5"/>
    <w:rsid w:val="00243426"/>
    <w:rsid w:val="002444F3"/>
    <w:rsid w:val="00244DA9"/>
    <w:rsid w:val="002465E1"/>
    <w:rsid w:val="002510E0"/>
    <w:rsid w:val="00251B67"/>
    <w:rsid w:val="002520D2"/>
    <w:rsid w:val="00252115"/>
    <w:rsid w:val="002523E4"/>
    <w:rsid w:val="00253AC1"/>
    <w:rsid w:val="0025404E"/>
    <w:rsid w:val="00254C3E"/>
    <w:rsid w:val="0025516D"/>
    <w:rsid w:val="00256548"/>
    <w:rsid w:val="00257270"/>
    <w:rsid w:val="00260D07"/>
    <w:rsid w:val="00261275"/>
    <w:rsid w:val="00261C67"/>
    <w:rsid w:val="0026370D"/>
    <w:rsid w:val="00264AC2"/>
    <w:rsid w:val="00265915"/>
    <w:rsid w:val="002665F6"/>
    <w:rsid w:val="00266ADD"/>
    <w:rsid w:val="002672EB"/>
    <w:rsid w:val="0027026C"/>
    <w:rsid w:val="0027066C"/>
    <w:rsid w:val="0027084A"/>
    <w:rsid w:val="00271678"/>
    <w:rsid w:val="00272D23"/>
    <w:rsid w:val="00273810"/>
    <w:rsid w:val="00274B07"/>
    <w:rsid w:val="00274E52"/>
    <w:rsid w:val="00275520"/>
    <w:rsid w:val="00275FEA"/>
    <w:rsid w:val="0028076C"/>
    <w:rsid w:val="00280A84"/>
    <w:rsid w:val="00280F34"/>
    <w:rsid w:val="00281376"/>
    <w:rsid w:val="0028269B"/>
    <w:rsid w:val="00283297"/>
    <w:rsid w:val="002838AE"/>
    <w:rsid w:val="00283CF3"/>
    <w:rsid w:val="00284A64"/>
    <w:rsid w:val="00284AE0"/>
    <w:rsid w:val="00287316"/>
    <w:rsid w:val="00287D3D"/>
    <w:rsid w:val="0029050C"/>
    <w:rsid w:val="002929DF"/>
    <w:rsid w:val="00294353"/>
    <w:rsid w:val="002943DA"/>
    <w:rsid w:val="00294560"/>
    <w:rsid w:val="00295AB2"/>
    <w:rsid w:val="0029615A"/>
    <w:rsid w:val="00296A2E"/>
    <w:rsid w:val="00297179"/>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704"/>
    <w:rsid w:val="002B7804"/>
    <w:rsid w:val="002B7B35"/>
    <w:rsid w:val="002C0144"/>
    <w:rsid w:val="002C1173"/>
    <w:rsid w:val="002C4074"/>
    <w:rsid w:val="002C5A13"/>
    <w:rsid w:val="002C5E02"/>
    <w:rsid w:val="002C6698"/>
    <w:rsid w:val="002D0749"/>
    <w:rsid w:val="002D1317"/>
    <w:rsid w:val="002D1E23"/>
    <w:rsid w:val="002D2C22"/>
    <w:rsid w:val="002D34F7"/>
    <w:rsid w:val="002D7863"/>
    <w:rsid w:val="002D7AAC"/>
    <w:rsid w:val="002E14E4"/>
    <w:rsid w:val="002E373D"/>
    <w:rsid w:val="002E636F"/>
    <w:rsid w:val="002F0E6C"/>
    <w:rsid w:val="002F2CF5"/>
    <w:rsid w:val="002F4250"/>
    <w:rsid w:val="002F4F41"/>
    <w:rsid w:val="002F65C1"/>
    <w:rsid w:val="002F7C11"/>
    <w:rsid w:val="0030181E"/>
    <w:rsid w:val="00301E36"/>
    <w:rsid w:val="0030390D"/>
    <w:rsid w:val="00306EF3"/>
    <w:rsid w:val="00310093"/>
    <w:rsid w:val="00310EEF"/>
    <w:rsid w:val="0031141D"/>
    <w:rsid w:val="00311ABF"/>
    <w:rsid w:val="003139F6"/>
    <w:rsid w:val="00313E16"/>
    <w:rsid w:val="003146C5"/>
    <w:rsid w:val="0032155B"/>
    <w:rsid w:val="003223B5"/>
    <w:rsid w:val="00322A9E"/>
    <w:rsid w:val="00322CE5"/>
    <w:rsid w:val="00323CE9"/>
    <w:rsid w:val="003256AC"/>
    <w:rsid w:val="00326954"/>
    <w:rsid w:val="00326DE1"/>
    <w:rsid w:val="00331AE2"/>
    <w:rsid w:val="003331F3"/>
    <w:rsid w:val="00333426"/>
    <w:rsid w:val="00335417"/>
    <w:rsid w:val="00336605"/>
    <w:rsid w:val="00337BEC"/>
    <w:rsid w:val="0034123A"/>
    <w:rsid w:val="0034199C"/>
    <w:rsid w:val="0034273E"/>
    <w:rsid w:val="00342F76"/>
    <w:rsid w:val="0034490D"/>
    <w:rsid w:val="00346874"/>
    <w:rsid w:val="00346A8F"/>
    <w:rsid w:val="00347429"/>
    <w:rsid w:val="00347F23"/>
    <w:rsid w:val="00347FAD"/>
    <w:rsid w:val="003532B0"/>
    <w:rsid w:val="0035390A"/>
    <w:rsid w:val="003618CA"/>
    <w:rsid w:val="0036220B"/>
    <w:rsid w:val="00362863"/>
    <w:rsid w:val="00363D70"/>
    <w:rsid w:val="003659B0"/>
    <w:rsid w:val="00365E63"/>
    <w:rsid w:val="0036632D"/>
    <w:rsid w:val="0036689E"/>
    <w:rsid w:val="0036697C"/>
    <w:rsid w:val="00372844"/>
    <w:rsid w:val="00373B69"/>
    <w:rsid w:val="0037473C"/>
    <w:rsid w:val="0037692F"/>
    <w:rsid w:val="0037727B"/>
    <w:rsid w:val="00377452"/>
    <w:rsid w:val="003825A6"/>
    <w:rsid w:val="0038299D"/>
    <w:rsid w:val="00383B9E"/>
    <w:rsid w:val="003849CF"/>
    <w:rsid w:val="0038636B"/>
    <w:rsid w:val="00386D1B"/>
    <w:rsid w:val="003874F5"/>
    <w:rsid w:val="00390578"/>
    <w:rsid w:val="00391295"/>
    <w:rsid w:val="00391366"/>
    <w:rsid w:val="00391A07"/>
    <w:rsid w:val="00395950"/>
    <w:rsid w:val="00395B6D"/>
    <w:rsid w:val="00395EC5"/>
    <w:rsid w:val="00396CC6"/>
    <w:rsid w:val="003A04A5"/>
    <w:rsid w:val="003A17B5"/>
    <w:rsid w:val="003A260B"/>
    <w:rsid w:val="003A27DB"/>
    <w:rsid w:val="003A30EE"/>
    <w:rsid w:val="003A313D"/>
    <w:rsid w:val="003A3147"/>
    <w:rsid w:val="003A6694"/>
    <w:rsid w:val="003B2AA7"/>
    <w:rsid w:val="003B32BE"/>
    <w:rsid w:val="003B3F12"/>
    <w:rsid w:val="003B40DF"/>
    <w:rsid w:val="003B5388"/>
    <w:rsid w:val="003B6D19"/>
    <w:rsid w:val="003B6FDF"/>
    <w:rsid w:val="003B78B6"/>
    <w:rsid w:val="003C00CC"/>
    <w:rsid w:val="003C2FE5"/>
    <w:rsid w:val="003C61E7"/>
    <w:rsid w:val="003C6A0C"/>
    <w:rsid w:val="003C7170"/>
    <w:rsid w:val="003C7375"/>
    <w:rsid w:val="003D0C78"/>
    <w:rsid w:val="003D3963"/>
    <w:rsid w:val="003D54FB"/>
    <w:rsid w:val="003D5528"/>
    <w:rsid w:val="003D7C49"/>
    <w:rsid w:val="003E07C1"/>
    <w:rsid w:val="003E11EC"/>
    <w:rsid w:val="003E1704"/>
    <w:rsid w:val="003E2AFF"/>
    <w:rsid w:val="003E3614"/>
    <w:rsid w:val="003E72FC"/>
    <w:rsid w:val="003E76D1"/>
    <w:rsid w:val="003F015D"/>
    <w:rsid w:val="003F3539"/>
    <w:rsid w:val="003F3699"/>
    <w:rsid w:val="003F36E1"/>
    <w:rsid w:val="003F4E2A"/>
    <w:rsid w:val="003F5565"/>
    <w:rsid w:val="004000D9"/>
    <w:rsid w:val="00400372"/>
    <w:rsid w:val="004015FE"/>
    <w:rsid w:val="004044E1"/>
    <w:rsid w:val="00404FDB"/>
    <w:rsid w:val="00406394"/>
    <w:rsid w:val="00406D9E"/>
    <w:rsid w:val="00410253"/>
    <w:rsid w:val="00410CBF"/>
    <w:rsid w:val="00411946"/>
    <w:rsid w:val="0041333B"/>
    <w:rsid w:val="004138B1"/>
    <w:rsid w:val="00414F52"/>
    <w:rsid w:val="00415859"/>
    <w:rsid w:val="0041598A"/>
    <w:rsid w:val="00416CDB"/>
    <w:rsid w:val="00417E0D"/>
    <w:rsid w:val="0042277F"/>
    <w:rsid w:val="004241C7"/>
    <w:rsid w:val="00424488"/>
    <w:rsid w:val="00424F92"/>
    <w:rsid w:val="00425469"/>
    <w:rsid w:val="00425C7C"/>
    <w:rsid w:val="00426456"/>
    <w:rsid w:val="00427F68"/>
    <w:rsid w:val="00430712"/>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5FB"/>
    <w:rsid w:val="0044580D"/>
    <w:rsid w:val="00446051"/>
    <w:rsid w:val="00446486"/>
    <w:rsid w:val="00446E6E"/>
    <w:rsid w:val="00447E58"/>
    <w:rsid w:val="004506CC"/>
    <w:rsid w:val="00452B92"/>
    <w:rsid w:val="0045387D"/>
    <w:rsid w:val="00453B18"/>
    <w:rsid w:val="00455A00"/>
    <w:rsid w:val="0045623E"/>
    <w:rsid w:val="00456CB5"/>
    <w:rsid w:val="00460CA0"/>
    <w:rsid w:val="00461482"/>
    <w:rsid w:val="00461A90"/>
    <w:rsid w:val="004625FF"/>
    <w:rsid w:val="00462BD7"/>
    <w:rsid w:val="00463863"/>
    <w:rsid w:val="00463988"/>
    <w:rsid w:val="0046520A"/>
    <w:rsid w:val="00466265"/>
    <w:rsid w:val="0046721A"/>
    <w:rsid w:val="0046777E"/>
    <w:rsid w:val="00470758"/>
    <w:rsid w:val="00474B28"/>
    <w:rsid w:val="004812D3"/>
    <w:rsid w:val="00482BEB"/>
    <w:rsid w:val="00482ED8"/>
    <w:rsid w:val="004833B7"/>
    <w:rsid w:val="00483D02"/>
    <w:rsid w:val="00483DEB"/>
    <w:rsid w:val="00484147"/>
    <w:rsid w:val="00484870"/>
    <w:rsid w:val="004851D7"/>
    <w:rsid w:val="0048645A"/>
    <w:rsid w:val="00487544"/>
    <w:rsid w:val="00487612"/>
    <w:rsid w:val="00490639"/>
    <w:rsid w:val="00490BD0"/>
    <w:rsid w:val="00490C01"/>
    <w:rsid w:val="00491560"/>
    <w:rsid w:val="004917D0"/>
    <w:rsid w:val="00493223"/>
    <w:rsid w:val="004966C7"/>
    <w:rsid w:val="004A0485"/>
    <w:rsid w:val="004A11AD"/>
    <w:rsid w:val="004A16EA"/>
    <w:rsid w:val="004A402F"/>
    <w:rsid w:val="004A69A1"/>
    <w:rsid w:val="004A6AE8"/>
    <w:rsid w:val="004A6DEE"/>
    <w:rsid w:val="004A78FE"/>
    <w:rsid w:val="004A7FE6"/>
    <w:rsid w:val="004B0290"/>
    <w:rsid w:val="004B0D81"/>
    <w:rsid w:val="004B235D"/>
    <w:rsid w:val="004B5721"/>
    <w:rsid w:val="004C0A4A"/>
    <w:rsid w:val="004C1433"/>
    <w:rsid w:val="004C19A6"/>
    <w:rsid w:val="004C2F3A"/>
    <w:rsid w:val="004C3ED0"/>
    <w:rsid w:val="004C4028"/>
    <w:rsid w:val="004C4D4B"/>
    <w:rsid w:val="004C4DD5"/>
    <w:rsid w:val="004C4EB3"/>
    <w:rsid w:val="004C63B2"/>
    <w:rsid w:val="004C691D"/>
    <w:rsid w:val="004C703B"/>
    <w:rsid w:val="004D2466"/>
    <w:rsid w:val="004D477E"/>
    <w:rsid w:val="004D53ED"/>
    <w:rsid w:val="004D6259"/>
    <w:rsid w:val="004D6F22"/>
    <w:rsid w:val="004D778C"/>
    <w:rsid w:val="004D79F9"/>
    <w:rsid w:val="004E29DD"/>
    <w:rsid w:val="004E340C"/>
    <w:rsid w:val="004E3709"/>
    <w:rsid w:val="004E3DB6"/>
    <w:rsid w:val="004E3E5E"/>
    <w:rsid w:val="004E419E"/>
    <w:rsid w:val="004E5B6E"/>
    <w:rsid w:val="004E5C13"/>
    <w:rsid w:val="004E60F4"/>
    <w:rsid w:val="004E6110"/>
    <w:rsid w:val="004E720F"/>
    <w:rsid w:val="004E772F"/>
    <w:rsid w:val="004E7D2C"/>
    <w:rsid w:val="004E7EA7"/>
    <w:rsid w:val="004F07B4"/>
    <w:rsid w:val="004F09AD"/>
    <w:rsid w:val="004F188A"/>
    <w:rsid w:val="004F1E67"/>
    <w:rsid w:val="004F2A5E"/>
    <w:rsid w:val="004F2D54"/>
    <w:rsid w:val="004F3C67"/>
    <w:rsid w:val="004F57FA"/>
    <w:rsid w:val="004F74DD"/>
    <w:rsid w:val="004F7FF3"/>
    <w:rsid w:val="0050089A"/>
    <w:rsid w:val="00502D02"/>
    <w:rsid w:val="00502F04"/>
    <w:rsid w:val="00503037"/>
    <w:rsid w:val="00503430"/>
    <w:rsid w:val="00503B02"/>
    <w:rsid w:val="00504FD7"/>
    <w:rsid w:val="0050586A"/>
    <w:rsid w:val="0050609D"/>
    <w:rsid w:val="00506245"/>
    <w:rsid w:val="00507893"/>
    <w:rsid w:val="00507E8E"/>
    <w:rsid w:val="00510CB4"/>
    <w:rsid w:val="00510DA5"/>
    <w:rsid w:val="00511B96"/>
    <w:rsid w:val="00511EE4"/>
    <w:rsid w:val="005127FB"/>
    <w:rsid w:val="00513038"/>
    <w:rsid w:val="00516C70"/>
    <w:rsid w:val="00520271"/>
    <w:rsid w:val="00520284"/>
    <w:rsid w:val="00521C6A"/>
    <w:rsid w:val="00521D6F"/>
    <w:rsid w:val="005228CF"/>
    <w:rsid w:val="00522DDC"/>
    <w:rsid w:val="00522DFC"/>
    <w:rsid w:val="005250EC"/>
    <w:rsid w:val="00527403"/>
    <w:rsid w:val="005325CF"/>
    <w:rsid w:val="005336D1"/>
    <w:rsid w:val="00536899"/>
    <w:rsid w:val="005371DB"/>
    <w:rsid w:val="005400EA"/>
    <w:rsid w:val="005403CC"/>
    <w:rsid w:val="00545574"/>
    <w:rsid w:val="00545EC6"/>
    <w:rsid w:val="00546B4B"/>
    <w:rsid w:val="00547A32"/>
    <w:rsid w:val="00550560"/>
    <w:rsid w:val="00552404"/>
    <w:rsid w:val="00552BDA"/>
    <w:rsid w:val="00553268"/>
    <w:rsid w:val="005535D0"/>
    <w:rsid w:val="00555B6C"/>
    <w:rsid w:val="00556A1A"/>
    <w:rsid w:val="00556B0F"/>
    <w:rsid w:val="00556D2E"/>
    <w:rsid w:val="00557242"/>
    <w:rsid w:val="00561624"/>
    <w:rsid w:val="005621CA"/>
    <w:rsid w:val="00562600"/>
    <w:rsid w:val="0056371A"/>
    <w:rsid w:val="00564F41"/>
    <w:rsid w:val="005654CF"/>
    <w:rsid w:val="005663AF"/>
    <w:rsid w:val="005673AD"/>
    <w:rsid w:val="005703D8"/>
    <w:rsid w:val="00571488"/>
    <w:rsid w:val="005717A2"/>
    <w:rsid w:val="00571A52"/>
    <w:rsid w:val="0057357D"/>
    <w:rsid w:val="00574009"/>
    <w:rsid w:val="005743C6"/>
    <w:rsid w:val="0057554C"/>
    <w:rsid w:val="00575D97"/>
    <w:rsid w:val="00575FF4"/>
    <w:rsid w:val="00576ADA"/>
    <w:rsid w:val="00576CDA"/>
    <w:rsid w:val="00580460"/>
    <w:rsid w:val="005826F2"/>
    <w:rsid w:val="00582C06"/>
    <w:rsid w:val="00583FF1"/>
    <w:rsid w:val="005858B6"/>
    <w:rsid w:val="00585A35"/>
    <w:rsid w:val="0059015D"/>
    <w:rsid w:val="00592E7F"/>
    <w:rsid w:val="00593C39"/>
    <w:rsid w:val="00593CBB"/>
    <w:rsid w:val="0059433F"/>
    <w:rsid w:val="00595CDC"/>
    <w:rsid w:val="005963E2"/>
    <w:rsid w:val="005A285C"/>
    <w:rsid w:val="005A390E"/>
    <w:rsid w:val="005A4CDB"/>
    <w:rsid w:val="005A4DA4"/>
    <w:rsid w:val="005A66FB"/>
    <w:rsid w:val="005A788E"/>
    <w:rsid w:val="005B068C"/>
    <w:rsid w:val="005B1F6A"/>
    <w:rsid w:val="005B3EED"/>
    <w:rsid w:val="005B3FBB"/>
    <w:rsid w:val="005B67A8"/>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3686"/>
    <w:rsid w:val="005E586F"/>
    <w:rsid w:val="005E5CB9"/>
    <w:rsid w:val="005E658E"/>
    <w:rsid w:val="005F07C6"/>
    <w:rsid w:val="005F0862"/>
    <w:rsid w:val="005F0A97"/>
    <w:rsid w:val="005F0C04"/>
    <w:rsid w:val="005F1D9B"/>
    <w:rsid w:val="005F262E"/>
    <w:rsid w:val="005F4862"/>
    <w:rsid w:val="005F529E"/>
    <w:rsid w:val="005F678E"/>
    <w:rsid w:val="005F75A2"/>
    <w:rsid w:val="005F784E"/>
    <w:rsid w:val="005F78FF"/>
    <w:rsid w:val="006004C8"/>
    <w:rsid w:val="00600E4C"/>
    <w:rsid w:val="00601363"/>
    <w:rsid w:val="00601BD9"/>
    <w:rsid w:val="00601DF2"/>
    <w:rsid w:val="00602FF4"/>
    <w:rsid w:val="00604541"/>
    <w:rsid w:val="00605B3A"/>
    <w:rsid w:val="00611A6A"/>
    <w:rsid w:val="00613661"/>
    <w:rsid w:val="0061372D"/>
    <w:rsid w:val="00613B40"/>
    <w:rsid w:val="00613D99"/>
    <w:rsid w:val="006162E3"/>
    <w:rsid w:val="006162EC"/>
    <w:rsid w:val="00616E1F"/>
    <w:rsid w:val="006179DE"/>
    <w:rsid w:val="00617DB7"/>
    <w:rsid w:val="006252FF"/>
    <w:rsid w:val="0062574F"/>
    <w:rsid w:val="00627E53"/>
    <w:rsid w:val="0063133F"/>
    <w:rsid w:val="00631A75"/>
    <w:rsid w:val="006321B2"/>
    <w:rsid w:val="006336B2"/>
    <w:rsid w:val="00633952"/>
    <w:rsid w:val="006346FA"/>
    <w:rsid w:val="00636A5B"/>
    <w:rsid w:val="00636F2D"/>
    <w:rsid w:val="00637315"/>
    <w:rsid w:val="006374BA"/>
    <w:rsid w:val="006425AF"/>
    <w:rsid w:val="00642708"/>
    <w:rsid w:val="00643FB4"/>
    <w:rsid w:val="00647386"/>
    <w:rsid w:val="006474C3"/>
    <w:rsid w:val="00651E8A"/>
    <w:rsid w:val="00654726"/>
    <w:rsid w:val="0065610B"/>
    <w:rsid w:val="00663349"/>
    <w:rsid w:val="00663DFE"/>
    <w:rsid w:val="00663ECD"/>
    <w:rsid w:val="00664863"/>
    <w:rsid w:val="0066717F"/>
    <w:rsid w:val="006735DC"/>
    <w:rsid w:val="00673F78"/>
    <w:rsid w:val="00676B4D"/>
    <w:rsid w:val="0067785E"/>
    <w:rsid w:val="006800BC"/>
    <w:rsid w:val="0068024E"/>
    <w:rsid w:val="00680E0A"/>
    <w:rsid w:val="0068311B"/>
    <w:rsid w:val="00683D5C"/>
    <w:rsid w:val="00684D21"/>
    <w:rsid w:val="00685A52"/>
    <w:rsid w:val="00685CCD"/>
    <w:rsid w:val="006872B8"/>
    <w:rsid w:val="006873C9"/>
    <w:rsid w:val="00687729"/>
    <w:rsid w:val="006914A1"/>
    <w:rsid w:val="00692379"/>
    <w:rsid w:val="00692732"/>
    <w:rsid w:val="0069378E"/>
    <w:rsid w:val="006940FC"/>
    <w:rsid w:val="006950BC"/>
    <w:rsid w:val="00696031"/>
    <w:rsid w:val="006976E2"/>
    <w:rsid w:val="006977E4"/>
    <w:rsid w:val="006A05A8"/>
    <w:rsid w:val="006A185B"/>
    <w:rsid w:val="006A3829"/>
    <w:rsid w:val="006A47BC"/>
    <w:rsid w:val="006A4F17"/>
    <w:rsid w:val="006A4F6A"/>
    <w:rsid w:val="006A7B26"/>
    <w:rsid w:val="006B3C49"/>
    <w:rsid w:val="006B4012"/>
    <w:rsid w:val="006B6D1A"/>
    <w:rsid w:val="006B7282"/>
    <w:rsid w:val="006C1995"/>
    <w:rsid w:val="006C21F3"/>
    <w:rsid w:val="006C2AF4"/>
    <w:rsid w:val="006C3417"/>
    <w:rsid w:val="006C3769"/>
    <w:rsid w:val="006C4D17"/>
    <w:rsid w:val="006D0146"/>
    <w:rsid w:val="006D0740"/>
    <w:rsid w:val="006D19D4"/>
    <w:rsid w:val="006D228F"/>
    <w:rsid w:val="006D2693"/>
    <w:rsid w:val="006D292C"/>
    <w:rsid w:val="006D2EFC"/>
    <w:rsid w:val="006D30EF"/>
    <w:rsid w:val="006D3C6F"/>
    <w:rsid w:val="006D47E0"/>
    <w:rsid w:val="006D4ED3"/>
    <w:rsid w:val="006D59C0"/>
    <w:rsid w:val="006D59EA"/>
    <w:rsid w:val="006E00CD"/>
    <w:rsid w:val="006E1FEB"/>
    <w:rsid w:val="006E3E26"/>
    <w:rsid w:val="006E4408"/>
    <w:rsid w:val="006E45DC"/>
    <w:rsid w:val="006E54CF"/>
    <w:rsid w:val="006E585C"/>
    <w:rsid w:val="006F105F"/>
    <w:rsid w:val="006F1869"/>
    <w:rsid w:val="006F23C6"/>
    <w:rsid w:val="006F31AA"/>
    <w:rsid w:val="006F44B6"/>
    <w:rsid w:val="006F51D2"/>
    <w:rsid w:val="006F54E2"/>
    <w:rsid w:val="006F5FEF"/>
    <w:rsid w:val="006F6EA0"/>
    <w:rsid w:val="006F7B88"/>
    <w:rsid w:val="007008D0"/>
    <w:rsid w:val="00702B94"/>
    <w:rsid w:val="00702E0C"/>
    <w:rsid w:val="0070438D"/>
    <w:rsid w:val="0070675E"/>
    <w:rsid w:val="0070748D"/>
    <w:rsid w:val="007105A6"/>
    <w:rsid w:val="00710B0D"/>
    <w:rsid w:val="00711223"/>
    <w:rsid w:val="00711923"/>
    <w:rsid w:val="00712FC7"/>
    <w:rsid w:val="007163EF"/>
    <w:rsid w:val="00716E71"/>
    <w:rsid w:val="00717241"/>
    <w:rsid w:val="0071790E"/>
    <w:rsid w:val="00717C12"/>
    <w:rsid w:val="00721094"/>
    <w:rsid w:val="007211BA"/>
    <w:rsid w:val="0072341A"/>
    <w:rsid w:val="007234B8"/>
    <w:rsid w:val="007235A0"/>
    <w:rsid w:val="00724E02"/>
    <w:rsid w:val="00726749"/>
    <w:rsid w:val="0073191B"/>
    <w:rsid w:val="00731E8E"/>
    <w:rsid w:val="00732AA5"/>
    <w:rsid w:val="0073337A"/>
    <w:rsid w:val="00733FA7"/>
    <w:rsid w:val="007355F4"/>
    <w:rsid w:val="00735B45"/>
    <w:rsid w:val="007362AC"/>
    <w:rsid w:val="007362BF"/>
    <w:rsid w:val="0073645B"/>
    <w:rsid w:val="0074096D"/>
    <w:rsid w:val="007410F6"/>
    <w:rsid w:val="00742C44"/>
    <w:rsid w:val="00743750"/>
    <w:rsid w:val="00744016"/>
    <w:rsid w:val="00744922"/>
    <w:rsid w:val="00746615"/>
    <w:rsid w:val="00746AE3"/>
    <w:rsid w:val="00746B70"/>
    <w:rsid w:val="00747BAB"/>
    <w:rsid w:val="00751602"/>
    <w:rsid w:val="00753855"/>
    <w:rsid w:val="007541F0"/>
    <w:rsid w:val="007542F4"/>
    <w:rsid w:val="00754D3F"/>
    <w:rsid w:val="0075526F"/>
    <w:rsid w:val="007560A2"/>
    <w:rsid w:val="007565B1"/>
    <w:rsid w:val="00756936"/>
    <w:rsid w:val="007572B1"/>
    <w:rsid w:val="0076015B"/>
    <w:rsid w:val="00760209"/>
    <w:rsid w:val="00761C44"/>
    <w:rsid w:val="00761CAD"/>
    <w:rsid w:val="007629BB"/>
    <w:rsid w:val="00762DB9"/>
    <w:rsid w:val="0076540B"/>
    <w:rsid w:val="00765B32"/>
    <w:rsid w:val="0076787D"/>
    <w:rsid w:val="0077098B"/>
    <w:rsid w:val="00770C61"/>
    <w:rsid w:val="00771661"/>
    <w:rsid w:val="00773648"/>
    <w:rsid w:val="00773BC1"/>
    <w:rsid w:val="00774BF9"/>
    <w:rsid w:val="007770D7"/>
    <w:rsid w:val="007772F6"/>
    <w:rsid w:val="00777F40"/>
    <w:rsid w:val="00782C76"/>
    <w:rsid w:val="007839BF"/>
    <w:rsid w:val="00786CAC"/>
    <w:rsid w:val="0078747D"/>
    <w:rsid w:val="00787D5B"/>
    <w:rsid w:val="00790F0A"/>
    <w:rsid w:val="00793200"/>
    <w:rsid w:val="00793328"/>
    <w:rsid w:val="0079355D"/>
    <w:rsid w:val="00794C1E"/>
    <w:rsid w:val="00795017"/>
    <w:rsid w:val="00796FB7"/>
    <w:rsid w:val="00797497"/>
    <w:rsid w:val="007A0E1E"/>
    <w:rsid w:val="007A219F"/>
    <w:rsid w:val="007A27E9"/>
    <w:rsid w:val="007A4230"/>
    <w:rsid w:val="007A6F16"/>
    <w:rsid w:val="007A7AD9"/>
    <w:rsid w:val="007B018C"/>
    <w:rsid w:val="007B0BD0"/>
    <w:rsid w:val="007B30E8"/>
    <w:rsid w:val="007B4029"/>
    <w:rsid w:val="007B4D98"/>
    <w:rsid w:val="007B5607"/>
    <w:rsid w:val="007B5A1A"/>
    <w:rsid w:val="007B612B"/>
    <w:rsid w:val="007C09AD"/>
    <w:rsid w:val="007C0CA7"/>
    <w:rsid w:val="007C21BB"/>
    <w:rsid w:val="007C24D5"/>
    <w:rsid w:val="007C269E"/>
    <w:rsid w:val="007C31B2"/>
    <w:rsid w:val="007C34D5"/>
    <w:rsid w:val="007C4C08"/>
    <w:rsid w:val="007C638C"/>
    <w:rsid w:val="007C7701"/>
    <w:rsid w:val="007C7A59"/>
    <w:rsid w:val="007D13EB"/>
    <w:rsid w:val="007D1EA4"/>
    <w:rsid w:val="007D2BCD"/>
    <w:rsid w:val="007D457F"/>
    <w:rsid w:val="007D4E56"/>
    <w:rsid w:val="007D4EB9"/>
    <w:rsid w:val="007E0BCC"/>
    <w:rsid w:val="007E2E86"/>
    <w:rsid w:val="007E3BA8"/>
    <w:rsid w:val="007E3D0D"/>
    <w:rsid w:val="007E483B"/>
    <w:rsid w:val="007E4A9B"/>
    <w:rsid w:val="007E4B5E"/>
    <w:rsid w:val="007E53A1"/>
    <w:rsid w:val="007E6EA4"/>
    <w:rsid w:val="007E7E72"/>
    <w:rsid w:val="007E7F79"/>
    <w:rsid w:val="007F08C6"/>
    <w:rsid w:val="007F0C0F"/>
    <w:rsid w:val="007F47EF"/>
    <w:rsid w:val="007F5AA3"/>
    <w:rsid w:val="007F5E57"/>
    <w:rsid w:val="007F7F37"/>
    <w:rsid w:val="00800D59"/>
    <w:rsid w:val="00801FE4"/>
    <w:rsid w:val="0080396F"/>
    <w:rsid w:val="00804DA9"/>
    <w:rsid w:val="0080586D"/>
    <w:rsid w:val="00805A63"/>
    <w:rsid w:val="00806F45"/>
    <w:rsid w:val="00810025"/>
    <w:rsid w:val="00811ACC"/>
    <w:rsid w:val="008125E4"/>
    <w:rsid w:val="0081488A"/>
    <w:rsid w:val="0081504A"/>
    <w:rsid w:val="00815970"/>
    <w:rsid w:val="00820C72"/>
    <w:rsid w:val="00821238"/>
    <w:rsid w:val="00822B18"/>
    <w:rsid w:val="008233E0"/>
    <w:rsid w:val="00823709"/>
    <w:rsid w:val="008237FF"/>
    <w:rsid w:val="00823B3B"/>
    <w:rsid w:val="00824AC2"/>
    <w:rsid w:val="008261F3"/>
    <w:rsid w:val="0083197B"/>
    <w:rsid w:val="008320B7"/>
    <w:rsid w:val="0083274D"/>
    <w:rsid w:val="00832DEA"/>
    <w:rsid w:val="00834111"/>
    <w:rsid w:val="00834779"/>
    <w:rsid w:val="00834811"/>
    <w:rsid w:val="00834979"/>
    <w:rsid w:val="00835186"/>
    <w:rsid w:val="00837D3B"/>
    <w:rsid w:val="0084042A"/>
    <w:rsid w:val="00840B53"/>
    <w:rsid w:val="00840CF1"/>
    <w:rsid w:val="008418C2"/>
    <w:rsid w:val="008426DD"/>
    <w:rsid w:val="00844513"/>
    <w:rsid w:val="00844A1B"/>
    <w:rsid w:val="0084593B"/>
    <w:rsid w:val="00845EB5"/>
    <w:rsid w:val="008471E5"/>
    <w:rsid w:val="008477D3"/>
    <w:rsid w:val="00847D3B"/>
    <w:rsid w:val="00850E65"/>
    <w:rsid w:val="00851A35"/>
    <w:rsid w:val="00851A60"/>
    <w:rsid w:val="008529D0"/>
    <w:rsid w:val="00853E39"/>
    <w:rsid w:val="008541DB"/>
    <w:rsid w:val="00854CD8"/>
    <w:rsid w:val="00854FED"/>
    <w:rsid w:val="0085545C"/>
    <w:rsid w:val="0085627D"/>
    <w:rsid w:val="00857C1A"/>
    <w:rsid w:val="008623F6"/>
    <w:rsid w:val="00864232"/>
    <w:rsid w:val="008645B9"/>
    <w:rsid w:val="00864969"/>
    <w:rsid w:val="00864BBF"/>
    <w:rsid w:val="00864C40"/>
    <w:rsid w:val="00867460"/>
    <w:rsid w:val="008677D2"/>
    <w:rsid w:val="008678DB"/>
    <w:rsid w:val="00867E76"/>
    <w:rsid w:val="00870322"/>
    <w:rsid w:val="00870B23"/>
    <w:rsid w:val="0087161C"/>
    <w:rsid w:val="00872CC8"/>
    <w:rsid w:val="00875444"/>
    <w:rsid w:val="00877418"/>
    <w:rsid w:val="008774D1"/>
    <w:rsid w:val="00877C42"/>
    <w:rsid w:val="008808C5"/>
    <w:rsid w:val="00880A85"/>
    <w:rsid w:val="00880F0A"/>
    <w:rsid w:val="00881A41"/>
    <w:rsid w:val="00882538"/>
    <w:rsid w:val="00884315"/>
    <w:rsid w:val="008846D2"/>
    <w:rsid w:val="008858B2"/>
    <w:rsid w:val="00885A40"/>
    <w:rsid w:val="0088630C"/>
    <w:rsid w:val="00886B6F"/>
    <w:rsid w:val="0088709D"/>
    <w:rsid w:val="00890523"/>
    <w:rsid w:val="00890DAD"/>
    <w:rsid w:val="008915A8"/>
    <w:rsid w:val="0089302B"/>
    <w:rsid w:val="0089380C"/>
    <w:rsid w:val="00893CA9"/>
    <w:rsid w:val="0089442E"/>
    <w:rsid w:val="00894831"/>
    <w:rsid w:val="008948DF"/>
    <w:rsid w:val="00894BF5"/>
    <w:rsid w:val="0089675B"/>
    <w:rsid w:val="00896EEF"/>
    <w:rsid w:val="008974EB"/>
    <w:rsid w:val="008A022F"/>
    <w:rsid w:val="008A0AAD"/>
    <w:rsid w:val="008A148C"/>
    <w:rsid w:val="008A1D5F"/>
    <w:rsid w:val="008A2CEB"/>
    <w:rsid w:val="008A38EE"/>
    <w:rsid w:val="008A4EBF"/>
    <w:rsid w:val="008A51E6"/>
    <w:rsid w:val="008A5388"/>
    <w:rsid w:val="008A5BB4"/>
    <w:rsid w:val="008A6505"/>
    <w:rsid w:val="008B12CA"/>
    <w:rsid w:val="008B4A51"/>
    <w:rsid w:val="008B4C3C"/>
    <w:rsid w:val="008B5BFF"/>
    <w:rsid w:val="008B5F2D"/>
    <w:rsid w:val="008B5FCB"/>
    <w:rsid w:val="008C0C31"/>
    <w:rsid w:val="008C0C56"/>
    <w:rsid w:val="008C2CB6"/>
    <w:rsid w:val="008C3332"/>
    <w:rsid w:val="008C474C"/>
    <w:rsid w:val="008C5AEA"/>
    <w:rsid w:val="008C66A1"/>
    <w:rsid w:val="008C68A3"/>
    <w:rsid w:val="008C763C"/>
    <w:rsid w:val="008D3E62"/>
    <w:rsid w:val="008E00EB"/>
    <w:rsid w:val="008E26E4"/>
    <w:rsid w:val="008E31C7"/>
    <w:rsid w:val="008E4BF0"/>
    <w:rsid w:val="008E4E12"/>
    <w:rsid w:val="008E558E"/>
    <w:rsid w:val="008E5D86"/>
    <w:rsid w:val="008E62B9"/>
    <w:rsid w:val="008E73CA"/>
    <w:rsid w:val="008E7808"/>
    <w:rsid w:val="008F088D"/>
    <w:rsid w:val="008F0930"/>
    <w:rsid w:val="008F09EA"/>
    <w:rsid w:val="008F0D32"/>
    <w:rsid w:val="008F0D4F"/>
    <w:rsid w:val="008F1192"/>
    <w:rsid w:val="008F2D12"/>
    <w:rsid w:val="008F3297"/>
    <w:rsid w:val="008F6747"/>
    <w:rsid w:val="00900DFB"/>
    <w:rsid w:val="00901674"/>
    <w:rsid w:val="00901B40"/>
    <w:rsid w:val="0090356C"/>
    <w:rsid w:val="00903D0E"/>
    <w:rsid w:val="00905B63"/>
    <w:rsid w:val="00906358"/>
    <w:rsid w:val="0091007C"/>
    <w:rsid w:val="0091021C"/>
    <w:rsid w:val="00912F4D"/>
    <w:rsid w:val="00914947"/>
    <w:rsid w:val="00915B6C"/>
    <w:rsid w:val="00917247"/>
    <w:rsid w:val="009179AF"/>
    <w:rsid w:val="00917CA4"/>
    <w:rsid w:val="0092170A"/>
    <w:rsid w:val="009217BD"/>
    <w:rsid w:val="00921DE3"/>
    <w:rsid w:val="00921E94"/>
    <w:rsid w:val="00922204"/>
    <w:rsid w:val="00922787"/>
    <w:rsid w:val="00923719"/>
    <w:rsid w:val="0092548C"/>
    <w:rsid w:val="009268D8"/>
    <w:rsid w:val="00927A39"/>
    <w:rsid w:val="00930179"/>
    <w:rsid w:val="00930A54"/>
    <w:rsid w:val="00933D81"/>
    <w:rsid w:val="00934C84"/>
    <w:rsid w:val="00935DA9"/>
    <w:rsid w:val="00936517"/>
    <w:rsid w:val="0093724D"/>
    <w:rsid w:val="00937276"/>
    <w:rsid w:val="00940784"/>
    <w:rsid w:val="0094151D"/>
    <w:rsid w:val="0094269F"/>
    <w:rsid w:val="0094423C"/>
    <w:rsid w:val="00945365"/>
    <w:rsid w:val="009476E5"/>
    <w:rsid w:val="00952997"/>
    <w:rsid w:val="00953EB6"/>
    <w:rsid w:val="00955872"/>
    <w:rsid w:val="0095624D"/>
    <w:rsid w:val="0095662A"/>
    <w:rsid w:val="009566E2"/>
    <w:rsid w:val="00957596"/>
    <w:rsid w:val="0096076D"/>
    <w:rsid w:val="00962174"/>
    <w:rsid w:val="0096506D"/>
    <w:rsid w:val="00967B02"/>
    <w:rsid w:val="0097164A"/>
    <w:rsid w:val="0097210B"/>
    <w:rsid w:val="009732A9"/>
    <w:rsid w:val="00973650"/>
    <w:rsid w:val="009738FF"/>
    <w:rsid w:val="009740BA"/>
    <w:rsid w:val="0097411C"/>
    <w:rsid w:val="00974E2D"/>
    <w:rsid w:val="00975D74"/>
    <w:rsid w:val="00976986"/>
    <w:rsid w:val="0097737D"/>
    <w:rsid w:val="009773AE"/>
    <w:rsid w:val="00977699"/>
    <w:rsid w:val="009805BE"/>
    <w:rsid w:val="009808B5"/>
    <w:rsid w:val="0098235C"/>
    <w:rsid w:val="00983D3C"/>
    <w:rsid w:val="00984806"/>
    <w:rsid w:val="00985764"/>
    <w:rsid w:val="00985963"/>
    <w:rsid w:val="00985F02"/>
    <w:rsid w:val="0098630F"/>
    <w:rsid w:val="0099002F"/>
    <w:rsid w:val="00990301"/>
    <w:rsid w:val="009914BA"/>
    <w:rsid w:val="00991B48"/>
    <w:rsid w:val="00991FD7"/>
    <w:rsid w:val="0099350D"/>
    <w:rsid w:val="009941FB"/>
    <w:rsid w:val="00996A1E"/>
    <w:rsid w:val="00996A94"/>
    <w:rsid w:val="00996EA4"/>
    <w:rsid w:val="009971F8"/>
    <w:rsid w:val="009A012B"/>
    <w:rsid w:val="009A177E"/>
    <w:rsid w:val="009A30F8"/>
    <w:rsid w:val="009A3665"/>
    <w:rsid w:val="009A489A"/>
    <w:rsid w:val="009A55A5"/>
    <w:rsid w:val="009A7310"/>
    <w:rsid w:val="009A7390"/>
    <w:rsid w:val="009B0087"/>
    <w:rsid w:val="009B0A9D"/>
    <w:rsid w:val="009B17A1"/>
    <w:rsid w:val="009B1EA4"/>
    <w:rsid w:val="009B4C88"/>
    <w:rsid w:val="009B5079"/>
    <w:rsid w:val="009B5AF6"/>
    <w:rsid w:val="009C15CC"/>
    <w:rsid w:val="009C206B"/>
    <w:rsid w:val="009C45A2"/>
    <w:rsid w:val="009C5EB8"/>
    <w:rsid w:val="009C5F55"/>
    <w:rsid w:val="009C67E8"/>
    <w:rsid w:val="009C6F30"/>
    <w:rsid w:val="009C7443"/>
    <w:rsid w:val="009D13AC"/>
    <w:rsid w:val="009D3E2A"/>
    <w:rsid w:val="009E067F"/>
    <w:rsid w:val="009E0EFD"/>
    <w:rsid w:val="009E2CBF"/>
    <w:rsid w:val="009E4134"/>
    <w:rsid w:val="009E5548"/>
    <w:rsid w:val="009E64DD"/>
    <w:rsid w:val="009E6514"/>
    <w:rsid w:val="009E6704"/>
    <w:rsid w:val="009E6781"/>
    <w:rsid w:val="009F0395"/>
    <w:rsid w:val="009F62CB"/>
    <w:rsid w:val="009F6467"/>
    <w:rsid w:val="009F698D"/>
    <w:rsid w:val="009F7B3D"/>
    <w:rsid w:val="00A02932"/>
    <w:rsid w:val="00A04886"/>
    <w:rsid w:val="00A057B8"/>
    <w:rsid w:val="00A06EFA"/>
    <w:rsid w:val="00A07A67"/>
    <w:rsid w:val="00A10813"/>
    <w:rsid w:val="00A11218"/>
    <w:rsid w:val="00A12039"/>
    <w:rsid w:val="00A12688"/>
    <w:rsid w:val="00A1551F"/>
    <w:rsid w:val="00A1674B"/>
    <w:rsid w:val="00A20426"/>
    <w:rsid w:val="00A20BA7"/>
    <w:rsid w:val="00A21F0B"/>
    <w:rsid w:val="00A234B2"/>
    <w:rsid w:val="00A268A1"/>
    <w:rsid w:val="00A27B6D"/>
    <w:rsid w:val="00A333DA"/>
    <w:rsid w:val="00A357F0"/>
    <w:rsid w:val="00A372DB"/>
    <w:rsid w:val="00A41439"/>
    <w:rsid w:val="00A41612"/>
    <w:rsid w:val="00A4244C"/>
    <w:rsid w:val="00A430C0"/>
    <w:rsid w:val="00A43C1B"/>
    <w:rsid w:val="00A44230"/>
    <w:rsid w:val="00A449DF"/>
    <w:rsid w:val="00A44F87"/>
    <w:rsid w:val="00A45127"/>
    <w:rsid w:val="00A45B7E"/>
    <w:rsid w:val="00A46C4B"/>
    <w:rsid w:val="00A50038"/>
    <w:rsid w:val="00A509E2"/>
    <w:rsid w:val="00A527C3"/>
    <w:rsid w:val="00A52DA5"/>
    <w:rsid w:val="00A550BF"/>
    <w:rsid w:val="00A5576A"/>
    <w:rsid w:val="00A56AFC"/>
    <w:rsid w:val="00A61587"/>
    <w:rsid w:val="00A617EA"/>
    <w:rsid w:val="00A61D37"/>
    <w:rsid w:val="00A62EF0"/>
    <w:rsid w:val="00A631AE"/>
    <w:rsid w:val="00A63451"/>
    <w:rsid w:val="00A66853"/>
    <w:rsid w:val="00A70A84"/>
    <w:rsid w:val="00A70D93"/>
    <w:rsid w:val="00A71F54"/>
    <w:rsid w:val="00A71F6A"/>
    <w:rsid w:val="00A720E2"/>
    <w:rsid w:val="00A72158"/>
    <w:rsid w:val="00A7224A"/>
    <w:rsid w:val="00A73617"/>
    <w:rsid w:val="00A738BD"/>
    <w:rsid w:val="00A82108"/>
    <w:rsid w:val="00A84368"/>
    <w:rsid w:val="00A84A12"/>
    <w:rsid w:val="00A8550F"/>
    <w:rsid w:val="00A85787"/>
    <w:rsid w:val="00A86EEC"/>
    <w:rsid w:val="00A91D9A"/>
    <w:rsid w:val="00A91E78"/>
    <w:rsid w:val="00A93387"/>
    <w:rsid w:val="00A93736"/>
    <w:rsid w:val="00A948A1"/>
    <w:rsid w:val="00A94F16"/>
    <w:rsid w:val="00AA3675"/>
    <w:rsid w:val="00AA3B15"/>
    <w:rsid w:val="00AA42CD"/>
    <w:rsid w:val="00AA4FFB"/>
    <w:rsid w:val="00AA574A"/>
    <w:rsid w:val="00AA717C"/>
    <w:rsid w:val="00AB07D5"/>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378F"/>
    <w:rsid w:val="00AD3962"/>
    <w:rsid w:val="00AD3CEC"/>
    <w:rsid w:val="00AD3E2E"/>
    <w:rsid w:val="00AD4050"/>
    <w:rsid w:val="00AD459F"/>
    <w:rsid w:val="00AD4E07"/>
    <w:rsid w:val="00AD5882"/>
    <w:rsid w:val="00AD58D7"/>
    <w:rsid w:val="00AD5F05"/>
    <w:rsid w:val="00AD7629"/>
    <w:rsid w:val="00AE1BCD"/>
    <w:rsid w:val="00AE3C03"/>
    <w:rsid w:val="00AE3F8B"/>
    <w:rsid w:val="00AE4295"/>
    <w:rsid w:val="00AE4F2F"/>
    <w:rsid w:val="00AE51B6"/>
    <w:rsid w:val="00AE5378"/>
    <w:rsid w:val="00AF15D7"/>
    <w:rsid w:val="00AF1D9D"/>
    <w:rsid w:val="00AF3891"/>
    <w:rsid w:val="00AF3BA1"/>
    <w:rsid w:val="00AF699F"/>
    <w:rsid w:val="00AF6B5F"/>
    <w:rsid w:val="00AF6DBE"/>
    <w:rsid w:val="00B022FC"/>
    <w:rsid w:val="00B024EE"/>
    <w:rsid w:val="00B02AC9"/>
    <w:rsid w:val="00B02DD0"/>
    <w:rsid w:val="00B0392C"/>
    <w:rsid w:val="00B049C3"/>
    <w:rsid w:val="00B058D9"/>
    <w:rsid w:val="00B07671"/>
    <w:rsid w:val="00B108A0"/>
    <w:rsid w:val="00B12779"/>
    <w:rsid w:val="00B1347B"/>
    <w:rsid w:val="00B13B4E"/>
    <w:rsid w:val="00B14C93"/>
    <w:rsid w:val="00B14E17"/>
    <w:rsid w:val="00B25A02"/>
    <w:rsid w:val="00B25F92"/>
    <w:rsid w:val="00B2619C"/>
    <w:rsid w:val="00B265DE"/>
    <w:rsid w:val="00B31BC2"/>
    <w:rsid w:val="00B32FDD"/>
    <w:rsid w:val="00B35586"/>
    <w:rsid w:val="00B35A76"/>
    <w:rsid w:val="00B40528"/>
    <w:rsid w:val="00B40B20"/>
    <w:rsid w:val="00B44A35"/>
    <w:rsid w:val="00B44EFA"/>
    <w:rsid w:val="00B45140"/>
    <w:rsid w:val="00B45BA5"/>
    <w:rsid w:val="00B45C0C"/>
    <w:rsid w:val="00B468AE"/>
    <w:rsid w:val="00B47853"/>
    <w:rsid w:val="00B51682"/>
    <w:rsid w:val="00B52620"/>
    <w:rsid w:val="00B5421D"/>
    <w:rsid w:val="00B5455B"/>
    <w:rsid w:val="00B547F1"/>
    <w:rsid w:val="00B55BDF"/>
    <w:rsid w:val="00B56849"/>
    <w:rsid w:val="00B5705F"/>
    <w:rsid w:val="00B60CB7"/>
    <w:rsid w:val="00B620ED"/>
    <w:rsid w:val="00B62F14"/>
    <w:rsid w:val="00B63816"/>
    <w:rsid w:val="00B65104"/>
    <w:rsid w:val="00B65170"/>
    <w:rsid w:val="00B65EC8"/>
    <w:rsid w:val="00B6634B"/>
    <w:rsid w:val="00B66C50"/>
    <w:rsid w:val="00B67E93"/>
    <w:rsid w:val="00B714B7"/>
    <w:rsid w:val="00B72177"/>
    <w:rsid w:val="00B72AFD"/>
    <w:rsid w:val="00B73818"/>
    <w:rsid w:val="00B74113"/>
    <w:rsid w:val="00B745BB"/>
    <w:rsid w:val="00B74B3B"/>
    <w:rsid w:val="00B76174"/>
    <w:rsid w:val="00B76405"/>
    <w:rsid w:val="00B771EF"/>
    <w:rsid w:val="00B821F6"/>
    <w:rsid w:val="00B824D1"/>
    <w:rsid w:val="00B8392D"/>
    <w:rsid w:val="00B83ED3"/>
    <w:rsid w:val="00B84290"/>
    <w:rsid w:val="00B8456A"/>
    <w:rsid w:val="00B84BBF"/>
    <w:rsid w:val="00B84CD4"/>
    <w:rsid w:val="00B85DEF"/>
    <w:rsid w:val="00B878E4"/>
    <w:rsid w:val="00B9398C"/>
    <w:rsid w:val="00B9439E"/>
    <w:rsid w:val="00B9517D"/>
    <w:rsid w:val="00B96CEC"/>
    <w:rsid w:val="00BA2BF1"/>
    <w:rsid w:val="00BA453E"/>
    <w:rsid w:val="00BA4B55"/>
    <w:rsid w:val="00BA50C5"/>
    <w:rsid w:val="00BA6EF8"/>
    <w:rsid w:val="00BA7F31"/>
    <w:rsid w:val="00BB031A"/>
    <w:rsid w:val="00BB1A34"/>
    <w:rsid w:val="00BB2BCF"/>
    <w:rsid w:val="00BB5BD7"/>
    <w:rsid w:val="00BB6F8B"/>
    <w:rsid w:val="00BB7614"/>
    <w:rsid w:val="00BC3CCC"/>
    <w:rsid w:val="00BC47E2"/>
    <w:rsid w:val="00BC4C0A"/>
    <w:rsid w:val="00BC523E"/>
    <w:rsid w:val="00BC59FF"/>
    <w:rsid w:val="00BC6D31"/>
    <w:rsid w:val="00BD12DA"/>
    <w:rsid w:val="00BD1B65"/>
    <w:rsid w:val="00BD4913"/>
    <w:rsid w:val="00BD52A2"/>
    <w:rsid w:val="00BD781C"/>
    <w:rsid w:val="00BD79B4"/>
    <w:rsid w:val="00BD7DF1"/>
    <w:rsid w:val="00BE15A7"/>
    <w:rsid w:val="00BE1DE4"/>
    <w:rsid w:val="00BE5FAC"/>
    <w:rsid w:val="00BE68E5"/>
    <w:rsid w:val="00BE7DF1"/>
    <w:rsid w:val="00BF002A"/>
    <w:rsid w:val="00BF3F35"/>
    <w:rsid w:val="00BF4E17"/>
    <w:rsid w:val="00BF5D2F"/>
    <w:rsid w:val="00BF6357"/>
    <w:rsid w:val="00BF7387"/>
    <w:rsid w:val="00C00E7E"/>
    <w:rsid w:val="00C01341"/>
    <w:rsid w:val="00C01E4F"/>
    <w:rsid w:val="00C01F33"/>
    <w:rsid w:val="00C02282"/>
    <w:rsid w:val="00C029F9"/>
    <w:rsid w:val="00C03F4C"/>
    <w:rsid w:val="00C04620"/>
    <w:rsid w:val="00C04702"/>
    <w:rsid w:val="00C07511"/>
    <w:rsid w:val="00C1035F"/>
    <w:rsid w:val="00C11670"/>
    <w:rsid w:val="00C11891"/>
    <w:rsid w:val="00C11A6B"/>
    <w:rsid w:val="00C122FD"/>
    <w:rsid w:val="00C1288F"/>
    <w:rsid w:val="00C132AA"/>
    <w:rsid w:val="00C1381B"/>
    <w:rsid w:val="00C14BEC"/>
    <w:rsid w:val="00C16C3F"/>
    <w:rsid w:val="00C172D6"/>
    <w:rsid w:val="00C174B5"/>
    <w:rsid w:val="00C202EF"/>
    <w:rsid w:val="00C202F7"/>
    <w:rsid w:val="00C21166"/>
    <w:rsid w:val="00C2194F"/>
    <w:rsid w:val="00C23F28"/>
    <w:rsid w:val="00C24950"/>
    <w:rsid w:val="00C24E49"/>
    <w:rsid w:val="00C257A8"/>
    <w:rsid w:val="00C25D83"/>
    <w:rsid w:val="00C2629C"/>
    <w:rsid w:val="00C26729"/>
    <w:rsid w:val="00C30604"/>
    <w:rsid w:val="00C30AA4"/>
    <w:rsid w:val="00C30C93"/>
    <w:rsid w:val="00C32AF6"/>
    <w:rsid w:val="00C34A9E"/>
    <w:rsid w:val="00C35C2E"/>
    <w:rsid w:val="00C375AD"/>
    <w:rsid w:val="00C37F4F"/>
    <w:rsid w:val="00C40A44"/>
    <w:rsid w:val="00C476B6"/>
    <w:rsid w:val="00C5122E"/>
    <w:rsid w:val="00C523E3"/>
    <w:rsid w:val="00C54BA6"/>
    <w:rsid w:val="00C60C9D"/>
    <w:rsid w:val="00C6265F"/>
    <w:rsid w:val="00C63CF5"/>
    <w:rsid w:val="00C63F6B"/>
    <w:rsid w:val="00C64F02"/>
    <w:rsid w:val="00C65D07"/>
    <w:rsid w:val="00C679A1"/>
    <w:rsid w:val="00C67E80"/>
    <w:rsid w:val="00C700F8"/>
    <w:rsid w:val="00C72258"/>
    <w:rsid w:val="00C74331"/>
    <w:rsid w:val="00C80104"/>
    <w:rsid w:val="00C814CB"/>
    <w:rsid w:val="00C81977"/>
    <w:rsid w:val="00C828B4"/>
    <w:rsid w:val="00C82A1C"/>
    <w:rsid w:val="00C82CEE"/>
    <w:rsid w:val="00C83D58"/>
    <w:rsid w:val="00C84E7D"/>
    <w:rsid w:val="00C85447"/>
    <w:rsid w:val="00C862EB"/>
    <w:rsid w:val="00C9183B"/>
    <w:rsid w:val="00C92AE1"/>
    <w:rsid w:val="00C95755"/>
    <w:rsid w:val="00C96008"/>
    <w:rsid w:val="00C9663C"/>
    <w:rsid w:val="00CA0FE3"/>
    <w:rsid w:val="00CA13DC"/>
    <w:rsid w:val="00CA17C7"/>
    <w:rsid w:val="00CA36D0"/>
    <w:rsid w:val="00CA3CF8"/>
    <w:rsid w:val="00CA6228"/>
    <w:rsid w:val="00CA62E0"/>
    <w:rsid w:val="00CB0206"/>
    <w:rsid w:val="00CB0715"/>
    <w:rsid w:val="00CB0971"/>
    <w:rsid w:val="00CB2496"/>
    <w:rsid w:val="00CB249B"/>
    <w:rsid w:val="00CB7849"/>
    <w:rsid w:val="00CC0108"/>
    <w:rsid w:val="00CC0DCA"/>
    <w:rsid w:val="00CC39CF"/>
    <w:rsid w:val="00CC3DC3"/>
    <w:rsid w:val="00CC7834"/>
    <w:rsid w:val="00CD086B"/>
    <w:rsid w:val="00CD1525"/>
    <w:rsid w:val="00CD15CA"/>
    <w:rsid w:val="00CD1626"/>
    <w:rsid w:val="00CD1935"/>
    <w:rsid w:val="00CD2BF4"/>
    <w:rsid w:val="00CD4E17"/>
    <w:rsid w:val="00CD7808"/>
    <w:rsid w:val="00CE162F"/>
    <w:rsid w:val="00CE1989"/>
    <w:rsid w:val="00CE20F2"/>
    <w:rsid w:val="00CE2263"/>
    <w:rsid w:val="00CE22D9"/>
    <w:rsid w:val="00CE2603"/>
    <w:rsid w:val="00CE3116"/>
    <w:rsid w:val="00CE4460"/>
    <w:rsid w:val="00CE4C2D"/>
    <w:rsid w:val="00CE55A9"/>
    <w:rsid w:val="00CE58BC"/>
    <w:rsid w:val="00CE5D17"/>
    <w:rsid w:val="00CE713F"/>
    <w:rsid w:val="00CE7723"/>
    <w:rsid w:val="00CF0296"/>
    <w:rsid w:val="00CF03B0"/>
    <w:rsid w:val="00CF19D6"/>
    <w:rsid w:val="00CF29C4"/>
    <w:rsid w:val="00CF4237"/>
    <w:rsid w:val="00CF423A"/>
    <w:rsid w:val="00CF5454"/>
    <w:rsid w:val="00CF588A"/>
    <w:rsid w:val="00CF7074"/>
    <w:rsid w:val="00CF70DB"/>
    <w:rsid w:val="00D01401"/>
    <w:rsid w:val="00D02D69"/>
    <w:rsid w:val="00D037C5"/>
    <w:rsid w:val="00D04869"/>
    <w:rsid w:val="00D054F6"/>
    <w:rsid w:val="00D05A79"/>
    <w:rsid w:val="00D10342"/>
    <w:rsid w:val="00D10B46"/>
    <w:rsid w:val="00D10E70"/>
    <w:rsid w:val="00D116AE"/>
    <w:rsid w:val="00D13E52"/>
    <w:rsid w:val="00D14FEC"/>
    <w:rsid w:val="00D16ED2"/>
    <w:rsid w:val="00D213B7"/>
    <w:rsid w:val="00D21C6F"/>
    <w:rsid w:val="00D21F70"/>
    <w:rsid w:val="00D22CC0"/>
    <w:rsid w:val="00D24BAF"/>
    <w:rsid w:val="00D25555"/>
    <w:rsid w:val="00D25711"/>
    <w:rsid w:val="00D25AAD"/>
    <w:rsid w:val="00D25E2C"/>
    <w:rsid w:val="00D26385"/>
    <w:rsid w:val="00D267C8"/>
    <w:rsid w:val="00D26946"/>
    <w:rsid w:val="00D26BE3"/>
    <w:rsid w:val="00D2760E"/>
    <w:rsid w:val="00D30205"/>
    <w:rsid w:val="00D3025C"/>
    <w:rsid w:val="00D32DEE"/>
    <w:rsid w:val="00D33018"/>
    <w:rsid w:val="00D343AA"/>
    <w:rsid w:val="00D3610B"/>
    <w:rsid w:val="00D374B4"/>
    <w:rsid w:val="00D37829"/>
    <w:rsid w:val="00D37E2E"/>
    <w:rsid w:val="00D40773"/>
    <w:rsid w:val="00D41836"/>
    <w:rsid w:val="00D41B6E"/>
    <w:rsid w:val="00D4363E"/>
    <w:rsid w:val="00D44196"/>
    <w:rsid w:val="00D45069"/>
    <w:rsid w:val="00D453BA"/>
    <w:rsid w:val="00D454B1"/>
    <w:rsid w:val="00D454F9"/>
    <w:rsid w:val="00D456B2"/>
    <w:rsid w:val="00D50CEF"/>
    <w:rsid w:val="00D535E3"/>
    <w:rsid w:val="00D53F7E"/>
    <w:rsid w:val="00D5487D"/>
    <w:rsid w:val="00D55530"/>
    <w:rsid w:val="00D55839"/>
    <w:rsid w:val="00D56B65"/>
    <w:rsid w:val="00D61A98"/>
    <w:rsid w:val="00D634BF"/>
    <w:rsid w:val="00D64B4C"/>
    <w:rsid w:val="00D66BD0"/>
    <w:rsid w:val="00D72C76"/>
    <w:rsid w:val="00D74E4E"/>
    <w:rsid w:val="00D80620"/>
    <w:rsid w:val="00D8206C"/>
    <w:rsid w:val="00D82558"/>
    <w:rsid w:val="00D84D23"/>
    <w:rsid w:val="00D85849"/>
    <w:rsid w:val="00D85997"/>
    <w:rsid w:val="00D85D66"/>
    <w:rsid w:val="00D86783"/>
    <w:rsid w:val="00D872D0"/>
    <w:rsid w:val="00D879C9"/>
    <w:rsid w:val="00D900AB"/>
    <w:rsid w:val="00D90C0D"/>
    <w:rsid w:val="00D92173"/>
    <w:rsid w:val="00D93ECD"/>
    <w:rsid w:val="00D968C4"/>
    <w:rsid w:val="00D9716B"/>
    <w:rsid w:val="00D97CD4"/>
    <w:rsid w:val="00DA1D81"/>
    <w:rsid w:val="00DA2643"/>
    <w:rsid w:val="00DA2DAA"/>
    <w:rsid w:val="00DA7170"/>
    <w:rsid w:val="00DB1005"/>
    <w:rsid w:val="00DB20A6"/>
    <w:rsid w:val="00DB233F"/>
    <w:rsid w:val="00DB305F"/>
    <w:rsid w:val="00DB312D"/>
    <w:rsid w:val="00DB33C2"/>
    <w:rsid w:val="00DB349E"/>
    <w:rsid w:val="00DB3923"/>
    <w:rsid w:val="00DB5E0E"/>
    <w:rsid w:val="00DB64D9"/>
    <w:rsid w:val="00DB704B"/>
    <w:rsid w:val="00DB7D07"/>
    <w:rsid w:val="00DC06D5"/>
    <w:rsid w:val="00DC2965"/>
    <w:rsid w:val="00DC38A9"/>
    <w:rsid w:val="00DC4B78"/>
    <w:rsid w:val="00DC5851"/>
    <w:rsid w:val="00DC75DD"/>
    <w:rsid w:val="00DC76A5"/>
    <w:rsid w:val="00DD185B"/>
    <w:rsid w:val="00DD3579"/>
    <w:rsid w:val="00DD48B7"/>
    <w:rsid w:val="00DD4ABC"/>
    <w:rsid w:val="00DD51A0"/>
    <w:rsid w:val="00DD51AE"/>
    <w:rsid w:val="00DD75EE"/>
    <w:rsid w:val="00DE26AA"/>
    <w:rsid w:val="00DE39E4"/>
    <w:rsid w:val="00DE4D14"/>
    <w:rsid w:val="00DE5785"/>
    <w:rsid w:val="00DE5DC0"/>
    <w:rsid w:val="00DE6069"/>
    <w:rsid w:val="00DE6B14"/>
    <w:rsid w:val="00DE70E5"/>
    <w:rsid w:val="00DE7B6F"/>
    <w:rsid w:val="00DF020F"/>
    <w:rsid w:val="00DF1A5C"/>
    <w:rsid w:val="00DF2168"/>
    <w:rsid w:val="00DF3DD7"/>
    <w:rsid w:val="00DF4811"/>
    <w:rsid w:val="00DF71D9"/>
    <w:rsid w:val="00DF78E9"/>
    <w:rsid w:val="00E005A1"/>
    <w:rsid w:val="00E02002"/>
    <w:rsid w:val="00E025BE"/>
    <w:rsid w:val="00E02AE4"/>
    <w:rsid w:val="00E03594"/>
    <w:rsid w:val="00E04682"/>
    <w:rsid w:val="00E050D2"/>
    <w:rsid w:val="00E0545B"/>
    <w:rsid w:val="00E0617D"/>
    <w:rsid w:val="00E06292"/>
    <w:rsid w:val="00E06500"/>
    <w:rsid w:val="00E11098"/>
    <w:rsid w:val="00E11D66"/>
    <w:rsid w:val="00E1434E"/>
    <w:rsid w:val="00E14525"/>
    <w:rsid w:val="00E150FE"/>
    <w:rsid w:val="00E157D1"/>
    <w:rsid w:val="00E15E5A"/>
    <w:rsid w:val="00E15EE7"/>
    <w:rsid w:val="00E16649"/>
    <w:rsid w:val="00E204FC"/>
    <w:rsid w:val="00E20732"/>
    <w:rsid w:val="00E21DAC"/>
    <w:rsid w:val="00E2203B"/>
    <w:rsid w:val="00E22309"/>
    <w:rsid w:val="00E237F0"/>
    <w:rsid w:val="00E23922"/>
    <w:rsid w:val="00E248E6"/>
    <w:rsid w:val="00E24B59"/>
    <w:rsid w:val="00E250B6"/>
    <w:rsid w:val="00E257B3"/>
    <w:rsid w:val="00E2739E"/>
    <w:rsid w:val="00E2778B"/>
    <w:rsid w:val="00E27DDD"/>
    <w:rsid w:val="00E32460"/>
    <w:rsid w:val="00E32C19"/>
    <w:rsid w:val="00E34B99"/>
    <w:rsid w:val="00E35634"/>
    <w:rsid w:val="00E36A7B"/>
    <w:rsid w:val="00E37CA5"/>
    <w:rsid w:val="00E40590"/>
    <w:rsid w:val="00E41EDF"/>
    <w:rsid w:val="00E42C6B"/>
    <w:rsid w:val="00E43137"/>
    <w:rsid w:val="00E43378"/>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3CD6"/>
    <w:rsid w:val="00E67619"/>
    <w:rsid w:val="00E70022"/>
    <w:rsid w:val="00E7060F"/>
    <w:rsid w:val="00E7122E"/>
    <w:rsid w:val="00E83E5C"/>
    <w:rsid w:val="00E845FD"/>
    <w:rsid w:val="00E84F91"/>
    <w:rsid w:val="00E85CBB"/>
    <w:rsid w:val="00E87C2B"/>
    <w:rsid w:val="00E94C71"/>
    <w:rsid w:val="00E95782"/>
    <w:rsid w:val="00E962E6"/>
    <w:rsid w:val="00E9664C"/>
    <w:rsid w:val="00E969DF"/>
    <w:rsid w:val="00E97D2F"/>
    <w:rsid w:val="00EA1053"/>
    <w:rsid w:val="00EA394F"/>
    <w:rsid w:val="00EA3EE8"/>
    <w:rsid w:val="00EA4A90"/>
    <w:rsid w:val="00EA5D50"/>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51BD"/>
    <w:rsid w:val="00EC531B"/>
    <w:rsid w:val="00ED0D93"/>
    <w:rsid w:val="00ED1B27"/>
    <w:rsid w:val="00ED2E36"/>
    <w:rsid w:val="00ED4FF5"/>
    <w:rsid w:val="00ED5B98"/>
    <w:rsid w:val="00EE01CD"/>
    <w:rsid w:val="00EE01D6"/>
    <w:rsid w:val="00EE095D"/>
    <w:rsid w:val="00EE0BC4"/>
    <w:rsid w:val="00EE0D1A"/>
    <w:rsid w:val="00EE1314"/>
    <w:rsid w:val="00EE155C"/>
    <w:rsid w:val="00EE1BE2"/>
    <w:rsid w:val="00EE2DC5"/>
    <w:rsid w:val="00EE3649"/>
    <w:rsid w:val="00EE59FC"/>
    <w:rsid w:val="00EE6789"/>
    <w:rsid w:val="00EE7D28"/>
    <w:rsid w:val="00EF10A1"/>
    <w:rsid w:val="00EF16C2"/>
    <w:rsid w:val="00EF1CC2"/>
    <w:rsid w:val="00EF336F"/>
    <w:rsid w:val="00EF363F"/>
    <w:rsid w:val="00EF4B85"/>
    <w:rsid w:val="00EF58DF"/>
    <w:rsid w:val="00EF60E2"/>
    <w:rsid w:val="00EF794A"/>
    <w:rsid w:val="00EF7B16"/>
    <w:rsid w:val="00F000E4"/>
    <w:rsid w:val="00F00E79"/>
    <w:rsid w:val="00F0121D"/>
    <w:rsid w:val="00F027F2"/>
    <w:rsid w:val="00F0462A"/>
    <w:rsid w:val="00F04C09"/>
    <w:rsid w:val="00F054DA"/>
    <w:rsid w:val="00F062F8"/>
    <w:rsid w:val="00F06649"/>
    <w:rsid w:val="00F11592"/>
    <w:rsid w:val="00F11AA3"/>
    <w:rsid w:val="00F124FC"/>
    <w:rsid w:val="00F12B61"/>
    <w:rsid w:val="00F14149"/>
    <w:rsid w:val="00F1466F"/>
    <w:rsid w:val="00F1494B"/>
    <w:rsid w:val="00F17EF8"/>
    <w:rsid w:val="00F2068B"/>
    <w:rsid w:val="00F20712"/>
    <w:rsid w:val="00F20AD2"/>
    <w:rsid w:val="00F20E1B"/>
    <w:rsid w:val="00F20F2B"/>
    <w:rsid w:val="00F2162C"/>
    <w:rsid w:val="00F24DFA"/>
    <w:rsid w:val="00F24EFF"/>
    <w:rsid w:val="00F24F7A"/>
    <w:rsid w:val="00F252D0"/>
    <w:rsid w:val="00F26ED4"/>
    <w:rsid w:val="00F30523"/>
    <w:rsid w:val="00F30757"/>
    <w:rsid w:val="00F30D8C"/>
    <w:rsid w:val="00F3202C"/>
    <w:rsid w:val="00F325E0"/>
    <w:rsid w:val="00F33BAB"/>
    <w:rsid w:val="00F348C8"/>
    <w:rsid w:val="00F34C90"/>
    <w:rsid w:val="00F35BBA"/>
    <w:rsid w:val="00F36964"/>
    <w:rsid w:val="00F4029F"/>
    <w:rsid w:val="00F4088F"/>
    <w:rsid w:val="00F420FC"/>
    <w:rsid w:val="00F45A2F"/>
    <w:rsid w:val="00F46238"/>
    <w:rsid w:val="00F47118"/>
    <w:rsid w:val="00F47916"/>
    <w:rsid w:val="00F4799C"/>
    <w:rsid w:val="00F5087B"/>
    <w:rsid w:val="00F51F0E"/>
    <w:rsid w:val="00F523C3"/>
    <w:rsid w:val="00F52BCE"/>
    <w:rsid w:val="00F540DE"/>
    <w:rsid w:val="00F56A5C"/>
    <w:rsid w:val="00F56FFD"/>
    <w:rsid w:val="00F57C04"/>
    <w:rsid w:val="00F60315"/>
    <w:rsid w:val="00F664B5"/>
    <w:rsid w:val="00F67DBB"/>
    <w:rsid w:val="00F71604"/>
    <w:rsid w:val="00F72492"/>
    <w:rsid w:val="00F7345F"/>
    <w:rsid w:val="00F754A7"/>
    <w:rsid w:val="00F76FEB"/>
    <w:rsid w:val="00F77A98"/>
    <w:rsid w:val="00F81A09"/>
    <w:rsid w:val="00F822B2"/>
    <w:rsid w:val="00F84FFF"/>
    <w:rsid w:val="00F852DB"/>
    <w:rsid w:val="00F86743"/>
    <w:rsid w:val="00F9065A"/>
    <w:rsid w:val="00F910E1"/>
    <w:rsid w:val="00F91E0A"/>
    <w:rsid w:val="00F9423A"/>
    <w:rsid w:val="00F948C7"/>
    <w:rsid w:val="00F950F7"/>
    <w:rsid w:val="00F9655F"/>
    <w:rsid w:val="00F97B35"/>
    <w:rsid w:val="00FA0003"/>
    <w:rsid w:val="00FA0007"/>
    <w:rsid w:val="00FA0097"/>
    <w:rsid w:val="00FA053B"/>
    <w:rsid w:val="00FA1FDD"/>
    <w:rsid w:val="00FA297F"/>
    <w:rsid w:val="00FA3159"/>
    <w:rsid w:val="00FA4C0E"/>
    <w:rsid w:val="00FA58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2F00"/>
    <w:rsid w:val="00FC3426"/>
    <w:rsid w:val="00FC3F5B"/>
    <w:rsid w:val="00FC504B"/>
    <w:rsid w:val="00FC7303"/>
    <w:rsid w:val="00FD08EF"/>
    <w:rsid w:val="00FD0A5A"/>
    <w:rsid w:val="00FD1801"/>
    <w:rsid w:val="00FD225D"/>
    <w:rsid w:val="00FD3974"/>
    <w:rsid w:val="00FD3C18"/>
    <w:rsid w:val="00FD40D4"/>
    <w:rsid w:val="00FD46E9"/>
    <w:rsid w:val="00FD5347"/>
    <w:rsid w:val="00FD598E"/>
    <w:rsid w:val="00FD6062"/>
    <w:rsid w:val="00FD7C8F"/>
    <w:rsid w:val="00FE0E02"/>
    <w:rsid w:val="00FE1946"/>
    <w:rsid w:val="00FE41E6"/>
    <w:rsid w:val="00FE4261"/>
    <w:rsid w:val="00FE4B43"/>
    <w:rsid w:val="00FE52A1"/>
    <w:rsid w:val="00FE576E"/>
    <w:rsid w:val="00FE5FE8"/>
    <w:rsid w:val="00FE6153"/>
    <w:rsid w:val="00FE68DD"/>
    <w:rsid w:val="00FE727B"/>
    <w:rsid w:val="00FE7A24"/>
    <w:rsid w:val="00FF0102"/>
    <w:rsid w:val="00FF3BBD"/>
    <w:rsid w:val="00FF4729"/>
    <w:rsid w:val="00FF4F4A"/>
    <w:rsid w:val="00FF5BC1"/>
    <w:rsid w:val="00FF6588"/>
    <w:rsid w:val="00FF6A7D"/>
    <w:rsid w:val="00FF755B"/>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BBEA566-C59B-4B3C-BE37-7F12A35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6"/>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2"/>
      </w:numPr>
    </w:pPr>
  </w:style>
  <w:style w:type="numbering" w:customStyle="1" w:styleId="Style1">
    <w:name w:val="Style1"/>
    <w:rsid w:val="00E67619"/>
    <w:pPr>
      <w:numPr>
        <w:numId w:val="13"/>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aliases w:val="text+cislovanie"/>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99"/>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4"/>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8"/>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8"/>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8"/>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8"/>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8"/>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5"/>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19"/>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16"/>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7"/>
      </w:numPr>
    </w:pPr>
  </w:style>
  <w:style w:type="numbering" w:customStyle="1" w:styleId="Style3">
    <w:name w:val="Style3"/>
    <w:rsid w:val="00EF16C2"/>
    <w:pPr>
      <w:numPr>
        <w:numId w:val="21"/>
      </w:numPr>
    </w:pPr>
  </w:style>
  <w:style w:type="numbering" w:customStyle="1" w:styleId="DPNumberingSlovakarticle">
    <w:name w:val="D&amp;P Numbering (Slovak article)"/>
    <w:rsid w:val="00EF16C2"/>
    <w:pPr>
      <w:numPr>
        <w:numId w:val="61"/>
      </w:numPr>
    </w:pPr>
  </w:style>
  <w:style w:type="numbering" w:customStyle="1" w:styleId="Style2">
    <w:name w:val="Style2"/>
    <w:rsid w:val="00EF16C2"/>
    <w:pPr>
      <w:numPr>
        <w:numId w:val="20"/>
      </w:numPr>
    </w:pPr>
  </w:style>
  <w:style w:type="numbering" w:customStyle="1" w:styleId="Style4">
    <w:name w:val="Style4"/>
    <w:rsid w:val="00EF16C2"/>
    <w:pPr>
      <w:numPr>
        <w:numId w:val="22"/>
      </w:numPr>
    </w:pPr>
  </w:style>
  <w:style w:type="numbering" w:customStyle="1" w:styleId="Style5">
    <w:name w:val="Style5"/>
    <w:rsid w:val="00EF16C2"/>
    <w:pPr>
      <w:numPr>
        <w:numId w:val="23"/>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6"/>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6"/>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6"/>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8"/>
      </w:numPr>
    </w:pPr>
  </w:style>
  <w:style w:type="numbering" w:customStyle="1" w:styleId="WWNum34">
    <w:name w:val="WWNum34"/>
    <w:basedOn w:val="Bezzoznamu"/>
    <w:rsid w:val="00EF16C2"/>
    <w:pPr>
      <w:numPr>
        <w:numId w:val="29"/>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0"/>
      </w:numPr>
    </w:pPr>
  </w:style>
  <w:style w:type="numbering" w:customStyle="1" w:styleId="WWNum3">
    <w:name w:val="WWNum3"/>
    <w:basedOn w:val="Bezzoznamu"/>
    <w:rsid w:val="00EF16C2"/>
    <w:pPr>
      <w:numPr>
        <w:numId w:val="31"/>
      </w:numPr>
    </w:pPr>
  </w:style>
  <w:style w:type="numbering" w:customStyle="1" w:styleId="WWNum4">
    <w:name w:val="WWNum4"/>
    <w:basedOn w:val="Bezzoznamu"/>
    <w:rsid w:val="00EF16C2"/>
    <w:pPr>
      <w:numPr>
        <w:numId w:val="32"/>
      </w:numPr>
    </w:pPr>
  </w:style>
  <w:style w:type="numbering" w:customStyle="1" w:styleId="WWNum5">
    <w:name w:val="WWNum5"/>
    <w:basedOn w:val="Bezzoznamu"/>
    <w:rsid w:val="00EF16C2"/>
    <w:pPr>
      <w:numPr>
        <w:numId w:val="33"/>
      </w:numPr>
    </w:pPr>
  </w:style>
  <w:style w:type="numbering" w:customStyle="1" w:styleId="WWNum8">
    <w:name w:val="WWNum8"/>
    <w:basedOn w:val="Bezzoznamu"/>
    <w:rsid w:val="00EF16C2"/>
    <w:pPr>
      <w:numPr>
        <w:numId w:val="34"/>
      </w:numPr>
    </w:pPr>
  </w:style>
  <w:style w:type="numbering" w:customStyle="1" w:styleId="WWNum10">
    <w:name w:val="WWNum10"/>
    <w:basedOn w:val="Bezzoznamu"/>
    <w:rsid w:val="00EF16C2"/>
    <w:pPr>
      <w:numPr>
        <w:numId w:val="35"/>
      </w:numPr>
    </w:pPr>
  </w:style>
  <w:style w:type="numbering" w:customStyle="1" w:styleId="WWNum11">
    <w:name w:val="WWNum11"/>
    <w:basedOn w:val="Bezzoznamu"/>
    <w:rsid w:val="00EF16C2"/>
    <w:pPr>
      <w:numPr>
        <w:numId w:val="36"/>
      </w:numPr>
    </w:pPr>
  </w:style>
  <w:style w:type="numbering" w:customStyle="1" w:styleId="WWNum12">
    <w:name w:val="WWNum12"/>
    <w:basedOn w:val="Bezzoznamu"/>
    <w:rsid w:val="00EF16C2"/>
    <w:pPr>
      <w:numPr>
        <w:numId w:val="37"/>
      </w:numPr>
    </w:pPr>
  </w:style>
  <w:style w:type="numbering" w:customStyle="1" w:styleId="WWNum13">
    <w:name w:val="WWNum13"/>
    <w:basedOn w:val="Bezzoznamu"/>
    <w:rsid w:val="00EF16C2"/>
    <w:pPr>
      <w:numPr>
        <w:numId w:val="59"/>
      </w:numPr>
    </w:pPr>
  </w:style>
  <w:style w:type="numbering" w:customStyle="1" w:styleId="WWNum14">
    <w:name w:val="WWNum14"/>
    <w:basedOn w:val="Bezzoznamu"/>
    <w:rsid w:val="00EF16C2"/>
    <w:pPr>
      <w:numPr>
        <w:numId w:val="56"/>
      </w:numPr>
    </w:pPr>
  </w:style>
  <w:style w:type="numbering" w:customStyle="1" w:styleId="WWNum15">
    <w:name w:val="WWNum15"/>
    <w:basedOn w:val="Bezzoznamu"/>
    <w:rsid w:val="00EF16C2"/>
    <w:pPr>
      <w:numPr>
        <w:numId w:val="38"/>
      </w:numPr>
    </w:pPr>
  </w:style>
  <w:style w:type="numbering" w:customStyle="1" w:styleId="WWNum16">
    <w:name w:val="WWNum16"/>
    <w:basedOn w:val="Bezzoznamu"/>
    <w:rsid w:val="00EF16C2"/>
    <w:pPr>
      <w:numPr>
        <w:numId w:val="39"/>
      </w:numPr>
    </w:pPr>
  </w:style>
  <w:style w:type="numbering" w:customStyle="1" w:styleId="WWNum17">
    <w:name w:val="WWNum17"/>
    <w:basedOn w:val="Bezzoznamu"/>
    <w:rsid w:val="00EF16C2"/>
    <w:pPr>
      <w:numPr>
        <w:numId w:val="40"/>
      </w:numPr>
    </w:pPr>
  </w:style>
  <w:style w:type="numbering" w:customStyle="1" w:styleId="WWNum19">
    <w:name w:val="WWNum19"/>
    <w:basedOn w:val="Bezzoznamu"/>
    <w:rsid w:val="00EF16C2"/>
    <w:pPr>
      <w:numPr>
        <w:numId w:val="41"/>
      </w:numPr>
    </w:pPr>
  </w:style>
  <w:style w:type="numbering" w:customStyle="1" w:styleId="WWNum21">
    <w:name w:val="WWNum21"/>
    <w:basedOn w:val="Bezzoznamu"/>
    <w:rsid w:val="00EF16C2"/>
    <w:pPr>
      <w:numPr>
        <w:numId w:val="42"/>
      </w:numPr>
    </w:pPr>
  </w:style>
  <w:style w:type="numbering" w:customStyle="1" w:styleId="WWNum23">
    <w:name w:val="WWNum23"/>
    <w:basedOn w:val="Bezzoznamu"/>
    <w:rsid w:val="00EF16C2"/>
    <w:pPr>
      <w:numPr>
        <w:numId w:val="43"/>
      </w:numPr>
    </w:pPr>
  </w:style>
  <w:style w:type="numbering" w:customStyle="1" w:styleId="WWNum24">
    <w:name w:val="WWNum24"/>
    <w:basedOn w:val="Bezzoznamu"/>
    <w:rsid w:val="00EF16C2"/>
    <w:pPr>
      <w:numPr>
        <w:numId w:val="44"/>
      </w:numPr>
    </w:pPr>
  </w:style>
  <w:style w:type="numbering" w:customStyle="1" w:styleId="WWNum25">
    <w:name w:val="WWNum25"/>
    <w:basedOn w:val="Bezzoznamu"/>
    <w:rsid w:val="00EF16C2"/>
    <w:pPr>
      <w:numPr>
        <w:numId w:val="45"/>
      </w:numPr>
    </w:pPr>
  </w:style>
  <w:style w:type="numbering" w:customStyle="1" w:styleId="WWNum26">
    <w:name w:val="WWNum26"/>
    <w:basedOn w:val="Bezzoznamu"/>
    <w:rsid w:val="00EF16C2"/>
    <w:pPr>
      <w:numPr>
        <w:numId w:val="46"/>
      </w:numPr>
    </w:pPr>
  </w:style>
  <w:style w:type="numbering" w:customStyle="1" w:styleId="WWNum27">
    <w:name w:val="WWNum27"/>
    <w:basedOn w:val="Bezzoznamu"/>
    <w:rsid w:val="00EF16C2"/>
    <w:pPr>
      <w:numPr>
        <w:numId w:val="47"/>
      </w:numPr>
    </w:pPr>
  </w:style>
  <w:style w:type="numbering" w:customStyle="1" w:styleId="WWNum29">
    <w:name w:val="WWNum29"/>
    <w:basedOn w:val="Bezzoznamu"/>
    <w:rsid w:val="00EF16C2"/>
    <w:pPr>
      <w:numPr>
        <w:numId w:val="58"/>
      </w:numPr>
    </w:pPr>
  </w:style>
  <w:style w:type="numbering" w:customStyle="1" w:styleId="WWNum31">
    <w:name w:val="WWNum31"/>
    <w:basedOn w:val="Bezzoznamu"/>
    <w:rsid w:val="00EF16C2"/>
    <w:pPr>
      <w:numPr>
        <w:numId w:val="48"/>
      </w:numPr>
    </w:pPr>
  </w:style>
  <w:style w:type="numbering" w:customStyle="1" w:styleId="WWNum32">
    <w:name w:val="WWNum32"/>
    <w:basedOn w:val="Bezzoznamu"/>
    <w:rsid w:val="00EF16C2"/>
    <w:pPr>
      <w:numPr>
        <w:numId w:val="57"/>
      </w:numPr>
    </w:pPr>
  </w:style>
  <w:style w:type="numbering" w:customStyle="1" w:styleId="WWNum33">
    <w:name w:val="WWNum33"/>
    <w:basedOn w:val="Bezzoznamu"/>
    <w:rsid w:val="00EF16C2"/>
    <w:pPr>
      <w:numPr>
        <w:numId w:val="49"/>
      </w:numPr>
    </w:pPr>
  </w:style>
  <w:style w:type="numbering" w:customStyle="1" w:styleId="WWNum35">
    <w:name w:val="WWNum35"/>
    <w:basedOn w:val="Bezzoznamu"/>
    <w:rsid w:val="00EF16C2"/>
    <w:pPr>
      <w:numPr>
        <w:numId w:val="50"/>
      </w:numPr>
    </w:pPr>
  </w:style>
  <w:style w:type="numbering" w:customStyle="1" w:styleId="WWNum37">
    <w:name w:val="WWNum37"/>
    <w:basedOn w:val="Bezzoznamu"/>
    <w:rsid w:val="00EF16C2"/>
    <w:pPr>
      <w:numPr>
        <w:numId w:val="51"/>
      </w:numPr>
    </w:pPr>
  </w:style>
  <w:style w:type="numbering" w:customStyle="1" w:styleId="WWNum38">
    <w:name w:val="WWNum38"/>
    <w:basedOn w:val="Bezzoznamu"/>
    <w:rsid w:val="00EF16C2"/>
    <w:pPr>
      <w:numPr>
        <w:numId w:val="52"/>
      </w:numPr>
    </w:pPr>
  </w:style>
  <w:style w:type="numbering" w:customStyle="1" w:styleId="WWNum40">
    <w:name w:val="WWNum40"/>
    <w:basedOn w:val="Bezzoznamu"/>
    <w:rsid w:val="00EF16C2"/>
    <w:pPr>
      <w:numPr>
        <w:numId w:val="53"/>
      </w:numPr>
    </w:pPr>
  </w:style>
  <w:style w:type="numbering" w:customStyle="1" w:styleId="WWNum42">
    <w:name w:val="WWNum42"/>
    <w:basedOn w:val="Bezzoznamu"/>
    <w:rsid w:val="00EF16C2"/>
    <w:pPr>
      <w:numPr>
        <w:numId w:val="54"/>
      </w:numPr>
    </w:pPr>
  </w:style>
  <w:style w:type="numbering" w:customStyle="1" w:styleId="WWNum43">
    <w:name w:val="WWNum43"/>
    <w:basedOn w:val="Bezzoznamu"/>
    <w:rsid w:val="00EF16C2"/>
    <w:pPr>
      <w:numPr>
        <w:numId w:val="55"/>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0"/>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aliases w:val="text+cislovanie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69"/>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0"/>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 w:type="paragraph" w:customStyle="1" w:styleId="00-05">
    <w:name w:val="0.0-0.5"/>
    <w:basedOn w:val="Normlny"/>
    <w:rsid w:val="007572B1"/>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7572B1"/>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7572B1"/>
    <w:pPr>
      <w:spacing w:after="0" w:line="240" w:lineRule="auto"/>
      <w:ind w:left="709" w:hanging="709"/>
      <w:jc w:val="both"/>
    </w:pPr>
    <w:rPr>
      <w:rFonts w:ascii="Arial" w:hAnsi="Arial" w:cs="Arial"/>
      <w:lang w:eastAsia="sk-SK"/>
    </w:rPr>
  </w:style>
  <w:style w:type="paragraph" w:customStyle="1" w:styleId="Styl2">
    <w:name w:val="Styl2"/>
    <w:basedOn w:val="Normlny"/>
    <w:rsid w:val="007572B1"/>
    <w:pPr>
      <w:spacing w:after="0" w:line="240" w:lineRule="auto"/>
      <w:jc w:val="both"/>
    </w:pPr>
    <w:rPr>
      <w:rFonts w:ascii="Times New Roman" w:hAnsi="Times New Roman"/>
      <w:sz w:val="24"/>
      <w:szCs w:val="20"/>
      <w:lang w:eastAsia="sk-SK"/>
    </w:rPr>
  </w:style>
  <w:style w:type="character" w:customStyle="1" w:styleId="Char11">
    <w:name w:val="Char11"/>
    <w:rsid w:val="007572B1"/>
    <w:rPr>
      <w:sz w:val="28"/>
      <w:szCs w:val="28"/>
    </w:rPr>
  </w:style>
  <w:style w:type="character" w:customStyle="1" w:styleId="FontStyle21">
    <w:name w:val="Font Style21"/>
    <w:uiPriority w:val="99"/>
    <w:rsid w:val="007572B1"/>
    <w:rPr>
      <w:rFonts w:ascii="Arial" w:hAnsi="Arial" w:cs="Arial"/>
      <w:sz w:val="18"/>
      <w:szCs w:val="18"/>
    </w:rPr>
  </w:style>
  <w:style w:type="character" w:customStyle="1" w:styleId="HlavikaChar1">
    <w:name w:val="Hlavička Char1"/>
    <w:rsid w:val="007572B1"/>
    <w:rPr>
      <w:rFonts w:ascii="Arial" w:hAnsi="Arial" w:cs="Arial"/>
      <w:lang w:eastAsia="cs-CZ"/>
    </w:rPr>
  </w:style>
  <w:style w:type="character" w:customStyle="1" w:styleId="st1">
    <w:name w:val="st1"/>
    <w:basedOn w:val="Predvolenpsmoodseku"/>
    <w:rsid w:val="007572B1"/>
  </w:style>
  <w:style w:type="paragraph" w:customStyle="1" w:styleId="Style6">
    <w:name w:val="Style6"/>
    <w:basedOn w:val="Normlny"/>
    <w:uiPriority w:val="99"/>
    <w:rsid w:val="007572B1"/>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7572B1"/>
    <w:rPr>
      <w:rFonts w:ascii="Arial" w:hAnsi="Arial" w:cs="Arial"/>
      <w:sz w:val="18"/>
      <w:szCs w:val="18"/>
    </w:rPr>
  </w:style>
  <w:style w:type="paragraph" w:customStyle="1" w:styleId="Style14">
    <w:name w:val="Style14"/>
    <w:basedOn w:val="Normlny"/>
    <w:uiPriority w:val="99"/>
    <w:rsid w:val="007572B1"/>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7572B1"/>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7572B1"/>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7572B1"/>
    <w:pPr>
      <w:autoSpaceDE w:val="0"/>
      <w:autoSpaceDN w:val="0"/>
      <w:spacing w:before="120" w:after="0" w:line="240" w:lineRule="exact"/>
    </w:pPr>
    <w:rPr>
      <w:rFonts w:ascii="Arial" w:hAnsi="Arial" w:cs="Arial"/>
      <w:b/>
      <w:bCs/>
      <w:sz w:val="20"/>
      <w:szCs w:val="20"/>
      <w:lang w:eastAsia="cs-CZ"/>
    </w:rPr>
  </w:style>
  <w:style w:type="paragraph" w:customStyle="1" w:styleId="00-050">
    <w:name w:val="0.0 - 0.5"/>
    <w:basedOn w:val="Normlny"/>
    <w:rsid w:val="007572B1"/>
    <w:pPr>
      <w:spacing w:after="0" w:line="240" w:lineRule="auto"/>
      <w:ind w:left="284" w:hanging="284"/>
      <w:jc w:val="both"/>
    </w:pPr>
    <w:rPr>
      <w:rFonts w:ascii="Arial" w:hAnsi="Arial"/>
      <w:szCs w:val="20"/>
      <w:lang w:eastAsia="sk-SK"/>
    </w:rPr>
  </w:style>
  <w:style w:type="paragraph" w:customStyle="1" w:styleId="05-10">
    <w:name w:val="0.5-1.0"/>
    <w:rsid w:val="007572B1"/>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7572B1"/>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7572B1"/>
    <w:pPr>
      <w:tabs>
        <w:tab w:val="right" w:leader="dot" w:pos="9639"/>
      </w:tabs>
      <w:spacing w:after="0" w:line="240" w:lineRule="auto"/>
      <w:ind w:left="567" w:hanging="567"/>
      <w:jc w:val="both"/>
    </w:pPr>
    <w:rPr>
      <w:rFonts w:ascii="Arial" w:hAnsi="Arial"/>
      <w:szCs w:val="20"/>
      <w:lang w:eastAsia="sk-SK"/>
    </w:rPr>
  </w:style>
  <w:style w:type="paragraph" w:customStyle="1" w:styleId="Bezriadkovania11">
    <w:name w:val="Bez riadkovania11"/>
    <w:rsid w:val="00E15EE7"/>
    <w:pPr>
      <w:spacing w:after="0" w:line="240" w:lineRule="auto"/>
    </w:pPr>
    <w:rPr>
      <w:rFonts w:ascii="Calibri" w:eastAsia="Calibri" w:hAnsi="Calibri" w:cs="Times New Roman"/>
    </w:rPr>
  </w:style>
  <w:style w:type="character" w:customStyle="1" w:styleId="st">
    <w:name w:val="st"/>
    <w:basedOn w:val="Predvolenpsmoodseku"/>
    <w:rsid w:val="00E15EE7"/>
  </w:style>
  <w:style w:type="numbering" w:customStyle="1" w:styleId="tl3">
    <w:name w:val="Štýl3"/>
    <w:uiPriority w:val="99"/>
    <w:rsid w:val="00E15EE7"/>
    <w:pPr>
      <w:numPr>
        <w:numId w:val="99"/>
      </w:numPr>
    </w:pPr>
  </w:style>
  <w:style w:type="numbering" w:customStyle="1" w:styleId="tl4">
    <w:name w:val="Štýl4"/>
    <w:uiPriority w:val="99"/>
    <w:rsid w:val="00E15EE7"/>
    <w:pPr>
      <w:numPr>
        <w:numId w:val="100"/>
      </w:numPr>
    </w:pPr>
  </w:style>
  <w:style w:type="numbering" w:customStyle="1" w:styleId="tl5">
    <w:name w:val="Štýl5"/>
    <w:uiPriority w:val="99"/>
    <w:rsid w:val="00E15EE7"/>
    <w:pPr>
      <w:numPr>
        <w:numId w:val="101"/>
      </w:numPr>
    </w:pPr>
  </w:style>
  <w:style w:type="numbering" w:customStyle="1" w:styleId="tl6">
    <w:name w:val="Štýl6"/>
    <w:uiPriority w:val="99"/>
    <w:rsid w:val="00E15EE7"/>
    <w:pPr>
      <w:numPr>
        <w:numId w:val="102"/>
      </w:numPr>
    </w:pPr>
  </w:style>
  <w:style w:type="numbering" w:customStyle="1" w:styleId="tl7">
    <w:name w:val="Štýl7"/>
    <w:uiPriority w:val="99"/>
    <w:rsid w:val="00E15EE7"/>
    <w:pPr>
      <w:numPr>
        <w:numId w:val="103"/>
      </w:numPr>
    </w:pPr>
  </w:style>
  <w:style w:type="numbering" w:customStyle="1" w:styleId="tl8">
    <w:name w:val="Štýl8"/>
    <w:uiPriority w:val="99"/>
    <w:rsid w:val="00E15EE7"/>
    <w:pPr>
      <w:numPr>
        <w:numId w:val="104"/>
      </w:numPr>
    </w:pPr>
  </w:style>
  <w:style w:type="character" w:customStyle="1" w:styleId="fontstyle01">
    <w:name w:val="fontstyle01"/>
    <w:rsid w:val="00E15EE7"/>
    <w:rPr>
      <w:rFonts w:ascii="*Calibri-7738-Identity-H" w:hAnsi="*Calibri-7738-Identity-H" w:hint="default"/>
      <w:b w:val="0"/>
      <w:bCs w:val="0"/>
      <w:i w:val="0"/>
      <w:iCs w:val="0"/>
      <w:color w:val="1C2824"/>
      <w:sz w:val="22"/>
      <w:szCs w:val="22"/>
    </w:rPr>
  </w:style>
  <w:style w:type="character" w:customStyle="1" w:styleId="Nevyrieenzmienka2">
    <w:name w:val="Nevyriešená zmienka2"/>
    <w:basedOn w:val="Predvolenpsmoodseku"/>
    <w:uiPriority w:val="99"/>
    <w:semiHidden/>
    <w:unhideWhenUsed/>
    <w:rsid w:val="00283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730613222">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s://josephine.proebiz.com/" TargetMode="External"/><Relationship Id="rId34" Type="http://schemas.openxmlformats.org/officeDocument/2006/relationships/hyperlink" Target="http://www.zakonypreludi.sk/zz/2002-480" TargetMode="Externa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yperlink" Target="http://www.zakonypreludi.sk/zz/2011-404" TargetMode="Externa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hyperlink" Target="http://www.zakonypreludi.sk/zz/2003-46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yperlink" Target="http://www.ssc.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riana.miern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9D74-5CD3-4C34-97D1-17DA16E0B5D1}">
  <ds:schemaRefs>
    <ds:schemaRef ds:uri="http://schemas.microsoft.com/office/2006/metadata/properties"/>
    <ds:schemaRef ds:uri="http://schemas.microsoft.com/office/infopath/2007/PartnerControls"/>
    <ds:schemaRef ds:uri="ac6863a2-7b51-4217-bb72-f25460647f01"/>
  </ds:schemaRefs>
</ds:datastoreItem>
</file>

<file path=customXml/itemProps2.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4.xml><?xml version="1.0" encoding="utf-8"?>
<ds:datastoreItem xmlns:ds="http://schemas.openxmlformats.org/officeDocument/2006/customXml" ds:itemID="{C8947854-BED5-4B41-BBBB-F72407D36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24278</Words>
  <Characters>138390</Characters>
  <Application>Microsoft Office Word</Application>
  <DocSecurity>0</DocSecurity>
  <Lines>1153</Lines>
  <Paragraphs>324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Mierna Adriana</cp:lastModifiedBy>
  <cp:revision>2</cp:revision>
  <cp:lastPrinted>2025-11-12T14:26:00Z</cp:lastPrinted>
  <dcterms:created xsi:type="dcterms:W3CDTF">2026-02-16T10:43:00Z</dcterms:created>
  <dcterms:modified xsi:type="dcterms:W3CDTF">2026-02-16T10:43:00Z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