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DB50" w14:textId="77777777" w:rsidR="0052063C" w:rsidRPr="00CB6609" w:rsidRDefault="0052063C" w:rsidP="0052063C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2157FC0" w14:textId="77777777" w:rsidR="0052063C" w:rsidRPr="00CB6609" w:rsidRDefault="0052063C" w:rsidP="0052063C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3DD2D3F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5C1ACE9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0B74A6F1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535197C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311F6AC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1D507877" w14:textId="77777777" w:rsidR="0052063C" w:rsidRPr="00CB6609" w:rsidRDefault="0052063C" w:rsidP="0052063C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332A1FBC" w14:textId="77777777" w:rsidR="0052063C" w:rsidRPr="00CB6609" w:rsidRDefault="0052063C" w:rsidP="0052063C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210331B" w14:textId="77777777" w:rsidR="0052063C" w:rsidRPr="00CB6609" w:rsidRDefault="0052063C" w:rsidP="0052063C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72857B68" w14:textId="05F8ED3F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Pr="002C2967">
        <w:t xml:space="preserve"> </w:t>
      </w:r>
      <w:r w:rsidR="00614B19" w:rsidRPr="00614B19">
        <w:rPr>
          <w:rFonts w:ascii="Garamond" w:hAnsi="Garamond"/>
          <w:b/>
          <w:bCs/>
          <w:sz w:val="22"/>
          <w:szCs w:val="22"/>
        </w:rPr>
        <w:t xml:space="preserve">Nákup </w:t>
      </w:r>
      <w:r w:rsidR="00D1347D">
        <w:rPr>
          <w:rFonts w:ascii="Garamond" w:hAnsi="Garamond"/>
          <w:b/>
          <w:bCs/>
          <w:sz w:val="22"/>
          <w:szCs w:val="22"/>
        </w:rPr>
        <w:t xml:space="preserve">IKT zariadení </w:t>
      </w:r>
      <w:r w:rsidR="00614B19" w:rsidRPr="00614B19">
        <w:rPr>
          <w:rFonts w:ascii="Garamond" w:hAnsi="Garamond"/>
          <w:b/>
          <w:bCs/>
          <w:sz w:val="22"/>
          <w:szCs w:val="22"/>
        </w:rPr>
        <w:t>pre BBSK  - Výzva č. 3</w:t>
      </w:r>
      <w:r w:rsidR="00BF49B0">
        <w:rPr>
          <w:rFonts w:ascii="Garamond" w:hAnsi="Garamond"/>
          <w:b/>
          <w:bCs/>
          <w:sz w:val="22"/>
          <w:szCs w:val="22"/>
        </w:rPr>
        <w:t>7</w:t>
      </w:r>
      <w:r w:rsidR="00614B19">
        <w:rPr>
          <w:rFonts w:ascii="Garamond" w:hAnsi="Garamond"/>
          <w:b/>
          <w:bCs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a ktorá zároveň bude vykonávať plnenie zákazky, nefiguruje ruská účasť, ktorá prekračuje limity stanovené v</w:t>
      </w:r>
      <w:r w:rsidR="007A2264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článku</w:t>
      </w:r>
      <w:r w:rsidR="007A2264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5k nariadenia Rady (EÚ) č. 833/2014 z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31.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 xml:space="preserve">júla 2014 o reštriktívnych opatreniach s ohľadom na konanie Ruska, ktorým destabilizuje situáciu na Ukrajine v znení nariadenia Rady (EÚ) č. 2022/578 z 8. apríla 2022. </w:t>
      </w:r>
    </w:p>
    <w:p w14:paraId="05DC3481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D6E5BE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E38A2A9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4DC4F1F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82FF33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7850E0A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6678462F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F296DE4" w14:textId="34464E76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</w:t>
      </w:r>
      <w:r w:rsidR="007A2264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63697E1F" w14:textId="77777777" w:rsidR="0052063C" w:rsidRPr="00CB6609" w:rsidRDefault="0052063C" w:rsidP="0052063C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118513D" w14:textId="4B4AC3BA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CF1732A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55DC029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45BA607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AFD5892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3BC6F5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4C90D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85CD71A" w14:textId="51249C86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 w:rsidR="00893291">
        <w:rPr>
          <w:rFonts w:ascii="Garamond" w:hAnsi="Garamond" w:cstheme="minorHAnsi"/>
          <w:sz w:val="22"/>
          <w:szCs w:val="22"/>
        </w:rPr>
        <w:tab/>
      </w:r>
      <w:r w:rsidR="00893291"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B4E23A" w14:textId="77777777" w:rsidR="0052063C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5257A67B" w14:textId="79D737AD" w:rsidR="0052063C" w:rsidRPr="00CB6609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30BCAA0" w14:textId="77777777" w:rsidR="00AA5826" w:rsidRPr="0052063C" w:rsidRDefault="00AA5826" w:rsidP="0052063C"/>
    <w:sectPr w:rsidR="00AA5826" w:rsidRPr="0052063C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496B" w14:textId="77777777" w:rsidR="00667AC9" w:rsidRDefault="00667AC9" w:rsidP="00014285">
      <w:r>
        <w:separator/>
      </w:r>
    </w:p>
  </w:endnote>
  <w:endnote w:type="continuationSeparator" w:id="0">
    <w:p w14:paraId="7959BBCD" w14:textId="77777777" w:rsidR="00667AC9" w:rsidRDefault="00667AC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7DFBF78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1DC13AAF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26B2" w14:textId="77777777" w:rsidR="00667AC9" w:rsidRDefault="00667AC9" w:rsidP="00014285">
      <w:r>
        <w:separator/>
      </w:r>
    </w:p>
  </w:footnote>
  <w:footnote w:type="continuationSeparator" w:id="0">
    <w:p w14:paraId="3CEEBF3A" w14:textId="77777777" w:rsidR="00667AC9" w:rsidRDefault="00667AC9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444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873D9" wp14:editId="1D014764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3C"/>
    <w:rsid w:val="00014285"/>
    <w:rsid w:val="000413F6"/>
    <w:rsid w:val="00090693"/>
    <w:rsid w:val="000D31C4"/>
    <w:rsid w:val="00142A6B"/>
    <w:rsid w:val="001C42C4"/>
    <w:rsid w:val="002B00D2"/>
    <w:rsid w:val="002D60CE"/>
    <w:rsid w:val="00321472"/>
    <w:rsid w:val="00326571"/>
    <w:rsid w:val="003B14F7"/>
    <w:rsid w:val="00427E7E"/>
    <w:rsid w:val="0048762A"/>
    <w:rsid w:val="0052063C"/>
    <w:rsid w:val="005F2740"/>
    <w:rsid w:val="00614B19"/>
    <w:rsid w:val="00667AC9"/>
    <w:rsid w:val="006C2D84"/>
    <w:rsid w:val="00753FC9"/>
    <w:rsid w:val="007A2264"/>
    <w:rsid w:val="007D329E"/>
    <w:rsid w:val="00804311"/>
    <w:rsid w:val="00893291"/>
    <w:rsid w:val="00950626"/>
    <w:rsid w:val="009B0830"/>
    <w:rsid w:val="009C2262"/>
    <w:rsid w:val="009C40A5"/>
    <w:rsid w:val="00A5077F"/>
    <w:rsid w:val="00AA5826"/>
    <w:rsid w:val="00B400EB"/>
    <w:rsid w:val="00BA60A8"/>
    <w:rsid w:val="00BC15E7"/>
    <w:rsid w:val="00BC599E"/>
    <w:rsid w:val="00BF49B0"/>
    <w:rsid w:val="00C0148B"/>
    <w:rsid w:val="00C1092A"/>
    <w:rsid w:val="00D1347D"/>
    <w:rsid w:val="00DA60AD"/>
    <w:rsid w:val="00E44644"/>
    <w:rsid w:val="00E568C8"/>
    <w:rsid w:val="00EA1079"/>
    <w:rsid w:val="00F33575"/>
    <w:rsid w:val="00F360C3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1F97"/>
  <w15:chartTrackingRefBased/>
  <w15:docId w15:val="{672A1184-4E87-4D86-8B0B-1621883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6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Zuzana Šimková</cp:lastModifiedBy>
  <cp:revision>8</cp:revision>
  <dcterms:created xsi:type="dcterms:W3CDTF">2025-12-09T22:01:00Z</dcterms:created>
  <dcterms:modified xsi:type="dcterms:W3CDTF">2026-02-24T08:24:00Z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