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30D74022"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B42A34">
        <w:rPr>
          <w:rFonts w:ascii="Arial" w:hAnsi="Arial" w:cs="Arial"/>
          <w:b/>
          <w:sz w:val="20"/>
          <w:lang w:val="sk-SK"/>
        </w:rPr>
        <w:t>21</w:t>
      </w:r>
      <w:r w:rsidR="00DF1268" w:rsidRPr="00DF1268">
        <w:rPr>
          <w:rFonts w:ascii="Arial" w:hAnsi="Arial" w:cs="Arial"/>
          <w:b/>
          <w:sz w:val="20"/>
          <w:lang w:val="sk-SK"/>
        </w:rPr>
        <w:t xml:space="preserve"> </w:t>
      </w:r>
      <w:r w:rsidR="00C96BDC" w:rsidRPr="00C96BDC">
        <w:rPr>
          <w:rFonts w:ascii="Arial" w:hAnsi="Arial" w:cs="Arial"/>
          <w:b/>
          <w:sz w:val="20"/>
          <w:lang w:val="sk-SK"/>
        </w:rPr>
        <w:t>nákup kompletného granulovaného štartéra pre teľatá, od 1 týždňa veku do 6 mesiacov.</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7D64" w14:textId="77777777" w:rsidR="00C826B8" w:rsidRDefault="00C826B8">
      <w:r>
        <w:separator/>
      </w:r>
    </w:p>
  </w:endnote>
  <w:endnote w:type="continuationSeparator" w:id="0">
    <w:p w14:paraId="49EBDCAB" w14:textId="77777777" w:rsidR="00C826B8" w:rsidRDefault="00C8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04C9" w14:textId="77777777" w:rsidR="00C826B8" w:rsidRDefault="00C826B8">
      <w:r>
        <w:separator/>
      </w:r>
    </w:p>
  </w:footnote>
  <w:footnote w:type="continuationSeparator" w:id="0">
    <w:p w14:paraId="22C46C14" w14:textId="77777777" w:rsidR="00C826B8" w:rsidRDefault="00C8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A34"/>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26B8"/>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19F6"/>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402</Words>
  <Characters>2298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2026-02-26T09:49:00Z</dcterms:modified>
  <cp:category>EIZ</cp:category>
</cp:coreProperties>
</file>