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F86F" w14:textId="71C30A90" w:rsidR="00B720EB" w:rsidRPr="000344D1" w:rsidRDefault="00AE2040" w:rsidP="00EB54CC">
      <w:pPr>
        <w:pStyle w:val="Nadpis1"/>
        <w:rPr>
          <w:color w:val="000000"/>
        </w:rPr>
      </w:pPr>
      <w:r w:rsidRPr="000344D1">
        <w:rPr>
          <w:color w:val="000000"/>
        </w:rPr>
        <w:t>Podklady a požiadavky</w:t>
      </w:r>
    </w:p>
    <w:p w14:paraId="5C856D80" w14:textId="47E395FB" w:rsidR="00B720EB" w:rsidRPr="000344D1" w:rsidRDefault="008C6178" w:rsidP="00EB54CC">
      <w:pPr>
        <w:pStyle w:val="Nadpis1"/>
        <w:rPr>
          <w:color w:val="000000"/>
        </w:rPr>
      </w:pPr>
      <w:r>
        <w:rPr>
          <w:color w:val="000000"/>
        </w:rPr>
        <w:t xml:space="preserve">na vypracovanie </w:t>
      </w:r>
      <w:r w:rsidR="00113434">
        <w:rPr>
          <w:color w:val="000000"/>
        </w:rPr>
        <w:t xml:space="preserve">ŠTÚDIE </w:t>
      </w:r>
      <w:r>
        <w:rPr>
          <w:color w:val="000000"/>
        </w:rPr>
        <w:t>uskutoč</w:t>
      </w:r>
      <w:r w:rsidR="005B3120">
        <w:rPr>
          <w:color w:val="000000"/>
        </w:rPr>
        <w:t>ni</w:t>
      </w:r>
      <w:r w:rsidR="003F029C">
        <w:rPr>
          <w:color w:val="000000"/>
        </w:rPr>
        <w:t>TEĽNOSTI</w:t>
      </w:r>
    </w:p>
    <w:p w14:paraId="05C6A3AA" w14:textId="4E72A622" w:rsidR="00AE2040" w:rsidRPr="000344D1" w:rsidRDefault="00113434" w:rsidP="00EB54CC">
      <w:pPr>
        <w:pStyle w:val="Nadpis1"/>
        <w:rPr>
          <w:color w:val="000000"/>
        </w:rPr>
      </w:pPr>
      <w:r>
        <w:rPr>
          <w:color w:val="000000"/>
        </w:rPr>
        <w:t>RÝCHLOSTNÁ CESTA R3</w:t>
      </w:r>
      <w:r w:rsidR="003F029C">
        <w:rPr>
          <w:color w:val="000000"/>
        </w:rPr>
        <w:t xml:space="preserve"> </w:t>
      </w:r>
      <w:r>
        <w:rPr>
          <w:color w:val="000000"/>
        </w:rPr>
        <w:t xml:space="preserve">martin – </w:t>
      </w:r>
      <w:r w:rsidR="002D7D70">
        <w:rPr>
          <w:color w:val="000000"/>
        </w:rPr>
        <w:t>mošovce</w:t>
      </w:r>
    </w:p>
    <w:p w14:paraId="30817445" w14:textId="77777777" w:rsidR="00DE66B3" w:rsidRPr="000344D1" w:rsidRDefault="00DE66B3" w:rsidP="00EB54CC">
      <w:pPr>
        <w:pStyle w:val="Nadpis2"/>
        <w:rPr>
          <w:color w:val="000000"/>
        </w:rPr>
      </w:pPr>
    </w:p>
    <w:p w14:paraId="715647CA" w14:textId="0353653C" w:rsidR="007C0119" w:rsidRPr="000344D1" w:rsidRDefault="00BE45DD" w:rsidP="00EB54CC">
      <w:pPr>
        <w:pStyle w:val="Nadpis2"/>
        <w:rPr>
          <w:color w:val="000000"/>
        </w:rPr>
      </w:pPr>
      <w:r w:rsidRPr="000344D1">
        <w:rPr>
          <w:color w:val="000000"/>
        </w:rPr>
        <w:t>1.</w:t>
      </w:r>
      <w:r w:rsidRPr="000344D1">
        <w:rPr>
          <w:color w:val="000000"/>
        </w:rPr>
        <w:tab/>
        <w:t>Identifikačné údaje</w:t>
      </w:r>
      <w:r w:rsidR="00F834E3">
        <w:rPr>
          <w:color w:val="000000"/>
        </w:rPr>
        <w:t xml:space="preserve"> Projektu</w:t>
      </w:r>
    </w:p>
    <w:p w14:paraId="160D1097" w14:textId="77777777" w:rsidR="007C0119" w:rsidRPr="000344D1" w:rsidRDefault="00BE45DD" w:rsidP="00EB54CC">
      <w:pPr>
        <w:pStyle w:val="Nadpis3"/>
        <w:rPr>
          <w:color w:val="000000"/>
        </w:rPr>
      </w:pPr>
      <w:r w:rsidRPr="000344D1">
        <w:rPr>
          <w:color w:val="000000"/>
        </w:rPr>
        <w:t>1.1</w:t>
      </w:r>
      <w:r w:rsidRPr="000344D1">
        <w:rPr>
          <w:color w:val="000000"/>
        </w:rPr>
        <w:tab/>
        <w:t>Stavba</w:t>
      </w:r>
    </w:p>
    <w:p w14:paraId="0E421C3E" w14:textId="089DFCDB" w:rsidR="007C0119" w:rsidRDefault="004103A2" w:rsidP="00EB54CC">
      <w:pPr>
        <w:pStyle w:val="075-125"/>
        <w:tabs>
          <w:tab w:val="left" w:pos="2835"/>
        </w:tabs>
        <w:ind w:left="2977" w:hanging="2551"/>
        <w:jc w:val="left"/>
        <w:rPr>
          <w:b/>
          <w:color w:val="000000"/>
        </w:rPr>
      </w:pPr>
      <w:r>
        <w:rPr>
          <w:color w:val="000000"/>
        </w:rPr>
        <w:t>• názov</w:t>
      </w:r>
      <w:r>
        <w:rPr>
          <w:color w:val="000000"/>
        </w:rPr>
        <w:tab/>
        <w:t xml:space="preserve">: </w:t>
      </w:r>
      <w:r w:rsidR="00BE45DD" w:rsidRPr="000344D1">
        <w:rPr>
          <w:b/>
          <w:color w:val="000000"/>
        </w:rPr>
        <w:t>Rýchlostná cesta R</w:t>
      </w:r>
      <w:r w:rsidR="0090388D">
        <w:rPr>
          <w:b/>
          <w:color w:val="000000"/>
        </w:rPr>
        <w:t xml:space="preserve">3 Martin – </w:t>
      </w:r>
      <w:r w:rsidR="002C4402">
        <w:rPr>
          <w:b/>
          <w:color w:val="000000"/>
        </w:rPr>
        <w:t>Mošovce</w:t>
      </w:r>
    </w:p>
    <w:p w14:paraId="19423085" w14:textId="0FDF6293" w:rsidR="00BE45DD" w:rsidRPr="00F8155B" w:rsidRDefault="00BE45DD" w:rsidP="00617811">
      <w:pPr>
        <w:pStyle w:val="075-125"/>
        <w:tabs>
          <w:tab w:val="left" w:pos="2835"/>
        </w:tabs>
        <w:ind w:left="2977" w:hanging="2551"/>
        <w:jc w:val="left"/>
        <w:rPr>
          <w:color w:val="000000"/>
        </w:rPr>
      </w:pPr>
      <w:r w:rsidRPr="000344D1">
        <w:rPr>
          <w:color w:val="000000"/>
        </w:rPr>
        <w:t xml:space="preserve">• </w:t>
      </w:r>
      <w:r w:rsidR="002D68AE">
        <w:rPr>
          <w:color w:val="000000"/>
        </w:rPr>
        <w:t>záujmové územie</w:t>
      </w:r>
      <w:r w:rsidRPr="000344D1">
        <w:rPr>
          <w:color w:val="000000"/>
        </w:rPr>
        <w:tab/>
        <w:t>:</w:t>
      </w:r>
      <w:r w:rsidR="00617811">
        <w:rPr>
          <w:color w:val="000000"/>
        </w:rPr>
        <w:t xml:space="preserve"> </w:t>
      </w:r>
      <w:r w:rsidR="0090388D">
        <w:rPr>
          <w:color w:val="000000"/>
        </w:rPr>
        <w:t>Žilinský kraj, okres Martin</w:t>
      </w:r>
      <w:r w:rsidR="001F2A08">
        <w:rPr>
          <w:color w:val="000000"/>
        </w:rPr>
        <w:t>, Turčianske Teplice</w:t>
      </w:r>
      <w:r w:rsidR="0090388D">
        <w:rPr>
          <w:color w:val="000000"/>
        </w:rPr>
        <w:t xml:space="preserve">                                          </w:t>
      </w:r>
      <w:r w:rsidRPr="007D4544">
        <w:rPr>
          <w:color w:val="FF0000"/>
        </w:rPr>
        <w:tab/>
      </w:r>
      <w:r w:rsidRPr="007D4544">
        <w:rPr>
          <w:color w:val="FF0000"/>
        </w:rPr>
        <w:tab/>
      </w:r>
    </w:p>
    <w:p w14:paraId="3A8E9674" w14:textId="77777777" w:rsidR="002D68AE" w:rsidRPr="000344D1" w:rsidRDefault="002D68AE" w:rsidP="002D68AE">
      <w:pPr>
        <w:pStyle w:val="075-125"/>
        <w:tabs>
          <w:tab w:val="left" w:pos="2835"/>
        </w:tabs>
        <w:ind w:left="2977" w:hanging="2551"/>
        <w:jc w:val="left"/>
        <w:rPr>
          <w:b/>
          <w:color w:val="000000"/>
        </w:rPr>
      </w:pPr>
      <w:r>
        <w:rPr>
          <w:color w:val="000000"/>
        </w:rPr>
        <w:t>• charakter činnosti</w:t>
      </w:r>
      <w:r>
        <w:rPr>
          <w:color w:val="000000"/>
        </w:rPr>
        <w:tab/>
        <w:t>: novostavba</w:t>
      </w:r>
    </w:p>
    <w:p w14:paraId="42374F3E" w14:textId="77777777" w:rsidR="007C0119" w:rsidRPr="007D4544" w:rsidRDefault="007C0119" w:rsidP="00EB54CC">
      <w:pPr>
        <w:pStyle w:val="075-125"/>
        <w:rPr>
          <w:color w:val="FF0000"/>
        </w:rPr>
      </w:pPr>
    </w:p>
    <w:p w14:paraId="5EE7C9CD" w14:textId="77777777" w:rsidR="007C0119" w:rsidRPr="000344D1" w:rsidRDefault="004103A2" w:rsidP="003128CA">
      <w:pPr>
        <w:pStyle w:val="Nadpis3"/>
        <w:rPr>
          <w:color w:val="000000"/>
        </w:rPr>
      </w:pPr>
      <w:r>
        <w:rPr>
          <w:color w:val="000000"/>
        </w:rPr>
        <w:t>1.2</w:t>
      </w:r>
      <w:r>
        <w:rPr>
          <w:color w:val="000000"/>
        </w:rPr>
        <w:tab/>
        <w:t>Objednávateľ</w:t>
      </w:r>
    </w:p>
    <w:p w14:paraId="7D3593DD" w14:textId="4858F064" w:rsidR="00A3589F" w:rsidRPr="000344D1" w:rsidRDefault="00BE45DD" w:rsidP="003128CA">
      <w:pPr>
        <w:pStyle w:val="075-125"/>
        <w:rPr>
          <w:color w:val="000000"/>
        </w:rPr>
      </w:pPr>
      <w:r w:rsidRPr="000344D1">
        <w:rPr>
          <w:color w:val="000000"/>
        </w:rPr>
        <w:t>•</w:t>
      </w:r>
      <w:r w:rsidRPr="000344D1">
        <w:rPr>
          <w:color w:val="000000"/>
        </w:rPr>
        <w:tab/>
        <w:t>názov</w:t>
      </w:r>
      <w:r w:rsidRPr="000344D1">
        <w:rPr>
          <w:color w:val="000000"/>
        </w:rPr>
        <w:tab/>
      </w:r>
      <w:r w:rsidRPr="000344D1">
        <w:rPr>
          <w:color w:val="000000"/>
        </w:rPr>
        <w:tab/>
        <w:t>: Národná diaľničná spoločnosť, a.</w:t>
      </w:r>
      <w:r w:rsidR="007D4544" w:rsidRPr="000344D1">
        <w:rPr>
          <w:color w:val="000000"/>
        </w:rPr>
        <w:t xml:space="preserve"> </w:t>
      </w:r>
      <w:r w:rsidRPr="000344D1">
        <w:rPr>
          <w:color w:val="000000"/>
        </w:rPr>
        <w:t>s. Bratislava</w:t>
      </w:r>
    </w:p>
    <w:p w14:paraId="0B766FB0" w14:textId="53AD079A" w:rsidR="007C0119" w:rsidRDefault="002D68AE" w:rsidP="001B291B">
      <w:pPr>
        <w:pStyle w:val="075-125"/>
        <w:rPr>
          <w:color w:val="000000"/>
        </w:rPr>
      </w:pPr>
      <w:r w:rsidRPr="000344D1">
        <w:rPr>
          <w:color w:val="000000"/>
        </w:rPr>
        <w:t>•</w:t>
      </w:r>
      <w:r w:rsidRPr="000344D1">
        <w:rPr>
          <w:color w:val="000000"/>
        </w:rPr>
        <w:tab/>
        <w:t>adresa</w:t>
      </w:r>
      <w:r w:rsidRPr="000344D1">
        <w:rPr>
          <w:color w:val="000000"/>
        </w:rPr>
        <w:tab/>
      </w:r>
      <w:r w:rsidRPr="000344D1">
        <w:rPr>
          <w:color w:val="000000"/>
        </w:rPr>
        <w:tab/>
        <w:t>:</w:t>
      </w:r>
      <w:r w:rsidR="00BE45DD" w:rsidRPr="000344D1">
        <w:rPr>
          <w:color w:val="000000"/>
        </w:rPr>
        <w:t xml:space="preserve"> Dúbravská cesta 14, 841 04 Bratislava</w:t>
      </w:r>
    </w:p>
    <w:p w14:paraId="30097F01" w14:textId="77777777" w:rsidR="00972B6C" w:rsidRPr="000344D1" w:rsidRDefault="00972B6C" w:rsidP="001B291B">
      <w:pPr>
        <w:pStyle w:val="075-125"/>
        <w:rPr>
          <w:color w:val="000000"/>
        </w:rPr>
      </w:pPr>
    </w:p>
    <w:p w14:paraId="59A763B7" w14:textId="77777777" w:rsidR="007C0119" w:rsidRPr="000344D1" w:rsidRDefault="004103A2" w:rsidP="00A7091F">
      <w:pPr>
        <w:pStyle w:val="Nadpis2"/>
        <w:rPr>
          <w:color w:val="000000"/>
        </w:rPr>
      </w:pPr>
      <w:r>
        <w:rPr>
          <w:color w:val="000000"/>
        </w:rPr>
        <w:t>2.</w:t>
      </w:r>
      <w:r>
        <w:rPr>
          <w:color w:val="000000"/>
        </w:rPr>
        <w:tab/>
        <w:t>Zadanie štúdie</w:t>
      </w:r>
    </w:p>
    <w:p w14:paraId="05A946D7" w14:textId="77777777" w:rsidR="007C0119" w:rsidRPr="000344D1" w:rsidRDefault="004103A2">
      <w:pPr>
        <w:pStyle w:val="Nadpis3"/>
        <w:rPr>
          <w:color w:val="000000"/>
        </w:rPr>
      </w:pPr>
      <w:r>
        <w:rPr>
          <w:color w:val="000000"/>
        </w:rPr>
        <w:t>2.1</w:t>
      </w:r>
      <w:r>
        <w:rPr>
          <w:color w:val="000000"/>
        </w:rPr>
        <w:tab/>
        <w:t>Zdôvodnenie</w:t>
      </w:r>
    </w:p>
    <w:p w14:paraId="4A39BA94" w14:textId="77777777" w:rsidR="00440AF9" w:rsidRDefault="00440AF9" w:rsidP="00974989">
      <w:pPr>
        <w:rPr>
          <w:b/>
          <w:color w:val="000000"/>
        </w:rPr>
      </w:pPr>
    </w:p>
    <w:p w14:paraId="2C8AB7DA" w14:textId="16748781" w:rsidR="00F55D72" w:rsidRDefault="0090388D" w:rsidP="008E3CA4">
      <w:pPr>
        <w:autoSpaceDE w:val="0"/>
        <w:autoSpaceDN w:val="0"/>
        <w:adjustRightInd w:val="0"/>
        <w:rPr>
          <w:color w:val="000000"/>
        </w:rPr>
      </w:pPr>
      <w:r>
        <w:rPr>
          <w:color w:val="000000"/>
        </w:rPr>
        <w:t>Rýchlostn</w:t>
      </w:r>
      <w:r w:rsidR="00E468E4">
        <w:rPr>
          <w:color w:val="000000"/>
        </w:rPr>
        <w:t>á</w:t>
      </w:r>
      <w:r>
        <w:rPr>
          <w:color w:val="000000"/>
        </w:rPr>
        <w:t xml:space="preserve"> cest</w:t>
      </w:r>
      <w:r w:rsidR="00CE74CE">
        <w:rPr>
          <w:color w:val="000000"/>
        </w:rPr>
        <w:t>a</w:t>
      </w:r>
      <w:r w:rsidR="00F55D72">
        <w:rPr>
          <w:color w:val="000000"/>
        </w:rPr>
        <w:t xml:space="preserve"> </w:t>
      </w:r>
      <w:r>
        <w:rPr>
          <w:color w:val="000000"/>
        </w:rPr>
        <w:t>R3</w:t>
      </w:r>
      <w:r w:rsidR="00974989" w:rsidRPr="00A81D71">
        <w:rPr>
          <w:color w:val="000000"/>
        </w:rPr>
        <w:t xml:space="preserve"> </w:t>
      </w:r>
      <w:r w:rsidR="00E468E4">
        <w:rPr>
          <w:color w:val="000000"/>
        </w:rPr>
        <w:t>je</w:t>
      </w:r>
      <w:r w:rsidR="00E468E4" w:rsidRPr="00A81D71">
        <w:rPr>
          <w:color w:val="000000"/>
        </w:rPr>
        <w:t xml:space="preserve"> </w:t>
      </w:r>
      <w:r w:rsidR="00974989" w:rsidRPr="00A81D71">
        <w:rPr>
          <w:color w:val="000000"/>
        </w:rPr>
        <w:t xml:space="preserve">podľa Nového projektu výstavby diaľnic a rýchlostných ciest schváleného vládou SR uznesením č.162 z 21.2.2001 </w:t>
      </w:r>
      <w:r w:rsidR="001D57F5" w:rsidRPr="00A81D71">
        <w:rPr>
          <w:color w:val="000000"/>
        </w:rPr>
        <w:t xml:space="preserve">ako </w:t>
      </w:r>
      <w:r w:rsidR="001D57F5" w:rsidRPr="008E3CA4">
        <w:t>aj u</w:t>
      </w:r>
      <w:r w:rsidR="001D57F5" w:rsidRPr="008E3CA4">
        <w:rPr>
          <w:szCs w:val="22"/>
        </w:rPr>
        <w:t xml:space="preserve">znesením vlády SR č. 1033 z 31.10. 2001 „Koncept územného rozvoja Slovenska 2001“ </w:t>
      </w:r>
      <w:r w:rsidR="00974989" w:rsidRPr="008E3CA4">
        <w:t>d</w:t>
      </w:r>
      <w:r w:rsidR="00974989" w:rsidRPr="00A81D71">
        <w:rPr>
          <w:color w:val="000000"/>
        </w:rPr>
        <w:t>efino</w:t>
      </w:r>
      <w:r w:rsidR="00511CBB">
        <w:rPr>
          <w:color w:val="000000"/>
        </w:rPr>
        <w:t>va</w:t>
      </w:r>
      <w:r w:rsidR="00F55D72">
        <w:rPr>
          <w:color w:val="000000"/>
        </w:rPr>
        <w:t>n</w:t>
      </w:r>
      <w:r w:rsidR="00E468E4">
        <w:rPr>
          <w:color w:val="000000"/>
        </w:rPr>
        <w:t>á</w:t>
      </w:r>
      <w:r w:rsidR="00511CBB">
        <w:rPr>
          <w:color w:val="000000"/>
        </w:rPr>
        <w:t xml:space="preserve"> v</w:t>
      </w:r>
      <w:r w:rsidR="00E468E4">
        <w:rPr>
          <w:color w:val="000000"/>
        </w:rPr>
        <w:t> </w:t>
      </w:r>
      <w:r w:rsidR="00F55D72">
        <w:rPr>
          <w:color w:val="000000"/>
        </w:rPr>
        <w:t>koridor</w:t>
      </w:r>
      <w:r w:rsidR="00E468E4">
        <w:rPr>
          <w:color w:val="000000"/>
        </w:rPr>
        <w:t xml:space="preserve">e </w:t>
      </w:r>
      <w:r w:rsidR="00F55D72">
        <w:rPr>
          <w:color w:val="000000"/>
        </w:rPr>
        <w:t xml:space="preserve">: </w:t>
      </w:r>
    </w:p>
    <w:p w14:paraId="7EE02CFD" w14:textId="77777777" w:rsidR="00CE47B7" w:rsidRPr="001124BB" w:rsidRDefault="00F55D72" w:rsidP="008E3CA4">
      <w:pPr>
        <w:autoSpaceDE w:val="0"/>
        <w:autoSpaceDN w:val="0"/>
        <w:adjustRightInd w:val="0"/>
        <w:rPr>
          <w:color w:val="000000"/>
        </w:rPr>
      </w:pPr>
      <w:r w:rsidRPr="009D44A8">
        <w:rPr>
          <w:b/>
          <w:color w:val="000000"/>
        </w:rPr>
        <w:t xml:space="preserve">R3 </w:t>
      </w:r>
      <w:r>
        <w:rPr>
          <w:color w:val="000000"/>
        </w:rPr>
        <w:t>-</w:t>
      </w:r>
      <w:r w:rsidR="00511CBB">
        <w:rPr>
          <w:color w:val="000000"/>
        </w:rPr>
        <w:t xml:space="preserve"> štátna hranica MR/SR Šahy – Krupina – Zvolen – </w:t>
      </w:r>
      <w:r w:rsidR="00511CBB" w:rsidRPr="001124BB">
        <w:rPr>
          <w:color w:val="000000"/>
        </w:rPr>
        <w:t>Žiar nad Hronom – Turčianske Teplice – Martin – Kraľovany – Dolný Kubín – Trstená – štátna hranica SR/PR</w:t>
      </w:r>
      <w:r w:rsidR="00A43433" w:rsidRPr="001124BB">
        <w:rPr>
          <w:color w:val="000000"/>
        </w:rPr>
        <w:t>).</w:t>
      </w:r>
      <w:r w:rsidR="00511CBB" w:rsidRPr="001124BB">
        <w:rPr>
          <w:color w:val="000000"/>
        </w:rPr>
        <w:t xml:space="preserve"> </w:t>
      </w:r>
    </w:p>
    <w:p w14:paraId="44AE6D2C" w14:textId="692A9FEF" w:rsidR="00961F3B" w:rsidRDefault="00CE47B7" w:rsidP="008E3CA4">
      <w:pPr>
        <w:autoSpaceDE w:val="0"/>
        <w:autoSpaceDN w:val="0"/>
        <w:adjustRightInd w:val="0"/>
        <w:rPr>
          <w:color w:val="000000"/>
        </w:rPr>
      </w:pPr>
      <w:r>
        <w:rPr>
          <w:color w:val="000000"/>
        </w:rPr>
        <w:t xml:space="preserve">Úsek R3 Martin </w:t>
      </w:r>
      <w:r w:rsidR="0085049A">
        <w:rPr>
          <w:color w:val="000000"/>
        </w:rPr>
        <w:t>–</w:t>
      </w:r>
      <w:r>
        <w:rPr>
          <w:color w:val="000000"/>
        </w:rPr>
        <w:t xml:space="preserve"> </w:t>
      </w:r>
      <w:r w:rsidR="001F2A08">
        <w:rPr>
          <w:color w:val="000000"/>
        </w:rPr>
        <w:t xml:space="preserve">Mošovce </w:t>
      </w:r>
      <w:r>
        <w:rPr>
          <w:color w:val="000000"/>
        </w:rPr>
        <w:t>je súčasťou základnej siete TEN-T koridorov (Základná sieť – ostatné)</w:t>
      </w:r>
      <w:r w:rsidR="00862157">
        <w:rPr>
          <w:color w:val="000000"/>
        </w:rPr>
        <w:t>.</w:t>
      </w:r>
    </w:p>
    <w:p w14:paraId="5D384BDC" w14:textId="77777777" w:rsidR="00FD3EF8" w:rsidRDefault="00FD3EF8" w:rsidP="008E3CA4">
      <w:pPr>
        <w:autoSpaceDE w:val="0"/>
        <w:autoSpaceDN w:val="0"/>
        <w:adjustRightInd w:val="0"/>
        <w:rPr>
          <w:color w:val="000000"/>
        </w:rPr>
      </w:pPr>
    </w:p>
    <w:p w14:paraId="5137530F" w14:textId="6006F1CE" w:rsidR="00961F3B" w:rsidRPr="009D44A8" w:rsidRDefault="00961F3B" w:rsidP="008E3CA4">
      <w:pPr>
        <w:autoSpaceDE w:val="0"/>
        <w:autoSpaceDN w:val="0"/>
        <w:adjustRightInd w:val="0"/>
      </w:pPr>
      <w:r>
        <w:rPr>
          <w:color w:val="000000"/>
        </w:rPr>
        <w:t xml:space="preserve">Rýchlostná cesta R3 (severojužné prepojenie) je taktiež zaradená </w:t>
      </w:r>
      <w:r w:rsidR="00010309">
        <w:rPr>
          <w:color w:val="000000"/>
        </w:rPr>
        <w:t xml:space="preserve"> v zmysle  dokumentu Priority vo výstavbe cestnej </w:t>
      </w:r>
      <w:r w:rsidR="00010309" w:rsidRPr="009D44A8">
        <w:t xml:space="preserve">infraštruktúry (MF SR 09/2020) </w:t>
      </w:r>
      <w:r w:rsidRPr="009D44A8">
        <w:t>do dr</w:t>
      </w:r>
      <w:r w:rsidR="00010309" w:rsidRPr="009D44A8">
        <w:t>uhej skupiny prioritných projek</w:t>
      </w:r>
      <w:r w:rsidRPr="009D44A8">
        <w:t>tov (</w:t>
      </w:r>
      <w:r w:rsidR="00010309" w:rsidRPr="009D44A8">
        <w:t xml:space="preserve">dobudovanie </w:t>
      </w:r>
      <w:r w:rsidRPr="009D44A8">
        <w:t xml:space="preserve">TEN-T </w:t>
      </w:r>
      <w:r w:rsidR="00A61CCD" w:rsidRPr="009D44A8">
        <w:t xml:space="preserve">CORE). </w:t>
      </w:r>
    </w:p>
    <w:p w14:paraId="19709793" w14:textId="3E0B4972" w:rsidR="00124033" w:rsidRPr="009D44A8" w:rsidRDefault="00124033" w:rsidP="008E3CA4">
      <w:pPr>
        <w:autoSpaceDE w:val="0"/>
        <w:autoSpaceDN w:val="0"/>
        <w:adjustRightInd w:val="0"/>
      </w:pPr>
    </w:p>
    <w:p w14:paraId="2A5755EA" w14:textId="77777777" w:rsidR="00487793" w:rsidRDefault="00487793" w:rsidP="00372AFA"/>
    <w:p w14:paraId="2D4598D1" w14:textId="5FB6BCB3" w:rsidR="00BD39BC" w:rsidRDefault="00C573AA" w:rsidP="001863D5">
      <w:r w:rsidRPr="008E3CA4">
        <w:t>V</w:t>
      </w:r>
      <w:r w:rsidR="00D356AF" w:rsidRPr="008E3CA4">
        <w:t> zmysle platnej legislatívy</w:t>
      </w:r>
      <w:r w:rsidR="00C3743E">
        <w:t xml:space="preserve"> </w:t>
      </w:r>
      <w:r w:rsidR="00D356AF" w:rsidRPr="008E3CA4">
        <w:t xml:space="preserve">je potrebné pred pokračovaním </w:t>
      </w:r>
      <w:r w:rsidR="000B6B72">
        <w:t xml:space="preserve">v </w:t>
      </w:r>
      <w:r w:rsidR="00D356AF" w:rsidRPr="008E3CA4">
        <w:t>proces</w:t>
      </w:r>
      <w:r w:rsidR="000B6B72">
        <w:t>e</w:t>
      </w:r>
      <w:r w:rsidR="00D356AF" w:rsidRPr="008E3CA4">
        <w:t xml:space="preserve"> </w:t>
      </w:r>
      <w:r w:rsidR="001863D5" w:rsidRPr="008E3CA4">
        <w:t>prípravy</w:t>
      </w:r>
      <w:r w:rsidR="000479AC">
        <w:t xml:space="preserve"> </w:t>
      </w:r>
      <w:r w:rsidR="000B6B72" w:rsidRPr="00FE5EFA">
        <w:t>investície</w:t>
      </w:r>
      <w:r w:rsidR="000B6B72" w:rsidRPr="000B6B72">
        <w:t xml:space="preserve"> </w:t>
      </w:r>
      <w:r w:rsidR="000B6B72">
        <w:t>(</w:t>
      </w:r>
      <w:r w:rsidR="000B6B72" w:rsidRPr="00FE5EFA">
        <w:t>zabezpečením nového procesu EIA</w:t>
      </w:r>
      <w:r w:rsidR="000B6B72">
        <w:t>)</w:t>
      </w:r>
      <w:r w:rsidR="001863D5" w:rsidRPr="008E3CA4">
        <w:t xml:space="preserve"> </w:t>
      </w:r>
      <w:r w:rsidR="00D356AF" w:rsidRPr="00F3294E">
        <w:t>vypracova</w:t>
      </w:r>
      <w:r w:rsidRPr="00F3294E">
        <w:t>ť</w:t>
      </w:r>
      <w:r w:rsidR="00D356AF" w:rsidRPr="00F3294E">
        <w:t xml:space="preserve"> </w:t>
      </w:r>
      <w:r w:rsidR="001863D5" w:rsidRPr="00F3294E">
        <w:t>aktuáln</w:t>
      </w:r>
      <w:r w:rsidRPr="00F3294E">
        <w:t>u</w:t>
      </w:r>
      <w:r w:rsidR="001863D5" w:rsidRPr="00F3294E">
        <w:t xml:space="preserve"> </w:t>
      </w:r>
      <w:r w:rsidR="00D92AF5">
        <w:t>š</w:t>
      </w:r>
      <w:r w:rsidR="001863D5" w:rsidRPr="00F3294E">
        <w:t>túdi</w:t>
      </w:r>
      <w:r w:rsidRPr="00F3294E">
        <w:t>u</w:t>
      </w:r>
      <w:r w:rsidR="00351D41" w:rsidRPr="00F3294E">
        <w:t xml:space="preserve"> uskutočniteľnosti</w:t>
      </w:r>
      <w:r w:rsidR="001863D5" w:rsidRPr="00F3294E">
        <w:t>.</w:t>
      </w:r>
    </w:p>
    <w:p w14:paraId="7B312B01" w14:textId="77777777" w:rsidR="008112F4" w:rsidRDefault="008112F4" w:rsidP="001863D5">
      <w:pPr>
        <w:rPr>
          <w:color w:val="FF0000"/>
        </w:rPr>
      </w:pPr>
    </w:p>
    <w:p w14:paraId="5977B5C9" w14:textId="77777777" w:rsidR="00BD39BC" w:rsidRDefault="00BD39BC" w:rsidP="001863D5"/>
    <w:p w14:paraId="22214CE5" w14:textId="68DF0E8D" w:rsidR="001863D5" w:rsidRDefault="001863D5" w:rsidP="001863D5">
      <w:r w:rsidRPr="008E3CA4">
        <w:t>Z vyššie uvedených dôvodov sa pristupuje k</w:t>
      </w:r>
      <w:r w:rsidR="008F0D81">
        <w:t> </w:t>
      </w:r>
      <w:r w:rsidR="00351D41">
        <w:t>vypracovaniu</w:t>
      </w:r>
      <w:r w:rsidR="008F0D81">
        <w:t xml:space="preserve"> </w:t>
      </w:r>
      <w:r w:rsidR="0064627D" w:rsidRPr="009E1124">
        <w:rPr>
          <w:b/>
        </w:rPr>
        <w:t>Š</w:t>
      </w:r>
      <w:r w:rsidRPr="009E1124">
        <w:rPr>
          <w:b/>
        </w:rPr>
        <w:t xml:space="preserve">túdie </w:t>
      </w:r>
      <w:r w:rsidR="008F0D81" w:rsidRPr="009E1124">
        <w:rPr>
          <w:b/>
        </w:rPr>
        <w:t>uskutočni</w:t>
      </w:r>
      <w:r w:rsidR="00D83518" w:rsidRPr="009E1124">
        <w:rPr>
          <w:b/>
        </w:rPr>
        <w:t>teľnosti</w:t>
      </w:r>
      <w:r w:rsidR="00351D41" w:rsidRPr="009E1124">
        <w:rPr>
          <w:b/>
        </w:rPr>
        <w:t xml:space="preserve"> R3 Martin – </w:t>
      </w:r>
      <w:r w:rsidR="002C4402">
        <w:rPr>
          <w:b/>
        </w:rPr>
        <w:t>Mošovce</w:t>
      </w:r>
      <w:r w:rsidRPr="00F3294E">
        <w:t xml:space="preserve"> vrátane </w:t>
      </w:r>
      <w:r w:rsidR="008A1005" w:rsidRPr="00F3294E">
        <w:t>spracovania</w:t>
      </w:r>
      <w:r w:rsidRPr="00F3294E">
        <w:t xml:space="preserve"> súvisiacich prieskumov, s požiadavkami na zapracovanie nových skutočností v území, záverov a podkladov novších </w:t>
      </w:r>
      <w:r w:rsidRPr="008E3CA4">
        <w:t>dokumentácií, aktuálneho stavu a to v súlade s platnou metodikou, podmienkami, normami</w:t>
      </w:r>
      <w:r w:rsidR="004C6BDB">
        <w:t>,</w:t>
      </w:r>
      <w:r w:rsidRPr="008E3CA4">
        <w:t> predpismi</w:t>
      </w:r>
      <w:r w:rsidR="004C6BDB">
        <w:t xml:space="preserve"> a súťažnými podkladmi</w:t>
      </w:r>
      <w:r w:rsidRPr="008E3CA4">
        <w:t xml:space="preserve">. </w:t>
      </w:r>
    </w:p>
    <w:p w14:paraId="4C4ED858" w14:textId="77777777" w:rsidR="00F93934" w:rsidRPr="008E3CA4" w:rsidRDefault="00F93934" w:rsidP="001863D5"/>
    <w:p w14:paraId="4A0F5409" w14:textId="4FB8C0DB" w:rsidR="006E325D" w:rsidRDefault="006E325D">
      <w:pPr>
        <w:pStyle w:val="075-125"/>
        <w:ind w:left="0" w:firstLine="0"/>
        <w:rPr>
          <w:color w:val="000000"/>
        </w:rPr>
      </w:pPr>
    </w:p>
    <w:p w14:paraId="7DCB628D" w14:textId="0DB80D9F" w:rsidR="0031695A" w:rsidRDefault="0031695A">
      <w:pPr>
        <w:pStyle w:val="075-125"/>
        <w:ind w:left="0" w:firstLine="0"/>
        <w:rPr>
          <w:color w:val="000000"/>
        </w:rPr>
      </w:pPr>
    </w:p>
    <w:p w14:paraId="68EF32E6" w14:textId="51E7FD40" w:rsidR="0031695A" w:rsidRDefault="0031695A">
      <w:pPr>
        <w:pStyle w:val="075-125"/>
        <w:ind w:left="0" w:firstLine="0"/>
        <w:rPr>
          <w:color w:val="000000"/>
        </w:rPr>
      </w:pPr>
    </w:p>
    <w:p w14:paraId="4BEB59B7" w14:textId="1EDD96AD" w:rsidR="00DC209D" w:rsidRDefault="00DC209D">
      <w:pPr>
        <w:pStyle w:val="075-125"/>
        <w:ind w:left="0" w:firstLine="0"/>
        <w:rPr>
          <w:color w:val="000000"/>
        </w:rPr>
      </w:pPr>
    </w:p>
    <w:p w14:paraId="35EA327B" w14:textId="749F6508" w:rsidR="00DC209D" w:rsidRDefault="00DC209D">
      <w:pPr>
        <w:pStyle w:val="075-125"/>
        <w:ind w:left="0" w:firstLine="0"/>
        <w:rPr>
          <w:color w:val="000000"/>
        </w:rPr>
      </w:pPr>
    </w:p>
    <w:p w14:paraId="21F3E7A2" w14:textId="2509F1EB" w:rsidR="00DC209D" w:rsidRDefault="00DC209D">
      <w:pPr>
        <w:pStyle w:val="075-125"/>
        <w:ind w:left="0" w:firstLine="0"/>
        <w:rPr>
          <w:color w:val="000000"/>
        </w:rPr>
      </w:pPr>
    </w:p>
    <w:p w14:paraId="09928377" w14:textId="77777777" w:rsidR="00DC209D" w:rsidRDefault="00DC209D">
      <w:pPr>
        <w:pStyle w:val="075-125"/>
        <w:ind w:left="0" w:firstLine="0"/>
        <w:rPr>
          <w:color w:val="000000"/>
        </w:rPr>
      </w:pPr>
    </w:p>
    <w:p w14:paraId="19E28127" w14:textId="5B65C416" w:rsidR="00351D41" w:rsidRDefault="00351D41">
      <w:pPr>
        <w:pStyle w:val="075-125"/>
        <w:ind w:left="0" w:firstLine="0"/>
        <w:rPr>
          <w:color w:val="000000"/>
        </w:rPr>
      </w:pPr>
    </w:p>
    <w:p w14:paraId="6A207601" w14:textId="7A5BE16C" w:rsidR="00CE74CE" w:rsidRDefault="00CE74CE">
      <w:pPr>
        <w:pStyle w:val="075-125"/>
        <w:ind w:left="0" w:firstLine="0"/>
        <w:rPr>
          <w:color w:val="000000"/>
        </w:rPr>
      </w:pPr>
    </w:p>
    <w:p w14:paraId="31E3DD01" w14:textId="77777777" w:rsidR="00CE74CE" w:rsidRPr="00354C0E" w:rsidRDefault="00CE74CE">
      <w:pPr>
        <w:pStyle w:val="075-125"/>
        <w:ind w:left="0" w:firstLine="0"/>
        <w:rPr>
          <w:color w:val="000000"/>
        </w:rPr>
      </w:pPr>
    </w:p>
    <w:p w14:paraId="5F5853D8" w14:textId="3D1DF09F" w:rsidR="00EF5B47" w:rsidRPr="000C4708" w:rsidRDefault="00BE45DD" w:rsidP="000C4708">
      <w:pPr>
        <w:pStyle w:val="Nadpis3"/>
        <w:rPr>
          <w:highlight w:val="yellow"/>
        </w:rPr>
      </w:pPr>
      <w:r w:rsidRPr="000344D1">
        <w:rPr>
          <w:bCs w:val="0"/>
          <w:color w:val="000000"/>
        </w:rPr>
        <w:t>2.</w:t>
      </w:r>
      <w:r w:rsidR="00354C0E">
        <w:rPr>
          <w:bCs w:val="0"/>
          <w:color w:val="000000"/>
        </w:rPr>
        <w:t>2</w:t>
      </w:r>
      <w:r w:rsidRPr="000344D1">
        <w:rPr>
          <w:bCs w:val="0"/>
          <w:color w:val="000000"/>
        </w:rPr>
        <w:tab/>
      </w:r>
      <w:r w:rsidR="005B1C19">
        <w:rPr>
          <w:bCs w:val="0"/>
          <w:color w:val="000000"/>
        </w:rPr>
        <w:t>C</w:t>
      </w:r>
      <w:r w:rsidR="004103A2">
        <w:rPr>
          <w:bCs w:val="0"/>
          <w:color w:val="000000"/>
        </w:rPr>
        <w:t>iele štúdie</w:t>
      </w:r>
    </w:p>
    <w:p w14:paraId="4218FF85" w14:textId="77777777" w:rsidR="000630B0" w:rsidRDefault="000630B0" w:rsidP="002B4ABB"/>
    <w:p w14:paraId="61886545" w14:textId="3D0BBF1F" w:rsidR="006229C8" w:rsidRPr="00136055" w:rsidRDefault="009C5309" w:rsidP="006229C8">
      <w:r w:rsidRPr="00136055">
        <w:t xml:space="preserve">Predmetom štúdie sú dva úseky rýchlostnej cesty </w:t>
      </w:r>
      <w:r w:rsidR="0068131F" w:rsidRPr="00136055">
        <w:t>R</w:t>
      </w:r>
      <w:r w:rsidR="00F2028F" w:rsidRPr="00136055">
        <w:t>3 :</w:t>
      </w:r>
    </w:p>
    <w:p w14:paraId="4D231FBE" w14:textId="77F1652C" w:rsidR="00F2028F" w:rsidRPr="00325435" w:rsidRDefault="00F2028F" w:rsidP="006229C8">
      <w:pPr>
        <w:rPr>
          <w:b/>
        </w:rPr>
      </w:pPr>
      <w:r w:rsidRPr="00325435">
        <w:rPr>
          <w:b/>
        </w:rPr>
        <w:t>Martin – Rakovo a</w:t>
      </w:r>
    </w:p>
    <w:p w14:paraId="02C344C5" w14:textId="24290100" w:rsidR="00F2028F" w:rsidRPr="00325435" w:rsidRDefault="00F2028F" w:rsidP="006229C8">
      <w:pPr>
        <w:rPr>
          <w:b/>
        </w:rPr>
      </w:pPr>
      <w:r w:rsidRPr="00325435">
        <w:rPr>
          <w:b/>
        </w:rPr>
        <w:t>Rakovo - Mošovce</w:t>
      </w:r>
    </w:p>
    <w:p w14:paraId="3AA0172D" w14:textId="77777777" w:rsidR="0068131F" w:rsidRDefault="0068131F" w:rsidP="006229C8">
      <w:pPr>
        <w:rPr>
          <w:color w:val="FF0000"/>
        </w:rPr>
      </w:pPr>
    </w:p>
    <w:p w14:paraId="0BF07A65" w14:textId="33D4EAF3" w:rsidR="00EB12F6" w:rsidRPr="00F2028F" w:rsidRDefault="00126533" w:rsidP="000C4708">
      <w:r w:rsidRPr="0068131F">
        <w:t>C</w:t>
      </w:r>
      <w:r w:rsidR="00635B46" w:rsidRPr="0068131F">
        <w:t>ieľom</w:t>
      </w:r>
      <w:r w:rsidRPr="0068131F">
        <w:t xml:space="preserve"> štúdie</w:t>
      </w:r>
      <w:r w:rsidR="00EB12F6" w:rsidRPr="0068131F">
        <w:t xml:space="preserve"> uskutočniteľnosti</w:t>
      </w:r>
      <w:r w:rsidR="0068131F" w:rsidRPr="0068131F">
        <w:t xml:space="preserve"> </w:t>
      </w:r>
      <w:r w:rsidR="0068131F" w:rsidRPr="00ED017B">
        <w:t>v úseku</w:t>
      </w:r>
      <w:r w:rsidR="0068131F" w:rsidRPr="0068131F">
        <w:rPr>
          <w:b/>
        </w:rPr>
        <w:t xml:space="preserve"> R3 Martin - Rakovo</w:t>
      </w:r>
      <w:r w:rsidR="00EB12F6" w:rsidRPr="00F2028F">
        <w:t xml:space="preserve"> </w:t>
      </w:r>
      <w:r w:rsidR="00635B46" w:rsidRPr="00F2028F">
        <w:t>je</w:t>
      </w:r>
      <w:r w:rsidR="00EB12F6" w:rsidRPr="00F2028F">
        <w:t xml:space="preserve"> </w:t>
      </w:r>
      <w:r w:rsidR="00B008F6" w:rsidRPr="00F2028F">
        <w:t xml:space="preserve">komplexné posúdenie modrého variantu </w:t>
      </w:r>
      <w:r w:rsidR="00954412" w:rsidRPr="00F2028F">
        <w:t>z dokumentácie</w:t>
      </w:r>
      <w:r w:rsidR="00B008F6" w:rsidRPr="00F2028F">
        <w:t xml:space="preserve"> Oznámenie o zmene navrhovanej činnosti  2016, ktorý predstavuje optimalizovanú verziu variantu </w:t>
      </w:r>
      <w:r w:rsidR="008D1EFC" w:rsidRPr="00F2028F">
        <w:t>zo</w:t>
      </w:r>
      <w:r w:rsidR="00B008F6" w:rsidRPr="00F2028F">
        <w:t xml:space="preserve">  Záverečn</w:t>
      </w:r>
      <w:r w:rsidR="008D1EFC" w:rsidRPr="00F2028F">
        <w:t>ého</w:t>
      </w:r>
      <w:r w:rsidR="00B008F6" w:rsidRPr="00F2028F">
        <w:t xml:space="preserve"> stanovisk</w:t>
      </w:r>
      <w:r w:rsidR="008D1EFC" w:rsidRPr="00F2028F">
        <w:t>a</w:t>
      </w:r>
      <w:r w:rsidR="00B008F6" w:rsidRPr="00F2028F">
        <w:t xml:space="preserve"> z roku 2011. Posúdenie bude realizované s prihliadnutím na aktuálne podmienky a skutočnosti v</w:t>
      </w:r>
      <w:r w:rsidR="004D5FEE" w:rsidRPr="00F2028F">
        <w:t xml:space="preserve"> dotknutom</w:t>
      </w:r>
      <w:r w:rsidR="00B008F6" w:rsidRPr="00F2028F">
        <w:t> území</w:t>
      </w:r>
      <w:r w:rsidR="00EB12F6" w:rsidRPr="00F2028F">
        <w:t xml:space="preserve">, </w:t>
      </w:r>
      <w:bookmarkStart w:id="0" w:name="_Hlk205962779"/>
      <w:r w:rsidR="005A7EEA" w:rsidRPr="00F2028F">
        <w:t>s dôrazom na prepojenie s pripravovanou stavbou východného mestského okruhu mesta Martin (ďalej len VMO)</w:t>
      </w:r>
      <w:r w:rsidR="00F2028F">
        <w:t xml:space="preserve"> tak</w:t>
      </w:r>
      <w:r w:rsidR="00FF47A9" w:rsidRPr="00F2028F">
        <w:t xml:space="preserve">, </w:t>
      </w:r>
      <w:bookmarkEnd w:id="0"/>
      <w:r w:rsidR="008D1EFC" w:rsidRPr="00F2028F">
        <w:t>aby</w:t>
      </w:r>
      <w:r w:rsidR="00FF47A9" w:rsidRPr="00F2028F">
        <w:t xml:space="preserve"> vyhovova</w:t>
      </w:r>
      <w:r w:rsidR="008D1EFC" w:rsidRPr="00F2028F">
        <w:t>l</w:t>
      </w:r>
      <w:r w:rsidR="00FF47A9" w:rsidRPr="00F2028F">
        <w:t xml:space="preserve"> nárokom na dopravu v d</w:t>
      </w:r>
      <w:r w:rsidR="006522E9" w:rsidRPr="00F2028F">
        <w:t>a</w:t>
      </w:r>
      <w:r w:rsidR="00FF47A9" w:rsidRPr="00F2028F">
        <w:t xml:space="preserve">nom území </w:t>
      </w:r>
      <w:r w:rsidR="00EB12F6" w:rsidRPr="00F2028F">
        <w:t>za účelom zvýšenia plynulosti, bezpečnosti cestnej premávky</w:t>
      </w:r>
      <w:r w:rsidR="00FF47A9" w:rsidRPr="00F2028F">
        <w:t xml:space="preserve"> a</w:t>
      </w:r>
      <w:r w:rsidR="00EB12F6" w:rsidRPr="00F2028F">
        <w:t xml:space="preserve"> zlepšenia životného prostredia. </w:t>
      </w:r>
    </w:p>
    <w:p w14:paraId="0676C40E" w14:textId="77777777" w:rsidR="00EB12F6" w:rsidRPr="00ED017B" w:rsidRDefault="00EB12F6" w:rsidP="000C4708"/>
    <w:p w14:paraId="723D15F6" w14:textId="0A464466" w:rsidR="0068131F" w:rsidRPr="009C5309" w:rsidRDefault="00DE2685" w:rsidP="0068131F">
      <w:pPr>
        <w:rPr>
          <w:color w:val="FF0000"/>
        </w:rPr>
      </w:pPr>
      <w:r w:rsidRPr="00ED017B">
        <w:t xml:space="preserve">V  úseku </w:t>
      </w:r>
      <w:r w:rsidRPr="00ED017B">
        <w:rPr>
          <w:b/>
        </w:rPr>
        <w:t>R3 Rakovo – Mošovce</w:t>
      </w:r>
      <w:r w:rsidRPr="00ED017B">
        <w:t xml:space="preserve"> je c</w:t>
      </w:r>
      <w:r w:rsidR="0068131F" w:rsidRPr="00ED017B">
        <w:t xml:space="preserve">ieľom </w:t>
      </w:r>
      <w:r w:rsidR="0068131F">
        <w:t>š</w:t>
      </w:r>
      <w:r w:rsidR="0068131F" w:rsidRPr="008E3CA4">
        <w:t>túdie</w:t>
      </w:r>
      <w:r w:rsidR="00F2028F">
        <w:t xml:space="preserve"> </w:t>
      </w:r>
      <w:r w:rsidR="0068131F" w:rsidRPr="008E3CA4">
        <w:t>nájsť a odporučiť tak</w:t>
      </w:r>
      <w:r>
        <w:t>é</w:t>
      </w:r>
      <w:r w:rsidR="0068131F" w:rsidRPr="008E3CA4">
        <w:t xml:space="preserve"> </w:t>
      </w:r>
      <w:proofErr w:type="spellStart"/>
      <w:r w:rsidR="0068131F" w:rsidRPr="008E3CA4">
        <w:t>ekonomicko</w:t>
      </w:r>
      <w:proofErr w:type="spellEnd"/>
      <w:r w:rsidR="0068131F">
        <w:t xml:space="preserve"> a </w:t>
      </w:r>
      <w:proofErr w:type="spellStart"/>
      <w:r w:rsidR="0068131F">
        <w:t>enviromentálne</w:t>
      </w:r>
      <w:proofErr w:type="spellEnd"/>
      <w:r w:rsidR="0068131F">
        <w:t xml:space="preserve"> </w:t>
      </w:r>
      <w:r w:rsidR="0068131F" w:rsidRPr="008E3CA4">
        <w:t>efektívn</w:t>
      </w:r>
      <w:r>
        <w:t>e</w:t>
      </w:r>
      <w:r w:rsidR="0068131F" w:rsidRPr="008E3CA4">
        <w:t xml:space="preserve"> variant</w:t>
      </w:r>
      <w:r>
        <w:t xml:space="preserve">y, </w:t>
      </w:r>
      <w:r w:rsidR="0068131F" w:rsidRPr="008E3CA4">
        <w:t>ktor</w:t>
      </w:r>
      <w:r w:rsidR="00142A13">
        <w:t>é</w:t>
      </w:r>
      <w:r w:rsidR="0068131F" w:rsidRPr="008E3CA4">
        <w:t xml:space="preserve"> by vyhovoval</w:t>
      </w:r>
      <w:r w:rsidR="00792B82">
        <w:t>i</w:t>
      </w:r>
      <w:r w:rsidR="0068131F" w:rsidRPr="008E3CA4">
        <w:t xml:space="preserve"> súčasným a výhľadovým nárokom na dopravu v danom území za účelom zvýšenia plynulosti, bezpečnosti cestnej premávky, </w:t>
      </w:r>
      <w:r w:rsidR="0068131F" w:rsidRPr="00F02F01">
        <w:t>zlepšenia</w:t>
      </w:r>
      <w:r w:rsidR="0068131F">
        <w:t xml:space="preserve"> ž</w:t>
      </w:r>
      <w:r w:rsidR="0068131F" w:rsidRPr="008E3CA4">
        <w:t xml:space="preserve">ivotného prostredia kvalitným a rýchlym prepojením </w:t>
      </w:r>
      <w:r w:rsidR="0068131F">
        <w:t>sever-juh</w:t>
      </w:r>
      <w:r w:rsidR="0068131F" w:rsidRPr="008E3CA4">
        <w:t xml:space="preserve"> v trase základného koridoru TEN – T </w:t>
      </w:r>
      <w:proofErr w:type="spellStart"/>
      <w:r w:rsidR="0068131F" w:rsidRPr="008E3CA4">
        <w:t>Core</w:t>
      </w:r>
      <w:proofErr w:type="spellEnd"/>
      <w:r w:rsidR="0068131F" w:rsidRPr="008E3CA4">
        <w:t xml:space="preserve">. </w:t>
      </w:r>
    </w:p>
    <w:p w14:paraId="1F9627CC" w14:textId="77777777" w:rsidR="00EB12F6" w:rsidRDefault="00EB12F6" w:rsidP="000C4708"/>
    <w:p w14:paraId="119B2CAF" w14:textId="700FE9A1" w:rsidR="004D7526" w:rsidRDefault="00302F74" w:rsidP="004D7526">
      <w:r>
        <w:t>Zároveň</w:t>
      </w:r>
      <w:r w:rsidR="00A14D07">
        <w:t xml:space="preserve"> </w:t>
      </w:r>
      <w:r w:rsidR="006229C8">
        <w:t>má</w:t>
      </w:r>
      <w:r w:rsidR="00792B82">
        <w:t xml:space="preserve"> štúdia</w:t>
      </w:r>
      <w:r w:rsidR="006229C8">
        <w:t xml:space="preserve"> za cieľ</w:t>
      </w:r>
      <w:r w:rsidR="00EB12F6" w:rsidRPr="00EB12F6">
        <w:t xml:space="preserve"> zhodnotenie súčasného stavu existujúcej dopravnej siete, zadefinovanie súčasných dopravných problémov v</w:t>
      </w:r>
      <w:r w:rsidR="00EB12F6">
        <w:t> </w:t>
      </w:r>
      <w:r w:rsidR="00EB12F6" w:rsidRPr="00EB12F6">
        <w:t>území</w:t>
      </w:r>
      <w:r w:rsidR="00EB12F6">
        <w:t>, preverenie vhodnosti, optimálnosti a </w:t>
      </w:r>
      <w:proofErr w:type="spellStart"/>
      <w:r w:rsidR="00EB12F6">
        <w:t>obh</w:t>
      </w:r>
      <w:r w:rsidR="00731E99">
        <w:t>á</w:t>
      </w:r>
      <w:r w:rsidR="00EB12F6">
        <w:t>jiteľnosti</w:t>
      </w:r>
      <w:proofErr w:type="spellEnd"/>
      <w:r w:rsidR="00EB12F6">
        <w:t xml:space="preserve"> navrhovan</w:t>
      </w:r>
      <w:r w:rsidR="00FF47A9">
        <w:t>ého</w:t>
      </w:r>
      <w:r w:rsidR="00EB12F6">
        <w:t xml:space="preserve"> riešen</w:t>
      </w:r>
      <w:r w:rsidR="00FF47A9">
        <w:t>ia.</w:t>
      </w:r>
      <w:r w:rsidR="004D7526">
        <w:t xml:space="preserve"> </w:t>
      </w:r>
      <w:r w:rsidR="00FF47A9">
        <w:t>Tiež</w:t>
      </w:r>
      <w:r w:rsidR="004D7526">
        <w:t xml:space="preserve"> sa očakáva zníženie energetických strát vozidiel, časových strát cestujúcich, zníženie nehodovosti, zlepšenie stavu znečistenia ovzdušia emisnými vplyvmi, ako aj hlukového zaťaženia obyvateľstva žijúceho v dotknutých obciach, ktoré je spôsobené dopravou na súčasnej ceste I/65.  </w:t>
      </w:r>
    </w:p>
    <w:p w14:paraId="090DF7BD" w14:textId="1AD387F0" w:rsidR="004D7526" w:rsidRDefault="004D7526" w:rsidP="004D7526">
      <w:r>
        <w:t xml:space="preserve">Pri </w:t>
      </w:r>
      <w:r w:rsidR="008D1EFC">
        <w:t>posudzovaní</w:t>
      </w:r>
      <w:r w:rsidR="00887632">
        <w:t xml:space="preserve"> </w:t>
      </w:r>
      <w:r>
        <w:t>trasy je potrebné  zohľadniť aj vplyv ostatných pripravovaných resp. realizovaných stavieb v pôsobnosti iných správcov komunikácií (vrátane SSC a samospráv)</w:t>
      </w:r>
      <w:r w:rsidR="00983536">
        <w:t>,</w:t>
      </w:r>
      <w:r>
        <w:t xml:space="preserve"> ktoré môžu výrazne ovplyvniť dopravné funkcie a zaťaženie navrhovaných úsekov rýchlostných ciest.</w:t>
      </w:r>
    </w:p>
    <w:p w14:paraId="203B9B1A" w14:textId="1DDBF85B" w:rsidR="00EB12F6" w:rsidRDefault="004D7526" w:rsidP="004D7526">
      <w:r>
        <w:t xml:space="preserve">Ide zároveň o komplexný podklad k </w:t>
      </w:r>
      <w:r w:rsidR="00810769">
        <w:t xml:space="preserve"> zabezpečeniu</w:t>
      </w:r>
      <w:r>
        <w:t xml:space="preserve"> nového procesu EIA a ďalších nasledujúcich procesov.  </w:t>
      </w:r>
    </w:p>
    <w:p w14:paraId="71AEDB15" w14:textId="77777777" w:rsidR="00B94B51" w:rsidRPr="00534AD1" w:rsidRDefault="00B94B51">
      <w:pPr>
        <w:rPr>
          <w:color w:val="FF0000"/>
        </w:rPr>
      </w:pPr>
    </w:p>
    <w:p w14:paraId="3F4846F0" w14:textId="7F4F7B55" w:rsidR="00F834E3" w:rsidRDefault="00F834E3" w:rsidP="00575DD3">
      <w:pPr>
        <w:rPr>
          <w:b/>
        </w:rPr>
      </w:pPr>
      <w:r w:rsidRPr="00056CA7">
        <w:rPr>
          <w:b/>
        </w:rPr>
        <w:t>Cieľom štúdie je:</w:t>
      </w:r>
    </w:p>
    <w:p w14:paraId="273B70E1" w14:textId="77777777" w:rsidR="001E307A" w:rsidRPr="001E307A" w:rsidRDefault="001E307A" w:rsidP="00575DD3">
      <w:pPr>
        <w:rPr>
          <w:b/>
        </w:rPr>
      </w:pPr>
    </w:p>
    <w:p w14:paraId="08AE4493" w14:textId="44417FD4" w:rsidR="005B1C19" w:rsidRPr="004938AD" w:rsidRDefault="006229C8" w:rsidP="006229C8">
      <w:pPr>
        <w:pStyle w:val="Odsekzoznamu"/>
        <w:numPr>
          <w:ilvl w:val="0"/>
          <w:numId w:val="60"/>
        </w:numPr>
        <w:tabs>
          <w:tab w:val="left" w:pos="284"/>
        </w:tabs>
        <w:ind w:left="0" w:firstLine="0"/>
      </w:pPr>
      <w:r>
        <w:t xml:space="preserve">v úseku </w:t>
      </w:r>
      <w:r w:rsidRPr="007E2BEC">
        <w:rPr>
          <w:b/>
        </w:rPr>
        <w:t>R3 Martin – Rakovo</w:t>
      </w:r>
      <w:r>
        <w:t xml:space="preserve"> - </w:t>
      </w:r>
      <w:r w:rsidR="00600FC9">
        <w:t>aktualizácia modrého variantu</w:t>
      </w:r>
      <w:r w:rsidR="00A14D07">
        <w:t xml:space="preserve"> z dokumentácie Oznámenie o zmene navrhovanej činnosti z roku </w:t>
      </w:r>
      <w:r w:rsidR="00A14D07" w:rsidRPr="004938AD">
        <w:t>2016</w:t>
      </w:r>
      <w:r w:rsidR="00C50BA1" w:rsidRPr="001F3CCE">
        <w:t xml:space="preserve"> s dôrazom na prepojenie s pripravovanou stavbou východného mestského okruhu mesta Martin</w:t>
      </w:r>
      <w:r w:rsidR="00C50BA1" w:rsidRPr="004938AD">
        <w:t xml:space="preserve">, </w:t>
      </w:r>
      <w:r w:rsidR="00A14D07" w:rsidRPr="004938AD">
        <w:t xml:space="preserve"> </w:t>
      </w:r>
      <w:r w:rsidR="00600FC9" w:rsidRPr="004938AD">
        <w:t xml:space="preserve"> v zmysle nových STN</w:t>
      </w:r>
      <w:r w:rsidR="00975CB6" w:rsidRPr="004938AD">
        <w:t xml:space="preserve"> a technických požiadaviek uvedených v bode 4.2 tejto prílohy č.1 k časti B.1</w:t>
      </w:r>
      <w:r w:rsidR="00A14D07" w:rsidRPr="004938AD">
        <w:t>,</w:t>
      </w:r>
    </w:p>
    <w:p w14:paraId="6044918F" w14:textId="4F2A7B35" w:rsidR="006229C8" w:rsidRPr="001F3CCE" w:rsidRDefault="006229C8" w:rsidP="006229C8">
      <w:pPr>
        <w:pStyle w:val="Odsekzoznamu"/>
        <w:numPr>
          <w:ilvl w:val="0"/>
          <w:numId w:val="60"/>
        </w:numPr>
        <w:tabs>
          <w:tab w:val="left" w:pos="284"/>
        </w:tabs>
        <w:ind w:left="0" w:firstLine="0"/>
      </w:pPr>
      <w:r w:rsidRPr="001F3CCE">
        <w:rPr>
          <w:b/>
        </w:rPr>
        <w:t>v úseku R3 Rakovo - Mošovce</w:t>
      </w:r>
      <w:r w:rsidRPr="001F3CCE">
        <w:t xml:space="preserve"> - vyhľadanie a definovanie možných alternatív a variantov (usporiadania a trasovania) v rámci dopravných cieľov a technického riešenia stavby, vrátane súvisiacich stavieb,</w:t>
      </w:r>
    </w:p>
    <w:p w14:paraId="7EDB311E" w14:textId="286A58BB" w:rsidR="00F834E3" w:rsidRDefault="006229C8" w:rsidP="00982983">
      <w:pPr>
        <w:pStyle w:val="Odsekzoznamu"/>
        <w:numPr>
          <w:ilvl w:val="0"/>
          <w:numId w:val="60"/>
        </w:numPr>
        <w:tabs>
          <w:tab w:val="left" w:pos="0"/>
          <w:tab w:val="left" w:pos="284"/>
        </w:tabs>
        <w:ind w:left="0" w:firstLine="0"/>
      </w:pPr>
      <w:r>
        <w:t xml:space="preserve">stanovenie výhľadových dopravno-inžinierskych údajov, v zmysle očakávaného územného, demografického a </w:t>
      </w:r>
      <w:proofErr w:type="spellStart"/>
      <w:r>
        <w:t>socio</w:t>
      </w:r>
      <w:proofErr w:type="spellEnd"/>
      <w:r>
        <w:t>-ekonomického vývoja,</w:t>
      </w:r>
    </w:p>
    <w:p w14:paraId="0565E000" w14:textId="3E89FD21" w:rsidR="00982983" w:rsidRPr="007B4F45" w:rsidRDefault="006229C8" w:rsidP="00982983">
      <w:r>
        <w:t>d</w:t>
      </w:r>
      <w:r w:rsidR="004938AD">
        <w:t xml:space="preserve"> </w:t>
      </w:r>
      <w:r w:rsidR="00982983" w:rsidRPr="00982983">
        <w:t xml:space="preserve">posúdenie a preukázanie priechodnosti </w:t>
      </w:r>
      <w:r w:rsidR="00EB085A" w:rsidRPr="004938AD">
        <w:t>jednotlivých alternatív</w:t>
      </w:r>
      <w:r w:rsidR="00600FC9" w:rsidRPr="004938AD">
        <w:t xml:space="preserve"> </w:t>
      </w:r>
      <w:r w:rsidR="00EB085A">
        <w:t xml:space="preserve">a </w:t>
      </w:r>
      <w:r w:rsidR="00982983" w:rsidRPr="00982983">
        <w:t>variant</w:t>
      </w:r>
      <w:r w:rsidR="00EB085A">
        <w:t>ov</w:t>
      </w:r>
      <w:r w:rsidR="00982983" w:rsidRPr="00982983">
        <w:t xml:space="preserve"> pri zohľadnení územných a environmentálnych hľadísk,</w:t>
      </w:r>
    </w:p>
    <w:p w14:paraId="152A20C7" w14:textId="494D985A" w:rsidR="00F834E3" w:rsidRDefault="00751055" w:rsidP="00982983">
      <w:r>
        <w:t>d</w:t>
      </w:r>
      <w:r w:rsidR="00F834E3">
        <w:t>) optimalizácia technického riešenia stavby pri rešpektovaní rozhodujúcich dopravných,</w:t>
      </w:r>
      <w:r w:rsidR="00575DD3">
        <w:t xml:space="preserve"> </w:t>
      </w:r>
      <w:r w:rsidR="00F834E3">
        <w:t>technických, sociálnych a ekonomických hľadísk, ktoré majú vplyv na technické riešenie</w:t>
      </w:r>
      <w:r w:rsidR="005B1C19">
        <w:t>,</w:t>
      </w:r>
    </w:p>
    <w:p w14:paraId="7ADD4687" w14:textId="7C965EA9" w:rsidR="00F834E3" w:rsidRDefault="00751055" w:rsidP="00982983">
      <w:r>
        <w:t>e</w:t>
      </w:r>
      <w:r w:rsidR="00F834E3">
        <w:t>) p</w:t>
      </w:r>
      <w:r w:rsidR="00D72F82">
        <w:t>osúdenie</w:t>
      </w:r>
      <w:r w:rsidR="00F834E3">
        <w:t xml:space="preserve"> ekonomickej</w:t>
      </w:r>
      <w:r w:rsidR="00593878">
        <w:t xml:space="preserve"> a</w:t>
      </w:r>
      <w:r w:rsidR="002A03E5">
        <w:t> </w:t>
      </w:r>
      <w:r w:rsidR="00593878">
        <w:t>enviro</w:t>
      </w:r>
      <w:r w:rsidR="00A82408">
        <w:t>n</w:t>
      </w:r>
      <w:r w:rsidR="00593878">
        <w:t>mentálnej</w:t>
      </w:r>
      <w:r w:rsidR="002A03E5">
        <w:t xml:space="preserve"> </w:t>
      </w:r>
      <w:r w:rsidR="00F834E3" w:rsidRPr="003F5704">
        <w:t xml:space="preserve">efektívnosti </w:t>
      </w:r>
      <w:r w:rsidRPr="003F5704">
        <w:t>posudzovaných variantov</w:t>
      </w:r>
      <w:r w:rsidR="00FB164C">
        <w:t>,</w:t>
      </w:r>
    </w:p>
    <w:p w14:paraId="71BCA4C9" w14:textId="51CA47E8" w:rsidR="000521E2" w:rsidRPr="000521E2" w:rsidRDefault="000521E2" w:rsidP="00982983">
      <w:pPr>
        <w:rPr>
          <w:color w:val="FF0000"/>
        </w:rPr>
      </w:pPr>
    </w:p>
    <w:p w14:paraId="7C1BFA4A" w14:textId="77777777" w:rsidR="009D7CA7" w:rsidRDefault="009D7CA7">
      <w:pPr>
        <w:rPr>
          <w:color w:val="FF0000"/>
        </w:rPr>
      </w:pPr>
    </w:p>
    <w:p w14:paraId="5AFD64D0" w14:textId="3822CF95" w:rsidR="00B35651" w:rsidRDefault="00B35651" w:rsidP="009254F5">
      <w:pPr>
        <w:pStyle w:val="Nadpis2"/>
      </w:pPr>
      <w:r w:rsidRPr="008E3CA4">
        <w:lastRenderedPageBreak/>
        <w:t>3.</w:t>
      </w:r>
      <w:r w:rsidRPr="008E3CA4">
        <w:tab/>
        <w:t>PODKLADY A</w:t>
      </w:r>
      <w:r w:rsidR="00C171E3">
        <w:t> </w:t>
      </w:r>
      <w:r w:rsidRPr="008E3CA4">
        <w:t>ÚDAJE</w:t>
      </w:r>
      <w:r w:rsidR="00C171E3">
        <w:t xml:space="preserve"> K</w:t>
      </w:r>
      <w:r w:rsidRPr="008E3CA4">
        <w:t xml:space="preserve"> NÁVRHU VARIANTOV</w:t>
      </w:r>
    </w:p>
    <w:p w14:paraId="50FFD181" w14:textId="77777777" w:rsidR="00E104E6" w:rsidRDefault="00E104E6" w:rsidP="00240CBF">
      <w:pPr>
        <w:rPr>
          <w:b/>
        </w:rPr>
      </w:pPr>
    </w:p>
    <w:p w14:paraId="0015755A" w14:textId="1C1AF398" w:rsidR="00240CBF" w:rsidRDefault="0077111E" w:rsidP="00240CBF">
      <w:pPr>
        <w:rPr>
          <w:b/>
        </w:rPr>
      </w:pPr>
      <w:r>
        <w:rPr>
          <w:b/>
        </w:rPr>
        <w:t>P</w:t>
      </w:r>
      <w:r w:rsidR="00240CBF">
        <w:rPr>
          <w:b/>
        </w:rPr>
        <w:t>odklady a</w:t>
      </w:r>
      <w:r>
        <w:rPr>
          <w:b/>
        </w:rPr>
        <w:t> </w:t>
      </w:r>
      <w:r w:rsidR="00240CBF">
        <w:rPr>
          <w:b/>
        </w:rPr>
        <w:t>údaje</w:t>
      </w:r>
      <w:r>
        <w:rPr>
          <w:b/>
        </w:rPr>
        <w:t xml:space="preserve"> poskytnuté Objednávateľom</w:t>
      </w:r>
      <w:r w:rsidR="00240CBF" w:rsidRPr="00ED4CE7">
        <w:rPr>
          <w:b/>
        </w:rPr>
        <w:t>:</w:t>
      </w:r>
    </w:p>
    <w:p w14:paraId="3F1ED29C" w14:textId="1C826F29" w:rsidR="0077111E" w:rsidRDefault="0077111E" w:rsidP="00240CBF">
      <w:pPr>
        <w:rPr>
          <w:b/>
        </w:rPr>
      </w:pPr>
    </w:p>
    <w:p w14:paraId="0C43E060" w14:textId="159B1307" w:rsidR="0077111E" w:rsidRDefault="0077111E" w:rsidP="0077111E">
      <w:pPr>
        <w:rPr>
          <w:u w:val="single"/>
        </w:rPr>
      </w:pPr>
      <w:r w:rsidRPr="008E3CA4">
        <w:rPr>
          <w:u w:val="single"/>
        </w:rPr>
        <w:t>Predchádzajúce štúdie:</w:t>
      </w:r>
    </w:p>
    <w:p w14:paraId="7935B660" w14:textId="77777777" w:rsidR="0030323A" w:rsidRPr="00366F52" w:rsidRDefault="0030323A" w:rsidP="0077111E">
      <w:pPr>
        <w:rPr>
          <w:u w:val="single"/>
        </w:rPr>
      </w:pPr>
    </w:p>
    <w:p w14:paraId="7BF09D9C" w14:textId="22BFD16C" w:rsidR="00C8708D" w:rsidRPr="003D63FC" w:rsidRDefault="00C8708D" w:rsidP="00714DD3">
      <w:pPr>
        <w:pStyle w:val="Odsekzoznamu"/>
        <w:numPr>
          <w:ilvl w:val="0"/>
          <w:numId w:val="5"/>
        </w:numPr>
        <w:autoSpaceDE w:val="0"/>
        <w:autoSpaceDN w:val="0"/>
        <w:adjustRightInd w:val="0"/>
        <w:ind w:left="284" w:hanging="284"/>
        <w:contextualSpacing w:val="0"/>
      </w:pPr>
      <w:r w:rsidRPr="003D63FC">
        <w:t>Technická štúdia</w:t>
      </w:r>
      <w:r w:rsidR="00563F83" w:rsidRPr="003D63FC">
        <w:t xml:space="preserve"> „R3 Martin – Horná Štubňa“, </w:t>
      </w:r>
      <w:proofErr w:type="spellStart"/>
      <w:r w:rsidR="00563F83" w:rsidRPr="003D63FC">
        <w:t>Dopravoprojekt</w:t>
      </w:r>
      <w:proofErr w:type="spellEnd"/>
      <w:r w:rsidR="00563F83" w:rsidRPr="003D63FC">
        <w:t xml:space="preserve"> </w:t>
      </w:r>
      <w:proofErr w:type="spellStart"/>
      <w:r w:rsidR="00563F83" w:rsidRPr="003D63FC">
        <w:t>a.s</w:t>
      </w:r>
      <w:proofErr w:type="spellEnd"/>
      <w:r w:rsidR="00563F83" w:rsidRPr="003D63FC">
        <w:t xml:space="preserve">., 2008 </w:t>
      </w:r>
    </w:p>
    <w:p w14:paraId="1A33A9CD" w14:textId="15C68532" w:rsidR="004B6915" w:rsidRPr="003D63FC" w:rsidRDefault="004B6915" w:rsidP="00714DD3">
      <w:pPr>
        <w:pStyle w:val="Odsekzoznamu"/>
        <w:numPr>
          <w:ilvl w:val="0"/>
          <w:numId w:val="5"/>
        </w:numPr>
        <w:autoSpaceDE w:val="0"/>
        <w:autoSpaceDN w:val="0"/>
        <w:adjustRightInd w:val="0"/>
        <w:ind w:left="284" w:hanging="284"/>
        <w:contextualSpacing w:val="0"/>
      </w:pPr>
      <w:r w:rsidRPr="003D63FC">
        <w:t xml:space="preserve">Správa o hodnotení „Rýchlostná cesta R3 Martin – Horná Štubňa“, </w:t>
      </w:r>
      <w:proofErr w:type="spellStart"/>
      <w:r w:rsidRPr="003D63FC">
        <w:t>Valbek</w:t>
      </w:r>
      <w:proofErr w:type="spellEnd"/>
      <w:r w:rsidRPr="003D63FC">
        <w:t xml:space="preserve"> </w:t>
      </w:r>
      <w:proofErr w:type="spellStart"/>
      <w:r w:rsidRPr="003D63FC">
        <w:t>s.r.o</w:t>
      </w:r>
      <w:proofErr w:type="spellEnd"/>
      <w:r w:rsidRPr="003D63FC">
        <w:t>., 2010</w:t>
      </w:r>
    </w:p>
    <w:p w14:paraId="2A7764DE" w14:textId="65F5F667" w:rsidR="004B6915" w:rsidRPr="003D63FC" w:rsidRDefault="004B6915" w:rsidP="00714DD3">
      <w:pPr>
        <w:pStyle w:val="Odsekzoznamu"/>
        <w:numPr>
          <w:ilvl w:val="0"/>
          <w:numId w:val="5"/>
        </w:numPr>
        <w:autoSpaceDE w:val="0"/>
        <w:autoSpaceDN w:val="0"/>
        <w:adjustRightInd w:val="0"/>
        <w:ind w:left="284" w:hanging="284"/>
        <w:contextualSpacing w:val="0"/>
      </w:pPr>
      <w:r w:rsidRPr="003D63FC">
        <w:t xml:space="preserve">Štúdia realizovateľnosti „Rýchlostná cesta R3 Martin – </w:t>
      </w:r>
      <w:proofErr w:type="spellStart"/>
      <w:r w:rsidRPr="003D63FC">
        <w:t>Šášovské</w:t>
      </w:r>
      <w:proofErr w:type="spellEnd"/>
      <w:r w:rsidRPr="003D63FC">
        <w:t xml:space="preserve"> </w:t>
      </w:r>
      <w:r w:rsidR="00125B3E" w:rsidRPr="003D63FC">
        <w:t>P</w:t>
      </w:r>
      <w:r w:rsidRPr="003D63FC">
        <w:t xml:space="preserve">odhradie“, </w:t>
      </w:r>
      <w:proofErr w:type="spellStart"/>
      <w:r w:rsidR="00125B3E" w:rsidRPr="003D63FC">
        <w:t>Amberg</w:t>
      </w:r>
      <w:proofErr w:type="spellEnd"/>
      <w:r w:rsidR="00125B3E" w:rsidRPr="003D63FC">
        <w:t xml:space="preserve"> </w:t>
      </w:r>
      <w:proofErr w:type="spellStart"/>
      <w:r w:rsidRPr="003D63FC">
        <w:t>Engineering</w:t>
      </w:r>
      <w:proofErr w:type="spellEnd"/>
      <w:r w:rsidRPr="003D63FC">
        <w:t xml:space="preserve"> Slovakia, s.r.o., 2015</w:t>
      </w:r>
    </w:p>
    <w:p w14:paraId="7B98D155" w14:textId="233C3DE6" w:rsidR="004433B9" w:rsidRDefault="004B6915" w:rsidP="00AB3C6C">
      <w:pPr>
        <w:pStyle w:val="Odsekzoznamu"/>
        <w:numPr>
          <w:ilvl w:val="0"/>
          <w:numId w:val="5"/>
        </w:numPr>
        <w:autoSpaceDE w:val="0"/>
        <w:autoSpaceDN w:val="0"/>
        <w:adjustRightInd w:val="0"/>
        <w:ind w:left="284" w:hanging="284"/>
        <w:contextualSpacing w:val="0"/>
      </w:pPr>
      <w:r w:rsidRPr="003D63FC">
        <w:t>Oznámenie o zmene navrhovanej činnosti „Rýchlostná cesta R3 Martin – Rakovo“, EKOJET s.r.o., 2016</w:t>
      </w:r>
    </w:p>
    <w:p w14:paraId="591F65B6" w14:textId="2B4B5717" w:rsidR="00C11C8E" w:rsidRPr="003D63FC" w:rsidRDefault="00692DBA" w:rsidP="00692DBA">
      <w:pPr>
        <w:autoSpaceDE w:val="0"/>
        <w:autoSpaceDN w:val="0"/>
        <w:adjustRightInd w:val="0"/>
      </w:pPr>
      <w:r>
        <w:t xml:space="preserve">    </w:t>
      </w:r>
      <w:hyperlink r:id="rId8" w:history="1">
        <w:r w:rsidR="00FB22EC" w:rsidRPr="00FB22EC">
          <w:rPr>
            <w:rStyle w:val="Hypertextovprepojenie"/>
          </w:rPr>
          <w:t>https://www.enviroportal.sk/eia/detail/rychlostna-cesta-r3-martin-rakovo</w:t>
        </w:r>
      </w:hyperlink>
    </w:p>
    <w:p w14:paraId="2895AC06" w14:textId="77777777" w:rsidR="00E80EC8" w:rsidRPr="003C5177" w:rsidRDefault="00E80EC8" w:rsidP="00B31C4A">
      <w:pPr>
        <w:pStyle w:val="Odsekzoznamu"/>
        <w:numPr>
          <w:ilvl w:val="0"/>
          <w:numId w:val="5"/>
        </w:numPr>
        <w:autoSpaceDE w:val="0"/>
        <w:autoSpaceDN w:val="0"/>
        <w:adjustRightInd w:val="0"/>
        <w:ind w:left="284" w:hanging="284"/>
        <w:rPr>
          <w:szCs w:val="20"/>
        </w:rPr>
      </w:pPr>
      <w:r>
        <w:rPr>
          <w:szCs w:val="20"/>
        </w:rPr>
        <w:t>Technická štúdia „R3 Mošovce – Horná Štubňa – Úprava zeleného variantu zohľadňujúca migráciu zveri“, HBH Projekt spol. s </w:t>
      </w:r>
      <w:proofErr w:type="spellStart"/>
      <w:r>
        <w:rPr>
          <w:szCs w:val="20"/>
        </w:rPr>
        <w:t>r.o</w:t>
      </w:r>
      <w:proofErr w:type="spellEnd"/>
      <w:r>
        <w:rPr>
          <w:szCs w:val="20"/>
        </w:rPr>
        <w:t>., október 2018</w:t>
      </w:r>
    </w:p>
    <w:p w14:paraId="05FAD14B" w14:textId="59340B81" w:rsidR="003D63FC" w:rsidRPr="008206B9" w:rsidRDefault="00E80EC8" w:rsidP="00B31C4A">
      <w:pPr>
        <w:pStyle w:val="Odsekzoznamu"/>
        <w:numPr>
          <w:ilvl w:val="0"/>
          <w:numId w:val="5"/>
        </w:numPr>
        <w:autoSpaceDE w:val="0"/>
        <w:autoSpaceDN w:val="0"/>
        <w:adjustRightInd w:val="0"/>
        <w:ind w:left="284" w:hanging="284"/>
        <w:rPr>
          <w:szCs w:val="20"/>
        </w:rPr>
      </w:pPr>
      <w:r w:rsidRPr="003C5177">
        <w:rPr>
          <w:szCs w:val="20"/>
        </w:rPr>
        <w:t xml:space="preserve">Správa o hodnotení podľa zákona č. 24/2006 </w:t>
      </w:r>
      <w:proofErr w:type="spellStart"/>
      <w:r w:rsidRPr="003C5177">
        <w:rPr>
          <w:szCs w:val="20"/>
        </w:rPr>
        <w:t>Z.z</w:t>
      </w:r>
      <w:proofErr w:type="spellEnd"/>
      <w:r w:rsidRPr="003C5177">
        <w:rPr>
          <w:szCs w:val="20"/>
        </w:rPr>
        <w:t xml:space="preserve">. v znení neskorších predpisov „Rýchlostná cesta R3 Mošovce – Horná Štubňa“, ENVIGEO, </w:t>
      </w:r>
      <w:proofErr w:type="spellStart"/>
      <w:r w:rsidRPr="003C5177">
        <w:rPr>
          <w:szCs w:val="20"/>
        </w:rPr>
        <w:t>a.s</w:t>
      </w:r>
      <w:proofErr w:type="spellEnd"/>
      <w:r w:rsidRPr="003C5177">
        <w:rPr>
          <w:szCs w:val="20"/>
        </w:rPr>
        <w:t>., máj 2019</w:t>
      </w:r>
      <w:r w:rsidR="007400E1">
        <w:rPr>
          <w:szCs w:val="20"/>
        </w:rPr>
        <w:t xml:space="preserve">  </w:t>
      </w:r>
      <w:hyperlink r:id="rId9" w:history="1">
        <w:r w:rsidR="007400E1" w:rsidRPr="007400E1">
          <w:rPr>
            <w:rStyle w:val="Hypertextovprepojenie"/>
            <w:szCs w:val="20"/>
          </w:rPr>
          <w:t>https://www.enviroportal.sk/eia/detail/rychlostna-cesta-r3-mosovce-horna-stubna</w:t>
        </w:r>
      </w:hyperlink>
    </w:p>
    <w:p w14:paraId="549D991A" w14:textId="07AAB724" w:rsidR="00075C5F" w:rsidRPr="003D63FC" w:rsidRDefault="00563F83" w:rsidP="00075C5F">
      <w:pPr>
        <w:pStyle w:val="Odsekzoznamu"/>
        <w:numPr>
          <w:ilvl w:val="0"/>
          <w:numId w:val="5"/>
        </w:numPr>
        <w:autoSpaceDE w:val="0"/>
        <w:autoSpaceDN w:val="0"/>
        <w:adjustRightInd w:val="0"/>
        <w:ind w:left="284" w:hanging="284"/>
        <w:contextualSpacing w:val="0"/>
      </w:pPr>
      <w:r w:rsidRPr="003D63FC">
        <w:t xml:space="preserve">Dokumentácia pre územné rozhodnutie – </w:t>
      </w:r>
      <w:r w:rsidR="00E316A7" w:rsidRPr="003D63FC">
        <w:t xml:space="preserve">Martin - </w:t>
      </w:r>
      <w:r w:rsidRPr="003D63FC">
        <w:t xml:space="preserve">Východný mestský okruh II. </w:t>
      </w:r>
      <w:r w:rsidR="00075C5F" w:rsidRPr="003D63FC">
        <w:t>e</w:t>
      </w:r>
      <w:r w:rsidRPr="003D63FC">
        <w:t>tapa</w:t>
      </w:r>
      <w:r w:rsidR="00075C5F" w:rsidRPr="003D63FC">
        <w:t xml:space="preserve">, </w:t>
      </w:r>
      <w:r w:rsidRPr="003D63FC">
        <w:t xml:space="preserve"> </w:t>
      </w:r>
      <w:r w:rsidR="00075C5F" w:rsidRPr="003D63FC">
        <w:t xml:space="preserve">celková situácia stavby, DAQE Slovakia s.r.o., 2023 </w:t>
      </w:r>
    </w:p>
    <w:p w14:paraId="481F3A49" w14:textId="716BEE30" w:rsidR="00563F83" w:rsidRPr="00AB0C35" w:rsidRDefault="00563F83" w:rsidP="00075C5F">
      <w:pPr>
        <w:pStyle w:val="Odsekzoznamu"/>
        <w:autoSpaceDE w:val="0"/>
        <w:autoSpaceDN w:val="0"/>
        <w:adjustRightInd w:val="0"/>
        <w:ind w:left="284"/>
        <w:contextualSpacing w:val="0"/>
        <w:rPr>
          <w:color w:val="FF0000"/>
        </w:rPr>
      </w:pPr>
    </w:p>
    <w:p w14:paraId="4EFA73A2" w14:textId="78069E90" w:rsidR="003358CA" w:rsidRPr="008E3CA4" w:rsidRDefault="003358CA" w:rsidP="00240CBF">
      <w:pPr>
        <w:rPr>
          <w:u w:val="single"/>
        </w:rPr>
      </w:pPr>
      <w:r w:rsidRPr="00ED4CE7">
        <w:rPr>
          <w:u w:val="single"/>
        </w:rPr>
        <w:t xml:space="preserve">Predchádzajúce </w:t>
      </w:r>
      <w:r>
        <w:rPr>
          <w:u w:val="single"/>
        </w:rPr>
        <w:t>rozhodnutia a stanoviská</w:t>
      </w:r>
      <w:r w:rsidRPr="00ED4CE7">
        <w:rPr>
          <w:u w:val="single"/>
        </w:rPr>
        <w:t>:</w:t>
      </w:r>
    </w:p>
    <w:p w14:paraId="30D2AF64" w14:textId="1D9F5337" w:rsidR="00240CBF" w:rsidRDefault="00240CBF" w:rsidP="00240CBF">
      <w:pPr>
        <w:autoSpaceDE w:val="0"/>
        <w:autoSpaceDN w:val="0"/>
        <w:adjustRightInd w:val="0"/>
        <w:jc w:val="left"/>
        <w:rPr>
          <w:color w:val="FF0000"/>
        </w:rPr>
      </w:pPr>
    </w:p>
    <w:p w14:paraId="2E082DB6" w14:textId="13CD19C7" w:rsidR="009A2BB2" w:rsidRPr="00E104E6" w:rsidRDefault="00986CA2" w:rsidP="008112F4">
      <w:pPr>
        <w:pStyle w:val="Odsekzoznamu"/>
        <w:numPr>
          <w:ilvl w:val="0"/>
          <w:numId w:val="5"/>
        </w:numPr>
        <w:ind w:left="284" w:hanging="284"/>
      </w:pPr>
      <w:r w:rsidRPr="00E104E6">
        <w:t>Záverečné stanovisko „ Rýchlostná cesta R3 Martin – Horná Štubňa“ z posúdenia vplyvov na životné prostredie v zmysle zákona č. 24/2006 Z. z. o posudzovaní vplyvov na životné prostredie a o zmene a doplnení niektorých zákonov v znení neskorších predpisov vydané MŽP SR č. 1867/2010-3.4/ml zo dňa 05.08.2011</w:t>
      </w:r>
      <w:r w:rsidR="00B6306D" w:rsidRPr="00E104E6">
        <w:t>, d</w:t>
      </w:r>
      <w:r w:rsidR="009A2BB2" w:rsidRPr="00E104E6">
        <w:t>oplnenie Záverečného stanoviska zo dňa 2.9.2011</w:t>
      </w:r>
      <w:r w:rsidR="00B83A7A">
        <w:t>,</w:t>
      </w:r>
    </w:p>
    <w:p w14:paraId="03817713" w14:textId="57EF338B" w:rsidR="00885F66" w:rsidRDefault="009A2BB2" w:rsidP="00885F66">
      <w:pPr>
        <w:pStyle w:val="Odsekzoznamu"/>
        <w:numPr>
          <w:ilvl w:val="0"/>
          <w:numId w:val="5"/>
        </w:numPr>
        <w:autoSpaceDE w:val="0"/>
        <w:autoSpaceDN w:val="0"/>
        <w:adjustRightInd w:val="0"/>
        <w:ind w:left="284" w:hanging="284"/>
        <w:contextualSpacing w:val="0"/>
      </w:pPr>
      <w:r w:rsidRPr="003C5164">
        <w:t>Rozsah hodnotenia navrhovanej činnosti „</w:t>
      </w:r>
      <w:r w:rsidRPr="00077FC1">
        <w:t xml:space="preserve">Rýchlostná cesta R3 Martin – Rakovo“ určený </w:t>
      </w:r>
      <w:bookmarkStart w:id="1" w:name="_Hlk194479964"/>
      <w:r w:rsidRPr="00077FC1">
        <w:t>MŽP SR dňa 14.10.2016 pod číslom 889/2016-1.7/ml</w:t>
      </w:r>
      <w:r w:rsidR="00B6306D" w:rsidRPr="00077FC1">
        <w:t xml:space="preserve">, </w:t>
      </w:r>
      <w:bookmarkEnd w:id="1"/>
      <w:r w:rsidR="00E104E6">
        <w:t>d</w:t>
      </w:r>
      <w:r w:rsidRPr="00E104E6">
        <w:t>oplnenie a spresnenie rozsahu hodnotenia</w:t>
      </w:r>
      <w:r w:rsidRPr="00077FC1">
        <w:t xml:space="preserve"> navrhovanej činnosti</w:t>
      </w:r>
      <w:r w:rsidRPr="00E104E6">
        <w:t xml:space="preserve"> „Rýchlostná cesta R3 Martin – Rakovo“ určený MŽP SR dňa 07.11.2016 pod číslom 6889/2016-1.7/ml</w:t>
      </w:r>
      <w:r w:rsidR="00885F66">
        <w:t xml:space="preserve">, doplnenie a spresnenie rozsahu hodnotenia </w:t>
      </w:r>
      <w:r w:rsidR="00885F66" w:rsidRPr="00885F66">
        <w:t xml:space="preserve">Rýchlostná cesta R3 Martin – Rakovo“ určený MŽP SR dňa </w:t>
      </w:r>
      <w:r w:rsidR="00885F66">
        <w:t>28</w:t>
      </w:r>
      <w:r w:rsidR="00885F66" w:rsidRPr="00885F66">
        <w:t>.11.2016 pod číslom 6889/2016-1.7/ml</w:t>
      </w:r>
      <w:r w:rsidR="00B83A7A">
        <w:t>.</w:t>
      </w:r>
    </w:p>
    <w:p w14:paraId="0E992EBF" w14:textId="516488EF" w:rsidR="00A941B4" w:rsidRDefault="00000000" w:rsidP="00C31C75">
      <w:pPr>
        <w:pStyle w:val="Odsekzoznamu"/>
        <w:autoSpaceDE w:val="0"/>
        <w:autoSpaceDN w:val="0"/>
        <w:adjustRightInd w:val="0"/>
        <w:ind w:left="284"/>
        <w:contextualSpacing w:val="0"/>
      </w:pPr>
      <w:hyperlink r:id="rId10" w:history="1">
        <w:r w:rsidR="00C31C75" w:rsidRPr="00C31C75">
          <w:rPr>
            <w:rStyle w:val="Hypertextovprepojenie"/>
          </w:rPr>
          <w:t>https://www.enviroportal.sk/eia/detail/rychlostna-cesta-r3-martin-rakovo</w:t>
        </w:r>
      </w:hyperlink>
    </w:p>
    <w:p w14:paraId="18148691" w14:textId="77777777" w:rsidR="00C31C75" w:rsidRDefault="009C5309" w:rsidP="007400E1">
      <w:pPr>
        <w:numPr>
          <w:ilvl w:val="0"/>
          <w:numId w:val="5"/>
        </w:numPr>
        <w:tabs>
          <w:tab w:val="left" w:pos="284"/>
        </w:tabs>
        <w:autoSpaceDE w:val="0"/>
        <w:autoSpaceDN w:val="0"/>
        <w:adjustRightInd w:val="0"/>
        <w:ind w:left="284" w:hanging="284"/>
        <w:contextualSpacing/>
        <w:rPr>
          <w:szCs w:val="20"/>
        </w:rPr>
      </w:pPr>
      <w:r w:rsidRPr="00567366">
        <w:rPr>
          <w:szCs w:val="20"/>
        </w:rPr>
        <w:t xml:space="preserve">Záverečné stanovisko vydané MŽP SR podľa zákona č. </w:t>
      </w:r>
      <w:r w:rsidRPr="00567366">
        <w:rPr>
          <w:szCs w:val="20"/>
          <w:lang w:eastAsia="cs-CZ"/>
        </w:rPr>
        <w:t>24/2006 Z. z. o posudzovaní vplyvov na životné prostredie dňa 29.05.2020 pod číslom 2713/2020-1.7/</w:t>
      </w:r>
      <w:proofErr w:type="spellStart"/>
      <w:r w:rsidRPr="00567366">
        <w:rPr>
          <w:szCs w:val="20"/>
          <w:lang w:eastAsia="cs-CZ"/>
        </w:rPr>
        <w:t>ac</w:t>
      </w:r>
      <w:proofErr w:type="spellEnd"/>
      <w:r w:rsidRPr="00567366">
        <w:rPr>
          <w:szCs w:val="20"/>
          <w:lang w:eastAsia="cs-CZ"/>
        </w:rPr>
        <w:t xml:space="preserve"> pre „Rýchlostná cesta R3 Mošovce – Horná Štubňa“</w:t>
      </w:r>
    </w:p>
    <w:p w14:paraId="1FDE7C05" w14:textId="09217A83" w:rsidR="009C5309" w:rsidRPr="007400E1" w:rsidRDefault="00000000" w:rsidP="00C31C75">
      <w:pPr>
        <w:tabs>
          <w:tab w:val="left" w:pos="284"/>
        </w:tabs>
        <w:autoSpaceDE w:val="0"/>
        <w:autoSpaceDN w:val="0"/>
        <w:adjustRightInd w:val="0"/>
        <w:ind w:left="284"/>
        <w:contextualSpacing/>
        <w:rPr>
          <w:szCs w:val="20"/>
        </w:rPr>
      </w:pPr>
      <w:hyperlink r:id="rId11" w:history="1">
        <w:r w:rsidR="00C31C75" w:rsidRPr="00C31C75">
          <w:rPr>
            <w:rStyle w:val="Hypertextovprepojenie"/>
            <w:szCs w:val="20"/>
            <w:lang w:eastAsia="cs-CZ"/>
          </w:rPr>
          <w:t>https://www.enviroportal.sk/eia/detail/rychlostna-cesta-r3-mosovce-horna-stubna</w:t>
        </w:r>
      </w:hyperlink>
    </w:p>
    <w:p w14:paraId="3901CBA9" w14:textId="6EA8508D" w:rsidR="009A2BB2" w:rsidRPr="005B1C19" w:rsidRDefault="009A2BB2" w:rsidP="0051368D">
      <w:pPr>
        <w:pStyle w:val="Odsekzoznamu"/>
        <w:ind w:left="284"/>
        <w:contextualSpacing w:val="0"/>
        <w:rPr>
          <w:strike/>
          <w:color w:val="FF0000"/>
        </w:rPr>
      </w:pPr>
    </w:p>
    <w:p w14:paraId="114D5B77" w14:textId="6B33269B" w:rsidR="003358CA" w:rsidRDefault="003358CA" w:rsidP="003358CA">
      <w:pPr>
        <w:autoSpaceDE w:val="0"/>
        <w:autoSpaceDN w:val="0"/>
        <w:adjustRightInd w:val="0"/>
        <w:jc w:val="left"/>
      </w:pPr>
      <w:r>
        <w:t xml:space="preserve">Uvedené podklady </w:t>
      </w:r>
      <w:r w:rsidRPr="003358CA">
        <w:t>sú sprístupnené na nasledovnom odkaze:</w:t>
      </w:r>
    </w:p>
    <w:p w14:paraId="02DAD242" w14:textId="77777777" w:rsidR="006801B9" w:rsidRDefault="006801B9" w:rsidP="003358CA">
      <w:pPr>
        <w:autoSpaceDE w:val="0"/>
        <w:autoSpaceDN w:val="0"/>
        <w:adjustRightInd w:val="0"/>
        <w:jc w:val="left"/>
      </w:pPr>
    </w:p>
    <w:p w14:paraId="6465CEEF" w14:textId="033419B1" w:rsidR="001F3629" w:rsidRDefault="00000000" w:rsidP="003358CA">
      <w:pPr>
        <w:autoSpaceDE w:val="0"/>
        <w:autoSpaceDN w:val="0"/>
        <w:adjustRightInd w:val="0"/>
        <w:jc w:val="left"/>
      </w:pPr>
      <w:hyperlink r:id="rId12" w:history="1">
        <w:r w:rsidR="00102524" w:rsidRPr="00102524">
          <w:rPr>
            <w:rStyle w:val="Hypertextovprepojenie"/>
          </w:rPr>
          <w:t>https://ulozisko.ndsas.sk/pkg/ownCloud/public.php?service=files&amp;t=a11543f9f228bb5bd5534d0db56d948a</w:t>
        </w:r>
      </w:hyperlink>
    </w:p>
    <w:p w14:paraId="66A14E12" w14:textId="77777777" w:rsidR="001F3629" w:rsidRDefault="001F3629" w:rsidP="003358CA">
      <w:pPr>
        <w:autoSpaceDE w:val="0"/>
        <w:autoSpaceDN w:val="0"/>
        <w:adjustRightInd w:val="0"/>
        <w:jc w:val="left"/>
        <w:rPr>
          <w:b/>
        </w:rPr>
      </w:pPr>
    </w:p>
    <w:p w14:paraId="177428BC" w14:textId="472AFD44" w:rsidR="003358CA" w:rsidRPr="004938AD" w:rsidRDefault="005E36BE" w:rsidP="003358CA">
      <w:pPr>
        <w:autoSpaceDE w:val="0"/>
        <w:autoSpaceDN w:val="0"/>
        <w:adjustRightInd w:val="0"/>
        <w:jc w:val="left"/>
      </w:pPr>
      <w:r>
        <w:rPr>
          <w:b/>
        </w:rPr>
        <w:t xml:space="preserve">heslo:  </w:t>
      </w:r>
      <w:r w:rsidRPr="004938AD">
        <w:rPr>
          <w:b/>
        </w:rPr>
        <w:t>R</w:t>
      </w:r>
      <w:r w:rsidR="0063761B" w:rsidRPr="004938AD">
        <w:rPr>
          <w:b/>
        </w:rPr>
        <w:t>3</w:t>
      </w:r>
      <w:r w:rsidRPr="004938AD">
        <w:rPr>
          <w:b/>
        </w:rPr>
        <w:t>M</w:t>
      </w:r>
      <w:r w:rsidR="00102524">
        <w:rPr>
          <w:b/>
        </w:rPr>
        <w:t>M</w:t>
      </w:r>
      <w:r w:rsidR="008D6F5A" w:rsidRPr="00B31C4A">
        <w:t xml:space="preserve"> </w:t>
      </w:r>
      <w:r w:rsidR="008D6F5A" w:rsidRPr="004938AD">
        <w:t xml:space="preserve"> </w:t>
      </w:r>
    </w:p>
    <w:p w14:paraId="5E4B74CF" w14:textId="787AD2B4" w:rsidR="003358CA" w:rsidRPr="008E3CA4" w:rsidRDefault="003358CA" w:rsidP="003358CA">
      <w:pPr>
        <w:autoSpaceDE w:val="0"/>
        <w:autoSpaceDN w:val="0"/>
        <w:adjustRightInd w:val="0"/>
        <w:jc w:val="left"/>
        <w:rPr>
          <w:color w:val="FF0000"/>
        </w:rPr>
      </w:pPr>
    </w:p>
    <w:p w14:paraId="72A4A165" w14:textId="2BA8E9A8" w:rsidR="003C216B" w:rsidRPr="008E3CA4" w:rsidRDefault="003C216B" w:rsidP="003C216B">
      <w:pPr>
        <w:rPr>
          <w:bCs/>
          <w:iCs/>
          <w:szCs w:val="22"/>
          <w:lang w:eastAsia="cs-CZ"/>
        </w:rPr>
      </w:pPr>
      <w:r w:rsidRPr="008E3CA4">
        <w:rPr>
          <w:bCs/>
          <w:iCs/>
          <w:szCs w:val="22"/>
          <w:lang w:eastAsia="cs-CZ"/>
        </w:rPr>
        <w:t xml:space="preserve">Objednávateľ poskytne </w:t>
      </w:r>
      <w:r w:rsidR="00C47615">
        <w:rPr>
          <w:bCs/>
          <w:iCs/>
          <w:szCs w:val="22"/>
          <w:lang w:eastAsia="cs-CZ"/>
        </w:rPr>
        <w:t>Z</w:t>
      </w:r>
      <w:r w:rsidRPr="008E3CA4">
        <w:rPr>
          <w:bCs/>
          <w:iCs/>
          <w:szCs w:val="22"/>
          <w:lang w:eastAsia="cs-CZ"/>
        </w:rPr>
        <w:t>hotoviteľovi</w:t>
      </w:r>
      <w:r w:rsidR="003358CA">
        <w:rPr>
          <w:bCs/>
          <w:iCs/>
          <w:szCs w:val="22"/>
          <w:lang w:eastAsia="cs-CZ"/>
        </w:rPr>
        <w:t xml:space="preserve"> taktiež</w:t>
      </w:r>
      <w:r w:rsidRPr="008E3CA4">
        <w:rPr>
          <w:bCs/>
          <w:iCs/>
          <w:szCs w:val="22"/>
          <w:lang w:eastAsia="cs-CZ"/>
        </w:rPr>
        <w:t xml:space="preserve"> </w:t>
      </w:r>
      <w:r w:rsidR="009D4019" w:rsidRPr="009D4019">
        <w:rPr>
          <w:bCs/>
          <w:iCs/>
          <w:szCs w:val="22"/>
          <w:u w:val="single"/>
          <w:lang w:eastAsia="cs-CZ"/>
        </w:rPr>
        <w:t xml:space="preserve">dostupné </w:t>
      </w:r>
      <w:r w:rsidRPr="008E3CA4">
        <w:rPr>
          <w:bCs/>
          <w:iCs/>
          <w:szCs w:val="22"/>
          <w:u w:val="single"/>
          <w:lang w:eastAsia="cs-CZ"/>
        </w:rPr>
        <w:t xml:space="preserve">dopravné údaje NDS </w:t>
      </w:r>
      <w:r w:rsidRPr="008E3CA4">
        <w:rPr>
          <w:bCs/>
          <w:iCs/>
          <w:szCs w:val="22"/>
          <w:lang w:eastAsia="cs-CZ"/>
        </w:rPr>
        <w:t>vyňaté z databázy prevádzkovateľa mýtneho systému na jeho vyžiadanie a</w:t>
      </w:r>
      <w:r w:rsidR="009D4019">
        <w:rPr>
          <w:bCs/>
          <w:iCs/>
          <w:szCs w:val="22"/>
          <w:lang w:eastAsia="cs-CZ"/>
        </w:rPr>
        <w:t xml:space="preserve"> dostupné </w:t>
      </w:r>
      <w:r w:rsidRPr="008E3CA4">
        <w:rPr>
          <w:bCs/>
          <w:iCs/>
          <w:szCs w:val="22"/>
          <w:lang w:eastAsia="cs-CZ"/>
        </w:rPr>
        <w:t xml:space="preserve">údaje z automatických </w:t>
      </w:r>
      <w:proofErr w:type="spellStart"/>
      <w:r w:rsidRPr="008E3CA4">
        <w:rPr>
          <w:bCs/>
          <w:iCs/>
          <w:szCs w:val="22"/>
          <w:lang w:eastAsia="cs-CZ"/>
        </w:rPr>
        <w:t>sčítačov</w:t>
      </w:r>
      <w:proofErr w:type="spellEnd"/>
      <w:r w:rsidRPr="008E3CA4">
        <w:rPr>
          <w:bCs/>
          <w:iCs/>
          <w:szCs w:val="22"/>
          <w:lang w:eastAsia="cs-CZ"/>
        </w:rPr>
        <w:t xml:space="preserve"> dopravy v správe NDS.</w:t>
      </w:r>
      <w:r w:rsidR="005A74CE">
        <w:rPr>
          <w:bCs/>
          <w:iCs/>
          <w:szCs w:val="22"/>
          <w:lang w:eastAsia="cs-CZ"/>
        </w:rPr>
        <w:t xml:space="preserve"> Zhotoviteľ je povinný zadefinovať rozsah údajov, t.j. z ktorých úsekov v správe NDS požaduje výstupy a navrhnúť tranzitnú maticu nákladnej dopravy vrátane časových podmienok pre identifikáciu smerovania tranzitnej nákladnej dopravy.</w:t>
      </w:r>
    </w:p>
    <w:p w14:paraId="30D08286" w14:textId="2CE61309" w:rsidR="003C216B" w:rsidRDefault="003C216B" w:rsidP="003C216B">
      <w:r w:rsidRPr="008E3CA4">
        <w:t xml:space="preserve">V prípade, že bude </w:t>
      </w:r>
      <w:r w:rsidR="00AC6ADC">
        <w:t>O</w:t>
      </w:r>
      <w:r w:rsidRPr="008E3CA4">
        <w:t xml:space="preserve">bjednávateľ počas spracovania diela disponovať ďalšími podkladmi, ktoré budú zo svojej podstaty potrebné pre správne spracovanie diela, poskytne tieto podklady </w:t>
      </w:r>
      <w:r w:rsidR="00C47615">
        <w:t>Z</w:t>
      </w:r>
      <w:r w:rsidRPr="008E3CA4">
        <w:t xml:space="preserve">hotoviteľovi  </w:t>
      </w:r>
      <w:r w:rsidR="00DB2002">
        <w:t>štúdie uskutočniteľnosti</w:t>
      </w:r>
      <w:r w:rsidRPr="008E3CA4">
        <w:t xml:space="preserve"> vo forme čiastkových výsledkov alebo finálneho diela. </w:t>
      </w:r>
    </w:p>
    <w:p w14:paraId="44097E54" w14:textId="3B4028CB" w:rsidR="003358CA" w:rsidRDefault="003358CA" w:rsidP="003C216B"/>
    <w:p w14:paraId="71B2C61A" w14:textId="7DFBB093" w:rsidR="008D6F5A" w:rsidRPr="00930D01" w:rsidRDefault="003C216B" w:rsidP="00BE0909">
      <w:pPr>
        <w:rPr>
          <w:szCs w:val="22"/>
        </w:rPr>
      </w:pPr>
      <w:r w:rsidRPr="008E3CA4">
        <w:lastRenderedPageBreak/>
        <w:t xml:space="preserve">Podklady sú zároveň k dispozícii k nahliadnutiu u verejného obstarávateľa Národnej diaľničnej spoločnosti, </w:t>
      </w:r>
      <w:r w:rsidR="002E21EC">
        <w:t xml:space="preserve">oddelenie prípravy </w:t>
      </w:r>
      <w:r w:rsidRPr="008E3CA4">
        <w:t xml:space="preserve"> </w:t>
      </w:r>
      <w:r w:rsidRPr="008E3CA4">
        <w:rPr>
          <w:szCs w:val="22"/>
        </w:rPr>
        <w:t>Žilina, Radlinského 13</w:t>
      </w:r>
      <w:r w:rsidR="002E21EC">
        <w:rPr>
          <w:szCs w:val="22"/>
        </w:rPr>
        <w:t>/373</w:t>
      </w:r>
      <w:r w:rsidRPr="008E3CA4">
        <w:rPr>
          <w:szCs w:val="22"/>
        </w:rPr>
        <w:t>,  010 01 Žilina na základe telefonického alebo elekt</w:t>
      </w:r>
      <w:r w:rsidR="009C2F3B">
        <w:rPr>
          <w:szCs w:val="22"/>
        </w:rPr>
        <w:t xml:space="preserve">ronického dohovoru s Ing. </w:t>
      </w:r>
      <w:proofErr w:type="spellStart"/>
      <w:r w:rsidR="009C2F3B">
        <w:rPr>
          <w:szCs w:val="22"/>
        </w:rPr>
        <w:t>Palkovou</w:t>
      </w:r>
      <w:proofErr w:type="spellEnd"/>
      <w:r w:rsidR="009C2F3B">
        <w:rPr>
          <w:szCs w:val="22"/>
        </w:rPr>
        <w:t>, tel. 041/510 4059</w:t>
      </w:r>
      <w:r w:rsidRPr="008E3CA4">
        <w:rPr>
          <w:szCs w:val="22"/>
        </w:rPr>
        <w:t xml:space="preserve">, e-mail: </w:t>
      </w:r>
      <w:hyperlink r:id="rId13" w:history="1">
        <w:r w:rsidR="00904C6F" w:rsidRPr="00BC6801">
          <w:rPr>
            <w:rStyle w:val="Hypertextovprepojenie"/>
            <w:szCs w:val="22"/>
          </w:rPr>
          <w:t>jana.palkova@ndsas.sk</w:t>
        </w:r>
      </w:hyperlink>
      <w:r w:rsidR="00904C6F">
        <w:rPr>
          <w:szCs w:val="22"/>
        </w:rPr>
        <w:t xml:space="preserve"> </w:t>
      </w:r>
      <w:r w:rsidR="00691519">
        <w:rPr>
          <w:szCs w:val="22"/>
        </w:rPr>
        <w:t>.</w:t>
      </w:r>
    </w:p>
    <w:p w14:paraId="144AECCF" w14:textId="77777777" w:rsidR="005E1C98" w:rsidRDefault="005E1C98" w:rsidP="00BE0909">
      <w:pPr>
        <w:rPr>
          <w:color w:val="FF0000"/>
        </w:rPr>
      </w:pPr>
    </w:p>
    <w:p w14:paraId="5D2B7FA8" w14:textId="792B7C42" w:rsidR="00BE0909" w:rsidRDefault="00BE0909" w:rsidP="00BE0909">
      <w:pPr>
        <w:rPr>
          <w:b/>
        </w:rPr>
      </w:pPr>
      <w:r>
        <w:rPr>
          <w:b/>
        </w:rPr>
        <w:t>Podklady a údaje ktoré si zabezpečí Zhotoviteľ</w:t>
      </w:r>
      <w:r w:rsidRPr="00ED4CE7">
        <w:rPr>
          <w:b/>
        </w:rPr>
        <w:t>:</w:t>
      </w:r>
    </w:p>
    <w:p w14:paraId="6E9DD737" w14:textId="77777777" w:rsidR="00BE0909" w:rsidRPr="00ED4CE7" w:rsidRDefault="00BE0909" w:rsidP="003C216B">
      <w:pPr>
        <w:rPr>
          <w:b/>
          <w:color w:val="FF0000"/>
        </w:rPr>
      </w:pPr>
    </w:p>
    <w:p w14:paraId="7695579D" w14:textId="53C81DBB" w:rsidR="003C216B" w:rsidRPr="00ED4CE7" w:rsidRDefault="003C216B" w:rsidP="00321444">
      <w:pPr>
        <w:rPr>
          <w:color w:val="FF0000"/>
        </w:rPr>
      </w:pPr>
      <w:r w:rsidRPr="008E3CA4">
        <w:t xml:space="preserve">Ostatné potrebné materiály a podklady potrebné pre vypracovanie diela si zabezpečí </w:t>
      </w:r>
      <w:r w:rsidR="00C47615">
        <w:t>Z</w:t>
      </w:r>
      <w:r w:rsidRPr="008E3CA4">
        <w:t>hotoviteľ</w:t>
      </w:r>
      <w:r w:rsidR="0077111E">
        <w:t xml:space="preserve"> vo vlastnej réžii</w:t>
      </w:r>
      <w:r w:rsidR="00BE0909">
        <w:t>. Jedná sa hlavne o:</w:t>
      </w:r>
    </w:p>
    <w:p w14:paraId="5A4F2AEE" w14:textId="77777777" w:rsidR="003C216B" w:rsidRPr="00ED4CE7" w:rsidRDefault="003C216B" w:rsidP="00321444">
      <w:pPr>
        <w:pStyle w:val="00-05"/>
        <w:rPr>
          <w:color w:val="FF0000"/>
        </w:rPr>
      </w:pPr>
    </w:p>
    <w:p w14:paraId="2A2EC0E8" w14:textId="77777777" w:rsidR="003C216B" w:rsidRPr="001C16B6" w:rsidRDefault="003C216B" w:rsidP="00714DD3">
      <w:pPr>
        <w:pStyle w:val="00-05"/>
        <w:numPr>
          <w:ilvl w:val="0"/>
          <w:numId w:val="3"/>
        </w:numPr>
        <w:ind w:left="284" w:hanging="284"/>
      </w:pPr>
      <w:r w:rsidRPr="001C16B6">
        <w:t>územnoplánovacie dokumenty dotknutých vyšších územných celkov, miest a obcí,</w:t>
      </w:r>
    </w:p>
    <w:p w14:paraId="5EAB52F4" w14:textId="06543CCE" w:rsidR="003C216B" w:rsidRPr="00C173E2" w:rsidRDefault="003C216B" w:rsidP="00321444">
      <w:pPr>
        <w:pStyle w:val="00-05"/>
      </w:pPr>
      <w:r w:rsidRPr="00904638">
        <w:t>•</w:t>
      </w:r>
      <w:r w:rsidRPr="00904638">
        <w:tab/>
      </w:r>
      <w:r w:rsidRPr="00C173E2">
        <w:t xml:space="preserve">Plán udržateľnej mobility </w:t>
      </w:r>
      <w:r w:rsidR="00F26397" w:rsidRPr="00C173E2">
        <w:t>Žilinského</w:t>
      </w:r>
      <w:r w:rsidR="00A411F9">
        <w:t xml:space="preserve"> </w:t>
      </w:r>
      <w:r w:rsidRPr="00C173E2">
        <w:t>samosprávneho kraja,</w:t>
      </w:r>
    </w:p>
    <w:p w14:paraId="6D9A5033" w14:textId="4B5A035F" w:rsidR="003C216B" w:rsidRPr="00C173E2" w:rsidRDefault="00FC497C" w:rsidP="00321444">
      <w:pPr>
        <w:pStyle w:val="00-05"/>
      </w:pPr>
      <w:r w:rsidRPr="00C173E2">
        <w:t>•</w:t>
      </w:r>
      <w:r w:rsidRPr="00C173E2">
        <w:tab/>
      </w:r>
      <w:r w:rsidR="003C216B" w:rsidRPr="00C173E2">
        <w:t>SAD – dopravná štruktúra osobnej a nákladnej dopravy,</w:t>
      </w:r>
      <w:r w:rsidR="0077111E" w:rsidRPr="00C173E2">
        <w:t xml:space="preserve"> ostatné dopravné údaje</w:t>
      </w:r>
      <w:r w:rsidR="00BE0909" w:rsidRPr="00C173E2">
        <w:t>,</w:t>
      </w:r>
    </w:p>
    <w:p w14:paraId="5403B481" w14:textId="20AA51FA" w:rsidR="003C216B" w:rsidRPr="00C173E2" w:rsidRDefault="003C216B" w:rsidP="00321444">
      <w:pPr>
        <w:pStyle w:val="00-05"/>
      </w:pPr>
      <w:r w:rsidRPr="00C173E2">
        <w:t>•</w:t>
      </w:r>
      <w:r w:rsidRPr="00C173E2">
        <w:tab/>
        <w:t>dokumentácie ostatných súvisiacich stavieb, ktoré v danom regióne pripravujú a realizujú iné subjekty ako NDS</w:t>
      </w:r>
      <w:r w:rsidR="00FC497C" w:rsidRPr="00C173E2">
        <w:t xml:space="preserve"> (napr. cyklotrasy, IBV, priemyselné parky</w:t>
      </w:r>
      <w:r w:rsidR="00B56DAF" w:rsidRPr="00C173E2">
        <w:t xml:space="preserve"> atď.</w:t>
      </w:r>
      <w:r w:rsidR="00FC497C" w:rsidRPr="00C173E2">
        <w:t>)</w:t>
      </w:r>
      <w:r w:rsidR="00D9112A">
        <w:t>,</w:t>
      </w:r>
    </w:p>
    <w:p w14:paraId="2D309BFF" w14:textId="44A570FB" w:rsidR="003C216B" w:rsidRPr="00C173E2" w:rsidRDefault="003C216B" w:rsidP="00714DD3">
      <w:pPr>
        <w:pStyle w:val="00-05"/>
        <w:numPr>
          <w:ilvl w:val="0"/>
          <w:numId w:val="3"/>
        </w:numPr>
        <w:ind w:left="284" w:hanging="284"/>
      </w:pPr>
      <w:r w:rsidRPr="00C173E2">
        <w:t xml:space="preserve">aktuálny stav prípravy investičných zámerov Slovenskej správy ciest na ceste </w:t>
      </w:r>
      <w:r w:rsidR="00F26397" w:rsidRPr="00C173E2">
        <w:t>I/65</w:t>
      </w:r>
      <w:r w:rsidRPr="00C173E2">
        <w:t>, vrátane technického riešenia a harmonogramu plánovanej modernizácie/rekonštrukcie</w:t>
      </w:r>
      <w:r w:rsidR="00BE0909" w:rsidRPr="00C173E2">
        <w:t>,</w:t>
      </w:r>
    </w:p>
    <w:p w14:paraId="3CDD4507" w14:textId="2FBF8241" w:rsidR="003C216B" w:rsidRPr="001C16B6" w:rsidRDefault="003C216B" w:rsidP="00321444">
      <w:pPr>
        <w:pStyle w:val="00-05"/>
      </w:pPr>
      <w:r w:rsidRPr="001C16B6">
        <w:t>•</w:t>
      </w:r>
      <w:r w:rsidRPr="001C16B6">
        <w:tab/>
        <w:t xml:space="preserve">údaje o nehodovosti </w:t>
      </w:r>
      <w:r w:rsidR="00722AED">
        <w:t xml:space="preserve">(vrátane príčiny nehody) </w:t>
      </w:r>
      <w:r w:rsidRPr="001C16B6">
        <w:t>v existujúcej cestnej sieti za posledných 10 rokov, ktoré sleduje MV SR, odbor dopravnej polície,</w:t>
      </w:r>
    </w:p>
    <w:p w14:paraId="0FADEAA6" w14:textId="1307DB9B" w:rsidR="003C216B" w:rsidRPr="0005280F" w:rsidRDefault="003C216B" w:rsidP="00714DD3">
      <w:pPr>
        <w:pStyle w:val="00-05"/>
        <w:numPr>
          <w:ilvl w:val="0"/>
          <w:numId w:val="3"/>
        </w:numPr>
        <w:ind w:left="284" w:hanging="284"/>
      </w:pPr>
      <w:r w:rsidRPr="0005280F">
        <w:t>informácie a podklady po</w:t>
      </w:r>
      <w:r w:rsidR="00FF6680" w:rsidRPr="0005280F">
        <w:t>trebné k riešeniu predpokladaných odpočívadiel</w:t>
      </w:r>
      <w:r w:rsidR="00E160CE">
        <w:t xml:space="preserve"> </w:t>
      </w:r>
      <w:r w:rsidR="00FF6680" w:rsidRPr="0005280F">
        <w:t xml:space="preserve">a SSÚR a ich </w:t>
      </w:r>
      <w:r w:rsidRPr="0005280F">
        <w:t>náležitostí</w:t>
      </w:r>
      <w:r w:rsidR="001B517E" w:rsidRPr="0005280F">
        <w:t xml:space="preserve"> v zmysle aktuá</w:t>
      </w:r>
      <w:r w:rsidR="0005280F" w:rsidRPr="0005280F">
        <w:t>lne platnej</w:t>
      </w:r>
      <w:r w:rsidR="001B517E" w:rsidRPr="0005280F">
        <w:t xml:space="preserve"> koncepcie rozmiestnenia a vybavenia odpočívadiel</w:t>
      </w:r>
      <w:r w:rsidR="00BE0909" w:rsidRPr="0005280F">
        <w:t>,</w:t>
      </w:r>
    </w:p>
    <w:p w14:paraId="1E0F9243" w14:textId="7F8269FD" w:rsidR="003C216B" w:rsidRPr="0005280F" w:rsidRDefault="003C216B" w:rsidP="00321444">
      <w:pPr>
        <w:pStyle w:val="00-05"/>
      </w:pPr>
      <w:r w:rsidRPr="0005280F">
        <w:t>•</w:t>
      </w:r>
      <w:r w:rsidRPr="0005280F">
        <w:tab/>
        <w:t>dopravný prieskum podľa požiadaviek uvedených v  týchto podkladoch</w:t>
      </w:r>
      <w:r w:rsidR="00BE0909" w:rsidRPr="0005280F">
        <w:t>,</w:t>
      </w:r>
    </w:p>
    <w:p w14:paraId="11F7BB68" w14:textId="4928FDBB" w:rsidR="0077111E" w:rsidRPr="0077111E" w:rsidRDefault="0077111E" w:rsidP="00321444">
      <w:pPr>
        <w:pStyle w:val="00-05"/>
      </w:pPr>
      <w:r w:rsidRPr="008E3CA4">
        <w:t>•</w:t>
      </w:r>
      <w:r w:rsidRPr="008E3CA4">
        <w:tab/>
      </w:r>
      <w:r w:rsidRPr="0077111E">
        <w:t>stanoviská dotknutých obcí a iných subjektov</w:t>
      </w:r>
      <w:r w:rsidR="00BE0909">
        <w:t>,</w:t>
      </w:r>
    </w:p>
    <w:p w14:paraId="3C230EDB" w14:textId="00FDD4A6" w:rsidR="0077111E" w:rsidRDefault="0077111E" w:rsidP="00321444">
      <w:pPr>
        <w:pStyle w:val="00-05"/>
      </w:pPr>
      <w:r w:rsidRPr="008E3CA4">
        <w:t>•</w:t>
      </w:r>
      <w:r w:rsidRPr="008E3CA4">
        <w:tab/>
      </w:r>
      <w:r w:rsidRPr="00DA7F70">
        <w:t>environmentálne údaje</w:t>
      </w:r>
      <w:r w:rsidR="00C34424">
        <w:t>,</w:t>
      </w:r>
    </w:p>
    <w:p w14:paraId="61F78177" w14:textId="0BD3D2ED" w:rsidR="00B56DAF" w:rsidRPr="008E3CA4" w:rsidRDefault="00C34424" w:rsidP="00B56DAF">
      <w:pPr>
        <w:pStyle w:val="00-05"/>
      </w:pPr>
      <w:r w:rsidRPr="008E3CA4">
        <w:t>•</w:t>
      </w:r>
      <w:r w:rsidRPr="008E3CA4">
        <w:tab/>
      </w:r>
      <w:r w:rsidR="00B56DAF" w:rsidRPr="008E3CA4">
        <w:t>ostatné podklady podľa uváženia spraco</w:t>
      </w:r>
      <w:r w:rsidR="00B56DAF">
        <w:t>vateľa štúdie realizovateľnosti.</w:t>
      </w:r>
    </w:p>
    <w:p w14:paraId="6E53C71C" w14:textId="6C858ADA" w:rsidR="00C34424" w:rsidRDefault="00C34424" w:rsidP="00C34424">
      <w:pPr>
        <w:pStyle w:val="00-05"/>
      </w:pPr>
    </w:p>
    <w:p w14:paraId="4FA5E947" w14:textId="30B093A3" w:rsidR="00B56DAF" w:rsidRDefault="00B56DAF" w:rsidP="00B56DAF">
      <w:r w:rsidRPr="005E1C98">
        <w:t xml:space="preserve">Neoddeliteľnou súčasťou podkladov budú zároveň </w:t>
      </w:r>
      <w:r w:rsidR="004E2B4F">
        <w:t>Z</w:t>
      </w:r>
      <w:r w:rsidRPr="005E1C98">
        <w:t>hotoviteľom priebežne vypracované súvisiace štúdie a prieskumy (ako prílohy), ktoré si bude zabezpečovať v priebehu vypracovania komplexného diela, predmetu tejto súťaže.</w:t>
      </w:r>
    </w:p>
    <w:p w14:paraId="25659626" w14:textId="05906902" w:rsidR="00BF313C" w:rsidRDefault="00B35651" w:rsidP="0042105D">
      <w:pPr>
        <w:pStyle w:val="Nadpis3"/>
        <w:spacing w:after="0"/>
      </w:pPr>
      <w:r w:rsidRPr="008E3CA4">
        <w:t>3.1</w:t>
      </w:r>
      <w:r w:rsidRPr="008E3CA4">
        <w:tab/>
        <w:t>Záujmové územie</w:t>
      </w:r>
    </w:p>
    <w:p w14:paraId="69C74365" w14:textId="77777777" w:rsidR="0042105D" w:rsidRPr="0042105D" w:rsidRDefault="0042105D" w:rsidP="0042105D"/>
    <w:p w14:paraId="5BC5BE05" w14:textId="10192548" w:rsidR="003778FA" w:rsidRPr="00ED4CE7" w:rsidRDefault="003778FA" w:rsidP="0042105D">
      <w:pPr>
        <w:pStyle w:val="Nadpis3"/>
        <w:spacing w:before="0"/>
      </w:pPr>
      <w:r>
        <w:t>V</w:t>
      </w:r>
      <w:r w:rsidRPr="003778FA">
        <w:t>ymedzenie územia</w:t>
      </w:r>
    </w:p>
    <w:p w14:paraId="1BEB1658" w14:textId="7DEB56FD" w:rsidR="00980F7E" w:rsidRPr="00CB0495" w:rsidRDefault="00980F7E" w:rsidP="00980F7E"/>
    <w:p w14:paraId="22E865D7" w14:textId="7BF6EBE4" w:rsidR="00EA323F" w:rsidRPr="00210B04" w:rsidRDefault="00DA7F70" w:rsidP="00EA323F">
      <w:r w:rsidRPr="005D4A1F">
        <w:t>Návrh rýchlostnej cesty R3</w:t>
      </w:r>
      <w:r w:rsidR="00EA323F" w:rsidRPr="005D4A1F">
        <w:t xml:space="preserve"> je situovaný na území </w:t>
      </w:r>
      <w:r w:rsidRPr="005D4A1F">
        <w:t>Žilinského</w:t>
      </w:r>
      <w:r w:rsidR="00054E9F" w:rsidRPr="005D4A1F">
        <w:t xml:space="preserve"> kraja, v okres</w:t>
      </w:r>
      <w:r w:rsidR="00860A66" w:rsidRPr="005D4A1F">
        <w:t>och</w:t>
      </w:r>
      <w:r w:rsidR="00054E9F" w:rsidRPr="005D4A1F">
        <w:t xml:space="preserve"> </w:t>
      </w:r>
      <w:r w:rsidRPr="005D4A1F">
        <w:t>Martin</w:t>
      </w:r>
      <w:r w:rsidR="00860A66" w:rsidRPr="005D4A1F">
        <w:t xml:space="preserve"> a </w:t>
      </w:r>
      <w:r w:rsidR="00860A66" w:rsidRPr="00CB0495">
        <w:t>Turčianske Teplice</w:t>
      </w:r>
      <w:r w:rsidR="00EA323F" w:rsidRPr="00CB0495">
        <w:t>.</w:t>
      </w:r>
      <w:r w:rsidR="00EA323F" w:rsidRPr="005D4A1F">
        <w:t xml:space="preserve"> Trasa </w:t>
      </w:r>
      <w:r w:rsidRPr="005D4A1F">
        <w:t xml:space="preserve">navrhovanej rýchlostnej cesty R3 </w:t>
      </w:r>
      <w:r w:rsidR="00860A66" w:rsidRPr="005D4A1F">
        <w:t xml:space="preserve">vo variantoch odporúčaných v predchádzajúcich - </w:t>
      </w:r>
      <w:r w:rsidR="00860A66" w:rsidRPr="009739F0">
        <w:t>posledných aktuálnych dokumentáciách pre jednotlivé úseky prechádzala nasledujúcimi katastrálnymi územiami dotknutých sídelných útvarov</w:t>
      </w:r>
      <w:r w:rsidR="00860A66">
        <w:t xml:space="preserve"> </w:t>
      </w:r>
      <w:r w:rsidR="00860A66" w:rsidRPr="009739F0">
        <w:t xml:space="preserve">: </w:t>
      </w:r>
      <w:r w:rsidRPr="00B95B8F">
        <w:t>Priekopa, Martin, Dražkovce,</w:t>
      </w:r>
      <w:r w:rsidR="00961F3B" w:rsidRPr="00B95B8F">
        <w:t xml:space="preserve"> Žabokreky, Necpaly, Príbovce, R</w:t>
      </w:r>
      <w:r w:rsidR="00D110EF" w:rsidRPr="00B95B8F">
        <w:t>akovo</w:t>
      </w:r>
      <w:r w:rsidR="00D110EF" w:rsidRPr="005D4A1F">
        <w:t>,</w:t>
      </w:r>
      <w:r w:rsidR="00860A66" w:rsidRPr="00CB0495">
        <w:t xml:space="preserve"> Daňová, Karlová, Blatnica, Laskár, Socovce</w:t>
      </w:r>
      <w:r w:rsidR="00860A66" w:rsidRPr="00FB22EC">
        <w:t xml:space="preserve">, </w:t>
      </w:r>
      <w:r w:rsidR="005D4A1F" w:rsidRPr="00FB22EC">
        <w:t xml:space="preserve">Valentová, </w:t>
      </w:r>
      <w:r w:rsidR="00860A66" w:rsidRPr="00FB22EC">
        <w:t>Mošovce</w:t>
      </w:r>
      <w:r w:rsidR="00860A66" w:rsidRPr="00CB0495">
        <w:t>.</w:t>
      </w:r>
      <w:r w:rsidR="00E8009B" w:rsidRPr="005D4A1F">
        <w:t xml:space="preserve"> </w:t>
      </w:r>
      <w:r w:rsidR="00A23243" w:rsidRPr="00210B04">
        <w:t>V</w:t>
      </w:r>
      <w:r w:rsidR="003778FA" w:rsidRPr="00210B04">
        <w:t xml:space="preserve"> závislosti od </w:t>
      </w:r>
      <w:r w:rsidR="0071304D" w:rsidRPr="00210B04">
        <w:t xml:space="preserve">úpravy trasy, </w:t>
      </w:r>
      <w:r w:rsidR="003778FA" w:rsidRPr="00210B04">
        <w:t>môže trasa prechádzať aj inými katastrálnymi územiami.</w:t>
      </w:r>
    </w:p>
    <w:p w14:paraId="7757EB45" w14:textId="0F0120F8" w:rsidR="003778FA" w:rsidRPr="00ED4CE7" w:rsidRDefault="003778FA" w:rsidP="003778FA">
      <w:pPr>
        <w:pStyle w:val="Nadpis3"/>
      </w:pPr>
      <w:r w:rsidRPr="00ED4CE7">
        <w:t>Začiatok a koniec úseku</w:t>
      </w:r>
    </w:p>
    <w:p w14:paraId="331F6EC0" w14:textId="77777777" w:rsidR="00EB53A8" w:rsidRPr="008E3CA4" w:rsidRDefault="00EB53A8" w:rsidP="00EA323F">
      <w:pPr>
        <w:rPr>
          <w:color w:val="FF0000"/>
        </w:rPr>
      </w:pPr>
    </w:p>
    <w:p w14:paraId="2E471FE2" w14:textId="3F4FC5A4" w:rsidR="00A23243" w:rsidRDefault="00EA323F" w:rsidP="00EA323F">
      <w:r w:rsidRPr="001739DC">
        <w:rPr>
          <w:b/>
          <w:u w:val="single"/>
        </w:rPr>
        <w:t>Začiatok úseku R</w:t>
      </w:r>
      <w:r w:rsidR="00A23243" w:rsidRPr="001739DC">
        <w:rPr>
          <w:b/>
          <w:u w:val="single"/>
        </w:rPr>
        <w:t>3</w:t>
      </w:r>
      <w:r w:rsidRPr="0028077F">
        <w:t xml:space="preserve"> je definovaný </w:t>
      </w:r>
      <w:r w:rsidR="00A23243" w:rsidRPr="0028077F">
        <w:t>v začiatku diaľničného privádzača D1 v mimoúrovňovej križovatke s cestou I/18</w:t>
      </w:r>
      <w:r w:rsidR="00F1282E" w:rsidRPr="0028077F">
        <w:t xml:space="preserve"> v </w:t>
      </w:r>
      <w:proofErr w:type="spellStart"/>
      <w:r w:rsidR="00F1282E" w:rsidRPr="0028077F">
        <w:t>k.ú</w:t>
      </w:r>
      <w:proofErr w:type="spellEnd"/>
      <w:r w:rsidR="00F1282E" w:rsidRPr="0028077F">
        <w:t>. Martin</w:t>
      </w:r>
      <w:r w:rsidR="00014255">
        <w:t>.</w:t>
      </w:r>
    </w:p>
    <w:p w14:paraId="6C80939C" w14:textId="0B4CE7E6" w:rsidR="003440F2" w:rsidRPr="007400E1" w:rsidRDefault="003440F2" w:rsidP="00EA323F">
      <w:pPr>
        <w:rPr>
          <w:b/>
          <w:color w:val="FF0000"/>
          <w:szCs w:val="22"/>
        </w:rPr>
      </w:pPr>
      <w:r w:rsidRPr="001739DC">
        <w:rPr>
          <w:b/>
          <w:u w:val="single"/>
        </w:rPr>
        <w:t>Koniec úseku R3</w:t>
      </w:r>
      <w:r w:rsidRPr="0028077F">
        <w:t xml:space="preserve"> </w:t>
      </w:r>
      <w:r w:rsidR="004F6813">
        <w:t xml:space="preserve"> </w:t>
      </w:r>
      <w:r w:rsidR="00D67D54" w:rsidRPr="000C488D">
        <w:t xml:space="preserve">je </w:t>
      </w:r>
      <w:r w:rsidR="00D9643C" w:rsidRPr="000C488D">
        <w:t>definovaný</w:t>
      </w:r>
      <w:r w:rsidR="00D67D54" w:rsidRPr="000C488D">
        <w:t xml:space="preserve"> </w:t>
      </w:r>
      <w:r w:rsidR="00D9643C" w:rsidRPr="000C488D">
        <w:t>na</w:t>
      </w:r>
      <w:r w:rsidR="00D67D54" w:rsidRPr="000C488D">
        <w:t xml:space="preserve">pojením </w:t>
      </w:r>
      <w:r w:rsidR="00D9643C" w:rsidRPr="000C488D">
        <w:t>na</w:t>
      </w:r>
      <w:r w:rsidR="00D67D54" w:rsidRPr="000C488D">
        <w:t> cestu I. triedy I/65</w:t>
      </w:r>
      <w:r w:rsidR="00D9643C" w:rsidRPr="000C488D">
        <w:t xml:space="preserve"> mimoúrovňovou križovatkou </w:t>
      </w:r>
      <w:r w:rsidR="00293FAF" w:rsidRPr="000C488D">
        <w:t>Mošovce</w:t>
      </w:r>
      <w:r w:rsidR="00A57238">
        <w:t xml:space="preserve"> </w:t>
      </w:r>
      <w:r w:rsidR="00DF5EE5">
        <w:t>zadefinovanou právoplatným Záverečným stanoviskom R3 Mošovce – Horná Štubňa</w:t>
      </w:r>
      <w:r w:rsidR="004953B8">
        <w:t>.</w:t>
      </w:r>
      <w:r w:rsidR="00DF5EE5">
        <w:t xml:space="preserve"> </w:t>
      </w:r>
    </w:p>
    <w:p w14:paraId="2E671F0D" w14:textId="77777777" w:rsidR="001769E3" w:rsidRPr="001769E3" w:rsidRDefault="001769E3" w:rsidP="001769E3">
      <w:pPr>
        <w:pStyle w:val="00-050"/>
        <w:tabs>
          <w:tab w:val="clear" w:pos="9072"/>
        </w:tabs>
        <w:ind w:left="0" w:firstLine="0"/>
      </w:pPr>
    </w:p>
    <w:p w14:paraId="1846048C" w14:textId="28FE0911" w:rsidR="00C22565" w:rsidRDefault="001769E3" w:rsidP="00D9643C">
      <w:pPr>
        <w:rPr>
          <w:b/>
        </w:rPr>
      </w:pPr>
      <w:r w:rsidRPr="00E40DEE">
        <w:rPr>
          <w:b/>
        </w:rPr>
        <w:t>Dĺžka</w:t>
      </w:r>
      <w:r w:rsidR="00C22565">
        <w:rPr>
          <w:b/>
        </w:rPr>
        <w:t xml:space="preserve"> posudzovaného úseku :</w:t>
      </w:r>
    </w:p>
    <w:p w14:paraId="05E89A02" w14:textId="77777777" w:rsidR="00C22565" w:rsidRDefault="00C22565" w:rsidP="00D9643C">
      <w:pPr>
        <w:rPr>
          <w:b/>
        </w:rPr>
      </w:pPr>
    </w:p>
    <w:p w14:paraId="3E0C0DB5" w14:textId="1CD37AB3" w:rsidR="00C22565" w:rsidRPr="00C22565" w:rsidRDefault="00D9643C" w:rsidP="00C22565">
      <w:pPr>
        <w:pStyle w:val="Odsekzoznamu"/>
        <w:numPr>
          <w:ilvl w:val="0"/>
          <w:numId w:val="61"/>
        </w:numPr>
      </w:pPr>
      <w:r w:rsidRPr="00C22565">
        <w:t>úsek</w:t>
      </w:r>
      <w:r w:rsidR="001769E3" w:rsidRPr="00C22565">
        <w:t xml:space="preserve"> R3</w:t>
      </w:r>
      <w:r w:rsidRPr="00C22565">
        <w:t xml:space="preserve"> Martin – Rakovo  cca </w:t>
      </w:r>
      <w:r w:rsidR="00C22565">
        <w:t xml:space="preserve"> </w:t>
      </w:r>
      <w:r w:rsidR="00617811">
        <w:t xml:space="preserve">   </w:t>
      </w:r>
      <w:r w:rsidR="00C22565">
        <w:t xml:space="preserve"> </w:t>
      </w:r>
      <w:r w:rsidRPr="00C22565">
        <w:t>14</w:t>
      </w:r>
      <w:r w:rsidR="00C22565">
        <w:t>,00</w:t>
      </w:r>
      <w:r w:rsidRPr="00C22565">
        <w:t xml:space="preserve"> km</w:t>
      </w:r>
      <w:r w:rsidR="00A23BE0" w:rsidRPr="00C22565">
        <w:t xml:space="preserve"> </w:t>
      </w:r>
    </w:p>
    <w:p w14:paraId="443C2B65" w14:textId="4133BEFC" w:rsidR="00884B01" w:rsidRDefault="00C22565" w:rsidP="00C22565">
      <w:pPr>
        <w:pStyle w:val="Odsekzoznamu"/>
        <w:numPr>
          <w:ilvl w:val="0"/>
          <w:numId w:val="61"/>
        </w:numPr>
      </w:pPr>
      <w:r w:rsidRPr="00C22565">
        <w:t xml:space="preserve">úsek </w:t>
      </w:r>
      <w:r w:rsidR="00A23BE0" w:rsidRPr="00C22565">
        <w:t xml:space="preserve"> R3 Rakovo – Mošovce cca </w:t>
      </w:r>
      <w:r w:rsidR="00617811">
        <w:t xml:space="preserve"> </w:t>
      </w:r>
      <w:r w:rsidR="00A23BE0" w:rsidRPr="00C22565">
        <w:t>10,</w:t>
      </w:r>
      <w:r w:rsidR="008206B9">
        <w:t>00</w:t>
      </w:r>
      <w:r w:rsidR="00A23BE0" w:rsidRPr="00C22565">
        <w:t xml:space="preserve"> km</w:t>
      </w:r>
    </w:p>
    <w:p w14:paraId="51D47C79" w14:textId="7932A3C2" w:rsidR="00C22565" w:rsidRPr="00C22565" w:rsidRDefault="00373150" w:rsidP="00C22565">
      <w:pPr>
        <w:ind w:left="360"/>
        <w:rPr>
          <w:b/>
        </w:rPr>
      </w:pPr>
      <w:r>
        <w:rPr>
          <w:b/>
        </w:rPr>
        <w:t xml:space="preserve">      </w:t>
      </w:r>
      <w:r w:rsidR="00C22565" w:rsidRPr="00C22565">
        <w:rPr>
          <w:b/>
        </w:rPr>
        <w:t xml:space="preserve">Celkom                                       </w:t>
      </w:r>
      <w:r w:rsidR="00617811">
        <w:rPr>
          <w:b/>
        </w:rPr>
        <w:t xml:space="preserve"> </w:t>
      </w:r>
      <w:r w:rsidR="00C22565" w:rsidRPr="00C22565">
        <w:rPr>
          <w:b/>
        </w:rPr>
        <w:t xml:space="preserve"> </w:t>
      </w:r>
      <w:r>
        <w:rPr>
          <w:b/>
        </w:rPr>
        <w:t xml:space="preserve"> </w:t>
      </w:r>
      <w:r w:rsidR="00C22565" w:rsidRPr="00C22565">
        <w:rPr>
          <w:b/>
        </w:rPr>
        <w:t>24,</w:t>
      </w:r>
      <w:r w:rsidR="008206B9">
        <w:rPr>
          <w:b/>
        </w:rPr>
        <w:t>00</w:t>
      </w:r>
      <w:r w:rsidR="00C22565" w:rsidRPr="00C22565">
        <w:rPr>
          <w:b/>
        </w:rPr>
        <w:t xml:space="preserve"> km                     </w:t>
      </w:r>
    </w:p>
    <w:p w14:paraId="2E88FC2C" w14:textId="77777777" w:rsidR="00C22565" w:rsidRPr="00D9643C" w:rsidRDefault="00C22565" w:rsidP="00D9643C">
      <w:pPr>
        <w:rPr>
          <w:b/>
        </w:rPr>
      </w:pPr>
    </w:p>
    <w:p w14:paraId="1FF7BBDC" w14:textId="26164FDF" w:rsidR="0040645A" w:rsidRPr="000C62E4" w:rsidRDefault="00D9643C" w:rsidP="00EA323F">
      <w:r>
        <w:t>U</w:t>
      </w:r>
      <w:r w:rsidR="00EB593F" w:rsidRPr="000C62E4">
        <w:t>veden</w:t>
      </w:r>
      <w:r>
        <w:t>á</w:t>
      </w:r>
      <w:r w:rsidR="00EB593F" w:rsidRPr="000C62E4">
        <w:t xml:space="preserve"> dĺžk</w:t>
      </w:r>
      <w:r>
        <w:t>a</w:t>
      </w:r>
      <w:r w:rsidR="0040645A" w:rsidRPr="000C62E4">
        <w:t xml:space="preserve"> </w:t>
      </w:r>
      <w:r>
        <w:t>je</w:t>
      </w:r>
      <w:r w:rsidR="0040645A" w:rsidRPr="000C62E4">
        <w:t xml:space="preserve"> len orientačn</w:t>
      </w:r>
      <w:r>
        <w:t>á</w:t>
      </w:r>
      <w:r w:rsidR="0040645A" w:rsidRPr="000C62E4">
        <w:t xml:space="preserve">. </w:t>
      </w:r>
    </w:p>
    <w:p w14:paraId="02E81A88" w14:textId="0E62B3D3" w:rsidR="00E40DEE" w:rsidRPr="000C62E4" w:rsidRDefault="00E40DEE" w:rsidP="00EA323F"/>
    <w:p w14:paraId="273E6CF6" w14:textId="77777777" w:rsidR="00831FDE" w:rsidRPr="008E3CA4" w:rsidRDefault="00831FDE" w:rsidP="00EB54CC">
      <w:pPr>
        <w:pStyle w:val="Nadpis3"/>
      </w:pPr>
      <w:r w:rsidRPr="008E3CA4">
        <w:lastRenderedPageBreak/>
        <w:t>3.2</w:t>
      </w:r>
      <w:r w:rsidRPr="008E3CA4">
        <w:tab/>
        <w:t>Podklady o území</w:t>
      </w:r>
    </w:p>
    <w:p w14:paraId="20E6E62C" w14:textId="77777777" w:rsidR="00831FDE" w:rsidRPr="008E3CA4" w:rsidRDefault="00831FDE" w:rsidP="003128CA">
      <w:pPr>
        <w:rPr>
          <w:color w:val="FF0000"/>
        </w:rPr>
      </w:pPr>
    </w:p>
    <w:p w14:paraId="41D0CBC3" w14:textId="3930CD4E" w:rsidR="00EE3331" w:rsidRPr="00AC30FF" w:rsidRDefault="00EE3331">
      <w:r w:rsidRPr="001D57F5">
        <w:t xml:space="preserve">V rámci štúdie </w:t>
      </w:r>
      <w:r w:rsidR="00814529" w:rsidRPr="001D57F5">
        <w:t xml:space="preserve">je potrebné </w:t>
      </w:r>
      <w:r w:rsidRPr="00AC30FF">
        <w:t>spracovať a zakresliť do situáci</w:t>
      </w:r>
      <w:r w:rsidR="00781979" w:rsidRPr="00AC30FF">
        <w:t>í</w:t>
      </w:r>
      <w:r w:rsidRPr="00AC30FF">
        <w:t xml:space="preserve"> </w:t>
      </w:r>
      <w:r w:rsidRPr="00FB4C5C">
        <w:t>M</w:t>
      </w:r>
      <w:r w:rsidR="008D6F5A" w:rsidRPr="00FB4C5C">
        <w:t xml:space="preserve"> 1:</w:t>
      </w:r>
      <w:r w:rsidR="00D9643C" w:rsidRPr="00FB4C5C">
        <w:t>10</w:t>
      </w:r>
      <w:r w:rsidRPr="00FB4C5C">
        <w:t xml:space="preserve"> 000</w:t>
      </w:r>
      <w:r w:rsidR="005F1B76">
        <w:t xml:space="preserve"> </w:t>
      </w:r>
      <w:r w:rsidR="005F1B76" w:rsidRPr="00AC30FF">
        <w:t xml:space="preserve">(resp. v primeranej mierke) </w:t>
      </w:r>
      <w:r w:rsidRPr="00FB4C5C">
        <w:t xml:space="preserve"> </w:t>
      </w:r>
      <w:r w:rsidRPr="00AC30FF">
        <w:t>s vyznačením katastrálnych území:</w:t>
      </w:r>
    </w:p>
    <w:p w14:paraId="0225C804" w14:textId="77777777" w:rsidR="00EE3331" w:rsidRPr="00CB3B0A" w:rsidRDefault="00EE3331">
      <w:pPr>
        <w:pStyle w:val="00-050"/>
      </w:pPr>
      <w:r w:rsidRPr="00AC30FF">
        <w:t>•</w:t>
      </w:r>
      <w:r w:rsidRPr="00AC30FF">
        <w:rPr>
          <w:color w:val="FF0000"/>
        </w:rPr>
        <w:tab/>
      </w:r>
      <w:r w:rsidRPr="00AC30FF">
        <w:t>podklady o súčasnom a budúcom využití územia (zástavba</w:t>
      </w:r>
      <w:r w:rsidR="00814529" w:rsidRPr="00AC30FF">
        <w:t>, navrhované investičné záujmy v území</w:t>
      </w:r>
      <w:r w:rsidRPr="00AC30FF">
        <w:t>, priemysel, ložiská nerastov, poľnohospodárstvo, rekreačné zóny, lesné a vodné</w:t>
      </w:r>
      <w:r w:rsidRPr="00CB3B0A">
        <w:t xml:space="preserve"> hospodárstvo, chránené územia, územia sústavy Natura 2000, ochranné pásma),</w:t>
      </w:r>
    </w:p>
    <w:p w14:paraId="7E770290" w14:textId="77777777" w:rsidR="00EE3331" w:rsidRPr="00CB3B0A" w:rsidRDefault="00EE3331">
      <w:pPr>
        <w:pStyle w:val="00-050"/>
      </w:pPr>
      <w:r w:rsidRPr="00CB3B0A">
        <w:t>•</w:t>
      </w:r>
      <w:r w:rsidRPr="00CB3B0A">
        <w:tab/>
        <w:t>priechodnosť územia (zastavané územia, členitosť terénu, chránené a iné problémové územia z hľadiska ochrany ŽP, významné vodné toky, svahové deformácie, seizmické aktivity a pod.),</w:t>
      </w:r>
    </w:p>
    <w:p w14:paraId="36AA4899" w14:textId="77777777" w:rsidR="00EE3331" w:rsidRPr="001D57F5" w:rsidRDefault="00EE3331">
      <w:pPr>
        <w:pStyle w:val="00-050"/>
      </w:pPr>
      <w:r w:rsidRPr="00CB3B0A">
        <w:t>•</w:t>
      </w:r>
      <w:r w:rsidRPr="00CB3B0A">
        <w:tab/>
        <w:t xml:space="preserve">údaje o území (inžinierskogeologické údaje, klimatické, hydrologické a hydrogeologické </w:t>
      </w:r>
      <w:r w:rsidRPr="001D57F5">
        <w:t xml:space="preserve">charakteristiky, vodné zdroje, </w:t>
      </w:r>
      <w:proofErr w:type="spellStart"/>
      <w:r w:rsidRPr="001D57F5">
        <w:t>zemníky</w:t>
      </w:r>
      <w:proofErr w:type="spellEnd"/>
      <w:r w:rsidRPr="001D57F5">
        <w:t xml:space="preserve"> pre potreby násypov a pod.)</w:t>
      </w:r>
      <w:r w:rsidR="00814529" w:rsidRPr="001D57F5">
        <w:t>,</w:t>
      </w:r>
    </w:p>
    <w:p w14:paraId="3DAFF0EC" w14:textId="2F198E81" w:rsidR="00814529" w:rsidRPr="00075C5F" w:rsidRDefault="001D57F5" w:rsidP="00714DD3">
      <w:pPr>
        <w:pStyle w:val="00-050"/>
        <w:numPr>
          <w:ilvl w:val="0"/>
          <w:numId w:val="4"/>
        </w:numPr>
        <w:tabs>
          <w:tab w:val="clear" w:pos="9072"/>
          <w:tab w:val="right" w:pos="284"/>
        </w:tabs>
        <w:ind w:left="284" w:hanging="284"/>
      </w:pPr>
      <w:r w:rsidRPr="00075C5F">
        <w:t xml:space="preserve">zakreslenie trás z UPN - </w:t>
      </w:r>
      <w:r w:rsidR="00814529" w:rsidRPr="00075C5F">
        <w:t>pre posúdenie súladu navrh</w:t>
      </w:r>
      <w:r w:rsidR="00C1311A" w:rsidRPr="00075C5F">
        <w:t>ovaných variantov</w:t>
      </w:r>
      <w:r w:rsidR="00814529" w:rsidRPr="00075C5F">
        <w:t xml:space="preserve"> oproti </w:t>
      </w:r>
      <w:r w:rsidR="00C1311A" w:rsidRPr="00075C5F">
        <w:t>trase uvedenej v</w:t>
      </w:r>
      <w:r w:rsidR="00814529" w:rsidRPr="00075C5F">
        <w:t> príslušne platných územnoplánovacích dokumentácií</w:t>
      </w:r>
      <w:r w:rsidR="00075C5F" w:rsidRPr="00075C5F">
        <w:t>.</w:t>
      </w:r>
    </w:p>
    <w:p w14:paraId="03CE8A7D" w14:textId="77777777" w:rsidR="00EE3331" w:rsidRPr="008E3CA4" w:rsidRDefault="00EE3331">
      <w:pPr>
        <w:pStyle w:val="Nadpis3"/>
      </w:pPr>
      <w:r w:rsidRPr="008E3CA4">
        <w:t>3.3</w:t>
      </w:r>
      <w:r w:rsidRPr="008E3CA4">
        <w:tab/>
      </w:r>
      <w:proofErr w:type="spellStart"/>
      <w:r w:rsidRPr="008E3CA4">
        <w:t>Dopravno</w:t>
      </w:r>
      <w:proofErr w:type="spellEnd"/>
      <w:r w:rsidRPr="008E3CA4">
        <w:t xml:space="preserve"> – inžinierske údaje</w:t>
      </w:r>
    </w:p>
    <w:p w14:paraId="25A38CC4" w14:textId="77777777" w:rsidR="00EE3331" w:rsidRPr="009C1B2E" w:rsidRDefault="00EE3331">
      <w:pPr>
        <w:pStyle w:val="00-05"/>
        <w:rPr>
          <w:color w:val="FF0000"/>
          <w:szCs w:val="22"/>
        </w:rPr>
      </w:pPr>
    </w:p>
    <w:p w14:paraId="0E5C0D41" w14:textId="6F3A76AE" w:rsidR="00952068" w:rsidRPr="00781979" w:rsidRDefault="00952068" w:rsidP="008E3CA4">
      <w:pPr>
        <w:tabs>
          <w:tab w:val="right" w:pos="9072"/>
        </w:tabs>
        <w:ind w:left="284" w:hanging="284"/>
        <w:rPr>
          <w:szCs w:val="22"/>
          <w:lang w:eastAsia="cs-CZ"/>
        </w:rPr>
      </w:pPr>
      <w:r w:rsidRPr="00CB3B0A">
        <w:rPr>
          <w:szCs w:val="22"/>
          <w:lang w:eastAsia="cs-CZ"/>
        </w:rPr>
        <w:t xml:space="preserve">Pri </w:t>
      </w:r>
      <w:r w:rsidRPr="00781979">
        <w:rPr>
          <w:szCs w:val="22"/>
          <w:lang w:eastAsia="cs-CZ"/>
        </w:rPr>
        <w:t>spracovaní štúdie je potrebné vychádzať z:</w:t>
      </w:r>
    </w:p>
    <w:p w14:paraId="30E7E713" w14:textId="77777777" w:rsidR="00321EA5" w:rsidRPr="00781979" w:rsidRDefault="00321EA5" w:rsidP="008E3CA4">
      <w:pPr>
        <w:tabs>
          <w:tab w:val="right" w:pos="9072"/>
        </w:tabs>
        <w:ind w:left="284" w:hanging="284"/>
        <w:rPr>
          <w:szCs w:val="22"/>
          <w:lang w:eastAsia="cs-CZ"/>
        </w:rPr>
      </w:pPr>
    </w:p>
    <w:p w14:paraId="7C75261D" w14:textId="477B7DF5" w:rsidR="00952068" w:rsidRPr="00781979" w:rsidRDefault="00952068" w:rsidP="005B37DB">
      <w:pPr>
        <w:ind w:left="568" w:hanging="284"/>
        <w:rPr>
          <w:bCs/>
          <w:iCs/>
          <w:szCs w:val="22"/>
          <w:lang w:eastAsia="cs-CZ"/>
        </w:rPr>
      </w:pPr>
      <w:r w:rsidRPr="00781979">
        <w:rPr>
          <w:bCs/>
          <w:iCs/>
          <w:szCs w:val="22"/>
          <w:lang w:eastAsia="cs-CZ"/>
        </w:rPr>
        <w:t>–</w:t>
      </w:r>
      <w:r w:rsidRPr="00781979">
        <w:rPr>
          <w:bCs/>
          <w:iCs/>
          <w:szCs w:val="22"/>
          <w:lang w:eastAsia="cs-CZ"/>
        </w:rPr>
        <w:tab/>
        <w:t xml:space="preserve">výsledkov posledného celoštátneho sčítania dopravy v roku </w:t>
      </w:r>
      <w:r w:rsidR="005B37DB" w:rsidRPr="00781979">
        <w:rPr>
          <w:bCs/>
          <w:iCs/>
          <w:szCs w:val="22"/>
          <w:lang w:eastAsia="cs-CZ"/>
        </w:rPr>
        <w:t>2022 a</w:t>
      </w:r>
      <w:r w:rsidR="00321EA5" w:rsidRPr="00781979">
        <w:rPr>
          <w:bCs/>
          <w:iCs/>
          <w:szCs w:val="22"/>
          <w:lang w:eastAsia="cs-CZ"/>
        </w:rPr>
        <w:t> </w:t>
      </w:r>
      <w:r w:rsidR="005B37DB" w:rsidRPr="00781979">
        <w:rPr>
          <w:bCs/>
          <w:iCs/>
          <w:szCs w:val="22"/>
          <w:lang w:eastAsia="cs-CZ"/>
        </w:rPr>
        <w:t>2023</w:t>
      </w:r>
      <w:r w:rsidR="00321EA5" w:rsidRPr="00781979">
        <w:rPr>
          <w:bCs/>
          <w:iCs/>
          <w:szCs w:val="22"/>
          <w:lang w:eastAsia="cs-CZ"/>
        </w:rPr>
        <w:t>,</w:t>
      </w:r>
    </w:p>
    <w:p w14:paraId="35442CE2" w14:textId="66C0A71F" w:rsidR="00014018" w:rsidRPr="00781979" w:rsidRDefault="00014018" w:rsidP="008E3CA4">
      <w:pPr>
        <w:pStyle w:val="05-100"/>
        <w:spacing w:line="240" w:lineRule="auto"/>
        <w:ind w:left="284" w:hanging="142"/>
        <w:rPr>
          <w:sz w:val="22"/>
          <w:szCs w:val="22"/>
        </w:rPr>
      </w:pPr>
      <w:r w:rsidRPr="00781979">
        <w:rPr>
          <w:sz w:val="22"/>
          <w:szCs w:val="22"/>
        </w:rPr>
        <w:tab/>
        <w:t>–   údajov o cestnej sieti z cestnej databanky SSC</w:t>
      </w:r>
      <w:r w:rsidR="00321EA5" w:rsidRPr="00781979">
        <w:rPr>
          <w:sz w:val="22"/>
          <w:szCs w:val="22"/>
        </w:rPr>
        <w:t>,</w:t>
      </w:r>
    </w:p>
    <w:p w14:paraId="137AA7CE" w14:textId="05868537" w:rsidR="00952068" w:rsidRPr="00781979" w:rsidRDefault="00E40DEE" w:rsidP="008E3CA4">
      <w:pPr>
        <w:ind w:left="568" w:hanging="284"/>
        <w:rPr>
          <w:bCs/>
          <w:iCs/>
          <w:szCs w:val="22"/>
          <w:lang w:eastAsia="cs-CZ"/>
        </w:rPr>
      </w:pPr>
      <w:r w:rsidRPr="00781979">
        <w:rPr>
          <w:bCs/>
          <w:iCs/>
          <w:szCs w:val="22"/>
          <w:lang w:eastAsia="cs-CZ"/>
        </w:rPr>
        <w:t>–</w:t>
      </w:r>
      <w:r w:rsidRPr="00781979">
        <w:rPr>
          <w:bCs/>
          <w:iCs/>
          <w:szCs w:val="22"/>
          <w:lang w:eastAsia="cs-CZ"/>
        </w:rPr>
        <w:tab/>
        <w:t>údajov z mýtneho systému</w:t>
      </w:r>
    </w:p>
    <w:p w14:paraId="63844B2C" w14:textId="77777777" w:rsidR="00952068" w:rsidRPr="00781979" w:rsidRDefault="00952068" w:rsidP="008E3CA4">
      <w:pPr>
        <w:ind w:left="568" w:hanging="284"/>
        <w:rPr>
          <w:bCs/>
          <w:iCs/>
          <w:szCs w:val="22"/>
          <w:lang w:eastAsia="cs-CZ"/>
        </w:rPr>
      </w:pPr>
      <w:r w:rsidRPr="00781979">
        <w:rPr>
          <w:bCs/>
          <w:iCs/>
          <w:szCs w:val="22"/>
          <w:lang w:eastAsia="cs-CZ"/>
        </w:rPr>
        <w:t>–</w:t>
      </w:r>
      <w:r w:rsidRPr="00781979">
        <w:rPr>
          <w:bCs/>
          <w:iCs/>
          <w:szCs w:val="22"/>
          <w:lang w:eastAsia="cs-CZ"/>
        </w:rPr>
        <w:tab/>
        <w:t>údajov z ASD v správe NDS,</w:t>
      </w:r>
    </w:p>
    <w:p w14:paraId="6544BFCF" w14:textId="0720B473" w:rsidR="00952068" w:rsidRPr="00781979" w:rsidRDefault="00CB3B0A" w:rsidP="008E3CA4">
      <w:pPr>
        <w:ind w:left="284"/>
        <w:rPr>
          <w:bCs/>
          <w:iCs/>
          <w:szCs w:val="22"/>
          <w:lang w:eastAsia="cs-CZ"/>
        </w:rPr>
      </w:pPr>
      <w:r w:rsidRPr="00781979">
        <w:rPr>
          <w:szCs w:val="22"/>
        </w:rPr>
        <w:t xml:space="preserve">–   </w:t>
      </w:r>
      <w:r w:rsidR="00014018" w:rsidRPr="00781979">
        <w:rPr>
          <w:bCs/>
          <w:iCs/>
          <w:szCs w:val="22"/>
          <w:lang w:eastAsia="cs-CZ"/>
        </w:rPr>
        <w:t>údajov</w:t>
      </w:r>
      <w:r w:rsidR="00952068" w:rsidRPr="00781979">
        <w:rPr>
          <w:bCs/>
          <w:iCs/>
          <w:szCs w:val="22"/>
          <w:lang w:eastAsia="cs-CZ"/>
        </w:rPr>
        <w:t xml:space="preserve"> z dopravnej časti aktuálneho UPN regiónu VUC </w:t>
      </w:r>
      <w:r w:rsidR="00E40DEE" w:rsidRPr="00781979">
        <w:rPr>
          <w:bCs/>
          <w:iCs/>
          <w:szCs w:val="22"/>
          <w:lang w:eastAsia="cs-CZ"/>
        </w:rPr>
        <w:t>ŽSK</w:t>
      </w:r>
      <w:r w:rsidR="00321EA5" w:rsidRPr="00781979">
        <w:rPr>
          <w:bCs/>
          <w:iCs/>
          <w:szCs w:val="22"/>
          <w:lang w:eastAsia="cs-CZ"/>
        </w:rPr>
        <w:t>,</w:t>
      </w:r>
    </w:p>
    <w:p w14:paraId="197F4676" w14:textId="650C0F17" w:rsidR="00952068" w:rsidRPr="00BE3EE7" w:rsidRDefault="00014018" w:rsidP="00D26923">
      <w:pPr>
        <w:pStyle w:val="Odsekzoznamu"/>
        <w:numPr>
          <w:ilvl w:val="0"/>
          <w:numId w:val="52"/>
        </w:numPr>
        <w:ind w:left="567" w:hanging="283"/>
        <w:rPr>
          <w:bCs/>
          <w:iCs/>
          <w:szCs w:val="22"/>
          <w:lang w:eastAsia="cs-CZ"/>
        </w:rPr>
      </w:pPr>
      <w:r w:rsidRPr="00BE3EE7">
        <w:rPr>
          <w:bCs/>
          <w:iCs/>
          <w:szCs w:val="22"/>
          <w:lang w:eastAsia="cs-CZ"/>
        </w:rPr>
        <w:t>údajov</w:t>
      </w:r>
      <w:r w:rsidR="00952068" w:rsidRPr="00BE3EE7">
        <w:rPr>
          <w:bCs/>
          <w:iCs/>
          <w:szCs w:val="22"/>
          <w:lang w:eastAsia="cs-CZ"/>
        </w:rPr>
        <w:t xml:space="preserve"> z dopravného </w:t>
      </w:r>
      <w:proofErr w:type="spellStart"/>
      <w:r w:rsidR="00952068" w:rsidRPr="00BE3EE7">
        <w:rPr>
          <w:bCs/>
          <w:iCs/>
          <w:szCs w:val="22"/>
          <w:lang w:eastAsia="cs-CZ"/>
        </w:rPr>
        <w:t>generelu</w:t>
      </w:r>
      <w:proofErr w:type="spellEnd"/>
      <w:r w:rsidR="00952068" w:rsidRPr="00BE3EE7">
        <w:rPr>
          <w:bCs/>
          <w:iCs/>
          <w:szCs w:val="22"/>
          <w:lang w:eastAsia="cs-CZ"/>
        </w:rPr>
        <w:t>, z dopravných prieskumov samospráv (Mesto</w:t>
      </w:r>
      <w:r w:rsidR="00E40DEE" w:rsidRPr="00BE3EE7">
        <w:rPr>
          <w:bCs/>
          <w:iCs/>
          <w:szCs w:val="22"/>
          <w:lang w:eastAsia="cs-CZ"/>
        </w:rPr>
        <w:t xml:space="preserve"> Martin</w:t>
      </w:r>
      <w:r w:rsidR="00D9643C" w:rsidRPr="00BE3EE7">
        <w:rPr>
          <w:bCs/>
          <w:iCs/>
          <w:szCs w:val="22"/>
          <w:lang w:eastAsia="cs-CZ"/>
        </w:rPr>
        <w:t xml:space="preserve">) </w:t>
      </w:r>
      <w:r w:rsidR="00952068" w:rsidRPr="00BE3EE7">
        <w:rPr>
          <w:bCs/>
          <w:iCs/>
          <w:szCs w:val="22"/>
          <w:lang w:eastAsia="cs-CZ"/>
        </w:rPr>
        <w:t>ak sú také k</w:t>
      </w:r>
      <w:r w:rsidR="00321EA5" w:rsidRPr="00BE3EE7">
        <w:rPr>
          <w:bCs/>
          <w:iCs/>
          <w:szCs w:val="22"/>
          <w:lang w:eastAsia="cs-CZ"/>
        </w:rPr>
        <w:t> </w:t>
      </w:r>
      <w:r w:rsidR="00952068" w:rsidRPr="00BE3EE7">
        <w:rPr>
          <w:bCs/>
          <w:iCs/>
          <w:szCs w:val="22"/>
          <w:lang w:eastAsia="cs-CZ"/>
        </w:rPr>
        <w:t>dispozícii</w:t>
      </w:r>
      <w:r w:rsidR="00321EA5" w:rsidRPr="00BE3EE7">
        <w:rPr>
          <w:bCs/>
          <w:iCs/>
          <w:szCs w:val="22"/>
          <w:lang w:eastAsia="cs-CZ"/>
        </w:rPr>
        <w:t>,</w:t>
      </w:r>
    </w:p>
    <w:p w14:paraId="30313047" w14:textId="444C9944" w:rsidR="00014018" w:rsidRPr="00781979" w:rsidRDefault="00952068" w:rsidP="005F64E1">
      <w:pPr>
        <w:ind w:left="568" w:hanging="284"/>
        <w:rPr>
          <w:bCs/>
          <w:iCs/>
          <w:szCs w:val="22"/>
          <w:lang w:eastAsia="cs-CZ"/>
        </w:rPr>
      </w:pPr>
      <w:r w:rsidRPr="00614AB7">
        <w:rPr>
          <w:bCs/>
          <w:iCs/>
          <w:szCs w:val="22"/>
          <w:lang w:eastAsia="cs-CZ"/>
        </w:rPr>
        <w:t>–</w:t>
      </w:r>
      <w:r w:rsidRPr="00614AB7">
        <w:rPr>
          <w:bCs/>
          <w:iCs/>
          <w:szCs w:val="22"/>
          <w:lang w:eastAsia="cs-CZ"/>
        </w:rPr>
        <w:tab/>
        <w:t xml:space="preserve">údajov z Plánu udržateľnej mobility (PUM) </w:t>
      </w:r>
      <w:r w:rsidR="004970F5" w:rsidRPr="00614AB7">
        <w:rPr>
          <w:bCs/>
          <w:iCs/>
          <w:szCs w:val="22"/>
          <w:lang w:eastAsia="cs-CZ"/>
        </w:rPr>
        <w:t>Žilinského samosprávneho kraja (ŽSK)</w:t>
      </w:r>
      <w:r w:rsidR="00D9643C">
        <w:rPr>
          <w:bCs/>
          <w:iCs/>
          <w:szCs w:val="22"/>
          <w:lang w:eastAsia="cs-CZ"/>
        </w:rPr>
        <w:t xml:space="preserve"> </w:t>
      </w:r>
      <w:r w:rsidR="00C1311A" w:rsidRPr="00781979">
        <w:rPr>
          <w:bCs/>
          <w:iCs/>
          <w:szCs w:val="22"/>
          <w:lang w:eastAsia="cs-CZ"/>
        </w:rPr>
        <w:t>ak sú spracované</w:t>
      </w:r>
    </w:p>
    <w:p w14:paraId="6A15D1C2" w14:textId="0B3F7F8A" w:rsidR="00014018" w:rsidRPr="00781979" w:rsidRDefault="00CB3B0A" w:rsidP="008E3CA4">
      <w:pPr>
        <w:ind w:left="284"/>
        <w:rPr>
          <w:bCs/>
          <w:iCs/>
          <w:szCs w:val="22"/>
          <w:lang w:eastAsia="cs-CZ"/>
        </w:rPr>
      </w:pPr>
      <w:r w:rsidRPr="00781979">
        <w:rPr>
          <w:szCs w:val="22"/>
        </w:rPr>
        <w:t xml:space="preserve">–   </w:t>
      </w:r>
      <w:r w:rsidR="00014018" w:rsidRPr="00781979">
        <w:rPr>
          <w:bCs/>
          <w:iCs/>
          <w:szCs w:val="22"/>
          <w:lang w:eastAsia="cs-CZ"/>
        </w:rPr>
        <w:t>údajov z predchádzaj</w:t>
      </w:r>
      <w:r w:rsidR="005F64E1" w:rsidRPr="00781979">
        <w:rPr>
          <w:bCs/>
          <w:iCs/>
          <w:szCs w:val="22"/>
          <w:lang w:eastAsia="cs-CZ"/>
        </w:rPr>
        <w:t>úcich dokumentácií v príprave R3</w:t>
      </w:r>
      <w:r w:rsidR="00014018" w:rsidRPr="00781979">
        <w:rPr>
          <w:bCs/>
          <w:iCs/>
          <w:szCs w:val="22"/>
          <w:lang w:eastAsia="cs-CZ"/>
        </w:rPr>
        <w:t xml:space="preserve">  </w:t>
      </w:r>
    </w:p>
    <w:p w14:paraId="687772A5" w14:textId="77777777" w:rsidR="00FB4C5C" w:rsidRDefault="00952068" w:rsidP="008E3CA4">
      <w:pPr>
        <w:ind w:left="568" w:hanging="284"/>
        <w:rPr>
          <w:bCs/>
          <w:iCs/>
          <w:szCs w:val="22"/>
          <w:lang w:eastAsia="cs-CZ"/>
        </w:rPr>
      </w:pPr>
      <w:r w:rsidRPr="00781979">
        <w:rPr>
          <w:bCs/>
          <w:iCs/>
          <w:szCs w:val="22"/>
          <w:lang w:eastAsia="cs-CZ"/>
        </w:rPr>
        <w:t>–</w:t>
      </w:r>
      <w:r w:rsidRPr="00781979">
        <w:rPr>
          <w:bCs/>
          <w:iCs/>
          <w:szCs w:val="22"/>
          <w:lang w:eastAsia="cs-CZ"/>
        </w:rPr>
        <w:tab/>
        <w:t>výsledkov dopravných prieskumov vypracovaných v rámci tejto zákazky</w:t>
      </w:r>
    </w:p>
    <w:p w14:paraId="621CE1A2" w14:textId="13D0630F" w:rsidR="00952068" w:rsidRPr="00E316A7" w:rsidRDefault="00E316A7" w:rsidP="00D26923">
      <w:pPr>
        <w:pStyle w:val="Odsekzoznamu"/>
        <w:numPr>
          <w:ilvl w:val="0"/>
          <w:numId w:val="52"/>
        </w:numPr>
        <w:rPr>
          <w:bCs/>
          <w:iCs/>
          <w:szCs w:val="22"/>
          <w:lang w:eastAsia="cs-CZ"/>
        </w:rPr>
      </w:pPr>
      <w:r>
        <w:rPr>
          <w:bCs/>
          <w:iCs/>
          <w:szCs w:val="22"/>
          <w:lang w:eastAsia="cs-CZ"/>
        </w:rPr>
        <w:t>d</w:t>
      </w:r>
      <w:r w:rsidR="0090401A" w:rsidRPr="00E316A7">
        <w:rPr>
          <w:bCs/>
          <w:iCs/>
          <w:szCs w:val="22"/>
          <w:lang w:eastAsia="cs-CZ"/>
        </w:rPr>
        <w:t xml:space="preserve">opravný model VMO </w:t>
      </w:r>
    </w:p>
    <w:p w14:paraId="79B70753" w14:textId="77777777" w:rsidR="00413F44" w:rsidRPr="00E316A7" w:rsidRDefault="00413F44" w:rsidP="008E3CA4">
      <w:pPr>
        <w:ind w:left="568" w:hanging="284"/>
        <w:rPr>
          <w:bCs/>
          <w:iCs/>
          <w:szCs w:val="22"/>
          <w:lang w:eastAsia="cs-CZ"/>
        </w:rPr>
      </w:pPr>
    </w:p>
    <w:p w14:paraId="25A55C33" w14:textId="126D404D" w:rsidR="00321EA5" w:rsidRPr="00CB3B0A" w:rsidRDefault="00BE3EE7" w:rsidP="00321EA5">
      <w:pPr>
        <w:ind w:hanging="1"/>
        <w:rPr>
          <w:szCs w:val="22"/>
          <w:lang w:eastAsia="cs-CZ"/>
        </w:rPr>
      </w:pPr>
      <w:r>
        <w:rPr>
          <w:szCs w:val="22"/>
          <w:lang w:eastAsia="cs-CZ"/>
        </w:rPr>
        <w:t>Štúdiu</w:t>
      </w:r>
      <w:r w:rsidR="00952068" w:rsidRPr="00CB3B0A">
        <w:rPr>
          <w:szCs w:val="22"/>
          <w:lang w:eastAsia="cs-CZ"/>
        </w:rPr>
        <w:t xml:space="preserve"> spracovať pre</w:t>
      </w:r>
      <w:r w:rsidR="00321EA5">
        <w:rPr>
          <w:szCs w:val="22"/>
          <w:lang w:eastAsia="cs-CZ"/>
        </w:rPr>
        <w:t xml:space="preserve"> súčasný stav (rok 2025), výhľadové roky s výpočtom </w:t>
      </w:r>
      <w:r w:rsidR="00952068" w:rsidRPr="00CB3B0A">
        <w:rPr>
          <w:szCs w:val="22"/>
          <w:lang w:eastAsia="cs-CZ"/>
        </w:rPr>
        <w:t xml:space="preserve">prognózy pre </w:t>
      </w:r>
      <w:r w:rsidR="00321EA5" w:rsidRPr="00B103E0">
        <w:rPr>
          <w:szCs w:val="22"/>
          <w:lang w:eastAsia="cs-CZ"/>
        </w:rPr>
        <w:t>rok</w:t>
      </w:r>
      <w:r w:rsidR="00321EA5">
        <w:rPr>
          <w:szCs w:val="22"/>
          <w:lang w:eastAsia="cs-CZ"/>
        </w:rPr>
        <w:t xml:space="preserve"> predpokladaného</w:t>
      </w:r>
      <w:r w:rsidR="00321EA5" w:rsidRPr="00B103E0">
        <w:rPr>
          <w:szCs w:val="22"/>
          <w:lang w:eastAsia="cs-CZ"/>
        </w:rPr>
        <w:t xml:space="preserve"> sprevádzkovania úseku, horizont + 10 rokov od sprevádzkovania úseku, horizont + 20 rokov od sprevádzkovania úseku a horizont + 30 rokov od sprevádzkovania úseku</w:t>
      </w:r>
      <w:r w:rsidR="00321EA5" w:rsidRPr="00CB3B0A">
        <w:rPr>
          <w:szCs w:val="22"/>
          <w:lang w:eastAsia="cs-CZ"/>
        </w:rPr>
        <w:t>.</w:t>
      </w:r>
    </w:p>
    <w:p w14:paraId="33E2E456" w14:textId="6CBE5B16" w:rsidR="00952068" w:rsidRPr="00CB3B0A" w:rsidRDefault="00952068" w:rsidP="008E3CA4">
      <w:pPr>
        <w:ind w:hanging="1"/>
        <w:rPr>
          <w:szCs w:val="22"/>
          <w:lang w:eastAsia="cs-CZ"/>
        </w:rPr>
      </w:pPr>
    </w:p>
    <w:p w14:paraId="7027C09A" w14:textId="77777777" w:rsidR="00321EA5" w:rsidRPr="002C42BD" w:rsidRDefault="00321EA5" w:rsidP="00D26923">
      <w:pPr>
        <w:pStyle w:val="Odsekzoznamu"/>
        <w:numPr>
          <w:ilvl w:val="0"/>
          <w:numId w:val="12"/>
        </w:numPr>
        <w:tabs>
          <w:tab w:val="right" w:pos="426"/>
          <w:tab w:val="right" w:pos="9072"/>
        </w:tabs>
        <w:spacing w:after="60"/>
        <w:ind w:left="284" w:hanging="284"/>
        <w:contextualSpacing w:val="0"/>
        <w:rPr>
          <w:szCs w:val="22"/>
          <w:lang w:eastAsia="cs-CZ"/>
        </w:rPr>
      </w:pPr>
      <w:r w:rsidRPr="002C42BD">
        <w:rPr>
          <w:szCs w:val="22"/>
          <w:lang w:eastAsia="cs-CZ"/>
        </w:rPr>
        <w:t>Štúdia bude obsahovať informáciu o súlade s výhľadovými strategickými plánmi:</w:t>
      </w:r>
    </w:p>
    <w:p w14:paraId="4014B8A6" w14:textId="313C3D8D" w:rsidR="00321EA5" w:rsidRPr="001C1910" w:rsidRDefault="00321EA5" w:rsidP="003F004A">
      <w:pPr>
        <w:spacing w:after="60"/>
        <w:ind w:left="568" w:hanging="284"/>
        <w:rPr>
          <w:bCs/>
          <w:iCs/>
          <w:szCs w:val="22"/>
          <w:lang w:eastAsia="cs-CZ"/>
        </w:rPr>
      </w:pPr>
      <w:r w:rsidRPr="001C1910">
        <w:rPr>
          <w:bCs/>
          <w:iCs/>
          <w:szCs w:val="22"/>
          <w:lang w:eastAsia="cs-CZ"/>
        </w:rPr>
        <w:t>–</w:t>
      </w:r>
      <w:r w:rsidRPr="001C1910">
        <w:rPr>
          <w:bCs/>
          <w:iCs/>
          <w:szCs w:val="22"/>
          <w:lang w:eastAsia="cs-CZ"/>
        </w:rPr>
        <w:tab/>
        <w:t>Nariaden</w:t>
      </w:r>
      <w:r>
        <w:rPr>
          <w:bCs/>
          <w:iCs/>
          <w:szCs w:val="22"/>
          <w:lang w:eastAsia="cs-CZ"/>
        </w:rPr>
        <w:t>ie</w:t>
      </w:r>
      <w:r w:rsidRPr="001C1910">
        <w:rPr>
          <w:bCs/>
          <w:iCs/>
          <w:szCs w:val="22"/>
          <w:lang w:eastAsia="cs-CZ"/>
        </w:rPr>
        <w:t xml:space="preserve"> európskeho parlamentu a rady (EÚ) č. </w:t>
      </w:r>
      <w:r w:rsidR="003F004A" w:rsidRPr="003F004A">
        <w:rPr>
          <w:bCs/>
          <w:iCs/>
          <w:szCs w:val="22"/>
          <w:lang w:eastAsia="cs-CZ"/>
        </w:rPr>
        <w:t>2024/1679</w:t>
      </w:r>
      <w:r w:rsidR="003F004A">
        <w:rPr>
          <w:bCs/>
          <w:iCs/>
          <w:szCs w:val="22"/>
          <w:lang w:eastAsia="cs-CZ"/>
        </w:rPr>
        <w:t xml:space="preserve"> </w:t>
      </w:r>
      <w:r w:rsidR="003F004A" w:rsidRPr="003F004A">
        <w:rPr>
          <w:bCs/>
          <w:iCs/>
          <w:szCs w:val="22"/>
          <w:lang w:eastAsia="cs-CZ"/>
        </w:rPr>
        <w:t>z 13. júna 2024</w:t>
      </w:r>
      <w:r w:rsidR="003F004A">
        <w:rPr>
          <w:bCs/>
          <w:iCs/>
          <w:szCs w:val="22"/>
          <w:lang w:eastAsia="cs-CZ"/>
        </w:rPr>
        <w:t xml:space="preserve"> </w:t>
      </w:r>
      <w:r w:rsidR="003F004A" w:rsidRPr="003F004A">
        <w:rPr>
          <w:bCs/>
          <w:iCs/>
          <w:szCs w:val="22"/>
          <w:lang w:eastAsia="cs-CZ"/>
        </w:rPr>
        <w:t xml:space="preserve">o usmerneniach Únie pre rozvoj </w:t>
      </w:r>
      <w:proofErr w:type="spellStart"/>
      <w:r w:rsidR="003F004A" w:rsidRPr="003F004A">
        <w:rPr>
          <w:bCs/>
          <w:iCs/>
          <w:szCs w:val="22"/>
          <w:lang w:eastAsia="cs-CZ"/>
        </w:rPr>
        <w:t>transeurópskej</w:t>
      </w:r>
      <w:proofErr w:type="spellEnd"/>
      <w:r w:rsidR="003F004A" w:rsidRPr="003F004A">
        <w:rPr>
          <w:bCs/>
          <w:iCs/>
          <w:szCs w:val="22"/>
          <w:lang w:eastAsia="cs-CZ"/>
        </w:rPr>
        <w:t xml:space="preserve"> dopravnej siete, o zmene nariadenia (EÚ) 2021/1153</w:t>
      </w:r>
      <w:r w:rsidR="003F004A">
        <w:rPr>
          <w:bCs/>
          <w:iCs/>
          <w:szCs w:val="22"/>
          <w:lang w:eastAsia="cs-CZ"/>
        </w:rPr>
        <w:t xml:space="preserve"> </w:t>
      </w:r>
      <w:r w:rsidR="003F004A" w:rsidRPr="003F004A">
        <w:rPr>
          <w:bCs/>
          <w:iCs/>
          <w:szCs w:val="22"/>
          <w:lang w:eastAsia="cs-CZ"/>
        </w:rPr>
        <w:t>a nariadenia (EÚ) č. 913/2010 a o zrušení nariadenia (EÚ) č. 1315/2013</w:t>
      </w:r>
      <w:r>
        <w:rPr>
          <w:bCs/>
          <w:iCs/>
          <w:szCs w:val="22"/>
          <w:lang w:eastAsia="cs-CZ"/>
        </w:rPr>
        <w:t xml:space="preserve"> v znení účinnej verzie. </w:t>
      </w:r>
    </w:p>
    <w:p w14:paraId="75FC96F0" w14:textId="77777777" w:rsidR="00321EA5" w:rsidRPr="001C1910" w:rsidRDefault="00321EA5" w:rsidP="00321EA5">
      <w:pPr>
        <w:spacing w:after="60"/>
        <w:ind w:left="568" w:hanging="284"/>
        <w:rPr>
          <w:bCs/>
          <w:iCs/>
          <w:szCs w:val="22"/>
          <w:lang w:eastAsia="cs-CZ"/>
        </w:rPr>
      </w:pPr>
      <w:r w:rsidRPr="001C1910">
        <w:rPr>
          <w:bCs/>
          <w:iCs/>
          <w:szCs w:val="22"/>
          <w:lang w:eastAsia="cs-CZ"/>
        </w:rPr>
        <w:t>–</w:t>
      </w:r>
      <w:r w:rsidRPr="001C1910">
        <w:rPr>
          <w:bCs/>
          <w:iCs/>
          <w:szCs w:val="22"/>
          <w:lang w:eastAsia="cs-CZ"/>
        </w:rPr>
        <w:tab/>
        <w:t>Strategick</w:t>
      </w:r>
      <w:r>
        <w:rPr>
          <w:bCs/>
          <w:iCs/>
          <w:szCs w:val="22"/>
          <w:lang w:eastAsia="cs-CZ"/>
        </w:rPr>
        <w:t>ý</w:t>
      </w:r>
      <w:r w:rsidRPr="001C1910">
        <w:rPr>
          <w:bCs/>
          <w:iCs/>
          <w:szCs w:val="22"/>
          <w:lang w:eastAsia="cs-CZ"/>
        </w:rPr>
        <w:t xml:space="preserve"> plán rozvoja dopravy SR do roku 2030 – Fáza II (MDVRR SR, 12/2016),</w:t>
      </w:r>
    </w:p>
    <w:p w14:paraId="76375ED5" w14:textId="6810D29A" w:rsidR="00321EA5" w:rsidRDefault="00321EA5" w:rsidP="00321EA5">
      <w:pPr>
        <w:spacing w:after="60"/>
        <w:ind w:left="568" w:hanging="284"/>
        <w:rPr>
          <w:bCs/>
          <w:iCs/>
          <w:szCs w:val="22"/>
          <w:lang w:eastAsia="cs-CZ"/>
        </w:rPr>
      </w:pPr>
      <w:r w:rsidRPr="001C1910">
        <w:rPr>
          <w:bCs/>
          <w:iCs/>
          <w:szCs w:val="22"/>
          <w:lang w:eastAsia="cs-CZ"/>
        </w:rPr>
        <w:t>–</w:t>
      </w:r>
      <w:r w:rsidRPr="001C1910">
        <w:rPr>
          <w:bCs/>
          <w:iCs/>
          <w:szCs w:val="22"/>
          <w:lang w:eastAsia="cs-CZ"/>
        </w:rPr>
        <w:tab/>
        <w:t>Priorit</w:t>
      </w:r>
      <w:r>
        <w:rPr>
          <w:bCs/>
          <w:iCs/>
          <w:szCs w:val="22"/>
          <w:lang w:eastAsia="cs-CZ"/>
        </w:rPr>
        <w:t>y</w:t>
      </w:r>
      <w:r w:rsidRPr="001C1910">
        <w:rPr>
          <w:bCs/>
          <w:iCs/>
          <w:szCs w:val="22"/>
          <w:lang w:eastAsia="cs-CZ"/>
        </w:rPr>
        <w:t xml:space="preserve"> vo výstavbe cestnej infraštruktúry (MF SR, ÚHP, 09/2020).</w:t>
      </w:r>
    </w:p>
    <w:p w14:paraId="61E7ABF1" w14:textId="71FB8D84" w:rsidR="00321EA5" w:rsidRPr="002C42BD" w:rsidRDefault="00321EA5" w:rsidP="00D26923">
      <w:pPr>
        <w:pStyle w:val="Odsekzoznamu"/>
        <w:numPr>
          <w:ilvl w:val="0"/>
          <w:numId w:val="12"/>
        </w:numPr>
        <w:spacing w:after="60"/>
        <w:ind w:left="284" w:hanging="284"/>
        <w:contextualSpacing w:val="0"/>
        <w:rPr>
          <w:bCs/>
          <w:iCs/>
          <w:szCs w:val="22"/>
          <w:lang w:eastAsia="cs-CZ"/>
        </w:rPr>
      </w:pPr>
      <w:r w:rsidRPr="002C42BD">
        <w:rPr>
          <w:szCs w:val="22"/>
          <w:lang w:eastAsia="cs-CZ"/>
        </w:rPr>
        <w:t>Štúdia bude obsahovať dopravno-inžinierske údaje dopravnej siete v nadväznosti na diaľnicu D1, cest</w:t>
      </w:r>
      <w:r w:rsidR="0090401A">
        <w:rPr>
          <w:szCs w:val="22"/>
          <w:lang w:eastAsia="cs-CZ"/>
        </w:rPr>
        <w:t>y</w:t>
      </w:r>
      <w:r w:rsidRPr="002C42BD">
        <w:rPr>
          <w:szCs w:val="22"/>
          <w:lang w:eastAsia="cs-CZ"/>
        </w:rPr>
        <w:t xml:space="preserve"> I. </w:t>
      </w:r>
      <w:r w:rsidRPr="00A14D07">
        <w:rPr>
          <w:szCs w:val="22"/>
          <w:lang w:eastAsia="cs-CZ"/>
        </w:rPr>
        <w:t>triedy (</w:t>
      </w:r>
      <w:r w:rsidR="0090401A" w:rsidRPr="00A14D07">
        <w:rPr>
          <w:szCs w:val="22"/>
          <w:lang w:eastAsia="cs-CZ"/>
        </w:rPr>
        <w:t xml:space="preserve">I/18, </w:t>
      </w:r>
      <w:r w:rsidRPr="00A14D07">
        <w:rPr>
          <w:szCs w:val="22"/>
          <w:lang w:eastAsia="cs-CZ"/>
        </w:rPr>
        <w:t xml:space="preserve">I/65) a dopravne </w:t>
      </w:r>
      <w:r w:rsidRPr="002C42BD">
        <w:rPr>
          <w:szCs w:val="22"/>
          <w:lang w:eastAsia="cs-CZ"/>
        </w:rPr>
        <w:t>významné úseky ciest II. a III. triedy.</w:t>
      </w:r>
    </w:p>
    <w:p w14:paraId="0FBC321E" w14:textId="77777777" w:rsidR="00321EA5" w:rsidRPr="002C42BD" w:rsidRDefault="00321EA5" w:rsidP="00D26923">
      <w:pPr>
        <w:pStyle w:val="Odsekzoznamu"/>
        <w:numPr>
          <w:ilvl w:val="0"/>
          <w:numId w:val="12"/>
        </w:numPr>
        <w:tabs>
          <w:tab w:val="right" w:pos="9072"/>
        </w:tabs>
        <w:spacing w:after="60"/>
        <w:ind w:left="284" w:hanging="284"/>
        <w:contextualSpacing w:val="0"/>
        <w:rPr>
          <w:szCs w:val="22"/>
          <w:lang w:eastAsia="cs-CZ"/>
        </w:rPr>
      </w:pPr>
      <w:r w:rsidRPr="002C42BD">
        <w:rPr>
          <w:szCs w:val="22"/>
          <w:lang w:eastAsia="cs-CZ"/>
        </w:rPr>
        <w:t>Spracovať zdroje a ciele dopravy, výhľadové intenzity, kapacitné posúdenie jestvujúcej cesty.</w:t>
      </w:r>
    </w:p>
    <w:p w14:paraId="41DB5C26" w14:textId="77777777" w:rsidR="00321EA5" w:rsidRPr="002C42BD" w:rsidRDefault="00321EA5" w:rsidP="00D26923">
      <w:pPr>
        <w:pStyle w:val="Odsekzoznamu"/>
        <w:numPr>
          <w:ilvl w:val="0"/>
          <w:numId w:val="12"/>
        </w:numPr>
        <w:tabs>
          <w:tab w:val="right" w:pos="9072"/>
        </w:tabs>
        <w:spacing w:after="60"/>
        <w:ind w:left="284" w:hanging="284"/>
        <w:contextualSpacing w:val="0"/>
        <w:rPr>
          <w:szCs w:val="22"/>
          <w:lang w:eastAsia="cs-CZ"/>
        </w:rPr>
      </w:pPr>
      <w:r w:rsidRPr="002C42BD">
        <w:rPr>
          <w:szCs w:val="22"/>
          <w:lang w:eastAsia="cs-CZ"/>
        </w:rPr>
        <w:t>Súvisiace komunikácie a prognóza dopravy s popisom použitej metodiky prognózovania dopravy a použitých vstupov v nadväznosti na plánovanú stavbu a pod.</w:t>
      </w:r>
    </w:p>
    <w:p w14:paraId="176B00F0" w14:textId="0AF09392" w:rsidR="00321EA5" w:rsidRPr="002C42BD" w:rsidRDefault="00321EA5" w:rsidP="00D26923">
      <w:pPr>
        <w:pStyle w:val="00-050"/>
        <w:numPr>
          <w:ilvl w:val="0"/>
          <w:numId w:val="12"/>
        </w:numPr>
        <w:ind w:left="284" w:hanging="284"/>
      </w:pPr>
      <w:r w:rsidRPr="004B36F4">
        <w:t xml:space="preserve">Kapacitné posúdenie </w:t>
      </w:r>
      <w:r w:rsidR="003F004A">
        <w:t xml:space="preserve">dotknutých </w:t>
      </w:r>
      <w:r w:rsidRPr="004B36F4">
        <w:t>križovatiek a novej komunikácie.</w:t>
      </w:r>
    </w:p>
    <w:p w14:paraId="7F0FB693" w14:textId="77777777" w:rsidR="00321EA5" w:rsidRPr="002C42BD" w:rsidRDefault="00321EA5" w:rsidP="00D26923">
      <w:pPr>
        <w:pStyle w:val="Odsekzoznamu"/>
        <w:numPr>
          <w:ilvl w:val="0"/>
          <w:numId w:val="12"/>
        </w:numPr>
        <w:tabs>
          <w:tab w:val="right" w:pos="9072"/>
        </w:tabs>
        <w:spacing w:after="60"/>
        <w:ind w:left="284" w:hanging="284"/>
        <w:contextualSpacing w:val="0"/>
        <w:rPr>
          <w:szCs w:val="22"/>
          <w:lang w:eastAsia="cs-CZ"/>
        </w:rPr>
      </w:pPr>
      <w:r w:rsidRPr="002C42BD">
        <w:rPr>
          <w:szCs w:val="22"/>
          <w:lang w:eastAsia="cs-CZ"/>
        </w:rPr>
        <w:t>Posúdiť prerozdelenie dopravy medzi navrhované cesty a ostatnú cestnú sieť.</w:t>
      </w:r>
    </w:p>
    <w:p w14:paraId="18DC18DF" w14:textId="77777777" w:rsidR="00321EA5" w:rsidRPr="002C42BD" w:rsidRDefault="00321EA5" w:rsidP="00D26923">
      <w:pPr>
        <w:pStyle w:val="Odsekzoznamu"/>
        <w:numPr>
          <w:ilvl w:val="0"/>
          <w:numId w:val="13"/>
        </w:numPr>
        <w:tabs>
          <w:tab w:val="right" w:pos="9072"/>
        </w:tabs>
        <w:spacing w:after="60"/>
        <w:ind w:left="284" w:hanging="284"/>
        <w:contextualSpacing w:val="0"/>
        <w:rPr>
          <w:szCs w:val="22"/>
          <w:lang w:eastAsia="cs-CZ"/>
        </w:rPr>
      </w:pPr>
      <w:r w:rsidRPr="002C42BD">
        <w:rPr>
          <w:szCs w:val="22"/>
          <w:lang w:eastAsia="cs-CZ"/>
        </w:rPr>
        <w:t>Nehodovosť na celej cestnej sieti v danom území.</w:t>
      </w:r>
    </w:p>
    <w:p w14:paraId="4F3B07FA" w14:textId="646CE96C" w:rsidR="00A61CCD" w:rsidRPr="00413F44" w:rsidRDefault="00A61CCD" w:rsidP="00321EA5">
      <w:pPr>
        <w:tabs>
          <w:tab w:val="right" w:pos="9072"/>
        </w:tabs>
        <w:rPr>
          <w:szCs w:val="22"/>
          <w:lang w:eastAsia="cs-CZ"/>
        </w:rPr>
      </w:pPr>
    </w:p>
    <w:p w14:paraId="74E9D51F" w14:textId="77777777" w:rsidR="00BA2BF9" w:rsidRPr="008E3CA4" w:rsidRDefault="00BA2BF9">
      <w:pPr>
        <w:pStyle w:val="Nadpis2"/>
      </w:pPr>
      <w:r w:rsidRPr="008E3CA4">
        <w:lastRenderedPageBreak/>
        <w:t>4.</w:t>
      </w:r>
      <w:r w:rsidRPr="008E3CA4">
        <w:tab/>
        <w:t>POŽIADAVKY</w:t>
      </w:r>
    </w:p>
    <w:p w14:paraId="49A1E9C4" w14:textId="77777777" w:rsidR="00BA2BF9" w:rsidRPr="008E3CA4" w:rsidRDefault="00BA2BF9">
      <w:pPr>
        <w:pStyle w:val="Nadpis3"/>
      </w:pPr>
    </w:p>
    <w:p w14:paraId="6391E66F" w14:textId="52C3D82B" w:rsidR="00BA2BF9" w:rsidRDefault="00BA2BF9" w:rsidP="00714DD3">
      <w:pPr>
        <w:pStyle w:val="Nadpis3"/>
        <w:numPr>
          <w:ilvl w:val="1"/>
          <w:numId w:val="10"/>
        </w:numPr>
      </w:pPr>
      <w:r w:rsidRPr="008E3CA4">
        <w:t>Všeobecné požiadavky</w:t>
      </w:r>
    </w:p>
    <w:p w14:paraId="3E48C7F5" w14:textId="092BCFC8" w:rsidR="00D81C3D" w:rsidRDefault="00D81C3D" w:rsidP="00D81C3D"/>
    <w:p w14:paraId="5C11D731" w14:textId="41C7E4EE" w:rsidR="000C488D" w:rsidRPr="004953B8" w:rsidRDefault="002854A4" w:rsidP="00714DD3">
      <w:pPr>
        <w:pStyle w:val="00-050"/>
        <w:numPr>
          <w:ilvl w:val="0"/>
          <w:numId w:val="4"/>
        </w:numPr>
        <w:ind w:left="284" w:hanging="284"/>
      </w:pPr>
      <w:r w:rsidRPr="004953B8">
        <w:t xml:space="preserve">V úseku </w:t>
      </w:r>
      <w:r w:rsidRPr="004953B8">
        <w:rPr>
          <w:b/>
        </w:rPr>
        <w:t>R3 Martin – Rakovo</w:t>
      </w:r>
      <w:r w:rsidRPr="004953B8">
        <w:t xml:space="preserve"> bude</w:t>
      </w:r>
      <w:r w:rsidR="00055A2F" w:rsidRPr="004953B8">
        <w:t xml:space="preserve"> š</w:t>
      </w:r>
      <w:r w:rsidR="00E95EFC" w:rsidRPr="004953B8">
        <w:t xml:space="preserve">túdia  vypracovaná ako </w:t>
      </w:r>
      <w:proofErr w:type="spellStart"/>
      <w:r w:rsidR="00E95EFC" w:rsidRPr="004953B8">
        <w:t>jednovariantná</w:t>
      </w:r>
      <w:proofErr w:type="spellEnd"/>
      <w:r w:rsidR="009263CE" w:rsidRPr="004953B8">
        <w:t xml:space="preserve"> </w:t>
      </w:r>
      <w:proofErr w:type="spellStart"/>
      <w:r w:rsidR="009263CE" w:rsidRPr="004953B8">
        <w:t>t.z</w:t>
      </w:r>
      <w:proofErr w:type="spellEnd"/>
      <w:r w:rsidR="009263CE" w:rsidRPr="004953B8">
        <w:t xml:space="preserve">. </w:t>
      </w:r>
      <w:r w:rsidR="006D0491" w:rsidRPr="004953B8">
        <w:t xml:space="preserve">zaktualizuje, </w:t>
      </w:r>
      <w:r w:rsidR="009263CE" w:rsidRPr="004953B8">
        <w:t>posúdi a</w:t>
      </w:r>
      <w:r w:rsidR="00283E6A" w:rsidRPr="004953B8">
        <w:t> </w:t>
      </w:r>
      <w:r w:rsidR="009263CE" w:rsidRPr="004953B8">
        <w:t>vyhodnotí</w:t>
      </w:r>
      <w:r w:rsidR="00283E6A" w:rsidRPr="004953B8">
        <w:t xml:space="preserve"> </w:t>
      </w:r>
      <w:r w:rsidR="009263CE" w:rsidRPr="004953B8">
        <w:t>modrý variant z dokumentácie Oznámenie o zmene navrhovanej činnosti (2016) so zohľadnením nových skutočností v</w:t>
      </w:r>
      <w:r w:rsidR="006D0491" w:rsidRPr="004953B8">
        <w:t> </w:t>
      </w:r>
      <w:r w:rsidR="009263CE" w:rsidRPr="004953B8">
        <w:t xml:space="preserve">území </w:t>
      </w:r>
      <w:r w:rsidR="00302F74" w:rsidRPr="004953B8">
        <w:t xml:space="preserve">s dôrazom na prepojenie s pripravovanou stavbou východného mestského okruhu mesta Martin (ďalej len VMO) </w:t>
      </w:r>
      <w:r w:rsidR="009263CE" w:rsidRPr="004953B8">
        <w:t>a nových STN.</w:t>
      </w:r>
      <w:r w:rsidR="00136055" w:rsidRPr="004953B8">
        <w:t xml:space="preserve">  </w:t>
      </w:r>
      <w:proofErr w:type="spellStart"/>
      <w:r w:rsidR="006D0491" w:rsidRPr="004953B8">
        <w:t>J</w:t>
      </w:r>
      <w:r w:rsidR="00136055" w:rsidRPr="004953B8">
        <w:t>ednovariantné</w:t>
      </w:r>
      <w:proofErr w:type="spellEnd"/>
      <w:r w:rsidR="00136055" w:rsidRPr="004953B8">
        <w:t xml:space="preserve"> riešenie je v súlade s rozhodnutím MŽP SR, ktoré vyhovelo žiadosti NDS o upustenie od variantného riešenia</w:t>
      </w:r>
      <w:r w:rsidR="006D0491" w:rsidRPr="004953B8">
        <w:t xml:space="preserve"> navrhovanej činnosti „ Rýchlostná cesta  R3 Martin- Rakovo“</w:t>
      </w:r>
      <w:r w:rsidR="00C31C75" w:rsidRPr="004953B8">
        <w:t>. Dôvodom sú doteraz</w:t>
      </w:r>
      <w:r w:rsidR="000C488D" w:rsidRPr="004953B8">
        <w:t xml:space="preserve"> zrealizované procesy prípravy</w:t>
      </w:r>
      <w:r w:rsidR="00C31C75" w:rsidRPr="004953B8">
        <w:t xml:space="preserve"> </w:t>
      </w:r>
      <w:r w:rsidR="000C488D" w:rsidRPr="004953B8">
        <w:t>tohto úseku ako aj  požiadavk</w:t>
      </w:r>
      <w:r w:rsidR="00C31C75" w:rsidRPr="004953B8">
        <w:t>a</w:t>
      </w:r>
      <w:r w:rsidR="000C488D" w:rsidRPr="004953B8">
        <w:t xml:space="preserve"> prepojenia s plánovaným VMO</w:t>
      </w:r>
      <w:r w:rsidR="00C31C75" w:rsidRPr="004953B8">
        <w:t>.</w:t>
      </w:r>
      <w:r w:rsidR="00040E32" w:rsidRPr="004953B8">
        <w:t xml:space="preserve"> </w:t>
      </w:r>
    </w:p>
    <w:p w14:paraId="58E1C13C" w14:textId="7634A103" w:rsidR="00675760" w:rsidRPr="008D6F5A" w:rsidRDefault="006B5083" w:rsidP="00714DD3">
      <w:pPr>
        <w:pStyle w:val="00-050"/>
        <w:numPr>
          <w:ilvl w:val="0"/>
          <w:numId w:val="4"/>
        </w:numPr>
        <w:ind w:left="284" w:hanging="284"/>
      </w:pPr>
      <w:r w:rsidRPr="008D6F5A">
        <w:t>Dokumentácia musí byť vypracovaná v zmysle</w:t>
      </w:r>
      <w:r w:rsidR="00675760" w:rsidRPr="008D6F5A">
        <w:t xml:space="preserve"> technick</w:t>
      </w:r>
      <w:r w:rsidRPr="008D6F5A">
        <w:t>ých</w:t>
      </w:r>
      <w:r w:rsidR="00675760" w:rsidRPr="008D6F5A">
        <w:t xml:space="preserve"> podmien</w:t>
      </w:r>
      <w:r w:rsidRPr="008D6F5A">
        <w:t>ok</w:t>
      </w:r>
      <w:r w:rsidR="00675760" w:rsidRPr="008D6F5A">
        <w:t xml:space="preserve"> TP 019 „</w:t>
      </w:r>
      <w:r w:rsidR="00675760" w:rsidRPr="008D6F5A">
        <w:rPr>
          <w:i/>
        </w:rPr>
        <w:t>Dokumentácia stavieb ciest</w:t>
      </w:r>
      <w:r w:rsidR="00675760" w:rsidRPr="008D6F5A">
        <w:t>“ a ostatn</w:t>
      </w:r>
      <w:r w:rsidRPr="008D6F5A">
        <w:t>ých</w:t>
      </w:r>
      <w:r w:rsidR="00675760" w:rsidRPr="008D6F5A">
        <w:t xml:space="preserve"> príslušn</w:t>
      </w:r>
      <w:r w:rsidRPr="008D6F5A">
        <w:t>ých</w:t>
      </w:r>
      <w:r w:rsidR="00675760" w:rsidRPr="008D6F5A">
        <w:t xml:space="preserve"> technick</w:t>
      </w:r>
      <w:r w:rsidRPr="008D6F5A">
        <w:t>ých</w:t>
      </w:r>
      <w:r w:rsidR="00675760" w:rsidRPr="008D6F5A">
        <w:t xml:space="preserve"> a právn</w:t>
      </w:r>
      <w:r w:rsidRPr="008D6F5A">
        <w:t>ych</w:t>
      </w:r>
      <w:r w:rsidR="00675760" w:rsidRPr="008D6F5A">
        <w:t xml:space="preserve"> predpis</w:t>
      </w:r>
      <w:r w:rsidRPr="008D6F5A">
        <w:t>ov</w:t>
      </w:r>
      <w:r w:rsidR="00675760" w:rsidRPr="008D6F5A">
        <w:t xml:space="preserve"> a nor</w:t>
      </w:r>
      <w:r w:rsidRPr="008D6F5A">
        <w:t>iem</w:t>
      </w:r>
      <w:r w:rsidR="00675760" w:rsidRPr="008D6F5A">
        <w:t>.</w:t>
      </w:r>
    </w:p>
    <w:p w14:paraId="67BEF42F" w14:textId="75B37016" w:rsidR="00675760" w:rsidRPr="008D6F5A" w:rsidRDefault="00675760" w:rsidP="00714DD3">
      <w:pPr>
        <w:pStyle w:val="00-050"/>
        <w:numPr>
          <w:ilvl w:val="0"/>
          <w:numId w:val="4"/>
        </w:numPr>
        <w:ind w:left="284" w:hanging="284"/>
        <w:rPr>
          <w:strike/>
        </w:rPr>
      </w:pPr>
      <w:r w:rsidRPr="008D6F5A">
        <w:t>Dosiahnutie minimálneho nepriaznivého vplyvu stavby na životné prostredie podľa zákona č. 17/1992 Zb. o životnom prostredí</w:t>
      </w:r>
      <w:r w:rsidR="00383306">
        <w:t xml:space="preserve"> v znení neskorších predpisov</w:t>
      </w:r>
      <w:r w:rsidRPr="008D6F5A">
        <w:t>, zákona č. 543/2002 Z. z. o ochrane prírody a krajiny</w:t>
      </w:r>
      <w:r w:rsidR="00383306" w:rsidRPr="00383306">
        <w:t xml:space="preserve"> </w:t>
      </w:r>
      <w:r w:rsidR="00383306">
        <w:t>v znení neskorších predpisov</w:t>
      </w:r>
      <w:r w:rsidRPr="008D6F5A">
        <w:t>, zákona č. 24/2006 Z. z. o posudzovaní vplyvov na životné prostredie a o doplnení niektorých zákonov v znení neskorších predpisov a smernice Európskeho parlamentu a Rady 2006/118/ES o ochrane podzemných vôd pred znečistením a zhoršením kvality, vrátane návrhu opatrení na elimináciu negatívnych vplyvov na životné prostredie.</w:t>
      </w:r>
    </w:p>
    <w:p w14:paraId="23AAA3AA" w14:textId="0877678C" w:rsidR="00675760" w:rsidRPr="00B83A7A" w:rsidRDefault="00675760" w:rsidP="00714DD3">
      <w:pPr>
        <w:pStyle w:val="00-050"/>
        <w:numPr>
          <w:ilvl w:val="0"/>
          <w:numId w:val="4"/>
        </w:numPr>
        <w:ind w:left="284" w:hanging="284"/>
        <w:rPr>
          <w:strike/>
        </w:rPr>
      </w:pPr>
      <w:r w:rsidRPr="008D6F5A">
        <w:t xml:space="preserve">Dosiahnutie požadovaných základných technických parametrov a užívateľských požiadaviek, dopravná a kapacitná primeranosť a ekonomická </w:t>
      </w:r>
      <w:r w:rsidRPr="00B83A7A">
        <w:t>efektívnosť navrhovan</w:t>
      </w:r>
      <w:r w:rsidR="009263CE">
        <w:t>ého</w:t>
      </w:r>
      <w:r w:rsidRPr="00B83A7A">
        <w:t xml:space="preserve"> riešen</w:t>
      </w:r>
      <w:r w:rsidR="009263CE">
        <w:t>ia</w:t>
      </w:r>
      <w:r w:rsidRPr="00B83A7A">
        <w:t>.</w:t>
      </w:r>
    </w:p>
    <w:p w14:paraId="46E95403" w14:textId="1AABE1D0" w:rsidR="00165484" w:rsidRDefault="00675760" w:rsidP="00714DD3">
      <w:pPr>
        <w:pStyle w:val="00-050"/>
        <w:numPr>
          <w:ilvl w:val="0"/>
          <w:numId w:val="4"/>
        </w:numPr>
        <w:ind w:left="284" w:hanging="284"/>
        <w:rPr>
          <w:rFonts w:eastAsia="Arial" w:cs="Arial"/>
        </w:rPr>
      </w:pPr>
      <w:r w:rsidRPr="008D6F5A">
        <w:t>Spracovanie</w:t>
      </w:r>
      <w:r w:rsidR="00A4306D" w:rsidRPr="008D6F5A">
        <w:t xml:space="preserve"> </w:t>
      </w:r>
      <w:r w:rsidRPr="008D6F5A">
        <w:t xml:space="preserve">štúdie </w:t>
      </w:r>
      <w:r w:rsidR="006B5083" w:rsidRPr="008D6F5A">
        <w:t>uskutočni</w:t>
      </w:r>
      <w:r w:rsidRPr="008D6F5A">
        <w:t>teľnosti a ekonomické posúdenie musí rešpektovať základné všeobecné náležitosti uvádzané v Prílohe č. 2 časti B.1 súťažných podkladov (Základné náležitosti, štruktúra a obsah) a metodickú príručku k tvorbe analýz nákladov a prínosov (CBA)</w:t>
      </w:r>
      <w:r w:rsidRPr="008D6F5A">
        <w:rPr>
          <w:rFonts w:cs="Arial"/>
        </w:rPr>
        <w:t>, ktorú vydalo MD SR, zverejnenej na</w:t>
      </w:r>
      <w:bookmarkStart w:id="2" w:name="_Hlk166575220"/>
      <w:r w:rsidR="00165484">
        <w:t xml:space="preserve">: </w:t>
      </w:r>
      <w:hyperlink r:id="rId14" w:history="1">
        <w:r w:rsidR="00165484">
          <w:rPr>
            <w:rStyle w:val="Hypertextovprepojenie"/>
          </w:rPr>
          <w:t>https://www.mindop.sk/transparentnost/rezortne-metodiky/metodika-pre-vypracovanie-cba</w:t>
        </w:r>
      </w:hyperlink>
      <w:r w:rsidR="00165484" w:rsidDel="00165484">
        <w:t xml:space="preserve"> </w:t>
      </w:r>
      <w:r w:rsidRPr="008D6F5A">
        <w:t>(</w:t>
      </w:r>
      <w:r w:rsidRPr="008D6F5A">
        <w:rPr>
          <w:rStyle w:val="Hypertextovprepojenie"/>
          <w:color w:val="auto"/>
          <w:u w:val="none"/>
        </w:rPr>
        <w:t xml:space="preserve">nebude sa posudzovať </w:t>
      </w:r>
      <w:proofErr w:type="spellStart"/>
      <w:r w:rsidRPr="008D6F5A">
        <w:rPr>
          <w:rStyle w:val="Hypertextovprepojenie"/>
          <w:color w:val="auto"/>
          <w:u w:val="none"/>
        </w:rPr>
        <w:t>multimodálny</w:t>
      </w:r>
      <w:proofErr w:type="spellEnd"/>
      <w:r w:rsidRPr="008D6F5A">
        <w:rPr>
          <w:rStyle w:val="Hypertextovprepojenie"/>
          <w:color w:val="auto"/>
          <w:u w:val="none"/>
        </w:rPr>
        <w:t xml:space="preserve"> aspekt, ale výhradne len cestná doprava).</w:t>
      </w:r>
      <w:bookmarkEnd w:id="2"/>
    </w:p>
    <w:p w14:paraId="2E694837" w14:textId="1A338E5D" w:rsidR="001034FD" w:rsidRPr="008D6F5A" w:rsidRDefault="003262F8" w:rsidP="00714DD3">
      <w:pPr>
        <w:pStyle w:val="00-050"/>
        <w:numPr>
          <w:ilvl w:val="0"/>
          <w:numId w:val="4"/>
        </w:numPr>
        <w:ind w:left="284" w:hanging="284"/>
        <w:rPr>
          <w:rFonts w:eastAsia="Arial" w:cs="Arial"/>
        </w:rPr>
      </w:pPr>
      <w:r w:rsidRPr="008D6F5A">
        <w:rPr>
          <w:rFonts w:cs="Arial"/>
        </w:rPr>
        <w:tab/>
      </w:r>
      <w:r w:rsidR="001034FD" w:rsidRPr="008D6F5A">
        <w:rPr>
          <w:rFonts w:cs="Arial"/>
        </w:rPr>
        <w:t>Dop</w:t>
      </w:r>
      <w:r w:rsidR="005F64E1" w:rsidRPr="008D6F5A">
        <w:rPr>
          <w:rFonts w:cs="Arial"/>
        </w:rPr>
        <w:t xml:space="preserve">ravný model vypracovaný v rámci </w:t>
      </w:r>
      <w:r w:rsidR="00DB2002" w:rsidRPr="008D6F5A">
        <w:rPr>
          <w:rFonts w:cs="Arial"/>
        </w:rPr>
        <w:t>štúdie uskutočniteľnosti</w:t>
      </w:r>
      <w:r w:rsidR="001034FD" w:rsidRPr="008D6F5A">
        <w:rPr>
          <w:rFonts w:cs="Arial"/>
        </w:rPr>
        <w:t xml:space="preserve"> bude spracovaný na základe všetkých dostupných dopravných údajov pre kalibráciu (viď časť Metodológia). Model bude predpokladať už aj s vplyvom pripravovaných a realizovaných sta</w:t>
      </w:r>
      <w:r w:rsidR="00C029BA" w:rsidRPr="008D6F5A">
        <w:rPr>
          <w:rFonts w:cs="Arial"/>
        </w:rPr>
        <w:t>vieb v pôsobnosti SSC a VÚC</w:t>
      </w:r>
      <w:r w:rsidR="001034FD" w:rsidRPr="008D6F5A">
        <w:rPr>
          <w:rFonts w:cs="Arial"/>
        </w:rPr>
        <w:t>.</w:t>
      </w:r>
    </w:p>
    <w:p w14:paraId="18043D5A" w14:textId="7481BE33" w:rsidR="001034FD" w:rsidRPr="00A53BE9" w:rsidRDefault="001034FD" w:rsidP="00A7091F">
      <w:pPr>
        <w:pStyle w:val="00-050"/>
        <w:rPr>
          <w:rFonts w:cs="Arial"/>
        </w:rPr>
      </w:pPr>
      <w:r w:rsidRPr="008D6F5A">
        <w:rPr>
          <w:rFonts w:cs="Arial"/>
        </w:rPr>
        <w:t>•</w:t>
      </w:r>
      <w:r w:rsidRPr="008D6F5A">
        <w:rPr>
          <w:rFonts w:cs="Arial"/>
        </w:rPr>
        <w:tab/>
        <w:t xml:space="preserve">V rámci </w:t>
      </w:r>
      <w:r w:rsidR="005F64E1" w:rsidRPr="008D6F5A">
        <w:rPr>
          <w:rFonts w:cs="Arial"/>
        </w:rPr>
        <w:t>š</w:t>
      </w:r>
      <w:r w:rsidRPr="008D6F5A">
        <w:rPr>
          <w:rFonts w:cs="Arial"/>
        </w:rPr>
        <w:t>túdie budú na základe predpokladaných dopravno-inžinierskych a sociologických údajov a údajov z analýzy nákladov a výnosov navrhnuté a posúdené konce</w:t>
      </w:r>
      <w:r w:rsidR="00787905" w:rsidRPr="008D6F5A">
        <w:rPr>
          <w:rFonts w:cs="Arial"/>
        </w:rPr>
        <w:t xml:space="preserve">pčné varianty </w:t>
      </w:r>
      <w:r w:rsidRPr="008D6F5A">
        <w:rPr>
          <w:rFonts w:cs="Arial"/>
        </w:rPr>
        <w:t xml:space="preserve">usporiadania cestnej siete, prípadne návrhy iných riešení, ktoré môžu prispieť k zlepšeniu kvality dopravnej </w:t>
      </w:r>
      <w:r w:rsidRPr="00A53BE9">
        <w:rPr>
          <w:rFonts w:cs="Arial"/>
        </w:rPr>
        <w:t>infraštruktúry</w:t>
      </w:r>
      <w:r w:rsidR="000A1509">
        <w:rPr>
          <w:rFonts w:cs="Arial"/>
        </w:rPr>
        <w:t>.</w:t>
      </w:r>
    </w:p>
    <w:p w14:paraId="75B2513A" w14:textId="6B614C1C" w:rsidR="00FE0526" w:rsidRPr="00263E67" w:rsidRDefault="005F64E1" w:rsidP="00714DD3">
      <w:pPr>
        <w:pStyle w:val="00-050"/>
        <w:numPr>
          <w:ilvl w:val="0"/>
          <w:numId w:val="6"/>
        </w:numPr>
        <w:tabs>
          <w:tab w:val="clear" w:pos="9072"/>
          <w:tab w:val="right" w:pos="284"/>
        </w:tabs>
        <w:ind w:left="284" w:hanging="284"/>
        <w:rPr>
          <w:rFonts w:cs="Arial"/>
        </w:rPr>
      </w:pPr>
      <w:r w:rsidRPr="00263E67">
        <w:t xml:space="preserve">Spracovateľ </w:t>
      </w:r>
      <w:r w:rsidR="00DB2002" w:rsidRPr="00263E67">
        <w:t>štúdie uskutočniteľnosti</w:t>
      </w:r>
      <w:r w:rsidR="00FE0526" w:rsidRPr="00263E67">
        <w:t xml:space="preserve"> </w:t>
      </w:r>
      <w:bookmarkStart w:id="3" w:name="_Hlk212740459"/>
      <w:r w:rsidR="00FE0526" w:rsidRPr="00263E67">
        <w:t xml:space="preserve">využije existujúce informácie z geologického prieskumu zo </w:t>
      </w:r>
      <w:r w:rsidR="00154604">
        <w:t>Š</w:t>
      </w:r>
      <w:r w:rsidR="00FE0526" w:rsidRPr="00263E67">
        <w:t>túdie realizovateľnosti (2015), pričom ich v potrebnej miere a plnom rozsahu implementuje do navrhova</w:t>
      </w:r>
      <w:r w:rsidR="007508BA" w:rsidRPr="00263E67">
        <w:t>ného/</w:t>
      </w:r>
      <w:r w:rsidR="00FE0526" w:rsidRPr="00263E67">
        <w:t>posudzovan</w:t>
      </w:r>
      <w:r w:rsidR="007508BA" w:rsidRPr="00263E67">
        <w:t>ého</w:t>
      </w:r>
      <w:r w:rsidR="00FE0526" w:rsidRPr="00263E67">
        <w:t xml:space="preserve"> variant</w:t>
      </w:r>
      <w:r w:rsidR="007508BA" w:rsidRPr="00263E67">
        <w:t>u</w:t>
      </w:r>
      <w:r w:rsidR="00054094">
        <w:t>/variantov</w:t>
      </w:r>
      <w:r w:rsidR="00FE0526" w:rsidRPr="00263E67">
        <w:t xml:space="preserve"> s doplnením aktuálnych, ním získaných</w:t>
      </w:r>
      <w:r w:rsidR="00F121CE" w:rsidRPr="00263E67">
        <w:t xml:space="preserve"> doplňujúcich</w:t>
      </w:r>
      <w:r w:rsidR="00FE0526" w:rsidRPr="00263E67">
        <w:t xml:space="preserve"> informácií</w:t>
      </w:r>
      <w:r w:rsidR="00F121CE" w:rsidRPr="00263E67">
        <w:t>, vrátane ním zabezpečených prieskumov podľa požiadaviek</w:t>
      </w:r>
      <w:r w:rsidR="00FE0526" w:rsidRPr="00263E67">
        <w:t>.</w:t>
      </w:r>
    </w:p>
    <w:bookmarkEnd w:id="3"/>
    <w:p w14:paraId="255E3403" w14:textId="0EB1B953" w:rsidR="001034FD" w:rsidRDefault="001034FD" w:rsidP="00E117DE">
      <w:pPr>
        <w:pStyle w:val="00-050"/>
        <w:rPr>
          <w:rFonts w:cs="Arial"/>
        </w:rPr>
      </w:pPr>
      <w:r w:rsidRPr="00671321">
        <w:rPr>
          <w:rFonts w:cs="Arial"/>
        </w:rPr>
        <w:t>•</w:t>
      </w:r>
      <w:r w:rsidRPr="00671321">
        <w:rPr>
          <w:rFonts w:cs="Arial"/>
        </w:rPr>
        <w:tab/>
      </w:r>
      <w:r w:rsidR="00CE1820" w:rsidRPr="00671321">
        <w:rPr>
          <w:rFonts w:cs="Arial"/>
        </w:rPr>
        <w:t>V rámci celkovej analýzy</w:t>
      </w:r>
      <w:r w:rsidR="002131EC">
        <w:rPr>
          <w:rFonts w:cs="Arial"/>
        </w:rPr>
        <w:t xml:space="preserve"> </w:t>
      </w:r>
      <w:r w:rsidR="00D83004" w:rsidRPr="00514228">
        <w:rPr>
          <w:rFonts w:cs="Arial"/>
        </w:rPr>
        <w:t>budú jednotlivé varianty a úseky</w:t>
      </w:r>
      <w:r w:rsidR="00CE1820" w:rsidRPr="00EA7CAF">
        <w:rPr>
          <w:rFonts w:cs="Arial"/>
        </w:rPr>
        <w:t xml:space="preserve"> </w:t>
      </w:r>
      <w:r w:rsidR="00CE1820">
        <w:rPr>
          <w:rFonts w:cs="Arial"/>
        </w:rPr>
        <w:t>R3</w:t>
      </w:r>
      <w:r w:rsidR="00D83004">
        <w:rPr>
          <w:rFonts w:cs="Arial"/>
          <w:color w:val="FF0000"/>
        </w:rPr>
        <w:t xml:space="preserve"> </w:t>
      </w:r>
      <w:r w:rsidR="00CE1820">
        <w:rPr>
          <w:rFonts w:cs="Arial"/>
        </w:rPr>
        <w:t xml:space="preserve"> </w:t>
      </w:r>
      <w:r w:rsidR="00CE1820" w:rsidRPr="00671321">
        <w:rPr>
          <w:rFonts w:cs="Arial"/>
        </w:rPr>
        <w:t>posúden</w:t>
      </w:r>
      <w:r w:rsidR="00D83004">
        <w:rPr>
          <w:rFonts w:cs="Arial"/>
        </w:rPr>
        <w:t>é</w:t>
      </w:r>
      <w:r w:rsidR="00CE1820" w:rsidRPr="00671321">
        <w:rPr>
          <w:rFonts w:cs="Arial"/>
        </w:rPr>
        <w:t xml:space="preserve"> </w:t>
      </w:r>
      <w:r w:rsidR="00CE1820" w:rsidRPr="004953B8">
        <w:rPr>
          <w:rFonts w:cs="Arial"/>
        </w:rPr>
        <w:t>na základe týchto kritérií</w:t>
      </w:r>
      <w:r w:rsidR="00CE1820" w:rsidRPr="00671321">
        <w:rPr>
          <w:rFonts w:cs="Arial"/>
        </w:rPr>
        <w:t xml:space="preserve"> (kritériá je možné primerane podľa potreby rozšíriť):</w:t>
      </w:r>
    </w:p>
    <w:p w14:paraId="531F4F09" w14:textId="77777777" w:rsidR="00154604" w:rsidRPr="00671321" w:rsidRDefault="00154604" w:rsidP="00E117DE">
      <w:pPr>
        <w:pStyle w:val="00-050"/>
        <w:rPr>
          <w:rFonts w:cs="Arial"/>
        </w:rPr>
      </w:pPr>
    </w:p>
    <w:p w14:paraId="29FE23F8" w14:textId="77777777" w:rsidR="001034FD" w:rsidRPr="00671321" w:rsidRDefault="001034FD" w:rsidP="008E3CA4">
      <w:pPr>
        <w:pStyle w:val="05-100"/>
        <w:spacing w:line="240" w:lineRule="auto"/>
        <w:rPr>
          <w:b/>
          <w:sz w:val="22"/>
          <w:szCs w:val="22"/>
        </w:rPr>
      </w:pPr>
      <w:r w:rsidRPr="00671321">
        <w:rPr>
          <w:b/>
          <w:sz w:val="22"/>
          <w:szCs w:val="22"/>
        </w:rPr>
        <w:t>technické:</w:t>
      </w:r>
    </w:p>
    <w:p w14:paraId="3A990990" w14:textId="429E9508" w:rsidR="00FB6AFF" w:rsidRDefault="001034FD" w:rsidP="00E117DE">
      <w:pPr>
        <w:pStyle w:val="05-100"/>
        <w:spacing w:line="240" w:lineRule="auto"/>
        <w:rPr>
          <w:color w:val="FF0000"/>
          <w:sz w:val="22"/>
          <w:szCs w:val="22"/>
        </w:rPr>
      </w:pPr>
      <w:r w:rsidRPr="00E117DE">
        <w:rPr>
          <w:sz w:val="22"/>
          <w:szCs w:val="22"/>
        </w:rPr>
        <w:t>–</w:t>
      </w:r>
      <w:r w:rsidRPr="00E117DE">
        <w:rPr>
          <w:sz w:val="22"/>
          <w:szCs w:val="22"/>
        </w:rPr>
        <w:tab/>
      </w:r>
      <w:r w:rsidR="00E117DE" w:rsidRPr="00E117DE">
        <w:rPr>
          <w:sz w:val="22"/>
          <w:szCs w:val="22"/>
        </w:rPr>
        <w:t xml:space="preserve">náročnosť </w:t>
      </w:r>
      <w:r w:rsidR="00E117DE">
        <w:rPr>
          <w:sz w:val="22"/>
          <w:szCs w:val="22"/>
        </w:rPr>
        <w:t xml:space="preserve">z hľadiska parametrov </w:t>
      </w:r>
      <w:r w:rsidR="00E117DE" w:rsidRPr="00607F22">
        <w:rPr>
          <w:sz w:val="22"/>
          <w:szCs w:val="22"/>
        </w:rPr>
        <w:t>priestorové</w:t>
      </w:r>
      <w:r w:rsidR="00E117DE">
        <w:rPr>
          <w:sz w:val="22"/>
          <w:szCs w:val="22"/>
        </w:rPr>
        <w:t>ho</w:t>
      </w:r>
      <w:r w:rsidR="00E117DE" w:rsidRPr="00607F22">
        <w:rPr>
          <w:sz w:val="22"/>
          <w:szCs w:val="22"/>
        </w:rPr>
        <w:t xml:space="preserve"> vedeni</w:t>
      </w:r>
      <w:r w:rsidR="00E117DE">
        <w:rPr>
          <w:sz w:val="22"/>
          <w:szCs w:val="22"/>
        </w:rPr>
        <w:t xml:space="preserve">a </w:t>
      </w:r>
      <w:r w:rsidR="00E117DE" w:rsidRPr="00607F22">
        <w:rPr>
          <w:sz w:val="22"/>
          <w:szCs w:val="22"/>
        </w:rPr>
        <w:t>trasy</w:t>
      </w:r>
      <w:r w:rsidR="00E117DE">
        <w:rPr>
          <w:sz w:val="22"/>
          <w:szCs w:val="22"/>
        </w:rPr>
        <w:t xml:space="preserve"> (dĺžka trasy, priemerný pozdĺžny sklon, pruhy pre pomalé vozidlá)</w:t>
      </w:r>
      <w:r w:rsidR="00E117DE" w:rsidRPr="00607F22">
        <w:rPr>
          <w:sz w:val="22"/>
          <w:szCs w:val="22"/>
        </w:rPr>
        <w:t xml:space="preserve">, </w:t>
      </w:r>
      <w:r w:rsidR="00E117DE">
        <w:rPr>
          <w:sz w:val="22"/>
          <w:szCs w:val="22"/>
        </w:rPr>
        <w:t xml:space="preserve">časová a </w:t>
      </w:r>
      <w:r w:rsidR="00E117DE" w:rsidRPr="00607F22">
        <w:rPr>
          <w:sz w:val="22"/>
          <w:szCs w:val="22"/>
        </w:rPr>
        <w:t>stavebno-techn</w:t>
      </w:r>
      <w:r w:rsidR="00E117DE">
        <w:rPr>
          <w:sz w:val="22"/>
          <w:szCs w:val="22"/>
        </w:rPr>
        <w:t>ologická</w:t>
      </w:r>
      <w:r w:rsidR="00E117DE" w:rsidRPr="00607F22">
        <w:rPr>
          <w:sz w:val="22"/>
          <w:szCs w:val="22"/>
        </w:rPr>
        <w:t xml:space="preserve"> náročnosť</w:t>
      </w:r>
      <w:r w:rsidR="00E117DE">
        <w:rPr>
          <w:sz w:val="22"/>
          <w:szCs w:val="22"/>
        </w:rPr>
        <w:t xml:space="preserve"> (demolácie objektov, objem zemných prác, plocha </w:t>
      </w:r>
      <w:r w:rsidR="00256919">
        <w:rPr>
          <w:sz w:val="22"/>
          <w:szCs w:val="22"/>
        </w:rPr>
        <w:t xml:space="preserve">a dĺžka </w:t>
      </w:r>
      <w:r w:rsidR="00E117DE">
        <w:rPr>
          <w:sz w:val="22"/>
          <w:szCs w:val="22"/>
        </w:rPr>
        <w:t>mostov, dĺžka tunelov, oporné a </w:t>
      </w:r>
      <w:proofErr w:type="spellStart"/>
      <w:r w:rsidR="00E117DE">
        <w:rPr>
          <w:sz w:val="22"/>
          <w:szCs w:val="22"/>
        </w:rPr>
        <w:t>zárubné</w:t>
      </w:r>
      <w:proofErr w:type="spellEnd"/>
      <w:r w:rsidR="00E117DE">
        <w:rPr>
          <w:sz w:val="22"/>
          <w:szCs w:val="22"/>
        </w:rPr>
        <w:t xml:space="preserve"> múry, protihlukové </w:t>
      </w:r>
      <w:r w:rsidR="00256919">
        <w:rPr>
          <w:sz w:val="22"/>
          <w:szCs w:val="22"/>
        </w:rPr>
        <w:t>o</w:t>
      </w:r>
      <w:r w:rsidR="00E117DE">
        <w:rPr>
          <w:sz w:val="22"/>
          <w:szCs w:val="22"/>
        </w:rPr>
        <w:t>patrenia, preložky</w:t>
      </w:r>
      <w:r w:rsidR="00E117DE" w:rsidRPr="003228AD">
        <w:rPr>
          <w:sz w:val="22"/>
          <w:szCs w:val="22"/>
        </w:rPr>
        <w:t>), inžiniersko-geologické podmienky (dĺžka</w:t>
      </w:r>
      <w:r w:rsidR="00E117DE" w:rsidRPr="00C83A0F">
        <w:rPr>
          <w:sz w:val="22"/>
          <w:szCs w:val="22"/>
        </w:rPr>
        <w:t xml:space="preserve"> trasy v území s </w:t>
      </w:r>
      <w:proofErr w:type="spellStart"/>
      <w:r w:rsidR="00E117DE" w:rsidRPr="00C83A0F">
        <w:rPr>
          <w:sz w:val="22"/>
          <w:szCs w:val="22"/>
        </w:rPr>
        <w:t>geodynamickým</w:t>
      </w:r>
      <w:r w:rsidR="00E117DE">
        <w:rPr>
          <w:sz w:val="22"/>
          <w:szCs w:val="22"/>
        </w:rPr>
        <w:t>i</w:t>
      </w:r>
      <w:proofErr w:type="spellEnd"/>
      <w:r w:rsidR="00E117DE" w:rsidRPr="00C83A0F">
        <w:rPr>
          <w:sz w:val="22"/>
          <w:szCs w:val="22"/>
        </w:rPr>
        <w:t xml:space="preserve"> javmi</w:t>
      </w:r>
      <w:r w:rsidR="00E117DE">
        <w:rPr>
          <w:sz w:val="22"/>
          <w:szCs w:val="22"/>
        </w:rPr>
        <w:t>),</w:t>
      </w:r>
      <w:r w:rsidR="00E117DE" w:rsidRPr="00AE4386">
        <w:rPr>
          <w:color w:val="FF0000"/>
          <w:szCs w:val="22"/>
        </w:rPr>
        <w:t xml:space="preserve"> </w:t>
      </w:r>
      <w:r w:rsidR="00E117DE" w:rsidRPr="00E30D20">
        <w:rPr>
          <w:sz w:val="22"/>
          <w:szCs w:val="22"/>
        </w:rPr>
        <w:t>dopravné kritériá</w:t>
      </w:r>
      <w:r w:rsidR="00E117DE">
        <w:rPr>
          <w:sz w:val="22"/>
          <w:szCs w:val="22"/>
        </w:rPr>
        <w:t xml:space="preserve"> (dopravná bezpečnosť, dopravná obsluha územia, atraktivita z pohľadu užívateľa, stupeň kvality dopravného prúdu)</w:t>
      </w:r>
      <w:r w:rsidR="00E117DE" w:rsidRPr="00E30D20">
        <w:rPr>
          <w:sz w:val="22"/>
          <w:szCs w:val="22"/>
        </w:rPr>
        <w:t>, riziká realizácie</w:t>
      </w:r>
      <w:r w:rsidR="00263E67">
        <w:rPr>
          <w:sz w:val="22"/>
          <w:szCs w:val="22"/>
        </w:rPr>
        <w:t>,</w:t>
      </w:r>
      <w:r w:rsidR="00FB6AFF">
        <w:rPr>
          <w:sz w:val="22"/>
          <w:szCs w:val="22"/>
        </w:rPr>
        <w:t xml:space="preserve"> </w:t>
      </w:r>
    </w:p>
    <w:p w14:paraId="051C8ED8" w14:textId="14AC8C8F" w:rsidR="00E117DE" w:rsidRPr="00FB6AFF" w:rsidRDefault="00FB6AFF" w:rsidP="00E117DE">
      <w:pPr>
        <w:pStyle w:val="05-100"/>
        <w:spacing w:line="240" w:lineRule="auto"/>
        <w:rPr>
          <w:color w:val="FF0000"/>
          <w:sz w:val="22"/>
          <w:szCs w:val="22"/>
        </w:rPr>
      </w:pPr>
      <w:r w:rsidRPr="00FB6AFF">
        <w:rPr>
          <w:color w:val="FF0000"/>
          <w:sz w:val="22"/>
          <w:szCs w:val="22"/>
        </w:rPr>
        <w:t xml:space="preserve"> </w:t>
      </w:r>
    </w:p>
    <w:p w14:paraId="1A851EA9" w14:textId="726418E9" w:rsidR="001034FD" w:rsidRPr="00671321" w:rsidRDefault="001034FD" w:rsidP="008E3CA4">
      <w:pPr>
        <w:pStyle w:val="05-100"/>
        <w:spacing w:line="240" w:lineRule="auto"/>
        <w:rPr>
          <w:b/>
          <w:sz w:val="22"/>
          <w:szCs w:val="22"/>
        </w:rPr>
      </w:pPr>
      <w:r w:rsidRPr="00671321">
        <w:rPr>
          <w:b/>
          <w:sz w:val="22"/>
          <w:szCs w:val="22"/>
        </w:rPr>
        <w:lastRenderedPageBreak/>
        <w:t>environmentálne:</w:t>
      </w:r>
    </w:p>
    <w:p w14:paraId="5CF462D4" w14:textId="77777777" w:rsidR="00455499" w:rsidRDefault="001034FD" w:rsidP="00E117DE">
      <w:pPr>
        <w:pStyle w:val="05-100"/>
        <w:spacing w:line="240" w:lineRule="auto"/>
        <w:rPr>
          <w:sz w:val="22"/>
          <w:szCs w:val="22"/>
        </w:rPr>
      </w:pPr>
      <w:r w:rsidRPr="00671321">
        <w:rPr>
          <w:sz w:val="22"/>
          <w:szCs w:val="22"/>
        </w:rPr>
        <w:t>–</w:t>
      </w:r>
      <w:r w:rsidRPr="00671321">
        <w:rPr>
          <w:sz w:val="22"/>
          <w:szCs w:val="22"/>
        </w:rPr>
        <w:tab/>
      </w:r>
      <w:r w:rsidR="00455499" w:rsidRPr="00455499">
        <w:rPr>
          <w:sz w:val="22"/>
          <w:szCs w:val="22"/>
        </w:rPr>
        <w:t>stret so záujmami ochrany životného prostredia, najmä ochrany prírody a krajiny, Natura 2000, chránené vodohospodárske oblasti, záber poľnohospodárskej pôdy, záber lesnej pôdy, fragmentácia lesných spoločenstiev, vplyv na povrchové a podzemné vody, vplyv na minerálne a/alebo liečivé a/alebo termálne vody, zásah do brehových porastov, vplyv na krajinu a ÚSES, vplyv na chránené územia a podobne,</w:t>
      </w:r>
    </w:p>
    <w:p w14:paraId="4BF01CAA" w14:textId="03EAACD0" w:rsidR="00E117DE" w:rsidRPr="00671321" w:rsidRDefault="00E117DE" w:rsidP="00E117DE">
      <w:pPr>
        <w:pStyle w:val="05-100"/>
        <w:spacing w:line="240" w:lineRule="auto"/>
        <w:rPr>
          <w:sz w:val="22"/>
          <w:szCs w:val="22"/>
        </w:rPr>
      </w:pPr>
      <w:r w:rsidRPr="00671321">
        <w:rPr>
          <w:sz w:val="22"/>
          <w:szCs w:val="22"/>
        </w:rPr>
        <w:t>–</w:t>
      </w:r>
      <w:r w:rsidRPr="00671321">
        <w:rPr>
          <w:sz w:val="22"/>
          <w:szCs w:val="22"/>
        </w:rPr>
        <w:tab/>
        <w:t>hluk z dopravy – počet obyvateľov so znížením hladiny hluku z dopravy na hygienickú normu,</w:t>
      </w:r>
    </w:p>
    <w:p w14:paraId="4836E757" w14:textId="77777777" w:rsidR="00FB6AFF" w:rsidRDefault="00FB6AFF" w:rsidP="00E117DE">
      <w:pPr>
        <w:pStyle w:val="05-100"/>
        <w:spacing w:line="240" w:lineRule="auto"/>
        <w:rPr>
          <w:b/>
          <w:sz w:val="22"/>
          <w:szCs w:val="22"/>
        </w:rPr>
      </w:pPr>
    </w:p>
    <w:p w14:paraId="2C46D2AD" w14:textId="0B72A52A" w:rsidR="001034FD" w:rsidRPr="00671321" w:rsidRDefault="001034FD" w:rsidP="00E117DE">
      <w:pPr>
        <w:pStyle w:val="05-100"/>
        <w:spacing w:line="240" w:lineRule="auto"/>
        <w:rPr>
          <w:b/>
          <w:sz w:val="22"/>
          <w:szCs w:val="22"/>
        </w:rPr>
      </w:pPr>
      <w:r w:rsidRPr="00671321">
        <w:rPr>
          <w:b/>
          <w:sz w:val="22"/>
          <w:szCs w:val="22"/>
        </w:rPr>
        <w:t>ekonomické:</w:t>
      </w:r>
    </w:p>
    <w:p w14:paraId="340D1482" w14:textId="77777777" w:rsidR="001034FD" w:rsidRPr="00671321" w:rsidRDefault="001034FD" w:rsidP="008E3CA4">
      <w:pPr>
        <w:pStyle w:val="05-100"/>
        <w:spacing w:line="240" w:lineRule="auto"/>
        <w:rPr>
          <w:sz w:val="22"/>
          <w:szCs w:val="22"/>
        </w:rPr>
      </w:pPr>
      <w:r w:rsidRPr="00671321">
        <w:rPr>
          <w:sz w:val="22"/>
          <w:szCs w:val="22"/>
        </w:rPr>
        <w:t>–</w:t>
      </w:r>
      <w:r w:rsidRPr="00671321">
        <w:rPr>
          <w:sz w:val="22"/>
          <w:szCs w:val="22"/>
        </w:rPr>
        <w:tab/>
        <w:t>podľa príručky k CBA.</w:t>
      </w:r>
    </w:p>
    <w:p w14:paraId="74D89B03" w14:textId="1276BC67" w:rsidR="001034FD" w:rsidRPr="00671321" w:rsidRDefault="001034FD" w:rsidP="00EB54CC">
      <w:pPr>
        <w:pStyle w:val="00-050"/>
        <w:rPr>
          <w:szCs w:val="22"/>
        </w:rPr>
      </w:pPr>
      <w:r w:rsidRPr="00671321">
        <w:rPr>
          <w:szCs w:val="22"/>
        </w:rPr>
        <w:t>•</w:t>
      </w:r>
      <w:r w:rsidRPr="00671321">
        <w:rPr>
          <w:szCs w:val="22"/>
        </w:rPr>
        <w:tab/>
        <w:t xml:space="preserve">Všetky výpočty musia byť transparentné a odovzdané </w:t>
      </w:r>
      <w:r w:rsidR="009145CB">
        <w:rPr>
          <w:szCs w:val="22"/>
        </w:rPr>
        <w:t>O</w:t>
      </w:r>
      <w:r w:rsidRPr="00671321">
        <w:rPr>
          <w:szCs w:val="22"/>
        </w:rPr>
        <w:t>bjednávateľovi v editovateľnom a plne prístupnom formáte.</w:t>
      </w:r>
    </w:p>
    <w:p w14:paraId="34BFAF7C" w14:textId="6DF1EFEB" w:rsidR="001034FD" w:rsidRPr="00671321" w:rsidRDefault="001034FD" w:rsidP="003128CA">
      <w:pPr>
        <w:pStyle w:val="00-050"/>
        <w:rPr>
          <w:szCs w:val="22"/>
        </w:rPr>
      </w:pPr>
      <w:r w:rsidRPr="00671321">
        <w:rPr>
          <w:szCs w:val="22"/>
        </w:rPr>
        <w:t>•</w:t>
      </w:r>
      <w:r w:rsidRPr="00671321">
        <w:rPr>
          <w:szCs w:val="22"/>
        </w:rPr>
        <w:tab/>
        <w:t xml:space="preserve">Pre </w:t>
      </w:r>
      <w:r w:rsidR="00E95EFC">
        <w:rPr>
          <w:szCs w:val="22"/>
        </w:rPr>
        <w:t xml:space="preserve"> </w:t>
      </w:r>
      <w:r w:rsidR="00C547CB" w:rsidRPr="000C488D">
        <w:rPr>
          <w:szCs w:val="22"/>
        </w:rPr>
        <w:t>všetky</w:t>
      </w:r>
      <w:r w:rsidRPr="00EA7CAF">
        <w:rPr>
          <w:szCs w:val="22"/>
        </w:rPr>
        <w:t xml:space="preserve"> variant</w:t>
      </w:r>
      <w:r w:rsidR="00C547CB" w:rsidRPr="000C488D">
        <w:rPr>
          <w:szCs w:val="22"/>
        </w:rPr>
        <w:t>y</w:t>
      </w:r>
      <w:r w:rsidRPr="00EA7CAF">
        <w:rPr>
          <w:szCs w:val="22"/>
        </w:rPr>
        <w:t xml:space="preserve"> </w:t>
      </w:r>
      <w:r w:rsidRPr="00671321">
        <w:rPr>
          <w:szCs w:val="22"/>
        </w:rPr>
        <w:t>zvážiť predpokladané vplyvy na ŽP a navrhnúť opatrenia na dosiahnutie minimálneho nepriaznivého vplyvu stavby na ŽP.</w:t>
      </w:r>
    </w:p>
    <w:p w14:paraId="38BC0961" w14:textId="3270D19E" w:rsidR="001034FD" w:rsidRPr="00E268C0" w:rsidRDefault="001034FD" w:rsidP="003128CA">
      <w:pPr>
        <w:pStyle w:val="00-050"/>
        <w:rPr>
          <w:szCs w:val="22"/>
        </w:rPr>
      </w:pPr>
      <w:r w:rsidRPr="00671321">
        <w:rPr>
          <w:szCs w:val="22"/>
        </w:rPr>
        <w:t>•</w:t>
      </w:r>
      <w:r w:rsidRPr="008E3CA4">
        <w:rPr>
          <w:color w:val="FF0000"/>
          <w:szCs w:val="22"/>
        </w:rPr>
        <w:tab/>
      </w:r>
      <w:r w:rsidRPr="00FB0E90">
        <w:rPr>
          <w:szCs w:val="22"/>
        </w:rPr>
        <w:t xml:space="preserve">Overenie </w:t>
      </w:r>
      <w:r w:rsidR="00A53BE9" w:rsidRPr="00E268C0">
        <w:rPr>
          <w:szCs w:val="22"/>
        </w:rPr>
        <w:t xml:space="preserve">príslušných častí </w:t>
      </w:r>
      <w:r w:rsidRPr="00E268C0">
        <w:rPr>
          <w:szCs w:val="22"/>
        </w:rPr>
        <w:t xml:space="preserve">dokumentácie odborne spôsobilou osobou </w:t>
      </w:r>
      <w:r w:rsidR="00AA6DBE" w:rsidRPr="00E268C0">
        <w:rPr>
          <w:szCs w:val="22"/>
        </w:rPr>
        <w:t xml:space="preserve">v zmysle prílohy číslo </w:t>
      </w:r>
      <w:r w:rsidR="002D2C10" w:rsidRPr="00E268C0">
        <w:rPr>
          <w:szCs w:val="22"/>
        </w:rPr>
        <w:t>7</w:t>
      </w:r>
      <w:r w:rsidR="00AA6DBE" w:rsidRPr="00E268C0">
        <w:rPr>
          <w:szCs w:val="22"/>
        </w:rPr>
        <w:t xml:space="preserve"> časti B1</w:t>
      </w:r>
      <w:r w:rsidR="00AA6DBE" w:rsidRPr="00FB0E90">
        <w:rPr>
          <w:szCs w:val="22"/>
        </w:rPr>
        <w:t xml:space="preserve"> týchto súťažných podkladov</w:t>
      </w:r>
      <w:r w:rsidRPr="00E268C0">
        <w:rPr>
          <w:szCs w:val="22"/>
        </w:rPr>
        <w:t>.</w:t>
      </w:r>
    </w:p>
    <w:p w14:paraId="20C0A635" w14:textId="539C4ACF" w:rsidR="001034FD" w:rsidRPr="00FB0E90" w:rsidRDefault="001034FD" w:rsidP="001B291B">
      <w:pPr>
        <w:pStyle w:val="00-050"/>
        <w:rPr>
          <w:szCs w:val="22"/>
        </w:rPr>
      </w:pPr>
      <w:r w:rsidRPr="00FB0E90">
        <w:rPr>
          <w:szCs w:val="22"/>
        </w:rPr>
        <w:t>•</w:t>
      </w:r>
      <w:r w:rsidRPr="00FB0E90">
        <w:rPr>
          <w:szCs w:val="22"/>
        </w:rPr>
        <w:tab/>
        <w:t>Záverečná správ</w:t>
      </w:r>
      <w:r w:rsidRPr="00E268C0">
        <w:rPr>
          <w:szCs w:val="22"/>
        </w:rPr>
        <w:t xml:space="preserve">a musí byť v súlade s navrhovaným technickým riešením v rámci </w:t>
      </w:r>
      <w:r w:rsidR="00DB2002" w:rsidRPr="00E268C0">
        <w:rPr>
          <w:szCs w:val="22"/>
        </w:rPr>
        <w:t>štúdie uskutočniteľnosti</w:t>
      </w:r>
      <w:r w:rsidRPr="00FB0E90">
        <w:rPr>
          <w:szCs w:val="22"/>
        </w:rPr>
        <w:t>.</w:t>
      </w:r>
    </w:p>
    <w:p w14:paraId="19B4FC2C" w14:textId="2F0805E4" w:rsidR="001034FD" w:rsidRPr="00FB0E90" w:rsidRDefault="001034FD" w:rsidP="00A7091F">
      <w:pPr>
        <w:pStyle w:val="00-050"/>
        <w:rPr>
          <w:szCs w:val="22"/>
        </w:rPr>
      </w:pPr>
      <w:r w:rsidRPr="00FB0E90">
        <w:rPr>
          <w:szCs w:val="22"/>
        </w:rPr>
        <w:t>•</w:t>
      </w:r>
      <w:r w:rsidRPr="00FB0E90">
        <w:rPr>
          <w:szCs w:val="22"/>
        </w:rPr>
        <w:tab/>
      </w:r>
      <w:r w:rsidR="005B3120" w:rsidRPr="00FB0E90">
        <w:rPr>
          <w:szCs w:val="22"/>
        </w:rPr>
        <w:t>Štúdia uskutočniteľnosti</w:t>
      </w:r>
      <w:r w:rsidRPr="00FB0E90">
        <w:rPr>
          <w:szCs w:val="22"/>
        </w:rPr>
        <w:t xml:space="preserve"> bude vypracovaná komplet v slovenskom jazyku.</w:t>
      </w:r>
    </w:p>
    <w:p w14:paraId="4F3AF14F" w14:textId="00FE4D93" w:rsidR="001034FD" w:rsidRPr="00FB0E90" w:rsidRDefault="001034FD">
      <w:pPr>
        <w:pStyle w:val="00-050"/>
        <w:rPr>
          <w:szCs w:val="22"/>
        </w:rPr>
      </w:pPr>
      <w:r w:rsidRPr="00FB0E90">
        <w:rPr>
          <w:szCs w:val="22"/>
        </w:rPr>
        <w:t>•</w:t>
      </w:r>
      <w:r w:rsidRPr="00FB0E90">
        <w:rPr>
          <w:szCs w:val="22"/>
        </w:rPr>
        <w:tab/>
      </w:r>
      <w:r w:rsidRPr="00FB0E90">
        <w:rPr>
          <w:b/>
          <w:szCs w:val="22"/>
        </w:rPr>
        <w:t>Zhrnutie v anglickom jazyku</w:t>
      </w:r>
      <w:r w:rsidRPr="00FB0E90">
        <w:rPr>
          <w:szCs w:val="22"/>
        </w:rPr>
        <w:t xml:space="preserve"> – popis posudzo</w:t>
      </w:r>
      <w:r w:rsidR="00FB6AFF">
        <w:rPr>
          <w:szCs w:val="22"/>
        </w:rPr>
        <w:t>va</w:t>
      </w:r>
      <w:r w:rsidR="009263CE">
        <w:rPr>
          <w:szCs w:val="22"/>
        </w:rPr>
        <w:t>n</w:t>
      </w:r>
      <w:r w:rsidR="00C547CB">
        <w:rPr>
          <w:szCs w:val="22"/>
        </w:rPr>
        <w:t>ých</w:t>
      </w:r>
      <w:r w:rsidR="00FB6AFF">
        <w:rPr>
          <w:szCs w:val="22"/>
        </w:rPr>
        <w:t xml:space="preserve"> </w:t>
      </w:r>
      <w:r w:rsidRPr="00FB0E90">
        <w:rPr>
          <w:szCs w:val="22"/>
        </w:rPr>
        <w:t>riešen</w:t>
      </w:r>
      <w:r w:rsidR="00C547CB">
        <w:rPr>
          <w:szCs w:val="22"/>
        </w:rPr>
        <w:t>í</w:t>
      </w:r>
      <w:r w:rsidRPr="00FB0E90">
        <w:rPr>
          <w:szCs w:val="22"/>
        </w:rPr>
        <w:t xml:space="preserve">, dopravných vzťahov, dopravný model, </w:t>
      </w:r>
      <w:r w:rsidRPr="00263E67">
        <w:rPr>
          <w:szCs w:val="22"/>
        </w:rPr>
        <w:t xml:space="preserve">závery navrhovaného </w:t>
      </w:r>
      <w:r w:rsidRPr="00EA7CAF">
        <w:rPr>
          <w:szCs w:val="22"/>
        </w:rPr>
        <w:t>riešenia</w:t>
      </w:r>
      <w:r w:rsidR="00C547CB" w:rsidRPr="00EA7CAF">
        <w:rPr>
          <w:szCs w:val="22"/>
        </w:rPr>
        <w:t xml:space="preserve"> </w:t>
      </w:r>
      <w:r w:rsidR="00C547CB" w:rsidRPr="000C488D">
        <w:rPr>
          <w:szCs w:val="22"/>
        </w:rPr>
        <w:t>pre jednotlivé úseky</w:t>
      </w:r>
      <w:r w:rsidRPr="00FB0E90">
        <w:rPr>
          <w:szCs w:val="22"/>
        </w:rPr>
        <w:t>, cena verejnej práce, prehľadná situácia bude doložené v samostatnej prílohe v anglickom jazyku.</w:t>
      </w:r>
    </w:p>
    <w:p w14:paraId="71905D5E" w14:textId="208A4DD6" w:rsidR="00413F44" w:rsidRPr="0003365C" w:rsidRDefault="00413F44">
      <w:pPr>
        <w:pStyle w:val="00-05"/>
      </w:pPr>
      <w:r w:rsidRPr="00E268C0">
        <w:t>•</w:t>
      </w:r>
      <w:r w:rsidRPr="00E268C0">
        <w:tab/>
        <w:t>Požiadavky na cesty, diaľnicu</w:t>
      </w:r>
      <w:r w:rsidR="006B5083" w:rsidRPr="00E268C0">
        <w:t xml:space="preserve"> resp. rýchlostnú cestu</w:t>
      </w:r>
      <w:r w:rsidRPr="00E268C0">
        <w:t xml:space="preserve">, križovatky, mosty, tunely, obslužné </w:t>
      </w:r>
      <w:r w:rsidRPr="00FE5EFA">
        <w:rPr>
          <w:color w:val="000000" w:themeColor="text1"/>
        </w:rPr>
        <w:t xml:space="preserve">zariadenia a ich technické </w:t>
      </w:r>
      <w:r>
        <w:rPr>
          <w:color w:val="000000" w:themeColor="text1"/>
        </w:rPr>
        <w:t xml:space="preserve"> </w:t>
      </w:r>
      <w:r w:rsidRPr="00FE5EFA">
        <w:rPr>
          <w:color w:val="000000" w:themeColor="text1"/>
        </w:rPr>
        <w:t>parametre žiadame spracovať v zmysle platných právnych noriem a technických predpisov</w:t>
      </w:r>
      <w:r w:rsidRPr="0003365C">
        <w:t>.</w:t>
      </w:r>
    </w:p>
    <w:p w14:paraId="444AEA3E" w14:textId="1A99609D" w:rsidR="00413F44" w:rsidRDefault="00413F44" w:rsidP="003F004A">
      <w:pPr>
        <w:pStyle w:val="00-05"/>
      </w:pPr>
      <w:r w:rsidRPr="0003365C">
        <w:t>•</w:t>
      </w:r>
      <w:r w:rsidRPr="0003365C">
        <w:tab/>
        <w:t xml:space="preserve">V prípade, že výsledky analýzy nákladov a výnosov </w:t>
      </w:r>
      <w:r w:rsidRPr="000C488D">
        <w:t>jednotlivých</w:t>
      </w:r>
      <w:r w:rsidR="00C547CB" w:rsidRPr="000C488D">
        <w:t xml:space="preserve"> variantných</w:t>
      </w:r>
      <w:r w:rsidRPr="000C488D">
        <w:t xml:space="preserve"> riešení sú podobné</w:t>
      </w:r>
      <w:r w:rsidRPr="0003365C">
        <w:t>, je potrebné zodpovedne vyhodnotiť ostatné aspekty a riziká a uviesť odporúčania pre ďalší postup.</w:t>
      </w:r>
    </w:p>
    <w:p w14:paraId="091C29BA" w14:textId="46C1924B" w:rsidR="00340F17" w:rsidRPr="00EA7CAF" w:rsidRDefault="00340F17" w:rsidP="006351C5">
      <w:pPr>
        <w:pStyle w:val="00-05"/>
        <w:numPr>
          <w:ilvl w:val="0"/>
          <w:numId w:val="6"/>
        </w:numPr>
        <w:tabs>
          <w:tab w:val="left" w:pos="284"/>
        </w:tabs>
        <w:ind w:left="284" w:hanging="284"/>
      </w:pPr>
      <w:r w:rsidRPr="000C488D">
        <w:t>V prípade vedenia rýchlostnej cesty v priestore existujúcej cesty, navrhnúť výstavbu novej alebo úpravu jestvujúcej pozemnej komunikácie v rozsahu zodpovedajúcom dopravným potrebám.</w:t>
      </w:r>
    </w:p>
    <w:p w14:paraId="0B161E3E" w14:textId="4E4B1CB8" w:rsidR="006351C5" w:rsidRPr="000C488D" w:rsidRDefault="006351C5" w:rsidP="006351C5">
      <w:pPr>
        <w:pStyle w:val="00-05"/>
        <w:numPr>
          <w:ilvl w:val="0"/>
          <w:numId w:val="6"/>
        </w:numPr>
        <w:tabs>
          <w:tab w:val="left" w:pos="284"/>
        </w:tabs>
        <w:ind w:left="284" w:hanging="284"/>
      </w:pPr>
      <w:r w:rsidRPr="000C488D">
        <w:t>V štúdii žiadame preveriť a spracovať analýzu lokalizácie odpočívadiel a Strediska správy a údržby diaľnic v predmetnom záujmovom území v zmysle platnej Koncepcie rozvoja odpočívadiel na diaľniciach a rýchlostných cestách v Slovenskej republike, aj z hľadiska vzájomného prepojenia diaľnic a rýchlostných ciest podľa jednotlivých variantov.</w:t>
      </w:r>
    </w:p>
    <w:p w14:paraId="3C1D9178" w14:textId="77777777" w:rsidR="00413F44" w:rsidRPr="0003365C" w:rsidRDefault="00413F44" w:rsidP="00413F44">
      <w:pPr>
        <w:pStyle w:val="00-05"/>
      </w:pPr>
      <w:r w:rsidRPr="0003365C">
        <w:t>•</w:t>
      </w:r>
      <w:r w:rsidRPr="0003365C">
        <w:tab/>
        <w:t>Z hľadiska vodohospodárskych záujmov je potrebné preskúmať a zosúladiť rozhodnutia o vyhlásení ochranných pásiem vodných zdrojov.</w:t>
      </w:r>
    </w:p>
    <w:p w14:paraId="0F9530B9" w14:textId="7BB41585" w:rsidR="00383932" w:rsidRPr="0003365C" w:rsidRDefault="00413F44" w:rsidP="005B2AE8">
      <w:pPr>
        <w:pStyle w:val="00-05"/>
        <w:rPr>
          <w:szCs w:val="22"/>
          <w:lang w:eastAsia="cs-CZ"/>
        </w:rPr>
      </w:pPr>
      <w:r w:rsidRPr="0003365C">
        <w:t>•</w:t>
      </w:r>
      <w:r w:rsidRPr="0003365C">
        <w:tab/>
      </w:r>
      <w:r w:rsidR="00E45836" w:rsidRPr="0003365C">
        <w:rPr>
          <w:szCs w:val="22"/>
          <w:lang w:eastAsia="cs-CZ"/>
        </w:rPr>
        <w:t xml:space="preserve">V rámci </w:t>
      </w:r>
      <w:r w:rsidR="00DB2002" w:rsidRPr="0003365C">
        <w:rPr>
          <w:szCs w:val="22"/>
          <w:lang w:eastAsia="cs-CZ"/>
        </w:rPr>
        <w:t>štúdie uskutočniteľnosti</w:t>
      </w:r>
      <w:r w:rsidR="00E45836" w:rsidRPr="0003365C">
        <w:rPr>
          <w:szCs w:val="22"/>
          <w:lang w:eastAsia="cs-CZ"/>
        </w:rPr>
        <w:t xml:space="preserve"> je potrebné posúdiť optimálnosť technického riešenia všetkých križovatiek  a rozhodujúcich objektov (mostov, </w:t>
      </w:r>
      <w:proofErr w:type="spellStart"/>
      <w:r w:rsidR="00E45836" w:rsidRPr="0003365C">
        <w:rPr>
          <w:szCs w:val="22"/>
          <w:lang w:eastAsia="cs-CZ"/>
        </w:rPr>
        <w:t>zárubných</w:t>
      </w:r>
      <w:proofErr w:type="spellEnd"/>
      <w:r w:rsidR="00E45836" w:rsidRPr="0003365C">
        <w:rPr>
          <w:szCs w:val="22"/>
          <w:lang w:eastAsia="cs-CZ"/>
        </w:rPr>
        <w:t xml:space="preserve"> a oporných múrov, zárezov a násypov, odpočívadla a iných) na základe komplexného posúdenia v rámci všetkých dostupných i počas realizácie zákazky získaných dopravných, funkčných, technických, geologických, environmentálnych údajov. Posúdenie bude spracované v prehľadnej tabuľkovej forme s ohodnotením jednotlivých riešení v rámci zhodnotenia podľa jednotlivých kritérií. </w:t>
      </w:r>
    </w:p>
    <w:p w14:paraId="5FD364CA" w14:textId="33FA3D73" w:rsidR="001B4859" w:rsidRDefault="001B4859" w:rsidP="00714DD3">
      <w:pPr>
        <w:pStyle w:val="Odsekzoznamu"/>
        <w:numPr>
          <w:ilvl w:val="0"/>
          <w:numId w:val="6"/>
        </w:numPr>
        <w:ind w:left="284" w:hanging="284"/>
      </w:pPr>
      <w:r w:rsidRPr="0003365C">
        <w:t>Stanoviská doručené k dokumentácii Oznámenie o zmene navrhovanej činnosti R3 Martin – Rakovo, určený rozsah hodnotenia a špecifické požiadavky z rekognoskácie terénu</w:t>
      </w:r>
      <w:r w:rsidR="00932396">
        <w:t xml:space="preserve"> úsek R3 Martin - Rakovo</w:t>
      </w:r>
      <w:r w:rsidRPr="0003365C">
        <w:t xml:space="preserve"> obsahujú množstvo informácií, podnetov a názorov, ktoré je potrebné v Štúdii uskutočniteľnosti vyhodnotiť</w:t>
      </w:r>
      <w:r w:rsidRPr="001B4859">
        <w:t>.</w:t>
      </w:r>
    </w:p>
    <w:p w14:paraId="58CBFCC4" w14:textId="11AC0899" w:rsidR="0042105D" w:rsidRPr="001B4859" w:rsidRDefault="0042105D" w:rsidP="00714DD3">
      <w:pPr>
        <w:pStyle w:val="Odsekzoznamu"/>
        <w:numPr>
          <w:ilvl w:val="0"/>
          <w:numId w:val="6"/>
        </w:numPr>
        <w:ind w:left="284" w:hanging="284"/>
      </w:pPr>
      <w:r>
        <w:t>V rámci štúdie bude vyhodnotený súlad variantov s ÚPD dotknutých obcí, miest a VÚC</w:t>
      </w:r>
    </w:p>
    <w:p w14:paraId="6AC1B6DB" w14:textId="13A2B5BA" w:rsidR="00917016" w:rsidRDefault="00917016">
      <w:pPr>
        <w:pStyle w:val="Nadpis3"/>
      </w:pPr>
      <w:r w:rsidRPr="008E3CA4">
        <w:t>4.2</w:t>
      </w:r>
      <w:r w:rsidRPr="008E3CA4">
        <w:tab/>
      </w:r>
      <w:r w:rsidRPr="000F4288">
        <w:t>Technické požiadavky</w:t>
      </w:r>
    </w:p>
    <w:p w14:paraId="0AC81D15" w14:textId="77777777" w:rsidR="009D4019" w:rsidRDefault="009D4019" w:rsidP="000F4288">
      <w:pPr>
        <w:pStyle w:val="Nadpis3"/>
        <w:rPr>
          <w:b w:val="0"/>
          <w:u w:val="single"/>
        </w:rPr>
      </w:pPr>
    </w:p>
    <w:p w14:paraId="1CFAECA4" w14:textId="2272021F" w:rsidR="000F4288" w:rsidRDefault="002401E6" w:rsidP="000F4288">
      <w:pPr>
        <w:pStyle w:val="Nadpis3"/>
        <w:rPr>
          <w:b w:val="0"/>
          <w:u w:val="single"/>
        </w:rPr>
      </w:pPr>
      <w:r>
        <w:rPr>
          <w:b w:val="0"/>
          <w:u w:val="single"/>
        </w:rPr>
        <w:t>Požiadavky na navrhovan</w:t>
      </w:r>
      <w:r w:rsidR="00BA4E9D">
        <w:rPr>
          <w:b w:val="0"/>
          <w:u w:val="single"/>
        </w:rPr>
        <w:t>é</w:t>
      </w:r>
      <w:r w:rsidR="000F4288" w:rsidRPr="008E3CA4">
        <w:rPr>
          <w:b w:val="0"/>
          <w:u w:val="single"/>
        </w:rPr>
        <w:t xml:space="preserve"> variant</w:t>
      </w:r>
      <w:r w:rsidR="00BA4E9D">
        <w:rPr>
          <w:b w:val="0"/>
          <w:u w:val="single"/>
        </w:rPr>
        <w:t>y</w:t>
      </w:r>
      <w:r w:rsidR="0071682F">
        <w:rPr>
          <w:b w:val="0"/>
          <w:u w:val="single"/>
        </w:rPr>
        <w:t xml:space="preserve"> </w:t>
      </w:r>
      <w:r w:rsidR="00D420DF">
        <w:rPr>
          <w:b w:val="0"/>
          <w:u w:val="single"/>
        </w:rPr>
        <w:t>:</w:t>
      </w:r>
    </w:p>
    <w:p w14:paraId="1C3272B2" w14:textId="5666CF29" w:rsidR="009D7A84" w:rsidRDefault="009D7A84" w:rsidP="009D7A84"/>
    <w:p w14:paraId="41263016" w14:textId="1ADE2E2B" w:rsidR="009D7A84" w:rsidRPr="000C488D" w:rsidRDefault="009D7A84" w:rsidP="009D7A84">
      <w:pPr>
        <w:rPr>
          <w:b/>
        </w:rPr>
      </w:pPr>
      <w:bookmarkStart w:id="4" w:name="_Hlk208491174"/>
      <w:r w:rsidRPr="000C488D">
        <w:rPr>
          <w:b/>
        </w:rPr>
        <w:t>Úsek R3 Martin – Rakovo :</w:t>
      </w:r>
    </w:p>
    <w:bookmarkEnd w:id="4"/>
    <w:p w14:paraId="6F4831D0" w14:textId="3FABF2C5" w:rsidR="00BA4E9D" w:rsidRPr="000C488D" w:rsidRDefault="00BA4E9D" w:rsidP="00BA4E9D"/>
    <w:p w14:paraId="6C62C7E2" w14:textId="67C767EB" w:rsidR="00655F3F" w:rsidRPr="000C488D" w:rsidRDefault="00996A1F" w:rsidP="00D26923">
      <w:pPr>
        <w:pStyle w:val="Odsekzoznamu"/>
        <w:numPr>
          <w:ilvl w:val="0"/>
          <w:numId w:val="53"/>
        </w:numPr>
        <w:ind w:hanging="502"/>
      </w:pPr>
      <w:r w:rsidRPr="000C488D">
        <w:t>z</w:t>
      </w:r>
      <w:r w:rsidR="00BA4E9D" w:rsidRPr="000C488D">
        <w:t xml:space="preserve">aktualizovať </w:t>
      </w:r>
      <w:r w:rsidR="00BA4E9D" w:rsidRPr="000C488D">
        <w:rPr>
          <w:b/>
        </w:rPr>
        <w:t>modrý variant</w:t>
      </w:r>
      <w:r w:rsidR="00BA4E9D" w:rsidRPr="000C488D">
        <w:t xml:space="preserve">  z Oznámenia o zmene navrhovanej činnosti (2016) z pohľadu nových skutočností ako napr.</w:t>
      </w:r>
      <w:r w:rsidR="00E3604A" w:rsidRPr="000C488D">
        <w:t xml:space="preserve"> </w:t>
      </w:r>
      <w:r w:rsidR="00BA4E9D" w:rsidRPr="000C488D">
        <w:t>: nová výstavba, zmena v územných plánoch, nových STN</w:t>
      </w:r>
      <w:r w:rsidR="00C01694" w:rsidRPr="000C488D">
        <w:t xml:space="preserve">, </w:t>
      </w:r>
      <w:r w:rsidR="00447654" w:rsidRPr="000C488D">
        <w:t>s dôrazom na prepojenie s pripravovanou stavbou VMO</w:t>
      </w:r>
      <w:r w:rsidR="00B24C97">
        <w:t xml:space="preserve"> </w:t>
      </w:r>
      <w:r w:rsidR="00C01694" w:rsidRPr="000C488D">
        <w:t>a pod.</w:t>
      </w:r>
    </w:p>
    <w:p w14:paraId="7B720585" w14:textId="759DB1AC" w:rsidR="006559BC" w:rsidRPr="00F96B67" w:rsidRDefault="00F96B67" w:rsidP="00F332EA">
      <w:pPr>
        <w:pStyle w:val="Odsekzoznamu"/>
        <w:numPr>
          <w:ilvl w:val="0"/>
          <w:numId w:val="53"/>
        </w:numPr>
      </w:pPr>
      <w:r w:rsidRPr="00F96B67">
        <w:rPr>
          <w:b/>
        </w:rPr>
        <w:t>M</w:t>
      </w:r>
      <w:r w:rsidR="00904C6F">
        <w:rPr>
          <w:b/>
        </w:rPr>
        <w:t>Ú</w:t>
      </w:r>
      <w:r w:rsidRPr="00F96B67">
        <w:rPr>
          <w:b/>
        </w:rPr>
        <w:t>K Rakovo</w:t>
      </w:r>
      <w:r w:rsidRPr="00F96B67">
        <w:t xml:space="preserve"> - </w:t>
      </w:r>
      <w:r w:rsidR="0021233C" w:rsidRPr="00F96B67">
        <w:t>pre</w:t>
      </w:r>
      <w:r w:rsidR="006559BC" w:rsidRPr="00F96B67">
        <w:t>riešiť</w:t>
      </w:r>
      <w:r w:rsidR="00D71F92" w:rsidRPr="00F96B67">
        <w:t xml:space="preserve"> polohu a</w:t>
      </w:r>
      <w:r w:rsidR="006559BC" w:rsidRPr="00F96B67">
        <w:t xml:space="preserve"> napojenie </w:t>
      </w:r>
      <w:r w:rsidR="00D71F92" w:rsidRPr="00F96B67">
        <w:t>na cestu I/65</w:t>
      </w:r>
    </w:p>
    <w:p w14:paraId="5A0E3A73" w14:textId="0A18A235" w:rsidR="00F332EA" w:rsidRPr="00AF41B6" w:rsidRDefault="00F332EA" w:rsidP="00F332EA">
      <w:pPr>
        <w:pStyle w:val="Odsekzoznamu"/>
        <w:numPr>
          <w:ilvl w:val="0"/>
          <w:numId w:val="53"/>
        </w:numPr>
        <w:contextualSpacing w:val="0"/>
        <w:jc w:val="left"/>
        <w:rPr>
          <w:rFonts w:ascii="Calibri" w:hAnsi="Calibri"/>
          <w:b/>
          <w:szCs w:val="22"/>
        </w:rPr>
      </w:pPr>
      <w:r w:rsidRPr="00AF41B6">
        <w:rPr>
          <w:b/>
        </w:rPr>
        <w:t xml:space="preserve">Napojenie R3 na VMO: </w:t>
      </w:r>
    </w:p>
    <w:p w14:paraId="6EE52B83" w14:textId="5092C2CF" w:rsidR="00F332EA" w:rsidRPr="00AF41B6" w:rsidRDefault="00F332EA" w:rsidP="009D4019">
      <w:pPr>
        <w:pStyle w:val="Odsekzoznamu"/>
        <w:numPr>
          <w:ilvl w:val="1"/>
          <w:numId w:val="53"/>
        </w:numPr>
        <w:rPr>
          <w:rFonts w:eastAsiaTheme="minorHAnsi"/>
        </w:rPr>
      </w:pPr>
      <w:r w:rsidRPr="00AF41B6">
        <w:t>preriešenie polohy a  napojenia MÚK Martin na VMO.</w:t>
      </w:r>
    </w:p>
    <w:p w14:paraId="49167723" w14:textId="29485020" w:rsidR="00F332EA" w:rsidRPr="00AF41B6" w:rsidRDefault="00F332EA" w:rsidP="009D4019">
      <w:pPr>
        <w:pStyle w:val="Odsekzoznamu"/>
        <w:numPr>
          <w:ilvl w:val="1"/>
          <w:numId w:val="53"/>
        </w:numPr>
      </w:pPr>
      <w:r w:rsidRPr="00AF41B6">
        <w:t>preriešenie možnosti dopravného prepojenia R3 s VMO v  križovatke 7 resp. 8 (I. etapa – situácia z DÚR VOMT).</w:t>
      </w:r>
    </w:p>
    <w:p w14:paraId="0493EB73" w14:textId="77777777" w:rsidR="00F332EA" w:rsidRPr="00AF41B6" w:rsidRDefault="00F332EA" w:rsidP="00F332EA">
      <w:pPr>
        <w:pStyle w:val="Odsekzoznamu"/>
        <w:numPr>
          <w:ilvl w:val="0"/>
          <w:numId w:val="53"/>
        </w:numPr>
      </w:pPr>
      <w:r w:rsidRPr="00AF41B6">
        <w:rPr>
          <w:b/>
        </w:rPr>
        <w:t>rešpektovať ochranné pásmo Letiska Martin Tomčany</w:t>
      </w:r>
      <w:r w:rsidRPr="00AF41B6">
        <w:t xml:space="preserve"> – návrh smerového a výškového vedenia trasy musí byť v súlade s požiadavkami ochranného pásma letiska,</w:t>
      </w:r>
    </w:p>
    <w:p w14:paraId="2B18B923" w14:textId="6E833799" w:rsidR="00BB4C41" w:rsidRPr="005E7289" w:rsidRDefault="00BB4C41" w:rsidP="00E316A7">
      <w:pPr>
        <w:pStyle w:val="Odsekzoznamu"/>
        <w:ind w:left="567" w:hanging="141"/>
        <w:rPr>
          <w:color w:val="FF0000"/>
          <w14:ligatures w14:val="standardContextual"/>
        </w:rPr>
      </w:pPr>
    </w:p>
    <w:p w14:paraId="7A96926E" w14:textId="7D0B92F5" w:rsidR="009D7A84" w:rsidRPr="000C488D" w:rsidRDefault="009D7A84" w:rsidP="009D7A84">
      <w:pPr>
        <w:rPr>
          <w:b/>
        </w:rPr>
      </w:pPr>
      <w:r w:rsidRPr="000C488D">
        <w:rPr>
          <w:b/>
        </w:rPr>
        <w:t>Úsek R3 Rakovo</w:t>
      </w:r>
      <w:r w:rsidR="00F332EA" w:rsidRPr="000C488D">
        <w:rPr>
          <w:b/>
        </w:rPr>
        <w:t xml:space="preserve"> - Mošovce</w:t>
      </w:r>
      <w:r w:rsidRPr="000C488D">
        <w:rPr>
          <w:b/>
        </w:rPr>
        <w:t xml:space="preserve"> :</w:t>
      </w:r>
    </w:p>
    <w:p w14:paraId="0602939E" w14:textId="77777777" w:rsidR="006C1DE1" w:rsidRPr="000C488D" w:rsidRDefault="006C1DE1" w:rsidP="00E316A7">
      <w:pPr>
        <w:pStyle w:val="Odsekzoznamu"/>
        <w:ind w:left="567" w:hanging="141"/>
        <w:rPr>
          <w14:ligatures w14:val="standardContextual"/>
        </w:rPr>
      </w:pPr>
    </w:p>
    <w:p w14:paraId="6109C3D5" w14:textId="2237C60B" w:rsidR="00BB4C41" w:rsidRDefault="0081152D" w:rsidP="007B1EF2">
      <w:pPr>
        <w:pStyle w:val="Odsekzoznamu"/>
        <w:numPr>
          <w:ilvl w:val="0"/>
          <w:numId w:val="71"/>
        </w:numPr>
        <w:ind w:left="709" w:hanging="425"/>
      </w:pPr>
      <w:r w:rsidRPr="00FD5D01">
        <w:t>n</w:t>
      </w:r>
      <w:r w:rsidR="00D726C9">
        <w:t>a</w:t>
      </w:r>
      <w:r w:rsidR="00F332EA" w:rsidRPr="00FD5D01">
        <w:t>vrhnúť</w:t>
      </w:r>
      <w:r w:rsidR="00FD5D01">
        <w:t xml:space="preserve"> </w:t>
      </w:r>
      <w:r w:rsidR="008206B9" w:rsidRPr="00A67E24">
        <w:rPr>
          <w:b/>
        </w:rPr>
        <w:t xml:space="preserve"> 2</w:t>
      </w:r>
      <w:r w:rsidR="00FD5D01" w:rsidRPr="00A67E24">
        <w:rPr>
          <w:b/>
        </w:rPr>
        <w:t xml:space="preserve"> </w:t>
      </w:r>
      <w:r w:rsidR="00F332EA" w:rsidRPr="00A67E24">
        <w:rPr>
          <w:b/>
        </w:rPr>
        <w:t>varianty</w:t>
      </w:r>
      <w:r w:rsidR="00F332EA" w:rsidRPr="00FD5D01">
        <w:t xml:space="preserve"> trasovania R3</w:t>
      </w:r>
    </w:p>
    <w:p w14:paraId="50B55E2D" w14:textId="77777777" w:rsidR="006C1DE1" w:rsidRPr="00A67E24" w:rsidRDefault="006C1DE1" w:rsidP="00A67E24">
      <w:pPr>
        <w:pStyle w:val="Odsekzoznamu"/>
        <w:ind w:left="567" w:hanging="141"/>
        <w:rPr>
          <w:color w:val="FF0000"/>
          <w14:ligatures w14:val="standardContextual"/>
        </w:rPr>
      </w:pPr>
    </w:p>
    <w:p w14:paraId="4AF8CD09" w14:textId="234ED46B" w:rsidR="005F1915" w:rsidRPr="000C488D" w:rsidRDefault="005F1915" w:rsidP="005F1915">
      <w:pPr>
        <w:rPr>
          <w:b/>
        </w:rPr>
      </w:pPr>
      <w:r w:rsidRPr="000C488D">
        <w:rPr>
          <w:b/>
        </w:rPr>
        <w:t>Pre všetky návrhy trasovania R3 platí, že sa nevylučuje možnosť vychádzať z niektorého zo študovaných variantov z predchádzajúcich dokumentácií.</w:t>
      </w:r>
    </w:p>
    <w:p w14:paraId="7A859C62" w14:textId="77777777" w:rsidR="005F1915" w:rsidRPr="00BB4C41" w:rsidRDefault="005F1915" w:rsidP="00D56C01"/>
    <w:p w14:paraId="0174E9DE" w14:textId="77777777" w:rsidR="00CE704A" w:rsidRPr="00BB4C41" w:rsidRDefault="00CE704A" w:rsidP="00CE704A">
      <w:pPr>
        <w:rPr>
          <w:strike/>
        </w:rPr>
      </w:pPr>
      <w:r w:rsidRPr="00BB4C41">
        <w:t>Variantné riešenie sa považuje za uskutočniteľné vtedy, ak spĺňa stanovené ciele, t.j. ak preukáže ekonomickú návratnosť a zároveň technické a environmentálne kritériá. Zhotoviteľ dôkladne zanalyzuje, zdokumentuje a zdôvodní všetky navrhované riešenia a rozhodnutia vykonané v rámci štúdie. Pri príprave hodnotenia je potrebné v </w:t>
      </w:r>
      <w:r w:rsidR="000A7B50" w:rsidRPr="00BB4C41">
        <w:t>dotknutom</w:t>
      </w:r>
      <w:r w:rsidRPr="00BB4C41">
        <w:t xml:space="preserve"> koridore zohľadniť aj vplyv ostatných pripravovaných, resp. realizovaných stavieb v pôsobnosti iných správcov komunikácií (samospráv, VÚC, alebo SSC). Je dôležité aj vyhodnotiť súlad s územnoplánovacími dokumentáciami jednotlivých samospráv a</w:t>
      </w:r>
      <w:r w:rsidR="00B8480D" w:rsidRPr="00BB4C41">
        <w:t> </w:t>
      </w:r>
      <w:r w:rsidRPr="00BB4C41">
        <w:t>regiónu.</w:t>
      </w:r>
      <w:r w:rsidR="00E219D7" w:rsidRPr="00BB4C41">
        <w:t xml:space="preserve"> </w:t>
      </w:r>
      <w:r w:rsidRPr="00BB4C41">
        <w:t>V</w:t>
      </w:r>
      <w:r w:rsidR="001868CD" w:rsidRPr="00BB4C41">
        <w:t> navrhovan</w:t>
      </w:r>
      <w:r w:rsidR="00BF1451" w:rsidRPr="00BB4C41">
        <w:t>om</w:t>
      </w:r>
      <w:r w:rsidR="001868CD" w:rsidRPr="00BB4C41">
        <w:t xml:space="preserve"> variant</w:t>
      </w:r>
      <w:r w:rsidR="00BF1451" w:rsidRPr="00BB4C41">
        <w:t>e</w:t>
      </w:r>
      <w:r w:rsidRPr="00BB4C41">
        <w:t xml:space="preserve"> je potrebné komplexne riešiť vzájomné dopravné vzťahy v koridore, vrátane funkčného prepojenia systému existujúcej dopravnej infraštruktúry.</w:t>
      </w:r>
      <w:r w:rsidR="00CA4C0B" w:rsidRPr="00BB4C41">
        <w:t xml:space="preserve"> V prípade blízkej existujúcej obytnej resp. inej zástavby s dlhodobým pobytom osôb v okolí navrhovaných variantov</w:t>
      </w:r>
      <w:r w:rsidR="00C1680E" w:rsidRPr="00BB4C41">
        <w:t>,</w:t>
      </w:r>
      <w:r w:rsidR="00CA4C0B" w:rsidRPr="00BB4C41">
        <w:t xml:space="preserve"> ak sa nebude dať navrhnúť zmena trasy</w:t>
      </w:r>
      <w:r w:rsidR="00C1680E" w:rsidRPr="00BB4C41">
        <w:t>,</w:t>
      </w:r>
      <w:r w:rsidR="00CA4C0B" w:rsidRPr="00BB4C41">
        <w:t xml:space="preserve"> je potrebné aspoň navrhnúť zmierňujúce opatrenia.</w:t>
      </w:r>
      <w:r w:rsidR="006549A8" w:rsidRPr="00BB4C41">
        <w:t xml:space="preserve"> </w:t>
      </w:r>
    </w:p>
    <w:p w14:paraId="0612FFB9" w14:textId="137AAF32" w:rsidR="008B0C2C" w:rsidRPr="00D726C9" w:rsidRDefault="00D420DF" w:rsidP="008B0C2C">
      <w:pPr>
        <w:pStyle w:val="Nadpis3"/>
        <w:rPr>
          <w:b w:val="0"/>
          <w:u w:val="single"/>
        </w:rPr>
      </w:pPr>
      <w:r w:rsidRPr="00D726C9">
        <w:rPr>
          <w:b w:val="0"/>
          <w:u w:val="single"/>
        </w:rPr>
        <w:t>Požiadavky na š</w:t>
      </w:r>
      <w:r w:rsidR="008B0C2C" w:rsidRPr="00D726C9">
        <w:rPr>
          <w:b w:val="0"/>
          <w:u w:val="single"/>
        </w:rPr>
        <w:t>írkové usporiadanie (kategóri</w:t>
      </w:r>
      <w:r w:rsidRPr="00D726C9">
        <w:rPr>
          <w:b w:val="0"/>
          <w:u w:val="single"/>
        </w:rPr>
        <w:t>u</w:t>
      </w:r>
      <w:r w:rsidR="008B0C2C" w:rsidRPr="00D726C9">
        <w:rPr>
          <w:b w:val="0"/>
          <w:u w:val="single"/>
        </w:rPr>
        <w:t>)</w:t>
      </w:r>
    </w:p>
    <w:p w14:paraId="21E904F8" w14:textId="77777777" w:rsidR="008B0C2C" w:rsidRPr="00D726C9" w:rsidRDefault="008B0C2C" w:rsidP="008B0C2C"/>
    <w:p w14:paraId="037070BE" w14:textId="38C4CD6F" w:rsidR="008B0C2C" w:rsidRPr="00D726C9" w:rsidRDefault="00FB3098" w:rsidP="008B0C2C">
      <w:r w:rsidRPr="00D726C9">
        <w:t xml:space="preserve">Úlohou </w:t>
      </w:r>
      <w:r w:rsidR="00DB2002" w:rsidRPr="00D726C9">
        <w:t>štúdie uskutočniteľnosti</w:t>
      </w:r>
      <w:r w:rsidR="008B0C2C" w:rsidRPr="00D726C9">
        <w:t xml:space="preserve"> je okrem iného aj </w:t>
      </w:r>
      <w:r w:rsidR="008B0C2C" w:rsidRPr="00D726C9">
        <w:rPr>
          <w:b/>
        </w:rPr>
        <w:t>určenie najvhodnejšej kategórie</w:t>
      </w:r>
      <w:r w:rsidR="008B0C2C" w:rsidRPr="00D726C9">
        <w:t xml:space="preserve"> teda  šírkového usporiadania a návrhove</w:t>
      </w:r>
      <w:r w:rsidR="00E00369" w:rsidRPr="00D726C9">
        <w:t xml:space="preserve">j rýchlosti </w:t>
      </w:r>
      <w:r w:rsidR="00346E66" w:rsidRPr="00D726C9">
        <w:t xml:space="preserve">úseku </w:t>
      </w:r>
      <w:r w:rsidR="00E00369" w:rsidRPr="00D726C9">
        <w:t>rýchlostnej cesty R3</w:t>
      </w:r>
      <w:r w:rsidR="008B0C2C" w:rsidRPr="00D726C9">
        <w:t xml:space="preserve"> </w:t>
      </w:r>
      <w:r w:rsidR="00A72022" w:rsidRPr="00D726C9">
        <w:t>na základe jej</w:t>
      </w:r>
      <w:r w:rsidR="008B0C2C" w:rsidRPr="00D726C9">
        <w:t xml:space="preserve"> ekonomickej efektívnosti</w:t>
      </w:r>
      <w:r w:rsidR="007C0DDC" w:rsidRPr="00D726C9">
        <w:t xml:space="preserve">. </w:t>
      </w:r>
      <w:r w:rsidR="00A72022" w:rsidRPr="00D726C9">
        <w:t>K</w:t>
      </w:r>
      <w:r w:rsidR="00AC75D2" w:rsidRPr="00D726C9">
        <w:t>ategórie</w:t>
      </w:r>
      <w:r w:rsidR="008B0C2C" w:rsidRPr="00D726C9">
        <w:t xml:space="preserve"> </w:t>
      </w:r>
      <w:r w:rsidR="00AC75D2" w:rsidRPr="00D726C9">
        <w:t>z predchádzajúcich dokumentácií a stanovísk nie sú záväzné</w:t>
      </w:r>
      <w:r w:rsidR="008B0C2C" w:rsidRPr="00D726C9">
        <w:t>.</w:t>
      </w:r>
    </w:p>
    <w:p w14:paraId="269A34E1" w14:textId="42FFD0D7" w:rsidR="00C05916" w:rsidRDefault="00C05916" w:rsidP="008B0C2C"/>
    <w:p w14:paraId="75750AC5" w14:textId="7FC887EA" w:rsidR="005F1915" w:rsidRPr="00D726C9" w:rsidRDefault="005F1915" w:rsidP="005F1915">
      <w:pPr>
        <w:rPr>
          <w:rFonts w:cs="Arial"/>
        </w:rPr>
      </w:pPr>
      <w:r w:rsidRPr="00D726C9">
        <w:t xml:space="preserve">Úlohou štúdie uskutočniteľnosti je taktiež </w:t>
      </w:r>
      <w:r w:rsidRPr="00AF41B6">
        <w:t xml:space="preserve">stanoviť </w:t>
      </w:r>
      <w:r w:rsidRPr="00AF41B6">
        <w:rPr>
          <w:b/>
        </w:rPr>
        <w:t>priority v potrebe výstavby</w:t>
      </w:r>
      <w:r w:rsidRPr="00D726C9">
        <w:rPr>
          <w:b/>
        </w:rPr>
        <w:t xml:space="preserve"> </w:t>
      </w:r>
      <w:r w:rsidR="00A97FE0">
        <w:t xml:space="preserve"> posudzovaných</w:t>
      </w:r>
      <w:r w:rsidR="00D90B9A">
        <w:t xml:space="preserve"> </w:t>
      </w:r>
      <w:r w:rsidRPr="00D726C9">
        <w:t>úsekov,</w:t>
      </w:r>
      <w:r w:rsidRPr="00D726C9">
        <w:rPr>
          <w:rFonts w:cs="Arial"/>
        </w:rPr>
        <w:t xml:space="preserve"> ktoré budú odsúhlasené </w:t>
      </w:r>
      <w:r w:rsidR="00EA71B3">
        <w:rPr>
          <w:rFonts w:cs="Arial"/>
        </w:rPr>
        <w:t>O</w:t>
      </w:r>
      <w:r w:rsidRPr="00D726C9">
        <w:rPr>
          <w:rFonts w:cs="Arial"/>
        </w:rPr>
        <w:t>bjednávateľom.</w:t>
      </w:r>
    </w:p>
    <w:p w14:paraId="262B2945" w14:textId="77777777" w:rsidR="005F1915" w:rsidRPr="00D90B9A" w:rsidRDefault="005F1915" w:rsidP="005F1915">
      <w:pPr>
        <w:rPr>
          <w:rFonts w:cs="Arial"/>
        </w:rPr>
      </w:pPr>
    </w:p>
    <w:p w14:paraId="45CB35DD" w14:textId="77777777" w:rsidR="005E7289" w:rsidRPr="00AF41B6" w:rsidRDefault="005E7289" w:rsidP="005E7289">
      <w:pPr>
        <w:rPr>
          <w:u w:val="single"/>
        </w:rPr>
      </w:pPr>
      <w:r w:rsidRPr="00AF41B6">
        <w:rPr>
          <w:u w:val="single"/>
        </w:rPr>
        <w:t>Pri rozhodovaní požadujeme brať do úvahy aj nasledovné kritériá:</w:t>
      </w:r>
    </w:p>
    <w:p w14:paraId="1FDE4890" w14:textId="77777777" w:rsidR="005E7289" w:rsidRPr="00AF41B6" w:rsidRDefault="005E7289" w:rsidP="005E7289">
      <w:pPr>
        <w:pStyle w:val="Odsekzoznamu"/>
        <w:numPr>
          <w:ilvl w:val="0"/>
          <w:numId w:val="65"/>
        </w:numPr>
      </w:pPr>
      <w:r w:rsidRPr="00AF41B6">
        <w:t>predpokladanú dopravnú záťaž v danom úseku (intenzity dopravy),</w:t>
      </w:r>
    </w:p>
    <w:p w14:paraId="2D9277A8" w14:textId="77777777" w:rsidR="005E7289" w:rsidRPr="00AF41B6" w:rsidRDefault="005E7289" w:rsidP="005E7289">
      <w:pPr>
        <w:pStyle w:val="Odsekzoznamu"/>
        <w:numPr>
          <w:ilvl w:val="0"/>
          <w:numId w:val="65"/>
        </w:numPr>
      </w:pPr>
      <w:r w:rsidRPr="00AF41B6">
        <w:t>výkonnosť navrhnutej kategórie,</w:t>
      </w:r>
    </w:p>
    <w:p w14:paraId="67053C79" w14:textId="2DFDC3FA" w:rsidR="005E7289" w:rsidRPr="00AF41B6" w:rsidRDefault="005E7289" w:rsidP="005E7289">
      <w:pPr>
        <w:pStyle w:val="Odsekzoznamu"/>
        <w:numPr>
          <w:ilvl w:val="0"/>
          <w:numId w:val="65"/>
        </w:numPr>
      </w:pPr>
      <w:r w:rsidRPr="00AF41B6">
        <w:t>najvhodnejšie body dopravného napojenia jednotlivých úsekov na existujúcu I/65 z pohľadu dopravy aj nákladov, vrátane zachovania všetkých dopravných smerov v križovatkách,</w:t>
      </w:r>
    </w:p>
    <w:p w14:paraId="4EEDE2FF" w14:textId="77777777" w:rsidR="005E7289" w:rsidRPr="00AF41B6" w:rsidRDefault="005E7289" w:rsidP="005E7289">
      <w:pPr>
        <w:pStyle w:val="Odsekzoznamu"/>
        <w:numPr>
          <w:ilvl w:val="0"/>
          <w:numId w:val="65"/>
        </w:numPr>
      </w:pPr>
      <w:r w:rsidRPr="00AF41B6">
        <w:t>komplikovanosť obchádzkových trás,</w:t>
      </w:r>
    </w:p>
    <w:p w14:paraId="172A1FD7" w14:textId="7C50D479" w:rsidR="005E7289" w:rsidRPr="00AF41B6" w:rsidRDefault="005E7289" w:rsidP="005E7289">
      <w:pPr>
        <w:pStyle w:val="Odsekzoznamu"/>
        <w:numPr>
          <w:ilvl w:val="0"/>
          <w:numId w:val="65"/>
        </w:numPr>
      </w:pPr>
      <w:r w:rsidRPr="00AF41B6">
        <w:t>výsledky CBA pre úseky R3.</w:t>
      </w:r>
    </w:p>
    <w:p w14:paraId="60DAFFBA" w14:textId="77777777" w:rsidR="005F1915" w:rsidRPr="005E7289" w:rsidRDefault="005F1915" w:rsidP="005F1915">
      <w:pPr>
        <w:rPr>
          <w:rFonts w:cs="Arial"/>
          <w:color w:val="FF0000"/>
        </w:rPr>
      </w:pPr>
    </w:p>
    <w:p w14:paraId="156F0DBC" w14:textId="52BF5D55" w:rsidR="00917016" w:rsidRPr="008E3CA4" w:rsidRDefault="00917016">
      <w:pPr>
        <w:pStyle w:val="00-05"/>
        <w:rPr>
          <w:b/>
        </w:rPr>
      </w:pPr>
      <w:r w:rsidRPr="008E3CA4">
        <w:rPr>
          <w:b/>
        </w:rPr>
        <w:t>4.</w:t>
      </w:r>
      <w:r w:rsidR="006B3812" w:rsidRPr="008E3CA4">
        <w:rPr>
          <w:b/>
        </w:rPr>
        <w:t>3</w:t>
      </w:r>
      <w:r w:rsidRPr="008E3CA4">
        <w:rPr>
          <w:b/>
        </w:rPr>
        <w:t>.</w:t>
      </w:r>
      <w:r w:rsidRPr="008E3CA4">
        <w:rPr>
          <w:b/>
        </w:rPr>
        <w:tab/>
        <w:t>Základné parametre technického riešenia</w:t>
      </w:r>
    </w:p>
    <w:p w14:paraId="606E8F2E" w14:textId="77777777" w:rsidR="00917016" w:rsidRPr="008E3CA4" w:rsidRDefault="00917016">
      <w:pPr>
        <w:pStyle w:val="00-05"/>
        <w:rPr>
          <w:color w:val="FF0000"/>
        </w:rPr>
      </w:pPr>
    </w:p>
    <w:p w14:paraId="0C77C629" w14:textId="77777777" w:rsidR="00A432FE" w:rsidRPr="008E3CA4" w:rsidRDefault="00917016">
      <w:pPr>
        <w:pStyle w:val="00-05"/>
        <w:rPr>
          <w:color w:val="000000" w:themeColor="text1"/>
          <w:u w:val="single"/>
        </w:rPr>
      </w:pPr>
      <w:r w:rsidRPr="008E3CA4">
        <w:rPr>
          <w:color w:val="000000" w:themeColor="text1"/>
          <w:u w:val="single"/>
        </w:rPr>
        <w:t>Rýchlostná cesta, cesty I. triedy a súvisiace cesty</w:t>
      </w:r>
    </w:p>
    <w:p w14:paraId="69F9BC54" w14:textId="2A5CEC12" w:rsidR="00917016" w:rsidRPr="008E3CA4" w:rsidRDefault="00917016" w:rsidP="008E3CA4">
      <w:pPr>
        <w:tabs>
          <w:tab w:val="right" w:pos="9072"/>
        </w:tabs>
        <w:ind w:left="284" w:hanging="284"/>
        <w:rPr>
          <w:color w:val="000000" w:themeColor="text1"/>
        </w:rPr>
      </w:pPr>
      <w:r w:rsidRPr="008E3CA4">
        <w:rPr>
          <w:color w:val="000000" w:themeColor="text1"/>
        </w:rPr>
        <w:t>•</w:t>
      </w:r>
      <w:r w:rsidRPr="008E3CA4">
        <w:rPr>
          <w:color w:val="000000" w:themeColor="text1"/>
        </w:rPr>
        <w:tab/>
        <w:t>vo všeobecnosti spracovať podľa</w:t>
      </w:r>
      <w:r w:rsidR="00655F3F">
        <w:rPr>
          <w:color w:val="000000" w:themeColor="text1"/>
        </w:rPr>
        <w:t xml:space="preserve"> platných</w:t>
      </w:r>
      <w:r w:rsidRPr="008E3CA4">
        <w:rPr>
          <w:color w:val="000000" w:themeColor="text1"/>
        </w:rPr>
        <w:t xml:space="preserve"> </w:t>
      </w:r>
      <w:r w:rsidR="00F90C2A">
        <w:rPr>
          <w:color w:val="000000" w:themeColor="text1"/>
        </w:rPr>
        <w:t xml:space="preserve">TP, </w:t>
      </w:r>
      <w:r w:rsidRPr="008E3CA4">
        <w:rPr>
          <w:color w:val="000000" w:themeColor="text1"/>
        </w:rPr>
        <w:t>STN</w:t>
      </w:r>
      <w:r w:rsidR="00A432FE" w:rsidRPr="008E3CA4">
        <w:rPr>
          <w:color w:val="000000" w:themeColor="text1"/>
        </w:rPr>
        <w:t xml:space="preserve">, v súlade s aktuálnymi Technickými špecifikáciami </w:t>
      </w:r>
      <w:r w:rsidR="0039732D">
        <w:rPr>
          <w:color w:val="000000" w:themeColor="text1"/>
        </w:rPr>
        <w:t>O</w:t>
      </w:r>
      <w:r w:rsidR="00A432FE" w:rsidRPr="008E3CA4">
        <w:rPr>
          <w:color w:val="000000" w:themeColor="text1"/>
        </w:rPr>
        <w:t>bjednávateľa</w:t>
      </w:r>
      <w:r w:rsidR="00D420DF">
        <w:rPr>
          <w:color w:val="000000" w:themeColor="text1"/>
        </w:rPr>
        <w:t>,</w:t>
      </w:r>
    </w:p>
    <w:p w14:paraId="2CBACD84" w14:textId="404FE53A" w:rsidR="00917016" w:rsidRPr="008E3CA4" w:rsidRDefault="00917016" w:rsidP="00EB54CC">
      <w:pPr>
        <w:pStyle w:val="00-05"/>
        <w:rPr>
          <w:color w:val="FF0000"/>
        </w:rPr>
      </w:pPr>
      <w:r w:rsidRPr="008E3CA4">
        <w:rPr>
          <w:color w:val="000000" w:themeColor="text1"/>
        </w:rPr>
        <w:lastRenderedPageBreak/>
        <w:t>•</w:t>
      </w:r>
      <w:r w:rsidRPr="008E3CA4">
        <w:rPr>
          <w:color w:val="FF0000"/>
        </w:rPr>
        <w:tab/>
      </w:r>
      <w:r w:rsidRPr="008E3CA4">
        <w:rPr>
          <w:color w:val="000000" w:themeColor="text1"/>
        </w:rPr>
        <w:t>dokumentovať tabuľkové spracovanie hlavných ukazovateľov navrhovanej trasy a súvisiacich pozemných komunikácií (mosty – počet/</w:t>
      </w:r>
      <w:r w:rsidR="003E64F9">
        <w:rPr>
          <w:color w:val="000000" w:themeColor="text1"/>
        </w:rPr>
        <w:t xml:space="preserve"> dĺžka</w:t>
      </w:r>
      <w:r w:rsidRPr="008E3CA4">
        <w:rPr>
          <w:color w:val="000000" w:themeColor="text1"/>
        </w:rPr>
        <w:t>, tunely – počet/dĺžka, súvisiace pozemné komunikácie podľa kategórie – počet/dĺžka), preložky inžinierskych sietí podľa druhu – počet/dĺžka,</w:t>
      </w:r>
    </w:p>
    <w:p w14:paraId="156B031E" w14:textId="77777777" w:rsidR="00917016" w:rsidRPr="008E3CA4" w:rsidRDefault="00917016" w:rsidP="003128CA">
      <w:pPr>
        <w:pStyle w:val="00-05"/>
        <w:rPr>
          <w:color w:val="000000" w:themeColor="text1"/>
        </w:rPr>
      </w:pPr>
      <w:r w:rsidRPr="008E3CA4">
        <w:rPr>
          <w:color w:val="000000" w:themeColor="text1"/>
        </w:rPr>
        <w:t>•</w:t>
      </w:r>
      <w:r w:rsidRPr="008E3CA4">
        <w:rPr>
          <w:color w:val="000000" w:themeColor="text1"/>
        </w:rPr>
        <w:tab/>
        <w:t>preložky a úpravy ciest I., II. a III. triedy s návrhovou rýchlosťou podľa STN – odsúhlasiť s ich správcami,</w:t>
      </w:r>
    </w:p>
    <w:p w14:paraId="45635849" w14:textId="77777777" w:rsidR="00917016" w:rsidRPr="008E3CA4" w:rsidRDefault="00917016" w:rsidP="001B291B">
      <w:pPr>
        <w:pStyle w:val="00-05"/>
        <w:rPr>
          <w:color w:val="000000" w:themeColor="text1"/>
        </w:rPr>
      </w:pPr>
      <w:r w:rsidRPr="008E3CA4">
        <w:rPr>
          <w:color w:val="000000" w:themeColor="text1"/>
        </w:rPr>
        <w:t>•</w:t>
      </w:r>
      <w:r w:rsidRPr="008E3CA4">
        <w:rPr>
          <w:color w:val="000000" w:themeColor="text1"/>
        </w:rPr>
        <w:tab/>
        <w:t>preložky miestnych ciest, navrhovanú kategóriu odsúhlasiť so správcami,</w:t>
      </w:r>
    </w:p>
    <w:p w14:paraId="0F3EBFD0" w14:textId="7771BF2A" w:rsidR="00917016" w:rsidRDefault="00917016" w:rsidP="00A7091F">
      <w:pPr>
        <w:pStyle w:val="00-05"/>
        <w:rPr>
          <w:color w:val="000000" w:themeColor="text1"/>
        </w:rPr>
      </w:pPr>
      <w:r w:rsidRPr="008E3CA4">
        <w:rPr>
          <w:color w:val="000000" w:themeColor="text1"/>
        </w:rPr>
        <w:t>•</w:t>
      </w:r>
      <w:r w:rsidRPr="008E3CA4">
        <w:rPr>
          <w:color w:val="000000" w:themeColor="text1"/>
        </w:rPr>
        <w:tab/>
        <w:t>rekultivácia rušených častí ciest,</w:t>
      </w:r>
    </w:p>
    <w:p w14:paraId="21E49285" w14:textId="77EA77EC" w:rsidR="00E67C1C" w:rsidRPr="00AF41B6" w:rsidRDefault="00485925" w:rsidP="00485925">
      <w:pPr>
        <w:pStyle w:val="00-05"/>
        <w:numPr>
          <w:ilvl w:val="0"/>
          <w:numId w:val="6"/>
        </w:numPr>
        <w:ind w:left="284" w:hanging="284"/>
        <w:rPr>
          <w:szCs w:val="22"/>
        </w:rPr>
      </w:pPr>
      <w:r w:rsidRPr="00AF41B6">
        <w:t xml:space="preserve">v prípade návrhu </w:t>
      </w:r>
      <w:r w:rsidR="00E67C1C" w:rsidRPr="00AF41B6">
        <w:t>kategórie R11,5</w:t>
      </w:r>
      <w:r w:rsidRPr="00AF41B6">
        <w:t xml:space="preserve"> ako trvalého riešenia</w:t>
      </w:r>
      <w:r w:rsidR="00E67C1C" w:rsidRPr="00AF41B6">
        <w:t xml:space="preserve"> </w:t>
      </w:r>
      <w:r w:rsidR="00E67C1C" w:rsidRPr="00AF41B6">
        <w:rPr>
          <w:szCs w:val="22"/>
        </w:rPr>
        <w:t xml:space="preserve"> venovať pozornosť zabezpečeniu možnosti predbiehania v zmysle platných STN</w:t>
      </w:r>
      <w:r w:rsidR="00456C48" w:rsidRPr="00AF41B6">
        <w:rPr>
          <w:szCs w:val="22"/>
        </w:rPr>
        <w:t xml:space="preserve"> - </w:t>
      </w:r>
      <w:r w:rsidR="00E67C1C" w:rsidRPr="00AF41B6">
        <w:rPr>
          <w:szCs w:val="22"/>
        </w:rPr>
        <w:t xml:space="preserve"> na čo najväčšej dĺžke trasy.</w:t>
      </w:r>
    </w:p>
    <w:p w14:paraId="041FD5BB" w14:textId="77777777" w:rsidR="003428F9" w:rsidRPr="00AF41B6" w:rsidRDefault="003428F9" w:rsidP="00BB4C41">
      <w:pPr>
        <w:pStyle w:val="00-05"/>
        <w:ind w:left="0" w:firstLine="0"/>
      </w:pPr>
    </w:p>
    <w:p w14:paraId="3BF04094" w14:textId="77777777" w:rsidR="00917016" w:rsidRPr="008E3CA4" w:rsidRDefault="00917016">
      <w:pPr>
        <w:pStyle w:val="00-05"/>
        <w:rPr>
          <w:color w:val="000000" w:themeColor="text1"/>
          <w:u w:val="single"/>
        </w:rPr>
      </w:pPr>
      <w:r w:rsidRPr="008E3CA4">
        <w:rPr>
          <w:color w:val="000000" w:themeColor="text1"/>
          <w:u w:val="single"/>
        </w:rPr>
        <w:t>Mosty</w:t>
      </w:r>
    </w:p>
    <w:p w14:paraId="55F24870" w14:textId="5419B47E" w:rsidR="008B02CE" w:rsidRPr="008E3CA4" w:rsidRDefault="00917016" w:rsidP="00295084">
      <w:pPr>
        <w:pStyle w:val="00-05"/>
        <w:rPr>
          <w:color w:val="000000" w:themeColor="text1"/>
        </w:rPr>
      </w:pPr>
      <w:r w:rsidRPr="008E3CA4">
        <w:rPr>
          <w:color w:val="000000" w:themeColor="text1"/>
        </w:rPr>
        <w:t>•</w:t>
      </w:r>
      <w:r w:rsidRPr="008E3CA4">
        <w:rPr>
          <w:color w:val="000000" w:themeColor="text1"/>
        </w:rPr>
        <w:tab/>
        <w:t>most</w:t>
      </w:r>
      <w:r w:rsidR="00202A16">
        <w:rPr>
          <w:color w:val="000000" w:themeColor="text1"/>
        </w:rPr>
        <w:t>y</w:t>
      </w:r>
      <w:r w:rsidRPr="008E3CA4">
        <w:rPr>
          <w:color w:val="000000" w:themeColor="text1"/>
        </w:rPr>
        <w:t>, ich priestorovú úpravu a</w:t>
      </w:r>
      <w:r w:rsidR="00A720B6">
        <w:rPr>
          <w:color w:val="000000" w:themeColor="text1"/>
        </w:rPr>
        <w:t> </w:t>
      </w:r>
      <w:r w:rsidRPr="008E3CA4">
        <w:rPr>
          <w:color w:val="000000" w:themeColor="text1"/>
        </w:rPr>
        <w:t>vybavenie</w:t>
      </w:r>
      <w:r w:rsidR="00A720B6">
        <w:rPr>
          <w:color w:val="000000" w:themeColor="text1"/>
        </w:rPr>
        <w:t xml:space="preserve"> navrhnúť</w:t>
      </w:r>
      <w:r w:rsidRPr="008E3CA4">
        <w:rPr>
          <w:color w:val="000000" w:themeColor="text1"/>
        </w:rPr>
        <w:t xml:space="preserve"> v zmysle platných</w:t>
      </w:r>
      <w:r w:rsidR="000245B2">
        <w:rPr>
          <w:color w:val="000000" w:themeColor="text1"/>
        </w:rPr>
        <w:t xml:space="preserve"> </w:t>
      </w:r>
      <w:r w:rsidR="000245B2" w:rsidRPr="008B02CE">
        <w:t>STN</w:t>
      </w:r>
      <w:r w:rsidR="006B7880" w:rsidRPr="008B02CE">
        <w:t>,</w:t>
      </w:r>
      <w:r w:rsidR="000245B2" w:rsidRPr="008B02CE">
        <w:t xml:space="preserve"> </w:t>
      </w:r>
      <w:r w:rsidR="00A720B6">
        <w:t xml:space="preserve">STN </w:t>
      </w:r>
      <w:r w:rsidR="000245B2" w:rsidRPr="008B02CE">
        <w:t xml:space="preserve">EN </w:t>
      </w:r>
      <w:r w:rsidR="000245B2">
        <w:rPr>
          <w:color w:val="000000" w:themeColor="text1"/>
        </w:rPr>
        <w:t>a technických predpisov,</w:t>
      </w:r>
    </w:p>
    <w:p w14:paraId="55CAF6A9" w14:textId="77777777" w:rsidR="00A4306D" w:rsidRDefault="00917016">
      <w:pPr>
        <w:pStyle w:val="00-05"/>
      </w:pPr>
      <w:r w:rsidRPr="008E3CA4">
        <w:rPr>
          <w:color w:val="000000" w:themeColor="text1"/>
        </w:rPr>
        <w:t>•</w:t>
      </w:r>
      <w:r w:rsidRPr="008E3CA4">
        <w:rPr>
          <w:color w:val="000000" w:themeColor="text1"/>
        </w:rPr>
        <w:tab/>
        <w:t>kategória a výška priechodového prierezu cesty na moste podľa druhu prebiehajúcej komunikácie,</w:t>
      </w:r>
    </w:p>
    <w:p w14:paraId="3A8C5E11" w14:textId="576A1D9C" w:rsidR="00917016" w:rsidRPr="008E3CA4" w:rsidRDefault="00917016">
      <w:pPr>
        <w:pStyle w:val="00-05"/>
        <w:rPr>
          <w:color w:val="000000" w:themeColor="text1"/>
        </w:rPr>
      </w:pPr>
      <w:r w:rsidRPr="008E3CA4">
        <w:rPr>
          <w:color w:val="000000" w:themeColor="text1"/>
        </w:rPr>
        <w:t xml:space="preserve">• mosty </w:t>
      </w:r>
      <w:r w:rsidR="00A720B6">
        <w:rPr>
          <w:color w:val="000000" w:themeColor="text1"/>
        </w:rPr>
        <w:t>z</w:t>
      </w:r>
      <w:r w:rsidRPr="008E3CA4">
        <w:rPr>
          <w:color w:val="000000" w:themeColor="text1"/>
        </w:rPr>
        <w:t>dokumentovať tabuľkovým spôsobom</w:t>
      </w:r>
      <w:r w:rsidR="00202A16">
        <w:rPr>
          <w:color w:val="000000" w:themeColor="text1"/>
        </w:rPr>
        <w:t xml:space="preserve"> podľa </w:t>
      </w:r>
      <w:r w:rsidR="00C56A68">
        <w:rPr>
          <w:color w:val="000000" w:themeColor="text1"/>
        </w:rPr>
        <w:t>variantov</w:t>
      </w:r>
      <w:r w:rsidR="00C56A68" w:rsidRPr="008E3CA4">
        <w:rPr>
          <w:color w:val="000000" w:themeColor="text1"/>
        </w:rPr>
        <w:t xml:space="preserve"> </w:t>
      </w:r>
      <w:r w:rsidRPr="008E3CA4">
        <w:rPr>
          <w:color w:val="000000" w:themeColor="text1"/>
        </w:rPr>
        <w:t xml:space="preserve">so záhlavím: poradové číslo, staničenie, </w:t>
      </w:r>
      <w:r w:rsidR="00727883">
        <w:rPr>
          <w:color w:val="000000" w:themeColor="text1"/>
        </w:rPr>
        <w:t xml:space="preserve">číslo a názov mosta, </w:t>
      </w:r>
      <w:r w:rsidRPr="008E3CA4">
        <w:rPr>
          <w:color w:val="000000" w:themeColor="text1"/>
        </w:rPr>
        <w:t xml:space="preserve">, typ nosnej konštrukcie, šikmosť, </w:t>
      </w:r>
      <w:r w:rsidR="00727883">
        <w:rPr>
          <w:color w:val="000000" w:themeColor="text1"/>
        </w:rPr>
        <w:t xml:space="preserve">počet a </w:t>
      </w:r>
      <w:r w:rsidRPr="008E3CA4">
        <w:rPr>
          <w:color w:val="000000" w:themeColor="text1"/>
        </w:rPr>
        <w:t>rozpätie polí, dĺžka</w:t>
      </w:r>
      <w:r w:rsidR="00A720B6">
        <w:rPr>
          <w:color w:val="000000" w:themeColor="text1"/>
        </w:rPr>
        <w:t xml:space="preserve"> mosta</w:t>
      </w:r>
      <w:r w:rsidRPr="008E3CA4">
        <w:rPr>
          <w:color w:val="000000" w:themeColor="text1"/>
        </w:rPr>
        <w:t xml:space="preserve">, voľná šírka, šírka medzi zábradlím, </w:t>
      </w:r>
      <w:r w:rsidR="00727883">
        <w:rPr>
          <w:color w:val="000000" w:themeColor="text1"/>
        </w:rPr>
        <w:t>plocha mosta</w:t>
      </w:r>
      <w:r w:rsidRPr="008E3CA4">
        <w:rPr>
          <w:color w:val="000000" w:themeColor="text1"/>
        </w:rPr>
        <w:t>.</w:t>
      </w:r>
    </w:p>
    <w:p w14:paraId="360173BD" w14:textId="77777777" w:rsidR="00A432FE" w:rsidRPr="008E3CA4" w:rsidRDefault="00A432FE">
      <w:pPr>
        <w:pStyle w:val="00-05"/>
        <w:rPr>
          <w:color w:val="FF0000"/>
        </w:rPr>
      </w:pPr>
    </w:p>
    <w:p w14:paraId="7B2F40E9" w14:textId="77777777" w:rsidR="00917016" w:rsidRPr="008E3CA4" w:rsidRDefault="00917016">
      <w:pPr>
        <w:pStyle w:val="00-05"/>
        <w:rPr>
          <w:color w:val="000000" w:themeColor="text1"/>
          <w:u w:val="single"/>
        </w:rPr>
      </w:pPr>
      <w:r w:rsidRPr="008E3CA4">
        <w:rPr>
          <w:color w:val="000000" w:themeColor="text1"/>
          <w:u w:val="single"/>
        </w:rPr>
        <w:t>Ostatné objekty projektu</w:t>
      </w:r>
    </w:p>
    <w:p w14:paraId="5EDA12CB" w14:textId="7FAE16C2" w:rsidR="00917016" w:rsidRPr="008E3CA4" w:rsidRDefault="00917016">
      <w:pPr>
        <w:pStyle w:val="00-05"/>
        <w:rPr>
          <w:color w:val="000000" w:themeColor="text1"/>
        </w:rPr>
      </w:pPr>
      <w:r w:rsidRPr="008E3CA4">
        <w:rPr>
          <w:color w:val="000000" w:themeColor="text1"/>
        </w:rPr>
        <w:t>•</w:t>
      </w:r>
      <w:r w:rsidRPr="008E3CA4">
        <w:rPr>
          <w:color w:val="000000" w:themeColor="text1"/>
        </w:rPr>
        <w:tab/>
        <w:t>mimoúrovňové križovatky – dokumentovať schémy</w:t>
      </w:r>
      <w:r w:rsidR="00500069">
        <w:rPr>
          <w:color w:val="000000" w:themeColor="text1"/>
        </w:rPr>
        <w:t>,</w:t>
      </w:r>
    </w:p>
    <w:p w14:paraId="6F0FE22A"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odpočívadlá, strediská správy a údržby,</w:t>
      </w:r>
    </w:p>
    <w:p w14:paraId="4F645F17"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prekládky inžinierskych sietí,</w:t>
      </w:r>
    </w:p>
    <w:p w14:paraId="58A0DCAE"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cestné kanalizácie,</w:t>
      </w:r>
    </w:p>
    <w:p w14:paraId="2E3EEB8F"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protihlukové opatrenia,</w:t>
      </w:r>
    </w:p>
    <w:p w14:paraId="3EDF9974"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 xml:space="preserve">oporné múry, </w:t>
      </w:r>
      <w:proofErr w:type="spellStart"/>
      <w:r w:rsidRPr="008E3CA4">
        <w:rPr>
          <w:color w:val="000000" w:themeColor="text1"/>
        </w:rPr>
        <w:t>zárubné</w:t>
      </w:r>
      <w:proofErr w:type="spellEnd"/>
      <w:r w:rsidRPr="008E3CA4">
        <w:rPr>
          <w:color w:val="000000" w:themeColor="text1"/>
        </w:rPr>
        <w:t xml:space="preserve"> múry, preložky tokov, podchody a pod.,</w:t>
      </w:r>
    </w:p>
    <w:p w14:paraId="230EBC14"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biokoridory, oplotenia pre navádzanie zveri k migračným koridorom,</w:t>
      </w:r>
    </w:p>
    <w:p w14:paraId="075202F1" w14:textId="77777777" w:rsidR="00917016" w:rsidRPr="008E3CA4" w:rsidRDefault="00917016">
      <w:pPr>
        <w:pStyle w:val="00-05"/>
        <w:rPr>
          <w:color w:val="000000" w:themeColor="text1"/>
        </w:rPr>
      </w:pPr>
      <w:r w:rsidRPr="008E3CA4">
        <w:rPr>
          <w:color w:val="000000" w:themeColor="text1"/>
        </w:rPr>
        <w:t>•</w:t>
      </w:r>
      <w:r w:rsidRPr="008E3CA4">
        <w:rPr>
          <w:color w:val="000000" w:themeColor="text1"/>
        </w:rPr>
        <w:tab/>
        <w:t>železničné priecestia,</w:t>
      </w:r>
    </w:p>
    <w:p w14:paraId="70478973" w14:textId="259E36DA" w:rsidR="00917016" w:rsidRPr="008E3CA4" w:rsidRDefault="00917016">
      <w:pPr>
        <w:pStyle w:val="00-05"/>
        <w:rPr>
          <w:color w:val="000000" w:themeColor="text1"/>
        </w:rPr>
      </w:pPr>
      <w:r w:rsidRPr="008E3CA4">
        <w:rPr>
          <w:color w:val="000000" w:themeColor="text1"/>
        </w:rPr>
        <w:t>•</w:t>
      </w:r>
      <w:r w:rsidRPr="008E3CA4">
        <w:rPr>
          <w:color w:val="000000" w:themeColor="text1"/>
        </w:rPr>
        <w:tab/>
        <w:t xml:space="preserve">privádzače, napojenia cesty I. triedy </w:t>
      </w:r>
      <w:r w:rsidR="00500069">
        <w:rPr>
          <w:color w:val="000000" w:themeColor="text1"/>
        </w:rPr>
        <w:t>prípadne II. triedy,</w:t>
      </w:r>
    </w:p>
    <w:p w14:paraId="0370FFEF" w14:textId="459D14D2" w:rsidR="00EE3331" w:rsidRPr="008E3CA4" w:rsidRDefault="00500069">
      <w:pPr>
        <w:pStyle w:val="00-05"/>
        <w:rPr>
          <w:color w:val="000000" w:themeColor="text1"/>
        </w:rPr>
      </w:pPr>
      <w:r>
        <w:rPr>
          <w:color w:val="000000" w:themeColor="text1"/>
        </w:rPr>
        <w:t>•</w:t>
      </w:r>
      <w:r>
        <w:rPr>
          <w:color w:val="000000" w:themeColor="text1"/>
        </w:rPr>
        <w:tab/>
        <w:t>demolácie,</w:t>
      </w:r>
    </w:p>
    <w:p w14:paraId="211730BE" w14:textId="16EE4262" w:rsidR="00E54B2C" w:rsidRPr="008E3CA4" w:rsidRDefault="00E54B2C" w:rsidP="00714DD3">
      <w:pPr>
        <w:pStyle w:val="00-05"/>
        <w:numPr>
          <w:ilvl w:val="0"/>
          <w:numId w:val="3"/>
        </w:numPr>
        <w:ind w:left="284" w:hanging="284"/>
        <w:rPr>
          <w:color w:val="000000" w:themeColor="text1"/>
        </w:rPr>
      </w:pPr>
      <w:r w:rsidRPr="008E3CA4">
        <w:rPr>
          <w:color w:val="000000" w:themeColor="text1"/>
        </w:rPr>
        <w:t>prípadné väčšie a rozvojové investičné akcie iných investorov v dotknutom území</w:t>
      </w:r>
      <w:r w:rsidR="00500069">
        <w:rPr>
          <w:color w:val="000000" w:themeColor="text1"/>
        </w:rPr>
        <w:t>.</w:t>
      </w:r>
    </w:p>
    <w:p w14:paraId="325BA1A7" w14:textId="77777777" w:rsidR="00E54B2C" w:rsidRPr="008E3CA4" w:rsidRDefault="00E54B2C">
      <w:pPr>
        <w:pStyle w:val="Nadpis2"/>
      </w:pPr>
      <w:r w:rsidRPr="008E3CA4">
        <w:t>5.</w:t>
      </w:r>
      <w:r w:rsidRPr="008E3CA4">
        <w:tab/>
        <w:t>METODICKÉ POKYNY k RIEŠENIU</w:t>
      </w:r>
    </w:p>
    <w:p w14:paraId="00556010" w14:textId="77777777" w:rsidR="00E54B2C" w:rsidRPr="008E3CA4" w:rsidRDefault="00E54B2C">
      <w:pPr>
        <w:pStyle w:val="Nadpis3"/>
      </w:pPr>
      <w:r w:rsidRPr="008E3CA4">
        <w:t>5.1</w:t>
      </w:r>
      <w:r w:rsidRPr="008E3CA4">
        <w:tab/>
        <w:t>Dopravné prieskumy a vstupné dáta do dopravného modelu</w:t>
      </w:r>
    </w:p>
    <w:p w14:paraId="6652E881" w14:textId="77777777" w:rsidR="001034FD" w:rsidRPr="008E3CA4" w:rsidRDefault="001034FD">
      <w:pPr>
        <w:pStyle w:val="00-05"/>
      </w:pPr>
    </w:p>
    <w:p w14:paraId="083B3E19" w14:textId="77777777" w:rsidR="008411ED" w:rsidRDefault="00285E46" w:rsidP="00285E46">
      <w:pPr>
        <w:spacing w:after="60"/>
        <w:rPr>
          <w:b/>
          <w:bCs/>
          <w:iCs/>
          <w:szCs w:val="22"/>
          <w:lang w:eastAsia="cs-CZ"/>
        </w:rPr>
      </w:pPr>
      <w:r w:rsidRPr="00123D71">
        <w:rPr>
          <w:b/>
          <w:bCs/>
          <w:iCs/>
          <w:szCs w:val="22"/>
          <w:lang w:eastAsia="cs-CZ"/>
        </w:rPr>
        <w:t>Zhotoviteľ spracuje dopravné prieskumy v nasledovnej podrobnosti:</w:t>
      </w:r>
    </w:p>
    <w:p w14:paraId="66A81BEA" w14:textId="77777777" w:rsidR="00A57238" w:rsidRPr="00D26923" w:rsidRDefault="00A57238" w:rsidP="00A57238">
      <w:pPr>
        <w:pStyle w:val="Odsekzoznamu"/>
        <w:numPr>
          <w:ilvl w:val="0"/>
          <w:numId w:val="58"/>
        </w:numPr>
        <w:spacing w:before="120"/>
      </w:pPr>
      <w:r w:rsidRPr="00D26923">
        <w:t xml:space="preserve">Smerový križovatkový dopravný prieskum, ktorý: </w:t>
      </w:r>
    </w:p>
    <w:p w14:paraId="5A43BD24" w14:textId="77777777" w:rsidR="00A57238" w:rsidRPr="00D26923" w:rsidRDefault="00A57238" w:rsidP="00A57238">
      <w:pPr>
        <w:pStyle w:val="Odsekzoznamu"/>
        <w:numPr>
          <w:ilvl w:val="1"/>
          <w:numId w:val="58"/>
        </w:numPr>
        <w:spacing w:before="120"/>
      </w:pPr>
      <w:r w:rsidRPr="00D26923">
        <w:t>vykoná takými prostriedkami, ktoré umožnia jednoznačnú identifikáciu smer jazdy v rámci križovatky, čas prejazdu (formát „</w:t>
      </w:r>
      <w:proofErr w:type="spellStart"/>
      <w:r w:rsidRPr="00D26923">
        <w:t>hh:mm</w:t>
      </w:r>
      <w:proofErr w:type="spellEnd"/>
      <w:r w:rsidRPr="00D26923">
        <w:t>“) a kategóriu vozidla s rozdelením na:</w:t>
      </w:r>
    </w:p>
    <w:p w14:paraId="73BC05D0" w14:textId="77777777" w:rsidR="00A57238" w:rsidRPr="00D26923" w:rsidRDefault="00A57238" w:rsidP="00A57238">
      <w:pPr>
        <w:pStyle w:val="Odsekzoznamu"/>
        <w:numPr>
          <w:ilvl w:val="2"/>
          <w:numId w:val="58"/>
        </w:numPr>
        <w:spacing w:before="120"/>
        <w:ind w:left="1843" w:hanging="283"/>
      </w:pPr>
      <w:r w:rsidRPr="00D26923">
        <w:t xml:space="preserve">OA = osobné vozidlá vrátane motocyklov (vozidlá kategórie M1 alebo L), </w:t>
      </w:r>
    </w:p>
    <w:p w14:paraId="0F37E072" w14:textId="77777777" w:rsidR="00A57238" w:rsidRPr="00D26923" w:rsidRDefault="00A57238" w:rsidP="00A57238">
      <w:pPr>
        <w:pStyle w:val="Odsekzoznamu"/>
        <w:numPr>
          <w:ilvl w:val="2"/>
          <w:numId w:val="58"/>
        </w:numPr>
        <w:spacing w:before="120"/>
        <w:ind w:left="1843" w:hanging="283"/>
      </w:pPr>
      <w:r w:rsidRPr="00D26923">
        <w:t>LNA = ľahk</w:t>
      </w:r>
      <w:r>
        <w:t>é</w:t>
      </w:r>
      <w:r w:rsidRPr="00D26923">
        <w:t xml:space="preserve"> nákladné vozidlá (vozidlá kategórie N1), </w:t>
      </w:r>
    </w:p>
    <w:p w14:paraId="6DAA2DD5" w14:textId="77777777" w:rsidR="00A57238" w:rsidRPr="00D26923" w:rsidRDefault="00A57238" w:rsidP="00A57238">
      <w:pPr>
        <w:pStyle w:val="Odsekzoznamu"/>
        <w:numPr>
          <w:ilvl w:val="2"/>
          <w:numId w:val="58"/>
        </w:numPr>
        <w:spacing w:before="120"/>
        <w:ind w:left="1843" w:hanging="283"/>
      </w:pPr>
      <w:r w:rsidRPr="00D26923">
        <w:t>STNA = stredn</w:t>
      </w:r>
      <w:r>
        <w:t>e ťažk</w:t>
      </w:r>
      <w:r w:rsidRPr="00D26923">
        <w:t xml:space="preserve">é nákladné vozidlá bez prívesu (vozidlá kategórie N2), </w:t>
      </w:r>
    </w:p>
    <w:p w14:paraId="34AD3BF7" w14:textId="77777777" w:rsidR="00A57238" w:rsidRPr="00D26923" w:rsidRDefault="00A57238" w:rsidP="00A57238">
      <w:pPr>
        <w:pStyle w:val="Odsekzoznamu"/>
        <w:numPr>
          <w:ilvl w:val="2"/>
          <w:numId w:val="58"/>
        </w:numPr>
        <w:spacing w:before="120"/>
        <w:ind w:left="1843" w:hanging="283"/>
      </w:pPr>
      <w:r w:rsidRPr="00D26923">
        <w:t>TNA = ťažké nákladné vozidlá (vozidlá kategórie N3) a tiež stredn</w:t>
      </w:r>
      <w:r>
        <w:t>e ťažk</w:t>
      </w:r>
      <w:r w:rsidRPr="00D26923">
        <w:t xml:space="preserve">é nákladné vozidlá s prívesom, </w:t>
      </w:r>
    </w:p>
    <w:p w14:paraId="74E248AC" w14:textId="77777777" w:rsidR="00A57238" w:rsidRPr="00D26923" w:rsidRDefault="00A57238" w:rsidP="00A57238">
      <w:pPr>
        <w:pStyle w:val="Odsekzoznamu"/>
        <w:numPr>
          <w:ilvl w:val="2"/>
          <w:numId w:val="58"/>
        </w:numPr>
        <w:spacing w:before="120"/>
        <w:ind w:left="1843" w:hanging="283"/>
      </w:pPr>
      <w:r w:rsidRPr="00D26923">
        <w:t xml:space="preserve">BUS = autobusy (vozidlá kategórie M2 a M3). </w:t>
      </w:r>
    </w:p>
    <w:p w14:paraId="280AD570" w14:textId="2F5027B2" w:rsidR="00A57238" w:rsidRPr="00D26923" w:rsidRDefault="00A57238" w:rsidP="00A57238">
      <w:pPr>
        <w:pStyle w:val="Odsekzoznamu"/>
        <w:numPr>
          <w:ilvl w:val="1"/>
          <w:numId w:val="58"/>
        </w:numPr>
        <w:spacing w:before="120"/>
      </w:pPr>
      <w:r w:rsidRPr="00D26923">
        <w:t xml:space="preserve">bude prebiehať nepretržite 12 hodín v rámci jedného bežného pracovného dňa (od 06:00 do 18:00), ale počas vykonávania profilového dopravného prieskumu. O termíne realizácie bude </w:t>
      </w:r>
      <w:r w:rsidR="00C47615">
        <w:t>Z</w:t>
      </w:r>
      <w:r w:rsidRPr="00D26923">
        <w:t xml:space="preserve">hotoviteľ informovať </w:t>
      </w:r>
      <w:r w:rsidR="0039732D">
        <w:t>O</w:t>
      </w:r>
      <w:r w:rsidRPr="00D26923">
        <w:t>bjednávateľa najneskôr 7 dní pred realizáciou daného prieskumu,</w:t>
      </w:r>
    </w:p>
    <w:p w14:paraId="42AAF358" w14:textId="77777777" w:rsidR="00A57238" w:rsidRPr="00D26923" w:rsidRDefault="00A57238" w:rsidP="00A57238">
      <w:pPr>
        <w:pStyle w:val="Odsekzoznamu"/>
        <w:numPr>
          <w:ilvl w:val="1"/>
          <w:numId w:val="58"/>
        </w:numPr>
        <w:spacing w:before="120"/>
      </w:pPr>
      <w:r w:rsidRPr="00D26923">
        <w:t>bude realizovaný na križovatkách:</w:t>
      </w:r>
    </w:p>
    <w:p w14:paraId="33463FA6" w14:textId="77777777" w:rsidR="00A57238" w:rsidRPr="00D26923" w:rsidRDefault="00A57238" w:rsidP="00A57238">
      <w:pPr>
        <w:pStyle w:val="Odsekzoznamu"/>
        <w:numPr>
          <w:ilvl w:val="0"/>
          <w:numId w:val="59"/>
        </w:numPr>
        <w:spacing w:before="120"/>
        <w:ind w:left="1843" w:hanging="425"/>
      </w:pPr>
      <w:r w:rsidRPr="00D26923">
        <w:t>I/18 x I/65D – (</w:t>
      </w:r>
      <w:r w:rsidRPr="00D26923">
        <w:rPr>
          <w:i/>
        </w:rPr>
        <w:t>49.09391, 18.92488</w:t>
      </w:r>
      <w:r w:rsidRPr="00D26923">
        <w:t xml:space="preserve">), </w:t>
      </w:r>
    </w:p>
    <w:p w14:paraId="2904A47D" w14:textId="77777777" w:rsidR="00A57238" w:rsidRDefault="00A57238" w:rsidP="00A57238">
      <w:pPr>
        <w:pStyle w:val="Odsekzoznamu"/>
        <w:numPr>
          <w:ilvl w:val="0"/>
          <w:numId w:val="59"/>
        </w:numPr>
        <w:spacing w:before="120"/>
        <w:ind w:left="1843" w:hanging="425"/>
      </w:pPr>
      <w:r w:rsidRPr="00D26923">
        <w:t>R3 x I/18 – (</w:t>
      </w:r>
      <w:r w:rsidRPr="00D26923">
        <w:rPr>
          <w:i/>
        </w:rPr>
        <w:t>49.0946, 18.9498</w:t>
      </w:r>
      <w:r w:rsidRPr="00D26923">
        <w:t xml:space="preserve">), </w:t>
      </w:r>
    </w:p>
    <w:p w14:paraId="32271971" w14:textId="77777777" w:rsidR="00A57238" w:rsidRPr="00D26923" w:rsidRDefault="00A57238" w:rsidP="00A57238">
      <w:pPr>
        <w:pStyle w:val="Odsekzoznamu"/>
        <w:numPr>
          <w:ilvl w:val="0"/>
          <w:numId w:val="59"/>
        </w:numPr>
        <w:spacing w:before="120"/>
        <w:ind w:left="1843" w:hanging="425"/>
      </w:pPr>
      <w:r w:rsidRPr="00D26923">
        <w:lastRenderedPageBreak/>
        <w:t>I/65 x II/519 – (</w:t>
      </w:r>
      <w:r w:rsidRPr="00E67168">
        <w:rPr>
          <w:i/>
          <w:iCs/>
        </w:rPr>
        <w:t>48.99857, 18.8886</w:t>
      </w:r>
      <w:r w:rsidRPr="00D26923">
        <w:t xml:space="preserve">), </w:t>
      </w:r>
    </w:p>
    <w:p w14:paraId="2107C936" w14:textId="77777777" w:rsidR="00A57238" w:rsidRPr="00D26923" w:rsidRDefault="00A57238" w:rsidP="00A57238">
      <w:pPr>
        <w:pStyle w:val="Odsekzoznamu"/>
        <w:numPr>
          <w:ilvl w:val="0"/>
          <w:numId w:val="59"/>
        </w:numPr>
        <w:spacing w:before="120"/>
        <w:ind w:left="1843" w:hanging="425"/>
      </w:pPr>
      <w:r w:rsidRPr="00D26923">
        <w:t>I/65 x III/214</w:t>
      </w:r>
      <w:r>
        <w:t>1</w:t>
      </w:r>
      <w:r w:rsidRPr="00D26923">
        <w:t xml:space="preserve"> x III/214</w:t>
      </w:r>
      <w:r>
        <w:t>3</w:t>
      </w:r>
      <w:r w:rsidRPr="00D26923">
        <w:t xml:space="preserve"> – (</w:t>
      </w:r>
      <w:r w:rsidRPr="00D26923">
        <w:rPr>
          <w:i/>
        </w:rPr>
        <w:t>49.02821, 18.90606</w:t>
      </w:r>
      <w:r w:rsidRPr="00D26923">
        <w:t xml:space="preserve">), </w:t>
      </w:r>
    </w:p>
    <w:p w14:paraId="42BEE932" w14:textId="77777777" w:rsidR="00A57238" w:rsidRDefault="00A57238" w:rsidP="00A57238">
      <w:pPr>
        <w:pStyle w:val="Odsekzoznamu"/>
        <w:numPr>
          <w:ilvl w:val="0"/>
          <w:numId w:val="59"/>
        </w:numPr>
        <w:spacing w:before="120"/>
        <w:ind w:left="1843" w:hanging="425"/>
      </w:pPr>
      <w:r w:rsidRPr="00D26923">
        <w:t>I/65D x I/65</w:t>
      </w:r>
      <w:r>
        <w:t xml:space="preserve"> </w:t>
      </w:r>
      <w:r w:rsidRPr="00D26923">
        <w:t>(ul. Kollárova) – (</w:t>
      </w:r>
      <w:r w:rsidRPr="00D26923">
        <w:rPr>
          <w:i/>
        </w:rPr>
        <w:t>49.03791, 18.90934)</w:t>
      </w:r>
      <w:r>
        <w:t>,</w:t>
      </w:r>
    </w:p>
    <w:p w14:paraId="3104EF11" w14:textId="77777777" w:rsidR="00A57238" w:rsidRDefault="00A57238" w:rsidP="00A57238">
      <w:pPr>
        <w:pStyle w:val="Odsekzoznamu"/>
        <w:numPr>
          <w:ilvl w:val="0"/>
          <w:numId w:val="59"/>
        </w:numPr>
        <w:spacing w:before="120"/>
        <w:ind w:left="1843" w:hanging="425"/>
      </w:pPr>
      <w:r>
        <w:t xml:space="preserve">I/65D x III/2144 x </w:t>
      </w:r>
      <w:r w:rsidRPr="009D1F25">
        <w:t>ul. Na Bystričku</w:t>
      </w:r>
      <w:r>
        <w:t xml:space="preserve"> – (</w:t>
      </w:r>
      <w:r w:rsidRPr="00E67168">
        <w:rPr>
          <w:i/>
          <w:iCs/>
        </w:rPr>
        <w:t>49.052008, 18.906396</w:t>
      </w:r>
      <w:r>
        <w:t>)</w:t>
      </w:r>
    </w:p>
    <w:p w14:paraId="25543917" w14:textId="77777777" w:rsidR="00A57238" w:rsidRDefault="00A57238" w:rsidP="00A57238">
      <w:pPr>
        <w:pStyle w:val="Odsekzoznamu"/>
        <w:numPr>
          <w:ilvl w:val="0"/>
          <w:numId w:val="59"/>
        </w:numPr>
        <w:spacing w:before="120"/>
        <w:ind w:left="1843" w:hanging="425"/>
      </w:pPr>
      <w:r>
        <w:t>I/65D x ul. Robotnícka – (</w:t>
      </w:r>
      <w:r w:rsidRPr="00E67168">
        <w:rPr>
          <w:i/>
          <w:iCs/>
        </w:rPr>
        <w:t>49.06261, 18.90962</w:t>
      </w:r>
      <w:r>
        <w:t xml:space="preserve">) </w:t>
      </w:r>
    </w:p>
    <w:p w14:paraId="2B1EFFFF" w14:textId="77777777" w:rsidR="00A57238" w:rsidRDefault="00A57238" w:rsidP="00A57238">
      <w:pPr>
        <w:pStyle w:val="Odsekzoznamu"/>
        <w:numPr>
          <w:ilvl w:val="0"/>
          <w:numId w:val="59"/>
        </w:numPr>
        <w:spacing w:before="120"/>
        <w:ind w:left="1843" w:hanging="425"/>
      </w:pPr>
      <w:r>
        <w:t>I/65D x ul. Mládeže x ul. Československej armády – (</w:t>
      </w:r>
      <w:r w:rsidRPr="00E67168">
        <w:rPr>
          <w:i/>
          <w:iCs/>
        </w:rPr>
        <w:t>49.07515, 18.916682</w:t>
      </w:r>
      <w:r>
        <w:t>)</w:t>
      </w:r>
    </w:p>
    <w:p w14:paraId="5F4FAEE7" w14:textId="77777777" w:rsidR="00A57238" w:rsidRDefault="00A57238" w:rsidP="00A57238">
      <w:pPr>
        <w:pStyle w:val="Odsekzoznamu"/>
        <w:numPr>
          <w:ilvl w:val="0"/>
          <w:numId w:val="59"/>
        </w:numPr>
        <w:spacing w:before="120"/>
        <w:ind w:left="1843" w:hanging="425"/>
      </w:pPr>
      <w:r>
        <w:t xml:space="preserve">I/65D x ul. </w:t>
      </w:r>
      <w:proofErr w:type="spellStart"/>
      <w:r>
        <w:t>Pltníky</w:t>
      </w:r>
      <w:proofErr w:type="spellEnd"/>
      <w:r>
        <w:t xml:space="preserve"> – (</w:t>
      </w:r>
      <w:r w:rsidRPr="00E67168">
        <w:rPr>
          <w:i/>
          <w:iCs/>
        </w:rPr>
        <w:t>49.0858797, 18.92212</w:t>
      </w:r>
      <w:r>
        <w:t>)</w:t>
      </w:r>
    </w:p>
    <w:p w14:paraId="0EF5C8E2" w14:textId="77777777" w:rsidR="00A57238" w:rsidRDefault="00A57238" w:rsidP="00A57238">
      <w:pPr>
        <w:pStyle w:val="Odsekzoznamu"/>
        <w:numPr>
          <w:ilvl w:val="0"/>
          <w:numId w:val="59"/>
        </w:numPr>
        <w:spacing w:before="120"/>
        <w:ind w:left="1843" w:hanging="425"/>
      </w:pPr>
      <w:r>
        <w:t>I/65 x ul. Tehelná x ul. Československej armády – (</w:t>
      </w:r>
      <w:r w:rsidRPr="00E67168">
        <w:rPr>
          <w:i/>
          <w:iCs/>
        </w:rPr>
        <w:t>49.07364, 18.92615</w:t>
      </w:r>
      <w:r>
        <w:t>)</w:t>
      </w:r>
    </w:p>
    <w:p w14:paraId="06284E56" w14:textId="77777777" w:rsidR="00A57238" w:rsidRDefault="00A57238" w:rsidP="00A57238">
      <w:pPr>
        <w:pStyle w:val="Odsekzoznamu"/>
        <w:numPr>
          <w:ilvl w:val="0"/>
          <w:numId w:val="59"/>
        </w:numPr>
        <w:spacing w:before="120"/>
        <w:ind w:left="1843" w:hanging="425"/>
      </w:pPr>
      <w:r>
        <w:t>I/65 x ul. Janka Kráľa (</w:t>
      </w:r>
      <w:r w:rsidRPr="00E67168">
        <w:rPr>
          <w:i/>
          <w:iCs/>
        </w:rPr>
        <w:t>49.06127, 18.923356</w:t>
      </w:r>
      <w:r>
        <w:t>)</w:t>
      </w:r>
    </w:p>
    <w:p w14:paraId="5351F09D" w14:textId="77777777" w:rsidR="00A57238" w:rsidRDefault="00A57238" w:rsidP="00A57238">
      <w:pPr>
        <w:pStyle w:val="Odsekzoznamu"/>
        <w:numPr>
          <w:ilvl w:val="0"/>
          <w:numId w:val="59"/>
        </w:numPr>
        <w:spacing w:before="120"/>
        <w:ind w:left="1843" w:hanging="425"/>
      </w:pPr>
      <w:r>
        <w:t>I</w:t>
      </w:r>
      <w:r w:rsidRPr="00566DF4">
        <w:t xml:space="preserve">/65 (ul. </w:t>
      </w:r>
      <w:r>
        <w:t>Kohútova</w:t>
      </w:r>
      <w:r w:rsidRPr="00566DF4">
        <w:t>) x ul. Jesenského</w:t>
      </w:r>
      <w:r w:rsidRPr="00566DF4" w:rsidDel="00566DF4">
        <w:t xml:space="preserve"> </w:t>
      </w:r>
      <w:r>
        <w:t>(</w:t>
      </w:r>
      <w:r w:rsidRPr="00E67168">
        <w:rPr>
          <w:i/>
          <w:iCs/>
        </w:rPr>
        <w:t>49.06122, 18.92181</w:t>
      </w:r>
      <w:r>
        <w:t>)</w:t>
      </w:r>
    </w:p>
    <w:p w14:paraId="098899CB" w14:textId="77777777" w:rsidR="00A57238" w:rsidRDefault="00A57238" w:rsidP="00A57238">
      <w:pPr>
        <w:pStyle w:val="Odsekzoznamu"/>
        <w:numPr>
          <w:ilvl w:val="0"/>
          <w:numId w:val="59"/>
        </w:numPr>
        <w:spacing w:before="120"/>
        <w:ind w:left="1843" w:hanging="425"/>
      </w:pPr>
      <w:r>
        <w:t>I</w:t>
      </w:r>
      <w:r w:rsidRPr="00805087">
        <w:t xml:space="preserve">/65 (ul. Pavla Mudroňa) x I/65 (ul. Kohútova) x ul. </w:t>
      </w:r>
      <w:proofErr w:type="spellStart"/>
      <w:r w:rsidRPr="00805087">
        <w:t>Francisciho</w:t>
      </w:r>
      <w:proofErr w:type="spellEnd"/>
      <w:r w:rsidRPr="00805087">
        <w:t xml:space="preserve"> x ul. </w:t>
      </w:r>
      <w:proofErr w:type="spellStart"/>
      <w:r w:rsidRPr="00805087">
        <w:t>Benolákova</w:t>
      </w:r>
      <w:proofErr w:type="spellEnd"/>
      <w:r w:rsidRPr="00805087" w:rsidDel="00805087">
        <w:t xml:space="preserve"> </w:t>
      </w:r>
      <w:r>
        <w:t>(</w:t>
      </w:r>
      <w:r w:rsidRPr="00E67168">
        <w:rPr>
          <w:i/>
          <w:iCs/>
        </w:rPr>
        <w:t>49.061759, 18.918942</w:t>
      </w:r>
      <w:r>
        <w:t>)</w:t>
      </w:r>
    </w:p>
    <w:p w14:paraId="5880C3A8" w14:textId="77777777" w:rsidR="00A57238" w:rsidRPr="00D26923" w:rsidRDefault="00A57238" w:rsidP="00A57238">
      <w:pPr>
        <w:pStyle w:val="Odsekzoznamu"/>
        <w:numPr>
          <w:ilvl w:val="0"/>
          <w:numId w:val="59"/>
        </w:numPr>
        <w:spacing w:before="120"/>
        <w:ind w:left="1843" w:hanging="425"/>
      </w:pPr>
      <w:r>
        <w:t>I</w:t>
      </w:r>
      <w:r w:rsidRPr="00805087">
        <w:t xml:space="preserve">/65 (ul. Jesenského) x ul. </w:t>
      </w:r>
      <w:proofErr w:type="spellStart"/>
      <w:r w:rsidRPr="00805087">
        <w:t>Nade</w:t>
      </w:r>
      <w:proofErr w:type="spellEnd"/>
      <w:r w:rsidRPr="00805087">
        <w:t xml:space="preserve"> </w:t>
      </w:r>
      <w:proofErr w:type="spellStart"/>
      <w:r w:rsidRPr="00805087">
        <w:t>Hejnej</w:t>
      </w:r>
      <w:proofErr w:type="spellEnd"/>
      <w:r w:rsidRPr="00805087">
        <w:t xml:space="preserve"> </w:t>
      </w:r>
      <w:r>
        <w:t>(</w:t>
      </w:r>
      <w:r w:rsidRPr="00E67168">
        <w:rPr>
          <w:i/>
          <w:iCs/>
        </w:rPr>
        <w:t>49.057945, 18.920047</w:t>
      </w:r>
      <w:r>
        <w:t>)</w:t>
      </w:r>
    </w:p>
    <w:p w14:paraId="5EDEE5BC" w14:textId="41E2D5FE" w:rsidR="00A57238" w:rsidRDefault="00A57238" w:rsidP="00A57238">
      <w:pPr>
        <w:pStyle w:val="Odsekzoznamu"/>
        <w:ind w:left="1843"/>
        <w:rPr>
          <w:lang w:eastAsia="cs-CZ"/>
        </w:rPr>
      </w:pPr>
      <w:r w:rsidRPr="00D26923">
        <w:t xml:space="preserve">O konkrétnom rozložení bude </w:t>
      </w:r>
      <w:r w:rsidR="00C47615">
        <w:t>Z</w:t>
      </w:r>
      <w:r w:rsidRPr="00D26923">
        <w:t xml:space="preserve">hotoviteľ informovať </w:t>
      </w:r>
      <w:r w:rsidR="0039732D">
        <w:t>O</w:t>
      </w:r>
      <w:r w:rsidRPr="00D26923">
        <w:t>bjednávateľa najneskôr 7 dní pred realizáciou daného prieskumu.</w:t>
      </w:r>
    </w:p>
    <w:p w14:paraId="2820581B" w14:textId="77777777" w:rsidR="00A57238" w:rsidRPr="00E026A1" w:rsidRDefault="00A57238" w:rsidP="00A57238">
      <w:pPr>
        <w:spacing w:after="60"/>
        <w:ind w:left="1134"/>
        <w:rPr>
          <w:bCs/>
          <w:iCs/>
          <w:szCs w:val="22"/>
          <w:lang w:eastAsia="cs-CZ"/>
        </w:rPr>
      </w:pPr>
    </w:p>
    <w:p w14:paraId="7BE0D27B" w14:textId="77777777" w:rsidR="00A57238" w:rsidRPr="00123D71" w:rsidRDefault="00A57238" w:rsidP="00A57238">
      <w:pPr>
        <w:pStyle w:val="Odsekzoznamu"/>
        <w:numPr>
          <w:ilvl w:val="0"/>
          <w:numId w:val="15"/>
        </w:numPr>
        <w:spacing w:after="60"/>
        <w:rPr>
          <w:b/>
          <w:bCs/>
          <w:iCs/>
          <w:szCs w:val="22"/>
          <w:lang w:eastAsia="cs-CZ"/>
        </w:rPr>
      </w:pPr>
      <w:r w:rsidRPr="00123D71">
        <w:rPr>
          <w:b/>
          <w:bCs/>
          <w:iCs/>
          <w:szCs w:val="22"/>
          <w:lang w:eastAsia="cs-CZ"/>
        </w:rPr>
        <w:t xml:space="preserve">Profilový dopravný prieskum, ktorý: </w:t>
      </w:r>
    </w:p>
    <w:p w14:paraId="7AF7AE3E" w14:textId="12DDC166" w:rsidR="00A57238" w:rsidRPr="00187BE0" w:rsidRDefault="00A57238" w:rsidP="00A57238">
      <w:pPr>
        <w:pStyle w:val="Odsekzoznamu"/>
        <w:numPr>
          <w:ilvl w:val="1"/>
          <w:numId w:val="58"/>
        </w:numPr>
        <w:spacing w:before="120"/>
        <w:rPr>
          <w:bCs/>
          <w:iCs/>
          <w:szCs w:val="22"/>
          <w:lang w:eastAsia="cs-CZ"/>
        </w:rPr>
      </w:pPr>
      <w:r w:rsidRPr="00187BE0">
        <w:rPr>
          <w:bCs/>
          <w:iCs/>
          <w:szCs w:val="22"/>
          <w:lang w:eastAsia="cs-CZ"/>
        </w:rPr>
        <w:t xml:space="preserve">pomocou automatických </w:t>
      </w:r>
      <w:proofErr w:type="spellStart"/>
      <w:r w:rsidRPr="00187BE0">
        <w:rPr>
          <w:bCs/>
          <w:iCs/>
          <w:szCs w:val="22"/>
          <w:lang w:eastAsia="cs-CZ"/>
        </w:rPr>
        <w:t>sčítačov</w:t>
      </w:r>
      <w:proofErr w:type="spellEnd"/>
      <w:r w:rsidRPr="00187BE0">
        <w:rPr>
          <w:bCs/>
          <w:iCs/>
          <w:szCs w:val="22"/>
          <w:lang w:eastAsia="cs-CZ"/>
        </w:rPr>
        <w:t xml:space="preserve"> dopravy (ASD), ktoré dokážu poskytnúť informácie o dátume a čase prejazdu každého vozidla (čas vo formáte „</w:t>
      </w:r>
      <w:proofErr w:type="spellStart"/>
      <w:r w:rsidRPr="00187BE0">
        <w:rPr>
          <w:bCs/>
          <w:iCs/>
          <w:szCs w:val="22"/>
          <w:lang w:eastAsia="cs-CZ"/>
        </w:rPr>
        <w:t>hh:mm</w:t>
      </w:r>
      <w:proofErr w:type="spellEnd"/>
      <w:r w:rsidRPr="00187BE0">
        <w:rPr>
          <w:bCs/>
          <w:iCs/>
          <w:szCs w:val="22"/>
          <w:lang w:eastAsia="cs-CZ"/>
        </w:rPr>
        <w:t xml:space="preserve">“), smere jazdy a kategórii vozidla na základne dĺžky, pričom pred realizáciou </w:t>
      </w:r>
      <w:r w:rsidR="00C47615">
        <w:rPr>
          <w:bCs/>
          <w:iCs/>
          <w:szCs w:val="22"/>
          <w:lang w:eastAsia="cs-CZ"/>
        </w:rPr>
        <w:t>Z</w:t>
      </w:r>
      <w:r w:rsidRPr="00187BE0">
        <w:rPr>
          <w:bCs/>
          <w:iCs/>
          <w:szCs w:val="22"/>
          <w:lang w:eastAsia="cs-CZ"/>
        </w:rPr>
        <w:t xml:space="preserve">hotoviteľ skalibruje všetky ASD. Kategorizácia vozidiel bude nasledovná: </w:t>
      </w:r>
    </w:p>
    <w:p w14:paraId="0AE48094" w14:textId="77777777" w:rsidR="00A57238" w:rsidRPr="00187BE0" w:rsidRDefault="00A57238" w:rsidP="00A57238">
      <w:pPr>
        <w:pStyle w:val="Odsekzoznamu"/>
        <w:numPr>
          <w:ilvl w:val="2"/>
          <w:numId w:val="58"/>
        </w:numPr>
        <w:spacing w:before="120"/>
        <w:ind w:left="1843" w:hanging="283"/>
        <w:rPr>
          <w:bCs/>
          <w:iCs/>
          <w:szCs w:val="22"/>
          <w:lang w:eastAsia="cs-CZ"/>
        </w:rPr>
      </w:pPr>
      <w:r w:rsidRPr="00187BE0">
        <w:rPr>
          <w:bCs/>
          <w:iCs/>
          <w:szCs w:val="22"/>
          <w:lang w:eastAsia="cs-CZ"/>
        </w:rPr>
        <w:t xml:space="preserve">OA = osobné vozidlá vrátane motocyklov (vozidlá kategórie M1 alebo L), </w:t>
      </w:r>
    </w:p>
    <w:p w14:paraId="7B257193" w14:textId="77777777" w:rsidR="00A57238" w:rsidRPr="00187BE0" w:rsidRDefault="00A57238" w:rsidP="00A57238">
      <w:pPr>
        <w:pStyle w:val="Odsekzoznamu"/>
        <w:numPr>
          <w:ilvl w:val="2"/>
          <w:numId w:val="58"/>
        </w:numPr>
        <w:spacing w:before="120"/>
        <w:ind w:left="1843" w:hanging="283"/>
        <w:rPr>
          <w:bCs/>
          <w:iCs/>
          <w:szCs w:val="22"/>
          <w:lang w:eastAsia="cs-CZ"/>
        </w:rPr>
      </w:pPr>
      <w:r w:rsidRPr="00187BE0">
        <w:rPr>
          <w:bCs/>
          <w:iCs/>
          <w:szCs w:val="22"/>
          <w:lang w:eastAsia="cs-CZ"/>
        </w:rPr>
        <w:t>LNA = ľahk</w:t>
      </w:r>
      <w:r>
        <w:rPr>
          <w:bCs/>
          <w:iCs/>
          <w:szCs w:val="22"/>
          <w:lang w:eastAsia="cs-CZ"/>
        </w:rPr>
        <w:t>é</w:t>
      </w:r>
      <w:r w:rsidRPr="00187BE0">
        <w:rPr>
          <w:bCs/>
          <w:iCs/>
          <w:szCs w:val="22"/>
          <w:lang w:eastAsia="cs-CZ"/>
        </w:rPr>
        <w:t xml:space="preserve"> nákladné vozidlá (vozidlá kategórie N1), </w:t>
      </w:r>
    </w:p>
    <w:p w14:paraId="6682FD00" w14:textId="77777777" w:rsidR="00A57238" w:rsidRPr="00187BE0" w:rsidRDefault="00A57238" w:rsidP="00A57238">
      <w:pPr>
        <w:pStyle w:val="Odsekzoznamu"/>
        <w:numPr>
          <w:ilvl w:val="2"/>
          <w:numId w:val="58"/>
        </w:numPr>
        <w:spacing w:before="120"/>
        <w:ind w:left="1843" w:hanging="283"/>
        <w:rPr>
          <w:bCs/>
          <w:iCs/>
          <w:szCs w:val="22"/>
          <w:lang w:eastAsia="cs-CZ"/>
        </w:rPr>
      </w:pPr>
      <w:r w:rsidRPr="00187BE0">
        <w:rPr>
          <w:bCs/>
          <w:iCs/>
          <w:szCs w:val="22"/>
          <w:lang w:eastAsia="cs-CZ"/>
        </w:rPr>
        <w:t>STNA = stredn</w:t>
      </w:r>
      <w:r>
        <w:rPr>
          <w:bCs/>
          <w:iCs/>
          <w:szCs w:val="22"/>
          <w:lang w:eastAsia="cs-CZ"/>
        </w:rPr>
        <w:t>e ťažk</w:t>
      </w:r>
      <w:r w:rsidRPr="00187BE0">
        <w:rPr>
          <w:bCs/>
          <w:iCs/>
          <w:szCs w:val="22"/>
          <w:lang w:eastAsia="cs-CZ"/>
        </w:rPr>
        <w:t xml:space="preserve">é nákladné vozidlá bez prívesu (vozidlá kategórie N2), </w:t>
      </w:r>
    </w:p>
    <w:p w14:paraId="4A30D8B8" w14:textId="77777777" w:rsidR="00A57238" w:rsidRPr="00187BE0" w:rsidRDefault="00A57238" w:rsidP="00A57238">
      <w:pPr>
        <w:pStyle w:val="Odsekzoznamu"/>
        <w:numPr>
          <w:ilvl w:val="2"/>
          <w:numId w:val="58"/>
        </w:numPr>
        <w:spacing w:before="120"/>
        <w:ind w:left="1843" w:hanging="283"/>
        <w:rPr>
          <w:bCs/>
          <w:iCs/>
          <w:szCs w:val="22"/>
          <w:lang w:eastAsia="cs-CZ"/>
        </w:rPr>
      </w:pPr>
      <w:r w:rsidRPr="00187BE0">
        <w:rPr>
          <w:bCs/>
          <w:iCs/>
          <w:szCs w:val="22"/>
          <w:lang w:eastAsia="cs-CZ"/>
        </w:rPr>
        <w:t>TNA = ťažké nákladné vozidlá (vozidlá kategórie N3) a tiež stredn</w:t>
      </w:r>
      <w:r>
        <w:rPr>
          <w:bCs/>
          <w:iCs/>
          <w:szCs w:val="22"/>
          <w:lang w:eastAsia="cs-CZ"/>
        </w:rPr>
        <w:t>e ťažk</w:t>
      </w:r>
      <w:r w:rsidRPr="00187BE0">
        <w:rPr>
          <w:bCs/>
          <w:iCs/>
          <w:szCs w:val="22"/>
          <w:lang w:eastAsia="cs-CZ"/>
        </w:rPr>
        <w:t xml:space="preserve">é nákladné vozidlá s prívesom, </w:t>
      </w:r>
    </w:p>
    <w:p w14:paraId="4EF6DE03" w14:textId="77777777" w:rsidR="00A57238" w:rsidRPr="00187BE0" w:rsidRDefault="00A57238" w:rsidP="00A57238">
      <w:pPr>
        <w:pStyle w:val="Odsekzoznamu"/>
        <w:numPr>
          <w:ilvl w:val="2"/>
          <w:numId w:val="58"/>
        </w:numPr>
        <w:spacing w:before="120"/>
        <w:ind w:left="1843" w:hanging="283"/>
        <w:rPr>
          <w:bCs/>
          <w:iCs/>
          <w:szCs w:val="22"/>
          <w:lang w:eastAsia="cs-CZ"/>
        </w:rPr>
      </w:pPr>
      <w:r w:rsidRPr="00187BE0">
        <w:rPr>
          <w:bCs/>
          <w:iCs/>
          <w:szCs w:val="22"/>
          <w:lang w:eastAsia="cs-CZ"/>
        </w:rPr>
        <w:t xml:space="preserve">BUS = autobusy (vozidlá kategórie M2 a M3). </w:t>
      </w:r>
    </w:p>
    <w:p w14:paraId="6FB00AC1" w14:textId="007C8923" w:rsidR="00A57238" w:rsidRDefault="00A57238" w:rsidP="00A57238">
      <w:pPr>
        <w:pStyle w:val="Odsekzoznamu"/>
        <w:numPr>
          <w:ilvl w:val="1"/>
          <w:numId w:val="58"/>
        </w:numPr>
        <w:spacing w:before="120"/>
        <w:rPr>
          <w:bCs/>
          <w:iCs/>
          <w:szCs w:val="22"/>
          <w:lang w:eastAsia="cs-CZ"/>
        </w:rPr>
      </w:pPr>
      <w:r w:rsidRPr="00187BE0">
        <w:rPr>
          <w:bCs/>
          <w:iCs/>
          <w:szCs w:val="22"/>
          <w:lang w:eastAsia="cs-CZ"/>
        </w:rPr>
        <w:t xml:space="preserve">bude prebiehať nepretržite počas </w:t>
      </w:r>
      <w:r w:rsidR="00EE71D0">
        <w:rPr>
          <w:bCs/>
          <w:iCs/>
          <w:szCs w:val="22"/>
          <w:lang w:eastAsia="cs-CZ"/>
        </w:rPr>
        <w:t>7</w:t>
      </w:r>
      <w:r w:rsidRPr="00187BE0">
        <w:rPr>
          <w:bCs/>
          <w:iCs/>
          <w:szCs w:val="22"/>
          <w:lang w:eastAsia="cs-CZ"/>
        </w:rPr>
        <w:t xml:space="preserve"> po sebe nasledujúcich dní, o termíne realizácie bude </w:t>
      </w:r>
      <w:r w:rsidR="00C47615">
        <w:rPr>
          <w:bCs/>
          <w:iCs/>
          <w:szCs w:val="22"/>
          <w:lang w:eastAsia="cs-CZ"/>
        </w:rPr>
        <w:t>Z</w:t>
      </w:r>
      <w:r w:rsidRPr="00187BE0">
        <w:rPr>
          <w:bCs/>
          <w:iCs/>
          <w:szCs w:val="22"/>
          <w:lang w:eastAsia="cs-CZ"/>
        </w:rPr>
        <w:t xml:space="preserve">hotoviteľ informovať </w:t>
      </w:r>
      <w:r w:rsidR="00C47615">
        <w:rPr>
          <w:bCs/>
          <w:iCs/>
          <w:szCs w:val="22"/>
          <w:lang w:eastAsia="cs-CZ"/>
        </w:rPr>
        <w:t>O</w:t>
      </w:r>
      <w:r w:rsidRPr="00187BE0">
        <w:rPr>
          <w:bCs/>
          <w:iCs/>
          <w:szCs w:val="22"/>
          <w:lang w:eastAsia="cs-CZ"/>
        </w:rPr>
        <w:t xml:space="preserve">bjednávateľa najneskôr 7 dní pred realizáciou daného prieskumu, </w:t>
      </w:r>
    </w:p>
    <w:p w14:paraId="4F997D02" w14:textId="77777777" w:rsidR="00A57238" w:rsidRDefault="00A57238" w:rsidP="00A57238">
      <w:pPr>
        <w:pStyle w:val="Odsekzoznamu"/>
        <w:numPr>
          <w:ilvl w:val="1"/>
          <w:numId w:val="58"/>
        </w:numPr>
        <w:spacing w:before="120"/>
        <w:rPr>
          <w:bCs/>
          <w:iCs/>
          <w:szCs w:val="22"/>
          <w:lang w:eastAsia="cs-CZ"/>
        </w:rPr>
      </w:pPr>
      <w:r w:rsidRPr="00187BE0">
        <w:rPr>
          <w:bCs/>
          <w:iCs/>
          <w:szCs w:val="22"/>
          <w:lang w:eastAsia="cs-CZ"/>
        </w:rPr>
        <w:t>bude realizovaný:</w:t>
      </w:r>
    </w:p>
    <w:p w14:paraId="4E5D88F9" w14:textId="77777777" w:rsidR="00A57238" w:rsidRPr="003F2EE8" w:rsidRDefault="00A57238" w:rsidP="00A57238">
      <w:pPr>
        <w:pStyle w:val="Odsekzoznamu"/>
        <w:numPr>
          <w:ilvl w:val="0"/>
          <w:numId w:val="18"/>
        </w:numPr>
        <w:spacing w:after="60"/>
        <w:ind w:left="1985"/>
        <w:rPr>
          <w:bCs/>
          <w:iCs/>
          <w:szCs w:val="22"/>
          <w:lang w:eastAsia="cs-CZ"/>
        </w:rPr>
      </w:pPr>
      <w:r w:rsidRPr="003F2EE8">
        <w:rPr>
          <w:bCs/>
          <w:iCs/>
          <w:szCs w:val="22"/>
          <w:lang w:eastAsia="cs-CZ"/>
        </w:rPr>
        <w:t xml:space="preserve">na všetkých ramenách križovatiek, ktoré sú súčasťou smerových križovatkových prieskumov,  </w:t>
      </w:r>
    </w:p>
    <w:p w14:paraId="755C8ABA" w14:textId="77777777" w:rsidR="00A57238" w:rsidRPr="003F2EE8" w:rsidRDefault="00A57238" w:rsidP="00A57238">
      <w:pPr>
        <w:pStyle w:val="Odsekzoznamu"/>
        <w:numPr>
          <w:ilvl w:val="0"/>
          <w:numId w:val="18"/>
        </w:numPr>
        <w:spacing w:after="60"/>
        <w:ind w:left="1985"/>
        <w:rPr>
          <w:bCs/>
          <w:iCs/>
          <w:szCs w:val="22"/>
          <w:lang w:eastAsia="cs-CZ"/>
        </w:rPr>
      </w:pPr>
      <w:r w:rsidRPr="003F2EE8">
        <w:rPr>
          <w:bCs/>
          <w:iCs/>
          <w:szCs w:val="22"/>
          <w:lang w:eastAsia="cs-CZ"/>
        </w:rPr>
        <w:t xml:space="preserve">na miestach, kde bude prebiehať kordónový prieskum. </w:t>
      </w:r>
    </w:p>
    <w:p w14:paraId="7A42EC57" w14:textId="77777777" w:rsidR="00A57238" w:rsidRPr="00886D84" w:rsidRDefault="00A57238" w:rsidP="00A57238">
      <w:pPr>
        <w:spacing w:after="60"/>
        <w:ind w:left="1134"/>
        <w:rPr>
          <w:bCs/>
          <w:iCs/>
          <w:szCs w:val="22"/>
          <w:lang w:eastAsia="cs-CZ"/>
        </w:rPr>
      </w:pPr>
    </w:p>
    <w:p w14:paraId="7471BFA9" w14:textId="77777777" w:rsidR="00A57238" w:rsidRPr="00123D71" w:rsidRDefault="00A57238" w:rsidP="00A57238">
      <w:pPr>
        <w:pStyle w:val="Odsekzoznamu"/>
        <w:numPr>
          <w:ilvl w:val="0"/>
          <w:numId w:val="19"/>
        </w:numPr>
        <w:spacing w:after="60"/>
        <w:rPr>
          <w:b/>
          <w:bCs/>
          <w:iCs/>
          <w:szCs w:val="22"/>
          <w:lang w:eastAsia="cs-CZ"/>
        </w:rPr>
      </w:pPr>
      <w:r w:rsidRPr="00123D71">
        <w:rPr>
          <w:b/>
          <w:bCs/>
          <w:iCs/>
          <w:szCs w:val="22"/>
          <w:lang w:eastAsia="cs-CZ"/>
        </w:rPr>
        <w:t xml:space="preserve">Kordónový dopravný prieskum, ktorý: </w:t>
      </w:r>
    </w:p>
    <w:p w14:paraId="4AD2B28D" w14:textId="77777777" w:rsidR="00A57238" w:rsidRPr="00187BE0" w:rsidRDefault="00A57238" w:rsidP="009B519B">
      <w:pPr>
        <w:pStyle w:val="Odsekzoznamu"/>
        <w:numPr>
          <w:ilvl w:val="1"/>
          <w:numId w:val="58"/>
        </w:numPr>
        <w:spacing w:before="120"/>
        <w:rPr>
          <w:bCs/>
          <w:iCs/>
          <w:szCs w:val="22"/>
          <w:lang w:eastAsia="cs-CZ"/>
        </w:rPr>
      </w:pPr>
      <w:r w:rsidRPr="00187BE0">
        <w:rPr>
          <w:bCs/>
          <w:iCs/>
          <w:szCs w:val="22"/>
          <w:lang w:eastAsia="cs-CZ"/>
        </w:rPr>
        <w:t>vykoná takými prostriedkami, ktoré umožnia jednoznačnú identifikáciu EČV, čas prejazdu (formát „</w:t>
      </w:r>
      <w:proofErr w:type="spellStart"/>
      <w:r w:rsidRPr="00187BE0">
        <w:rPr>
          <w:bCs/>
          <w:iCs/>
          <w:szCs w:val="22"/>
          <w:lang w:eastAsia="cs-CZ"/>
        </w:rPr>
        <w:t>hh:mm</w:t>
      </w:r>
      <w:proofErr w:type="spellEnd"/>
      <w:r w:rsidRPr="00187BE0">
        <w:rPr>
          <w:bCs/>
          <w:iCs/>
          <w:szCs w:val="22"/>
          <w:lang w:eastAsia="cs-CZ"/>
        </w:rPr>
        <w:t>“), smer jazdy a kategóriu vozidla s rozdelením na:</w:t>
      </w:r>
    </w:p>
    <w:p w14:paraId="1018A451" w14:textId="77777777" w:rsidR="00A57238" w:rsidRPr="00187BE0" w:rsidRDefault="00A57238" w:rsidP="009B519B">
      <w:pPr>
        <w:pStyle w:val="Odsekzoznamu"/>
        <w:numPr>
          <w:ilvl w:val="2"/>
          <w:numId w:val="58"/>
        </w:numPr>
        <w:spacing w:before="120"/>
        <w:ind w:left="1843" w:hanging="283"/>
        <w:rPr>
          <w:bCs/>
          <w:iCs/>
          <w:szCs w:val="22"/>
          <w:lang w:eastAsia="cs-CZ"/>
        </w:rPr>
      </w:pPr>
      <w:r w:rsidRPr="00187BE0">
        <w:rPr>
          <w:bCs/>
          <w:iCs/>
          <w:szCs w:val="22"/>
          <w:lang w:eastAsia="cs-CZ"/>
        </w:rPr>
        <w:t xml:space="preserve">OA = osobné vozidlá vrátane motocyklov (vozidlá kategórie M1 alebo L), </w:t>
      </w:r>
    </w:p>
    <w:p w14:paraId="1C6469C8" w14:textId="77777777" w:rsidR="00A57238" w:rsidRPr="00187BE0" w:rsidRDefault="00A57238" w:rsidP="009B519B">
      <w:pPr>
        <w:pStyle w:val="Odsekzoznamu"/>
        <w:numPr>
          <w:ilvl w:val="2"/>
          <w:numId w:val="58"/>
        </w:numPr>
        <w:spacing w:before="120"/>
        <w:ind w:left="1843" w:hanging="283"/>
        <w:rPr>
          <w:bCs/>
          <w:iCs/>
          <w:szCs w:val="22"/>
          <w:lang w:eastAsia="cs-CZ"/>
        </w:rPr>
      </w:pPr>
      <w:r w:rsidRPr="00187BE0">
        <w:rPr>
          <w:bCs/>
          <w:iCs/>
          <w:szCs w:val="22"/>
          <w:lang w:eastAsia="cs-CZ"/>
        </w:rPr>
        <w:t>LNA = ľahk</w:t>
      </w:r>
      <w:r>
        <w:rPr>
          <w:bCs/>
          <w:iCs/>
          <w:szCs w:val="22"/>
          <w:lang w:eastAsia="cs-CZ"/>
        </w:rPr>
        <w:t>é</w:t>
      </w:r>
      <w:r w:rsidRPr="00187BE0">
        <w:rPr>
          <w:bCs/>
          <w:iCs/>
          <w:szCs w:val="22"/>
          <w:lang w:eastAsia="cs-CZ"/>
        </w:rPr>
        <w:t xml:space="preserve"> nákladné vozidlá (vozidlá kategórie N1), </w:t>
      </w:r>
    </w:p>
    <w:p w14:paraId="533AD387" w14:textId="77777777" w:rsidR="00A57238" w:rsidRPr="00187BE0" w:rsidRDefault="00A57238" w:rsidP="009B519B">
      <w:pPr>
        <w:pStyle w:val="Odsekzoznamu"/>
        <w:numPr>
          <w:ilvl w:val="2"/>
          <w:numId w:val="58"/>
        </w:numPr>
        <w:spacing w:before="120"/>
        <w:ind w:left="1843" w:hanging="283"/>
        <w:rPr>
          <w:bCs/>
          <w:iCs/>
          <w:szCs w:val="22"/>
          <w:lang w:eastAsia="cs-CZ"/>
        </w:rPr>
      </w:pPr>
      <w:r w:rsidRPr="00187BE0">
        <w:rPr>
          <w:bCs/>
          <w:iCs/>
          <w:szCs w:val="22"/>
          <w:lang w:eastAsia="cs-CZ"/>
        </w:rPr>
        <w:t>STNA = stredn</w:t>
      </w:r>
      <w:r>
        <w:rPr>
          <w:bCs/>
          <w:iCs/>
          <w:szCs w:val="22"/>
          <w:lang w:eastAsia="cs-CZ"/>
        </w:rPr>
        <w:t>e ťažk</w:t>
      </w:r>
      <w:r w:rsidRPr="00187BE0">
        <w:rPr>
          <w:bCs/>
          <w:iCs/>
          <w:szCs w:val="22"/>
          <w:lang w:eastAsia="cs-CZ"/>
        </w:rPr>
        <w:t xml:space="preserve">é nákladné vozidlá bez prívesu (vozidlá kategórie N2), </w:t>
      </w:r>
    </w:p>
    <w:p w14:paraId="12D1D2E3" w14:textId="77777777" w:rsidR="00A57238" w:rsidRPr="00187BE0" w:rsidRDefault="00A57238" w:rsidP="009B519B">
      <w:pPr>
        <w:pStyle w:val="Odsekzoznamu"/>
        <w:numPr>
          <w:ilvl w:val="2"/>
          <w:numId w:val="58"/>
        </w:numPr>
        <w:spacing w:before="120"/>
        <w:ind w:left="1843" w:hanging="283"/>
        <w:rPr>
          <w:bCs/>
          <w:iCs/>
          <w:szCs w:val="22"/>
          <w:lang w:eastAsia="cs-CZ"/>
        </w:rPr>
      </w:pPr>
      <w:r w:rsidRPr="00187BE0">
        <w:rPr>
          <w:bCs/>
          <w:iCs/>
          <w:szCs w:val="22"/>
          <w:lang w:eastAsia="cs-CZ"/>
        </w:rPr>
        <w:t>TNA = ťažké nákladné vozidlá (vozidlá kategórie N3) a tiež stredn</w:t>
      </w:r>
      <w:r>
        <w:rPr>
          <w:bCs/>
          <w:iCs/>
          <w:szCs w:val="22"/>
          <w:lang w:eastAsia="cs-CZ"/>
        </w:rPr>
        <w:t>e ťažk</w:t>
      </w:r>
      <w:r w:rsidRPr="00187BE0">
        <w:rPr>
          <w:bCs/>
          <w:iCs/>
          <w:szCs w:val="22"/>
          <w:lang w:eastAsia="cs-CZ"/>
        </w:rPr>
        <w:t xml:space="preserve">é nákladné vozidlá s prívesom, </w:t>
      </w:r>
    </w:p>
    <w:p w14:paraId="16941713" w14:textId="77777777" w:rsidR="00A57238" w:rsidRPr="00187BE0" w:rsidRDefault="00A57238" w:rsidP="009B519B">
      <w:pPr>
        <w:pStyle w:val="Odsekzoznamu"/>
        <w:numPr>
          <w:ilvl w:val="2"/>
          <w:numId w:val="58"/>
        </w:numPr>
        <w:spacing w:before="120"/>
        <w:ind w:left="1843" w:hanging="283"/>
        <w:rPr>
          <w:bCs/>
          <w:iCs/>
          <w:szCs w:val="22"/>
          <w:lang w:eastAsia="cs-CZ"/>
        </w:rPr>
      </w:pPr>
      <w:r w:rsidRPr="00187BE0">
        <w:rPr>
          <w:bCs/>
          <w:iCs/>
          <w:szCs w:val="22"/>
          <w:lang w:eastAsia="cs-CZ"/>
        </w:rPr>
        <w:t xml:space="preserve">BUS = autobusy (vozidlá kategórie M2 a M3). </w:t>
      </w:r>
    </w:p>
    <w:p w14:paraId="4A45E7C1" w14:textId="28D18745" w:rsidR="00A57238" w:rsidRDefault="00A57238" w:rsidP="009B519B">
      <w:pPr>
        <w:pStyle w:val="Odsekzoznamu"/>
        <w:numPr>
          <w:ilvl w:val="1"/>
          <w:numId w:val="58"/>
        </w:numPr>
        <w:spacing w:before="120"/>
        <w:rPr>
          <w:bCs/>
          <w:iCs/>
          <w:szCs w:val="22"/>
          <w:lang w:eastAsia="cs-CZ"/>
        </w:rPr>
      </w:pPr>
      <w:r w:rsidRPr="00187BE0">
        <w:rPr>
          <w:bCs/>
          <w:iCs/>
          <w:szCs w:val="22"/>
          <w:lang w:eastAsia="cs-CZ"/>
        </w:rPr>
        <w:t xml:space="preserve">bude prebiehať nepretržite 12 hodín v rámci jedného bežného pracovného dňa (od 06:00 do 18:00), ale počas vykonávania profilového dopravného prieskumu. O termíne realizácie bude </w:t>
      </w:r>
      <w:r w:rsidR="00C47615">
        <w:rPr>
          <w:bCs/>
          <w:iCs/>
          <w:szCs w:val="22"/>
          <w:lang w:eastAsia="cs-CZ"/>
        </w:rPr>
        <w:t>Z</w:t>
      </w:r>
      <w:r w:rsidRPr="00187BE0">
        <w:rPr>
          <w:bCs/>
          <w:iCs/>
          <w:szCs w:val="22"/>
          <w:lang w:eastAsia="cs-CZ"/>
        </w:rPr>
        <w:t xml:space="preserve">hotoviteľ informovať </w:t>
      </w:r>
      <w:r w:rsidR="0039732D">
        <w:rPr>
          <w:bCs/>
          <w:iCs/>
          <w:szCs w:val="22"/>
          <w:lang w:eastAsia="cs-CZ"/>
        </w:rPr>
        <w:t>O</w:t>
      </w:r>
      <w:r w:rsidRPr="00187BE0">
        <w:rPr>
          <w:bCs/>
          <w:iCs/>
          <w:szCs w:val="22"/>
          <w:lang w:eastAsia="cs-CZ"/>
        </w:rPr>
        <w:t>bjednávateľa najneskôr 7 dní pred realizáciou daného prieskumu,</w:t>
      </w:r>
    </w:p>
    <w:p w14:paraId="722F09B1" w14:textId="77777777" w:rsidR="00300D7D" w:rsidRPr="00300D7D" w:rsidRDefault="00300D7D" w:rsidP="009B519B">
      <w:pPr>
        <w:pStyle w:val="Odsekzoznamu"/>
        <w:numPr>
          <w:ilvl w:val="1"/>
          <w:numId w:val="58"/>
        </w:numPr>
        <w:spacing w:before="120"/>
        <w:rPr>
          <w:bCs/>
          <w:iCs/>
          <w:szCs w:val="22"/>
          <w:lang w:eastAsia="cs-CZ"/>
        </w:rPr>
      </w:pPr>
      <w:r w:rsidRPr="00300D7D">
        <w:rPr>
          <w:bCs/>
          <w:iCs/>
          <w:szCs w:val="22"/>
          <w:lang w:eastAsia="cs-CZ"/>
        </w:rPr>
        <w:t>bude realizovaný:</w:t>
      </w:r>
    </w:p>
    <w:p w14:paraId="1193BF98" w14:textId="0584144B"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na ceste I/18, južne od križovatky D1 x I/18 (</w:t>
      </w:r>
      <w:proofErr w:type="spellStart"/>
      <w:r w:rsidRPr="00300D7D">
        <w:rPr>
          <w:bCs/>
          <w:iCs/>
          <w:szCs w:val="22"/>
          <w:lang w:eastAsia="cs-CZ"/>
        </w:rPr>
        <w:t>Dubná</w:t>
      </w:r>
      <w:proofErr w:type="spellEnd"/>
      <w:r w:rsidRPr="00300D7D">
        <w:rPr>
          <w:bCs/>
          <w:iCs/>
          <w:szCs w:val="22"/>
          <w:lang w:eastAsia="cs-CZ"/>
        </w:rPr>
        <w:t xml:space="preserve"> Skala), </w:t>
      </w:r>
    </w:p>
    <w:p w14:paraId="6C29DA18" w14:textId="03EDE60F"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rýchlostnej ceste R3, medzi križovatkami D1 x R3 a R3 x I/18, </w:t>
      </w:r>
    </w:p>
    <w:p w14:paraId="1CA0CD8C" w14:textId="29F4830E"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ceste I/18, medzi križovatkou R3 x I/18 a okružnou križovatkou I/18 x III/2137, </w:t>
      </w:r>
    </w:p>
    <w:p w14:paraId="5FFA2D07" w14:textId="3375EBCF"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ceste I/65D, medzi križovatkami I/18 x I/65D a I/65D x ul. </w:t>
      </w:r>
      <w:proofErr w:type="spellStart"/>
      <w:r w:rsidRPr="00300D7D">
        <w:rPr>
          <w:bCs/>
          <w:iCs/>
          <w:szCs w:val="22"/>
          <w:lang w:eastAsia="cs-CZ"/>
        </w:rPr>
        <w:t>Záturčianska</w:t>
      </w:r>
      <w:proofErr w:type="spellEnd"/>
      <w:r w:rsidRPr="00300D7D">
        <w:rPr>
          <w:bCs/>
          <w:iCs/>
          <w:szCs w:val="22"/>
          <w:lang w:eastAsia="cs-CZ"/>
        </w:rPr>
        <w:t xml:space="preserve">, </w:t>
      </w:r>
    </w:p>
    <w:p w14:paraId="1B9E5616" w14:textId="08EEBDC3"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ceste I/65 (ul. Jilemnického), južne od križovatky I/18 x I/65, </w:t>
      </w:r>
    </w:p>
    <w:p w14:paraId="2180865C" w14:textId="40CC7C37" w:rsidR="00EE71D0" w:rsidRDefault="00EE71D0" w:rsidP="009B519B">
      <w:pPr>
        <w:pStyle w:val="Odsekzoznamu"/>
        <w:numPr>
          <w:ilvl w:val="0"/>
          <w:numId w:val="72"/>
        </w:numPr>
        <w:spacing w:before="120"/>
        <w:rPr>
          <w:bCs/>
          <w:iCs/>
          <w:szCs w:val="22"/>
          <w:lang w:eastAsia="cs-CZ"/>
        </w:rPr>
      </w:pPr>
      <w:r>
        <w:rPr>
          <w:bCs/>
          <w:iCs/>
          <w:szCs w:val="22"/>
          <w:lang w:eastAsia="cs-CZ"/>
        </w:rPr>
        <w:lastRenderedPageBreak/>
        <w:t xml:space="preserve">ul. </w:t>
      </w:r>
      <w:proofErr w:type="spellStart"/>
      <w:r>
        <w:rPr>
          <w:bCs/>
          <w:iCs/>
          <w:szCs w:val="22"/>
          <w:lang w:eastAsia="cs-CZ"/>
        </w:rPr>
        <w:t>Priekopská</w:t>
      </w:r>
      <w:proofErr w:type="spellEnd"/>
      <w:r>
        <w:rPr>
          <w:bCs/>
          <w:iCs/>
          <w:szCs w:val="22"/>
          <w:lang w:eastAsia="cs-CZ"/>
        </w:rPr>
        <w:t>, južne od križovatky s cestou I/18</w:t>
      </w:r>
      <w:r w:rsidR="00103A32">
        <w:rPr>
          <w:bCs/>
          <w:iCs/>
          <w:szCs w:val="22"/>
          <w:lang w:eastAsia="cs-CZ"/>
        </w:rPr>
        <w:t>,</w:t>
      </w:r>
    </w:p>
    <w:p w14:paraId="24595D17" w14:textId="0C56A782"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na ceste I/65</w:t>
      </w:r>
      <w:r w:rsidR="00EE71D0">
        <w:rPr>
          <w:bCs/>
          <w:iCs/>
          <w:szCs w:val="22"/>
          <w:lang w:eastAsia="cs-CZ"/>
        </w:rPr>
        <w:t xml:space="preserve"> (ul. Kollárova)</w:t>
      </w:r>
      <w:r w:rsidRPr="00300D7D">
        <w:rPr>
          <w:bCs/>
          <w:iCs/>
          <w:szCs w:val="22"/>
          <w:lang w:eastAsia="cs-CZ"/>
        </w:rPr>
        <w:t xml:space="preserve">, </w:t>
      </w:r>
      <w:r w:rsidR="00103A32">
        <w:rPr>
          <w:bCs/>
          <w:iCs/>
          <w:szCs w:val="22"/>
          <w:lang w:eastAsia="cs-CZ"/>
        </w:rPr>
        <w:t>severne</w:t>
      </w:r>
      <w:r w:rsidRPr="00300D7D">
        <w:rPr>
          <w:bCs/>
          <w:iCs/>
          <w:szCs w:val="22"/>
          <w:lang w:eastAsia="cs-CZ"/>
        </w:rPr>
        <w:t xml:space="preserve"> od križovatky I/65 (ul. Kollárova) x I/65D, </w:t>
      </w:r>
    </w:p>
    <w:p w14:paraId="01900295" w14:textId="6C608E1E" w:rsidR="00103A32" w:rsidRDefault="00103A32" w:rsidP="009B519B">
      <w:pPr>
        <w:pStyle w:val="Odsekzoznamu"/>
        <w:numPr>
          <w:ilvl w:val="0"/>
          <w:numId w:val="72"/>
        </w:numPr>
        <w:spacing w:before="120"/>
        <w:rPr>
          <w:bCs/>
          <w:iCs/>
          <w:szCs w:val="22"/>
          <w:lang w:eastAsia="cs-CZ"/>
        </w:rPr>
      </w:pPr>
      <w:r>
        <w:rPr>
          <w:bCs/>
          <w:iCs/>
          <w:szCs w:val="22"/>
          <w:lang w:eastAsia="cs-CZ"/>
        </w:rPr>
        <w:t>na ceste I/65D, severne od križovatky I/65 (</w:t>
      </w:r>
      <w:r w:rsidRPr="00300D7D">
        <w:rPr>
          <w:bCs/>
          <w:iCs/>
          <w:szCs w:val="22"/>
          <w:lang w:eastAsia="cs-CZ"/>
        </w:rPr>
        <w:t>ul. Kollárova) x I/65D</w:t>
      </w:r>
      <w:r>
        <w:rPr>
          <w:bCs/>
          <w:iCs/>
          <w:szCs w:val="22"/>
          <w:lang w:eastAsia="cs-CZ"/>
        </w:rPr>
        <w:t>,</w:t>
      </w:r>
    </w:p>
    <w:p w14:paraId="1354FFB1" w14:textId="7364EAC8"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ceste I/65, severne od križovatky I/65 x II/519, </w:t>
      </w:r>
    </w:p>
    <w:p w14:paraId="7DA56482" w14:textId="00540E6B" w:rsidR="00300D7D" w:rsidRPr="00300D7D" w:rsidRDefault="00300D7D" w:rsidP="009B519B">
      <w:pPr>
        <w:pStyle w:val="Odsekzoznamu"/>
        <w:numPr>
          <w:ilvl w:val="0"/>
          <w:numId w:val="72"/>
        </w:numPr>
        <w:spacing w:before="120"/>
        <w:rPr>
          <w:bCs/>
          <w:iCs/>
          <w:szCs w:val="22"/>
          <w:lang w:eastAsia="cs-CZ"/>
        </w:rPr>
      </w:pPr>
      <w:r w:rsidRPr="00300D7D">
        <w:rPr>
          <w:bCs/>
          <w:iCs/>
          <w:szCs w:val="22"/>
          <w:lang w:eastAsia="cs-CZ"/>
        </w:rPr>
        <w:t xml:space="preserve">na ceste I/65, severne za mestom Turčianske Teplice, </w:t>
      </w:r>
    </w:p>
    <w:p w14:paraId="7D57B7B0" w14:textId="77777777" w:rsidR="00300D7D" w:rsidRPr="00300D7D" w:rsidRDefault="00300D7D" w:rsidP="006260C5">
      <w:pPr>
        <w:pStyle w:val="Odsekzoznamu"/>
        <w:spacing w:before="120"/>
        <w:ind w:left="1440"/>
        <w:jc w:val="left"/>
        <w:rPr>
          <w:bCs/>
          <w:iCs/>
          <w:szCs w:val="22"/>
          <w:lang w:eastAsia="cs-CZ"/>
        </w:rPr>
      </w:pPr>
    </w:p>
    <w:p w14:paraId="7FC9FA83" w14:textId="56550E35" w:rsidR="00A57238" w:rsidRPr="003F2EE8" w:rsidRDefault="00A57238" w:rsidP="009B519B">
      <w:pPr>
        <w:pStyle w:val="Odsekzoznamu"/>
        <w:numPr>
          <w:ilvl w:val="1"/>
          <w:numId w:val="58"/>
        </w:numPr>
        <w:spacing w:before="120"/>
      </w:pPr>
      <w:r w:rsidRPr="003F2EE8">
        <w:t>bude vyhodnoten</w:t>
      </w:r>
      <w:r w:rsidR="00622613">
        <w:t>ý</w:t>
      </w:r>
      <w:r w:rsidRPr="003F2EE8">
        <w:t xml:space="preserve"> prostredníctvom matice smerovania tak, že sa určí tzv. časová</w:t>
      </w:r>
      <w:r w:rsidRPr="00507D41">
        <w:t xml:space="preserve"> </w:t>
      </w:r>
      <w:r w:rsidRPr="003F2EE8">
        <w:t xml:space="preserve">podmienka pre kvantifikáciu tranzitnej dopravy medzi jednotlivými stanovišťami kamier. Časová podmienka (časová matica) bude navrhnutá </w:t>
      </w:r>
      <w:r w:rsidR="00C47615">
        <w:t>Z</w:t>
      </w:r>
      <w:r w:rsidRPr="003F2EE8">
        <w:t xml:space="preserve">hotoviteľom a schválená </w:t>
      </w:r>
      <w:r w:rsidR="0039732D">
        <w:t>O</w:t>
      </w:r>
      <w:r w:rsidRPr="003F2EE8">
        <w:t xml:space="preserve">bjednávateľom. Pri neúplnej identifikácii EČV označiť neidentifikované znaky symbolom „?“, napr. BL?????, BL123??, BL???AB, ??123AB. Identifikácia smerovania tranzitnej dopravy sa vykoná medzi všetkými stanovišťami pomocou matice smerovania za každú kategóriu vozidiel osobitne. Následný prepočet 12 hodinového prieskumu na 24 hodín, týždenný priemer denných intenzít a ročný priemer denných intenzít (RPDI) vrátane uvedenia metodiky tohto prepočtu pre každú kategóriu vozidiel samostatne. Výsledná matica smerovania vo formáte RPDI pre každú kategóriu vozidiel samostatne. </w:t>
      </w:r>
    </w:p>
    <w:p w14:paraId="384FBD43" w14:textId="77777777" w:rsidR="00285E46" w:rsidRDefault="00285E46" w:rsidP="00285E46">
      <w:pPr>
        <w:spacing w:after="60"/>
        <w:rPr>
          <w:bCs/>
          <w:iCs/>
          <w:szCs w:val="22"/>
          <w:lang w:eastAsia="cs-CZ"/>
        </w:rPr>
      </w:pPr>
    </w:p>
    <w:p w14:paraId="661C872F" w14:textId="77777777" w:rsidR="00285E46" w:rsidRPr="00123D71" w:rsidRDefault="00285E46" w:rsidP="00D26923">
      <w:pPr>
        <w:pStyle w:val="Odsekzoznamu"/>
        <w:numPr>
          <w:ilvl w:val="0"/>
          <w:numId w:val="19"/>
        </w:numPr>
        <w:spacing w:after="60"/>
        <w:rPr>
          <w:b/>
          <w:bCs/>
          <w:iCs/>
          <w:szCs w:val="22"/>
          <w:lang w:eastAsia="cs-CZ"/>
        </w:rPr>
      </w:pPr>
      <w:r w:rsidRPr="00123D71">
        <w:rPr>
          <w:b/>
          <w:bCs/>
          <w:iCs/>
          <w:szCs w:val="22"/>
          <w:lang w:eastAsia="cs-CZ"/>
        </w:rPr>
        <w:t>Zhotoviteľ odovzdá:</w:t>
      </w:r>
    </w:p>
    <w:p w14:paraId="79473AEE" w14:textId="77777777" w:rsidR="00E96F7B" w:rsidRPr="003F2EE8" w:rsidRDefault="00E96F7B" w:rsidP="009B519B">
      <w:pPr>
        <w:pStyle w:val="Odsekzoznamu"/>
        <w:numPr>
          <w:ilvl w:val="0"/>
          <w:numId w:val="19"/>
        </w:numPr>
        <w:spacing w:before="120"/>
      </w:pPr>
      <w:r w:rsidRPr="003F2EE8">
        <w:t>výsledky realizovaných prieskumov v editovateľnej forme s plným prístupom v programe Microsoft Excel, pričom všetky výpočty budú v tvare vzorca, nie ako hodnoty,</w:t>
      </w:r>
    </w:p>
    <w:p w14:paraId="3CACBFF6" w14:textId="77777777" w:rsidR="00E96F7B" w:rsidRPr="003F2EE8" w:rsidRDefault="00E96F7B" w:rsidP="009B519B">
      <w:pPr>
        <w:pStyle w:val="Odsekzoznamu"/>
        <w:numPr>
          <w:ilvl w:val="0"/>
          <w:numId w:val="19"/>
        </w:numPr>
        <w:spacing w:before="120"/>
      </w:pPr>
      <w:r w:rsidRPr="003F2EE8">
        <w:t xml:space="preserve">výsledky smerového križovatkového dopravného prieskumu budú za každú križovatku: </w:t>
      </w:r>
    </w:p>
    <w:p w14:paraId="4A4D11D0" w14:textId="77777777" w:rsidR="00E96F7B" w:rsidRPr="003F2EE8" w:rsidRDefault="00E96F7B" w:rsidP="009B519B">
      <w:pPr>
        <w:pStyle w:val="Odsekzoznamu"/>
        <w:numPr>
          <w:ilvl w:val="1"/>
          <w:numId w:val="19"/>
        </w:numPr>
        <w:spacing w:before="120"/>
      </w:pPr>
      <w:r w:rsidRPr="003F2EE8">
        <w:t xml:space="preserve">lokalizované na mapovom podklade s označenými vstupmi, </w:t>
      </w:r>
    </w:p>
    <w:p w14:paraId="09B1436A" w14:textId="77777777" w:rsidR="00E96F7B" w:rsidRPr="003F2EE8" w:rsidRDefault="00E96F7B" w:rsidP="009B519B">
      <w:pPr>
        <w:pStyle w:val="Odsekzoznamu"/>
        <w:numPr>
          <w:ilvl w:val="1"/>
          <w:numId w:val="19"/>
        </w:numPr>
        <w:spacing w:before="120"/>
      </w:pPr>
      <w:r w:rsidRPr="003F2EE8">
        <w:t xml:space="preserve">rozdelené podľa vstupov, </w:t>
      </w:r>
    </w:p>
    <w:p w14:paraId="7073EDBB" w14:textId="77777777" w:rsidR="00E96F7B" w:rsidRPr="003F2EE8" w:rsidRDefault="00E96F7B" w:rsidP="009B519B">
      <w:pPr>
        <w:pStyle w:val="Odsekzoznamu"/>
        <w:numPr>
          <w:ilvl w:val="1"/>
          <w:numId w:val="19"/>
        </w:numPr>
        <w:spacing w:before="120"/>
      </w:pPr>
      <w:r w:rsidRPr="003F2EE8">
        <w:t xml:space="preserve">s časovým intervalom 15 minút, </w:t>
      </w:r>
    </w:p>
    <w:p w14:paraId="2A740FED" w14:textId="77777777" w:rsidR="00E96F7B" w:rsidRPr="003F2EE8" w:rsidRDefault="00E96F7B" w:rsidP="009B519B">
      <w:pPr>
        <w:pStyle w:val="Odsekzoznamu"/>
        <w:numPr>
          <w:ilvl w:val="1"/>
          <w:numId w:val="19"/>
        </w:numPr>
        <w:spacing w:before="120"/>
      </w:pPr>
      <w:r w:rsidRPr="003F2EE8">
        <w:t xml:space="preserve">rozdelené podľa kategórie vozidiel, </w:t>
      </w:r>
    </w:p>
    <w:p w14:paraId="4193CDA4" w14:textId="77777777" w:rsidR="00E96F7B" w:rsidRPr="003F2EE8" w:rsidRDefault="00E96F7B" w:rsidP="009B519B">
      <w:pPr>
        <w:pStyle w:val="Odsekzoznamu"/>
        <w:numPr>
          <w:ilvl w:val="1"/>
          <w:numId w:val="19"/>
        </w:numPr>
        <w:spacing w:before="120"/>
      </w:pPr>
      <w:r w:rsidRPr="003F2EE8">
        <w:t xml:space="preserve">vyjadrené v skutočných vozidlách a každý interval prepočítaný aj na jednotkové vozidlá s uvedenými prepočtovými koeficientami, </w:t>
      </w:r>
    </w:p>
    <w:p w14:paraId="5E44DE8C" w14:textId="77777777" w:rsidR="00E96F7B" w:rsidRPr="003F2EE8" w:rsidRDefault="00E96F7B" w:rsidP="009B519B">
      <w:pPr>
        <w:pStyle w:val="Odsekzoznamu"/>
        <w:numPr>
          <w:ilvl w:val="1"/>
          <w:numId w:val="19"/>
        </w:numPr>
        <w:spacing w:before="120"/>
      </w:pPr>
      <w:r w:rsidRPr="003F2EE8">
        <w:t>agregované skutočné aj jednotkové vozidlá za celú križovatku s určením dopoludňajšej a popoludňajšej špičkovej hodiny a skladbou dopravného prúdu za celú dobu prieskumu,</w:t>
      </w:r>
    </w:p>
    <w:p w14:paraId="131A9620" w14:textId="0D1EA7AB" w:rsidR="00E96F7B" w:rsidRPr="003F2EE8" w:rsidRDefault="00E96F7B" w:rsidP="009B519B">
      <w:pPr>
        <w:pStyle w:val="Odsekzoznamu"/>
        <w:numPr>
          <w:ilvl w:val="1"/>
          <w:numId w:val="19"/>
        </w:numPr>
        <w:spacing w:before="120"/>
      </w:pPr>
      <w:r w:rsidRPr="003F2EE8">
        <w:t xml:space="preserve">agregované výsledky prepočítané na RPDI, v prípade, že pri križovatke nebol vykonaný profilový dopravný prieskum, môže </w:t>
      </w:r>
      <w:r w:rsidR="00454566">
        <w:t>Z</w:t>
      </w:r>
      <w:r w:rsidRPr="003F2EE8">
        <w:t xml:space="preserve">hotoviteľ použiť priebeh intenzít z iného najbližšieho </w:t>
      </w:r>
      <w:proofErr w:type="spellStart"/>
      <w:r w:rsidRPr="003F2EE8">
        <w:t>sčítača</w:t>
      </w:r>
      <w:proofErr w:type="spellEnd"/>
      <w:r w:rsidRPr="003F2EE8">
        <w:t xml:space="preserve"> profilového dopravného prieskumu. </w:t>
      </w:r>
    </w:p>
    <w:p w14:paraId="7DFE075D" w14:textId="77777777" w:rsidR="00E96F7B" w:rsidRPr="003F2EE8" w:rsidRDefault="00E96F7B" w:rsidP="00E96F7B">
      <w:pPr>
        <w:pStyle w:val="Odsekzoznamu"/>
        <w:numPr>
          <w:ilvl w:val="0"/>
          <w:numId w:val="19"/>
        </w:numPr>
        <w:spacing w:before="120"/>
        <w:jc w:val="left"/>
      </w:pPr>
      <w:r w:rsidRPr="003F2EE8">
        <w:t xml:space="preserve">výsledky profilového dopravného prieskumu budú: </w:t>
      </w:r>
    </w:p>
    <w:p w14:paraId="156D6E67" w14:textId="77777777" w:rsidR="00E96F7B" w:rsidRPr="003F2EE8" w:rsidRDefault="00E96F7B" w:rsidP="00E96F7B">
      <w:pPr>
        <w:pStyle w:val="Odsekzoznamu"/>
        <w:numPr>
          <w:ilvl w:val="1"/>
          <w:numId w:val="19"/>
        </w:numPr>
        <w:spacing w:before="120"/>
        <w:jc w:val="left"/>
      </w:pPr>
      <w:r w:rsidRPr="003F2EE8">
        <w:t xml:space="preserve">smerovo rozdelené, </w:t>
      </w:r>
    </w:p>
    <w:p w14:paraId="22312363" w14:textId="77777777" w:rsidR="00E96F7B" w:rsidRPr="003F2EE8" w:rsidRDefault="00E96F7B" w:rsidP="00E96F7B">
      <w:pPr>
        <w:pStyle w:val="Odsekzoznamu"/>
        <w:numPr>
          <w:ilvl w:val="1"/>
          <w:numId w:val="19"/>
        </w:numPr>
        <w:spacing w:before="120"/>
        <w:jc w:val="left"/>
      </w:pPr>
      <w:r w:rsidRPr="003F2EE8">
        <w:t xml:space="preserve">s časovým intervalom 1 hodina, </w:t>
      </w:r>
    </w:p>
    <w:p w14:paraId="522748C2" w14:textId="77777777" w:rsidR="00E96F7B" w:rsidRPr="003F2EE8" w:rsidRDefault="00E96F7B" w:rsidP="00E96F7B">
      <w:pPr>
        <w:pStyle w:val="Odsekzoznamu"/>
        <w:numPr>
          <w:ilvl w:val="1"/>
          <w:numId w:val="19"/>
        </w:numPr>
        <w:spacing w:before="120"/>
        <w:jc w:val="left"/>
      </w:pPr>
      <w:r w:rsidRPr="003F2EE8">
        <w:t>rozdelené podľa kategórií vozidiel,</w:t>
      </w:r>
    </w:p>
    <w:p w14:paraId="481F125E" w14:textId="77777777" w:rsidR="00E96F7B" w:rsidRPr="003F2EE8" w:rsidRDefault="00E96F7B" w:rsidP="00E96F7B">
      <w:pPr>
        <w:pStyle w:val="Odsekzoznamu"/>
        <w:numPr>
          <w:ilvl w:val="1"/>
          <w:numId w:val="19"/>
        </w:numPr>
        <w:spacing w:before="120"/>
        <w:jc w:val="left"/>
      </w:pPr>
      <w:r w:rsidRPr="003F2EE8">
        <w:t>prepočítané na RPDI.</w:t>
      </w:r>
    </w:p>
    <w:p w14:paraId="6B107C75" w14:textId="77777777" w:rsidR="00E96F7B" w:rsidRPr="003F2EE8" w:rsidRDefault="00E96F7B" w:rsidP="00E96F7B">
      <w:pPr>
        <w:pStyle w:val="Odsekzoznamu"/>
        <w:numPr>
          <w:ilvl w:val="0"/>
          <w:numId w:val="19"/>
        </w:numPr>
        <w:spacing w:before="120"/>
        <w:jc w:val="left"/>
      </w:pPr>
      <w:r w:rsidRPr="003F2EE8">
        <w:t xml:space="preserve">výsledky kordónového dopravného prieskumu budú: </w:t>
      </w:r>
    </w:p>
    <w:p w14:paraId="72838C50" w14:textId="77777777" w:rsidR="00E96F7B" w:rsidRPr="003F2EE8" w:rsidRDefault="00E96F7B" w:rsidP="00E96F7B">
      <w:pPr>
        <w:pStyle w:val="Odsekzoznamu"/>
        <w:numPr>
          <w:ilvl w:val="1"/>
          <w:numId w:val="19"/>
        </w:numPr>
        <w:spacing w:before="120"/>
        <w:jc w:val="left"/>
      </w:pPr>
      <w:r w:rsidRPr="003F2EE8">
        <w:t xml:space="preserve">vo forme matice zdrojov a cieľov ciest, </w:t>
      </w:r>
    </w:p>
    <w:p w14:paraId="3BAAC3FC" w14:textId="77777777" w:rsidR="00E96F7B" w:rsidRPr="003F2EE8" w:rsidRDefault="00E96F7B" w:rsidP="00E96F7B">
      <w:pPr>
        <w:pStyle w:val="Odsekzoznamu"/>
        <w:numPr>
          <w:ilvl w:val="1"/>
          <w:numId w:val="19"/>
        </w:numPr>
        <w:spacing w:before="120"/>
        <w:jc w:val="left"/>
      </w:pPr>
      <w:r w:rsidRPr="003F2EE8">
        <w:t xml:space="preserve">pre každú kategóriu vozidiel zvlášť, </w:t>
      </w:r>
    </w:p>
    <w:p w14:paraId="212D7C2E" w14:textId="0F56B674" w:rsidR="00E96F7B" w:rsidRPr="003F2EE8" w:rsidRDefault="00E96F7B" w:rsidP="00E96F7B">
      <w:pPr>
        <w:pStyle w:val="Odsekzoznamu"/>
        <w:numPr>
          <w:ilvl w:val="1"/>
          <w:numId w:val="19"/>
        </w:numPr>
        <w:spacing w:before="120"/>
        <w:jc w:val="left"/>
      </w:pPr>
      <w:r w:rsidRPr="003F2EE8">
        <w:t xml:space="preserve">vyhodnotené na základe časových matíc, ktorú navrhne </w:t>
      </w:r>
      <w:r w:rsidR="00454566">
        <w:t>Z</w:t>
      </w:r>
      <w:r w:rsidRPr="003F2EE8">
        <w:t xml:space="preserve">hotoviteľ a odsúhlasí </w:t>
      </w:r>
      <w:r w:rsidR="0039732D">
        <w:t>O</w:t>
      </w:r>
      <w:r w:rsidRPr="003F2EE8">
        <w:t xml:space="preserve">bjednávateľ, </w:t>
      </w:r>
    </w:p>
    <w:p w14:paraId="6901BE2F" w14:textId="77777777" w:rsidR="00E96F7B" w:rsidRPr="003F2EE8" w:rsidRDefault="00E96F7B" w:rsidP="00E96F7B">
      <w:pPr>
        <w:pStyle w:val="Odsekzoznamu"/>
        <w:numPr>
          <w:ilvl w:val="1"/>
          <w:numId w:val="19"/>
        </w:numPr>
        <w:spacing w:before="120"/>
        <w:jc w:val="left"/>
      </w:pPr>
      <w:r w:rsidRPr="003F2EE8">
        <w:t xml:space="preserve">prepočítané na priemer denných intenzít (PDI), týždenný priemer denných intenzít (TPDI) a ročný priemer denných intenzít (RPDI), pričom musia byť uvedené aj prepočtové koeficienty. </w:t>
      </w:r>
    </w:p>
    <w:p w14:paraId="02EA0A3D" w14:textId="77777777" w:rsidR="00E96F7B" w:rsidRPr="003F2EE8" w:rsidRDefault="00E96F7B" w:rsidP="00E96F7B">
      <w:pPr>
        <w:pStyle w:val="Odsekzoznamu"/>
        <w:numPr>
          <w:ilvl w:val="0"/>
          <w:numId w:val="19"/>
        </w:numPr>
        <w:spacing w:before="120"/>
        <w:jc w:val="left"/>
      </w:pPr>
      <w:r w:rsidRPr="003F2EE8">
        <w:t xml:space="preserve">zo všetkých prieskumov podrobné záznamy, vrátane elektronických kópií záznamových hárkov, záznamových súborov z detektorov, kamerových záznamov, GPS súradnice umiestnených zariadení, fotodokumentáciu, informácie o použitej technike a súhrnné vyhodnotenie s uvedením základných faktov o dopravnom správaní v území ako aj o skutočnostiach, ktoré mohli mať vplyv na dané dopravné správanie v čase realizácie prieskumov (dopravné nehody, uzávierky a pod.), </w:t>
      </w:r>
    </w:p>
    <w:p w14:paraId="67976E9F" w14:textId="77777777" w:rsidR="00E96F7B" w:rsidRPr="003F2EE8" w:rsidRDefault="00E96F7B" w:rsidP="00E96F7B">
      <w:pPr>
        <w:pStyle w:val="Odsekzoznamu"/>
        <w:numPr>
          <w:ilvl w:val="0"/>
          <w:numId w:val="19"/>
        </w:numPr>
        <w:spacing w:before="120"/>
        <w:jc w:val="left"/>
      </w:pPr>
      <w:r w:rsidRPr="003F2EE8">
        <w:lastRenderedPageBreak/>
        <w:t>výstupy z údajov uvedených vyššie je potrebné dodať vo forme sprievodnej správy s tabuľkovými a grafickými prílohami.</w:t>
      </w:r>
    </w:p>
    <w:p w14:paraId="19DC6A45" w14:textId="57BA9199" w:rsidR="00534AD1" w:rsidRDefault="00534AD1" w:rsidP="00534AD1">
      <w:pPr>
        <w:spacing w:after="60"/>
        <w:rPr>
          <w:bCs/>
          <w:iCs/>
          <w:szCs w:val="22"/>
          <w:lang w:eastAsia="cs-CZ"/>
        </w:rPr>
      </w:pPr>
    </w:p>
    <w:p w14:paraId="074A1D13" w14:textId="77777777" w:rsidR="00285E46" w:rsidRPr="008E3CA4" w:rsidRDefault="00E54B2C" w:rsidP="00285E46">
      <w:pPr>
        <w:pStyle w:val="Nadpis3"/>
      </w:pPr>
      <w:r w:rsidRPr="008E3CA4">
        <w:t>5.2</w:t>
      </w:r>
      <w:r w:rsidRPr="008E3CA4">
        <w:tab/>
        <w:t>Dopravný model</w:t>
      </w:r>
      <w:r w:rsidR="00285E46">
        <w:t xml:space="preserve"> a dopravno-inžinierska analýza </w:t>
      </w:r>
    </w:p>
    <w:p w14:paraId="27E3EBFF" w14:textId="77777777" w:rsidR="009D4019" w:rsidRDefault="009D4019" w:rsidP="00285E46">
      <w:pPr>
        <w:spacing w:after="60"/>
        <w:rPr>
          <w:b/>
          <w:bCs/>
          <w:iCs/>
          <w:szCs w:val="22"/>
          <w:lang w:eastAsia="cs-CZ"/>
        </w:rPr>
      </w:pPr>
    </w:p>
    <w:p w14:paraId="5664D0CA" w14:textId="1D0D723A" w:rsidR="00285E46" w:rsidRPr="00123D71" w:rsidRDefault="00285E46" w:rsidP="00285E46">
      <w:pPr>
        <w:spacing w:after="60"/>
        <w:rPr>
          <w:b/>
          <w:bCs/>
          <w:iCs/>
          <w:szCs w:val="22"/>
          <w:lang w:eastAsia="cs-CZ"/>
        </w:rPr>
      </w:pPr>
      <w:r w:rsidRPr="00123D71">
        <w:rPr>
          <w:b/>
          <w:bCs/>
          <w:iCs/>
          <w:szCs w:val="22"/>
          <w:lang w:eastAsia="cs-CZ"/>
        </w:rPr>
        <w:t xml:space="preserve">Zhotoviteľ spracuje dopravný model a prognózu v nasledovnej podrobnosti: </w:t>
      </w:r>
    </w:p>
    <w:p w14:paraId="74AAB0A5" w14:textId="77777777" w:rsidR="00285E46" w:rsidRDefault="00285E46" w:rsidP="00D26923">
      <w:pPr>
        <w:pStyle w:val="Odsekzoznamu"/>
        <w:numPr>
          <w:ilvl w:val="0"/>
          <w:numId w:val="19"/>
        </w:numPr>
        <w:spacing w:after="60"/>
        <w:rPr>
          <w:bCs/>
          <w:iCs/>
          <w:szCs w:val="22"/>
          <w:lang w:eastAsia="cs-CZ"/>
        </w:rPr>
      </w:pPr>
      <w:r w:rsidRPr="00187BE0">
        <w:rPr>
          <w:bCs/>
          <w:iCs/>
          <w:szCs w:val="22"/>
          <w:lang w:eastAsia="cs-CZ"/>
        </w:rPr>
        <w:t>Vyžaduje sa spracovanie modifikovaného 3-stupňového dopravného modelu v prostredí špecializovaného medzinárodne uznávaného softvéru na dopravné modelovanie automobilovej dopravy kompatibilnom s národným modelom SR pre účel hodnotenia súčasného stavu a určené roky prognózy.</w:t>
      </w:r>
    </w:p>
    <w:p w14:paraId="53478CEC" w14:textId="77777777" w:rsidR="00285E46" w:rsidRPr="00187BE0" w:rsidRDefault="00285E46" w:rsidP="00D26923">
      <w:pPr>
        <w:pStyle w:val="Odsekzoznamu"/>
        <w:numPr>
          <w:ilvl w:val="0"/>
          <w:numId w:val="19"/>
        </w:numPr>
        <w:spacing w:after="60"/>
        <w:rPr>
          <w:bCs/>
          <w:iCs/>
          <w:szCs w:val="22"/>
          <w:lang w:eastAsia="cs-CZ"/>
        </w:rPr>
      </w:pPr>
      <w:r w:rsidRPr="00187BE0">
        <w:rPr>
          <w:bCs/>
          <w:iCs/>
          <w:szCs w:val="22"/>
          <w:lang w:eastAsia="cs-CZ"/>
        </w:rPr>
        <w:t>Požiadavky na dopravný model:</w:t>
      </w:r>
    </w:p>
    <w:p w14:paraId="7AF6119F" w14:textId="2C4DB60B" w:rsidR="00285E46" w:rsidRPr="00CC1C63" w:rsidRDefault="00285E46" w:rsidP="00D26923">
      <w:pPr>
        <w:pStyle w:val="Odsekzoznamu"/>
        <w:numPr>
          <w:ilvl w:val="0"/>
          <w:numId w:val="26"/>
        </w:numPr>
        <w:spacing w:after="60"/>
        <w:ind w:left="1134"/>
        <w:rPr>
          <w:bCs/>
          <w:iCs/>
          <w:szCs w:val="22"/>
          <w:lang w:eastAsia="cs-CZ"/>
        </w:rPr>
      </w:pPr>
      <w:r w:rsidRPr="00456C48">
        <w:rPr>
          <w:bCs/>
          <w:iCs/>
          <w:szCs w:val="22"/>
          <w:lang w:eastAsia="cs-CZ"/>
        </w:rPr>
        <w:t>Dotknuté (sledované) územie dopravného modelu má zahrnúť najmä územie Žilinského</w:t>
      </w:r>
      <w:r w:rsidR="00886D84" w:rsidRPr="00456C48">
        <w:rPr>
          <w:bCs/>
          <w:iCs/>
          <w:szCs w:val="22"/>
          <w:lang w:eastAsia="cs-CZ"/>
        </w:rPr>
        <w:t xml:space="preserve"> </w:t>
      </w:r>
      <w:r w:rsidRPr="00456C48">
        <w:rPr>
          <w:bCs/>
          <w:iCs/>
          <w:szCs w:val="22"/>
          <w:lang w:eastAsia="cs-CZ"/>
        </w:rPr>
        <w:t>kraja, resp. okres</w:t>
      </w:r>
      <w:r w:rsidR="00886D84" w:rsidRPr="00456C48">
        <w:rPr>
          <w:bCs/>
          <w:iCs/>
          <w:szCs w:val="22"/>
          <w:lang w:eastAsia="cs-CZ"/>
        </w:rPr>
        <w:t>u</w:t>
      </w:r>
      <w:r w:rsidRPr="00456C48">
        <w:rPr>
          <w:bCs/>
          <w:iCs/>
          <w:szCs w:val="22"/>
          <w:lang w:eastAsia="cs-CZ"/>
        </w:rPr>
        <w:t xml:space="preserve"> </w:t>
      </w:r>
      <w:r w:rsidRPr="00CC1C63">
        <w:rPr>
          <w:bCs/>
          <w:iCs/>
          <w:szCs w:val="22"/>
          <w:lang w:eastAsia="cs-CZ"/>
        </w:rPr>
        <w:t>Martin</w:t>
      </w:r>
      <w:r w:rsidR="00CC1C63" w:rsidRPr="00CC1C63">
        <w:rPr>
          <w:bCs/>
          <w:iCs/>
          <w:szCs w:val="22"/>
          <w:lang w:eastAsia="cs-CZ"/>
        </w:rPr>
        <w:t xml:space="preserve"> a Turčianske Teplice</w:t>
      </w:r>
    </w:p>
    <w:p w14:paraId="4D0F0370" w14:textId="77777777" w:rsidR="00285E46" w:rsidRPr="00187BE0" w:rsidRDefault="00285E46" w:rsidP="00D26923">
      <w:pPr>
        <w:pStyle w:val="Odsekzoznamu"/>
        <w:numPr>
          <w:ilvl w:val="0"/>
          <w:numId w:val="26"/>
        </w:numPr>
        <w:spacing w:after="60"/>
        <w:ind w:left="1134"/>
        <w:rPr>
          <w:bCs/>
          <w:iCs/>
          <w:szCs w:val="22"/>
          <w:lang w:eastAsia="cs-CZ"/>
        </w:rPr>
      </w:pPr>
      <w:proofErr w:type="spellStart"/>
      <w:r w:rsidRPr="00187BE0">
        <w:rPr>
          <w:bCs/>
          <w:iCs/>
          <w:szCs w:val="22"/>
          <w:lang w:eastAsia="cs-CZ"/>
        </w:rPr>
        <w:t>Zonálne</w:t>
      </w:r>
      <w:proofErr w:type="spellEnd"/>
      <w:r w:rsidRPr="00187BE0">
        <w:rPr>
          <w:bCs/>
          <w:iCs/>
          <w:szCs w:val="22"/>
          <w:lang w:eastAsia="cs-CZ"/>
        </w:rPr>
        <w:t xml:space="preserve"> členenie má byť prispôsobené relatívnemu objemu prepravných vzťahov a spĺňa nasledovné podmienky:</w:t>
      </w:r>
    </w:p>
    <w:p w14:paraId="5403B122"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maximálny počet zón dopravného modelu je obmedzený na 1000 zón,</w:t>
      </w:r>
    </w:p>
    <w:p w14:paraId="2CAF5033"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zodpovedá požadovanej úrovni detailu, so vzrastajúcou vzdialenosťou od riešeného projektu môže podrobnosť klesať,</w:t>
      </w:r>
    </w:p>
    <w:p w14:paraId="5CA48F1D"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v bezprostrednej blízkosti koridoru (do 15 km) 1 zóna v zásade reprezentuje 1 obec, resp. ZSJ</w:t>
      </w:r>
    </w:p>
    <w:p w14:paraId="30133C87"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mestá a mestské časti v bezprostrednej blízkosti koridoru väčšie ako 10 tis. obyv. rozdeliť na viacero dopravných zón podľa dostupných štatistických údajov (napr. ZSJ, ZSJ so zanedbateľnými hodnotami štrukturálnych veličín môžu byť agregované),</w:t>
      </w:r>
    </w:p>
    <w:p w14:paraId="6D05DD95"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obce s menej ako 500 obyv. (môžu byť agregované pozdĺž spoločnej prístupovej komunikácie,</w:t>
      </w:r>
    </w:p>
    <w:p w14:paraId="15129577" w14:textId="77777777" w:rsidR="00285E46" w:rsidRPr="00187BE0" w:rsidRDefault="00285E46" w:rsidP="00D26923">
      <w:pPr>
        <w:pStyle w:val="Odsekzoznamu"/>
        <w:numPr>
          <w:ilvl w:val="0"/>
          <w:numId w:val="27"/>
        </w:numPr>
        <w:spacing w:after="60"/>
        <w:ind w:left="1560"/>
        <w:rPr>
          <w:bCs/>
          <w:iCs/>
          <w:szCs w:val="22"/>
          <w:lang w:eastAsia="cs-CZ"/>
        </w:rPr>
      </w:pPr>
      <w:r w:rsidRPr="00187BE0">
        <w:rPr>
          <w:bCs/>
          <w:iCs/>
          <w:szCs w:val="22"/>
          <w:lang w:eastAsia="cs-CZ"/>
        </w:rPr>
        <w:t>významné priemyselné lokality, logistické centrá alebo terminály môžu byť reprezentované samostatnými zónami,</w:t>
      </w:r>
    </w:p>
    <w:p w14:paraId="04FCC549" w14:textId="45276BA2" w:rsidR="00285E46" w:rsidRPr="00187BE0" w:rsidRDefault="00285E46" w:rsidP="00D26923">
      <w:pPr>
        <w:pStyle w:val="Odsekzoznamu"/>
        <w:numPr>
          <w:ilvl w:val="0"/>
          <w:numId w:val="28"/>
        </w:numPr>
        <w:spacing w:after="60"/>
        <w:ind w:left="1134"/>
        <w:rPr>
          <w:bCs/>
          <w:iCs/>
          <w:szCs w:val="22"/>
          <w:lang w:eastAsia="cs-CZ"/>
        </w:rPr>
      </w:pPr>
      <w:r w:rsidRPr="00187BE0">
        <w:rPr>
          <w:bCs/>
          <w:iCs/>
          <w:szCs w:val="22"/>
          <w:lang w:eastAsia="cs-CZ"/>
        </w:rPr>
        <w:t xml:space="preserve">Finálne </w:t>
      </w:r>
      <w:proofErr w:type="spellStart"/>
      <w:r w:rsidRPr="00187BE0">
        <w:rPr>
          <w:bCs/>
          <w:iCs/>
          <w:szCs w:val="22"/>
          <w:lang w:eastAsia="cs-CZ"/>
        </w:rPr>
        <w:t>zonálne</w:t>
      </w:r>
      <w:proofErr w:type="spellEnd"/>
      <w:r w:rsidRPr="00187BE0">
        <w:rPr>
          <w:bCs/>
          <w:iCs/>
          <w:szCs w:val="22"/>
          <w:lang w:eastAsia="cs-CZ"/>
        </w:rPr>
        <w:t xml:space="preserve"> členenie musí odsúhlasiť </w:t>
      </w:r>
      <w:r w:rsidR="0039732D">
        <w:rPr>
          <w:bCs/>
          <w:iCs/>
          <w:szCs w:val="22"/>
          <w:lang w:eastAsia="cs-CZ"/>
        </w:rPr>
        <w:t>O</w:t>
      </w:r>
      <w:r w:rsidRPr="00187BE0">
        <w:rPr>
          <w:bCs/>
          <w:iCs/>
          <w:szCs w:val="22"/>
          <w:lang w:eastAsia="cs-CZ"/>
        </w:rPr>
        <w:t>bjednávateľ.</w:t>
      </w:r>
    </w:p>
    <w:p w14:paraId="702926D5" w14:textId="77777777" w:rsidR="00285E46" w:rsidRDefault="00285E46" w:rsidP="00285E46">
      <w:pPr>
        <w:spacing w:after="60"/>
        <w:rPr>
          <w:bCs/>
          <w:iCs/>
          <w:szCs w:val="22"/>
          <w:lang w:eastAsia="cs-CZ"/>
        </w:rPr>
      </w:pPr>
    </w:p>
    <w:p w14:paraId="75C3A4C0" w14:textId="77777777" w:rsidR="00285E46" w:rsidRPr="00123D71" w:rsidRDefault="00285E46" w:rsidP="00285E46">
      <w:pPr>
        <w:spacing w:after="60"/>
        <w:rPr>
          <w:b/>
          <w:bCs/>
          <w:iCs/>
          <w:szCs w:val="22"/>
          <w:lang w:eastAsia="cs-CZ"/>
        </w:rPr>
      </w:pPr>
      <w:r w:rsidRPr="00123D71">
        <w:rPr>
          <w:b/>
          <w:bCs/>
          <w:iCs/>
          <w:szCs w:val="22"/>
          <w:lang w:eastAsia="cs-CZ"/>
        </w:rPr>
        <w:t>Komunikačná sieť modelu</w:t>
      </w:r>
    </w:p>
    <w:p w14:paraId="6D943ED3" w14:textId="77777777" w:rsidR="00285E46" w:rsidRDefault="00285E46" w:rsidP="00D26923">
      <w:pPr>
        <w:pStyle w:val="Odsekzoznamu"/>
        <w:numPr>
          <w:ilvl w:val="0"/>
          <w:numId w:val="29"/>
        </w:numPr>
        <w:spacing w:after="60"/>
        <w:rPr>
          <w:bCs/>
          <w:iCs/>
          <w:szCs w:val="22"/>
          <w:lang w:eastAsia="cs-CZ"/>
        </w:rPr>
      </w:pPr>
      <w:r w:rsidRPr="00187BE0">
        <w:rPr>
          <w:bCs/>
          <w:iCs/>
          <w:szCs w:val="22"/>
          <w:lang w:eastAsia="cs-CZ"/>
        </w:rPr>
        <w:t>Komunikačná sieť dopravného modelu súčasného stavu bude zahŕňať posudzovaný projekt (súčasná cesta I/65) a ostatné diaľnice, cesty I. a II. triedy ako aj dopravne významné komunikácie III. triedy.</w:t>
      </w:r>
    </w:p>
    <w:p w14:paraId="6B3B2633" w14:textId="5D8FDBA0" w:rsidR="00285E46" w:rsidRPr="00187BE0" w:rsidRDefault="00285E46" w:rsidP="00D26923">
      <w:pPr>
        <w:pStyle w:val="Odsekzoznamu"/>
        <w:numPr>
          <w:ilvl w:val="0"/>
          <w:numId w:val="29"/>
        </w:numPr>
        <w:spacing w:after="60"/>
        <w:rPr>
          <w:bCs/>
          <w:iCs/>
          <w:szCs w:val="22"/>
          <w:lang w:eastAsia="cs-CZ"/>
        </w:rPr>
      </w:pPr>
      <w:r w:rsidRPr="00187BE0">
        <w:rPr>
          <w:bCs/>
          <w:iCs/>
          <w:szCs w:val="22"/>
          <w:lang w:eastAsia="cs-CZ"/>
        </w:rPr>
        <w:t>Výhľadová komunikačná sieť bude zohľadňovať predpokladanú výstavbu diaľnic, rýchlostných ciest a iných ciest či miestnych komunikácií a ich preložiek v jednotlivých časových horizontoch a zahŕňa najmä:</w:t>
      </w:r>
    </w:p>
    <w:p w14:paraId="573574FA" w14:textId="77777777" w:rsidR="00285E46" w:rsidRPr="00187BE0" w:rsidRDefault="00285E46" w:rsidP="00D26923">
      <w:pPr>
        <w:pStyle w:val="Odsekzoznamu"/>
        <w:numPr>
          <w:ilvl w:val="0"/>
          <w:numId w:val="30"/>
        </w:numPr>
        <w:spacing w:after="60"/>
        <w:ind w:left="1134"/>
        <w:rPr>
          <w:bCs/>
          <w:iCs/>
          <w:szCs w:val="22"/>
          <w:lang w:eastAsia="cs-CZ"/>
        </w:rPr>
      </w:pPr>
      <w:r w:rsidRPr="00187BE0">
        <w:rPr>
          <w:bCs/>
          <w:iCs/>
          <w:szCs w:val="22"/>
          <w:lang w:eastAsia="cs-CZ"/>
        </w:rPr>
        <w:t>diaľnice a rýchlostné cesty,</w:t>
      </w:r>
    </w:p>
    <w:p w14:paraId="38D57DCD" w14:textId="77777777" w:rsidR="00285E46" w:rsidRPr="00187BE0" w:rsidRDefault="00285E46" w:rsidP="00D26923">
      <w:pPr>
        <w:pStyle w:val="Odsekzoznamu"/>
        <w:numPr>
          <w:ilvl w:val="0"/>
          <w:numId w:val="30"/>
        </w:numPr>
        <w:spacing w:after="60"/>
        <w:ind w:left="1134"/>
        <w:rPr>
          <w:bCs/>
          <w:iCs/>
          <w:szCs w:val="22"/>
          <w:lang w:eastAsia="cs-CZ"/>
        </w:rPr>
      </w:pPr>
      <w:r w:rsidRPr="00187BE0">
        <w:rPr>
          <w:bCs/>
          <w:iCs/>
          <w:szCs w:val="22"/>
          <w:lang w:eastAsia="cs-CZ"/>
        </w:rPr>
        <w:t>cesty I., II. a III. triedy,</w:t>
      </w:r>
    </w:p>
    <w:p w14:paraId="7147F949" w14:textId="77777777" w:rsidR="00285E46" w:rsidRPr="00494845" w:rsidRDefault="00285E46" w:rsidP="00D26923">
      <w:pPr>
        <w:pStyle w:val="Odsekzoznamu"/>
        <w:numPr>
          <w:ilvl w:val="0"/>
          <w:numId w:val="30"/>
        </w:numPr>
        <w:spacing w:after="60"/>
        <w:ind w:left="1134"/>
        <w:rPr>
          <w:bCs/>
          <w:iCs/>
          <w:szCs w:val="22"/>
          <w:lang w:eastAsia="cs-CZ"/>
        </w:rPr>
      </w:pPr>
      <w:r w:rsidRPr="00494845">
        <w:rPr>
          <w:bCs/>
          <w:iCs/>
          <w:szCs w:val="22"/>
          <w:lang w:eastAsia="cs-CZ"/>
        </w:rPr>
        <w:t>rýchlostné a zberné miestne komunikácie v mestách nad 10 tis. obyvateľov.</w:t>
      </w:r>
    </w:p>
    <w:p w14:paraId="71336139" w14:textId="77777777" w:rsidR="00285E46" w:rsidRPr="00791FEF" w:rsidRDefault="00285E46" w:rsidP="00285E46">
      <w:pPr>
        <w:spacing w:after="60"/>
        <w:rPr>
          <w:bCs/>
          <w:iCs/>
          <w:szCs w:val="22"/>
          <w:lang w:eastAsia="cs-CZ"/>
        </w:rPr>
      </w:pPr>
    </w:p>
    <w:p w14:paraId="5B25C3B6" w14:textId="77777777" w:rsidR="00285E46" w:rsidRPr="00123D71" w:rsidRDefault="00285E46" w:rsidP="00285E46">
      <w:pPr>
        <w:spacing w:after="60"/>
        <w:rPr>
          <w:b/>
          <w:bCs/>
          <w:iCs/>
          <w:szCs w:val="22"/>
          <w:lang w:eastAsia="cs-CZ"/>
        </w:rPr>
      </w:pPr>
      <w:r w:rsidRPr="00123D71">
        <w:rPr>
          <w:b/>
          <w:bCs/>
          <w:iCs/>
          <w:szCs w:val="22"/>
          <w:lang w:eastAsia="cs-CZ"/>
        </w:rPr>
        <w:t>Vytvorenie modifikovaného 3-stupňového syntetického dopravného modelu obsahuje nasledovné kroky:</w:t>
      </w:r>
    </w:p>
    <w:p w14:paraId="52D20EA2" w14:textId="77777777" w:rsidR="00285E46" w:rsidRPr="00187BE0" w:rsidRDefault="00285E46" w:rsidP="00D26923">
      <w:pPr>
        <w:pStyle w:val="Odsekzoznamu"/>
        <w:numPr>
          <w:ilvl w:val="0"/>
          <w:numId w:val="31"/>
        </w:numPr>
        <w:spacing w:after="60"/>
        <w:rPr>
          <w:bCs/>
          <w:iCs/>
          <w:szCs w:val="22"/>
          <w:lang w:eastAsia="cs-CZ"/>
        </w:rPr>
      </w:pPr>
      <w:r w:rsidRPr="00187BE0">
        <w:rPr>
          <w:bCs/>
          <w:iCs/>
          <w:szCs w:val="22"/>
          <w:lang w:eastAsia="cs-CZ"/>
        </w:rPr>
        <w:t>Generovanie prepravných vzťahov</w:t>
      </w:r>
    </w:p>
    <w:p w14:paraId="5F883DCF" w14:textId="77777777" w:rsidR="00285E46" w:rsidRPr="00187BE0" w:rsidRDefault="00285E46" w:rsidP="00D26923">
      <w:pPr>
        <w:pStyle w:val="Odsekzoznamu"/>
        <w:numPr>
          <w:ilvl w:val="0"/>
          <w:numId w:val="32"/>
        </w:numPr>
        <w:spacing w:after="60"/>
        <w:ind w:left="1134"/>
        <w:rPr>
          <w:bCs/>
          <w:iCs/>
          <w:szCs w:val="22"/>
          <w:lang w:eastAsia="cs-CZ"/>
        </w:rPr>
      </w:pPr>
      <w:r w:rsidRPr="00187BE0">
        <w:rPr>
          <w:bCs/>
          <w:iCs/>
          <w:szCs w:val="22"/>
          <w:lang w:eastAsia="cs-CZ"/>
        </w:rPr>
        <w:t xml:space="preserve">Predpokladá sa </w:t>
      </w:r>
      <w:proofErr w:type="spellStart"/>
      <w:r w:rsidRPr="00187BE0">
        <w:rPr>
          <w:bCs/>
          <w:iCs/>
          <w:szCs w:val="22"/>
          <w:lang w:eastAsia="cs-CZ"/>
        </w:rPr>
        <w:t>dezagregované</w:t>
      </w:r>
      <w:proofErr w:type="spellEnd"/>
      <w:r w:rsidRPr="00187BE0">
        <w:rPr>
          <w:bCs/>
          <w:iCs/>
          <w:szCs w:val="22"/>
          <w:lang w:eastAsia="cs-CZ"/>
        </w:rPr>
        <w:t xml:space="preserve"> generovanie prepravných vzťahov v osobnej doprave (IAD) prinajmenšom pre skupiny obyvateľov s dostupným automobilom s využitím </w:t>
      </w:r>
      <w:proofErr w:type="spellStart"/>
      <w:r w:rsidRPr="00187BE0">
        <w:rPr>
          <w:bCs/>
          <w:iCs/>
          <w:szCs w:val="22"/>
          <w:lang w:eastAsia="cs-CZ"/>
        </w:rPr>
        <w:t>mobilitných</w:t>
      </w:r>
      <w:proofErr w:type="spellEnd"/>
      <w:r w:rsidRPr="00187BE0">
        <w:rPr>
          <w:bCs/>
          <w:iCs/>
          <w:szCs w:val="22"/>
          <w:lang w:eastAsia="cs-CZ"/>
        </w:rPr>
        <w:t xml:space="preserve"> charakteristík z Dopravného modelu Slovenskej republiky. Generovanie prepravných vzťahov v nákladnej doprave sa nepožaduje (bude súčasťou rozdelenia prepravných vzťahov). Nákladnú dopravu je možné modelovať zjednodušene vytvorením záťažovej matice z údajov z mýtneho systému a kalibrovanú na vykonané profilové a smerové prieskumy.</w:t>
      </w:r>
    </w:p>
    <w:p w14:paraId="08B809B1" w14:textId="77777777" w:rsidR="00285E46" w:rsidRPr="00187BE0" w:rsidRDefault="00285E46" w:rsidP="00D26923">
      <w:pPr>
        <w:pStyle w:val="Odsekzoznamu"/>
        <w:numPr>
          <w:ilvl w:val="0"/>
          <w:numId w:val="31"/>
        </w:numPr>
        <w:spacing w:after="60"/>
        <w:rPr>
          <w:bCs/>
          <w:iCs/>
          <w:szCs w:val="22"/>
          <w:lang w:eastAsia="cs-CZ"/>
        </w:rPr>
      </w:pPr>
      <w:r w:rsidRPr="00187BE0">
        <w:rPr>
          <w:bCs/>
          <w:iCs/>
          <w:szCs w:val="22"/>
          <w:lang w:eastAsia="cs-CZ"/>
        </w:rPr>
        <w:lastRenderedPageBreak/>
        <w:t>Distribúcia prepravných vzťahov</w:t>
      </w:r>
    </w:p>
    <w:p w14:paraId="17587676" w14:textId="77777777" w:rsidR="00285E46" w:rsidRPr="00187BE0" w:rsidRDefault="00285E46" w:rsidP="00D26923">
      <w:pPr>
        <w:pStyle w:val="Odsekzoznamu"/>
        <w:numPr>
          <w:ilvl w:val="0"/>
          <w:numId w:val="33"/>
        </w:numPr>
        <w:spacing w:after="60"/>
        <w:ind w:left="1134"/>
        <w:rPr>
          <w:bCs/>
          <w:iCs/>
          <w:szCs w:val="22"/>
          <w:lang w:eastAsia="cs-CZ"/>
        </w:rPr>
      </w:pPr>
      <w:r w:rsidRPr="00187BE0">
        <w:rPr>
          <w:bCs/>
          <w:iCs/>
          <w:szCs w:val="22"/>
          <w:lang w:eastAsia="cs-CZ"/>
        </w:rPr>
        <w:t xml:space="preserve">Rozdelenie prepravných vzťahov v individuálnej osobnej doprave (IAD) má byť odvodené zo základnej matice prepravných vzťahov a zohľadňovať cestovný čas a štrukturálne veličiny riešeného územia. </w:t>
      </w:r>
    </w:p>
    <w:p w14:paraId="37C55852" w14:textId="77777777" w:rsidR="00285E46" w:rsidRPr="00187BE0" w:rsidRDefault="00285E46" w:rsidP="00D26923">
      <w:pPr>
        <w:pStyle w:val="Odsekzoznamu"/>
        <w:numPr>
          <w:ilvl w:val="0"/>
          <w:numId w:val="31"/>
        </w:numPr>
        <w:spacing w:after="60"/>
        <w:rPr>
          <w:bCs/>
          <w:iCs/>
          <w:szCs w:val="22"/>
          <w:lang w:eastAsia="cs-CZ"/>
        </w:rPr>
      </w:pPr>
      <w:r w:rsidRPr="00187BE0">
        <w:rPr>
          <w:bCs/>
          <w:iCs/>
          <w:szCs w:val="22"/>
          <w:lang w:eastAsia="cs-CZ"/>
        </w:rPr>
        <w:t>Zaťaženie komunikačnej siete</w:t>
      </w:r>
    </w:p>
    <w:p w14:paraId="28DA1842" w14:textId="77777777" w:rsidR="00285E46" w:rsidRPr="00187BE0" w:rsidRDefault="00285E46" w:rsidP="00D26923">
      <w:pPr>
        <w:pStyle w:val="Odsekzoznamu"/>
        <w:numPr>
          <w:ilvl w:val="0"/>
          <w:numId w:val="35"/>
        </w:numPr>
        <w:spacing w:after="60"/>
        <w:ind w:left="1134"/>
        <w:rPr>
          <w:bCs/>
          <w:iCs/>
          <w:szCs w:val="22"/>
          <w:lang w:eastAsia="cs-CZ"/>
        </w:rPr>
      </w:pPr>
      <w:r w:rsidRPr="00187BE0">
        <w:rPr>
          <w:bCs/>
          <w:iCs/>
          <w:szCs w:val="22"/>
          <w:lang w:eastAsia="cs-CZ"/>
        </w:rPr>
        <w:t xml:space="preserve">Pridelenie na sieť má byť prevedené pomocou štandardných algoritmov rovnovážneho prideľovania na základe </w:t>
      </w:r>
      <w:proofErr w:type="spellStart"/>
      <w:r w:rsidRPr="00187BE0">
        <w:rPr>
          <w:bCs/>
          <w:iCs/>
          <w:szCs w:val="22"/>
          <w:lang w:eastAsia="cs-CZ"/>
        </w:rPr>
        <w:t>parametrizovaných</w:t>
      </w:r>
      <w:proofErr w:type="spellEnd"/>
      <w:r w:rsidRPr="00187BE0">
        <w:rPr>
          <w:bCs/>
          <w:iCs/>
          <w:szCs w:val="22"/>
          <w:lang w:eastAsia="cs-CZ"/>
        </w:rPr>
        <w:t xml:space="preserve"> funkcií utility zohľadňujúcich čas alebo vzdialenosť prepravy, ako aj náklady na spoplatnenie. Parametre funkcie utility môžu byť prevzaté z Dopravného modelu SR, prípadne iného relevantného modelu. Požaduje sa zohľadnenie zdržania pri jazde v závislosti od naplnenia kapacity (impedancie) na úsekoch a v uzloch (križovatkách) v mestskom prostredí.</w:t>
      </w:r>
    </w:p>
    <w:p w14:paraId="51E166FB" w14:textId="77777777" w:rsidR="00285E46" w:rsidRPr="00187BE0" w:rsidRDefault="00285E46" w:rsidP="00D26923">
      <w:pPr>
        <w:pStyle w:val="Odsekzoznamu"/>
        <w:numPr>
          <w:ilvl w:val="0"/>
          <w:numId w:val="35"/>
        </w:numPr>
        <w:spacing w:after="60"/>
        <w:ind w:left="1134"/>
        <w:rPr>
          <w:bCs/>
          <w:iCs/>
          <w:szCs w:val="22"/>
          <w:lang w:eastAsia="cs-CZ"/>
        </w:rPr>
      </w:pPr>
      <w:r w:rsidRPr="00187BE0">
        <w:rPr>
          <w:bCs/>
          <w:iCs/>
          <w:szCs w:val="22"/>
          <w:lang w:eastAsia="cs-CZ"/>
        </w:rPr>
        <w:t>Nulový scenár dotknutej infraštruktúry má zahŕňať všetky rozostavané a realisticky plánované investičné projekty na danom území.</w:t>
      </w:r>
    </w:p>
    <w:p w14:paraId="4F387E34" w14:textId="331434F8" w:rsidR="00285E46" w:rsidRPr="00187BE0" w:rsidRDefault="00285E46" w:rsidP="00D26923">
      <w:pPr>
        <w:pStyle w:val="Odsekzoznamu"/>
        <w:numPr>
          <w:ilvl w:val="0"/>
          <w:numId w:val="35"/>
        </w:numPr>
        <w:spacing w:after="60"/>
        <w:ind w:left="1134"/>
        <w:rPr>
          <w:bCs/>
          <w:iCs/>
          <w:szCs w:val="22"/>
          <w:lang w:eastAsia="cs-CZ"/>
        </w:rPr>
      </w:pPr>
      <w:r w:rsidRPr="00187BE0">
        <w:rPr>
          <w:bCs/>
          <w:iCs/>
          <w:szCs w:val="22"/>
          <w:lang w:eastAsia="cs-CZ"/>
        </w:rPr>
        <w:t xml:space="preserve">Pri spracovávaní dopravného modelu </w:t>
      </w:r>
      <w:r w:rsidR="00454566">
        <w:rPr>
          <w:bCs/>
          <w:iCs/>
          <w:szCs w:val="22"/>
          <w:lang w:eastAsia="cs-CZ"/>
        </w:rPr>
        <w:t>Z</w:t>
      </w:r>
      <w:r w:rsidRPr="00187BE0">
        <w:rPr>
          <w:bCs/>
          <w:iCs/>
          <w:szCs w:val="22"/>
          <w:lang w:eastAsia="cs-CZ"/>
        </w:rPr>
        <w:t xml:space="preserve">hotoviteľ vytvorí dopravný model súčasného stavu. Po vytvorení a uspokojivom skalibrovaní, ktoré odsúhlasí </w:t>
      </w:r>
      <w:r w:rsidR="0039732D">
        <w:rPr>
          <w:bCs/>
          <w:iCs/>
          <w:szCs w:val="22"/>
          <w:lang w:eastAsia="cs-CZ"/>
        </w:rPr>
        <w:t>O</w:t>
      </w:r>
      <w:r w:rsidRPr="00187BE0">
        <w:rPr>
          <w:bCs/>
          <w:iCs/>
          <w:szCs w:val="22"/>
          <w:lang w:eastAsia="cs-CZ"/>
        </w:rPr>
        <w:t>bjednávateľ, sa použije na modelovanie vplyvu navrhovaného projektu.</w:t>
      </w:r>
    </w:p>
    <w:p w14:paraId="454E749F" w14:textId="77777777" w:rsidR="00285E46" w:rsidRPr="00187BE0" w:rsidRDefault="00285E46" w:rsidP="00D26923">
      <w:pPr>
        <w:pStyle w:val="Odsekzoznamu"/>
        <w:numPr>
          <w:ilvl w:val="0"/>
          <w:numId w:val="34"/>
        </w:numPr>
        <w:spacing w:after="60"/>
        <w:rPr>
          <w:bCs/>
          <w:iCs/>
          <w:szCs w:val="22"/>
          <w:lang w:eastAsia="cs-CZ"/>
        </w:rPr>
      </w:pPr>
      <w:r w:rsidRPr="00187BE0">
        <w:rPr>
          <w:bCs/>
          <w:iCs/>
          <w:szCs w:val="22"/>
          <w:lang w:eastAsia="cs-CZ"/>
        </w:rPr>
        <w:t>Kalibrácia modelu</w:t>
      </w:r>
    </w:p>
    <w:p w14:paraId="6DDCC888" w14:textId="77777777" w:rsidR="00285E46" w:rsidRPr="00187BE0" w:rsidRDefault="00285E46" w:rsidP="00D26923">
      <w:pPr>
        <w:pStyle w:val="Odsekzoznamu"/>
        <w:numPr>
          <w:ilvl w:val="0"/>
          <w:numId w:val="36"/>
        </w:numPr>
        <w:spacing w:after="60"/>
        <w:ind w:left="1134"/>
        <w:rPr>
          <w:bCs/>
          <w:iCs/>
          <w:szCs w:val="22"/>
          <w:lang w:eastAsia="cs-CZ"/>
        </w:rPr>
      </w:pPr>
      <w:r w:rsidRPr="00187BE0">
        <w:rPr>
          <w:bCs/>
          <w:iCs/>
          <w:szCs w:val="22"/>
          <w:lang w:eastAsia="cs-CZ"/>
        </w:rPr>
        <w:t xml:space="preserve">Kalibrácia a validácia dopravného modelu súčasného stavu bude posúdená na základe </w:t>
      </w:r>
      <w:proofErr w:type="spellStart"/>
      <w:r w:rsidRPr="00187BE0">
        <w:rPr>
          <w:bCs/>
          <w:iCs/>
          <w:szCs w:val="22"/>
          <w:lang w:eastAsia="cs-CZ"/>
        </w:rPr>
        <w:t>Geoffrey</w:t>
      </w:r>
      <w:proofErr w:type="spellEnd"/>
      <w:r w:rsidRPr="00187BE0">
        <w:rPr>
          <w:bCs/>
          <w:iCs/>
          <w:szCs w:val="22"/>
          <w:lang w:eastAsia="cs-CZ"/>
        </w:rPr>
        <w:t xml:space="preserve"> E. </w:t>
      </w:r>
      <w:proofErr w:type="spellStart"/>
      <w:r w:rsidRPr="00187BE0">
        <w:rPr>
          <w:bCs/>
          <w:iCs/>
          <w:szCs w:val="22"/>
          <w:lang w:eastAsia="cs-CZ"/>
        </w:rPr>
        <w:t>Haversovho</w:t>
      </w:r>
      <w:proofErr w:type="spellEnd"/>
      <w:r w:rsidRPr="00187BE0">
        <w:rPr>
          <w:bCs/>
          <w:iCs/>
          <w:szCs w:val="22"/>
          <w:lang w:eastAsia="cs-CZ"/>
        </w:rPr>
        <w:t xml:space="preserve"> vzťahu (GEH&lt;5 pre minimálne 30 vybraných profilov).</w:t>
      </w:r>
    </w:p>
    <w:p w14:paraId="4A060244" w14:textId="77777777" w:rsidR="00285E46" w:rsidRPr="00187BE0" w:rsidRDefault="00285E46" w:rsidP="00D26923">
      <w:pPr>
        <w:pStyle w:val="Odsekzoznamu"/>
        <w:numPr>
          <w:ilvl w:val="0"/>
          <w:numId w:val="36"/>
        </w:numPr>
        <w:spacing w:after="60"/>
        <w:ind w:left="1134"/>
        <w:rPr>
          <w:bCs/>
          <w:iCs/>
          <w:szCs w:val="22"/>
          <w:lang w:eastAsia="cs-CZ"/>
        </w:rPr>
      </w:pPr>
      <w:r w:rsidRPr="00187BE0">
        <w:rPr>
          <w:bCs/>
          <w:iCs/>
          <w:szCs w:val="22"/>
          <w:lang w:eastAsia="cs-CZ"/>
        </w:rPr>
        <w:t>Predpokladá sa kalibrácia modelu vo všetkých troch stupňoch modelovania na základe dostupných údajov o demografii a dopravnom správaní obyvateľstva (hybnosti a dĺžky ciest) s požadovaným GEH&lt;5 pre aspoň 85% vybraných profilov. Odporúča sa zachovať matematické vzťahy, ktoré na základe vstupných dát modelujú objem dopravy medzi zónami.</w:t>
      </w:r>
    </w:p>
    <w:p w14:paraId="6391C417" w14:textId="77777777" w:rsidR="00285E46" w:rsidRDefault="00285E46" w:rsidP="00285E46">
      <w:pPr>
        <w:spacing w:after="60"/>
        <w:rPr>
          <w:bCs/>
          <w:iCs/>
          <w:szCs w:val="22"/>
          <w:lang w:eastAsia="cs-CZ"/>
        </w:rPr>
      </w:pPr>
    </w:p>
    <w:p w14:paraId="6A1C9AF1" w14:textId="504D766F" w:rsidR="00285E46" w:rsidRPr="00187BE0" w:rsidRDefault="00285E46" w:rsidP="00285E46">
      <w:pPr>
        <w:spacing w:after="60"/>
        <w:rPr>
          <w:bCs/>
          <w:iCs/>
          <w:szCs w:val="22"/>
          <w:lang w:eastAsia="cs-CZ"/>
        </w:rPr>
      </w:pPr>
      <w:r w:rsidRPr="00187BE0">
        <w:rPr>
          <w:bCs/>
          <w:iCs/>
          <w:szCs w:val="22"/>
          <w:lang w:eastAsia="cs-CZ"/>
        </w:rPr>
        <w:t xml:space="preserve">Zhotoviteľ uvedie a poskytne všetky dopravno-inžinierske údaje - profilové, smerové, anketové prieskumy vrátane celoštátneho sčítania dopravy z rokov 2022 a 2023, stupeň automobilizácie a motorizácie, dopravná nehodovosť, údaje z elektronického mýtneho systému, údaje z automatických </w:t>
      </w:r>
      <w:proofErr w:type="spellStart"/>
      <w:r w:rsidRPr="00187BE0">
        <w:rPr>
          <w:bCs/>
          <w:iCs/>
          <w:szCs w:val="22"/>
          <w:lang w:eastAsia="cs-CZ"/>
        </w:rPr>
        <w:t>sčítačov</w:t>
      </w:r>
      <w:proofErr w:type="spellEnd"/>
      <w:r w:rsidRPr="00187BE0">
        <w:rPr>
          <w:bCs/>
          <w:iCs/>
          <w:szCs w:val="22"/>
          <w:lang w:eastAsia="cs-CZ"/>
        </w:rPr>
        <w:t xml:space="preserve"> dopravy a socioekonomické prieskumy (</w:t>
      </w:r>
      <w:proofErr w:type="spellStart"/>
      <w:r w:rsidRPr="00187BE0">
        <w:rPr>
          <w:bCs/>
          <w:iCs/>
          <w:szCs w:val="22"/>
          <w:lang w:eastAsia="cs-CZ"/>
        </w:rPr>
        <w:t>mobilitné</w:t>
      </w:r>
      <w:proofErr w:type="spellEnd"/>
      <w:r w:rsidRPr="00187BE0">
        <w:rPr>
          <w:bCs/>
          <w:iCs/>
          <w:szCs w:val="22"/>
          <w:lang w:eastAsia="cs-CZ"/>
        </w:rPr>
        <w:t xml:space="preserve"> charakteristiky obyvateľstva, demografické údaje, ekonomický vývoj) týkajúce sa posudzovaného územia, slúžiace ako základné dopravné a sociologické vstupy východiskového stavu.</w:t>
      </w:r>
    </w:p>
    <w:p w14:paraId="667101AA" w14:textId="77777777" w:rsidR="00285E46" w:rsidRDefault="00285E46" w:rsidP="00285E46">
      <w:pPr>
        <w:spacing w:after="60"/>
        <w:rPr>
          <w:bCs/>
          <w:iCs/>
          <w:szCs w:val="22"/>
          <w:lang w:eastAsia="cs-CZ"/>
        </w:rPr>
      </w:pPr>
    </w:p>
    <w:p w14:paraId="1859C91A" w14:textId="77777777" w:rsidR="00285E46" w:rsidRPr="00791FEF" w:rsidRDefault="00285E46" w:rsidP="00285E46">
      <w:pPr>
        <w:spacing w:after="60"/>
        <w:rPr>
          <w:bCs/>
          <w:iCs/>
          <w:szCs w:val="22"/>
          <w:lang w:eastAsia="cs-CZ"/>
        </w:rPr>
      </w:pPr>
      <w:r w:rsidRPr="00791FEF">
        <w:rPr>
          <w:bCs/>
          <w:iCs/>
          <w:szCs w:val="22"/>
          <w:lang w:eastAsia="cs-CZ"/>
        </w:rPr>
        <w:t>Zhotoviteľ bude analyzovať súčasné a očakávané vzťahy (funkcie) jestvujúcej cesty. To zahrňuje identifikáciu a kvantifikáciu hlavných zložiek, ktoré generujú súčasné dopravné zaťaženie (dochádzanie za prácou, verejná doprava, tranzit, verejné zariadenia, nové nákupné centrá, priemyselné oblasti, veľké podniky).</w:t>
      </w:r>
    </w:p>
    <w:p w14:paraId="4784A4F7" w14:textId="77777777" w:rsidR="00285E46" w:rsidRDefault="00285E46" w:rsidP="00285E46">
      <w:pPr>
        <w:spacing w:after="60"/>
        <w:rPr>
          <w:bCs/>
          <w:iCs/>
          <w:szCs w:val="22"/>
          <w:lang w:eastAsia="cs-CZ"/>
        </w:rPr>
      </w:pPr>
    </w:p>
    <w:p w14:paraId="46B96C40" w14:textId="77777777" w:rsidR="00285E46" w:rsidRPr="00123D71" w:rsidRDefault="00285E46" w:rsidP="00285E46">
      <w:pPr>
        <w:spacing w:after="60"/>
        <w:rPr>
          <w:b/>
          <w:bCs/>
          <w:iCs/>
          <w:szCs w:val="22"/>
          <w:lang w:eastAsia="cs-CZ"/>
        </w:rPr>
      </w:pPr>
      <w:r w:rsidRPr="00123D71">
        <w:rPr>
          <w:b/>
          <w:bCs/>
          <w:iCs/>
          <w:szCs w:val="22"/>
          <w:lang w:eastAsia="cs-CZ"/>
        </w:rPr>
        <w:t>Modelované scenáre</w:t>
      </w:r>
    </w:p>
    <w:p w14:paraId="527AA8E4" w14:textId="17B060A0"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Modelované roky prognózy sú stanovené nasledovne:</w:t>
      </w:r>
    </w:p>
    <w:p w14:paraId="46AE2445" w14:textId="77777777" w:rsidR="00285E46" w:rsidRPr="00187BE0" w:rsidRDefault="00285E46" w:rsidP="00D26923">
      <w:pPr>
        <w:pStyle w:val="Odsekzoznamu"/>
        <w:numPr>
          <w:ilvl w:val="0"/>
          <w:numId w:val="38"/>
        </w:numPr>
        <w:spacing w:after="60"/>
        <w:ind w:left="1134"/>
        <w:rPr>
          <w:bCs/>
          <w:iCs/>
          <w:szCs w:val="22"/>
          <w:lang w:eastAsia="cs-CZ"/>
        </w:rPr>
      </w:pPr>
      <w:r w:rsidRPr="00187BE0">
        <w:rPr>
          <w:bCs/>
          <w:iCs/>
          <w:szCs w:val="22"/>
          <w:lang w:eastAsia="cs-CZ"/>
        </w:rPr>
        <w:t>súčasný stav (rok vykonania prieskumov),</w:t>
      </w:r>
    </w:p>
    <w:p w14:paraId="21B2450F" w14:textId="5FBD9602" w:rsidR="00285E46" w:rsidRPr="00187BE0" w:rsidRDefault="00285E46" w:rsidP="00D26923">
      <w:pPr>
        <w:pStyle w:val="Odsekzoznamu"/>
        <w:numPr>
          <w:ilvl w:val="0"/>
          <w:numId w:val="38"/>
        </w:numPr>
        <w:spacing w:after="60"/>
        <w:ind w:left="1134"/>
        <w:rPr>
          <w:bCs/>
          <w:iCs/>
          <w:szCs w:val="22"/>
          <w:lang w:eastAsia="cs-CZ"/>
        </w:rPr>
      </w:pPr>
      <w:r w:rsidRPr="00187BE0">
        <w:rPr>
          <w:bCs/>
          <w:iCs/>
          <w:szCs w:val="22"/>
          <w:lang w:eastAsia="cs-CZ"/>
        </w:rPr>
        <w:t>rok uvedenia stavby/stavieb do prevádzky</w:t>
      </w:r>
      <w:r w:rsidR="002451DE">
        <w:rPr>
          <w:bCs/>
          <w:iCs/>
          <w:szCs w:val="22"/>
          <w:lang w:eastAsia="cs-CZ"/>
        </w:rPr>
        <w:t xml:space="preserve"> (stav s projektom a stav bez projektu)</w:t>
      </w:r>
      <w:r w:rsidRPr="00187BE0">
        <w:rPr>
          <w:bCs/>
          <w:iCs/>
          <w:szCs w:val="22"/>
          <w:lang w:eastAsia="cs-CZ"/>
        </w:rPr>
        <w:t>,</w:t>
      </w:r>
    </w:p>
    <w:p w14:paraId="4F1009B2" w14:textId="4A33B073" w:rsidR="00285E46" w:rsidRPr="00187BE0" w:rsidRDefault="00285E46" w:rsidP="00D26923">
      <w:pPr>
        <w:pStyle w:val="Odsekzoznamu"/>
        <w:numPr>
          <w:ilvl w:val="0"/>
          <w:numId w:val="38"/>
        </w:numPr>
        <w:spacing w:after="60"/>
        <w:ind w:left="1134"/>
        <w:rPr>
          <w:bCs/>
          <w:iCs/>
          <w:szCs w:val="22"/>
          <w:lang w:eastAsia="cs-CZ"/>
        </w:rPr>
      </w:pPr>
      <w:r w:rsidRPr="00187BE0">
        <w:rPr>
          <w:bCs/>
          <w:iCs/>
          <w:szCs w:val="22"/>
          <w:lang w:eastAsia="cs-CZ"/>
        </w:rPr>
        <w:t>+ 10 rokov od uvedenia stavby do užívania</w:t>
      </w:r>
      <w:r w:rsidR="002451DE">
        <w:rPr>
          <w:bCs/>
          <w:iCs/>
          <w:szCs w:val="22"/>
          <w:lang w:eastAsia="cs-CZ"/>
        </w:rPr>
        <w:t xml:space="preserve"> (stav s projektom a stav bez projektu)</w:t>
      </w:r>
      <w:r w:rsidRPr="00187BE0">
        <w:rPr>
          <w:bCs/>
          <w:iCs/>
          <w:szCs w:val="22"/>
          <w:lang w:eastAsia="cs-CZ"/>
        </w:rPr>
        <w:t>,</w:t>
      </w:r>
    </w:p>
    <w:p w14:paraId="3550C2D0" w14:textId="36FDDA54" w:rsidR="00285E46" w:rsidRPr="00187BE0" w:rsidRDefault="00285E46" w:rsidP="00D26923">
      <w:pPr>
        <w:pStyle w:val="Odsekzoznamu"/>
        <w:numPr>
          <w:ilvl w:val="0"/>
          <w:numId w:val="38"/>
        </w:numPr>
        <w:spacing w:after="60"/>
        <w:ind w:left="1134"/>
        <w:rPr>
          <w:bCs/>
          <w:iCs/>
          <w:szCs w:val="22"/>
          <w:lang w:eastAsia="cs-CZ"/>
        </w:rPr>
      </w:pPr>
      <w:r w:rsidRPr="00187BE0">
        <w:rPr>
          <w:bCs/>
          <w:iCs/>
          <w:szCs w:val="22"/>
          <w:lang w:eastAsia="cs-CZ"/>
        </w:rPr>
        <w:t>+ 20 rokov od uvedenia stavby do užívania</w:t>
      </w:r>
      <w:r w:rsidR="002451DE">
        <w:rPr>
          <w:bCs/>
          <w:iCs/>
          <w:szCs w:val="22"/>
          <w:lang w:eastAsia="cs-CZ"/>
        </w:rPr>
        <w:t xml:space="preserve"> (stav s projektom a stav bez projektu)</w:t>
      </w:r>
      <w:r w:rsidRPr="00187BE0">
        <w:rPr>
          <w:bCs/>
          <w:iCs/>
          <w:szCs w:val="22"/>
          <w:lang w:eastAsia="cs-CZ"/>
        </w:rPr>
        <w:t>,</w:t>
      </w:r>
    </w:p>
    <w:p w14:paraId="764E7489" w14:textId="57B6274B" w:rsidR="00285E46" w:rsidRPr="00187BE0" w:rsidRDefault="00285E46" w:rsidP="00D26923">
      <w:pPr>
        <w:pStyle w:val="Odsekzoznamu"/>
        <w:numPr>
          <w:ilvl w:val="0"/>
          <w:numId w:val="38"/>
        </w:numPr>
        <w:spacing w:after="60"/>
        <w:ind w:left="1134"/>
        <w:rPr>
          <w:bCs/>
          <w:iCs/>
          <w:szCs w:val="22"/>
          <w:lang w:eastAsia="cs-CZ"/>
        </w:rPr>
      </w:pPr>
      <w:r w:rsidRPr="00187BE0">
        <w:rPr>
          <w:bCs/>
          <w:iCs/>
          <w:szCs w:val="22"/>
          <w:lang w:eastAsia="cs-CZ"/>
        </w:rPr>
        <w:t>+ 30 rokov od uvedenia stavby do užívania</w:t>
      </w:r>
      <w:r w:rsidR="002451DE">
        <w:rPr>
          <w:bCs/>
          <w:iCs/>
          <w:szCs w:val="22"/>
          <w:lang w:eastAsia="cs-CZ"/>
        </w:rPr>
        <w:t xml:space="preserve"> (stav s projektom a stav bez projektu)</w:t>
      </w:r>
      <w:r w:rsidRPr="00187BE0">
        <w:rPr>
          <w:bCs/>
          <w:iCs/>
          <w:szCs w:val="22"/>
          <w:lang w:eastAsia="cs-CZ"/>
        </w:rPr>
        <w:t>.</w:t>
      </w:r>
    </w:p>
    <w:p w14:paraId="3AD996D8" w14:textId="77777777"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Dopravný model musí byť schopný posudzovať vplyv spoplatnenia cestnej infraštruktúry.</w:t>
      </w:r>
    </w:p>
    <w:p w14:paraId="487CA5AC" w14:textId="77777777" w:rsidR="00285E46" w:rsidRDefault="00285E46" w:rsidP="00285E46">
      <w:pPr>
        <w:spacing w:after="60"/>
        <w:rPr>
          <w:bCs/>
          <w:iCs/>
          <w:szCs w:val="22"/>
          <w:lang w:eastAsia="cs-CZ"/>
        </w:rPr>
      </w:pPr>
    </w:p>
    <w:p w14:paraId="70ECA314" w14:textId="77777777" w:rsidR="00285E46" w:rsidRPr="00123D71" w:rsidRDefault="00285E46" w:rsidP="00285E46">
      <w:pPr>
        <w:spacing w:after="60"/>
        <w:rPr>
          <w:b/>
          <w:bCs/>
          <w:iCs/>
          <w:szCs w:val="22"/>
          <w:lang w:eastAsia="cs-CZ"/>
        </w:rPr>
      </w:pPr>
      <w:r w:rsidRPr="00123D71">
        <w:rPr>
          <w:b/>
          <w:bCs/>
          <w:iCs/>
          <w:szCs w:val="22"/>
          <w:lang w:eastAsia="cs-CZ"/>
        </w:rPr>
        <w:t>Prognóza dopravy</w:t>
      </w:r>
    </w:p>
    <w:p w14:paraId="4139302D" w14:textId="77777777"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 xml:space="preserve">Dopravná prognóza bude spracovaná pre výhľadové horizonty na základe dostupných dopravno-inžinierskych a socioekonomických podkladov v dotknutom území a ďalších podkladov nevyhnutých na vypracovanie dopravného modelu. Pri prognóze nie je možné použiť rastové koeficienty pre rôzne funkčné triedy komunikácií na území dotknutého </w:t>
      </w:r>
      <w:r w:rsidRPr="00187BE0">
        <w:rPr>
          <w:bCs/>
          <w:iCs/>
          <w:szCs w:val="22"/>
          <w:lang w:eastAsia="cs-CZ"/>
        </w:rPr>
        <w:lastRenderedPageBreak/>
        <w:t>samosprávneho kraja podľa TP 070 – prognózovanie výhľadových intenzít na cestnej sieti do roku 2040 (SSC).</w:t>
      </w:r>
    </w:p>
    <w:p w14:paraId="49F9F634" w14:textId="77777777"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Prognóza bude vypracovaná na základe analýzy vývoja intenzít dopravy na vybraných úsekoch komunikačnej siete v závislosti od očakávaného využitia územia, demografického a socioekonomického vývoja (automobilizácie a uvažovanej zmeny hybnosti obyvateľstva) pre osobnú dopravu, resp. ekonomického vývoja (rast regionálneho HDP) pre nákladnú dopravu.</w:t>
      </w:r>
    </w:p>
    <w:p w14:paraId="15670A27" w14:textId="77777777"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 xml:space="preserve">Na stanovenie </w:t>
      </w:r>
      <w:proofErr w:type="spellStart"/>
      <w:r w:rsidRPr="00187BE0">
        <w:rPr>
          <w:bCs/>
          <w:iCs/>
          <w:szCs w:val="22"/>
          <w:lang w:eastAsia="cs-CZ"/>
        </w:rPr>
        <w:t>mobilitných</w:t>
      </w:r>
      <w:proofErr w:type="spellEnd"/>
      <w:r w:rsidRPr="00187BE0">
        <w:rPr>
          <w:bCs/>
          <w:iCs/>
          <w:szCs w:val="22"/>
          <w:lang w:eastAsia="cs-CZ"/>
        </w:rPr>
        <w:t xml:space="preserve"> zmien vo vzťahoch (funkciách) cesty treba vziať do úvahy všetky známe rozvojové plány, napr. významné územné plány. </w:t>
      </w:r>
    </w:p>
    <w:p w14:paraId="2CFD24CE" w14:textId="77777777" w:rsidR="00285E46" w:rsidRPr="00187BE0" w:rsidRDefault="00285E46" w:rsidP="00D26923">
      <w:pPr>
        <w:pStyle w:val="Odsekzoznamu"/>
        <w:numPr>
          <w:ilvl w:val="0"/>
          <w:numId w:val="37"/>
        </w:numPr>
        <w:spacing w:after="60"/>
        <w:rPr>
          <w:bCs/>
          <w:iCs/>
          <w:szCs w:val="22"/>
          <w:lang w:eastAsia="cs-CZ"/>
        </w:rPr>
      </w:pPr>
      <w:r w:rsidRPr="00187BE0">
        <w:rPr>
          <w:bCs/>
          <w:iCs/>
          <w:szCs w:val="22"/>
          <w:lang w:eastAsia="cs-CZ"/>
        </w:rPr>
        <w:t>Je potrebné zohľadniť aj plánovanú výstavbu ciest, ktorú zabezpečujú iné subjekty (SSC, VÚC apod.).</w:t>
      </w:r>
    </w:p>
    <w:p w14:paraId="0679B3E1" w14:textId="77777777" w:rsidR="00285E46" w:rsidRDefault="00285E46" w:rsidP="00285E46">
      <w:pPr>
        <w:spacing w:after="60"/>
        <w:rPr>
          <w:bCs/>
          <w:iCs/>
          <w:szCs w:val="22"/>
          <w:lang w:eastAsia="cs-CZ"/>
        </w:rPr>
      </w:pPr>
    </w:p>
    <w:p w14:paraId="05F66555" w14:textId="77777777" w:rsidR="00285E46" w:rsidRPr="00791FEF" w:rsidRDefault="00285E46" w:rsidP="00285E46">
      <w:pPr>
        <w:spacing w:after="60"/>
        <w:rPr>
          <w:bCs/>
          <w:iCs/>
          <w:szCs w:val="22"/>
          <w:lang w:eastAsia="cs-CZ"/>
        </w:rPr>
      </w:pPr>
      <w:r w:rsidRPr="00791FEF">
        <w:rPr>
          <w:bCs/>
          <w:iCs/>
          <w:szCs w:val="22"/>
          <w:lang w:eastAsia="cs-CZ"/>
        </w:rPr>
        <w:t>Cieľom dopravného modelu bude získanie kľúčových vstupov, pomocou ktorých bude možné preveriť vhodnosť jednotlivých projektových riešení.</w:t>
      </w:r>
    </w:p>
    <w:p w14:paraId="589A0FE5" w14:textId="728A1FAC" w:rsidR="00285E46" w:rsidRDefault="00285E46" w:rsidP="00285E46">
      <w:pPr>
        <w:spacing w:after="60"/>
        <w:rPr>
          <w:bCs/>
          <w:iCs/>
          <w:szCs w:val="22"/>
          <w:lang w:eastAsia="cs-CZ"/>
        </w:rPr>
      </w:pPr>
      <w:r w:rsidRPr="00791FEF">
        <w:rPr>
          <w:bCs/>
          <w:iCs/>
          <w:szCs w:val="22"/>
          <w:lang w:eastAsia="cs-CZ"/>
        </w:rPr>
        <w:t xml:space="preserve">Dopravný model bude vypracovaný </w:t>
      </w:r>
      <w:r>
        <w:rPr>
          <w:bCs/>
          <w:iCs/>
          <w:szCs w:val="22"/>
          <w:lang w:eastAsia="cs-CZ"/>
        </w:rPr>
        <w:t>s </w:t>
      </w:r>
      <w:r w:rsidR="0039732D">
        <w:rPr>
          <w:bCs/>
          <w:iCs/>
          <w:szCs w:val="22"/>
          <w:lang w:eastAsia="cs-CZ"/>
        </w:rPr>
        <w:t>O</w:t>
      </w:r>
      <w:r>
        <w:rPr>
          <w:bCs/>
          <w:iCs/>
          <w:szCs w:val="22"/>
          <w:lang w:eastAsia="cs-CZ"/>
        </w:rPr>
        <w:t xml:space="preserve">bjednávateľom </w:t>
      </w:r>
      <w:r w:rsidRPr="00791FEF">
        <w:rPr>
          <w:bCs/>
          <w:iCs/>
          <w:szCs w:val="22"/>
          <w:lang w:eastAsia="cs-CZ"/>
        </w:rPr>
        <w:t xml:space="preserve">odobrených scenároch v jednotlivých časových horizontoch a </w:t>
      </w:r>
      <w:r w:rsidRPr="00474993">
        <w:rPr>
          <w:bCs/>
          <w:iCs/>
          <w:szCs w:val="22"/>
          <w:lang w:eastAsia="cs-CZ"/>
        </w:rPr>
        <w:t xml:space="preserve">úsekoch a poskytnutý </w:t>
      </w:r>
      <w:r w:rsidR="0039732D">
        <w:rPr>
          <w:bCs/>
          <w:iCs/>
          <w:szCs w:val="22"/>
          <w:lang w:eastAsia="cs-CZ"/>
        </w:rPr>
        <w:t>O</w:t>
      </w:r>
      <w:r w:rsidRPr="00474993">
        <w:rPr>
          <w:bCs/>
          <w:iCs/>
          <w:szCs w:val="22"/>
          <w:lang w:eastAsia="cs-CZ"/>
        </w:rPr>
        <w:t>bjednávateľovi vo forme tzv. manažéra scenárov, ktorý bude schopný posúdiť všetky definované varianty projekt</w:t>
      </w:r>
      <w:r w:rsidR="008B65FC" w:rsidRPr="00474993">
        <w:rPr>
          <w:bCs/>
          <w:iCs/>
          <w:szCs w:val="22"/>
          <w:lang w:eastAsia="cs-CZ"/>
        </w:rPr>
        <w:t>u.</w:t>
      </w:r>
    </w:p>
    <w:p w14:paraId="5267362C" w14:textId="48705302" w:rsidR="00CE3DB5" w:rsidRDefault="00CE3DB5" w:rsidP="00285E46">
      <w:pPr>
        <w:spacing w:after="60"/>
        <w:rPr>
          <w:bCs/>
          <w:iCs/>
          <w:szCs w:val="22"/>
          <w:lang w:eastAsia="cs-CZ"/>
        </w:rPr>
      </w:pPr>
      <w:r>
        <w:rPr>
          <w:bCs/>
          <w:iCs/>
          <w:szCs w:val="22"/>
          <w:lang w:eastAsia="cs-CZ"/>
        </w:rPr>
        <w:t xml:space="preserve">Zhotoviteľ dopravného modelu </w:t>
      </w:r>
      <w:r w:rsidRPr="00FE1502">
        <w:rPr>
          <w:b/>
          <w:bCs/>
          <w:iCs/>
          <w:szCs w:val="22"/>
          <w:lang w:eastAsia="cs-CZ"/>
        </w:rPr>
        <w:t>je povinný predložiť</w:t>
      </w:r>
      <w:r w:rsidR="00FE1502" w:rsidRPr="00FE1502">
        <w:rPr>
          <w:b/>
          <w:bCs/>
          <w:iCs/>
          <w:szCs w:val="22"/>
          <w:lang w:eastAsia="cs-CZ"/>
        </w:rPr>
        <w:t xml:space="preserve"> priebežne rozpracovaný dopravný model</w:t>
      </w:r>
      <w:r w:rsidR="00FE1502">
        <w:rPr>
          <w:bCs/>
          <w:iCs/>
          <w:szCs w:val="22"/>
          <w:lang w:eastAsia="cs-CZ"/>
        </w:rPr>
        <w:t xml:space="preserve"> </w:t>
      </w:r>
      <w:r w:rsidR="0039732D">
        <w:rPr>
          <w:bCs/>
          <w:iCs/>
          <w:szCs w:val="22"/>
          <w:lang w:eastAsia="cs-CZ"/>
        </w:rPr>
        <w:t>O</w:t>
      </w:r>
      <w:r w:rsidR="00FE1502">
        <w:rPr>
          <w:bCs/>
          <w:iCs/>
          <w:szCs w:val="22"/>
          <w:lang w:eastAsia="cs-CZ"/>
        </w:rPr>
        <w:t>bjednávateľovi na odsúhlasenie:</w:t>
      </w:r>
    </w:p>
    <w:p w14:paraId="688FE7CC" w14:textId="77777777" w:rsidR="009B0C99" w:rsidRPr="000D23B1" w:rsidRDefault="009B0C99" w:rsidP="009B0C99">
      <w:pPr>
        <w:pStyle w:val="Odsekzoznamu"/>
        <w:numPr>
          <w:ilvl w:val="0"/>
          <w:numId w:val="70"/>
        </w:numPr>
        <w:spacing w:after="60"/>
        <w:rPr>
          <w:bCs/>
          <w:iCs/>
          <w:szCs w:val="22"/>
          <w:lang w:eastAsia="cs-CZ"/>
        </w:rPr>
      </w:pPr>
      <w:r>
        <w:rPr>
          <w:bCs/>
          <w:iCs/>
          <w:szCs w:val="22"/>
          <w:lang w:eastAsia="cs-CZ"/>
        </w:rPr>
        <w:t>N</w:t>
      </w:r>
      <w:r w:rsidRPr="000D23B1">
        <w:rPr>
          <w:bCs/>
          <w:iCs/>
          <w:szCs w:val="22"/>
          <w:lang w:eastAsia="cs-CZ"/>
        </w:rPr>
        <w:t xml:space="preserve">ávrh komunikačnej siete a  </w:t>
      </w:r>
      <w:proofErr w:type="spellStart"/>
      <w:r w:rsidRPr="000D23B1">
        <w:rPr>
          <w:bCs/>
          <w:iCs/>
          <w:szCs w:val="22"/>
          <w:lang w:eastAsia="cs-CZ"/>
        </w:rPr>
        <w:t>zonácie</w:t>
      </w:r>
      <w:proofErr w:type="spellEnd"/>
      <w:r w:rsidRPr="004924C1">
        <w:rPr>
          <w:bCs/>
          <w:iCs/>
          <w:szCs w:val="22"/>
          <w:lang w:eastAsia="cs-CZ"/>
        </w:rPr>
        <w:t xml:space="preserve"> dopravného modelu </w:t>
      </w:r>
      <w:r w:rsidRPr="004924C1">
        <w:rPr>
          <w:b/>
          <w:bCs/>
          <w:iCs/>
          <w:szCs w:val="22"/>
          <w:lang w:eastAsia="cs-CZ"/>
        </w:rPr>
        <w:t>do 120 dní odo dňa nadobudnutia účinnosti Zmluvy</w:t>
      </w:r>
      <w:r>
        <w:rPr>
          <w:b/>
          <w:bCs/>
          <w:iCs/>
          <w:szCs w:val="22"/>
          <w:lang w:eastAsia="cs-CZ"/>
        </w:rPr>
        <w:t>,</w:t>
      </w:r>
      <w:r>
        <w:rPr>
          <w:bCs/>
          <w:iCs/>
          <w:szCs w:val="22"/>
          <w:lang w:eastAsia="cs-CZ"/>
        </w:rPr>
        <w:t xml:space="preserve"> </w:t>
      </w:r>
    </w:p>
    <w:p w14:paraId="73BC5A18" w14:textId="245236CA" w:rsidR="009B0C99" w:rsidRPr="004924C1" w:rsidRDefault="009B0C99" w:rsidP="009B0C99">
      <w:pPr>
        <w:pStyle w:val="Odsekzoznamu"/>
        <w:numPr>
          <w:ilvl w:val="0"/>
          <w:numId w:val="70"/>
        </w:numPr>
        <w:spacing w:after="60"/>
        <w:rPr>
          <w:rFonts w:cs="Arial"/>
          <w:bCs/>
          <w:iCs/>
          <w:szCs w:val="22"/>
          <w:lang w:eastAsia="cs-CZ"/>
        </w:rPr>
      </w:pPr>
      <w:r w:rsidRPr="004924C1">
        <w:rPr>
          <w:rFonts w:cs="Arial"/>
          <w:szCs w:val="22"/>
        </w:rPr>
        <w:t xml:space="preserve">Dopravný model skalibrovaný na súčasný stav na základe vyhodnoteného dopravného prieskumu </w:t>
      </w:r>
      <w:r w:rsidRPr="004924C1">
        <w:rPr>
          <w:rFonts w:cs="Arial"/>
          <w:b/>
          <w:szCs w:val="22"/>
        </w:rPr>
        <w:t>do 120  dní od ukončenia dopravného prieskumu</w:t>
      </w:r>
      <w:r w:rsidRPr="004924C1">
        <w:rPr>
          <w:rFonts w:cs="Arial"/>
          <w:szCs w:val="22"/>
        </w:rPr>
        <w:t xml:space="preserve">, táto lehota sa počíta odo dňa nasledujúceho po poslednom dni výkonu profilového dopravného prieskumu, pričom Zhotoviteľ sa zaväzuje e-mailovou komunikáciou na adresu: </w:t>
      </w:r>
      <w:hyperlink r:id="rId15" w:history="1">
        <w:r w:rsidRPr="004924C1">
          <w:rPr>
            <w:rStyle w:val="Hypertextovprepojenie"/>
            <w:rFonts w:cs="Arial"/>
            <w:szCs w:val="22"/>
            <w:lang w:val="en-US"/>
          </w:rPr>
          <w:t>jana.palkova@ndsas.sk</w:t>
        </w:r>
      </w:hyperlink>
      <w:r w:rsidRPr="004924C1">
        <w:rPr>
          <w:rFonts w:cs="Arial"/>
          <w:szCs w:val="22"/>
        </w:rPr>
        <w:t xml:space="preserve"> ohlásiť Objednávateľovi ukončenie vykonávania dopravných prieskumov,</w:t>
      </w:r>
    </w:p>
    <w:p w14:paraId="428AF96F" w14:textId="303BB021" w:rsidR="009B0C99" w:rsidRPr="009B0C99" w:rsidRDefault="009B0C99" w:rsidP="009B0C99">
      <w:pPr>
        <w:pStyle w:val="Odsekzoznamu"/>
        <w:numPr>
          <w:ilvl w:val="0"/>
          <w:numId w:val="70"/>
        </w:numPr>
        <w:spacing w:after="120"/>
        <w:contextualSpacing w:val="0"/>
        <w:rPr>
          <w:rFonts w:cs="Arial"/>
          <w:bCs/>
          <w:iCs/>
          <w:szCs w:val="22"/>
          <w:lang w:eastAsia="cs-CZ"/>
        </w:rPr>
      </w:pPr>
      <w:r w:rsidRPr="004924C1">
        <w:rPr>
          <w:rFonts w:cs="Arial"/>
          <w:bCs/>
          <w:iCs/>
          <w:szCs w:val="22"/>
          <w:lang w:eastAsia="cs-CZ"/>
        </w:rPr>
        <w:t xml:space="preserve">Kompletný dopravný model </w:t>
      </w:r>
      <w:r w:rsidRPr="004924C1">
        <w:rPr>
          <w:rFonts w:cs="Arial"/>
          <w:b/>
          <w:bCs/>
          <w:iCs/>
          <w:szCs w:val="22"/>
          <w:lang w:eastAsia="cs-CZ"/>
        </w:rPr>
        <w:t>do 30 dní odo dňa predloženia dopravného modelu skalibrovaného na súčasný stav</w:t>
      </w:r>
      <w:r w:rsidRPr="004924C1">
        <w:rPr>
          <w:rFonts w:cs="Arial"/>
          <w:bCs/>
          <w:iCs/>
          <w:szCs w:val="22"/>
          <w:lang w:eastAsia="cs-CZ"/>
        </w:rPr>
        <w:t xml:space="preserve"> na základe vyhodnoteného dopravného prieskumu.</w:t>
      </w:r>
    </w:p>
    <w:p w14:paraId="2960AFDD" w14:textId="06F36589" w:rsidR="00285E46" w:rsidRPr="00791FEF" w:rsidRDefault="00285E46" w:rsidP="009B0C99">
      <w:pPr>
        <w:spacing w:after="120"/>
        <w:rPr>
          <w:bCs/>
          <w:iCs/>
          <w:szCs w:val="22"/>
          <w:lang w:eastAsia="cs-CZ"/>
        </w:rPr>
      </w:pPr>
      <w:r w:rsidRPr="00791FEF">
        <w:rPr>
          <w:bCs/>
          <w:iCs/>
          <w:szCs w:val="22"/>
          <w:lang w:eastAsia="cs-CZ"/>
        </w:rPr>
        <w:t xml:space="preserve">Zhotoviteľ odovzdá dopravný model so všetkými vstupnými údajmi a v takej editovateľnej digitálnej forme, aby bola možná v budúcnosti integrácia s národným dopravným modelom. </w:t>
      </w:r>
    </w:p>
    <w:p w14:paraId="7D478BCC" w14:textId="77777777" w:rsidR="00285E46" w:rsidRPr="005117F8" w:rsidRDefault="00285E46" w:rsidP="00285E46">
      <w:pPr>
        <w:spacing w:after="60"/>
        <w:rPr>
          <w:bCs/>
          <w:iCs/>
          <w:szCs w:val="22"/>
          <w:lang w:eastAsia="cs-CZ"/>
        </w:rPr>
      </w:pPr>
      <w:r w:rsidRPr="005117F8">
        <w:rPr>
          <w:bCs/>
          <w:iCs/>
          <w:szCs w:val="22"/>
          <w:lang w:eastAsia="cs-CZ"/>
        </w:rPr>
        <w:t>Objednávateľ si vyhradzuje právo doplniť modelované scenáre o ďalšie varianty vyplývajúce z technického riešenia jednotlivých alternatív.</w:t>
      </w:r>
    </w:p>
    <w:p w14:paraId="3CCAFB22" w14:textId="77777777" w:rsidR="00285E46" w:rsidRDefault="00285E46" w:rsidP="00285E46">
      <w:pPr>
        <w:spacing w:after="60"/>
        <w:rPr>
          <w:bCs/>
          <w:iCs/>
          <w:szCs w:val="22"/>
          <w:lang w:eastAsia="cs-CZ"/>
        </w:rPr>
      </w:pPr>
    </w:p>
    <w:p w14:paraId="52112217" w14:textId="77777777" w:rsidR="00285E46" w:rsidRDefault="00285E46" w:rsidP="00285E46">
      <w:pPr>
        <w:spacing w:after="60"/>
        <w:rPr>
          <w:b/>
          <w:bCs/>
          <w:iCs/>
          <w:szCs w:val="22"/>
          <w:lang w:eastAsia="cs-CZ"/>
        </w:rPr>
      </w:pPr>
      <w:r>
        <w:rPr>
          <w:b/>
          <w:bCs/>
          <w:iCs/>
          <w:szCs w:val="22"/>
          <w:lang w:eastAsia="cs-CZ"/>
        </w:rPr>
        <w:t>Zhotoviteľ odovzdá:</w:t>
      </w:r>
    </w:p>
    <w:p w14:paraId="7655A4EB" w14:textId="77777777" w:rsidR="00285E46" w:rsidRPr="00187BE0" w:rsidRDefault="00285E46" w:rsidP="00D26923">
      <w:pPr>
        <w:pStyle w:val="Odsekzoznamu"/>
        <w:numPr>
          <w:ilvl w:val="0"/>
          <w:numId w:val="40"/>
        </w:numPr>
        <w:spacing w:after="60"/>
        <w:rPr>
          <w:bCs/>
          <w:iCs/>
          <w:szCs w:val="22"/>
          <w:lang w:eastAsia="cs-CZ"/>
        </w:rPr>
      </w:pPr>
      <w:r w:rsidRPr="00187BE0">
        <w:rPr>
          <w:bCs/>
          <w:iCs/>
          <w:szCs w:val="22"/>
          <w:lang w:eastAsia="cs-CZ"/>
        </w:rPr>
        <w:t>Sprievodná správa k dopravnému modelu obsahuje:</w:t>
      </w:r>
    </w:p>
    <w:p w14:paraId="4EA4C009" w14:textId="77777777" w:rsidR="00285E46" w:rsidRPr="00187BE0" w:rsidRDefault="00285E46" w:rsidP="00D26923">
      <w:pPr>
        <w:pStyle w:val="Odsekzoznamu"/>
        <w:numPr>
          <w:ilvl w:val="0"/>
          <w:numId w:val="41"/>
        </w:numPr>
        <w:spacing w:after="60"/>
        <w:ind w:left="1134"/>
        <w:rPr>
          <w:bCs/>
          <w:iCs/>
          <w:szCs w:val="22"/>
          <w:lang w:eastAsia="cs-CZ"/>
        </w:rPr>
      </w:pPr>
      <w:r w:rsidRPr="00187BE0">
        <w:rPr>
          <w:bCs/>
          <w:iCs/>
          <w:szCs w:val="22"/>
          <w:lang w:eastAsia="cs-CZ"/>
        </w:rPr>
        <w:t>opis metodiky spracovania dopravného modelu,</w:t>
      </w:r>
    </w:p>
    <w:p w14:paraId="2167EC11" w14:textId="77777777" w:rsidR="00285E46" w:rsidRPr="00187BE0" w:rsidRDefault="00285E46" w:rsidP="00D26923">
      <w:pPr>
        <w:pStyle w:val="Odsekzoznamu"/>
        <w:numPr>
          <w:ilvl w:val="0"/>
          <w:numId w:val="41"/>
        </w:numPr>
        <w:spacing w:after="60"/>
        <w:ind w:left="1134"/>
        <w:rPr>
          <w:bCs/>
          <w:iCs/>
          <w:szCs w:val="22"/>
          <w:lang w:eastAsia="cs-CZ"/>
        </w:rPr>
      </w:pPr>
      <w:r w:rsidRPr="00187BE0">
        <w:rPr>
          <w:bCs/>
          <w:iCs/>
          <w:szCs w:val="22"/>
          <w:lang w:eastAsia="cs-CZ"/>
        </w:rPr>
        <w:t xml:space="preserve">prehľad a popis modelovaných scenárov (scenár bez projektu a scenár s projektom), </w:t>
      </w:r>
    </w:p>
    <w:p w14:paraId="2AD81701" w14:textId="77777777" w:rsidR="00285E46" w:rsidRPr="00187BE0" w:rsidRDefault="00285E46" w:rsidP="00D26923">
      <w:pPr>
        <w:pStyle w:val="Odsekzoznamu"/>
        <w:numPr>
          <w:ilvl w:val="0"/>
          <w:numId w:val="41"/>
        </w:numPr>
        <w:spacing w:after="60"/>
        <w:ind w:left="1134"/>
        <w:rPr>
          <w:bCs/>
          <w:iCs/>
          <w:szCs w:val="22"/>
          <w:lang w:eastAsia="cs-CZ"/>
        </w:rPr>
      </w:pPr>
      <w:r w:rsidRPr="00187BE0">
        <w:rPr>
          <w:bCs/>
          <w:iCs/>
          <w:szCs w:val="22"/>
          <w:lang w:eastAsia="cs-CZ"/>
        </w:rPr>
        <w:t xml:space="preserve">definovanie modelovaného územia – princípy </w:t>
      </w:r>
      <w:proofErr w:type="spellStart"/>
      <w:r w:rsidRPr="00187BE0">
        <w:rPr>
          <w:bCs/>
          <w:iCs/>
          <w:szCs w:val="22"/>
          <w:lang w:eastAsia="cs-CZ"/>
        </w:rPr>
        <w:t>zonácie</w:t>
      </w:r>
      <w:proofErr w:type="spellEnd"/>
      <w:r w:rsidRPr="00187BE0">
        <w:rPr>
          <w:bCs/>
          <w:iCs/>
          <w:szCs w:val="22"/>
          <w:lang w:eastAsia="cs-CZ"/>
        </w:rPr>
        <w:t xml:space="preserve"> (vnútorné a vonkajšie zóny),</w:t>
      </w:r>
    </w:p>
    <w:p w14:paraId="3EF73823" w14:textId="77777777" w:rsidR="00285E46" w:rsidRPr="00187BE0" w:rsidRDefault="00285E46" w:rsidP="00D26923">
      <w:pPr>
        <w:pStyle w:val="Odsekzoznamu"/>
        <w:numPr>
          <w:ilvl w:val="0"/>
          <w:numId w:val="41"/>
        </w:numPr>
        <w:spacing w:after="60"/>
        <w:ind w:left="1134"/>
        <w:rPr>
          <w:bCs/>
          <w:iCs/>
          <w:szCs w:val="22"/>
          <w:lang w:eastAsia="cs-CZ"/>
        </w:rPr>
      </w:pPr>
      <w:r w:rsidRPr="00187BE0">
        <w:rPr>
          <w:bCs/>
          <w:iCs/>
          <w:szCs w:val="22"/>
          <w:lang w:eastAsia="cs-CZ"/>
        </w:rPr>
        <w:t>definovanie štruktúry modelu – rozlišované druhy dopravy a vozidiel, socioekonomické skupiny, účely ciest, atraktivity a pod.,</w:t>
      </w:r>
    </w:p>
    <w:p w14:paraId="2D316817" w14:textId="77777777" w:rsidR="00285E46" w:rsidRPr="00187BE0" w:rsidRDefault="00285E46" w:rsidP="00D26923">
      <w:pPr>
        <w:pStyle w:val="Odsekzoznamu"/>
        <w:numPr>
          <w:ilvl w:val="0"/>
          <w:numId w:val="41"/>
        </w:numPr>
        <w:spacing w:after="60"/>
        <w:ind w:left="1134"/>
        <w:rPr>
          <w:bCs/>
          <w:iCs/>
          <w:szCs w:val="22"/>
          <w:lang w:eastAsia="cs-CZ"/>
        </w:rPr>
      </w:pPr>
      <w:r w:rsidRPr="00187BE0">
        <w:rPr>
          <w:bCs/>
          <w:iCs/>
          <w:szCs w:val="22"/>
          <w:lang w:eastAsia="cs-CZ"/>
        </w:rPr>
        <w:t xml:space="preserve">vstupné, kalibračné a výstupné </w:t>
      </w:r>
      <w:proofErr w:type="spellStart"/>
      <w:r w:rsidRPr="00187BE0">
        <w:rPr>
          <w:bCs/>
          <w:iCs/>
          <w:szCs w:val="22"/>
          <w:lang w:eastAsia="cs-CZ"/>
        </w:rPr>
        <w:t>mobilitné</w:t>
      </w:r>
      <w:proofErr w:type="spellEnd"/>
      <w:r w:rsidRPr="00187BE0">
        <w:rPr>
          <w:bCs/>
          <w:iCs/>
          <w:szCs w:val="22"/>
          <w:lang w:eastAsia="cs-CZ"/>
        </w:rPr>
        <w:t xml:space="preserve"> indikátory a parametre funkcií modelu súčasného stavu a výhľadových scenárov (napr. hybnosť, priemerné dĺžky ciest, funkcie distribúcie, deľby dopravnej práce, pridelenia dopravy, atď.),</w:t>
      </w:r>
    </w:p>
    <w:p w14:paraId="5B72F7DF" w14:textId="77777777" w:rsidR="00285E46" w:rsidRDefault="00285E46" w:rsidP="00D26923">
      <w:pPr>
        <w:pStyle w:val="Odsekzoznamu"/>
        <w:numPr>
          <w:ilvl w:val="0"/>
          <w:numId w:val="41"/>
        </w:numPr>
        <w:spacing w:after="60"/>
        <w:ind w:left="1134"/>
        <w:rPr>
          <w:bCs/>
          <w:iCs/>
          <w:szCs w:val="22"/>
          <w:lang w:eastAsia="cs-CZ"/>
        </w:rPr>
      </w:pPr>
      <w:r w:rsidRPr="00187BE0">
        <w:rPr>
          <w:bCs/>
          <w:iCs/>
          <w:szCs w:val="22"/>
          <w:lang w:eastAsia="cs-CZ"/>
        </w:rPr>
        <w:t>metodika prognózy (s rozlíšením osobnej a nákladnej dopravy), vrátane opisu rozdielov medzi výhľadovými scenármi voči súčasnému stavu,</w:t>
      </w:r>
    </w:p>
    <w:p w14:paraId="649C04B8" w14:textId="77777777" w:rsidR="00285E46" w:rsidRDefault="00285E46" w:rsidP="00D26923">
      <w:pPr>
        <w:pStyle w:val="Odsekzoznamu"/>
        <w:numPr>
          <w:ilvl w:val="0"/>
          <w:numId w:val="41"/>
        </w:numPr>
        <w:spacing w:after="60"/>
        <w:ind w:left="1134"/>
        <w:rPr>
          <w:bCs/>
          <w:iCs/>
          <w:szCs w:val="22"/>
          <w:lang w:eastAsia="cs-CZ"/>
        </w:rPr>
      </w:pPr>
      <w:r w:rsidRPr="00187BE0">
        <w:rPr>
          <w:bCs/>
          <w:iCs/>
          <w:szCs w:val="22"/>
          <w:lang w:eastAsia="cs-CZ"/>
        </w:rPr>
        <w:t>závery a odporúčania z hľadiska dopravného modelovania.</w:t>
      </w:r>
    </w:p>
    <w:p w14:paraId="506DF776" w14:textId="77777777" w:rsidR="00285E46" w:rsidRDefault="00285E46" w:rsidP="00285E46">
      <w:pPr>
        <w:pStyle w:val="Odsekzoznamu"/>
        <w:spacing w:after="60"/>
        <w:rPr>
          <w:bCs/>
          <w:iCs/>
          <w:szCs w:val="22"/>
          <w:lang w:eastAsia="cs-CZ"/>
        </w:rPr>
      </w:pPr>
    </w:p>
    <w:p w14:paraId="25BB43EF" w14:textId="77777777" w:rsidR="00285E46" w:rsidRPr="00187BE0" w:rsidRDefault="00285E46" w:rsidP="00D26923">
      <w:pPr>
        <w:pStyle w:val="Odsekzoznamu"/>
        <w:numPr>
          <w:ilvl w:val="0"/>
          <w:numId w:val="39"/>
        </w:numPr>
        <w:spacing w:after="60"/>
        <w:rPr>
          <w:bCs/>
          <w:iCs/>
          <w:szCs w:val="22"/>
          <w:lang w:eastAsia="cs-CZ"/>
        </w:rPr>
      </w:pPr>
      <w:r w:rsidRPr="00187BE0">
        <w:rPr>
          <w:bCs/>
          <w:iCs/>
          <w:szCs w:val="22"/>
          <w:lang w:eastAsia="cs-CZ"/>
        </w:rPr>
        <w:t>Tabuľkové prílohy – zahŕňajú najmä:</w:t>
      </w:r>
    </w:p>
    <w:p w14:paraId="1C29E80A" w14:textId="77777777" w:rsidR="00285E46" w:rsidRPr="00187BE0" w:rsidRDefault="00285E46" w:rsidP="00D26923">
      <w:pPr>
        <w:pStyle w:val="Odsekzoznamu"/>
        <w:numPr>
          <w:ilvl w:val="0"/>
          <w:numId w:val="42"/>
        </w:numPr>
        <w:spacing w:after="60"/>
        <w:ind w:left="1134"/>
        <w:rPr>
          <w:bCs/>
          <w:iCs/>
          <w:szCs w:val="22"/>
          <w:lang w:eastAsia="cs-CZ"/>
        </w:rPr>
      </w:pPr>
      <w:proofErr w:type="spellStart"/>
      <w:r w:rsidRPr="00187BE0">
        <w:rPr>
          <w:bCs/>
          <w:iCs/>
          <w:szCs w:val="22"/>
          <w:lang w:eastAsia="cs-CZ"/>
        </w:rPr>
        <w:t>zonálne</w:t>
      </w:r>
      <w:proofErr w:type="spellEnd"/>
      <w:r w:rsidRPr="00187BE0">
        <w:rPr>
          <w:bCs/>
          <w:iCs/>
          <w:szCs w:val="22"/>
          <w:lang w:eastAsia="cs-CZ"/>
        </w:rPr>
        <w:t xml:space="preserve"> členenie a použité súčasné a výhľadové štrukturálne veličiny (počet obyvateľov, pracovné príležitosti a pod.)</w:t>
      </w:r>
    </w:p>
    <w:p w14:paraId="0EB794AA" w14:textId="77777777" w:rsidR="00285E46" w:rsidRPr="00187BE0" w:rsidRDefault="00285E46" w:rsidP="00D26923">
      <w:pPr>
        <w:pStyle w:val="Odsekzoznamu"/>
        <w:numPr>
          <w:ilvl w:val="0"/>
          <w:numId w:val="42"/>
        </w:numPr>
        <w:spacing w:after="60"/>
        <w:ind w:left="1134"/>
        <w:rPr>
          <w:bCs/>
          <w:iCs/>
          <w:szCs w:val="22"/>
          <w:lang w:eastAsia="cs-CZ"/>
        </w:rPr>
      </w:pPr>
      <w:r w:rsidRPr="00187BE0">
        <w:rPr>
          <w:bCs/>
          <w:iCs/>
          <w:szCs w:val="22"/>
          <w:lang w:eastAsia="cs-CZ"/>
        </w:rPr>
        <w:t>základné parametre vybraných významných úsekov dotknutej cestnej siete (dĺžka, kapacita, kategória, funkčná trieda, typ územia podľa potrieb CBA)</w:t>
      </w:r>
    </w:p>
    <w:p w14:paraId="33CEE6BF" w14:textId="77777777" w:rsidR="00285E46" w:rsidRDefault="00285E46" w:rsidP="00D26923">
      <w:pPr>
        <w:pStyle w:val="Odsekzoznamu"/>
        <w:numPr>
          <w:ilvl w:val="0"/>
          <w:numId w:val="42"/>
        </w:numPr>
        <w:spacing w:after="60"/>
        <w:ind w:left="1134"/>
        <w:rPr>
          <w:bCs/>
          <w:iCs/>
          <w:szCs w:val="22"/>
          <w:lang w:eastAsia="cs-CZ"/>
        </w:rPr>
      </w:pPr>
      <w:r w:rsidRPr="00187BE0">
        <w:rPr>
          <w:bCs/>
          <w:iCs/>
          <w:szCs w:val="22"/>
          <w:lang w:eastAsia="cs-CZ"/>
        </w:rPr>
        <w:lastRenderedPageBreak/>
        <w:t>súčasné a výhľadové modelované intenzity, rýchlosti a jazdné časy uvažovaných skupín vozidiel na vybraných úsekoch dotknutej cestnej siete podľa potrieb CBA</w:t>
      </w:r>
    </w:p>
    <w:p w14:paraId="2376EE94" w14:textId="77777777" w:rsidR="00285E46" w:rsidRPr="00187BE0" w:rsidRDefault="00285E46" w:rsidP="00285E46">
      <w:pPr>
        <w:pStyle w:val="Odsekzoznamu"/>
        <w:spacing w:after="60"/>
        <w:ind w:left="1134"/>
        <w:rPr>
          <w:bCs/>
          <w:iCs/>
          <w:szCs w:val="22"/>
          <w:lang w:eastAsia="cs-CZ"/>
        </w:rPr>
      </w:pPr>
    </w:p>
    <w:p w14:paraId="24AB584B" w14:textId="77777777" w:rsidR="00285E46" w:rsidRPr="00187BE0" w:rsidRDefault="00285E46" w:rsidP="00D26923">
      <w:pPr>
        <w:pStyle w:val="Odsekzoznamu"/>
        <w:numPr>
          <w:ilvl w:val="0"/>
          <w:numId w:val="39"/>
        </w:numPr>
        <w:spacing w:after="60"/>
        <w:rPr>
          <w:bCs/>
          <w:iCs/>
          <w:szCs w:val="22"/>
          <w:lang w:eastAsia="cs-CZ"/>
        </w:rPr>
      </w:pPr>
      <w:r w:rsidRPr="00187BE0">
        <w:rPr>
          <w:bCs/>
          <w:iCs/>
          <w:szCs w:val="22"/>
          <w:lang w:eastAsia="cs-CZ"/>
        </w:rPr>
        <w:t>Grafické prílohy – zahŕňajú najmä:</w:t>
      </w:r>
    </w:p>
    <w:p w14:paraId="5C66F562" w14:textId="782BBA8A" w:rsidR="00285E46" w:rsidRPr="00187BE0" w:rsidRDefault="00285E46" w:rsidP="00D26923">
      <w:pPr>
        <w:pStyle w:val="Odsekzoznamu"/>
        <w:numPr>
          <w:ilvl w:val="0"/>
          <w:numId w:val="43"/>
        </w:numPr>
        <w:spacing w:after="60"/>
        <w:ind w:left="1134"/>
        <w:rPr>
          <w:bCs/>
          <w:iCs/>
          <w:szCs w:val="22"/>
          <w:lang w:eastAsia="cs-CZ"/>
        </w:rPr>
      </w:pPr>
      <w:proofErr w:type="spellStart"/>
      <w:r w:rsidRPr="00187BE0">
        <w:rPr>
          <w:bCs/>
          <w:iCs/>
          <w:szCs w:val="22"/>
          <w:lang w:eastAsia="cs-CZ"/>
        </w:rPr>
        <w:t>zonálne</w:t>
      </w:r>
      <w:proofErr w:type="spellEnd"/>
      <w:r w:rsidRPr="00187BE0">
        <w:rPr>
          <w:bCs/>
          <w:iCs/>
          <w:szCs w:val="22"/>
          <w:lang w:eastAsia="cs-CZ"/>
        </w:rPr>
        <w:t xml:space="preserve"> členenie a dopravná sieť s rozlíšením funkčných úrovní cestnej siete, príp. aj iných parametrov (kapacity, rýchlosti a pod.) podľa požiadaviek </w:t>
      </w:r>
      <w:r w:rsidR="0039732D">
        <w:rPr>
          <w:bCs/>
          <w:iCs/>
          <w:szCs w:val="22"/>
          <w:lang w:eastAsia="cs-CZ"/>
        </w:rPr>
        <w:t>O</w:t>
      </w:r>
      <w:r w:rsidRPr="00187BE0">
        <w:rPr>
          <w:bCs/>
          <w:iCs/>
          <w:szCs w:val="22"/>
          <w:lang w:eastAsia="cs-CZ"/>
        </w:rPr>
        <w:t>bjednávateľa</w:t>
      </w:r>
    </w:p>
    <w:p w14:paraId="74E09D05" w14:textId="77777777" w:rsidR="00285E46" w:rsidRPr="00187BE0" w:rsidRDefault="00285E46" w:rsidP="00D26923">
      <w:pPr>
        <w:pStyle w:val="Odsekzoznamu"/>
        <w:numPr>
          <w:ilvl w:val="0"/>
          <w:numId w:val="43"/>
        </w:numPr>
        <w:spacing w:after="60"/>
        <w:ind w:left="1134"/>
        <w:rPr>
          <w:bCs/>
          <w:iCs/>
          <w:szCs w:val="22"/>
          <w:lang w:eastAsia="cs-CZ"/>
        </w:rPr>
      </w:pPr>
      <w:proofErr w:type="spellStart"/>
      <w:r w:rsidRPr="00187BE0">
        <w:rPr>
          <w:bCs/>
          <w:iCs/>
          <w:szCs w:val="22"/>
          <w:lang w:eastAsia="cs-CZ"/>
        </w:rPr>
        <w:t>kartogramy</w:t>
      </w:r>
      <w:proofErr w:type="spellEnd"/>
      <w:r w:rsidRPr="00187BE0">
        <w:rPr>
          <w:bCs/>
          <w:iCs/>
          <w:szCs w:val="22"/>
          <w:lang w:eastAsia="cs-CZ"/>
        </w:rPr>
        <w:t xml:space="preserve"> súčasného stavu a výhľadovej dopravy v daných časových horizontoch a s rozlíšením druhu vozidiel s minimálnym členením osobnej a nákladnej dopravy, </w:t>
      </w:r>
    </w:p>
    <w:p w14:paraId="67F4C2A6" w14:textId="77777777" w:rsidR="00285E46" w:rsidRPr="00187BE0" w:rsidRDefault="00285E46" w:rsidP="00D26923">
      <w:pPr>
        <w:pStyle w:val="Odsekzoznamu"/>
        <w:numPr>
          <w:ilvl w:val="0"/>
          <w:numId w:val="43"/>
        </w:numPr>
        <w:spacing w:after="60"/>
        <w:ind w:left="1134"/>
        <w:rPr>
          <w:bCs/>
          <w:iCs/>
          <w:szCs w:val="22"/>
          <w:lang w:eastAsia="cs-CZ"/>
        </w:rPr>
      </w:pPr>
      <w:r w:rsidRPr="00187BE0">
        <w:rPr>
          <w:bCs/>
          <w:iCs/>
          <w:szCs w:val="22"/>
          <w:lang w:eastAsia="cs-CZ"/>
        </w:rPr>
        <w:t xml:space="preserve">rozdielové </w:t>
      </w:r>
      <w:proofErr w:type="spellStart"/>
      <w:r w:rsidRPr="00187BE0">
        <w:rPr>
          <w:bCs/>
          <w:iCs/>
          <w:szCs w:val="22"/>
          <w:lang w:eastAsia="cs-CZ"/>
        </w:rPr>
        <w:t>kartogramy</w:t>
      </w:r>
      <w:proofErr w:type="spellEnd"/>
      <w:r w:rsidRPr="00187BE0">
        <w:rPr>
          <w:bCs/>
          <w:iCs/>
          <w:szCs w:val="22"/>
          <w:lang w:eastAsia="cs-CZ"/>
        </w:rPr>
        <w:t xml:space="preserve"> voči nulovému variantu </w:t>
      </w:r>
    </w:p>
    <w:p w14:paraId="33DC41A2" w14:textId="77777777" w:rsidR="00285E46" w:rsidRPr="00187BE0" w:rsidRDefault="00285E46" w:rsidP="00D26923">
      <w:pPr>
        <w:pStyle w:val="Odsekzoznamu"/>
        <w:numPr>
          <w:ilvl w:val="0"/>
          <w:numId w:val="43"/>
        </w:numPr>
        <w:spacing w:after="60"/>
        <w:ind w:left="1134"/>
        <w:rPr>
          <w:bCs/>
          <w:iCs/>
          <w:szCs w:val="22"/>
          <w:lang w:eastAsia="cs-CZ"/>
        </w:rPr>
      </w:pPr>
      <w:r w:rsidRPr="00187BE0">
        <w:rPr>
          <w:bCs/>
          <w:iCs/>
          <w:szCs w:val="22"/>
          <w:lang w:eastAsia="cs-CZ"/>
        </w:rPr>
        <w:t>Súčasťou dodávky dopravného modelu sú tiež zdrojové elektronické súbory (najmä kompletný manažér scenárov, vrátane modifikácií a použitých procedúr, grafických parametrov, filtrov,... spustiteľný v danom softvéri).</w:t>
      </w:r>
    </w:p>
    <w:p w14:paraId="23CEA9D6" w14:textId="77777777" w:rsidR="00285E46" w:rsidRDefault="00285E46" w:rsidP="00285E46">
      <w:pPr>
        <w:spacing w:after="60"/>
        <w:rPr>
          <w:bCs/>
          <w:iCs/>
          <w:szCs w:val="22"/>
          <w:lang w:eastAsia="cs-CZ"/>
        </w:rPr>
      </w:pPr>
    </w:p>
    <w:p w14:paraId="4A56433E" w14:textId="5DA5B2EF" w:rsidR="00285E46" w:rsidRPr="00791FEF" w:rsidRDefault="00285E46" w:rsidP="00285E46">
      <w:pPr>
        <w:spacing w:after="60"/>
        <w:rPr>
          <w:bCs/>
          <w:iCs/>
          <w:szCs w:val="22"/>
          <w:lang w:eastAsia="cs-CZ"/>
        </w:rPr>
      </w:pPr>
      <w:r w:rsidRPr="00791FEF">
        <w:rPr>
          <w:bCs/>
          <w:iCs/>
          <w:szCs w:val="22"/>
          <w:lang w:eastAsia="cs-CZ"/>
        </w:rPr>
        <w:t xml:space="preserve">Zhotoviteľ súhlasí so zverejnením a poskytovaním údajov, metodiky a výstupov dopravného modelu v rámci vypracovania a odovzdania diela </w:t>
      </w:r>
      <w:r w:rsidR="0039732D">
        <w:rPr>
          <w:bCs/>
          <w:iCs/>
          <w:szCs w:val="22"/>
          <w:lang w:eastAsia="cs-CZ"/>
        </w:rPr>
        <w:t>O</w:t>
      </w:r>
      <w:r w:rsidRPr="00791FEF">
        <w:rPr>
          <w:bCs/>
          <w:iCs/>
          <w:szCs w:val="22"/>
          <w:lang w:eastAsia="cs-CZ"/>
        </w:rPr>
        <w:t xml:space="preserve">bjednávateľovi a tretím stranám, ktoré určí </w:t>
      </w:r>
      <w:r w:rsidR="0039732D">
        <w:rPr>
          <w:bCs/>
          <w:iCs/>
          <w:szCs w:val="22"/>
          <w:lang w:eastAsia="cs-CZ"/>
        </w:rPr>
        <w:t>O</w:t>
      </w:r>
      <w:r w:rsidRPr="00791FEF">
        <w:rPr>
          <w:bCs/>
          <w:iCs/>
          <w:szCs w:val="22"/>
          <w:lang w:eastAsia="cs-CZ"/>
        </w:rPr>
        <w:t>bjednávateľ.</w:t>
      </w:r>
    </w:p>
    <w:p w14:paraId="484D3253" w14:textId="77777777" w:rsidR="00285E46" w:rsidRPr="00123D71" w:rsidRDefault="00285E46" w:rsidP="00285E46">
      <w:pPr>
        <w:spacing w:after="60"/>
        <w:rPr>
          <w:b/>
          <w:szCs w:val="22"/>
          <w:lang w:eastAsia="cs-CZ"/>
        </w:rPr>
      </w:pPr>
      <w:r w:rsidRPr="00123D71">
        <w:rPr>
          <w:b/>
          <w:bCs/>
          <w:iCs/>
          <w:szCs w:val="22"/>
          <w:lang w:eastAsia="cs-CZ"/>
        </w:rPr>
        <w:t xml:space="preserve">Zhotoviteľ spracuje </w:t>
      </w:r>
      <w:r>
        <w:rPr>
          <w:b/>
          <w:szCs w:val="22"/>
          <w:lang w:eastAsia="cs-CZ"/>
        </w:rPr>
        <w:t>d</w:t>
      </w:r>
      <w:r w:rsidRPr="00123D71">
        <w:rPr>
          <w:b/>
          <w:szCs w:val="22"/>
          <w:lang w:eastAsia="cs-CZ"/>
        </w:rPr>
        <w:t xml:space="preserve">opravno-inžiniersku analýzu v nasledovnej podrobnosti: </w:t>
      </w:r>
    </w:p>
    <w:p w14:paraId="5490726B"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prepočet modelovanej skladby vozidiel podľa podrobnej kategorizácie Celoštátneho sčítania dopravy, </w:t>
      </w:r>
    </w:p>
    <w:p w14:paraId="44824BA9"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analýzu nehodovosti a nehodových úsekov, vrátane prognózy, </w:t>
      </w:r>
    </w:p>
    <w:p w14:paraId="559D7599" w14:textId="0504ADB0"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kapacitné posúdenie úsek</w:t>
      </w:r>
      <w:r w:rsidR="00886D84">
        <w:rPr>
          <w:szCs w:val="22"/>
          <w:lang w:eastAsia="cs-CZ"/>
        </w:rPr>
        <w:t>u</w:t>
      </w:r>
      <w:r w:rsidRPr="00187BE0">
        <w:rPr>
          <w:szCs w:val="22"/>
          <w:lang w:eastAsia="cs-CZ"/>
        </w:rPr>
        <w:t xml:space="preserve"> na výhľadové zaťaženie v jednotlivých horizontoch podľa TP 102, vrátane popisu predpokladov, použitých vstupov, vzorcov, vyplnených príslušných formulárov, </w:t>
      </w:r>
      <w:proofErr w:type="spellStart"/>
      <w:r w:rsidRPr="00187BE0">
        <w:rPr>
          <w:szCs w:val="22"/>
          <w:lang w:eastAsia="cs-CZ"/>
        </w:rPr>
        <w:t>nomogramov</w:t>
      </w:r>
      <w:proofErr w:type="spellEnd"/>
      <w:r w:rsidRPr="00187BE0">
        <w:rPr>
          <w:szCs w:val="22"/>
          <w:lang w:eastAsia="cs-CZ"/>
        </w:rPr>
        <w:t xml:space="preserve"> a sprievodných čiastkových výpočtov, </w:t>
      </w:r>
    </w:p>
    <w:p w14:paraId="14B55B4E"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kapacitné posúdenie križovatiek na výhľadové zaťaženie v jednotlivých horizontoch, vrátane popisu predpokladov, vstupov, vzorcov, vyplnených príslušných formulárov, </w:t>
      </w:r>
      <w:proofErr w:type="spellStart"/>
      <w:r w:rsidRPr="00187BE0">
        <w:rPr>
          <w:szCs w:val="22"/>
          <w:lang w:eastAsia="cs-CZ"/>
        </w:rPr>
        <w:t>nomogramov</w:t>
      </w:r>
      <w:proofErr w:type="spellEnd"/>
      <w:r w:rsidRPr="00187BE0">
        <w:rPr>
          <w:szCs w:val="22"/>
          <w:lang w:eastAsia="cs-CZ"/>
        </w:rPr>
        <w:t xml:space="preserve"> a sprievodných čiastkových výpočtov, </w:t>
      </w:r>
    </w:p>
    <w:p w14:paraId="0C7C8852"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analýzu potreby prídavných pruhov (pomalé vozidlá), </w:t>
      </w:r>
    </w:p>
    <w:p w14:paraId="2086621F"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analýzu tvaru križovatiek, vrátane odporúčania typu vetiev mimoúrovňových križovatiek pre jednotlivé smery (priame, polopriame, nepriame, vratné), </w:t>
      </w:r>
    </w:p>
    <w:p w14:paraId="5E6EF8CE" w14:textId="77777777" w:rsidR="00285E46" w:rsidRPr="00187BE0" w:rsidRDefault="00285E46" w:rsidP="00D26923">
      <w:pPr>
        <w:pStyle w:val="Odsekzoznamu"/>
        <w:numPr>
          <w:ilvl w:val="1"/>
          <w:numId w:val="44"/>
        </w:numPr>
        <w:spacing w:after="60"/>
        <w:ind w:left="709"/>
        <w:rPr>
          <w:szCs w:val="22"/>
          <w:lang w:eastAsia="cs-CZ"/>
        </w:rPr>
      </w:pPr>
      <w:r w:rsidRPr="00187BE0">
        <w:rPr>
          <w:szCs w:val="22"/>
          <w:lang w:eastAsia="cs-CZ"/>
        </w:rPr>
        <w:t xml:space="preserve">analýzu prejazdov z mýtneho systému pre nákladnú dopravu. </w:t>
      </w:r>
    </w:p>
    <w:p w14:paraId="14712D6A" w14:textId="77777777" w:rsidR="00285E46" w:rsidRPr="00123D71" w:rsidRDefault="00285E46" w:rsidP="00285E46">
      <w:pPr>
        <w:spacing w:after="60"/>
        <w:rPr>
          <w:b/>
          <w:szCs w:val="22"/>
          <w:lang w:eastAsia="cs-CZ"/>
        </w:rPr>
      </w:pPr>
      <w:r w:rsidRPr="00123D71">
        <w:rPr>
          <w:b/>
          <w:szCs w:val="22"/>
          <w:lang w:eastAsia="cs-CZ"/>
        </w:rPr>
        <w:t>Kapacitné posúdenia je potrebné vykonať:</w:t>
      </w:r>
    </w:p>
    <w:p w14:paraId="6396AAE3" w14:textId="7BA8E2AA" w:rsidR="00285E46" w:rsidRPr="00187BE0" w:rsidRDefault="00285E46" w:rsidP="00D26923">
      <w:pPr>
        <w:pStyle w:val="Odsekzoznamu"/>
        <w:numPr>
          <w:ilvl w:val="0"/>
          <w:numId w:val="45"/>
        </w:numPr>
        <w:spacing w:after="60"/>
        <w:ind w:left="709"/>
        <w:rPr>
          <w:szCs w:val="22"/>
          <w:lang w:eastAsia="cs-CZ"/>
        </w:rPr>
      </w:pPr>
      <w:r w:rsidRPr="00187BE0">
        <w:rPr>
          <w:szCs w:val="22"/>
          <w:lang w:eastAsia="cs-CZ"/>
        </w:rPr>
        <w:t>pre nulový variant pre súčasný stav</w:t>
      </w:r>
      <w:r w:rsidR="0090130A">
        <w:rPr>
          <w:szCs w:val="22"/>
          <w:lang w:eastAsia="cs-CZ"/>
        </w:rPr>
        <w:t xml:space="preserve">, pre </w:t>
      </w:r>
      <w:r w:rsidR="0090130A" w:rsidRPr="00187BE0">
        <w:rPr>
          <w:szCs w:val="22"/>
          <w:lang w:eastAsia="cs-CZ"/>
        </w:rPr>
        <w:t>+20 rokov</w:t>
      </w:r>
      <w:r w:rsidRPr="00187BE0">
        <w:rPr>
          <w:szCs w:val="22"/>
          <w:lang w:eastAsia="cs-CZ"/>
        </w:rPr>
        <w:t xml:space="preserve">, </w:t>
      </w:r>
    </w:p>
    <w:p w14:paraId="2626A567" w14:textId="77777777" w:rsidR="00285E46" w:rsidRPr="00187BE0" w:rsidRDefault="00285E46" w:rsidP="00D26923">
      <w:pPr>
        <w:pStyle w:val="Odsekzoznamu"/>
        <w:numPr>
          <w:ilvl w:val="0"/>
          <w:numId w:val="45"/>
        </w:numPr>
        <w:spacing w:after="60"/>
        <w:ind w:left="709"/>
        <w:rPr>
          <w:szCs w:val="22"/>
          <w:lang w:eastAsia="cs-CZ"/>
        </w:rPr>
      </w:pPr>
      <w:r w:rsidRPr="00187BE0">
        <w:rPr>
          <w:szCs w:val="22"/>
          <w:lang w:eastAsia="cs-CZ"/>
        </w:rPr>
        <w:t xml:space="preserve">pre projektový variant pre rok spustenia stavby do prevádzky, </w:t>
      </w:r>
    </w:p>
    <w:p w14:paraId="33A41937" w14:textId="77777777" w:rsidR="00285E46" w:rsidRPr="00187BE0" w:rsidRDefault="00285E46" w:rsidP="00D26923">
      <w:pPr>
        <w:pStyle w:val="Odsekzoznamu"/>
        <w:numPr>
          <w:ilvl w:val="0"/>
          <w:numId w:val="45"/>
        </w:numPr>
        <w:spacing w:after="60"/>
        <w:ind w:left="709"/>
        <w:rPr>
          <w:szCs w:val="22"/>
          <w:lang w:eastAsia="cs-CZ"/>
        </w:rPr>
      </w:pPr>
      <w:r w:rsidRPr="00187BE0">
        <w:rPr>
          <w:szCs w:val="22"/>
          <w:lang w:eastAsia="cs-CZ"/>
        </w:rPr>
        <w:t xml:space="preserve">pre +20 rokov od spustenia stavby do prevádzky, </w:t>
      </w:r>
    </w:p>
    <w:p w14:paraId="6ABA9AE9" w14:textId="16453F2B" w:rsidR="00285E46" w:rsidRPr="0090130A" w:rsidRDefault="00285E46" w:rsidP="0090130A">
      <w:pPr>
        <w:pStyle w:val="Odsekzoznamu"/>
        <w:numPr>
          <w:ilvl w:val="0"/>
          <w:numId w:val="45"/>
        </w:numPr>
        <w:spacing w:after="60"/>
        <w:ind w:left="709"/>
        <w:rPr>
          <w:szCs w:val="22"/>
          <w:lang w:eastAsia="cs-CZ"/>
        </w:rPr>
      </w:pPr>
      <w:r w:rsidRPr="00187BE0">
        <w:rPr>
          <w:szCs w:val="22"/>
          <w:lang w:eastAsia="cs-CZ"/>
        </w:rPr>
        <w:t>pre posledný rok, v ktorom je nulový alebo projektový variant ešte vyhovujúci</w:t>
      </w:r>
      <w:r w:rsidR="0090130A">
        <w:rPr>
          <w:szCs w:val="22"/>
          <w:lang w:eastAsia="cs-CZ"/>
        </w:rPr>
        <w:t>.</w:t>
      </w:r>
    </w:p>
    <w:p w14:paraId="0B056ADB" w14:textId="77777777" w:rsidR="00285E46" w:rsidRPr="00123D71" w:rsidRDefault="00285E46" w:rsidP="00285E46">
      <w:pPr>
        <w:spacing w:after="60"/>
        <w:rPr>
          <w:b/>
          <w:szCs w:val="22"/>
          <w:lang w:eastAsia="cs-CZ"/>
        </w:rPr>
      </w:pPr>
      <w:r w:rsidRPr="00123D71">
        <w:rPr>
          <w:b/>
          <w:szCs w:val="22"/>
          <w:lang w:eastAsia="cs-CZ"/>
        </w:rPr>
        <w:t>Analýzu prejazdov z mýtneho systému pre nákladnú dopravu:</w:t>
      </w:r>
    </w:p>
    <w:p w14:paraId="69E11A5D" w14:textId="23E05608" w:rsidR="00285E46" w:rsidRPr="00187BE0" w:rsidRDefault="00092F2E" w:rsidP="00D26923">
      <w:pPr>
        <w:pStyle w:val="Odsekzoznamu"/>
        <w:numPr>
          <w:ilvl w:val="0"/>
          <w:numId w:val="46"/>
        </w:numPr>
        <w:spacing w:after="60"/>
        <w:rPr>
          <w:szCs w:val="22"/>
          <w:lang w:eastAsia="cs-CZ"/>
        </w:rPr>
      </w:pPr>
      <w:r>
        <w:rPr>
          <w:szCs w:val="22"/>
          <w:lang w:eastAsia="cs-CZ"/>
        </w:rPr>
        <w:t>Z</w:t>
      </w:r>
      <w:r w:rsidR="00285E46" w:rsidRPr="00187BE0">
        <w:rPr>
          <w:szCs w:val="22"/>
          <w:lang w:eastAsia="cs-CZ"/>
        </w:rPr>
        <w:t xml:space="preserve">hotoviteľ vytvorí a predloží </w:t>
      </w:r>
      <w:r w:rsidR="00F12CAF">
        <w:rPr>
          <w:szCs w:val="22"/>
          <w:lang w:eastAsia="cs-CZ"/>
        </w:rPr>
        <w:t>O</w:t>
      </w:r>
      <w:r w:rsidR="00285E46" w:rsidRPr="00187BE0">
        <w:rPr>
          <w:szCs w:val="22"/>
          <w:lang w:eastAsia="cs-CZ"/>
        </w:rPr>
        <w:t>bjednávateľovi požiadavku o dáta z mýtneho systému, pričom žiadosť musí obsahovať:</w:t>
      </w:r>
    </w:p>
    <w:p w14:paraId="7BBD5492" w14:textId="77777777" w:rsidR="00285E46" w:rsidRPr="00187BE0" w:rsidRDefault="00285E46" w:rsidP="00D26923">
      <w:pPr>
        <w:pStyle w:val="Odsekzoznamu"/>
        <w:numPr>
          <w:ilvl w:val="0"/>
          <w:numId w:val="47"/>
        </w:numPr>
        <w:spacing w:after="60"/>
        <w:ind w:left="1134"/>
        <w:rPr>
          <w:szCs w:val="22"/>
          <w:lang w:eastAsia="cs-CZ"/>
        </w:rPr>
      </w:pPr>
      <w:r w:rsidRPr="00187BE0">
        <w:rPr>
          <w:szCs w:val="22"/>
          <w:lang w:eastAsia="cs-CZ"/>
        </w:rPr>
        <w:t xml:space="preserve">definovanú maticu zdrojov a cieľov ciest, </w:t>
      </w:r>
    </w:p>
    <w:p w14:paraId="29626FBC" w14:textId="77777777" w:rsidR="00285E46" w:rsidRPr="00187BE0" w:rsidRDefault="00285E46" w:rsidP="00D26923">
      <w:pPr>
        <w:pStyle w:val="Odsekzoznamu"/>
        <w:numPr>
          <w:ilvl w:val="0"/>
          <w:numId w:val="47"/>
        </w:numPr>
        <w:spacing w:after="60"/>
        <w:ind w:left="1134"/>
        <w:rPr>
          <w:szCs w:val="22"/>
          <w:lang w:eastAsia="cs-CZ"/>
        </w:rPr>
      </w:pPr>
      <w:r w:rsidRPr="00187BE0">
        <w:rPr>
          <w:szCs w:val="22"/>
          <w:lang w:eastAsia="cs-CZ"/>
        </w:rPr>
        <w:t xml:space="preserve">stanovenú jednotnú tranzitnú časovú podmienku, </w:t>
      </w:r>
    </w:p>
    <w:p w14:paraId="40653B2A" w14:textId="77777777" w:rsidR="00285E46" w:rsidRPr="00187BE0" w:rsidRDefault="00285E46" w:rsidP="00D26923">
      <w:pPr>
        <w:pStyle w:val="Odsekzoznamu"/>
        <w:numPr>
          <w:ilvl w:val="0"/>
          <w:numId w:val="47"/>
        </w:numPr>
        <w:spacing w:after="60"/>
        <w:ind w:left="1134"/>
        <w:rPr>
          <w:szCs w:val="22"/>
          <w:lang w:eastAsia="cs-CZ"/>
        </w:rPr>
      </w:pPr>
      <w:r w:rsidRPr="00187BE0">
        <w:rPr>
          <w:szCs w:val="22"/>
          <w:lang w:eastAsia="cs-CZ"/>
        </w:rPr>
        <w:t xml:space="preserve">časové obdobie v rámci kalendárneho roka, kedy je predpoklad dopravného správania najbližšie k tzv. ročnému priemeru denných intenzít (RPDI), </w:t>
      </w:r>
    </w:p>
    <w:p w14:paraId="069B991F" w14:textId="751887D2" w:rsidR="00285E46" w:rsidRPr="00187BE0" w:rsidRDefault="00092F2E" w:rsidP="00D26923">
      <w:pPr>
        <w:pStyle w:val="Odsekzoznamu"/>
        <w:numPr>
          <w:ilvl w:val="0"/>
          <w:numId w:val="46"/>
        </w:numPr>
        <w:spacing w:after="60"/>
        <w:rPr>
          <w:szCs w:val="22"/>
          <w:lang w:eastAsia="cs-CZ"/>
        </w:rPr>
      </w:pPr>
      <w:r>
        <w:rPr>
          <w:szCs w:val="22"/>
          <w:lang w:eastAsia="cs-CZ"/>
        </w:rPr>
        <w:t>Z</w:t>
      </w:r>
      <w:r w:rsidR="00285E46" w:rsidRPr="00187BE0">
        <w:rPr>
          <w:szCs w:val="22"/>
          <w:lang w:eastAsia="cs-CZ"/>
        </w:rPr>
        <w:t xml:space="preserve">hotoviteľ odkonzultuje s </w:t>
      </w:r>
      <w:r w:rsidR="00F12CAF">
        <w:rPr>
          <w:szCs w:val="22"/>
          <w:lang w:eastAsia="cs-CZ"/>
        </w:rPr>
        <w:t>O</w:t>
      </w:r>
      <w:r w:rsidR="00285E46" w:rsidRPr="00187BE0">
        <w:rPr>
          <w:szCs w:val="22"/>
          <w:lang w:eastAsia="cs-CZ"/>
        </w:rPr>
        <w:t>bjednávateľom predchádzajúce podmienky žiadosti.</w:t>
      </w:r>
    </w:p>
    <w:p w14:paraId="3A67002E" w14:textId="77777777" w:rsidR="00285E46" w:rsidRDefault="00285E46" w:rsidP="00285E46">
      <w:r w:rsidRPr="00187BE0">
        <w:rPr>
          <w:szCs w:val="22"/>
          <w:lang w:eastAsia="cs-CZ"/>
        </w:rPr>
        <w:t>Objednávateľovi budú poskytnuté všetky vstupné údaje, predpoklady kalkulácie, výpočty a výsledky, ktoré boli použité v jednotlivých krokoch kapacitného posúdenia a odovzdané v editovateľnom a plne prístupnom formáte (vrátane vzorcov použitých vo výpočtoch). Výstupy z údajov uvedených vyššie je potrebné dodať vo forme sprievodnej správy s tabuľkovými a grafickými prílohami.</w:t>
      </w:r>
    </w:p>
    <w:p w14:paraId="17C51933" w14:textId="77777777" w:rsidR="000D36EC" w:rsidRPr="00566D44" w:rsidRDefault="000D36EC">
      <w:pPr>
        <w:pStyle w:val="Nadpis3"/>
      </w:pPr>
      <w:r w:rsidRPr="008E3CA4">
        <w:t>5.3</w:t>
      </w:r>
      <w:r w:rsidRPr="008E3CA4">
        <w:tab/>
      </w:r>
      <w:r w:rsidRPr="00566D44">
        <w:t>Životné prostredie</w:t>
      </w:r>
    </w:p>
    <w:p w14:paraId="4D23751A" w14:textId="77777777" w:rsidR="00E764B4" w:rsidRPr="00566D44" w:rsidRDefault="000D36EC" w:rsidP="008E3CA4">
      <w:pPr>
        <w:tabs>
          <w:tab w:val="right" w:pos="9072"/>
        </w:tabs>
        <w:ind w:left="284" w:hanging="284"/>
      </w:pPr>
      <w:r w:rsidRPr="00566D44">
        <w:rPr>
          <w:sz w:val="20"/>
          <w:szCs w:val="20"/>
          <w:lang w:eastAsia="cs-CZ"/>
        </w:rPr>
        <w:t>•</w:t>
      </w:r>
      <w:r w:rsidRPr="00566D44">
        <w:rPr>
          <w:sz w:val="20"/>
          <w:szCs w:val="20"/>
          <w:lang w:eastAsia="cs-CZ"/>
        </w:rPr>
        <w:tab/>
      </w:r>
      <w:r w:rsidR="00E764B4" w:rsidRPr="00566D44">
        <w:t>Vyhodnotenie je základom pre kvantifikáciu socioekonomických prínosov (alebo nákladov) každej alternatívy (emisie, hluk) ako aj nákladov súvisiacich s možnými zmierňujúcimi alebo kompenzačnými opatreniami. Tiež by mali byť identifikované akékoľvek dopady, ktoré nie je možné kvantifikovať.</w:t>
      </w:r>
    </w:p>
    <w:p w14:paraId="64503831" w14:textId="7ED56E30" w:rsidR="00E764B4" w:rsidRPr="0031695A" w:rsidRDefault="00E764B4" w:rsidP="00714DD3">
      <w:pPr>
        <w:numPr>
          <w:ilvl w:val="0"/>
          <w:numId w:val="7"/>
        </w:numPr>
        <w:tabs>
          <w:tab w:val="right" w:pos="284"/>
        </w:tabs>
        <w:ind w:left="284" w:hanging="284"/>
        <w:rPr>
          <w:bCs/>
          <w:iCs/>
        </w:rPr>
      </w:pPr>
      <w:r w:rsidRPr="00566D44">
        <w:rPr>
          <w:b/>
        </w:rPr>
        <w:lastRenderedPageBreak/>
        <w:t>Rozptylová</w:t>
      </w:r>
      <w:r w:rsidR="006776DF">
        <w:rPr>
          <w:b/>
        </w:rPr>
        <w:t xml:space="preserve"> </w:t>
      </w:r>
      <w:r w:rsidRPr="0031695A">
        <w:rPr>
          <w:b/>
        </w:rPr>
        <w:t>štúdia</w:t>
      </w:r>
      <w:r w:rsidRPr="0031695A">
        <w:t xml:space="preserve"> bude vypracovaná v súlade </w:t>
      </w:r>
      <w:r w:rsidR="000C1413">
        <w:t> s príslušnou legislatívou o ochrane ovzdušia a</w:t>
      </w:r>
      <w:r w:rsidR="00E804F4" w:rsidRPr="0031695A">
        <w:t xml:space="preserve"> v súlade s príslušnými vykonávajúcimi predpismi v platnom znení s návrhom účinných opatrení</w:t>
      </w:r>
      <w:r w:rsidR="009A6665" w:rsidRPr="0031695A">
        <w:t xml:space="preserve"> </w:t>
      </w:r>
      <w:r w:rsidR="00321D5E" w:rsidRPr="0031695A">
        <w:t xml:space="preserve">a v zmysle </w:t>
      </w:r>
      <w:r w:rsidR="009A6665" w:rsidRPr="0031695A">
        <w:t>prílohy č.</w:t>
      </w:r>
      <w:r w:rsidR="00566D44" w:rsidRPr="0031695A">
        <w:t xml:space="preserve"> </w:t>
      </w:r>
      <w:r w:rsidR="009A6665" w:rsidRPr="0031695A">
        <w:t>2 časti B.1 súťažných podkladov</w:t>
      </w:r>
      <w:r w:rsidR="00E804F4" w:rsidRPr="0031695A">
        <w:t>.</w:t>
      </w:r>
    </w:p>
    <w:p w14:paraId="1A62A789" w14:textId="6359CAA0" w:rsidR="00C34D8A" w:rsidRDefault="000D36EC" w:rsidP="00C34D8A">
      <w:pPr>
        <w:spacing w:after="60"/>
        <w:ind w:left="284" w:hanging="284"/>
        <w:rPr>
          <w:szCs w:val="22"/>
          <w:lang w:eastAsia="cs-CZ"/>
        </w:rPr>
      </w:pPr>
      <w:r w:rsidRPr="0031695A">
        <w:rPr>
          <w:szCs w:val="22"/>
          <w:lang w:eastAsia="cs-CZ"/>
        </w:rPr>
        <w:t>•</w:t>
      </w:r>
      <w:r w:rsidRPr="0031695A">
        <w:rPr>
          <w:szCs w:val="22"/>
          <w:lang w:eastAsia="cs-CZ"/>
        </w:rPr>
        <w:tab/>
      </w:r>
      <w:r w:rsidR="00C34D8A" w:rsidRPr="0031695A">
        <w:rPr>
          <w:b/>
          <w:szCs w:val="22"/>
          <w:lang w:eastAsia="cs-CZ"/>
        </w:rPr>
        <w:t>Hluková štúdia</w:t>
      </w:r>
      <w:r w:rsidR="00C34D8A" w:rsidRPr="0031695A">
        <w:rPr>
          <w:szCs w:val="22"/>
          <w:lang w:eastAsia="cs-CZ"/>
        </w:rPr>
        <w:t xml:space="preserve"> </w:t>
      </w:r>
      <w:r w:rsidR="00C34D8A" w:rsidRPr="0031611C">
        <w:rPr>
          <w:szCs w:val="22"/>
          <w:lang w:eastAsia="cs-CZ"/>
        </w:rPr>
        <w:t>bude vypracovaná v</w:t>
      </w:r>
      <w:r w:rsidR="00C34D8A">
        <w:rPr>
          <w:b/>
          <w:szCs w:val="22"/>
          <w:lang w:eastAsia="cs-CZ"/>
        </w:rPr>
        <w:t xml:space="preserve"> </w:t>
      </w:r>
      <w:r w:rsidR="00C34D8A" w:rsidRPr="0031611C">
        <w:rPr>
          <w:szCs w:val="22"/>
          <w:lang w:eastAsia="cs-CZ"/>
        </w:rPr>
        <w:t>súlade so zákonom č. 355/2007 Z. z. o ochrane, podpore a rozvoji verejného zdravia a o zmene a doplnení niektorých zákonov v znení neskorších predpisov a vyhláškou MZ SR č. 549/2007 Z. z., ktorou sa ustanovujú podrobnosti o prípustných hodnotách hluku, infrazvuku a vibrácií a o požiadavkách na objektivizáciu hluku, infrazvuku a vibrácií v životnom prostredí v znení neskorších predpisov, v zmysle aktuálne platnej legislatívy, technických noriem a predpisov, a bude obsahovať návrh protihlukových opatrení s preukázaním ich predpokladanej účinnosti</w:t>
      </w:r>
      <w:r w:rsidR="00C34D8A">
        <w:rPr>
          <w:szCs w:val="22"/>
          <w:lang w:eastAsia="cs-CZ"/>
        </w:rPr>
        <w:t xml:space="preserve"> </w:t>
      </w:r>
      <w:r w:rsidR="00C34D8A" w:rsidRPr="0031695A">
        <w:t xml:space="preserve"> </w:t>
      </w:r>
      <w:r w:rsidR="00C34D8A" w:rsidRPr="0031695A">
        <w:rPr>
          <w:szCs w:val="22"/>
          <w:lang w:eastAsia="cs-CZ"/>
        </w:rPr>
        <w:t>a v zmysle prílohy č. 2 časti B.1 súťažných podkladov.</w:t>
      </w:r>
    </w:p>
    <w:p w14:paraId="55C1F036" w14:textId="4F61B30F" w:rsidR="00C34D8A" w:rsidRPr="00374D3C" w:rsidRDefault="00C34D8A" w:rsidP="00D26923">
      <w:pPr>
        <w:pStyle w:val="Odsekzoznamu"/>
        <w:numPr>
          <w:ilvl w:val="0"/>
          <w:numId w:val="46"/>
        </w:numPr>
        <w:spacing w:after="60"/>
        <w:ind w:left="284"/>
        <w:rPr>
          <w:b/>
          <w:szCs w:val="22"/>
          <w:lang w:eastAsia="cs-CZ"/>
        </w:rPr>
      </w:pPr>
      <w:r w:rsidRPr="00374D3C">
        <w:rPr>
          <w:b/>
          <w:szCs w:val="22"/>
          <w:lang w:eastAsia="cs-CZ"/>
        </w:rPr>
        <w:t>Vibračná štúdia</w:t>
      </w:r>
      <w:r>
        <w:rPr>
          <w:b/>
          <w:szCs w:val="22"/>
          <w:lang w:eastAsia="cs-CZ"/>
        </w:rPr>
        <w:t xml:space="preserve"> </w:t>
      </w:r>
      <w:r w:rsidRPr="00374D3C">
        <w:rPr>
          <w:szCs w:val="22"/>
          <w:lang w:eastAsia="cs-CZ"/>
        </w:rPr>
        <w:t xml:space="preserve">bude </w:t>
      </w:r>
      <w:r w:rsidRPr="00E80420">
        <w:t>v</w:t>
      </w:r>
      <w:r w:rsidRPr="00470137">
        <w:t>ypracova</w:t>
      </w:r>
      <w:r>
        <w:t>ná</w:t>
      </w:r>
      <w:r w:rsidRPr="00470137">
        <w:t xml:space="preserve"> v  </w:t>
      </w:r>
      <w:r w:rsidRPr="00FC24BB">
        <w:t>súlade so zákonom č. 355/2007 Z. z. o ochrane, podpore a rozvoji verejného zdravia</w:t>
      </w:r>
      <w:r w:rsidRPr="005D57AA">
        <w:t xml:space="preserve"> </w:t>
      </w:r>
      <w:bookmarkStart w:id="5" w:name="_Hlk183180517"/>
      <w:r w:rsidRPr="005D57AA">
        <w:t>o zmene a doplnení niektorých zákonov</w:t>
      </w:r>
      <w:r w:rsidRPr="00FC24BB">
        <w:t xml:space="preserve"> </w:t>
      </w:r>
      <w:r>
        <w:t xml:space="preserve">v znení neskorších predpisov </w:t>
      </w:r>
      <w:r w:rsidRPr="00FC24BB">
        <w:t>a</w:t>
      </w:r>
      <w:r>
        <w:t xml:space="preserve"> v</w:t>
      </w:r>
      <w:r w:rsidRPr="00FC24BB">
        <w:t>yhlášk</w:t>
      </w:r>
      <w:r>
        <w:t>ou</w:t>
      </w:r>
      <w:r w:rsidRPr="00FC24BB">
        <w:t xml:space="preserve"> MZ SR č. 549/2007 Z. z., </w:t>
      </w:r>
      <w:r w:rsidRPr="00576583">
        <w:t>ktorou sa ustanovujú podrobnosti o prípustných hodnotách hluku, infrazvuku a</w:t>
      </w:r>
      <w:r>
        <w:t> </w:t>
      </w:r>
      <w:r w:rsidRPr="00576583">
        <w:t>vibrácií</w:t>
      </w:r>
      <w:r>
        <w:t xml:space="preserve"> a o požiadavkách na objektivizáciu hluku, infrazvuku a vibrácií v životnom prostredí v znení neskorších predpisov, a v zmysle aktuálne platnej legislatívy, technických noriem a predpisov</w:t>
      </w:r>
      <w:r w:rsidR="000C1413" w:rsidRPr="000C1413">
        <w:rPr>
          <w:szCs w:val="22"/>
          <w:lang w:eastAsia="cs-CZ"/>
        </w:rPr>
        <w:t xml:space="preserve"> </w:t>
      </w:r>
      <w:r w:rsidR="000C1413" w:rsidRPr="0031695A">
        <w:rPr>
          <w:szCs w:val="22"/>
          <w:lang w:eastAsia="cs-CZ"/>
        </w:rPr>
        <w:t>a v zmysle prílohy č. 2 časti B.1 súťažných podkladov</w:t>
      </w:r>
      <w:r>
        <w:t>.</w:t>
      </w:r>
      <w:bookmarkEnd w:id="5"/>
      <w:r>
        <w:rPr>
          <w:b/>
        </w:rPr>
        <w:t xml:space="preserve"> </w:t>
      </w:r>
    </w:p>
    <w:p w14:paraId="360F3F00" w14:textId="0D6E84A2" w:rsidR="00E764B4" w:rsidRPr="0031695A" w:rsidRDefault="009A6665" w:rsidP="003128CA">
      <w:pPr>
        <w:spacing w:after="60"/>
        <w:ind w:left="284" w:hanging="284"/>
        <w:rPr>
          <w:bCs/>
          <w:iCs/>
        </w:rPr>
      </w:pPr>
      <w:r w:rsidRPr="0031695A">
        <w:rPr>
          <w:szCs w:val="22"/>
          <w:lang w:eastAsia="cs-CZ"/>
        </w:rPr>
        <w:t>•</w:t>
      </w:r>
      <w:r w:rsidRPr="0031695A">
        <w:rPr>
          <w:szCs w:val="22"/>
          <w:lang w:eastAsia="cs-CZ"/>
        </w:rPr>
        <w:tab/>
      </w:r>
      <w:r w:rsidR="000D36EC" w:rsidRPr="0031695A">
        <w:rPr>
          <w:b/>
          <w:szCs w:val="22"/>
          <w:lang w:eastAsia="cs-CZ"/>
        </w:rPr>
        <w:t xml:space="preserve">Inventarizácia a spoločenské </w:t>
      </w:r>
      <w:r w:rsidR="00E764B4" w:rsidRPr="0031695A">
        <w:rPr>
          <w:b/>
        </w:rPr>
        <w:t>ohodnotenie biotopov európskeho a národného významu</w:t>
      </w:r>
      <w:r w:rsidR="000C1413">
        <w:t xml:space="preserve"> </w:t>
      </w:r>
      <w:r w:rsidR="000C1413">
        <w:rPr>
          <w:b/>
        </w:rPr>
        <w:t>(Natura 2000)</w:t>
      </w:r>
      <w:r w:rsidR="00DC763B">
        <w:rPr>
          <w:b/>
        </w:rPr>
        <w:t xml:space="preserve"> </w:t>
      </w:r>
      <w:r w:rsidR="00E764B4" w:rsidRPr="0031695A">
        <w:t xml:space="preserve">bude vypracovaná </w:t>
      </w:r>
      <w:r w:rsidR="000C1413">
        <w:t xml:space="preserve">ako orientačné ohodnotenie </w:t>
      </w:r>
      <w:r w:rsidR="00E764B4" w:rsidRPr="0031695A">
        <w:t>v súlade s požiadavkami zákona č. 543/2002 Z. z. o ochrane prírody a krajiny v znení neskorších predpisov a vyhlášky MŽP SR č. 170/2021 Z. z., ktorou sa vykonáva zákon č. 543/2002 Z. z. o ochrane prírody a krajin</w:t>
      </w:r>
      <w:r w:rsidRPr="0031695A">
        <w:t>y, v znení neskorších predpisov a v zmysle prílohy č.</w:t>
      </w:r>
      <w:r w:rsidR="00A95B15" w:rsidRPr="0031695A">
        <w:t xml:space="preserve"> </w:t>
      </w:r>
      <w:r w:rsidRPr="0031695A">
        <w:t>2 časti B.1 súťažných podkladov.</w:t>
      </w:r>
      <w:r w:rsidR="004B710C" w:rsidRPr="0031695A">
        <w:t xml:space="preserve"> </w:t>
      </w:r>
    </w:p>
    <w:p w14:paraId="01F0AF35" w14:textId="7C6F3FF1" w:rsidR="000D36EC" w:rsidRDefault="000D36EC" w:rsidP="00C14B45">
      <w:pPr>
        <w:spacing w:after="60"/>
        <w:ind w:left="284" w:hanging="284"/>
        <w:rPr>
          <w:szCs w:val="22"/>
          <w:lang w:eastAsia="cs-CZ"/>
        </w:rPr>
      </w:pPr>
      <w:r w:rsidRPr="0031695A">
        <w:rPr>
          <w:szCs w:val="22"/>
          <w:lang w:eastAsia="cs-CZ"/>
        </w:rPr>
        <w:t>•</w:t>
      </w:r>
      <w:r w:rsidRPr="0031695A">
        <w:rPr>
          <w:szCs w:val="22"/>
          <w:lang w:eastAsia="cs-CZ"/>
        </w:rPr>
        <w:tab/>
      </w:r>
      <w:r w:rsidRPr="0031695A">
        <w:rPr>
          <w:b/>
          <w:szCs w:val="22"/>
          <w:lang w:eastAsia="cs-CZ"/>
        </w:rPr>
        <w:t>Migračná štúdia</w:t>
      </w:r>
      <w:r w:rsidRPr="0031695A">
        <w:rPr>
          <w:szCs w:val="22"/>
          <w:lang w:eastAsia="cs-CZ"/>
        </w:rPr>
        <w:t xml:space="preserve"> </w:t>
      </w:r>
      <w:r w:rsidR="0014531F" w:rsidRPr="0031695A">
        <w:rPr>
          <w:szCs w:val="22"/>
          <w:lang w:eastAsia="cs-CZ"/>
        </w:rPr>
        <w:t>bude vypracovaná ako strategická v súlade s TP 067</w:t>
      </w:r>
      <w:r w:rsidR="0014531F" w:rsidRPr="0031695A">
        <w:t xml:space="preserve"> </w:t>
      </w:r>
      <w:r w:rsidR="0014531F" w:rsidRPr="0031695A">
        <w:rPr>
          <w:szCs w:val="22"/>
          <w:lang w:eastAsia="cs-CZ"/>
        </w:rPr>
        <w:t>Migračné objekty pre voľne žijúce živočíchy</w:t>
      </w:r>
      <w:r w:rsidR="000C1413" w:rsidRPr="00864DBA">
        <w:rPr>
          <w:szCs w:val="22"/>
          <w:lang w:eastAsia="cs-CZ"/>
        </w:rPr>
        <w:t>. Projektovanie, výstavba, prevádzka a oprava</w:t>
      </w:r>
      <w:r w:rsidR="009E3B27">
        <w:rPr>
          <w:szCs w:val="22"/>
          <w:lang w:eastAsia="cs-CZ"/>
        </w:rPr>
        <w:t xml:space="preserve"> v</w:t>
      </w:r>
      <w:r w:rsidR="0014531F" w:rsidRPr="0031695A">
        <w:rPr>
          <w:szCs w:val="22"/>
          <w:lang w:eastAsia="cs-CZ"/>
        </w:rPr>
        <w:t xml:space="preserve"> zmysle prílohy č. 2 časti B.1 súťažných podkladov.</w:t>
      </w:r>
    </w:p>
    <w:p w14:paraId="0992D5DD" w14:textId="3CEFA3DA" w:rsidR="000C1413" w:rsidRPr="0031695A" w:rsidRDefault="000C1413" w:rsidP="00C14B45">
      <w:pPr>
        <w:spacing w:after="60"/>
        <w:ind w:left="284" w:hanging="284"/>
        <w:rPr>
          <w:szCs w:val="22"/>
          <w:lang w:eastAsia="cs-CZ"/>
        </w:rPr>
      </w:pPr>
      <w:r w:rsidRPr="0031695A">
        <w:rPr>
          <w:szCs w:val="22"/>
          <w:lang w:eastAsia="cs-CZ"/>
        </w:rPr>
        <w:t>•</w:t>
      </w:r>
      <w:r>
        <w:rPr>
          <w:szCs w:val="22"/>
          <w:lang w:eastAsia="cs-CZ"/>
        </w:rPr>
        <w:tab/>
      </w:r>
      <w:r>
        <w:rPr>
          <w:b/>
          <w:szCs w:val="22"/>
          <w:lang w:eastAsia="cs-CZ"/>
        </w:rPr>
        <w:t>Hodnotenie vplyvov na zmeny klímy</w:t>
      </w:r>
      <w:r w:rsidRPr="00DF15D7">
        <w:rPr>
          <w:szCs w:val="22"/>
          <w:lang w:eastAsia="cs-CZ"/>
        </w:rPr>
        <w:t xml:space="preserve"> bude vypracovan</w:t>
      </w:r>
      <w:r>
        <w:rPr>
          <w:szCs w:val="22"/>
          <w:lang w:eastAsia="cs-CZ"/>
        </w:rPr>
        <w:t>é</w:t>
      </w:r>
      <w:r w:rsidRPr="00DF15D7">
        <w:rPr>
          <w:szCs w:val="22"/>
          <w:lang w:eastAsia="cs-CZ"/>
        </w:rPr>
        <w:t xml:space="preserve"> a v zmysle prílohy č. 2 časti B.1 súťažných podkladov.</w:t>
      </w:r>
    </w:p>
    <w:p w14:paraId="186EE807" w14:textId="34E71463" w:rsidR="00D90562" w:rsidRPr="0031695A" w:rsidRDefault="000D36EC" w:rsidP="00331610">
      <w:pPr>
        <w:pStyle w:val="00-05"/>
        <w:tabs>
          <w:tab w:val="left" w:pos="6990"/>
        </w:tabs>
        <w:rPr>
          <w:szCs w:val="22"/>
          <w:lang w:eastAsia="cs-CZ"/>
        </w:rPr>
      </w:pPr>
      <w:r w:rsidRPr="00DF15D7">
        <w:rPr>
          <w:szCs w:val="22"/>
          <w:lang w:eastAsia="cs-CZ"/>
        </w:rPr>
        <w:t>•</w:t>
      </w:r>
      <w:r w:rsidR="00D90562" w:rsidRPr="0031695A">
        <w:rPr>
          <w:szCs w:val="22"/>
          <w:lang w:eastAsia="cs-CZ"/>
        </w:rPr>
        <w:tab/>
      </w:r>
      <w:r w:rsidR="00D90562" w:rsidRPr="0031695A">
        <w:rPr>
          <w:b/>
          <w:szCs w:val="22"/>
          <w:lang w:eastAsia="cs-CZ"/>
        </w:rPr>
        <w:t>Pedologický prieskum</w:t>
      </w:r>
      <w:r w:rsidR="00D90562" w:rsidRPr="0031695A">
        <w:rPr>
          <w:szCs w:val="22"/>
          <w:lang w:eastAsia="cs-CZ"/>
        </w:rPr>
        <w:t xml:space="preserve"> bude vypracovaný formou orientačnej štúdie v záujmovom území (z archívnych materiálov)</w:t>
      </w:r>
      <w:r w:rsidR="004B710C" w:rsidRPr="0031695A">
        <w:rPr>
          <w:szCs w:val="22"/>
          <w:lang w:eastAsia="cs-CZ"/>
        </w:rPr>
        <w:t xml:space="preserve"> a v zmysle prílohy č. 2 časti B.1 súťažných podkladov</w:t>
      </w:r>
      <w:r w:rsidR="005D71AF" w:rsidRPr="0031695A">
        <w:rPr>
          <w:szCs w:val="22"/>
          <w:lang w:eastAsia="cs-CZ"/>
        </w:rPr>
        <w:t>.</w:t>
      </w:r>
    </w:p>
    <w:p w14:paraId="6B22A152" w14:textId="7C2E99FE" w:rsidR="000D36EC" w:rsidRDefault="000D36EC">
      <w:pPr>
        <w:pStyle w:val="Nadpis3"/>
      </w:pPr>
      <w:r w:rsidRPr="008E3CA4">
        <w:t>5.4</w:t>
      </w:r>
      <w:r w:rsidRPr="008E3CA4">
        <w:tab/>
      </w:r>
      <w:r w:rsidRPr="00CB67C3">
        <w:t>CBA a náklady stavby</w:t>
      </w:r>
    </w:p>
    <w:p w14:paraId="22D69CA3" w14:textId="62A28225" w:rsidR="000D067F" w:rsidRDefault="000D067F" w:rsidP="000D067F"/>
    <w:p w14:paraId="062634B3" w14:textId="5FF3B18E" w:rsidR="00CB0495" w:rsidRPr="0071417A" w:rsidRDefault="00CB0495" w:rsidP="00CB0495">
      <w:pPr>
        <w:rPr>
          <w:b/>
          <w:szCs w:val="22"/>
        </w:rPr>
      </w:pPr>
      <w:r w:rsidRPr="0071417A">
        <w:rPr>
          <w:b/>
          <w:szCs w:val="22"/>
        </w:rPr>
        <w:t>5.4.1 Sumárne CBA (pre oba úseky R3</w:t>
      </w:r>
      <w:r w:rsidR="00FD5D01" w:rsidRPr="0071417A">
        <w:rPr>
          <w:b/>
          <w:szCs w:val="22"/>
        </w:rPr>
        <w:t xml:space="preserve"> spolu</w:t>
      </w:r>
      <w:r w:rsidRPr="0071417A">
        <w:rPr>
          <w:b/>
          <w:szCs w:val="22"/>
        </w:rPr>
        <w:t>)</w:t>
      </w:r>
    </w:p>
    <w:p w14:paraId="02C07645" w14:textId="77777777" w:rsidR="00CB0495" w:rsidRPr="0071417A" w:rsidRDefault="00CB0495" w:rsidP="00CB0495"/>
    <w:p w14:paraId="2C85F43C" w14:textId="5A6185ED" w:rsidR="00CB0495" w:rsidRPr="0071417A" w:rsidRDefault="00CB0495" w:rsidP="00CB0495">
      <w:r w:rsidRPr="0071417A">
        <w:t xml:space="preserve">Pre úsek R3 od Martina po Mošovce budú spracované sumárne CBA so sumárnym zhodnotením parciálnych výsledkov za </w:t>
      </w:r>
      <w:r w:rsidRPr="0071417A">
        <w:rPr>
          <w:b/>
        </w:rPr>
        <w:t>jednotlivé úseky</w:t>
      </w:r>
      <w:r w:rsidR="00D06DE4" w:rsidRPr="0071417A">
        <w:rPr>
          <w:b/>
        </w:rPr>
        <w:t xml:space="preserve"> a kategórie</w:t>
      </w:r>
      <w:r w:rsidRPr="0071417A">
        <w:t xml:space="preserve"> v jednej CBA pre nasledovné varianty :</w:t>
      </w:r>
    </w:p>
    <w:p w14:paraId="29F759FF" w14:textId="77777777" w:rsidR="00CB0495" w:rsidRPr="0071417A" w:rsidRDefault="00CB0495" w:rsidP="00CB0495"/>
    <w:p w14:paraId="11445EF6" w14:textId="77777777" w:rsidR="00CB0495" w:rsidRPr="0071417A" w:rsidRDefault="00CB0495" w:rsidP="00CB0495">
      <w:pPr>
        <w:pStyle w:val="Odsekzoznamu"/>
        <w:numPr>
          <w:ilvl w:val="0"/>
          <w:numId w:val="11"/>
        </w:numPr>
        <w:ind w:left="709" w:hanging="425"/>
      </w:pPr>
      <w:r w:rsidRPr="0071417A">
        <w:rPr>
          <w:b/>
        </w:rPr>
        <w:t>Nulový variant (scenár bez projektu)</w:t>
      </w:r>
      <w:r w:rsidRPr="0071417A">
        <w:t xml:space="preserve"> vrátane plánovaných nevyhnutých rekonštrukcií cesty I/65 - existujúce investičné zámery SSC,</w:t>
      </w:r>
    </w:p>
    <w:p w14:paraId="06FBB63F" w14:textId="63394F78" w:rsidR="00CB0495" w:rsidRPr="0071417A" w:rsidRDefault="00CB0495" w:rsidP="00CB0495">
      <w:pPr>
        <w:pStyle w:val="Odsekzoznamu"/>
        <w:numPr>
          <w:ilvl w:val="0"/>
          <w:numId w:val="11"/>
        </w:numPr>
        <w:ind w:left="709" w:hanging="425"/>
      </w:pPr>
      <w:r w:rsidRPr="00CC1C63">
        <w:t xml:space="preserve">Aktualizovaný </w:t>
      </w:r>
      <w:r w:rsidRPr="00CC1C63">
        <w:rPr>
          <w:b/>
        </w:rPr>
        <w:t>modrý variant</w:t>
      </w:r>
      <w:r w:rsidRPr="0071417A">
        <w:t xml:space="preserve"> z Oznámenia o zmene navrhovanej činnosti (2016) pre úsek R3 Martin – Rakovo + </w:t>
      </w:r>
      <w:r w:rsidR="00D06DE4" w:rsidRPr="0071417A">
        <w:t xml:space="preserve">2 </w:t>
      </w:r>
      <w:proofErr w:type="spellStart"/>
      <w:r w:rsidRPr="0071417A">
        <w:t>novonavrhnuté</w:t>
      </w:r>
      <w:proofErr w:type="spellEnd"/>
      <w:r w:rsidRPr="0071417A">
        <w:t xml:space="preserve"> varianty pre úsek R3 Rakovo – Mošovce,</w:t>
      </w:r>
    </w:p>
    <w:p w14:paraId="59960C32" w14:textId="77777777" w:rsidR="00CB0495" w:rsidRPr="00CC1C63" w:rsidRDefault="00CB0495" w:rsidP="00CB0495">
      <w:pPr>
        <w:rPr>
          <w:b/>
          <w:sz w:val="20"/>
          <w:szCs w:val="20"/>
        </w:rPr>
      </w:pPr>
    </w:p>
    <w:p w14:paraId="6C5ECD8D" w14:textId="77777777" w:rsidR="00CB0495" w:rsidRPr="00CC1C63" w:rsidRDefault="00CB0495" w:rsidP="00CB0495">
      <w:r w:rsidRPr="0071417A">
        <w:rPr>
          <w:b/>
        </w:rPr>
        <w:t>5.4.2</w:t>
      </w:r>
      <w:r w:rsidRPr="0071417A">
        <w:rPr>
          <w:b/>
        </w:rPr>
        <w:tab/>
        <w:t>Parciálne CBA (pre jednotlivé úseky)</w:t>
      </w:r>
      <w:r w:rsidRPr="0071417A">
        <w:t xml:space="preserve">                                   </w:t>
      </w:r>
    </w:p>
    <w:p w14:paraId="0C008FF0" w14:textId="77777777" w:rsidR="00CB0495" w:rsidRPr="0071417A" w:rsidRDefault="00CB0495" w:rsidP="00CB0495">
      <w:r w:rsidRPr="0071417A">
        <w:t xml:space="preserve"> </w:t>
      </w:r>
    </w:p>
    <w:p w14:paraId="3E243CA2" w14:textId="05E8832F" w:rsidR="00CB0495" w:rsidRPr="00CC1C63" w:rsidRDefault="00CB0495" w:rsidP="00CB0495">
      <w:r w:rsidRPr="00CC1C63">
        <w:t>Pre úsek</w:t>
      </w:r>
      <w:r w:rsidRPr="00CC1C63">
        <w:rPr>
          <w:b/>
        </w:rPr>
        <w:t xml:space="preserve"> R3 od Martina po Rakovo</w:t>
      </w:r>
      <w:r w:rsidRPr="00CC1C63">
        <w:t xml:space="preserve"> bude spracovaná CBA pre nasledovný variant</w:t>
      </w:r>
      <w:r w:rsidR="00D06DE4" w:rsidRPr="00CC1C63">
        <w:t>y a kategórie</w:t>
      </w:r>
      <w:r w:rsidRPr="00CC1C63">
        <w:t>:</w:t>
      </w:r>
    </w:p>
    <w:p w14:paraId="57471C57" w14:textId="5E172BEA" w:rsidR="00D06DE4" w:rsidRDefault="00D06DE4" w:rsidP="00CB0495"/>
    <w:p w14:paraId="39FCA8F1" w14:textId="31819CC0" w:rsidR="00D06DE4" w:rsidRDefault="00D06DE4" w:rsidP="00D06DE4">
      <w:pPr>
        <w:pStyle w:val="Odsekzoznamu"/>
        <w:numPr>
          <w:ilvl w:val="0"/>
          <w:numId w:val="67"/>
        </w:numPr>
        <w:ind w:left="709" w:hanging="425"/>
      </w:pPr>
      <w:r w:rsidRPr="0071417A">
        <w:rPr>
          <w:b/>
        </w:rPr>
        <w:t>Nulový variant (</w:t>
      </w:r>
      <w:proofErr w:type="spellStart"/>
      <w:r w:rsidRPr="0071417A">
        <w:rPr>
          <w:b/>
        </w:rPr>
        <w:t>scénar</w:t>
      </w:r>
      <w:proofErr w:type="spellEnd"/>
      <w:r w:rsidRPr="0071417A">
        <w:rPr>
          <w:b/>
        </w:rPr>
        <w:t xml:space="preserve"> bez projektu)</w:t>
      </w:r>
      <w:r>
        <w:t xml:space="preserve"> vrátane plánovaných nevyhnutných rekonštrukcii cesty I/65 – existujúce investičné zámery SSC</w:t>
      </w:r>
    </w:p>
    <w:p w14:paraId="546737BB" w14:textId="0259C9BB" w:rsidR="00D06DE4" w:rsidRDefault="00D06DE4" w:rsidP="0071417A">
      <w:pPr>
        <w:pStyle w:val="Odsekzoznamu"/>
        <w:numPr>
          <w:ilvl w:val="0"/>
          <w:numId w:val="67"/>
        </w:numPr>
        <w:ind w:left="709" w:hanging="425"/>
      </w:pPr>
      <w:r w:rsidRPr="0071417A">
        <w:rPr>
          <w:b/>
        </w:rPr>
        <w:t>Aktualizovaný modrý variant</w:t>
      </w:r>
      <w:r>
        <w:t xml:space="preserve"> z Oznámenia o zmene navrhovanej činnosti (2016)</w:t>
      </w:r>
    </w:p>
    <w:p w14:paraId="318FD891" w14:textId="77777777" w:rsidR="00CB0495" w:rsidRDefault="00CB0495" w:rsidP="00CB0495"/>
    <w:p w14:paraId="7673FB6E" w14:textId="5506DCBC" w:rsidR="00CB0495" w:rsidRPr="0071417A" w:rsidRDefault="00CB0495" w:rsidP="00CB0495">
      <w:r w:rsidRPr="0071417A">
        <w:t xml:space="preserve">Pre úsek  </w:t>
      </w:r>
      <w:r w:rsidRPr="0071417A">
        <w:rPr>
          <w:b/>
        </w:rPr>
        <w:t>R3 od Rakova po Mošovce</w:t>
      </w:r>
      <w:r w:rsidRPr="0071417A">
        <w:t xml:space="preserve"> budú spracované CBA pre nasledovné varianty </w:t>
      </w:r>
      <w:r w:rsidR="00D06DE4" w:rsidRPr="0071417A">
        <w:t>a kategórie</w:t>
      </w:r>
      <w:r w:rsidRPr="0071417A">
        <w:t>:</w:t>
      </w:r>
    </w:p>
    <w:p w14:paraId="5A81931C" w14:textId="77777777" w:rsidR="00CB0495" w:rsidRPr="00BF0FEE" w:rsidRDefault="00CB0495" w:rsidP="00CB0495"/>
    <w:p w14:paraId="43AA324F" w14:textId="77777777" w:rsidR="00D06DE4" w:rsidRPr="0071417A" w:rsidRDefault="00D06DE4" w:rsidP="0071417A">
      <w:pPr>
        <w:pStyle w:val="Odsekzoznamu"/>
        <w:numPr>
          <w:ilvl w:val="0"/>
          <w:numId w:val="9"/>
        </w:numPr>
        <w:ind w:left="709" w:hanging="425"/>
      </w:pPr>
      <w:r w:rsidRPr="0071417A">
        <w:rPr>
          <w:b/>
        </w:rPr>
        <w:t>Nulový variant (</w:t>
      </w:r>
      <w:proofErr w:type="spellStart"/>
      <w:r w:rsidRPr="0071417A">
        <w:rPr>
          <w:b/>
        </w:rPr>
        <w:t>scénar</w:t>
      </w:r>
      <w:proofErr w:type="spellEnd"/>
      <w:r w:rsidRPr="0071417A">
        <w:rPr>
          <w:b/>
        </w:rPr>
        <w:t xml:space="preserve"> bez projektu)</w:t>
      </w:r>
      <w:r w:rsidRPr="0071417A">
        <w:t xml:space="preserve"> vrátane plánovaných nevyhnutných rekonštrukcii cesty I/65 – existujúce investičné zámery SSC</w:t>
      </w:r>
    </w:p>
    <w:p w14:paraId="37F58598" w14:textId="77777777" w:rsidR="00CB0495" w:rsidRPr="0071417A" w:rsidRDefault="00CB0495" w:rsidP="00CB0495">
      <w:pPr>
        <w:numPr>
          <w:ilvl w:val="0"/>
          <w:numId w:val="9"/>
        </w:numPr>
        <w:ind w:left="709" w:hanging="425"/>
        <w:rPr>
          <w:b/>
        </w:rPr>
      </w:pPr>
      <w:r w:rsidRPr="0071417A">
        <w:rPr>
          <w:b/>
        </w:rPr>
        <w:lastRenderedPageBreak/>
        <w:t xml:space="preserve">2 </w:t>
      </w:r>
      <w:proofErr w:type="spellStart"/>
      <w:r w:rsidRPr="0071417A">
        <w:rPr>
          <w:b/>
        </w:rPr>
        <w:t>Novonavrhnuté</w:t>
      </w:r>
      <w:proofErr w:type="spellEnd"/>
      <w:r w:rsidRPr="0071417A">
        <w:rPr>
          <w:b/>
        </w:rPr>
        <w:t xml:space="preserve"> varianty</w:t>
      </w:r>
    </w:p>
    <w:p w14:paraId="2DE8A61D" w14:textId="77777777" w:rsidR="00CB0495" w:rsidRDefault="00CB0495" w:rsidP="00CB0495">
      <w:pPr>
        <w:rPr>
          <w:color w:val="FF0000"/>
        </w:rPr>
      </w:pPr>
    </w:p>
    <w:p w14:paraId="56671A17" w14:textId="0F71159E" w:rsidR="00D32A40" w:rsidRDefault="00D32A40" w:rsidP="00D32A40">
      <w:pPr>
        <w:pStyle w:val="Nadpis3"/>
      </w:pPr>
      <w:r w:rsidRPr="00277F5D">
        <w:t>5.4</w:t>
      </w:r>
      <w:r>
        <w:t>.</w:t>
      </w:r>
      <w:r w:rsidR="00D06DE4">
        <w:t>3</w:t>
      </w:r>
      <w:r w:rsidRPr="00277F5D">
        <w:tab/>
      </w:r>
      <w:r>
        <w:t>Požiadavky pre</w:t>
      </w:r>
      <w:r w:rsidRPr="00277F5D">
        <w:t xml:space="preserve"> CBA </w:t>
      </w:r>
    </w:p>
    <w:p w14:paraId="02C1A3D6" w14:textId="529691C2" w:rsidR="00257BD3" w:rsidRPr="00ED4CE7" w:rsidRDefault="00257BD3" w:rsidP="00257BD3">
      <w:pPr>
        <w:rPr>
          <w:color w:val="FF0000"/>
        </w:rPr>
      </w:pPr>
    </w:p>
    <w:p w14:paraId="735871D3" w14:textId="77777777" w:rsidR="006F74F5" w:rsidRPr="00DE7A4E" w:rsidRDefault="00E54B2C" w:rsidP="006F74F5">
      <w:pPr>
        <w:spacing w:after="60"/>
        <w:ind w:left="284" w:hanging="284"/>
        <w:rPr>
          <w:b/>
          <w:szCs w:val="22"/>
          <w:lang w:eastAsia="cs-CZ"/>
        </w:rPr>
      </w:pPr>
      <w:r w:rsidRPr="00DE7A4E">
        <w:rPr>
          <w:b/>
          <w:szCs w:val="22"/>
          <w:lang w:eastAsia="cs-CZ"/>
        </w:rPr>
        <w:t>•</w:t>
      </w:r>
      <w:r w:rsidR="008764BC" w:rsidRPr="00DE7A4E">
        <w:rPr>
          <w:b/>
          <w:szCs w:val="22"/>
          <w:lang w:eastAsia="cs-CZ"/>
        </w:rPr>
        <w:t xml:space="preserve">   </w:t>
      </w:r>
      <w:r w:rsidR="006F74F5" w:rsidRPr="00DE7A4E">
        <w:rPr>
          <w:b/>
          <w:szCs w:val="22"/>
          <w:lang w:eastAsia="cs-CZ"/>
        </w:rPr>
        <w:t>CBA budú vypracované v zmysle navrhnutých kategórií rýchlostnej cesty.</w:t>
      </w:r>
    </w:p>
    <w:p w14:paraId="2313A124" w14:textId="77777777" w:rsidR="006F74F5" w:rsidRPr="00277F5D" w:rsidRDefault="006F74F5" w:rsidP="006F74F5">
      <w:pPr>
        <w:spacing w:after="60"/>
        <w:ind w:left="284" w:hanging="284"/>
        <w:rPr>
          <w:sz w:val="20"/>
          <w:szCs w:val="20"/>
          <w:lang w:eastAsia="cs-CZ"/>
        </w:rPr>
      </w:pPr>
      <w:r w:rsidRPr="00FE5EFA">
        <w:rPr>
          <w:sz w:val="20"/>
          <w:szCs w:val="20"/>
          <w:lang w:eastAsia="cs-CZ"/>
        </w:rPr>
        <w:t>•</w:t>
      </w:r>
      <w:r w:rsidRPr="00FE5EFA">
        <w:rPr>
          <w:sz w:val="20"/>
          <w:szCs w:val="20"/>
          <w:lang w:eastAsia="cs-CZ"/>
        </w:rPr>
        <w:tab/>
      </w:r>
      <w:r w:rsidRPr="0017006C">
        <w:rPr>
          <w:szCs w:val="22"/>
          <w:lang w:eastAsia="cs-CZ"/>
        </w:rPr>
        <w:t xml:space="preserve">Stavebné náklady rozčleniť, rešpektujúc detail známy vo fáze </w:t>
      </w:r>
      <w:proofErr w:type="spellStart"/>
      <w:r w:rsidRPr="0017006C">
        <w:rPr>
          <w:szCs w:val="22"/>
          <w:lang w:eastAsia="cs-CZ"/>
        </w:rPr>
        <w:t>Št</w:t>
      </w:r>
      <w:r>
        <w:rPr>
          <w:szCs w:val="22"/>
          <w:lang w:eastAsia="cs-CZ"/>
        </w:rPr>
        <w:t>U</w:t>
      </w:r>
      <w:proofErr w:type="spellEnd"/>
      <w:r w:rsidRPr="0017006C">
        <w:rPr>
          <w:szCs w:val="22"/>
          <w:lang w:eastAsia="cs-CZ"/>
        </w:rPr>
        <w:t>, na jednotlivé objekty v zmysle platnej metodiky pre CBA.</w:t>
      </w:r>
    </w:p>
    <w:p w14:paraId="4319B4B9" w14:textId="1EB539AC" w:rsidR="006F74F5" w:rsidRPr="00AB6F17" w:rsidRDefault="006F74F5" w:rsidP="006F74F5">
      <w:pPr>
        <w:spacing w:after="60"/>
        <w:ind w:left="284" w:hanging="284"/>
        <w:rPr>
          <w:szCs w:val="22"/>
          <w:lang w:eastAsia="cs-CZ"/>
        </w:rPr>
      </w:pPr>
      <w:r w:rsidRPr="00AB6F17">
        <w:rPr>
          <w:szCs w:val="22"/>
          <w:lang w:eastAsia="cs-CZ"/>
        </w:rPr>
        <w:t>•</w:t>
      </w:r>
      <w:r w:rsidRPr="00AB6F17">
        <w:rPr>
          <w:szCs w:val="22"/>
          <w:lang w:eastAsia="cs-CZ"/>
        </w:rPr>
        <w:tab/>
        <w:t xml:space="preserve">CBA musí byť spracovaná </w:t>
      </w:r>
      <w:r>
        <w:rPr>
          <w:szCs w:val="22"/>
          <w:lang w:eastAsia="cs-CZ"/>
        </w:rPr>
        <w:t xml:space="preserve">v zmysle </w:t>
      </w:r>
      <w:r w:rsidR="009E3B27">
        <w:rPr>
          <w:szCs w:val="22"/>
          <w:lang w:eastAsia="cs-CZ"/>
        </w:rPr>
        <w:t>aktuálnej</w:t>
      </w:r>
      <w:r w:rsidRPr="00315D4B">
        <w:rPr>
          <w:szCs w:val="22"/>
          <w:lang w:eastAsia="cs-CZ"/>
        </w:rPr>
        <w:t xml:space="preserve"> príručky k</w:t>
      </w:r>
      <w:r w:rsidR="009E3B27">
        <w:rPr>
          <w:szCs w:val="22"/>
          <w:lang w:eastAsia="cs-CZ"/>
        </w:rPr>
        <w:t> analýze nákladov a výnosov investičných dopravných projektov OPII</w:t>
      </w:r>
      <w:r w:rsidRPr="00315D4B">
        <w:rPr>
          <w:szCs w:val="22"/>
          <w:lang w:eastAsia="cs-CZ"/>
        </w:rPr>
        <w:t>, platnej od 15.04.2024, dostupnej na webovom sídle MD SR</w:t>
      </w:r>
      <w:r>
        <w:rPr>
          <w:szCs w:val="22"/>
          <w:lang w:eastAsia="cs-CZ"/>
        </w:rPr>
        <w:t xml:space="preserve"> </w:t>
      </w:r>
      <w:hyperlink r:id="rId16" w:history="1">
        <w:r w:rsidR="009E3B27" w:rsidRPr="009E3B27">
          <w:rPr>
            <w:rStyle w:val="Hypertextovprepojenie"/>
            <w:szCs w:val="22"/>
            <w:lang w:eastAsia="cs-CZ"/>
          </w:rPr>
          <w:t>(</w:t>
        </w:r>
        <w:hyperlink r:id="rId17" w:history="1">
          <w:r w:rsidR="002451DE">
            <w:rPr>
              <w:rStyle w:val="Hypertextovprepojenie"/>
            </w:rPr>
            <w:t>https://www.mindop.sk/transparentnost/rezortne-metodiky/metodika-pre-vypracovanie-cba</w:t>
          </w:r>
        </w:hyperlink>
        <w:r w:rsidR="009E3B27" w:rsidRPr="009E3B27">
          <w:rPr>
            <w:rStyle w:val="Hypertextovprepojenie"/>
            <w:szCs w:val="22"/>
            <w:lang w:eastAsia="cs-CZ"/>
          </w:rPr>
          <w:t>).</w:t>
        </w:r>
      </w:hyperlink>
    </w:p>
    <w:p w14:paraId="4C370475" w14:textId="529A15A6" w:rsidR="006F74F5" w:rsidRPr="007718D0" w:rsidRDefault="006F74F5" w:rsidP="006F74F5">
      <w:pPr>
        <w:spacing w:after="60"/>
        <w:ind w:left="284" w:hanging="284"/>
        <w:rPr>
          <w:szCs w:val="22"/>
          <w:lang w:eastAsia="cs-CZ"/>
        </w:rPr>
      </w:pPr>
      <w:r w:rsidRPr="00AB6F17">
        <w:rPr>
          <w:szCs w:val="22"/>
          <w:lang w:eastAsia="cs-CZ"/>
        </w:rPr>
        <w:t>•</w:t>
      </w:r>
      <w:r w:rsidRPr="00AB6F17">
        <w:rPr>
          <w:szCs w:val="22"/>
          <w:lang w:eastAsia="cs-CZ"/>
        </w:rPr>
        <w:tab/>
      </w:r>
      <w:r w:rsidRPr="007718D0">
        <w:rPr>
          <w:szCs w:val="22"/>
          <w:lang w:eastAsia="cs-CZ"/>
        </w:rPr>
        <w:t>CBA</w:t>
      </w:r>
      <w:r w:rsidR="00B200DD" w:rsidRPr="007718D0">
        <w:rPr>
          <w:szCs w:val="22"/>
          <w:lang w:eastAsia="cs-CZ"/>
        </w:rPr>
        <w:t xml:space="preserve"> </w:t>
      </w:r>
      <w:r w:rsidRPr="007718D0">
        <w:rPr>
          <w:szCs w:val="22"/>
          <w:lang w:eastAsia="cs-CZ"/>
        </w:rPr>
        <w:t>bu</w:t>
      </w:r>
      <w:r w:rsidR="00DE7A4E" w:rsidRPr="007718D0">
        <w:rPr>
          <w:szCs w:val="22"/>
          <w:lang w:eastAsia="cs-CZ"/>
        </w:rPr>
        <w:t>d</w:t>
      </w:r>
      <w:r w:rsidR="003423D4" w:rsidRPr="007718D0">
        <w:rPr>
          <w:szCs w:val="22"/>
          <w:lang w:eastAsia="cs-CZ"/>
        </w:rPr>
        <w:t>e</w:t>
      </w:r>
      <w:r w:rsidRPr="007718D0">
        <w:rPr>
          <w:szCs w:val="22"/>
          <w:lang w:eastAsia="cs-CZ"/>
        </w:rPr>
        <w:t xml:space="preserve"> spracovan</w:t>
      </w:r>
      <w:r w:rsidR="003423D4" w:rsidRPr="007718D0">
        <w:rPr>
          <w:szCs w:val="22"/>
          <w:lang w:eastAsia="cs-CZ"/>
        </w:rPr>
        <w:t>á</w:t>
      </w:r>
      <w:r w:rsidRPr="007718D0">
        <w:rPr>
          <w:szCs w:val="22"/>
          <w:lang w:eastAsia="cs-CZ"/>
        </w:rPr>
        <w:t xml:space="preserve"> každá samostatne, pričom investičné náklady budú zohľadňovať optimálne technické riešenie založené na prognóze dopravných intenzít a dosiahnutého stupňa kvality dopravného prúdu v zmysle STN.</w:t>
      </w:r>
    </w:p>
    <w:p w14:paraId="75B2E1E1" w14:textId="57FBD66B" w:rsidR="006F74F5" w:rsidRPr="00AB6F17" w:rsidRDefault="006F74F5" w:rsidP="006F74F5">
      <w:pPr>
        <w:spacing w:after="60"/>
        <w:ind w:left="284" w:hanging="284"/>
        <w:rPr>
          <w:szCs w:val="22"/>
          <w:lang w:eastAsia="cs-CZ"/>
        </w:rPr>
      </w:pPr>
      <w:r w:rsidRPr="00AB6F17">
        <w:rPr>
          <w:szCs w:val="22"/>
          <w:lang w:eastAsia="cs-CZ"/>
        </w:rPr>
        <w:t>•</w:t>
      </w:r>
      <w:r w:rsidRPr="00AB6F17">
        <w:rPr>
          <w:szCs w:val="22"/>
          <w:lang w:eastAsia="cs-CZ"/>
        </w:rPr>
        <w:tab/>
        <w:t xml:space="preserve">Analytickú časť CBA je potrebné spracovať systematicky, prehľadne a v logickej nadväznosti pomocou tabuľkového procesoru MS Excel tak, aby boli </w:t>
      </w:r>
      <w:bookmarkStart w:id="6" w:name="_Hlk172116929"/>
      <w:r w:rsidR="00F12CAF">
        <w:rPr>
          <w:szCs w:val="22"/>
          <w:lang w:eastAsia="cs-CZ"/>
        </w:rPr>
        <w:t>O</w:t>
      </w:r>
      <w:r w:rsidRPr="00AB6F17">
        <w:rPr>
          <w:szCs w:val="22"/>
          <w:lang w:eastAsia="cs-CZ"/>
        </w:rPr>
        <w:t>bjednávateľovi dostupné všetky vstupné údaje, predpoklady, kalkulácie, výpočty a výsledky, ktoré boli použité v jednotlivých výpočtových krokoch. Objednávateľovi budú odovzdané v editovateľnom a plne prístupnom formáte</w:t>
      </w:r>
      <w:bookmarkEnd w:id="6"/>
      <w:r w:rsidRPr="00AB6F17">
        <w:rPr>
          <w:szCs w:val="22"/>
          <w:lang w:eastAsia="cs-CZ"/>
        </w:rPr>
        <w:t>.</w:t>
      </w:r>
    </w:p>
    <w:p w14:paraId="6A906BB9" w14:textId="77777777" w:rsidR="006F74F5" w:rsidRPr="00352449" w:rsidRDefault="006F74F5" w:rsidP="006F74F5">
      <w:pPr>
        <w:spacing w:after="60"/>
        <w:ind w:left="284" w:hanging="284"/>
        <w:rPr>
          <w:szCs w:val="22"/>
          <w:lang w:eastAsia="cs-CZ"/>
        </w:rPr>
      </w:pPr>
      <w:r w:rsidRPr="0024303B">
        <w:rPr>
          <w:szCs w:val="22"/>
          <w:lang w:eastAsia="cs-CZ"/>
        </w:rPr>
        <w:t>•</w:t>
      </w:r>
      <w:r w:rsidRPr="00277F5D">
        <w:rPr>
          <w:color w:val="FF0000"/>
          <w:szCs w:val="22"/>
          <w:lang w:eastAsia="cs-CZ"/>
        </w:rPr>
        <w:tab/>
      </w:r>
      <w:r w:rsidRPr="00352449">
        <w:rPr>
          <w:szCs w:val="22"/>
          <w:lang w:eastAsia="cs-CZ"/>
        </w:rPr>
        <w:t>Hlavnými výstupmi budú:</w:t>
      </w:r>
    </w:p>
    <w:p w14:paraId="41818321" w14:textId="77777777" w:rsidR="006F74F5" w:rsidRPr="0074364F" w:rsidRDefault="006F74F5" w:rsidP="00D26923">
      <w:pPr>
        <w:pStyle w:val="Odsekzoznamu"/>
        <w:numPr>
          <w:ilvl w:val="0"/>
          <w:numId w:val="48"/>
        </w:numPr>
        <w:spacing w:after="60"/>
        <w:rPr>
          <w:szCs w:val="22"/>
          <w:lang w:eastAsia="cs-CZ"/>
        </w:rPr>
      </w:pPr>
      <w:r w:rsidRPr="0074364F">
        <w:rPr>
          <w:szCs w:val="22"/>
          <w:lang w:eastAsia="cs-CZ"/>
        </w:rPr>
        <w:t xml:space="preserve">zostatková hodnota, </w:t>
      </w:r>
    </w:p>
    <w:p w14:paraId="20906A8C" w14:textId="77777777" w:rsidR="006F74F5" w:rsidRPr="0074364F" w:rsidRDefault="006F74F5" w:rsidP="00D26923">
      <w:pPr>
        <w:pStyle w:val="Odsekzoznamu"/>
        <w:numPr>
          <w:ilvl w:val="0"/>
          <w:numId w:val="48"/>
        </w:numPr>
        <w:spacing w:after="60"/>
        <w:rPr>
          <w:szCs w:val="22"/>
          <w:lang w:eastAsia="cs-CZ"/>
        </w:rPr>
      </w:pPr>
      <w:r w:rsidRPr="0074364F">
        <w:rPr>
          <w:szCs w:val="22"/>
          <w:lang w:eastAsia="cs-CZ"/>
        </w:rPr>
        <w:t xml:space="preserve">finančná analýza: </w:t>
      </w:r>
    </w:p>
    <w:p w14:paraId="5F54435E" w14:textId="77777777" w:rsidR="006F74F5" w:rsidRPr="00AD4BC4" w:rsidRDefault="006F74F5" w:rsidP="00D26923">
      <w:pPr>
        <w:pStyle w:val="Odsekzoznamu"/>
        <w:numPr>
          <w:ilvl w:val="0"/>
          <w:numId w:val="49"/>
        </w:numPr>
        <w:spacing w:after="60"/>
        <w:ind w:left="1134"/>
        <w:rPr>
          <w:szCs w:val="22"/>
          <w:lang w:eastAsia="cs-CZ"/>
        </w:rPr>
      </w:pPr>
      <w:r w:rsidRPr="0074364F">
        <w:rPr>
          <w:szCs w:val="22"/>
          <w:lang w:eastAsia="cs-CZ"/>
        </w:rPr>
        <w:t xml:space="preserve">výška finančnej medzery, </w:t>
      </w:r>
    </w:p>
    <w:p w14:paraId="3EA94411" w14:textId="77777777" w:rsidR="006F74F5" w:rsidRPr="00AD4BC4" w:rsidRDefault="006F74F5" w:rsidP="00D26923">
      <w:pPr>
        <w:pStyle w:val="Odsekzoznamu"/>
        <w:numPr>
          <w:ilvl w:val="0"/>
          <w:numId w:val="49"/>
        </w:numPr>
        <w:spacing w:after="60"/>
        <w:ind w:left="1134"/>
        <w:rPr>
          <w:szCs w:val="22"/>
          <w:lang w:eastAsia="cs-CZ"/>
        </w:rPr>
      </w:pPr>
      <w:r w:rsidRPr="00AD4BC4">
        <w:rPr>
          <w:szCs w:val="22"/>
          <w:lang w:eastAsia="cs-CZ"/>
        </w:rPr>
        <w:t xml:space="preserve">finančná čistá súčasná hodnota investície (FRR_C), </w:t>
      </w:r>
    </w:p>
    <w:p w14:paraId="7EA50E9F" w14:textId="77777777" w:rsidR="006F74F5" w:rsidRPr="00AD4BC4" w:rsidRDefault="006F74F5" w:rsidP="00D26923">
      <w:pPr>
        <w:pStyle w:val="Odsekzoznamu"/>
        <w:numPr>
          <w:ilvl w:val="0"/>
          <w:numId w:val="49"/>
        </w:numPr>
        <w:spacing w:after="60"/>
        <w:ind w:left="1134"/>
        <w:rPr>
          <w:szCs w:val="22"/>
          <w:lang w:eastAsia="cs-CZ"/>
        </w:rPr>
      </w:pPr>
      <w:r w:rsidRPr="00AD4BC4">
        <w:rPr>
          <w:szCs w:val="22"/>
          <w:lang w:eastAsia="cs-CZ"/>
        </w:rPr>
        <w:t>finančné vnútorné výnosové percento investície (FIRR_C),</w:t>
      </w:r>
    </w:p>
    <w:p w14:paraId="1D2EF0C9" w14:textId="77777777" w:rsidR="006F74F5" w:rsidRPr="00AD4BC4" w:rsidRDefault="006F74F5" w:rsidP="00D26923">
      <w:pPr>
        <w:pStyle w:val="Odsekzoznamu"/>
        <w:numPr>
          <w:ilvl w:val="0"/>
          <w:numId w:val="49"/>
        </w:numPr>
        <w:spacing w:after="60"/>
        <w:ind w:left="1134"/>
        <w:rPr>
          <w:szCs w:val="22"/>
          <w:lang w:eastAsia="cs-CZ"/>
        </w:rPr>
      </w:pPr>
      <w:r w:rsidRPr="00AD4BC4">
        <w:rPr>
          <w:szCs w:val="22"/>
          <w:lang w:eastAsia="cs-CZ"/>
        </w:rPr>
        <w:t>finančná čistá súčasná hodnota kapitálu (FNPV_K),</w:t>
      </w:r>
    </w:p>
    <w:p w14:paraId="2CD80EC9" w14:textId="77777777" w:rsidR="006F74F5" w:rsidRPr="00AD4BC4" w:rsidRDefault="006F74F5" w:rsidP="00D26923">
      <w:pPr>
        <w:pStyle w:val="Odsekzoznamu"/>
        <w:numPr>
          <w:ilvl w:val="0"/>
          <w:numId w:val="49"/>
        </w:numPr>
        <w:spacing w:after="60"/>
        <w:ind w:left="1134"/>
        <w:rPr>
          <w:szCs w:val="22"/>
          <w:lang w:eastAsia="cs-CZ"/>
        </w:rPr>
      </w:pPr>
      <w:r w:rsidRPr="00AD4BC4">
        <w:rPr>
          <w:szCs w:val="22"/>
          <w:lang w:eastAsia="cs-CZ"/>
        </w:rPr>
        <w:t xml:space="preserve">finančné vnútorné výnosové percento kapitálu (FIRR_K). </w:t>
      </w:r>
    </w:p>
    <w:p w14:paraId="77BBFE99" w14:textId="77777777" w:rsidR="006F74F5" w:rsidRPr="00AD4BC4" w:rsidRDefault="006F74F5" w:rsidP="00D26923">
      <w:pPr>
        <w:pStyle w:val="Odsekzoznamu"/>
        <w:numPr>
          <w:ilvl w:val="0"/>
          <w:numId w:val="50"/>
        </w:numPr>
        <w:spacing w:after="60"/>
        <w:rPr>
          <w:szCs w:val="22"/>
          <w:lang w:eastAsia="cs-CZ"/>
        </w:rPr>
      </w:pPr>
      <w:r w:rsidRPr="00AD4BC4">
        <w:rPr>
          <w:szCs w:val="22"/>
          <w:lang w:eastAsia="cs-CZ"/>
        </w:rPr>
        <w:t>ekonomická analýza:</w:t>
      </w:r>
    </w:p>
    <w:p w14:paraId="02231BA9" w14:textId="77777777" w:rsidR="006F74F5" w:rsidRPr="00AD4BC4" w:rsidRDefault="006F74F5" w:rsidP="00D26923">
      <w:pPr>
        <w:pStyle w:val="Odsekzoznamu"/>
        <w:numPr>
          <w:ilvl w:val="0"/>
          <w:numId w:val="51"/>
        </w:numPr>
        <w:spacing w:after="60"/>
        <w:ind w:left="1134"/>
        <w:rPr>
          <w:szCs w:val="22"/>
          <w:lang w:eastAsia="cs-CZ"/>
        </w:rPr>
      </w:pPr>
      <w:r w:rsidRPr="00AD4BC4">
        <w:rPr>
          <w:szCs w:val="22"/>
          <w:lang w:eastAsia="cs-CZ"/>
        </w:rPr>
        <w:t xml:space="preserve">ekonomická čistá súčasná hodnota investície (ENPV), </w:t>
      </w:r>
    </w:p>
    <w:p w14:paraId="17E8E169" w14:textId="77777777" w:rsidR="006F74F5" w:rsidRPr="00AD4BC4" w:rsidRDefault="006F74F5" w:rsidP="00D26923">
      <w:pPr>
        <w:pStyle w:val="Odsekzoznamu"/>
        <w:numPr>
          <w:ilvl w:val="0"/>
          <w:numId w:val="51"/>
        </w:numPr>
        <w:spacing w:after="60"/>
        <w:ind w:left="1134"/>
        <w:rPr>
          <w:szCs w:val="22"/>
          <w:lang w:eastAsia="cs-CZ"/>
        </w:rPr>
      </w:pPr>
      <w:r w:rsidRPr="00AD4BC4">
        <w:rPr>
          <w:szCs w:val="22"/>
          <w:lang w:eastAsia="cs-CZ"/>
        </w:rPr>
        <w:t xml:space="preserve">ekonomická vnútorná miera návratnosti (EIRR), </w:t>
      </w:r>
    </w:p>
    <w:p w14:paraId="5C1C49C5" w14:textId="77777777" w:rsidR="006F74F5" w:rsidRPr="00AD4BC4" w:rsidRDefault="006F74F5" w:rsidP="00D26923">
      <w:pPr>
        <w:pStyle w:val="Odsekzoznamu"/>
        <w:numPr>
          <w:ilvl w:val="0"/>
          <w:numId w:val="51"/>
        </w:numPr>
        <w:spacing w:after="60"/>
        <w:ind w:left="1134"/>
        <w:rPr>
          <w:szCs w:val="22"/>
          <w:lang w:eastAsia="cs-CZ"/>
        </w:rPr>
      </w:pPr>
      <w:r w:rsidRPr="00AD4BC4">
        <w:rPr>
          <w:szCs w:val="22"/>
          <w:lang w:eastAsia="cs-CZ"/>
        </w:rPr>
        <w:t xml:space="preserve">pomer ekonomických nákladov a výnosov (B/C), </w:t>
      </w:r>
    </w:p>
    <w:p w14:paraId="4446E621" w14:textId="77777777" w:rsidR="006F74F5" w:rsidRPr="00AD4BC4" w:rsidRDefault="006F74F5" w:rsidP="00D26923">
      <w:pPr>
        <w:pStyle w:val="Odsekzoznamu"/>
        <w:numPr>
          <w:ilvl w:val="0"/>
          <w:numId w:val="51"/>
        </w:numPr>
        <w:spacing w:after="60"/>
        <w:ind w:left="1134"/>
        <w:rPr>
          <w:szCs w:val="22"/>
          <w:lang w:eastAsia="cs-CZ"/>
        </w:rPr>
      </w:pPr>
      <w:r w:rsidRPr="00AD4BC4">
        <w:rPr>
          <w:szCs w:val="22"/>
          <w:lang w:eastAsia="cs-CZ"/>
        </w:rPr>
        <w:t xml:space="preserve">pomer prevádzkových úspor a investičných nákladov, </w:t>
      </w:r>
    </w:p>
    <w:p w14:paraId="6EF7587A" w14:textId="77777777" w:rsidR="006F74F5" w:rsidRPr="00AD4BC4" w:rsidRDefault="006F74F5" w:rsidP="00D26923">
      <w:pPr>
        <w:pStyle w:val="Odsekzoznamu"/>
        <w:numPr>
          <w:ilvl w:val="0"/>
          <w:numId w:val="51"/>
        </w:numPr>
        <w:spacing w:after="60"/>
        <w:ind w:left="1134"/>
        <w:rPr>
          <w:szCs w:val="22"/>
          <w:lang w:eastAsia="cs-CZ"/>
        </w:rPr>
      </w:pPr>
      <w:r w:rsidRPr="00AD4BC4">
        <w:rPr>
          <w:szCs w:val="22"/>
          <w:lang w:eastAsia="cs-CZ"/>
        </w:rPr>
        <w:t xml:space="preserve">návratnosť investície v rokoch. </w:t>
      </w:r>
    </w:p>
    <w:p w14:paraId="220A2E04" w14:textId="77777777" w:rsidR="006F74F5" w:rsidRDefault="006F74F5" w:rsidP="00D26923">
      <w:pPr>
        <w:pStyle w:val="Odsekzoznamu"/>
        <w:numPr>
          <w:ilvl w:val="0"/>
          <w:numId w:val="50"/>
        </w:numPr>
        <w:spacing w:after="60"/>
        <w:rPr>
          <w:szCs w:val="22"/>
          <w:lang w:eastAsia="cs-CZ"/>
        </w:rPr>
      </w:pPr>
      <w:proofErr w:type="spellStart"/>
      <w:r w:rsidRPr="00AD4BC4">
        <w:rPr>
          <w:szCs w:val="22"/>
          <w:lang w:eastAsia="cs-CZ"/>
        </w:rPr>
        <w:t>citlivostná</w:t>
      </w:r>
      <w:proofErr w:type="spellEnd"/>
      <w:r w:rsidRPr="00AD4BC4">
        <w:rPr>
          <w:szCs w:val="22"/>
          <w:lang w:eastAsia="cs-CZ"/>
        </w:rPr>
        <w:t xml:space="preserve"> analýza, </w:t>
      </w:r>
    </w:p>
    <w:p w14:paraId="7B94264B" w14:textId="77777777" w:rsidR="006F74F5" w:rsidRDefault="006F74F5" w:rsidP="00D26923">
      <w:pPr>
        <w:pStyle w:val="Odsekzoznamu"/>
        <w:numPr>
          <w:ilvl w:val="0"/>
          <w:numId w:val="50"/>
        </w:numPr>
        <w:spacing w:after="60"/>
        <w:rPr>
          <w:szCs w:val="22"/>
          <w:lang w:eastAsia="cs-CZ"/>
        </w:rPr>
      </w:pPr>
      <w:r w:rsidRPr="0074364F">
        <w:rPr>
          <w:szCs w:val="22"/>
          <w:lang w:eastAsia="cs-CZ"/>
        </w:rPr>
        <w:t xml:space="preserve">analýza scenárov, </w:t>
      </w:r>
    </w:p>
    <w:p w14:paraId="7D8DF916" w14:textId="77777777" w:rsidR="006F74F5" w:rsidRDefault="006F74F5" w:rsidP="00D26923">
      <w:pPr>
        <w:pStyle w:val="Odsekzoznamu"/>
        <w:numPr>
          <w:ilvl w:val="0"/>
          <w:numId w:val="50"/>
        </w:numPr>
        <w:spacing w:after="60"/>
        <w:rPr>
          <w:szCs w:val="22"/>
          <w:lang w:eastAsia="cs-CZ"/>
        </w:rPr>
      </w:pPr>
      <w:r w:rsidRPr="0074364F">
        <w:rPr>
          <w:szCs w:val="22"/>
          <w:lang w:eastAsia="cs-CZ"/>
        </w:rPr>
        <w:t>kvalitatívna riziková analýza,</w:t>
      </w:r>
    </w:p>
    <w:p w14:paraId="4A99CC49" w14:textId="77777777" w:rsidR="006F74F5" w:rsidRDefault="006F74F5" w:rsidP="00D26923">
      <w:pPr>
        <w:pStyle w:val="Odsekzoznamu"/>
        <w:numPr>
          <w:ilvl w:val="0"/>
          <w:numId w:val="50"/>
        </w:numPr>
        <w:spacing w:after="60"/>
        <w:rPr>
          <w:szCs w:val="22"/>
          <w:lang w:eastAsia="cs-CZ"/>
        </w:rPr>
      </w:pPr>
      <w:r>
        <w:rPr>
          <w:szCs w:val="22"/>
          <w:lang w:eastAsia="cs-CZ"/>
        </w:rPr>
        <w:t xml:space="preserve">kvantitatívna riziková analýza </w:t>
      </w:r>
    </w:p>
    <w:p w14:paraId="093ED9C6" w14:textId="77777777" w:rsidR="006F74F5" w:rsidRPr="00077780" w:rsidRDefault="006F74F5" w:rsidP="006F74F5">
      <w:pPr>
        <w:spacing w:after="60"/>
        <w:ind w:left="284" w:hanging="284"/>
        <w:rPr>
          <w:szCs w:val="22"/>
          <w:lang w:eastAsia="cs-CZ"/>
        </w:rPr>
      </w:pPr>
      <w:r w:rsidRPr="00077780">
        <w:rPr>
          <w:szCs w:val="22"/>
          <w:lang w:eastAsia="cs-CZ"/>
        </w:rPr>
        <w:t>•</w:t>
      </w:r>
      <w:r w:rsidRPr="00077780">
        <w:rPr>
          <w:szCs w:val="22"/>
          <w:lang w:eastAsia="cs-CZ"/>
        </w:rPr>
        <w:tab/>
        <w:t>Sprievodná časť CBA (technická správa) musí byť členená minimálne na tieto časti:</w:t>
      </w:r>
    </w:p>
    <w:p w14:paraId="4B353ED2"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 xml:space="preserve">úvod, vstupné informácie, stručný opis projektu a jednotlivých variantov a </w:t>
      </w:r>
      <w:r>
        <w:rPr>
          <w:bCs/>
          <w:iCs/>
          <w:szCs w:val="22"/>
          <w:lang w:eastAsia="cs-CZ"/>
        </w:rPr>
        <w:t>úsekov R3</w:t>
      </w:r>
      <w:r w:rsidRPr="00277F5D">
        <w:rPr>
          <w:bCs/>
          <w:iCs/>
          <w:szCs w:val="22"/>
          <w:lang w:eastAsia="cs-CZ"/>
        </w:rPr>
        <w:t>,</w:t>
      </w:r>
    </w:p>
    <w:p w14:paraId="54B7D97A"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dopytová analýza (dopravný model s dôrazom na predikciu dopravných intenzít),</w:t>
      </w:r>
    </w:p>
    <w:p w14:paraId="2C1EF955"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finančná analýza (použitá metodika, základné výpočty a výsledky),</w:t>
      </w:r>
    </w:p>
    <w:p w14:paraId="3B500DD1"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socioekonomická analýza (použitá metodika, základné výpočty a výsledky),</w:t>
      </w:r>
    </w:p>
    <w:p w14:paraId="092EDFE6"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analýza citlivosti,</w:t>
      </w:r>
    </w:p>
    <w:p w14:paraId="66502D47"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analýza rizík,</w:t>
      </w:r>
    </w:p>
    <w:p w14:paraId="2CE5FBDF"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 xml:space="preserve">analýza vplyvu </w:t>
      </w:r>
      <w:r w:rsidRPr="0079305D">
        <w:rPr>
          <w:bCs/>
          <w:iCs/>
          <w:szCs w:val="22"/>
          <w:lang w:eastAsia="cs-CZ"/>
        </w:rPr>
        <w:t xml:space="preserve">dopadu R3 </w:t>
      </w:r>
      <w:r w:rsidRPr="00077780">
        <w:rPr>
          <w:bCs/>
          <w:iCs/>
          <w:szCs w:val="22"/>
          <w:lang w:eastAsia="cs-CZ"/>
        </w:rPr>
        <w:t>na rozvoj regiónu a vplyv rozvoja regiónu na nárast dopravy,</w:t>
      </w:r>
    </w:p>
    <w:p w14:paraId="0DFC7640" w14:textId="77777777" w:rsidR="006F74F5" w:rsidRPr="00077780" w:rsidRDefault="006F74F5" w:rsidP="006F74F5">
      <w:pPr>
        <w:spacing w:after="60"/>
        <w:ind w:left="568" w:hanging="284"/>
        <w:rPr>
          <w:bCs/>
          <w:iCs/>
          <w:szCs w:val="22"/>
          <w:lang w:eastAsia="cs-CZ"/>
        </w:rPr>
      </w:pPr>
      <w:r w:rsidRPr="00077780">
        <w:rPr>
          <w:bCs/>
          <w:iCs/>
          <w:szCs w:val="22"/>
          <w:lang w:eastAsia="cs-CZ"/>
        </w:rPr>
        <w:t>o</w:t>
      </w:r>
      <w:r w:rsidRPr="00077780">
        <w:rPr>
          <w:bCs/>
          <w:iCs/>
          <w:szCs w:val="22"/>
          <w:lang w:eastAsia="cs-CZ"/>
        </w:rPr>
        <w:tab/>
        <w:t>záverečné vyhodnotenie (vyhodnotenie finančnej a socioekonomickej časti, analýzy citlivosti a rizík, výber najvhodnejšieho variantu projektu, stanovenie harmonogramu realizácie a rámcového rozpočtu; resp. v prípade ekonomickej neefektívnosti uviesť príčiny),</w:t>
      </w:r>
    </w:p>
    <w:p w14:paraId="2D06B18A" w14:textId="623BC0AE" w:rsidR="006F74F5" w:rsidRPr="00077780" w:rsidRDefault="006F74F5" w:rsidP="00474993">
      <w:pPr>
        <w:spacing w:after="60"/>
        <w:ind w:left="568" w:hanging="284"/>
        <w:rPr>
          <w:szCs w:val="22"/>
          <w:lang w:eastAsia="cs-CZ"/>
        </w:rPr>
      </w:pPr>
      <w:r w:rsidRPr="00077780">
        <w:rPr>
          <w:bCs/>
          <w:iCs/>
          <w:szCs w:val="22"/>
          <w:lang w:eastAsia="cs-CZ"/>
        </w:rPr>
        <w:t>o</w:t>
      </w:r>
      <w:r w:rsidRPr="00077780">
        <w:rPr>
          <w:bCs/>
          <w:iCs/>
          <w:szCs w:val="22"/>
          <w:lang w:eastAsia="cs-CZ"/>
        </w:rPr>
        <w:tab/>
      </w:r>
      <w:r w:rsidRPr="00AF3877">
        <w:rPr>
          <w:bCs/>
          <w:iCs/>
          <w:szCs w:val="22"/>
          <w:lang w:eastAsia="cs-CZ"/>
        </w:rPr>
        <w:t>grafické, tabuľkové a ostatné použité prílohy.</w:t>
      </w:r>
    </w:p>
    <w:p w14:paraId="74D5D558" w14:textId="6944062A" w:rsidR="006F74F5" w:rsidRPr="00077780" w:rsidRDefault="006F74F5" w:rsidP="006F74F5">
      <w:pPr>
        <w:spacing w:after="60"/>
        <w:ind w:left="284" w:hanging="284"/>
        <w:rPr>
          <w:szCs w:val="22"/>
          <w:lang w:eastAsia="cs-CZ"/>
        </w:rPr>
      </w:pPr>
      <w:r w:rsidRPr="00077780">
        <w:rPr>
          <w:szCs w:val="22"/>
          <w:lang w:eastAsia="cs-CZ"/>
        </w:rPr>
        <w:t>•</w:t>
      </w:r>
      <w:r w:rsidRPr="00077780">
        <w:rPr>
          <w:szCs w:val="22"/>
          <w:lang w:eastAsia="cs-CZ"/>
        </w:rPr>
        <w:tab/>
        <w:t xml:space="preserve">Zhotoviteľ súhlasí s predložením detailných podkladov a dokumentácie k CBA, dopravného modelu a spôsobu výpočtu socioekonomických benefitov v rámci vypracovania a odovzdania </w:t>
      </w:r>
      <w:r w:rsidRPr="00077780">
        <w:rPr>
          <w:szCs w:val="22"/>
          <w:lang w:eastAsia="cs-CZ"/>
        </w:rPr>
        <w:lastRenderedPageBreak/>
        <w:t xml:space="preserve">diela na potreby následného verifikovania a zverejnenia výstupov </w:t>
      </w:r>
      <w:r w:rsidR="003513A0">
        <w:rPr>
          <w:szCs w:val="22"/>
          <w:lang w:eastAsia="cs-CZ"/>
        </w:rPr>
        <w:t>O</w:t>
      </w:r>
      <w:r w:rsidRPr="00077780">
        <w:rPr>
          <w:szCs w:val="22"/>
          <w:lang w:eastAsia="cs-CZ"/>
        </w:rPr>
        <w:t xml:space="preserve">bjednávateľovi a tretím stranám, ktoré určí </w:t>
      </w:r>
      <w:r w:rsidR="003513A0">
        <w:rPr>
          <w:szCs w:val="22"/>
          <w:lang w:eastAsia="cs-CZ"/>
        </w:rPr>
        <w:t>O</w:t>
      </w:r>
      <w:r w:rsidRPr="00077780">
        <w:rPr>
          <w:szCs w:val="22"/>
          <w:lang w:eastAsia="cs-CZ"/>
        </w:rPr>
        <w:t>bjednávateľ.</w:t>
      </w:r>
    </w:p>
    <w:p w14:paraId="31CAD344" w14:textId="3154CE1C" w:rsidR="00A42E18" w:rsidRPr="00FE5EFA" w:rsidRDefault="00C636B1" w:rsidP="00A42E18">
      <w:pPr>
        <w:pStyle w:val="Nadpis3"/>
        <w:ind w:left="0" w:firstLine="0"/>
      </w:pPr>
      <w:r w:rsidRPr="00FE5EFA">
        <w:t>5.</w:t>
      </w:r>
      <w:r>
        <w:t>5</w:t>
      </w:r>
      <w:r w:rsidRPr="00FE5EFA">
        <w:tab/>
      </w:r>
      <w:r w:rsidR="006B1BC3">
        <w:t>I</w:t>
      </w:r>
      <w:r w:rsidR="00A42E18">
        <w:t>nžinierskogeologick</w:t>
      </w:r>
      <w:r w:rsidR="006B1BC3">
        <w:t>á</w:t>
      </w:r>
      <w:r w:rsidR="00A42E18">
        <w:t xml:space="preserve"> a </w:t>
      </w:r>
      <w:r w:rsidR="006B1BC3">
        <w:t>hydrogeologická štúdia</w:t>
      </w:r>
      <w:r w:rsidR="006B1BC3" w:rsidRPr="00C636B1">
        <w:t xml:space="preserve"> </w:t>
      </w:r>
      <w:r w:rsidR="00A42E18" w:rsidRPr="00C636B1">
        <w:t xml:space="preserve">pre štúdiu </w:t>
      </w:r>
      <w:r w:rsidR="00A42E18">
        <w:t xml:space="preserve">uskutočniteľnosti (ďalej aj </w:t>
      </w:r>
      <w:r w:rsidR="00A42E18" w:rsidRPr="00C636B1">
        <w:t>IGHS)</w:t>
      </w:r>
    </w:p>
    <w:p w14:paraId="4D179392" w14:textId="77777777" w:rsidR="00A42E18" w:rsidRPr="00671321" w:rsidRDefault="00A42E18" w:rsidP="00A42E18">
      <w:pPr>
        <w:pStyle w:val="00-05"/>
      </w:pPr>
    </w:p>
    <w:p w14:paraId="7EBE0A2C" w14:textId="76505F0B" w:rsidR="007C6912" w:rsidRDefault="00C636B1" w:rsidP="00757E6D">
      <w:pPr>
        <w:pStyle w:val="00-05"/>
      </w:pPr>
      <w:r w:rsidRPr="00671321">
        <w:t>•</w:t>
      </w:r>
      <w:r w:rsidRPr="00671321">
        <w:tab/>
      </w:r>
      <w:bookmarkStart w:id="7" w:name="_Hlk183173541"/>
      <w:r w:rsidR="006B1BC3">
        <w:t>I</w:t>
      </w:r>
      <w:r w:rsidR="007C6912">
        <w:t>nžinierskogeologick</w:t>
      </w:r>
      <w:r w:rsidR="006B1BC3">
        <w:t>á</w:t>
      </w:r>
      <w:r w:rsidR="007C6912">
        <w:t xml:space="preserve"> a </w:t>
      </w:r>
      <w:r w:rsidR="006B1BC3">
        <w:t xml:space="preserve">hydrogeologická štúdia </w:t>
      </w:r>
      <w:r w:rsidR="007C6912">
        <w:t xml:space="preserve">v tomto stupni (ďalej IGHS) musí byť v súlade so súťažnými podkladmi </w:t>
      </w:r>
      <w:r w:rsidR="006D76B0">
        <w:t>O</w:t>
      </w:r>
      <w:r w:rsidR="007C6912">
        <w:t xml:space="preserve">bjednávateľa a bude </w:t>
      </w:r>
      <w:r w:rsidR="006B1BC3">
        <w:t xml:space="preserve">vykonaná </w:t>
      </w:r>
      <w:r w:rsidR="007C6912">
        <w:t>v rozsahu ako to vyžaduje TP 028 Vykonávanie inžinierskogeologického prieskumu (ďalej IGP) pre cestné stavby, platný od 1.11.2008 – pre inžinierskogeologickú štúdiu, v rozsahu doplnenom o požiadavky uvedené nižšie</w:t>
      </w:r>
      <w:r w:rsidR="00ED15B0">
        <w:t>;</w:t>
      </w:r>
    </w:p>
    <w:p w14:paraId="51221A03" w14:textId="626C43DC" w:rsidR="007C6912" w:rsidRPr="00617811" w:rsidRDefault="007C6912" w:rsidP="00757E6D">
      <w:pPr>
        <w:pStyle w:val="00-05"/>
        <w:rPr>
          <w:color w:val="000000" w:themeColor="text1"/>
        </w:rPr>
      </w:pPr>
      <w:r>
        <w:t>•</w:t>
      </w:r>
      <w:r>
        <w:tab/>
      </w:r>
      <w:r w:rsidR="006B1BC3">
        <w:t>I</w:t>
      </w:r>
      <w:r>
        <w:t>nžinierskogeologick</w:t>
      </w:r>
      <w:r w:rsidR="006B1BC3">
        <w:t>á</w:t>
      </w:r>
      <w:r>
        <w:t xml:space="preserve"> a </w:t>
      </w:r>
      <w:r w:rsidR="006B1BC3">
        <w:t xml:space="preserve">hydrogeologická štúdia </w:t>
      </w:r>
      <w:r>
        <w:t xml:space="preserve">pre štúdiu </w:t>
      </w:r>
      <w:r w:rsidR="00AA3F97">
        <w:t xml:space="preserve">uskutočniteľnosti </w:t>
      </w:r>
      <w:r>
        <w:t xml:space="preserve">bude </w:t>
      </w:r>
      <w:r w:rsidR="006B1BC3">
        <w:t xml:space="preserve">vypracovaná </w:t>
      </w:r>
      <w:r>
        <w:t xml:space="preserve">v zmysle </w:t>
      </w:r>
      <w:r w:rsidRPr="00617811">
        <w:rPr>
          <w:color w:val="000000" w:themeColor="text1"/>
        </w:rPr>
        <w:t>požiadaviek Rozsahu hodnotenia 2016</w:t>
      </w:r>
      <w:r w:rsidR="00AD59A9" w:rsidRPr="00617811">
        <w:rPr>
          <w:color w:val="000000" w:themeColor="text1"/>
        </w:rPr>
        <w:t xml:space="preserve"> (určený MŽP SR pre úsek </w:t>
      </w:r>
      <w:bookmarkStart w:id="8" w:name="_Hlk208917968"/>
      <w:r w:rsidR="00AD59A9" w:rsidRPr="00617811">
        <w:rPr>
          <w:color w:val="000000" w:themeColor="text1"/>
        </w:rPr>
        <w:t>R3 Martin – Rakovo pod č. 889/2016-1.7/ml zo dňa 14.10.2016)</w:t>
      </w:r>
      <w:r w:rsidR="00B70B19">
        <w:rPr>
          <w:color w:val="000000" w:themeColor="text1"/>
          <w:lang w:val="en-US"/>
        </w:rPr>
        <w:t>;</w:t>
      </w:r>
    </w:p>
    <w:bookmarkEnd w:id="8"/>
    <w:p w14:paraId="4030CD41" w14:textId="6E7443BC" w:rsidR="00D94D47" w:rsidRPr="007A7D79" w:rsidRDefault="00D94D47" w:rsidP="00757E6D">
      <w:pPr>
        <w:pStyle w:val="00-05"/>
      </w:pPr>
      <w:r w:rsidRPr="007A7D79">
        <w:t>•</w:t>
      </w:r>
      <w:r w:rsidR="007C6912" w:rsidRPr="007A7D79">
        <w:t xml:space="preserve">   </w:t>
      </w:r>
      <w:r w:rsidRPr="007A7D79">
        <w:t xml:space="preserve">Spracovanie IGHS bude vychádzať hlavne zo Štúdie realizovateľnosti stavby „Rýchlostná cesta R3 Martin – </w:t>
      </w:r>
      <w:proofErr w:type="spellStart"/>
      <w:r w:rsidRPr="007A7D79">
        <w:t>Šášovské</w:t>
      </w:r>
      <w:proofErr w:type="spellEnd"/>
      <w:r w:rsidRPr="007A7D79">
        <w:t xml:space="preserve"> Podhradie,“ Záverečná správa z orientačného inžinierskogeologického prieskumu pre štúdiu realizovateľnosti (TERRA-GEO, 09/2015) a z ďalších archívnych geologických správ;</w:t>
      </w:r>
    </w:p>
    <w:p w14:paraId="24FF15B7" w14:textId="7D5763F3" w:rsidR="00ED15B0" w:rsidRPr="007A7D79" w:rsidRDefault="00ED15B0" w:rsidP="00D26923">
      <w:pPr>
        <w:pStyle w:val="00-05"/>
        <w:numPr>
          <w:ilvl w:val="0"/>
          <w:numId w:val="54"/>
        </w:numPr>
        <w:ind w:left="284" w:hanging="284"/>
      </w:pPr>
      <w:r w:rsidRPr="007A7D79">
        <w:t>IGHS bude spracovaný a dostatočne implementovaný z vyššie zmienených geologických správ pre navrhované varianty štúdie realizovateľnosti;</w:t>
      </w:r>
    </w:p>
    <w:p w14:paraId="2B2AFD8D" w14:textId="77777777" w:rsidR="00D94D47" w:rsidRPr="00FE02F6" w:rsidRDefault="00D94D47" w:rsidP="00757E6D">
      <w:pPr>
        <w:pStyle w:val="00-05"/>
      </w:pPr>
      <w:r w:rsidRPr="00FE02F6">
        <w:t>•</w:t>
      </w:r>
      <w:r w:rsidRPr="00FE02F6">
        <w:tab/>
        <w:t xml:space="preserve">Musí byť nanovo vykonaná rekognoskácia terénu a aktualizácia inžinierskogeologickej mapy (ďalej aj IG mapa) – všetky zosuvy, erózne ryhy, ktoré v tomto území neboli pôvodne zistené, resp. vznikli nové musia byť zaznamenané do IG mapy; </w:t>
      </w:r>
    </w:p>
    <w:p w14:paraId="2B4DCBB6" w14:textId="5DCAAAE7" w:rsidR="00D94D47" w:rsidRPr="00FE02F6" w:rsidRDefault="00D94D47" w:rsidP="00757E6D">
      <w:pPr>
        <w:pStyle w:val="00-05"/>
      </w:pPr>
      <w:r w:rsidRPr="00FE02F6">
        <w:t>•</w:t>
      </w:r>
      <w:r w:rsidRPr="00FE02F6">
        <w:tab/>
        <w:t xml:space="preserve">IG  mapu vypracovať v </w:t>
      </w:r>
      <w:r w:rsidRPr="00314FF4">
        <w:t>mierke 1:10 000</w:t>
      </w:r>
      <w:r w:rsidR="00BD1705" w:rsidRPr="00314FF4">
        <w:t xml:space="preserve"> </w:t>
      </w:r>
      <w:r w:rsidRPr="00314FF4">
        <w:t xml:space="preserve">v minimálnej šírke mapovaného pruhu 1000 m. V miestach, kde trasa prechádza svahovými deformáciami je </w:t>
      </w:r>
      <w:r w:rsidRPr="00FE02F6">
        <w:t xml:space="preserve">nutné, aby šírka mapovaného pásu bola zvolená tak, že v mape bude znázornená celá svahová deformácia od jej </w:t>
      </w:r>
      <w:proofErr w:type="spellStart"/>
      <w:r w:rsidRPr="00FE02F6">
        <w:t>odlučnej</w:t>
      </w:r>
      <w:proofErr w:type="spellEnd"/>
      <w:r w:rsidRPr="00FE02F6">
        <w:t xml:space="preserve"> oblasti až po akumulačnú. V IG mape musia byť znázornené aj tie svahové deformácie, ktoré nie sú v priamom dotyku s trasou cestnej stavby, ale v prípade jej realizácie môže dôjsť k ich aktivizácii. V mapovanom pruhu </w:t>
      </w:r>
      <w:r w:rsidRPr="00211AAE">
        <w:t>(okrem znázornenia varian</w:t>
      </w:r>
      <w:r w:rsidR="009A6488" w:rsidRPr="00211AAE">
        <w:t>t</w:t>
      </w:r>
      <w:r w:rsidR="00211AAE" w:rsidRPr="00211AAE">
        <w:t>ov</w:t>
      </w:r>
      <w:r w:rsidR="009A6488" w:rsidRPr="00211AAE">
        <w:t xml:space="preserve"> trasy</w:t>
      </w:r>
      <w:r w:rsidRPr="00211AAE">
        <w:t xml:space="preserve">) </w:t>
      </w:r>
      <w:r w:rsidRPr="00FE02F6">
        <w:t>musia byť zahrnuté aj iné javy, ktoré môžu ovplyvňovať navrhovanú trasu, prípadne naopak môžu byť ovplyvnené navrhovanou trasou;</w:t>
      </w:r>
    </w:p>
    <w:p w14:paraId="628CD583" w14:textId="4BC29BC7" w:rsidR="00D94D47" w:rsidRPr="00FE02F6" w:rsidRDefault="00D94D47" w:rsidP="00757E6D">
      <w:pPr>
        <w:pStyle w:val="00-05"/>
      </w:pPr>
      <w:r w:rsidRPr="00BF6C7E">
        <w:t>•</w:t>
      </w:r>
      <w:r w:rsidRPr="00BF6C7E">
        <w:tab/>
        <w:t xml:space="preserve">V IG mape </w:t>
      </w:r>
      <w:r w:rsidRPr="00FE02F6">
        <w:t>musia byť okrem geologickej stavby znázornené nasledovné javy: všetky svahové pohyby (plošný rozsah a aktivita) a erózne javy povrchových vôd, zamokrené územia a pramene, výskyt antropogénnych sedimentov,</w:t>
      </w:r>
      <w:r w:rsidR="000434A3">
        <w:t xml:space="preserve"> archívne diela,</w:t>
      </w:r>
      <w:r w:rsidRPr="00FE02F6">
        <w:t xml:space="preserve"> ochranné pásma vodných zdrojov, minerálnych</w:t>
      </w:r>
      <w:r>
        <w:t xml:space="preserve">, </w:t>
      </w:r>
      <w:r w:rsidR="006B1BC3">
        <w:t xml:space="preserve">stolových, </w:t>
      </w:r>
      <w:r>
        <w:t>liečivých a termálnych</w:t>
      </w:r>
      <w:r w:rsidRPr="00FE02F6">
        <w:t xml:space="preserve"> a podzemných vôd, hranice prieskumných území (§ 21 geologického zákona), ložiská nerastných surovín, dobývacie priestory, </w:t>
      </w:r>
      <w:proofErr w:type="spellStart"/>
      <w:r w:rsidRPr="00FE02F6">
        <w:t>poddolované</w:t>
      </w:r>
      <w:proofErr w:type="spellEnd"/>
      <w:r w:rsidRPr="00FE02F6">
        <w:t xml:space="preserve"> územia, chránené územia, biotopy a</w:t>
      </w:r>
      <w:r w:rsidR="00757E6D">
        <w:t> </w:t>
      </w:r>
      <w:r w:rsidRPr="00FE02F6">
        <w:t>pod</w:t>
      </w:r>
      <w:r w:rsidR="00757E6D">
        <w:t>.</w:t>
      </w:r>
      <w:r w:rsidRPr="00FE02F6">
        <w:t>;</w:t>
      </w:r>
    </w:p>
    <w:p w14:paraId="4FE7FEF8" w14:textId="1E59E839" w:rsidR="00D94D47" w:rsidRDefault="00D94D47" w:rsidP="00757E6D">
      <w:pPr>
        <w:pStyle w:val="00-05"/>
      </w:pPr>
      <w:r w:rsidRPr="00FE02F6">
        <w:t>•</w:t>
      </w:r>
      <w:r w:rsidRPr="00BF6C7E">
        <w:rPr>
          <w:b/>
        </w:rPr>
        <w:tab/>
        <w:t>Zostaviť účelovú hydrogeologickú mapu (ďalej aj účelová HG mapa)</w:t>
      </w:r>
      <w:r w:rsidR="00757E6D">
        <w:rPr>
          <w:b/>
        </w:rPr>
        <w:t xml:space="preserve"> v mierke 1:10 000</w:t>
      </w:r>
      <w:r w:rsidRPr="00FE02F6">
        <w:t xml:space="preserve">. V uvedenej mape sa musia zobraziť všetky prirodzené vývery podzemných vôd </w:t>
      </w:r>
      <w:r>
        <w:t>(obyčajné, minerálne,</w:t>
      </w:r>
      <w:r w:rsidR="006B1BC3">
        <w:t xml:space="preserve"> stolové,</w:t>
      </w:r>
      <w:r>
        <w:t xml:space="preserve"> liečivé aj termálne) </w:t>
      </w:r>
      <w:r w:rsidRPr="00FE02F6">
        <w:t>a všetky využívané zdroje podzemných vôd</w:t>
      </w:r>
      <w:r w:rsidR="00BF6C7E">
        <w:t>.</w:t>
      </w:r>
      <w:r w:rsidRPr="00FE02F6">
        <w:t xml:space="preserve"> Pri podzemných vodách s hlbokým obehom je nutné zostaviť HG mapu tak, aby sa zobrazili všetky podstatné javy podieľajúce sa na ich režime (nap</w:t>
      </w:r>
      <w:r w:rsidR="00BF6C7E">
        <w:t xml:space="preserve">r. </w:t>
      </w:r>
      <w:r w:rsidRPr="00FE02F6">
        <w:t>infiltračná oblasť, významná tektonika a iné).</w:t>
      </w:r>
      <w:r>
        <w:t xml:space="preserve"> V mape musia byť zakreslené </w:t>
      </w:r>
      <w:r w:rsidR="006B1BC3" w:rsidRPr="00617811">
        <w:rPr>
          <w:u w:val="single"/>
        </w:rPr>
        <w:t xml:space="preserve">kompletné </w:t>
      </w:r>
      <w:r w:rsidRPr="00617811">
        <w:rPr>
          <w:u w:val="single"/>
        </w:rPr>
        <w:t>hranice</w:t>
      </w:r>
      <w:r>
        <w:t xml:space="preserve"> všetkých dotknutých útvarov povrchových aj podzemných vôd aj hydrogeologických rajónov vrátane ich označenia.</w:t>
      </w:r>
      <w:r w:rsidR="00757E6D">
        <w:t xml:space="preserve"> Taktiež musia byť vykreslené </w:t>
      </w:r>
      <w:r w:rsidR="00757E6D" w:rsidRPr="00617811">
        <w:rPr>
          <w:u w:val="single"/>
        </w:rPr>
        <w:t>kompletné hranice</w:t>
      </w:r>
      <w:r w:rsidR="00757E6D">
        <w:t xml:space="preserve"> ochranných pasiem všetkých dotknutých zdrojov vôd (vodárenské zdroje, minerálne vody, termálne, </w:t>
      </w:r>
      <w:r w:rsidR="006B1BC3">
        <w:t>stolové,</w:t>
      </w:r>
      <w:r w:rsidR="00757E6D">
        <w:t xml:space="preserve"> liečivé vody,...)</w:t>
      </w:r>
      <w:r w:rsidR="006B1BC3">
        <w:t xml:space="preserve"> resp. zdrojov, ktoré by mohli byť predmetnou stavbou ovplyvnené</w:t>
      </w:r>
      <w:r w:rsidR="00757E6D">
        <w:t>;</w:t>
      </w:r>
    </w:p>
    <w:p w14:paraId="717C84D6" w14:textId="7A2E9B62" w:rsidR="00D94D47" w:rsidRPr="00FE02F6" w:rsidRDefault="00D94D47" w:rsidP="00757E6D">
      <w:pPr>
        <w:pStyle w:val="00-05"/>
      </w:pPr>
      <w:r w:rsidRPr="00FE02F6">
        <w:t>•</w:t>
      </w:r>
      <w:r w:rsidRPr="00FE02F6">
        <w:tab/>
        <w:t xml:space="preserve">Záverečná správa </w:t>
      </w:r>
      <w:r w:rsidR="00BF6C7E">
        <w:t>z</w:t>
      </w:r>
      <w:r w:rsidRPr="00FE02F6">
        <w:t xml:space="preserve"> </w:t>
      </w:r>
      <w:r>
        <w:t>IGHS</w:t>
      </w:r>
      <w:r w:rsidRPr="00FE02F6">
        <w:t xml:space="preserve"> musí byť v súlade s navrhovaným technickým riešením</w:t>
      </w:r>
      <w:r w:rsidR="00211AAE">
        <w:t>.</w:t>
      </w:r>
      <w:r w:rsidRPr="00FE02F6">
        <w:t xml:space="preserve"> </w:t>
      </w:r>
    </w:p>
    <w:p w14:paraId="5100E739" w14:textId="690C0625" w:rsidR="00D94D47" w:rsidRPr="00FE02F6" w:rsidRDefault="00D94D47" w:rsidP="00757E6D">
      <w:pPr>
        <w:pStyle w:val="00-05"/>
      </w:pPr>
      <w:r w:rsidRPr="00FE02F6">
        <w:t>•</w:t>
      </w:r>
      <w:r w:rsidRPr="00FE02F6">
        <w:tab/>
        <w:t xml:space="preserve">Výsledkom </w:t>
      </w:r>
      <w:r>
        <w:t>IGHS</w:t>
      </w:r>
      <w:r w:rsidRPr="00FE02F6">
        <w:t xml:space="preserve"> pre </w:t>
      </w:r>
      <w:r>
        <w:t>Štúdiu uskutočniteľnosti</w:t>
      </w:r>
      <w:r w:rsidRPr="00FE02F6">
        <w:t xml:space="preserve"> je záverečná správa, ktorá obsahuje:</w:t>
      </w:r>
    </w:p>
    <w:p w14:paraId="2AB35BB0" w14:textId="7363187C" w:rsidR="00D94D47" w:rsidRPr="00AF41B6" w:rsidRDefault="00D94D47" w:rsidP="00C14034">
      <w:pPr>
        <w:pStyle w:val="00-05"/>
        <w:ind w:left="709"/>
      </w:pPr>
      <w:r w:rsidRPr="00FE02F6">
        <w:t>-</w:t>
      </w:r>
      <w:r w:rsidRPr="00FE02F6">
        <w:tab/>
        <w:t>základný opis okolia trasy a</w:t>
      </w:r>
      <w:r w:rsidR="00AD59A9" w:rsidRPr="00AD59A9">
        <w:rPr>
          <w:color w:val="FF0000"/>
        </w:rPr>
        <w:t xml:space="preserve"> </w:t>
      </w:r>
      <w:r w:rsidR="00AD59A9" w:rsidRPr="00AF41B6">
        <w:t>všetkých navrhovaných</w:t>
      </w:r>
      <w:r w:rsidR="0074596C" w:rsidRPr="00475E25">
        <w:t xml:space="preserve"> </w:t>
      </w:r>
      <w:r w:rsidRPr="00475E25">
        <w:t>variant</w:t>
      </w:r>
      <w:r w:rsidR="00AD59A9" w:rsidRPr="00C31C75">
        <w:t>ov</w:t>
      </w:r>
      <w:r w:rsidR="00A720C0" w:rsidRPr="00C31C75">
        <w:t xml:space="preserve"> </w:t>
      </w:r>
      <w:r w:rsidRPr="00AF41B6">
        <w:t>s prehľadom o morfologických, inžinierskogeologických, hydrogeologických, hydrologických a hydrografických a klimatických pomeroch,</w:t>
      </w:r>
    </w:p>
    <w:p w14:paraId="3DD12A95" w14:textId="3366BB2F" w:rsidR="00D94D47" w:rsidRPr="00BA766B" w:rsidRDefault="00D94D47" w:rsidP="00C14034">
      <w:pPr>
        <w:pStyle w:val="00-05"/>
        <w:ind w:left="709"/>
        <w:rPr>
          <w:color w:val="000000" w:themeColor="text1"/>
        </w:rPr>
      </w:pPr>
      <w:r w:rsidRPr="00AF41B6">
        <w:t>-</w:t>
      </w:r>
      <w:r w:rsidRPr="00AF41B6">
        <w:tab/>
        <w:t>technické hodnotenie realizácie trasy (</w:t>
      </w:r>
      <w:r w:rsidR="00A720C0" w:rsidRPr="00AF41B6">
        <w:t xml:space="preserve">pre všetky varianty po úsekoch </w:t>
      </w:r>
      <w:r w:rsidRPr="00BA766B">
        <w:rPr>
          <w:color w:val="000000" w:themeColor="text1"/>
        </w:rPr>
        <w:t xml:space="preserve">podľa stavebného zásahu) so stručným opisom horninového prostredia </w:t>
      </w:r>
      <w:r>
        <w:rPr>
          <w:color w:val="000000" w:themeColor="text1"/>
        </w:rPr>
        <w:t xml:space="preserve">a hydrogeologických pomerov </w:t>
      </w:r>
      <w:r w:rsidRPr="00BA766B">
        <w:rPr>
          <w:color w:val="000000" w:themeColor="text1"/>
        </w:rPr>
        <w:t>a ideovým návrhom opatrení a rizikových faktorov:</w:t>
      </w:r>
    </w:p>
    <w:p w14:paraId="1C5B6016" w14:textId="78499EEA" w:rsidR="00D94D47" w:rsidRPr="00BA766B" w:rsidRDefault="00D94D47" w:rsidP="00C14034">
      <w:pPr>
        <w:pStyle w:val="00-05"/>
        <w:ind w:left="709"/>
        <w:rPr>
          <w:color w:val="000000" w:themeColor="text1"/>
        </w:rPr>
      </w:pPr>
      <w:r w:rsidRPr="00BA766B">
        <w:rPr>
          <w:color w:val="000000" w:themeColor="text1"/>
        </w:rPr>
        <w:lastRenderedPageBreak/>
        <w:t>-</w:t>
      </w:r>
      <w:r w:rsidRPr="00BA766B">
        <w:rPr>
          <w:color w:val="000000" w:themeColor="text1"/>
        </w:rPr>
        <w:tab/>
        <w:t>v zárezoch uviesť orientačné sklony svahov, prípadne nutnosť ich stabilizačného zabezpečenia a opatrenia na odvedenie povrchovej a podzemnej vody, orientačne navrhnúť možné recipienty</w:t>
      </w:r>
      <w:r w:rsidR="006B1BC3">
        <w:rPr>
          <w:color w:val="000000" w:themeColor="text1"/>
        </w:rPr>
        <w:t xml:space="preserve"> a/alebo </w:t>
      </w:r>
      <w:proofErr w:type="spellStart"/>
      <w:r w:rsidR="006B1BC3">
        <w:rPr>
          <w:color w:val="000000" w:themeColor="text1"/>
        </w:rPr>
        <w:t>vsaky</w:t>
      </w:r>
      <w:proofErr w:type="spellEnd"/>
      <w:r w:rsidRPr="00BA766B">
        <w:rPr>
          <w:color w:val="000000" w:themeColor="text1"/>
        </w:rPr>
        <w:t>;</w:t>
      </w:r>
    </w:p>
    <w:p w14:paraId="7881EA2E"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v miestach násypov definovať charakter ich podložia, prípadne návrh jeho úpravy, výmeny a odvodnenia,</w:t>
      </w:r>
    </w:p>
    <w:p w14:paraId="2B01DDC6"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v nulových úsekoch (trasa vedená v úrovni terénu) charakter budúcej pláne a jej prípadnú úpravu,</w:t>
      </w:r>
    </w:p>
    <w:p w14:paraId="01A5C089"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v miestach so svahovými deformáciami vplyv výstavby trasy na ich stabilitu a prípadne sanačné opatrenia,</w:t>
      </w:r>
    </w:p>
    <w:p w14:paraId="4ED805CF"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v miestach objektov (mosty, priepusty) odhad základových pomerov,</w:t>
      </w:r>
    </w:p>
    <w:p w14:paraId="5063BF53"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možnosti využitia zemín zo zárezov do násypov,</w:t>
      </w:r>
    </w:p>
    <w:p w14:paraId="1DAFB263" w14:textId="77777777" w:rsidR="00D94D47" w:rsidRPr="00BA766B" w:rsidRDefault="00D94D47" w:rsidP="00C14034">
      <w:pPr>
        <w:pStyle w:val="00-05"/>
        <w:ind w:left="709"/>
        <w:rPr>
          <w:color w:val="000000" w:themeColor="text1"/>
        </w:rPr>
      </w:pPr>
      <w:r w:rsidRPr="00BA766B">
        <w:rPr>
          <w:color w:val="000000" w:themeColor="text1"/>
        </w:rPr>
        <w:t>-</w:t>
      </w:r>
      <w:r w:rsidRPr="00BA766B">
        <w:rPr>
          <w:color w:val="000000" w:themeColor="text1"/>
        </w:rPr>
        <w:tab/>
        <w:t xml:space="preserve">orientačné triedy </w:t>
      </w:r>
      <w:proofErr w:type="spellStart"/>
      <w:r w:rsidRPr="00BA766B">
        <w:rPr>
          <w:color w:val="000000" w:themeColor="text1"/>
        </w:rPr>
        <w:t>ťažiteľnosti</w:t>
      </w:r>
      <w:proofErr w:type="spellEnd"/>
      <w:r w:rsidRPr="00BA766B">
        <w:rPr>
          <w:color w:val="000000" w:themeColor="text1"/>
        </w:rPr>
        <w:t xml:space="preserve"> (STN 73 3050) pre </w:t>
      </w:r>
      <w:proofErr w:type="spellStart"/>
      <w:r w:rsidRPr="00BA766B">
        <w:rPr>
          <w:color w:val="000000" w:themeColor="text1"/>
        </w:rPr>
        <w:t>litologické</w:t>
      </w:r>
      <w:proofErr w:type="spellEnd"/>
      <w:r w:rsidRPr="00BA766B">
        <w:rPr>
          <w:color w:val="000000" w:themeColor="text1"/>
        </w:rPr>
        <w:t xml:space="preserve"> komplexy vystupujúce v trase,</w:t>
      </w:r>
    </w:p>
    <w:p w14:paraId="785B54A1" w14:textId="77777777" w:rsidR="00D94D47" w:rsidRPr="00BA766B" w:rsidRDefault="00D94D47" w:rsidP="001F47B1">
      <w:pPr>
        <w:pStyle w:val="00-05"/>
        <w:ind w:left="709"/>
        <w:rPr>
          <w:color w:val="000000" w:themeColor="text1"/>
        </w:rPr>
      </w:pPr>
      <w:r w:rsidRPr="00BA766B">
        <w:rPr>
          <w:color w:val="000000" w:themeColor="text1"/>
        </w:rPr>
        <w:t>-</w:t>
      </w:r>
      <w:r w:rsidRPr="00BA766B">
        <w:rPr>
          <w:color w:val="000000" w:themeColor="text1"/>
        </w:rPr>
        <w:tab/>
        <w:t xml:space="preserve">návrhy pre náplň </w:t>
      </w:r>
      <w:r>
        <w:rPr>
          <w:color w:val="000000" w:themeColor="text1"/>
        </w:rPr>
        <w:t>inžinierskogeologického a hydrogeologického prieskumu (ďalej aj IGHP)</w:t>
      </w:r>
      <w:r w:rsidRPr="00BA766B">
        <w:rPr>
          <w:color w:val="000000" w:themeColor="text1"/>
        </w:rPr>
        <w:t xml:space="preserve"> v ďalšej etape,</w:t>
      </w:r>
    </w:p>
    <w:p w14:paraId="62CAAE6E" w14:textId="77777777" w:rsidR="00D94D47" w:rsidRPr="007A7D79" w:rsidRDefault="00D94D47" w:rsidP="001F47B1">
      <w:pPr>
        <w:pStyle w:val="00-05"/>
        <w:ind w:left="709"/>
      </w:pPr>
      <w:r w:rsidRPr="00BA766B">
        <w:rPr>
          <w:color w:val="000000" w:themeColor="text1"/>
        </w:rPr>
        <w:t>-</w:t>
      </w:r>
      <w:r w:rsidRPr="00BA766B">
        <w:rPr>
          <w:color w:val="000000" w:themeColor="text1"/>
        </w:rPr>
        <w:tab/>
        <w:t>prílohy:</w:t>
      </w:r>
    </w:p>
    <w:p w14:paraId="14929B3D" w14:textId="04071BC7" w:rsidR="00D94D47" w:rsidRPr="00AF41B6" w:rsidRDefault="00D94D47" w:rsidP="00D26923">
      <w:pPr>
        <w:pStyle w:val="00-05"/>
        <w:numPr>
          <w:ilvl w:val="0"/>
          <w:numId w:val="57"/>
        </w:numPr>
        <w:ind w:left="1134" w:hanging="283"/>
      </w:pPr>
      <w:r w:rsidRPr="007A7D79">
        <w:t xml:space="preserve">prehľadnú situáciu </w:t>
      </w:r>
      <w:r w:rsidRPr="00AF41B6">
        <w:t xml:space="preserve">územia </w:t>
      </w:r>
      <w:r w:rsidR="00605419" w:rsidRPr="00AF41B6">
        <w:t xml:space="preserve">so </w:t>
      </w:r>
      <w:r w:rsidR="00A720C0" w:rsidRPr="00AF41B6">
        <w:t xml:space="preserve">všetkými </w:t>
      </w:r>
      <w:r w:rsidRPr="00AF41B6">
        <w:t>zakresleným</w:t>
      </w:r>
      <w:r w:rsidR="00A720C0" w:rsidRPr="00AF41B6">
        <w:t>i</w:t>
      </w:r>
      <w:r w:rsidR="00034B3C" w:rsidRPr="00AF41B6">
        <w:t xml:space="preserve"> </w:t>
      </w:r>
      <w:r w:rsidRPr="00AF41B6">
        <w:t>variant</w:t>
      </w:r>
      <w:r w:rsidR="00A720C0" w:rsidRPr="00AF41B6">
        <w:t>ami</w:t>
      </w:r>
      <w:r w:rsidR="00655246" w:rsidRPr="00AF41B6">
        <w:t xml:space="preserve"> </w:t>
      </w:r>
      <w:r w:rsidR="00A720C0" w:rsidRPr="00AF41B6">
        <w:t xml:space="preserve">trasy </w:t>
      </w:r>
      <w:r w:rsidRPr="00AF41B6">
        <w:t>R3,</w:t>
      </w:r>
    </w:p>
    <w:p w14:paraId="575A2E81" w14:textId="753F58C2" w:rsidR="00D94D47" w:rsidRDefault="00D94D47" w:rsidP="00D26923">
      <w:pPr>
        <w:pStyle w:val="00-05"/>
        <w:numPr>
          <w:ilvl w:val="0"/>
          <w:numId w:val="57"/>
        </w:numPr>
        <w:ind w:left="1134" w:hanging="283"/>
        <w:rPr>
          <w:color w:val="000000" w:themeColor="text1"/>
        </w:rPr>
      </w:pPr>
      <w:r w:rsidRPr="00AF41B6">
        <w:t>účelovú IG mapu so zakresleným</w:t>
      </w:r>
      <w:r w:rsidR="00A720C0" w:rsidRPr="00AF41B6">
        <w:t>i</w:t>
      </w:r>
      <w:r w:rsidRPr="00AF41B6">
        <w:t xml:space="preserve"> variant</w:t>
      </w:r>
      <w:r w:rsidR="00A720C0" w:rsidRPr="00AF41B6">
        <w:t>ami</w:t>
      </w:r>
      <w:r w:rsidRPr="00AF41B6">
        <w:t xml:space="preserve"> trasy zameranú predovšetkým na výskyt </w:t>
      </w:r>
      <w:proofErr w:type="spellStart"/>
      <w:r w:rsidRPr="00AF41B6">
        <w:t>geodynamických</w:t>
      </w:r>
      <w:proofErr w:type="spellEnd"/>
      <w:r w:rsidRPr="00AF41B6">
        <w:t xml:space="preserve"> javov (svahové deformácie, erózia, </w:t>
      </w:r>
      <w:proofErr w:type="spellStart"/>
      <w:r w:rsidRPr="00AF41B6">
        <w:t>presadavosť</w:t>
      </w:r>
      <w:proofErr w:type="spellEnd"/>
      <w:r w:rsidRPr="00AF41B6">
        <w:t xml:space="preserve"> a pod.) vrátane dokumentačných bodov (</w:t>
      </w:r>
      <w:proofErr w:type="spellStart"/>
      <w:r w:rsidRPr="00AF41B6">
        <w:t>odkryvy</w:t>
      </w:r>
      <w:proofErr w:type="spellEnd"/>
      <w:r w:rsidRPr="00AF41B6">
        <w:t>, vrty,...), zamokrené územia a pramene</w:t>
      </w:r>
      <w:r w:rsidRPr="00BA766B">
        <w:rPr>
          <w:color w:val="000000" w:themeColor="text1"/>
        </w:rPr>
        <w:t xml:space="preserve">, výskyt antropogénnych sedimentov, </w:t>
      </w:r>
      <w:r w:rsidR="000434A3">
        <w:rPr>
          <w:color w:val="000000" w:themeColor="text1"/>
        </w:rPr>
        <w:t xml:space="preserve">archívne diela, </w:t>
      </w:r>
      <w:r w:rsidRPr="00BA766B">
        <w:rPr>
          <w:color w:val="000000" w:themeColor="text1"/>
        </w:rPr>
        <w:t xml:space="preserve">ochranné pásma vodných zdrojov, minerálnych a podzemných vôd, smery prúdenia podzemných vôd, hranice prieskumných území (§ 21 geologického zákona), ložiská nerastných surovín, dobývacie priestory, </w:t>
      </w:r>
      <w:proofErr w:type="spellStart"/>
      <w:r w:rsidRPr="00BA766B">
        <w:rPr>
          <w:color w:val="000000" w:themeColor="text1"/>
        </w:rPr>
        <w:t>poddolované</w:t>
      </w:r>
      <w:proofErr w:type="spellEnd"/>
      <w:r w:rsidRPr="00BA766B">
        <w:rPr>
          <w:color w:val="000000" w:themeColor="text1"/>
        </w:rPr>
        <w:t xml:space="preserve"> územia, chránené územia, biotopy a pod.</w:t>
      </w:r>
    </w:p>
    <w:p w14:paraId="39B6DF4F" w14:textId="67A695A3" w:rsidR="00D94D47" w:rsidRDefault="00D94D47" w:rsidP="00D26923">
      <w:pPr>
        <w:pStyle w:val="00-05"/>
        <w:numPr>
          <w:ilvl w:val="0"/>
          <w:numId w:val="57"/>
        </w:numPr>
        <w:ind w:left="1134" w:hanging="283"/>
        <w:rPr>
          <w:color w:val="000000" w:themeColor="text1"/>
        </w:rPr>
      </w:pPr>
      <w:r>
        <w:rPr>
          <w:color w:val="000000" w:themeColor="text1"/>
        </w:rPr>
        <w:t xml:space="preserve">účelovú HG mapu </w:t>
      </w:r>
      <w:bookmarkStart w:id="9" w:name="_Hlk201665299"/>
      <w:r w:rsidR="00655246">
        <w:rPr>
          <w:color w:val="000000" w:themeColor="text1"/>
        </w:rPr>
        <w:t>podľa požiadaviek uvedených v texte tejto kapitoly</w:t>
      </w:r>
      <w:r w:rsidR="00655246" w:rsidRPr="00655246">
        <w:rPr>
          <w:color w:val="000000" w:themeColor="text1"/>
        </w:rPr>
        <w:t>,</w:t>
      </w:r>
      <w:bookmarkEnd w:id="9"/>
    </w:p>
    <w:p w14:paraId="7CC78785" w14:textId="3EB85D91" w:rsidR="00655246" w:rsidRPr="00BA4639" w:rsidRDefault="00655246" w:rsidP="00D26923">
      <w:pPr>
        <w:pStyle w:val="00-05"/>
        <w:numPr>
          <w:ilvl w:val="0"/>
          <w:numId w:val="57"/>
        </w:numPr>
        <w:ind w:left="1134" w:hanging="283"/>
        <w:rPr>
          <w:color w:val="000000" w:themeColor="text1"/>
        </w:rPr>
      </w:pPr>
      <w:r w:rsidRPr="00BA4639">
        <w:rPr>
          <w:color w:val="000000" w:themeColor="text1"/>
        </w:rPr>
        <w:t>HG posudok podľa požiadaviek uvedených v texte tejto kapitoly,</w:t>
      </w:r>
    </w:p>
    <w:p w14:paraId="37A1A860" w14:textId="701CB389" w:rsidR="00D94D47" w:rsidRDefault="00D94D47" w:rsidP="00D26923">
      <w:pPr>
        <w:pStyle w:val="00-05"/>
        <w:numPr>
          <w:ilvl w:val="0"/>
          <w:numId w:val="57"/>
        </w:numPr>
        <w:ind w:left="1134" w:hanging="283"/>
        <w:rPr>
          <w:color w:val="000000" w:themeColor="text1"/>
        </w:rPr>
      </w:pPr>
      <w:r w:rsidRPr="00BA766B">
        <w:rPr>
          <w:color w:val="000000" w:themeColor="text1"/>
        </w:rPr>
        <w:t>popis dokumentačných bodov spolu s ich fotodokumentáciou a iné.</w:t>
      </w:r>
    </w:p>
    <w:p w14:paraId="4FC53A13" w14:textId="77777777" w:rsidR="00D94D47" w:rsidRPr="00BA766B" w:rsidRDefault="00D94D47" w:rsidP="00D94D47">
      <w:pPr>
        <w:pStyle w:val="00-05"/>
        <w:ind w:left="993" w:hanging="142"/>
        <w:rPr>
          <w:color w:val="000000" w:themeColor="text1"/>
        </w:rPr>
      </w:pPr>
    </w:p>
    <w:p w14:paraId="5C51C484" w14:textId="0E9A5746" w:rsidR="00D94D47" w:rsidRPr="00CA1287" w:rsidRDefault="00D94D47" w:rsidP="00757E6D">
      <w:pPr>
        <w:pStyle w:val="00-05"/>
        <w:rPr>
          <w:color w:val="000000" w:themeColor="text1"/>
        </w:rPr>
      </w:pPr>
      <w:r w:rsidRPr="00FE02F6">
        <w:rPr>
          <w:color w:val="000000" w:themeColor="text1"/>
        </w:rPr>
        <w:t>•</w:t>
      </w:r>
      <w:r w:rsidRPr="00FE02F6">
        <w:rPr>
          <w:color w:val="000000" w:themeColor="text1"/>
        </w:rPr>
        <w:tab/>
      </w:r>
      <w:r w:rsidRPr="00CA1287">
        <w:rPr>
          <w:color w:val="000000" w:themeColor="text1"/>
        </w:rPr>
        <w:t xml:space="preserve">Navrhnúť opatrenia pre ďalší stupeň </w:t>
      </w:r>
      <w:r w:rsidR="00803C32" w:rsidRPr="00CA1287">
        <w:rPr>
          <w:color w:val="000000" w:themeColor="text1"/>
        </w:rPr>
        <w:t>inžinierskogeologického a hydrogeologického prieskumu</w:t>
      </w:r>
      <w:r w:rsidRPr="00CA1287">
        <w:rPr>
          <w:color w:val="000000" w:themeColor="text1"/>
        </w:rPr>
        <w:t xml:space="preserve"> pre  </w:t>
      </w:r>
      <w:r w:rsidR="00A720C0" w:rsidRPr="00CA1287">
        <w:rPr>
          <w:color w:val="000000" w:themeColor="text1"/>
        </w:rPr>
        <w:t>každý úsek podľa staveného zásahu zvlášť</w:t>
      </w:r>
      <w:r w:rsidRPr="00CA1287">
        <w:rPr>
          <w:color w:val="000000" w:themeColor="text1"/>
        </w:rPr>
        <w:t xml:space="preserve">. Opatrenia budú odporúčané v záveroch v tomto stupni </w:t>
      </w:r>
      <w:r w:rsidR="00AA3F97" w:rsidRPr="00CA1287">
        <w:rPr>
          <w:color w:val="000000" w:themeColor="text1"/>
        </w:rPr>
        <w:t xml:space="preserve">IGHS </w:t>
      </w:r>
      <w:r w:rsidRPr="00CA1287">
        <w:rPr>
          <w:color w:val="000000" w:themeColor="text1"/>
        </w:rPr>
        <w:t xml:space="preserve">so zvláštnym zreteľom na rizikové miesta alebo rizikové faktory v danom území; posúdiť a navrhnúť situovanie </w:t>
      </w:r>
      <w:proofErr w:type="spellStart"/>
      <w:r w:rsidRPr="00CA1287">
        <w:rPr>
          <w:color w:val="000000" w:themeColor="text1"/>
        </w:rPr>
        <w:t>inklinometrických</w:t>
      </w:r>
      <w:proofErr w:type="spellEnd"/>
      <w:r w:rsidRPr="00CA1287">
        <w:rPr>
          <w:color w:val="000000" w:themeColor="text1"/>
        </w:rPr>
        <w:t xml:space="preserve">, </w:t>
      </w:r>
      <w:proofErr w:type="spellStart"/>
      <w:r w:rsidRPr="00CA1287">
        <w:rPr>
          <w:color w:val="000000" w:themeColor="text1"/>
        </w:rPr>
        <w:t>piezometrických</w:t>
      </w:r>
      <w:proofErr w:type="spellEnd"/>
      <w:r w:rsidRPr="00CA1287">
        <w:rPr>
          <w:color w:val="000000" w:themeColor="text1"/>
        </w:rPr>
        <w:t xml:space="preserve"> vrtov pre ďalší stupeň </w:t>
      </w:r>
      <w:r w:rsidR="00803C32" w:rsidRPr="00CA1287">
        <w:rPr>
          <w:color w:val="000000" w:themeColor="text1"/>
        </w:rPr>
        <w:t>inžinierskogeologického a hydrogeologického prieskumu</w:t>
      </w:r>
      <w:r w:rsidRPr="00CA1287">
        <w:rPr>
          <w:color w:val="000000" w:themeColor="text1"/>
        </w:rPr>
        <w:t>;</w:t>
      </w:r>
    </w:p>
    <w:p w14:paraId="47ECDF15" w14:textId="5A35DFE2" w:rsidR="00D94D47" w:rsidRPr="00CA1287" w:rsidRDefault="00D94D47" w:rsidP="00757E6D">
      <w:pPr>
        <w:pStyle w:val="00-05"/>
        <w:rPr>
          <w:color w:val="000000" w:themeColor="text1"/>
        </w:rPr>
      </w:pPr>
      <w:r w:rsidRPr="00CA1287">
        <w:rPr>
          <w:color w:val="000000" w:themeColor="text1"/>
        </w:rPr>
        <w:t>•</w:t>
      </w:r>
      <w:r w:rsidRPr="00CA1287">
        <w:rPr>
          <w:color w:val="000000" w:themeColor="text1"/>
        </w:rPr>
        <w:tab/>
        <w:t xml:space="preserve">Každý výkres (mapa) </w:t>
      </w:r>
      <w:proofErr w:type="spellStart"/>
      <w:r w:rsidRPr="00CA1287">
        <w:rPr>
          <w:color w:val="000000" w:themeColor="text1"/>
        </w:rPr>
        <w:t>prílohovej</w:t>
      </w:r>
      <w:proofErr w:type="spellEnd"/>
      <w:r w:rsidRPr="00CA1287">
        <w:rPr>
          <w:color w:val="000000" w:themeColor="text1"/>
        </w:rPr>
        <w:t xml:space="preserve"> časti musí obsahovať </w:t>
      </w:r>
      <w:proofErr w:type="spellStart"/>
      <w:r w:rsidRPr="00CA1287">
        <w:rPr>
          <w:color w:val="000000" w:themeColor="text1"/>
        </w:rPr>
        <w:t>popisové</w:t>
      </w:r>
      <w:proofErr w:type="spellEnd"/>
      <w:r w:rsidRPr="00CA1287">
        <w:rPr>
          <w:color w:val="000000" w:themeColor="text1"/>
        </w:rPr>
        <w:t xml:space="preserve"> pole;</w:t>
      </w:r>
    </w:p>
    <w:p w14:paraId="65370E61" w14:textId="1D5EF333" w:rsidR="00D94D47" w:rsidRPr="00CA1287" w:rsidRDefault="00D94D47" w:rsidP="00757E6D">
      <w:pPr>
        <w:pStyle w:val="00-05"/>
        <w:rPr>
          <w:color w:val="000000" w:themeColor="text1"/>
        </w:rPr>
      </w:pPr>
      <w:r w:rsidRPr="00CA1287">
        <w:rPr>
          <w:color w:val="000000" w:themeColor="text1"/>
        </w:rPr>
        <w:t>•</w:t>
      </w:r>
      <w:r w:rsidRPr="00CA1287">
        <w:rPr>
          <w:color w:val="000000" w:themeColor="text1"/>
        </w:rPr>
        <w:tab/>
        <w:t xml:space="preserve">Hlavným záverom IGHS musí byť zhodnotenie </w:t>
      </w:r>
      <w:r w:rsidR="006A30D8" w:rsidRPr="00CA1287">
        <w:rPr>
          <w:b/>
          <w:color w:val="000000" w:themeColor="text1"/>
        </w:rPr>
        <w:t xml:space="preserve"> </w:t>
      </w:r>
      <w:r w:rsidR="00A720C0" w:rsidRPr="00CA1287">
        <w:rPr>
          <w:b/>
          <w:color w:val="000000" w:themeColor="text1"/>
        </w:rPr>
        <w:t>zvlášť pre každý variant trasy</w:t>
      </w:r>
      <w:r w:rsidRPr="00CA1287">
        <w:rPr>
          <w:b/>
          <w:color w:val="000000" w:themeColor="text1"/>
        </w:rPr>
        <w:t xml:space="preserve"> R3</w:t>
      </w:r>
      <w:r w:rsidRPr="00CA1287">
        <w:rPr>
          <w:color w:val="000000" w:themeColor="text1"/>
        </w:rPr>
        <w:t xml:space="preserve"> z hľadiska ich realizovateľnosti v daných inžinierskogeologických a hydrogeologických</w:t>
      </w:r>
      <w:r w:rsidRPr="00CA1287">
        <w:rPr>
          <w:b/>
          <w:color w:val="000000" w:themeColor="text1"/>
        </w:rPr>
        <w:t xml:space="preserve"> </w:t>
      </w:r>
      <w:r w:rsidRPr="00CA1287">
        <w:rPr>
          <w:color w:val="000000" w:themeColor="text1"/>
        </w:rPr>
        <w:t>pomeroch so zdôvodnením a ideovým návrhom sanačných opatrení rizikových faktorov, ktoré majú vplyv na stavbu rýchlostnej cesty R3. Prípadne je možné z hľadiska zásahov do horninového prostredia navrhnúť vhodnejšie varianty alebo kombinácie variantov trasy;</w:t>
      </w:r>
    </w:p>
    <w:p w14:paraId="73F5E48A" w14:textId="0B611A46" w:rsidR="00D94512" w:rsidRPr="00CA1287" w:rsidRDefault="009A3273" w:rsidP="00BC24BF">
      <w:pPr>
        <w:pStyle w:val="00-05"/>
        <w:rPr>
          <w:color w:val="000000" w:themeColor="text1"/>
        </w:rPr>
      </w:pPr>
      <w:r w:rsidRPr="00CA1287">
        <w:rPr>
          <w:color w:val="000000" w:themeColor="text1"/>
        </w:rPr>
        <w:t>•</w:t>
      </w:r>
      <w:r w:rsidRPr="00CA1287">
        <w:rPr>
          <w:color w:val="000000" w:themeColor="text1"/>
        </w:rPr>
        <w:tab/>
      </w:r>
      <w:r w:rsidR="00D94512" w:rsidRPr="00CA1287">
        <w:rPr>
          <w:color w:val="000000" w:themeColor="text1"/>
        </w:rPr>
        <w:t xml:space="preserve">Vypracovať HG posudok, v ktorom budú spracované požiadavky z ostatného Rozsahu hodnotenia </w:t>
      </w:r>
      <w:r w:rsidRPr="00CA1287">
        <w:rPr>
          <w:color w:val="000000" w:themeColor="text1"/>
        </w:rPr>
        <w:t>2016</w:t>
      </w:r>
      <w:r w:rsidR="00BC24BF" w:rsidRPr="00CA1287">
        <w:rPr>
          <w:color w:val="000000" w:themeColor="text1"/>
        </w:rPr>
        <w:t xml:space="preserve"> (R3 Martin – Rakovo pod č. 889/2016-1.7/ml zo dňa 14.10.2016)</w:t>
      </w:r>
      <w:r w:rsidRPr="00CA1287">
        <w:rPr>
          <w:color w:val="000000" w:themeColor="text1"/>
        </w:rPr>
        <w:t xml:space="preserve"> </w:t>
      </w:r>
      <w:r w:rsidR="00D94512" w:rsidRPr="00CA1287">
        <w:rPr>
          <w:color w:val="000000" w:themeColor="text1"/>
        </w:rPr>
        <w:t xml:space="preserve">vrátane nasledovných: </w:t>
      </w:r>
    </w:p>
    <w:p w14:paraId="3B4D7320" w14:textId="27399ABD" w:rsidR="00D94512" w:rsidRPr="00CA1287" w:rsidRDefault="00D94B6B" w:rsidP="00D26923">
      <w:pPr>
        <w:pStyle w:val="00-05"/>
        <w:numPr>
          <w:ilvl w:val="0"/>
          <w:numId w:val="56"/>
        </w:numPr>
        <w:ind w:left="709" w:hanging="283"/>
        <w:rPr>
          <w:color w:val="000000" w:themeColor="text1"/>
        </w:rPr>
      </w:pPr>
      <w:r w:rsidRPr="00CA1287">
        <w:rPr>
          <w:color w:val="000000" w:themeColor="text1"/>
        </w:rPr>
        <w:t xml:space="preserve">Na </w:t>
      </w:r>
      <w:r w:rsidR="00D94512" w:rsidRPr="00CA1287">
        <w:rPr>
          <w:color w:val="000000" w:themeColor="text1"/>
        </w:rPr>
        <w:t>trase popísať a charakterizovať všetky vodné útvary a ich stav (vodné útvary povrchovej vody, útvary podzemných vôd)</w:t>
      </w:r>
      <w:r w:rsidRPr="00CA1287">
        <w:rPr>
          <w:color w:val="000000" w:themeColor="text1"/>
        </w:rPr>
        <w:t>;</w:t>
      </w:r>
      <w:r w:rsidR="00D94512" w:rsidRPr="00CA1287">
        <w:rPr>
          <w:color w:val="000000" w:themeColor="text1"/>
        </w:rPr>
        <w:t xml:space="preserve"> </w:t>
      </w:r>
    </w:p>
    <w:p w14:paraId="2546692B" w14:textId="5EA4B3C2" w:rsidR="00D94512" w:rsidRPr="00D94512" w:rsidRDefault="00D94B6B" w:rsidP="00D26923">
      <w:pPr>
        <w:pStyle w:val="00-05"/>
        <w:numPr>
          <w:ilvl w:val="0"/>
          <w:numId w:val="56"/>
        </w:numPr>
        <w:ind w:left="709" w:hanging="283"/>
        <w:rPr>
          <w:color w:val="000000" w:themeColor="text1"/>
        </w:rPr>
      </w:pPr>
      <w:r>
        <w:rPr>
          <w:color w:val="000000" w:themeColor="text1"/>
        </w:rPr>
        <w:t>P</w:t>
      </w:r>
      <w:r w:rsidRPr="00D94512">
        <w:rPr>
          <w:color w:val="000000" w:themeColor="text1"/>
        </w:rPr>
        <w:t xml:space="preserve">osúdenia </w:t>
      </w:r>
      <w:r w:rsidR="00D94512" w:rsidRPr="00D94512">
        <w:rPr>
          <w:color w:val="000000" w:themeColor="text1"/>
        </w:rPr>
        <w:t xml:space="preserve">rizika kontaminácie </w:t>
      </w:r>
      <w:r>
        <w:rPr>
          <w:color w:val="000000" w:themeColor="text1"/>
        </w:rPr>
        <w:t xml:space="preserve">povrchových vôd, </w:t>
      </w:r>
      <w:r w:rsidR="00D94512" w:rsidRPr="00D94512">
        <w:rPr>
          <w:color w:val="000000" w:themeColor="text1"/>
        </w:rPr>
        <w:t xml:space="preserve">pôdy a následne aj podzemnej vody pri havarijných situáciách podľa §39 zákona č. 364/2004 Z. z. o vodách a o zmene zákona Slovenskej národnej rady č. 372/1990 Zb. o priestupkoch v znení neskorších predpisov (vodný zákon) v znení neskorších predpisov (ďalej len "vodný zákon"); </w:t>
      </w:r>
    </w:p>
    <w:p w14:paraId="193D6898" w14:textId="554B149F" w:rsidR="00D94512" w:rsidRPr="00D94512" w:rsidRDefault="00D94512" w:rsidP="00D26923">
      <w:pPr>
        <w:pStyle w:val="00-05"/>
        <w:numPr>
          <w:ilvl w:val="0"/>
          <w:numId w:val="55"/>
        </w:numPr>
        <w:ind w:left="709" w:hanging="283"/>
        <w:rPr>
          <w:color w:val="000000" w:themeColor="text1"/>
        </w:rPr>
      </w:pPr>
      <w:r w:rsidRPr="00D94512">
        <w:rPr>
          <w:color w:val="000000" w:themeColor="text1"/>
        </w:rPr>
        <w:t>Doložiť opatrenia, ktoré splnia environmentálne ciele v zmysle vodného zákona. Jedným z environmentálnych cieľov pre útvar povrchovej vody (§2 písm.</w:t>
      </w:r>
      <w:r w:rsidR="00D94B6B">
        <w:rPr>
          <w:color w:val="000000" w:themeColor="text1"/>
        </w:rPr>
        <w:t xml:space="preserve"> </w:t>
      </w:r>
      <w:r w:rsidRPr="00D94512">
        <w:rPr>
          <w:color w:val="000000" w:themeColor="text1"/>
        </w:rPr>
        <w:t xml:space="preserve">e) vodného zákona) je vykonanie opatrenia na zabránenie zhoršeniu stavu útvarov povrchovej vody; </w:t>
      </w:r>
    </w:p>
    <w:p w14:paraId="63E25E1E" w14:textId="02B8606E" w:rsidR="00D94512" w:rsidRPr="00D94512" w:rsidRDefault="00D94512" w:rsidP="00D26923">
      <w:pPr>
        <w:pStyle w:val="00-05"/>
        <w:numPr>
          <w:ilvl w:val="0"/>
          <w:numId w:val="55"/>
        </w:numPr>
        <w:ind w:left="709" w:hanging="283"/>
        <w:rPr>
          <w:color w:val="000000" w:themeColor="text1"/>
        </w:rPr>
      </w:pPr>
      <w:r w:rsidRPr="00D94512">
        <w:rPr>
          <w:color w:val="000000" w:themeColor="text1"/>
        </w:rPr>
        <w:t>Zhodnotiť riziká znečistenia podzemných vôd, zhoršenie ich kvality a ovplyvnenia výdatnosti využívaných vodných zdrojov počas výstavby a realizácie rýchlostnej cesty a na možnosť zásahu do hydrogeologického režimu podzemných vôd pri výstavbe, ako aj počas prevádzky rýchlostnej cesty R</w:t>
      </w:r>
      <w:r>
        <w:rPr>
          <w:color w:val="000000" w:themeColor="text1"/>
        </w:rPr>
        <w:t>3</w:t>
      </w:r>
      <w:r w:rsidRPr="00D94512">
        <w:rPr>
          <w:color w:val="000000" w:themeColor="text1"/>
        </w:rPr>
        <w:t xml:space="preserve">; </w:t>
      </w:r>
    </w:p>
    <w:p w14:paraId="7E418900" w14:textId="6F90F736" w:rsidR="00D94512" w:rsidRPr="00D94512" w:rsidRDefault="00D94512" w:rsidP="00D26923">
      <w:pPr>
        <w:pStyle w:val="00-05"/>
        <w:numPr>
          <w:ilvl w:val="0"/>
          <w:numId w:val="55"/>
        </w:numPr>
        <w:ind w:left="709" w:hanging="283"/>
        <w:rPr>
          <w:color w:val="000000" w:themeColor="text1"/>
        </w:rPr>
      </w:pPr>
      <w:r w:rsidRPr="00D94512">
        <w:rPr>
          <w:color w:val="000000" w:themeColor="text1"/>
        </w:rPr>
        <w:lastRenderedPageBreak/>
        <w:t>Preskúmať hydrologické a hydrogeologické pomery, zhodnotiť vplyvy a riziká s ohľadom na ochranné pásma vodárenských zdrojov, pásma prírodných minerálnych zdrojov a prírodných liečivých zdrojov</w:t>
      </w:r>
      <w:r w:rsidR="00252E08">
        <w:rPr>
          <w:color w:val="000000" w:themeColor="text1"/>
        </w:rPr>
        <w:t xml:space="preserve"> jednotlivo pre každý zdroj a pre každý skúmaný variant </w:t>
      </w:r>
      <w:r w:rsidR="00471F72">
        <w:rPr>
          <w:color w:val="000000" w:themeColor="text1"/>
        </w:rPr>
        <w:t>rýchlostnej cesty</w:t>
      </w:r>
      <w:r w:rsidR="00252E08">
        <w:rPr>
          <w:color w:val="000000" w:themeColor="text1"/>
        </w:rPr>
        <w:t xml:space="preserve"> zvlášť</w:t>
      </w:r>
      <w:r w:rsidRPr="00D94512">
        <w:rPr>
          <w:color w:val="000000" w:themeColor="text1"/>
        </w:rPr>
        <w:t xml:space="preserve">; </w:t>
      </w:r>
    </w:p>
    <w:p w14:paraId="3331B89E" w14:textId="2CE49B63" w:rsidR="00D94512" w:rsidRPr="00D94512" w:rsidRDefault="00D94512" w:rsidP="00D26923">
      <w:pPr>
        <w:pStyle w:val="00-05"/>
        <w:numPr>
          <w:ilvl w:val="0"/>
          <w:numId w:val="55"/>
        </w:numPr>
        <w:ind w:left="709" w:hanging="283"/>
        <w:rPr>
          <w:color w:val="000000" w:themeColor="text1"/>
        </w:rPr>
      </w:pPr>
      <w:r w:rsidRPr="00D94512">
        <w:rPr>
          <w:color w:val="000000" w:themeColor="text1"/>
        </w:rPr>
        <w:t>Navrhnúť opatrenia zamerané na vylúčenie negatívnych vplyvov na kvalitu vody vo vodných zdrojoch zasiahnutých trasou rýchlostnej cesty R</w:t>
      </w:r>
      <w:r>
        <w:rPr>
          <w:color w:val="000000" w:themeColor="text1"/>
        </w:rPr>
        <w:t>3</w:t>
      </w:r>
      <w:r w:rsidRPr="00D94512">
        <w:rPr>
          <w:color w:val="000000" w:themeColor="text1"/>
        </w:rPr>
        <w:t xml:space="preserve">; </w:t>
      </w:r>
    </w:p>
    <w:p w14:paraId="1584435E" w14:textId="7AB2B2F9" w:rsidR="00D94512" w:rsidRPr="00D94512" w:rsidRDefault="00D94512" w:rsidP="00D26923">
      <w:pPr>
        <w:pStyle w:val="00-05"/>
        <w:numPr>
          <w:ilvl w:val="0"/>
          <w:numId w:val="55"/>
        </w:numPr>
        <w:ind w:left="709" w:hanging="283"/>
        <w:rPr>
          <w:color w:val="000000" w:themeColor="text1"/>
        </w:rPr>
      </w:pPr>
      <w:r w:rsidRPr="00D94512">
        <w:rPr>
          <w:color w:val="000000" w:themeColor="text1"/>
        </w:rPr>
        <w:t>Pozornosť venovať stanoveniu podmienok pre technické práce, ktoré by mohli nepriaznivo ovplyvniť režim podzemných a povrchových vôd;</w:t>
      </w:r>
    </w:p>
    <w:p w14:paraId="720386BC" w14:textId="77777777" w:rsidR="00D94B6B" w:rsidRDefault="00D94512" w:rsidP="00D26923">
      <w:pPr>
        <w:pStyle w:val="00-05"/>
        <w:numPr>
          <w:ilvl w:val="0"/>
          <w:numId w:val="55"/>
        </w:numPr>
        <w:ind w:left="709" w:hanging="283"/>
        <w:rPr>
          <w:color w:val="000000" w:themeColor="text1"/>
        </w:rPr>
      </w:pPr>
      <w:r w:rsidRPr="00D94512">
        <w:rPr>
          <w:color w:val="000000" w:themeColor="text1"/>
        </w:rPr>
        <w:t xml:space="preserve">V spolupráci s dotknutými obcami spracovať </w:t>
      </w:r>
      <w:proofErr w:type="spellStart"/>
      <w:r w:rsidRPr="00D94512">
        <w:rPr>
          <w:color w:val="000000" w:themeColor="text1"/>
        </w:rPr>
        <w:t>pasport</w:t>
      </w:r>
      <w:proofErr w:type="spellEnd"/>
      <w:r w:rsidRPr="00D94512">
        <w:rPr>
          <w:color w:val="000000" w:themeColor="text1"/>
        </w:rPr>
        <w:t xml:space="preserve"> studní</w:t>
      </w:r>
      <w:r w:rsidR="00D94B6B">
        <w:rPr>
          <w:color w:val="000000" w:themeColor="text1"/>
        </w:rPr>
        <w:t xml:space="preserve"> (vodných zdrojov na individuálne zásobovanie pitnou vodou, domových a ostatných studní);</w:t>
      </w:r>
    </w:p>
    <w:p w14:paraId="0E1928F2" w14:textId="2768B560" w:rsidR="00D94512" w:rsidRPr="00D94512" w:rsidRDefault="00D94B6B" w:rsidP="00D26923">
      <w:pPr>
        <w:pStyle w:val="00-05"/>
        <w:numPr>
          <w:ilvl w:val="0"/>
          <w:numId w:val="55"/>
        </w:numPr>
        <w:ind w:left="709" w:hanging="283"/>
        <w:rPr>
          <w:color w:val="000000" w:themeColor="text1"/>
        </w:rPr>
      </w:pPr>
      <w:r>
        <w:rPr>
          <w:color w:val="000000" w:themeColor="text1"/>
        </w:rPr>
        <w:t>P</w:t>
      </w:r>
      <w:r w:rsidR="00D94512" w:rsidRPr="00D94512">
        <w:rPr>
          <w:color w:val="000000" w:themeColor="text1"/>
        </w:rPr>
        <w:t xml:space="preserve">osúdiť pravdepodobné vplyvy zámeru na kvalitu vody v podzemných vodných zdrojoch (preskúmať hydrogeologické pomery územia, zhodnotiť riziká zhoršenia kvality vôd), ktoré sú </w:t>
      </w:r>
      <w:r w:rsidR="00D94512" w:rsidRPr="00D94512">
        <w:rPr>
          <w:b/>
          <w:color w:val="000000" w:themeColor="text1"/>
        </w:rPr>
        <w:t>využívané na verejné zásobovanie obyvateľov pitnou vodou a nie sú zosúladené s požiadavkami vodného zákona</w:t>
      </w:r>
      <w:r w:rsidR="00D94512" w:rsidRPr="00D94512">
        <w:rPr>
          <w:color w:val="000000" w:themeColor="text1"/>
        </w:rPr>
        <w:t xml:space="preserve"> (napr. ak v obciach </w:t>
      </w:r>
      <w:r w:rsidR="00D94512" w:rsidRPr="00617811">
        <w:rPr>
          <w:bCs/>
          <w:color w:val="000000" w:themeColor="text1"/>
        </w:rPr>
        <w:t>ochranné pásma</w:t>
      </w:r>
      <w:r w:rsidR="00D94512" w:rsidRPr="001C495A">
        <w:rPr>
          <w:bCs/>
          <w:color w:val="000000" w:themeColor="text1"/>
        </w:rPr>
        <w:t xml:space="preserve"> okolo podzemných vodných zdrojov </w:t>
      </w:r>
      <w:r w:rsidR="00D94512" w:rsidRPr="00617811">
        <w:rPr>
          <w:bCs/>
          <w:color w:val="000000" w:themeColor="text1"/>
        </w:rPr>
        <w:t>nie sú určené a vyhlásené príslušným orgánom štátnej vodnej správy</w:t>
      </w:r>
      <w:r w:rsidR="00D94512" w:rsidRPr="00D94512">
        <w:rPr>
          <w:color w:val="000000" w:themeColor="text1"/>
        </w:rPr>
        <w:t>);</w:t>
      </w:r>
    </w:p>
    <w:p w14:paraId="76447D70" w14:textId="4DE1ED47" w:rsidR="00D94512" w:rsidRPr="00D94512" w:rsidRDefault="00AA3F97" w:rsidP="001F47B1">
      <w:pPr>
        <w:pStyle w:val="00-05"/>
        <w:rPr>
          <w:color w:val="000000" w:themeColor="text1"/>
        </w:rPr>
      </w:pPr>
      <w:r w:rsidRPr="00FE02F6">
        <w:rPr>
          <w:color w:val="000000" w:themeColor="text1"/>
        </w:rPr>
        <w:t>•</w:t>
      </w:r>
      <w:r w:rsidRPr="00FE02F6">
        <w:rPr>
          <w:color w:val="000000" w:themeColor="text1"/>
        </w:rPr>
        <w:tab/>
      </w:r>
      <w:r w:rsidR="00D94512" w:rsidRPr="00D94512">
        <w:rPr>
          <w:color w:val="000000" w:themeColor="text1"/>
        </w:rPr>
        <w:t xml:space="preserve">Vyhodnotiť potrebu stavebných materiálov (najmä stavebného kameňa) ako aj </w:t>
      </w:r>
      <w:proofErr w:type="spellStart"/>
      <w:r w:rsidR="00D94512" w:rsidRPr="00D94512">
        <w:rPr>
          <w:color w:val="000000" w:themeColor="text1"/>
        </w:rPr>
        <w:t>výziskov</w:t>
      </w:r>
      <w:proofErr w:type="spellEnd"/>
      <w:r w:rsidR="00D94512" w:rsidRPr="00D94512">
        <w:rPr>
          <w:color w:val="000000" w:themeColor="text1"/>
        </w:rPr>
        <w:t xml:space="preserve"> stavebného kameňa zo zásahov do geologického prostredia s určením lokality (zdroja);</w:t>
      </w:r>
    </w:p>
    <w:p w14:paraId="3C2E37DD" w14:textId="56C2586C" w:rsidR="0002754D" w:rsidRDefault="00AA3F97" w:rsidP="0002754D">
      <w:pPr>
        <w:pStyle w:val="00-05"/>
        <w:rPr>
          <w:color w:val="000000" w:themeColor="text1"/>
        </w:rPr>
      </w:pPr>
      <w:r w:rsidRPr="00FE02F6">
        <w:rPr>
          <w:color w:val="000000" w:themeColor="text1"/>
        </w:rPr>
        <w:t>•</w:t>
      </w:r>
      <w:r w:rsidRPr="00FE02F6">
        <w:rPr>
          <w:color w:val="000000" w:themeColor="text1"/>
        </w:rPr>
        <w:tab/>
      </w:r>
      <w:r w:rsidR="00D94512" w:rsidRPr="00D94512">
        <w:rPr>
          <w:color w:val="000000" w:themeColor="text1"/>
        </w:rPr>
        <w:t xml:space="preserve">Popísať a vyhodnotiť spôsob využitia, umiestnenie dočasných </w:t>
      </w:r>
      <w:proofErr w:type="spellStart"/>
      <w:r w:rsidR="00D94512" w:rsidRPr="00D94512">
        <w:rPr>
          <w:color w:val="000000" w:themeColor="text1"/>
        </w:rPr>
        <w:t>depónií</w:t>
      </w:r>
      <w:proofErr w:type="spellEnd"/>
      <w:r w:rsidR="00D94512" w:rsidRPr="00D94512">
        <w:rPr>
          <w:color w:val="000000" w:themeColor="text1"/>
        </w:rPr>
        <w:t xml:space="preserve"> výkopovej zeminy, stavebného materiálu a stavebných dvorov, predpokladané komunikácie, po ktorých bude zabezpečený ich prevoz a zdroj stavebného materiálu;</w:t>
      </w:r>
    </w:p>
    <w:p w14:paraId="37386F33" w14:textId="3B438164" w:rsidR="0002754D" w:rsidRPr="00D94512" w:rsidRDefault="0002754D" w:rsidP="00617811">
      <w:pPr>
        <w:pStyle w:val="00-05"/>
        <w:numPr>
          <w:ilvl w:val="0"/>
          <w:numId w:val="69"/>
        </w:numPr>
        <w:ind w:left="284" w:hanging="284"/>
        <w:rPr>
          <w:color w:val="000000" w:themeColor="text1"/>
        </w:rPr>
      </w:pPr>
      <w:r>
        <w:rPr>
          <w:color w:val="000000" w:themeColor="text1"/>
        </w:rPr>
        <w:t>Hydrogeologická časť bude spracovaná osobou</w:t>
      </w:r>
      <w:r w:rsidRPr="00617811">
        <w:rPr>
          <w:color w:val="000000" w:themeColor="text1"/>
        </w:rPr>
        <w:t xml:space="preserve"> s odbornou spôsobilosťou na hydrogeologický prieskum, podľa § 9 ods. (2) </w:t>
      </w:r>
      <w:proofErr w:type="spellStart"/>
      <w:r w:rsidRPr="00617811">
        <w:rPr>
          <w:color w:val="000000" w:themeColor="text1"/>
        </w:rPr>
        <w:t>písm</w:t>
      </w:r>
      <w:proofErr w:type="spellEnd"/>
      <w:r w:rsidRPr="00617811">
        <w:rPr>
          <w:color w:val="000000" w:themeColor="text1"/>
        </w:rPr>
        <w:t xml:space="preserve"> c) v zmysle geologického zákona 569/2007 Z. z. v znení neskorších predpisov</w:t>
      </w:r>
      <w:r>
        <w:rPr>
          <w:color w:val="000000" w:themeColor="text1"/>
        </w:rPr>
        <w:t xml:space="preserve"> </w:t>
      </w:r>
      <w:r w:rsidRPr="003957FB">
        <w:rPr>
          <w:color w:val="000000" w:themeColor="text1"/>
        </w:rPr>
        <w:t>vydaný MŽP SR</w:t>
      </w:r>
      <w:r w:rsidRPr="00617811">
        <w:rPr>
          <w:color w:val="000000" w:themeColor="text1"/>
        </w:rPr>
        <w:t>;</w:t>
      </w:r>
    </w:p>
    <w:p w14:paraId="101EA53C" w14:textId="07403669" w:rsidR="00D94512" w:rsidRPr="00D94512" w:rsidRDefault="00AA3F97" w:rsidP="001F47B1">
      <w:pPr>
        <w:pStyle w:val="00-05"/>
        <w:rPr>
          <w:color w:val="000000" w:themeColor="text1"/>
        </w:rPr>
      </w:pPr>
      <w:r w:rsidRPr="00FE02F6">
        <w:rPr>
          <w:color w:val="000000" w:themeColor="text1"/>
        </w:rPr>
        <w:t>•</w:t>
      </w:r>
      <w:r w:rsidRPr="00FE02F6">
        <w:rPr>
          <w:color w:val="000000" w:themeColor="text1"/>
        </w:rPr>
        <w:tab/>
      </w:r>
      <w:r w:rsidR="00D94512" w:rsidRPr="00D94512">
        <w:rPr>
          <w:color w:val="000000" w:themeColor="text1"/>
        </w:rPr>
        <w:t xml:space="preserve">Záverečné spracovanie - záverečná správa: grafické prílohy (prehľadná situácia, situácia všetkých prieskumných </w:t>
      </w:r>
      <w:r w:rsidR="00D93D2E">
        <w:rPr>
          <w:color w:val="000000" w:themeColor="text1"/>
        </w:rPr>
        <w:t xml:space="preserve">diel </w:t>
      </w:r>
      <w:r w:rsidR="00D94512" w:rsidRPr="00D94512">
        <w:rPr>
          <w:color w:val="000000" w:themeColor="text1"/>
        </w:rPr>
        <w:t>- t.j. archívnych</w:t>
      </w:r>
      <w:r w:rsidR="00D93D2E">
        <w:rPr>
          <w:color w:val="000000" w:themeColor="text1"/>
        </w:rPr>
        <w:t>;</w:t>
      </w:r>
      <w:r w:rsidR="00D93D2E" w:rsidRPr="00D94512">
        <w:rPr>
          <w:color w:val="000000" w:themeColor="text1"/>
        </w:rPr>
        <w:t xml:space="preserve"> </w:t>
      </w:r>
      <w:r w:rsidR="00D94512" w:rsidRPr="00D94512">
        <w:rPr>
          <w:color w:val="000000" w:themeColor="text1"/>
        </w:rPr>
        <w:t>profilov</w:t>
      </w:r>
      <w:r w:rsidR="00D93D2E">
        <w:rPr>
          <w:color w:val="000000" w:themeColor="text1"/>
        </w:rPr>
        <w:t>;</w:t>
      </w:r>
      <w:r w:rsidR="00D93D2E" w:rsidRPr="00D94512">
        <w:rPr>
          <w:color w:val="000000" w:themeColor="text1"/>
        </w:rPr>
        <w:t xml:space="preserve"> </w:t>
      </w:r>
      <w:r w:rsidR="00D94512" w:rsidRPr="00D94512">
        <w:rPr>
          <w:color w:val="000000" w:themeColor="text1"/>
        </w:rPr>
        <w:t>účelová IG mapa</w:t>
      </w:r>
      <w:r w:rsidR="00D93D2E">
        <w:rPr>
          <w:color w:val="000000" w:themeColor="text1"/>
        </w:rPr>
        <w:t>;</w:t>
      </w:r>
      <w:r w:rsidR="00D93D2E" w:rsidRPr="00D94512">
        <w:rPr>
          <w:color w:val="000000" w:themeColor="text1"/>
        </w:rPr>
        <w:t xml:space="preserve"> </w:t>
      </w:r>
      <w:r w:rsidR="00D94512" w:rsidRPr="00D94512">
        <w:rPr>
          <w:color w:val="000000" w:themeColor="text1"/>
        </w:rPr>
        <w:t>pozdĺžne, popr. priečne IG rezy</w:t>
      </w:r>
      <w:r w:rsidR="00D93D2E">
        <w:rPr>
          <w:color w:val="000000" w:themeColor="text1"/>
        </w:rPr>
        <w:t>;</w:t>
      </w:r>
      <w:r w:rsidR="00D93D2E" w:rsidRPr="00D94512">
        <w:rPr>
          <w:color w:val="000000" w:themeColor="text1"/>
        </w:rPr>
        <w:t xml:space="preserve"> </w:t>
      </w:r>
      <w:r w:rsidR="00D94512" w:rsidRPr="00D94512">
        <w:rPr>
          <w:color w:val="000000" w:themeColor="text1"/>
        </w:rPr>
        <w:t>IG profily zosuvov</w:t>
      </w:r>
      <w:r w:rsidR="00D93D2E">
        <w:rPr>
          <w:color w:val="000000" w:themeColor="text1"/>
        </w:rPr>
        <w:t>;</w:t>
      </w:r>
      <w:r w:rsidR="00D93D2E" w:rsidRPr="00D94512">
        <w:rPr>
          <w:color w:val="000000" w:themeColor="text1"/>
        </w:rPr>
        <w:t xml:space="preserve"> </w:t>
      </w:r>
      <w:r w:rsidR="00D94512" w:rsidRPr="00D94512">
        <w:rPr>
          <w:color w:val="000000" w:themeColor="text1"/>
        </w:rPr>
        <w:t>účelová HG mapa</w:t>
      </w:r>
      <w:r w:rsidR="00D93D2E">
        <w:rPr>
          <w:color w:val="000000" w:themeColor="text1"/>
        </w:rPr>
        <w:t>;</w:t>
      </w:r>
      <w:r w:rsidR="00D93D2E" w:rsidRPr="00D94512">
        <w:rPr>
          <w:color w:val="000000" w:themeColor="text1"/>
        </w:rPr>
        <w:t xml:space="preserve"> </w:t>
      </w:r>
      <w:r w:rsidR="00D94512" w:rsidRPr="00D94512">
        <w:rPr>
          <w:color w:val="000000" w:themeColor="text1"/>
        </w:rPr>
        <w:t xml:space="preserve">vysvetlivky) a textové prílohy (HG posudok, geologická písomná dokumentácia vrtov – archívnych: </w:t>
      </w:r>
      <w:proofErr w:type="spellStart"/>
      <w:r w:rsidR="00D94512" w:rsidRPr="00D94512">
        <w:rPr>
          <w:color w:val="000000" w:themeColor="text1"/>
        </w:rPr>
        <w:t>stabilitné</w:t>
      </w:r>
      <w:proofErr w:type="spellEnd"/>
      <w:r w:rsidR="00D94512" w:rsidRPr="00D94512">
        <w:rPr>
          <w:color w:val="000000" w:themeColor="text1"/>
        </w:rPr>
        <w:t xml:space="preserve"> výpočty</w:t>
      </w:r>
      <w:r w:rsidR="00D93D2E">
        <w:rPr>
          <w:color w:val="000000" w:themeColor="text1"/>
        </w:rPr>
        <w:t>;</w:t>
      </w:r>
      <w:r w:rsidR="00D93D2E" w:rsidRPr="00D94512">
        <w:rPr>
          <w:color w:val="000000" w:themeColor="text1"/>
        </w:rPr>
        <w:t xml:space="preserve"> </w:t>
      </w:r>
      <w:r w:rsidR="00D94512" w:rsidRPr="00D94512">
        <w:rPr>
          <w:color w:val="000000" w:themeColor="text1"/>
        </w:rPr>
        <w:t>+ CD/DVD, ktoré obsahuje všetky grafické a textové prílohy v PDF formáte aj v živej forme (DOC, XLS, DWG, DGN a pod.) nezabezpečené proti tlačeniu a kopírovaniu.</w:t>
      </w:r>
    </w:p>
    <w:bookmarkEnd w:id="7"/>
    <w:p w14:paraId="2F638EEF" w14:textId="77777777" w:rsidR="000D36EC" w:rsidRPr="008E3CA4" w:rsidRDefault="000D36EC" w:rsidP="00EB54CC">
      <w:pPr>
        <w:pStyle w:val="Nadpis2"/>
      </w:pPr>
      <w:r w:rsidRPr="008E3CA4">
        <w:t>6.</w:t>
      </w:r>
      <w:r w:rsidRPr="008E3CA4">
        <w:tab/>
        <w:t>Náležitosti DOKUMENTÁCIE</w:t>
      </w:r>
    </w:p>
    <w:p w14:paraId="196F40AA" w14:textId="77777777" w:rsidR="001034FD" w:rsidRPr="008E3CA4" w:rsidRDefault="001034FD" w:rsidP="003128CA">
      <w:pPr>
        <w:pStyle w:val="00-05"/>
      </w:pPr>
    </w:p>
    <w:p w14:paraId="5C108B6E" w14:textId="10AA1646" w:rsidR="001034FD" w:rsidRPr="0031695A" w:rsidRDefault="000D36EC" w:rsidP="009254F5">
      <w:pPr>
        <w:pStyle w:val="00-05"/>
        <w:ind w:firstLine="0"/>
      </w:pPr>
      <w:r w:rsidRPr="00387A30">
        <w:t>Zákla</w:t>
      </w:r>
      <w:r w:rsidR="00FA3E96">
        <w:t>dné náležitosti štúdie uskutočni</w:t>
      </w:r>
      <w:r w:rsidRPr="00387A30">
        <w:t xml:space="preserve">teľnosti vypracovať </w:t>
      </w:r>
      <w:r w:rsidRPr="0031695A">
        <w:t>podľa prílohy č. 2</w:t>
      </w:r>
      <w:r w:rsidR="00CF2D7B" w:rsidRPr="0031695A">
        <w:t>, časti B.1 súťažných podkladov „Základné náležitosti, štruktúra a obsah“</w:t>
      </w:r>
      <w:r w:rsidR="00E432E1" w:rsidRPr="0031695A">
        <w:t>.</w:t>
      </w:r>
    </w:p>
    <w:p w14:paraId="03FC4EED" w14:textId="77777777" w:rsidR="001034FD" w:rsidRPr="009C1B2E" w:rsidRDefault="001034FD">
      <w:pPr>
        <w:pStyle w:val="00-05"/>
        <w:rPr>
          <w:color w:val="FF0000"/>
        </w:rPr>
      </w:pPr>
    </w:p>
    <w:p w14:paraId="016C7F7E" w14:textId="77777777" w:rsidR="000D36EC" w:rsidRPr="008E3CA4" w:rsidRDefault="000D36EC">
      <w:pPr>
        <w:pStyle w:val="Nadpis2"/>
      </w:pPr>
      <w:r w:rsidRPr="008E3CA4">
        <w:t>7.</w:t>
      </w:r>
      <w:r w:rsidRPr="008E3CA4">
        <w:tab/>
        <w:t>SPÔSOB A LEHOTY PREROKOVANIA</w:t>
      </w:r>
    </w:p>
    <w:p w14:paraId="163922C9" w14:textId="77777777" w:rsidR="00467939" w:rsidRPr="008E3CA4" w:rsidRDefault="00467939">
      <w:pPr>
        <w:rPr>
          <w:color w:val="FF0000"/>
          <w:highlight w:val="yellow"/>
        </w:rPr>
      </w:pPr>
    </w:p>
    <w:p w14:paraId="5673576A" w14:textId="21ED73E6" w:rsidR="00467939" w:rsidRDefault="00D64096" w:rsidP="00D65208">
      <w:pPr>
        <w:pStyle w:val="00-050"/>
        <w:spacing w:after="0"/>
      </w:pPr>
      <w:r w:rsidRPr="004B36E9">
        <w:t>•</w:t>
      </w:r>
      <w:r w:rsidRPr="004B36E9">
        <w:tab/>
      </w:r>
      <w:r w:rsidR="00467939" w:rsidRPr="008B76D5">
        <w:rPr>
          <w:rFonts w:cs="Calibri"/>
        </w:rPr>
        <w:t xml:space="preserve">Zhotoviteľ sa zaväzuje doručiť </w:t>
      </w:r>
      <w:r w:rsidR="00467939" w:rsidRPr="008B76D5">
        <w:rPr>
          <w:rFonts w:cs="Calibri"/>
          <w:b/>
        </w:rPr>
        <w:t>Dielo</w:t>
      </w:r>
      <w:r w:rsidR="00467939" w:rsidRPr="008B76D5">
        <w:rPr>
          <w:rFonts w:cs="Calibri"/>
        </w:rPr>
        <w:t xml:space="preserve"> (</w:t>
      </w:r>
      <w:proofErr w:type="spellStart"/>
      <w:r w:rsidR="00467939" w:rsidRPr="008B76D5">
        <w:rPr>
          <w:rFonts w:cs="Calibri"/>
        </w:rPr>
        <w:t>ŠtU</w:t>
      </w:r>
      <w:proofErr w:type="spellEnd"/>
      <w:r w:rsidR="00467939" w:rsidRPr="008B76D5">
        <w:rPr>
          <w:rFonts w:cs="Calibri"/>
        </w:rPr>
        <w:t>) bez vád pre účely preberacieho konania v zmysle bodu 5.2</w:t>
      </w:r>
      <w:r w:rsidR="00467939">
        <w:rPr>
          <w:rFonts w:cs="Calibri"/>
        </w:rPr>
        <w:t>.</w:t>
      </w:r>
      <w:r w:rsidR="00467939" w:rsidRPr="008B76D5">
        <w:rPr>
          <w:rFonts w:cs="Calibri"/>
        </w:rPr>
        <w:t> článku</w:t>
      </w:r>
      <w:r w:rsidR="00467939">
        <w:rPr>
          <w:rFonts w:cs="Calibri"/>
        </w:rPr>
        <w:t xml:space="preserve"> 5</w:t>
      </w:r>
      <w:r w:rsidR="00467939" w:rsidRPr="008B76D5">
        <w:rPr>
          <w:rFonts w:cs="Calibri"/>
        </w:rPr>
        <w:t xml:space="preserve"> tejto Zmluvy, po zapracovaní pripomienok zo záverečného prerokovania v 2 (dvoch) vyhotoveniach v tlačenej forme, 3x v digitálnej forme na USB zariadení vo formáte </w:t>
      </w:r>
      <w:proofErr w:type="spellStart"/>
      <w:r w:rsidR="00467939" w:rsidRPr="008B76D5">
        <w:rPr>
          <w:rFonts w:cs="Calibri"/>
        </w:rPr>
        <w:t>pdf</w:t>
      </w:r>
      <w:proofErr w:type="spellEnd"/>
      <w:r w:rsidR="00467939" w:rsidRPr="008B76D5">
        <w:rPr>
          <w:rFonts w:cs="Calibri"/>
        </w:rPr>
        <w:t xml:space="preserve"> a 3x v digitálnej forme na USB zariadení v editovateľnom formáte do sídla Objednávateľa </w:t>
      </w:r>
      <w:r w:rsidR="00467939" w:rsidRPr="008B76D5">
        <w:rPr>
          <w:rFonts w:cs="Calibri"/>
          <w:b/>
        </w:rPr>
        <w:t>do 240 dní</w:t>
      </w:r>
      <w:r w:rsidR="00467939" w:rsidRPr="008B76D5">
        <w:rPr>
          <w:rFonts w:cs="Calibri"/>
        </w:rPr>
        <w:t xml:space="preserve"> odo dňa</w:t>
      </w:r>
      <w:r w:rsidR="00467939">
        <w:rPr>
          <w:rFonts w:cs="Calibri"/>
        </w:rPr>
        <w:t xml:space="preserve"> nadobudnutia</w:t>
      </w:r>
      <w:r w:rsidR="00467939" w:rsidRPr="008B76D5">
        <w:rPr>
          <w:rFonts w:cs="Calibri"/>
        </w:rPr>
        <w:t xml:space="preserve"> účinnosti Zmluvy</w:t>
      </w:r>
      <w:r w:rsidR="00467939">
        <w:rPr>
          <w:rFonts w:cs="Calibri"/>
        </w:rPr>
        <w:t>.</w:t>
      </w:r>
    </w:p>
    <w:p w14:paraId="43311B87" w14:textId="0C7EEEC8" w:rsidR="00D64096" w:rsidRPr="004B36E9" w:rsidRDefault="00467939" w:rsidP="00D65208">
      <w:pPr>
        <w:pStyle w:val="00-050"/>
        <w:spacing w:after="0"/>
        <w:ind w:left="567" w:hanging="567"/>
      </w:pPr>
      <w:r w:rsidRPr="004B36E9">
        <w:t>•</w:t>
      </w:r>
      <w:r>
        <w:t xml:space="preserve">    </w:t>
      </w:r>
      <w:r w:rsidR="00D64096" w:rsidRPr="004B36E9">
        <w:t xml:space="preserve">Zhotoviteľ zvolá rokovania s </w:t>
      </w:r>
      <w:r w:rsidR="00DF52E8">
        <w:t>O</w:t>
      </w:r>
      <w:r w:rsidR="00D64096" w:rsidRPr="004B36E9">
        <w:t>bjednávateľom, na ktorých budú</w:t>
      </w:r>
      <w:r w:rsidR="005D5E07">
        <w:t>:</w:t>
      </w:r>
    </w:p>
    <w:p w14:paraId="5F3A7A92" w14:textId="3A05DB94" w:rsidR="005D5E07" w:rsidRDefault="00D64096">
      <w:pPr>
        <w:pStyle w:val="05-100"/>
        <w:spacing w:line="240" w:lineRule="auto"/>
        <w:rPr>
          <w:sz w:val="22"/>
          <w:szCs w:val="22"/>
        </w:rPr>
      </w:pPr>
      <w:r w:rsidRPr="008E3CA4">
        <w:rPr>
          <w:sz w:val="22"/>
          <w:szCs w:val="22"/>
        </w:rPr>
        <w:t>–</w:t>
      </w:r>
      <w:r w:rsidRPr="005D5E07">
        <w:rPr>
          <w:sz w:val="22"/>
          <w:szCs w:val="22"/>
        </w:rPr>
        <w:tab/>
      </w:r>
      <w:r w:rsidR="005D5E07" w:rsidRPr="008E3CA4">
        <w:rPr>
          <w:sz w:val="22"/>
          <w:szCs w:val="22"/>
        </w:rPr>
        <w:t xml:space="preserve">predložený návrh lokalizácie automatizovaných </w:t>
      </w:r>
      <w:proofErr w:type="spellStart"/>
      <w:r w:rsidR="005D5E07" w:rsidRPr="008E3CA4">
        <w:rPr>
          <w:sz w:val="22"/>
          <w:szCs w:val="22"/>
        </w:rPr>
        <w:t>sčítačov</w:t>
      </w:r>
      <w:proofErr w:type="spellEnd"/>
      <w:r w:rsidR="005D5E07" w:rsidRPr="008E3CA4">
        <w:rPr>
          <w:sz w:val="22"/>
          <w:szCs w:val="22"/>
        </w:rPr>
        <w:t xml:space="preserve"> dopravy, rozmiestnenia kamier kordónového dopravného prieskumu, v ktorých bude vykonaný prieskum, ktoré musia byť odsúhlasené </w:t>
      </w:r>
      <w:r w:rsidR="00DF52E8">
        <w:rPr>
          <w:sz w:val="22"/>
          <w:szCs w:val="22"/>
        </w:rPr>
        <w:t>O</w:t>
      </w:r>
      <w:r w:rsidR="005D5E07" w:rsidRPr="008E3CA4">
        <w:rPr>
          <w:sz w:val="22"/>
          <w:szCs w:val="22"/>
        </w:rPr>
        <w:t>bjednávateľom</w:t>
      </w:r>
      <w:r w:rsidR="00E27753">
        <w:rPr>
          <w:sz w:val="22"/>
          <w:szCs w:val="22"/>
        </w:rPr>
        <w:t>,</w:t>
      </w:r>
    </w:p>
    <w:p w14:paraId="0E2983D6" w14:textId="33FC7F8A" w:rsidR="0090130A" w:rsidRPr="005D5E07" w:rsidRDefault="0090130A">
      <w:pPr>
        <w:pStyle w:val="05-100"/>
        <w:spacing w:line="240" w:lineRule="auto"/>
        <w:rPr>
          <w:sz w:val="22"/>
          <w:szCs w:val="22"/>
        </w:rPr>
      </w:pPr>
      <w:r w:rsidRPr="008772C9">
        <w:t>–</w:t>
      </w:r>
      <w:r>
        <w:t xml:space="preserve">   </w:t>
      </w:r>
      <w:r w:rsidRPr="004B36E9">
        <w:rPr>
          <w:sz w:val="22"/>
          <w:szCs w:val="22"/>
        </w:rPr>
        <w:t>definovaná finálna podoba požiadaviek na mýtny systém</w:t>
      </w:r>
    </w:p>
    <w:p w14:paraId="07ADBB02" w14:textId="62F98641" w:rsidR="006A6901" w:rsidRPr="008772C9" w:rsidRDefault="005D5E07" w:rsidP="00474993">
      <w:pPr>
        <w:pStyle w:val="05-100"/>
        <w:spacing w:line="240" w:lineRule="auto"/>
        <w:rPr>
          <w:sz w:val="22"/>
          <w:szCs w:val="22"/>
        </w:rPr>
      </w:pPr>
      <w:r w:rsidRPr="008772C9">
        <w:t>–</w:t>
      </w:r>
      <w:r w:rsidRPr="008772C9">
        <w:rPr>
          <w:sz w:val="22"/>
          <w:szCs w:val="22"/>
        </w:rPr>
        <w:tab/>
      </w:r>
      <w:r w:rsidR="00D64096" w:rsidRPr="008772C9">
        <w:rPr>
          <w:sz w:val="22"/>
          <w:szCs w:val="22"/>
        </w:rPr>
        <w:t>prezentované výsledky dopravných prieskumov, analýza ostatných dopravných a iných podkladov a identifikované dopravné problémy a ich dôvody,</w:t>
      </w:r>
    </w:p>
    <w:p w14:paraId="2D7DC178" w14:textId="43F1C016" w:rsidR="00D64096" w:rsidRPr="008772C9" w:rsidRDefault="00D64096" w:rsidP="00474993">
      <w:pPr>
        <w:pStyle w:val="05-100"/>
        <w:spacing w:line="240" w:lineRule="auto"/>
      </w:pPr>
      <w:r w:rsidRPr="008772C9">
        <w:rPr>
          <w:sz w:val="22"/>
          <w:szCs w:val="22"/>
        </w:rPr>
        <w:t>–</w:t>
      </w:r>
      <w:r w:rsidRPr="008772C9">
        <w:rPr>
          <w:sz w:val="22"/>
          <w:szCs w:val="22"/>
        </w:rPr>
        <w:tab/>
        <w:t>prezentované východiská dopravnej prognózy, kalibrovaný a validovaný model súčasného stavu,</w:t>
      </w:r>
    </w:p>
    <w:p w14:paraId="00E46008" w14:textId="77777777" w:rsidR="006F74F5" w:rsidRDefault="00D64096" w:rsidP="006F74F5">
      <w:pPr>
        <w:pStyle w:val="05-100"/>
        <w:spacing w:line="240" w:lineRule="auto"/>
        <w:rPr>
          <w:color w:val="FF0000"/>
          <w:sz w:val="22"/>
          <w:szCs w:val="22"/>
        </w:rPr>
      </w:pPr>
      <w:r w:rsidRPr="008772C9">
        <w:t>–</w:t>
      </w:r>
      <w:r w:rsidRPr="008772C9">
        <w:tab/>
      </w:r>
      <w:r w:rsidRPr="008772C9">
        <w:rPr>
          <w:sz w:val="22"/>
          <w:szCs w:val="22"/>
        </w:rPr>
        <w:t xml:space="preserve">prezentované výsledky </w:t>
      </w:r>
      <w:r w:rsidRPr="004B36E9">
        <w:rPr>
          <w:sz w:val="22"/>
          <w:szCs w:val="22"/>
        </w:rPr>
        <w:t>CBA a prípad</w:t>
      </w:r>
      <w:r w:rsidR="00AD63E3" w:rsidRPr="004B36E9">
        <w:rPr>
          <w:sz w:val="22"/>
          <w:szCs w:val="22"/>
        </w:rPr>
        <w:t>ného kvalitatívneho hodnotenia,</w:t>
      </w:r>
    </w:p>
    <w:p w14:paraId="1303ADB8" w14:textId="3CDE38DB" w:rsidR="00AD63E3" w:rsidRPr="006F74F5" w:rsidRDefault="00AD63E3" w:rsidP="006F74F5">
      <w:pPr>
        <w:pStyle w:val="05-100"/>
        <w:spacing w:line="240" w:lineRule="auto"/>
        <w:rPr>
          <w:color w:val="FF0000"/>
          <w:sz w:val="22"/>
          <w:szCs w:val="22"/>
        </w:rPr>
      </w:pPr>
    </w:p>
    <w:p w14:paraId="3EEDC2A0" w14:textId="63CB754A" w:rsidR="008772C9" w:rsidRPr="00800807" w:rsidRDefault="008772C9" w:rsidP="00D26923">
      <w:pPr>
        <w:pStyle w:val="05-100"/>
        <w:numPr>
          <w:ilvl w:val="0"/>
          <w:numId w:val="14"/>
        </w:numPr>
        <w:spacing w:line="240" w:lineRule="auto"/>
        <w:ind w:left="284" w:hanging="284"/>
        <w:rPr>
          <w:sz w:val="22"/>
          <w:szCs w:val="22"/>
        </w:rPr>
      </w:pPr>
      <w:r w:rsidRPr="00DB3249">
        <w:rPr>
          <w:sz w:val="22"/>
          <w:szCs w:val="22"/>
        </w:rPr>
        <w:lastRenderedPageBreak/>
        <w:t xml:space="preserve">V priebehu vykonávania diela má </w:t>
      </w:r>
      <w:r w:rsidR="00922AF7">
        <w:rPr>
          <w:sz w:val="22"/>
          <w:szCs w:val="22"/>
        </w:rPr>
        <w:t>Z</w:t>
      </w:r>
      <w:r w:rsidRPr="00DB3249">
        <w:rPr>
          <w:sz w:val="22"/>
          <w:szCs w:val="22"/>
        </w:rPr>
        <w:t xml:space="preserve">hotoviteľ povinnosť zvolávať pravidelné pracovné rokovania 1x za mesiac, ak zástupca </w:t>
      </w:r>
      <w:r w:rsidR="00DF52E8">
        <w:rPr>
          <w:sz w:val="22"/>
          <w:szCs w:val="22"/>
        </w:rPr>
        <w:t>O</w:t>
      </w:r>
      <w:r w:rsidRPr="00DB3249">
        <w:rPr>
          <w:sz w:val="22"/>
          <w:szCs w:val="22"/>
        </w:rPr>
        <w:t>bjednávateľa nerozhodne inak. Predmetom pravidelných pracovných rokovaní bude kontrola rozpracovanosti diela za účast</w:t>
      </w:r>
      <w:r w:rsidR="00996B95">
        <w:rPr>
          <w:sz w:val="22"/>
          <w:szCs w:val="22"/>
        </w:rPr>
        <w:t xml:space="preserve">i hlavného inžiniera projektu, </w:t>
      </w:r>
      <w:r w:rsidRPr="00DB3249">
        <w:rPr>
          <w:sz w:val="22"/>
          <w:szCs w:val="22"/>
        </w:rPr>
        <w:t xml:space="preserve"> </w:t>
      </w:r>
      <w:r w:rsidR="00DF52E8">
        <w:rPr>
          <w:sz w:val="22"/>
          <w:szCs w:val="22"/>
        </w:rPr>
        <w:t>O</w:t>
      </w:r>
      <w:r w:rsidRPr="00DB3249">
        <w:rPr>
          <w:sz w:val="22"/>
          <w:szCs w:val="22"/>
        </w:rPr>
        <w:t xml:space="preserve">bjednávateľa a </w:t>
      </w:r>
      <w:r w:rsidR="00922AF7">
        <w:rPr>
          <w:sz w:val="22"/>
          <w:szCs w:val="22"/>
        </w:rPr>
        <w:t>Z</w:t>
      </w:r>
      <w:r w:rsidRPr="00DB3249">
        <w:rPr>
          <w:sz w:val="22"/>
          <w:szCs w:val="22"/>
        </w:rPr>
        <w:t xml:space="preserve">hotoviteľa, v prípade nutnosti budú prizvaní aj ďalší odborníci. Zo stretnutia </w:t>
      </w:r>
      <w:r w:rsidR="00922AF7">
        <w:rPr>
          <w:sz w:val="22"/>
          <w:szCs w:val="22"/>
        </w:rPr>
        <w:t>Z</w:t>
      </w:r>
      <w:r w:rsidRPr="00DB3249">
        <w:rPr>
          <w:sz w:val="22"/>
          <w:szCs w:val="22"/>
        </w:rPr>
        <w:t>hotoviteľ vyhotoví zápis, v ktorom bude určený dátum ďalšieho rokovania</w:t>
      </w:r>
      <w:r>
        <w:rPr>
          <w:sz w:val="22"/>
          <w:szCs w:val="22"/>
        </w:rPr>
        <w:t>.</w:t>
      </w:r>
    </w:p>
    <w:p w14:paraId="42505A8D" w14:textId="4017C273" w:rsidR="008772C9" w:rsidRDefault="008772C9" w:rsidP="008772C9">
      <w:pPr>
        <w:pStyle w:val="00-050"/>
        <w:spacing w:after="0"/>
      </w:pPr>
      <w:r w:rsidRPr="002113D3">
        <w:t>•</w:t>
      </w:r>
      <w:r w:rsidRPr="002113D3">
        <w:tab/>
      </w:r>
      <w:r w:rsidRPr="00DB3249">
        <w:t xml:space="preserve">V priebehu vykonávania diela je </w:t>
      </w:r>
      <w:r w:rsidR="00922AF7">
        <w:t>O</w:t>
      </w:r>
      <w:r w:rsidRPr="00DB3249">
        <w:t xml:space="preserve">bjednávateľ, za účelom kontroly rozpracovanosti diela a plnenia zmluvy, oprávnený zvolávať štatutárne kontrolné dni s predpokladanou frekvenciou 1x za 2 mesiace. Zo štatutárnych kontrolných dní vyhotoví zápis </w:t>
      </w:r>
      <w:r w:rsidR="00922AF7">
        <w:t>Z</w:t>
      </w:r>
      <w:r w:rsidRPr="00DB3249">
        <w:t>hotoviteľ</w:t>
      </w:r>
      <w:r w:rsidRPr="002113D3">
        <w:t>.</w:t>
      </w:r>
    </w:p>
    <w:p w14:paraId="1FAEB8AE" w14:textId="10F0F778" w:rsidR="008772C9" w:rsidRPr="002113D3" w:rsidRDefault="008772C9" w:rsidP="008772C9">
      <w:pPr>
        <w:pStyle w:val="00-050"/>
        <w:spacing w:after="0"/>
      </w:pPr>
      <w:r w:rsidRPr="002113D3">
        <w:t>•</w:t>
      </w:r>
      <w:r w:rsidRPr="002113D3">
        <w:tab/>
        <w:t xml:space="preserve">Zhotoviteľ v súvislosti s každým rokovaním zabezpečí v dostatočnom časovom predstihu pozvánku, vrátane jej rozposlania. Pozvánka musí byť vyhotovená tak, že na titulnej strane bude na hornej časti listu uvedené logo i názov Národnej diaľničnej spoločnosti v zmysle </w:t>
      </w:r>
      <w:proofErr w:type="spellStart"/>
      <w:r w:rsidRPr="002113D3">
        <w:t>Korporátneho</w:t>
      </w:r>
      <w:proofErr w:type="spellEnd"/>
      <w:r w:rsidRPr="002113D3">
        <w:t xml:space="preserve"> dizajn manuálu Národnej diaľničnej spoločnosti, </w:t>
      </w:r>
      <w:proofErr w:type="spellStart"/>
      <w:r w:rsidRPr="002113D3">
        <w:t>a.s</w:t>
      </w:r>
      <w:proofErr w:type="spellEnd"/>
      <w:r w:rsidRPr="002113D3">
        <w:t xml:space="preserve">, vrátane adresy, potom nasleduje logo a názov firmy </w:t>
      </w:r>
      <w:r w:rsidR="00E41598">
        <w:t>Z</w:t>
      </w:r>
      <w:r w:rsidRPr="002113D3">
        <w:t xml:space="preserve">hotoviteľa. Zhotoviteľ zašle definitívnu verziu pozvánky na odsúhlasenie príslušnému zodpovednému pracovníkovi NDS, uvedeného vo veciach technických uzatvorenej Zmluvy, a po jeho odsúhlasení, definitívnu verziu pozvánky doručí účastníkom rokovania.  Zhotoviteľ je povinný pozvánku podľa predchádzajúcej vety doručiť </w:t>
      </w:r>
      <w:r w:rsidR="00412660">
        <w:t>O</w:t>
      </w:r>
      <w:r w:rsidRPr="002113D3">
        <w:t xml:space="preserve">bjednávateľovi minimálne 5 </w:t>
      </w:r>
      <w:r>
        <w:t xml:space="preserve">pracovných </w:t>
      </w:r>
      <w:r w:rsidRPr="002113D3">
        <w:t xml:space="preserve">dní pred uskutočnením pracovného rokovania, pričom berie na vedomie, že </w:t>
      </w:r>
      <w:r w:rsidR="00412660">
        <w:t>O</w:t>
      </w:r>
      <w:r w:rsidRPr="002113D3">
        <w:t>bjednávateľ je oprávnený navrhovaný termín pracovného rokovania posunúť najviac o</w:t>
      </w:r>
      <w:r>
        <w:t> </w:t>
      </w:r>
      <w:r w:rsidRPr="002113D3">
        <w:t>5</w:t>
      </w:r>
      <w:r>
        <w:t xml:space="preserve"> pracovných </w:t>
      </w:r>
      <w:r w:rsidRPr="002113D3">
        <w:t xml:space="preserve">dní. </w:t>
      </w:r>
    </w:p>
    <w:p w14:paraId="0CEF9C71" w14:textId="4E2C0A62" w:rsidR="008772C9" w:rsidRDefault="008772C9" w:rsidP="008772C9">
      <w:pPr>
        <w:pStyle w:val="00-050"/>
        <w:spacing w:after="0"/>
      </w:pPr>
      <w:r w:rsidRPr="00A806EA">
        <w:t>•</w:t>
      </w:r>
      <w:r w:rsidRPr="00A806EA">
        <w:tab/>
        <w:t xml:space="preserve">Záznam z pracovného rokovania vyhotoví </w:t>
      </w:r>
      <w:r w:rsidR="00412660">
        <w:t>Z</w:t>
      </w:r>
      <w:r w:rsidRPr="00A806EA">
        <w:t xml:space="preserve">hotoviteľ a do 5 </w:t>
      </w:r>
      <w:r w:rsidRPr="00277F5D">
        <w:t xml:space="preserve">pracovných </w:t>
      </w:r>
      <w:r w:rsidRPr="00A806EA">
        <w:t xml:space="preserve">dní odo dňa uskutočnenia pracovného rokovania ho zašle elektronicky na pripomienkovanie a odsúhlasenie </w:t>
      </w:r>
      <w:r w:rsidR="00DF52E8">
        <w:t>O</w:t>
      </w:r>
      <w:r w:rsidRPr="00A806EA">
        <w:t>bjednávat</w:t>
      </w:r>
      <w:r w:rsidR="00996B95">
        <w:t>eľovi – zodpovednému pracovníkovi</w:t>
      </w:r>
      <w:r w:rsidRPr="00A806EA">
        <w:t xml:space="preserve"> vo veciach technických (HIP) podľa uzatvorenej Zmluvy. Objednávateľ je následne oprávnený do 5</w:t>
      </w:r>
      <w:r w:rsidRPr="00277F5D">
        <w:t xml:space="preserve"> pracovných</w:t>
      </w:r>
      <w:r w:rsidRPr="00A806EA">
        <w:t xml:space="preserve"> dní odo dňa doručenia záznamu z pracovného rokovania uviesť a doručiť </w:t>
      </w:r>
      <w:r w:rsidR="00412660">
        <w:t>Z</w:t>
      </w:r>
      <w:r w:rsidRPr="00A806EA">
        <w:t>hotoviteľovi svoje písomné pripomienky k záznamu. Zhotoviteľ je povinný do 3</w:t>
      </w:r>
      <w:r w:rsidRPr="00277F5D">
        <w:t xml:space="preserve"> pracovných</w:t>
      </w:r>
      <w:r w:rsidRPr="00A806EA">
        <w:t xml:space="preserve"> dní po doručení písomných pripomienok </w:t>
      </w:r>
      <w:r w:rsidR="00412660">
        <w:t>O</w:t>
      </w:r>
      <w:r w:rsidRPr="00A806EA">
        <w:t xml:space="preserve">bjednávateľa k záznamu z pracovného rokovania zapracovať pripomienky </w:t>
      </w:r>
      <w:r w:rsidR="00157EC0">
        <w:t>O</w:t>
      </w:r>
      <w:r w:rsidRPr="00A806EA">
        <w:t>bjednávateľa a po ich zapracovaní ho následne doručiť</w:t>
      </w:r>
      <w:r>
        <w:t xml:space="preserve"> </w:t>
      </w:r>
      <w:r w:rsidRPr="008D6F5A">
        <w:t xml:space="preserve">emailom aj poštou </w:t>
      </w:r>
      <w:r w:rsidR="00412660">
        <w:t>O</w:t>
      </w:r>
      <w:r w:rsidRPr="008D6F5A">
        <w:t>bjednávateľovi</w:t>
      </w:r>
      <w:r w:rsidRPr="00A806EA">
        <w:t>.</w:t>
      </w:r>
    </w:p>
    <w:p w14:paraId="5F515B7D" w14:textId="6B886B35" w:rsidR="008772C9" w:rsidRPr="002113D3" w:rsidRDefault="008772C9" w:rsidP="008772C9">
      <w:pPr>
        <w:pStyle w:val="00-050"/>
        <w:spacing w:after="0"/>
      </w:pPr>
      <w:r w:rsidRPr="002113D3">
        <w:t>•</w:t>
      </w:r>
      <w:r w:rsidRPr="002113D3">
        <w:tab/>
        <w:t xml:space="preserve">Prerokovanie v priebehu spracovania štúdie s dotknutými orgánmi a organizáciami, </w:t>
      </w:r>
      <w:r w:rsidRPr="002A6F96">
        <w:t>vrátane správcov (vlastníkov) budúcich rozsiahlych objektov (v zmysle Stavebného zákona) a </w:t>
      </w:r>
      <w:r w:rsidRPr="002113D3">
        <w:t xml:space="preserve">dotknutými obcami zabezpečí </w:t>
      </w:r>
      <w:r w:rsidR="00412660">
        <w:t>Z</w:t>
      </w:r>
      <w:r w:rsidRPr="002113D3">
        <w:t>hotoviteľ.</w:t>
      </w:r>
    </w:p>
    <w:p w14:paraId="4F2FAC57" w14:textId="5490C4E9" w:rsidR="008772C9" w:rsidRDefault="008772C9" w:rsidP="008772C9">
      <w:pPr>
        <w:pStyle w:val="00-050"/>
        <w:spacing w:after="0"/>
      </w:pPr>
      <w:r w:rsidRPr="002113D3">
        <w:t>•</w:t>
      </w:r>
      <w:r w:rsidRPr="002113D3">
        <w:tab/>
        <w:t xml:space="preserve">Počas spracovania </w:t>
      </w:r>
      <w:r w:rsidR="0013644D">
        <w:t>bude štúdia uskutočni</w:t>
      </w:r>
      <w:r w:rsidRPr="002113D3">
        <w:t xml:space="preserve">teľnosti prerokovaná za účasti </w:t>
      </w:r>
      <w:r w:rsidR="00412660">
        <w:t>O</w:t>
      </w:r>
      <w:r w:rsidRPr="002113D3">
        <w:t>bjednávateľa s MD SR (sekcia riadenia projektov, cestnej dopravy a pozemných komunikácii, In</w:t>
      </w:r>
      <w:r w:rsidRPr="002A6F96">
        <w:t>štitút dopravnej politiky), s VÚC, s orgánmi štátnej ochrany prírody, s dotknutými obcami</w:t>
      </w:r>
      <w:r>
        <w:t xml:space="preserve"> a mestom</w:t>
      </w:r>
      <w:r w:rsidRPr="002A6F96">
        <w:t xml:space="preserve">, so zástupcami dotknutých strategických firiem a organizácií, ktorých prevádzky budú dotknuté stavbou. Termíny </w:t>
      </w:r>
      <w:r w:rsidRPr="002113D3">
        <w:t xml:space="preserve">rokovaní </w:t>
      </w:r>
      <w:r w:rsidR="00412660">
        <w:t>Z</w:t>
      </w:r>
      <w:r w:rsidRPr="002113D3">
        <w:t xml:space="preserve">hotoviteľ dohodne s </w:t>
      </w:r>
      <w:r w:rsidR="00412660">
        <w:t>O</w:t>
      </w:r>
      <w:r w:rsidRPr="002113D3">
        <w:t>bjednávateľom.</w:t>
      </w:r>
    </w:p>
    <w:p w14:paraId="72F36EF4" w14:textId="64AF727F" w:rsidR="008772C9" w:rsidRPr="00277F5D" w:rsidRDefault="008772C9" w:rsidP="008772C9">
      <w:pPr>
        <w:pStyle w:val="00-050"/>
        <w:spacing w:after="0"/>
      </w:pPr>
      <w:r w:rsidRPr="009665B7">
        <w:t>•</w:t>
      </w:r>
      <w:r w:rsidRPr="009665B7">
        <w:tab/>
      </w:r>
      <w:r w:rsidRPr="00897279">
        <w:t>Variant</w:t>
      </w:r>
      <w:r w:rsidR="00673409">
        <w:t>y</w:t>
      </w:r>
      <w:r w:rsidR="00412660">
        <w:t>,</w:t>
      </w:r>
      <w:r w:rsidRPr="00897279">
        <w:t xml:space="preserve"> ktor</w:t>
      </w:r>
      <w:r w:rsidR="00412660">
        <w:t>é</w:t>
      </w:r>
      <w:r w:rsidRPr="00897279">
        <w:t xml:space="preserve"> bud</w:t>
      </w:r>
      <w:r w:rsidR="00673409">
        <w:t>ú</w:t>
      </w:r>
      <w:r w:rsidRPr="00897279">
        <w:t xml:space="preserve"> v štúdii posudzova</w:t>
      </w:r>
      <w:r w:rsidR="00673409">
        <w:t>n</w:t>
      </w:r>
      <w:r w:rsidRPr="00897279">
        <w:t>é, bud</w:t>
      </w:r>
      <w:r w:rsidR="00A30F3F">
        <w:t>ú</w:t>
      </w:r>
      <w:r w:rsidRPr="00897279">
        <w:t xml:space="preserve"> konzultovan</w:t>
      </w:r>
      <w:r w:rsidR="00893A68">
        <w:t>é</w:t>
      </w:r>
      <w:r w:rsidRPr="00897279">
        <w:t xml:space="preserve"> so všetkými relevantnými stranami, ktorých sa môže týkať predmet štúdie</w:t>
      </w:r>
      <w:r w:rsidR="0042105D">
        <w:t xml:space="preserve"> (napr. </w:t>
      </w:r>
      <w:r w:rsidRPr="0031695A">
        <w:t>MD SR, dotknut</w:t>
      </w:r>
      <w:r w:rsidR="0042105D">
        <w:t>é</w:t>
      </w:r>
      <w:r w:rsidRPr="0031695A">
        <w:t xml:space="preserve"> obc</w:t>
      </w:r>
      <w:r w:rsidR="0042105D">
        <w:t>e</w:t>
      </w:r>
      <w:r w:rsidR="00255996" w:rsidRPr="0031695A">
        <w:t xml:space="preserve"> a mest</w:t>
      </w:r>
      <w:r w:rsidR="0042105D">
        <w:t>á</w:t>
      </w:r>
      <w:r w:rsidR="00255996" w:rsidRPr="0031695A">
        <w:t>, VÚC (ŽSK)</w:t>
      </w:r>
      <w:r w:rsidRPr="0031695A">
        <w:t xml:space="preserve">, </w:t>
      </w:r>
      <w:r w:rsidRPr="00897279">
        <w:t>SSC</w:t>
      </w:r>
      <w:r w:rsidR="0042105D">
        <w:t xml:space="preserve">, </w:t>
      </w:r>
      <w:r w:rsidRPr="00897279">
        <w:t>orgán</w:t>
      </w:r>
      <w:r w:rsidR="0042105D">
        <w:t>y</w:t>
      </w:r>
      <w:r w:rsidRPr="00897279">
        <w:t xml:space="preserve"> štátnej ochrany prírody</w:t>
      </w:r>
      <w:r w:rsidR="0042105D">
        <w:t xml:space="preserve"> a pod)</w:t>
      </w:r>
      <w:r w:rsidRPr="00897279">
        <w:t>.</w:t>
      </w:r>
    </w:p>
    <w:p w14:paraId="7FF46F50" w14:textId="6641CA83" w:rsidR="008772C9" w:rsidRPr="009665B7" w:rsidRDefault="008772C9" w:rsidP="00A30F3F">
      <w:pPr>
        <w:pStyle w:val="00-050"/>
        <w:numPr>
          <w:ilvl w:val="0"/>
          <w:numId w:val="1"/>
        </w:numPr>
        <w:spacing w:after="0"/>
        <w:ind w:left="284" w:hanging="284"/>
      </w:pPr>
      <w:r w:rsidRPr="009665B7">
        <w:t xml:space="preserve">K výslednému </w:t>
      </w:r>
      <w:r>
        <w:t>variantu</w:t>
      </w:r>
      <w:r w:rsidRPr="009665B7">
        <w:t xml:space="preserve"> musia byť v dokladovej časti doložené na hlavičkovom papieri súhlasné stanoviská MD SR a orgánov štátnej ochrany prírody</w:t>
      </w:r>
      <w:r w:rsidR="00A0148F">
        <w:t xml:space="preserve">, </w:t>
      </w:r>
      <w:r w:rsidR="00A0148F" w:rsidRPr="00A0148F">
        <w:t xml:space="preserve"> </w:t>
      </w:r>
      <w:r w:rsidR="00A0148F" w:rsidRPr="00C0498A">
        <w:t xml:space="preserve">prípadne iných subjektov podľa rozsahu dotknutého územia a operatívnych požiadaviek </w:t>
      </w:r>
      <w:r w:rsidR="00157EC0">
        <w:t>O</w:t>
      </w:r>
      <w:r w:rsidR="00A0148F" w:rsidRPr="00C0498A">
        <w:t>bjednávateľa.</w:t>
      </w:r>
    </w:p>
    <w:p w14:paraId="060387EA" w14:textId="4A299D09" w:rsidR="008772C9" w:rsidRPr="002113D3" w:rsidRDefault="008772C9" w:rsidP="008772C9">
      <w:pPr>
        <w:pStyle w:val="00-050"/>
        <w:spacing w:after="0"/>
      </w:pPr>
      <w:r w:rsidRPr="002113D3">
        <w:t>•</w:t>
      </w:r>
      <w:r w:rsidRPr="002113D3">
        <w:tab/>
        <w:t>Záverečné prerokovanie bu</w:t>
      </w:r>
      <w:r w:rsidR="0027738D">
        <w:t>de pred termínom dodania š</w:t>
      </w:r>
      <w:r w:rsidRPr="002113D3">
        <w:t xml:space="preserve">túdie </w:t>
      </w:r>
      <w:r w:rsidR="0027738D">
        <w:t>uskutočnite</w:t>
      </w:r>
      <w:r>
        <w:t xml:space="preserve">ľnosti </w:t>
      </w:r>
      <w:r w:rsidRPr="002113D3">
        <w:t xml:space="preserve">na základe písomnej dohody s </w:t>
      </w:r>
      <w:r w:rsidR="00412660">
        <w:t>O</w:t>
      </w:r>
      <w:r w:rsidRPr="002113D3">
        <w:t>bjednávateľom, najneskôr však 21 dní pred termínom jej dodania konceptu na pripomienkovanie.</w:t>
      </w:r>
    </w:p>
    <w:p w14:paraId="5081DD45" w14:textId="1A9DE852" w:rsidR="008772C9" w:rsidRPr="00277F5D" w:rsidRDefault="004D2640" w:rsidP="008772C9">
      <w:pPr>
        <w:pStyle w:val="00-050"/>
        <w:spacing w:after="0"/>
        <w:rPr>
          <w:color w:val="FF0000"/>
        </w:rPr>
      </w:pPr>
      <w:r>
        <w:t>•</w:t>
      </w:r>
      <w:r>
        <w:tab/>
        <w:t>Koncept kompletnej štúdie uskutočni</w:t>
      </w:r>
      <w:r w:rsidR="008772C9" w:rsidRPr="00277F5D">
        <w:t>teľnosti</w:t>
      </w:r>
      <w:r w:rsidR="008772C9" w:rsidRPr="002113D3">
        <w:t xml:space="preserve"> predloží </w:t>
      </w:r>
      <w:r w:rsidR="00050AF7">
        <w:t>Z</w:t>
      </w:r>
      <w:r w:rsidR="008772C9" w:rsidRPr="002113D3">
        <w:t xml:space="preserve">hotoviteľ </w:t>
      </w:r>
      <w:r w:rsidR="00050AF7">
        <w:t>O</w:t>
      </w:r>
      <w:r w:rsidR="008772C9" w:rsidRPr="002113D3">
        <w:t>bjednávateľovi na kontrolu a pripomienkovanie po zapracovaní opodstatnených požiadaviek dotknutých účastníkov vyplývajúcich zo záverečného prerokovania v termíne stanovenom v zmluve o dielo ako deň začatia preberacieho konania.</w:t>
      </w:r>
    </w:p>
    <w:p w14:paraId="211281ED" w14:textId="77777777" w:rsidR="008772C9" w:rsidRPr="002113D3" w:rsidRDefault="008772C9" w:rsidP="008772C9">
      <w:pPr>
        <w:pStyle w:val="00-050"/>
        <w:spacing w:after="0"/>
      </w:pPr>
      <w:r w:rsidRPr="002113D3">
        <w:t>•</w:t>
      </w:r>
      <w:r w:rsidRPr="002113D3">
        <w:tab/>
        <w:t>Originály vyjadrení a stanovísk na hlavičkovom papieri požadujeme doložiť v súprave č. 1.</w:t>
      </w:r>
    </w:p>
    <w:p w14:paraId="5E0F1D1D" w14:textId="3E26AEE8" w:rsidR="008772C9" w:rsidRPr="002113D3" w:rsidRDefault="008772C9" w:rsidP="008772C9">
      <w:pPr>
        <w:pStyle w:val="00-050"/>
        <w:spacing w:after="0"/>
      </w:pPr>
      <w:r w:rsidRPr="002113D3">
        <w:t>•</w:t>
      </w:r>
      <w:r w:rsidRPr="002113D3">
        <w:tab/>
        <w:t xml:space="preserve">V prípade, ak na zákazku bude vytvorené združenie, zákazku bude zastupovať hlavný inžinier projektu, ktorý bude koordinovať a riadiť celú zákazku a úzko spolupracovať s </w:t>
      </w:r>
      <w:r w:rsidR="00050AF7">
        <w:t>O</w:t>
      </w:r>
      <w:r w:rsidRPr="002113D3">
        <w:t>bjednávateľom.</w:t>
      </w:r>
    </w:p>
    <w:p w14:paraId="04DCCE56" w14:textId="21F493BF" w:rsidR="008772C9" w:rsidRPr="002113D3" w:rsidRDefault="008772C9" w:rsidP="008772C9">
      <w:pPr>
        <w:pStyle w:val="00-050"/>
        <w:spacing w:after="0"/>
      </w:pPr>
      <w:r w:rsidRPr="002113D3">
        <w:t>•</w:t>
      </w:r>
      <w:r w:rsidRPr="002113D3">
        <w:tab/>
        <w:t xml:space="preserve">K jednotlivým priebežným prerokovaniam, ako aj k záverečnému prerokovaniu budú podľa potreby a po vzájomnej dohode s </w:t>
      </w:r>
      <w:r w:rsidR="00B22DBE">
        <w:t>O</w:t>
      </w:r>
      <w:r w:rsidRPr="002113D3">
        <w:t xml:space="preserve">bjednávateľom okrem </w:t>
      </w:r>
      <w:r w:rsidR="00B22DBE">
        <w:t>O</w:t>
      </w:r>
      <w:r w:rsidRPr="002113D3">
        <w:t xml:space="preserve">bjednávateľa pozvané aj inštitúcie, ktoré zabezpečujú financovanie štúdie, t.j. MD SR, Sekcia cestnej dopravy a pozemných komunikácií, Sekcia riadenia projektov, Inštitút dopravnej politiky; MF SR, Útvar hodnoty za </w:t>
      </w:r>
      <w:r w:rsidRPr="002113D3">
        <w:lastRenderedPageBreak/>
        <w:t xml:space="preserve">peniaze, ale aj ďalšie subjekty, </w:t>
      </w:r>
      <w:r w:rsidR="00343518">
        <w:t xml:space="preserve">Žilinský samosprávny kraj </w:t>
      </w:r>
      <w:r w:rsidRPr="002113D3">
        <w:t>(VÚC), SSC, prípadne ďalšie podľa potreby, napr. mestá a obce, polícia, odborná verejnosť.</w:t>
      </w:r>
    </w:p>
    <w:p w14:paraId="25E462D4" w14:textId="060FD53D" w:rsidR="008772C9" w:rsidRPr="00414807" w:rsidRDefault="008772C9" w:rsidP="008772C9">
      <w:pPr>
        <w:pStyle w:val="00-050"/>
        <w:spacing w:after="0"/>
      </w:pPr>
      <w:r w:rsidRPr="00414807">
        <w:t>•</w:t>
      </w:r>
      <w:r w:rsidRPr="00414807">
        <w:tab/>
        <w:t xml:space="preserve">Spracovateľ štúdie je povinný (v prípade požiadavky </w:t>
      </w:r>
      <w:r w:rsidR="00B22DBE">
        <w:t>O</w:t>
      </w:r>
      <w:r w:rsidRPr="00414807">
        <w:t>bjednávateľa) zabezpečiť na jednotlivé prerokovania prekladateľa z a do anglického jazyka vrátane záznamov zo stretnutí.</w:t>
      </w:r>
    </w:p>
    <w:p w14:paraId="45B03196" w14:textId="5C17BE0F" w:rsidR="008772C9" w:rsidRPr="00F51D58" w:rsidRDefault="008772C9" w:rsidP="008772C9">
      <w:pPr>
        <w:pStyle w:val="00-050"/>
        <w:spacing w:after="0"/>
      </w:pPr>
      <w:r w:rsidRPr="00F51D58">
        <w:t>•</w:t>
      </w:r>
      <w:r w:rsidRPr="00F51D58">
        <w:tab/>
        <w:t>Zhotoviteľ sa zaväzuje, že sa zúčastní všetkých rokovaní, prípadne stretnutí</w:t>
      </w:r>
      <w:r>
        <w:t xml:space="preserve"> s</w:t>
      </w:r>
      <w:r w:rsidRPr="00F51D58">
        <w:t xml:space="preserve"> verejnosťou a pod., ktoré sa budú konať aj po dodaní diela, ak ho k tomu </w:t>
      </w:r>
      <w:r w:rsidR="00157EC0">
        <w:t>O</w:t>
      </w:r>
      <w:r w:rsidRPr="00F51D58">
        <w:t>bjednávateľ vyzve a vykoná činnosti, ktoré z nich vyplynú v rozsahu predmetu tejto zákazky.</w:t>
      </w:r>
    </w:p>
    <w:p w14:paraId="5652572D" w14:textId="00B3EFEB" w:rsidR="00CF2D7B" w:rsidRDefault="00CF2D7B" w:rsidP="003128CA">
      <w:pPr>
        <w:pStyle w:val="00-05"/>
        <w:rPr>
          <w:color w:val="FF0000"/>
          <w:highlight w:val="yellow"/>
        </w:rPr>
      </w:pPr>
    </w:p>
    <w:p w14:paraId="2FE74AF1" w14:textId="73D6610F" w:rsidR="006A6901" w:rsidRPr="00B81C78" w:rsidRDefault="006A6901" w:rsidP="009254F5">
      <w:pPr>
        <w:pStyle w:val="Nadpis3"/>
      </w:pPr>
      <w:r w:rsidRPr="00B81C78">
        <w:t>7.1.</w:t>
      </w:r>
      <w:r w:rsidRPr="00B81C78">
        <w:tab/>
        <w:t xml:space="preserve">PREZENTÁCIA </w:t>
      </w:r>
      <w:r w:rsidR="00DB2002">
        <w:t>ŠTÚDIE USKUTOČNITEĽNOSTI</w:t>
      </w:r>
      <w:r w:rsidRPr="00B81C78">
        <w:t xml:space="preserve"> – DOPRAVNÁ ČASŤ A CBA</w:t>
      </w:r>
    </w:p>
    <w:p w14:paraId="6BB5DA2F" w14:textId="77777777" w:rsidR="00A01F5C" w:rsidRPr="00B81C78" w:rsidRDefault="006A6901" w:rsidP="00A01F5C">
      <w:pPr>
        <w:pStyle w:val="00-050"/>
        <w:spacing w:after="0"/>
      </w:pPr>
      <w:r w:rsidRPr="00B81C78">
        <w:t>•</w:t>
      </w:r>
      <w:r w:rsidRPr="00B81C78">
        <w:tab/>
      </w:r>
      <w:r w:rsidR="00A01F5C" w:rsidRPr="00B81C78">
        <w:t>Zhrnutie súčasnej dopravnej situácie (profilové a smerové prieskumy vykonané v danom území, údaje z mýtneho systému a pod.), predstavenie kritických bodov na cestnej sieti (prejazd intravilánmi, nehodové lokality, problematické križovatky a pod.) a dopravnej prognózy (veľmi stručne uviesť spôsob odhadu vývoja dopravnej intenzity).</w:t>
      </w:r>
    </w:p>
    <w:p w14:paraId="3A801FC1" w14:textId="77777777" w:rsidR="00A01F5C" w:rsidRPr="00B81C78" w:rsidRDefault="00A01F5C" w:rsidP="00A01F5C">
      <w:pPr>
        <w:pStyle w:val="00-050"/>
        <w:spacing w:after="0"/>
      </w:pPr>
      <w:r w:rsidRPr="00B81C78">
        <w:t>•</w:t>
      </w:r>
      <w:r w:rsidRPr="00B81C78">
        <w:tab/>
        <w:t>Predstavenie možných opatrení na existujúcej cestnej sieti (zmena organizácie dopravy na existujúcich križovatkách, a pod.).</w:t>
      </w:r>
    </w:p>
    <w:p w14:paraId="604F117E" w14:textId="2897A1B1" w:rsidR="00A01F5C" w:rsidRPr="00475E25" w:rsidRDefault="00A01F5C" w:rsidP="00A01F5C">
      <w:pPr>
        <w:pStyle w:val="00-050"/>
        <w:spacing w:after="0"/>
      </w:pPr>
      <w:r w:rsidRPr="00B81C78">
        <w:t>•</w:t>
      </w:r>
      <w:r w:rsidRPr="00B81C78">
        <w:tab/>
      </w:r>
      <w:r w:rsidRPr="00475E25">
        <w:t>Predstavenie</w:t>
      </w:r>
      <w:r w:rsidR="00973328" w:rsidRPr="00475E25">
        <w:t xml:space="preserve"> jednotlivých</w:t>
      </w:r>
      <w:r w:rsidRPr="00475E25">
        <w:t xml:space="preserve"> navrhovan</w:t>
      </w:r>
      <w:r w:rsidR="00973328" w:rsidRPr="00475E25">
        <w:t xml:space="preserve">ých variantov </w:t>
      </w:r>
      <w:r w:rsidRPr="00475E25">
        <w:t>riešenia.</w:t>
      </w:r>
    </w:p>
    <w:p w14:paraId="545EFB92" w14:textId="009F02A8" w:rsidR="00A01F5C" w:rsidRPr="00475E25" w:rsidRDefault="00A01F5C" w:rsidP="00A01F5C">
      <w:pPr>
        <w:pStyle w:val="00-050"/>
        <w:spacing w:after="0"/>
      </w:pPr>
      <w:r w:rsidRPr="00475E25">
        <w:t>•</w:t>
      </w:r>
      <w:r w:rsidRPr="00475E25">
        <w:tab/>
        <w:t>Zhodnotiť environmentálny dopad posudzovan</w:t>
      </w:r>
      <w:r w:rsidR="008D0202" w:rsidRPr="00475E25">
        <w:t>ých</w:t>
      </w:r>
      <w:r w:rsidRPr="00475E25">
        <w:t xml:space="preserve"> variant</w:t>
      </w:r>
      <w:r w:rsidR="008D0202" w:rsidRPr="00475E25">
        <w:t>ov</w:t>
      </w:r>
      <w:r w:rsidRPr="00475E25">
        <w:t>.</w:t>
      </w:r>
    </w:p>
    <w:p w14:paraId="0CB85E37" w14:textId="2BFC2184" w:rsidR="00474993" w:rsidRPr="00475E25" w:rsidRDefault="00A01F5C" w:rsidP="002F67B6">
      <w:pPr>
        <w:pStyle w:val="00-050"/>
        <w:spacing w:after="0"/>
      </w:pPr>
      <w:r w:rsidRPr="00475E25">
        <w:t>•</w:t>
      </w:r>
      <w:r w:rsidRPr="00475E25">
        <w:tab/>
        <w:t>Prezentácia výsledkov CBA</w:t>
      </w:r>
      <w:r w:rsidR="00FD5D01" w:rsidRPr="00475E25">
        <w:t xml:space="preserve"> (parciálnych aj sumárnych)</w:t>
      </w:r>
      <w:r w:rsidRPr="00475E25">
        <w:t xml:space="preserve"> predovšetkým ukazovateľov EIRR, B/C a ENPV v</w:t>
      </w:r>
      <w:r w:rsidR="00973328" w:rsidRPr="00475E25">
        <w:t> </w:t>
      </w:r>
      <w:r w:rsidRPr="00475E25">
        <w:t>členení</w:t>
      </w:r>
      <w:r w:rsidR="00973328" w:rsidRPr="00475E25">
        <w:t xml:space="preserve"> </w:t>
      </w:r>
      <w:r w:rsidR="00574477" w:rsidRPr="00475E25">
        <w:t xml:space="preserve">všetkých </w:t>
      </w:r>
      <w:r w:rsidRPr="00475E25">
        <w:t>posudzovan</w:t>
      </w:r>
      <w:r w:rsidR="00973328" w:rsidRPr="00475E25">
        <w:t>ých</w:t>
      </w:r>
      <w:r w:rsidRPr="00475E25">
        <w:t xml:space="preserve"> variant</w:t>
      </w:r>
      <w:r w:rsidR="00973328" w:rsidRPr="00475E25">
        <w:t>ov.</w:t>
      </w:r>
    </w:p>
    <w:p w14:paraId="7994B1F7" w14:textId="77777777" w:rsidR="00A01F5C" w:rsidRDefault="00A01F5C" w:rsidP="00A01F5C">
      <w:pPr>
        <w:pStyle w:val="00-050"/>
        <w:rPr>
          <w:color w:val="FF0000"/>
        </w:rPr>
      </w:pPr>
    </w:p>
    <w:p w14:paraId="30D2B9AF" w14:textId="77777777" w:rsidR="00A01F5C" w:rsidRPr="00A01F5C" w:rsidRDefault="00A01F5C" w:rsidP="00A01F5C">
      <w:pPr>
        <w:tabs>
          <w:tab w:val="right" w:pos="9072"/>
        </w:tabs>
        <w:ind w:left="284" w:hanging="284"/>
        <w:rPr>
          <w:b/>
          <w:bCs/>
          <w:iCs/>
        </w:rPr>
      </w:pPr>
      <w:r w:rsidRPr="00A01F5C">
        <w:rPr>
          <w:b/>
        </w:rPr>
        <w:t>Všeobecné odporúčania:</w:t>
      </w:r>
    </w:p>
    <w:p w14:paraId="1F2A36A8" w14:textId="77777777" w:rsidR="00A01F5C" w:rsidRPr="00277F5D" w:rsidRDefault="00A01F5C" w:rsidP="002E2E9D">
      <w:pPr>
        <w:tabs>
          <w:tab w:val="right" w:pos="9072"/>
        </w:tabs>
        <w:ind w:left="284" w:hanging="284"/>
        <w:rPr>
          <w:color w:val="FF0000"/>
        </w:rPr>
      </w:pPr>
      <w:r w:rsidRPr="00B81C78">
        <w:t>•</w:t>
      </w:r>
      <w:r w:rsidRPr="00B81C78">
        <w:tab/>
        <w:t>Prezentácia musí byť stručná, výstižná a nesmie obsahovať zbytočne veľa faktických informácii. Čas prezentácie by nemal prekročiť 20 minút, je lepšie nechať čas na následnú diskusiu.</w:t>
      </w:r>
    </w:p>
    <w:p w14:paraId="317F9AD5" w14:textId="4EBA502C" w:rsidR="00A01F5C" w:rsidRPr="00C20236" w:rsidRDefault="00A01F5C" w:rsidP="00714DD3">
      <w:pPr>
        <w:numPr>
          <w:ilvl w:val="0"/>
          <w:numId w:val="7"/>
        </w:numPr>
        <w:tabs>
          <w:tab w:val="right" w:pos="284"/>
        </w:tabs>
        <w:ind w:left="426" w:hanging="426"/>
        <w:rPr>
          <w:bCs/>
          <w:iCs/>
        </w:rPr>
      </w:pPr>
      <w:r w:rsidRPr="00B81C78">
        <w:t xml:space="preserve">Vhodné je zabezpečiť vytlačený mapový podklad s vykreslením </w:t>
      </w:r>
      <w:r w:rsidRPr="00475E25">
        <w:t>posudzovan</w:t>
      </w:r>
      <w:r w:rsidR="00110BAB" w:rsidRPr="00475E25">
        <w:t>ých</w:t>
      </w:r>
      <w:r w:rsidRPr="00475E25">
        <w:t xml:space="preserve"> variant</w:t>
      </w:r>
      <w:r w:rsidR="00110BAB" w:rsidRPr="00475E25">
        <w:t>ov</w:t>
      </w:r>
      <w:r w:rsidRPr="00475E25">
        <w:t>.</w:t>
      </w:r>
    </w:p>
    <w:p w14:paraId="0763A204" w14:textId="77777777" w:rsidR="00A01F5C" w:rsidRPr="00C20236" w:rsidRDefault="00A01F5C" w:rsidP="002E2E9D">
      <w:pPr>
        <w:tabs>
          <w:tab w:val="right" w:pos="9072"/>
        </w:tabs>
        <w:ind w:left="284" w:hanging="284"/>
      </w:pPr>
      <w:r w:rsidRPr="00C20236">
        <w:t>•</w:t>
      </w:r>
      <w:r w:rsidRPr="00C20236">
        <w:tab/>
        <w:t>Na prípadné rokovania s </w:t>
      </w:r>
      <w:proofErr w:type="spellStart"/>
      <w:r w:rsidRPr="00C20236">
        <w:t>Jaspers</w:t>
      </w:r>
      <w:proofErr w:type="spellEnd"/>
      <w:r w:rsidRPr="00C20236">
        <w:t xml:space="preserve"> je potrebné:</w:t>
      </w:r>
    </w:p>
    <w:p w14:paraId="144B359E" w14:textId="77777777" w:rsidR="00A01F5C" w:rsidRPr="00F51D58" w:rsidRDefault="00A01F5C" w:rsidP="00714DD3">
      <w:pPr>
        <w:pStyle w:val="Odsekzoznamu"/>
        <w:numPr>
          <w:ilvl w:val="0"/>
          <w:numId w:val="7"/>
        </w:numPr>
        <w:tabs>
          <w:tab w:val="right" w:pos="567"/>
        </w:tabs>
        <w:ind w:hanging="294"/>
        <w:rPr>
          <w:bCs/>
          <w:iCs/>
        </w:rPr>
      </w:pPr>
      <w:r w:rsidRPr="00B81C78">
        <w:t>zabezpečiť tlmočníka,</w:t>
      </w:r>
    </w:p>
    <w:p w14:paraId="2454B0C9" w14:textId="77777777" w:rsidR="00A01F5C" w:rsidRPr="00F51D58" w:rsidRDefault="00A01F5C" w:rsidP="00714DD3">
      <w:pPr>
        <w:pStyle w:val="Odsekzoznamu"/>
        <w:numPr>
          <w:ilvl w:val="0"/>
          <w:numId w:val="7"/>
        </w:numPr>
        <w:tabs>
          <w:tab w:val="right" w:pos="567"/>
        </w:tabs>
        <w:ind w:hanging="294"/>
        <w:rPr>
          <w:bCs/>
          <w:iCs/>
        </w:rPr>
      </w:pPr>
      <w:r w:rsidRPr="00B81C78">
        <w:t>sústrediť sa len na podstatné záležitosti,</w:t>
      </w:r>
    </w:p>
    <w:p w14:paraId="600EE64F" w14:textId="77777777" w:rsidR="00A01F5C" w:rsidRPr="00F51D58" w:rsidRDefault="00A01F5C" w:rsidP="00714DD3">
      <w:pPr>
        <w:pStyle w:val="Odsekzoznamu"/>
        <w:numPr>
          <w:ilvl w:val="0"/>
          <w:numId w:val="7"/>
        </w:numPr>
        <w:tabs>
          <w:tab w:val="right" w:pos="567"/>
        </w:tabs>
        <w:ind w:left="567" w:hanging="141"/>
        <w:rPr>
          <w:bCs/>
          <w:iCs/>
        </w:rPr>
      </w:pPr>
      <w:r w:rsidRPr="00B81C78">
        <w:t>Hierarchia prezentácie: dať prednosť mapám, obrazovým prílohám, grafom a tabuľkám pred množstvom textu; uprednostniť heslovité spracovanie pred súvislým a nečitateľným textom.</w:t>
      </w:r>
    </w:p>
    <w:p w14:paraId="36A655FE" w14:textId="77777777" w:rsidR="00A01F5C" w:rsidRPr="00277F5D" w:rsidRDefault="00A01F5C" w:rsidP="002E2E9D">
      <w:pPr>
        <w:tabs>
          <w:tab w:val="right" w:pos="9072"/>
        </w:tabs>
        <w:ind w:left="284" w:hanging="284"/>
        <w:rPr>
          <w:bCs/>
          <w:iCs/>
          <w:color w:val="FF0000"/>
        </w:rPr>
      </w:pPr>
      <w:r w:rsidRPr="00277F5D">
        <w:rPr>
          <w:color w:val="FF0000"/>
        </w:rPr>
        <w:tab/>
      </w:r>
      <w:r w:rsidRPr="00B81C78">
        <w:tab/>
        <w:t>Vzhľadom na to, že na prezentácii bude prítomný tlmočník, informácie musia byť heslovité bez zbytočného zachádzania do detailov – mnohokrát je detailný opis kontraproduktívny.</w:t>
      </w:r>
    </w:p>
    <w:p w14:paraId="263DBD54" w14:textId="77777777" w:rsidR="00A01F5C" w:rsidRPr="00B81C78" w:rsidRDefault="00A01F5C" w:rsidP="002E2E9D">
      <w:pPr>
        <w:tabs>
          <w:tab w:val="right" w:pos="9072"/>
        </w:tabs>
        <w:ind w:left="284" w:hanging="284"/>
        <w:rPr>
          <w:bCs/>
          <w:iCs/>
        </w:rPr>
      </w:pPr>
      <w:r w:rsidRPr="00277F5D">
        <w:rPr>
          <w:color w:val="FF0000"/>
        </w:rPr>
        <w:tab/>
      </w:r>
      <w:r w:rsidRPr="00B81C78">
        <w:t>Prezentáciu požadujeme pripraviť aj v anglickom jazyku. Sprievodný komentár bude zo slovenského do anglického jazyka tlmočený prekladateľom.</w:t>
      </w:r>
    </w:p>
    <w:p w14:paraId="29950101" w14:textId="722142E5" w:rsidR="00A01F5C" w:rsidRDefault="00A01F5C" w:rsidP="002E2E9D">
      <w:pPr>
        <w:tabs>
          <w:tab w:val="right" w:pos="9072"/>
        </w:tabs>
        <w:ind w:left="284" w:hanging="284"/>
      </w:pPr>
      <w:r w:rsidRPr="00B81C78">
        <w:t>•</w:t>
      </w:r>
      <w:r w:rsidRPr="00B81C78">
        <w:tab/>
        <w:t xml:space="preserve">Prezentácie </w:t>
      </w:r>
      <w:r w:rsidRPr="00B81C78">
        <w:rPr>
          <w:u w:val="single"/>
        </w:rPr>
        <w:t>je nevyhnutné</w:t>
      </w:r>
      <w:r w:rsidRPr="00B81C78">
        <w:t xml:space="preserve"> zaslať aspoň dva pracovné dni dopredu na spripomienkovanie zástupcom NDS.</w:t>
      </w:r>
    </w:p>
    <w:p w14:paraId="01103BF6" w14:textId="77777777" w:rsidR="003E08E6" w:rsidRPr="00B81C78" w:rsidRDefault="003E08E6" w:rsidP="002E2E9D">
      <w:pPr>
        <w:tabs>
          <w:tab w:val="right" w:pos="9072"/>
        </w:tabs>
        <w:ind w:left="284" w:hanging="284"/>
        <w:rPr>
          <w:bCs/>
          <w:iCs/>
        </w:rPr>
      </w:pPr>
    </w:p>
    <w:p w14:paraId="0EDE01DC" w14:textId="77777777" w:rsidR="000D36EC" w:rsidRPr="004F1A4D" w:rsidRDefault="000D36EC" w:rsidP="009254F5">
      <w:pPr>
        <w:pStyle w:val="00-05"/>
        <w:rPr>
          <w:b/>
        </w:rPr>
      </w:pPr>
      <w:r w:rsidRPr="004F1A4D">
        <w:rPr>
          <w:b/>
        </w:rPr>
        <w:t>8.</w:t>
      </w:r>
      <w:r w:rsidRPr="004F1A4D">
        <w:rPr>
          <w:b/>
        </w:rPr>
        <w:tab/>
        <w:t>POŽIADAVKY NA VYHOTOVENIE DOKUMENTÁCIE</w:t>
      </w:r>
    </w:p>
    <w:p w14:paraId="5CEF0E03" w14:textId="77777777" w:rsidR="00AD7BF5" w:rsidRDefault="00AD7BF5" w:rsidP="00A7091F">
      <w:pPr>
        <w:pStyle w:val="00-05"/>
        <w:rPr>
          <w:b/>
        </w:rPr>
      </w:pPr>
    </w:p>
    <w:p w14:paraId="6F7A602C" w14:textId="77777777" w:rsidR="00473FED" w:rsidRPr="004F1A4D" w:rsidRDefault="00473FED" w:rsidP="00473FED">
      <w:pPr>
        <w:pStyle w:val="00-05"/>
        <w:rPr>
          <w:b/>
        </w:rPr>
      </w:pPr>
      <w:r w:rsidRPr="004F1A4D">
        <w:rPr>
          <w:b/>
        </w:rPr>
        <w:t>Podľa prílohy č. 3, časti B.1 súťažných podkladov.</w:t>
      </w:r>
    </w:p>
    <w:p w14:paraId="44C87BC9" w14:textId="77777777" w:rsidR="00473FED" w:rsidRPr="00277F5D" w:rsidRDefault="00473FED" w:rsidP="00473FED">
      <w:pPr>
        <w:pStyle w:val="00-05"/>
        <w:rPr>
          <w:color w:val="FF0000"/>
        </w:rPr>
      </w:pPr>
    </w:p>
    <w:p w14:paraId="5A4194FA" w14:textId="77777777" w:rsidR="00473FED" w:rsidRPr="004F1A4D" w:rsidRDefault="00473FED" w:rsidP="00473FED">
      <w:pPr>
        <w:pStyle w:val="00-05"/>
        <w:rPr>
          <w:b/>
        </w:rPr>
      </w:pPr>
      <w:r w:rsidRPr="004F1A4D">
        <w:rPr>
          <w:b/>
        </w:rPr>
        <w:t>8.1.</w:t>
      </w:r>
      <w:r w:rsidRPr="004F1A4D">
        <w:rPr>
          <w:b/>
        </w:rPr>
        <w:tab/>
        <w:t>POČET VÝTLAČKOV DOKUMENTÁCIE</w:t>
      </w:r>
    </w:p>
    <w:p w14:paraId="20FD1530" w14:textId="77777777" w:rsidR="00473FED" w:rsidRPr="00277F5D" w:rsidRDefault="00473FED" w:rsidP="00473FED">
      <w:pPr>
        <w:pStyle w:val="00-05"/>
        <w:rPr>
          <w:b/>
          <w:color w:val="FF0000"/>
        </w:rPr>
      </w:pPr>
    </w:p>
    <w:p w14:paraId="2822882A" w14:textId="603BD665" w:rsidR="00473FED" w:rsidRPr="00277F5D" w:rsidRDefault="002E2E9D" w:rsidP="00714DD3">
      <w:pPr>
        <w:pStyle w:val="00-050"/>
        <w:numPr>
          <w:ilvl w:val="0"/>
          <w:numId w:val="7"/>
        </w:numPr>
        <w:tabs>
          <w:tab w:val="clear" w:pos="9072"/>
          <w:tab w:val="right" w:pos="284"/>
          <w:tab w:val="right" w:leader="dot" w:pos="7797"/>
          <w:tab w:val="left" w:pos="7938"/>
        </w:tabs>
        <w:spacing w:after="0"/>
        <w:ind w:hanging="720"/>
        <w:rPr>
          <w:color w:val="FF0000"/>
          <w:szCs w:val="22"/>
        </w:rPr>
      </w:pPr>
      <w:r>
        <w:rPr>
          <w:szCs w:val="22"/>
        </w:rPr>
        <w:t>celé dielo (</w:t>
      </w:r>
      <w:proofErr w:type="spellStart"/>
      <w:r>
        <w:rPr>
          <w:szCs w:val="22"/>
        </w:rPr>
        <w:t>ŠtU</w:t>
      </w:r>
      <w:proofErr w:type="spellEnd"/>
      <w:r w:rsidR="00473FED" w:rsidRPr="00277F5D">
        <w:rPr>
          <w:szCs w:val="22"/>
        </w:rPr>
        <w:t>) v tlačenej forme v slovenskom jazyku (SJ)  .........</w:t>
      </w:r>
      <w:r>
        <w:rPr>
          <w:szCs w:val="22"/>
        </w:rPr>
        <w:t>....</w:t>
      </w:r>
      <w:r w:rsidR="00473FED" w:rsidRPr="00277F5D">
        <w:rPr>
          <w:szCs w:val="22"/>
        </w:rPr>
        <w:t>...........</w:t>
      </w:r>
      <w:r w:rsidR="00473FED">
        <w:rPr>
          <w:szCs w:val="22"/>
        </w:rPr>
        <w:t>.....</w:t>
      </w:r>
      <w:r w:rsidR="00473FED" w:rsidRPr="008D6F5A">
        <w:rPr>
          <w:szCs w:val="22"/>
        </w:rPr>
        <w:tab/>
      </w:r>
      <w:r w:rsidR="00F82561" w:rsidRPr="008D6F5A">
        <w:rPr>
          <w:szCs w:val="22"/>
        </w:rPr>
        <w:t xml:space="preserve">5 </w:t>
      </w:r>
      <w:r w:rsidR="00473FED" w:rsidRPr="008D6F5A">
        <w:rPr>
          <w:szCs w:val="22"/>
        </w:rPr>
        <w:t>vyhotovení</w:t>
      </w:r>
    </w:p>
    <w:p w14:paraId="4FCE6FCD" w14:textId="1B65E240" w:rsidR="00473FED" w:rsidRPr="00277F5D" w:rsidRDefault="002E2E9D" w:rsidP="00473FED">
      <w:pPr>
        <w:pStyle w:val="00-050"/>
        <w:tabs>
          <w:tab w:val="right" w:leader="dot" w:pos="7797"/>
          <w:tab w:val="left" w:pos="7938"/>
        </w:tabs>
        <w:spacing w:after="0"/>
        <w:rPr>
          <w:szCs w:val="22"/>
        </w:rPr>
      </w:pPr>
      <w:r>
        <w:rPr>
          <w:szCs w:val="22"/>
        </w:rPr>
        <w:t>•</w:t>
      </w:r>
      <w:r>
        <w:rPr>
          <w:szCs w:val="22"/>
        </w:rPr>
        <w:tab/>
        <w:t>celé dielo (</w:t>
      </w:r>
      <w:proofErr w:type="spellStart"/>
      <w:r>
        <w:rPr>
          <w:szCs w:val="22"/>
        </w:rPr>
        <w:t>ŠtU</w:t>
      </w:r>
      <w:proofErr w:type="spellEnd"/>
      <w:r w:rsidR="00473FED" w:rsidRPr="00277F5D">
        <w:rPr>
          <w:szCs w:val="22"/>
        </w:rPr>
        <w:t>) v digitálnej forme (</w:t>
      </w:r>
      <w:r w:rsidR="00473FED">
        <w:rPr>
          <w:szCs w:val="22"/>
        </w:rPr>
        <w:t xml:space="preserve">v </w:t>
      </w:r>
      <w:proofErr w:type="spellStart"/>
      <w:r w:rsidR="00473FED">
        <w:rPr>
          <w:szCs w:val="22"/>
        </w:rPr>
        <w:t>pdf</w:t>
      </w:r>
      <w:proofErr w:type="spellEnd"/>
      <w:r w:rsidR="00473FED">
        <w:rPr>
          <w:szCs w:val="22"/>
        </w:rPr>
        <w:t xml:space="preserve"> formáte v </w:t>
      </w:r>
      <w:r w:rsidR="00473FED" w:rsidRPr="00277F5D">
        <w:rPr>
          <w:szCs w:val="22"/>
        </w:rPr>
        <w:t xml:space="preserve">SJ na USB zariadení) </w:t>
      </w:r>
      <w:r w:rsidR="00473FED">
        <w:rPr>
          <w:szCs w:val="22"/>
        </w:rPr>
        <w:t>.</w:t>
      </w:r>
      <w:r>
        <w:rPr>
          <w:szCs w:val="22"/>
        </w:rPr>
        <w:t>....</w:t>
      </w:r>
      <w:r w:rsidR="00473FED">
        <w:rPr>
          <w:szCs w:val="22"/>
        </w:rPr>
        <w:t>...</w:t>
      </w:r>
      <w:r w:rsidR="00473FED" w:rsidRPr="00277F5D">
        <w:rPr>
          <w:szCs w:val="22"/>
        </w:rPr>
        <w:t xml:space="preserve"> </w:t>
      </w:r>
      <w:r w:rsidR="00473FED" w:rsidRPr="00277F5D">
        <w:rPr>
          <w:szCs w:val="22"/>
        </w:rPr>
        <w:tab/>
      </w:r>
      <w:r w:rsidR="00294101">
        <w:rPr>
          <w:szCs w:val="22"/>
        </w:rPr>
        <w:t>5</w:t>
      </w:r>
      <w:r w:rsidR="00473FED" w:rsidRPr="00277F5D">
        <w:rPr>
          <w:szCs w:val="22"/>
        </w:rPr>
        <w:t xml:space="preserve"> vyhotovenia</w:t>
      </w:r>
    </w:p>
    <w:p w14:paraId="3DA3DC52" w14:textId="1C0D0E9D" w:rsidR="00473FED" w:rsidRPr="00277F5D" w:rsidRDefault="002E2E9D" w:rsidP="00473FED">
      <w:pPr>
        <w:pStyle w:val="00-050"/>
        <w:tabs>
          <w:tab w:val="right" w:leader="dot" w:pos="7797"/>
          <w:tab w:val="left" w:pos="7938"/>
        </w:tabs>
        <w:spacing w:after="0"/>
        <w:rPr>
          <w:szCs w:val="22"/>
        </w:rPr>
      </w:pPr>
      <w:r>
        <w:rPr>
          <w:szCs w:val="22"/>
        </w:rPr>
        <w:t>•</w:t>
      </w:r>
      <w:r>
        <w:rPr>
          <w:szCs w:val="22"/>
        </w:rPr>
        <w:tab/>
        <w:t>celé dielo (</w:t>
      </w:r>
      <w:proofErr w:type="spellStart"/>
      <w:r>
        <w:rPr>
          <w:szCs w:val="22"/>
        </w:rPr>
        <w:t>ŠtU</w:t>
      </w:r>
      <w:proofErr w:type="spellEnd"/>
      <w:r w:rsidR="00473FED" w:rsidRPr="00277F5D">
        <w:rPr>
          <w:szCs w:val="22"/>
        </w:rPr>
        <w:t>) v digitálnej forme (</w:t>
      </w:r>
      <w:r w:rsidR="00473FED">
        <w:rPr>
          <w:szCs w:val="22"/>
        </w:rPr>
        <w:t xml:space="preserve">v editovateľnom formáte v </w:t>
      </w:r>
      <w:r w:rsidR="00473FED" w:rsidRPr="00277F5D">
        <w:rPr>
          <w:szCs w:val="22"/>
        </w:rPr>
        <w:t>SJ na USB)</w:t>
      </w:r>
      <w:r w:rsidR="00473FED">
        <w:rPr>
          <w:szCs w:val="22"/>
        </w:rPr>
        <w:t xml:space="preserve"> </w:t>
      </w:r>
      <w:r w:rsidR="00473FED" w:rsidRPr="00277F5D">
        <w:rPr>
          <w:szCs w:val="22"/>
        </w:rPr>
        <w:t>.</w:t>
      </w:r>
      <w:r>
        <w:rPr>
          <w:szCs w:val="22"/>
        </w:rPr>
        <w:t>..</w:t>
      </w:r>
      <w:r w:rsidR="00473FED">
        <w:rPr>
          <w:szCs w:val="22"/>
        </w:rPr>
        <w:t>..</w:t>
      </w:r>
      <w:r w:rsidR="00473FED" w:rsidRPr="00277F5D">
        <w:rPr>
          <w:szCs w:val="22"/>
        </w:rPr>
        <w:t xml:space="preserve"> </w:t>
      </w:r>
      <w:r w:rsidR="00473FED" w:rsidRPr="00277F5D">
        <w:rPr>
          <w:szCs w:val="22"/>
        </w:rPr>
        <w:tab/>
      </w:r>
      <w:r w:rsidR="00294101">
        <w:rPr>
          <w:szCs w:val="22"/>
        </w:rPr>
        <w:t>5</w:t>
      </w:r>
      <w:r w:rsidR="00473FED" w:rsidRPr="00277F5D">
        <w:rPr>
          <w:szCs w:val="22"/>
        </w:rPr>
        <w:t xml:space="preserve"> vyhotovenia</w:t>
      </w:r>
    </w:p>
    <w:p w14:paraId="23502320" w14:textId="77777777" w:rsidR="00E34AD7" w:rsidRDefault="00473FED" w:rsidP="00E34AD7">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r>
        <w:rPr>
          <w:sz w:val="22"/>
          <w:szCs w:val="22"/>
        </w:rPr>
        <w:t xml:space="preserve">textová a tabuľková časť vo formáte </w:t>
      </w:r>
      <w:proofErr w:type="spellStart"/>
      <w:r w:rsidR="00E34AD7">
        <w:rPr>
          <w:sz w:val="22"/>
          <w:szCs w:val="22"/>
        </w:rPr>
        <w:t>docx</w:t>
      </w:r>
      <w:proofErr w:type="spellEnd"/>
      <w:r w:rsidR="00E34AD7">
        <w:rPr>
          <w:sz w:val="22"/>
          <w:szCs w:val="22"/>
        </w:rPr>
        <w:t xml:space="preserve"> a </w:t>
      </w:r>
      <w:proofErr w:type="spellStart"/>
      <w:r w:rsidR="00E34AD7">
        <w:rPr>
          <w:sz w:val="22"/>
          <w:szCs w:val="22"/>
        </w:rPr>
        <w:t>xlsx</w:t>
      </w:r>
      <w:proofErr w:type="spellEnd"/>
    </w:p>
    <w:p w14:paraId="317E05CF" w14:textId="4F4BA044" w:rsidR="00473FED" w:rsidRDefault="00473FED" w:rsidP="00473FED">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r>
        <w:rPr>
          <w:sz w:val="22"/>
          <w:szCs w:val="22"/>
        </w:rPr>
        <w:t xml:space="preserve">výkresová časť vo formáte </w:t>
      </w:r>
      <w:proofErr w:type="spellStart"/>
      <w:r>
        <w:rPr>
          <w:sz w:val="22"/>
          <w:szCs w:val="22"/>
        </w:rPr>
        <w:t>dwg</w:t>
      </w:r>
      <w:proofErr w:type="spellEnd"/>
    </w:p>
    <w:p w14:paraId="4AB19DD5" w14:textId="33AD1435" w:rsidR="00473FED" w:rsidRPr="00277F5D" w:rsidRDefault="00473FED" w:rsidP="00473FED">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 xml:space="preserve">výstupy dopravných prieskumov </w:t>
      </w:r>
      <w:r>
        <w:rPr>
          <w:sz w:val="22"/>
          <w:szCs w:val="22"/>
        </w:rPr>
        <w:t xml:space="preserve">a </w:t>
      </w:r>
      <w:r w:rsidRPr="00277F5D">
        <w:rPr>
          <w:sz w:val="22"/>
          <w:szCs w:val="22"/>
        </w:rPr>
        <w:t xml:space="preserve">výstupy CBA </w:t>
      </w:r>
      <w:r>
        <w:rPr>
          <w:sz w:val="22"/>
          <w:szCs w:val="22"/>
        </w:rPr>
        <w:t xml:space="preserve">vo formáte </w:t>
      </w:r>
      <w:proofErr w:type="spellStart"/>
      <w:r>
        <w:rPr>
          <w:sz w:val="22"/>
          <w:szCs w:val="22"/>
        </w:rPr>
        <w:t>xls</w:t>
      </w:r>
      <w:r w:rsidR="00E34AD7">
        <w:rPr>
          <w:sz w:val="22"/>
          <w:szCs w:val="22"/>
        </w:rPr>
        <w:t>x</w:t>
      </w:r>
      <w:proofErr w:type="spellEnd"/>
    </w:p>
    <w:p w14:paraId="06EEA34C" w14:textId="44609F62" w:rsidR="00473FED" w:rsidRDefault="00473FED" w:rsidP="00546961">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vstupy/výstupy dopravného modelu v editovateľnej forme</w:t>
      </w:r>
      <w:r w:rsidR="00E34AD7">
        <w:rPr>
          <w:sz w:val="22"/>
          <w:szCs w:val="22"/>
        </w:rPr>
        <w:t xml:space="preserve"> v tzv. manažéri scenárov vo formáte .ver</w:t>
      </w:r>
      <w:r w:rsidRPr="00277F5D">
        <w:rPr>
          <w:sz w:val="22"/>
          <w:szCs w:val="22"/>
        </w:rPr>
        <w:t>(v prostredí kompatibilnom s Národným dopravným modelom)</w:t>
      </w:r>
    </w:p>
    <w:p w14:paraId="44CC9E32" w14:textId="77777777" w:rsidR="00473FED" w:rsidRPr="00277F5D" w:rsidRDefault="00473FED" w:rsidP="00473FED">
      <w:pPr>
        <w:tabs>
          <w:tab w:val="right" w:leader="dot" w:pos="7797"/>
          <w:tab w:val="left" w:pos="7938"/>
        </w:tabs>
        <w:ind w:left="284" w:hanging="284"/>
        <w:rPr>
          <w:bCs/>
          <w:iCs/>
          <w:szCs w:val="22"/>
        </w:rPr>
      </w:pPr>
      <w:r w:rsidRPr="00277F5D">
        <w:rPr>
          <w:szCs w:val="22"/>
        </w:rPr>
        <w:t>•</w:t>
      </w:r>
      <w:r w:rsidRPr="00277F5D">
        <w:rPr>
          <w:szCs w:val="22"/>
        </w:rPr>
        <w:tab/>
        <w:t xml:space="preserve">3D animácia odporúčaného variantu </w:t>
      </w:r>
      <w:r>
        <w:rPr>
          <w:szCs w:val="22"/>
        </w:rPr>
        <w:t>(</w:t>
      </w:r>
      <w:r w:rsidRPr="00277F5D">
        <w:rPr>
          <w:szCs w:val="22"/>
        </w:rPr>
        <w:t>v SJ na USB</w:t>
      </w:r>
      <w:r>
        <w:rPr>
          <w:szCs w:val="22"/>
        </w:rPr>
        <w:t>)</w:t>
      </w:r>
      <w:r w:rsidRPr="00277F5D">
        <w:rPr>
          <w:szCs w:val="22"/>
        </w:rPr>
        <w:t xml:space="preserve"> ........</w:t>
      </w:r>
      <w:r>
        <w:rPr>
          <w:szCs w:val="22"/>
        </w:rPr>
        <w:t>...................</w:t>
      </w:r>
      <w:r w:rsidRPr="00277F5D">
        <w:rPr>
          <w:szCs w:val="22"/>
        </w:rPr>
        <w:t>.........</w:t>
      </w:r>
      <w:r>
        <w:rPr>
          <w:szCs w:val="22"/>
        </w:rPr>
        <w:t>.....</w:t>
      </w:r>
      <w:r>
        <w:rPr>
          <w:szCs w:val="22"/>
        </w:rPr>
        <w:tab/>
        <w:t>3</w:t>
      </w:r>
      <w:r w:rsidRPr="00277F5D">
        <w:rPr>
          <w:szCs w:val="22"/>
        </w:rPr>
        <w:t xml:space="preserve"> vyhotovenia</w:t>
      </w:r>
    </w:p>
    <w:p w14:paraId="78DDC3FF" w14:textId="77777777" w:rsidR="00473FED" w:rsidRPr="00277F5D" w:rsidRDefault="00473FED" w:rsidP="00473FED">
      <w:pPr>
        <w:tabs>
          <w:tab w:val="right" w:leader="dot" w:pos="7797"/>
          <w:tab w:val="left" w:pos="7938"/>
        </w:tabs>
        <w:ind w:left="284" w:hanging="284"/>
        <w:rPr>
          <w:bCs/>
          <w:iCs/>
          <w:szCs w:val="22"/>
        </w:rPr>
      </w:pPr>
      <w:r w:rsidRPr="00277F5D">
        <w:rPr>
          <w:szCs w:val="22"/>
        </w:rPr>
        <w:t>•</w:t>
      </w:r>
      <w:r w:rsidRPr="00277F5D">
        <w:rPr>
          <w:szCs w:val="22"/>
        </w:rPr>
        <w:tab/>
        <w:t xml:space="preserve">3D animácia odporúčaného variantu </w:t>
      </w:r>
      <w:r>
        <w:rPr>
          <w:szCs w:val="22"/>
        </w:rPr>
        <w:t>(</w:t>
      </w:r>
      <w:r w:rsidRPr="00277F5D">
        <w:rPr>
          <w:szCs w:val="22"/>
        </w:rPr>
        <w:t>v anglickom jazyku (AJ) na USB</w:t>
      </w:r>
      <w:r>
        <w:rPr>
          <w:szCs w:val="22"/>
        </w:rPr>
        <w:t>)</w:t>
      </w:r>
      <w:r w:rsidRPr="00277F5D">
        <w:rPr>
          <w:szCs w:val="22"/>
        </w:rPr>
        <w:t xml:space="preserve"> ...</w:t>
      </w:r>
      <w:r>
        <w:rPr>
          <w:szCs w:val="22"/>
        </w:rPr>
        <w:t>..</w:t>
      </w:r>
      <w:r w:rsidRPr="00277F5D">
        <w:rPr>
          <w:szCs w:val="22"/>
        </w:rPr>
        <w:t>.</w:t>
      </w:r>
      <w:r>
        <w:rPr>
          <w:szCs w:val="22"/>
        </w:rPr>
        <w:t>.....</w:t>
      </w:r>
      <w:r>
        <w:rPr>
          <w:szCs w:val="22"/>
        </w:rPr>
        <w:tab/>
        <w:t>3</w:t>
      </w:r>
      <w:r w:rsidRPr="00277F5D">
        <w:rPr>
          <w:szCs w:val="22"/>
        </w:rPr>
        <w:t xml:space="preserve"> vyhotovenia</w:t>
      </w:r>
    </w:p>
    <w:p w14:paraId="6EB4F3B0" w14:textId="77777777" w:rsidR="00473FED" w:rsidRPr="00277F5D" w:rsidRDefault="00473FED" w:rsidP="00473FED">
      <w:pPr>
        <w:pStyle w:val="00-050"/>
        <w:tabs>
          <w:tab w:val="left" w:pos="6520"/>
          <w:tab w:val="right" w:leader="dot" w:pos="7797"/>
          <w:tab w:val="left" w:pos="7938"/>
        </w:tabs>
        <w:spacing w:after="0"/>
        <w:rPr>
          <w:szCs w:val="22"/>
        </w:rPr>
      </w:pPr>
      <w:r w:rsidRPr="00277F5D">
        <w:rPr>
          <w:szCs w:val="22"/>
        </w:rPr>
        <w:t>•</w:t>
      </w:r>
      <w:r w:rsidRPr="00277F5D">
        <w:rPr>
          <w:szCs w:val="22"/>
        </w:rPr>
        <w:tab/>
        <w:t>informačný bulletin v tlačenej forme</w:t>
      </w:r>
      <w:r w:rsidRPr="009A23CD">
        <w:rPr>
          <w:szCs w:val="22"/>
        </w:rPr>
        <w:t xml:space="preserve"> </w:t>
      </w:r>
      <w:r w:rsidRPr="00277F5D">
        <w:rPr>
          <w:szCs w:val="22"/>
        </w:rPr>
        <w:t>v SJ .....................................................</w:t>
      </w:r>
      <w:r>
        <w:rPr>
          <w:szCs w:val="22"/>
        </w:rPr>
        <w:t>.....</w:t>
      </w:r>
      <w:r w:rsidRPr="00277F5D">
        <w:rPr>
          <w:szCs w:val="22"/>
        </w:rPr>
        <w:tab/>
        <w:t>50 vyhotovení</w:t>
      </w:r>
    </w:p>
    <w:p w14:paraId="2EF59010" w14:textId="77777777" w:rsidR="00473FED" w:rsidRPr="00277F5D" w:rsidRDefault="00473FED" w:rsidP="00473FED">
      <w:pPr>
        <w:pStyle w:val="00-050"/>
        <w:tabs>
          <w:tab w:val="right" w:leader="dot" w:pos="7797"/>
          <w:tab w:val="left" w:pos="7938"/>
        </w:tabs>
        <w:spacing w:after="0"/>
        <w:rPr>
          <w:szCs w:val="22"/>
        </w:rPr>
      </w:pPr>
      <w:r w:rsidRPr="00277F5D">
        <w:rPr>
          <w:szCs w:val="22"/>
        </w:rPr>
        <w:t>•</w:t>
      </w:r>
      <w:r w:rsidRPr="00277F5D">
        <w:rPr>
          <w:szCs w:val="22"/>
        </w:rPr>
        <w:tab/>
        <w:t>informačný bulletin v tlačenej forme v</w:t>
      </w:r>
      <w:r>
        <w:rPr>
          <w:szCs w:val="22"/>
        </w:rPr>
        <w:t> </w:t>
      </w:r>
      <w:r w:rsidRPr="00277F5D">
        <w:rPr>
          <w:szCs w:val="22"/>
        </w:rPr>
        <w:t>AJ</w:t>
      </w:r>
      <w:r>
        <w:rPr>
          <w:szCs w:val="22"/>
        </w:rPr>
        <w:t xml:space="preserve"> </w:t>
      </w:r>
      <w:r w:rsidRPr="00277F5D">
        <w:rPr>
          <w:szCs w:val="22"/>
        </w:rPr>
        <w:t>.....................................................</w:t>
      </w:r>
      <w:r>
        <w:rPr>
          <w:szCs w:val="22"/>
        </w:rPr>
        <w:t>.....</w:t>
      </w:r>
      <w:r w:rsidRPr="00277F5D">
        <w:rPr>
          <w:szCs w:val="22"/>
        </w:rPr>
        <w:t xml:space="preserve"> </w:t>
      </w:r>
      <w:r>
        <w:rPr>
          <w:szCs w:val="22"/>
        </w:rPr>
        <w:tab/>
      </w:r>
      <w:r w:rsidRPr="00277F5D">
        <w:rPr>
          <w:szCs w:val="22"/>
        </w:rPr>
        <w:t>20 vyhotovení</w:t>
      </w:r>
    </w:p>
    <w:p w14:paraId="1DA489A9" w14:textId="77777777" w:rsidR="00473FED" w:rsidRDefault="00473FED" w:rsidP="00473FED">
      <w:pPr>
        <w:pStyle w:val="00-050"/>
        <w:tabs>
          <w:tab w:val="right" w:leader="dot" w:pos="7797"/>
          <w:tab w:val="left" w:pos="7938"/>
        </w:tabs>
        <w:spacing w:after="0"/>
        <w:rPr>
          <w:szCs w:val="22"/>
        </w:rPr>
      </w:pPr>
      <w:r w:rsidRPr="00277F5D">
        <w:rPr>
          <w:szCs w:val="22"/>
        </w:rPr>
        <w:lastRenderedPageBreak/>
        <w:t>•</w:t>
      </w:r>
      <w:r w:rsidRPr="00277F5D">
        <w:rPr>
          <w:szCs w:val="22"/>
        </w:rPr>
        <w:tab/>
        <w:t xml:space="preserve">informačný bulletin v digitálnej forme </w:t>
      </w:r>
      <w:r>
        <w:rPr>
          <w:szCs w:val="22"/>
        </w:rPr>
        <w:t>(</w:t>
      </w:r>
      <w:r w:rsidRPr="00277F5D">
        <w:rPr>
          <w:szCs w:val="22"/>
        </w:rPr>
        <w:t>v</w:t>
      </w:r>
      <w:r>
        <w:rPr>
          <w:szCs w:val="22"/>
        </w:rPr>
        <w:t> </w:t>
      </w:r>
      <w:proofErr w:type="spellStart"/>
      <w:r>
        <w:rPr>
          <w:szCs w:val="22"/>
        </w:rPr>
        <w:t>pdf</w:t>
      </w:r>
      <w:proofErr w:type="spellEnd"/>
      <w:r>
        <w:rPr>
          <w:szCs w:val="22"/>
        </w:rPr>
        <w:t xml:space="preserve"> formáte v </w:t>
      </w:r>
      <w:r w:rsidRPr="00277F5D">
        <w:rPr>
          <w:szCs w:val="22"/>
        </w:rPr>
        <w:t>SJ a AJ na USB</w:t>
      </w:r>
      <w:r>
        <w:rPr>
          <w:szCs w:val="22"/>
        </w:rPr>
        <w:t>)</w:t>
      </w:r>
      <w:r w:rsidRPr="00277F5D">
        <w:rPr>
          <w:szCs w:val="22"/>
        </w:rPr>
        <w:t xml:space="preserve"> ..</w:t>
      </w:r>
      <w:r>
        <w:rPr>
          <w:szCs w:val="22"/>
        </w:rPr>
        <w:t>..</w:t>
      </w:r>
      <w:r w:rsidRPr="00277F5D">
        <w:rPr>
          <w:szCs w:val="22"/>
        </w:rPr>
        <w:t>....</w:t>
      </w:r>
      <w:r>
        <w:rPr>
          <w:szCs w:val="22"/>
        </w:rPr>
        <w:t>..</w:t>
      </w:r>
      <w:r>
        <w:rPr>
          <w:szCs w:val="22"/>
        </w:rPr>
        <w:tab/>
      </w:r>
      <w:r>
        <w:rPr>
          <w:szCs w:val="22"/>
        </w:rPr>
        <w:tab/>
      </w:r>
      <w:r w:rsidRPr="00277F5D">
        <w:rPr>
          <w:szCs w:val="22"/>
        </w:rPr>
        <w:t>2 vyhotovenia</w:t>
      </w:r>
    </w:p>
    <w:p w14:paraId="4C41D5AF" w14:textId="77777777" w:rsidR="00473FED" w:rsidRPr="00277F5D" w:rsidRDefault="00473FED" w:rsidP="00473FED">
      <w:pPr>
        <w:pStyle w:val="00-050"/>
        <w:tabs>
          <w:tab w:val="right" w:leader="dot" w:pos="7797"/>
          <w:tab w:val="left" w:pos="7938"/>
        </w:tabs>
        <w:spacing w:after="0"/>
        <w:rPr>
          <w:szCs w:val="22"/>
        </w:rPr>
      </w:pPr>
      <w:r w:rsidRPr="00277F5D">
        <w:rPr>
          <w:szCs w:val="22"/>
        </w:rPr>
        <w:t>•</w:t>
      </w:r>
      <w:r w:rsidRPr="00277F5D">
        <w:rPr>
          <w:szCs w:val="22"/>
        </w:rPr>
        <w:tab/>
        <w:t xml:space="preserve">zhrnutie v tlačenej forme </w:t>
      </w:r>
      <w:r>
        <w:rPr>
          <w:szCs w:val="22"/>
        </w:rPr>
        <w:t xml:space="preserve">v </w:t>
      </w:r>
      <w:r w:rsidRPr="00277F5D">
        <w:rPr>
          <w:szCs w:val="22"/>
        </w:rPr>
        <w:t>AJ .............</w:t>
      </w:r>
      <w:r>
        <w:rPr>
          <w:szCs w:val="22"/>
        </w:rPr>
        <w:t>.</w:t>
      </w:r>
      <w:r w:rsidRPr="00277F5D">
        <w:rPr>
          <w:szCs w:val="22"/>
        </w:rPr>
        <w:t>............................................</w:t>
      </w:r>
      <w:r>
        <w:rPr>
          <w:szCs w:val="22"/>
        </w:rPr>
        <w:t>..</w:t>
      </w:r>
      <w:r>
        <w:rPr>
          <w:szCs w:val="22"/>
        </w:rPr>
        <w:tab/>
        <w:t>..</w:t>
      </w:r>
      <w:r w:rsidRPr="00277F5D">
        <w:rPr>
          <w:szCs w:val="22"/>
        </w:rPr>
        <w:t xml:space="preserve"> </w:t>
      </w:r>
      <w:r>
        <w:rPr>
          <w:szCs w:val="22"/>
        </w:rPr>
        <w:tab/>
      </w:r>
      <w:r w:rsidRPr="00277F5D">
        <w:rPr>
          <w:szCs w:val="22"/>
        </w:rPr>
        <w:t>2 vyhotovenia</w:t>
      </w:r>
    </w:p>
    <w:p w14:paraId="14AF8ABF" w14:textId="77777777" w:rsidR="00473FED" w:rsidRPr="00277F5D" w:rsidRDefault="00473FED" w:rsidP="00473FED">
      <w:pPr>
        <w:pStyle w:val="00-050"/>
        <w:tabs>
          <w:tab w:val="left" w:pos="7938"/>
          <w:tab w:val="right" w:leader="dot" w:pos="8080"/>
        </w:tabs>
        <w:spacing w:after="0"/>
        <w:rPr>
          <w:szCs w:val="22"/>
        </w:rPr>
      </w:pPr>
      <w:r w:rsidRPr="00277F5D">
        <w:rPr>
          <w:szCs w:val="22"/>
        </w:rPr>
        <w:t>•</w:t>
      </w:r>
      <w:r w:rsidRPr="00277F5D">
        <w:rPr>
          <w:szCs w:val="22"/>
        </w:rPr>
        <w:tab/>
        <w:t>zhrnutie v dig</w:t>
      </w:r>
      <w:r>
        <w:rPr>
          <w:szCs w:val="22"/>
        </w:rPr>
        <w:t>itálnej</w:t>
      </w:r>
      <w:r w:rsidRPr="00277F5D">
        <w:rPr>
          <w:szCs w:val="22"/>
        </w:rPr>
        <w:t xml:space="preserve"> forme </w:t>
      </w:r>
      <w:r>
        <w:rPr>
          <w:szCs w:val="22"/>
        </w:rPr>
        <w:t>(</w:t>
      </w:r>
      <w:r w:rsidRPr="00277F5D">
        <w:rPr>
          <w:szCs w:val="22"/>
        </w:rPr>
        <w:t>v</w:t>
      </w:r>
      <w:r>
        <w:rPr>
          <w:szCs w:val="22"/>
        </w:rPr>
        <w:t> </w:t>
      </w:r>
      <w:proofErr w:type="spellStart"/>
      <w:r>
        <w:rPr>
          <w:szCs w:val="22"/>
        </w:rPr>
        <w:t>pdf</w:t>
      </w:r>
      <w:proofErr w:type="spellEnd"/>
      <w:r>
        <w:rPr>
          <w:szCs w:val="22"/>
        </w:rPr>
        <w:t xml:space="preserve"> formáte v </w:t>
      </w:r>
      <w:r w:rsidRPr="00277F5D">
        <w:rPr>
          <w:szCs w:val="22"/>
        </w:rPr>
        <w:t>SJ a AJ na USB</w:t>
      </w:r>
      <w:r>
        <w:rPr>
          <w:szCs w:val="22"/>
        </w:rPr>
        <w:t>)</w:t>
      </w:r>
      <w:r w:rsidRPr="00277F5D">
        <w:rPr>
          <w:szCs w:val="22"/>
        </w:rPr>
        <w:t xml:space="preserve"> .........</w:t>
      </w:r>
      <w:r>
        <w:rPr>
          <w:szCs w:val="22"/>
        </w:rPr>
        <w:t>..................</w:t>
      </w:r>
      <w:r w:rsidRPr="00277F5D">
        <w:rPr>
          <w:szCs w:val="22"/>
        </w:rPr>
        <w:t xml:space="preserve"> </w:t>
      </w:r>
      <w:r>
        <w:rPr>
          <w:szCs w:val="22"/>
        </w:rPr>
        <w:tab/>
        <w:t>3</w:t>
      </w:r>
      <w:r w:rsidRPr="00277F5D">
        <w:rPr>
          <w:szCs w:val="22"/>
        </w:rPr>
        <w:t xml:space="preserve"> vyhotovenia</w:t>
      </w:r>
    </w:p>
    <w:p w14:paraId="2D6A71A4" w14:textId="77777777" w:rsidR="00473FED" w:rsidRPr="00277F5D" w:rsidRDefault="00473FED" w:rsidP="00473FED">
      <w:pPr>
        <w:pStyle w:val="00-050"/>
        <w:tabs>
          <w:tab w:val="right" w:leader="dot" w:pos="7797"/>
          <w:tab w:val="left" w:pos="7938"/>
        </w:tabs>
        <w:spacing w:after="0"/>
        <w:rPr>
          <w:szCs w:val="22"/>
        </w:rPr>
      </w:pPr>
      <w:r w:rsidRPr="00277F5D">
        <w:rPr>
          <w:szCs w:val="22"/>
        </w:rPr>
        <w:t>•</w:t>
      </w:r>
      <w:r w:rsidRPr="00277F5D">
        <w:rPr>
          <w:szCs w:val="22"/>
        </w:rPr>
        <w:tab/>
        <w:t>výtlačky naviac</w:t>
      </w:r>
    </w:p>
    <w:p w14:paraId="67967984" w14:textId="77777777" w:rsidR="00473FED" w:rsidRPr="00277F5D" w:rsidRDefault="00473FED" w:rsidP="00473FED">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prehľadná situácia M 1:</w:t>
      </w:r>
      <w:r>
        <w:rPr>
          <w:sz w:val="22"/>
          <w:szCs w:val="22"/>
        </w:rPr>
        <w:t>5</w:t>
      </w:r>
      <w:r w:rsidRPr="00277F5D">
        <w:rPr>
          <w:sz w:val="22"/>
          <w:szCs w:val="22"/>
        </w:rPr>
        <w:t>0 000 ..............................</w:t>
      </w:r>
      <w:r>
        <w:rPr>
          <w:sz w:val="22"/>
          <w:szCs w:val="22"/>
        </w:rPr>
        <w:t>.</w:t>
      </w:r>
      <w:r w:rsidRPr="00277F5D">
        <w:rPr>
          <w:sz w:val="22"/>
          <w:szCs w:val="22"/>
        </w:rPr>
        <w:t>.................................</w:t>
      </w:r>
      <w:r>
        <w:rPr>
          <w:sz w:val="22"/>
          <w:szCs w:val="22"/>
        </w:rPr>
        <w:t>......</w:t>
      </w:r>
      <w:r w:rsidRPr="00277F5D">
        <w:rPr>
          <w:sz w:val="22"/>
          <w:szCs w:val="22"/>
        </w:rPr>
        <w:t xml:space="preserve"> </w:t>
      </w:r>
      <w:r>
        <w:rPr>
          <w:sz w:val="22"/>
          <w:szCs w:val="22"/>
        </w:rPr>
        <w:tab/>
      </w:r>
      <w:r w:rsidRPr="00277F5D">
        <w:rPr>
          <w:sz w:val="22"/>
          <w:szCs w:val="22"/>
        </w:rPr>
        <w:t>15 vyhotovení</w:t>
      </w:r>
    </w:p>
    <w:p w14:paraId="12C0AE19" w14:textId="77777777" w:rsidR="00473FED" w:rsidRPr="00277F5D" w:rsidRDefault="00473FED" w:rsidP="00473FED">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t>situácia stavby M 1:10 000  ......................................................................</w:t>
      </w:r>
      <w:r>
        <w:rPr>
          <w:sz w:val="22"/>
          <w:szCs w:val="22"/>
        </w:rPr>
        <w:t>.....</w:t>
      </w:r>
      <w:r>
        <w:rPr>
          <w:sz w:val="22"/>
          <w:szCs w:val="22"/>
        </w:rPr>
        <w:tab/>
      </w:r>
      <w:r w:rsidRPr="00277F5D">
        <w:rPr>
          <w:sz w:val="22"/>
          <w:szCs w:val="22"/>
        </w:rPr>
        <w:t>15 vyhotovení</w:t>
      </w:r>
    </w:p>
    <w:p w14:paraId="04E3B334" w14:textId="77777777" w:rsidR="00473FED" w:rsidRPr="00277F5D" w:rsidRDefault="00473FED" w:rsidP="00473FED">
      <w:pPr>
        <w:pStyle w:val="05-100"/>
        <w:tabs>
          <w:tab w:val="right" w:leader="dot" w:pos="7797"/>
          <w:tab w:val="left" w:pos="7938"/>
        </w:tabs>
        <w:spacing w:line="240" w:lineRule="auto"/>
        <w:rPr>
          <w:sz w:val="22"/>
          <w:szCs w:val="22"/>
        </w:rPr>
      </w:pPr>
      <w:r w:rsidRPr="00277F5D">
        <w:rPr>
          <w:sz w:val="22"/>
          <w:szCs w:val="22"/>
        </w:rPr>
        <w:t>–</w:t>
      </w:r>
      <w:r w:rsidRPr="00277F5D">
        <w:rPr>
          <w:sz w:val="22"/>
          <w:szCs w:val="22"/>
        </w:rPr>
        <w:tab/>
      </w:r>
      <w:proofErr w:type="spellStart"/>
      <w:r w:rsidRPr="00277F5D">
        <w:rPr>
          <w:sz w:val="22"/>
          <w:szCs w:val="22"/>
        </w:rPr>
        <w:t>ortofotomapa</w:t>
      </w:r>
      <w:proofErr w:type="spellEnd"/>
      <w:r w:rsidRPr="00277F5D">
        <w:rPr>
          <w:sz w:val="22"/>
          <w:szCs w:val="22"/>
        </w:rPr>
        <w:t xml:space="preserve"> M 1:</w:t>
      </w:r>
      <w:r>
        <w:rPr>
          <w:sz w:val="22"/>
          <w:szCs w:val="22"/>
        </w:rPr>
        <w:t>10</w:t>
      </w:r>
      <w:r w:rsidRPr="00277F5D">
        <w:rPr>
          <w:sz w:val="22"/>
          <w:szCs w:val="22"/>
        </w:rPr>
        <w:t xml:space="preserve"> 000  .........................................................................</w:t>
      </w:r>
      <w:r>
        <w:rPr>
          <w:sz w:val="22"/>
          <w:szCs w:val="22"/>
        </w:rPr>
        <w:tab/>
        <w:t>....</w:t>
      </w:r>
      <w:r w:rsidRPr="00277F5D">
        <w:rPr>
          <w:sz w:val="22"/>
          <w:szCs w:val="22"/>
        </w:rPr>
        <w:t xml:space="preserve"> </w:t>
      </w:r>
      <w:r>
        <w:rPr>
          <w:sz w:val="22"/>
          <w:szCs w:val="22"/>
        </w:rPr>
        <w:tab/>
      </w:r>
      <w:r w:rsidRPr="00277F5D">
        <w:rPr>
          <w:sz w:val="22"/>
          <w:szCs w:val="22"/>
        </w:rPr>
        <w:t>15 vyhotovení</w:t>
      </w:r>
    </w:p>
    <w:p w14:paraId="2E5E7542" w14:textId="77777777" w:rsidR="00473FED" w:rsidRPr="00277F5D" w:rsidRDefault="00473FED" w:rsidP="00473FED">
      <w:pPr>
        <w:pStyle w:val="00-050"/>
        <w:tabs>
          <w:tab w:val="clear" w:pos="9072"/>
          <w:tab w:val="right" w:pos="284"/>
          <w:tab w:val="right" w:leader="dot" w:pos="9639"/>
        </w:tabs>
        <w:spacing w:after="0"/>
        <w:ind w:firstLine="0"/>
        <w:rPr>
          <w:szCs w:val="22"/>
        </w:rPr>
      </w:pPr>
    </w:p>
    <w:p w14:paraId="78C5349F" w14:textId="7FD60058" w:rsidR="00473FED" w:rsidRPr="00277F5D" w:rsidRDefault="00473FED" w:rsidP="00473FED">
      <w:pPr>
        <w:pStyle w:val="00-050"/>
        <w:tabs>
          <w:tab w:val="right" w:leader="dot" w:pos="9639"/>
        </w:tabs>
        <w:spacing w:after="0"/>
        <w:rPr>
          <w:szCs w:val="22"/>
        </w:rPr>
      </w:pPr>
      <w:r w:rsidRPr="00277F5D">
        <w:rPr>
          <w:szCs w:val="22"/>
        </w:rPr>
        <w:t>Prípadné zmeny mierky výkresov budú prerokované s </w:t>
      </w:r>
      <w:r w:rsidR="00B22DBE">
        <w:rPr>
          <w:szCs w:val="22"/>
        </w:rPr>
        <w:t>O</w:t>
      </w:r>
      <w:r w:rsidRPr="00277F5D">
        <w:rPr>
          <w:szCs w:val="22"/>
        </w:rPr>
        <w:t>bjednávateľom.</w:t>
      </w:r>
    </w:p>
    <w:p w14:paraId="4080BB30" w14:textId="77777777" w:rsidR="00473FED" w:rsidRPr="00277F5D" w:rsidRDefault="00473FED" w:rsidP="00473FED">
      <w:pPr>
        <w:pStyle w:val="00-05"/>
        <w:rPr>
          <w:b/>
          <w:color w:val="FF0000"/>
          <w:szCs w:val="22"/>
        </w:rPr>
      </w:pPr>
    </w:p>
    <w:p w14:paraId="1CD8E1DA" w14:textId="77777777" w:rsidR="00473FED" w:rsidRPr="00C636B1" w:rsidRDefault="00473FED" w:rsidP="00714DD3">
      <w:pPr>
        <w:pStyle w:val="00-05"/>
        <w:numPr>
          <w:ilvl w:val="0"/>
          <w:numId w:val="8"/>
        </w:numPr>
        <w:ind w:left="284" w:hanging="284"/>
        <w:rPr>
          <w:b/>
        </w:rPr>
      </w:pPr>
      <w:r w:rsidRPr="00C636B1">
        <w:rPr>
          <w:b/>
        </w:rPr>
        <w:t>OSTATNÉ POŽIADAVKY</w:t>
      </w:r>
    </w:p>
    <w:p w14:paraId="475D17ED" w14:textId="77777777" w:rsidR="00473FED" w:rsidRPr="00277F5D" w:rsidRDefault="00473FED" w:rsidP="00473FED">
      <w:pPr>
        <w:pStyle w:val="00-05"/>
        <w:ind w:left="644" w:firstLine="0"/>
        <w:rPr>
          <w:b/>
          <w:color w:val="FF0000"/>
        </w:rPr>
      </w:pPr>
    </w:p>
    <w:p w14:paraId="493FFF7B" w14:textId="308C7E76" w:rsidR="007A7D79" w:rsidRDefault="00473FED" w:rsidP="00473FED">
      <w:pPr>
        <w:pStyle w:val="00-050"/>
        <w:spacing w:after="0"/>
        <w:ind w:left="0" w:firstLine="0"/>
      </w:pPr>
      <w:r w:rsidRPr="00F72F99">
        <w:t xml:space="preserve">Vstupy na pozemky potrebné k vypracovaniu </w:t>
      </w:r>
      <w:r w:rsidR="00DB2002">
        <w:t>štúdie uskutočniteľnosti</w:t>
      </w:r>
      <w:r w:rsidRPr="00F72F99">
        <w:t xml:space="preserve"> a jej prieskumov si zabezpečí </w:t>
      </w:r>
      <w:r w:rsidR="00B22DBE">
        <w:t>Z</w:t>
      </w:r>
      <w:r w:rsidRPr="00F72F99">
        <w:t>hotoviteľ na vlastné náklady. Čas potrebný na zabezpečenie vstupov na pozemky je zahrnutý v celkovej lehote vypracovania štúdie vrátane nepredvídateľných skutočností súvisiacich s obštrukciami pri povoleniach, resp. zdĺhavých povoľovacích procesov napr. pri povolení vstupov do chránených území.</w:t>
      </w:r>
    </w:p>
    <w:p w14:paraId="1DF8221F" w14:textId="753A9F01" w:rsidR="007A7D79" w:rsidRPr="001324A9" w:rsidRDefault="006E25DE" w:rsidP="00473FED">
      <w:pPr>
        <w:pStyle w:val="00-050"/>
        <w:spacing w:after="0"/>
        <w:ind w:left="0" w:firstLine="0"/>
      </w:pPr>
      <w:r w:rsidRPr="001324A9">
        <w:t xml:space="preserve">Všetky pracovné materiály k rokovaniam, vrátane výkresovej dokumentácie, technických a odborných podkladov vyhotovených </w:t>
      </w:r>
      <w:r w:rsidR="00922AF7">
        <w:t>Z</w:t>
      </w:r>
      <w:r w:rsidRPr="001324A9">
        <w:t>hotoviteľom v priebehu spracovania štúdie uskutočniteľnosti, sa považujú za súčasť plnenia predmetu zákazky. Náklady spojené s ich vypracovaním sú zahrnuté v celkovej cene diel</w:t>
      </w:r>
      <w:r w:rsidR="00CC497A" w:rsidRPr="001324A9">
        <w:t xml:space="preserve">a. </w:t>
      </w:r>
    </w:p>
    <w:p w14:paraId="32797BD3" w14:textId="77777777" w:rsidR="00473FED" w:rsidRPr="001324A9" w:rsidRDefault="00473FED" w:rsidP="00473FED">
      <w:pPr>
        <w:pStyle w:val="00-05"/>
      </w:pPr>
    </w:p>
    <w:p w14:paraId="799009AB" w14:textId="47F27BBB" w:rsidR="00473FED" w:rsidRPr="00B639A9" w:rsidRDefault="00473FED" w:rsidP="00473FED">
      <w:pPr>
        <w:pStyle w:val="Odsekzoznamu"/>
        <w:ind w:left="0"/>
      </w:pPr>
      <w:r w:rsidRPr="00B639A9">
        <w:t>Zhotoviteľ musí pravidelne monitorovať stav investič</w:t>
      </w:r>
      <w:r>
        <w:t>ných aktivít SSC na ceste I/65</w:t>
      </w:r>
      <w:r w:rsidRPr="00B639A9">
        <w:t>, tak aby bola zabezpečená úzka koordinácia, časová a  technická nadväznosť</w:t>
      </w:r>
      <w:r>
        <w:t>.</w:t>
      </w:r>
    </w:p>
    <w:p w14:paraId="492C9DFB" w14:textId="77777777" w:rsidR="001034FD" w:rsidRPr="009C1B2E" w:rsidRDefault="001034FD" w:rsidP="00EB54CC">
      <w:pPr>
        <w:pStyle w:val="00-05"/>
        <w:rPr>
          <w:color w:val="FF0000"/>
        </w:rPr>
      </w:pPr>
    </w:p>
    <w:p w14:paraId="0C5E9D52" w14:textId="77777777" w:rsidR="00B42CB8" w:rsidRPr="008E3CA4" w:rsidRDefault="00B42CB8" w:rsidP="008E3CA4">
      <w:pPr>
        <w:pStyle w:val="00-05"/>
        <w:ind w:left="0" w:firstLine="0"/>
        <w:rPr>
          <w:color w:val="FF0000"/>
        </w:rPr>
      </w:pPr>
    </w:p>
    <w:sectPr w:rsidR="00B42CB8" w:rsidRPr="008E3CA4" w:rsidSect="00D3108D">
      <w:headerReference w:type="default" r:id="rId18"/>
      <w:footerReference w:type="even" r:id="rId19"/>
      <w:footerReference w:type="default" r:id="rId20"/>
      <w:pgSz w:w="11907" w:h="16840" w:code="9"/>
      <w:pgMar w:top="1418" w:right="851"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BA29" w14:textId="77777777" w:rsidR="00F716A3" w:rsidRDefault="00F716A3">
      <w:r>
        <w:separator/>
      </w:r>
    </w:p>
    <w:p w14:paraId="577C821F" w14:textId="77777777" w:rsidR="00F716A3" w:rsidRDefault="00F716A3"/>
  </w:endnote>
  <w:endnote w:type="continuationSeparator" w:id="0">
    <w:p w14:paraId="261E53CE" w14:textId="77777777" w:rsidR="00F716A3" w:rsidRDefault="00F716A3">
      <w:r>
        <w:continuationSeparator/>
      </w:r>
    </w:p>
    <w:p w14:paraId="7481D7BB" w14:textId="77777777" w:rsidR="00F716A3" w:rsidRDefault="00F716A3"/>
  </w:endnote>
  <w:endnote w:type="continuationNotice" w:id="1">
    <w:p w14:paraId="4BDB0C4C" w14:textId="77777777" w:rsidR="00F716A3" w:rsidRDefault="00F7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7638" w14:textId="77777777" w:rsidR="00DF52E8" w:rsidRDefault="00DF52E8" w:rsidP="008304FB">
    <w:pPr>
      <w:pStyle w:val="Pta"/>
      <w:framePr w:wrap="around" w:vAnchor="text" w:hAnchor="margin" w:xAlign="right" w:y="1"/>
    </w:pPr>
    <w:r>
      <w:fldChar w:fldCharType="begin"/>
    </w:r>
    <w:r>
      <w:instrText xml:space="preserve">PAGE  </w:instrText>
    </w:r>
    <w:r>
      <w:fldChar w:fldCharType="end"/>
    </w:r>
  </w:p>
  <w:p w14:paraId="23981584" w14:textId="77777777" w:rsidR="00DF52E8" w:rsidRDefault="00DF52E8" w:rsidP="00D81EA5">
    <w:pPr>
      <w:pStyle w:val="Pta"/>
      <w:ind w:right="360"/>
    </w:pPr>
  </w:p>
  <w:p w14:paraId="1C7E3442" w14:textId="77777777" w:rsidR="00DF52E8" w:rsidRDefault="00DF52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9E79" w14:textId="1DBF392A" w:rsidR="00DF52E8" w:rsidRPr="00D3108D" w:rsidRDefault="00DF52E8" w:rsidP="00D3108D">
    <w:pPr>
      <w:pStyle w:val="Pta"/>
      <w:rPr>
        <w:i w:val="0"/>
        <w:szCs w:val="18"/>
      </w:rPr>
    </w:pPr>
    <w:r w:rsidRPr="00D3108D">
      <w:t>P</w:t>
    </w:r>
    <w:r>
      <w:t xml:space="preserve">odklady a požiadavky na </w:t>
    </w:r>
    <w:proofErr w:type="spellStart"/>
    <w:r>
      <w:t>ŠtU</w:t>
    </w:r>
    <w:proofErr w:type="spellEnd"/>
    <w:r w:rsidRPr="00D3108D">
      <w:tab/>
    </w:r>
    <w:r w:rsidRPr="00D3108D">
      <w:rPr>
        <w:i w:val="0"/>
      </w:rPr>
      <w:fldChar w:fldCharType="begin"/>
    </w:r>
    <w:r w:rsidRPr="00D3108D">
      <w:rPr>
        <w:i w:val="0"/>
      </w:rPr>
      <w:instrText xml:space="preserve"> PAGE </w:instrText>
    </w:r>
    <w:r w:rsidRPr="00D3108D">
      <w:rPr>
        <w:i w:val="0"/>
      </w:rPr>
      <w:fldChar w:fldCharType="separate"/>
    </w:r>
    <w:r>
      <w:rPr>
        <w:i w:val="0"/>
        <w:noProof/>
      </w:rPr>
      <w:t>5</w:t>
    </w:r>
    <w:r w:rsidRPr="00D3108D">
      <w:rPr>
        <w:i w:val="0"/>
      </w:rPr>
      <w:fldChar w:fldCharType="end"/>
    </w:r>
    <w:r w:rsidRPr="00D3108D">
      <w:rPr>
        <w:i w:val="0"/>
      </w:rPr>
      <w:t>/</w:t>
    </w:r>
    <w:r w:rsidRPr="00D3108D">
      <w:rPr>
        <w:i w:val="0"/>
      </w:rPr>
      <w:fldChar w:fldCharType="begin"/>
    </w:r>
    <w:r w:rsidRPr="00D3108D">
      <w:rPr>
        <w:i w:val="0"/>
      </w:rPr>
      <w:instrText xml:space="preserve"> NUMPAGES </w:instrText>
    </w:r>
    <w:r w:rsidRPr="00D3108D">
      <w:rPr>
        <w:i w:val="0"/>
      </w:rPr>
      <w:fldChar w:fldCharType="separate"/>
    </w:r>
    <w:r>
      <w:rPr>
        <w:i w:val="0"/>
        <w:noProof/>
      </w:rPr>
      <w:t>27</w:t>
    </w:r>
    <w:r w:rsidRPr="00D3108D">
      <w:rPr>
        <w:i w:val="0"/>
      </w:rPr>
      <w:fldChar w:fldCharType="end"/>
    </w:r>
  </w:p>
  <w:p w14:paraId="1A4F5A3B" w14:textId="77777777" w:rsidR="00DF52E8" w:rsidRDefault="00DF5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1647" w14:textId="77777777" w:rsidR="00F716A3" w:rsidRDefault="00F716A3">
      <w:r>
        <w:separator/>
      </w:r>
    </w:p>
    <w:p w14:paraId="53098200" w14:textId="77777777" w:rsidR="00F716A3" w:rsidRDefault="00F716A3"/>
  </w:footnote>
  <w:footnote w:type="continuationSeparator" w:id="0">
    <w:p w14:paraId="0DCC61C7" w14:textId="77777777" w:rsidR="00F716A3" w:rsidRDefault="00F716A3">
      <w:r>
        <w:continuationSeparator/>
      </w:r>
    </w:p>
    <w:p w14:paraId="74CFD6FF" w14:textId="77777777" w:rsidR="00F716A3" w:rsidRDefault="00F716A3"/>
  </w:footnote>
  <w:footnote w:type="continuationNotice" w:id="1">
    <w:p w14:paraId="67FE9907" w14:textId="77777777" w:rsidR="00F716A3" w:rsidRDefault="00F71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44AE" w14:textId="258061B8" w:rsidR="00DF52E8" w:rsidRDefault="00DF52E8">
    <w:pPr>
      <w:pStyle w:val="Hlavika"/>
      <w:rPr>
        <w:rFonts w:cs="Arial"/>
        <w:szCs w:val="22"/>
      </w:rPr>
    </w:pPr>
    <w:r>
      <w:rPr>
        <w:rFonts w:cs="Arial"/>
        <w:szCs w:val="22"/>
      </w:rPr>
      <w:t xml:space="preserve">VYPRACOVANIE Štúdie uskutočniteľnosti </w:t>
    </w:r>
  </w:p>
  <w:p w14:paraId="66CFA013" w14:textId="7CDA280E" w:rsidR="00DF52E8" w:rsidRPr="00800F8A" w:rsidRDefault="00DF52E8">
    <w:pPr>
      <w:pStyle w:val="Hlavika"/>
      <w:rPr>
        <w:rFonts w:cs="Arial"/>
        <w:color w:val="595959" w:themeColor="text1" w:themeTint="A6"/>
        <w:szCs w:val="22"/>
      </w:rPr>
    </w:pPr>
    <w:r w:rsidRPr="006A1234">
      <w:rPr>
        <w:rFonts w:cs="Arial"/>
        <w:szCs w:val="22"/>
      </w:rPr>
      <w:t xml:space="preserve"> </w:t>
    </w:r>
    <w:r>
      <w:rPr>
        <w:rFonts w:cs="Arial"/>
        <w:szCs w:val="22"/>
      </w:rPr>
      <w:t>R3 martin – MOŠOVCE</w:t>
    </w:r>
    <w:r w:rsidRPr="00800F8A">
      <w:rPr>
        <w:rFonts w:cs="Arial"/>
        <w:color w:val="595959" w:themeColor="text1" w:themeTint="A6"/>
        <w:szCs w:val="22"/>
      </w:rPr>
      <w:t xml:space="preserve">                              </w:t>
    </w:r>
    <w:r>
      <w:rPr>
        <w:rFonts w:cs="Arial"/>
        <w:color w:val="595959" w:themeColor="text1" w:themeTint="A6"/>
        <w:szCs w:val="22"/>
      </w:rPr>
      <w:t xml:space="preserve">                                                     </w:t>
    </w:r>
    <w:r w:rsidRPr="00800F8A">
      <w:rPr>
        <w:rFonts w:cs="Arial"/>
        <w:color w:val="595959" w:themeColor="text1" w:themeTint="A6"/>
        <w:szCs w:val="22"/>
      </w:rPr>
      <w:t xml:space="preserve">    </w:t>
    </w:r>
    <w:r w:rsidRPr="00800F8A">
      <w:rPr>
        <w:rFonts w:cs="Arial"/>
        <w:color w:val="404040" w:themeColor="text1" w:themeTint="BF"/>
        <w:szCs w:val="22"/>
      </w:rPr>
      <w:t>Príloha č. 1 k časti B.1</w:t>
    </w:r>
  </w:p>
  <w:p w14:paraId="463CE313" w14:textId="77777777" w:rsidR="00DF52E8" w:rsidRPr="00800F8A" w:rsidRDefault="00DF52E8">
    <w:pPr>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AFD"/>
    <w:multiLevelType w:val="hybridMultilevel"/>
    <w:tmpl w:val="29BA53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DC5D3E"/>
    <w:multiLevelType w:val="hybridMultilevel"/>
    <w:tmpl w:val="938E5952"/>
    <w:lvl w:ilvl="0" w:tplc="AB80C676">
      <w:start w:val="6"/>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718E2"/>
    <w:multiLevelType w:val="hybridMultilevel"/>
    <w:tmpl w:val="AC48F2DE"/>
    <w:lvl w:ilvl="0" w:tplc="041B000B">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 w15:restartNumberingAfterBreak="0">
    <w:nsid w:val="0BB30216"/>
    <w:multiLevelType w:val="hybridMultilevel"/>
    <w:tmpl w:val="B7C486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E50D82"/>
    <w:multiLevelType w:val="hybridMultilevel"/>
    <w:tmpl w:val="C6927E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090094"/>
    <w:multiLevelType w:val="hybridMultilevel"/>
    <w:tmpl w:val="9E8025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10E8C"/>
    <w:multiLevelType w:val="hybridMultilevel"/>
    <w:tmpl w:val="823C9D42"/>
    <w:lvl w:ilvl="0" w:tplc="12DA755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DF670B"/>
    <w:multiLevelType w:val="hybridMultilevel"/>
    <w:tmpl w:val="B350A51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746E88"/>
    <w:multiLevelType w:val="hybridMultilevel"/>
    <w:tmpl w:val="348A12CA"/>
    <w:styleLink w:val="Importovantl3"/>
    <w:lvl w:ilvl="0" w:tplc="0C86BC58">
      <w:start w:val="1"/>
      <w:numFmt w:val="bullet"/>
      <w:lvlText w:val="·"/>
      <w:lvlJc w:val="left"/>
      <w:pPr>
        <w:ind w:left="9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F30B8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BA12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747C8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1089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9412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AB3B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328A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D0E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EA83B10"/>
    <w:multiLevelType w:val="hybridMultilevel"/>
    <w:tmpl w:val="C324E92A"/>
    <w:lvl w:ilvl="0" w:tplc="B462874E">
      <w:numFmt w:val="bullet"/>
      <w:lvlText w:val="•"/>
      <w:lvlJc w:val="left"/>
      <w:pPr>
        <w:ind w:left="1637"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0D701F4"/>
    <w:multiLevelType w:val="hybridMultilevel"/>
    <w:tmpl w:val="669E5BC6"/>
    <w:lvl w:ilvl="0" w:tplc="B462874E">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2346739"/>
    <w:multiLevelType w:val="hybridMultilevel"/>
    <w:tmpl w:val="329281A6"/>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C51F1D"/>
    <w:multiLevelType w:val="hybridMultilevel"/>
    <w:tmpl w:val="B0E26CF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6607082"/>
    <w:multiLevelType w:val="hybridMultilevel"/>
    <w:tmpl w:val="9F4495E6"/>
    <w:lvl w:ilvl="0" w:tplc="36D625E8">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26B07A19"/>
    <w:multiLevelType w:val="hybridMultilevel"/>
    <w:tmpl w:val="B4B07C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FF70C8"/>
    <w:multiLevelType w:val="hybridMultilevel"/>
    <w:tmpl w:val="1758FDB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DE6370"/>
    <w:multiLevelType w:val="hybridMultilevel"/>
    <w:tmpl w:val="1A0C9A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D317BAC"/>
    <w:multiLevelType w:val="hybridMultilevel"/>
    <w:tmpl w:val="964667E8"/>
    <w:lvl w:ilvl="0" w:tplc="041B0001">
      <w:start w:val="1"/>
      <w:numFmt w:val="bullet"/>
      <w:lvlText w:val=""/>
      <w:lvlJc w:val="left"/>
      <w:pPr>
        <w:ind w:left="644" w:hanging="360"/>
      </w:pPr>
      <w:rPr>
        <w:rFonts w:ascii="Symbol" w:hAnsi="Symbol" w:hint="default"/>
      </w:rPr>
    </w:lvl>
    <w:lvl w:ilvl="1" w:tplc="F580D4E2">
      <w:numFmt w:val="bullet"/>
      <w:lvlText w:val="-"/>
      <w:lvlJc w:val="left"/>
      <w:pPr>
        <w:ind w:left="1440" w:hanging="360"/>
      </w:pPr>
      <w:rPr>
        <w:rFonts w:ascii="Times New Roman" w:eastAsiaTheme="minorHAnsi" w:hAnsi="Times New Roman" w:cs="Times New Roman"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044E31"/>
    <w:multiLevelType w:val="hybridMultilevel"/>
    <w:tmpl w:val="E9E248A2"/>
    <w:lvl w:ilvl="0" w:tplc="AB80C676">
      <w:start w:val="6"/>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31E435EA"/>
    <w:multiLevelType w:val="hybridMultilevel"/>
    <w:tmpl w:val="2D3E1AD6"/>
    <w:lvl w:ilvl="0" w:tplc="E592A7BE">
      <w:numFmt w:val="bullet"/>
      <w:lvlText w:val="•"/>
      <w:lvlJc w:val="left"/>
      <w:pPr>
        <w:ind w:left="720" w:hanging="360"/>
      </w:pPr>
      <w:rPr>
        <w:rFonts w:ascii="Arial" w:eastAsia="Times New Roman" w:hAnsi="Arial" w:cs="Arial" w:hint="default"/>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CE48FD"/>
    <w:multiLevelType w:val="hybridMultilevel"/>
    <w:tmpl w:val="9CAAD7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70A4611"/>
    <w:multiLevelType w:val="hybridMultilevel"/>
    <w:tmpl w:val="AA5E7664"/>
    <w:lvl w:ilvl="0" w:tplc="861E9F60">
      <w:start w:val="1"/>
      <w:numFmt w:val="decimal"/>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2" w15:restartNumberingAfterBreak="0">
    <w:nsid w:val="383474AB"/>
    <w:multiLevelType w:val="hybridMultilevel"/>
    <w:tmpl w:val="4E3CE488"/>
    <w:lvl w:ilvl="0" w:tplc="F8AA21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9D765F"/>
    <w:multiLevelType w:val="hybridMultilevel"/>
    <w:tmpl w:val="6A5A98AC"/>
    <w:lvl w:ilvl="0" w:tplc="041B000F">
      <w:start w:val="1"/>
      <w:numFmt w:val="decimal"/>
      <w:lvlText w:val="%1."/>
      <w:lvlJc w:val="left"/>
      <w:pPr>
        <w:ind w:left="2629" w:hanging="360"/>
      </w:p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24" w15:restartNumberingAfterBreak="0">
    <w:nsid w:val="3DB10080"/>
    <w:multiLevelType w:val="hybridMultilevel"/>
    <w:tmpl w:val="B24EC860"/>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F5018B9"/>
    <w:multiLevelType w:val="hybridMultilevel"/>
    <w:tmpl w:val="DFAC549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0246FEF"/>
    <w:multiLevelType w:val="hybridMultilevel"/>
    <w:tmpl w:val="E530197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1CF6993"/>
    <w:multiLevelType w:val="hybridMultilevel"/>
    <w:tmpl w:val="E20682EE"/>
    <w:lvl w:ilvl="0" w:tplc="041B000B">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8" w15:restartNumberingAfterBreak="0">
    <w:nsid w:val="42476319"/>
    <w:multiLevelType w:val="hybridMultilevel"/>
    <w:tmpl w:val="2C90FD74"/>
    <w:lvl w:ilvl="0" w:tplc="F8AA212E">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2B426F0"/>
    <w:multiLevelType w:val="hybridMultilevel"/>
    <w:tmpl w:val="FD5E972A"/>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9BF6BEB"/>
    <w:multiLevelType w:val="hybridMultilevel"/>
    <w:tmpl w:val="4092869A"/>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B7D322A"/>
    <w:multiLevelType w:val="hybridMultilevel"/>
    <w:tmpl w:val="693EF19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B8B65CC"/>
    <w:multiLevelType w:val="hybridMultilevel"/>
    <w:tmpl w:val="40CC3A7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D033DCF"/>
    <w:multiLevelType w:val="hybridMultilevel"/>
    <w:tmpl w:val="C0F89D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D22483C"/>
    <w:multiLevelType w:val="hybridMultilevel"/>
    <w:tmpl w:val="F81AB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DC66060"/>
    <w:multiLevelType w:val="hybridMultilevel"/>
    <w:tmpl w:val="1700B81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6" w15:restartNumberingAfterBreak="0">
    <w:nsid w:val="4E4C79FE"/>
    <w:multiLevelType w:val="hybridMultilevel"/>
    <w:tmpl w:val="950433E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EB117A1"/>
    <w:multiLevelType w:val="hybridMultilevel"/>
    <w:tmpl w:val="B76C4AE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6902BE2"/>
    <w:multiLevelType w:val="hybridMultilevel"/>
    <w:tmpl w:val="1408BD0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6DB5691"/>
    <w:multiLevelType w:val="hybridMultilevel"/>
    <w:tmpl w:val="91C8097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7227B26"/>
    <w:multiLevelType w:val="hybridMultilevel"/>
    <w:tmpl w:val="9D0083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7856219"/>
    <w:multiLevelType w:val="hybridMultilevel"/>
    <w:tmpl w:val="14CAD8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8266A0E"/>
    <w:multiLevelType w:val="hybridMultilevel"/>
    <w:tmpl w:val="CE52D2D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84B6DC6"/>
    <w:multiLevelType w:val="hybridMultilevel"/>
    <w:tmpl w:val="3586A042"/>
    <w:lvl w:ilvl="0" w:tplc="3CF6F7BA">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A8C7125"/>
    <w:multiLevelType w:val="hybridMultilevel"/>
    <w:tmpl w:val="D44867C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5" w15:restartNumberingAfterBreak="0">
    <w:nsid w:val="5B837CC9"/>
    <w:multiLevelType w:val="hybridMultilevel"/>
    <w:tmpl w:val="F19690B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446428"/>
    <w:multiLevelType w:val="hybridMultilevel"/>
    <w:tmpl w:val="63AAD8F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E2F68AA"/>
    <w:multiLevelType w:val="hybridMultilevel"/>
    <w:tmpl w:val="C0AE8680"/>
    <w:lvl w:ilvl="0" w:tplc="0D2CAF8A">
      <w:start w:val="2"/>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8" w15:restartNumberingAfterBreak="0">
    <w:nsid w:val="5E3B4067"/>
    <w:multiLevelType w:val="hybridMultilevel"/>
    <w:tmpl w:val="BD26CF10"/>
    <w:lvl w:ilvl="0" w:tplc="8528D8DC">
      <w:start w:val="2"/>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9" w15:restartNumberingAfterBreak="0">
    <w:nsid w:val="611C45C9"/>
    <w:multiLevelType w:val="hybridMultilevel"/>
    <w:tmpl w:val="C450E1B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40720A6"/>
    <w:multiLevelType w:val="hybridMultilevel"/>
    <w:tmpl w:val="748C892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4AC73C5"/>
    <w:multiLevelType w:val="hybridMultilevel"/>
    <w:tmpl w:val="5DE0BE3E"/>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65983263"/>
    <w:multiLevelType w:val="hybridMultilevel"/>
    <w:tmpl w:val="9F82DAD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7464049"/>
    <w:multiLevelType w:val="hybridMultilevel"/>
    <w:tmpl w:val="DB0AA320"/>
    <w:lvl w:ilvl="0" w:tplc="3CF6F7BA">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0C2773"/>
    <w:multiLevelType w:val="hybridMultilevel"/>
    <w:tmpl w:val="C468747E"/>
    <w:lvl w:ilvl="0" w:tplc="B58C56DC">
      <w:start w:val="9"/>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5" w15:restartNumberingAfterBreak="0">
    <w:nsid w:val="6AF4606E"/>
    <w:multiLevelType w:val="hybridMultilevel"/>
    <w:tmpl w:val="5D8E8BCE"/>
    <w:lvl w:ilvl="0" w:tplc="AB80C67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D314AE1"/>
    <w:multiLevelType w:val="hybridMultilevel"/>
    <w:tmpl w:val="BE58D7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D56413D"/>
    <w:multiLevelType w:val="hybridMultilevel"/>
    <w:tmpl w:val="DFDE0CA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6DBE6479"/>
    <w:multiLevelType w:val="hybridMultilevel"/>
    <w:tmpl w:val="B5528616"/>
    <w:lvl w:ilvl="0" w:tplc="041B0001">
      <w:start w:val="1"/>
      <w:numFmt w:val="bullet"/>
      <w:lvlText w:val=""/>
      <w:lvlJc w:val="left"/>
      <w:pPr>
        <w:ind w:left="720" w:hanging="360"/>
      </w:pPr>
      <w:rPr>
        <w:rFonts w:ascii="Symbol" w:hAnsi="Symbol" w:hint="default"/>
      </w:rPr>
    </w:lvl>
    <w:lvl w:ilvl="1" w:tplc="793C8EB2">
      <w:numFmt w:val="bullet"/>
      <w:lvlText w:val="-"/>
      <w:lvlJc w:val="left"/>
      <w:pPr>
        <w:ind w:left="1785" w:hanging="705"/>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26C73C7"/>
    <w:multiLevelType w:val="hybridMultilevel"/>
    <w:tmpl w:val="8A7C1D16"/>
    <w:lvl w:ilvl="0" w:tplc="B462874E">
      <w:numFmt w:val="bullet"/>
      <w:lvlText w:val="•"/>
      <w:lvlJc w:val="left"/>
      <w:pPr>
        <w:ind w:left="720" w:hanging="360"/>
      </w:pPr>
      <w:rPr>
        <w:rFonts w:ascii="Arial" w:eastAsia="Times New Roman" w:hAnsi="Arial" w:cs="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363609A"/>
    <w:multiLevelType w:val="hybridMultilevel"/>
    <w:tmpl w:val="6292F2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4A52475"/>
    <w:multiLevelType w:val="hybridMultilevel"/>
    <w:tmpl w:val="BD88AFA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612654C"/>
    <w:multiLevelType w:val="hybridMultilevel"/>
    <w:tmpl w:val="89ECBFEC"/>
    <w:lvl w:ilvl="0" w:tplc="78E6A9AC">
      <w:start w:val="1"/>
      <w:numFmt w:val="lowerLetter"/>
      <w:lvlText w:val="%1)"/>
      <w:lvlJc w:val="left"/>
      <w:pPr>
        <w:ind w:left="720" w:hanging="360"/>
      </w:pPr>
      <w:rPr>
        <w:rFonts w:ascii="Arial" w:eastAsia="Times New Roman" w:hAnsi="Arial"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72B7D26"/>
    <w:multiLevelType w:val="hybridMultilevel"/>
    <w:tmpl w:val="94A6329A"/>
    <w:lvl w:ilvl="0" w:tplc="041B0001">
      <w:start w:val="1"/>
      <w:numFmt w:val="bullet"/>
      <w:lvlText w:val=""/>
      <w:lvlJc w:val="left"/>
      <w:pPr>
        <w:ind w:left="926" w:hanging="360"/>
      </w:pPr>
      <w:rPr>
        <w:rFonts w:ascii="Symbol" w:hAnsi="Symbol" w:hint="default"/>
      </w:rPr>
    </w:lvl>
    <w:lvl w:ilvl="1" w:tplc="041B0003" w:tentative="1">
      <w:start w:val="1"/>
      <w:numFmt w:val="bullet"/>
      <w:lvlText w:val="o"/>
      <w:lvlJc w:val="left"/>
      <w:pPr>
        <w:ind w:left="1646" w:hanging="360"/>
      </w:pPr>
      <w:rPr>
        <w:rFonts w:ascii="Courier New" w:hAnsi="Courier New" w:cs="Courier New" w:hint="default"/>
      </w:rPr>
    </w:lvl>
    <w:lvl w:ilvl="2" w:tplc="041B0005" w:tentative="1">
      <w:start w:val="1"/>
      <w:numFmt w:val="bullet"/>
      <w:lvlText w:val=""/>
      <w:lvlJc w:val="left"/>
      <w:pPr>
        <w:ind w:left="2366" w:hanging="360"/>
      </w:pPr>
      <w:rPr>
        <w:rFonts w:ascii="Wingdings" w:hAnsi="Wingdings" w:hint="default"/>
      </w:rPr>
    </w:lvl>
    <w:lvl w:ilvl="3" w:tplc="041B0001">
      <w:start w:val="1"/>
      <w:numFmt w:val="bullet"/>
      <w:lvlText w:val=""/>
      <w:lvlJc w:val="left"/>
      <w:pPr>
        <w:ind w:left="3086" w:hanging="360"/>
      </w:pPr>
      <w:rPr>
        <w:rFonts w:ascii="Symbol" w:hAnsi="Symbol" w:hint="default"/>
      </w:rPr>
    </w:lvl>
    <w:lvl w:ilvl="4" w:tplc="041B0003" w:tentative="1">
      <w:start w:val="1"/>
      <w:numFmt w:val="bullet"/>
      <w:lvlText w:val="o"/>
      <w:lvlJc w:val="left"/>
      <w:pPr>
        <w:ind w:left="3806" w:hanging="360"/>
      </w:pPr>
      <w:rPr>
        <w:rFonts w:ascii="Courier New" w:hAnsi="Courier New" w:cs="Courier New" w:hint="default"/>
      </w:rPr>
    </w:lvl>
    <w:lvl w:ilvl="5" w:tplc="041B0005" w:tentative="1">
      <w:start w:val="1"/>
      <w:numFmt w:val="bullet"/>
      <w:lvlText w:val=""/>
      <w:lvlJc w:val="left"/>
      <w:pPr>
        <w:ind w:left="4526" w:hanging="360"/>
      </w:pPr>
      <w:rPr>
        <w:rFonts w:ascii="Wingdings" w:hAnsi="Wingdings" w:hint="default"/>
      </w:rPr>
    </w:lvl>
    <w:lvl w:ilvl="6" w:tplc="041B0001" w:tentative="1">
      <w:start w:val="1"/>
      <w:numFmt w:val="bullet"/>
      <w:lvlText w:val=""/>
      <w:lvlJc w:val="left"/>
      <w:pPr>
        <w:ind w:left="5246" w:hanging="360"/>
      </w:pPr>
      <w:rPr>
        <w:rFonts w:ascii="Symbol" w:hAnsi="Symbol" w:hint="default"/>
      </w:rPr>
    </w:lvl>
    <w:lvl w:ilvl="7" w:tplc="041B0003" w:tentative="1">
      <w:start w:val="1"/>
      <w:numFmt w:val="bullet"/>
      <w:lvlText w:val="o"/>
      <w:lvlJc w:val="left"/>
      <w:pPr>
        <w:ind w:left="5966" w:hanging="360"/>
      </w:pPr>
      <w:rPr>
        <w:rFonts w:ascii="Courier New" w:hAnsi="Courier New" w:cs="Courier New" w:hint="default"/>
      </w:rPr>
    </w:lvl>
    <w:lvl w:ilvl="8" w:tplc="041B0005" w:tentative="1">
      <w:start w:val="1"/>
      <w:numFmt w:val="bullet"/>
      <w:lvlText w:val=""/>
      <w:lvlJc w:val="left"/>
      <w:pPr>
        <w:ind w:left="6686" w:hanging="360"/>
      </w:pPr>
      <w:rPr>
        <w:rFonts w:ascii="Wingdings" w:hAnsi="Wingdings" w:hint="default"/>
      </w:rPr>
    </w:lvl>
  </w:abstractNum>
  <w:abstractNum w:abstractNumId="64" w15:restartNumberingAfterBreak="0">
    <w:nsid w:val="78954C34"/>
    <w:multiLevelType w:val="hybridMultilevel"/>
    <w:tmpl w:val="9A7651EE"/>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BE50A7"/>
    <w:multiLevelType w:val="hybridMultilevel"/>
    <w:tmpl w:val="213EAFB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9712823"/>
    <w:multiLevelType w:val="multilevel"/>
    <w:tmpl w:val="278CAB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EA4DA5"/>
    <w:multiLevelType w:val="hybridMultilevel"/>
    <w:tmpl w:val="D4848AD0"/>
    <w:lvl w:ilvl="0" w:tplc="041B0001">
      <w:start w:val="1"/>
      <w:numFmt w:val="bullet"/>
      <w:lvlText w:val=""/>
      <w:lvlJc w:val="left"/>
      <w:pPr>
        <w:ind w:left="644" w:hanging="360"/>
      </w:pPr>
      <w:rPr>
        <w:rFonts w:ascii="Symbol" w:hAnsi="Symbol" w:hint="default"/>
        <w:color w:val="auto"/>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8" w15:restartNumberingAfterBreak="0">
    <w:nsid w:val="7A37748B"/>
    <w:multiLevelType w:val="hybridMultilevel"/>
    <w:tmpl w:val="926CD4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7B6F348D"/>
    <w:multiLevelType w:val="hybridMultilevel"/>
    <w:tmpl w:val="2326E3AC"/>
    <w:lvl w:ilvl="0" w:tplc="B462874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BA07180"/>
    <w:multiLevelType w:val="hybridMultilevel"/>
    <w:tmpl w:val="21540EA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7F900C8B"/>
    <w:multiLevelType w:val="hybridMultilevel"/>
    <w:tmpl w:val="E2EAED18"/>
    <w:lvl w:ilvl="0" w:tplc="B462874E">
      <w:numFmt w:val="bullet"/>
      <w:lvlText w:val="•"/>
      <w:lvlJc w:val="left"/>
      <w:pPr>
        <w:ind w:left="1004" w:hanging="360"/>
      </w:pPr>
      <w:rPr>
        <w:rFonts w:ascii="Arial" w:eastAsia="Times New Roman" w:hAnsi="Arial" w:cs="Aria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438575149">
    <w:abstractNumId w:val="9"/>
  </w:num>
  <w:num w:numId="2" w16cid:durableId="1558778324">
    <w:abstractNumId w:val="8"/>
  </w:num>
  <w:num w:numId="3" w16cid:durableId="1128821091">
    <w:abstractNumId w:val="19"/>
  </w:num>
  <w:num w:numId="4" w16cid:durableId="1741247232">
    <w:abstractNumId w:val="71"/>
  </w:num>
  <w:num w:numId="5" w16cid:durableId="929192858">
    <w:abstractNumId w:val="11"/>
  </w:num>
  <w:num w:numId="6" w16cid:durableId="848758612">
    <w:abstractNumId w:val="10"/>
  </w:num>
  <w:num w:numId="7" w16cid:durableId="1808863388">
    <w:abstractNumId w:val="24"/>
  </w:num>
  <w:num w:numId="8" w16cid:durableId="881289035">
    <w:abstractNumId w:val="54"/>
  </w:num>
  <w:num w:numId="9" w16cid:durableId="424153528">
    <w:abstractNumId w:val="63"/>
  </w:num>
  <w:num w:numId="10" w16cid:durableId="2091079926">
    <w:abstractNumId w:val="66"/>
  </w:num>
  <w:num w:numId="11" w16cid:durableId="1850102954">
    <w:abstractNumId w:val="22"/>
  </w:num>
  <w:num w:numId="12" w16cid:durableId="1646663216">
    <w:abstractNumId w:val="59"/>
  </w:num>
  <w:num w:numId="13" w16cid:durableId="1144159963">
    <w:abstractNumId w:val="29"/>
  </w:num>
  <w:num w:numId="14" w16cid:durableId="305791063">
    <w:abstractNumId w:val="18"/>
  </w:num>
  <w:num w:numId="15" w16cid:durableId="50689487">
    <w:abstractNumId w:val="41"/>
  </w:num>
  <w:num w:numId="16" w16cid:durableId="1938831048">
    <w:abstractNumId w:val="37"/>
  </w:num>
  <w:num w:numId="17" w16cid:durableId="543493399">
    <w:abstractNumId w:val="27"/>
  </w:num>
  <w:num w:numId="18" w16cid:durableId="829829133">
    <w:abstractNumId w:val="13"/>
  </w:num>
  <w:num w:numId="19" w16cid:durableId="1439134022">
    <w:abstractNumId w:val="65"/>
  </w:num>
  <w:num w:numId="20" w16cid:durableId="1691906930">
    <w:abstractNumId w:val="30"/>
  </w:num>
  <w:num w:numId="21" w16cid:durableId="1127045204">
    <w:abstractNumId w:val="2"/>
  </w:num>
  <w:num w:numId="22" w16cid:durableId="245189396">
    <w:abstractNumId w:val="36"/>
  </w:num>
  <w:num w:numId="23" w16cid:durableId="1344819118">
    <w:abstractNumId w:val="25"/>
  </w:num>
  <w:num w:numId="24" w16cid:durableId="1685936163">
    <w:abstractNumId w:val="52"/>
  </w:num>
  <w:num w:numId="25" w16cid:durableId="2009482081">
    <w:abstractNumId w:val="33"/>
  </w:num>
  <w:num w:numId="26" w16cid:durableId="493498731">
    <w:abstractNumId w:val="60"/>
  </w:num>
  <w:num w:numId="27" w16cid:durableId="334578061">
    <w:abstractNumId w:val="46"/>
  </w:num>
  <w:num w:numId="28" w16cid:durableId="423696649">
    <w:abstractNumId w:val="42"/>
  </w:num>
  <w:num w:numId="29" w16cid:durableId="1313605888">
    <w:abstractNumId w:val="34"/>
  </w:num>
  <w:num w:numId="30" w16cid:durableId="893661114">
    <w:abstractNumId w:val="61"/>
  </w:num>
  <w:num w:numId="31" w16cid:durableId="434788518">
    <w:abstractNumId w:val="40"/>
  </w:num>
  <w:num w:numId="32" w16cid:durableId="282150599">
    <w:abstractNumId w:val="26"/>
  </w:num>
  <w:num w:numId="33" w16cid:durableId="505246233">
    <w:abstractNumId w:val="31"/>
  </w:num>
  <w:num w:numId="34" w16cid:durableId="889610169">
    <w:abstractNumId w:val="4"/>
  </w:num>
  <w:num w:numId="35" w16cid:durableId="838353571">
    <w:abstractNumId w:val="70"/>
  </w:num>
  <w:num w:numId="36" w16cid:durableId="1672834765">
    <w:abstractNumId w:val="56"/>
  </w:num>
  <w:num w:numId="37" w16cid:durableId="1476491168">
    <w:abstractNumId w:val="0"/>
  </w:num>
  <w:num w:numId="38" w16cid:durableId="1052653598">
    <w:abstractNumId w:val="32"/>
  </w:num>
  <w:num w:numId="39" w16cid:durableId="202134369">
    <w:abstractNumId w:val="58"/>
  </w:num>
  <w:num w:numId="40" w16cid:durableId="1394157942">
    <w:abstractNumId w:val="5"/>
  </w:num>
  <w:num w:numId="41" w16cid:durableId="555512446">
    <w:abstractNumId w:val="7"/>
  </w:num>
  <w:num w:numId="42" w16cid:durableId="1751348723">
    <w:abstractNumId w:val="15"/>
  </w:num>
  <w:num w:numId="43" w16cid:durableId="1571885220">
    <w:abstractNumId w:val="57"/>
  </w:num>
  <w:num w:numId="44" w16cid:durableId="463429592">
    <w:abstractNumId w:val="39"/>
  </w:num>
  <w:num w:numId="45" w16cid:durableId="708266076">
    <w:abstractNumId w:val="68"/>
  </w:num>
  <w:num w:numId="46" w16cid:durableId="785586808">
    <w:abstractNumId w:val="64"/>
  </w:num>
  <w:num w:numId="47" w16cid:durableId="395858311">
    <w:abstractNumId w:val="50"/>
  </w:num>
  <w:num w:numId="48" w16cid:durableId="1887451761">
    <w:abstractNumId w:val="16"/>
  </w:num>
  <w:num w:numId="49" w16cid:durableId="917792959">
    <w:abstractNumId w:val="45"/>
  </w:num>
  <w:num w:numId="50" w16cid:durableId="1858303799">
    <w:abstractNumId w:val="38"/>
  </w:num>
  <w:num w:numId="51" w16cid:durableId="325480246">
    <w:abstractNumId w:val="49"/>
  </w:num>
  <w:num w:numId="52" w16cid:durableId="1602227846">
    <w:abstractNumId w:val="48"/>
  </w:num>
  <w:num w:numId="53" w16cid:durableId="261882571">
    <w:abstractNumId w:val="67"/>
  </w:num>
  <w:num w:numId="54" w16cid:durableId="359865245">
    <w:abstractNumId w:val="1"/>
  </w:num>
  <w:num w:numId="55" w16cid:durableId="1587811586">
    <w:abstractNumId w:val="53"/>
  </w:num>
  <w:num w:numId="56" w16cid:durableId="525103432">
    <w:abstractNumId w:val="43"/>
  </w:num>
  <w:num w:numId="57" w16cid:durableId="1801342592">
    <w:abstractNumId w:val="51"/>
  </w:num>
  <w:num w:numId="58" w16cid:durableId="507409248">
    <w:abstractNumId w:val="17"/>
  </w:num>
  <w:num w:numId="59" w16cid:durableId="920023880">
    <w:abstractNumId w:val="23"/>
  </w:num>
  <w:num w:numId="60" w16cid:durableId="267933044">
    <w:abstractNumId w:val="62"/>
  </w:num>
  <w:num w:numId="61" w16cid:durableId="493187649">
    <w:abstractNumId w:val="6"/>
  </w:num>
  <w:num w:numId="62" w16cid:durableId="561527016">
    <w:abstractNumId w:val="47"/>
  </w:num>
  <w:num w:numId="63" w16cid:durableId="1969623746">
    <w:abstractNumId w:val="20"/>
  </w:num>
  <w:num w:numId="64" w16cid:durableId="201944462">
    <w:abstractNumId w:val="14"/>
  </w:num>
  <w:num w:numId="65" w16cid:durableId="195776681">
    <w:abstractNumId w:val="28"/>
  </w:num>
  <w:num w:numId="66" w16cid:durableId="754522292">
    <w:abstractNumId w:val="69"/>
  </w:num>
  <w:num w:numId="67" w16cid:durableId="187913788">
    <w:abstractNumId w:val="12"/>
  </w:num>
  <w:num w:numId="68" w16cid:durableId="463431059">
    <w:abstractNumId w:val="44"/>
  </w:num>
  <w:num w:numId="69" w16cid:durableId="757680961">
    <w:abstractNumId w:val="55"/>
  </w:num>
  <w:num w:numId="70" w16cid:durableId="1317805657">
    <w:abstractNumId w:val="3"/>
  </w:num>
  <w:num w:numId="71" w16cid:durableId="1275674948">
    <w:abstractNumId w:val="35"/>
  </w:num>
  <w:num w:numId="72" w16cid:durableId="247883114">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19"/>
    <w:rsid w:val="000005EE"/>
    <w:rsid w:val="00000B08"/>
    <w:rsid w:val="00001C15"/>
    <w:rsid w:val="00002368"/>
    <w:rsid w:val="00003F84"/>
    <w:rsid w:val="000041F3"/>
    <w:rsid w:val="000045B8"/>
    <w:rsid w:val="000054C7"/>
    <w:rsid w:val="00005B37"/>
    <w:rsid w:val="00005DAB"/>
    <w:rsid w:val="0000640C"/>
    <w:rsid w:val="00007250"/>
    <w:rsid w:val="00007BF2"/>
    <w:rsid w:val="00010309"/>
    <w:rsid w:val="00010F94"/>
    <w:rsid w:val="00012B13"/>
    <w:rsid w:val="00014018"/>
    <w:rsid w:val="00014255"/>
    <w:rsid w:val="0001503D"/>
    <w:rsid w:val="00015468"/>
    <w:rsid w:val="000163EE"/>
    <w:rsid w:val="0001747C"/>
    <w:rsid w:val="000208A1"/>
    <w:rsid w:val="0002102C"/>
    <w:rsid w:val="0002237C"/>
    <w:rsid w:val="000234DD"/>
    <w:rsid w:val="00023AA4"/>
    <w:rsid w:val="00023B84"/>
    <w:rsid w:val="000243A4"/>
    <w:rsid w:val="000245B2"/>
    <w:rsid w:val="0002487E"/>
    <w:rsid w:val="00025F54"/>
    <w:rsid w:val="0002697A"/>
    <w:rsid w:val="00027170"/>
    <w:rsid w:val="0002754D"/>
    <w:rsid w:val="0003092E"/>
    <w:rsid w:val="000324C4"/>
    <w:rsid w:val="0003312D"/>
    <w:rsid w:val="00033171"/>
    <w:rsid w:val="0003365C"/>
    <w:rsid w:val="00033B54"/>
    <w:rsid w:val="000344D1"/>
    <w:rsid w:val="00034B3C"/>
    <w:rsid w:val="00035D63"/>
    <w:rsid w:val="00036C9B"/>
    <w:rsid w:val="00037622"/>
    <w:rsid w:val="00037A0D"/>
    <w:rsid w:val="00037AC3"/>
    <w:rsid w:val="00040311"/>
    <w:rsid w:val="0004070D"/>
    <w:rsid w:val="00040B5C"/>
    <w:rsid w:val="00040E32"/>
    <w:rsid w:val="00040F26"/>
    <w:rsid w:val="00040FD6"/>
    <w:rsid w:val="00041133"/>
    <w:rsid w:val="0004134B"/>
    <w:rsid w:val="000420C9"/>
    <w:rsid w:val="000434A3"/>
    <w:rsid w:val="00044674"/>
    <w:rsid w:val="00044A5A"/>
    <w:rsid w:val="00045147"/>
    <w:rsid w:val="00045E6B"/>
    <w:rsid w:val="00046ACC"/>
    <w:rsid w:val="0004781E"/>
    <w:rsid w:val="000479AC"/>
    <w:rsid w:val="00047B8D"/>
    <w:rsid w:val="00050AF7"/>
    <w:rsid w:val="0005161F"/>
    <w:rsid w:val="000521E2"/>
    <w:rsid w:val="0005280F"/>
    <w:rsid w:val="00052DB2"/>
    <w:rsid w:val="00052EB2"/>
    <w:rsid w:val="00053E05"/>
    <w:rsid w:val="00054094"/>
    <w:rsid w:val="000544B3"/>
    <w:rsid w:val="00054E9F"/>
    <w:rsid w:val="00055574"/>
    <w:rsid w:val="000559A6"/>
    <w:rsid w:val="00055A2F"/>
    <w:rsid w:val="00055D10"/>
    <w:rsid w:val="000563AA"/>
    <w:rsid w:val="00056CA7"/>
    <w:rsid w:val="000572B6"/>
    <w:rsid w:val="00060CDC"/>
    <w:rsid w:val="00061DF8"/>
    <w:rsid w:val="0006224E"/>
    <w:rsid w:val="00062322"/>
    <w:rsid w:val="000630B0"/>
    <w:rsid w:val="0006433C"/>
    <w:rsid w:val="00064AF3"/>
    <w:rsid w:val="00064C82"/>
    <w:rsid w:val="00064D44"/>
    <w:rsid w:val="00065B13"/>
    <w:rsid w:val="00066674"/>
    <w:rsid w:val="00071A11"/>
    <w:rsid w:val="00071FC3"/>
    <w:rsid w:val="00072189"/>
    <w:rsid w:val="0007314C"/>
    <w:rsid w:val="000750A9"/>
    <w:rsid w:val="00075C5F"/>
    <w:rsid w:val="00077780"/>
    <w:rsid w:val="00077D1D"/>
    <w:rsid w:val="00077FC1"/>
    <w:rsid w:val="00080A2D"/>
    <w:rsid w:val="00081B04"/>
    <w:rsid w:val="00083F41"/>
    <w:rsid w:val="0008427C"/>
    <w:rsid w:val="0008454D"/>
    <w:rsid w:val="00085848"/>
    <w:rsid w:val="00085B5B"/>
    <w:rsid w:val="00085C5F"/>
    <w:rsid w:val="000869C5"/>
    <w:rsid w:val="00086ACB"/>
    <w:rsid w:val="000906D7"/>
    <w:rsid w:val="00091439"/>
    <w:rsid w:val="00091C8C"/>
    <w:rsid w:val="00092F2E"/>
    <w:rsid w:val="00093250"/>
    <w:rsid w:val="00093BAE"/>
    <w:rsid w:val="000941E9"/>
    <w:rsid w:val="00095810"/>
    <w:rsid w:val="00095A06"/>
    <w:rsid w:val="00096502"/>
    <w:rsid w:val="000A1509"/>
    <w:rsid w:val="000A2417"/>
    <w:rsid w:val="000A33AB"/>
    <w:rsid w:val="000A33DB"/>
    <w:rsid w:val="000A40C7"/>
    <w:rsid w:val="000A4802"/>
    <w:rsid w:val="000A4A08"/>
    <w:rsid w:val="000A4C52"/>
    <w:rsid w:val="000A54EC"/>
    <w:rsid w:val="000A5645"/>
    <w:rsid w:val="000A64CB"/>
    <w:rsid w:val="000A6622"/>
    <w:rsid w:val="000A6CE9"/>
    <w:rsid w:val="000A7B50"/>
    <w:rsid w:val="000B01C0"/>
    <w:rsid w:val="000B0730"/>
    <w:rsid w:val="000B2311"/>
    <w:rsid w:val="000B4B51"/>
    <w:rsid w:val="000B5E1D"/>
    <w:rsid w:val="000B60A5"/>
    <w:rsid w:val="000B6B72"/>
    <w:rsid w:val="000B6FFC"/>
    <w:rsid w:val="000B7A73"/>
    <w:rsid w:val="000C0668"/>
    <w:rsid w:val="000C1413"/>
    <w:rsid w:val="000C45C7"/>
    <w:rsid w:val="000C4708"/>
    <w:rsid w:val="000C488D"/>
    <w:rsid w:val="000C56B6"/>
    <w:rsid w:val="000C6060"/>
    <w:rsid w:val="000C610E"/>
    <w:rsid w:val="000C62E4"/>
    <w:rsid w:val="000C6305"/>
    <w:rsid w:val="000C719E"/>
    <w:rsid w:val="000D067F"/>
    <w:rsid w:val="000D3658"/>
    <w:rsid w:val="000D36EC"/>
    <w:rsid w:val="000D5044"/>
    <w:rsid w:val="000D61BE"/>
    <w:rsid w:val="000D6C3B"/>
    <w:rsid w:val="000D7DF6"/>
    <w:rsid w:val="000E0948"/>
    <w:rsid w:val="000E0CE1"/>
    <w:rsid w:val="000E11AB"/>
    <w:rsid w:val="000E1AFD"/>
    <w:rsid w:val="000E3C17"/>
    <w:rsid w:val="000E418D"/>
    <w:rsid w:val="000E758A"/>
    <w:rsid w:val="000E76F5"/>
    <w:rsid w:val="000F074B"/>
    <w:rsid w:val="000F0DC5"/>
    <w:rsid w:val="000F2626"/>
    <w:rsid w:val="000F2A12"/>
    <w:rsid w:val="000F2AAA"/>
    <w:rsid w:val="000F3420"/>
    <w:rsid w:val="000F4288"/>
    <w:rsid w:val="000F4EEF"/>
    <w:rsid w:val="000F72FC"/>
    <w:rsid w:val="00100BC3"/>
    <w:rsid w:val="0010125B"/>
    <w:rsid w:val="00102524"/>
    <w:rsid w:val="001034FD"/>
    <w:rsid w:val="00103A32"/>
    <w:rsid w:val="0010541C"/>
    <w:rsid w:val="00105C1A"/>
    <w:rsid w:val="00105D8B"/>
    <w:rsid w:val="001068F3"/>
    <w:rsid w:val="00110BAB"/>
    <w:rsid w:val="001124BB"/>
    <w:rsid w:val="00113434"/>
    <w:rsid w:val="00113651"/>
    <w:rsid w:val="00113E12"/>
    <w:rsid w:val="00115F16"/>
    <w:rsid w:val="0012132C"/>
    <w:rsid w:val="0012181C"/>
    <w:rsid w:val="00122ED0"/>
    <w:rsid w:val="001235C6"/>
    <w:rsid w:val="00123FDB"/>
    <w:rsid w:val="00124033"/>
    <w:rsid w:val="001241CD"/>
    <w:rsid w:val="00125B3E"/>
    <w:rsid w:val="00126533"/>
    <w:rsid w:val="00126867"/>
    <w:rsid w:val="00127AB4"/>
    <w:rsid w:val="00130C3A"/>
    <w:rsid w:val="00130FA0"/>
    <w:rsid w:val="00131DD7"/>
    <w:rsid w:val="001324A9"/>
    <w:rsid w:val="00134A0C"/>
    <w:rsid w:val="00134EF5"/>
    <w:rsid w:val="00135A76"/>
    <w:rsid w:val="00136055"/>
    <w:rsid w:val="0013644D"/>
    <w:rsid w:val="001367DA"/>
    <w:rsid w:val="0013682E"/>
    <w:rsid w:val="00137337"/>
    <w:rsid w:val="001379F9"/>
    <w:rsid w:val="00140242"/>
    <w:rsid w:val="00140C0A"/>
    <w:rsid w:val="00141467"/>
    <w:rsid w:val="0014233D"/>
    <w:rsid w:val="00142A13"/>
    <w:rsid w:val="001430D3"/>
    <w:rsid w:val="001435CD"/>
    <w:rsid w:val="00144F83"/>
    <w:rsid w:val="0014531F"/>
    <w:rsid w:val="00147F6F"/>
    <w:rsid w:val="00152062"/>
    <w:rsid w:val="00152B78"/>
    <w:rsid w:val="00153171"/>
    <w:rsid w:val="00153A6A"/>
    <w:rsid w:val="00153C8D"/>
    <w:rsid w:val="00153F6E"/>
    <w:rsid w:val="00154604"/>
    <w:rsid w:val="00154711"/>
    <w:rsid w:val="00154BD2"/>
    <w:rsid w:val="00155088"/>
    <w:rsid w:val="001552F3"/>
    <w:rsid w:val="001570EA"/>
    <w:rsid w:val="00157864"/>
    <w:rsid w:val="001579E8"/>
    <w:rsid w:val="00157EC0"/>
    <w:rsid w:val="001607EE"/>
    <w:rsid w:val="00161FD0"/>
    <w:rsid w:val="00164ECE"/>
    <w:rsid w:val="00165484"/>
    <w:rsid w:val="00166D78"/>
    <w:rsid w:val="00167277"/>
    <w:rsid w:val="0016756D"/>
    <w:rsid w:val="0016786C"/>
    <w:rsid w:val="00167D8A"/>
    <w:rsid w:val="0017006C"/>
    <w:rsid w:val="001739DC"/>
    <w:rsid w:val="00173D91"/>
    <w:rsid w:val="00174B37"/>
    <w:rsid w:val="00174F45"/>
    <w:rsid w:val="00175623"/>
    <w:rsid w:val="001769E3"/>
    <w:rsid w:val="0017794B"/>
    <w:rsid w:val="00180758"/>
    <w:rsid w:val="00180C29"/>
    <w:rsid w:val="00180E40"/>
    <w:rsid w:val="00181BE4"/>
    <w:rsid w:val="00182D8E"/>
    <w:rsid w:val="00182DA6"/>
    <w:rsid w:val="00183BB5"/>
    <w:rsid w:val="00183BEE"/>
    <w:rsid w:val="001840F9"/>
    <w:rsid w:val="00184DEA"/>
    <w:rsid w:val="00185E0F"/>
    <w:rsid w:val="001863D5"/>
    <w:rsid w:val="001868CD"/>
    <w:rsid w:val="00187EAB"/>
    <w:rsid w:val="00191CB0"/>
    <w:rsid w:val="00192622"/>
    <w:rsid w:val="00192BFF"/>
    <w:rsid w:val="00192D79"/>
    <w:rsid w:val="001934CB"/>
    <w:rsid w:val="00194082"/>
    <w:rsid w:val="0019455B"/>
    <w:rsid w:val="00194AC7"/>
    <w:rsid w:val="00196481"/>
    <w:rsid w:val="001966EC"/>
    <w:rsid w:val="001A2173"/>
    <w:rsid w:val="001A21C7"/>
    <w:rsid w:val="001A5536"/>
    <w:rsid w:val="001A5DF8"/>
    <w:rsid w:val="001A6135"/>
    <w:rsid w:val="001A6CE4"/>
    <w:rsid w:val="001B10E4"/>
    <w:rsid w:val="001B1C16"/>
    <w:rsid w:val="001B1EB5"/>
    <w:rsid w:val="001B291B"/>
    <w:rsid w:val="001B2B37"/>
    <w:rsid w:val="001B4859"/>
    <w:rsid w:val="001B517E"/>
    <w:rsid w:val="001B73A2"/>
    <w:rsid w:val="001C11B9"/>
    <w:rsid w:val="001C16B6"/>
    <w:rsid w:val="001C3465"/>
    <w:rsid w:val="001C34F5"/>
    <w:rsid w:val="001C359F"/>
    <w:rsid w:val="001C3ADF"/>
    <w:rsid w:val="001C4469"/>
    <w:rsid w:val="001C495A"/>
    <w:rsid w:val="001C6026"/>
    <w:rsid w:val="001D0098"/>
    <w:rsid w:val="001D0877"/>
    <w:rsid w:val="001D14F0"/>
    <w:rsid w:val="001D379E"/>
    <w:rsid w:val="001D4E64"/>
    <w:rsid w:val="001D5483"/>
    <w:rsid w:val="001D57F5"/>
    <w:rsid w:val="001D5EF7"/>
    <w:rsid w:val="001D5FE7"/>
    <w:rsid w:val="001D604E"/>
    <w:rsid w:val="001D62AC"/>
    <w:rsid w:val="001D7621"/>
    <w:rsid w:val="001E2A61"/>
    <w:rsid w:val="001E2A8D"/>
    <w:rsid w:val="001E307A"/>
    <w:rsid w:val="001E3104"/>
    <w:rsid w:val="001E38DF"/>
    <w:rsid w:val="001E4EC2"/>
    <w:rsid w:val="001F0869"/>
    <w:rsid w:val="001F2A08"/>
    <w:rsid w:val="001F3629"/>
    <w:rsid w:val="001F3CCE"/>
    <w:rsid w:val="001F43AC"/>
    <w:rsid w:val="001F47B1"/>
    <w:rsid w:val="001F4D86"/>
    <w:rsid w:val="001F4E69"/>
    <w:rsid w:val="001F6B59"/>
    <w:rsid w:val="0020076C"/>
    <w:rsid w:val="00200DCD"/>
    <w:rsid w:val="00201319"/>
    <w:rsid w:val="00202201"/>
    <w:rsid w:val="00202A16"/>
    <w:rsid w:val="00204032"/>
    <w:rsid w:val="00206C67"/>
    <w:rsid w:val="00207074"/>
    <w:rsid w:val="00210B04"/>
    <w:rsid w:val="00210B8F"/>
    <w:rsid w:val="002113D3"/>
    <w:rsid w:val="00211AAE"/>
    <w:rsid w:val="00211D94"/>
    <w:rsid w:val="0021233C"/>
    <w:rsid w:val="00212816"/>
    <w:rsid w:val="002131EC"/>
    <w:rsid w:val="0021447B"/>
    <w:rsid w:val="00214F8D"/>
    <w:rsid w:val="002164B9"/>
    <w:rsid w:val="00217EA1"/>
    <w:rsid w:val="00220E02"/>
    <w:rsid w:val="00221570"/>
    <w:rsid w:val="00221D36"/>
    <w:rsid w:val="00222759"/>
    <w:rsid w:val="00222DFE"/>
    <w:rsid w:val="00223C0D"/>
    <w:rsid w:val="002250F0"/>
    <w:rsid w:val="0022673B"/>
    <w:rsid w:val="00227464"/>
    <w:rsid w:val="002309CC"/>
    <w:rsid w:val="00230A8D"/>
    <w:rsid w:val="002310B2"/>
    <w:rsid w:val="002314ED"/>
    <w:rsid w:val="00231A8F"/>
    <w:rsid w:val="00233B4D"/>
    <w:rsid w:val="00234DEB"/>
    <w:rsid w:val="00235306"/>
    <w:rsid w:val="0023664C"/>
    <w:rsid w:val="00236875"/>
    <w:rsid w:val="00240031"/>
    <w:rsid w:val="0024009E"/>
    <w:rsid w:val="002401E6"/>
    <w:rsid w:val="00240CBF"/>
    <w:rsid w:val="00241D48"/>
    <w:rsid w:val="00242497"/>
    <w:rsid w:val="0024303B"/>
    <w:rsid w:val="00243C0C"/>
    <w:rsid w:val="00244CB6"/>
    <w:rsid w:val="002451DE"/>
    <w:rsid w:val="0024546D"/>
    <w:rsid w:val="00246128"/>
    <w:rsid w:val="0024658C"/>
    <w:rsid w:val="00252BFB"/>
    <w:rsid w:val="00252E08"/>
    <w:rsid w:val="002532B1"/>
    <w:rsid w:val="002538BB"/>
    <w:rsid w:val="002538C2"/>
    <w:rsid w:val="00255996"/>
    <w:rsid w:val="00255BD6"/>
    <w:rsid w:val="00255EAF"/>
    <w:rsid w:val="00256919"/>
    <w:rsid w:val="00256DD0"/>
    <w:rsid w:val="00256FC0"/>
    <w:rsid w:val="00257AC5"/>
    <w:rsid w:val="00257BD3"/>
    <w:rsid w:val="00260F26"/>
    <w:rsid w:val="00260FBB"/>
    <w:rsid w:val="002611AA"/>
    <w:rsid w:val="00263E67"/>
    <w:rsid w:val="002641A2"/>
    <w:rsid w:val="00264E14"/>
    <w:rsid w:val="00265AB1"/>
    <w:rsid w:val="002664AA"/>
    <w:rsid w:val="00266B06"/>
    <w:rsid w:val="0026708C"/>
    <w:rsid w:val="00270CA9"/>
    <w:rsid w:val="00272296"/>
    <w:rsid w:val="00273AAB"/>
    <w:rsid w:val="00275279"/>
    <w:rsid w:val="0027738D"/>
    <w:rsid w:val="002777CB"/>
    <w:rsid w:val="00277AD1"/>
    <w:rsid w:val="00277F4E"/>
    <w:rsid w:val="0028077F"/>
    <w:rsid w:val="00280990"/>
    <w:rsid w:val="00280CB1"/>
    <w:rsid w:val="00281C2C"/>
    <w:rsid w:val="00281EAB"/>
    <w:rsid w:val="002829B3"/>
    <w:rsid w:val="00282B9D"/>
    <w:rsid w:val="00283E6A"/>
    <w:rsid w:val="00285072"/>
    <w:rsid w:val="002854A4"/>
    <w:rsid w:val="0028597F"/>
    <w:rsid w:val="00285C98"/>
    <w:rsid w:val="00285CAD"/>
    <w:rsid w:val="00285E46"/>
    <w:rsid w:val="00286681"/>
    <w:rsid w:val="00286D40"/>
    <w:rsid w:val="00293FAF"/>
    <w:rsid w:val="00294101"/>
    <w:rsid w:val="00295084"/>
    <w:rsid w:val="002950CB"/>
    <w:rsid w:val="002963E7"/>
    <w:rsid w:val="002968AD"/>
    <w:rsid w:val="0029719E"/>
    <w:rsid w:val="002973CF"/>
    <w:rsid w:val="00297D05"/>
    <w:rsid w:val="002A03E5"/>
    <w:rsid w:val="002A0BE0"/>
    <w:rsid w:val="002A247C"/>
    <w:rsid w:val="002A26B8"/>
    <w:rsid w:val="002A5038"/>
    <w:rsid w:val="002A545E"/>
    <w:rsid w:val="002A7814"/>
    <w:rsid w:val="002B4ABB"/>
    <w:rsid w:val="002B6884"/>
    <w:rsid w:val="002B6991"/>
    <w:rsid w:val="002C275B"/>
    <w:rsid w:val="002C28F7"/>
    <w:rsid w:val="002C3047"/>
    <w:rsid w:val="002C34B9"/>
    <w:rsid w:val="002C37C0"/>
    <w:rsid w:val="002C3819"/>
    <w:rsid w:val="002C4402"/>
    <w:rsid w:val="002C4568"/>
    <w:rsid w:val="002C70BE"/>
    <w:rsid w:val="002C798F"/>
    <w:rsid w:val="002D073E"/>
    <w:rsid w:val="002D0BE3"/>
    <w:rsid w:val="002D2C10"/>
    <w:rsid w:val="002D3F8A"/>
    <w:rsid w:val="002D63A9"/>
    <w:rsid w:val="002D68AE"/>
    <w:rsid w:val="002D7D70"/>
    <w:rsid w:val="002E00B3"/>
    <w:rsid w:val="002E0B39"/>
    <w:rsid w:val="002E21EC"/>
    <w:rsid w:val="002E2E9D"/>
    <w:rsid w:val="002E2F1F"/>
    <w:rsid w:val="002E47C5"/>
    <w:rsid w:val="002E505C"/>
    <w:rsid w:val="002E6444"/>
    <w:rsid w:val="002E7535"/>
    <w:rsid w:val="002F1066"/>
    <w:rsid w:val="002F15D7"/>
    <w:rsid w:val="002F2F13"/>
    <w:rsid w:val="002F364A"/>
    <w:rsid w:val="002F3790"/>
    <w:rsid w:val="002F4F8C"/>
    <w:rsid w:val="002F5D5B"/>
    <w:rsid w:val="002F67B6"/>
    <w:rsid w:val="002F6855"/>
    <w:rsid w:val="002F6E96"/>
    <w:rsid w:val="002F76F4"/>
    <w:rsid w:val="00300D7D"/>
    <w:rsid w:val="00302F74"/>
    <w:rsid w:val="0030323A"/>
    <w:rsid w:val="00303566"/>
    <w:rsid w:val="00304664"/>
    <w:rsid w:val="00304C90"/>
    <w:rsid w:val="0030536D"/>
    <w:rsid w:val="0030559B"/>
    <w:rsid w:val="003062E9"/>
    <w:rsid w:val="0030665F"/>
    <w:rsid w:val="0031051A"/>
    <w:rsid w:val="0031183F"/>
    <w:rsid w:val="003128CA"/>
    <w:rsid w:val="003134BE"/>
    <w:rsid w:val="00313CF9"/>
    <w:rsid w:val="00314FF4"/>
    <w:rsid w:val="00315428"/>
    <w:rsid w:val="00315CCD"/>
    <w:rsid w:val="003167E3"/>
    <w:rsid w:val="003168A0"/>
    <w:rsid w:val="0031695A"/>
    <w:rsid w:val="00316FA4"/>
    <w:rsid w:val="003176EE"/>
    <w:rsid w:val="0032057B"/>
    <w:rsid w:val="0032075A"/>
    <w:rsid w:val="00320BCA"/>
    <w:rsid w:val="00320EB8"/>
    <w:rsid w:val="00321444"/>
    <w:rsid w:val="00321D5E"/>
    <w:rsid w:val="00321EA5"/>
    <w:rsid w:val="0032250C"/>
    <w:rsid w:val="003228F7"/>
    <w:rsid w:val="003239E7"/>
    <w:rsid w:val="00324B32"/>
    <w:rsid w:val="00325435"/>
    <w:rsid w:val="00325763"/>
    <w:rsid w:val="00325F4C"/>
    <w:rsid w:val="003262F8"/>
    <w:rsid w:val="00326898"/>
    <w:rsid w:val="00327203"/>
    <w:rsid w:val="00327C7D"/>
    <w:rsid w:val="00331610"/>
    <w:rsid w:val="003326A7"/>
    <w:rsid w:val="00332E6D"/>
    <w:rsid w:val="00333207"/>
    <w:rsid w:val="003343B4"/>
    <w:rsid w:val="00334684"/>
    <w:rsid w:val="00334982"/>
    <w:rsid w:val="003358CA"/>
    <w:rsid w:val="00335C1D"/>
    <w:rsid w:val="00336686"/>
    <w:rsid w:val="00336984"/>
    <w:rsid w:val="00340F17"/>
    <w:rsid w:val="003416E4"/>
    <w:rsid w:val="00341E21"/>
    <w:rsid w:val="003423D4"/>
    <w:rsid w:val="00342719"/>
    <w:rsid w:val="003428F9"/>
    <w:rsid w:val="00342993"/>
    <w:rsid w:val="003434DC"/>
    <w:rsid w:val="00343518"/>
    <w:rsid w:val="003440F2"/>
    <w:rsid w:val="003447F1"/>
    <w:rsid w:val="00344C0A"/>
    <w:rsid w:val="003467E5"/>
    <w:rsid w:val="00346E66"/>
    <w:rsid w:val="00347F1A"/>
    <w:rsid w:val="00351097"/>
    <w:rsid w:val="003513A0"/>
    <w:rsid w:val="00351B38"/>
    <w:rsid w:val="00351D41"/>
    <w:rsid w:val="003530D2"/>
    <w:rsid w:val="003531B2"/>
    <w:rsid w:val="00353F73"/>
    <w:rsid w:val="00354BFC"/>
    <w:rsid w:val="00354C0E"/>
    <w:rsid w:val="00354D78"/>
    <w:rsid w:val="00354F46"/>
    <w:rsid w:val="00355240"/>
    <w:rsid w:val="00355913"/>
    <w:rsid w:val="003572C6"/>
    <w:rsid w:val="00360EA2"/>
    <w:rsid w:val="00361372"/>
    <w:rsid w:val="00362834"/>
    <w:rsid w:val="00362887"/>
    <w:rsid w:val="00362EAD"/>
    <w:rsid w:val="00363B88"/>
    <w:rsid w:val="00364E02"/>
    <w:rsid w:val="00364FD7"/>
    <w:rsid w:val="003657DA"/>
    <w:rsid w:val="003664DE"/>
    <w:rsid w:val="00366F52"/>
    <w:rsid w:val="00367B55"/>
    <w:rsid w:val="003706E1"/>
    <w:rsid w:val="00372AFA"/>
    <w:rsid w:val="00373150"/>
    <w:rsid w:val="00374125"/>
    <w:rsid w:val="00375BF8"/>
    <w:rsid w:val="00375F2D"/>
    <w:rsid w:val="003766F1"/>
    <w:rsid w:val="00376D36"/>
    <w:rsid w:val="00376EAF"/>
    <w:rsid w:val="003770A3"/>
    <w:rsid w:val="003778FA"/>
    <w:rsid w:val="003779A1"/>
    <w:rsid w:val="0038044E"/>
    <w:rsid w:val="003809F6"/>
    <w:rsid w:val="00382365"/>
    <w:rsid w:val="0038284C"/>
    <w:rsid w:val="00382BDC"/>
    <w:rsid w:val="003832D9"/>
    <w:rsid w:val="00383306"/>
    <w:rsid w:val="00383932"/>
    <w:rsid w:val="00384612"/>
    <w:rsid w:val="00385266"/>
    <w:rsid w:val="00386DD9"/>
    <w:rsid w:val="003872C5"/>
    <w:rsid w:val="00387A30"/>
    <w:rsid w:val="003904FE"/>
    <w:rsid w:val="00391DF2"/>
    <w:rsid w:val="00391F65"/>
    <w:rsid w:val="0039399C"/>
    <w:rsid w:val="00394D13"/>
    <w:rsid w:val="00395064"/>
    <w:rsid w:val="00395F70"/>
    <w:rsid w:val="00395FCB"/>
    <w:rsid w:val="0039659A"/>
    <w:rsid w:val="003972DB"/>
    <w:rsid w:val="0039732D"/>
    <w:rsid w:val="00397B03"/>
    <w:rsid w:val="003A0FE1"/>
    <w:rsid w:val="003A1C1D"/>
    <w:rsid w:val="003A2226"/>
    <w:rsid w:val="003A2E02"/>
    <w:rsid w:val="003A46DF"/>
    <w:rsid w:val="003A6B0D"/>
    <w:rsid w:val="003A7A30"/>
    <w:rsid w:val="003A7EF3"/>
    <w:rsid w:val="003B0B73"/>
    <w:rsid w:val="003B34C2"/>
    <w:rsid w:val="003B6824"/>
    <w:rsid w:val="003B69E7"/>
    <w:rsid w:val="003C1DE2"/>
    <w:rsid w:val="003C1E40"/>
    <w:rsid w:val="003C211A"/>
    <w:rsid w:val="003C216B"/>
    <w:rsid w:val="003C2DDF"/>
    <w:rsid w:val="003C535C"/>
    <w:rsid w:val="003C7087"/>
    <w:rsid w:val="003C7401"/>
    <w:rsid w:val="003D0827"/>
    <w:rsid w:val="003D181D"/>
    <w:rsid w:val="003D1A16"/>
    <w:rsid w:val="003D48A9"/>
    <w:rsid w:val="003D4BB3"/>
    <w:rsid w:val="003D5A23"/>
    <w:rsid w:val="003D63FC"/>
    <w:rsid w:val="003D6631"/>
    <w:rsid w:val="003D6BC0"/>
    <w:rsid w:val="003D70B1"/>
    <w:rsid w:val="003D7532"/>
    <w:rsid w:val="003D7DA5"/>
    <w:rsid w:val="003E01E0"/>
    <w:rsid w:val="003E08E6"/>
    <w:rsid w:val="003E2CD4"/>
    <w:rsid w:val="003E64F9"/>
    <w:rsid w:val="003E6FCD"/>
    <w:rsid w:val="003F004A"/>
    <w:rsid w:val="003F029C"/>
    <w:rsid w:val="003F1638"/>
    <w:rsid w:val="003F2012"/>
    <w:rsid w:val="003F28C3"/>
    <w:rsid w:val="003F2EE8"/>
    <w:rsid w:val="003F44D0"/>
    <w:rsid w:val="003F4B02"/>
    <w:rsid w:val="003F5704"/>
    <w:rsid w:val="003F7C20"/>
    <w:rsid w:val="00400FF5"/>
    <w:rsid w:val="0040174D"/>
    <w:rsid w:val="004047AE"/>
    <w:rsid w:val="00404A9C"/>
    <w:rsid w:val="00404D4C"/>
    <w:rsid w:val="00404DBD"/>
    <w:rsid w:val="00404E49"/>
    <w:rsid w:val="00405972"/>
    <w:rsid w:val="0040645A"/>
    <w:rsid w:val="00406791"/>
    <w:rsid w:val="00406D04"/>
    <w:rsid w:val="004070AB"/>
    <w:rsid w:val="0040740E"/>
    <w:rsid w:val="004103A2"/>
    <w:rsid w:val="00411067"/>
    <w:rsid w:val="004117AD"/>
    <w:rsid w:val="00412660"/>
    <w:rsid w:val="00413F44"/>
    <w:rsid w:val="0041461E"/>
    <w:rsid w:val="00414807"/>
    <w:rsid w:val="00415071"/>
    <w:rsid w:val="00416C1A"/>
    <w:rsid w:val="00417E91"/>
    <w:rsid w:val="00420018"/>
    <w:rsid w:val="0042083B"/>
    <w:rsid w:val="0042105D"/>
    <w:rsid w:val="00422EC4"/>
    <w:rsid w:val="00423AE4"/>
    <w:rsid w:val="00424923"/>
    <w:rsid w:val="00424E01"/>
    <w:rsid w:val="00425422"/>
    <w:rsid w:val="00426111"/>
    <w:rsid w:val="00426532"/>
    <w:rsid w:val="00426905"/>
    <w:rsid w:val="0043119C"/>
    <w:rsid w:val="00431C46"/>
    <w:rsid w:val="00432296"/>
    <w:rsid w:val="004329EA"/>
    <w:rsid w:val="00432C7A"/>
    <w:rsid w:val="00432CAB"/>
    <w:rsid w:val="004332DC"/>
    <w:rsid w:val="00433826"/>
    <w:rsid w:val="00433875"/>
    <w:rsid w:val="00433CB1"/>
    <w:rsid w:val="00434C0A"/>
    <w:rsid w:val="0043532F"/>
    <w:rsid w:val="00440078"/>
    <w:rsid w:val="0044017A"/>
    <w:rsid w:val="0044067B"/>
    <w:rsid w:val="00440AF9"/>
    <w:rsid w:val="00440E4D"/>
    <w:rsid w:val="004433B9"/>
    <w:rsid w:val="004438F3"/>
    <w:rsid w:val="0044504B"/>
    <w:rsid w:val="004458F2"/>
    <w:rsid w:val="00445E36"/>
    <w:rsid w:val="00447654"/>
    <w:rsid w:val="00450D37"/>
    <w:rsid w:val="00451E75"/>
    <w:rsid w:val="00452729"/>
    <w:rsid w:val="00452B83"/>
    <w:rsid w:val="00454204"/>
    <w:rsid w:val="00454566"/>
    <w:rsid w:val="00454926"/>
    <w:rsid w:val="00455281"/>
    <w:rsid w:val="00455499"/>
    <w:rsid w:val="00455700"/>
    <w:rsid w:val="00455FD0"/>
    <w:rsid w:val="004560B7"/>
    <w:rsid w:val="00456161"/>
    <w:rsid w:val="00456C48"/>
    <w:rsid w:val="0045754F"/>
    <w:rsid w:val="00457C51"/>
    <w:rsid w:val="00460F5B"/>
    <w:rsid w:val="00461C4A"/>
    <w:rsid w:val="00462278"/>
    <w:rsid w:val="00462292"/>
    <w:rsid w:val="004622AC"/>
    <w:rsid w:val="00462467"/>
    <w:rsid w:val="00462635"/>
    <w:rsid w:val="00462730"/>
    <w:rsid w:val="00463B38"/>
    <w:rsid w:val="0046409E"/>
    <w:rsid w:val="00465ED0"/>
    <w:rsid w:val="004676AF"/>
    <w:rsid w:val="00467939"/>
    <w:rsid w:val="0047023A"/>
    <w:rsid w:val="00470A49"/>
    <w:rsid w:val="00470F26"/>
    <w:rsid w:val="00471F72"/>
    <w:rsid w:val="004720DD"/>
    <w:rsid w:val="00472423"/>
    <w:rsid w:val="00473FED"/>
    <w:rsid w:val="00474993"/>
    <w:rsid w:val="00475C32"/>
    <w:rsid w:val="00475E25"/>
    <w:rsid w:val="00480892"/>
    <w:rsid w:val="004830E7"/>
    <w:rsid w:val="00484BAB"/>
    <w:rsid w:val="00485925"/>
    <w:rsid w:val="00487793"/>
    <w:rsid w:val="00491035"/>
    <w:rsid w:val="00491FF8"/>
    <w:rsid w:val="004938AD"/>
    <w:rsid w:val="0049421C"/>
    <w:rsid w:val="00494845"/>
    <w:rsid w:val="004948D0"/>
    <w:rsid w:val="004953B8"/>
    <w:rsid w:val="004970F5"/>
    <w:rsid w:val="004A0147"/>
    <w:rsid w:val="004A0724"/>
    <w:rsid w:val="004A2079"/>
    <w:rsid w:val="004A2395"/>
    <w:rsid w:val="004A2A9E"/>
    <w:rsid w:val="004A2BCA"/>
    <w:rsid w:val="004A34EF"/>
    <w:rsid w:val="004A37C4"/>
    <w:rsid w:val="004A4763"/>
    <w:rsid w:val="004A5145"/>
    <w:rsid w:val="004A5387"/>
    <w:rsid w:val="004A5484"/>
    <w:rsid w:val="004A5A7B"/>
    <w:rsid w:val="004A6506"/>
    <w:rsid w:val="004A6D5A"/>
    <w:rsid w:val="004B1DF0"/>
    <w:rsid w:val="004B2D02"/>
    <w:rsid w:val="004B36E9"/>
    <w:rsid w:val="004B629B"/>
    <w:rsid w:val="004B6915"/>
    <w:rsid w:val="004B710C"/>
    <w:rsid w:val="004C13EE"/>
    <w:rsid w:val="004C1CED"/>
    <w:rsid w:val="004C5285"/>
    <w:rsid w:val="004C65E8"/>
    <w:rsid w:val="004C6BDB"/>
    <w:rsid w:val="004C6E8D"/>
    <w:rsid w:val="004C717F"/>
    <w:rsid w:val="004C767D"/>
    <w:rsid w:val="004C7D64"/>
    <w:rsid w:val="004D243C"/>
    <w:rsid w:val="004D2640"/>
    <w:rsid w:val="004D2B62"/>
    <w:rsid w:val="004D5D22"/>
    <w:rsid w:val="004D5FEE"/>
    <w:rsid w:val="004D61C6"/>
    <w:rsid w:val="004D6E8A"/>
    <w:rsid w:val="004D7094"/>
    <w:rsid w:val="004D7526"/>
    <w:rsid w:val="004D782C"/>
    <w:rsid w:val="004E0B82"/>
    <w:rsid w:val="004E0FBB"/>
    <w:rsid w:val="004E1365"/>
    <w:rsid w:val="004E1C83"/>
    <w:rsid w:val="004E2B4F"/>
    <w:rsid w:val="004E3A26"/>
    <w:rsid w:val="004E3B6F"/>
    <w:rsid w:val="004E4D39"/>
    <w:rsid w:val="004E771D"/>
    <w:rsid w:val="004E78AA"/>
    <w:rsid w:val="004E7AEF"/>
    <w:rsid w:val="004F12DB"/>
    <w:rsid w:val="004F1A4D"/>
    <w:rsid w:val="004F2EC7"/>
    <w:rsid w:val="004F33DF"/>
    <w:rsid w:val="004F419E"/>
    <w:rsid w:val="004F4DA4"/>
    <w:rsid w:val="004F5E24"/>
    <w:rsid w:val="004F5F61"/>
    <w:rsid w:val="004F6813"/>
    <w:rsid w:val="004F73E7"/>
    <w:rsid w:val="004F7F70"/>
    <w:rsid w:val="00500069"/>
    <w:rsid w:val="00500764"/>
    <w:rsid w:val="00501E7D"/>
    <w:rsid w:val="00502227"/>
    <w:rsid w:val="00502452"/>
    <w:rsid w:val="00502753"/>
    <w:rsid w:val="0050280D"/>
    <w:rsid w:val="0050394A"/>
    <w:rsid w:val="00503B48"/>
    <w:rsid w:val="00504F05"/>
    <w:rsid w:val="00504F49"/>
    <w:rsid w:val="00505293"/>
    <w:rsid w:val="00505743"/>
    <w:rsid w:val="00506F93"/>
    <w:rsid w:val="0050717B"/>
    <w:rsid w:val="00507D41"/>
    <w:rsid w:val="00510388"/>
    <w:rsid w:val="00510ECF"/>
    <w:rsid w:val="005114A4"/>
    <w:rsid w:val="005117F8"/>
    <w:rsid w:val="00511C27"/>
    <w:rsid w:val="00511CBB"/>
    <w:rsid w:val="0051341C"/>
    <w:rsid w:val="0051368D"/>
    <w:rsid w:val="005139E7"/>
    <w:rsid w:val="00514228"/>
    <w:rsid w:val="00514882"/>
    <w:rsid w:val="00514C53"/>
    <w:rsid w:val="00514DDA"/>
    <w:rsid w:val="005154BC"/>
    <w:rsid w:val="0051555D"/>
    <w:rsid w:val="005163DD"/>
    <w:rsid w:val="0052112A"/>
    <w:rsid w:val="00521252"/>
    <w:rsid w:val="00521A29"/>
    <w:rsid w:val="00522D06"/>
    <w:rsid w:val="00523969"/>
    <w:rsid w:val="00523B9F"/>
    <w:rsid w:val="00523F97"/>
    <w:rsid w:val="005245E4"/>
    <w:rsid w:val="00524A99"/>
    <w:rsid w:val="00526790"/>
    <w:rsid w:val="005267D3"/>
    <w:rsid w:val="00527329"/>
    <w:rsid w:val="00530149"/>
    <w:rsid w:val="00530476"/>
    <w:rsid w:val="00532BA8"/>
    <w:rsid w:val="00533A5D"/>
    <w:rsid w:val="00533DC3"/>
    <w:rsid w:val="00533F6A"/>
    <w:rsid w:val="00534AD1"/>
    <w:rsid w:val="005356C9"/>
    <w:rsid w:val="00537D30"/>
    <w:rsid w:val="00537D92"/>
    <w:rsid w:val="00537F17"/>
    <w:rsid w:val="00540673"/>
    <w:rsid w:val="00540F23"/>
    <w:rsid w:val="005415E6"/>
    <w:rsid w:val="005418FC"/>
    <w:rsid w:val="005419A5"/>
    <w:rsid w:val="00541DE2"/>
    <w:rsid w:val="00543B7E"/>
    <w:rsid w:val="00544B6D"/>
    <w:rsid w:val="00545018"/>
    <w:rsid w:val="005456EE"/>
    <w:rsid w:val="00545E29"/>
    <w:rsid w:val="005462F8"/>
    <w:rsid w:val="00546961"/>
    <w:rsid w:val="00546B45"/>
    <w:rsid w:val="00550764"/>
    <w:rsid w:val="00550A76"/>
    <w:rsid w:val="00552ED2"/>
    <w:rsid w:val="00554552"/>
    <w:rsid w:val="005550F4"/>
    <w:rsid w:val="00555BB0"/>
    <w:rsid w:val="00560602"/>
    <w:rsid w:val="005608CE"/>
    <w:rsid w:val="00560CAD"/>
    <w:rsid w:val="00561823"/>
    <w:rsid w:val="00561EE6"/>
    <w:rsid w:val="0056233F"/>
    <w:rsid w:val="00562918"/>
    <w:rsid w:val="00562E8C"/>
    <w:rsid w:val="0056387C"/>
    <w:rsid w:val="00563F7A"/>
    <w:rsid w:val="00563F83"/>
    <w:rsid w:val="0056427C"/>
    <w:rsid w:val="0056431A"/>
    <w:rsid w:val="00564AC2"/>
    <w:rsid w:val="00565C4C"/>
    <w:rsid w:val="00566D44"/>
    <w:rsid w:val="0056756E"/>
    <w:rsid w:val="0056763A"/>
    <w:rsid w:val="00574477"/>
    <w:rsid w:val="00574738"/>
    <w:rsid w:val="0057473F"/>
    <w:rsid w:val="00575DD3"/>
    <w:rsid w:val="0057689A"/>
    <w:rsid w:val="005774F3"/>
    <w:rsid w:val="00581516"/>
    <w:rsid w:val="005833A4"/>
    <w:rsid w:val="00584112"/>
    <w:rsid w:val="00585E0F"/>
    <w:rsid w:val="00590522"/>
    <w:rsid w:val="005909C1"/>
    <w:rsid w:val="00590EF8"/>
    <w:rsid w:val="00590FF8"/>
    <w:rsid w:val="00591395"/>
    <w:rsid w:val="00591C31"/>
    <w:rsid w:val="00593878"/>
    <w:rsid w:val="005940C2"/>
    <w:rsid w:val="005946F7"/>
    <w:rsid w:val="00595B74"/>
    <w:rsid w:val="005A04C7"/>
    <w:rsid w:val="005A1D5C"/>
    <w:rsid w:val="005A2E2A"/>
    <w:rsid w:val="005A48C7"/>
    <w:rsid w:val="005A4B97"/>
    <w:rsid w:val="005A67E2"/>
    <w:rsid w:val="005A74CE"/>
    <w:rsid w:val="005A75C1"/>
    <w:rsid w:val="005A7EEA"/>
    <w:rsid w:val="005B1C19"/>
    <w:rsid w:val="005B1F48"/>
    <w:rsid w:val="005B1FBA"/>
    <w:rsid w:val="005B2AE8"/>
    <w:rsid w:val="005B3120"/>
    <w:rsid w:val="005B37DB"/>
    <w:rsid w:val="005B43B4"/>
    <w:rsid w:val="005B4652"/>
    <w:rsid w:val="005B5A01"/>
    <w:rsid w:val="005B6C17"/>
    <w:rsid w:val="005C0ED4"/>
    <w:rsid w:val="005C101A"/>
    <w:rsid w:val="005C168C"/>
    <w:rsid w:val="005C18FE"/>
    <w:rsid w:val="005C4D36"/>
    <w:rsid w:val="005C74A7"/>
    <w:rsid w:val="005D16B5"/>
    <w:rsid w:val="005D1D1A"/>
    <w:rsid w:val="005D1FE9"/>
    <w:rsid w:val="005D2AA8"/>
    <w:rsid w:val="005D34E4"/>
    <w:rsid w:val="005D4687"/>
    <w:rsid w:val="005D4A1F"/>
    <w:rsid w:val="005D5E07"/>
    <w:rsid w:val="005D71AF"/>
    <w:rsid w:val="005D7D38"/>
    <w:rsid w:val="005E09BC"/>
    <w:rsid w:val="005E1BEA"/>
    <w:rsid w:val="005E1C98"/>
    <w:rsid w:val="005E2452"/>
    <w:rsid w:val="005E2829"/>
    <w:rsid w:val="005E36BE"/>
    <w:rsid w:val="005E385F"/>
    <w:rsid w:val="005E589E"/>
    <w:rsid w:val="005E681F"/>
    <w:rsid w:val="005E7289"/>
    <w:rsid w:val="005F067A"/>
    <w:rsid w:val="005F07E1"/>
    <w:rsid w:val="005F1915"/>
    <w:rsid w:val="005F1B76"/>
    <w:rsid w:val="005F2AC0"/>
    <w:rsid w:val="005F4460"/>
    <w:rsid w:val="005F4467"/>
    <w:rsid w:val="005F4F78"/>
    <w:rsid w:val="005F50D4"/>
    <w:rsid w:val="005F54F6"/>
    <w:rsid w:val="005F6469"/>
    <w:rsid w:val="005F64E1"/>
    <w:rsid w:val="005F6981"/>
    <w:rsid w:val="005F6B37"/>
    <w:rsid w:val="005F7340"/>
    <w:rsid w:val="006006D3"/>
    <w:rsid w:val="00600FC9"/>
    <w:rsid w:val="00602C8C"/>
    <w:rsid w:val="006036C2"/>
    <w:rsid w:val="0060409D"/>
    <w:rsid w:val="00604634"/>
    <w:rsid w:val="0060487E"/>
    <w:rsid w:val="00605419"/>
    <w:rsid w:val="00605B49"/>
    <w:rsid w:val="00605F10"/>
    <w:rsid w:val="00606494"/>
    <w:rsid w:val="00606808"/>
    <w:rsid w:val="00606ECA"/>
    <w:rsid w:val="00610170"/>
    <w:rsid w:val="00610518"/>
    <w:rsid w:val="00610945"/>
    <w:rsid w:val="00610A19"/>
    <w:rsid w:val="00610A68"/>
    <w:rsid w:val="0061133D"/>
    <w:rsid w:val="00613C01"/>
    <w:rsid w:val="00614AB7"/>
    <w:rsid w:val="00614C20"/>
    <w:rsid w:val="006152A0"/>
    <w:rsid w:val="00616185"/>
    <w:rsid w:val="00617811"/>
    <w:rsid w:val="006204E0"/>
    <w:rsid w:val="00622613"/>
    <w:rsid w:val="006229C8"/>
    <w:rsid w:val="00622EB3"/>
    <w:rsid w:val="0062526B"/>
    <w:rsid w:val="00625781"/>
    <w:rsid w:val="006260C5"/>
    <w:rsid w:val="00626F0E"/>
    <w:rsid w:val="006276A6"/>
    <w:rsid w:val="0063250B"/>
    <w:rsid w:val="006335D4"/>
    <w:rsid w:val="00633FEB"/>
    <w:rsid w:val="0063451E"/>
    <w:rsid w:val="006345B2"/>
    <w:rsid w:val="006351C5"/>
    <w:rsid w:val="00635B46"/>
    <w:rsid w:val="00636C2A"/>
    <w:rsid w:val="006374D1"/>
    <w:rsid w:val="0063761B"/>
    <w:rsid w:val="00637BF5"/>
    <w:rsid w:val="006400A8"/>
    <w:rsid w:val="006404FF"/>
    <w:rsid w:val="00640628"/>
    <w:rsid w:val="00642AE5"/>
    <w:rsid w:val="00642E5E"/>
    <w:rsid w:val="006435A8"/>
    <w:rsid w:val="00643A98"/>
    <w:rsid w:val="0064440D"/>
    <w:rsid w:val="00645839"/>
    <w:rsid w:val="0064627D"/>
    <w:rsid w:val="006465D6"/>
    <w:rsid w:val="00646C31"/>
    <w:rsid w:val="00647165"/>
    <w:rsid w:val="006471FC"/>
    <w:rsid w:val="006474DB"/>
    <w:rsid w:val="00650773"/>
    <w:rsid w:val="0065146A"/>
    <w:rsid w:val="006522E9"/>
    <w:rsid w:val="006549A8"/>
    <w:rsid w:val="00655246"/>
    <w:rsid w:val="006559BC"/>
    <w:rsid w:val="00655F3F"/>
    <w:rsid w:val="00657144"/>
    <w:rsid w:val="00657E23"/>
    <w:rsid w:val="006605C4"/>
    <w:rsid w:val="00661BD2"/>
    <w:rsid w:val="006647D1"/>
    <w:rsid w:val="00664CA3"/>
    <w:rsid w:val="006655EE"/>
    <w:rsid w:val="0066649A"/>
    <w:rsid w:val="00666F5B"/>
    <w:rsid w:val="0066730F"/>
    <w:rsid w:val="00667CD7"/>
    <w:rsid w:val="00671321"/>
    <w:rsid w:val="00673409"/>
    <w:rsid w:val="00673452"/>
    <w:rsid w:val="0067486C"/>
    <w:rsid w:val="0067557E"/>
    <w:rsid w:val="00675760"/>
    <w:rsid w:val="00676D4C"/>
    <w:rsid w:val="006776DF"/>
    <w:rsid w:val="006801B9"/>
    <w:rsid w:val="00681038"/>
    <w:rsid w:val="0068131F"/>
    <w:rsid w:val="00682C7D"/>
    <w:rsid w:val="00682D49"/>
    <w:rsid w:val="00684651"/>
    <w:rsid w:val="00684CDF"/>
    <w:rsid w:val="006854CE"/>
    <w:rsid w:val="0068592F"/>
    <w:rsid w:val="00685B63"/>
    <w:rsid w:val="00685E49"/>
    <w:rsid w:val="0068606F"/>
    <w:rsid w:val="006865C4"/>
    <w:rsid w:val="006908D4"/>
    <w:rsid w:val="00690D6C"/>
    <w:rsid w:val="00691519"/>
    <w:rsid w:val="006916BC"/>
    <w:rsid w:val="006927D4"/>
    <w:rsid w:val="00692DBA"/>
    <w:rsid w:val="00692E39"/>
    <w:rsid w:val="006951BA"/>
    <w:rsid w:val="006953D2"/>
    <w:rsid w:val="00696364"/>
    <w:rsid w:val="006967A2"/>
    <w:rsid w:val="006967E8"/>
    <w:rsid w:val="006A0AAF"/>
    <w:rsid w:val="006A1234"/>
    <w:rsid w:val="006A30D8"/>
    <w:rsid w:val="006A42F2"/>
    <w:rsid w:val="006A5038"/>
    <w:rsid w:val="006A6901"/>
    <w:rsid w:val="006A6D44"/>
    <w:rsid w:val="006A7273"/>
    <w:rsid w:val="006B0987"/>
    <w:rsid w:val="006B0AD8"/>
    <w:rsid w:val="006B11ED"/>
    <w:rsid w:val="006B1BC3"/>
    <w:rsid w:val="006B34BA"/>
    <w:rsid w:val="006B3812"/>
    <w:rsid w:val="006B3982"/>
    <w:rsid w:val="006B5021"/>
    <w:rsid w:val="006B5083"/>
    <w:rsid w:val="006B61E0"/>
    <w:rsid w:val="006B6781"/>
    <w:rsid w:val="006B72F7"/>
    <w:rsid w:val="006B7880"/>
    <w:rsid w:val="006C0227"/>
    <w:rsid w:val="006C1171"/>
    <w:rsid w:val="006C1DE1"/>
    <w:rsid w:val="006C1ED0"/>
    <w:rsid w:val="006C322E"/>
    <w:rsid w:val="006C4DDE"/>
    <w:rsid w:val="006C5F5D"/>
    <w:rsid w:val="006C63ED"/>
    <w:rsid w:val="006C6712"/>
    <w:rsid w:val="006D0491"/>
    <w:rsid w:val="006D09B6"/>
    <w:rsid w:val="006D2FFD"/>
    <w:rsid w:val="006D4486"/>
    <w:rsid w:val="006D52BE"/>
    <w:rsid w:val="006D52CF"/>
    <w:rsid w:val="006D6A4B"/>
    <w:rsid w:val="006D6AF7"/>
    <w:rsid w:val="006D76B0"/>
    <w:rsid w:val="006E0B28"/>
    <w:rsid w:val="006E0FBD"/>
    <w:rsid w:val="006E114B"/>
    <w:rsid w:val="006E25DE"/>
    <w:rsid w:val="006E2833"/>
    <w:rsid w:val="006E325D"/>
    <w:rsid w:val="006E3DDD"/>
    <w:rsid w:val="006E7BB9"/>
    <w:rsid w:val="006E7C5D"/>
    <w:rsid w:val="006F0693"/>
    <w:rsid w:val="006F19B9"/>
    <w:rsid w:val="006F1D81"/>
    <w:rsid w:val="006F252F"/>
    <w:rsid w:val="006F3C22"/>
    <w:rsid w:val="006F3F8E"/>
    <w:rsid w:val="006F4B73"/>
    <w:rsid w:val="006F4C6D"/>
    <w:rsid w:val="006F55A8"/>
    <w:rsid w:val="006F5E78"/>
    <w:rsid w:val="006F6802"/>
    <w:rsid w:val="006F732E"/>
    <w:rsid w:val="006F74F5"/>
    <w:rsid w:val="00700CA9"/>
    <w:rsid w:val="0070305E"/>
    <w:rsid w:val="00703453"/>
    <w:rsid w:val="007037CA"/>
    <w:rsid w:val="00704138"/>
    <w:rsid w:val="007069F3"/>
    <w:rsid w:val="00706E60"/>
    <w:rsid w:val="00706F61"/>
    <w:rsid w:val="0071001D"/>
    <w:rsid w:val="007100E9"/>
    <w:rsid w:val="007103AF"/>
    <w:rsid w:val="0071271A"/>
    <w:rsid w:val="007129A8"/>
    <w:rsid w:val="0071304D"/>
    <w:rsid w:val="00713E07"/>
    <w:rsid w:val="0071417A"/>
    <w:rsid w:val="007146C8"/>
    <w:rsid w:val="007149EA"/>
    <w:rsid w:val="00714DD3"/>
    <w:rsid w:val="00715BC9"/>
    <w:rsid w:val="0071682F"/>
    <w:rsid w:val="00717301"/>
    <w:rsid w:val="00721A92"/>
    <w:rsid w:val="00722AED"/>
    <w:rsid w:val="00722EA1"/>
    <w:rsid w:val="007245E0"/>
    <w:rsid w:val="00725306"/>
    <w:rsid w:val="00727883"/>
    <w:rsid w:val="00727933"/>
    <w:rsid w:val="007306FC"/>
    <w:rsid w:val="007311D0"/>
    <w:rsid w:val="00731636"/>
    <w:rsid w:val="00731D28"/>
    <w:rsid w:val="00731E99"/>
    <w:rsid w:val="0073232C"/>
    <w:rsid w:val="00732610"/>
    <w:rsid w:val="00733284"/>
    <w:rsid w:val="007334BB"/>
    <w:rsid w:val="00733C58"/>
    <w:rsid w:val="00734B57"/>
    <w:rsid w:val="007400C2"/>
    <w:rsid w:val="007400E1"/>
    <w:rsid w:val="00740C3D"/>
    <w:rsid w:val="00741717"/>
    <w:rsid w:val="00741819"/>
    <w:rsid w:val="00741877"/>
    <w:rsid w:val="007418F0"/>
    <w:rsid w:val="00744DBB"/>
    <w:rsid w:val="00745094"/>
    <w:rsid w:val="0074596C"/>
    <w:rsid w:val="00745BD1"/>
    <w:rsid w:val="00745FE0"/>
    <w:rsid w:val="007508BA"/>
    <w:rsid w:val="00750C4B"/>
    <w:rsid w:val="00751055"/>
    <w:rsid w:val="00753230"/>
    <w:rsid w:val="007549C0"/>
    <w:rsid w:val="007558A9"/>
    <w:rsid w:val="00756A98"/>
    <w:rsid w:val="007578C5"/>
    <w:rsid w:val="00757E6D"/>
    <w:rsid w:val="00761834"/>
    <w:rsid w:val="00761CBD"/>
    <w:rsid w:val="00765396"/>
    <w:rsid w:val="00765DC6"/>
    <w:rsid w:val="00766000"/>
    <w:rsid w:val="00766A20"/>
    <w:rsid w:val="0077111E"/>
    <w:rsid w:val="007718D0"/>
    <w:rsid w:val="00773F6F"/>
    <w:rsid w:val="00774826"/>
    <w:rsid w:val="00775DCB"/>
    <w:rsid w:val="00776010"/>
    <w:rsid w:val="00776205"/>
    <w:rsid w:val="00776207"/>
    <w:rsid w:val="0078057A"/>
    <w:rsid w:val="00781979"/>
    <w:rsid w:val="007822EF"/>
    <w:rsid w:val="00782E93"/>
    <w:rsid w:val="00783C54"/>
    <w:rsid w:val="00785D82"/>
    <w:rsid w:val="00787185"/>
    <w:rsid w:val="007878FB"/>
    <w:rsid w:val="00787905"/>
    <w:rsid w:val="00787E10"/>
    <w:rsid w:val="00790BF7"/>
    <w:rsid w:val="00791344"/>
    <w:rsid w:val="00791B0F"/>
    <w:rsid w:val="0079213B"/>
    <w:rsid w:val="00792B82"/>
    <w:rsid w:val="00792E2D"/>
    <w:rsid w:val="0079305D"/>
    <w:rsid w:val="007934DB"/>
    <w:rsid w:val="007937E3"/>
    <w:rsid w:val="0079798C"/>
    <w:rsid w:val="00797BC7"/>
    <w:rsid w:val="007A177A"/>
    <w:rsid w:val="007A2EDC"/>
    <w:rsid w:val="007A370D"/>
    <w:rsid w:val="007A56CF"/>
    <w:rsid w:val="007A78FE"/>
    <w:rsid w:val="007A7ACE"/>
    <w:rsid w:val="007A7D79"/>
    <w:rsid w:val="007B09A8"/>
    <w:rsid w:val="007B196B"/>
    <w:rsid w:val="007B1EF2"/>
    <w:rsid w:val="007B2276"/>
    <w:rsid w:val="007B30F6"/>
    <w:rsid w:val="007B44ED"/>
    <w:rsid w:val="007B4F45"/>
    <w:rsid w:val="007B4F7D"/>
    <w:rsid w:val="007B552C"/>
    <w:rsid w:val="007B6864"/>
    <w:rsid w:val="007B7634"/>
    <w:rsid w:val="007C0119"/>
    <w:rsid w:val="007C06AB"/>
    <w:rsid w:val="007C0847"/>
    <w:rsid w:val="007C0D39"/>
    <w:rsid w:val="007C0DDC"/>
    <w:rsid w:val="007C1E1D"/>
    <w:rsid w:val="007C1F29"/>
    <w:rsid w:val="007C2675"/>
    <w:rsid w:val="007C29E3"/>
    <w:rsid w:val="007C2B3A"/>
    <w:rsid w:val="007C2C32"/>
    <w:rsid w:val="007C5172"/>
    <w:rsid w:val="007C56A6"/>
    <w:rsid w:val="007C6912"/>
    <w:rsid w:val="007C6C8C"/>
    <w:rsid w:val="007C75EA"/>
    <w:rsid w:val="007C77F6"/>
    <w:rsid w:val="007C7E2E"/>
    <w:rsid w:val="007D02DF"/>
    <w:rsid w:val="007D0D37"/>
    <w:rsid w:val="007D0F56"/>
    <w:rsid w:val="007D1599"/>
    <w:rsid w:val="007D1BCE"/>
    <w:rsid w:val="007D3CD2"/>
    <w:rsid w:val="007D3DD1"/>
    <w:rsid w:val="007D4544"/>
    <w:rsid w:val="007D4975"/>
    <w:rsid w:val="007D4B4E"/>
    <w:rsid w:val="007D5100"/>
    <w:rsid w:val="007D5E81"/>
    <w:rsid w:val="007E09C5"/>
    <w:rsid w:val="007E0CFD"/>
    <w:rsid w:val="007E1032"/>
    <w:rsid w:val="007E2BEC"/>
    <w:rsid w:val="007E2D88"/>
    <w:rsid w:val="007E3D5A"/>
    <w:rsid w:val="007E46ED"/>
    <w:rsid w:val="007E7D15"/>
    <w:rsid w:val="007F0D2A"/>
    <w:rsid w:val="007F208C"/>
    <w:rsid w:val="007F26E5"/>
    <w:rsid w:val="007F2FEE"/>
    <w:rsid w:val="007F3228"/>
    <w:rsid w:val="007F36DC"/>
    <w:rsid w:val="007F3893"/>
    <w:rsid w:val="007F4718"/>
    <w:rsid w:val="007F4ACC"/>
    <w:rsid w:val="007F5031"/>
    <w:rsid w:val="007F512B"/>
    <w:rsid w:val="007F68EB"/>
    <w:rsid w:val="008007FF"/>
    <w:rsid w:val="00800807"/>
    <w:rsid w:val="00800C19"/>
    <w:rsid w:val="00800F8A"/>
    <w:rsid w:val="00801845"/>
    <w:rsid w:val="00801900"/>
    <w:rsid w:val="00801E40"/>
    <w:rsid w:val="008021BC"/>
    <w:rsid w:val="00802619"/>
    <w:rsid w:val="008034B0"/>
    <w:rsid w:val="008035A6"/>
    <w:rsid w:val="00803703"/>
    <w:rsid w:val="00803C32"/>
    <w:rsid w:val="00805A61"/>
    <w:rsid w:val="00810769"/>
    <w:rsid w:val="008112F4"/>
    <w:rsid w:val="0081152D"/>
    <w:rsid w:val="00811872"/>
    <w:rsid w:val="0081213B"/>
    <w:rsid w:val="008121CE"/>
    <w:rsid w:val="00812328"/>
    <w:rsid w:val="00812A17"/>
    <w:rsid w:val="00814529"/>
    <w:rsid w:val="00815096"/>
    <w:rsid w:val="0081787A"/>
    <w:rsid w:val="008206B9"/>
    <w:rsid w:val="00821F06"/>
    <w:rsid w:val="00822B92"/>
    <w:rsid w:val="0082451B"/>
    <w:rsid w:val="00825C78"/>
    <w:rsid w:val="00826D83"/>
    <w:rsid w:val="008304FB"/>
    <w:rsid w:val="00830C2F"/>
    <w:rsid w:val="00831552"/>
    <w:rsid w:val="00831FDE"/>
    <w:rsid w:val="00832054"/>
    <w:rsid w:val="00832175"/>
    <w:rsid w:val="00832216"/>
    <w:rsid w:val="0083311D"/>
    <w:rsid w:val="00833557"/>
    <w:rsid w:val="00834078"/>
    <w:rsid w:val="00834D17"/>
    <w:rsid w:val="00834DEF"/>
    <w:rsid w:val="00835438"/>
    <w:rsid w:val="008356E5"/>
    <w:rsid w:val="00835CDC"/>
    <w:rsid w:val="0083694A"/>
    <w:rsid w:val="0083740A"/>
    <w:rsid w:val="008411ED"/>
    <w:rsid w:val="008437FC"/>
    <w:rsid w:val="00845B57"/>
    <w:rsid w:val="0085049A"/>
    <w:rsid w:val="00851C00"/>
    <w:rsid w:val="00851C60"/>
    <w:rsid w:val="00853173"/>
    <w:rsid w:val="0085366C"/>
    <w:rsid w:val="008542D5"/>
    <w:rsid w:val="0085441E"/>
    <w:rsid w:val="00855204"/>
    <w:rsid w:val="00855301"/>
    <w:rsid w:val="0085623F"/>
    <w:rsid w:val="00856547"/>
    <w:rsid w:val="008569D4"/>
    <w:rsid w:val="00856B3C"/>
    <w:rsid w:val="0085781F"/>
    <w:rsid w:val="00857965"/>
    <w:rsid w:val="00860A66"/>
    <w:rsid w:val="00860FBE"/>
    <w:rsid w:val="00862157"/>
    <w:rsid w:val="00863731"/>
    <w:rsid w:val="00864899"/>
    <w:rsid w:val="00864F71"/>
    <w:rsid w:val="008657DD"/>
    <w:rsid w:val="00867AAB"/>
    <w:rsid w:val="00870182"/>
    <w:rsid w:val="00870E96"/>
    <w:rsid w:val="0087266F"/>
    <w:rsid w:val="008747A5"/>
    <w:rsid w:val="00874A74"/>
    <w:rsid w:val="008750AA"/>
    <w:rsid w:val="00876044"/>
    <w:rsid w:val="00876189"/>
    <w:rsid w:val="008764BC"/>
    <w:rsid w:val="00876FE1"/>
    <w:rsid w:val="008772C9"/>
    <w:rsid w:val="00877B67"/>
    <w:rsid w:val="00877D97"/>
    <w:rsid w:val="0088007D"/>
    <w:rsid w:val="00882C37"/>
    <w:rsid w:val="00882DB6"/>
    <w:rsid w:val="0088339E"/>
    <w:rsid w:val="00884B01"/>
    <w:rsid w:val="00884F2E"/>
    <w:rsid w:val="00885854"/>
    <w:rsid w:val="00885F66"/>
    <w:rsid w:val="00886600"/>
    <w:rsid w:val="00886D84"/>
    <w:rsid w:val="00887632"/>
    <w:rsid w:val="0089068B"/>
    <w:rsid w:val="00890B6A"/>
    <w:rsid w:val="00890BCF"/>
    <w:rsid w:val="008912F7"/>
    <w:rsid w:val="00891934"/>
    <w:rsid w:val="0089240B"/>
    <w:rsid w:val="00893A68"/>
    <w:rsid w:val="00894844"/>
    <w:rsid w:val="00895CAF"/>
    <w:rsid w:val="00896804"/>
    <w:rsid w:val="00897062"/>
    <w:rsid w:val="008A1005"/>
    <w:rsid w:val="008A1357"/>
    <w:rsid w:val="008A3489"/>
    <w:rsid w:val="008A3581"/>
    <w:rsid w:val="008A480C"/>
    <w:rsid w:val="008A78AC"/>
    <w:rsid w:val="008B02CE"/>
    <w:rsid w:val="008B0AF8"/>
    <w:rsid w:val="008B0C2C"/>
    <w:rsid w:val="008B33A9"/>
    <w:rsid w:val="008B3E29"/>
    <w:rsid w:val="008B588F"/>
    <w:rsid w:val="008B65FC"/>
    <w:rsid w:val="008B662A"/>
    <w:rsid w:val="008B678B"/>
    <w:rsid w:val="008C01FC"/>
    <w:rsid w:val="008C0687"/>
    <w:rsid w:val="008C2BEA"/>
    <w:rsid w:val="008C3790"/>
    <w:rsid w:val="008C4AC3"/>
    <w:rsid w:val="008C556C"/>
    <w:rsid w:val="008C5C66"/>
    <w:rsid w:val="008C6178"/>
    <w:rsid w:val="008C649D"/>
    <w:rsid w:val="008C6567"/>
    <w:rsid w:val="008C702E"/>
    <w:rsid w:val="008C783D"/>
    <w:rsid w:val="008D0202"/>
    <w:rsid w:val="008D0458"/>
    <w:rsid w:val="008D1480"/>
    <w:rsid w:val="008D1DE6"/>
    <w:rsid w:val="008D1EFC"/>
    <w:rsid w:val="008D30AF"/>
    <w:rsid w:val="008D5AC6"/>
    <w:rsid w:val="008D6F5A"/>
    <w:rsid w:val="008D783C"/>
    <w:rsid w:val="008E006A"/>
    <w:rsid w:val="008E1F58"/>
    <w:rsid w:val="008E204A"/>
    <w:rsid w:val="008E245C"/>
    <w:rsid w:val="008E2F85"/>
    <w:rsid w:val="008E3CA4"/>
    <w:rsid w:val="008E4D19"/>
    <w:rsid w:val="008E4EF5"/>
    <w:rsid w:val="008E701B"/>
    <w:rsid w:val="008E7609"/>
    <w:rsid w:val="008F019E"/>
    <w:rsid w:val="008F0D81"/>
    <w:rsid w:val="008F13EE"/>
    <w:rsid w:val="008F1B31"/>
    <w:rsid w:val="008F1B3A"/>
    <w:rsid w:val="008F5146"/>
    <w:rsid w:val="008F53BE"/>
    <w:rsid w:val="008F5839"/>
    <w:rsid w:val="008F67EF"/>
    <w:rsid w:val="008F711F"/>
    <w:rsid w:val="008F720E"/>
    <w:rsid w:val="00900697"/>
    <w:rsid w:val="00900E85"/>
    <w:rsid w:val="0090130A"/>
    <w:rsid w:val="00901E63"/>
    <w:rsid w:val="0090388D"/>
    <w:rsid w:val="0090401A"/>
    <w:rsid w:val="00904638"/>
    <w:rsid w:val="00904C6F"/>
    <w:rsid w:val="00905C0A"/>
    <w:rsid w:val="00906363"/>
    <w:rsid w:val="00906A0F"/>
    <w:rsid w:val="00906A76"/>
    <w:rsid w:val="00907699"/>
    <w:rsid w:val="00907EFA"/>
    <w:rsid w:val="0091080A"/>
    <w:rsid w:val="00913231"/>
    <w:rsid w:val="0091343E"/>
    <w:rsid w:val="00913E9C"/>
    <w:rsid w:val="00913EC9"/>
    <w:rsid w:val="009145CB"/>
    <w:rsid w:val="00914CEE"/>
    <w:rsid w:val="0091553C"/>
    <w:rsid w:val="00916E83"/>
    <w:rsid w:val="00917016"/>
    <w:rsid w:val="00917094"/>
    <w:rsid w:val="00917D70"/>
    <w:rsid w:val="009203C7"/>
    <w:rsid w:val="00920AF5"/>
    <w:rsid w:val="009216CC"/>
    <w:rsid w:val="00922AF7"/>
    <w:rsid w:val="00922E77"/>
    <w:rsid w:val="00923D46"/>
    <w:rsid w:val="009254F5"/>
    <w:rsid w:val="00926188"/>
    <w:rsid w:val="009263CE"/>
    <w:rsid w:val="00930D01"/>
    <w:rsid w:val="009317BA"/>
    <w:rsid w:val="00932396"/>
    <w:rsid w:val="0093469C"/>
    <w:rsid w:val="00934D4D"/>
    <w:rsid w:val="00934E51"/>
    <w:rsid w:val="00936A70"/>
    <w:rsid w:val="00937659"/>
    <w:rsid w:val="0093771F"/>
    <w:rsid w:val="00940333"/>
    <w:rsid w:val="009434C3"/>
    <w:rsid w:val="009452A0"/>
    <w:rsid w:val="00945565"/>
    <w:rsid w:val="0094702A"/>
    <w:rsid w:val="00950C22"/>
    <w:rsid w:val="00952068"/>
    <w:rsid w:val="00953556"/>
    <w:rsid w:val="00954412"/>
    <w:rsid w:val="00955CA6"/>
    <w:rsid w:val="00956E48"/>
    <w:rsid w:val="00957C9F"/>
    <w:rsid w:val="00957D68"/>
    <w:rsid w:val="0096002E"/>
    <w:rsid w:val="009607E7"/>
    <w:rsid w:val="00961F3B"/>
    <w:rsid w:val="009625C5"/>
    <w:rsid w:val="009627B5"/>
    <w:rsid w:val="0096282E"/>
    <w:rsid w:val="009633E3"/>
    <w:rsid w:val="00963F9C"/>
    <w:rsid w:val="00965EA1"/>
    <w:rsid w:val="00965EAA"/>
    <w:rsid w:val="00966CFD"/>
    <w:rsid w:val="00967E61"/>
    <w:rsid w:val="00970A2A"/>
    <w:rsid w:val="009721F8"/>
    <w:rsid w:val="00972533"/>
    <w:rsid w:val="009729CC"/>
    <w:rsid w:val="00972B6C"/>
    <w:rsid w:val="00972BBD"/>
    <w:rsid w:val="00972C34"/>
    <w:rsid w:val="009732FE"/>
    <w:rsid w:val="00973328"/>
    <w:rsid w:val="009735B7"/>
    <w:rsid w:val="009739F0"/>
    <w:rsid w:val="00974989"/>
    <w:rsid w:val="00974AB3"/>
    <w:rsid w:val="00975CB6"/>
    <w:rsid w:val="00980A90"/>
    <w:rsid w:val="00980F7E"/>
    <w:rsid w:val="009812A0"/>
    <w:rsid w:val="00982983"/>
    <w:rsid w:val="00983434"/>
    <w:rsid w:val="00983536"/>
    <w:rsid w:val="00983C73"/>
    <w:rsid w:val="009856E2"/>
    <w:rsid w:val="00986CA2"/>
    <w:rsid w:val="00986EA5"/>
    <w:rsid w:val="00987F3A"/>
    <w:rsid w:val="00990D55"/>
    <w:rsid w:val="00991972"/>
    <w:rsid w:val="0099255E"/>
    <w:rsid w:val="00993E91"/>
    <w:rsid w:val="00994510"/>
    <w:rsid w:val="00994DAB"/>
    <w:rsid w:val="009960E0"/>
    <w:rsid w:val="00996A1F"/>
    <w:rsid w:val="00996B95"/>
    <w:rsid w:val="0099731D"/>
    <w:rsid w:val="00997527"/>
    <w:rsid w:val="00997755"/>
    <w:rsid w:val="00997A3A"/>
    <w:rsid w:val="00997D02"/>
    <w:rsid w:val="009A0B2B"/>
    <w:rsid w:val="009A0E39"/>
    <w:rsid w:val="009A163B"/>
    <w:rsid w:val="009A2BB2"/>
    <w:rsid w:val="009A3152"/>
    <w:rsid w:val="009A3273"/>
    <w:rsid w:val="009A3873"/>
    <w:rsid w:val="009A451E"/>
    <w:rsid w:val="009A6488"/>
    <w:rsid w:val="009A6665"/>
    <w:rsid w:val="009B043F"/>
    <w:rsid w:val="009B099C"/>
    <w:rsid w:val="009B0C20"/>
    <w:rsid w:val="009B0C99"/>
    <w:rsid w:val="009B0DEE"/>
    <w:rsid w:val="009B1FA1"/>
    <w:rsid w:val="009B3F3A"/>
    <w:rsid w:val="009B519B"/>
    <w:rsid w:val="009B5F74"/>
    <w:rsid w:val="009B6004"/>
    <w:rsid w:val="009B74AA"/>
    <w:rsid w:val="009C19D5"/>
    <w:rsid w:val="009C1B2E"/>
    <w:rsid w:val="009C2F3B"/>
    <w:rsid w:val="009C5309"/>
    <w:rsid w:val="009C692C"/>
    <w:rsid w:val="009D03CC"/>
    <w:rsid w:val="009D0E0D"/>
    <w:rsid w:val="009D14B4"/>
    <w:rsid w:val="009D1581"/>
    <w:rsid w:val="009D1F7F"/>
    <w:rsid w:val="009D3843"/>
    <w:rsid w:val="009D4019"/>
    <w:rsid w:val="009D44A8"/>
    <w:rsid w:val="009D4C5C"/>
    <w:rsid w:val="009D6F66"/>
    <w:rsid w:val="009D7001"/>
    <w:rsid w:val="009D768B"/>
    <w:rsid w:val="009D77EA"/>
    <w:rsid w:val="009D7A84"/>
    <w:rsid w:val="009D7CA7"/>
    <w:rsid w:val="009E0DA0"/>
    <w:rsid w:val="009E1124"/>
    <w:rsid w:val="009E1613"/>
    <w:rsid w:val="009E1C51"/>
    <w:rsid w:val="009E1D94"/>
    <w:rsid w:val="009E1F24"/>
    <w:rsid w:val="009E27E3"/>
    <w:rsid w:val="009E2BAB"/>
    <w:rsid w:val="009E3B27"/>
    <w:rsid w:val="009E6668"/>
    <w:rsid w:val="009E71E5"/>
    <w:rsid w:val="009E74E5"/>
    <w:rsid w:val="009E7563"/>
    <w:rsid w:val="009E7946"/>
    <w:rsid w:val="009E7BD3"/>
    <w:rsid w:val="009E7CCF"/>
    <w:rsid w:val="009F09E9"/>
    <w:rsid w:val="009F111A"/>
    <w:rsid w:val="009F1BF5"/>
    <w:rsid w:val="009F1C44"/>
    <w:rsid w:val="009F27BE"/>
    <w:rsid w:val="009F5440"/>
    <w:rsid w:val="009F54CB"/>
    <w:rsid w:val="009F7CDB"/>
    <w:rsid w:val="00A0148F"/>
    <w:rsid w:val="00A01986"/>
    <w:rsid w:val="00A01F5C"/>
    <w:rsid w:val="00A02F4D"/>
    <w:rsid w:val="00A053EE"/>
    <w:rsid w:val="00A0560F"/>
    <w:rsid w:val="00A063F3"/>
    <w:rsid w:val="00A0647C"/>
    <w:rsid w:val="00A06723"/>
    <w:rsid w:val="00A068C6"/>
    <w:rsid w:val="00A07F4B"/>
    <w:rsid w:val="00A10D5B"/>
    <w:rsid w:val="00A12FFE"/>
    <w:rsid w:val="00A1301E"/>
    <w:rsid w:val="00A14D07"/>
    <w:rsid w:val="00A14F6C"/>
    <w:rsid w:val="00A16757"/>
    <w:rsid w:val="00A20A2E"/>
    <w:rsid w:val="00A211C4"/>
    <w:rsid w:val="00A22ACB"/>
    <w:rsid w:val="00A22E78"/>
    <w:rsid w:val="00A23243"/>
    <w:rsid w:val="00A234CF"/>
    <w:rsid w:val="00A23BE0"/>
    <w:rsid w:val="00A23E96"/>
    <w:rsid w:val="00A27D86"/>
    <w:rsid w:val="00A308AD"/>
    <w:rsid w:val="00A30F39"/>
    <w:rsid w:val="00A30F3F"/>
    <w:rsid w:val="00A313DF"/>
    <w:rsid w:val="00A31EE5"/>
    <w:rsid w:val="00A33207"/>
    <w:rsid w:val="00A347F3"/>
    <w:rsid w:val="00A3589F"/>
    <w:rsid w:val="00A37E07"/>
    <w:rsid w:val="00A40527"/>
    <w:rsid w:val="00A411F9"/>
    <w:rsid w:val="00A42E18"/>
    <w:rsid w:val="00A4306D"/>
    <w:rsid w:val="00A432FE"/>
    <w:rsid w:val="00A43433"/>
    <w:rsid w:val="00A43870"/>
    <w:rsid w:val="00A4434F"/>
    <w:rsid w:val="00A46416"/>
    <w:rsid w:val="00A469A8"/>
    <w:rsid w:val="00A476F9"/>
    <w:rsid w:val="00A51D08"/>
    <w:rsid w:val="00A51FDF"/>
    <w:rsid w:val="00A52733"/>
    <w:rsid w:val="00A53BE9"/>
    <w:rsid w:val="00A54267"/>
    <w:rsid w:val="00A54585"/>
    <w:rsid w:val="00A54AC7"/>
    <w:rsid w:val="00A54C9D"/>
    <w:rsid w:val="00A55A7A"/>
    <w:rsid w:val="00A57151"/>
    <w:rsid w:val="00A57238"/>
    <w:rsid w:val="00A572ED"/>
    <w:rsid w:val="00A579AE"/>
    <w:rsid w:val="00A57E2D"/>
    <w:rsid w:val="00A61CCD"/>
    <w:rsid w:val="00A63050"/>
    <w:rsid w:val="00A6551F"/>
    <w:rsid w:val="00A669F7"/>
    <w:rsid w:val="00A67E24"/>
    <w:rsid w:val="00A7091F"/>
    <w:rsid w:val="00A709B4"/>
    <w:rsid w:val="00A70D87"/>
    <w:rsid w:val="00A72022"/>
    <w:rsid w:val="00A720B6"/>
    <w:rsid w:val="00A720C0"/>
    <w:rsid w:val="00A74905"/>
    <w:rsid w:val="00A75878"/>
    <w:rsid w:val="00A75FAF"/>
    <w:rsid w:val="00A77E87"/>
    <w:rsid w:val="00A80649"/>
    <w:rsid w:val="00A806EA"/>
    <w:rsid w:val="00A80756"/>
    <w:rsid w:val="00A80FA0"/>
    <w:rsid w:val="00A81D71"/>
    <w:rsid w:val="00A82408"/>
    <w:rsid w:val="00A8245A"/>
    <w:rsid w:val="00A82A32"/>
    <w:rsid w:val="00A84579"/>
    <w:rsid w:val="00A845DF"/>
    <w:rsid w:val="00A8571C"/>
    <w:rsid w:val="00A87D33"/>
    <w:rsid w:val="00A92A75"/>
    <w:rsid w:val="00A932BA"/>
    <w:rsid w:val="00A9382E"/>
    <w:rsid w:val="00A941B4"/>
    <w:rsid w:val="00A949FC"/>
    <w:rsid w:val="00A95B15"/>
    <w:rsid w:val="00A96116"/>
    <w:rsid w:val="00A977BC"/>
    <w:rsid w:val="00A97FE0"/>
    <w:rsid w:val="00AA0576"/>
    <w:rsid w:val="00AA13AA"/>
    <w:rsid w:val="00AA1DC3"/>
    <w:rsid w:val="00AA1E08"/>
    <w:rsid w:val="00AA1FF9"/>
    <w:rsid w:val="00AA22DA"/>
    <w:rsid w:val="00AA3F97"/>
    <w:rsid w:val="00AA4C50"/>
    <w:rsid w:val="00AA6754"/>
    <w:rsid w:val="00AA6DBE"/>
    <w:rsid w:val="00AB0987"/>
    <w:rsid w:val="00AB0A6A"/>
    <w:rsid w:val="00AB0AB3"/>
    <w:rsid w:val="00AB0C35"/>
    <w:rsid w:val="00AB190B"/>
    <w:rsid w:val="00AB3C6C"/>
    <w:rsid w:val="00AB400E"/>
    <w:rsid w:val="00AB4D71"/>
    <w:rsid w:val="00AB56D9"/>
    <w:rsid w:val="00AB5D0D"/>
    <w:rsid w:val="00AB619D"/>
    <w:rsid w:val="00AB652C"/>
    <w:rsid w:val="00AB6F17"/>
    <w:rsid w:val="00AB7573"/>
    <w:rsid w:val="00AC0665"/>
    <w:rsid w:val="00AC1F0A"/>
    <w:rsid w:val="00AC2EB2"/>
    <w:rsid w:val="00AC30FF"/>
    <w:rsid w:val="00AC51BD"/>
    <w:rsid w:val="00AC6466"/>
    <w:rsid w:val="00AC6517"/>
    <w:rsid w:val="00AC6ADC"/>
    <w:rsid w:val="00AC6EA1"/>
    <w:rsid w:val="00AC717B"/>
    <w:rsid w:val="00AC75D2"/>
    <w:rsid w:val="00AD08F1"/>
    <w:rsid w:val="00AD1632"/>
    <w:rsid w:val="00AD23DF"/>
    <w:rsid w:val="00AD2A8D"/>
    <w:rsid w:val="00AD3150"/>
    <w:rsid w:val="00AD31CC"/>
    <w:rsid w:val="00AD4459"/>
    <w:rsid w:val="00AD48E3"/>
    <w:rsid w:val="00AD59A9"/>
    <w:rsid w:val="00AD6243"/>
    <w:rsid w:val="00AD630F"/>
    <w:rsid w:val="00AD63E3"/>
    <w:rsid w:val="00AD64FD"/>
    <w:rsid w:val="00AD749F"/>
    <w:rsid w:val="00AD7BF5"/>
    <w:rsid w:val="00AE0508"/>
    <w:rsid w:val="00AE2040"/>
    <w:rsid w:val="00AE2051"/>
    <w:rsid w:val="00AE39C4"/>
    <w:rsid w:val="00AE4BF4"/>
    <w:rsid w:val="00AE547C"/>
    <w:rsid w:val="00AF0AE0"/>
    <w:rsid w:val="00AF3877"/>
    <w:rsid w:val="00AF41B6"/>
    <w:rsid w:val="00AF4E40"/>
    <w:rsid w:val="00AF50A7"/>
    <w:rsid w:val="00AF67A3"/>
    <w:rsid w:val="00B0059E"/>
    <w:rsid w:val="00B008F6"/>
    <w:rsid w:val="00B00F70"/>
    <w:rsid w:val="00B04F26"/>
    <w:rsid w:val="00B06AED"/>
    <w:rsid w:val="00B06BC5"/>
    <w:rsid w:val="00B071D3"/>
    <w:rsid w:val="00B07324"/>
    <w:rsid w:val="00B11CA2"/>
    <w:rsid w:val="00B12427"/>
    <w:rsid w:val="00B13427"/>
    <w:rsid w:val="00B13870"/>
    <w:rsid w:val="00B160F4"/>
    <w:rsid w:val="00B161BA"/>
    <w:rsid w:val="00B162BB"/>
    <w:rsid w:val="00B16F03"/>
    <w:rsid w:val="00B200DD"/>
    <w:rsid w:val="00B20974"/>
    <w:rsid w:val="00B22DBE"/>
    <w:rsid w:val="00B24C97"/>
    <w:rsid w:val="00B252B2"/>
    <w:rsid w:val="00B254CE"/>
    <w:rsid w:val="00B25715"/>
    <w:rsid w:val="00B2599A"/>
    <w:rsid w:val="00B2627D"/>
    <w:rsid w:val="00B26DC2"/>
    <w:rsid w:val="00B27938"/>
    <w:rsid w:val="00B31C4A"/>
    <w:rsid w:val="00B33278"/>
    <w:rsid w:val="00B33583"/>
    <w:rsid w:val="00B35651"/>
    <w:rsid w:val="00B3782C"/>
    <w:rsid w:val="00B40C8C"/>
    <w:rsid w:val="00B42960"/>
    <w:rsid w:val="00B42CB8"/>
    <w:rsid w:val="00B4508E"/>
    <w:rsid w:val="00B45866"/>
    <w:rsid w:val="00B47F3F"/>
    <w:rsid w:val="00B5084E"/>
    <w:rsid w:val="00B508D8"/>
    <w:rsid w:val="00B5244F"/>
    <w:rsid w:val="00B53954"/>
    <w:rsid w:val="00B53975"/>
    <w:rsid w:val="00B55AD1"/>
    <w:rsid w:val="00B563F1"/>
    <w:rsid w:val="00B56921"/>
    <w:rsid w:val="00B56DAF"/>
    <w:rsid w:val="00B5770F"/>
    <w:rsid w:val="00B62596"/>
    <w:rsid w:val="00B6306D"/>
    <w:rsid w:val="00B6361A"/>
    <w:rsid w:val="00B638AA"/>
    <w:rsid w:val="00B639A9"/>
    <w:rsid w:val="00B64174"/>
    <w:rsid w:val="00B6474F"/>
    <w:rsid w:val="00B649C0"/>
    <w:rsid w:val="00B664A9"/>
    <w:rsid w:val="00B675A7"/>
    <w:rsid w:val="00B67A65"/>
    <w:rsid w:val="00B7058E"/>
    <w:rsid w:val="00B70B19"/>
    <w:rsid w:val="00B720EB"/>
    <w:rsid w:val="00B7291E"/>
    <w:rsid w:val="00B73471"/>
    <w:rsid w:val="00B73769"/>
    <w:rsid w:val="00B73BD9"/>
    <w:rsid w:val="00B75B3E"/>
    <w:rsid w:val="00B76BB5"/>
    <w:rsid w:val="00B778D7"/>
    <w:rsid w:val="00B8063B"/>
    <w:rsid w:val="00B811DA"/>
    <w:rsid w:val="00B8164E"/>
    <w:rsid w:val="00B81C78"/>
    <w:rsid w:val="00B83A7A"/>
    <w:rsid w:val="00B84363"/>
    <w:rsid w:val="00B8480D"/>
    <w:rsid w:val="00B852B8"/>
    <w:rsid w:val="00B8537D"/>
    <w:rsid w:val="00B87114"/>
    <w:rsid w:val="00B87E43"/>
    <w:rsid w:val="00B91C65"/>
    <w:rsid w:val="00B91F92"/>
    <w:rsid w:val="00B92284"/>
    <w:rsid w:val="00B9255A"/>
    <w:rsid w:val="00B92756"/>
    <w:rsid w:val="00B93BC3"/>
    <w:rsid w:val="00B94B1F"/>
    <w:rsid w:val="00B94B51"/>
    <w:rsid w:val="00B951BC"/>
    <w:rsid w:val="00B95B8F"/>
    <w:rsid w:val="00B95C13"/>
    <w:rsid w:val="00B97BA9"/>
    <w:rsid w:val="00BA13C7"/>
    <w:rsid w:val="00BA18BE"/>
    <w:rsid w:val="00BA2BF9"/>
    <w:rsid w:val="00BA338A"/>
    <w:rsid w:val="00BA3BE0"/>
    <w:rsid w:val="00BA3E17"/>
    <w:rsid w:val="00BA4639"/>
    <w:rsid w:val="00BA4E9D"/>
    <w:rsid w:val="00BA5EB0"/>
    <w:rsid w:val="00BA766B"/>
    <w:rsid w:val="00BB03F6"/>
    <w:rsid w:val="00BB1166"/>
    <w:rsid w:val="00BB2B35"/>
    <w:rsid w:val="00BB3466"/>
    <w:rsid w:val="00BB3701"/>
    <w:rsid w:val="00BB4C41"/>
    <w:rsid w:val="00BB4DB7"/>
    <w:rsid w:val="00BB6C9E"/>
    <w:rsid w:val="00BB71CD"/>
    <w:rsid w:val="00BC01E4"/>
    <w:rsid w:val="00BC0AD7"/>
    <w:rsid w:val="00BC24BF"/>
    <w:rsid w:val="00BC2C1E"/>
    <w:rsid w:val="00BC2D91"/>
    <w:rsid w:val="00BC2F9B"/>
    <w:rsid w:val="00BC37BB"/>
    <w:rsid w:val="00BC392C"/>
    <w:rsid w:val="00BC44DD"/>
    <w:rsid w:val="00BC4979"/>
    <w:rsid w:val="00BC56A8"/>
    <w:rsid w:val="00BC60A7"/>
    <w:rsid w:val="00BC6FD5"/>
    <w:rsid w:val="00BC7221"/>
    <w:rsid w:val="00BC7450"/>
    <w:rsid w:val="00BD08A2"/>
    <w:rsid w:val="00BD1705"/>
    <w:rsid w:val="00BD2056"/>
    <w:rsid w:val="00BD28D6"/>
    <w:rsid w:val="00BD39BC"/>
    <w:rsid w:val="00BD590A"/>
    <w:rsid w:val="00BE001B"/>
    <w:rsid w:val="00BE0909"/>
    <w:rsid w:val="00BE0B7E"/>
    <w:rsid w:val="00BE1E73"/>
    <w:rsid w:val="00BE20CB"/>
    <w:rsid w:val="00BE36B4"/>
    <w:rsid w:val="00BE3CE2"/>
    <w:rsid w:val="00BE3EE7"/>
    <w:rsid w:val="00BE45DD"/>
    <w:rsid w:val="00BE487D"/>
    <w:rsid w:val="00BE629A"/>
    <w:rsid w:val="00BE7434"/>
    <w:rsid w:val="00BE7633"/>
    <w:rsid w:val="00BE77D0"/>
    <w:rsid w:val="00BF0429"/>
    <w:rsid w:val="00BF0D0D"/>
    <w:rsid w:val="00BF0FEE"/>
    <w:rsid w:val="00BF1451"/>
    <w:rsid w:val="00BF2811"/>
    <w:rsid w:val="00BF313C"/>
    <w:rsid w:val="00BF3342"/>
    <w:rsid w:val="00BF34F3"/>
    <w:rsid w:val="00BF4AC5"/>
    <w:rsid w:val="00BF65D1"/>
    <w:rsid w:val="00BF6C7E"/>
    <w:rsid w:val="00BF6DF7"/>
    <w:rsid w:val="00C00277"/>
    <w:rsid w:val="00C0149A"/>
    <w:rsid w:val="00C01694"/>
    <w:rsid w:val="00C01E37"/>
    <w:rsid w:val="00C025DF"/>
    <w:rsid w:val="00C029BA"/>
    <w:rsid w:val="00C02E0C"/>
    <w:rsid w:val="00C03362"/>
    <w:rsid w:val="00C038E5"/>
    <w:rsid w:val="00C05916"/>
    <w:rsid w:val="00C07035"/>
    <w:rsid w:val="00C07066"/>
    <w:rsid w:val="00C07D4A"/>
    <w:rsid w:val="00C1093E"/>
    <w:rsid w:val="00C111AB"/>
    <w:rsid w:val="00C118FB"/>
    <w:rsid w:val="00C11B39"/>
    <w:rsid w:val="00C11C8E"/>
    <w:rsid w:val="00C11D75"/>
    <w:rsid w:val="00C126AD"/>
    <w:rsid w:val="00C13108"/>
    <w:rsid w:val="00C1311A"/>
    <w:rsid w:val="00C1366A"/>
    <w:rsid w:val="00C13EE1"/>
    <w:rsid w:val="00C14034"/>
    <w:rsid w:val="00C14B45"/>
    <w:rsid w:val="00C15749"/>
    <w:rsid w:val="00C1680E"/>
    <w:rsid w:val="00C171E3"/>
    <w:rsid w:val="00C173E2"/>
    <w:rsid w:val="00C1748F"/>
    <w:rsid w:val="00C17F4A"/>
    <w:rsid w:val="00C200CC"/>
    <w:rsid w:val="00C20236"/>
    <w:rsid w:val="00C203E3"/>
    <w:rsid w:val="00C211F7"/>
    <w:rsid w:val="00C22565"/>
    <w:rsid w:val="00C2356E"/>
    <w:rsid w:val="00C23A9F"/>
    <w:rsid w:val="00C24407"/>
    <w:rsid w:val="00C24462"/>
    <w:rsid w:val="00C27538"/>
    <w:rsid w:val="00C27C49"/>
    <w:rsid w:val="00C314CE"/>
    <w:rsid w:val="00C31C75"/>
    <w:rsid w:val="00C33392"/>
    <w:rsid w:val="00C34424"/>
    <w:rsid w:val="00C34D8A"/>
    <w:rsid w:val="00C35908"/>
    <w:rsid w:val="00C360D1"/>
    <w:rsid w:val="00C36B24"/>
    <w:rsid w:val="00C372D0"/>
    <w:rsid w:val="00C3743E"/>
    <w:rsid w:val="00C403AD"/>
    <w:rsid w:val="00C40661"/>
    <w:rsid w:val="00C4101E"/>
    <w:rsid w:val="00C41C1D"/>
    <w:rsid w:val="00C41FCE"/>
    <w:rsid w:val="00C43419"/>
    <w:rsid w:val="00C43481"/>
    <w:rsid w:val="00C44F88"/>
    <w:rsid w:val="00C465F1"/>
    <w:rsid w:val="00C47395"/>
    <w:rsid w:val="00C47442"/>
    <w:rsid w:val="00C47615"/>
    <w:rsid w:val="00C4767C"/>
    <w:rsid w:val="00C504A0"/>
    <w:rsid w:val="00C507E9"/>
    <w:rsid w:val="00C50BA1"/>
    <w:rsid w:val="00C52D3C"/>
    <w:rsid w:val="00C52F70"/>
    <w:rsid w:val="00C53178"/>
    <w:rsid w:val="00C53342"/>
    <w:rsid w:val="00C53AB9"/>
    <w:rsid w:val="00C547CB"/>
    <w:rsid w:val="00C56A68"/>
    <w:rsid w:val="00C573AA"/>
    <w:rsid w:val="00C6072B"/>
    <w:rsid w:val="00C62BBD"/>
    <w:rsid w:val="00C636B1"/>
    <w:rsid w:val="00C63A90"/>
    <w:rsid w:val="00C63D5E"/>
    <w:rsid w:val="00C66817"/>
    <w:rsid w:val="00C66DE2"/>
    <w:rsid w:val="00C6790F"/>
    <w:rsid w:val="00C6797E"/>
    <w:rsid w:val="00C67987"/>
    <w:rsid w:val="00C67E9F"/>
    <w:rsid w:val="00C70731"/>
    <w:rsid w:val="00C71720"/>
    <w:rsid w:val="00C72EA4"/>
    <w:rsid w:val="00C7308F"/>
    <w:rsid w:val="00C7317A"/>
    <w:rsid w:val="00C7321F"/>
    <w:rsid w:val="00C739BE"/>
    <w:rsid w:val="00C74921"/>
    <w:rsid w:val="00C7591A"/>
    <w:rsid w:val="00C75F20"/>
    <w:rsid w:val="00C76E77"/>
    <w:rsid w:val="00C80EB3"/>
    <w:rsid w:val="00C83AB3"/>
    <w:rsid w:val="00C84CF0"/>
    <w:rsid w:val="00C84CFF"/>
    <w:rsid w:val="00C84F57"/>
    <w:rsid w:val="00C85258"/>
    <w:rsid w:val="00C85EBD"/>
    <w:rsid w:val="00C86171"/>
    <w:rsid w:val="00C865AE"/>
    <w:rsid w:val="00C8708D"/>
    <w:rsid w:val="00C87276"/>
    <w:rsid w:val="00C87312"/>
    <w:rsid w:val="00C90948"/>
    <w:rsid w:val="00C92E42"/>
    <w:rsid w:val="00C953B3"/>
    <w:rsid w:val="00C963BC"/>
    <w:rsid w:val="00C96E88"/>
    <w:rsid w:val="00C97119"/>
    <w:rsid w:val="00CA0109"/>
    <w:rsid w:val="00CA0486"/>
    <w:rsid w:val="00CA0591"/>
    <w:rsid w:val="00CA1287"/>
    <w:rsid w:val="00CA1D94"/>
    <w:rsid w:val="00CA2617"/>
    <w:rsid w:val="00CA280B"/>
    <w:rsid w:val="00CA339E"/>
    <w:rsid w:val="00CA4C0B"/>
    <w:rsid w:val="00CA52B5"/>
    <w:rsid w:val="00CA5493"/>
    <w:rsid w:val="00CA562C"/>
    <w:rsid w:val="00CA6317"/>
    <w:rsid w:val="00CA7880"/>
    <w:rsid w:val="00CA7C2E"/>
    <w:rsid w:val="00CA7E7F"/>
    <w:rsid w:val="00CB0495"/>
    <w:rsid w:val="00CB0CC5"/>
    <w:rsid w:val="00CB1E0A"/>
    <w:rsid w:val="00CB3B0A"/>
    <w:rsid w:val="00CB67C3"/>
    <w:rsid w:val="00CB6A83"/>
    <w:rsid w:val="00CB708C"/>
    <w:rsid w:val="00CC0E8E"/>
    <w:rsid w:val="00CC1C63"/>
    <w:rsid w:val="00CC21D0"/>
    <w:rsid w:val="00CC3A70"/>
    <w:rsid w:val="00CC497A"/>
    <w:rsid w:val="00CC4C40"/>
    <w:rsid w:val="00CC52FA"/>
    <w:rsid w:val="00CC6BC8"/>
    <w:rsid w:val="00CC6C71"/>
    <w:rsid w:val="00CC7258"/>
    <w:rsid w:val="00CD0076"/>
    <w:rsid w:val="00CD0299"/>
    <w:rsid w:val="00CD083B"/>
    <w:rsid w:val="00CD26CD"/>
    <w:rsid w:val="00CD4128"/>
    <w:rsid w:val="00CD612C"/>
    <w:rsid w:val="00CD6B0C"/>
    <w:rsid w:val="00CD7056"/>
    <w:rsid w:val="00CD7101"/>
    <w:rsid w:val="00CD7AEE"/>
    <w:rsid w:val="00CE1820"/>
    <w:rsid w:val="00CE24DA"/>
    <w:rsid w:val="00CE2F8F"/>
    <w:rsid w:val="00CE3DB5"/>
    <w:rsid w:val="00CE47B7"/>
    <w:rsid w:val="00CE59A2"/>
    <w:rsid w:val="00CE5ACC"/>
    <w:rsid w:val="00CE6A74"/>
    <w:rsid w:val="00CE704A"/>
    <w:rsid w:val="00CE74CE"/>
    <w:rsid w:val="00CE75CB"/>
    <w:rsid w:val="00CE7DA0"/>
    <w:rsid w:val="00CF0720"/>
    <w:rsid w:val="00CF21BD"/>
    <w:rsid w:val="00CF2694"/>
    <w:rsid w:val="00CF2B9C"/>
    <w:rsid w:val="00CF2D7B"/>
    <w:rsid w:val="00CF3383"/>
    <w:rsid w:val="00CF5674"/>
    <w:rsid w:val="00CF6226"/>
    <w:rsid w:val="00CF62BE"/>
    <w:rsid w:val="00D00754"/>
    <w:rsid w:val="00D00E22"/>
    <w:rsid w:val="00D017EE"/>
    <w:rsid w:val="00D02E5B"/>
    <w:rsid w:val="00D03C9F"/>
    <w:rsid w:val="00D04103"/>
    <w:rsid w:val="00D04199"/>
    <w:rsid w:val="00D04674"/>
    <w:rsid w:val="00D0494A"/>
    <w:rsid w:val="00D04DA2"/>
    <w:rsid w:val="00D053D8"/>
    <w:rsid w:val="00D06372"/>
    <w:rsid w:val="00D06417"/>
    <w:rsid w:val="00D06DE4"/>
    <w:rsid w:val="00D07D83"/>
    <w:rsid w:val="00D10CB6"/>
    <w:rsid w:val="00D10E45"/>
    <w:rsid w:val="00D110EF"/>
    <w:rsid w:val="00D11A42"/>
    <w:rsid w:val="00D12042"/>
    <w:rsid w:val="00D12C5C"/>
    <w:rsid w:val="00D13AF1"/>
    <w:rsid w:val="00D15032"/>
    <w:rsid w:val="00D157F9"/>
    <w:rsid w:val="00D15BC9"/>
    <w:rsid w:val="00D1679D"/>
    <w:rsid w:val="00D16A69"/>
    <w:rsid w:val="00D16FBA"/>
    <w:rsid w:val="00D200AF"/>
    <w:rsid w:val="00D21DFE"/>
    <w:rsid w:val="00D2215F"/>
    <w:rsid w:val="00D2296C"/>
    <w:rsid w:val="00D2299C"/>
    <w:rsid w:val="00D23C76"/>
    <w:rsid w:val="00D23D5C"/>
    <w:rsid w:val="00D24108"/>
    <w:rsid w:val="00D244EA"/>
    <w:rsid w:val="00D25539"/>
    <w:rsid w:val="00D255E4"/>
    <w:rsid w:val="00D26923"/>
    <w:rsid w:val="00D27746"/>
    <w:rsid w:val="00D27852"/>
    <w:rsid w:val="00D303DE"/>
    <w:rsid w:val="00D3108D"/>
    <w:rsid w:val="00D31508"/>
    <w:rsid w:val="00D32A40"/>
    <w:rsid w:val="00D33B49"/>
    <w:rsid w:val="00D34D8C"/>
    <w:rsid w:val="00D353AF"/>
    <w:rsid w:val="00D356AF"/>
    <w:rsid w:val="00D37C66"/>
    <w:rsid w:val="00D37E19"/>
    <w:rsid w:val="00D420DF"/>
    <w:rsid w:val="00D42D4D"/>
    <w:rsid w:val="00D44A69"/>
    <w:rsid w:val="00D44ADF"/>
    <w:rsid w:val="00D46175"/>
    <w:rsid w:val="00D46690"/>
    <w:rsid w:val="00D47507"/>
    <w:rsid w:val="00D47B4E"/>
    <w:rsid w:val="00D47D70"/>
    <w:rsid w:val="00D50C87"/>
    <w:rsid w:val="00D52215"/>
    <w:rsid w:val="00D5242D"/>
    <w:rsid w:val="00D5295C"/>
    <w:rsid w:val="00D543FF"/>
    <w:rsid w:val="00D54B89"/>
    <w:rsid w:val="00D55FD2"/>
    <w:rsid w:val="00D56C01"/>
    <w:rsid w:val="00D5728C"/>
    <w:rsid w:val="00D57671"/>
    <w:rsid w:val="00D60556"/>
    <w:rsid w:val="00D60641"/>
    <w:rsid w:val="00D6112B"/>
    <w:rsid w:val="00D61626"/>
    <w:rsid w:val="00D6180E"/>
    <w:rsid w:val="00D62126"/>
    <w:rsid w:val="00D63A57"/>
    <w:rsid w:val="00D64096"/>
    <w:rsid w:val="00D65208"/>
    <w:rsid w:val="00D678B7"/>
    <w:rsid w:val="00D67D54"/>
    <w:rsid w:val="00D71530"/>
    <w:rsid w:val="00D71F92"/>
    <w:rsid w:val="00D726C9"/>
    <w:rsid w:val="00D7299D"/>
    <w:rsid w:val="00D72F82"/>
    <w:rsid w:val="00D7307A"/>
    <w:rsid w:val="00D74A32"/>
    <w:rsid w:val="00D75C06"/>
    <w:rsid w:val="00D75EB4"/>
    <w:rsid w:val="00D76EFE"/>
    <w:rsid w:val="00D77283"/>
    <w:rsid w:val="00D77AB4"/>
    <w:rsid w:val="00D802A0"/>
    <w:rsid w:val="00D8048A"/>
    <w:rsid w:val="00D81BE9"/>
    <w:rsid w:val="00D81C3D"/>
    <w:rsid w:val="00D81EA5"/>
    <w:rsid w:val="00D8227D"/>
    <w:rsid w:val="00D826C4"/>
    <w:rsid w:val="00D83004"/>
    <w:rsid w:val="00D83518"/>
    <w:rsid w:val="00D8394F"/>
    <w:rsid w:val="00D86023"/>
    <w:rsid w:val="00D861F6"/>
    <w:rsid w:val="00D865AA"/>
    <w:rsid w:val="00D87604"/>
    <w:rsid w:val="00D87D74"/>
    <w:rsid w:val="00D90560"/>
    <w:rsid w:val="00D90562"/>
    <w:rsid w:val="00D90B9A"/>
    <w:rsid w:val="00D9112A"/>
    <w:rsid w:val="00D92062"/>
    <w:rsid w:val="00D92AF5"/>
    <w:rsid w:val="00D93D2E"/>
    <w:rsid w:val="00D94512"/>
    <w:rsid w:val="00D94B6B"/>
    <w:rsid w:val="00D94D47"/>
    <w:rsid w:val="00D950E7"/>
    <w:rsid w:val="00D9643C"/>
    <w:rsid w:val="00DA0576"/>
    <w:rsid w:val="00DA173B"/>
    <w:rsid w:val="00DA1880"/>
    <w:rsid w:val="00DA19B4"/>
    <w:rsid w:val="00DA1FFC"/>
    <w:rsid w:val="00DA2C37"/>
    <w:rsid w:val="00DA2CC9"/>
    <w:rsid w:val="00DA2E03"/>
    <w:rsid w:val="00DA31B1"/>
    <w:rsid w:val="00DA3460"/>
    <w:rsid w:val="00DA354D"/>
    <w:rsid w:val="00DA3A79"/>
    <w:rsid w:val="00DA3BC5"/>
    <w:rsid w:val="00DA55A5"/>
    <w:rsid w:val="00DA56D8"/>
    <w:rsid w:val="00DA575A"/>
    <w:rsid w:val="00DA584C"/>
    <w:rsid w:val="00DA5A4A"/>
    <w:rsid w:val="00DA5C21"/>
    <w:rsid w:val="00DA76A5"/>
    <w:rsid w:val="00DA7F70"/>
    <w:rsid w:val="00DB0AE7"/>
    <w:rsid w:val="00DB0BAE"/>
    <w:rsid w:val="00DB17E0"/>
    <w:rsid w:val="00DB2002"/>
    <w:rsid w:val="00DB2135"/>
    <w:rsid w:val="00DB246A"/>
    <w:rsid w:val="00DB3D7F"/>
    <w:rsid w:val="00DB43D9"/>
    <w:rsid w:val="00DB6009"/>
    <w:rsid w:val="00DB6724"/>
    <w:rsid w:val="00DC117F"/>
    <w:rsid w:val="00DC209D"/>
    <w:rsid w:val="00DC25E4"/>
    <w:rsid w:val="00DC30A1"/>
    <w:rsid w:val="00DC33A8"/>
    <w:rsid w:val="00DC67DF"/>
    <w:rsid w:val="00DC6C8E"/>
    <w:rsid w:val="00DC703C"/>
    <w:rsid w:val="00DC7417"/>
    <w:rsid w:val="00DC763B"/>
    <w:rsid w:val="00DC770D"/>
    <w:rsid w:val="00DC7D25"/>
    <w:rsid w:val="00DD575F"/>
    <w:rsid w:val="00DD7F8E"/>
    <w:rsid w:val="00DE029D"/>
    <w:rsid w:val="00DE066D"/>
    <w:rsid w:val="00DE1760"/>
    <w:rsid w:val="00DE18D9"/>
    <w:rsid w:val="00DE1944"/>
    <w:rsid w:val="00DE22E1"/>
    <w:rsid w:val="00DE2685"/>
    <w:rsid w:val="00DE295B"/>
    <w:rsid w:val="00DE43EA"/>
    <w:rsid w:val="00DE66B3"/>
    <w:rsid w:val="00DE6D0E"/>
    <w:rsid w:val="00DE7854"/>
    <w:rsid w:val="00DE7A4E"/>
    <w:rsid w:val="00DF155D"/>
    <w:rsid w:val="00DF15D7"/>
    <w:rsid w:val="00DF2649"/>
    <w:rsid w:val="00DF35F6"/>
    <w:rsid w:val="00DF377E"/>
    <w:rsid w:val="00DF52E8"/>
    <w:rsid w:val="00DF5D56"/>
    <w:rsid w:val="00DF5EE5"/>
    <w:rsid w:val="00E00369"/>
    <w:rsid w:val="00E006A9"/>
    <w:rsid w:val="00E01167"/>
    <w:rsid w:val="00E011C8"/>
    <w:rsid w:val="00E01669"/>
    <w:rsid w:val="00E01F76"/>
    <w:rsid w:val="00E01FDA"/>
    <w:rsid w:val="00E0285D"/>
    <w:rsid w:val="00E03149"/>
    <w:rsid w:val="00E031C9"/>
    <w:rsid w:val="00E041B6"/>
    <w:rsid w:val="00E073E2"/>
    <w:rsid w:val="00E07717"/>
    <w:rsid w:val="00E07ACD"/>
    <w:rsid w:val="00E104E6"/>
    <w:rsid w:val="00E10698"/>
    <w:rsid w:val="00E11781"/>
    <w:rsid w:val="00E117DE"/>
    <w:rsid w:val="00E11C05"/>
    <w:rsid w:val="00E1204B"/>
    <w:rsid w:val="00E12E55"/>
    <w:rsid w:val="00E143DB"/>
    <w:rsid w:val="00E15ABF"/>
    <w:rsid w:val="00E15FB2"/>
    <w:rsid w:val="00E160CE"/>
    <w:rsid w:val="00E160FA"/>
    <w:rsid w:val="00E20106"/>
    <w:rsid w:val="00E20E1D"/>
    <w:rsid w:val="00E219D7"/>
    <w:rsid w:val="00E2270E"/>
    <w:rsid w:val="00E22B6B"/>
    <w:rsid w:val="00E242A9"/>
    <w:rsid w:val="00E2479A"/>
    <w:rsid w:val="00E2535F"/>
    <w:rsid w:val="00E268C0"/>
    <w:rsid w:val="00E27753"/>
    <w:rsid w:val="00E27D2A"/>
    <w:rsid w:val="00E27D88"/>
    <w:rsid w:val="00E302AE"/>
    <w:rsid w:val="00E316A7"/>
    <w:rsid w:val="00E334B3"/>
    <w:rsid w:val="00E34120"/>
    <w:rsid w:val="00E349BC"/>
    <w:rsid w:val="00E34AD7"/>
    <w:rsid w:val="00E3604A"/>
    <w:rsid w:val="00E36100"/>
    <w:rsid w:val="00E365F6"/>
    <w:rsid w:val="00E3746C"/>
    <w:rsid w:val="00E377BE"/>
    <w:rsid w:val="00E40033"/>
    <w:rsid w:val="00E40DEE"/>
    <w:rsid w:val="00E41598"/>
    <w:rsid w:val="00E41BAD"/>
    <w:rsid w:val="00E42326"/>
    <w:rsid w:val="00E42B95"/>
    <w:rsid w:val="00E432E1"/>
    <w:rsid w:val="00E444AE"/>
    <w:rsid w:val="00E457D6"/>
    <w:rsid w:val="00E45836"/>
    <w:rsid w:val="00E46084"/>
    <w:rsid w:val="00E468E4"/>
    <w:rsid w:val="00E47E74"/>
    <w:rsid w:val="00E47F35"/>
    <w:rsid w:val="00E507BD"/>
    <w:rsid w:val="00E51D9A"/>
    <w:rsid w:val="00E51E0A"/>
    <w:rsid w:val="00E5203D"/>
    <w:rsid w:val="00E523B2"/>
    <w:rsid w:val="00E529AE"/>
    <w:rsid w:val="00E53F48"/>
    <w:rsid w:val="00E5405F"/>
    <w:rsid w:val="00E54B2C"/>
    <w:rsid w:val="00E55204"/>
    <w:rsid w:val="00E572C6"/>
    <w:rsid w:val="00E5757A"/>
    <w:rsid w:val="00E605BB"/>
    <w:rsid w:val="00E60DC2"/>
    <w:rsid w:val="00E60E5B"/>
    <w:rsid w:val="00E61435"/>
    <w:rsid w:val="00E614E8"/>
    <w:rsid w:val="00E61834"/>
    <w:rsid w:val="00E624C2"/>
    <w:rsid w:val="00E64B06"/>
    <w:rsid w:val="00E65E7F"/>
    <w:rsid w:val="00E670A4"/>
    <w:rsid w:val="00E671AF"/>
    <w:rsid w:val="00E676BA"/>
    <w:rsid w:val="00E67966"/>
    <w:rsid w:val="00E67C1C"/>
    <w:rsid w:val="00E7184C"/>
    <w:rsid w:val="00E72717"/>
    <w:rsid w:val="00E73220"/>
    <w:rsid w:val="00E73B17"/>
    <w:rsid w:val="00E73B29"/>
    <w:rsid w:val="00E73C97"/>
    <w:rsid w:val="00E74FCB"/>
    <w:rsid w:val="00E75694"/>
    <w:rsid w:val="00E764B4"/>
    <w:rsid w:val="00E7696F"/>
    <w:rsid w:val="00E80019"/>
    <w:rsid w:val="00E8009B"/>
    <w:rsid w:val="00E8041B"/>
    <w:rsid w:val="00E804F4"/>
    <w:rsid w:val="00E80A94"/>
    <w:rsid w:val="00E80EC8"/>
    <w:rsid w:val="00E83EE6"/>
    <w:rsid w:val="00E84B55"/>
    <w:rsid w:val="00E85C3F"/>
    <w:rsid w:val="00E90B19"/>
    <w:rsid w:val="00E91F27"/>
    <w:rsid w:val="00E94FE9"/>
    <w:rsid w:val="00E95410"/>
    <w:rsid w:val="00E95EFC"/>
    <w:rsid w:val="00E9647B"/>
    <w:rsid w:val="00E96F7B"/>
    <w:rsid w:val="00E977FE"/>
    <w:rsid w:val="00E97935"/>
    <w:rsid w:val="00E97BC7"/>
    <w:rsid w:val="00E97C1F"/>
    <w:rsid w:val="00E97C72"/>
    <w:rsid w:val="00EA0637"/>
    <w:rsid w:val="00EA151E"/>
    <w:rsid w:val="00EA1BE9"/>
    <w:rsid w:val="00EA2175"/>
    <w:rsid w:val="00EA2803"/>
    <w:rsid w:val="00EA323F"/>
    <w:rsid w:val="00EA3716"/>
    <w:rsid w:val="00EA3E9F"/>
    <w:rsid w:val="00EA524B"/>
    <w:rsid w:val="00EA71B3"/>
    <w:rsid w:val="00EA7CAF"/>
    <w:rsid w:val="00EB085A"/>
    <w:rsid w:val="00EB12F6"/>
    <w:rsid w:val="00EB1384"/>
    <w:rsid w:val="00EB3E27"/>
    <w:rsid w:val="00EB402B"/>
    <w:rsid w:val="00EB53A8"/>
    <w:rsid w:val="00EB540B"/>
    <w:rsid w:val="00EB54CC"/>
    <w:rsid w:val="00EB593F"/>
    <w:rsid w:val="00EB6B00"/>
    <w:rsid w:val="00EC0B80"/>
    <w:rsid w:val="00EC1003"/>
    <w:rsid w:val="00EC1865"/>
    <w:rsid w:val="00EC1A11"/>
    <w:rsid w:val="00EC2311"/>
    <w:rsid w:val="00EC31FC"/>
    <w:rsid w:val="00EC34C1"/>
    <w:rsid w:val="00EC4B18"/>
    <w:rsid w:val="00EC5A14"/>
    <w:rsid w:val="00ED017B"/>
    <w:rsid w:val="00ED0F74"/>
    <w:rsid w:val="00ED11AD"/>
    <w:rsid w:val="00ED15B0"/>
    <w:rsid w:val="00ED1AE4"/>
    <w:rsid w:val="00ED1B30"/>
    <w:rsid w:val="00ED1C84"/>
    <w:rsid w:val="00ED25C0"/>
    <w:rsid w:val="00ED296B"/>
    <w:rsid w:val="00ED2CA2"/>
    <w:rsid w:val="00ED357C"/>
    <w:rsid w:val="00ED3BC2"/>
    <w:rsid w:val="00ED4048"/>
    <w:rsid w:val="00ED5BEA"/>
    <w:rsid w:val="00ED6771"/>
    <w:rsid w:val="00ED6E7B"/>
    <w:rsid w:val="00EE01C8"/>
    <w:rsid w:val="00EE0687"/>
    <w:rsid w:val="00EE07AB"/>
    <w:rsid w:val="00EE1C25"/>
    <w:rsid w:val="00EE3331"/>
    <w:rsid w:val="00EE3ECF"/>
    <w:rsid w:val="00EE64B7"/>
    <w:rsid w:val="00EE6E08"/>
    <w:rsid w:val="00EE71D0"/>
    <w:rsid w:val="00EE78CE"/>
    <w:rsid w:val="00EF0A21"/>
    <w:rsid w:val="00EF2346"/>
    <w:rsid w:val="00EF2A7B"/>
    <w:rsid w:val="00EF3A85"/>
    <w:rsid w:val="00EF4AD3"/>
    <w:rsid w:val="00EF5B47"/>
    <w:rsid w:val="00EF5C21"/>
    <w:rsid w:val="00F00FCF"/>
    <w:rsid w:val="00F0164E"/>
    <w:rsid w:val="00F02A7D"/>
    <w:rsid w:val="00F02F01"/>
    <w:rsid w:val="00F05318"/>
    <w:rsid w:val="00F056DB"/>
    <w:rsid w:val="00F05A5F"/>
    <w:rsid w:val="00F07C35"/>
    <w:rsid w:val="00F10515"/>
    <w:rsid w:val="00F10BEE"/>
    <w:rsid w:val="00F113E9"/>
    <w:rsid w:val="00F121CE"/>
    <w:rsid w:val="00F1282E"/>
    <w:rsid w:val="00F12CAF"/>
    <w:rsid w:val="00F13462"/>
    <w:rsid w:val="00F14C53"/>
    <w:rsid w:val="00F15306"/>
    <w:rsid w:val="00F166AF"/>
    <w:rsid w:val="00F1694E"/>
    <w:rsid w:val="00F17780"/>
    <w:rsid w:val="00F17B6C"/>
    <w:rsid w:val="00F2028F"/>
    <w:rsid w:val="00F20AAC"/>
    <w:rsid w:val="00F20C0B"/>
    <w:rsid w:val="00F20E0C"/>
    <w:rsid w:val="00F215A4"/>
    <w:rsid w:val="00F2206E"/>
    <w:rsid w:val="00F226CC"/>
    <w:rsid w:val="00F24AAC"/>
    <w:rsid w:val="00F26397"/>
    <w:rsid w:val="00F26826"/>
    <w:rsid w:val="00F268A4"/>
    <w:rsid w:val="00F26B3F"/>
    <w:rsid w:val="00F27C4B"/>
    <w:rsid w:val="00F3226C"/>
    <w:rsid w:val="00F3294E"/>
    <w:rsid w:val="00F32B6F"/>
    <w:rsid w:val="00F3309E"/>
    <w:rsid w:val="00F332EA"/>
    <w:rsid w:val="00F333C8"/>
    <w:rsid w:val="00F34A20"/>
    <w:rsid w:val="00F34A8F"/>
    <w:rsid w:val="00F35399"/>
    <w:rsid w:val="00F36AA8"/>
    <w:rsid w:val="00F36C89"/>
    <w:rsid w:val="00F378C5"/>
    <w:rsid w:val="00F401FC"/>
    <w:rsid w:val="00F40496"/>
    <w:rsid w:val="00F40BD5"/>
    <w:rsid w:val="00F410E8"/>
    <w:rsid w:val="00F411CE"/>
    <w:rsid w:val="00F41CA7"/>
    <w:rsid w:val="00F43820"/>
    <w:rsid w:val="00F45062"/>
    <w:rsid w:val="00F45C37"/>
    <w:rsid w:val="00F45E2A"/>
    <w:rsid w:val="00F51D58"/>
    <w:rsid w:val="00F53738"/>
    <w:rsid w:val="00F53B42"/>
    <w:rsid w:val="00F54AC6"/>
    <w:rsid w:val="00F55B85"/>
    <w:rsid w:val="00F55D16"/>
    <w:rsid w:val="00F55D72"/>
    <w:rsid w:val="00F5651F"/>
    <w:rsid w:val="00F565EE"/>
    <w:rsid w:val="00F56DA3"/>
    <w:rsid w:val="00F60141"/>
    <w:rsid w:val="00F61E2E"/>
    <w:rsid w:val="00F62134"/>
    <w:rsid w:val="00F630EE"/>
    <w:rsid w:val="00F63B94"/>
    <w:rsid w:val="00F64C2C"/>
    <w:rsid w:val="00F6557E"/>
    <w:rsid w:val="00F65B45"/>
    <w:rsid w:val="00F66546"/>
    <w:rsid w:val="00F669D4"/>
    <w:rsid w:val="00F705CF"/>
    <w:rsid w:val="00F70766"/>
    <w:rsid w:val="00F709D5"/>
    <w:rsid w:val="00F716A3"/>
    <w:rsid w:val="00F72F04"/>
    <w:rsid w:val="00F72F99"/>
    <w:rsid w:val="00F7415C"/>
    <w:rsid w:val="00F74B22"/>
    <w:rsid w:val="00F77849"/>
    <w:rsid w:val="00F80823"/>
    <w:rsid w:val="00F80A74"/>
    <w:rsid w:val="00F80AD5"/>
    <w:rsid w:val="00F8155B"/>
    <w:rsid w:val="00F82561"/>
    <w:rsid w:val="00F834E3"/>
    <w:rsid w:val="00F847D4"/>
    <w:rsid w:val="00F86CBF"/>
    <w:rsid w:val="00F87B82"/>
    <w:rsid w:val="00F87D4C"/>
    <w:rsid w:val="00F90C2A"/>
    <w:rsid w:val="00F91240"/>
    <w:rsid w:val="00F914EB"/>
    <w:rsid w:val="00F930E9"/>
    <w:rsid w:val="00F93934"/>
    <w:rsid w:val="00F949E2"/>
    <w:rsid w:val="00F95106"/>
    <w:rsid w:val="00F958DC"/>
    <w:rsid w:val="00F96B67"/>
    <w:rsid w:val="00F96B71"/>
    <w:rsid w:val="00F97AD8"/>
    <w:rsid w:val="00F97B84"/>
    <w:rsid w:val="00FA1955"/>
    <w:rsid w:val="00FA3A14"/>
    <w:rsid w:val="00FA3E96"/>
    <w:rsid w:val="00FA462D"/>
    <w:rsid w:val="00FA5FEE"/>
    <w:rsid w:val="00FA6608"/>
    <w:rsid w:val="00FA69D4"/>
    <w:rsid w:val="00FA6C95"/>
    <w:rsid w:val="00FA79E0"/>
    <w:rsid w:val="00FB0E90"/>
    <w:rsid w:val="00FB164C"/>
    <w:rsid w:val="00FB22B5"/>
    <w:rsid w:val="00FB22EC"/>
    <w:rsid w:val="00FB3098"/>
    <w:rsid w:val="00FB41F8"/>
    <w:rsid w:val="00FB44BC"/>
    <w:rsid w:val="00FB4C5C"/>
    <w:rsid w:val="00FB4C8F"/>
    <w:rsid w:val="00FB4FB2"/>
    <w:rsid w:val="00FB50AA"/>
    <w:rsid w:val="00FB6AFF"/>
    <w:rsid w:val="00FB7C18"/>
    <w:rsid w:val="00FC022D"/>
    <w:rsid w:val="00FC0AF9"/>
    <w:rsid w:val="00FC1068"/>
    <w:rsid w:val="00FC2088"/>
    <w:rsid w:val="00FC2933"/>
    <w:rsid w:val="00FC33DB"/>
    <w:rsid w:val="00FC4741"/>
    <w:rsid w:val="00FC497C"/>
    <w:rsid w:val="00FC67CD"/>
    <w:rsid w:val="00FC71C3"/>
    <w:rsid w:val="00FC745C"/>
    <w:rsid w:val="00FD15AC"/>
    <w:rsid w:val="00FD1714"/>
    <w:rsid w:val="00FD379A"/>
    <w:rsid w:val="00FD3C01"/>
    <w:rsid w:val="00FD3EF8"/>
    <w:rsid w:val="00FD4499"/>
    <w:rsid w:val="00FD4A3F"/>
    <w:rsid w:val="00FD4FF8"/>
    <w:rsid w:val="00FD5D01"/>
    <w:rsid w:val="00FD5F82"/>
    <w:rsid w:val="00FD70ED"/>
    <w:rsid w:val="00FD74C3"/>
    <w:rsid w:val="00FD7A0F"/>
    <w:rsid w:val="00FE0380"/>
    <w:rsid w:val="00FE0526"/>
    <w:rsid w:val="00FE1502"/>
    <w:rsid w:val="00FE1C92"/>
    <w:rsid w:val="00FE24A6"/>
    <w:rsid w:val="00FE2603"/>
    <w:rsid w:val="00FE3329"/>
    <w:rsid w:val="00FE34A1"/>
    <w:rsid w:val="00FE3AAB"/>
    <w:rsid w:val="00FE535A"/>
    <w:rsid w:val="00FE6265"/>
    <w:rsid w:val="00FE6733"/>
    <w:rsid w:val="00FF0A7E"/>
    <w:rsid w:val="00FF140A"/>
    <w:rsid w:val="00FF2245"/>
    <w:rsid w:val="00FF47A9"/>
    <w:rsid w:val="00FF47EA"/>
    <w:rsid w:val="00FF6680"/>
    <w:rsid w:val="00FF75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5F444"/>
  <w15:docId w15:val="{CC4817B5-4112-4188-ACF3-D143C4D8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09C5"/>
    <w:pPr>
      <w:jc w:val="both"/>
    </w:pPr>
    <w:rPr>
      <w:rFonts w:ascii="Arial" w:hAnsi="Arial"/>
      <w:sz w:val="22"/>
      <w:szCs w:val="24"/>
    </w:rPr>
  </w:style>
  <w:style w:type="paragraph" w:styleId="Nadpis1">
    <w:name w:val="heading 1"/>
    <w:basedOn w:val="Normlny"/>
    <w:next w:val="Normlny"/>
    <w:link w:val="Nadpis1Char"/>
    <w:qFormat/>
    <w:rsid w:val="00D3108D"/>
    <w:pPr>
      <w:keepNext/>
      <w:spacing w:after="480"/>
      <w:contextualSpacing/>
      <w:jc w:val="center"/>
      <w:outlineLvl w:val="0"/>
    </w:pPr>
    <w:rPr>
      <w:rFonts w:cs="Arial"/>
      <w:b/>
      <w:bCs/>
      <w:caps/>
      <w:kern w:val="28"/>
      <w:sz w:val="24"/>
      <w:szCs w:val="32"/>
    </w:rPr>
  </w:style>
  <w:style w:type="paragraph" w:styleId="Nadpis2">
    <w:name w:val="heading 2"/>
    <w:basedOn w:val="Normlny"/>
    <w:next w:val="Normlny"/>
    <w:link w:val="Nadpis2Char"/>
    <w:qFormat/>
    <w:rsid w:val="00D3108D"/>
    <w:pPr>
      <w:keepNext/>
      <w:spacing w:before="240" w:after="60"/>
      <w:ind w:left="425" w:hanging="425"/>
      <w:contextualSpacing/>
      <w:outlineLvl w:val="1"/>
    </w:pPr>
    <w:rPr>
      <w:rFonts w:cs="Arial"/>
      <w:b/>
      <w:bCs/>
      <w:iCs/>
      <w:caps/>
      <w:sz w:val="24"/>
      <w:szCs w:val="28"/>
    </w:rPr>
  </w:style>
  <w:style w:type="paragraph" w:styleId="Nadpis3">
    <w:name w:val="heading 3"/>
    <w:basedOn w:val="Normlny"/>
    <w:next w:val="Normlny"/>
    <w:link w:val="Nadpis3Char"/>
    <w:qFormat/>
    <w:rsid w:val="00E60DC2"/>
    <w:pPr>
      <w:keepNext/>
      <w:spacing w:before="180" w:after="60"/>
      <w:ind w:left="567" w:hanging="567"/>
      <w:contextualSpacing/>
      <w:outlineLvl w:val="2"/>
    </w:pPr>
    <w:rPr>
      <w:rFonts w:cs="Arial"/>
      <w:b/>
      <w:bCs/>
      <w:szCs w:val="26"/>
    </w:rPr>
  </w:style>
  <w:style w:type="paragraph" w:styleId="Nadpis4">
    <w:name w:val="heading 4"/>
    <w:basedOn w:val="Normlny"/>
    <w:next w:val="Normlny"/>
    <w:link w:val="Nadpis4Char"/>
    <w:uiPriority w:val="9"/>
    <w:semiHidden/>
    <w:unhideWhenUsed/>
    <w:qFormat/>
    <w:rsid w:val="00917016"/>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56387C"/>
    <w:rPr>
      <w:rFonts w:ascii="Tahoma" w:hAnsi="Tahoma" w:cs="Tahoma"/>
      <w:sz w:val="16"/>
      <w:szCs w:val="16"/>
    </w:rPr>
  </w:style>
  <w:style w:type="paragraph" w:styleId="Hlavika">
    <w:name w:val="header"/>
    <w:rsid w:val="00D3108D"/>
    <w:pPr>
      <w:pBdr>
        <w:bottom w:val="single" w:sz="4" w:space="1" w:color="7F7F7F"/>
      </w:pBdr>
      <w:tabs>
        <w:tab w:val="right" w:pos="9639"/>
      </w:tabs>
      <w:jc w:val="both"/>
    </w:pPr>
    <w:rPr>
      <w:rFonts w:ascii="Arial" w:hAnsi="Arial"/>
      <w:caps/>
      <w:color w:val="7F7F7F"/>
      <w:szCs w:val="24"/>
    </w:rPr>
  </w:style>
  <w:style w:type="paragraph" w:styleId="Pta">
    <w:name w:val="footer"/>
    <w:rsid w:val="00D3108D"/>
    <w:pPr>
      <w:pBdr>
        <w:top w:val="single" w:sz="4" w:space="1" w:color="7F7F7F"/>
      </w:pBdr>
      <w:tabs>
        <w:tab w:val="right" w:pos="9639"/>
      </w:tabs>
      <w:jc w:val="both"/>
    </w:pPr>
    <w:rPr>
      <w:rFonts w:ascii="Arial" w:hAnsi="Arial"/>
      <w:i/>
      <w:color w:val="7F7F7F"/>
      <w:szCs w:val="24"/>
    </w:rPr>
  </w:style>
  <w:style w:type="paragraph" w:customStyle="1" w:styleId="075-125">
    <w:name w:val="0.75-1.25"/>
    <w:basedOn w:val="Normlny"/>
    <w:rsid w:val="00D3108D"/>
    <w:pPr>
      <w:ind w:left="709" w:hanging="284"/>
    </w:pPr>
    <w:rPr>
      <w:szCs w:val="20"/>
      <w:lang w:eastAsia="cs-CZ"/>
    </w:rPr>
  </w:style>
  <w:style w:type="paragraph" w:customStyle="1" w:styleId="00-05">
    <w:name w:val="0.0 - 0.5"/>
    <w:basedOn w:val="Normlny"/>
    <w:rsid w:val="00664CA3"/>
    <w:pPr>
      <w:ind w:left="284" w:hanging="284"/>
    </w:pPr>
    <w:rPr>
      <w:szCs w:val="20"/>
    </w:rPr>
  </w:style>
  <w:style w:type="paragraph" w:customStyle="1" w:styleId="05-10">
    <w:name w:val="0.5 - 1.0"/>
    <w:basedOn w:val="Normlny"/>
    <w:rsid w:val="004A0147"/>
    <w:pPr>
      <w:ind w:left="568" w:hanging="284"/>
    </w:pPr>
  </w:style>
  <w:style w:type="paragraph" w:customStyle="1" w:styleId="00-10">
    <w:name w:val="0.0 - 1.0"/>
    <w:basedOn w:val="Normlny"/>
    <w:rsid w:val="00DB43D9"/>
    <w:pPr>
      <w:tabs>
        <w:tab w:val="right" w:leader="dot" w:pos="9639"/>
      </w:tabs>
      <w:ind w:left="567" w:hanging="567"/>
    </w:pPr>
    <w:rPr>
      <w:szCs w:val="20"/>
    </w:rPr>
  </w:style>
  <w:style w:type="paragraph" w:customStyle="1" w:styleId="10-125">
    <w:name w:val="1.0 - 1.25"/>
    <w:basedOn w:val="Normlny"/>
    <w:rsid w:val="00DB43D9"/>
    <w:pPr>
      <w:tabs>
        <w:tab w:val="right" w:leader="dot" w:pos="9639"/>
      </w:tabs>
      <w:ind w:left="709" w:hanging="142"/>
    </w:pPr>
  </w:style>
  <w:style w:type="paragraph" w:customStyle="1" w:styleId="05-125">
    <w:name w:val="0.5 - 1.25"/>
    <w:basedOn w:val="Normlny"/>
    <w:rsid w:val="00FE6733"/>
    <w:pPr>
      <w:ind w:left="709" w:hanging="425"/>
    </w:pPr>
    <w:rPr>
      <w:szCs w:val="20"/>
    </w:rPr>
  </w:style>
  <w:style w:type="paragraph" w:customStyle="1" w:styleId="125-15">
    <w:name w:val="1.25 - 1.5"/>
    <w:basedOn w:val="Normlny"/>
    <w:rsid w:val="001F4D86"/>
    <w:pPr>
      <w:tabs>
        <w:tab w:val="right" w:leader="dot" w:pos="9639"/>
      </w:tabs>
      <w:ind w:left="851" w:hanging="142"/>
    </w:pPr>
    <w:rPr>
      <w:szCs w:val="20"/>
    </w:rPr>
  </w:style>
  <w:style w:type="paragraph" w:customStyle="1" w:styleId="175-20">
    <w:name w:val="1.75 - 2.0"/>
    <w:basedOn w:val="Normlny"/>
    <w:rsid w:val="001F4D86"/>
    <w:pPr>
      <w:tabs>
        <w:tab w:val="right" w:leader="dot" w:pos="9639"/>
      </w:tabs>
      <w:ind w:left="1134" w:hanging="142"/>
    </w:pPr>
  </w:style>
  <w:style w:type="paragraph" w:customStyle="1" w:styleId="20-225">
    <w:name w:val="2.0 - 2.25"/>
    <w:basedOn w:val="Normlny"/>
    <w:rsid w:val="001F4D86"/>
    <w:pPr>
      <w:tabs>
        <w:tab w:val="right" w:leader="dot" w:pos="9639"/>
      </w:tabs>
      <w:ind w:left="1276" w:hanging="142"/>
    </w:pPr>
    <w:rPr>
      <w:szCs w:val="20"/>
    </w:rPr>
  </w:style>
  <w:style w:type="character" w:styleId="Hypertextovprepojenie">
    <w:name w:val="Hyperlink"/>
    <w:uiPriority w:val="99"/>
    <w:unhideWhenUsed/>
    <w:rsid w:val="008034B0"/>
    <w:rPr>
      <w:color w:val="0000FF"/>
      <w:u w:val="single"/>
    </w:rPr>
  </w:style>
  <w:style w:type="character" w:styleId="Odkaznakomentr">
    <w:name w:val="annotation reference"/>
    <w:uiPriority w:val="99"/>
    <w:semiHidden/>
    <w:unhideWhenUsed/>
    <w:rsid w:val="006E7C5D"/>
    <w:rPr>
      <w:sz w:val="16"/>
      <w:szCs w:val="16"/>
    </w:rPr>
  </w:style>
  <w:style w:type="paragraph" w:styleId="Textkomentra">
    <w:name w:val="annotation text"/>
    <w:basedOn w:val="Normlny"/>
    <w:link w:val="TextkomentraChar"/>
    <w:uiPriority w:val="99"/>
    <w:unhideWhenUsed/>
    <w:rsid w:val="006E7C5D"/>
    <w:rPr>
      <w:sz w:val="20"/>
      <w:szCs w:val="20"/>
    </w:rPr>
  </w:style>
  <w:style w:type="character" w:customStyle="1" w:styleId="TextkomentraChar">
    <w:name w:val="Text komentára Char"/>
    <w:link w:val="Textkomentra"/>
    <w:uiPriority w:val="99"/>
    <w:rsid w:val="006E7C5D"/>
    <w:rPr>
      <w:rFonts w:ascii="Arial" w:hAnsi="Arial"/>
    </w:rPr>
  </w:style>
  <w:style w:type="paragraph" w:customStyle="1" w:styleId="00-050">
    <w:name w:val="0.0-0.5"/>
    <w:basedOn w:val="Normlny"/>
    <w:rsid w:val="00E22B6B"/>
    <w:pPr>
      <w:tabs>
        <w:tab w:val="right" w:pos="9072"/>
      </w:tabs>
      <w:spacing w:after="60"/>
      <w:ind w:left="284" w:hanging="284"/>
    </w:pPr>
    <w:rPr>
      <w:szCs w:val="20"/>
      <w:lang w:eastAsia="cs-CZ"/>
    </w:rPr>
  </w:style>
  <w:style w:type="paragraph" w:styleId="Predmetkomentra">
    <w:name w:val="annotation subject"/>
    <w:basedOn w:val="Textkomentra"/>
    <w:next w:val="Textkomentra"/>
    <w:link w:val="PredmetkomentraChar"/>
    <w:uiPriority w:val="99"/>
    <w:semiHidden/>
    <w:unhideWhenUsed/>
    <w:rsid w:val="00936A70"/>
    <w:rPr>
      <w:b/>
      <w:bCs/>
    </w:rPr>
  </w:style>
  <w:style w:type="character" w:customStyle="1" w:styleId="PredmetkomentraChar">
    <w:name w:val="Predmet komentára Char"/>
    <w:link w:val="Predmetkomentra"/>
    <w:uiPriority w:val="99"/>
    <w:semiHidden/>
    <w:rsid w:val="00936A70"/>
    <w:rPr>
      <w:rFonts w:ascii="Arial" w:hAnsi="Arial"/>
      <w:b/>
      <w:bCs/>
    </w:rPr>
  </w:style>
  <w:style w:type="paragraph" w:styleId="Odsekzoznamu">
    <w:name w:val="List Paragraph"/>
    <w:basedOn w:val="Normlny"/>
    <w:link w:val="OdsekzoznamuChar"/>
    <w:uiPriority w:val="34"/>
    <w:qFormat/>
    <w:rsid w:val="00A70D87"/>
    <w:pPr>
      <w:ind w:left="720"/>
      <w:contextualSpacing/>
    </w:pPr>
  </w:style>
  <w:style w:type="character" w:customStyle="1" w:styleId="OdsekzoznamuChar">
    <w:name w:val="Odsek zoznamu Char"/>
    <w:link w:val="Odsekzoznamu"/>
    <w:uiPriority w:val="34"/>
    <w:locked/>
    <w:rsid w:val="00F55B85"/>
    <w:rPr>
      <w:rFonts w:ascii="Arial" w:hAnsi="Arial"/>
      <w:sz w:val="22"/>
      <w:szCs w:val="24"/>
    </w:rPr>
  </w:style>
  <w:style w:type="character" w:customStyle="1" w:styleId="Nadpis1Char">
    <w:name w:val="Nadpis 1 Char"/>
    <w:link w:val="Nadpis1"/>
    <w:rsid w:val="00AE2040"/>
    <w:rPr>
      <w:rFonts w:ascii="Arial" w:hAnsi="Arial" w:cs="Arial"/>
      <w:b/>
      <w:bCs/>
      <w:caps/>
      <w:kern w:val="28"/>
      <w:sz w:val="24"/>
      <w:szCs w:val="32"/>
    </w:rPr>
  </w:style>
  <w:style w:type="character" w:styleId="PouitHypertextovPrepojenie">
    <w:name w:val="FollowedHyperlink"/>
    <w:uiPriority w:val="99"/>
    <w:semiHidden/>
    <w:unhideWhenUsed/>
    <w:rsid w:val="00643A98"/>
    <w:rPr>
      <w:color w:val="800080"/>
      <w:u w:val="single"/>
    </w:rPr>
  </w:style>
  <w:style w:type="numbering" w:customStyle="1" w:styleId="Importovantl3">
    <w:name w:val="Importovaný štýl 3"/>
    <w:rsid w:val="00646C31"/>
    <w:pPr>
      <w:numPr>
        <w:numId w:val="2"/>
      </w:numPr>
    </w:pPr>
  </w:style>
  <w:style w:type="paragraph" w:customStyle="1" w:styleId="075-1250">
    <w:name w:val="0.75 - 1.25"/>
    <w:basedOn w:val="Normlny"/>
    <w:rsid w:val="0030536D"/>
    <w:pPr>
      <w:ind w:left="709" w:hanging="284"/>
    </w:pPr>
    <w:rPr>
      <w:szCs w:val="20"/>
      <w:lang w:eastAsia="cs-CZ"/>
    </w:rPr>
  </w:style>
  <w:style w:type="paragraph" w:styleId="Revzia">
    <w:name w:val="Revision"/>
    <w:hidden/>
    <w:uiPriority w:val="99"/>
    <w:semiHidden/>
    <w:rsid w:val="00EE3331"/>
    <w:rPr>
      <w:rFonts w:ascii="Arial" w:hAnsi="Arial"/>
      <w:sz w:val="22"/>
      <w:szCs w:val="24"/>
    </w:rPr>
  </w:style>
  <w:style w:type="character" w:customStyle="1" w:styleId="Nadpis3Char">
    <w:name w:val="Nadpis 3 Char"/>
    <w:link w:val="Nadpis3"/>
    <w:rsid w:val="00EE3331"/>
    <w:rPr>
      <w:rFonts w:ascii="Arial" w:hAnsi="Arial" w:cs="Arial"/>
      <w:b/>
      <w:bCs/>
      <w:sz w:val="22"/>
      <w:szCs w:val="26"/>
    </w:rPr>
  </w:style>
  <w:style w:type="paragraph" w:customStyle="1" w:styleId="05-100">
    <w:name w:val="0.5-1.0"/>
    <w:basedOn w:val="Normlny"/>
    <w:rsid w:val="001034FD"/>
    <w:pPr>
      <w:spacing w:line="300" w:lineRule="auto"/>
      <w:ind w:left="568" w:hanging="284"/>
    </w:pPr>
    <w:rPr>
      <w:bCs/>
      <w:iCs/>
      <w:sz w:val="20"/>
      <w:szCs w:val="20"/>
      <w:lang w:eastAsia="cs-CZ"/>
    </w:rPr>
  </w:style>
  <w:style w:type="character" w:customStyle="1" w:styleId="Nadpis4Char">
    <w:name w:val="Nadpis 4 Char"/>
    <w:link w:val="Nadpis4"/>
    <w:uiPriority w:val="9"/>
    <w:semiHidden/>
    <w:rsid w:val="00917016"/>
    <w:rPr>
      <w:rFonts w:ascii="Calibri" w:eastAsia="Times New Roman" w:hAnsi="Calibri" w:cs="Times New Roman"/>
      <w:b/>
      <w:bCs/>
      <w:sz w:val="28"/>
      <w:szCs w:val="28"/>
    </w:rPr>
  </w:style>
  <w:style w:type="character" w:customStyle="1" w:styleId="Nadpis2Char">
    <w:name w:val="Nadpis 2 Char"/>
    <w:link w:val="Nadpis2"/>
    <w:rsid w:val="00E54B2C"/>
    <w:rPr>
      <w:rFonts w:ascii="Arial" w:hAnsi="Arial" w:cs="Arial"/>
      <w:b/>
      <w:bCs/>
      <w:iCs/>
      <w:caps/>
      <w:sz w:val="24"/>
      <w:szCs w:val="28"/>
    </w:rPr>
  </w:style>
  <w:style w:type="character" w:customStyle="1" w:styleId="Nevyrieenzmienka1">
    <w:name w:val="Nevyriešená zmienka1"/>
    <w:basedOn w:val="Predvolenpsmoodseku"/>
    <w:uiPriority w:val="99"/>
    <w:semiHidden/>
    <w:unhideWhenUsed/>
    <w:rsid w:val="003358CA"/>
    <w:rPr>
      <w:color w:val="605E5C"/>
      <w:shd w:val="clear" w:color="auto" w:fill="E1DFDD"/>
    </w:rPr>
  </w:style>
  <w:style w:type="paragraph" w:customStyle="1" w:styleId="00">
    <w:name w:val="0.0"/>
    <w:basedOn w:val="Normlny"/>
    <w:qFormat/>
    <w:rsid w:val="009D1581"/>
    <w:pPr>
      <w:spacing w:after="60"/>
    </w:pPr>
    <w:rPr>
      <w:bCs/>
      <w:iCs/>
      <w:sz w:val="20"/>
      <w:szCs w:val="20"/>
      <w:lang w:eastAsia="cs-CZ"/>
    </w:rPr>
  </w:style>
  <w:style w:type="character" w:styleId="Nevyrieenzmienka">
    <w:name w:val="Unresolved Mention"/>
    <w:basedOn w:val="Predvolenpsmoodseku"/>
    <w:uiPriority w:val="99"/>
    <w:semiHidden/>
    <w:unhideWhenUsed/>
    <w:rsid w:val="00C47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97320">
      <w:bodyDiv w:val="1"/>
      <w:marLeft w:val="0"/>
      <w:marRight w:val="0"/>
      <w:marTop w:val="0"/>
      <w:marBottom w:val="0"/>
      <w:divBdr>
        <w:top w:val="none" w:sz="0" w:space="0" w:color="auto"/>
        <w:left w:val="none" w:sz="0" w:space="0" w:color="auto"/>
        <w:bottom w:val="none" w:sz="0" w:space="0" w:color="auto"/>
        <w:right w:val="none" w:sz="0" w:space="0" w:color="auto"/>
      </w:divBdr>
    </w:div>
    <w:div w:id="920068543">
      <w:bodyDiv w:val="1"/>
      <w:marLeft w:val="0"/>
      <w:marRight w:val="0"/>
      <w:marTop w:val="0"/>
      <w:marBottom w:val="0"/>
      <w:divBdr>
        <w:top w:val="none" w:sz="0" w:space="0" w:color="auto"/>
        <w:left w:val="none" w:sz="0" w:space="0" w:color="auto"/>
        <w:bottom w:val="none" w:sz="0" w:space="0" w:color="auto"/>
        <w:right w:val="none" w:sz="0" w:space="0" w:color="auto"/>
      </w:divBdr>
    </w:div>
    <w:div w:id="1604222815">
      <w:bodyDiv w:val="1"/>
      <w:marLeft w:val="0"/>
      <w:marRight w:val="0"/>
      <w:marTop w:val="0"/>
      <w:marBottom w:val="0"/>
      <w:divBdr>
        <w:top w:val="none" w:sz="0" w:space="0" w:color="auto"/>
        <w:left w:val="none" w:sz="0" w:space="0" w:color="auto"/>
        <w:bottom w:val="none" w:sz="0" w:space="0" w:color="auto"/>
        <w:right w:val="none" w:sz="0" w:space="0" w:color="auto"/>
      </w:divBdr>
    </w:div>
    <w:div w:id="1829326692">
      <w:bodyDiv w:val="1"/>
      <w:marLeft w:val="0"/>
      <w:marRight w:val="0"/>
      <w:marTop w:val="0"/>
      <w:marBottom w:val="0"/>
      <w:divBdr>
        <w:top w:val="none" w:sz="0" w:space="0" w:color="auto"/>
        <w:left w:val="none" w:sz="0" w:space="0" w:color="auto"/>
        <w:bottom w:val="none" w:sz="0" w:space="0" w:color="auto"/>
        <w:right w:val="none" w:sz="0" w:space="0" w:color="auto"/>
      </w:divBdr>
    </w:div>
    <w:div w:id="2066370412">
      <w:bodyDiv w:val="1"/>
      <w:marLeft w:val="0"/>
      <w:marRight w:val="0"/>
      <w:marTop w:val="0"/>
      <w:marBottom w:val="0"/>
      <w:divBdr>
        <w:top w:val="none" w:sz="0" w:space="0" w:color="auto"/>
        <w:left w:val="none" w:sz="0" w:space="0" w:color="auto"/>
        <w:bottom w:val="none" w:sz="0" w:space="0" w:color="auto"/>
        <w:right w:val="none" w:sz="0" w:space="0" w:color="auto"/>
      </w:divBdr>
    </w:div>
    <w:div w:id="20677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viroportal.sk/eia/detail/rychlostna-cesta-r3-martin-rakovo" TargetMode="External"/><Relationship Id="rId13" Type="http://schemas.openxmlformats.org/officeDocument/2006/relationships/hyperlink" Target="mailto:jana.palkova@ndsas.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lozisko.ndsas.sk/pkg/ownCloud/public.php?service=files&amp;t=a11543f9f228bb5bd5534d0db56d948a" TargetMode="External"/><Relationship Id="rId17" Type="http://schemas.openxmlformats.org/officeDocument/2006/relationships/hyperlink" Target="https://www.mindop.sk/transparentnost/rezortne-metodiky/metodika-pre-vypracovanie-cba" TargetMode="External"/><Relationship Id="rId2" Type="http://schemas.openxmlformats.org/officeDocument/2006/relationships/numbering" Target="numbering.xml"/><Relationship Id="rId16" Type="http://schemas.openxmlformats.org/officeDocument/2006/relationships/hyperlink" Target="file:///\\file01.nds.local\priprava\02%20podklady\07%20%20R3\&#352;tU%20R3%20Martin%20-%20Rakovo\(https:\opii.gov.sk\metodicke-dokumenty\prirucka-cb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portal.sk/eia/detail/rychlostna-cesta-r3-mosovce-horna-stubna" TargetMode="External"/><Relationship Id="rId5" Type="http://schemas.openxmlformats.org/officeDocument/2006/relationships/webSettings" Target="webSettings.xml"/><Relationship Id="rId15" Type="http://schemas.openxmlformats.org/officeDocument/2006/relationships/hyperlink" Target="mailto:jana.palkova@ndsas.sk" TargetMode="External"/><Relationship Id="rId10" Type="http://schemas.openxmlformats.org/officeDocument/2006/relationships/hyperlink" Target="https://www.enviroportal.sk/eia/detail/rychlostna-cesta-r3-martin-rakov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viroportal.sk/eia/detail/rychlostna-cesta-r3-mosovce-horna-stubna" TargetMode="External"/><Relationship Id="rId14" Type="http://schemas.openxmlformats.org/officeDocument/2006/relationships/hyperlink" Target="https://www.mindop.sk/transparentnost/rezortne-metodiky/metodika-pre-vypracovanie-cba"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7C08A-517B-4FEF-B620-95E40567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10943</Words>
  <Characters>62376</Characters>
  <Application>Microsoft Office Word</Application>
  <DocSecurity>0</DocSecurity>
  <Lines>519</Lines>
  <Paragraphs>146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R3 Martin - Rakovo</vt:lpstr>
      <vt:lpstr>R4 Svidník – Kapušany</vt:lpstr>
    </vt:vector>
  </TitlesOfParts>
  <Manager>Ing. Mária Zemiaková</Manager>
  <Company>NDS, a.s. Bratislava, Investičný odbor Žilina</Company>
  <LinksUpToDate>false</LinksUpToDate>
  <CharactersWithSpaces>73173</CharactersWithSpaces>
  <SharedDoc>false</SharedDoc>
  <HLinks>
    <vt:vector size="18" baseType="variant">
      <vt:variant>
        <vt:i4>4653072</vt:i4>
      </vt:variant>
      <vt:variant>
        <vt:i4>6</vt:i4>
      </vt:variant>
      <vt:variant>
        <vt:i4>0</vt:i4>
      </vt:variant>
      <vt:variant>
        <vt:i4>5</vt:i4>
      </vt:variant>
      <vt:variant>
        <vt:lpwstr>https://www.enviroportal.sk/sk/eia/detail/rychlostna-cesta-r6-statna-hranica-sr-cr-puchov</vt:lpwstr>
      </vt:variant>
      <vt:variant>
        <vt:lpwstr/>
      </vt:variant>
      <vt:variant>
        <vt:i4>4456452</vt:i4>
      </vt:variant>
      <vt:variant>
        <vt:i4>3</vt:i4>
      </vt:variant>
      <vt:variant>
        <vt:i4>0</vt:i4>
      </vt:variant>
      <vt:variant>
        <vt:i4>5</vt:i4>
      </vt:variant>
      <vt:variant>
        <vt:lpwstr>https://opii.gov.sk/metodicke-dokumenty/prirucka-cba</vt:lpwstr>
      </vt:variant>
      <vt:variant>
        <vt:lpwstr/>
      </vt:variant>
      <vt:variant>
        <vt:i4>1900548</vt:i4>
      </vt:variant>
      <vt:variant>
        <vt:i4>0</vt:i4>
      </vt:variant>
      <vt:variant>
        <vt:i4>0</vt:i4>
      </vt:variant>
      <vt:variant>
        <vt:i4>5</vt:i4>
      </vt:variant>
      <vt:variant>
        <vt:lpwstr>https://www.opii.gov.sk/metodicke-dokumenty/prirucka-cba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 Martin - Rakovo</dc:title>
  <dc:subject>SP na TP-DÚR, Správa EIA, DÚR, DSZ</dc:subject>
  <dc:creator>ing. Zemiaková;Ing. Poljak, Ing. Kapušová</dc:creator>
  <cp:keywords/>
  <dc:description/>
  <cp:lastModifiedBy>Jantošová Jana</cp:lastModifiedBy>
  <cp:revision>7</cp:revision>
  <cp:lastPrinted>2025-11-03T06:18:00Z</cp:lastPrinted>
  <dcterms:created xsi:type="dcterms:W3CDTF">2026-02-02T11:56:00Z</dcterms:created>
  <dcterms:modified xsi:type="dcterms:W3CDTF">2026-02-02T15:59:00Z</dcterms:modified>
</cp:coreProperties>
</file>