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163279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F92A45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52B2CD23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A7195">
        <w:rPr>
          <w:rFonts w:ascii="Garamond" w:hAnsi="Garamond" w:cstheme="minorHAnsi"/>
          <w:b/>
          <w:bCs/>
        </w:rPr>
        <w:t>3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646B9E" w:rsidRPr="00646B9E">
        <w:rPr>
          <w:rFonts w:ascii="Garamond" w:hAnsi="Garamond" w:cstheme="minorHAnsi"/>
          <w:b/>
          <w:bCs/>
        </w:rPr>
        <w:t>Exkurzia č. 3 - Lučenec – Banská Bystrica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7094" w14:textId="77777777" w:rsidR="00EB7A19" w:rsidRDefault="00EB7A19" w:rsidP="008D7EA4">
      <w:pPr>
        <w:spacing w:after="0" w:line="240" w:lineRule="auto"/>
      </w:pPr>
      <w:r>
        <w:separator/>
      </w:r>
    </w:p>
  </w:endnote>
  <w:endnote w:type="continuationSeparator" w:id="0">
    <w:p w14:paraId="529B7352" w14:textId="77777777" w:rsidR="00EB7A19" w:rsidRDefault="00EB7A1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5C01" w14:textId="77777777" w:rsidR="00EB7A19" w:rsidRDefault="00EB7A19" w:rsidP="008D7EA4">
      <w:pPr>
        <w:spacing w:after="0" w:line="240" w:lineRule="auto"/>
      </w:pPr>
      <w:r>
        <w:separator/>
      </w:r>
    </w:p>
  </w:footnote>
  <w:footnote w:type="continuationSeparator" w:id="0">
    <w:p w14:paraId="599A34DE" w14:textId="77777777" w:rsidR="00EB7A19" w:rsidRDefault="00EB7A1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98917C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A7195">
      <w:rPr>
        <w:rFonts w:ascii="Garamond" w:hAnsi="Garamond"/>
        <w:sz w:val="18"/>
        <w:szCs w:val="18"/>
      </w:rPr>
      <w:t>c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A7195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46B9E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A7195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B7A19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2026-03-02T11:43:00Z</dcterms:modified>
</cp:coreProperties>
</file>