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BABD" w14:textId="4748B34E" w:rsidR="000B4ECA" w:rsidRPr="00263BC2" w:rsidRDefault="000B4ECA" w:rsidP="007831EF">
      <w:pPr>
        <w:spacing w:after="120"/>
        <w:jc w:val="center"/>
        <w:rPr>
          <w:rFonts w:ascii="Times New Roman" w:hAnsi="Times New Roman"/>
          <w:color w:val="808080" w:themeColor="background1" w:themeShade="80"/>
          <w:sz w:val="24"/>
          <w:szCs w:val="24"/>
        </w:rPr>
      </w:pPr>
      <w:r w:rsidRPr="00263BC2">
        <w:rPr>
          <w:rFonts w:ascii="Times New Roman" w:hAnsi="Times New Roman"/>
          <w:color w:val="808080" w:themeColor="background1" w:themeShade="80"/>
          <w:sz w:val="24"/>
          <w:szCs w:val="24"/>
        </w:rPr>
        <w:t>(Návrh)</w:t>
      </w:r>
    </w:p>
    <w:p w14:paraId="4BD8B678" w14:textId="00EF10A4" w:rsidR="004A689E" w:rsidRDefault="00C93210" w:rsidP="007831EF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RÁMCOVÁ </w:t>
      </w:r>
      <w:r w:rsidR="00A815E7">
        <w:rPr>
          <w:rFonts w:ascii="Times New Roman" w:hAnsi="Times New Roman"/>
          <w:b/>
          <w:sz w:val="24"/>
          <w:szCs w:val="24"/>
        </w:rPr>
        <w:t>DOHODA</w:t>
      </w:r>
      <w:r w:rsidR="004A689E" w:rsidRPr="00263BC2">
        <w:rPr>
          <w:rFonts w:ascii="Times New Roman" w:hAnsi="Times New Roman"/>
          <w:b/>
          <w:sz w:val="24"/>
          <w:szCs w:val="24"/>
        </w:rPr>
        <w:t xml:space="preserve"> </w:t>
      </w:r>
    </w:p>
    <w:p w14:paraId="2E75B44E" w14:textId="0BBAE5C3" w:rsidR="00D43658" w:rsidRDefault="00D43658" w:rsidP="007831EF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dodávku chemikálií, reagencií a spotrebného materiálu</w:t>
      </w:r>
    </w:p>
    <w:p w14:paraId="2C68393A" w14:textId="15749785" w:rsidR="00D43658" w:rsidRDefault="00D43658" w:rsidP="007831EF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 časť 1 – Chemikálie, reagencie a činidlá I</w:t>
      </w:r>
    </w:p>
    <w:p w14:paraId="623671D3" w14:textId="7D6E77FD" w:rsidR="00D43658" w:rsidRPr="00263BC2" w:rsidRDefault="00D43658" w:rsidP="00D4365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D43658">
        <w:rPr>
          <w:rFonts w:ascii="Times New Roman" w:hAnsi="Times New Roman"/>
          <w:b/>
          <w:i/>
          <w:iCs/>
          <w:sz w:val="24"/>
          <w:szCs w:val="24"/>
          <w:highlight w:val="yellow"/>
        </w:rPr>
        <w:t>alternatívne</w:t>
      </w:r>
      <w:r>
        <w:rPr>
          <w:rFonts w:ascii="Times New Roman" w:hAnsi="Times New Roman"/>
          <w:b/>
          <w:sz w:val="24"/>
          <w:szCs w:val="24"/>
        </w:rPr>
        <w:t xml:space="preserve"> pre časť 2 – Chemikálie, reagencie a činidlá II</w:t>
      </w:r>
    </w:p>
    <w:p w14:paraId="00374B8D" w14:textId="1B126088" w:rsidR="006F23C1" w:rsidRPr="00263BC2" w:rsidRDefault="006F23C1" w:rsidP="00CF3869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uzatvorená podľa §</w:t>
      </w:r>
      <w:r w:rsidR="008F5236">
        <w:rPr>
          <w:rFonts w:ascii="Times New Roman" w:hAnsi="Times New Roman"/>
          <w:sz w:val="24"/>
          <w:szCs w:val="24"/>
        </w:rPr>
        <w:t xml:space="preserve"> 2 ods. 5 písm. g) </w:t>
      </w:r>
      <w:r w:rsidR="00D304BC" w:rsidRPr="00263BC2">
        <w:rPr>
          <w:rFonts w:ascii="Times New Roman" w:hAnsi="Times New Roman"/>
          <w:sz w:val="24"/>
          <w:szCs w:val="24"/>
        </w:rPr>
        <w:t xml:space="preserve">a </w:t>
      </w:r>
      <w:r w:rsidR="008F5236" w:rsidRPr="00263BC2">
        <w:rPr>
          <w:rFonts w:ascii="Times New Roman" w:hAnsi="Times New Roman"/>
          <w:sz w:val="24"/>
          <w:szCs w:val="24"/>
        </w:rPr>
        <w:t xml:space="preserve">§ </w:t>
      </w:r>
      <w:r w:rsidR="008F5236">
        <w:rPr>
          <w:rFonts w:ascii="Times New Roman" w:hAnsi="Times New Roman"/>
          <w:sz w:val="24"/>
          <w:szCs w:val="24"/>
        </w:rPr>
        <w:t xml:space="preserve">83 a nasl. </w:t>
      </w:r>
      <w:r w:rsidR="00D304BC" w:rsidRPr="00263BC2">
        <w:rPr>
          <w:rFonts w:ascii="Times New Roman" w:hAnsi="Times New Roman"/>
          <w:sz w:val="24"/>
          <w:szCs w:val="24"/>
        </w:rPr>
        <w:t xml:space="preserve">zákona č. 343/2015 Z. z. </w:t>
      </w:r>
      <w:r w:rsidRPr="00263BC2">
        <w:rPr>
          <w:rFonts w:ascii="Times New Roman" w:hAnsi="Times New Roman"/>
          <w:sz w:val="24"/>
          <w:szCs w:val="24"/>
        </w:rPr>
        <w:t>o</w:t>
      </w:r>
      <w:r w:rsidR="00CF3869">
        <w:rPr>
          <w:rFonts w:ascii="Times New Roman" w:hAnsi="Times New Roman"/>
          <w:sz w:val="24"/>
          <w:szCs w:val="24"/>
        </w:rPr>
        <w:t> </w:t>
      </w:r>
      <w:r w:rsidRPr="00263BC2">
        <w:rPr>
          <w:rFonts w:ascii="Times New Roman" w:hAnsi="Times New Roman"/>
          <w:sz w:val="24"/>
          <w:szCs w:val="24"/>
        </w:rPr>
        <w:t>verejnom</w:t>
      </w:r>
      <w:r w:rsidR="00CF3869">
        <w:rPr>
          <w:rFonts w:ascii="Times New Roman" w:hAnsi="Times New Roman"/>
          <w:sz w:val="24"/>
          <w:szCs w:val="24"/>
        </w:rPr>
        <w:t xml:space="preserve"> </w:t>
      </w:r>
      <w:r w:rsidRPr="00263BC2">
        <w:rPr>
          <w:rFonts w:ascii="Times New Roman" w:hAnsi="Times New Roman"/>
          <w:sz w:val="24"/>
          <w:szCs w:val="24"/>
        </w:rPr>
        <w:t>obstarávaní a o zmene a doplnení niektorých zákonov</w:t>
      </w:r>
      <w:r w:rsidR="00CF3869">
        <w:rPr>
          <w:rFonts w:ascii="Times New Roman" w:hAnsi="Times New Roman"/>
          <w:sz w:val="24"/>
          <w:szCs w:val="24"/>
        </w:rPr>
        <w:t xml:space="preserve"> </w:t>
      </w:r>
      <w:r w:rsidRPr="00263BC2">
        <w:rPr>
          <w:rFonts w:ascii="Times New Roman" w:hAnsi="Times New Roman"/>
          <w:bCs/>
          <w:sz w:val="24"/>
          <w:szCs w:val="24"/>
        </w:rPr>
        <w:t>v znení neskorších predpisov</w:t>
      </w:r>
      <w:r w:rsidRPr="00263BC2">
        <w:rPr>
          <w:rFonts w:ascii="Times New Roman" w:hAnsi="Times New Roman"/>
          <w:sz w:val="24"/>
          <w:szCs w:val="24"/>
        </w:rPr>
        <w:t xml:space="preserve"> (ďalej len „</w:t>
      </w:r>
      <w:r w:rsidR="00CF3869" w:rsidRPr="00CF3869">
        <w:rPr>
          <w:rFonts w:ascii="Times New Roman" w:hAnsi="Times New Roman"/>
          <w:b/>
          <w:bCs/>
          <w:sz w:val="24"/>
          <w:szCs w:val="24"/>
        </w:rPr>
        <w:t>Z</w:t>
      </w:r>
      <w:r w:rsidRPr="00CF3869">
        <w:rPr>
          <w:rFonts w:ascii="Times New Roman" w:hAnsi="Times New Roman"/>
          <w:b/>
          <w:bCs/>
          <w:sz w:val="24"/>
          <w:szCs w:val="24"/>
        </w:rPr>
        <w:t>ákon o verejnom obstarávaní</w:t>
      </w:r>
      <w:r w:rsidRPr="00263BC2">
        <w:rPr>
          <w:rFonts w:ascii="Times New Roman" w:hAnsi="Times New Roman"/>
          <w:sz w:val="24"/>
          <w:szCs w:val="24"/>
        </w:rPr>
        <w:t>“)</w:t>
      </w:r>
      <w:r w:rsidR="008F5236" w:rsidRPr="008F5236">
        <w:rPr>
          <w:rFonts w:ascii="Times New Roman" w:hAnsi="Times New Roman"/>
          <w:sz w:val="24"/>
          <w:szCs w:val="24"/>
        </w:rPr>
        <w:t xml:space="preserve"> </w:t>
      </w:r>
      <w:r w:rsidR="008F5236">
        <w:rPr>
          <w:rFonts w:ascii="Times New Roman" w:hAnsi="Times New Roman"/>
          <w:sz w:val="24"/>
          <w:szCs w:val="24"/>
        </w:rPr>
        <w:t>a </w:t>
      </w:r>
      <w:r w:rsidR="008F5236" w:rsidRPr="00263BC2">
        <w:rPr>
          <w:rFonts w:ascii="Times New Roman" w:hAnsi="Times New Roman"/>
          <w:sz w:val="24"/>
          <w:szCs w:val="24"/>
        </w:rPr>
        <w:t>§</w:t>
      </w:r>
      <w:r w:rsidR="008F5236">
        <w:rPr>
          <w:rFonts w:ascii="Times New Roman" w:hAnsi="Times New Roman"/>
          <w:sz w:val="24"/>
          <w:szCs w:val="24"/>
        </w:rPr>
        <w:t xml:space="preserve"> 269 ods. 2 </w:t>
      </w:r>
      <w:r w:rsidR="008F5236" w:rsidRPr="00263BC2">
        <w:rPr>
          <w:rFonts w:ascii="Times New Roman" w:hAnsi="Times New Roman"/>
          <w:sz w:val="24"/>
          <w:szCs w:val="24"/>
        </w:rPr>
        <w:t xml:space="preserve"> a nasl. zákona č. 513/1991 Zb. Obchodný  zákonník</w:t>
      </w:r>
      <w:r w:rsidR="00CF3869">
        <w:rPr>
          <w:rFonts w:ascii="Times New Roman" w:hAnsi="Times New Roman"/>
          <w:sz w:val="24"/>
          <w:szCs w:val="24"/>
        </w:rPr>
        <w:t xml:space="preserve"> </w:t>
      </w:r>
      <w:r w:rsidR="008F5236" w:rsidRPr="00263BC2">
        <w:rPr>
          <w:rFonts w:ascii="Times New Roman" w:hAnsi="Times New Roman"/>
          <w:sz w:val="24"/>
          <w:szCs w:val="24"/>
        </w:rPr>
        <w:t>v znení neskorších predpisov (ďalej len „</w:t>
      </w:r>
      <w:r w:rsidR="008F5236" w:rsidRPr="00CF3869">
        <w:rPr>
          <w:rFonts w:ascii="Times New Roman" w:hAnsi="Times New Roman"/>
          <w:b/>
          <w:bCs/>
          <w:sz w:val="24"/>
          <w:szCs w:val="24"/>
        </w:rPr>
        <w:t>Obchodný zákonník</w:t>
      </w:r>
      <w:r w:rsidR="008F5236" w:rsidRPr="00263BC2">
        <w:rPr>
          <w:rFonts w:ascii="Times New Roman" w:hAnsi="Times New Roman"/>
          <w:sz w:val="24"/>
          <w:szCs w:val="24"/>
        </w:rPr>
        <w:t>“)</w:t>
      </w:r>
    </w:p>
    <w:p w14:paraId="645A1366" w14:textId="51805C75" w:rsidR="006F23C1" w:rsidRPr="00263BC2" w:rsidRDefault="006F23C1" w:rsidP="007831EF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(ďalej len „</w:t>
      </w:r>
      <w:r w:rsidR="00375972">
        <w:rPr>
          <w:rFonts w:ascii="Times New Roman" w:hAnsi="Times New Roman"/>
          <w:b/>
          <w:sz w:val="24"/>
          <w:szCs w:val="24"/>
        </w:rPr>
        <w:t>Dohoda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EA717B7" w14:textId="77777777" w:rsidR="006F23C1" w:rsidRPr="00263BC2" w:rsidRDefault="006F23C1" w:rsidP="007831EF">
      <w:pPr>
        <w:rPr>
          <w:rFonts w:ascii="Times New Roman" w:hAnsi="Times New Roman"/>
          <w:sz w:val="24"/>
          <w:szCs w:val="24"/>
        </w:rPr>
      </w:pPr>
    </w:p>
    <w:p w14:paraId="6E03AE92" w14:textId="1E4D1419" w:rsidR="00010D6B" w:rsidRDefault="00D3510C" w:rsidP="00010D6B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 xml:space="preserve">  </w:t>
      </w:r>
      <w:r w:rsidR="00010D6B">
        <w:rPr>
          <w:sz w:val="24"/>
          <w:szCs w:val="24"/>
        </w:rPr>
        <w:t xml:space="preserve">Účastníci dohody </w:t>
      </w:r>
    </w:p>
    <w:tbl>
      <w:tblPr>
        <w:tblStyle w:val="Mriekatabuky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37"/>
      </w:tblGrid>
      <w:tr w:rsidR="00010D6B" w14:paraId="7FC19685" w14:textId="77777777" w:rsidTr="005626CE">
        <w:trPr>
          <w:trHeight w:val="227"/>
        </w:trPr>
        <w:tc>
          <w:tcPr>
            <w:tcW w:w="3119" w:type="dxa"/>
          </w:tcPr>
          <w:p w14:paraId="32662F04" w14:textId="77777777" w:rsidR="00010D6B" w:rsidRDefault="00010D6B" w:rsidP="005626CE">
            <w:pPr>
              <w:pStyle w:val="CTLhead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Kupujúci:</w:t>
            </w:r>
          </w:p>
        </w:tc>
        <w:tc>
          <w:tcPr>
            <w:tcW w:w="6237" w:type="dxa"/>
          </w:tcPr>
          <w:p w14:paraId="15267776" w14:textId="77777777" w:rsidR="00010D6B" w:rsidRDefault="00010D6B" w:rsidP="005626CE">
            <w:pPr>
              <w:pStyle w:val="CTLhead"/>
              <w:jc w:val="left"/>
              <w:rPr>
                <w:sz w:val="24"/>
                <w:szCs w:val="24"/>
              </w:rPr>
            </w:pPr>
          </w:p>
        </w:tc>
      </w:tr>
      <w:tr w:rsidR="00010D6B" w14:paraId="3B4C6BBD" w14:textId="77777777" w:rsidTr="005626CE">
        <w:trPr>
          <w:trHeight w:val="227"/>
        </w:trPr>
        <w:tc>
          <w:tcPr>
            <w:tcW w:w="3119" w:type="dxa"/>
          </w:tcPr>
          <w:p w14:paraId="40B87669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Názov:</w:t>
            </w:r>
          </w:p>
        </w:tc>
        <w:tc>
          <w:tcPr>
            <w:tcW w:w="6237" w:type="dxa"/>
          </w:tcPr>
          <w:p w14:paraId="7FA36AFD" w14:textId="77777777" w:rsidR="00010D6B" w:rsidRPr="00AD78FC" w:rsidRDefault="00010D6B" w:rsidP="005626CE">
            <w:pPr>
              <w:pStyle w:val="CTLhead"/>
              <w:jc w:val="left"/>
              <w:rPr>
                <w:sz w:val="24"/>
                <w:szCs w:val="24"/>
              </w:rPr>
            </w:pPr>
            <w:r w:rsidRPr="00AD78FC">
              <w:rPr>
                <w:sz w:val="24"/>
                <w:szCs w:val="24"/>
              </w:rPr>
              <w:t>Slovenská republika v zastúpení Ministerstva vnútra Slovenskej republiky</w:t>
            </w:r>
          </w:p>
        </w:tc>
      </w:tr>
      <w:tr w:rsidR="00010D6B" w14:paraId="77184315" w14:textId="77777777" w:rsidTr="005626CE">
        <w:trPr>
          <w:trHeight w:val="227"/>
        </w:trPr>
        <w:tc>
          <w:tcPr>
            <w:tcW w:w="3119" w:type="dxa"/>
          </w:tcPr>
          <w:p w14:paraId="7DCE0700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Sídlo:</w:t>
            </w:r>
          </w:p>
        </w:tc>
        <w:tc>
          <w:tcPr>
            <w:tcW w:w="6237" w:type="dxa"/>
          </w:tcPr>
          <w:p w14:paraId="63EF86EE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Pribinova 2, 812 02 Bratislava, Slovenská republika</w:t>
            </w:r>
          </w:p>
        </w:tc>
      </w:tr>
      <w:tr w:rsidR="00010D6B" w14:paraId="05354C58" w14:textId="77777777" w:rsidTr="005626CE">
        <w:trPr>
          <w:trHeight w:val="227"/>
        </w:trPr>
        <w:tc>
          <w:tcPr>
            <w:tcW w:w="3119" w:type="dxa"/>
          </w:tcPr>
          <w:p w14:paraId="78D268AC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Zastúpený:</w:t>
            </w:r>
          </w:p>
        </w:tc>
        <w:tc>
          <w:tcPr>
            <w:tcW w:w="6237" w:type="dxa"/>
          </w:tcPr>
          <w:p w14:paraId="3B068BFD" w14:textId="77777777" w:rsidR="00010D6B" w:rsidRPr="00AD78FC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36C5A34E" w14:textId="77777777" w:rsidTr="005626CE">
        <w:trPr>
          <w:trHeight w:val="227"/>
        </w:trPr>
        <w:tc>
          <w:tcPr>
            <w:tcW w:w="3119" w:type="dxa"/>
          </w:tcPr>
          <w:p w14:paraId="68BE80DE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IČO:</w:t>
            </w:r>
          </w:p>
        </w:tc>
        <w:tc>
          <w:tcPr>
            <w:tcW w:w="6237" w:type="dxa"/>
          </w:tcPr>
          <w:p w14:paraId="6F62A7A0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00 151 866</w:t>
            </w:r>
          </w:p>
        </w:tc>
      </w:tr>
      <w:tr w:rsidR="00010D6B" w14:paraId="2C62A0C5" w14:textId="77777777" w:rsidTr="005626CE">
        <w:trPr>
          <w:trHeight w:val="227"/>
        </w:trPr>
        <w:tc>
          <w:tcPr>
            <w:tcW w:w="3119" w:type="dxa"/>
          </w:tcPr>
          <w:p w14:paraId="5716BCAE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DIČ:</w:t>
            </w:r>
          </w:p>
        </w:tc>
        <w:tc>
          <w:tcPr>
            <w:tcW w:w="6237" w:type="dxa"/>
          </w:tcPr>
          <w:p w14:paraId="1E5134C8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2020571520</w:t>
            </w:r>
          </w:p>
        </w:tc>
      </w:tr>
      <w:tr w:rsidR="00010D6B" w14:paraId="74E82947" w14:textId="77777777" w:rsidTr="005626CE">
        <w:trPr>
          <w:trHeight w:val="227"/>
        </w:trPr>
        <w:tc>
          <w:tcPr>
            <w:tcW w:w="3119" w:type="dxa"/>
          </w:tcPr>
          <w:p w14:paraId="5EBE5D50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IČ DPH:</w:t>
            </w:r>
          </w:p>
        </w:tc>
        <w:tc>
          <w:tcPr>
            <w:tcW w:w="6237" w:type="dxa"/>
          </w:tcPr>
          <w:p w14:paraId="480EA54C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SK2020571520 (registrácia podľa § 7 zákona č. 222/2004 Z. z. o dani z pridanej hodnoty v znení neskorších predpisov)</w:t>
            </w:r>
          </w:p>
        </w:tc>
      </w:tr>
      <w:tr w:rsidR="00010D6B" w14:paraId="4C3A3DBA" w14:textId="77777777" w:rsidTr="005626CE">
        <w:trPr>
          <w:trHeight w:val="227"/>
        </w:trPr>
        <w:tc>
          <w:tcPr>
            <w:tcW w:w="3119" w:type="dxa"/>
          </w:tcPr>
          <w:p w14:paraId="09846C60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Bankové spojenie:</w:t>
            </w:r>
          </w:p>
        </w:tc>
        <w:tc>
          <w:tcPr>
            <w:tcW w:w="6237" w:type="dxa"/>
          </w:tcPr>
          <w:p w14:paraId="383E61C9" w14:textId="77777777" w:rsidR="00010D6B" w:rsidRPr="00AD78FC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Štátna pokladnica</w:t>
            </w:r>
          </w:p>
        </w:tc>
      </w:tr>
      <w:tr w:rsidR="00010D6B" w14:paraId="5C050E56" w14:textId="77777777" w:rsidTr="005626CE">
        <w:trPr>
          <w:trHeight w:val="227"/>
        </w:trPr>
        <w:tc>
          <w:tcPr>
            <w:tcW w:w="3119" w:type="dxa"/>
          </w:tcPr>
          <w:p w14:paraId="715EDD03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 xml:space="preserve">Číslo účtu: </w:t>
            </w:r>
          </w:p>
        </w:tc>
        <w:tc>
          <w:tcPr>
            <w:tcW w:w="6237" w:type="dxa"/>
          </w:tcPr>
          <w:p w14:paraId="5F51B120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</w:rPr>
              <w:t>SK78 8180 0000 0070 0018 0023</w:t>
            </w:r>
          </w:p>
        </w:tc>
      </w:tr>
      <w:tr w:rsidR="00010D6B" w14:paraId="36AC7B5B" w14:textId="77777777" w:rsidTr="005626CE">
        <w:trPr>
          <w:trHeight w:val="227"/>
        </w:trPr>
        <w:tc>
          <w:tcPr>
            <w:tcW w:w="3119" w:type="dxa"/>
          </w:tcPr>
          <w:p w14:paraId="4903E0CB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BIC/SWIFT kód:</w:t>
            </w:r>
          </w:p>
        </w:tc>
        <w:tc>
          <w:tcPr>
            <w:tcW w:w="6237" w:type="dxa"/>
          </w:tcPr>
          <w:p w14:paraId="34D3A6A3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</w:rPr>
              <w:t>SPSRSKBA</w:t>
            </w:r>
          </w:p>
        </w:tc>
      </w:tr>
      <w:tr w:rsidR="00010D6B" w14:paraId="53499F53" w14:textId="77777777" w:rsidTr="005626CE">
        <w:trPr>
          <w:trHeight w:val="227"/>
        </w:trPr>
        <w:tc>
          <w:tcPr>
            <w:tcW w:w="3119" w:type="dxa"/>
          </w:tcPr>
          <w:p w14:paraId="1205181F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Webové sídlo (URL):</w:t>
            </w:r>
          </w:p>
        </w:tc>
        <w:tc>
          <w:tcPr>
            <w:tcW w:w="6237" w:type="dxa"/>
          </w:tcPr>
          <w:p w14:paraId="687B0A5E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</w:rPr>
              <w:t>http://www.minv.sk/</w:t>
            </w:r>
          </w:p>
        </w:tc>
      </w:tr>
      <w:tr w:rsidR="00010D6B" w14:paraId="6B4181A2" w14:textId="77777777" w:rsidTr="005626CE">
        <w:trPr>
          <w:trHeight w:val="227"/>
        </w:trPr>
        <w:tc>
          <w:tcPr>
            <w:tcW w:w="3119" w:type="dxa"/>
          </w:tcPr>
          <w:p w14:paraId="4A721190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Kontaktná/oprávnená osoba:</w:t>
            </w:r>
          </w:p>
        </w:tc>
        <w:tc>
          <w:tcPr>
            <w:tcW w:w="6237" w:type="dxa"/>
          </w:tcPr>
          <w:p w14:paraId="1518960F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1D815552" w14:textId="77777777" w:rsidTr="005626CE">
        <w:trPr>
          <w:trHeight w:val="227"/>
        </w:trPr>
        <w:tc>
          <w:tcPr>
            <w:tcW w:w="3119" w:type="dxa"/>
          </w:tcPr>
          <w:p w14:paraId="4B1708EE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Tel. kontakt:</w:t>
            </w:r>
          </w:p>
        </w:tc>
        <w:tc>
          <w:tcPr>
            <w:tcW w:w="6237" w:type="dxa"/>
          </w:tcPr>
          <w:p w14:paraId="4DBE6DA6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15CCD935" w14:textId="77777777" w:rsidTr="005626CE">
        <w:trPr>
          <w:trHeight w:val="227"/>
        </w:trPr>
        <w:tc>
          <w:tcPr>
            <w:tcW w:w="3119" w:type="dxa"/>
          </w:tcPr>
          <w:p w14:paraId="05B2E05E" w14:textId="77777777" w:rsidR="00010D6B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E-mail:</w:t>
            </w:r>
          </w:p>
        </w:tc>
        <w:tc>
          <w:tcPr>
            <w:tcW w:w="6237" w:type="dxa"/>
          </w:tcPr>
          <w:p w14:paraId="3A5624C1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4094FB6A" w14:textId="77777777" w:rsidTr="005626CE">
        <w:trPr>
          <w:trHeight w:val="227"/>
        </w:trPr>
        <w:tc>
          <w:tcPr>
            <w:tcW w:w="3119" w:type="dxa"/>
          </w:tcPr>
          <w:p w14:paraId="6EB5789A" w14:textId="77777777" w:rsidR="00010D6B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(ďalej len „</w:t>
            </w:r>
            <w:r w:rsidRPr="00AD78FC">
              <w:rPr>
                <w:sz w:val="24"/>
                <w:szCs w:val="24"/>
              </w:rPr>
              <w:t>Kupujúci</w:t>
            </w:r>
            <w:r>
              <w:rPr>
                <w:b w:val="0"/>
                <w:bCs w:val="0"/>
                <w:sz w:val="24"/>
                <w:szCs w:val="24"/>
              </w:rPr>
              <w:t>“)</w:t>
            </w:r>
          </w:p>
        </w:tc>
        <w:tc>
          <w:tcPr>
            <w:tcW w:w="6237" w:type="dxa"/>
          </w:tcPr>
          <w:p w14:paraId="42E0AE8C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2E7DE115" w14:textId="77777777" w:rsidR="00010D6B" w:rsidRDefault="00010D6B" w:rsidP="00010D6B">
      <w:pPr>
        <w:rPr>
          <w:rFonts w:ascii="Times New Roman" w:hAnsi="Times New Roman"/>
          <w:sz w:val="24"/>
          <w:szCs w:val="24"/>
        </w:rPr>
      </w:pPr>
    </w:p>
    <w:p w14:paraId="2E30B8B9" w14:textId="77777777" w:rsidR="00010D6B" w:rsidRDefault="00010D6B" w:rsidP="00010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1E2B5FBC" w14:textId="77777777" w:rsidR="00010D6B" w:rsidRDefault="00010D6B" w:rsidP="00010D6B">
      <w:pPr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37"/>
      </w:tblGrid>
      <w:tr w:rsidR="00010D6B" w14:paraId="31886438" w14:textId="77777777" w:rsidTr="005626CE">
        <w:trPr>
          <w:trHeight w:val="227"/>
        </w:trPr>
        <w:tc>
          <w:tcPr>
            <w:tcW w:w="3119" w:type="dxa"/>
          </w:tcPr>
          <w:p w14:paraId="01047090" w14:textId="77777777" w:rsidR="00010D6B" w:rsidRDefault="00010D6B" w:rsidP="005626CE">
            <w:pPr>
              <w:pStyle w:val="CTLhead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Predávajúci:</w:t>
            </w:r>
          </w:p>
        </w:tc>
        <w:tc>
          <w:tcPr>
            <w:tcW w:w="6237" w:type="dxa"/>
          </w:tcPr>
          <w:p w14:paraId="225EFFCF" w14:textId="77777777" w:rsidR="00010D6B" w:rsidRDefault="00010D6B" w:rsidP="005626CE">
            <w:pPr>
              <w:pStyle w:val="CTLhead"/>
              <w:jc w:val="left"/>
              <w:rPr>
                <w:sz w:val="24"/>
                <w:szCs w:val="24"/>
              </w:rPr>
            </w:pPr>
          </w:p>
        </w:tc>
      </w:tr>
      <w:tr w:rsidR="00010D6B" w14:paraId="1841635A" w14:textId="77777777" w:rsidTr="005626CE">
        <w:trPr>
          <w:trHeight w:val="227"/>
        </w:trPr>
        <w:tc>
          <w:tcPr>
            <w:tcW w:w="3119" w:type="dxa"/>
          </w:tcPr>
          <w:p w14:paraId="58798A47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Názov:</w:t>
            </w:r>
          </w:p>
        </w:tc>
        <w:tc>
          <w:tcPr>
            <w:tcW w:w="6237" w:type="dxa"/>
          </w:tcPr>
          <w:p w14:paraId="49BAA464" w14:textId="77777777" w:rsidR="00010D6B" w:rsidRPr="00AD78FC" w:rsidRDefault="00010D6B" w:rsidP="005626CE">
            <w:pPr>
              <w:pStyle w:val="CTLhead"/>
              <w:jc w:val="left"/>
              <w:rPr>
                <w:sz w:val="24"/>
                <w:szCs w:val="24"/>
              </w:rPr>
            </w:pPr>
            <w:r w:rsidRPr="00AD78FC">
              <w:rPr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43B663FD" w14:textId="77777777" w:rsidTr="005626CE">
        <w:trPr>
          <w:trHeight w:val="227"/>
        </w:trPr>
        <w:tc>
          <w:tcPr>
            <w:tcW w:w="3119" w:type="dxa"/>
          </w:tcPr>
          <w:p w14:paraId="1F8D3110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Sídlo:</w:t>
            </w:r>
          </w:p>
        </w:tc>
        <w:tc>
          <w:tcPr>
            <w:tcW w:w="6237" w:type="dxa"/>
          </w:tcPr>
          <w:p w14:paraId="06A00397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5C700863" w14:textId="77777777" w:rsidTr="005626CE">
        <w:trPr>
          <w:trHeight w:val="227"/>
        </w:trPr>
        <w:tc>
          <w:tcPr>
            <w:tcW w:w="3119" w:type="dxa"/>
          </w:tcPr>
          <w:p w14:paraId="4726BA39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Zastúpený:</w:t>
            </w:r>
          </w:p>
        </w:tc>
        <w:tc>
          <w:tcPr>
            <w:tcW w:w="6237" w:type="dxa"/>
          </w:tcPr>
          <w:p w14:paraId="33C30A54" w14:textId="77777777" w:rsidR="00010D6B" w:rsidRPr="00AD78FC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61100468" w14:textId="77777777" w:rsidTr="005626CE">
        <w:trPr>
          <w:trHeight w:val="227"/>
        </w:trPr>
        <w:tc>
          <w:tcPr>
            <w:tcW w:w="3119" w:type="dxa"/>
          </w:tcPr>
          <w:p w14:paraId="50FEAFEE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IČO:</w:t>
            </w:r>
          </w:p>
        </w:tc>
        <w:tc>
          <w:tcPr>
            <w:tcW w:w="6237" w:type="dxa"/>
          </w:tcPr>
          <w:p w14:paraId="55B021DD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5D2DEE97" w14:textId="77777777" w:rsidTr="005626CE">
        <w:trPr>
          <w:trHeight w:val="227"/>
        </w:trPr>
        <w:tc>
          <w:tcPr>
            <w:tcW w:w="3119" w:type="dxa"/>
          </w:tcPr>
          <w:p w14:paraId="3E8603EA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DIČ:</w:t>
            </w:r>
          </w:p>
        </w:tc>
        <w:tc>
          <w:tcPr>
            <w:tcW w:w="6237" w:type="dxa"/>
          </w:tcPr>
          <w:p w14:paraId="365104B2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0BB517E2" w14:textId="77777777" w:rsidTr="005626CE">
        <w:trPr>
          <w:trHeight w:val="227"/>
        </w:trPr>
        <w:tc>
          <w:tcPr>
            <w:tcW w:w="3119" w:type="dxa"/>
          </w:tcPr>
          <w:p w14:paraId="4626ED19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IČ DPH</w:t>
            </w:r>
            <w:r>
              <w:rPr>
                <w:b w:val="0"/>
                <w:bCs w:val="0"/>
                <w:sz w:val="24"/>
                <w:szCs w:val="24"/>
              </w:rPr>
              <w:t xml:space="preserve"> (ak je pridelené)</w:t>
            </w:r>
            <w:r w:rsidRPr="004A1D04">
              <w:rPr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5E62B48B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1FFAF649" w14:textId="77777777" w:rsidTr="005626CE">
        <w:trPr>
          <w:trHeight w:val="227"/>
        </w:trPr>
        <w:tc>
          <w:tcPr>
            <w:tcW w:w="3119" w:type="dxa"/>
          </w:tcPr>
          <w:p w14:paraId="3D61F558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Bankové spojenie:</w:t>
            </w:r>
          </w:p>
        </w:tc>
        <w:tc>
          <w:tcPr>
            <w:tcW w:w="6237" w:type="dxa"/>
          </w:tcPr>
          <w:p w14:paraId="720E0C4E" w14:textId="77777777" w:rsidR="00010D6B" w:rsidRPr="00AD78FC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6EA21201" w14:textId="77777777" w:rsidTr="005626CE">
        <w:trPr>
          <w:trHeight w:val="227"/>
        </w:trPr>
        <w:tc>
          <w:tcPr>
            <w:tcW w:w="3119" w:type="dxa"/>
          </w:tcPr>
          <w:p w14:paraId="79C7225C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 xml:space="preserve">Číslo účtu: </w:t>
            </w:r>
          </w:p>
        </w:tc>
        <w:tc>
          <w:tcPr>
            <w:tcW w:w="6237" w:type="dxa"/>
          </w:tcPr>
          <w:p w14:paraId="677E2D70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0D9159D0" w14:textId="77777777" w:rsidTr="005626CE">
        <w:trPr>
          <w:trHeight w:val="227"/>
        </w:trPr>
        <w:tc>
          <w:tcPr>
            <w:tcW w:w="3119" w:type="dxa"/>
          </w:tcPr>
          <w:p w14:paraId="5A9994EA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BIC/SWIFT kód:</w:t>
            </w:r>
          </w:p>
        </w:tc>
        <w:tc>
          <w:tcPr>
            <w:tcW w:w="6237" w:type="dxa"/>
          </w:tcPr>
          <w:p w14:paraId="50F2CC38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20B82582" w14:textId="77777777" w:rsidTr="005626CE">
        <w:trPr>
          <w:trHeight w:val="227"/>
        </w:trPr>
        <w:tc>
          <w:tcPr>
            <w:tcW w:w="3119" w:type="dxa"/>
          </w:tcPr>
          <w:p w14:paraId="1C2F2F65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Webové sídlo (URL):</w:t>
            </w:r>
          </w:p>
        </w:tc>
        <w:tc>
          <w:tcPr>
            <w:tcW w:w="6237" w:type="dxa"/>
          </w:tcPr>
          <w:p w14:paraId="5939FD52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78E2B3A5" w14:textId="77777777" w:rsidTr="005626CE">
        <w:trPr>
          <w:trHeight w:val="227"/>
        </w:trPr>
        <w:tc>
          <w:tcPr>
            <w:tcW w:w="3119" w:type="dxa"/>
          </w:tcPr>
          <w:p w14:paraId="5383A339" w14:textId="77777777" w:rsidR="00010D6B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Zápis:</w:t>
            </w:r>
          </w:p>
        </w:tc>
        <w:tc>
          <w:tcPr>
            <w:tcW w:w="6237" w:type="dxa"/>
          </w:tcPr>
          <w:p w14:paraId="7C19A7FB" w14:textId="77777777" w:rsidR="00010D6B" w:rsidRPr="00263BC2" w:rsidRDefault="00010D6B" w:rsidP="005626CE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v Obchodnom registri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súdu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oddiel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vložka č.: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7F4E460F" w14:textId="77777777" w:rsidR="00010D6B" w:rsidRPr="00AD78FC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i/>
                <w:iCs/>
                <w:sz w:val="24"/>
                <w:szCs w:val="24"/>
                <w:highlight w:val="yellow"/>
              </w:rPr>
              <w:t>a</w:t>
            </w:r>
            <w:r w:rsidRPr="00AD78FC">
              <w:rPr>
                <w:b w:val="0"/>
                <w:bCs w:val="0"/>
                <w:i/>
                <w:iCs/>
                <w:sz w:val="24"/>
                <w:szCs w:val="24"/>
                <w:highlight w:val="yellow"/>
              </w:rPr>
              <w:t>lternatívne</w:t>
            </w:r>
            <w:r w:rsidRPr="00AD78FC">
              <w:rPr>
                <w:b w:val="0"/>
                <w:bCs w:val="0"/>
                <w:sz w:val="24"/>
                <w:szCs w:val="24"/>
              </w:rPr>
              <w:t xml:space="preserve"> v Živnostenskom registri Okresného úradu </w:t>
            </w: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  <w:r w:rsidRPr="00AD78FC">
              <w:rPr>
                <w:b w:val="0"/>
                <w:bCs w:val="0"/>
                <w:sz w:val="24"/>
                <w:szCs w:val="24"/>
              </w:rPr>
              <w:t xml:space="preserve">, číslo živ. registra: </w:t>
            </w: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350C71D8" w14:textId="77777777" w:rsidTr="005626CE">
        <w:trPr>
          <w:trHeight w:val="227"/>
        </w:trPr>
        <w:tc>
          <w:tcPr>
            <w:tcW w:w="3119" w:type="dxa"/>
          </w:tcPr>
          <w:p w14:paraId="2C12A712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Kontaktná/oprávnená osoba:</w:t>
            </w:r>
          </w:p>
        </w:tc>
        <w:tc>
          <w:tcPr>
            <w:tcW w:w="6237" w:type="dxa"/>
          </w:tcPr>
          <w:p w14:paraId="62A02731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3853D430" w14:textId="77777777" w:rsidTr="005626CE">
        <w:trPr>
          <w:trHeight w:val="227"/>
        </w:trPr>
        <w:tc>
          <w:tcPr>
            <w:tcW w:w="3119" w:type="dxa"/>
          </w:tcPr>
          <w:p w14:paraId="39784CA7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Tel. kontakt:</w:t>
            </w:r>
          </w:p>
        </w:tc>
        <w:tc>
          <w:tcPr>
            <w:tcW w:w="6237" w:type="dxa"/>
          </w:tcPr>
          <w:p w14:paraId="57216CB2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4671BFFA" w14:textId="77777777" w:rsidTr="005626CE">
        <w:trPr>
          <w:trHeight w:val="227"/>
        </w:trPr>
        <w:tc>
          <w:tcPr>
            <w:tcW w:w="3119" w:type="dxa"/>
          </w:tcPr>
          <w:p w14:paraId="03000205" w14:textId="77777777" w:rsidR="00010D6B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E-mail:</w:t>
            </w:r>
          </w:p>
        </w:tc>
        <w:tc>
          <w:tcPr>
            <w:tcW w:w="6237" w:type="dxa"/>
          </w:tcPr>
          <w:p w14:paraId="325A1F5B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48A0F7BA" w14:textId="77777777" w:rsidTr="005626CE">
        <w:trPr>
          <w:trHeight w:val="227"/>
        </w:trPr>
        <w:tc>
          <w:tcPr>
            <w:tcW w:w="3119" w:type="dxa"/>
          </w:tcPr>
          <w:p w14:paraId="14DEA31A" w14:textId="77777777" w:rsidR="00010D6B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(ďalej len „</w:t>
            </w:r>
            <w:r>
              <w:rPr>
                <w:sz w:val="24"/>
                <w:szCs w:val="24"/>
              </w:rPr>
              <w:t>Predávajúci</w:t>
            </w:r>
            <w:r>
              <w:rPr>
                <w:b w:val="0"/>
                <w:bCs w:val="0"/>
                <w:sz w:val="24"/>
                <w:szCs w:val="24"/>
              </w:rPr>
              <w:t>“)</w:t>
            </w:r>
          </w:p>
        </w:tc>
        <w:tc>
          <w:tcPr>
            <w:tcW w:w="6237" w:type="dxa"/>
          </w:tcPr>
          <w:p w14:paraId="3C23E8A6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010D6B" w14:paraId="2D340E20" w14:textId="77777777" w:rsidTr="005626CE">
        <w:trPr>
          <w:trHeight w:val="227"/>
        </w:trPr>
        <w:tc>
          <w:tcPr>
            <w:tcW w:w="9356" w:type="dxa"/>
            <w:gridSpan w:val="2"/>
          </w:tcPr>
          <w:p w14:paraId="624C8916" w14:textId="77777777" w:rsidR="00010D6B" w:rsidRPr="004A1D04" w:rsidRDefault="00010D6B" w:rsidP="005626CE">
            <w:pPr>
              <w:pStyle w:val="CTLhead"/>
              <w:jc w:val="both"/>
              <w:rPr>
                <w:b w:val="0"/>
                <w:bCs w:val="0"/>
                <w:sz w:val="24"/>
                <w:szCs w:val="24"/>
              </w:rPr>
            </w:pPr>
            <w:r w:rsidRPr="007831EF">
              <w:rPr>
                <w:b w:val="0"/>
                <w:bCs w:val="0"/>
                <w:sz w:val="24"/>
                <w:szCs w:val="24"/>
              </w:rPr>
              <w:lastRenderedPageBreak/>
              <w:t>(Kupujúci a Predávajúci spoločne ďalej len „</w:t>
            </w:r>
            <w:r w:rsidRPr="004F5E06">
              <w:rPr>
                <w:sz w:val="24"/>
                <w:szCs w:val="24"/>
              </w:rPr>
              <w:t xml:space="preserve">Účastníci </w:t>
            </w:r>
            <w:r>
              <w:rPr>
                <w:sz w:val="24"/>
                <w:szCs w:val="24"/>
              </w:rPr>
              <w:t>d</w:t>
            </w:r>
            <w:r w:rsidRPr="004F5E06">
              <w:rPr>
                <w:sz w:val="24"/>
                <w:szCs w:val="24"/>
              </w:rPr>
              <w:t>ohody</w:t>
            </w:r>
            <w:r w:rsidRPr="007831EF">
              <w:rPr>
                <w:b w:val="0"/>
                <w:bCs w:val="0"/>
                <w:sz w:val="24"/>
                <w:szCs w:val="24"/>
              </w:rPr>
              <w:t>“</w:t>
            </w:r>
            <w:r>
              <w:rPr>
                <w:b w:val="0"/>
                <w:bCs w:val="0"/>
                <w:sz w:val="24"/>
                <w:szCs w:val="24"/>
              </w:rPr>
              <w:t xml:space="preserve"> alebo jednotlivo len „</w:t>
            </w:r>
            <w:r w:rsidRPr="00164D52">
              <w:rPr>
                <w:sz w:val="24"/>
                <w:szCs w:val="24"/>
              </w:rPr>
              <w:t xml:space="preserve">Účastník </w:t>
            </w:r>
            <w:r>
              <w:rPr>
                <w:sz w:val="24"/>
                <w:szCs w:val="24"/>
              </w:rPr>
              <w:t>d</w:t>
            </w:r>
            <w:r w:rsidRPr="00164D52">
              <w:rPr>
                <w:sz w:val="24"/>
                <w:szCs w:val="24"/>
              </w:rPr>
              <w:t>ohody</w:t>
            </w:r>
            <w:r>
              <w:rPr>
                <w:b w:val="0"/>
                <w:bCs w:val="0"/>
                <w:sz w:val="24"/>
                <w:szCs w:val="24"/>
              </w:rPr>
              <w:t>“</w:t>
            </w:r>
            <w:r w:rsidRPr="007831EF">
              <w:rPr>
                <w:b w:val="0"/>
                <w:bCs w:val="0"/>
                <w:sz w:val="24"/>
                <w:szCs w:val="24"/>
              </w:rPr>
              <w:t>)</w:t>
            </w:r>
          </w:p>
        </w:tc>
      </w:tr>
    </w:tbl>
    <w:p w14:paraId="1BB26130" w14:textId="1C0D20EA" w:rsidR="00010D6B" w:rsidRDefault="00010D6B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bCs/>
          <w:sz w:val="24"/>
          <w:szCs w:val="24"/>
        </w:rPr>
      </w:pPr>
    </w:p>
    <w:p w14:paraId="1117810C" w14:textId="003C1305" w:rsidR="00FC2417" w:rsidRPr="00CF3869" w:rsidRDefault="00FC2417" w:rsidP="00010D6B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F3869">
        <w:rPr>
          <w:rFonts w:ascii="Times New Roman" w:hAnsi="Times New Roman"/>
          <w:b/>
          <w:bCs/>
          <w:sz w:val="24"/>
          <w:szCs w:val="24"/>
        </w:rPr>
        <w:t>Článok I</w:t>
      </w:r>
    </w:p>
    <w:p w14:paraId="4DBE6CB8" w14:textId="53C7F565" w:rsidR="00FC2417" w:rsidRPr="00263BC2" w:rsidRDefault="00FC2417" w:rsidP="00CF3869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Úvodné ustanoveni</w:t>
      </w:r>
      <w:r w:rsidR="00CF3869">
        <w:rPr>
          <w:sz w:val="24"/>
          <w:szCs w:val="24"/>
        </w:rPr>
        <w:t>a</w:t>
      </w:r>
    </w:p>
    <w:p w14:paraId="7A8B14B3" w14:textId="54972317" w:rsidR="00FB54AF" w:rsidRPr="00263BC2" w:rsidRDefault="00FB54AF" w:rsidP="007831EF">
      <w:pPr>
        <w:pStyle w:val="CTL"/>
        <w:numPr>
          <w:ilvl w:val="1"/>
          <w:numId w:val="16"/>
        </w:numPr>
        <w:ind w:left="567" w:hanging="567"/>
        <w:rPr>
          <w:szCs w:val="24"/>
        </w:rPr>
      </w:pPr>
      <w:r w:rsidRPr="00CF3869">
        <w:rPr>
          <w:szCs w:val="24"/>
        </w:rPr>
        <w:t>Kupujúci</w:t>
      </w:r>
      <w:r w:rsidRPr="00263BC2">
        <w:rPr>
          <w:szCs w:val="24"/>
        </w:rPr>
        <w:t xml:space="preserve"> </w:t>
      </w:r>
      <w:r w:rsidR="005541D3">
        <w:rPr>
          <w:szCs w:val="24"/>
        </w:rPr>
        <w:t xml:space="preserve">uskutočnil verejnú súťaž uverejnenú </w:t>
      </w:r>
      <w:r w:rsidR="005541D3" w:rsidRPr="005541D3">
        <w:rPr>
          <w:szCs w:val="24"/>
        </w:rPr>
        <w:t xml:space="preserve">vo Vestníku verejného obstarávania č. </w:t>
      </w:r>
      <w:r w:rsidR="005541D3" w:rsidRPr="005541D3">
        <w:rPr>
          <w:szCs w:val="24"/>
          <w:highlight w:val="yellow"/>
        </w:rPr>
        <w:t>[●]</w:t>
      </w:r>
      <w:r w:rsidR="005541D3" w:rsidRPr="005541D3">
        <w:rPr>
          <w:szCs w:val="24"/>
        </w:rPr>
        <w:t xml:space="preserve"> zo dňa </w:t>
      </w:r>
      <w:r w:rsidR="005541D3" w:rsidRPr="005541D3">
        <w:rPr>
          <w:szCs w:val="24"/>
          <w:highlight w:val="yellow"/>
        </w:rPr>
        <w:t>[●]</w:t>
      </w:r>
      <w:r w:rsidR="005541D3" w:rsidRPr="005541D3">
        <w:rPr>
          <w:szCs w:val="24"/>
        </w:rPr>
        <w:t xml:space="preserve"> pod značkou </w:t>
      </w:r>
      <w:bookmarkStart w:id="0" w:name="_Hlk224807813"/>
      <w:r w:rsidR="005541D3" w:rsidRPr="005541D3">
        <w:rPr>
          <w:szCs w:val="24"/>
          <w:highlight w:val="yellow"/>
        </w:rPr>
        <w:t>[●]</w:t>
      </w:r>
      <w:bookmarkEnd w:id="0"/>
      <w:r w:rsidR="005541D3" w:rsidRPr="005541D3">
        <w:rPr>
          <w:szCs w:val="24"/>
        </w:rPr>
        <w:t xml:space="preserve"> na predmet zákazky </w:t>
      </w:r>
      <w:r w:rsidR="005541D3" w:rsidRPr="005541D3">
        <w:rPr>
          <w:b/>
          <w:bCs/>
          <w:szCs w:val="24"/>
        </w:rPr>
        <w:t>„</w:t>
      </w:r>
      <w:r w:rsidR="00B45145">
        <w:rPr>
          <w:b/>
          <w:bCs/>
          <w:szCs w:val="24"/>
        </w:rPr>
        <w:t>Dodávka chemikálií, reagencií a spotrebného materiálu</w:t>
      </w:r>
      <w:r w:rsidR="005541D3" w:rsidRPr="005541D3">
        <w:rPr>
          <w:b/>
          <w:bCs/>
          <w:szCs w:val="24"/>
        </w:rPr>
        <w:t>“</w:t>
      </w:r>
      <w:r w:rsidR="005541D3" w:rsidRPr="005541D3">
        <w:rPr>
          <w:szCs w:val="24"/>
        </w:rPr>
        <w:t xml:space="preserve"> (ďalej len „</w:t>
      </w:r>
      <w:r w:rsidR="005541D3" w:rsidRPr="005541D3">
        <w:rPr>
          <w:b/>
          <w:bCs/>
          <w:szCs w:val="24"/>
        </w:rPr>
        <w:t>Verejné obstarávanie</w:t>
      </w:r>
      <w:r w:rsidR="005541D3" w:rsidRPr="005541D3">
        <w:rPr>
          <w:szCs w:val="24"/>
        </w:rPr>
        <w:t xml:space="preserve">“). </w:t>
      </w:r>
    </w:p>
    <w:p w14:paraId="59634D2C" w14:textId="3580A58C" w:rsidR="00137243" w:rsidRDefault="005541D3" w:rsidP="007831EF">
      <w:pPr>
        <w:pStyle w:val="CTL"/>
        <w:numPr>
          <w:ilvl w:val="1"/>
          <w:numId w:val="16"/>
        </w:numPr>
        <w:ind w:left="567" w:hanging="567"/>
        <w:rPr>
          <w:szCs w:val="24"/>
        </w:rPr>
      </w:pPr>
      <w:r>
        <w:rPr>
          <w:szCs w:val="24"/>
        </w:rPr>
        <w:t>Výsledkom verejnej súťaže</w:t>
      </w:r>
      <w:r w:rsidR="00B45145">
        <w:rPr>
          <w:szCs w:val="24"/>
        </w:rPr>
        <w:t xml:space="preserve"> pre časť 1 </w:t>
      </w:r>
      <w:r w:rsidR="00B45145" w:rsidRPr="00B45145">
        <w:rPr>
          <w:i/>
          <w:iCs/>
          <w:szCs w:val="24"/>
          <w:highlight w:val="yellow"/>
        </w:rPr>
        <w:t>alternatívne</w:t>
      </w:r>
      <w:r w:rsidR="00B45145">
        <w:rPr>
          <w:szCs w:val="24"/>
        </w:rPr>
        <w:t xml:space="preserve"> časť 2</w:t>
      </w:r>
      <w:r>
        <w:rPr>
          <w:szCs w:val="24"/>
        </w:rPr>
        <w:t xml:space="preserve"> je výber úspešného uchádzača – Predávajúceho, s ktorým je uzatvorená táto Dohoda.</w:t>
      </w:r>
      <w:r w:rsidR="00FB54AF" w:rsidRPr="00263BC2">
        <w:rPr>
          <w:szCs w:val="24"/>
        </w:rPr>
        <w:t xml:space="preserve"> </w:t>
      </w:r>
    </w:p>
    <w:p w14:paraId="7E8EF4D1" w14:textId="77777777" w:rsidR="007831EF" w:rsidRPr="007831EF" w:rsidRDefault="007831EF" w:rsidP="003D344E">
      <w:pPr>
        <w:pStyle w:val="CTL"/>
        <w:numPr>
          <w:ilvl w:val="0"/>
          <w:numId w:val="0"/>
        </w:numPr>
        <w:spacing w:after="0"/>
        <w:ind w:left="567"/>
        <w:rPr>
          <w:szCs w:val="24"/>
        </w:rPr>
      </w:pPr>
    </w:p>
    <w:p w14:paraId="2ECF1FB8" w14:textId="61831144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II</w:t>
      </w:r>
    </w:p>
    <w:p w14:paraId="5B00A6C4" w14:textId="26B09CEF" w:rsidR="00FC2417" w:rsidRPr="00263BC2" w:rsidRDefault="00FC2417" w:rsidP="00CF3869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 xml:space="preserve">Predmet </w:t>
      </w:r>
      <w:r w:rsidR="00315C4E">
        <w:rPr>
          <w:sz w:val="24"/>
          <w:szCs w:val="24"/>
        </w:rPr>
        <w:t>D</w:t>
      </w:r>
      <w:r w:rsidR="003610F8">
        <w:rPr>
          <w:sz w:val="24"/>
          <w:szCs w:val="24"/>
        </w:rPr>
        <w:t>ohody</w:t>
      </w:r>
    </w:p>
    <w:p w14:paraId="784262A7" w14:textId="46AE8F26" w:rsidR="009203EE" w:rsidRPr="009203EE" w:rsidRDefault="004B78D9" w:rsidP="001429D6">
      <w:pPr>
        <w:pStyle w:val="CTL"/>
        <w:numPr>
          <w:ilvl w:val="1"/>
          <w:numId w:val="2"/>
        </w:numPr>
        <w:tabs>
          <w:tab w:val="left" w:pos="567"/>
        </w:tabs>
        <w:ind w:left="567" w:hanging="567"/>
        <w:rPr>
          <w:szCs w:val="24"/>
        </w:rPr>
      </w:pPr>
      <w:bookmarkStart w:id="1" w:name="_Ref531291982"/>
      <w:r w:rsidRPr="00263BC2">
        <w:rPr>
          <w:szCs w:val="24"/>
        </w:rPr>
        <w:t xml:space="preserve">Predmetom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je záväzok Predávajúceho odovzdať Kupujúcemu a previesť do výlučného vlastníctva Kupujúceho </w:t>
      </w:r>
      <w:r w:rsidR="00CF3869">
        <w:rPr>
          <w:szCs w:val="24"/>
        </w:rPr>
        <w:t>tovar</w:t>
      </w:r>
      <w:r w:rsidRPr="00263BC2">
        <w:rPr>
          <w:szCs w:val="24"/>
        </w:rPr>
        <w:t xml:space="preserve"> alebo </w:t>
      </w:r>
      <w:r w:rsidR="00CF3869">
        <w:rPr>
          <w:szCs w:val="24"/>
        </w:rPr>
        <w:t>tovary</w:t>
      </w:r>
      <w:r w:rsidRPr="00263BC2">
        <w:rPr>
          <w:szCs w:val="24"/>
        </w:rPr>
        <w:t xml:space="preserve"> uvedené v </w:t>
      </w:r>
      <w:bookmarkStart w:id="2" w:name="_Hlk183158427"/>
      <w:r w:rsidR="00A815E7">
        <w:rPr>
          <w:szCs w:val="24"/>
        </w:rPr>
        <w:t xml:space="preserve">bode </w:t>
      </w:r>
      <w:r w:rsidR="00CF3869">
        <w:rPr>
          <w:szCs w:val="24"/>
        </w:rPr>
        <w:t>2</w:t>
      </w:r>
      <w:r w:rsidR="00A815E7">
        <w:rPr>
          <w:szCs w:val="24"/>
        </w:rPr>
        <w:t>.3 tohto čl</w:t>
      </w:r>
      <w:r w:rsidR="00CF3869">
        <w:rPr>
          <w:szCs w:val="24"/>
        </w:rPr>
        <w:t>ánku</w:t>
      </w:r>
      <w:r w:rsidR="00A815E7">
        <w:rPr>
          <w:szCs w:val="24"/>
        </w:rPr>
        <w:t xml:space="preserve"> </w:t>
      </w:r>
      <w:bookmarkEnd w:id="2"/>
      <w:r w:rsidR="003610F8">
        <w:rPr>
          <w:szCs w:val="24"/>
        </w:rPr>
        <w:t>Dohody</w:t>
      </w:r>
      <w:r w:rsidRPr="00263BC2">
        <w:rPr>
          <w:szCs w:val="24"/>
        </w:rPr>
        <w:t xml:space="preserve"> (ďalej </w:t>
      </w:r>
      <w:r w:rsidRPr="007831EF">
        <w:rPr>
          <w:szCs w:val="24"/>
        </w:rPr>
        <w:t>len „</w:t>
      </w:r>
      <w:r w:rsidRPr="00CF3869">
        <w:rPr>
          <w:b/>
          <w:bCs/>
          <w:szCs w:val="24"/>
        </w:rPr>
        <w:t>Predmet prevodu</w:t>
      </w:r>
      <w:r w:rsidRPr="007831EF">
        <w:rPr>
          <w:szCs w:val="24"/>
        </w:rPr>
        <w:t>“) a povinnosť</w:t>
      </w:r>
      <w:r w:rsidRPr="00263BC2">
        <w:rPr>
          <w:szCs w:val="24"/>
        </w:rPr>
        <w:t xml:space="preserve"> Kupujúceho zaplatiť Predáva</w:t>
      </w:r>
      <w:r w:rsidR="00D03416">
        <w:rPr>
          <w:szCs w:val="24"/>
        </w:rPr>
        <w:t xml:space="preserve">júcemu </w:t>
      </w:r>
      <w:r w:rsidR="00CF3869">
        <w:rPr>
          <w:szCs w:val="24"/>
        </w:rPr>
        <w:t>C</w:t>
      </w:r>
      <w:r w:rsidR="00D03416">
        <w:rPr>
          <w:szCs w:val="24"/>
        </w:rPr>
        <w:t>enu podľa čl.</w:t>
      </w:r>
      <w:r w:rsidR="00F27B9F">
        <w:rPr>
          <w:szCs w:val="24"/>
        </w:rPr>
        <w:t xml:space="preserve"> </w:t>
      </w:r>
      <w:r w:rsidR="00CF3869">
        <w:rPr>
          <w:szCs w:val="24"/>
        </w:rPr>
        <w:t>II</w:t>
      </w:r>
      <w:r w:rsidR="00524315">
        <w:rPr>
          <w:szCs w:val="24"/>
        </w:rPr>
        <w:t>,</w:t>
      </w:r>
      <w:r w:rsidR="00CF3869">
        <w:rPr>
          <w:szCs w:val="24"/>
        </w:rPr>
        <w:t xml:space="preserve"> bodu 2.3 a čl. </w:t>
      </w:r>
      <w:r w:rsidR="00F27B9F">
        <w:rPr>
          <w:szCs w:val="24"/>
        </w:rPr>
        <w:t>V</w:t>
      </w:r>
      <w:r w:rsidRPr="00263BC2">
        <w:rPr>
          <w:szCs w:val="24"/>
        </w:rPr>
        <w:t xml:space="preserve">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a Predmet prevodu prevziať, a to všetko za podmienok ustanovených v tejto </w:t>
      </w:r>
      <w:r w:rsidR="003610F8">
        <w:rPr>
          <w:szCs w:val="24"/>
        </w:rPr>
        <w:t>Dohode</w:t>
      </w:r>
      <w:r w:rsidRPr="00263BC2">
        <w:rPr>
          <w:szCs w:val="24"/>
        </w:rPr>
        <w:t>.</w:t>
      </w:r>
      <w:bookmarkEnd w:id="1"/>
      <w:r w:rsidR="00524315">
        <w:rPr>
          <w:szCs w:val="24"/>
        </w:rPr>
        <w:t xml:space="preserve"> Cena musí byť v súlade s jej štruktúrovaným rozpočtom uvedeným v Prílohe č. 2 tejto Dohody.</w:t>
      </w:r>
    </w:p>
    <w:p w14:paraId="6FB94ADA" w14:textId="7E12A7BF" w:rsidR="004B78D9" w:rsidRPr="00FB54AF" w:rsidRDefault="00F00911" w:rsidP="001B1075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szCs w:val="24"/>
        </w:rPr>
      </w:pP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Účelom 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je stanoviť práva a povinnosti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Účastníkov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a štandardné podmienky obchodného vzťahu medzi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Účastníkmi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, ktoré sa budú aplikovať na kúpne zmluvy na Predmet prevodu, ktoré budú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Účastníci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uzatvárať výhradne na 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žiadosť Kupujúceho vo forme </w:t>
      </w:r>
      <w:r w:rsidR="0061581A">
        <w:rPr>
          <w:rFonts w:ascii="Times New Roman" w:hAnsi="Times New Roman"/>
          <w:sz w:val="24"/>
          <w:szCs w:val="24"/>
          <w:lang w:val="sk-SK" w:eastAsia="en-US"/>
        </w:rPr>
        <w:t xml:space="preserve">písomných 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objednávok vystavených Kupujúcim (ďalej len „</w:t>
      </w:r>
      <w:r w:rsidRPr="00CF3869">
        <w:rPr>
          <w:rFonts w:ascii="Times New Roman" w:hAnsi="Times New Roman"/>
          <w:b/>
          <w:bCs/>
          <w:sz w:val="24"/>
          <w:szCs w:val="24"/>
          <w:lang w:val="sk-SK" w:eastAsia="en-US"/>
        </w:rPr>
        <w:t>Objednávka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“) a potvrdených Predávajúcim (každá z takýchto obojstranne potvrdených Objednávok ďalej len ako „</w:t>
      </w:r>
      <w:r w:rsidRPr="00CF3869">
        <w:rPr>
          <w:rFonts w:ascii="Times New Roman" w:hAnsi="Times New Roman"/>
          <w:b/>
          <w:bCs/>
          <w:sz w:val="24"/>
          <w:szCs w:val="24"/>
          <w:lang w:val="sk-SK" w:eastAsia="en-US"/>
        </w:rPr>
        <w:t>Jednotlivá kúpna zmluva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“).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56980650" w14:textId="0EFDAE53" w:rsidR="00A815E7" w:rsidRPr="00A815E7" w:rsidRDefault="00A815E7" w:rsidP="007831EF">
      <w:pPr>
        <w:pStyle w:val="CTL"/>
        <w:numPr>
          <w:ilvl w:val="1"/>
          <w:numId w:val="2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55524D">
        <w:t xml:space="preserve">Predmetom tejto </w:t>
      </w:r>
      <w:r w:rsidR="003610F8">
        <w:t>Dohody</w:t>
      </w:r>
      <w:r w:rsidRPr="0055524D">
        <w:t xml:space="preserve"> je dodanie </w:t>
      </w:r>
      <w:r>
        <w:t>Predmetu prevodu</w:t>
      </w:r>
      <w:r w:rsidRPr="0055524D">
        <w:t xml:space="preserve"> podľa špecifikácie:</w:t>
      </w:r>
    </w:p>
    <w:p w14:paraId="56D242F1" w14:textId="5B5F02B2" w:rsidR="00A815E7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720" w:hanging="360"/>
      </w:pPr>
    </w:p>
    <w:tbl>
      <w:tblPr>
        <w:tblStyle w:val="Mriekatabuky"/>
        <w:tblW w:w="4694" w:type="pct"/>
        <w:tblInd w:w="562" w:type="dxa"/>
        <w:tblLayout w:type="fixed"/>
        <w:tblLook w:val="04A0" w:firstRow="1" w:lastRow="0" w:firstColumn="1" w:lastColumn="0" w:noHBand="0" w:noVBand="1"/>
      </w:tblPr>
      <w:tblGrid>
        <w:gridCol w:w="2411"/>
        <w:gridCol w:w="6095"/>
      </w:tblGrid>
      <w:tr w:rsidR="00A815E7" w:rsidRPr="00263BC2" w14:paraId="4290C1AE" w14:textId="77777777" w:rsidTr="00CE1F3C">
        <w:trPr>
          <w:tblHeader/>
        </w:trPr>
        <w:tc>
          <w:tcPr>
            <w:tcW w:w="5000" w:type="pct"/>
            <w:gridSpan w:val="2"/>
            <w:shd w:val="pct20" w:color="auto" w:fill="auto"/>
          </w:tcPr>
          <w:p w14:paraId="3FABF2DC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Špecifikácia Predmetu prevodu:</w:t>
            </w:r>
          </w:p>
        </w:tc>
      </w:tr>
      <w:tr w:rsidR="00A815E7" w:rsidRPr="00263BC2" w14:paraId="614E9D57" w14:textId="77777777" w:rsidTr="00CE1F3C">
        <w:tc>
          <w:tcPr>
            <w:tcW w:w="5000" w:type="pct"/>
            <w:gridSpan w:val="2"/>
          </w:tcPr>
          <w:p w14:paraId="46630F4B" w14:textId="232B3554" w:rsidR="00A815E7" w:rsidRPr="00B45145" w:rsidRDefault="00B45145" w:rsidP="00CE1F3C">
            <w:pPr>
              <w:tabs>
                <w:tab w:val="left" w:pos="2835"/>
              </w:tabs>
              <w:spacing w:before="6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145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redmetom prevodu sú chemikálie, reagencie, spotrebný materiál a súvisiace plnenia tak, </w:t>
            </w:r>
            <w:r w:rsidR="00CF3869" w:rsidRPr="00034180">
              <w:rPr>
                <w:rFonts w:ascii="Times New Roman" w:hAnsi="Times New Roman"/>
                <w:sz w:val="24"/>
                <w:szCs w:val="24"/>
              </w:rPr>
              <w:t>ako je  Predmet  prevodu špecifikovaný v Prílohe č. 1</w:t>
            </w:r>
            <w:r w:rsidR="00FD2A90">
              <w:rPr>
                <w:rFonts w:ascii="Times New Roman" w:hAnsi="Times New Roman"/>
                <w:sz w:val="24"/>
                <w:szCs w:val="24"/>
              </w:rPr>
              <w:t xml:space="preserve"> Dohody</w:t>
            </w:r>
            <w:r w:rsidR="00CF3869" w:rsidRPr="00034180">
              <w:rPr>
                <w:rFonts w:ascii="Times New Roman" w:hAnsi="Times New Roman"/>
                <w:sz w:val="24"/>
                <w:szCs w:val="24"/>
              </w:rPr>
              <w:t xml:space="preserve"> – Opis predmetu zákazky.  </w:t>
            </w:r>
          </w:p>
        </w:tc>
      </w:tr>
      <w:tr w:rsidR="00A815E7" w:rsidRPr="00263BC2" w14:paraId="51F34C17" w14:textId="77777777" w:rsidTr="00CE1F3C">
        <w:tc>
          <w:tcPr>
            <w:tcW w:w="1417" w:type="pct"/>
          </w:tcPr>
          <w:p w14:paraId="1FF6FE6E" w14:textId="77777777" w:rsidR="00A815E7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Dokumentácia k Predmetu prevodu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83" w:type="pct"/>
          </w:tcPr>
          <w:p w14:paraId="73FCF049" w14:textId="008C3246" w:rsidR="006F52A3" w:rsidRPr="00AD037B" w:rsidRDefault="009B1F21" w:rsidP="00AD037B">
            <w:pPr>
              <w:tabs>
                <w:tab w:val="left" w:pos="2835"/>
              </w:tabs>
              <w:spacing w:before="4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Predávajúci dodá Kupujúcemu spolu s Predmetom prevodu </w:t>
            </w:r>
            <w:r w:rsidR="006F52A3" w:rsidRPr="006F52A3">
              <w:rPr>
                <w:rFonts w:ascii="Times New Roman" w:hAnsi="Times New Roman"/>
                <w:sz w:val="24"/>
                <w:szCs w:val="24"/>
              </w:rPr>
              <w:t xml:space="preserve"> dokumentáci</w:t>
            </w:r>
            <w:r>
              <w:rPr>
                <w:rFonts w:ascii="Times New Roman" w:hAnsi="Times New Roman"/>
                <w:sz w:val="24"/>
                <w:szCs w:val="24"/>
              </w:rPr>
              <w:t>u v súlade s Prílohou č. 1</w:t>
            </w:r>
            <w:r w:rsidR="00AD037B">
              <w:rPr>
                <w:rFonts w:ascii="Times New Roman" w:hAnsi="Times New Roman"/>
                <w:sz w:val="24"/>
                <w:szCs w:val="24"/>
              </w:rPr>
              <w:t xml:space="preserve"> Dohody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Opis predmetu zákazky</w:t>
            </w:r>
            <w:r w:rsidR="00604715">
              <w:rPr>
                <w:rFonts w:ascii="Times New Roman" w:hAnsi="Times New Roman"/>
                <w:sz w:val="24"/>
                <w:szCs w:val="24"/>
              </w:rPr>
              <w:t>,</w:t>
            </w:r>
            <w:r w:rsidR="00AD037B">
              <w:rPr>
                <w:rFonts w:ascii="Times New Roman" w:hAnsi="Times New Roman"/>
                <w:sz w:val="24"/>
                <w:szCs w:val="24"/>
              </w:rPr>
              <w:t xml:space="preserve"> najmä </w:t>
            </w:r>
            <w:r w:rsidR="003F5A20" w:rsidRPr="003F5A20">
              <w:rPr>
                <w:rFonts w:ascii="Times New Roman" w:hAnsi="Times New Roman"/>
                <w:sz w:val="24"/>
                <w:szCs w:val="24"/>
                <w:highlight w:val="green"/>
              </w:rPr>
              <w:t>potvrdenie preukazujúce krajinu pôvodu Predmetu prevodu</w:t>
            </w:r>
            <w:r w:rsidR="003F5A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037B">
              <w:rPr>
                <w:rFonts w:ascii="Times New Roman" w:hAnsi="Times New Roman"/>
                <w:sz w:val="24"/>
                <w:szCs w:val="24"/>
              </w:rPr>
              <w:t>certifikát o kvalitatívnych vlastnostiach Predmetu prevodu, návod na používanie, záručný list a podobne</w:t>
            </w:r>
            <w:r w:rsidR="00524315" w:rsidRPr="006F52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91BADD" w14:textId="77777777" w:rsidR="00B45145" w:rsidRDefault="00B45145" w:rsidP="00AD037B">
            <w:pPr>
              <w:tabs>
                <w:tab w:val="left" w:pos="2835"/>
              </w:tabs>
              <w:spacing w:before="4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145">
              <w:rPr>
                <w:rFonts w:ascii="Times New Roman" w:hAnsi="Times New Roman"/>
                <w:sz w:val="24"/>
                <w:szCs w:val="24"/>
              </w:rPr>
              <w:t>Predávajúci je povinný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počas celej doby trvania Dohody udržiavať v platnosti a na žiadosť Kupujúceho bezodkladne predložiť platnú dokumentáciu, ktorú predložil Kupujúcemu v rámci svojej ponuky vo Verejnom obstarávaní.</w:t>
            </w:r>
            <w:r w:rsidR="00AD0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0DC578" w14:textId="48603FE8" w:rsidR="00AD037B" w:rsidRDefault="00AD037B" w:rsidP="00CE1F3C">
            <w:p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Účastníci dohody sa zároveň dohodli, že nasledujúca dokumentácia predložená Predávajúcim vo Verejnom obstarávaní bude tvoriť prílohy tejto Dohody:</w:t>
            </w:r>
          </w:p>
          <w:p w14:paraId="28BA87A7" w14:textId="1BE304C0" w:rsidR="00AD037B" w:rsidRDefault="00AD037B" w:rsidP="003C77F9">
            <w:pPr>
              <w:pStyle w:val="Odsekzoznamu"/>
              <w:numPr>
                <w:ilvl w:val="0"/>
                <w:numId w:val="38"/>
              </w:num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Príloha č. 4 – </w:t>
            </w:r>
            <w:r w:rsidRPr="006F52A3">
              <w:rPr>
                <w:rFonts w:ascii="Times New Roman" w:hAnsi="Times New Roman"/>
                <w:sz w:val="24"/>
                <w:szCs w:val="24"/>
              </w:rPr>
              <w:t>čestné vyhlásenie Predávajúceho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vedení kariet bezpečnostných údajov o každej nebezpečnej zdraviu škodlivej položke Predmetu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prevodu</w:t>
            </w:r>
            <w:r w:rsidRPr="006F5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 súlade s ustanovením § </w:t>
            </w:r>
            <w:r w:rsidR="009D056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zákona </w:t>
            </w:r>
            <w:r w:rsidR="00B206B7">
              <w:rPr>
                <w:rFonts w:ascii="Times New Roman" w:hAnsi="Times New Roman"/>
                <w:sz w:val="24"/>
                <w:szCs w:val="24"/>
                <w:lang w:eastAsia="en-US"/>
              </w:rPr>
              <w:t>č. 67/2010 Z. z. o podmienkach uvedenia chemických látok a chemických zmení na trh a o zmene a doplnení niektorých zákonov (chemický zákon) v znení neskorších predpisov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6F2E391" w14:textId="5F625A10" w:rsidR="00AD037B" w:rsidRDefault="00AD037B" w:rsidP="003C77F9">
            <w:pPr>
              <w:pStyle w:val="Odsekzoznamu"/>
              <w:numPr>
                <w:ilvl w:val="0"/>
                <w:numId w:val="38"/>
              </w:num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Príloha č. 5 – </w:t>
            </w:r>
            <w:r w:rsidRPr="006F52A3">
              <w:rPr>
                <w:rFonts w:ascii="Times New Roman" w:hAnsi="Times New Roman"/>
                <w:sz w:val="24"/>
                <w:szCs w:val="24"/>
              </w:rPr>
              <w:t>čestné vyhlásenie Predávajúceho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</w:t>
            </w:r>
            <w:r w:rsidRPr="006F52A3">
              <w:rPr>
                <w:rFonts w:ascii="Times New Roman" w:hAnsi="Times New Roman"/>
                <w:sz w:val="24"/>
                <w:szCs w:val="24"/>
              </w:rPr>
              <w:t xml:space="preserve"> pôvode produktov genetickej identifikácie </w:t>
            </w:r>
            <w:r>
              <w:rPr>
                <w:rFonts w:ascii="Times New Roman" w:hAnsi="Times New Roman"/>
                <w:sz w:val="24"/>
                <w:szCs w:val="24"/>
              </w:rPr>
              <w:t>z oficiálnej distribučnej siete so zárukou a dodávateľskou podporou na území Slovenskej republiky,</w:t>
            </w:r>
          </w:p>
          <w:p w14:paraId="40171E54" w14:textId="1BC4D16C" w:rsidR="00AD037B" w:rsidRPr="0034042F" w:rsidRDefault="00AD037B" w:rsidP="003C77F9">
            <w:pPr>
              <w:pStyle w:val="Odsekzoznamu"/>
              <w:numPr>
                <w:ilvl w:val="0"/>
                <w:numId w:val="38"/>
              </w:num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Príloha č. 6 – doklad preukazujúci absolvovanie školenia na aplikáciu a technickú podporu produktov forenznej genetickej identifikácie s určením osoby zodpovednej za poskytovanie telefonickej dodávateľskej podpory podľa čl. </w:t>
            </w:r>
            <w:r w:rsidR="00086A8C">
              <w:rPr>
                <w:rFonts w:ascii="Times New Roman" w:hAnsi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4042F">
              <w:rPr>
                <w:rFonts w:ascii="Times New Roman" w:hAnsi="Times New Roman"/>
                <w:sz w:val="24"/>
                <w:szCs w:val="24"/>
              </w:rPr>
              <w:t xml:space="preserve">bodu </w:t>
            </w:r>
            <w:r w:rsidR="00086A8C" w:rsidRPr="0034042F">
              <w:rPr>
                <w:rFonts w:ascii="Times New Roman" w:hAnsi="Times New Roman"/>
                <w:sz w:val="24"/>
                <w:szCs w:val="24"/>
              </w:rPr>
              <w:t>4</w:t>
            </w:r>
            <w:r w:rsidRPr="0034042F">
              <w:rPr>
                <w:rFonts w:ascii="Times New Roman" w:hAnsi="Times New Roman"/>
                <w:sz w:val="24"/>
                <w:szCs w:val="24"/>
              </w:rPr>
              <w:t>.</w:t>
            </w:r>
            <w:r w:rsidR="00D679E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tejto Dohody. </w:t>
            </w:r>
          </w:p>
        </w:tc>
      </w:tr>
      <w:tr w:rsidR="00A815E7" w:rsidRPr="00263BC2" w14:paraId="388F1799" w14:textId="77777777" w:rsidTr="00CE1F3C">
        <w:tc>
          <w:tcPr>
            <w:tcW w:w="1417" w:type="pct"/>
          </w:tcPr>
          <w:p w14:paraId="7DBAE472" w14:textId="24BEE10B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Lehota</w:t>
            </w:r>
            <w:r w:rsidR="008B3F46">
              <w:rPr>
                <w:rFonts w:ascii="Times New Roman" w:hAnsi="Times New Roman"/>
                <w:b/>
                <w:sz w:val="24"/>
                <w:szCs w:val="24"/>
              </w:rPr>
              <w:t xml:space="preserve"> na potvrdenie Objednávky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583" w:type="pct"/>
          </w:tcPr>
          <w:p w14:paraId="05DADE4E" w14:textId="42F0B245" w:rsidR="00A815E7" w:rsidRPr="00263BC2" w:rsidRDefault="0063192B" w:rsidP="00CE1F3C">
            <w:p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410">
              <w:rPr>
                <w:rFonts w:ascii="Times New Roman" w:hAnsi="Times New Roman"/>
                <w:sz w:val="24"/>
                <w:szCs w:val="24"/>
              </w:rPr>
              <w:t>Predávajúci</w:t>
            </w:r>
            <w:r w:rsidR="008B3F46" w:rsidRPr="00034180">
              <w:rPr>
                <w:rFonts w:ascii="Times New Roman" w:hAnsi="Times New Roman"/>
                <w:sz w:val="24"/>
                <w:szCs w:val="24"/>
              </w:rPr>
              <w:t xml:space="preserve"> je povinný v</w:t>
            </w:r>
            <w:r w:rsidR="008B3F46">
              <w:rPr>
                <w:rFonts w:ascii="Times New Roman" w:hAnsi="Times New Roman"/>
                <w:sz w:val="24"/>
                <w:szCs w:val="24"/>
              </w:rPr>
              <w:t> </w:t>
            </w:r>
            <w:r w:rsidR="008B3F46" w:rsidRPr="00034180">
              <w:rPr>
                <w:rFonts w:ascii="Times New Roman" w:hAnsi="Times New Roman"/>
                <w:sz w:val="24"/>
                <w:szCs w:val="24"/>
              </w:rPr>
              <w:t>lehote</w:t>
            </w:r>
            <w:r w:rsidR="008B3F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3F46" w:rsidRPr="0034042F">
              <w:rPr>
                <w:rFonts w:ascii="Times New Roman" w:hAnsi="Times New Roman"/>
                <w:sz w:val="24"/>
                <w:szCs w:val="24"/>
              </w:rPr>
              <w:t>piatich (5) pracovných</w:t>
            </w:r>
            <w:r w:rsidR="008B3F46" w:rsidRPr="00034180">
              <w:rPr>
                <w:rFonts w:ascii="Times New Roman" w:hAnsi="Times New Roman"/>
                <w:sz w:val="24"/>
                <w:szCs w:val="24"/>
              </w:rPr>
              <w:t xml:space="preserve"> dní písomne potvrdiť prijatie Objednávky</w:t>
            </w:r>
            <w:r w:rsidR="008B3F46">
              <w:rPr>
                <w:rFonts w:ascii="Times New Roman" w:hAnsi="Times New Roman"/>
                <w:sz w:val="24"/>
                <w:szCs w:val="24"/>
              </w:rPr>
              <w:t xml:space="preserve"> v súlade s čl. IV Dohody</w:t>
            </w:r>
            <w:r w:rsidR="008B3F46" w:rsidRPr="000341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6F5C" w:rsidRPr="00263BC2" w14:paraId="70BB90CB" w14:textId="77777777" w:rsidTr="00CE1F3C">
        <w:tc>
          <w:tcPr>
            <w:tcW w:w="1417" w:type="pct"/>
          </w:tcPr>
          <w:p w14:paraId="20FF5D50" w14:textId="3E23A9E5" w:rsidR="00B16F5C" w:rsidRDefault="00B16F5C" w:rsidP="0061581A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Lehota</w:t>
            </w:r>
            <w:r w:rsidR="003354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B3F46">
              <w:rPr>
                <w:rFonts w:ascii="Times New Roman" w:hAnsi="Times New Roman"/>
                <w:b/>
                <w:sz w:val="24"/>
                <w:szCs w:val="24"/>
              </w:rPr>
              <w:t>dodania:</w:t>
            </w:r>
          </w:p>
        </w:tc>
        <w:tc>
          <w:tcPr>
            <w:tcW w:w="3583" w:type="pct"/>
          </w:tcPr>
          <w:p w14:paraId="7FAB7BDC" w14:textId="20EF1296" w:rsidR="00B16F5C" w:rsidRPr="00263BC2" w:rsidRDefault="008B3F46" w:rsidP="00CE1F3C">
            <w:p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180">
              <w:rPr>
                <w:rFonts w:ascii="Times New Roman" w:hAnsi="Times New Roman"/>
                <w:sz w:val="24"/>
                <w:szCs w:val="24"/>
              </w:rPr>
              <w:t xml:space="preserve">Predávajúci je povinný odovzdať Predmet prevodu Kupujúcemu do </w:t>
            </w:r>
            <w:r w:rsidR="006F52A3" w:rsidRPr="006F52A3">
              <w:rPr>
                <w:rFonts w:ascii="Times New Roman" w:hAnsi="Times New Roman"/>
                <w:sz w:val="24"/>
                <w:szCs w:val="24"/>
              </w:rPr>
              <w:t>päťdesiatich</w:t>
            </w:r>
            <w:r w:rsidR="0038189D" w:rsidRPr="006F52A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F52A3" w:rsidRPr="006F52A3">
              <w:rPr>
                <w:rFonts w:ascii="Times New Roman" w:hAnsi="Times New Roman"/>
                <w:sz w:val="24"/>
                <w:szCs w:val="24"/>
              </w:rPr>
              <w:t>5</w:t>
            </w:r>
            <w:r w:rsidR="0038189D" w:rsidRPr="006F52A3">
              <w:rPr>
                <w:rFonts w:ascii="Times New Roman" w:hAnsi="Times New Roman"/>
                <w:sz w:val="24"/>
                <w:szCs w:val="24"/>
              </w:rPr>
              <w:t>0)</w:t>
            </w:r>
            <w:r w:rsidRPr="006F52A3">
              <w:rPr>
                <w:rFonts w:ascii="Times New Roman" w:hAnsi="Times New Roman"/>
                <w:sz w:val="24"/>
                <w:szCs w:val="24"/>
              </w:rPr>
              <w:t xml:space="preserve"> dní</w:t>
            </w:r>
            <w:r w:rsidRPr="00034180">
              <w:rPr>
                <w:rFonts w:ascii="Times New Roman" w:hAnsi="Times New Roman"/>
                <w:sz w:val="24"/>
                <w:szCs w:val="24"/>
              </w:rPr>
              <w:t xml:space="preserve"> odo dňa doručenia Objednávky</w:t>
            </w:r>
            <w:r w:rsidR="00D4792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A815E7" w:rsidRPr="00263BC2" w14:paraId="65EC91F8" w14:textId="77777777" w:rsidTr="00CE1F3C">
        <w:tc>
          <w:tcPr>
            <w:tcW w:w="1417" w:type="pct"/>
          </w:tcPr>
          <w:p w14:paraId="64892A70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Miesto dodania:  </w:t>
            </w:r>
          </w:p>
        </w:tc>
        <w:tc>
          <w:tcPr>
            <w:tcW w:w="3583" w:type="pct"/>
          </w:tcPr>
          <w:p w14:paraId="7629550A" w14:textId="77777777" w:rsidR="00B45145" w:rsidRDefault="00CF3869" w:rsidP="00CE1F3C">
            <w:p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180">
              <w:rPr>
                <w:rFonts w:ascii="Times New Roman" w:hAnsi="Times New Roman"/>
                <w:sz w:val="24"/>
                <w:szCs w:val="24"/>
              </w:rPr>
              <w:t>Miestom dodania</w:t>
            </w:r>
            <w:r w:rsidR="008B3F46">
              <w:rPr>
                <w:rFonts w:ascii="Times New Roman" w:hAnsi="Times New Roman"/>
                <w:sz w:val="24"/>
                <w:szCs w:val="24"/>
              </w:rPr>
              <w:t xml:space="preserve"> Predmetu prevodu</w:t>
            </w:r>
            <w:r w:rsidRPr="000341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5145">
              <w:rPr>
                <w:rFonts w:ascii="Times New Roman" w:hAnsi="Times New Roman"/>
                <w:sz w:val="24"/>
                <w:szCs w:val="24"/>
              </w:rPr>
              <w:t>sú:</w:t>
            </w:r>
          </w:p>
          <w:p w14:paraId="44FB292E" w14:textId="141F15AB" w:rsidR="00B45145" w:rsidRDefault="00B45145" w:rsidP="003C77F9">
            <w:pPr>
              <w:pStyle w:val="Odsekzoznamu"/>
              <w:numPr>
                <w:ilvl w:val="0"/>
                <w:numId w:val="37"/>
              </w:numPr>
              <w:tabs>
                <w:tab w:val="left" w:pos="2835"/>
              </w:tabs>
              <w:spacing w:before="40" w:after="40"/>
              <w:ind w:left="45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Kriminalistický a expertízny ústav Prezídia Policajného zboru, Sklabinská 1, Bratislava, </w:t>
            </w:r>
          </w:p>
          <w:p w14:paraId="15CB3AE8" w14:textId="35102C86" w:rsidR="00B45145" w:rsidRDefault="00B45145" w:rsidP="003C77F9">
            <w:pPr>
              <w:pStyle w:val="Odsekzoznamu"/>
              <w:numPr>
                <w:ilvl w:val="0"/>
                <w:numId w:val="37"/>
              </w:numPr>
              <w:tabs>
                <w:tab w:val="left" w:pos="2835"/>
              </w:tabs>
              <w:spacing w:before="40" w:after="40"/>
              <w:ind w:left="45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Kriminalistický a expertízny ústav Prezídia Policajného zboru, Príboj 560, Slovenská Ľupča, </w:t>
            </w:r>
          </w:p>
          <w:p w14:paraId="48BC14ED" w14:textId="3FD08D14" w:rsidR="00B45145" w:rsidRDefault="00B45145" w:rsidP="003C77F9">
            <w:pPr>
              <w:pStyle w:val="Odsekzoznamu"/>
              <w:numPr>
                <w:ilvl w:val="0"/>
                <w:numId w:val="37"/>
              </w:numPr>
              <w:tabs>
                <w:tab w:val="left" w:pos="2835"/>
              </w:tabs>
              <w:spacing w:before="40" w:after="40"/>
              <w:ind w:left="45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Kriminalistický a expertízny ústav Prezídia Policajného zboru, Kuzmányho 8, Košice, </w:t>
            </w:r>
          </w:p>
          <w:p w14:paraId="0F2B4FA2" w14:textId="7BC977BB" w:rsidR="00B45145" w:rsidRDefault="00B45145" w:rsidP="003C77F9">
            <w:pPr>
              <w:pStyle w:val="Odsekzoznamu"/>
              <w:numPr>
                <w:ilvl w:val="0"/>
                <w:numId w:val="37"/>
              </w:numPr>
              <w:tabs>
                <w:tab w:val="left" w:pos="2835"/>
              </w:tabs>
              <w:spacing w:before="40" w:after="40"/>
              <w:ind w:left="45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Odbor komodít Sekcie ekonomiky Ministerstva vnútra Slovenskej republiky, Košická 47, Bratislava, </w:t>
            </w:r>
          </w:p>
          <w:p w14:paraId="48D7F703" w14:textId="0FED1BA5" w:rsidR="00B45145" w:rsidRDefault="00B45145" w:rsidP="003C77F9">
            <w:pPr>
              <w:pStyle w:val="Odsekzoznamu"/>
              <w:numPr>
                <w:ilvl w:val="0"/>
                <w:numId w:val="37"/>
              </w:numPr>
              <w:tabs>
                <w:tab w:val="left" w:pos="2835"/>
              </w:tabs>
              <w:spacing w:before="40" w:after="40"/>
              <w:ind w:left="45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Centrum podpory Nitra, Piesková 32, Nitra, </w:t>
            </w:r>
          </w:p>
          <w:p w14:paraId="3A35F872" w14:textId="3474D845" w:rsidR="00B45145" w:rsidRDefault="006F52A3" w:rsidP="003C77F9">
            <w:pPr>
              <w:pStyle w:val="Odsekzoznamu"/>
              <w:numPr>
                <w:ilvl w:val="0"/>
                <w:numId w:val="37"/>
              </w:numPr>
              <w:tabs>
                <w:tab w:val="left" w:pos="2835"/>
              </w:tabs>
              <w:spacing w:before="40" w:after="40"/>
              <w:ind w:left="45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Centrum podpory Banská Bystrica, Ul. 9. mája č. 1, Banská Bystrica, </w:t>
            </w:r>
          </w:p>
          <w:p w14:paraId="7B540798" w14:textId="1972BD90" w:rsidR="006F52A3" w:rsidRPr="00B45145" w:rsidRDefault="006F52A3" w:rsidP="003C77F9">
            <w:pPr>
              <w:pStyle w:val="Odsekzoznamu"/>
              <w:numPr>
                <w:ilvl w:val="0"/>
                <w:numId w:val="37"/>
              </w:numPr>
              <w:tabs>
                <w:tab w:val="left" w:pos="2835"/>
              </w:tabs>
              <w:spacing w:before="40" w:after="40"/>
              <w:ind w:left="45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Centrum podpory Košice, Kuzmányho 8, Košice. </w:t>
            </w:r>
          </w:p>
          <w:p w14:paraId="2A113F7D" w14:textId="454EB2F0" w:rsidR="00524315" w:rsidRPr="006F52A3" w:rsidRDefault="00CF3869" w:rsidP="00CE1F3C">
            <w:p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341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B25CD8" w14:textId="63680EEB" w:rsidR="00524315" w:rsidRDefault="00524315" w:rsidP="00CE1F3C">
            <w:p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2A3">
              <w:rPr>
                <w:rFonts w:ascii="Times New Roman" w:hAnsi="Times New Roman"/>
                <w:sz w:val="24"/>
                <w:szCs w:val="24"/>
              </w:rPr>
              <w:t xml:space="preserve">Miesto dodania Predmetu prevodu bude uvedené v konkrétnej Objednávke. </w:t>
            </w:r>
          </w:p>
          <w:p w14:paraId="37E31A2E" w14:textId="77777777" w:rsidR="006F52A3" w:rsidRPr="006F52A3" w:rsidRDefault="006F52A3" w:rsidP="00CE1F3C">
            <w:p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2DED11" w14:textId="21E2925D" w:rsidR="00524315" w:rsidRPr="00524315" w:rsidRDefault="00524315" w:rsidP="00CE1F3C">
            <w:p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2A3">
              <w:rPr>
                <w:rFonts w:ascii="Times New Roman" w:hAnsi="Times New Roman"/>
                <w:sz w:val="24"/>
                <w:szCs w:val="24"/>
              </w:rPr>
              <w:t>Účastníci dohody sa dohodli, že zoznam miest dodania Predmetu prevodu môžu zmeniť vo forme písomného dodatku k Dohode, pričom takáto zmena sa bude považovať za zmenu podľa § 18 ods. 1 písm. a) Zákona o verejnom obstarávaní.</w:t>
            </w:r>
          </w:p>
        </w:tc>
      </w:tr>
      <w:tr w:rsidR="00A815E7" w:rsidRPr="00263BC2" w14:paraId="4CF77552" w14:textId="77777777" w:rsidTr="00CE1F3C">
        <w:tc>
          <w:tcPr>
            <w:tcW w:w="1417" w:type="pct"/>
          </w:tcPr>
          <w:p w14:paraId="3FA8CD68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Zaškolenie personálu Kupujúceho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83" w:type="pct"/>
          </w:tcPr>
          <w:p w14:paraId="39BE19FB" w14:textId="741CE3A7" w:rsidR="005163BF" w:rsidRPr="00263BC2" w:rsidRDefault="005163BF" w:rsidP="005163BF">
            <w:p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Neaplikuje sa.</w:t>
            </w:r>
          </w:p>
        </w:tc>
      </w:tr>
      <w:tr w:rsidR="00A815E7" w:rsidRPr="00263BC2" w14:paraId="2FE6D833" w14:textId="77777777" w:rsidTr="00CE1F3C">
        <w:tc>
          <w:tcPr>
            <w:tcW w:w="1417" w:type="pct"/>
          </w:tcPr>
          <w:p w14:paraId="4C5C9B09" w14:textId="21BED227" w:rsidR="00A815E7" w:rsidRPr="00263BC2" w:rsidRDefault="00CF3869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</w:t>
            </w:r>
            <w:r w:rsidR="00A815E7" w:rsidRPr="00263BC2">
              <w:rPr>
                <w:rFonts w:ascii="Times New Roman" w:hAnsi="Times New Roman"/>
                <w:b/>
                <w:sz w:val="24"/>
                <w:szCs w:val="24"/>
              </w:rPr>
              <w:t>ena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583" w:type="pct"/>
          </w:tcPr>
          <w:p w14:paraId="2B532608" w14:textId="77B1E077" w:rsidR="00A815E7" w:rsidRPr="00263BC2" w:rsidRDefault="00CF3869" w:rsidP="00CE1F3C">
            <w:pPr>
              <w:pStyle w:val="Textkomentra"/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180">
              <w:rPr>
                <w:rFonts w:ascii="Times New Roman" w:hAnsi="Times New Roman"/>
                <w:sz w:val="24"/>
                <w:szCs w:val="24"/>
              </w:rPr>
              <w:t xml:space="preserve">Cena je výsledkom </w:t>
            </w:r>
            <w:r w:rsidR="008B3F46">
              <w:rPr>
                <w:rFonts w:ascii="Times New Roman" w:hAnsi="Times New Roman"/>
                <w:sz w:val="24"/>
                <w:szCs w:val="24"/>
              </w:rPr>
              <w:t xml:space="preserve">postupu </w:t>
            </w:r>
            <w:r w:rsidRPr="00034180">
              <w:rPr>
                <w:rFonts w:ascii="Times New Roman" w:hAnsi="Times New Roman"/>
                <w:sz w:val="24"/>
                <w:szCs w:val="24"/>
              </w:rPr>
              <w:t>Verejného obstarávania. Cena za dodanie jednotky Predmetu prevodu podľa tejto Dohody bez</w:t>
            </w:r>
            <w:r w:rsidR="008B3F46">
              <w:rPr>
                <w:rFonts w:ascii="Times New Roman" w:hAnsi="Times New Roman"/>
                <w:sz w:val="24"/>
                <w:szCs w:val="24"/>
              </w:rPr>
              <w:t xml:space="preserve"> dane z pridanej hodnoty (ďalej len</w:t>
            </w:r>
            <w:r w:rsidRPr="000341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3F46">
              <w:rPr>
                <w:rFonts w:ascii="Times New Roman" w:hAnsi="Times New Roman"/>
                <w:sz w:val="24"/>
                <w:szCs w:val="24"/>
              </w:rPr>
              <w:t>„</w:t>
            </w:r>
            <w:r w:rsidRPr="008B3F46">
              <w:rPr>
                <w:rFonts w:ascii="Times New Roman" w:hAnsi="Times New Roman"/>
                <w:b/>
                <w:bCs/>
                <w:sz w:val="24"/>
                <w:szCs w:val="24"/>
              </w:rPr>
              <w:t>DPH</w:t>
            </w:r>
            <w:r w:rsidR="008B3F46">
              <w:rPr>
                <w:rFonts w:ascii="Times New Roman" w:hAnsi="Times New Roman"/>
                <w:sz w:val="24"/>
                <w:szCs w:val="24"/>
              </w:rPr>
              <w:t>“)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180">
              <w:rPr>
                <w:rFonts w:ascii="Times New Roman" w:hAnsi="Times New Roman"/>
                <w:sz w:val="24"/>
                <w:szCs w:val="24"/>
              </w:rPr>
              <w:t>je špecifikovaná v Prílohe  č. 2 tejto Dohody (ďalej len „</w:t>
            </w:r>
            <w:r w:rsidRPr="00034180">
              <w:rPr>
                <w:rFonts w:ascii="Times New Roman" w:hAnsi="Times New Roman"/>
                <w:b/>
                <w:bCs/>
                <w:sz w:val="24"/>
                <w:szCs w:val="24"/>
              </w:rPr>
              <w:t>Cena</w:t>
            </w:r>
            <w:r w:rsidRPr="00034180">
              <w:rPr>
                <w:rFonts w:ascii="Times New Roman" w:hAnsi="Times New Roman"/>
                <w:sz w:val="24"/>
                <w:szCs w:val="24"/>
              </w:rPr>
              <w:t>“).</w:t>
            </w:r>
          </w:p>
        </w:tc>
      </w:tr>
      <w:tr w:rsidR="00A815E7" w:rsidRPr="00263BC2" w14:paraId="4DF5D916" w14:textId="77777777" w:rsidTr="00CE1F3C">
        <w:tc>
          <w:tcPr>
            <w:tcW w:w="1417" w:type="pct"/>
          </w:tcPr>
          <w:p w14:paraId="4600E775" w14:textId="31E64CD9" w:rsidR="00A815E7" w:rsidRPr="00263BC2" w:rsidRDefault="00CF3869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  <w:r w:rsidR="008B3F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objednaného Predmetu prevodu:</w:t>
            </w:r>
            <w:r w:rsidR="00A815E7" w:rsidRPr="0026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83" w:type="pct"/>
          </w:tcPr>
          <w:p w14:paraId="5BD32316" w14:textId="3E2FCB70" w:rsidR="00A815E7" w:rsidRPr="00263BC2" w:rsidRDefault="00CF3869" w:rsidP="00CE1F3C">
            <w:p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180">
              <w:rPr>
                <w:rFonts w:ascii="Times New Roman" w:hAnsi="Times New Roman"/>
                <w:sz w:val="24"/>
                <w:szCs w:val="24"/>
              </w:rPr>
              <w:t xml:space="preserve">Celková kúpna cena za Predmet prevodu objednaný na základe jednej Objednávky bez </w:t>
            </w:r>
            <w:r w:rsidRPr="00287410">
              <w:rPr>
                <w:rFonts w:ascii="Times New Roman" w:hAnsi="Times New Roman"/>
                <w:sz w:val="24"/>
                <w:szCs w:val="24"/>
              </w:rPr>
              <w:t>DPH</w:t>
            </w:r>
            <w:r w:rsidR="00FB14EB" w:rsidRPr="00287410">
              <w:rPr>
                <w:rFonts w:ascii="Times New Roman" w:hAnsi="Times New Roman"/>
                <w:sz w:val="24"/>
                <w:szCs w:val="24"/>
              </w:rPr>
              <w:t xml:space="preserve"> (ďalej aj „</w:t>
            </w:r>
            <w:r w:rsidR="00FB14EB" w:rsidRPr="00287410">
              <w:rPr>
                <w:rFonts w:ascii="Times New Roman" w:hAnsi="Times New Roman"/>
                <w:b/>
                <w:bCs/>
                <w:sz w:val="24"/>
                <w:szCs w:val="24"/>
              </w:rPr>
              <w:t>Kúpna cena</w:t>
            </w:r>
            <w:r w:rsidR="00FB14EB" w:rsidRPr="00287410">
              <w:rPr>
                <w:rFonts w:ascii="Times New Roman" w:hAnsi="Times New Roman"/>
                <w:sz w:val="24"/>
                <w:szCs w:val="24"/>
              </w:rPr>
              <w:t>“)</w:t>
            </w:r>
            <w:r w:rsidRPr="00287410">
              <w:rPr>
                <w:rFonts w:ascii="Times New Roman" w:hAnsi="Times New Roman"/>
                <w:sz w:val="24"/>
                <w:szCs w:val="24"/>
              </w:rPr>
              <w:t xml:space="preserve">; táto </w:t>
            </w:r>
            <w:r w:rsidR="00FB14EB" w:rsidRPr="00287410">
              <w:rPr>
                <w:rFonts w:ascii="Times New Roman" w:hAnsi="Times New Roman"/>
                <w:sz w:val="24"/>
                <w:szCs w:val="24"/>
              </w:rPr>
              <w:t xml:space="preserve">Kúpna </w:t>
            </w:r>
            <w:r w:rsidRPr="00287410">
              <w:rPr>
                <w:rFonts w:ascii="Times New Roman" w:hAnsi="Times New Roman"/>
                <w:sz w:val="24"/>
                <w:szCs w:val="24"/>
              </w:rPr>
              <w:t>cena je rozhodujúca pre výpočet zmluvných pokút podľa tejto Dohody.</w:t>
            </w:r>
          </w:p>
        </w:tc>
      </w:tr>
      <w:tr w:rsidR="00A815E7" w:rsidRPr="00263BC2" w14:paraId="63A01B16" w14:textId="77777777" w:rsidTr="00CE1F3C">
        <w:tc>
          <w:tcPr>
            <w:tcW w:w="1417" w:type="pct"/>
          </w:tcPr>
          <w:p w14:paraId="6B95EF84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Splatnosť faktúry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83" w:type="pct"/>
          </w:tcPr>
          <w:p w14:paraId="4B2849B2" w14:textId="7E4A449E" w:rsidR="00A815E7" w:rsidRPr="00F04F4B" w:rsidRDefault="008B3F46" w:rsidP="00CE1F3C">
            <w:p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F4B">
              <w:rPr>
                <w:rFonts w:ascii="Times New Roman" w:hAnsi="Times New Roman"/>
                <w:sz w:val="24"/>
                <w:szCs w:val="24"/>
              </w:rPr>
              <w:t>Tridsať (</w:t>
            </w:r>
            <w:r w:rsidR="001B1075" w:rsidRPr="00F04F4B">
              <w:rPr>
                <w:rFonts w:ascii="Times New Roman" w:hAnsi="Times New Roman"/>
                <w:sz w:val="24"/>
                <w:szCs w:val="24"/>
              </w:rPr>
              <w:t>30</w:t>
            </w:r>
            <w:r w:rsidRPr="00F04F4B">
              <w:rPr>
                <w:rFonts w:ascii="Times New Roman" w:hAnsi="Times New Roman"/>
                <w:sz w:val="24"/>
                <w:szCs w:val="24"/>
              </w:rPr>
              <w:t>)</w:t>
            </w:r>
            <w:r w:rsidR="001B1075" w:rsidRPr="00034180">
              <w:rPr>
                <w:rFonts w:ascii="Times New Roman" w:hAnsi="Times New Roman"/>
                <w:sz w:val="24"/>
                <w:szCs w:val="24"/>
              </w:rPr>
              <w:t xml:space="preserve"> dní odo dňa doručenia faktúry Kupujúcemu.</w:t>
            </w:r>
          </w:p>
        </w:tc>
      </w:tr>
      <w:tr w:rsidR="00A815E7" w:rsidRPr="00263BC2" w14:paraId="05ED96C5" w14:textId="77777777" w:rsidTr="00CE1F3C">
        <w:tc>
          <w:tcPr>
            <w:tcW w:w="1417" w:type="pct"/>
          </w:tcPr>
          <w:p w14:paraId="103C0AA3" w14:textId="77777777" w:rsidR="00A815E7" w:rsidRPr="003019E5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019E5">
              <w:rPr>
                <w:rFonts w:ascii="Times New Roman" w:hAnsi="Times New Roman"/>
                <w:b/>
                <w:sz w:val="24"/>
                <w:szCs w:val="24"/>
              </w:rPr>
              <w:t xml:space="preserve">Záručná doba: </w:t>
            </w:r>
          </w:p>
        </w:tc>
        <w:tc>
          <w:tcPr>
            <w:tcW w:w="3583" w:type="pct"/>
          </w:tcPr>
          <w:p w14:paraId="5448E099" w14:textId="77777777" w:rsidR="00A815E7" w:rsidRPr="003019E5" w:rsidRDefault="008B3F46" w:rsidP="00CE1F3C">
            <w:p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9E5">
              <w:rPr>
                <w:rFonts w:ascii="Times New Roman" w:hAnsi="Times New Roman"/>
                <w:sz w:val="24"/>
                <w:szCs w:val="24"/>
              </w:rPr>
              <w:t>Dvadsaťštyri (</w:t>
            </w:r>
            <w:r w:rsidR="00A815E7" w:rsidRPr="003019E5">
              <w:rPr>
                <w:rFonts w:ascii="Times New Roman" w:hAnsi="Times New Roman"/>
                <w:sz w:val="24"/>
                <w:szCs w:val="24"/>
              </w:rPr>
              <w:t>24</w:t>
            </w:r>
            <w:r w:rsidRPr="003019E5">
              <w:rPr>
                <w:rFonts w:ascii="Times New Roman" w:hAnsi="Times New Roman"/>
                <w:sz w:val="24"/>
                <w:szCs w:val="24"/>
              </w:rPr>
              <w:t>)</w:t>
            </w:r>
            <w:r w:rsidR="00A815E7" w:rsidRPr="003019E5">
              <w:rPr>
                <w:rFonts w:ascii="Times New Roman" w:hAnsi="Times New Roman"/>
                <w:sz w:val="24"/>
                <w:szCs w:val="24"/>
              </w:rPr>
              <w:t xml:space="preserve"> mesiacov</w:t>
            </w:r>
            <w:r w:rsidR="00CF67A2" w:rsidRPr="003019E5">
              <w:rPr>
                <w:rFonts w:ascii="Times New Roman" w:hAnsi="Times New Roman"/>
                <w:sz w:val="24"/>
                <w:szCs w:val="24"/>
              </w:rPr>
              <w:t xml:space="preserve">, pokiaľ na obale konkrétneho Predmetu prevodu nie je uvedená kratšia doba exspirácie; v takom prípade Predávajúci poskytuje na daný Predmet prevodu záručnú dobu v trvaní doby exspirácie.  </w:t>
            </w:r>
          </w:p>
          <w:p w14:paraId="069E674D" w14:textId="628E33BF" w:rsidR="00CF67A2" w:rsidRPr="003019E5" w:rsidRDefault="00CF67A2" w:rsidP="00CE1F3C">
            <w:p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9E5">
              <w:rPr>
                <w:rFonts w:ascii="Times New Roman" w:hAnsi="Times New Roman"/>
                <w:sz w:val="24"/>
                <w:szCs w:val="24"/>
              </w:rPr>
              <w:t>Pre vylúčenie pochybností, každý dodávaný Predmet prevodu musí byť v čase jeho dodania Kupujúcemu riadne a čitateľne označený exspiračnou dobou, pričom v čase dodania nesmie exspiračná doba dodávaného Predmetu prevodu uplynúť skôr, než o</w:t>
            </w:r>
            <w:r w:rsidR="00E90AAB" w:rsidRPr="003019E5">
              <w:rPr>
                <w:rFonts w:ascii="Times New Roman" w:hAnsi="Times New Roman"/>
                <w:sz w:val="24"/>
                <w:szCs w:val="24"/>
              </w:rPr>
              <w:t> stodvadsať (</w:t>
            </w:r>
            <w:r w:rsidRPr="003019E5">
              <w:rPr>
                <w:rFonts w:ascii="Times New Roman" w:hAnsi="Times New Roman"/>
                <w:sz w:val="24"/>
                <w:szCs w:val="24"/>
              </w:rPr>
              <w:t>120</w:t>
            </w:r>
            <w:r w:rsidR="00E90AAB" w:rsidRPr="003019E5">
              <w:rPr>
                <w:rFonts w:ascii="Times New Roman" w:hAnsi="Times New Roman"/>
                <w:sz w:val="24"/>
                <w:szCs w:val="24"/>
              </w:rPr>
              <w:t>)</w:t>
            </w:r>
            <w:r w:rsidRPr="003019E5">
              <w:rPr>
                <w:rFonts w:ascii="Times New Roman" w:hAnsi="Times New Roman"/>
                <w:sz w:val="24"/>
                <w:szCs w:val="24"/>
              </w:rPr>
              <w:t xml:space="preserve"> dní po dni jeho dodania Kupujúcemu. </w:t>
            </w:r>
            <w:r w:rsidR="00E90AAB" w:rsidRPr="003019E5">
              <w:rPr>
                <w:rFonts w:ascii="Times New Roman" w:hAnsi="Times New Roman"/>
                <w:sz w:val="24"/>
                <w:szCs w:val="24"/>
              </w:rPr>
              <w:t>V prípade, ak dodávaný Predmet prevodu nebude označený exspiračnou dobou, Kupujúci naň poskytuje záručnú dobu v trvaní dvadsaťštyri (24) mesiacov.</w:t>
            </w:r>
          </w:p>
        </w:tc>
      </w:tr>
      <w:tr w:rsidR="00A815E7" w:rsidRPr="00263BC2" w14:paraId="4FDA6DFE" w14:textId="77777777" w:rsidTr="00CE1F3C">
        <w:tc>
          <w:tcPr>
            <w:tcW w:w="1417" w:type="pct"/>
          </w:tcPr>
          <w:p w14:paraId="06BDB3F9" w14:textId="74B64E5F" w:rsidR="00A815E7" w:rsidRPr="003019E5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019E5">
              <w:rPr>
                <w:rFonts w:ascii="Times New Roman" w:hAnsi="Times New Roman"/>
                <w:b/>
                <w:sz w:val="24"/>
                <w:szCs w:val="24"/>
              </w:rPr>
              <w:t>Lehota na odstránenie vady</w:t>
            </w:r>
            <w:r w:rsidR="001B1075" w:rsidRPr="003019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E1F3C" w:rsidRPr="003019E5">
              <w:rPr>
                <w:rFonts w:ascii="Times New Roman" w:hAnsi="Times New Roman"/>
                <w:b/>
                <w:sz w:val="24"/>
                <w:szCs w:val="24"/>
              </w:rPr>
              <w:t>podliehajúcej</w:t>
            </w:r>
            <w:r w:rsidR="001B1075" w:rsidRPr="003019E5">
              <w:rPr>
                <w:rFonts w:ascii="Times New Roman" w:hAnsi="Times New Roman"/>
                <w:b/>
                <w:sz w:val="24"/>
                <w:szCs w:val="24"/>
              </w:rPr>
              <w:t xml:space="preserve"> záruk</w:t>
            </w:r>
            <w:r w:rsidR="00CE1F3C" w:rsidRPr="003019E5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3019E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583" w:type="pct"/>
          </w:tcPr>
          <w:p w14:paraId="36AE17F9" w14:textId="2B4BDBA0" w:rsidR="00A815E7" w:rsidRPr="003019E5" w:rsidRDefault="008B3F46" w:rsidP="00CE1F3C">
            <w:p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9E5">
              <w:rPr>
                <w:rFonts w:ascii="Times New Roman" w:hAnsi="Times New Roman"/>
                <w:sz w:val="24"/>
                <w:szCs w:val="24"/>
              </w:rPr>
              <w:t>Tridsať (</w:t>
            </w:r>
            <w:r w:rsidR="00A815E7" w:rsidRPr="003019E5">
              <w:rPr>
                <w:rFonts w:ascii="Times New Roman" w:hAnsi="Times New Roman"/>
                <w:sz w:val="24"/>
                <w:szCs w:val="24"/>
              </w:rPr>
              <w:t>30</w:t>
            </w:r>
            <w:r w:rsidRPr="003019E5">
              <w:rPr>
                <w:rFonts w:ascii="Times New Roman" w:hAnsi="Times New Roman"/>
                <w:sz w:val="24"/>
                <w:szCs w:val="24"/>
              </w:rPr>
              <w:t>)</w:t>
            </w:r>
            <w:r w:rsidR="00A815E7" w:rsidRPr="003019E5">
              <w:rPr>
                <w:rFonts w:ascii="Times New Roman" w:hAnsi="Times New Roman"/>
                <w:sz w:val="24"/>
                <w:szCs w:val="24"/>
              </w:rPr>
              <w:t xml:space="preserve"> dní odo dňa uplatnenia reklamácie</w:t>
            </w:r>
            <w:r w:rsidR="00CE1F3C" w:rsidRPr="003019E5">
              <w:rPr>
                <w:rFonts w:ascii="Times New Roman" w:hAnsi="Times New Roman"/>
                <w:sz w:val="24"/>
                <w:szCs w:val="24"/>
              </w:rPr>
              <w:t xml:space="preserve"> Kupujúcim</w:t>
            </w:r>
            <w:r w:rsidR="00342CC6" w:rsidRPr="003019E5">
              <w:rPr>
                <w:rFonts w:ascii="Times New Roman" w:hAnsi="Times New Roman"/>
                <w:sz w:val="24"/>
                <w:szCs w:val="24"/>
              </w:rPr>
              <w:t>, ak sa Účastníci dohody vopred písomne nedohodnú inak</w:t>
            </w:r>
            <w:r w:rsidR="00524315" w:rsidRPr="003019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45C5C" w:rsidRPr="00263BC2" w14:paraId="648BC7A3" w14:textId="77777777" w:rsidTr="00CE1F3C">
        <w:tc>
          <w:tcPr>
            <w:tcW w:w="1417" w:type="pct"/>
          </w:tcPr>
          <w:p w14:paraId="0DE30EAD" w14:textId="2F6601A8" w:rsidR="00945C5C" w:rsidRPr="00CE1F3C" w:rsidRDefault="00945C5C" w:rsidP="0061581A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E1F3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Doba trvania Dohody</w:t>
            </w:r>
            <w:r w:rsidR="001B1075" w:rsidRPr="00CE1F3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:</w:t>
            </w:r>
          </w:p>
          <w:p w14:paraId="706950C1" w14:textId="77777777" w:rsidR="00945C5C" w:rsidRPr="00CE1F3C" w:rsidRDefault="00945C5C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3" w:type="pct"/>
          </w:tcPr>
          <w:p w14:paraId="134BF892" w14:textId="15EF4E9D" w:rsidR="00945C5C" w:rsidRPr="00F04F4B" w:rsidRDefault="001B7ACC" w:rsidP="00F04F4B">
            <w:pPr>
              <w:pStyle w:val="Textkomentra"/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F4B">
              <w:rPr>
                <w:rFonts w:ascii="Times New Roman" w:hAnsi="Times New Roman"/>
                <w:sz w:val="24"/>
                <w:szCs w:val="24"/>
              </w:rPr>
              <w:t>Štyridsaťosem</w:t>
            </w:r>
            <w:r w:rsidR="00CE1F3C" w:rsidRPr="00F04F4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F4B">
              <w:rPr>
                <w:rFonts w:ascii="Times New Roman" w:hAnsi="Times New Roman"/>
                <w:sz w:val="24"/>
                <w:szCs w:val="24"/>
              </w:rPr>
              <w:t>48</w:t>
            </w:r>
            <w:r w:rsidR="00CE1F3C" w:rsidRPr="00F04F4B">
              <w:rPr>
                <w:rFonts w:ascii="Times New Roman" w:hAnsi="Times New Roman"/>
                <w:sz w:val="24"/>
                <w:szCs w:val="24"/>
              </w:rPr>
              <w:t>)</w:t>
            </w:r>
            <w:r w:rsidR="004C43C9" w:rsidRPr="00CE1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5C5C" w:rsidRPr="00CE1F3C">
              <w:rPr>
                <w:rFonts w:ascii="Times New Roman" w:hAnsi="Times New Roman"/>
                <w:sz w:val="24"/>
                <w:szCs w:val="24"/>
                <w:lang w:eastAsia="en-US"/>
              </w:rPr>
              <w:t>mesiacov odo dňa nadobudnutia jej účinnosti alebo do</w:t>
            </w:r>
            <w:r w:rsidR="004C43C9" w:rsidRPr="00CE1F3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945C5C" w:rsidRPr="00CE1F3C">
              <w:rPr>
                <w:rFonts w:ascii="Times New Roman" w:hAnsi="Times New Roman"/>
                <w:sz w:val="24"/>
                <w:szCs w:val="24"/>
                <w:lang w:eastAsia="en-US"/>
              </w:rPr>
              <w:t>vyčerpania finančného limitu</w:t>
            </w:r>
            <w:r w:rsidR="001B1075" w:rsidRPr="00CE1F3C">
              <w:rPr>
                <w:rFonts w:ascii="Times New Roman" w:hAnsi="Times New Roman"/>
                <w:sz w:val="24"/>
                <w:szCs w:val="24"/>
                <w:lang w:eastAsia="en-US"/>
              </w:rPr>
              <w:t>, t. j. Maximálnej ceny Dohody</w:t>
            </w:r>
            <w:r w:rsidR="00CE1F3C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1B1075" w:rsidRPr="00CE1F3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945C5C" w:rsidRPr="00CE1F3C">
              <w:rPr>
                <w:rFonts w:ascii="Times New Roman" w:hAnsi="Times New Roman"/>
                <w:sz w:val="24"/>
                <w:szCs w:val="24"/>
                <w:lang w:eastAsia="en-US"/>
              </w:rPr>
              <w:t>podľa toho, ktorá skutočnosť nastane skôr.</w:t>
            </w:r>
          </w:p>
        </w:tc>
      </w:tr>
      <w:tr w:rsidR="001B1075" w:rsidRPr="00263BC2" w14:paraId="673528B4" w14:textId="77777777" w:rsidTr="00CE1F3C">
        <w:tc>
          <w:tcPr>
            <w:tcW w:w="1417" w:type="pct"/>
          </w:tcPr>
          <w:p w14:paraId="38E5E25C" w14:textId="736CA2C4" w:rsidR="001B1075" w:rsidRPr="00F15788" w:rsidRDefault="001B1075" w:rsidP="0061581A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34180">
              <w:rPr>
                <w:rFonts w:ascii="Times New Roman" w:hAnsi="Times New Roman"/>
                <w:b/>
                <w:sz w:val="24"/>
                <w:szCs w:val="24"/>
              </w:rPr>
              <w:t>Maximálna cena Dohody:</w:t>
            </w:r>
          </w:p>
        </w:tc>
        <w:tc>
          <w:tcPr>
            <w:tcW w:w="3583" w:type="pct"/>
          </w:tcPr>
          <w:p w14:paraId="6629A894" w14:textId="7AD29058" w:rsidR="001B1075" w:rsidRPr="005801FD" w:rsidRDefault="00D54C3D" w:rsidP="00CE1F3C">
            <w:pPr>
              <w:pStyle w:val="Textkomentra"/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C3D">
              <w:rPr>
                <w:rFonts w:ascii="Times New Roman" w:hAnsi="Times New Roman"/>
                <w:sz w:val="24"/>
                <w:szCs w:val="24"/>
              </w:rPr>
              <w:t>Maximálna cena Dohody, t. j. hodnota finančného limitu, ktorá môže byť uhradená Kupujúcim na základe tejto Dohody/</w:t>
            </w:r>
            <w:r w:rsidR="00CE1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C3D">
              <w:rPr>
                <w:rFonts w:ascii="Times New Roman" w:hAnsi="Times New Roman"/>
                <w:sz w:val="24"/>
                <w:szCs w:val="24"/>
              </w:rPr>
              <w:t xml:space="preserve">Objednávok/Jednotlivých kúpnych zmlúv v súlade s výsledkom </w:t>
            </w:r>
            <w:r w:rsidR="00CE1F3C">
              <w:rPr>
                <w:rFonts w:ascii="Times New Roman" w:hAnsi="Times New Roman"/>
                <w:sz w:val="24"/>
                <w:szCs w:val="24"/>
              </w:rPr>
              <w:t>V</w:t>
            </w:r>
            <w:r w:rsidRPr="00D54C3D">
              <w:rPr>
                <w:rFonts w:ascii="Times New Roman" w:hAnsi="Times New Roman"/>
                <w:sz w:val="24"/>
                <w:szCs w:val="24"/>
              </w:rPr>
              <w:t>erejného obstarávania a s touto Dohodou, je cena rovnajúca sa Cene uvedenej v Prílohe č. 2 tejto Dohody.</w:t>
            </w:r>
          </w:p>
        </w:tc>
      </w:tr>
      <w:tr w:rsidR="00D54C3D" w:rsidRPr="00263BC2" w14:paraId="151CC929" w14:textId="77777777" w:rsidTr="00CE1F3C">
        <w:tc>
          <w:tcPr>
            <w:tcW w:w="1417" w:type="pct"/>
          </w:tcPr>
          <w:p w14:paraId="792CDE0B" w14:textId="30F5013F" w:rsidR="007B5B3D" w:rsidRPr="00034180" w:rsidRDefault="00D54C3D" w:rsidP="007B5B3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3418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Predmet zákazky </w:t>
            </w:r>
            <w:r w:rsidR="007B5B3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(spolu)</w:t>
            </w:r>
            <w:r w:rsidRPr="0003418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financovaný</w:t>
            </w:r>
            <w:r w:rsidR="00CE1F3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4005958E" w14:textId="5761A4D5" w:rsidR="00D54C3D" w:rsidRPr="00F15788" w:rsidRDefault="00D54C3D" w:rsidP="00CE1F3C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3418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z fondov Európskej únie:</w:t>
            </w:r>
          </w:p>
        </w:tc>
        <w:tc>
          <w:tcPr>
            <w:tcW w:w="3583" w:type="pct"/>
          </w:tcPr>
          <w:p w14:paraId="3ED2F41D" w14:textId="1B1B9B51" w:rsidR="00D54C3D" w:rsidRPr="00F52C6B" w:rsidRDefault="007B5B3D" w:rsidP="007B5B3D">
            <w:pPr>
              <w:pStyle w:val="Textkomentra"/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  <w:p w14:paraId="31473DDB" w14:textId="6EFAC3BC" w:rsidR="00D54C3D" w:rsidRPr="00263BC2" w:rsidRDefault="00D54C3D" w:rsidP="00CE1F3C">
            <w:pPr>
              <w:pStyle w:val="Textkomentra"/>
              <w:spacing w:before="40" w:after="40"/>
              <w:jc w:val="both"/>
              <w:rPr>
                <w:szCs w:val="24"/>
                <w:highlight w:val="yellow"/>
              </w:rPr>
            </w:pPr>
          </w:p>
        </w:tc>
      </w:tr>
    </w:tbl>
    <w:p w14:paraId="0D08081B" w14:textId="77777777" w:rsidR="00CE1F3C" w:rsidRDefault="00CE1F3C" w:rsidP="00CE1F3C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  <w:lang w:val="sk-SK" w:eastAsia="en-US"/>
        </w:rPr>
      </w:pPr>
    </w:p>
    <w:p w14:paraId="1AF7A8C8" w14:textId="7679A0BE" w:rsidR="00375972" w:rsidRDefault="003610F8" w:rsidP="001B1075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Účastníci dohody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sa dohodli, že ustanovenia tejto Dohod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>y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nemožno vykladať ako povinnosť Kupujúceho objednať si u Predávajúceho 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predpokladané množstvo Predmetu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 uvedené v Prílohe č.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1</w:t>
      </w:r>
      <w:r w:rsidR="001B1075">
        <w:rPr>
          <w:rFonts w:ascii="Times New Roman" w:hAnsi="Times New Roman"/>
          <w:sz w:val="24"/>
          <w:szCs w:val="24"/>
          <w:lang w:val="sk-SK" w:eastAsia="en-US"/>
        </w:rPr>
        <w:t xml:space="preserve"> Dohody</w:t>
      </w:r>
      <w:r w:rsidR="00904FDF">
        <w:rPr>
          <w:rFonts w:ascii="Times New Roman" w:hAnsi="Times New Roman"/>
          <w:sz w:val="24"/>
          <w:szCs w:val="24"/>
          <w:lang w:val="sk-SK" w:eastAsia="en-US"/>
        </w:rPr>
        <w:t xml:space="preserve"> v celom rozsahu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. </w:t>
      </w:r>
      <w:bookmarkStart w:id="3" w:name="_Hlk212039964"/>
      <w:r w:rsidR="00904FDF" w:rsidRPr="00233705">
        <w:rPr>
          <w:rFonts w:ascii="Times New Roman" w:hAnsi="Times New Roman"/>
          <w:sz w:val="24"/>
          <w:szCs w:val="24"/>
          <w:lang w:val="sk-SK" w:eastAsia="en-US"/>
        </w:rPr>
        <w:t xml:space="preserve">Predpokladané množstvo Predmetu prevodu uvedené v tejto Dohode nie je pre Kupujúceho záväzné. </w:t>
      </w:r>
      <w:r w:rsidR="00904FDF">
        <w:rPr>
          <w:rFonts w:ascii="Times New Roman" w:hAnsi="Times New Roman"/>
          <w:sz w:val="24"/>
          <w:szCs w:val="24"/>
          <w:lang w:val="sk-SK" w:eastAsia="en-US"/>
        </w:rPr>
        <w:t>S</w:t>
      </w:r>
      <w:r w:rsidR="00904FDF" w:rsidRPr="00233705">
        <w:rPr>
          <w:rFonts w:ascii="Times New Roman" w:hAnsi="Times New Roman"/>
          <w:sz w:val="24"/>
          <w:szCs w:val="24"/>
          <w:lang w:val="sk-SK" w:eastAsia="en-US"/>
        </w:rPr>
        <w:t>kutočne objednané množstv</w:t>
      </w:r>
      <w:r w:rsidR="00904FDF">
        <w:rPr>
          <w:rFonts w:ascii="Times New Roman" w:hAnsi="Times New Roman"/>
          <w:sz w:val="24"/>
          <w:szCs w:val="24"/>
          <w:lang w:val="sk-SK" w:eastAsia="en-US"/>
        </w:rPr>
        <w:t>o</w:t>
      </w:r>
      <w:r w:rsidR="00904FDF" w:rsidRPr="00233705">
        <w:rPr>
          <w:rFonts w:ascii="Times New Roman" w:hAnsi="Times New Roman"/>
          <w:sz w:val="24"/>
          <w:szCs w:val="24"/>
          <w:lang w:val="sk-SK" w:eastAsia="en-US"/>
        </w:rPr>
        <w:t xml:space="preserve"> Predmetu prevodu počas trvania tejto Dohody môže byť nižši</w:t>
      </w:r>
      <w:r w:rsidR="00904FDF">
        <w:rPr>
          <w:rFonts w:ascii="Times New Roman" w:hAnsi="Times New Roman"/>
          <w:sz w:val="24"/>
          <w:szCs w:val="24"/>
          <w:lang w:val="sk-SK" w:eastAsia="en-US"/>
        </w:rPr>
        <w:t>e</w:t>
      </w:r>
      <w:r w:rsidR="00904FDF" w:rsidRPr="00233705">
        <w:rPr>
          <w:rFonts w:ascii="Times New Roman" w:hAnsi="Times New Roman"/>
          <w:sz w:val="24"/>
          <w:szCs w:val="24"/>
          <w:lang w:val="sk-SK" w:eastAsia="en-US"/>
        </w:rPr>
        <w:t xml:space="preserve"> alebo vyšši</w:t>
      </w:r>
      <w:r w:rsidR="00904FDF">
        <w:rPr>
          <w:rFonts w:ascii="Times New Roman" w:hAnsi="Times New Roman"/>
          <w:sz w:val="24"/>
          <w:szCs w:val="24"/>
          <w:lang w:val="sk-SK" w:eastAsia="en-US"/>
        </w:rPr>
        <w:t xml:space="preserve">e </w:t>
      </w:r>
      <w:r w:rsidR="00904FDF" w:rsidRPr="00233705">
        <w:rPr>
          <w:rFonts w:ascii="Times New Roman" w:hAnsi="Times New Roman"/>
          <w:sz w:val="24"/>
          <w:szCs w:val="24"/>
          <w:lang w:val="sk-SK" w:eastAsia="en-US"/>
        </w:rPr>
        <w:t xml:space="preserve">ako </w:t>
      </w:r>
      <w:r w:rsidR="00904FDF">
        <w:rPr>
          <w:rFonts w:ascii="Times New Roman" w:hAnsi="Times New Roman"/>
          <w:sz w:val="24"/>
          <w:szCs w:val="24"/>
          <w:lang w:val="sk-SK" w:eastAsia="en-US"/>
        </w:rPr>
        <w:t xml:space="preserve">predpokladané množstvo Predmetu prevodu a Kupujúci si vyhradzuje právo neobjednať Predmet prevodu, resp. právo objednať Predmet prevodu v nižšom či vyššom množstve tak, aby uvedené bolo v súlade s princípom proporcionality (primeranosti), ako </w:t>
      </w:r>
      <w:r w:rsidR="00904FDF">
        <w:rPr>
          <w:rFonts w:ascii="Times New Roman" w:hAnsi="Times New Roman"/>
          <w:sz w:val="24"/>
          <w:szCs w:val="24"/>
          <w:lang w:val="sk-SK" w:eastAsia="en-US"/>
        </w:rPr>
        <w:lastRenderedPageBreak/>
        <w:t xml:space="preserve">aj ostatnými základnými princípmi verejného obstarávania a zároveň </w:t>
      </w:r>
      <w:r w:rsidR="00904FDF" w:rsidRPr="00233705">
        <w:rPr>
          <w:rFonts w:ascii="Times New Roman" w:hAnsi="Times New Roman"/>
          <w:sz w:val="24"/>
          <w:szCs w:val="24"/>
          <w:lang w:val="sk-SK" w:eastAsia="en-US"/>
        </w:rPr>
        <w:t>bol zachovaný maximálny finančný limit</w:t>
      </w:r>
      <w:r w:rsidR="00904FDF">
        <w:rPr>
          <w:rFonts w:ascii="Times New Roman" w:hAnsi="Times New Roman"/>
          <w:sz w:val="24"/>
          <w:szCs w:val="24"/>
          <w:lang w:val="sk-SK" w:eastAsia="en-US"/>
        </w:rPr>
        <w:t xml:space="preserve">, t. j. Maximálna cena Dohody </w:t>
      </w:r>
      <w:r w:rsidR="00904FDF" w:rsidRPr="00233705">
        <w:rPr>
          <w:rFonts w:ascii="Times New Roman" w:hAnsi="Times New Roman"/>
          <w:sz w:val="24"/>
          <w:szCs w:val="24"/>
          <w:lang w:val="sk-SK" w:eastAsia="en-US"/>
        </w:rPr>
        <w:t xml:space="preserve">podľa čl. </w:t>
      </w:r>
      <w:r w:rsidR="00904FDF">
        <w:rPr>
          <w:rFonts w:ascii="Times New Roman" w:hAnsi="Times New Roman"/>
          <w:sz w:val="24"/>
          <w:szCs w:val="24"/>
          <w:lang w:val="sk-SK" w:eastAsia="en-US"/>
        </w:rPr>
        <w:t>II</w:t>
      </w:r>
      <w:r w:rsidR="00904FDF" w:rsidRPr="00233705">
        <w:rPr>
          <w:rFonts w:ascii="Times New Roman" w:hAnsi="Times New Roman"/>
          <w:sz w:val="24"/>
          <w:szCs w:val="24"/>
          <w:lang w:val="sk-SK" w:eastAsia="en-US"/>
        </w:rPr>
        <w:t>, bod</w:t>
      </w:r>
      <w:r w:rsidR="00DC6FFB">
        <w:rPr>
          <w:rFonts w:ascii="Times New Roman" w:hAnsi="Times New Roman"/>
          <w:sz w:val="24"/>
          <w:szCs w:val="24"/>
          <w:lang w:val="sk-SK" w:eastAsia="en-US"/>
        </w:rPr>
        <w:t>u</w:t>
      </w:r>
      <w:r w:rsidR="00904FDF" w:rsidRPr="0023370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904FDF">
        <w:rPr>
          <w:rFonts w:ascii="Times New Roman" w:hAnsi="Times New Roman"/>
          <w:sz w:val="24"/>
          <w:szCs w:val="24"/>
          <w:lang w:val="sk-SK" w:eastAsia="en-US"/>
        </w:rPr>
        <w:t>2.3</w:t>
      </w:r>
      <w:r w:rsidR="00904FDF" w:rsidRPr="0023370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904FDF">
        <w:rPr>
          <w:rFonts w:ascii="Times New Roman" w:hAnsi="Times New Roman"/>
          <w:sz w:val="24"/>
          <w:szCs w:val="24"/>
          <w:lang w:val="sk-SK" w:eastAsia="en-US"/>
        </w:rPr>
        <w:t>D</w:t>
      </w:r>
      <w:r w:rsidR="00904FDF" w:rsidRPr="00233705">
        <w:rPr>
          <w:rFonts w:ascii="Times New Roman" w:hAnsi="Times New Roman"/>
          <w:sz w:val="24"/>
          <w:szCs w:val="24"/>
          <w:lang w:val="sk-SK" w:eastAsia="en-US"/>
        </w:rPr>
        <w:t>ohody</w:t>
      </w:r>
      <w:r w:rsidR="00904FDF">
        <w:rPr>
          <w:rFonts w:ascii="Times New Roman" w:hAnsi="Times New Roman"/>
          <w:sz w:val="24"/>
          <w:szCs w:val="24"/>
          <w:lang w:val="sk-SK" w:eastAsia="en-US"/>
        </w:rPr>
        <w:t xml:space="preserve">. </w:t>
      </w:r>
      <w:r w:rsidR="000074DB">
        <w:rPr>
          <w:rFonts w:ascii="Times New Roman" w:hAnsi="Times New Roman"/>
          <w:sz w:val="24"/>
          <w:szCs w:val="24"/>
          <w:lang w:val="sk-SK" w:eastAsia="en-US"/>
        </w:rPr>
        <w:t>Predávajúci</w:t>
      </w:r>
      <w:r w:rsidR="00904FDF">
        <w:rPr>
          <w:rFonts w:ascii="Times New Roman" w:hAnsi="Times New Roman"/>
          <w:sz w:val="24"/>
          <w:szCs w:val="24"/>
          <w:lang w:val="sk-SK" w:eastAsia="en-US"/>
        </w:rPr>
        <w:t xml:space="preserve"> má nárok na odplatu, resp. Cenu len za skutočne poskytnuté množstvo Predmetu prevodu</w:t>
      </w:r>
      <w:bookmarkEnd w:id="3"/>
      <w:r w:rsidR="00904FDF">
        <w:rPr>
          <w:rFonts w:ascii="Times New Roman" w:hAnsi="Times New Roman"/>
          <w:sz w:val="24"/>
          <w:szCs w:val="24"/>
          <w:lang w:val="sk-SK" w:eastAsia="en-US"/>
        </w:rPr>
        <w:t xml:space="preserve">. </w:t>
      </w:r>
      <w:r w:rsidR="00904FDF" w:rsidRPr="0023370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7C9B6681" w14:textId="7EAD04A0" w:rsidR="001B1075" w:rsidRPr="00287410" w:rsidRDefault="00904FDF" w:rsidP="001B1075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V prípade, ak sa počas doby trvania </w:t>
      </w:r>
      <w:r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vyskytne situácia, kedy by musel Predávajúci dodať Kupujúcemu Predmet prevodu, ktorý by </w:t>
      </w:r>
      <w:r>
        <w:rPr>
          <w:rFonts w:ascii="Times New Roman" w:hAnsi="Times New Roman"/>
          <w:sz w:val="24"/>
          <w:szCs w:val="24"/>
          <w:lang w:val="sk-SK" w:eastAsia="en-US"/>
        </w:rPr>
        <w:t>nebol v súlade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s technickou špecifikáciou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podľa tejto Dohody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, 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ktorá je výsledkom Verejného obstarávania, 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t. j. jednalo by sa o náhradu Predmetu prevodu, a to z dôvodu generačnej výmeny Predmetu prevodu, zmeny výrobnej technológie a podobne, Predávajúci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je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povinný Kupujúcemu predložiť novú špecifikáciu a popis ku každej položke samostatne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, ako aj všetky  doklady a dokumenty, ktoré boli Kupujúcim požadované vo Verejnom </w:t>
      </w:r>
      <w:r w:rsidRPr="00287410">
        <w:rPr>
          <w:rFonts w:ascii="Times New Roman" w:hAnsi="Times New Roman"/>
          <w:sz w:val="24"/>
          <w:szCs w:val="24"/>
          <w:lang w:val="sk-SK" w:eastAsia="en-US"/>
        </w:rPr>
        <w:t xml:space="preserve">obstarávaní. </w:t>
      </w:r>
      <w:bookmarkStart w:id="4" w:name="_Hlk221543330"/>
      <w:r w:rsidRPr="00287410">
        <w:rPr>
          <w:rFonts w:ascii="Times New Roman" w:hAnsi="Times New Roman"/>
          <w:sz w:val="24"/>
          <w:szCs w:val="24"/>
          <w:lang w:val="sk-SK" w:eastAsia="en-US"/>
        </w:rPr>
        <w:t>Dodávaná náhrada za Predmet prevodu musí</w:t>
      </w:r>
      <w:r w:rsidR="006347F0" w:rsidRPr="00287410">
        <w:rPr>
          <w:rFonts w:ascii="Times New Roman" w:hAnsi="Times New Roman"/>
          <w:sz w:val="24"/>
          <w:szCs w:val="24"/>
          <w:lang w:val="sk-SK" w:eastAsia="en-US"/>
        </w:rPr>
        <w:t xml:space="preserve"> spĺňať minimálne rovnaké funkčné, technické, úžitkové a kvalitatívne požiadavky a </w:t>
      </w:r>
      <w:r w:rsidRPr="00287410">
        <w:rPr>
          <w:rFonts w:ascii="Times New Roman" w:hAnsi="Times New Roman"/>
          <w:sz w:val="24"/>
          <w:szCs w:val="24"/>
          <w:lang w:val="sk-SK" w:eastAsia="en-US"/>
        </w:rPr>
        <w:t>vlastnosti ako Predmet prevodu, ktorý bol výsledkom Verejného obstarávania, pričom Cena musí zostať nezmenená</w:t>
      </w:r>
      <w:r w:rsidR="001B1075" w:rsidRPr="00287410">
        <w:rPr>
          <w:rFonts w:ascii="Times New Roman" w:hAnsi="Times New Roman"/>
          <w:sz w:val="24"/>
          <w:szCs w:val="24"/>
          <w:lang w:val="sk-SK" w:eastAsia="en-US"/>
        </w:rPr>
        <w:t>.</w:t>
      </w:r>
      <w:r w:rsidR="006347F0" w:rsidRPr="00287410">
        <w:rPr>
          <w:rFonts w:ascii="Times New Roman" w:hAnsi="Times New Roman"/>
          <w:sz w:val="24"/>
          <w:szCs w:val="24"/>
          <w:lang w:val="sk-SK" w:eastAsia="en-US"/>
        </w:rPr>
        <w:t xml:space="preserve"> Zmenu podľa tohto bodu vykonajú Účastníci dohody vo forme písomného dodatku o zmene Dohody v súlade s ustanovením § 18 ods. 1 písm. a) Zákona o verejnom obstarávaní.</w:t>
      </w:r>
      <w:bookmarkEnd w:id="4"/>
    </w:p>
    <w:p w14:paraId="3B9F8AFD" w14:textId="398ECF0A" w:rsidR="001B1075" w:rsidRDefault="00904FDF" w:rsidP="001B1075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Ak je Účastníkmi dohody definovaný pojem ako zmluvná skratka, pri definícii ktorého </w:t>
      </w:r>
      <w:bookmarkStart w:id="5" w:name="_Hlk194064644"/>
      <w:r>
        <w:rPr>
          <w:rFonts w:ascii="Times New Roman" w:hAnsi="Times New Roman"/>
          <w:sz w:val="24"/>
          <w:szCs w:val="24"/>
          <w:lang w:val="sk-SK" w:eastAsia="en-US"/>
        </w:rPr>
        <w:t>bolo použité veľké začiatočné písmeno, účelom zavedenia zmluvnej skratky je lepšia orientácia v texte Dohody a pojem má rovnaký význam aj v prípade, ak je uvedený s malým začiatočným písmenom z dôvodu chyby v písaní, ak z kontextu obsahu ustanovenia Dohody nevyplýva inak. Ak z obsahu a kontextu ustanovenia Dohody nevyplýva iné, zmluvné skratky uvedené a v jednotnom alebo množnom čísle majú rovnaký význam</w:t>
      </w:r>
      <w:bookmarkEnd w:id="5"/>
      <w:r w:rsidR="001B1075"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278F90C3" w14:textId="77777777" w:rsidR="001B1075" w:rsidRPr="007831EF" w:rsidRDefault="001B1075" w:rsidP="007B5B3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Times New Roman" w:hAnsi="Times New Roman"/>
          <w:sz w:val="24"/>
          <w:szCs w:val="24"/>
          <w:lang w:val="sk-SK" w:eastAsia="en-US"/>
        </w:rPr>
      </w:pPr>
    </w:p>
    <w:p w14:paraId="52126A9D" w14:textId="6559D492" w:rsidR="00F15788" w:rsidRPr="00F15788" w:rsidRDefault="00F15788" w:rsidP="007831E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>Článok I</w:t>
      </w:r>
      <w:r w:rsidR="001B1075">
        <w:rPr>
          <w:rFonts w:ascii="Times New Roman" w:hAnsi="Times New Roman"/>
          <w:b/>
          <w:bCs/>
          <w:sz w:val="24"/>
          <w:szCs w:val="24"/>
          <w:lang w:eastAsia="en-US"/>
        </w:rPr>
        <w:t>II</w:t>
      </w:r>
    </w:p>
    <w:p w14:paraId="2790E68C" w14:textId="7984833B" w:rsidR="00F15788" w:rsidRPr="00F15788" w:rsidRDefault="00F15788" w:rsidP="001B10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Doba trvania </w:t>
      </w:r>
      <w:r w:rsidR="003610F8">
        <w:rPr>
          <w:rFonts w:ascii="Times New Roman" w:hAnsi="Times New Roman"/>
          <w:b/>
          <w:bCs/>
          <w:sz w:val="24"/>
          <w:szCs w:val="24"/>
          <w:lang w:eastAsia="en-US"/>
        </w:rPr>
        <w:t>Dohody</w:t>
      </w: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</w:p>
    <w:p w14:paraId="1A102B27" w14:textId="091BD6EE" w:rsidR="001B1075" w:rsidRDefault="00F15788" w:rsidP="003C77F9">
      <w:pPr>
        <w:pStyle w:val="Odsekzoznamu"/>
        <w:numPr>
          <w:ilvl w:val="0"/>
          <w:numId w:val="29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Táto </w:t>
      </w:r>
      <w:r w:rsidR="003610F8">
        <w:rPr>
          <w:rFonts w:ascii="Times New Roman" w:hAnsi="Times New Roman"/>
          <w:sz w:val="24"/>
          <w:szCs w:val="24"/>
          <w:lang w:eastAsia="en-US"/>
        </w:rPr>
        <w:t>Dohoda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sa uzatvára na dobu určitú, na obdobie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uveden</w:t>
      </w:r>
      <w:r w:rsidR="001B1075">
        <w:rPr>
          <w:rFonts w:ascii="Times New Roman" w:hAnsi="Times New Roman"/>
          <w:sz w:val="24"/>
          <w:szCs w:val="24"/>
          <w:lang w:eastAsia="en-US"/>
        </w:rPr>
        <w:t>é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v</w:t>
      </w:r>
      <w:r w:rsidR="001B1075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bode </w:t>
      </w:r>
      <w:r w:rsidR="001B1075">
        <w:rPr>
          <w:rFonts w:ascii="Times New Roman" w:hAnsi="Times New Roman"/>
          <w:sz w:val="24"/>
          <w:szCs w:val="24"/>
          <w:lang w:eastAsia="en-US"/>
        </w:rPr>
        <w:t>2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.3 </w:t>
      </w:r>
      <w:r w:rsidR="00E849B5">
        <w:rPr>
          <w:rFonts w:ascii="Times New Roman" w:hAnsi="Times New Roman"/>
          <w:sz w:val="24"/>
          <w:szCs w:val="24"/>
          <w:lang w:eastAsia="en-US"/>
        </w:rPr>
        <w:t>t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ejto Dohody. </w:t>
      </w:r>
    </w:p>
    <w:p w14:paraId="0C492B97" w14:textId="3EFA0EA2" w:rsidR="00462A0C" w:rsidRDefault="009203EE" w:rsidP="003C77F9">
      <w:pPr>
        <w:pStyle w:val="Odsekzoznamu"/>
        <w:numPr>
          <w:ilvl w:val="0"/>
          <w:numId w:val="29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1075">
        <w:rPr>
          <w:rFonts w:ascii="Times New Roman" w:hAnsi="Times New Roman"/>
          <w:sz w:val="24"/>
          <w:szCs w:val="24"/>
          <w:lang w:eastAsia="en-US"/>
        </w:rPr>
        <w:t>Predmet</w:t>
      </w:r>
      <w:r w:rsidR="00F15788" w:rsidRPr="001B107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B1075">
        <w:rPr>
          <w:rFonts w:ascii="Times New Roman" w:hAnsi="Times New Roman"/>
          <w:sz w:val="24"/>
          <w:szCs w:val="24"/>
          <w:lang w:eastAsia="en-US"/>
        </w:rPr>
        <w:t xml:space="preserve">prevodu </w:t>
      </w:r>
      <w:r w:rsidR="00F15788" w:rsidRPr="001B1075">
        <w:rPr>
          <w:rFonts w:ascii="Times New Roman" w:hAnsi="Times New Roman"/>
          <w:sz w:val="24"/>
          <w:szCs w:val="24"/>
          <w:lang w:eastAsia="en-US"/>
        </w:rPr>
        <w:t xml:space="preserve">bude </w:t>
      </w:r>
      <w:r w:rsidRPr="001B1075">
        <w:rPr>
          <w:rFonts w:ascii="Times New Roman" w:hAnsi="Times New Roman"/>
          <w:sz w:val="24"/>
          <w:szCs w:val="24"/>
          <w:lang w:eastAsia="en-US"/>
        </w:rPr>
        <w:t>K</w:t>
      </w:r>
      <w:r w:rsidR="00F15788" w:rsidRPr="001B1075">
        <w:rPr>
          <w:rFonts w:ascii="Times New Roman" w:hAnsi="Times New Roman"/>
          <w:sz w:val="24"/>
          <w:szCs w:val="24"/>
          <w:lang w:eastAsia="en-US"/>
        </w:rPr>
        <w:t xml:space="preserve">upujúcemu dodávaný priebežne, počas doby trvania tejto </w:t>
      </w:r>
      <w:r w:rsidR="003610F8" w:rsidRPr="001B1075">
        <w:rPr>
          <w:rFonts w:ascii="Times New Roman" w:hAnsi="Times New Roman"/>
          <w:sz w:val="24"/>
          <w:szCs w:val="24"/>
          <w:lang w:eastAsia="en-US"/>
        </w:rPr>
        <w:t>Dohody</w:t>
      </w:r>
      <w:r w:rsidR="00F15788" w:rsidRPr="001B1075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1B1075">
        <w:rPr>
          <w:rFonts w:ascii="Times New Roman" w:hAnsi="Times New Roman"/>
          <w:sz w:val="24"/>
          <w:szCs w:val="24"/>
          <w:lang w:eastAsia="en-US"/>
        </w:rPr>
        <w:t xml:space="preserve">a to </w:t>
      </w:r>
      <w:r w:rsidR="00F15788" w:rsidRPr="001B1075">
        <w:rPr>
          <w:rFonts w:ascii="Times New Roman" w:hAnsi="Times New Roman"/>
          <w:sz w:val="24"/>
          <w:szCs w:val="24"/>
          <w:lang w:eastAsia="en-US"/>
        </w:rPr>
        <w:t xml:space="preserve">na základe písomných </w:t>
      </w:r>
      <w:r w:rsidR="00CF6C91" w:rsidRPr="001B1075">
        <w:rPr>
          <w:rFonts w:ascii="Times New Roman" w:hAnsi="Times New Roman"/>
          <w:sz w:val="24"/>
          <w:szCs w:val="24"/>
          <w:lang w:eastAsia="en-US"/>
        </w:rPr>
        <w:t>O</w:t>
      </w:r>
      <w:r w:rsidR="00F15788" w:rsidRPr="001B1075">
        <w:rPr>
          <w:rFonts w:ascii="Times New Roman" w:hAnsi="Times New Roman"/>
          <w:sz w:val="24"/>
          <w:szCs w:val="24"/>
          <w:lang w:eastAsia="en-US"/>
        </w:rPr>
        <w:t xml:space="preserve">bjednávok Kupujúceho. </w:t>
      </w:r>
    </w:p>
    <w:p w14:paraId="65D49679" w14:textId="77777777" w:rsidR="003D344E" w:rsidRPr="003D344E" w:rsidRDefault="003D344E" w:rsidP="003D344E">
      <w:pPr>
        <w:pStyle w:val="Odsekzoznamu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E50BDA7" w14:textId="6B2F042B" w:rsidR="00FC2417" w:rsidRPr="002A34C2" w:rsidRDefault="00FC2417" w:rsidP="007831EF">
      <w:pPr>
        <w:pStyle w:val="CTLhead"/>
        <w:rPr>
          <w:sz w:val="24"/>
          <w:szCs w:val="24"/>
        </w:rPr>
      </w:pPr>
      <w:r w:rsidRPr="002A34C2">
        <w:rPr>
          <w:sz w:val="24"/>
          <w:szCs w:val="24"/>
        </w:rPr>
        <w:t xml:space="preserve">Článok </w:t>
      </w:r>
      <w:r w:rsidR="001B1075">
        <w:rPr>
          <w:sz w:val="24"/>
          <w:szCs w:val="24"/>
        </w:rPr>
        <w:t>IV</w:t>
      </w:r>
    </w:p>
    <w:p w14:paraId="08111147" w14:textId="06B20BC6" w:rsidR="00BF6FAF" w:rsidRPr="00BF6FAF" w:rsidRDefault="00FC2417" w:rsidP="001B10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A34C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Dodacie </w:t>
      </w:r>
      <w:r w:rsidRPr="002A34C2">
        <w:rPr>
          <w:rFonts w:ascii="Times New Roman" w:hAnsi="Times New Roman"/>
          <w:b/>
          <w:sz w:val="24"/>
          <w:szCs w:val="24"/>
        </w:rPr>
        <w:t>podmienky</w:t>
      </w:r>
    </w:p>
    <w:p w14:paraId="53C3C0EA" w14:textId="337C077E" w:rsidR="003A1414" w:rsidRPr="002A34C2" w:rsidRDefault="00E30D42" w:rsidP="003C77F9">
      <w:pPr>
        <w:numPr>
          <w:ilvl w:val="1"/>
          <w:numId w:val="23"/>
        </w:numPr>
        <w:autoSpaceDN w:val="0"/>
        <w:spacing w:after="120"/>
        <w:ind w:left="567" w:hanging="567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2A34C2">
        <w:rPr>
          <w:rFonts w:ascii="Times New Roman" w:eastAsia="MS Mincho" w:hAnsi="Times New Roman"/>
          <w:sz w:val="24"/>
          <w:szCs w:val="24"/>
          <w:lang w:eastAsia="ja-JP"/>
        </w:rPr>
        <w:t>Na základe potreby Kupujúceho na dodanie Predmetu prevodu</w:t>
      </w:r>
      <w:r w:rsidR="003A1414">
        <w:rPr>
          <w:rFonts w:ascii="Times New Roman" w:eastAsia="MS Mincho" w:hAnsi="Times New Roman"/>
          <w:sz w:val="24"/>
          <w:szCs w:val="24"/>
          <w:lang w:eastAsia="ja-JP"/>
        </w:rPr>
        <w:t>,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="00904FDF" w:rsidRPr="002A34C2">
        <w:rPr>
          <w:rFonts w:ascii="Times New Roman" w:eastAsia="MS Mincho" w:hAnsi="Times New Roman"/>
          <w:sz w:val="24"/>
          <w:szCs w:val="24"/>
          <w:lang w:eastAsia="ja-JP"/>
        </w:rPr>
        <w:t>Kupujúci písomne</w:t>
      </w:r>
      <w:r w:rsidR="00904FDF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="00904FDF" w:rsidRPr="002A34C2">
        <w:rPr>
          <w:rFonts w:ascii="Times New Roman" w:eastAsia="MS Mincho" w:hAnsi="Times New Roman"/>
          <w:sz w:val="24"/>
          <w:szCs w:val="24"/>
          <w:lang w:eastAsia="ja-JP"/>
        </w:rPr>
        <w:t>vyzve Predávajúceho na dodanie Predmetu prevodu</w:t>
      </w:r>
      <w:r w:rsidR="00904FDF">
        <w:rPr>
          <w:rFonts w:ascii="Times New Roman" w:eastAsia="MS Mincho" w:hAnsi="Times New Roman"/>
          <w:sz w:val="24"/>
          <w:szCs w:val="24"/>
          <w:lang w:eastAsia="ja-JP"/>
        </w:rPr>
        <w:t>,</w:t>
      </w:r>
      <w:r w:rsidR="00904FDF"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resp. jeho časti</w:t>
      </w:r>
      <w:r w:rsidR="00904FDF">
        <w:rPr>
          <w:rFonts w:ascii="Times New Roman" w:eastAsia="MS Mincho" w:hAnsi="Times New Roman"/>
          <w:sz w:val="24"/>
          <w:szCs w:val="24"/>
          <w:lang w:eastAsia="ja-JP"/>
        </w:rPr>
        <w:t>, formou Objednávky, ktorá je pre Predávajúceho záväzná</w:t>
      </w:r>
      <w:r w:rsidR="003A1414"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. </w:t>
      </w:r>
    </w:p>
    <w:p w14:paraId="18C99E63" w14:textId="560D3546" w:rsidR="00E30D42" w:rsidRPr="003A1414" w:rsidRDefault="003A1414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Účastníci dohody</w:t>
      </w:r>
      <w:r w:rsidRPr="002A34C2">
        <w:rPr>
          <w:rFonts w:ascii="Times New Roman" w:hAnsi="Times New Roman"/>
          <w:bCs/>
          <w:sz w:val="24"/>
          <w:szCs w:val="24"/>
        </w:rPr>
        <w:t xml:space="preserve"> sa dohodli na elektronickom prijímaní</w:t>
      </w:r>
      <w:r w:rsidRPr="002A34C2">
        <w:rPr>
          <w:rFonts w:ascii="Times New Roman" w:hAnsi="Times New Roman"/>
          <w:bCs/>
          <w:sz w:val="24"/>
          <w:szCs w:val="24"/>
          <w:lang w:eastAsia="en-US"/>
        </w:rPr>
        <w:t xml:space="preserve"> 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doručovaní Objednávok</w:t>
      </w:r>
      <w:r>
        <w:rPr>
          <w:rFonts w:ascii="Times New Roman" w:hAnsi="Times New Roman"/>
          <w:sz w:val="24"/>
          <w:szCs w:val="24"/>
          <w:lang w:eastAsia="en-US"/>
        </w:rPr>
        <w:t xml:space="preserve"> formou bežného e-mailu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904FDF">
        <w:rPr>
          <w:rFonts w:ascii="Times New Roman" w:hAnsi="Times New Roman"/>
          <w:sz w:val="24"/>
          <w:szCs w:val="24"/>
          <w:lang w:eastAsia="en-US"/>
        </w:rPr>
        <w:t xml:space="preserve">vrátane jeho príloh a </w:t>
      </w:r>
      <w:proofErr w:type="spellStart"/>
      <w:r w:rsidR="00904FDF">
        <w:rPr>
          <w:rFonts w:ascii="Times New Roman" w:hAnsi="Times New Roman"/>
          <w:sz w:val="24"/>
          <w:szCs w:val="24"/>
          <w:lang w:eastAsia="en-US"/>
        </w:rPr>
        <w:t>scanov</w:t>
      </w:r>
      <w:proofErr w:type="spellEnd"/>
      <w:r w:rsidR="00904FDF">
        <w:rPr>
          <w:rFonts w:ascii="Times New Roman" w:hAnsi="Times New Roman"/>
          <w:sz w:val="24"/>
          <w:szCs w:val="24"/>
          <w:lang w:eastAsia="en-US"/>
        </w:rPr>
        <w:t xml:space="preserve"> v súlade s čl. X, bodom 10.1 Dohody. Osobami </w:t>
      </w:r>
      <w:r w:rsidR="00904FDF" w:rsidRPr="002A34C2">
        <w:rPr>
          <w:rFonts w:ascii="Times New Roman" w:hAnsi="Times New Roman"/>
          <w:sz w:val="24"/>
          <w:szCs w:val="24"/>
          <w:lang w:eastAsia="en-US"/>
        </w:rPr>
        <w:t xml:space="preserve">zodpovednými za doručovanie a prijímanie </w:t>
      </w:r>
      <w:r w:rsidR="00904FDF">
        <w:rPr>
          <w:rFonts w:ascii="Times New Roman" w:hAnsi="Times New Roman"/>
          <w:sz w:val="24"/>
          <w:szCs w:val="24"/>
          <w:lang w:eastAsia="en-US"/>
        </w:rPr>
        <w:t>písomností podľa tohto článku Dohody</w:t>
      </w:r>
      <w:r w:rsidR="00904FDF" w:rsidRPr="002A34C2">
        <w:rPr>
          <w:rFonts w:ascii="Times New Roman" w:hAnsi="Times New Roman"/>
          <w:sz w:val="24"/>
          <w:szCs w:val="24"/>
          <w:lang w:eastAsia="en-US"/>
        </w:rPr>
        <w:t xml:space="preserve"> sú kontaktné osoby </w:t>
      </w:r>
      <w:r w:rsidR="00904FDF">
        <w:rPr>
          <w:rFonts w:ascii="Times New Roman" w:hAnsi="Times New Roman"/>
          <w:sz w:val="24"/>
          <w:szCs w:val="24"/>
          <w:lang w:val="sk-SK" w:eastAsia="en-US"/>
        </w:rPr>
        <w:t xml:space="preserve">uvedené v záhlaví </w:t>
      </w:r>
      <w:r w:rsidR="00904FDF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904FDF">
        <w:rPr>
          <w:rFonts w:ascii="Times New Roman" w:hAnsi="Times New Roman"/>
          <w:sz w:val="24"/>
          <w:szCs w:val="24"/>
          <w:lang w:eastAsia="en-US"/>
        </w:rPr>
        <w:t>Dohody alebo nimi poverené osoby, ktoré boli druhému Účastníkovi dohody vopred písomne oznámené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04F0A8BA" w14:textId="5881C7B5" w:rsidR="003A1414" w:rsidRPr="002A34C2" w:rsidRDefault="00904FDF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val="sk-SK" w:eastAsia="en-US"/>
        </w:rPr>
        <w:t>Kupujúci zašle Objednávku Predávajúcemu s určením Predmetu prevodu, lehoty dodania a miesta dodania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Predmetu prevodu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podľa 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čl. II, </w:t>
      </w:r>
      <w:r w:rsidRPr="00105A16">
        <w:rPr>
          <w:rFonts w:ascii="Times New Roman" w:hAnsi="Times New Roman"/>
          <w:sz w:val="24"/>
          <w:szCs w:val="24"/>
          <w:lang w:eastAsia="en-US"/>
        </w:rPr>
        <w:t>bod</w:t>
      </w:r>
      <w:r>
        <w:rPr>
          <w:rFonts w:ascii="Times New Roman" w:hAnsi="Times New Roman"/>
          <w:sz w:val="24"/>
          <w:szCs w:val="24"/>
          <w:lang w:val="sk-SK" w:eastAsia="en-US"/>
        </w:rPr>
        <w:t>u</w:t>
      </w:r>
      <w:r w:rsidRPr="00105A16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2</w:t>
      </w:r>
      <w:r w:rsidRPr="00105A16">
        <w:rPr>
          <w:rFonts w:ascii="Times New Roman" w:hAnsi="Times New Roman"/>
          <w:sz w:val="24"/>
          <w:szCs w:val="24"/>
          <w:lang w:eastAsia="en-US"/>
        </w:rPr>
        <w:t>.3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tejto Dohody 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kontaktnej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/oprávnenej osobe Predávajúceho uvedenej v záhlaví tejto Dohody alebo osobe, ktorá bude neskôr v súlade s touto Dohodou preukázateľne </w:t>
      </w:r>
      <w:r w:rsidR="0004621D">
        <w:rPr>
          <w:rFonts w:ascii="Times New Roman" w:hAnsi="Times New Roman"/>
          <w:sz w:val="24"/>
          <w:szCs w:val="24"/>
          <w:lang w:val="sk-SK" w:eastAsia="en-US"/>
        </w:rPr>
        <w:t xml:space="preserve">písomne </w:t>
      </w:r>
      <w:r>
        <w:rPr>
          <w:rFonts w:ascii="Times New Roman" w:hAnsi="Times New Roman"/>
          <w:sz w:val="24"/>
          <w:szCs w:val="24"/>
          <w:lang w:val="sk-SK" w:eastAsia="en-US"/>
        </w:rPr>
        <w:t>oznámená ako nová kontaktná osoba</w:t>
      </w:r>
      <w:r w:rsidR="003A1414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2DB0462A" w14:textId="0202A568" w:rsidR="003A1414" w:rsidRDefault="00904FDF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Predávajúci je povinný v lehote uvedenej v </w:t>
      </w:r>
      <w:r>
        <w:rPr>
          <w:rFonts w:ascii="Times New Roman" w:hAnsi="Times New Roman"/>
          <w:sz w:val="24"/>
          <w:szCs w:val="24"/>
          <w:lang w:eastAsia="en-US"/>
        </w:rPr>
        <w:t xml:space="preserve">čl. II, </w:t>
      </w:r>
      <w:r w:rsidRPr="007831EF">
        <w:rPr>
          <w:rFonts w:ascii="Times New Roman" w:hAnsi="Times New Roman"/>
          <w:sz w:val="24"/>
          <w:szCs w:val="24"/>
          <w:lang w:eastAsia="en-US"/>
        </w:rPr>
        <w:t xml:space="preserve">bode </w:t>
      </w:r>
      <w:r>
        <w:rPr>
          <w:rFonts w:ascii="Times New Roman" w:hAnsi="Times New Roman"/>
          <w:sz w:val="24"/>
          <w:szCs w:val="24"/>
          <w:lang w:eastAsia="en-US"/>
        </w:rPr>
        <w:t>2</w:t>
      </w:r>
      <w:r w:rsidRPr="007831EF">
        <w:rPr>
          <w:rFonts w:ascii="Times New Roman" w:hAnsi="Times New Roman"/>
          <w:sz w:val="24"/>
          <w:szCs w:val="24"/>
          <w:lang w:eastAsia="en-US"/>
        </w:rPr>
        <w:t>.3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tejto Dohody </w:t>
      </w:r>
      <w:r w:rsidRPr="002A34C2">
        <w:rPr>
          <w:rFonts w:ascii="Times New Roman" w:hAnsi="Times New Roman"/>
          <w:sz w:val="24"/>
          <w:szCs w:val="24"/>
          <w:lang w:eastAsia="en-US"/>
        </w:rPr>
        <w:t>písomne potvrdiť prijatie Objednávky</w:t>
      </w:r>
      <w:r>
        <w:rPr>
          <w:rFonts w:ascii="Times New Roman" w:hAnsi="Times New Roman"/>
          <w:sz w:val="24"/>
          <w:szCs w:val="24"/>
          <w:lang w:eastAsia="en-US"/>
        </w:rPr>
        <w:t>,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a to tak, že Predávajúcim podpísanú Objednávku vytlačí a označí </w:t>
      </w:r>
      <w:r w:rsidRPr="002A34C2">
        <w:rPr>
          <w:rFonts w:ascii="Times New Roman" w:hAnsi="Times New Roman"/>
          <w:sz w:val="24"/>
          <w:szCs w:val="24"/>
          <w:lang w:eastAsia="en-US"/>
        </w:rPr>
        <w:lastRenderedPageBreak/>
        <w:t>dátumom prijatia, odtlačkom pečiatky a podpisom, následne zašle takto potvrdenú Objednávku elektronicky vo forme naskenovaného dokumentu na e-mailovú adresu kontaktnej</w:t>
      </w:r>
      <w:r>
        <w:rPr>
          <w:rFonts w:ascii="Times New Roman" w:hAnsi="Times New Roman"/>
          <w:sz w:val="24"/>
          <w:szCs w:val="24"/>
          <w:lang w:eastAsia="en-US"/>
        </w:rPr>
        <w:t>/oprávnenej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osoby Kupujúceho podľa tohto článku</w:t>
      </w:r>
      <w:r>
        <w:rPr>
          <w:rFonts w:ascii="Times New Roman" w:hAnsi="Times New Roman"/>
          <w:sz w:val="24"/>
          <w:szCs w:val="24"/>
          <w:lang w:eastAsia="en-US"/>
        </w:rPr>
        <w:t xml:space="preserve"> Dohody</w:t>
      </w:r>
      <w:r w:rsidRPr="002A34C2">
        <w:rPr>
          <w:rFonts w:ascii="Times New Roman" w:hAnsi="Times New Roman"/>
          <w:sz w:val="24"/>
          <w:szCs w:val="24"/>
          <w:lang w:eastAsia="en-US"/>
        </w:rPr>
        <w:t>. Doručením potvrdenej Objednávky je uzatvorená Jednotlivá kúpna zmluva</w:t>
      </w:r>
      <w:r w:rsidR="003A1414">
        <w:rPr>
          <w:rFonts w:ascii="Times New Roman" w:hAnsi="Times New Roman"/>
          <w:sz w:val="24"/>
          <w:szCs w:val="24"/>
          <w:lang w:eastAsia="en-US"/>
        </w:rPr>
        <w:t>.</w:t>
      </w:r>
    </w:p>
    <w:p w14:paraId="2BA611D3" w14:textId="31F9DCFF" w:rsidR="00F15788" w:rsidRPr="003A1414" w:rsidRDefault="00F15788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A1414">
        <w:rPr>
          <w:rFonts w:ascii="Times New Roman" w:hAnsi="Times New Roman"/>
          <w:sz w:val="24"/>
          <w:szCs w:val="24"/>
          <w:lang w:eastAsia="en-US"/>
        </w:rPr>
        <w:t xml:space="preserve">Predávajúci nie je oprávnený odmietnuť potvrdenie Objednávky, ak táto bola zaslaná v </w:t>
      </w:r>
      <w:r w:rsidR="003A1414">
        <w:rPr>
          <w:rFonts w:ascii="Times New Roman" w:hAnsi="Times New Roman"/>
          <w:sz w:val="24"/>
          <w:szCs w:val="24"/>
          <w:lang w:eastAsia="en-US"/>
        </w:rPr>
        <w:t>súlade s</w:t>
      </w:r>
      <w:r w:rsidRPr="003A1414">
        <w:rPr>
          <w:rFonts w:ascii="Times New Roman" w:hAnsi="Times New Roman"/>
          <w:sz w:val="24"/>
          <w:szCs w:val="24"/>
          <w:lang w:eastAsia="en-US"/>
        </w:rPr>
        <w:t xml:space="preserve"> t</w:t>
      </w:r>
      <w:r w:rsidR="003A1414">
        <w:rPr>
          <w:rFonts w:ascii="Times New Roman" w:hAnsi="Times New Roman"/>
          <w:sz w:val="24"/>
          <w:szCs w:val="24"/>
          <w:lang w:eastAsia="en-US"/>
        </w:rPr>
        <w:t xml:space="preserve">outo </w:t>
      </w:r>
      <w:r w:rsidR="003610F8" w:rsidRPr="003A1414">
        <w:rPr>
          <w:rFonts w:ascii="Times New Roman" w:hAnsi="Times New Roman"/>
          <w:sz w:val="24"/>
          <w:szCs w:val="24"/>
          <w:lang w:eastAsia="en-US"/>
        </w:rPr>
        <w:t>Dohod</w:t>
      </w:r>
      <w:r w:rsidR="003A1414">
        <w:rPr>
          <w:rFonts w:ascii="Times New Roman" w:hAnsi="Times New Roman"/>
          <w:sz w:val="24"/>
          <w:szCs w:val="24"/>
          <w:lang w:eastAsia="en-US"/>
        </w:rPr>
        <w:t>ou</w:t>
      </w:r>
      <w:r w:rsidRPr="003A1414">
        <w:rPr>
          <w:rFonts w:ascii="Times New Roman" w:hAnsi="Times New Roman"/>
          <w:sz w:val="24"/>
          <w:szCs w:val="24"/>
          <w:lang w:eastAsia="en-US"/>
        </w:rPr>
        <w:t>.</w:t>
      </w:r>
    </w:p>
    <w:p w14:paraId="0B91EB11" w14:textId="3B51BD09" w:rsidR="003A1414" w:rsidRPr="00C53BB0" w:rsidRDefault="003610F8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A1414">
        <w:rPr>
          <w:rFonts w:ascii="Times New Roman" w:hAnsi="Times New Roman"/>
          <w:sz w:val="24"/>
          <w:szCs w:val="24"/>
          <w:lang w:eastAsia="en-US"/>
        </w:rPr>
        <w:t>Účastníci dohody</w:t>
      </w:r>
      <w:r w:rsidR="00F15788" w:rsidRPr="003A1414">
        <w:rPr>
          <w:rFonts w:ascii="Times New Roman" w:hAnsi="Times New Roman"/>
          <w:sz w:val="24"/>
          <w:szCs w:val="24"/>
          <w:lang w:eastAsia="en-US"/>
        </w:rPr>
        <w:t xml:space="preserve"> sa dohodli, že v prípade, ak Predávajúci nepotvrdí Objednávku v lehote uvedenej </w:t>
      </w:r>
      <w:r w:rsidR="003A1414" w:rsidRPr="002A34C2">
        <w:rPr>
          <w:rFonts w:ascii="Times New Roman" w:hAnsi="Times New Roman"/>
          <w:sz w:val="24"/>
          <w:szCs w:val="24"/>
          <w:lang w:eastAsia="en-US"/>
        </w:rPr>
        <w:t>v </w:t>
      </w:r>
      <w:r w:rsidR="003A1414">
        <w:rPr>
          <w:rFonts w:ascii="Times New Roman" w:hAnsi="Times New Roman"/>
          <w:sz w:val="24"/>
          <w:szCs w:val="24"/>
          <w:lang w:eastAsia="en-US"/>
        </w:rPr>
        <w:t xml:space="preserve">čl. II, </w:t>
      </w:r>
      <w:r w:rsidR="003A1414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3A1414">
        <w:rPr>
          <w:rFonts w:ascii="Times New Roman" w:hAnsi="Times New Roman"/>
          <w:sz w:val="24"/>
          <w:szCs w:val="24"/>
          <w:lang w:eastAsia="en-US"/>
        </w:rPr>
        <w:t>2</w:t>
      </w:r>
      <w:r w:rsidR="003A1414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3A1414">
        <w:rPr>
          <w:rFonts w:ascii="Times New Roman" w:hAnsi="Times New Roman"/>
          <w:sz w:val="24"/>
          <w:szCs w:val="24"/>
          <w:lang w:val="sk-SK" w:eastAsia="en-US"/>
        </w:rPr>
        <w:t xml:space="preserve"> Dohody</w:t>
      </w:r>
      <w:r w:rsidR="003A1414" w:rsidRPr="002A34C2">
        <w:rPr>
          <w:rFonts w:ascii="Times New Roman" w:hAnsi="Times New Roman"/>
          <w:sz w:val="24"/>
          <w:szCs w:val="24"/>
          <w:lang w:eastAsia="en-US"/>
        </w:rPr>
        <w:t xml:space="preserve">, ani v tejto lehote Objednávku neodmietne, bude sa táto považovať za </w:t>
      </w:r>
      <w:r w:rsidR="003A1414" w:rsidRPr="00C53BB0">
        <w:rPr>
          <w:rFonts w:ascii="Times New Roman" w:hAnsi="Times New Roman"/>
          <w:sz w:val="24"/>
          <w:szCs w:val="24"/>
          <w:lang w:eastAsia="en-US"/>
        </w:rPr>
        <w:t xml:space="preserve">Predávajúcim potvrdenú (akceptovanú). </w:t>
      </w:r>
    </w:p>
    <w:p w14:paraId="261CDAEA" w14:textId="2946313B" w:rsidR="00F15788" w:rsidRPr="00C53BB0" w:rsidRDefault="00F15788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53BB0">
        <w:rPr>
          <w:rFonts w:ascii="Times New Roman" w:hAnsi="Times New Roman"/>
          <w:sz w:val="24"/>
          <w:szCs w:val="24"/>
          <w:lang w:eastAsia="en-US"/>
        </w:rPr>
        <w:t xml:space="preserve">Potvrdením Objednávky sa Predávajúci zaväzuje dodať </w:t>
      </w:r>
      <w:r w:rsidR="00CF6C91" w:rsidRPr="00C53BB0">
        <w:rPr>
          <w:rFonts w:ascii="Times New Roman" w:hAnsi="Times New Roman"/>
          <w:sz w:val="24"/>
          <w:szCs w:val="24"/>
          <w:lang w:eastAsia="en-US"/>
        </w:rPr>
        <w:t>Predmet prevodu</w:t>
      </w:r>
      <w:r w:rsidRPr="00C53BB0">
        <w:rPr>
          <w:rFonts w:ascii="Times New Roman" w:hAnsi="Times New Roman"/>
          <w:sz w:val="24"/>
          <w:szCs w:val="24"/>
          <w:lang w:eastAsia="en-US"/>
        </w:rPr>
        <w:t xml:space="preserve"> v termíne a v rozsahu </w:t>
      </w:r>
      <w:r w:rsidR="003A1414" w:rsidRPr="00C53BB0">
        <w:rPr>
          <w:rFonts w:ascii="Times New Roman" w:hAnsi="Times New Roman"/>
          <w:sz w:val="24"/>
          <w:szCs w:val="24"/>
          <w:lang w:eastAsia="en-US"/>
        </w:rPr>
        <w:t>stanovenom</w:t>
      </w:r>
      <w:r w:rsidRPr="00C53BB0">
        <w:rPr>
          <w:rFonts w:ascii="Times New Roman" w:hAnsi="Times New Roman"/>
          <w:sz w:val="24"/>
          <w:szCs w:val="24"/>
          <w:lang w:eastAsia="en-US"/>
        </w:rPr>
        <w:t xml:space="preserve"> Objednávkou, za podmienok dojednaných v tejto </w:t>
      </w:r>
      <w:r w:rsidR="003610F8" w:rsidRPr="00C53BB0">
        <w:rPr>
          <w:rFonts w:ascii="Times New Roman" w:hAnsi="Times New Roman"/>
          <w:sz w:val="24"/>
          <w:szCs w:val="24"/>
          <w:lang w:eastAsia="en-US"/>
        </w:rPr>
        <w:t>Dohode</w:t>
      </w:r>
      <w:r w:rsidRPr="00C53BB0">
        <w:rPr>
          <w:rFonts w:ascii="Times New Roman" w:hAnsi="Times New Roman"/>
          <w:sz w:val="24"/>
          <w:szCs w:val="24"/>
          <w:lang w:eastAsia="en-US"/>
        </w:rPr>
        <w:t xml:space="preserve"> (Jednotlivá kúpna zmluva).</w:t>
      </w:r>
    </w:p>
    <w:p w14:paraId="20E80DF5" w14:textId="1CBEE926" w:rsidR="00363E6B" w:rsidRPr="00C53BB0" w:rsidRDefault="00904FDF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6" w:name="_Ref531292290"/>
      <w:r w:rsidRPr="00C53BB0">
        <w:rPr>
          <w:rFonts w:ascii="Times New Roman" w:hAnsi="Times New Roman"/>
          <w:sz w:val="24"/>
          <w:szCs w:val="24"/>
          <w:lang w:eastAsia="en-US"/>
        </w:rPr>
        <w:t>Predávajúci sa zaväzuje dodať Predmet prevodu riadne a včas, v kvalite a spôsobom podľa Prílohy č. 1 Dohody</w:t>
      </w:r>
      <w:r w:rsidR="00FB11F6" w:rsidRPr="00C53BB0">
        <w:rPr>
          <w:rFonts w:ascii="Times New Roman" w:hAnsi="Times New Roman"/>
          <w:sz w:val="24"/>
          <w:szCs w:val="24"/>
          <w:lang w:eastAsia="en-US"/>
        </w:rPr>
        <w:t xml:space="preserve"> a v prípade produktov genetickej identifikácie</w:t>
      </w:r>
      <w:r w:rsidR="002626FB" w:rsidRPr="00C53BB0">
        <w:rPr>
          <w:rFonts w:ascii="Times New Roman" w:hAnsi="Times New Roman"/>
          <w:sz w:val="24"/>
          <w:szCs w:val="24"/>
          <w:lang w:eastAsia="en-US"/>
        </w:rPr>
        <w:t xml:space="preserve">, ktoré sú </w:t>
      </w:r>
      <w:r w:rsidR="00D679E5" w:rsidRPr="00C53BB0">
        <w:rPr>
          <w:rFonts w:ascii="Times New Roman" w:hAnsi="Times New Roman"/>
          <w:sz w:val="24"/>
          <w:szCs w:val="24"/>
          <w:lang w:eastAsia="en-US"/>
        </w:rPr>
        <w:t xml:space="preserve">špecificky </w:t>
      </w:r>
      <w:r w:rsidR="00B35321" w:rsidRPr="00C53BB0">
        <w:rPr>
          <w:rFonts w:ascii="Times New Roman" w:hAnsi="Times New Roman"/>
          <w:sz w:val="24"/>
          <w:szCs w:val="24"/>
          <w:lang w:eastAsia="en-US"/>
        </w:rPr>
        <w:t>o</w:t>
      </w:r>
      <w:r w:rsidR="00D679E5" w:rsidRPr="00C53BB0">
        <w:rPr>
          <w:rFonts w:ascii="Times New Roman" w:hAnsi="Times New Roman"/>
          <w:sz w:val="24"/>
          <w:szCs w:val="24"/>
          <w:lang w:eastAsia="en-US"/>
        </w:rPr>
        <w:t>značené v</w:t>
      </w:r>
      <w:r w:rsidR="002626FB" w:rsidRPr="00C53BB0">
        <w:rPr>
          <w:rFonts w:ascii="Times New Roman" w:hAnsi="Times New Roman"/>
          <w:sz w:val="24"/>
          <w:szCs w:val="24"/>
          <w:lang w:eastAsia="en-US"/>
        </w:rPr>
        <w:t xml:space="preserve"> Príloh</w:t>
      </w:r>
      <w:r w:rsidR="00D679E5" w:rsidRPr="00C53BB0">
        <w:rPr>
          <w:rFonts w:ascii="Times New Roman" w:hAnsi="Times New Roman"/>
          <w:sz w:val="24"/>
          <w:szCs w:val="24"/>
          <w:lang w:eastAsia="en-US"/>
        </w:rPr>
        <w:t>e</w:t>
      </w:r>
      <w:r w:rsidR="002626FB" w:rsidRPr="00C53BB0">
        <w:rPr>
          <w:rFonts w:ascii="Times New Roman" w:hAnsi="Times New Roman"/>
          <w:sz w:val="24"/>
          <w:szCs w:val="24"/>
          <w:lang w:eastAsia="en-US"/>
        </w:rPr>
        <w:t xml:space="preserve"> č. 1 Dohody</w:t>
      </w:r>
      <w:r w:rsidR="00D679E5" w:rsidRPr="00C53BB0">
        <w:rPr>
          <w:rFonts w:ascii="Times New Roman" w:hAnsi="Times New Roman"/>
          <w:sz w:val="24"/>
          <w:szCs w:val="24"/>
          <w:lang w:eastAsia="en-US"/>
        </w:rPr>
        <w:t>,</w:t>
      </w:r>
      <w:r w:rsidR="002626FB" w:rsidRPr="00C53B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B11F6" w:rsidRPr="00C53BB0">
        <w:rPr>
          <w:rFonts w:ascii="Times New Roman" w:hAnsi="Times New Roman"/>
          <w:sz w:val="24"/>
          <w:szCs w:val="24"/>
          <w:lang w:eastAsia="en-US"/>
        </w:rPr>
        <w:t>dodať Predmet prevodu výlučne z oficiálnej distribučnej siete so zárukou za vady a dodávateľskou podporou na území Slovenskej republiky</w:t>
      </w:r>
      <w:r w:rsidRPr="00C53BB0">
        <w:rPr>
          <w:rFonts w:ascii="Times New Roman" w:hAnsi="Times New Roman"/>
          <w:sz w:val="24"/>
          <w:szCs w:val="24"/>
          <w:lang w:eastAsia="en-US"/>
        </w:rPr>
        <w:t>. Predmet prevodu musí byť poskytnutý bez akýchkoľvek vád, predovšetkým v súlade s dohodnutými technickými a funkčnými charakteristikami</w:t>
      </w:r>
      <w:r w:rsidRPr="00C53BB0">
        <w:rPr>
          <w:rFonts w:ascii="Times New Roman" w:hAnsi="Times New Roman"/>
          <w:sz w:val="24"/>
          <w:szCs w:val="24"/>
          <w:lang w:val="sk-SK" w:eastAsia="en-US"/>
        </w:rPr>
        <w:t xml:space="preserve"> podľa Prílohy č. 1 Dohody</w:t>
      </w:r>
      <w:r w:rsidRPr="00C53BB0">
        <w:rPr>
          <w:rFonts w:ascii="Times New Roman" w:hAnsi="Times New Roman"/>
          <w:sz w:val="24"/>
          <w:szCs w:val="24"/>
          <w:lang w:eastAsia="en-US"/>
        </w:rPr>
        <w:t xml:space="preserve">, platnými </w:t>
      </w:r>
      <w:r w:rsidRPr="003019E5">
        <w:rPr>
          <w:rFonts w:ascii="Times New Roman" w:hAnsi="Times New Roman"/>
          <w:sz w:val="24"/>
          <w:szCs w:val="24"/>
          <w:lang w:eastAsia="en-US"/>
        </w:rPr>
        <w:t>všeobecne záväznými právnymi predpismi Slovenskej republiky</w:t>
      </w:r>
      <w:r w:rsidR="00E000DA" w:rsidRPr="003019E5">
        <w:rPr>
          <w:rFonts w:ascii="Times New Roman" w:hAnsi="Times New Roman"/>
          <w:sz w:val="24"/>
          <w:szCs w:val="24"/>
          <w:lang w:eastAsia="en-US"/>
        </w:rPr>
        <w:t xml:space="preserve"> (najmä, nie však výlučne</w:t>
      </w:r>
      <w:r w:rsidR="008A3EBC" w:rsidRPr="003019E5">
        <w:rPr>
          <w:rFonts w:ascii="Times New Roman" w:hAnsi="Times New Roman"/>
          <w:sz w:val="24"/>
          <w:szCs w:val="24"/>
          <w:lang w:eastAsia="en-US"/>
        </w:rPr>
        <w:t>,</w:t>
      </w:r>
      <w:r w:rsidR="00E000DA" w:rsidRPr="003019E5">
        <w:rPr>
          <w:rFonts w:ascii="Times New Roman" w:hAnsi="Times New Roman"/>
          <w:sz w:val="24"/>
          <w:szCs w:val="24"/>
          <w:lang w:eastAsia="en-US"/>
        </w:rPr>
        <w:t xml:space="preserve"> zákonom č. </w:t>
      </w:r>
      <w:r w:rsidR="00B206B7" w:rsidRPr="003019E5">
        <w:rPr>
          <w:rFonts w:ascii="Times New Roman" w:hAnsi="Times New Roman"/>
          <w:sz w:val="24"/>
          <w:szCs w:val="24"/>
          <w:lang w:eastAsia="en-US"/>
        </w:rPr>
        <w:t>67/2010</w:t>
      </w:r>
      <w:r w:rsidR="00E000DA" w:rsidRPr="003019E5">
        <w:rPr>
          <w:rFonts w:ascii="Times New Roman" w:hAnsi="Times New Roman"/>
          <w:sz w:val="24"/>
          <w:szCs w:val="24"/>
          <w:lang w:eastAsia="en-US"/>
        </w:rPr>
        <w:t xml:space="preserve"> Z. z. o</w:t>
      </w:r>
      <w:r w:rsidR="00B206B7" w:rsidRPr="003019E5">
        <w:rPr>
          <w:rFonts w:ascii="Times New Roman" w:hAnsi="Times New Roman"/>
          <w:sz w:val="24"/>
          <w:szCs w:val="24"/>
          <w:lang w:eastAsia="en-US"/>
        </w:rPr>
        <w:t xml:space="preserve"> podmienkach uvedenia chemických látok a chemických zmení na trh a o zmene a doplnení niektorých zákonov (chemický zákon) v znení neskorších predpisov</w:t>
      </w:r>
      <w:r w:rsidR="00E000DA" w:rsidRPr="003019E5">
        <w:rPr>
          <w:rFonts w:ascii="Times New Roman" w:hAnsi="Times New Roman"/>
          <w:sz w:val="24"/>
          <w:szCs w:val="24"/>
          <w:lang w:eastAsia="en-US"/>
        </w:rPr>
        <w:t>)</w:t>
      </w:r>
      <w:r w:rsidR="003F5A20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3F5A20" w:rsidRPr="003F5A20">
        <w:rPr>
          <w:rFonts w:ascii="Times New Roman" w:hAnsi="Times New Roman"/>
          <w:sz w:val="24"/>
          <w:szCs w:val="24"/>
          <w:highlight w:val="green"/>
          <w:lang w:eastAsia="en-US"/>
        </w:rPr>
        <w:t xml:space="preserve">čl. 8 </w:t>
      </w:r>
      <w:r w:rsidR="003F5A20" w:rsidRPr="003F5A20">
        <w:rPr>
          <w:rFonts w:ascii="Times New Roman" w:hAnsi="Times New Roman"/>
          <w:sz w:val="24"/>
          <w:szCs w:val="24"/>
          <w:highlight w:val="green"/>
          <w:lang w:val="sk-SK" w:eastAsia="en-US"/>
        </w:rPr>
        <w:t>nariadeni</w:t>
      </w:r>
      <w:r w:rsidR="003F5A20">
        <w:rPr>
          <w:rFonts w:ascii="Times New Roman" w:hAnsi="Times New Roman"/>
          <w:sz w:val="24"/>
          <w:szCs w:val="24"/>
          <w:highlight w:val="green"/>
          <w:lang w:val="sk-SK" w:eastAsia="en-US"/>
        </w:rPr>
        <w:t>a</w:t>
      </w:r>
      <w:r w:rsidR="003F5A20" w:rsidRPr="003F5A20">
        <w:rPr>
          <w:rFonts w:ascii="Times New Roman" w:hAnsi="Times New Roman"/>
          <w:sz w:val="24"/>
          <w:szCs w:val="24"/>
          <w:highlight w:val="green"/>
          <w:lang w:val="sk-SK" w:eastAsia="en-US"/>
        </w:rPr>
        <w:t xml:space="preserve"> Európskeho parlamentu a Rady (EÚ) 2022/1031 z 23. júna</w:t>
      </w:r>
      <w:r w:rsidR="003F5A20">
        <w:rPr>
          <w:rFonts w:ascii="Times New Roman" w:hAnsi="Times New Roman"/>
          <w:sz w:val="24"/>
          <w:szCs w:val="24"/>
          <w:highlight w:val="green"/>
          <w:lang w:val="sk-SK" w:eastAsia="en-US"/>
        </w:rPr>
        <w:t xml:space="preserve"> 2022</w:t>
      </w:r>
      <w:r w:rsidR="003F5A20" w:rsidRPr="003F5A20">
        <w:rPr>
          <w:rFonts w:ascii="Times New Roman" w:hAnsi="Times New Roman"/>
          <w:sz w:val="24"/>
          <w:szCs w:val="24"/>
          <w:highlight w:val="green"/>
          <w:lang w:val="sk-SK" w:eastAsia="en-US"/>
        </w:rPr>
        <w:t xml:space="preserve"> o prístupe hospodárskych subjektov, tovaru a služieb z tretích krajín na trhy Únie s verejným obstarávaním a koncesiami a o postupoch podporujúcich rokovania o prístupe hospodárskych subjektov, tovaru a služieb z Únie na trhy tretích krajín s verejným obstarávaním a koncesiami (nástroj medzinárodného obstarávania – NMO) a vykonávacím nariadením Komisie (EÚ) 2025/1197 z 19. júna 2025, ktorým sa ukladá opatrenie nástroja medzinárodného obstarávania obmedzujúce prístup hospodárskych subjektov a zdravotníckych pomôcok s pôvodom v Čínskej ľudovej republike na trh verejného obstarávania zdravotníckych pomôcok v Európskej únii podľa nariadenia Európskeho parlamentu a Rady (EÚ) 2022/1031</w:t>
      </w:r>
      <w:r w:rsidRPr="003019E5">
        <w:rPr>
          <w:rFonts w:ascii="Times New Roman" w:hAnsi="Times New Roman"/>
          <w:sz w:val="24"/>
          <w:szCs w:val="24"/>
          <w:lang w:eastAsia="en-US"/>
        </w:rPr>
        <w:t>, technickými normami a podmienkami tejto Dohody</w:t>
      </w:r>
      <w:r w:rsidR="00E90AAB" w:rsidRPr="003019E5">
        <w:rPr>
          <w:rFonts w:ascii="Times New Roman" w:hAnsi="Times New Roman"/>
          <w:sz w:val="24"/>
          <w:szCs w:val="24"/>
          <w:lang w:eastAsia="en-US"/>
        </w:rPr>
        <w:t>, najmä, nie však výlučne v súlade s ustanovením čl. II, bodom 2.3 týkajúcim sa záručnej doby a exspiračnej doby</w:t>
      </w:r>
      <w:r w:rsidRPr="003019E5">
        <w:rPr>
          <w:rFonts w:ascii="Times New Roman" w:hAnsi="Times New Roman"/>
          <w:sz w:val="24"/>
          <w:szCs w:val="24"/>
          <w:lang w:eastAsia="en-US"/>
        </w:rPr>
        <w:t xml:space="preserve">. </w:t>
      </w:r>
      <w:bookmarkStart w:id="7" w:name="_Ref531292261"/>
      <w:r w:rsidRPr="003019E5">
        <w:rPr>
          <w:rFonts w:ascii="Times New Roman" w:hAnsi="Times New Roman"/>
          <w:sz w:val="24"/>
          <w:szCs w:val="24"/>
          <w:lang w:eastAsia="en-US"/>
        </w:rPr>
        <w:t>Predávajúci je povinný spolu s odovzdaním Predmetu prevodu odovzdať Kupujúcemu aj dokumentáciu týkajúcu sa Predmetu prevodu uvedenú v čl. II, bode 2.3</w:t>
      </w:r>
      <w:r w:rsidRPr="003019E5">
        <w:rPr>
          <w:rFonts w:ascii="Times New Roman" w:hAnsi="Times New Roman"/>
          <w:sz w:val="24"/>
          <w:szCs w:val="24"/>
          <w:lang w:val="sk-SK" w:eastAsia="en-US"/>
        </w:rPr>
        <w:t xml:space="preserve"> Dohody</w:t>
      </w:r>
      <w:r w:rsidRPr="003019E5">
        <w:rPr>
          <w:rFonts w:ascii="Times New Roman" w:hAnsi="Times New Roman"/>
          <w:sz w:val="24"/>
          <w:szCs w:val="24"/>
          <w:lang w:eastAsia="en-US"/>
        </w:rPr>
        <w:t>, ak táto bola dohodnutá, a to vždy v slovenskom jazyku alebo českom jazyku, prípadne spolu s</w:t>
      </w:r>
      <w:r w:rsidR="007D092A" w:rsidRPr="003019E5">
        <w:rPr>
          <w:rFonts w:ascii="Times New Roman" w:hAnsi="Times New Roman"/>
          <w:sz w:val="24"/>
          <w:szCs w:val="24"/>
          <w:lang w:eastAsia="en-US"/>
        </w:rPr>
        <w:t xml:space="preserve"> úradným</w:t>
      </w:r>
      <w:r w:rsidRPr="003019E5">
        <w:rPr>
          <w:rFonts w:ascii="Times New Roman" w:hAnsi="Times New Roman"/>
          <w:sz w:val="24"/>
          <w:szCs w:val="24"/>
          <w:lang w:eastAsia="en-US"/>
        </w:rPr>
        <w:t xml:space="preserve"> prekladom do slovenského jazyka.</w:t>
      </w:r>
      <w:bookmarkEnd w:id="7"/>
      <w:r w:rsidRPr="003019E5">
        <w:rPr>
          <w:rFonts w:ascii="Times New Roman" w:hAnsi="Times New Roman"/>
          <w:sz w:val="24"/>
          <w:szCs w:val="24"/>
          <w:lang w:eastAsia="en-US"/>
        </w:rPr>
        <w:t xml:space="preserve"> Predávajúci je povinný pri odovzdaní Predmetu prevodu</w:t>
      </w:r>
      <w:r w:rsidRPr="00C53BB0">
        <w:rPr>
          <w:rFonts w:ascii="Times New Roman" w:hAnsi="Times New Roman"/>
          <w:sz w:val="24"/>
          <w:szCs w:val="24"/>
          <w:lang w:eastAsia="en-US"/>
        </w:rPr>
        <w:t xml:space="preserve"> uskutočniť zaškolenie personálu Kupujúceho v rozsahu uvedenom v čl. II, bode 2.3</w:t>
      </w:r>
      <w:r w:rsidRPr="00C53BB0">
        <w:rPr>
          <w:rFonts w:ascii="Times New Roman" w:hAnsi="Times New Roman"/>
          <w:sz w:val="24"/>
          <w:szCs w:val="24"/>
          <w:lang w:val="sk-SK" w:eastAsia="en-US"/>
        </w:rPr>
        <w:t xml:space="preserve"> Dohody, ak bolo zaškolenie personálu dohodnuté</w:t>
      </w:r>
      <w:r w:rsidR="00937433" w:rsidRPr="00C53BB0">
        <w:rPr>
          <w:rFonts w:ascii="Times New Roman" w:hAnsi="Times New Roman"/>
          <w:sz w:val="24"/>
          <w:szCs w:val="24"/>
          <w:lang w:eastAsia="en-US"/>
        </w:rPr>
        <w:t>.</w:t>
      </w:r>
      <w:bookmarkEnd w:id="6"/>
    </w:p>
    <w:p w14:paraId="215CF88E" w14:textId="2BB08F2D" w:rsidR="00287E51" w:rsidRPr="00C53BB0" w:rsidRDefault="003A1414" w:rsidP="003C77F9">
      <w:pPr>
        <w:pStyle w:val="Odsekzoznamu"/>
        <w:numPr>
          <w:ilvl w:val="1"/>
          <w:numId w:val="23"/>
        </w:numPr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53BB0">
        <w:rPr>
          <w:rFonts w:ascii="Times New Roman" w:hAnsi="Times New Roman"/>
          <w:sz w:val="24"/>
          <w:szCs w:val="24"/>
          <w:lang w:eastAsia="en-US"/>
        </w:rPr>
        <w:t>Súčasťou predmetu tejto Dohody je aj povinnosť Predávajúceho vykonať/zabezpečiť aj súvisiace služby spojené s dodaním Predmetu prevodu na miesto dodania uvedené v čl. II, bode 2.3 a v Prílohe č. 1 Dohody, a to najmä služby súvisiace s vyložením Predmetu prevodu v mieste dodania</w:t>
      </w:r>
      <w:r w:rsidR="00287E51" w:rsidRPr="00C53BB0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8A3EBC" w:rsidRPr="00C53BB0">
        <w:rPr>
          <w:rFonts w:ascii="Times New Roman" w:hAnsi="Times New Roman"/>
          <w:sz w:val="24"/>
          <w:szCs w:val="24"/>
          <w:lang w:eastAsia="en-US"/>
        </w:rPr>
        <w:t>Pre vylúčenie akýchkoľvek pochybností sa Účastníci dohody dohodli, že súvisiacou službou je aj povinnosť Predávajúceho poskytovať</w:t>
      </w:r>
      <w:r w:rsidR="00656CE3" w:rsidRPr="00C53BB0">
        <w:rPr>
          <w:rFonts w:ascii="Times New Roman" w:hAnsi="Times New Roman"/>
          <w:sz w:val="24"/>
          <w:szCs w:val="24"/>
          <w:lang w:eastAsia="en-US"/>
        </w:rPr>
        <w:t xml:space="preserve"> Kupujúcemu telefonickú </w:t>
      </w:r>
      <w:r w:rsidR="00B35321" w:rsidRPr="00C53BB0">
        <w:rPr>
          <w:rFonts w:ascii="Times New Roman" w:hAnsi="Times New Roman"/>
          <w:sz w:val="24"/>
          <w:szCs w:val="24"/>
          <w:lang w:eastAsia="en-US"/>
        </w:rPr>
        <w:t xml:space="preserve">a/alebo e-mailovú </w:t>
      </w:r>
      <w:r w:rsidR="00656CE3" w:rsidRPr="00C53BB0">
        <w:rPr>
          <w:rFonts w:ascii="Times New Roman" w:hAnsi="Times New Roman"/>
          <w:sz w:val="24"/>
          <w:szCs w:val="24"/>
          <w:lang w:eastAsia="en-US"/>
        </w:rPr>
        <w:t>podporu vo vzťahu k produktom forenznej genetickej identifikácie</w:t>
      </w:r>
      <w:r w:rsidR="00B35321" w:rsidRPr="00C53BB0">
        <w:rPr>
          <w:rFonts w:ascii="Times New Roman" w:hAnsi="Times New Roman"/>
          <w:sz w:val="24"/>
          <w:szCs w:val="24"/>
          <w:lang w:eastAsia="en-US"/>
        </w:rPr>
        <w:t>, ktoré sú špecificky označené v Prílohe č. 1 Dohody, a to v pracovných dňoch v čase od 7:30 do 16:000 hod</w:t>
      </w:r>
      <w:r w:rsidR="00656CE3" w:rsidRPr="00C53BB0">
        <w:rPr>
          <w:rFonts w:ascii="Times New Roman" w:hAnsi="Times New Roman"/>
          <w:sz w:val="24"/>
          <w:szCs w:val="24"/>
          <w:lang w:eastAsia="en-US"/>
        </w:rPr>
        <w:t xml:space="preserve">. Na účely zabezpečenia telefonickej </w:t>
      </w:r>
      <w:r w:rsidR="00B35321" w:rsidRPr="00C53BB0">
        <w:rPr>
          <w:rFonts w:ascii="Times New Roman" w:hAnsi="Times New Roman"/>
          <w:sz w:val="24"/>
          <w:szCs w:val="24"/>
          <w:lang w:eastAsia="en-US"/>
        </w:rPr>
        <w:t xml:space="preserve">a/alebo e-mailovej </w:t>
      </w:r>
      <w:r w:rsidR="00656CE3" w:rsidRPr="00C53BB0">
        <w:rPr>
          <w:rFonts w:ascii="Times New Roman" w:hAnsi="Times New Roman"/>
          <w:sz w:val="24"/>
          <w:szCs w:val="24"/>
          <w:lang w:eastAsia="en-US"/>
        </w:rPr>
        <w:t>podpory</w:t>
      </w:r>
      <w:r w:rsidR="00FB11F6" w:rsidRPr="00C53BB0">
        <w:rPr>
          <w:rFonts w:ascii="Times New Roman" w:hAnsi="Times New Roman"/>
          <w:sz w:val="24"/>
          <w:szCs w:val="24"/>
          <w:lang w:eastAsia="en-US"/>
        </w:rPr>
        <w:t xml:space="preserve"> podľa predchádzajúcej vety</w:t>
      </w:r>
      <w:r w:rsidR="00656CE3" w:rsidRPr="00C53BB0">
        <w:rPr>
          <w:rFonts w:ascii="Times New Roman" w:hAnsi="Times New Roman"/>
          <w:sz w:val="24"/>
          <w:szCs w:val="24"/>
          <w:lang w:eastAsia="en-US"/>
        </w:rPr>
        <w:t xml:space="preserve"> Predávajúci stanovil </w:t>
      </w:r>
      <w:r w:rsidR="00FB11F6" w:rsidRPr="00C53BB0">
        <w:rPr>
          <w:rFonts w:ascii="Times New Roman" w:hAnsi="Times New Roman"/>
          <w:sz w:val="24"/>
          <w:szCs w:val="24"/>
          <w:lang w:eastAsia="en-US"/>
        </w:rPr>
        <w:t xml:space="preserve">nasledujúci kontakt: </w:t>
      </w:r>
    </w:p>
    <w:p w14:paraId="76BB9709" w14:textId="7ED19CA9" w:rsidR="00FB11F6" w:rsidRPr="00C53BB0" w:rsidRDefault="00FB11F6" w:rsidP="00FB11F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53BB0">
        <w:rPr>
          <w:rFonts w:ascii="Times New Roman" w:hAnsi="Times New Roman"/>
          <w:sz w:val="24"/>
          <w:szCs w:val="24"/>
          <w:lang w:eastAsia="en-US"/>
        </w:rPr>
        <w:tab/>
      </w:r>
      <w:r w:rsidRPr="00C53BB0">
        <w:rPr>
          <w:rFonts w:ascii="Times New Roman" w:hAnsi="Times New Roman"/>
          <w:sz w:val="24"/>
          <w:szCs w:val="24"/>
          <w:lang w:eastAsia="en-US"/>
        </w:rPr>
        <w:tab/>
        <w:t xml:space="preserve">meno a priezvisko: </w:t>
      </w:r>
      <w:r w:rsidRPr="00C53BB0">
        <w:rPr>
          <w:rFonts w:ascii="Times New Roman" w:hAnsi="Times New Roman"/>
          <w:sz w:val="24"/>
          <w:szCs w:val="24"/>
          <w:lang w:eastAsia="en-US"/>
        </w:rPr>
        <w:tab/>
      </w:r>
      <w:r w:rsidRPr="00C53BB0">
        <w:rPr>
          <w:rFonts w:ascii="Times New Roman" w:hAnsi="Times New Roman"/>
          <w:sz w:val="24"/>
          <w:szCs w:val="24"/>
          <w:highlight w:val="yellow"/>
          <w:lang w:eastAsia="en-US"/>
        </w:rPr>
        <w:t>[●]</w:t>
      </w:r>
    </w:p>
    <w:p w14:paraId="3335594D" w14:textId="4D7AE5E0" w:rsidR="00FB11F6" w:rsidRPr="00C53BB0" w:rsidRDefault="00FB11F6" w:rsidP="00B35321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53BB0">
        <w:rPr>
          <w:rFonts w:ascii="Times New Roman" w:hAnsi="Times New Roman"/>
          <w:sz w:val="24"/>
          <w:szCs w:val="24"/>
          <w:lang w:eastAsia="en-US"/>
        </w:rPr>
        <w:tab/>
      </w:r>
      <w:r w:rsidRPr="00C53BB0">
        <w:rPr>
          <w:rFonts w:ascii="Times New Roman" w:hAnsi="Times New Roman"/>
          <w:sz w:val="24"/>
          <w:szCs w:val="24"/>
          <w:lang w:eastAsia="en-US"/>
        </w:rPr>
        <w:tab/>
        <w:t xml:space="preserve">telefónne číslo: </w:t>
      </w:r>
      <w:r w:rsidRPr="00C53BB0">
        <w:rPr>
          <w:rFonts w:ascii="Times New Roman" w:hAnsi="Times New Roman"/>
          <w:sz w:val="24"/>
          <w:szCs w:val="24"/>
          <w:lang w:eastAsia="en-US"/>
        </w:rPr>
        <w:tab/>
      </w:r>
      <w:r w:rsidRPr="00C53BB0">
        <w:rPr>
          <w:rFonts w:ascii="Times New Roman" w:hAnsi="Times New Roman"/>
          <w:sz w:val="24"/>
          <w:szCs w:val="24"/>
          <w:highlight w:val="yellow"/>
          <w:lang w:eastAsia="en-US"/>
        </w:rPr>
        <w:t>[●]</w:t>
      </w:r>
    </w:p>
    <w:p w14:paraId="2E778A55" w14:textId="697E1CE7" w:rsidR="00B35321" w:rsidRPr="00C53BB0" w:rsidRDefault="00B35321" w:rsidP="00FB11F6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53BB0">
        <w:rPr>
          <w:rFonts w:ascii="Times New Roman" w:hAnsi="Times New Roman"/>
          <w:sz w:val="24"/>
          <w:szCs w:val="24"/>
          <w:lang w:eastAsia="en-US"/>
        </w:rPr>
        <w:lastRenderedPageBreak/>
        <w:tab/>
      </w:r>
      <w:r w:rsidRPr="00C53BB0">
        <w:rPr>
          <w:rFonts w:ascii="Times New Roman" w:hAnsi="Times New Roman"/>
          <w:sz w:val="24"/>
          <w:szCs w:val="24"/>
          <w:lang w:eastAsia="en-US"/>
        </w:rPr>
        <w:tab/>
        <w:t>e-mailová adresa:</w:t>
      </w:r>
      <w:r w:rsidRPr="00C53BB0">
        <w:rPr>
          <w:rFonts w:ascii="Times New Roman" w:hAnsi="Times New Roman"/>
          <w:sz w:val="24"/>
          <w:szCs w:val="24"/>
          <w:lang w:eastAsia="en-US"/>
        </w:rPr>
        <w:tab/>
      </w:r>
      <w:r w:rsidRPr="00C53BB0">
        <w:rPr>
          <w:rFonts w:ascii="Times New Roman" w:hAnsi="Times New Roman"/>
          <w:sz w:val="24"/>
          <w:szCs w:val="24"/>
          <w:highlight w:val="yellow"/>
          <w:lang w:eastAsia="en-US"/>
        </w:rPr>
        <w:t>[●]</w:t>
      </w:r>
    </w:p>
    <w:p w14:paraId="03090ECD" w14:textId="7F3027B0" w:rsidR="0047661D" w:rsidRPr="00B35321" w:rsidRDefault="0047661D" w:rsidP="00B35321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53BB0">
        <w:rPr>
          <w:rFonts w:ascii="Times New Roman" w:hAnsi="Times New Roman"/>
          <w:sz w:val="24"/>
          <w:szCs w:val="24"/>
          <w:lang w:eastAsia="en-US"/>
        </w:rPr>
        <w:t>Kontaktná osoba Predávajúceho vo veciach podpory vo vzťahu k produktom forenznej genetickej identifikácie musí byť riadne zaškolená a vo vzťahu k tejto osobe musí Predávajúci predložiť Kupujúcemu doklad preukazujúci absolvovanie školenia na aplikáciu a technickú podporu produktov forenznej genetickej identifikácie, ktoré tvorí Prílohu č. 6 tejto Dohody v súlade s čl. II, bodom 2.3 Dohody. V prípade zmeny kontaktnej osoby podľa tohto bodu je Predávajúci povinný bezodkladne, najneskôr do troch (3) pracovných dní odo dňa zmeny túto zmenu oznámiť Kupujúcemu spolu s doručením aktualizovanej Prílohy č. 6 tejto dohody, na základe čoho Účastníci dohody uzatvoria písomný dodatok o zmene Dohody v súlade s ustanovením § 18 ods. 1 písm. a) Zákona o verejnom obstarávaní, predmetom ktorého bude aktualizácia Prílohy č. 6 Dohody a tohto bodu tohto článku Dohody.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48BFF626" w14:textId="36BCF3FC" w:rsidR="00292592" w:rsidRPr="002A34C2" w:rsidRDefault="0084379F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D</w:t>
      </w:r>
      <w:r>
        <w:rPr>
          <w:rFonts w:ascii="Times New Roman" w:hAnsi="Times New Roman"/>
          <w:sz w:val="24"/>
          <w:szCs w:val="24"/>
          <w:lang w:eastAsia="en-US"/>
        </w:rPr>
        <w:t>átum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dodania Predmetu prevodu písomne</w:t>
      </w:r>
      <w:r>
        <w:rPr>
          <w:rFonts w:ascii="Times New Roman" w:hAnsi="Times New Roman"/>
          <w:sz w:val="24"/>
          <w:szCs w:val="24"/>
          <w:lang w:eastAsia="en-US"/>
        </w:rPr>
        <w:t>/</w:t>
      </w:r>
      <w:r w:rsidRPr="002A34C2">
        <w:rPr>
          <w:rFonts w:ascii="Times New Roman" w:hAnsi="Times New Roman"/>
          <w:sz w:val="24"/>
          <w:szCs w:val="24"/>
          <w:lang w:eastAsia="en-US"/>
        </w:rPr>
        <w:t>elektronicky</w:t>
      </w:r>
      <w:r>
        <w:rPr>
          <w:rFonts w:ascii="Times New Roman" w:hAnsi="Times New Roman"/>
          <w:sz w:val="24"/>
          <w:szCs w:val="24"/>
          <w:lang w:eastAsia="en-US"/>
        </w:rPr>
        <w:t xml:space="preserve"> formou bežného e-mailu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oznámi Predávajúci Kupujúcemu najneskôr dva (2) pracovné dni vopred</w:t>
      </w:r>
      <w:r>
        <w:rPr>
          <w:rFonts w:ascii="Times New Roman" w:hAnsi="Times New Roman"/>
          <w:sz w:val="24"/>
          <w:szCs w:val="24"/>
          <w:lang w:eastAsia="en-US"/>
        </w:rPr>
        <w:t xml:space="preserve">. </w:t>
      </w:r>
      <w:bookmarkStart w:id="8" w:name="_Hlk192078683"/>
      <w:r>
        <w:rPr>
          <w:rFonts w:ascii="Times New Roman" w:hAnsi="Times New Roman"/>
          <w:sz w:val="24"/>
          <w:szCs w:val="24"/>
          <w:lang w:eastAsia="en-US"/>
        </w:rPr>
        <w:t xml:space="preserve">Dátum dodania Predmetu prevodu musí byť elektronicky formou bežného e-mailu odsúhlasený </w:t>
      </w:r>
      <w:r w:rsidR="00365AB3">
        <w:rPr>
          <w:rFonts w:ascii="Times New Roman" w:hAnsi="Times New Roman"/>
          <w:sz w:val="24"/>
          <w:szCs w:val="24"/>
          <w:lang w:eastAsia="en-US"/>
        </w:rPr>
        <w:t>Kupujúcim</w:t>
      </w:r>
      <w:r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530047">
        <w:rPr>
          <w:rFonts w:ascii="Times New Roman" w:hAnsi="Times New Roman"/>
          <w:sz w:val="24"/>
          <w:szCs w:val="24"/>
          <w:lang w:eastAsia="en-US"/>
        </w:rPr>
        <w:t>V prípade</w:t>
      </w:r>
      <w:r>
        <w:rPr>
          <w:rFonts w:ascii="Times New Roman" w:hAnsi="Times New Roman"/>
          <w:sz w:val="24"/>
          <w:szCs w:val="24"/>
          <w:lang w:eastAsia="en-US"/>
        </w:rPr>
        <w:t>,</w:t>
      </w:r>
      <w:r w:rsidRPr="00530047">
        <w:rPr>
          <w:rFonts w:ascii="Times New Roman" w:hAnsi="Times New Roman"/>
          <w:sz w:val="24"/>
          <w:szCs w:val="24"/>
          <w:lang w:eastAsia="en-US"/>
        </w:rPr>
        <w:t xml:space="preserve"> ak je viacero miest dodania, má Kupujúci právo zvoliť odlišné dni a časové rozpätie dodania Predmetu </w:t>
      </w:r>
      <w:r>
        <w:rPr>
          <w:rFonts w:ascii="Times New Roman" w:hAnsi="Times New Roman"/>
          <w:sz w:val="24"/>
          <w:szCs w:val="24"/>
          <w:lang w:eastAsia="en-US"/>
        </w:rPr>
        <w:t>prevodu</w:t>
      </w:r>
      <w:r w:rsidRPr="00530047">
        <w:rPr>
          <w:rFonts w:ascii="Times New Roman" w:hAnsi="Times New Roman"/>
          <w:sz w:val="24"/>
          <w:szCs w:val="24"/>
          <w:lang w:eastAsia="en-US"/>
        </w:rPr>
        <w:t xml:space="preserve"> pre jednotlivé miesta dodania. Kupujúci je však povinný zachovať lehotu dodania podľa</w:t>
      </w:r>
      <w:r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Pr="00530047">
        <w:rPr>
          <w:rFonts w:ascii="Times New Roman" w:hAnsi="Times New Roman"/>
          <w:sz w:val="24"/>
          <w:szCs w:val="24"/>
          <w:lang w:eastAsia="en-US"/>
        </w:rPr>
        <w:t xml:space="preserve"> bodu </w:t>
      </w:r>
      <w:r>
        <w:rPr>
          <w:rFonts w:ascii="Times New Roman" w:hAnsi="Times New Roman"/>
          <w:sz w:val="24"/>
          <w:szCs w:val="24"/>
          <w:lang w:eastAsia="en-US"/>
        </w:rPr>
        <w:t>2</w:t>
      </w:r>
      <w:r w:rsidRPr="00530047">
        <w:rPr>
          <w:rFonts w:ascii="Times New Roman" w:hAnsi="Times New Roman"/>
          <w:sz w:val="24"/>
          <w:szCs w:val="24"/>
          <w:lang w:eastAsia="en-US"/>
        </w:rPr>
        <w:t>.</w:t>
      </w:r>
      <w:r>
        <w:rPr>
          <w:rFonts w:ascii="Times New Roman" w:hAnsi="Times New Roman"/>
          <w:sz w:val="24"/>
          <w:szCs w:val="24"/>
          <w:lang w:eastAsia="en-US"/>
        </w:rPr>
        <w:t>3</w:t>
      </w:r>
      <w:r w:rsidRPr="00530047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Dohody</w:t>
      </w:r>
      <w:bookmarkEnd w:id="8"/>
      <w:r w:rsidR="00292592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229DEB14" w14:textId="5447BAA5" w:rsidR="00FC2417" w:rsidRPr="002A34C2" w:rsidRDefault="003A1414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Dodanie Predmetu prevodu bude </w:t>
      </w:r>
      <w:r>
        <w:rPr>
          <w:rFonts w:ascii="Times New Roman" w:hAnsi="Times New Roman"/>
          <w:sz w:val="24"/>
          <w:szCs w:val="24"/>
          <w:lang w:eastAsia="en-US"/>
        </w:rPr>
        <w:t>preukázané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podpisom Kupujúceho na príslušnom dodacom liste/preberacom protokole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.</w:t>
      </w:r>
      <w:r w:rsidR="0084379F">
        <w:rPr>
          <w:rFonts w:ascii="Times New Roman" w:hAnsi="Times New Roman"/>
          <w:sz w:val="24"/>
          <w:szCs w:val="24"/>
          <w:lang w:eastAsia="en-US"/>
        </w:rPr>
        <w:t xml:space="preserve"> Kupujúci </w:t>
      </w:r>
      <w:r w:rsidR="0084379F" w:rsidRPr="00F659FE">
        <w:rPr>
          <w:rFonts w:ascii="Times New Roman" w:hAnsi="Times New Roman"/>
          <w:sz w:val="24"/>
          <w:szCs w:val="24"/>
          <w:lang w:val="sk-SK" w:eastAsia="en-US"/>
        </w:rPr>
        <w:t xml:space="preserve">vykoná kontrolu požadovanej kvality dodávaného sortimentu pri jeho preberaní na mieste </w:t>
      </w:r>
      <w:r w:rsidR="00EE40E9">
        <w:rPr>
          <w:rFonts w:ascii="Times New Roman" w:hAnsi="Times New Roman"/>
          <w:sz w:val="24"/>
          <w:szCs w:val="24"/>
          <w:lang w:val="sk-SK" w:eastAsia="en-US"/>
        </w:rPr>
        <w:t>dodania</w:t>
      </w:r>
      <w:r w:rsidR="0084379F" w:rsidRPr="00F659FE">
        <w:rPr>
          <w:rFonts w:ascii="Times New Roman" w:hAnsi="Times New Roman"/>
          <w:sz w:val="24"/>
          <w:szCs w:val="24"/>
          <w:lang w:val="sk-SK" w:eastAsia="en-US"/>
        </w:rPr>
        <w:t>. Kontrola sa uskutoční pri každej jednotlivej dodávke</w:t>
      </w:r>
      <w:r w:rsidR="00985272">
        <w:rPr>
          <w:rFonts w:ascii="Times New Roman" w:hAnsi="Times New Roman"/>
          <w:sz w:val="24"/>
          <w:szCs w:val="24"/>
          <w:lang w:val="sk-SK" w:eastAsia="en-US"/>
        </w:rPr>
        <w:t xml:space="preserve"> Predmetu prevodu</w:t>
      </w:r>
      <w:r w:rsidR="0084379F"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61C1E9C8" w14:textId="533F4551" w:rsidR="00FC2417" w:rsidRPr="003019E5" w:rsidRDefault="003A1414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Po </w:t>
      </w:r>
      <w:r>
        <w:rPr>
          <w:rFonts w:ascii="Times New Roman" w:hAnsi="Times New Roman"/>
          <w:sz w:val="24"/>
          <w:szCs w:val="24"/>
          <w:lang w:eastAsia="en-US"/>
        </w:rPr>
        <w:t xml:space="preserve">riadnom a úplnom </w:t>
      </w:r>
      <w:r w:rsidRPr="002A34C2">
        <w:rPr>
          <w:rFonts w:ascii="Times New Roman" w:hAnsi="Times New Roman"/>
          <w:sz w:val="24"/>
          <w:szCs w:val="24"/>
          <w:lang w:eastAsia="en-US"/>
        </w:rPr>
        <w:t>prevzatí Predmetu prevodu</w:t>
      </w:r>
      <w:r>
        <w:rPr>
          <w:rFonts w:ascii="Times New Roman" w:hAnsi="Times New Roman"/>
          <w:sz w:val="24"/>
          <w:szCs w:val="24"/>
          <w:lang w:eastAsia="en-US"/>
        </w:rPr>
        <w:t xml:space="preserve"> na základe príslušnej Objednávky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Predávajúci vyhotoví dodací list/preberací protokol. </w:t>
      </w:r>
      <w:r w:rsidR="0084379F" w:rsidRPr="002A34C2">
        <w:rPr>
          <w:rFonts w:ascii="Times New Roman" w:hAnsi="Times New Roman"/>
          <w:sz w:val="24"/>
          <w:szCs w:val="24"/>
          <w:lang w:eastAsia="en-US"/>
        </w:rPr>
        <w:t>Kupujúci po prevzatí Predmetu prevodu dodací list/preberací protokol písomne potvrdí. Kupujúci môže po prevzatí Predmetu prevodu riadne Predmet prevodu užívať a Predávajúci sa mu zaväzuje toto užívanie dňom prevzatia umožniť. Kupujúci si vyhradzuje právo prevziať iba Predmet prevodu funkčný, bez zjavných vád, dodaný v kompletnom stave a v požadovanom množstve</w:t>
      </w:r>
      <w:r w:rsidR="0084379F">
        <w:rPr>
          <w:rFonts w:ascii="Times New Roman" w:hAnsi="Times New Roman"/>
          <w:sz w:val="24"/>
          <w:szCs w:val="24"/>
          <w:lang w:eastAsia="en-US"/>
        </w:rPr>
        <w:t xml:space="preserve"> podľa príslušnej Objednávky a v súlade s touto Dohodou a Prílohou č.</w:t>
      </w:r>
      <w:r w:rsidR="00AC29B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84379F">
        <w:rPr>
          <w:rFonts w:ascii="Times New Roman" w:hAnsi="Times New Roman"/>
          <w:sz w:val="24"/>
          <w:szCs w:val="24"/>
          <w:lang w:eastAsia="en-US"/>
        </w:rPr>
        <w:t>1</w:t>
      </w:r>
      <w:r w:rsidR="00AC29B6">
        <w:rPr>
          <w:rFonts w:ascii="Times New Roman" w:hAnsi="Times New Roman"/>
          <w:sz w:val="24"/>
          <w:szCs w:val="24"/>
          <w:lang w:eastAsia="en-US"/>
        </w:rPr>
        <w:t xml:space="preserve"> Dohody</w:t>
      </w:r>
      <w:r w:rsidR="0084379F" w:rsidRPr="002A34C2">
        <w:rPr>
          <w:rFonts w:ascii="Times New Roman" w:hAnsi="Times New Roman"/>
          <w:sz w:val="24"/>
          <w:szCs w:val="24"/>
          <w:lang w:eastAsia="en-US"/>
        </w:rPr>
        <w:t xml:space="preserve">. V opačnom </w:t>
      </w:r>
      <w:r w:rsidR="0084379F" w:rsidRPr="003019E5">
        <w:rPr>
          <w:rFonts w:ascii="Times New Roman" w:hAnsi="Times New Roman"/>
          <w:sz w:val="24"/>
          <w:szCs w:val="24"/>
          <w:lang w:eastAsia="en-US"/>
        </w:rPr>
        <w:t xml:space="preserve">prípade si </w:t>
      </w:r>
      <w:r w:rsidR="00AC29B6" w:rsidRPr="003019E5">
        <w:rPr>
          <w:rFonts w:ascii="Times New Roman" w:hAnsi="Times New Roman"/>
          <w:sz w:val="24"/>
          <w:szCs w:val="24"/>
          <w:lang w:eastAsia="en-US"/>
        </w:rPr>
        <w:t xml:space="preserve">Kupujúci </w:t>
      </w:r>
      <w:r w:rsidR="0084379F" w:rsidRPr="003019E5">
        <w:rPr>
          <w:rFonts w:ascii="Times New Roman" w:hAnsi="Times New Roman"/>
          <w:sz w:val="24"/>
          <w:szCs w:val="24"/>
          <w:lang w:eastAsia="en-US"/>
        </w:rPr>
        <w:t xml:space="preserve">vyhradzuje právo nepodpísať dodací list/preberací protokol, neprebrať dodaný Predmet prevodu a nezaplatiť </w:t>
      </w:r>
      <w:r w:rsidR="00AC29B6" w:rsidRPr="003019E5">
        <w:rPr>
          <w:rFonts w:ascii="Times New Roman" w:hAnsi="Times New Roman"/>
          <w:sz w:val="24"/>
          <w:szCs w:val="24"/>
          <w:lang w:eastAsia="en-US"/>
        </w:rPr>
        <w:t>C</w:t>
      </w:r>
      <w:r w:rsidR="0084379F" w:rsidRPr="003019E5">
        <w:rPr>
          <w:rFonts w:ascii="Times New Roman" w:hAnsi="Times New Roman"/>
          <w:sz w:val="24"/>
          <w:szCs w:val="24"/>
          <w:lang w:eastAsia="en-US"/>
        </w:rPr>
        <w:t>enu za neprevzatý Predmet prevodu</w:t>
      </w:r>
      <w:r w:rsidR="00121519" w:rsidRPr="003019E5">
        <w:rPr>
          <w:rFonts w:ascii="Times New Roman" w:hAnsi="Times New Roman"/>
          <w:sz w:val="24"/>
          <w:szCs w:val="24"/>
          <w:lang w:eastAsia="en-US"/>
        </w:rPr>
        <w:t>.</w:t>
      </w:r>
      <w:r w:rsidR="00E90AAB" w:rsidRPr="003019E5">
        <w:rPr>
          <w:rFonts w:ascii="Times New Roman" w:hAnsi="Times New Roman"/>
          <w:sz w:val="24"/>
          <w:szCs w:val="24"/>
          <w:lang w:eastAsia="en-US"/>
        </w:rPr>
        <w:t xml:space="preserve"> Ak pri prevzatí Predmetu prevodu Kupujúci zistí, že ide o nekompletnú dodávku Predmetu prevodu alebo Predmet prevodu nezodpovedá dohodnutej kvalite, resp. Predmet prevodu nie je riadne označený a/alebo je poškodený, túto skutočnosť Kupujúci vyznačí na dodacom liste/preberacom protokole a Predávajúci je povinný bezodkladne takýto Predmet prevodu vymeniť</w:t>
      </w:r>
      <w:r w:rsidR="00B51AF6" w:rsidRPr="003019E5">
        <w:rPr>
          <w:rFonts w:ascii="Times New Roman" w:hAnsi="Times New Roman"/>
          <w:sz w:val="24"/>
          <w:szCs w:val="24"/>
          <w:lang w:eastAsia="en-US"/>
        </w:rPr>
        <w:t xml:space="preserve">. Predávajúci je povinný zabezpečiť, aby v prípade Predmetov prevodu s exspiračnou dobou uvedenou na obale Predmetu prevodu v čase jeho dodania Kupujúcemu exspiračná doba nesmie uplynúť skôr, než o stodvadsať (120) dní odo dňa jeho dodania Kupujúcemu; v prípade, ak Predávajúci dodá Predmet prevodu, ktorá je nespĺňa požiadavky na exspiračnú dobu podľa tejto vety, uplatnia sa ustanovenia tohto odseku podľa predchádzajúcej vety. </w:t>
      </w:r>
    </w:p>
    <w:p w14:paraId="35B12A7D" w14:textId="31AFB097" w:rsidR="008F128A" w:rsidRPr="002A34C2" w:rsidRDefault="008F128A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19E5">
        <w:rPr>
          <w:rFonts w:ascii="Times New Roman" w:hAnsi="Times New Roman"/>
          <w:sz w:val="24"/>
          <w:szCs w:val="24"/>
          <w:lang w:eastAsia="en-US"/>
        </w:rPr>
        <w:t xml:space="preserve">Vlastnícke právo k Predmetu prevodu a nebezpečenstvo škody na Predmete prevodu prechádza na Kupujúceho dňom odovzdania </w:t>
      </w:r>
      <w:r w:rsidR="003A1414" w:rsidRPr="003019E5">
        <w:rPr>
          <w:rFonts w:ascii="Times New Roman" w:hAnsi="Times New Roman"/>
          <w:sz w:val="24"/>
          <w:szCs w:val="24"/>
          <w:lang w:eastAsia="en-US"/>
        </w:rPr>
        <w:t xml:space="preserve">a prevzatia </w:t>
      </w:r>
      <w:r w:rsidRPr="003019E5">
        <w:rPr>
          <w:rFonts w:ascii="Times New Roman" w:hAnsi="Times New Roman"/>
          <w:sz w:val="24"/>
          <w:szCs w:val="24"/>
          <w:lang w:eastAsia="en-US"/>
        </w:rPr>
        <w:t>Predmetu prevodu Kupujúc</w:t>
      </w:r>
      <w:r w:rsidR="003A1414" w:rsidRPr="003019E5">
        <w:rPr>
          <w:rFonts w:ascii="Times New Roman" w:hAnsi="Times New Roman"/>
          <w:sz w:val="24"/>
          <w:szCs w:val="24"/>
          <w:lang w:eastAsia="en-US"/>
        </w:rPr>
        <w:t>im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72F73050" w14:textId="43E192C6" w:rsidR="00BA2865" w:rsidRPr="002A34C2" w:rsidRDefault="00BA2865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V </w:t>
      </w:r>
      <w:r w:rsidR="00CC68B4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rílohe č. 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3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sú uvedené údaje o všetkých známych subdodávateľoch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D5473D" w:rsidRPr="002A34C2">
        <w:rPr>
          <w:rFonts w:ascii="Times New Roman" w:hAnsi="Times New Roman"/>
          <w:sz w:val="24"/>
          <w:szCs w:val="24"/>
          <w:lang w:eastAsia="en-US"/>
        </w:rPr>
        <w:t>redávajúceho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, ktorí sú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známi v čase uzavierania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>,</w:t>
      </w:r>
      <w:r w:rsidR="002E613E">
        <w:rPr>
          <w:rFonts w:ascii="Times New Roman" w:hAnsi="Times New Roman"/>
          <w:sz w:val="24"/>
          <w:szCs w:val="24"/>
          <w:lang w:val="sk-SK" w:eastAsia="en-US"/>
        </w:rPr>
        <w:t xml:space="preserve"> údaje </w:t>
      </w:r>
      <w:r w:rsidR="00203F35" w:rsidRPr="00203F35">
        <w:rPr>
          <w:rFonts w:ascii="Times New Roman" w:hAnsi="Times New Roman"/>
          <w:sz w:val="24"/>
          <w:szCs w:val="24"/>
          <w:lang w:val="sk-SK" w:eastAsia="en-US"/>
        </w:rPr>
        <w:t xml:space="preserve">o predmete a rozsahu subdodávky </w:t>
      </w:r>
      <w:r w:rsidRPr="002A34C2">
        <w:rPr>
          <w:rFonts w:ascii="Times New Roman" w:hAnsi="Times New Roman"/>
          <w:sz w:val="24"/>
          <w:szCs w:val="24"/>
          <w:lang w:eastAsia="en-US"/>
        </w:rPr>
        <w:t>a údaje o osobe oprávnenej konať za subdodávateľa v rozsahu meno a priezvisko, adresa pobytu, dátum narodenia.</w:t>
      </w:r>
      <w:r w:rsidR="003F5A20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1005645A" w14:textId="48E32C3E" w:rsidR="00BA2865" w:rsidRPr="002A34C2" w:rsidRDefault="00D5473D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lastRenderedPageBreak/>
        <w:t>Predávajúci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je povinný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Pr="002A34C2">
        <w:rPr>
          <w:rFonts w:ascii="Times New Roman" w:hAnsi="Times New Roman"/>
          <w:sz w:val="24"/>
          <w:szCs w:val="24"/>
          <w:lang w:eastAsia="en-US"/>
        </w:rPr>
        <w:t>upujúcemu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 oznámiť akúkoľvek zmenu údajov u subdodávateľov </w:t>
      </w:r>
      <w:r w:rsidR="008F0BA2" w:rsidRPr="002A34C2">
        <w:rPr>
          <w:rFonts w:ascii="Times New Roman" w:hAnsi="Times New Roman"/>
          <w:sz w:val="24"/>
          <w:szCs w:val="24"/>
          <w:lang w:eastAsia="en-US"/>
        </w:rPr>
        <w:t>uvedených v </w:t>
      </w:r>
      <w:r w:rsidR="00CC68B4">
        <w:rPr>
          <w:rFonts w:ascii="Times New Roman" w:hAnsi="Times New Roman"/>
          <w:sz w:val="24"/>
          <w:szCs w:val="24"/>
          <w:lang w:eastAsia="en-US"/>
        </w:rPr>
        <w:t>P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rílohe č. 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3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>, a to bezodkladne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po tom, ako sa o tejto skutočnosti dozvie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39E78AC4" w14:textId="3C729CC8" w:rsidR="00BA2865" w:rsidRDefault="0084379F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V prípade zmeny subdodávateľa je Predávajúci povinný najneskôr </w:t>
      </w:r>
      <w:r w:rsidRPr="00287410">
        <w:rPr>
          <w:rFonts w:ascii="Times New Roman" w:hAnsi="Times New Roman"/>
          <w:sz w:val="24"/>
          <w:szCs w:val="24"/>
          <w:lang w:eastAsia="en-US"/>
        </w:rPr>
        <w:t xml:space="preserve">do </w:t>
      </w:r>
      <w:r w:rsidR="007D092A" w:rsidRPr="00287410">
        <w:rPr>
          <w:rFonts w:ascii="Times New Roman" w:hAnsi="Times New Roman"/>
          <w:sz w:val="24"/>
          <w:szCs w:val="24"/>
          <w:lang w:eastAsia="en-US"/>
        </w:rPr>
        <w:t>pätnástich</w:t>
      </w:r>
      <w:r w:rsidRPr="00287410">
        <w:rPr>
          <w:rFonts w:ascii="Times New Roman" w:hAnsi="Times New Roman"/>
          <w:sz w:val="24"/>
          <w:szCs w:val="24"/>
          <w:lang w:eastAsia="en-US"/>
        </w:rPr>
        <w:t xml:space="preserve"> (</w:t>
      </w:r>
      <w:r w:rsidR="007D092A" w:rsidRPr="00287410">
        <w:rPr>
          <w:rFonts w:ascii="Times New Roman" w:hAnsi="Times New Roman"/>
          <w:sz w:val="24"/>
          <w:szCs w:val="24"/>
          <w:lang w:eastAsia="en-US"/>
        </w:rPr>
        <w:t>1</w:t>
      </w:r>
      <w:r w:rsidRPr="00287410">
        <w:rPr>
          <w:rFonts w:ascii="Times New Roman" w:hAnsi="Times New Roman"/>
          <w:sz w:val="24"/>
          <w:szCs w:val="24"/>
          <w:lang w:eastAsia="en-US"/>
        </w:rPr>
        <w:t>5)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pracovných dní </w:t>
      </w:r>
      <w:r>
        <w:rPr>
          <w:rFonts w:ascii="Times New Roman" w:hAnsi="Times New Roman"/>
          <w:sz w:val="24"/>
          <w:szCs w:val="24"/>
          <w:lang w:eastAsia="en-US"/>
        </w:rPr>
        <w:t xml:space="preserve"> pred plánovanou zmenou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subdodávateľa predložiť</w:t>
      </w:r>
      <w:r>
        <w:rPr>
          <w:rFonts w:ascii="Times New Roman" w:hAnsi="Times New Roman"/>
          <w:sz w:val="24"/>
          <w:szCs w:val="24"/>
          <w:lang w:eastAsia="en-US"/>
        </w:rPr>
        <w:t>/zaslať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Kupujúcemu </w:t>
      </w:r>
      <w:r>
        <w:rPr>
          <w:rFonts w:ascii="Times New Roman" w:hAnsi="Times New Roman"/>
          <w:sz w:val="24"/>
          <w:szCs w:val="24"/>
          <w:lang w:eastAsia="en-US"/>
        </w:rPr>
        <w:t xml:space="preserve"> na odsúhlasenie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informácie o novom subdodávateľovi v rozsahu údajov podľa bodu </w:t>
      </w:r>
      <w:r>
        <w:rPr>
          <w:rFonts w:ascii="Times New Roman" w:hAnsi="Times New Roman"/>
          <w:sz w:val="24"/>
          <w:szCs w:val="24"/>
          <w:lang w:eastAsia="en-US"/>
        </w:rPr>
        <w:t>4</w:t>
      </w:r>
      <w:r w:rsidRPr="002A34C2">
        <w:rPr>
          <w:rFonts w:ascii="Times New Roman" w:hAnsi="Times New Roman"/>
          <w:sz w:val="24"/>
          <w:szCs w:val="24"/>
          <w:lang w:eastAsia="en-US"/>
        </w:rPr>
        <w:t>.1</w:t>
      </w:r>
      <w:r>
        <w:rPr>
          <w:rFonts w:ascii="Times New Roman" w:hAnsi="Times New Roman"/>
          <w:sz w:val="24"/>
          <w:szCs w:val="24"/>
          <w:lang w:val="sk-SK" w:eastAsia="en-US"/>
        </w:rPr>
        <w:t>4</w:t>
      </w:r>
      <w:r w:rsidRPr="00F122B9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tohto článku </w:t>
      </w:r>
      <w:r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a predmety </w:t>
      </w:r>
      <w:r>
        <w:rPr>
          <w:rFonts w:ascii="Times New Roman" w:hAnsi="Times New Roman"/>
          <w:sz w:val="24"/>
          <w:szCs w:val="24"/>
          <w:lang w:eastAsia="en-US"/>
        </w:rPr>
        <w:t xml:space="preserve">príslušných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subdodávok. Pri výbere subdodávateľa musí Predávajúci postupovať tak, aby vynaložené náklady na zabezpečenie plnenia na základe </w:t>
      </w:r>
      <w:r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 subdodávke boli primerané jeho kvalite a cene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4FD58F59" w14:textId="26D9FE0B" w:rsidR="002E088D" w:rsidRDefault="0084379F" w:rsidP="003C77F9">
      <w:pPr>
        <w:pStyle w:val="CTL"/>
        <w:numPr>
          <w:ilvl w:val="1"/>
          <w:numId w:val="23"/>
        </w:numPr>
        <w:tabs>
          <w:tab w:val="left" w:pos="567"/>
        </w:tabs>
        <w:ind w:left="567" w:hanging="567"/>
        <w:rPr>
          <w:szCs w:val="24"/>
        </w:rPr>
      </w:pPr>
      <w:r w:rsidRPr="008D34CB">
        <w:rPr>
          <w:szCs w:val="24"/>
        </w:rPr>
        <w:t>Predávajúci je zároveň povinný zabezpečiť, aby každý existujúci, ako aj nový subdodávateľ</w:t>
      </w:r>
      <w:r>
        <w:rPr>
          <w:szCs w:val="24"/>
        </w:rPr>
        <w:t xml:space="preserve"> </w:t>
      </w:r>
      <w:r w:rsidRPr="008D34CB">
        <w:rPr>
          <w:szCs w:val="24"/>
        </w:rPr>
        <w:t xml:space="preserve">bol vybraný tak, aby spĺňal rovnaké podmienky vyžadované od subdodávateľov vo </w:t>
      </w:r>
      <w:r>
        <w:rPr>
          <w:szCs w:val="24"/>
        </w:rPr>
        <w:t>V</w:t>
      </w:r>
      <w:r w:rsidRPr="008D34CB">
        <w:rPr>
          <w:szCs w:val="24"/>
        </w:rPr>
        <w:t xml:space="preserve">erejnom obstarávaní, pričom tieto podmienky je Predávajúci povinný kedykoľvek na žiadosť Kupujúceho bezodkladne preukázať. </w:t>
      </w:r>
      <w:r w:rsidR="003F5A20" w:rsidRPr="003F5A20">
        <w:rPr>
          <w:szCs w:val="24"/>
          <w:highlight w:val="green"/>
        </w:rPr>
        <w:t>Pre vylúčenie pochybností, Predávajúci sa zaväzuje nezadať subdodávku predstavujúcu viac ako 50% Maximálnej ceny Dohody hospodárskym subjektom s pôvodom v</w:t>
      </w:r>
      <w:r w:rsidR="00DB02B8">
        <w:rPr>
          <w:szCs w:val="24"/>
          <w:highlight w:val="green"/>
        </w:rPr>
        <w:t xml:space="preserve"> Čínskej ľudovej republike ako </w:t>
      </w:r>
      <w:r w:rsidR="003F5A20" w:rsidRPr="003F5A20">
        <w:rPr>
          <w:szCs w:val="24"/>
          <w:highlight w:val="green"/>
        </w:rPr>
        <w:t>tretej krajine a/alebo hospodárskym subjektom dodávajúcim tovary, resp. Predmet prevodu s pôvodom v</w:t>
      </w:r>
      <w:r w:rsidR="00DB02B8">
        <w:rPr>
          <w:szCs w:val="24"/>
          <w:highlight w:val="green"/>
        </w:rPr>
        <w:t> Čínskej ľudovej republike</w:t>
      </w:r>
      <w:r w:rsidR="003F5A20" w:rsidRPr="003F5A20">
        <w:rPr>
          <w:szCs w:val="24"/>
          <w:highlight w:val="green"/>
        </w:rPr>
        <w:t xml:space="preserve"> </w:t>
      </w:r>
      <w:r w:rsidR="00DB02B8">
        <w:rPr>
          <w:szCs w:val="24"/>
          <w:highlight w:val="green"/>
        </w:rPr>
        <w:t xml:space="preserve">a zároveň zabezpečiť, aby dodaný Predmet prevodu s pôvodom v Čínskej ľudovej republike nepredstavoval viac ako 50% celkového množstva dodaného Predmetu prevodu na základe tejto Dohody, a to všetko </w:t>
      </w:r>
      <w:r w:rsidR="003F5A20" w:rsidRPr="003F5A20">
        <w:rPr>
          <w:szCs w:val="24"/>
          <w:highlight w:val="green"/>
        </w:rPr>
        <w:t>v súlade s nariadením Európskeho parlamentu a Rady (EÚ) 2022/1031 z 23. júna</w:t>
      </w:r>
      <w:r w:rsidR="003F5A20">
        <w:rPr>
          <w:szCs w:val="24"/>
          <w:highlight w:val="green"/>
        </w:rPr>
        <w:t xml:space="preserve"> 2022</w:t>
      </w:r>
      <w:r w:rsidR="003F5A20" w:rsidRPr="003F5A20">
        <w:rPr>
          <w:szCs w:val="24"/>
          <w:highlight w:val="green"/>
        </w:rPr>
        <w:t xml:space="preserve"> o prístupe hospodárskych subjektov, tovaru a služieb z tretích krajín na trhy Únie s verejným obstarávaním a koncesiami a o postupoch podporujúcich rokovania o prístupe hospodárskych subjektov, tovaru a služieb z Únie na trhy tretích krajín s verejným obstarávaním a koncesiami (nástroj medzinárodného obstarávania – NMO) a vykonávacím nariadením Komisie (EÚ) 2025/1197 z 19. júna 2025, ktorým sa ukladá opatrenie nástroja medzinárodného obstarávania obmedzujúce prístup hospodárskych subjektov a zdravotníckych pomôcok s pôvodom v Čínskej ľudovej republike na trh verejného obstarávania zdravotníckych pomôcok v Európskej únii podľa nariadenia Európskeho parlamentu a Rady (EÚ) 2022/1031</w:t>
      </w:r>
      <w:r w:rsidR="003F5A20">
        <w:rPr>
          <w:szCs w:val="24"/>
        </w:rPr>
        <w:t xml:space="preserve">. </w:t>
      </w:r>
      <w:r w:rsidR="001D6967" w:rsidRPr="00C915BE">
        <w:rPr>
          <w:szCs w:val="24"/>
        </w:rPr>
        <w:t xml:space="preserve">V prípade, ak </w:t>
      </w:r>
      <w:r w:rsidR="001D6967">
        <w:rPr>
          <w:szCs w:val="24"/>
        </w:rPr>
        <w:t xml:space="preserve">Kupujúci </w:t>
      </w:r>
      <w:r w:rsidR="001D6967" w:rsidRPr="00C915BE">
        <w:rPr>
          <w:szCs w:val="24"/>
        </w:rPr>
        <w:t xml:space="preserve">písomne odsúhlasí zmenu subdodávateľa, </w:t>
      </w:r>
      <w:r w:rsidR="001D6967">
        <w:rPr>
          <w:szCs w:val="24"/>
        </w:rPr>
        <w:t xml:space="preserve">Predávajúci  </w:t>
      </w:r>
      <w:r w:rsidR="001D6967" w:rsidRPr="00C915BE">
        <w:rPr>
          <w:szCs w:val="24"/>
        </w:rPr>
        <w:t xml:space="preserve">vypracuje aktualizovanú Prílohu č. 3 tejto Dohody, ktorá  v celom rozsahu  nahradí  pôvodnú Prílohu č. 3 Dohody.  </w:t>
      </w:r>
      <w:r w:rsidR="001D6967">
        <w:rPr>
          <w:szCs w:val="24"/>
        </w:rPr>
        <w:t>Zmenu podľa predchádzajúcej vety vykonajú Účastníci dohody vo forme písomného dodatku o zmene Dohody v súlade s ustanovením § 18 ods. 1 písm. a) Zákona o verejnom obstarávaní.</w:t>
      </w:r>
      <w:r w:rsidR="003F5A20">
        <w:rPr>
          <w:szCs w:val="24"/>
        </w:rPr>
        <w:t xml:space="preserve"> </w:t>
      </w:r>
    </w:p>
    <w:p w14:paraId="02C35248" w14:textId="68517CBA" w:rsidR="000A644D" w:rsidRPr="002A34C2" w:rsidRDefault="003A1414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vyhlasuje, že v čase uzatvorenia tejto </w:t>
      </w:r>
      <w:r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je zapísaný v registri partnerov verejného sektora v súlade so zákonom č. 315/2016 Z. z. o registri partnerov verejného sektora a o zmene a doplnení niektorých zákonov v znení neskorších predpisov (ďalej len </w:t>
      </w:r>
      <w:r>
        <w:rPr>
          <w:rFonts w:ascii="Times New Roman" w:hAnsi="Times New Roman"/>
          <w:sz w:val="24"/>
          <w:szCs w:val="24"/>
          <w:lang w:eastAsia="en-US"/>
        </w:rPr>
        <w:t>“</w:t>
      </w:r>
      <w:r w:rsidRPr="00143E7E">
        <w:rPr>
          <w:rFonts w:ascii="Times New Roman" w:hAnsi="Times New Roman"/>
          <w:b/>
          <w:bCs/>
          <w:sz w:val="24"/>
          <w:szCs w:val="24"/>
          <w:lang w:eastAsia="en-US"/>
        </w:rPr>
        <w:t>Zákon o registri parterov verejného sektora</w:t>
      </w:r>
      <w:r>
        <w:rPr>
          <w:rFonts w:ascii="Times New Roman" w:hAnsi="Times New Roman"/>
          <w:sz w:val="24"/>
          <w:szCs w:val="24"/>
          <w:lang w:eastAsia="en-US"/>
        </w:rPr>
        <w:t xml:space="preserve">” a </w:t>
      </w:r>
      <w:r w:rsidRPr="002A34C2">
        <w:rPr>
          <w:rFonts w:ascii="Times New Roman" w:hAnsi="Times New Roman"/>
          <w:sz w:val="24"/>
          <w:szCs w:val="24"/>
          <w:lang w:eastAsia="en-US"/>
        </w:rPr>
        <w:t>„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R</w:t>
      </w:r>
      <w:r w:rsidRPr="00B147FA">
        <w:rPr>
          <w:rFonts w:ascii="Times New Roman" w:hAnsi="Times New Roman"/>
          <w:b/>
          <w:bCs/>
          <w:sz w:val="24"/>
          <w:szCs w:val="24"/>
          <w:lang w:eastAsia="en-US"/>
        </w:rPr>
        <w:t>egister partnerov verejného sektora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“), pokiaľ sa ho povinnosť zápisu do </w:t>
      </w:r>
      <w:r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egistra partnerov verejného sektora týka. Ak sa na strane Predávajúceho ako </w:t>
      </w:r>
      <w:r>
        <w:rPr>
          <w:rFonts w:ascii="Times New Roman" w:hAnsi="Times New Roman"/>
          <w:sz w:val="24"/>
          <w:szCs w:val="24"/>
          <w:lang w:eastAsia="en-US"/>
        </w:rPr>
        <w:t>Účastníka 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podieľa skupina dodávateľov podľa § 37 </w:t>
      </w:r>
      <w:r>
        <w:rPr>
          <w:rFonts w:ascii="Times New Roman" w:hAnsi="Times New Roman"/>
          <w:sz w:val="24"/>
          <w:szCs w:val="24"/>
          <w:lang w:eastAsia="en-US"/>
        </w:rPr>
        <w:t>Z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ákona o verejnom obstarávaní, má každý člen tejto skupiny dodávateľov povinnosť byť zapísaný v </w:t>
      </w:r>
      <w:r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>egistri partnerov verejného sektora</w:t>
      </w:r>
      <w:r w:rsidR="000A644D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1A3835CD" w14:textId="7C58E66C" w:rsidR="000A644D" w:rsidRPr="003A1414" w:rsidRDefault="00052BBB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Subdodávateľ alebo subdodávateľ podľa osobitného predpisu, ktorý podľa § 11 ods. 1 </w:t>
      </w:r>
      <w:r w:rsidR="003A1414">
        <w:rPr>
          <w:rFonts w:ascii="Times New Roman" w:hAnsi="Times New Roman"/>
          <w:sz w:val="24"/>
          <w:szCs w:val="24"/>
          <w:lang w:eastAsia="en-US"/>
        </w:rPr>
        <w:t>Z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ákona 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o verejnom obstarávaní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má povinnosť zapisovať sa do </w:t>
      </w:r>
      <w:r w:rsidR="003A1414"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egistra partnerov verejného sektora, musí byť zapísaný v </w:t>
      </w:r>
      <w:r w:rsidR="003A1414"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>egistri partnerov verejného sektora</w:t>
      </w:r>
      <w:r w:rsidR="003A1414">
        <w:rPr>
          <w:rFonts w:ascii="Times New Roman" w:hAnsi="Times New Roman"/>
          <w:sz w:val="24"/>
          <w:szCs w:val="24"/>
          <w:lang w:eastAsia="en-US"/>
        </w:rPr>
        <w:t>, a to najneskôr v čase poskytnutia svojho plnenia Predávajúcemu</w:t>
      </w:r>
      <w:r w:rsidR="003A1414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3A141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7974C24D" w14:textId="7E1B9002" w:rsidR="00FC2417" w:rsidRPr="002A34C2" w:rsidRDefault="00CA464C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Povinnosti P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 xml:space="preserve">redávajúceho vrátane pravidiel výberu subdodávateľa platia aj pri zmene subdodávateľa počas </w:t>
      </w:r>
      <w:r w:rsidR="00BB79AD" w:rsidRPr="002A34C2">
        <w:rPr>
          <w:rFonts w:ascii="Times New Roman" w:hAnsi="Times New Roman"/>
          <w:sz w:val="24"/>
          <w:szCs w:val="24"/>
          <w:lang w:eastAsia="en-US"/>
        </w:rPr>
        <w:t xml:space="preserve">doby 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pl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>atnosti</w:t>
      </w:r>
      <w:r w:rsidR="00ED3314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0F4F0A19" w14:textId="67D1A164" w:rsidR="00FC2417" w:rsidRPr="002A34C2" w:rsidRDefault="003A1414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zodpovedá za plnenie </w:t>
      </w:r>
      <w:r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 subdodávke subdodávateľom tak, ako keby plnenie  realizované na základe takejto </w:t>
      </w:r>
      <w:r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realizoval sám. Predávajúci zodpovedá za </w:t>
      </w:r>
      <w:r w:rsidRPr="002A34C2">
        <w:rPr>
          <w:rFonts w:ascii="Times New Roman" w:hAnsi="Times New Roman"/>
          <w:sz w:val="24"/>
          <w:szCs w:val="24"/>
          <w:lang w:eastAsia="en-US"/>
        </w:rPr>
        <w:lastRenderedPageBreak/>
        <w:t>odbornú starostlivosť pri výbere subdodávateľa</w:t>
      </w:r>
      <w:r w:rsidR="00137540">
        <w:rPr>
          <w:rFonts w:ascii="Times New Roman" w:hAnsi="Times New Roman"/>
          <w:sz w:val="24"/>
          <w:szCs w:val="24"/>
          <w:lang w:eastAsia="en-US"/>
        </w:rPr>
        <w:t>,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ako aj za výsledok plnenia </w:t>
      </w:r>
      <w:r w:rsidR="00816ABB">
        <w:rPr>
          <w:rFonts w:ascii="Times New Roman" w:hAnsi="Times New Roman"/>
          <w:sz w:val="24"/>
          <w:szCs w:val="24"/>
          <w:lang w:eastAsia="en-US"/>
        </w:rPr>
        <w:t>poskytnutého/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vykonaného na základe </w:t>
      </w:r>
      <w:r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 subdodávke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4B7EFC77" w14:textId="58C907BD" w:rsidR="002E088D" w:rsidRDefault="003A1414" w:rsidP="003C77F9">
      <w:pPr>
        <w:pStyle w:val="CTL"/>
        <w:numPr>
          <w:ilvl w:val="1"/>
          <w:numId w:val="23"/>
        </w:numPr>
        <w:tabs>
          <w:tab w:val="left" w:pos="567"/>
        </w:tabs>
        <w:ind w:left="567" w:hanging="567"/>
        <w:rPr>
          <w:szCs w:val="24"/>
        </w:rPr>
      </w:pPr>
      <w:r w:rsidRPr="002A34C2">
        <w:rPr>
          <w:szCs w:val="24"/>
        </w:rPr>
        <w:t xml:space="preserve">V prípade, že Predávajúci, jeho subdodávateľ podľa </w:t>
      </w:r>
      <w:r>
        <w:rPr>
          <w:szCs w:val="24"/>
        </w:rPr>
        <w:t>Z</w:t>
      </w:r>
      <w:r w:rsidRPr="002A34C2">
        <w:rPr>
          <w:szCs w:val="24"/>
        </w:rPr>
        <w:t xml:space="preserve">ákona o verejnom obstarávaní alebo subdodávateľ podľa </w:t>
      </w:r>
      <w:r>
        <w:rPr>
          <w:szCs w:val="24"/>
        </w:rPr>
        <w:t>Z</w:t>
      </w:r>
      <w:r w:rsidRPr="002A34C2">
        <w:rPr>
          <w:szCs w:val="24"/>
        </w:rPr>
        <w:t xml:space="preserve">ákona o </w:t>
      </w:r>
      <w:r w:rsidRPr="002A34C2">
        <w:rPr>
          <w:bCs/>
          <w:szCs w:val="24"/>
        </w:rPr>
        <w:t>registri partnerov verejného sektora</w:t>
      </w:r>
      <w:r w:rsidRPr="002A34C2">
        <w:rPr>
          <w:szCs w:val="24"/>
        </w:rPr>
        <w:t xml:space="preserve"> má povinnosť byť zapísaný v </w:t>
      </w:r>
      <w:r>
        <w:rPr>
          <w:szCs w:val="24"/>
        </w:rPr>
        <w:t>R</w:t>
      </w:r>
      <w:r w:rsidRPr="002A34C2">
        <w:rPr>
          <w:szCs w:val="24"/>
        </w:rPr>
        <w:t xml:space="preserve">egistri partnerov verejného sektora, Predávajúci vyhlasuje, že jeho konečným užívateľom výhod zapísaným v </w:t>
      </w:r>
      <w:r>
        <w:rPr>
          <w:szCs w:val="24"/>
        </w:rPr>
        <w:t>R</w:t>
      </w:r>
      <w:r w:rsidRPr="002A34C2">
        <w:rPr>
          <w:szCs w:val="24"/>
        </w:rPr>
        <w:t xml:space="preserve">egistri partnerov verejného sektora, rovnako ani konečným užívateľom výhod jeho subdodávateľa podľa </w:t>
      </w:r>
      <w:r>
        <w:rPr>
          <w:szCs w:val="24"/>
        </w:rPr>
        <w:t>Z</w:t>
      </w:r>
      <w:r w:rsidRPr="002A34C2">
        <w:rPr>
          <w:szCs w:val="24"/>
        </w:rPr>
        <w:t xml:space="preserve">ákona o verejnom obstarávaní alebo subdodávateľa podľa </w:t>
      </w:r>
      <w:r>
        <w:rPr>
          <w:szCs w:val="24"/>
        </w:rPr>
        <w:t>Z</w:t>
      </w:r>
      <w:r w:rsidRPr="002A34C2">
        <w:rPr>
          <w:szCs w:val="24"/>
        </w:rPr>
        <w:t xml:space="preserve">ákona o </w:t>
      </w:r>
      <w:r w:rsidRPr="002A34C2">
        <w:rPr>
          <w:bCs/>
          <w:szCs w:val="24"/>
        </w:rPr>
        <w:t>registri partnerov verejného sektora</w:t>
      </w:r>
      <w:r w:rsidRPr="002A34C2">
        <w:rPr>
          <w:szCs w:val="24"/>
        </w:rPr>
        <w:t>, nie je</w:t>
      </w:r>
      <w:r>
        <w:rPr>
          <w:szCs w:val="24"/>
        </w:rPr>
        <w:t xml:space="preserve"> </w:t>
      </w:r>
      <w:r w:rsidRPr="008D34CB">
        <w:rPr>
          <w:szCs w:val="24"/>
        </w:rPr>
        <w:t>osoba podľa § 11 ods. 1 písm</w:t>
      </w:r>
      <w:r>
        <w:rPr>
          <w:szCs w:val="24"/>
        </w:rPr>
        <w:t>.</w:t>
      </w:r>
      <w:r w:rsidRPr="008D34CB">
        <w:rPr>
          <w:szCs w:val="24"/>
        </w:rPr>
        <w:t xml:space="preserve"> c) </w:t>
      </w:r>
      <w:r>
        <w:rPr>
          <w:szCs w:val="24"/>
        </w:rPr>
        <w:t>Z</w:t>
      </w:r>
      <w:r w:rsidRPr="008D34CB">
        <w:rPr>
          <w:szCs w:val="24"/>
        </w:rPr>
        <w:t>ákona o verejnom obstarávaní</w:t>
      </w:r>
      <w:r w:rsidR="002E088D" w:rsidRPr="008D34CB">
        <w:rPr>
          <w:szCs w:val="24"/>
        </w:rPr>
        <w:t>.</w:t>
      </w:r>
    </w:p>
    <w:p w14:paraId="11A1281D" w14:textId="13F586AA" w:rsidR="0084379F" w:rsidRDefault="0084379F" w:rsidP="003C77F9">
      <w:pPr>
        <w:pStyle w:val="CTL"/>
        <w:numPr>
          <w:ilvl w:val="1"/>
          <w:numId w:val="23"/>
        </w:numPr>
        <w:tabs>
          <w:tab w:val="left" w:pos="567"/>
        </w:tabs>
        <w:ind w:left="567" w:hanging="567"/>
        <w:rPr>
          <w:szCs w:val="24"/>
        </w:rPr>
      </w:pPr>
      <w:r w:rsidRPr="00FA7FAC">
        <w:rPr>
          <w:szCs w:val="24"/>
        </w:rPr>
        <w:t>P</w:t>
      </w:r>
      <w:r>
        <w:rPr>
          <w:szCs w:val="24"/>
        </w:rPr>
        <w:t>redávajúci</w:t>
      </w:r>
      <w:r w:rsidRPr="00FA7FAC">
        <w:rPr>
          <w:szCs w:val="24"/>
        </w:rPr>
        <w:t xml:space="preserve"> sa zaväzuje zachovávať mlčanlivosť o všetkých informáciách alebo skutočnostiach </w:t>
      </w:r>
      <w:r w:rsidRPr="00287410">
        <w:rPr>
          <w:szCs w:val="24"/>
        </w:rPr>
        <w:t>týkajúcich sa Kupujúceho a jeho činnosti, ktoré Kupujúci sprístupní Predávajúcemu pri</w:t>
      </w:r>
      <w:r w:rsidRPr="00287410">
        <w:rPr>
          <w:rFonts w:eastAsia="MS Mincho"/>
          <w:szCs w:val="24"/>
          <w:lang w:eastAsia="ja-JP"/>
        </w:rPr>
        <w:t xml:space="preserve"> dodaní Predmetu prevodu</w:t>
      </w:r>
      <w:r w:rsidRPr="00287410">
        <w:rPr>
          <w:szCs w:val="24"/>
        </w:rPr>
        <w:t xml:space="preserve"> podľa tejto Dohody (ďalej len </w:t>
      </w:r>
      <w:r w:rsidRPr="00287410">
        <w:rPr>
          <w:b/>
          <w:bCs/>
          <w:szCs w:val="24"/>
        </w:rPr>
        <w:t>„Dôverné informácie</w:t>
      </w:r>
      <w:r w:rsidRPr="00287410">
        <w:rPr>
          <w:szCs w:val="24"/>
        </w:rPr>
        <w:t>”). Za dôverné informácie sa pre účely</w:t>
      </w:r>
      <w:r w:rsidRPr="00FA7FAC">
        <w:rPr>
          <w:szCs w:val="24"/>
        </w:rPr>
        <w:t xml:space="preserve"> Dohody považujú informácie, ktoré sú takto </w:t>
      </w:r>
      <w:r>
        <w:rPr>
          <w:szCs w:val="24"/>
        </w:rPr>
        <w:t>Kupujúcim</w:t>
      </w:r>
      <w:r w:rsidRPr="00FA7FAC">
        <w:rPr>
          <w:szCs w:val="24"/>
        </w:rPr>
        <w:t xml:space="preserve"> výslovne označené, alebo sú takto označené príslušným právnym predpisom, alebo z ich povahy vyplýva, že ich za takéto </w:t>
      </w:r>
      <w:r>
        <w:rPr>
          <w:szCs w:val="24"/>
        </w:rPr>
        <w:t>Kupujúci</w:t>
      </w:r>
      <w:r w:rsidRPr="00FA7FAC">
        <w:rPr>
          <w:szCs w:val="24"/>
        </w:rPr>
        <w:t xml:space="preserve"> považuje. P</w:t>
      </w:r>
      <w:r>
        <w:rPr>
          <w:szCs w:val="24"/>
        </w:rPr>
        <w:t>redávajúci</w:t>
      </w:r>
      <w:r w:rsidRPr="00FA7FAC">
        <w:rPr>
          <w:szCs w:val="24"/>
        </w:rPr>
        <w:t xml:space="preserve"> sa zaväzuje, že použije Dôverné informácie výhradne na účely</w:t>
      </w:r>
      <w:r>
        <w:rPr>
          <w:szCs w:val="24"/>
        </w:rPr>
        <w:t xml:space="preserve"> </w:t>
      </w:r>
      <w:r w:rsidRPr="002A34C2">
        <w:rPr>
          <w:rFonts w:eastAsia="MS Mincho"/>
          <w:szCs w:val="24"/>
          <w:lang w:eastAsia="ja-JP"/>
        </w:rPr>
        <w:t>dodani</w:t>
      </w:r>
      <w:r>
        <w:rPr>
          <w:rFonts w:eastAsia="MS Mincho"/>
          <w:szCs w:val="24"/>
          <w:lang w:eastAsia="ja-JP"/>
        </w:rPr>
        <w:t>a</w:t>
      </w:r>
      <w:r w:rsidRPr="002A34C2">
        <w:rPr>
          <w:rFonts w:eastAsia="MS Mincho"/>
          <w:szCs w:val="24"/>
          <w:lang w:eastAsia="ja-JP"/>
        </w:rPr>
        <w:t xml:space="preserve"> Predmetu prevodu</w:t>
      </w:r>
      <w:r>
        <w:rPr>
          <w:rFonts w:eastAsia="MS Mincho"/>
          <w:szCs w:val="24"/>
          <w:lang w:eastAsia="ja-JP"/>
        </w:rPr>
        <w:t>, ktorý je</w:t>
      </w:r>
      <w:r w:rsidRPr="00FA7FAC">
        <w:rPr>
          <w:szCs w:val="24"/>
        </w:rPr>
        <w:t xml:space="preserve"> definovan</w:t>
      </w:r>
      <w:r>
        <w:rPr>
          <w:szCs w:val="24"/>
        </w:rPr>
        <w:t>ý</w:t>
      </w:r>
      <w:r w:rsidRPr="00FA7FAC">
        <w:rPr>
          <w:szCs w:val="24"/>
        </w:rPr>
        <w:t xml:space="preserve"> v Prílohe č. 1 Dohody</w:t>
      </w:r>
      <w:r>
        <w:rPr>
          <w:szCs w:val="24"/>
        </w:rPr>
        <w:t>.</w:t>
      </w:r>
    </w:p>
    <w:p w14:paraId="6FE43DEA" w14:textId="77777777" w:rsidR="006F73A7" w:rsidRPr="00263BC2" w:rsidRDefault="006F73A7" w:rsidP="002626FB">
      <w:pPr>
        <w:pStyle w:val="CTL"/>
        <w:numPr>
          <w:ilvl w:val="0"/>
          <w:numId w:val="0"/>
        </w:numPr>
        <w:tabs>
          <w:tab w:val="left" w:pos="567"/>
        </w:tabs>
        <w:rPr>
          <w:szCs w:val="24"/>
        </w:rPr>
      </w:pPr>
    </w:p>
    <w:p w14:paraId="4CD25B73" w14:textId="5C975DDF" w:rsidR="00FC2417" w:rsidRPr="00263BC2" w:rsidRDefault="00121AAA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</w:p>
    <w:p w14:paraId="43AC1621" w14:textId="6476EFB1" w:rsidR="00BF6FAF" w:rsidRPr="00BF6FAF" w:rsidRDefault="003A1414" w:rsidP="003A141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</w:t>
      </w:r>
      <w:r w:rsidR="00FC2417" w:rsidRPr="00BF6FAF">
        <w:rPr>
          <w:rFonts w:ascii="Times New Roman" w:hAnsi="Times New Roman"/>
          <w:b/>
          <w:bCs/>
          <w:sz w:val="24"/>
          <w:szCs w:val="24"/>
        </w:rPr>
        <w:t>ena a platobné podmienky</w:t>
      </w:r>
    </w:p>
    <w:p w14:paraId="38FA3303" w14:textId="03B5F4A1" w:rsidR="00FC2417" w:rsidRDefault="0084379F" w:rsidP="003C77F9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bookmarkStart w:id="9" w:name="_Hlk215654822"/>
      <w:r>
        <w:rPr>
          <w:szCs w:val="24"/>
        </w:rPr>
        <w:t>C</w:t>
      </w:r>
      <w:r w:rsidRPr="00263BC2">
        <w:rPr>
          <w:szCs w:val="24"/>
        </w:rPr>
        <w:t xml:space="preserve">ena </w:t>
      </w:r>
      <w:r>
        <w:rPr>
          <w:szCs w:val="24"/>
        </w:rPr>
        <w:t xml:space="preserve"> </w:t>
      </w:r>
      <w:r w:rsidRPr="00263BC2">
        <w:rPr>
          <w:szCs w:val="24"/>
        </w:rPr>
        <w:t xml:space="preserve">je stanovená </w:t>
      </w:r>
      <w:r>
        <w:rPr>
          <w:szCs w:val="24"/>
        </w:rPr>
        <w:t xml:space="preserve"> </w:t>
      </w:r>
      <w:bookmarkStart w:id="10" w:name="_Hlk215654794"/>
      <w:r w:rsidRPr="00263BC2">
        <w:rPr>
          <w:szCs w:val="24"/>
        </w:rPr>
        <w:t xml:space="preserve">v súlade so zákonom Národnej rady Slovenskej republiky č. 18/1996 Z. z. o cenách v znení neskorších predpisov </w:t>
      </w:r>
      <w:r w:rsidRPr="0024104D">
        <w:rPr>
          <w:szCs w:val="24"/>
        </w:rPr>
        <w:t xml:space="preserve">a vyhlášky Ministerstva financií Slovenskej republiky č. 87/1996 Z. z., ktorou sa vykonáva </w:t>
      </w:r>
      <w:r>
        <w:rPr>
          <w:szCs w:val="24"/>
        </w:rPr>
        <w:t>zákon</w:t>
      </w:r>
      <w:r w:rsidR="00242AF2">
        <w:rPr>
          <w:szCs w:val="24"/>
        </w:rPr>
        <w:t xml:space="preserve"> č. 18/1996 Z. z.</w:t>
      </w:r>
      <w:r>
        <w:rPr>
          <w:szCs w:val="24"/>
        </w:rPr>
        <w:t xml:space="preserve"> o</w:t>
      </w:r>
      <w:r w:rsidR="00242AF2">
        <w:rPr>
          <w:szCs w:val="24"/>
        </w:rPr>
        <w:t> </w:t>
      </w:r>
      <w:r>
        <w:rPr>
          <w:szCs w:val="24"/>
        </w:rPr>
        <w:t>cenách</w:t>
      </w:r>
      <w:r w:rsidR="00242AF2">
        <w:rPr>
          <w:szCs w:val="24"/>
        </w:rPr>
        <w:t xml:space="preserve"> v znení neskorších predpisov</w:t>
      </w:r>
      <w:r w:rsidRPr="0024104D">
        <w:rPr>
          <w:szCs w:val="24"/>
        </w:rPr>
        <w:t>, ako cena konečná</w:t>
      </w:r>
      <w:bookmarkEnd w:id="10"/>
      <w:r>
        <w:rPr>
          <w:szCs w:val="24"/>
        </w:rPr>
        <w:t>. Cena</w:t>
      </w:r>
      <w:r w:rsidRPr="0024104D">
        <w:rPr>
          <w:szCs w:val="24"/>
        </w:rPr>
        <w:t> je</w:t>
      </w:r>
      <w:r>
        <w:rPr>
          <w:szCs w:val="24"/>
        </w:rPr>
        <w:t xml:space="preserve"> výsledkom Verejného obstarávania  a je </w:t>
      </w:r>
      <w:r w:rsidRPr="0024104D">
        <w:rPr>
          <w:szCs w:val="24"/>
        </w:rPr>
        <w:t>uvedená v</w:t>
      </w:r>
      <w:r>
        <w:rPr>
          <w:szCs w:val="24"/>
        </w:rPr>
        <w:t xml:space="preserve"> čl. II, bode 2.3 Dohody </w:t>
      </w:r>
      <w:r w:rsidRPr="0024104D">
        <w:rPr>
          <w:szCs w:val="24"/>
        </w:rPr>
        <w:t xml:space="preserve">a štruktúrovaný rozpočet </w:t>
      </w:r>
      <w:r>
        <w:rPr>
          <w:szCs w:val="24"/>
        </w:rPr>
        <w:t>C</w:t>
      </w:r>
      <w:r w:rsidRPr="0024104D">
        <w:rPr>
          <w:szCs w:val="24"/>
        </w:rPr>
        <w:t xml:space="preserve">eny </w:t>
      </w:r>
      <w:r>
        <w:rPr>
          <w:szCs w:val="24"/>
        </w:rPr>
        <w:t xml:space="preserve">je uvedený </w:t>
      </w:r>
      <w:r w:rsidRPr="0024104D">
        <w:rPr>
          <w:szCs w:val="24"/>
        </w:rPr>
        <w:t>v </w:t>
      </w:r>
      <w:r>
        <w:rPr>
          <w:szCs w:val="24"/>
        </w:rPr>
        <w:t>P</w:t>
      </w:r>
      <w:r w:rsidRPr="0024104D">
        <w:rPr>
          <w:szCs w:val="24"/>
        </w:rPr>
        <w:t xml:space="preserve">rílohe č. </w:t>
      </w:r>
      <w:r>
        <w:rPr>
          <w:szCs w:val="24"/>
        </w:rPr>
        <w:t>2</w:t>
      </w:r>
      <w:r w:rsidRPr="0024104D">
        <w:rPr>
          <w:szCs w:val="24"/>
        </w:rPr>
        <w:t xml:space="preserve"> tejto </w:t>
      </w:r>
      <w:r>
        <w:rPr>
          <w:szCs w:val="24"/>
        </w:rPr>
        <w:t>Dohody</w:t>
      </w:r>
      <w:bookmarkEnd w:id="9"/>
      <w:r w:rsidR="00FC2417" w:rsidRPr="0024104D">
        <w:rPr>
          <w:szCs w:val="24"/>
        </w:rPr>
        <w:t>.</w:t>
      </w:r>
    </w:p>
    <w:p w14:paraId="271138F7" w14:textId="33422514" w:rsidR="00BE2F23" w:rsidRPr="007831EF" w:rsidRDefault="0084379F" w:rsidP="003C77F9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Ak je </w:t>
      </w:r>
      <w:r>
        <w:rPr>
          <w:szCs w:val="24"/>
        </w:rPr>
        <w:t>P</w:t>
      </w:r>
      <w:r w:rsidRPr="00263BC2">
        <w:rPr>
          <w:szCs w:val="24"/>
        </w:rPr>
        <w:t xml:space="preserve">redávajúci </w:t>
      </w:r>
      <w:r>
        <w:rPr>
          <w:szCs w:val="24"/>
        </w:rPr>
        <w:t>platiteľom</w:t>
      </w:r>
      <w:r w:rsidRPr="00263BC2">
        <w:rPr>
          <w:szCs w:val="24"/>
        </w:rPr>
        <w:t xml:space="preserve"> DPH, k fakturovanej </w:t>
      </w:r>
      <w:r>
        <w:rPr>
          <w:szCs w:val="24"/>
        </w:rPr>
        <w:t>C</w:t>
      </w:r>
      <w:r w:rsidRPr="00263BC2">
        <w:rPr>
          <w:szCs w:val="24"/>
        </w:rPr>
        <w:t xml:space="preserve">ene bude pripočítaná </w:t>
      </w:r>
      <w:r w:rsidR="009040E4">
        <w:rPr>
          <w:szCs w:val="24"/>
        </w:rPr>
        <w:t>DPH</w:t>
      </w:r>
      <w:r w:rsidRPr="00263BC2">
        <w:rPr>
          <w:szCs w:val="24"/>
        </w:rPr>
        <w:t xml:space="preserve"> stanovená v súlade so všeobecn</w:t>
      </w:r>
      <w:r w:rsidR="00346E0E">
        <w:rPr>
          <w:szCs w:val="24"/>
        </w:rPr>
        <w:t>e</w:t>
      </w:r>
      <w:r w:rsidRPr="00263BC2">
        <w:rPr>
          <w:szCs w:val="24"/>
        </w:rPr>
        <w:t xml:space="preserve"> záväznými právnymi predpismi platnými na území S</w:t>
      </w:r>
      <w:r w:rsidR="00242AF2">
        <w:rPr>
          <w:szCs w:val="24"/>
        </w:rPr>
        <w:t>lovenskej republiky</w:t>
      </w:r>
      <w:r w:rsidRPr="00263BC2">
        <w:rPr>
          <w:szCs w:val="24"/>
        </w:rPr>
        <w:t xml:space="preserve"> v čase dodania Predmetu prevodu</w:t>
      </w:r>
      <w:r w:rsidRPr="008B41AA">
        <w:rPr>
          <w:szCs w:val="24"/>
        </w:rPr>
        <w:t>. V prípade, ak je Predávajúci v postavení zahraničnej osoby, riadi sa zákonom č. 222/2004 Z. z. o dani z pridanej hodnoty v znení neskorších predpisov. Cena musí zahŕňať</w:t>
      </w:r>
      <w:r w:rsidRPr="00263BC2">
        <w:rPr>
          <w:szCs w:val="24"/>
        </w:rPr>
        <w:t xml:space="preserve"> všetky ekonomicky oprávnené náklady Predávajúceho vynaložené v súvislosti s dodávkou Predmetu prevodu a súvisiacich služieb podľa</w:t>
      </w:r>
      <w:r>
        <w:rPr>
          <w:szCs w:val="24"/>
        </w:rPr>
        <w:t xml:space="preserve"> čl. II, bodu 2.3 Dohody</w:t>
      </w:r>
      <w:r w:rsidRPr="00263BC2">
        <w:rPr>
          <w:szCs w:val="24"/>
        </w:rPr>
        <w:t>, najmä</w:t>
      </w:r>
      <w:r>
        <w:rPr>
          <w:szCs w:val="24"/>
        </w:rPr>
        <w:t>,</w:t>
      </w:r>
      <w:r w:rsidRPr="00263BC2">
        <w:rPr>
          <w:szCs w:val="24"/>
        </w:rPr>
        <w:t xml:space="preserve"> nie však výlučne</w:t>
      </w:r>
      <w:r>
        <w:rPr>
          <w:szCs w:val="24"/>
        </w:rPr>
        <w:t>,</w:t>
      </w:r>
      <w:r w:rsidRPr="00263BC2">
        <w:rPr>
          <w:szCs w:val="24"/>
        </w:rPr>
        <w:t xml:space="preserve"> náklady za </w:t>
      </w:r>
      <w:r>
        <w:rPr>
          <w:szCs w:val="24"/>
        </w:rPr>
        <w:t>Predmet prevodu</w:t>
      </w:r>
      <w:r w:rsidRPr="00263BC2">
        <w:rPr>
          <w:szCs w:val="24"/>
        </w:rPr>
        <w:t xml:space="preserve">, na obstaranie </w:t>
      </w:r>
      <w:r>
        <w:rPr>
          <w:szCs w:val="24"/>
        </w:rPr>
        <w:t>Predmetu prevodu</w:t>
      </w:r>
      <w:r w:rsidRPr="00263BC2">
        <w:rPr>
          <w:szCs w:val="24"/>
        </w:rPr>
        <w:t>, dovozné clá, dopravu na miesto dodania, náklady na obalovú techniku a</w:t>
      </w:r>
      <w:r>
        <w:rPr>
          <w:szCs w:val="24"/>
        </w:rPr>
        <w:t> </w:t>
      </w:r>
      <w:r w:rsidRPr="00263BC2">
        <w:rPr>
          <w:szCs w:val="24"/>
        </w:rPr>
        <w:t>balenie</w:t>
      </w:r>
      <w:r>
        <w:rPr>
          <w:szCs w:val="24"/>
        </w:rPr>
        <w:t>,</w:t>
      </w:r>
      <w:r w:rsidRPr="00CD5945">
        <w:rPr>
          <w:szCs w:val="24"/>
        </w:rPr>
        <w:t xml:space="preserve"> </w:t>
      </w:r>
      <w:r>
        <w:rPr>
          <w:szCs w:val="24"/>
        </w:rPr>
        <w:t>ako aj náklady na zaškolenie personálu Kupujúceho</w:t>
      </w:r>
      <w:r w:rsidR="00BE2F23" w:rsidRPr="007831EF">
        <w:rPr>
          <w:szCs w:val="24"/>
        </w:rPr>
        <w:t>.</w:t>
      </w:r>
    </w:p>
    <w:p w14:paraId="418F5248" w14:textId="07536AFD" w:rsidR="00B06A73" w:rsidRDefault="0084379F" w:rsidP="003C77F9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 w:rsidRPr="00D63985">
        <w:rPr>
          <w:szCs w:val="24"/>
        </w:rPr>
        <w:t>V</w:t>
      </w:r>
      <w:r>
        <w:rPr>
          <w:szCs w:val="24"/>
        </w:rPr>
        <w:t> </w:t>
      </w:r>
      <w:r w:rsidRPr="00D63985">
        <w:rPr>
          <w:szCs w:val="24"/>
        </w:rPr>
        <w:t>prípade</w:t>
      </w:r>
      <w:r>
        <w:rPr>
          <w:szCs w:val="24"/>
        </w:rPr>
        <w:t>,</w:t>
      </w:r>
      <w:r w:rsidRPr="00D63985">
        <w:rPr>
          <w:szCs w:val="24"/>
        </w:rPr>
        <w:t xml:space="preserve"> ak P</w:t>
      </w:r>
      <w:r>
        <w:rPr>
          <w:szCs w:val="24"/>
        </w:rPr>
        <w:t>redávajúci</w:t>
      </w:r>
      <w:r w:rsidRPr="00D63985">
        <w:rPr>
          <w:szCs w:val="24"/>
        </w:rPr>
        <w:t xml:space="preserve"> nie je </w:t>
      </w:r>
      <w:r>
        <w:rPr>
          <w:szCs w:val="24"/>
        </w:rPr>
        <w:t>platiteľom</w:t>
      </w:r>
      <w:r w:rsidRPr="00D63985">
        <w:rPr>
          <w:szCs w:val="24"/>
        </w:rPr>
        <w:t xml:space="preserve"> DPH a počas trvania </w:t>
      </w:r>
      <w:r>
        <w:rPr>
          <w:szCs w:val="24"/>
        </w:rPr>
        <w:t>Dohody</w:t>
      </w:r>
      <w:r w:rsidRPr="00D63985">
        <w:rPr>
          <w:szCs w:val="24"/>
        </w:rPr>
        <w:t xml:space="preserve"> sa v zmysle </w:t>
      </w:r>
      <w:r w:rsidRPr="00263BC2">
        <w:rPr>
          <w:szCs w:val="24"/>
        </w:rPr>
        <w:t>zákona č. 222/2004 Z. z. o dani z pridanej hodnoty v znení neskorších predpisov</w:t>
      </w:r>
      <w:r w:rsidRPr="00D63985">
        <w:rPr>
          <w:szCs w:val="24"/>
        </w:rPr>
        <w:t xml:space="preserve"> stane plat</w:t>
      </w:r>
      <w:r>
        <w:rPr>
          <w:szCs w:val="24"/>
        </w:rPr>
        <w:t>iteľom</w:t>
      </w:r>
      <w:r w:rsidRPr="00D63985">
        <w:rPr>
          <w:szCs w:val="24"/>
        </w:rPr>
        <w:t xml:space="preserve"> DPH, </w:t>
      </w:r>
      <w:r>
        <w:rPr>
          <w:szCs w:val="24"/>
        </w:rPr>
        <w:t>Cena</w:t>
      </w:r>
      <w:r w:rsidRPr="00D63985">
        <w:rPr>
          <w:szCs w:val="24"/>
        </w:rPr>
        <w:t xml:space="preserve"> sa bude považovať </w:t>
      </w:r>
      <w:r>
        <w:rPr>
          <w:szCs w:val="24"/>
        </w:rPr>
        <w:t xml:space="preserve">za cenu </w:t>
      </w:r>
      <w:r w:rsidRPr="00D63985">
        <w:rPr>
          <w:szCs w:val="24"/>
        </w:rPr>
        <w:t xml:space="preserve">vrátane DPH. Pre vylúčenie pochybností, zmena </w:t>
      </w:r>
      <w:r>
        <w:rPr>
          <w:szCs w:val="24"/>
        </w:rPr>
        <w:t xml:space="preserve">Ceny </w:t>
      </w:r>
      <w:r w:rsidRPr="00D63985">
        <w:rPr>
          <w:szCs w:val="24"/>
        </w:rPr>
        <w:t>z tohto dôvodu nie je možná</w:t>
      </w:r>
      <w:r w:rsidR="00B06A73" w:rsidRPr="00263BC2">
        <w:rPr>
          <w:szCs w:val="24"/>
        </w:rPr>
        <w:t>.</w:t>
      </w:r>
    </w:p>
    <w:p w14:paraId="08691A3E" w14:textId="549ED7B9" w:rsidR="00CD5945" w:rsidRDefault="0084379F" w:rsidP="003C77F9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Zálohové platby</w:t>
      </w:r>
      <w:r>
        <w:rPr>
          <w:szCs w:val="24"/>
        </w:rPr>
        <w:t>, preddavky</w:t>
      </w:r>
      <w:r w:rsidRPr="00263BC2">
        <w:rPr>
          <w:szCs w:val="24"/>
        </w:rPr>
        <w:t xml:space="preserve"> ani platba vopred sa </w:t>
      </w:r>
      <w:r>
        <w:rPr>
          <w:szCs w:val="24"/>
        </w:rPr>
        <w:t>neposkytujú</w:t>
      </w:r>
      <w:r w:rsidRPr="00263BC2">
        <w:rPr>
          <w:szCs w:val="24"/>
        </w:rPr>
        <w:t xml:space="preserve">. Úhrada </w:t>
      </w:r>
      <w:r>
        <w:rPr>
          <w:szCs w:val="24"/>
        </w:rPr>
        <w:t>C</w:t>
      </w:r>
      <w:r w:rsidRPr="00263BC2">
        <w:rPr>
          <w:szCs w:val="24"/>
        </w:rPr>
        <w:t xml:space="preserve">eny sa uskutoční po </w:t>
      </w:r>
      <w:r>
        <w:rPr>
          <w:szCs w:val="24"/>
        </w:rPr>
        <w:t>prevzatí</w:t>
      </w:r>
      <w:r w:rsidRPr="00263BC2">
        <w:rPr>
          <w:szCs w:val="24"/>
        </w:rPr>
        <w:t xml:space="preserve"> Predmetu prevodu Kupujúcim, formou prevodu na bankový účet Predávajúceho </w:t>
      </w:r>
      <w:r>
        <w:rPr>
          <w:szCs w:val="24"/>
        </w:rPr>
        <w:t xml:space="preserve">uvedený </w:t>
      </w:r>
      <w:r w:rsidRPr="00263BC2">
        <w:rPr>
          <w:szCs w:val="24"/>
        </w:rPr>
        <w:t>v</w:t>
      </w:r>
      <w:r>
        <w:rPr>
          <w:szCs w:val="24"/>
        </w:rPr>
        <w:t> záhlaví Dohody</w:t>
      </w:r>
      <w:r w:rsidRPr="00263BC2">
        <w:rPr>
          <w:szCs w:val="24"/>
        </w:rPr>
        <w:t>.</w:t>
      </w:r>
      <w:r w:rsidRPr="00263BC2">
        <w:rPr>
          <w:i/>
          <w:szCs w:val="24"/>
        </w:rPr>
        <w:t xml:space="preserve"> </w:t>
      </w:r>
      <w:r w:rsidRPr="00263BC2">
        <w:rPr>
          <w:szCs w:val="24"/>
        </w:rPr>
        <w:t>Bezhotovostný platobný styk sa uskutoční prostredníctvom finančného ústavu Kupujúceho na základe faktúry, ktorej splatnosť je dohodnutá v</w:t>
      </w:r>
      <w:r>
        <w:rPr>
          <w:szCs w:val="24"/>
        </w:rPr>
        <w:t xml:space="preserve"> čl. II, bode 2.3 Dohody</w:t>
      </w:r>
      <w:r w:rsidRPr="00263BC2">
        <w:rPr>
          <w:szCs w:val="24"/>
        </w:rPr>
        <w:t>. Faktúra sa považuje za uhradenú dňom odpísania finančných prostriedkov z účtu Kupujúceho na účet Predávajúceho uvedený v</w:t>
      </w:r>
      <w:r>
        <w:rPr>
          <w:szCs w:val="24"/>
        </w:rPr>
        <w:t> záhlaví Dohody</w:t>
      </w:r>
      <w:r w:rsidR="00CD5945" w:rsidRPr="00D63985">
        <w:rPr>
          <w:szCs w:val="24"/>
        </w:rPr>
        <w:t>.</w:t>
      </w:r>
    </w:p>
    <w:p w14:paraId="734782D4" w14:textId="77777777" w:rsidR="006E383C" w:rsidRDefault="00451FEC" w:rsidP="003C77F9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bookmarkStart w:id="11" w:name="_Hlk201832287"/>
      <w:r w:rsidRPr="00263BC2">
        <w:rPr>
          <w:szCs w:val="24"/>
        </w:rPr>
        <w:t>Neoddeliteľnou súčasťou faktúry bude dodací list</w:t>
      </w:r>
      <w:r>
        <w:rPr>
          <w:szCs w:val="24"/>
        </w:rPr>
        <w:t>/p</w:t>
      </w:r>
      <w:r w:rsidRPr="00263BC2">
        <w:rPr>
          <w:szCs w:val="24"/>
        </w:rPr>
        <w:t xml:space="preserve">reberací protokol potvrdený </w:t>
      </w:r>
      <w:r w:rsidRPr="00263BC2">
        <w:rPr>
          <w:szCs w:val="24"/>
        </w:rPr>
        <w:lastRenderedPageBreak/>
        <w:t>Kupujúcim</w:t>
      </w:r>
      <w:bookmarkEnd w:id="11"/>
      <w:r>
        <w:rPr>
          <w:szCs w:val="24"/>
        </w:rPr>
        <w:t>.</w:t>
      </w:r>
    </w:p>
    <w:p w14:paraId="0564E207" w14:textId="62CAD32C" w:rsidR="00451FEC" w:rsidRPr="006E383C" w:rsidRDefault="0084379F" w:rsidP="003C77F9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Faktúra musí spĺňať všetky náležitosti daňového dokladu v zmysle zákona č. 222/2004 Z. z. o dani z pridanej hodnoty v znení neskorších predpisov. V prípade, že faktúra bude obsahovať nesprávne alebo neúplné údaje, Kupujúci je oprávnený ju vrátiť</w:t>
      </w:r>
      <w:r>
        <w:rPr>
          <w:szCs w:val="24"/>
        </w:rPr>
        <w:t xml:space="preserve"> na prepracovanie alebo doplnenie</w:t>
      </w:r>
      <w:r w:rsidRPr="00263BC2">
        <w:rPr>
          <w:szCs w:val="24"/>
        </w:rPr>
        <w:t xml:space="preserve"> a </w:t>
      </w:r>
      <w:r>
        <w:rPr>
          <w:szCs w:val="24"/>
        </w:rPr>
        <w:t>P</w:t>
      </w:r>
      <w:r w:rsidRPr="00263BC2">
        <w:rPr>
          <w:szCs w:val="24"/>
        </w:rPr>
        <w:t>redávajúci je povinný faktúru podľa charakteru nedostatku opraviť, doplniť alebo vystaviť novú</w:t>
      </w:r>
      <w:r>
        <w:rPr>
          <w:szCs w:val="24"/>
        </w:rPr>
        <w:t xml:space="preserve"> faktúru</w:t>
      </w:r>
      <w:r w:rsidRPr="00263BC2">
        <w:rPr>
          <w:szCs w:val="24"/>
        </w:rPr>
        <w:t xml:space="preserve">. V takomto prípade sa </w:t>
      </w:r>
      <w:r>
        <w:rPr>
          <w:szCs w:val="24"/>
        </w:rPr>
        <w:t>Kupujúci nedostane do omeškania</w:t>
      </w:r>
      <w:r w:rsidRPr="00263BC2">
        <w:rPr>
          <w:szCs w:val="24"/>
        </w:rPr>
        <w:t xml:space="preserve"> a nová </w:t>
      </w:r>
      <w:r>
        <w:rPr>
          <w:szCs w:val="24"/>
        </w:rPr>
        <w:t xml:space="preserve">lehota splatnosti takejto faktúry </w:t>
      </w:r>
      <w:r w:rsidRPr="00263BC2">
        <w:rPr>
          <w:szCs w:val="24"/>
        </w:rPr>
        <w:t>začne plynúť prevzatím nového, resp. upraveného</w:t>
      </w:r>
      <w:r>
        <w:rPr>
          <w:szCs w:val="24"/>
        </w:rPr>
        <w:t xml:space="preserve"> správneho</w:t>
      </w:r>
      <w:r w:rsidRPr="00263BC2">
        <w:rPr>
          <w:szCs w:val="24"/>
        </w:rPr>
        <w:t xml:space="preserve"> daňového dokladu</w:t>
      </w:r>
      <w:r w:rsidR="00451FEC">
        <w:t>.</w:t>
      </w:r>
    </w:p>
    <w:p w14:paraId="6C0E2926" w14:textId="77777777" w:rsidR="00E95E41" w:rsidRDefault="00E95E41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</w:pPr>
    </w:p>
    <w:p w14:paraId="3B9FF79F" w14:textId="409FF999" w:rsidR="00FC2417" w:rsidRPr="00263BC2" w:rsidRDefault="00F13F72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  <w:r w:rsidR="00137243">
        <w:rPr>
          <w:sz w:val="24"/>
          <w:szCs w:val="24"/>
        </w:rPr>
        <w:t>I</w:t>
      </w:r>
    </w:p>
    <w:p w14:paraId="1991329F" w14:textId="77777777" w:rsidR="00FC2417" w:rsidRPr="00BF6FAF" w:rsidRDefault="00FC2417" w:rsidP="00451FE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Záručná doba a zodpovednosť za vady</w:t>
      </w:r>
    </w:p>
    <w:p w14:paraId="6F42741C" w14:textId="7A21C62D" w:rsidR="00CE524F" w:rsidRPr="003019E5" w:rsidRDefault="0084379F" w:rsidP="00973238">
      <w:pPr>
        <w:pStyle w:val="CTL"/>
        <w:numPr>
          <w:ilvl w:val="1"/>
          <w:numId w:val="25"/>
        </w:numPr>
        <w:ind w:left="567" w:hanging="567"/>
        <w:rPr>
          <w:szCs w:val="24"/>
        </w:rPr>
      </w:pPr>
      <w:r>
        <w:rPr>
          <w:szCs w:val="24"/>
        </w:rPr>
        <w:t xml:space="preserve">Predávajúci poskytuje na </w:t>
      </w:r>
      <w:r w:rsidRPr="00120E98">
        <w:rPr>
          <w:szCs w:val="24"/>
        </w:rPr>
        <w:t>jednotlivé súčasti Predmetu prevodu záručnú dobu v dĺžke uvedenej v čl. II, bode 2.3 Dohody a počas tejto doby sa zaväzuje zabezpečiť záručnú opravu, resp. odstránenie všetkých vád</w:t>
      </w:r>
      <w:r w:rsidR="004C3399" w:rsidRPr="00120E98">
        <w:rPr>
          <w:szCs w:val="24"/>
        </w:rPr>
        <w:t>, pričom Predávajúci sa zaväzuje, že Predmet prevodu, vrátane jeho súčastí a príslušenstva, bude mať počas celej záručnej doby vlastnosti špecifikované v Prílohe č</w:t>
      </w:r>
      <w:r w:rsidR="004C3399" w:rsidRPr="003019E5">
        <w:rPr>
          <w:szCs w:val="24"/>
        </w:rPr>
        <w:t>. 1 tejto Dohody a bude spôsobilý na obvyklé užívanie</w:t>
      </w:r>
      <w:r w:rsidRPr="003019E5">
        <w:rPr>
          <w:szCs w:val="24"/>
        </w:rPr>
        <w:t xml:space="preserve">. Záručná doba začína plynúť dňom prevzatia Predmetu prevodu Kupujúcim podľa tejto Dohody. </w:t>
      </w:r>
      <w:r w:rsidR="00973238" w:rsidRPr="003019E5">
        <w:rPr>
          <w:szCs w:val="24"/>
        </w:rPr>
        <w:t xml:space="preserve">Za vadu Predmetu prevodu sa považuje predovšetkým jeho dodanie v rozpore s touto Dohodou a Prílohou č. 1 Dohody, najmä dodanie Predmetu prevodu s exspiračnou dobou v čase, kedy exspiračná doba daného Predmetu prevodu uplynie skôr, než o stodvadsať (120) dní po jeho dodaní Kupujúcemu. </w:t>
      </w:r>
      <w:r w:rsidRPr="003019E5">
        <w:rPr>
          <w:szCs w:val="24"/>
        </w:rPr>
        <w:t>V prípade oprávnenej reklamácie sa záručná doba predlžuje o čas, počas ktorého bola vada odstraňovaná</w:t>
      </w:r>
      <w:r w:rsidR="00FC2417" w:rsidRPr="003019E5">
        <w:rPr>
          <w:szCs w:val="24"/>
        </w:rPr>
        <w:t>.</w:t>
      </w:r>
    </w:p>
    <w:p w14:paraId="2716B59C" w14:textId="30D753A2" w:rsidR="00451FEC" w:rsidRPr="003019E5" w:rsidRDefault="0084379F" w:rsidP="003C77F9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3019E5">
        <w:rPr>
          <w:szCs w:val="24"/>
        </w:rPr>
        <w:t>V prípade vady zo záruky</w:t>
      </w:r>
      <w:r w:rsidR="004C3399" w:rsidRPr="003019E5">
        <w:rPr>
          <w:szCs w:val="24"/>
        </w:rPr>
        <w:t xml:space="preserve"> </w:t>
      </w:r>
      <w:r w:rsidRPr="003019E5">
        <w:rPr>
          <w:szCs w:val="24"/>
        </w:rPr>
        <w:t>Predmetu prevodu počas záručnej doby má Kupujúci právo na bezplatné odstránenie vád a</w:t>
      </w:r>
      <w:r w:rsidR="008212B0" w:rsidRPr="003019E5">
        <w:rPr>
          <w:szCs w:val="24"/>
        </w:rPr>
        <w:t> </w:t>
      </w:r>
      <w:r w:rsidRPr="003019E5">
        <w:rPr>
          <w:szCs w:val="24"/>
        </w:rPr>
        <w:t>Predávajúci</w:t>
      </w:r>
      <w:r w:rsidR="008212B0" w:rsidRPr="003019E5">
        <w:rPr>
          <w:szCs w:val="24"/>
        </w:rPr>
        <w:t xml:space="preserve"> má</w:t>
      </w:r>
      <w:r w:rsidRPr="003019E5">
        <w:rPr>
          <w:szCs w:val="24"/>
        </w:rPr>
        <w:t xml:space="preserve"> povinnosť vady odstrániť na svoje náklady</w:t>
      </w:r>
      <w:r w:rsidR="00451FEC" w:rsidRPr="003019E5">
        <w:rPr>
          <w:szCs w:val="24"/>
        </w:rPr>
        <w:t>.</w:t>
      </w:r>
    </w:p>
    <w:p w14:paraId="6D0D67C4" w14:textId="6ABCAF8C" w:rsidR="00451FEC" w:rsidRDefault="00451FEC" w:rsidP="003C77F9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3019E5">
        <w:rPr>
          <w:szCs w:val="24"/>
        </w:rPr>
        <w:t xml:space="preserve">Kupujúci uplatní reklamáciu vady zo záruky Predmetu prevodu </w:t>
      </w:r>
      <w:r w:rsidR="004C3399" w:rsidRPr="003019E5">
        <w:rPr>
          <w:szCs w:val="24"/>
        </w:rPr>
        <w:t xml:space="preserve">a svoje práva vyplývajúce zo záruky a nároky z vád </w:t>
      </w:r>
      <w:r w:rsidRPr="003019E5">
        <w:rPr>
          <w:szCs w:val="24"/>
        </w:rPr>
        <w:t>bez zbytočného</w:t>
      </w:r>
      <w:r w:rsidRPr="00120E98">
        <w:rPr>
          <w:szCs w:val="24"/>
        </w:rPr>
        <w:t xml:space="preserve"> odkladu po jej</w:t>
      </w:r>
      <w:r w:rsidRPr="00263BC2">
        <w:rPr>
          <w:szCs w:val="24"/>
        </w:rPr>
        <w:t xml:space="preserve"> zistení, </w:t>
      </w:r>
      <w:r>
        <w:rPr>
          <w:szCs w:val="24"/>
        </w:rPr>
        <w:t xml:space="preserve">a to v </w:t>
      </w:r>
      <w:r w:rsidRPr="00263BC2">
        <w:rPr>
          <w:szCs w:val="24"/>
        </w:rPr>
        <w:t>písomn</w:t>
      </w:r>
      <w:r>
        <w:rPr>
          <w:szCs w:val="24"/>
        </w:rPr>
        <w:t>ej</w:t>
      </w:r>
      <w:r w:rsidRPr="00263BC2">
        <w:rPr>
          <w:szCs w:val="24"/>
        </w:rPr>
        <w:t xml:space="preserve"> form</w:t>
      </w:r>
      <w:r>
        <w:rPr>
          <w:szCs w:val="24"/>
        </w:rPr>
        <w:t>e</w:t>
      </w:r>
      <w:r w:rsidRPr="00263BC2">
        <w:rPr>
          <w:szCs w:val="24"/>
        </w:rPr>
        <w:t xml:space="preserve">, </w:t>
      </w:r>
      <w:r>
        <w:rPr>
          <w:szCs w:val="24"/>
        </w:rPr>
        <w:t xml:space="preserve">ktorú adresuje </w:t>
      </w:r>
      <w:r w:rsidRPr="00263BC2">
        <w:rPr>
          <w:szCs w:val="24"/>
        </w:rPr>
        <w:t>oprávnenému zástupcovi Predávajúceho</w:t>
      </w:r>
      <w:r>
        <w:rPr>
          <w:szCs w:val="24"/>
        </w:rPr>
        <w:t>.</w:t>
      </w:r>
    </w:p>
    <w:p w14:paraId="6EAEE723" w14:textId="3BD71B25" w:rsidR="00451FEC" w:rsidRDefault="00451FEC" w:rsidP="003C77F9">
      <w:pPr>
        <w:pStyle w:val="CTL"/>
        <w:numPr>
          <w:ilvl w:val="1"/>
          <w:numId w:val="25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 xml:space="preserve">Kupujúci je oprávnený v prípade dodania </w:t>
      </w:r>
      <w:proofErr w:type="spellStart"/>
      <w:r w:rsidRPr="00263BC2">
        <w:rPr>
          <w:szCs w:val="24"/>
        </w:rPr>
        <w:t>vadného</w:t>
      </w:r>
      <w:proofErr w:type="spellEnd"/>
      <w:r w:rsidRPr="00263BC2">
        <w:rPr>
          <w:szCs w:val="24"/>
        </w:rPr>
        <w:t xml:space="preserve"> </w:t>
      </w:r>
      <w:r>
        <w:rPr>
          <w:szCs w:val="24"/>
        </w:rPr>
        <w:t>Predmetu prevodu</w:t>
      </w:r>
      <w:r w:rsidRPr="00263BC2">
        <w:rPr>
          <w:szCs w:val="24"/>
        </w:rPr>
        <w:t xml:space="preserve"> požadovať</w:t>
      </w:r>
      <w:r>
        <w:rPr>
          <w:szCs w:val="24"/>
        </w:rPr>
        <w:t>:</w:t>
      </w:r>
    </w:p>
    <w:p w14:paraId="7ADDB324" w14:textId="77777777" w:rsidR="00451FEC" w:rsidRPr="00263BC2" w:rsidRDefault="00451FEC" w:rsidP="00451FEC">
      <w:pPr>
        <w:pStyle w:val="CTL"/>
        <w:numPr>
          <w:ilvl w:val="0"/>
          <w:numId w:val="17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odstránenie vád </w:t>
      </w:r>
      <w:r>
        <w:rPr>
          <w:szCs w:val="24"/>
        </w:rPr>
        <w:t>Predmetu prevodu</w:t>
      </w:r>
      <w:r w:rsidRPr="00263BC2">
        <w:rPr>
          <w:szCs w:val="24"/>
        </w:rPr>
        <w:t>, ak sú opraviteľné,</w:t>
      </w:r>
    </w:p>
    <w:p w14:paraId="262E6803" w14:textId="77777777" w:rsidR="00451FEC" w:rsidRPr="00263BC2" w:rsidRDefault="00451FEC" w:rsidP="00451FEC">
      <w:pPr>
        <w:pStyle w:val="CTL"/>
        <w:numPr>
          <w:ilvl w:val="0"/>
          <w:numId w:val="17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dodanie chýbajúceho množstva alebo časti </w:t>
      </w:r>
      <w:r>
        <w:rPr>
          <w:szCs w:val="24"/>
        </w:rPr>
        <w:t>Predmetu prevodu</w:t>
      </w:r>
      <w:r w:rsidRPr="00263BC2">
        <w:rPr>
          <w:szCs w:val="24"/>
        </w:rPr>
        <w:t>,</w:t>
      </w:r>
    </w:p>
    <w:p w14:paraId="1E8D8C9D" w14:textId="77777777" w:rsidR="00451FEC" w:rsidRDefault="00451FEC" w:rsidP="00451FEC">
      <w:pPr>
        <w:pStyle w:val="CTL"/>
        <w:numPr>
          <w:ilvl w:val="0"/>
          <w:numId w:val="17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výmenu </w:t>
      </w:r>
      <w:proofErr w:type="spellStart"/>
      <w:r w:rsidRPr="00263BC2">
        <w:rPr>
          <w:szCs w:val="24"/>
        </w:rPr>
        <w:t>vadného</w:t>
      </w:r>
      <w:proofErr w:type="spellEnd"/>
      <w:r w:rsidRPr="00263BC2">
        <w:rPr>
          <w:szCs w:val="24"/>
        </w:rPr>
        <w:t xml:space="preserve"> </w:t>
      </w:r>
      <w:r>
        <w:rPr>
          <w:szCs w:val="24"/>
        </w:rPr>
        <w:t>Predmetu prevodu</w:t>
      </w:r>
      <w:r w:rsidRPr="00263BC2">
        <w:rPr>
          <w:szCs w:val="24"/>
        </w:rPr>
        <w:t xml:space="preserve"> za </w:t>
      </w:r>
      <w:r>
        <w:rPr>
          <w:szCs w:val="24"/>
        </w:rPr>
        <w:t>Predmet prevodu</w:t>
      </w:r>
      <w:r w:rsidRPr="00263BC2">
        <w:rPr>
          <w:szCs w:val="24"/>
        </w:rPr>
        <w:t xml:space="preserve"> bez vád</w:t>
      </w:r>
      <w:r>
        <w:rPr>
          <w:szCs w:val="24"/>
        </w:rPr>
        <w:t>,</w:t>
      </w:r>
    </w:p>
    <w:p w14:paraId="34F2A392" w14:textId="389A9D33" w:rsidR="00451FEC" w:rsidRPr="00451FEC" w:rsidRDefault="00451FEC" w:rsidP="00451FEC">
      <w:pPr>
        <w:pStyle w:val="CTL"/>
        <w:numPr>
          <w:ilvl w:val="0"/>
          <w:numId w:val="17"/>
        </w:numPr>
        <w:ind w:left="1135" w:hanging="284"/>
        <w:rPr>
          <w:szCs w:val="24"/>
        </w:rPr>
      </w:pPr>
      <w:r w:rsidRPr="00451FEC">
        <w:rPr>
          <w:szCs w:val="24"/>
        </w:rPr>
        <w:t>primeranú zľavu z Ceny.</w:t>
      </w:r>
    </w:p>
    <w:p w14:paraId="19783846" w14:textId="6C198B3E" w:rsidR="00451FEC" w:rsidRDefault="00451FEC" w:rsidP="003C77F9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Právo voľby uplatneného nároku podľa bodu </w:t>
      </w:r>
      <w:r>
        <w:rPr>
          <w:szCs w:val="24"/>
        </w:rPr>
        <w:t>6</w:t>
      </w:r>
      <w:r w:rsidRPr="00263BC2">
        <w:rPr>
          <w:szCs w:val="24"/>
        </w:rPr>
        <w:t xml:space="preserve">.4 </w:t>
      </w:r>
      <w:r>
        <w:rPr>
          <w:szCs w:val="24"/>
        </w:rPr>
        <w:t xml:space="preserve">tohto článku Dohody </w:t>
      </w:r>
      <w:r w:rsidRPr="00263BC2">
        <w:rPr>
          <w:szCs w:val="24"/>
        </w:rPr>
        <w:t xml:space="preserve">musí Kupujúci uviesť v písomne uplatnenej reklamácii. V opačnom prípade má právo voľby Predávajúci. Predávajúci sa zaväzuje odstrániť vadu </w:t>
      </w:r>
      <w:r>
        <w:rPr>
          <w:szCs w:val="24"/>
        </w:rPr>
        <w:t>Predmetu prevodu</w:t>
      </w:r>
      <w:r w:rsidRPr="00263BC2">
        <w:rPr>
          <w:szCs w:val="24"/>
        </w:rPr>
        <w:t xml:space="preserve"> na vlast</w:t>
      </w:r>
      <w:r>
        <w:rPr>
          <w:szCs w:val="24"/>
        </w:rPr>
        <w:t>né náklady najneskôr v lehote uvedenej v čl. II, bode 2.3 Dohody.</w:t>
      </w:r>
    </w:p>
    <w:p w14:paraId="620412D3" w14:textId="3D40D42F" w:rsidR="00F0274A" w:rsidRPr="00451FEC" w:rsidRDefault="00451FEC" w:rsidP="003C77F9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Postup pri reklamácii </w:t>
      </w:r>
      <w:r>
        <w:rPr>
          <w:szCs w:val="24"/>
        </w:rPr>
        <w:t>Predmetu prevodu</w:t>
      </w:r>
      <w:r w:rsidRPr="00263BC2">
        <w:rPr>
          <w:szCs w:val="24"/>
        </w:rPr>
        <w:t xml:space="preserve"> sa ďalej riadi záručnými podmienkami a príslušnými ustanoveniami Obchodného zákonníka a ďalších všeobecne záväzných právnych predpisov platných na území S</w:t>
      </w:r>
      <w:r>
        <w:rPr>
          <w:szCs w:val="24"/>
        </w:rPr>
        <w:t>lovenskej republiky.</w:t>
      </w:r>
    </w:p>
    <w:p w14:paraId="6C834163" w14:textId="77777777" w:rsidR="00BF6FAF" w:rsidRDefault="00BF6FAF" w:rsidP="007831EF">
      <w:pPr>
        <w:pStyle w:val="CTLhead"/>
        <w:rPr>
          <w:sz w:val="24"/>
          <w:szCs w:val="24"/>
        </w:rPr>
      </w:pPr>
    </w:p>
    <w:p w14:paraId="51530902" w14:textId="2AB6B768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</w:t>
      </w:r>
      <w:r w:rsidR="00137243">
        <w:rPr>
          <w:sz w:val="24"/>
          <w:szCs w:val="24"/>
        </w:rPr>
        <w:t>I</w:t>
      </w:r>
    </w:p>
    <w:p w14:paraId="3ED4E770" w14:textId="77777777" w:rsidR="00FC2417" w:rsidRPr="00BF6FAF" w:rsidRDefault="00FC2417" w:rsidP="00451FE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Ostatné dojednania</w:t>
      </w:r>
    </w:p>
    <w:p w14:paraId="10C61F02" w14:textId="77777777" w:rsidR="006C5857" w:rsidRDefault="00FC2417" w:rsidP="003C77F9">
      <w:pPr>
        <w:pStyle w:val="CTL"/>
        <w:numPr>
          <w:ilvl w:val="0"/>
          <w:numId w:val="35"/>
        </w:numPr>
        <w:ind w:left="567" w:hanging="567"/>
      </w:pPr>
      <w:r>
        <w:t xml:space="preserve">Predávajúci </w:t>
      </w:r>
      <w:r w:rsidR="004B0B2B">
        <w:t>vyhlasuje</w:t>
      </w:r>
      <w:r>
        <w:t xml:space="preserve">, že </w:t>
      </w:r>
      <w:r w:rsidR="004D6905">
        <w:t>Predmet prevodu</w:t>
      </w:r>
      <w:r w:rsidR="00D07BDB">
        <w:t xml:space="preserve"> </w:t>
      </w:r>
      <w:r>
        <w:t>nie je zaťažený právami tretích osôb.</w:t>
      </w:r>
    </w:p>
    <w:p w14:paraId="2F63F37E" w14:textId="49A0DB41" w:rsidR="0084379F" w:rsidRDefault="00FC2417" w:rsidP="003C77F9">
      <w:pPr>
        <w:pStyle w:val="CTL"/>
        <w:numPr>
          <w:ilvl w:val="0"/>
          <w:numId w:val="35"/>
        </w:numPr>
        <w:ind w:left="567" w:hanging="567"/>
      </w:pPr>
      <w:r>
        <w:t>Predávajúci je povinný</w:t>
      </w:r>
      <w:r w:rsidR="004003BF">
        <w:t xml:space="preserve"> </w:t>
      </w:r>
      <w:r>
        <w:t xml:space="preserve">dodať </w:t>
      </w:r>
      <w:r w:rsidR="004D6905">
        <w:t>Predmet prevodu</w:t>
      </w:r>
      <w:r w:rsidR="003E3A47">
        <w:t xml:space="preserve"> </w:t>
      </w:r>
      <w:r w:rsidR="0054628E">
        <w:t>K</w:t>
      </w:r>
      <w:r>
        <w:t>upujúcemu v dohodnutom množstve, rozsahu, kvalite,</w:t>
      </w:r>
      <w:r w:rsidR="00692B74">
        <w:t xml:space="preserve"> </w:t>
      </w:r>
      <w:r>
        <w:t>v požadovaných technických parametroch, v bezchybnom stave a dohodnutom termíne</w:t>
      </w:r>
      <w:r w:rsidR="004819EC">
        <w:t xml:space="preserve"> v zmysle</w:t>
      </w:r>
      <w:r w:rsidR="001564C0">
        <w:t xml:space="preserve"> špecifikácie </w:t>
      </w:r>
      <w:r w:rsidR="00451FEC">
        <w:t>podľa čl. II, bodu 2.3 Dohody a Prílohy č. 1 Dohody</w:t>
      </w:r>
      <w:r w:rsidR="002C6F04">
        <w:t xml:space="preserve">, </w:t>
      </w:r>
      <w:r w:rsidR="002C6F04" w:rsidRPr="00120E98">
        <w:t>Objednávky</w:t>
      </w:r>
      <w:r w:rsidR="005A41A9">
        <w:t xml:space="preserve"> a v súlade s príslušnými právnymi predpismi. </w:t>
      </w:r>
    </w:p>
    <w:p w14:paraId="3BB57F09" w14:textId="42D819D3" w:rsidR="00451FEC" w:rsidRDefault="00451FEC" w:rsidP="003C77F9">
      <w:pPr>
        <w:pStyle w:val="CTL"/>
        <w:numPr>
          <w:ilvl w:val="0"/>
          <w:numId w:val="35"/>
        </w:numPr>
        <w:ind w:left="567" w:hanging="567"/>
      </w:pPr>
      <w:r>
        <w:lastRenderedPageBreak/>
        <w:t xml:space="preserve">Predávajúci berie na vedomie, že finančné prostriedky Kupujúceho určené na zaplatenie </w:t>
      </w:r>
      <w:r w:rsidRPr="00287410">
        <w:t>Ceny sú verejnými prostriedkami</w:t>
      </w:r>
      <w:r w:rsidR="00224F8E" w:rsidRPr="00287410">
        <w:t xml:space="preserve"> </w:t>
      </w:r>
      <w:r w:rsidRPr="00287410">
        <w:t xml:space="preserve">zo štátneho rozpočtu Slovenskej republiky. </w:t>
      </w:r>
      <w:r w:rsidR="00C31205" w:rsidRPr="00287410">
        <w:t>Predávajúci</w:t>
      </w:r>
      <w:r>
        <w:t xml:space="preserve"> berie na vedomie, </w:t>
      </w:r>
      <w:r w:rsidR="00C31205">
        <w:t xml:space="preserve">že </w:t>
      </w:r>
      <w:r>
        <w:t>na použitie verejných prostriedkov, kontrolu použitia týchto prostriedkov a vymáhani</w:t>
      </w:r>
      <w:r w:rsidR="0084379F">
        <w:t>e</w:t>
      </w:r>
      <w:r>
        <w:t xml:space="preserve"> ich neoprávneného použitia alebo zadržanie sa vzťahuje režim upravený </w:t>
      </w:r>
      <w:r w:rsidR="0084379F">
        <w:t>osobitnými</w:t>
      </w:r>
      <w:r>
        <w:t xml:space="preserve"> </w:t>
      </w:r>
      <w:r w:rsidR="007B5B3D">
        <w:t xml:space="preserve">právnymi </w:t>
      </w:r>
      <w:r>
        <w:t>predpis</w:t>
      </w:r>
      <w:r w:rsidR="00053949">
        <w:t>mi</w:t>
      </w:r>
      <w:r>
        <w:t xml:space="preserve"> z oblasti rozpočtových pravidiel</w:t>
      </w:r>
      <w:r w:rsidR="007B5B3D">
        <w:t xml:space="preserve"> a</w:t>
      </w:r>
      <w:r>
        <w:t xml:space="preserve"> finančnej kontroly</w:t>
      </w:r>
      <w:r w:rsidR="007B5B3D">
        <w:t xml:space="preserve">. </w:t>
      </w:r>
    </w:p>
    <w:p w14:paraId="29B693E1" w14:textId="089ED4D4" w:rsidR="00451FEC" w:rsidRPr="007831EF" w:rsidRDefault="00451FEC" w:rsidP="660DF95B">
      <w:pPr>
        <w:pStyle w:val="CTL"/>
        <w:numPr>
          <w:ilvl w:val="0"/>
          <w:numId w:val="0"/>
        </w:numPr>
        <w:spacing w:after="0"/>
        <w:ind w:left="540"/>
      </w:pPr>
      <w:r>
        <w:t xml:space="preserve">Predávajúci je povinný strpieť výkon kontroly, auditu či overovania oprávnenými osobami v súvislosti s poskytnutými plneniami z Dohody, poskytnúť im všetku potrebnú súčinnosť a vytvoriť podmienky pre výkon v zmysle príslušných právnych predpisov platných na území Slovenskej republiky, a to kedykoľvek počas trvania Dohody. Povinnosť podľa </w:t>
      </w:r>
      <w:r w:rsidR="007B5B3D">
        <w:t>predchádzajúcej</w:t>
      </w:r>
      <w:r>
        <w:t xml:space="preserve"> vety je Predávajúci povinný splniť v termínoch určených Kupujúcim</w:t>
      </w:r>
      <w:r w:rsidR="007B5B3D">
        <w:t>.</w:t>
      </w:r>
      <w:r>
        <w:t xml:space="preserve"> Oprávnenými osobami sa podľa </w:t>
      </w:r>
      <w:r w:rsidR="007B5B3D">
        <w:t>predchádzajúcej</w:t>
      </w:r>
      <w:r>
        <w:t xml:space="preserve"> vety rozumejú predovšetkým poverení zamestnanci kontrolného orgánu podľa príslušných všeobecne záväzných právnych predpisov Slovenskej republiky, pričom zamestnanc</w:t>
      </w:r>
      <w:r w:rsidR="007B5B3D">
        <w:t>ami</w:t>
      </w:r>
      <w:r>
        <w:t xml:space="preserve"> oprávnen</w:t>
      </w:r>
      <w:r w:rsidR="007B5B3D">
        <w:t>ými</w:t>
      </w:r>
      <w:r>
        <w:t xml:space="preserve"> na výkon kontroly sú napríklad:</w:t>
      </w:r>
    </w:p>
    <w:p w14:paraId="5C53DA01" w14:textId="77777777" w:rsidR="00451FEC" w:rsidRPr="007831EF" w:rsidRDefault="00451FEC" w:rsidP="003C77F9">
      <w:pPr>
        <w:pStyle w:val="Odsekzoznamu"/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poverení zamestnanci </w:t>
      </w:r>
      <w:r>
        <w:rPr>
          <w:rFonts w:ascii="Times New Roman" w:hAnsi="Times New Roman"/>
          <w:sz w:val="24"/>
          <w:szCs w:val="24"/>
          <w:lang w:val="sk-SK" w:eastAsia="en-US"/>
        </w:rPr>
        <w:t>Kupujúceho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17DF4C35" w14:textId="77777777" w:rsidR="00451FEC" w:rsidRPr="007831EF" w:rsidRDefault="00451FEC" w:rsidP="003C77F9">
      <w:pPr>
        <w:pStyle w:val="Odsekzoznamu"/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Orgán auditu, </w:t>
      </w:r>
    </w:p>
    <w:p w14:paraId="6C7B39AF" w14:textId="77777777" w:rsidR="00451FEC" w:rsidRPr="007831EF" w:rsidRDefault="00451FEC" w:rsidP="003C77F9">
      <w:pPr>
        <w:pStyle w:val="Odsekzoznamu"/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Najvyšší kontrolný úrad SR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4E60E3C3" w14:textId="77777777" w:rsidR="00451FEC" w:rsidRDefault="00451FEC" w:rsidP="003C77F9">
      <w:pPr>
        <w:pStyle w:val="Odsekzoznamu"/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Úrad pre verejné obstarávanie SR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760E8CF9" w14:textId="0506D030" w:rsidR="00451FEC" w:rsidRPr="007831EF" w:rsidRDefault="00451FEC" w:rsidP="003C77F9">
      <w:pPr>
        <w:pStyle w:val="Odsekzoznamu"/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spacing w:after="120"/>
        <w:ind w:left="1135" w:hanging="284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Úrad vlády SR</w:t>
      </w:r>
      <w:r w:rsidR="007B5B3D"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339364AA" w14:textId="77777777" w:rsidR="00451FEC" w:rsidRDefault="00451FEC" w:rsidP="660DF95B">
      <w:pPr>
        <w:pStyle w:val="CTL"/>
        <w:numPr>
          <w:ilvl w:val="0"/>
          <w:numId w:val="0"/>
        </w:numPr>
        <w:ind w:left="450" w:hanging="11"/>
      </w:pPr>
      <w:r>
        <w:t xml:space="preserve">Predávajúci poskytne oprávneným osobám na výkon kontroly/auditu všetku potrebnú súčinnosť. </w:t>
      </w:r>
    </w:p>
    <w:p w14:paraId="38898FC5" w14:textId="77777777" w:rsidR="00451FEC" w:rsidRDefault="00451FEC" w:rsidP="660DF95B">
      <w:pPr>
        <w:pStyle w:val="CTL"/>
        <w:numPr>
          <w:ilvl w:val="0"/>
          <w:numId w:val="0"/>
        </w:numPr>
        <w:spacing w:after="0"/>
        <w:ind w:left="450" w:hanging="11"/>
      </w:pPr>
      <w:r>
        <w:t>Predávajúci podpisom Dohody berie na vedomie, že oprávnené osoby v rámci výkonu kontroly alebo auditu majú okrem iných aj oprávnenie:</w:t>
      </w:r>
    </w:p>
    <w:p w14:paraId="105D5362" w14:textId="77777777" w:rsidR="00451FEC" w:rsidRDefault="00451FEC" w:rsidP="003C77F9">
      <w:pPr>
        <w:pStyle w:val="CTL"/>
        <w:numPr>
          <w:ilvl w:val="0"/>
          <w:numId w:val="30"/>
        </w:numPr>
        <w:spacing w:after="0"/>
        <w:ind w:left="1134" w:hanging="283"/>
        <w:rPr>
          <w:szCs w:val="24"/>
        </w:rPr>
      </w:pPr>
      <w:r>
        <w:rPr>
          <w:szCs w:val="24"/>
        </w:rPr>
        <w:t>vyžadovať a odoberať v určenej lehote originály alebo úradne osvedčené kópie dokladov, písomností, záznamy dát na pamäťových médiách prostriedkov výpočtovej techniky, ich výpisov, výstupov, vyjadrenia, informácie, dokumenty a iné podklady súvisiace s administratívnou finančnou kontrolou alebo finančnou kontrolou na mieste;</w:t>
      </w:r>
    </w:p>
    <w:p w14:paraId="67548FC5" w14:textId="77777777" w:rsidR="00451FEC" w:rsidRDefault="00451FEC" w:rsidP="003C77F9">
      <w:pPr>
        <w:pStyle w:val="CTL"/>
        <w:numPr>
          <w:ilvl w:val="0"/>
          <w:numId w:val="30"/>
        </w:numPr>
        <w:spacing w:after="0"/>
        <w:ind w:left="1134" w:hanging="283"/>
        <w:rPr>
          <w:szCs w:val="24"/>
        </w:rPr>
      </w:pPr>
      <w:r>
        <w:rPr>
          <w:szCs w:val="24"/>
        </w:rPr>
        <w:t>v nevyhnutnom rozsahu za podmienok ustanovených v osobitných predpisoch vstupovať do objektu, zariadenia, prevádzky, dopravného prostriedku, na pozemok alebo vstupovať do obydlia, ak sa používa aj na podnikanie alebo na vykonávanie inej hospodárskej činnosti;</w:t>
      </w:r>
    </w:p>
    <w:p w14:paraId="321C691C" w14:textId="77777777" w:rsidR="00451FEC" w:rsidRDefault="00451FEC" w:rsidP="003C77F9">
      <w:pPr>
        <w:pStyle w:val="CTL"/>
        <w:numPr>
          <w:ilvl w:val="0"/>
          <w:numId w:val="30"/>
        </w:numPr>
        <w:spacing w:after="0"/>
        <w:ind w:left="1134" w:hanging="283"/>
        <w:rPr>
          <w:szCs w:val="24"/>
        </w:rPr>
      </w:pPr>
      <w:r>
        <w:rPr>
          <w:szCs w:val="24"/>
        </w:rPr>
        <w:t>požadovať prítomnosť oprávnených osôb zo strany Predávajúceho počas vykonávania kontroly, auditu, či overovania u Predávajúceho;</w:t>
      </w:r>
    </w:p>
    <w:p w14:paraId="06F92A45" w14:textId="77777777" w:rsidR="00451FEC" w:rsidRDefault="00451FEC" w:rsidP="003C77F9">
      <w:pPr>
        <w:pStyle w:val="CTL"/>
        <w:numPr>
          <w:ilvl w:val="0"/>
          <w:numId w:val="30"/>
        </w:numPr>
        <w:ind w:left="1134" w:hanging="283"/>
        <w:rPr>
          <w:szCs w:val="24"/>
        </w:rPr>
      </w:pPr>
      <w:r>
        <w:rPr>
          <w:szCs w:val="24"/>
        </w:rPr>
        <w:t>požadovať od Predávajúceho prijatie nápravných opatrení a odstránenie zistených nedostatkov u Predávajúceho.</w:t>
      </w:r>
    </w:p>
    <w:p w14:paraId="789D0EA3" w14:textId="32927D21" w:rsidR="00425A9C" w:rsidRPr="00120E98" w:rsidRDefault="00451FEC" w:rsidP="003C77F9">
      <w:pPr>
        <w:pStyle w:val="CTL"/>
        <w:numPr>
          <w:ilvl w:val="0"/>
          <w:numId w:val="35"/>
        </w:numPr>
        <w:ind w:left="567" w:hanging="567"/>
      </w:pPr>
      <w:r>
        <w:t xml:space="preserve">Účastníci dohody sa výslovne dohodli, že Predávajúci nie je oprávnený bez predchádzajúceho písomného súhlasu Kupujúceho postúpiť na tretiu osobu, založiť alebo </w:t>
      </w:r>
      <w:r w:rsidRPr="00120E98">
        <w:t>započítať akékoľvek svoje pohľadávky vzniknuté na základe alebo v súvislosti s touto Dohodou</w:t>
      </w:r>
      <w:r w:rsidR="002C6F04" w:rsidRPr="00120E98">
        <w:t>/Objednávkou</w:t>
      </w:r>
      <w:r w:rsidRPr="00120E98">
        <w:t xml:space="preserve"> alebo plnení</w:t>
      </w:r>
      <w:r w:rsidR="002C6F04" w:rsidRPr="00120E98">
        <w:t>m</w:t>
      </w:r>
      <w:r w:rsidRPr="00120E98">
        <w:t xml:space="preserve"> záväzkov podľa tejto Dohody.</w:t>
      </w:r>
    </w:p>
    <w:p w14:paraId="4622CB83" w14:textId="2AFC7E6A" w:rsidR="00425A9C" w:rsidRPr="00656CE3" w:rsidRDefault="00425A9C" w:rsidP="003C77F9">
      <w:pPr>
        <w:pStyle w:val="CTL"/>
        <w:numPr>
          <w:ilvl w:val="0"/>
          <w:numId w:val="35"/>
        </w:numPr>
        <w:ind w:left="567" w:hanging="567"/>
      </w:pPr>
      <w:r w:rsidRPr="00120E98">
        <w:t>Účastníci dohody  sa dohodli, že v</w:t>
      </w:r>
      <w:r w:rsidR="002C6F04" w:rsidRPr="00120E98">
        <w:t> </w:t>
      </w:r>
      <w:r w:rsidRPr="00120E98">
        <w:t>prípade</w:t>
      </w:r>
      <w:r w:rsidR="002C6F04" w:rsidRPr="00120E98">
        <w:t>,</w:t>
      </w:r>
      <w:r w:rsidRPr="00120E98">
        <w:t xml:space="preserve"> ak  </w:t>
      </w:r>
      <w:r w:rsidR="00053949" w:rsidRPr="00120E98">
        <w:t xml:space="preserve">podmienky Verejného obstarávania alebo </w:t>
      </w:r>
      <w:r w:rsidRPr="00120E98">
        <w:t>osobitné  právne predpisy vyžadujú  pre predaj</w:t>
      </w:r>
      <w:r w:rsidR="00042C33" w:rsidRPr="00120E98">
        <w:t xml:space="preserve"> alebo</w:t>
      </w:r>
      <w:r w:rsidRPr="00120E98">
        <w:t xml:space="preserve"> nakladanie s Predmetom prevodu  osobitné povolenia</w:t>
      </w:r>
      <w:r w:rsidR="00042C33" w:rsidRPr="00120E98">
        <w:t>,</w:t>
      </w:r>
      <w:r w:rsidRPr="00120E98">
        <w:t xml:space="preserve"> resp. certifikáty, Predávajúci je povinn</w:t>
      </w:r>
      <w:r w:rsidR="00E315E3" w:rsidRPr="00120E98">
        <w:t>ý</w:t>
      </w:r>
      <w:r w:rsidRPr="00120E98">
        <w:t xml:space="preserve"> disponovať takýmito povoleniami</w:t>
      </w:r>
      <w:r w:rsidR="00E315E3" w:rsidRPr="00120E98">
        <w:t>,</w:t>
      </w:r>
      <w:r w:rsidRPr="00120E98">
        <w:t xml:space="preserve"> resp. certifikátmi a udržiavať ich v platnosti počas celej doby trvania  Dohody, inak sa  porušenie tejto povinnosti bude považovať za podstatné porušenie tejto Dohody. Predávajúci je povinný kedykoľvek počas platnosti tejto Dohody na výzvu </w:t>
      </w:r>
      <w:r w:rsidRPr="00656CE3">
        <w:t>Kupujúceho bezodkladne predložiť Kupujúcemu takéto povolenie</w:t>
      </w:r>
      <w:r w:rsidR="00E315E3" w:rsidRPr="00656CE3">
        <w:t>,</w:t>
      </w:r>
      <w:r w:rsidRPr="00656CE3">
        <w:t xml:space="preserve"> resp. certifikát.</w:t>
      </w:r>
    </w:p>
    <w:p w14:paraId="4054D6AA" w14:textId="2CA73A3F" w:rsidR="00224F8E" w:rsidRPr="00656CE3" w:rsidRDefault="00224F8E" w:rsidP="003C77F9">
      <w:pPr>
        <w:pStyle w:val="CTL"/>
        <w:numPr>
          <w:ilvl w:val="0"/>
          <w:numId w:val="35"/>
        </w:numPr>
        <w:ind w:left="567" w:hanging="567"/>
      </w:pPr>
      <w:bookmarkStart w:id="12" w:name="_Hlk221543204"/>
      <w:r w:rsidRPr="00656CE3">
        <w:t xml:space="preserve">Účastníci dohody sa dohodli, že každý z Účastníkov dohody je oprávnený po uplynutí kalendárneho roka, najneskôr však do 31.03. príslušného kalendárneho roka, písomne </w:t>
      </w:r>
      <w:r w:rsidRPr="00656CE3">
        <w:lastRenderedPageBreak/>
        <w:t xml:space="preserve">navrhnúť percentuálnu úpravu Ceny Predmetu prevodu. Zvýšenie alebo zníženie Ceny Predmetu prevodu </w:t>
      </w:r>
      <w:r w:rsidR="005828E3" w:rsidRPr="00656CE3">
        <w:t xml:space="preserve">sa uplatní vo výške ročnej percentuálnej miery inflácie alebo deflácie oficiálne vyhlásenej Štatistickým úradom Slovenskej republiky meranej indexom spotrebiteľských cien za uplynulý kalendárny rok. </w:t>
      </w:r>
      <w:r w:rsidR="00A062BA" w:rsidRPr="00656CE3">
        <w:t>V prípade zmeny Ceny Predmetu prevodu sa primerane upraví aj celková hodnota Dohody o percentuálne zvýšenie alebo zníženie jej zostávajúcej, nevyčerpanej hodnoty. Každé zvýšenie alebo zníženie Ceny Predmetu prevodu musí byť písomne odsúhlasené Kupujúcim a zmena musí byť vykonaná vo forme písomného dodatku o zmene Dohody v súlade s ustanovením § 18 ods. 1 písm. a) Zákona o verejnom obstarávaní. Inflačná doložka sa prvýkrát môže uplatniť najskôr po uplynutí celého kalendárneho roka po nadobudnutí platnosti a účinnosti tejto Dohody.</w:t>
      </w:r>
    </w:p>
    <w:bookmarkEnd w:id="12"/>
    <w:p w14:paraId="42FCF789" w14:textId="77777777" w:rsidR="00451FEC" w:rsidRPr="00120E98" w:rsidRDefault="00451FEC" w:rsidP="00451FEC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04B9BE15" w14:textId="21BE0060" w:rsidR="00FC2417" w:rsidRPr="00120E98" w:rsidRDefault="00216EB8" w:rsidP="007831EF">
      <w:pPr>
        <w:pStyle w:val="CTLhead"/>
        <w:rPr>
          <w:sz w:val="24"/>
          <w:szCs w:val="24"/>
        </w:rPr>
      </w:pPr>
      <w:r w:rsidRPr="00120E98">
        <w:rPr>
          <w:sz w:val="24"/>
          <w:szCs w:val="24"/>
        </w:rPr>
        <w:t xml:space="preserve">Článok </w:t>
      </w:r>
      <w:r w:rsidR="00451FEC" w:rsidRPr="00120E98">
        <w:rPr>
          <w:sz w:val="24"/>
          <w:szCs w:val="24"/>
        </w:rPr>
        <w:t>VIII</w:t>
      </w:r>
    </w:p>
    <w:p w14:paraId="6322419C" w14:textId="70D20EAE" w:rsidR="00584DC5" w:rsidRPr="00120E98" w:rsidRDefault="00FC2417" w:rsidP="00451FE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20E98">
        <w:rPr>
          <w:rFonts w:ascii="Times New Roman" w:hAnsi="Times New Roman"/>
          <w:b/>
          <w:sz w:val="24"/>
          <w:szCs w:val="24"/>
        </w:rPr>
        <w:t>Zmluvné pokuty a úroky z omeškania</w:t>
      </w:r>
    </w:p>
    <w:p w14:paraId="52FF3D8C" w14:textId="0C96FE1F" w:rsidR="00FC2417" w:rsidRPr="00120E98" w:rsidRDefault="00FC2417" w:rsidP="003C77F9">
      <w:pPr>
        <w:pStyle w:val="CTL"/>
        <w:numPr>
          <w:ilvl w:val="1"/>
          <w:numId w:val="28"/>
        </w:numPr>
        <w:spacing w:after="0"/>
        <w:ind w:left="567" w:hanging="567"/>
        <w:rPr>
          <w:szCs w:val="24"/>
        </w:rPr>
      </w:pPr>
      <w:r w:rsidRPr="00120E98">
        <w:rPr>
          <w:szCs w:val="24"/>
        </w:rPr>
        <w:t>Pre príp</w:t>
      </w:r>
      <w:r w:rsidR="00EB3353" w:rsidRPr="00120E98">
        <w:rPr>
          <w:szCs w:val="24"/>
        </w:rPr>
        <w:t xml:space="preserve">ad nedodržania podmienok tejto </w:t>
      </w:r>
      <w:r w:rsidR="003610F8" w:rsidRPr="00120E98">
        <w:rPr>
          <w:szCs w:val="24"/>
        </w:rPr>
        <w:t>Dohody</w:t>
      </w:r>
      <w:r w:rsidRPr="00120E98">
        <w:rPr>
          <w:szCs w:val="24"/>
        </w:rPr>
        <w:t xml:space="preserve"> </w:t>
      </w:r>
      <w:r w:rsidR="00184385" w:rsidRPr="00120E98">
        <w:rPr>
          <w:szCs w:val="24"/>
        </w:rPr>
        <w:t xml:space="preserve">si </w:t>
      </w:r>
      <w:r w:rsidR="003610F8" w:rsidRPr="00120E98">
        <w:rPr>
          <w:szCs w:val="24"/>
        </w:rPr>
        <w:t>Účastníci dohody</w:t>
      </w:r>
      <w:r w:rsidRPr="00120E98">
        <w:rPr>
          <w:szCs w:val="24"/>
        </w:rPr>
        <w:t xml:space="preserve"> </w:t>
      </w:r>
      <w:r w:rsidR="00184385" w:rsidRPr="00120E98">
        <w:rPr>
          <w:szCs w:val="24"/>
        </w:rPr>
        <w:t xml:space="preserve">dohodli </w:t>
      </w:r>
      <w:r w:rsidRPr="00120E98">
        <w:rPr>
          <w:szCs w:val="24"/>
        </w:rPr>
        <w:t xml:space="preserve">nasledovné </w:t>
      </w:r>
      <w:r w:rsidR="008808C4" w:rsidRPr="00120E98">
        <w:rPr>
          <w:szCs w:val="24"/>
        </w:rPr>
        <w:t>zmluvné</w:t>
      </w:r>
      <w:r w:rsidRPr="00120E98">
        <w:rPr>
          <w:szCs w:val="24"/>
        </w:rPr>
        <w:t xml:space="preserve"> pokuty a úroky z omeškania:</w:t>
      </w:r>
    </w:p>
    <w:p w14:paraId="68F44CC9" w14:textId="0641B357" w:rsidR="00584DC5" w:rsidRPr="00287410" w:rsidRDefault="00FC2417" w:rsidP="003C77F9">
      <w:pPr>
        <w:pStyle w:val="CTL"/>
        <w:numPr>
          <w:ilvl w:val="0"/>
          <w:numId w:val="36"/>
        </w:numPr>
        <w:spacing w:after="0"/>
        <w:ind w:left="1134" w:hanging="283"/>
      </w:pPr>
      <w:r w:rsidRPr="00120E98">
        <w:t xml:space="preserve">za omeškanie </w:t>
      </w:r>
      <w:r w:rsidR="00EB3353" w:rsidRPr="00120E98">
        <w:t>P</w:t>
      </w:r>
      <w:r w:rsidRPr="00120E98">
        <w:t xml:space="preserve">redávajúceho s dodaním </w:t>
      </w:r>
      <w:r w:rsidR="00044113" w:rsidRPr="00120E98">
        <w:t>Predmetu prevodu</w:t>
      </w:r>
      <w:r w:rsidR="003E3A47" w:rsidRPr="00120E98">
        <w:t xml:space="preserve"> </w:t>
      </w:r>
      <w:r w:rsidR="00622DC5" w:rsidRPr="00120E98">
        <w:t>a</w:t>
      </w:r>
      <w:r w:rsidR="00516957" w:rsidRPr="00120E98">
        <w:t>/alebo</w:t>
      </w:r>
      <w:r w:rsidR="00622DC5" w:rsidRPr="00120E98">
        <w:t xml:space="preserve"> dokladov, ktoré sa na daný </w:t>
      </w:r>
      <w:r w:rsidR="00D63934" w:rsidRPr="00120E98">
        <w:t>Predmet prevodu</w:t>
      </w:r>
      <w:r w:rsidR="00622DC5" w:rsidRPr="00120E98">
        <w:t xml:space="preserve"> vzťahujú </w:t>
      </w:r>
      <w:r w:rsidRPr="00120E98">
        <w:t>podľa</w:t>
      </w:r>
      <w:r w:rsidR="00064BE3" w:rsidRPr="00120E98">
        <w:t> </w:t>
      </w:r>
      <w:r w:rsidR="00451FEC" w:rsidRPr="00120E98">
        <w:t>čl. II, bodu 2.</w:t>
      </w:r>
      <w:r w:rsidR="00451FEC" w:rsidRPr="00287410">
        <w:t xml:space="preserve">3 Dohody, </w:t>
      </w:r>
      <w:r w:rsidR="5767F313" w:rsidRPr="00287410">
        <w:t>si</w:t>
      </w:r>
      <w:r w:rsidR="0077096A" w:rsidRPr="00287410">
        <w:t xml:space="preserve"> </w:t>
      </w:r>
      <w:r w:rsidR="00044113" w:rsidRPr="00287410">
        <w:t>K</w:t>
      </w:r>
      <w:r w:rsidR="0077096A" w:rsidRPr="00287410">
        <w:t>upujúci  uplatn</w:t>
      </w:r>
      <w:r w:rsidR="758E65E3" w:rsidRPr="00287410">
        <w:t>í</w:t>
      </w:r>
      <w:r w:rsidR="0077096A" w:rsidRPr="00287410">
        <w:t xml:space="preserve"> </w:t>
      </w:r>
      <w:r w:rsidR="00EB3353" w:rsidRPr="00287410">
        <w:t>voči P</w:t>
      </w:r>
      <w:r w:rsidR="00277349" w:rsidRPr="00287410">
        <w:t>redávajúcemu</w:t>
      </w:r>
      <w:r w:rsidR="0077096A" w:rsidRPr="00287410">
        <w:t xml:space="preserve"> zmluvnú pokutu</w:t>
      </w:r>
      <w:r w:rsidRPr="00287410">
        <w:t xml:space="preserve"> vo výške 0,05% z</w:t>
      </w:r>
      <w:r w:rsidR="00287410" w:rsidRPr="00287410">
        <w:t> Kúpnej c</w:t>
      </w:r>
      <w:r w:rsidR="008808C4" w:rsidRPr="00287410">
        <w:t xml:space="preserve">eny </w:t>
      </w:r>
      <w:r w:rsidR="0077096A" w:rsidRPr="00287410">
        <w:t>za každý</w:t>
      </w:r>
      <w:r w:rsidR="00451FEC" w:rsidRPr="00287410">
        <w:t>,</w:t>
      </w:r>
      <w:r w:rsidR="00554EC0" w:rsidRPr="00287410">
        <w:t xml:space="preserve"> aj začatý</w:t>
      </w:r>
      <w:r w:rsidR="0077096A" w:rsidRPr="00287410">
        <w:t xml:space="preserve"> deň omeškania,</w:t>
      </w:r>
      <w:r w:rsidRPr="00287410">
        <w:t xml:space="preserve"> </w:t>
      </w:r>
    </w:p>
    <w:p w14:paraId="4A34D1DF" w14:textId="2902B9EF" w:rsidR="00584DC5" w:rsidRPr="00287410" w:rsidRDefault="004F1B98" w:rsidP="003C77F9">
      <w:pPr>
        <w:pStyle w:val="CTL"/>
        <w:numPr>
          <w:ilvl w:val="0"/>
          <w:numId w:val="36"/>
        </w:numPr>
        <w:spacing w:after="0"/>
        <w:ind w:left="1134" w:hanging="283"/>
      </w:pPr>
      <w:r w:rsidRPr="00287410">
        <w:t xml:space="preserve">za omeškanie </w:t>
      </w:r>
      <w:r w:rsidR="00EB3353" w:rsidRPr="00287410">
        <w:t>P</w:t>
      </w:r>
      <w:r w:rsidR="005014F7" w:rsidRPr="00287410">
        <w:t>r</w:t>
      </w:r>
      <w:r w:rsidRPr="00287410">
        <w:t xml:space="preserve">edávajúceho s odstránením vady </w:t>
      </w:r>
      <w:r w:rsidR="00044113" w:rsidRPr="00287410">
        <w:t>Predmetu prevodu</w:t>
      </w:r>
      <w:r w:rsidR="003E3A47" w:rsidRPr="00287410">
        <w:t xml:space="preserve"> </w:t>
      </w:r>
      <w:r w:rsidR="00953E19" w:rsidRPr="00287410">
        <w:t xml:space="preserve">v lehote </w:t>
      </w:r>
      <w:r w:rsidR="007A08E0" w:rsidRPr="00287410">
        <w:t xml:space="preserve">podľa </w:t>
      </w:r>
      <w:r w:rsidR="00367B8D" w:rsidRPr="00287410">
        <w:t xml:space="preserve">čl. II, bodu 2.3 Dohody </w:t>
      </w:r>
      <w:r w:rsidR="4EF5A5A7" w:rsidRPr="00287410">
        <w:t>si</w:t>
      </w:r>
      <w:r w:rsidR="00EB3353" w:rsidRPr="00287410">
        <w:t xml:space="preserve"> K</w:t>
      </w:r>
      <w:r w:rsidRPr="00287410">
        <w:t>upujúci uplatn</w:t>
      </w:r>
      <w:r w:rsidR="5B2AA06C" w:rsidRPr="00287410">
        <w:t>í</w:t>
      </w:r>
      <w:r w:rsidRPr="00287410">
        <w:t xml:space="preserve"> </w:t>
      </w:r>
      <w:r w:rsidR="00EB3353" w:rsidRPr="00287410">
        <w:t>voči P</w:t>
      </w:r>
      <w:r w:rsidR="00277349" w:rsidRPr="00287410">
        <w:t>redávajúcemu</w:t>
      </w:r>
      <w:r w:rsidRPr="00287410">
        <w:t xml:space="preserve"> zmluvnú pokutu vo výške 0,05% z</w:t>
      </w:r>
      <w:r w:rsidR="00287410" w:rsidRPr="00287410">
        <w:t> Kúpnej c</w:t>
      </w:r>
      <w:r w:rsidRPr="00287410">
        <w:t xml:space="preserve">eny </w:t>
      </w:r>
      <w:proofErr w:type="spellStart"/>
      <w:r w:rsidR="00CE13E9" w:rsidRPr="00287410">
        <w:t>vadného</w:t>
      </w:r>
      <w:proofErr w:type="spellEnd"/>
      <w:r w:rsidR="00CE13E9" w:rsidRPr="00287410">
        <w:t xml:space="preserve"> </w:t>
      </w:r>
      <w:r w:rsidR="00044113" w:rsidRPr="00287410">
        <w:t>Predmetu prevodu</w:t>
      </w:r>
      <w:r w:rsidR="003E3A47" w:rsidRPr="00287410">
        <w:t xml:space="preserve"> </w:t>
      </w:r>
      <w:r w:rsidRPr="00287410">
        <w:t>za</w:t>
      </w:r>
      <w:r w:rsidR="00584DC5" w:rsidRPr="00287410">
        <w:t xml:space="preserve"> každý</w:t>
      </w:r>
      <w:r w:rsidR="00367B8D" w:rsidRPr="00287410">
        <w:t>,</w:t>
      </w:r>
      <w:r w:rsidR="00584DC5" w:rsidRPr="00287410">
        <w:t xml:space="preserve"> aj začatý deň omeškania,</w:t>
      </w:r>
    </w:p>
    <w:p w14:paraId="2DDC1F2F" w14:textId="750A739C" w:rsidR="00584DC5" w:rsidRPr="00287410" w:rsidRDefault="00FC2417" w:rsidP="003C77F9">
      <w:pPr>
        <w:pStyle w:val="CTL"/>
        <w:numPr>
          <w:ilvl w:val="0"/>
          <w:numId w:val="36"/>
        </w:numPr>
        <w:tabs>
          <w:tab w:val="left" w:pos="708"/>
        </w:tabs>
        <w:spacing w:after="0"/>
        <w:ind w:left="1134" w:hanging="283"/>
      </w:pPr>
      <w:r w:rsidRPr="00287410">
        <w:t xml:space="preserve">za omeškanie </w:t>
      </w:r>
      <w:r w:rsidR="00EB3353" w:rsidRPr="00287410">
        <w:t>K</w:t>
      </w:r>
      <w:r w:rsidRPr="00287410">
        <w:t xml:space="preserve">upujúceho so </w:t>
      </w:r>
      <w:r w:rsidR="00042C33" w:rsidRPr="00287410">
        <w:t xml:space="preserve">zaplatením </w:t>
      </w:r>
      <w:r w:rsidR="00287410" w:rsidRPr="00287410">
        <w:t>Kúpnej c</w:t>
      </w:r>
      <w:r w:rsidRPr="00287410">
        <w:t xml:space="preserve">eny </w:t>
      </w:r>
      <w:r w:rsidR="00042C33" w:rsidRPr="00287410">
        <w:t>si</w:t>
      </w:r>
      <w:r w:rsidRPr="00287410">
        <w:t xml:space="preserve"> </w:t>
      </w:r>
      <w:r w:rsidR="00EB3353" w:rsidRPr="00287410">
        <w:t>P</w:t>
      </w:r>
      <w:r w:rsidRPr="00287410">
        <w:t>redávajúci uplatn</w:t>
      </w:r>
      <w:r w:rsidR="00042C33" w:rsidRPr="00287410">
        <w:t>í</w:t>
      </w:r>
      <w:r w:rsidR="00554EC0" w:rsidRPr="00287410">
        <w:t xml:space="preserve"> zákonný</w:t>
      </w:r>
      <w:r w:rsidRPr="00287410">
        <w:t xml:space="preserve"> úrok z omeškania z nezaplatenej ceny</w:t>
      </w:r>
      <w:r w:rsidR="00503DEC" w:rsidRPr="00287410">
        <w:t xml:space="preserve"> za každý</w:t>
      </w:r>
      <w:r w:rsidR="00184385" w:rsidRPr="00287410">
        <w:t>,</w:t>
      </w:r>
      <w:r w:rsidR="00554EC0" w:rsidRPr="00287410">
        <w:t xml:space="preserve"> aj začatý</w:t>
      </w:r>
      <w:r w:rsidR="00503DEC" w:rsidRPr="00287410">
        <w:t xml:space="preserve"> deň omeškania,</w:t>
      </w:r>
    </w:p>
    <w:p w14:paraId="0A447D9C" w14:textId="127C3C68" w:rsidR="00584DC5" w:rsidRPr="00287410" w:rsidRDefault="00503DEC" w:rsidP="003C77F9">
      <w:pPr>
        <w:pStyle w:val="CTL"/>
        <w:numPr>
          <w:ilvl w:val="0"/>
          <w:numId w:val="36"/>
        </w:numPr>
        <w:spacing w:after="0"/>
        <w:ind w:left="1134" w:hanging="283"/>
      </w:pPr>
      <w:r w:rsidRPr="00287410">
        <w:t xml:space="preserve">v prípade, </w:t>
      </w:r>
      <w:r w:rsidR="00184385" w:rsidRPr="00287410">
        <w:t xml:space="preserve">ak </w:t>
      </w:r>
      <w:r w:rsidR="00044113" w:rsidRPr="00287410">
        <w:t>Predávajúci dodá K</w:t>
      </w:r>
      <w:r w:rsidRPr="00287410">
        <w:t>upujúcemu</w:t>
      </w:r>
      <w:r w:rsidR="007E5974" w:rsidRPr="00287410">
        <w:t xml:space="preserve"> </w:t>
      </w:r>
      <w:r w:rsidR="00044113" w:rsidRPr="00287410">
        <w:t>Predmet prevodu</w:t>
      </w:r>
      <w:r w:rsidRPr="00287410">
        <w:t>, ktorý nespĺňa stanoven</w:t>
      </w:r>
      <w:r w:rsidR="00367B8D" w:rsidRPr="00287410">
        <w:t>é</w:t>
      </w:r>
      <w:r w:rsidRPr="00287410">
        <w:t xml:space="preserve"> požiadavk</w:t>
      </w:r>
      <w:r w:rsidR="00367B8D" w:rsidRPr="00287410">
        <w:t>y</w:t>
      </w:r>
      <w:r w:rsidRPr="00287410">
        <w:t xml:space="preserve"> </w:t>
      </w:r>
      <w:r w:rsidR="00517ECA" w:rsidRPr="00287410">
        <w:t xml:space="preserve">na </w:t>
      </w:r>
      <w:r w:rsidR="003610F8" w:rsidRPr="00287410">
        <w:t xml:space="preserve">Predmet </w:t>
      </w:r>
      <w:r w:rsidR="000F1565" w:rsidRPr="00287410">
        <w:t>prevodu</w:t>
      </w:r>
      <w:r w:rsidR="003610F8" w:rsidRPr="00287410">
        <w:t xml:space="preserve"> </w:t>
      </w:r>
      <w:r w:rsidR="00517ECA" w:rsidRPr="00287410">
        <w:t>podľa čl.</w:t>
      </w:r>
      <w:r w:rsidR="007A08E0" w:rsidRPr="00287410">
        <w:t xml:space="preserve"> </w:t>
      </w:r>
      <w:r w:rsidR="00367B8D" w:rsidRPr="00287410">
        <w:t>I</w:t>
      </w:r>
      <w:r w:rsidR="007A08E0" w:rsidRPr="00287410">
        <w:t>V</w:t>
      </w:r>
      <w:r w:rsidR="00367B8D" w:rsidRPr="00287410">
        <w:t>,</w:t>
      </w:r>
      <w:r w:rsidR="007A08E0" w:rsidRPr="00287410">
        <w:t xml:space="preserve"> bod</w:t>
      </w:r>
      <w:r w:rsidR="00367B8D" w:rsidRPr="00287410">
        <w:t>u</w:t>
      </w:r>
      <w:r w:rsidR="007A08E0" w:rsidRPr="00287410">
        <w:t xml:space="preserve"> </w:t>
      </w:r>
      <w:r w:rsidR="00367B8D" w:rsidRPr="00287410">
        <w:t>4</w:t>
      </w:r>
      <w:r w:rsidR="00DC79CA" w:rsidRPr="00287410">
        <w:t>.</w:t>
      </w:r>
      <w:r w:rsidR="00E74324" w:rsidRPr="00287410">
        <w:t>8</w:t>
      </w:r>
      <w:r w:rsidR="00DC79CA" w:rsidRPr="00287410">
        <w:t xml:space="preserve"> </w:t>
      </w:r>
      <w:r w:rsidR="003610F8" w:rsidRPr="00287410">
        <w:t>Dohody</w:t>
      </w:r>
      <w:r w:rsidR="007A08E0" w:rsidRPr="00287410">
        <w:t>,</w:t>
      </w:r>
      <w:r w:rsidR="2439F309" w:rsidRPr="00287410">
        <w:t xml:space="preserve"> </w:t>
      </w:r>
      <w:r w:rsidR="0D6CC859" w:rsidRPr="00287410">
        <w:t>si</w:t>
      </w:r>
      <w:r w:rsidR="00EB3353" w:rsidRPr="00287410">
        <w:t xml:space="preserve"> K</w:t>
      </w:r>
      <w:r w:rsidRPr="00287410">
        <w:t>upujúci uplatn</w:t>
      </w:r>
      <w:r w:rsidR="543FF2BF" w:rsidRPr="00287410">
        <w:t>í</w:t>
      </w:r>
      <w:r w:rsidRPr="00287410">
        <w:t xml:space="preserve"> zmluvnú pokutu vo </w:t>
      </w:r>
      <w:r w:rsidRPr="00C53BB0">
        <w:t xml:space="preserve">výške </w:t>
      </w:r>
      <w:r w:rsidR="00FB11F6" w:rsidRPr="00C53BB0">
        <w:t>3</w:t>
      </w:r>
      <w:r w:rsidR="00ED72DF" w:rsidRPr="00C53BB0">
        <w:t>0% z</w:t>
      </w:r>
      <w:r w:rsidR="00287410" w:rsidRPr="00C53BB0">
        <w:t> Kúpnej</w:t>
      </w:r>
      <w:r w:rsidR="00287410" w:rsidRPr="00287410">
        <w:t xml:space="preserve"> c</w:t>
      </w:r>
      <w:r w:rsidR="00AD44DF" w:rsidRPr="00287410">
        <w:t>eny</w:t>
      </w:r>
      <w:r w:rsidR="005014F7" w:rsidRPr="00287410">
        <w:t xml:space="preserve"> </w:t>
      </w:r>
      <w:r w:rsidR="003E3A47" w:rsidRPr="00287410">
        <w:t xml:space="preserve">takého </w:t>
      </w:r>
      <w:r w:rsidR="00044113" w:rsidRPr="00287410">
        <w:t>Predmetu prevodu</w:t>
      </w:r>
      <w:r w:rsidR="00584DC5" w:rsidRPr="00287410">
        <w:t>,</w:t>
      </w:r>
    </w:p>
    <w:p w14:paraId="681C0D4D" w14:textId="6EBEF752" w:rsidR="00042C33" w:rsidRPr="00287410" w:rsidRDefault="00F42A78" w:rsidP="003C77F9">
      <w:pPr>
        <w:pStyle w:val="CTL"/>
        <w:numPr>
          <w:ilvl w:val="0"/>
          <w:numId w:val="36"/>
        </w:numPr>
        <w:tabs>
          <w:tab w:val="left" w:pos="720"/>
        </w:tabs>
        <w:spacing w:after="0"/>
        <w:ind w:left="1134" w:hanging="283"/>
        <w:rPr>
          <w:szCs w:val="24"/>
        </w:rPr>
      </w:pPr>
      <w:r w:rsidRPr="00287410">
        <w:rPr>
          <w:szCs w:val="24"/>
        </w:rPr>
        <w:t>v pr</w:t>
      </w:r>
      <w:r w:rsidR="00534D8D" w:rsidRPr="00287410">
        <w:rPr>
          <w:szCs w:val="24"/>
        </w:rPr>
        <w:t>ípade nepravdivosti vyhlásen</w:t>
      </w:r>
      <w:r w:rsidR="00367B8D" w:rsidRPr="00287410">
        <w:rPr>
          <w:szCs w:val="24"/>
        </w:rPr>
        <w:t>í</w:t>
      </w:r>
      <w:r w:rsidR="00534D8D" w:rsidRPr="00287410">
        <w:rPr>
          <w:szCs w:val="24"/>
        </w:rPr>
        <w:t xml:space="preserve"> P</w:t>
      </w:r>
      <w:r w:rsidRPr="00287410">
        <w:rPr>
          <w:szCs w:val="24"/>
        </w:rPr>
        <w:t xml:space="preserve">redávajúceho, ktoré </w:t>
      </w:r>
      <w:r w:rsidR="00367B8D" w:rsidRPr="00287410">
        <w:rPr>
          <w:szCs w:val="24"/>
        </w:rPr>
        <w:t>sú</w:t>
      </w:r>
      <w:r w:rsidRPr="00287410">
        <w:rPr>
          <w:szCs w:val="24"/>
        </w:rPr>
        <w:t xml:space="preserve"> uvedené v</w:t>
      </w:r>
      <w:r w:rsidR="00517ECA" w:rsidRPr="00287410">
        <w:rPr>
          <w:szCs w:val="24"/>
        </w:rPr>
        <w:t xml:space="preserve"> čl. </w:t>
      </w:r>
      <w:r w:rsidR="00367B8D" w:rsidRPr="00287410">
        <w:rPr>
          <w:szCs w:val="24"/>
        </w:rPr>
        <w:t>I</w:t>
      </w:r>
      <w:r w:rsidR="00517ECA" w:rsidRPr="00287410">
        <w:rPr>
          <w:szCs w:val="24"/>
        </w:rPr>
        <w:t>V</w:t>
      </w:r>
      <w:r w:rsidR="00367B8D" w:rsidRPr="00287410">
        <w:rPr>
          <w:szCs w:val="24"/>
        </w:rPr>
        <w:t>,</w:t>
      </w:r>
      <w:r w:rsidR="00517ECA" w:rsidRPr="00287410">
        <w:rPr>
          <w:szCs w:val="24"/>
        </w:rPr>
        <w:t xml:space="preserve"> bod</w:t>
      </w:r>
      <w:r w:rsidR="00367B8D" w:rsidRPr="00287410">
        <w:rPr>
          <w:szCs w:val="24"/>
        </w:rPr>
        <w:t>och</w:t>
      </w:r>
      <w:r w:rsidR="00534D8D" w:rsidRPr="00287410">
        <w:rPr>
          <w:szCs w:val="24"/>
        </w:rPr>
        <w:t xml:space="preserve"> </w:t>
      </w:r>
      <w:r w:rsidR="00367B8D" w:rsidRPr="00287410">
        <w:rPr>
          <w:szCs w:val="24"/>
        </w:rPr>
        <w:t>4.18 a 4.22</w:t>
      </w:r>
      <w:r w:rsidR="00534D8D" w:rsidRPr="00287410">
        <w:rPr>
          <w:szCs w:val="24"/>
        </w:rPr>
        <w:t xml:space="preserve"> </w:t>
      </w:r>
      <w:r w:rsidR="003610F8" w:rsidRPr="00287410">
        <w:rPr>
          <w:szCs w:val="24"/>
        </w:rPr>
        <w:t>Dohody</w:t>
      </w:r>
      <w:r w:rsidRPr="00287410">
        <w:rPr>
          <w:szCs w:val="24"/>
        </w:rPr>
        <w:t>,</w:t>
      </w:r>
      <w:r w:rsidR="00517ECA" w:rsidRPr="00287410">
        <w:rPr>
          <w:szCs w:val="24"/>
        </w:rPr>
        <w:t xml:space="preserve"> </w:t>
      </w:r>
      <w:r w:rsidR="00534D8D" w:rsidRPr="00287410">
        <w:rPr>
          <w:szCs w:val="24"/>
        </w:rPr>
        <w:t>je Predávajúci povinný zaplatiť K</w:t>
      </w:r>
      <w:r w:rsidRPr="00287410">
        <w:rPr>
          <w:szCs w:val="24"/>
        </w:rPr>
        <w:t>upujúcemu zmluvnú pokutu vo výške 30</w:t>
      </w:r>
      <w:r w:rsidR="000E4A48" w:rsidRPr="00287410">
        <w:rPr>
          <w:szCs w:val="24"/>
        </w:rPr>
        <w:t>.</w:t>
      </w:r>
      <w:r w:rsidRPr="00287410">
        <w:rPr>
          <w:szCs w:val="24"/>
        </w:rPr>
        <w:t>000,-</w:t>
      </w:r>
      <w:r w:rsidR="00517ECA" w:rsidRPr="00287410">
        <w:rPr>
          <w:szCs w:val="24"/>
        </w:rPr>
        <w:t xml:space="preserve"> </w:t>
      </w:r>
      <w:r w:rsidRPr="00287410">
        <w:rPr>
          <w:szCs w:val="24"/>
        </w:rPr>
        <w:t>EUR</w:t>
      </w:r>
      <w:r w:rsidR="00367B8D" w:rsidRPr="00287410">
        <w:rPr>
          <w:szCs w:val="24"/>
        </w:rPr>
        <w:t xml:space="preserve"> (slovom: tridsať tisíc EUR)</w:t>
      </w:r>
      <w:r w:rsidR="00042C33" w:rsidRPr="00287410">
        <w:rPr>
          <w:szCs w:val="24"/>
        </w:rPr>
        <w:t xml:space="preserve">, </w:t>
      </w:r>
    </w:p>
    <w:p w14:paraId="3A71EDE4" w14:textId="2C2E5B09" w:rsidR="006D3B6B" w:rsidRPr="00287410" w:rsidRDefault="006D3B6B" w:rsidP="003C77F9">
      <w:pPr>
        <w:pStyle w:val="CTL"/>
        <w:numPr>
          <w:ilvl w:val="0"/>
          <w:numId w:val="36"/>
        </w:numPr>
        <w:tabs>
          <w:tab w:val="left" w:pos="720"/>
        </w:tabs>
        <w:spacing w:after="0"/>
        <w:ind w:left="1134" w:hanging="283"/>
        <w:rPr>
          <w:szCs w:val="24"/>
        </w:rPr>
      </w:pPr>
      <w:r w:rsidRPr="00287410">
        <w:rPr>
          <w:szCs w:val="24"/>
        </w:rPr>
        <w:t xml:space="preserve">v prípade porušenia </w:t>
      </w:r>
      <w:r w:rsidR="00B72ADD" w:rsidRPr="00287410">
        <w:rPr>
          <w:szCs w:val="24"/>
        </w:rPr>
        <w:t>p</w:t>
      </w:r>
      <w:r w:rsidRPr="00287410">
        <w:rPr>
          <w:szCs w:val="24"/>
        </w:rPr>
        <w:t>ovinnost</w:t>
      </w:r>
      <w:r w:rsidR="002D069D">
        <w:rPr>
          <w:szCs w:val="24"/>
        </w:rPr>
        <w:t>í</w:t>
      </w:r>
      <w:r w:rsidRPr="00287410">
        <w:rPr>
          <w:szCs w:val="24"/>
        </w:rPr>
        <w:t xml:space="preserve"> </w:t>
      </w:r>
      <w:r w:rsidR="008906EA" w:rsidRPr="00287410">
        <w:rPr>
          <w:szCs w:val="24"/>
        </w:rPr>
        <w:t>Predávajúceho</w:t>
      </w:r>
      <w:r w:rsidRPr="00287410">
        <w:rPr>
          <w:szCs w:val="24"/>
        </w:rPr>
        <w:t xml:space="preserve"> uveden</w:t>
      </w:r>
      <w:r w:rsidR="002D069D">
        <w:rPr>
          <w:szCs w:val="24"/>
        </w:rPr>
        <w:t xml:space="preserve">ých </w:t>
      </w:r>
      <w:r w:rsidR="00FB11F6">
        <w:rPr>
          <w:szCs w:val="24"/>
        </w:rPr>
        <w:t>v čl. IV, bode 4.9 Dohody</w:t>
      </w:r>
      <w:r w:rsidRPr="00287410">
        <w:rPr>
          <w:szCs w:val="24"/>
        </w:rPr>
        <w:t xml:space="preserve"> si Kupujúci uplatní voči Predávajúcemu zmluvnú pokutu vo výške 10% z</w:t>
      </w:r>
      <w:r w:rsidR="00287410" w:rsidRPr="00287410">
        <w:rPr>
          <w:szCs w:val="24"/>
        </w:rPr>
        <w:t> Kúpnej c</w:t>
      </w:r>
      <w:r w:rsidRPr="00287410">
        <w:rPr>
          <w:szCs w:val="24"/>
        </w:rPr>
        <w:t xml:space="preserve">eny, </w:t>
      </w:r>
    </w:p>
    <w:p w14:paraId="19EF337A" w14:textId="77777777" w:rsidR="003F5A20" w:rsidRDefault="00042C33" w:rsidP="00C7363F">
      <w:pPr>
        <w:pStyle w:val="CTL"/>
        <w:numPr>
          <w:ilvl w:val="0"/>
          <w:numId w:val="36"/>
        </w:numPr>
        <w:tabs>
          <w:tab w:val="left" w:pos="720"/>
        </w:tabs>
        <w:spacing w:after="0"/>
        <w:ind w:left="1134" w:hanging="283"/>
        <w:rPr>
          <w:szCs w:val="24"/>
        </w:rPr>
      </w:pPr>
      <w:r w:rsidRPr="00287410">
        <w:rPr>
          <w:szCs w:val="24"/>
        </w:rPr>
        <w:t xml:space="preserve">v prípade porušenia povinností </w:t>
      </w:r>
      <w:r w:rsidR="008906EA" w:rsidRPr="00287410">
        <w:rPr>
          <w:szCs w:val="24"/>
        </w:rPr>
        <w:t>Predávajúceho</w:t>
      </w:r>
      <w:r w:rsidRPr="00287410">
        <w:rPr>
          <w:szCs w:val="24"/>
        </w:rPr>
        <w:t xml:space="preserve"> uvedených v čl. IV, bode 4.1</w:t>
      </w:r>
      <w:r w:rsidR="002C6B31" w:rsidRPr="00287410">
        <w:rPr>
          <w:szCs w:val="24"/>
        </w:rPr>
        <w:t>5</w:t>
      </w:r>
      <w:r w:rsidR="00005E6E" w:rsidRPr="00287410">
        <w:rPr>
          <w:szCs w:val="24"/>
        </w:rPr>
        <w:t>, 4.1</w:t>
      </w:r>
      <w:r w:rsidR="002C6B31" w:rsidRPr="00287410">
        <w:rPr>
          <w:szCs w:val="24"/>
        </w:rPr>
        <w:t>6</w:t>
      </w:r>
      <w:r w:rsidR="002F42AB" w:rsidRPr="00287410">
        <w:rPr>
          <w:szCs w:val="24"/>
        </w:rPr>
        <w:t xml:space="preserve"> a 4.23</w:t>
      </w:r>
      <w:r w:rsidRPr="00287410">
        <w:rPr>
          <w:szCs w:val="24"/>
        </w:rPr>
        <w:t xml:space="preserve"> a v čl. VII, bode 7.</w:t>
      </w:r>
      <w:r w:rsidR="002D069D">
        <w:rPr>
          <w:szCs w:val="24"/>
        </w:rPr>
        <w:t>5</w:t>
      </w:r>
      <w:r w:rsidRPr="00287410">
        <w:rPr>
          <w:szCs w:val="24"/>
        </w:rPr>
        <w:t xml:space="preserve"> Dohody si Kupujúci uplatní voči Predávajúcemu zmluvnú pokutu </w:t>
      </w:r>
      <w:r w:rsidR="000B4084" w:rsidRPr="00287410">
        <w:rPr>
          <w:szCs w:val="24"/>
        </w:rPr>
        <w:t>vo výške 30% z Ceny za každé jednotlivé porušenie, čím nie je dotknutý nárok Kupujúceho na náhradu škody, ktorá mu takýmto porušením vznikla</w:t>
      </w:r>
      <w:r w:rsidR="003F5A20">
        <w:rPr>
          <w:szCs w:val="24"/>
        </w:rPr>
        <w:t>,</w:t>
      </w:r>
    </w:p>
    <w:p w14:paraId="74D15797" w14:textId="12297E9F" w:rsidR="00517ECA" w:rsidRPr="00287410" w:rsidRDefault="003F5A20" w:rsidP="003C77F9">
      <w:pPr>
        <w:pStyle w:val="CTL"/>
        <w:numPr>
          <w:ilvl w:val="0"/>
          <w:numId w:val="36"/>
        </w:numPr>
        <w:tabs>
          <w:tab w:val="left" w:pos="720"/>
        </w:tabs>
        <w:ind w:left="1134" w:hanging="283"/>
        <w:rPr>
          <w:szCs w:val="24"/>
        </w:rPr>
      </w:pPr>
      <w:r w:rsidRPr="00DB02B8">
        <w:rPr>
          <w:szCs w:val="24"/>
          <w:highlight w:val="green"/>
        </w:rPr>
        <w:t xml:space="preserve">v prípade porušenia </w:t>
      </w:r>
      <w:r w:rsidR="00C7363F" w:rsidRPr="00DB02B8">
        <w:rPr>
          <w:szCs w:val="24"/>
          <w:highlight w:val="green"/>
        </w:rPr>
        <w:t>povinností</w:t>
      </w:r>
      <w:r w:rsidRPr="00DB02B8">
        <w:rPr>
          <w:szCs w:val="24"/>
          <w:highlight w:val="green"/>
        </w:rPr>
        <w:t xml:space="preserve"> </w:t>
      </w:r>
      <w:r w:rsidR="002A01B1">
        <w:rPr>
          <w:szCs w:val="24"/>
          <w:highlight w:val="green"/>
        </w:rPr>
        <w:t>P</w:t>
      </w:r>
      <w:r w:rsidR="002A01B1" w:rsidRPr="00DB02B8">
        <w:rPr>
          <w:szCs w:val="24"/>
          <w:highlight w:val="green"/>
        </w:rPr>
        <w:t>redávajúceho</w:t>
      </w:r>
      <w:r w:rsidR="005E6B31">
        <w:rPr>
          <w:szCs w:val="24"/>
          <w:highlight w:val="green"/>
        </w:rPr>
        <w:t xml:space="preserve"> </w:t>
      </w:r>
      <w:r w:rsidR="00C7363F" w:rsidRPr="00DB02B8">
        <w:rPr>
          <w:szCs w:val="24"/>
          <w:highlight w:val="green"/>
        </w:rPr>
        <w:t>súvisiacich s obmedzením krajiny pôvodu dodávaného Predmetu prevodu</w:t>
      </w:r>
      <w:r w:rsidR="00DB02B8">
        <w:rPr>
          <w:szCs w:val="24"/>
          <w:highlight w:val="green"/>
        </w:rPr>
        <w:t>, rozsahu dodávok takéto Predmetu prevodu</w:t>
      </w:r>
      <w:r w:rsidR="00C7363F" w:rsidRPr="00DB02B8">
        <w:rPr>
          <w:szCs w:val="24"/>
          <w:highlight w:val="green"/>
        </w:rPr>
        <w:t xml:space="preserve"> a výberu subdodávateľov s pôvodom v Čínskej ľudovej republike a/alebo subdodávateľov dodávajúcich na základe zmluvy o subdodávke Predmet prevodu s pôvodom v</w:t>
      </w:r>
      <w:r w:rsidRPr="00DB02B8">
        <w:rPr>
          <w:szCs w:val="24"/>
          <w:highlight w:val="green"/>
        </w:rPr>
        <w:t xml:space="preserve"> </w:t>
      </w:r>
      <w:r w:rsidR="00C7363F" w:rsidRPr="00DB02B8">
        <w:rPr>
          <w:szCs w:val="24"/>
          <w:highlight w:val="green"/>
        </w:rPr>
        <w:t xml:space="preserve">Čínskej ľudovej republike </w:t>
      </w:r>
      <w:r w:rsidRPr="00DB02B8">
        <w:rPr>
          <w:szCs w:val="24"/>
          <w:highlight w:val="green"/>
        </w:rPr>
        <w:t>uveden</w:t>
      </w:r>
      <w:r w:rsidR="00C7363F" w:rsidRPr="00DB02B8">
        <w:rPr>
          <w:szCs w:val="24"/>
          <w:highlight w:val="green"/>
        </w:rPr>
        <w:t>ých</w:t>
      </w:r>
      <w:r w:rsidRPr="00DB02B8">
        <w:rPr>
          <w:szCs w:val="24"/>
          <w:highlight w:val="green"/>
        </w:rPr>
        <w:t xml:space="preserve"> v čl. IV, bodoch 4.8 a 4.14</w:t>
      </w:r>
      <w:r w:rsidR="00C7363F" w:rsidRPr="00DB02B8">
        <w:rPr>
          <w:szCs w:val="24"/>
          <w:highlight w:val="green"/>
        </w:rPr>
        <w:t xml:space="preserve"> Dohody</w:t>
      </w:r>
      <w:r w:rsidR="00DB02B8">
        <w:rPr>
          <w:szCs w:val="24"/>
          <w:highlight w:val="green"/>
        </w:rPr>
        <w:t>,</w:t>
      </w:r>
      <w:r w:rsidR="00C7363F" w:rsidRPr="00DB02B8">
        <w:rPr>
          <w:szCs w:val="24"/>
          <w:highlight w:val="green"/>
        </w:rPr>
        <w:t xml:space="preserve"> si Kupujúci uplatní voči Predávajúcemu zmluvnú pokutu </w:t>
      </w:r>
      <w:r w:rsidR="00DB02B8" w:rsidRPr="00DB02B8">
        <w:rPr>
          <w:szCs w:val="24"/>
          <w:highlight w:val="green"/>
        </w:rPr>
        <w:t>vo výške 20% z Ceny za každé jednotlivé porušenie</w:t>
      </w:r>
      <w:r w:rsidR="000B4084" w:rsidRPr="00287410">
        <w:rPr>
          <w:szCs w:val="24"/>
        </w:rPr>
        <w:t>.</w:t>
      </w:r>
      <w:r w:rsidR="00C7363F">
        <w:rPr>
          <w:szCs w:val="24"/>
        </w:rPr>
        <w:t xml:space="preserve"> </w:t>
      </w:r>
    </w:p>
    <w:p w14:paraId="202900E8" w14:textId="5C731266" w:rsidR="00462A0C" w:rsidRPr="00120E98" w:rsidRDefault="003610F8" w:rsidP="003C77F9">
      <w:pPr>
        <w:pStyle w:val="CTL"/>
        <w:numPr>
          <w:ilvl w:val="1"/>
          <w:numId w:val="28"/>
        </w:numPr>
        <w:ind w:left="567" w:hanging="567"/>
        <w:rPr>
          <w:szCs w:val="24"/>
        </w:rPr>
      </w:pPr>
      <w:r w:rsidRPr="00120E98">
        <w:rPr>
          <w:szCs w:val="24"/>
        </w:rPr>
        <w:t>Účastníci dohody</w:t>
      </w:r>
      <w:r w:rsidR="00462A0C" w:rsidRPr="00120E98">
        <w:rPr>
          <w:szCs w:val="24"/>
        </w:rPr>
        <w:t xml:space="preserve"> vyhlasujú, že nepovažujú výšku zmluvných pokút za neprimeranú, ale považujú </w:t>
      </w:r>
      <w:r w:rsidR="00B76203" w:rsidRPr="00120E98">
        <w:rPr>
          <w:szCs w:val="24"/>
        </w:rPr>
        <w:t xml:space="preserve">ju </w:t>
      </w:r>
      <w:r w:rsidR="00462A0C" w:rsidRPr="00120E98">
        <w:rPr>
          <w:szCs w:val="24"/>
        </w:rPr>
        <w:t xml:space="preserve">za zodpovedajúcu významu povinností, ktoré ochraňuje. </w:t>
      </w:r>
    </w:p>
    <w:p w14:paraId="457D8388" w14:textId="77A817DA" w:rsidR="00582DCF" w:rsidRPr="00120E98" w:rsidRDefault="006056F6" w:rsidP="003C77F9">
      <w:pPr>
        <w:pStyle w:val="CTL"/>
        <w:numPr>
          <w:ilvl w:val="1"/>
          <w:numId w:val="28"/>
        </w:numPr>
        <w:ind w:left="567" w:hanging="567"/>
        <w:rPr>
          <w:szCs w:val="24"/>
        </w:rPr>
      </w:pPr>
      <w:r w:rsidRPr="00120E98">
        <w:rPr>
          <w:szCs w:val="24"/>
        </w:rPr>
        <w:lastRenderedPageBreak/>
        <w:t xml:space="preserve">Zaplatením zmluvnej pokuty </w:t>
      </w:r>
      <w:r w:rsidR="000F6435" w:rsidRPr="00120E98">
        <w:rPr>
          <w:szCs w:val="24"/>
        </w:rPr>
        <w:t>P</w:t>
      </w:r>
      <w:r w:rsidRPr="00120E98">
        <w:rPr>
          <w:szCs w:val="24"/>
        </w:rPr>
        <w:t>redávajúcim</w:t>
      </w:r>
      <w:r w:rsidR="002420ED" w:rsidRPr="00120E98">
        <w:rPr>
          <w:szCs w:val="24"/>
        </w:rPr>
        <w:t xml:space="preserve"> podľa bodu </w:t>
      </w:r>
      <w:r w:rsidR="00367B8D" w:rsidRPr="00120E98">
        <w:rPr>
          <w:szCs w:val="24"/>
        </w:rPr>
        <w:t>8</w:t>
      </w:r>
      <w:r w:rsidR="00E1711E" w:rsidRPr="00120E98">
        <w:rPr>
          <w:szCs w:val="24"/>
        </w:rPr>
        <w:t>.1 tohto čl</w:t>
      </w:r>
      <w:r w:rsidR="00367B8D" w:rsidRPr="00120E98">
        <w:rPr>
          <w:szCs w:val="24"/>
        </w:rPr>
        <w:t>ánku</w:t>
      </w:r>
      <w:r w:rsidR="00E1711E" w:rsidRPr="00120E98">
        <w:rPr>
          <w:szCs w:val="24"/>
        </w:rPr>
        <w:t xml:space="preserve"> </w:t>
      </w:r>
      <w:r w:rsidR="003610F8" w:rsidRPr="00120E98">
        <w:rPr>
          <w:szCs w:val="24"/>
        </w:rPr>
        <w:t>Dohody</w:t>
      </w:r>
      <w:r w:rsidRPr="00120E98">
        <w:rPr>
          <w:szCs w:val="24"/>
        </w:rPr>
        <w:t xml:space="preserve"> nezaniká nárok </w:t>
      </w:r>
      <w:r w:rsidR="00E1711E" w:rsidRPr="00120E98">
        <w:rPr>
          <w:szCs w:val="24"/>
        </w:rPr>
        <w:t>K</w:t>
      </w:r>
      <w:r w:rsidRPr="00120E98">
        <w:rPr>
          <w:szCs w:val="24"/>
        </w:rPr>
        <w:t>upujúceho na prípadnú náhradu škody, ktorá vznikla v príčinnej súvislosti s porušením zmluvnej povinnosti, za ktorú je uplatňovaná zmluvná pokuta.</w:t>
      </w:r>
    </w:p>
    <w:p w14:paraId="7B2BD025" w14:textId="27EB60AB" w:rsidR="00613A8C" w:rsidRPr="00120E98" w:rsidRDefault="0077096A" w:rsidP="003C77F9">
      <w:pPr>
        <w:pStyle w:val="CTL"/>
        <w:numPr>
          <w:ilvl w:val="1"/>
          <w:numId w:val="28"/>
        </w:numPr>
        <w:spacing w:after="0"/>
        <w:ind w:left="567" w:hanging="567"/>
        <w:rPr>
          <w:szCs w:val="24"/>
        </w:rPr>
      </w:pPr>
      <w:r w:rsidRPr="00120E98">
        <w:rPr>
          <w:szCs w:val="24"/>
        </w:rPr>
        <w:t>Nárok na zmluvnú</w:t>
      </w:r>
      <w:r w:rsidR="00FC2417" w:rsidRPr="00120E98">
        <w:rPr>
          <w:szCs w:val="24"/>
        </w:rPr>
        <w:t xml:space="preserve"> pokut</w:t>
      </w:r>
      <w:r w:rsidRPr="00120E98">
        <w:rPr>
          <w:szCs w:val="24"/>
        </w:rPr>
        <w:t>u</w:t>
      </w:r>
      <w:r w:rsidR="00FC2417" w:rsidRPr="00120E98">
        <w:rPr>
          <w:szCs w:val="24"/>
        </w:rPr>
        <w:t xml:space="preserve"> nevzniká vtedy, ak sa preukáže</w:t>
      </w:r>
      <w:r w:rsidR="006056F6" w:rsidRPr="00120E98">
        <w:rPr>
          <w:szCs w:val="24"/>
        </w:rPr>
        <w:t>,</w:t>
      </w:r>
      <w:r w:rsidR="00FC2417" w:rsidRPr="00120E98">
        <w:rPr>
          <w:szCs w:val="24"/>
        </w:rPr>
        <w:t xml:space="preserve"> že omeškanie je spôsobené </w:t>
      </w:r>
      <w:r w:rsidR="00CE13E9" w:rsidRPr="00120E98">
        <w:rPr>
          <w:szCs w:val="24"/>
        </w:rPr>
        <w:t>okolnosťami vylučujúcimi zodpovednosť (</w:t>
      </w:r>
      <w:r w:rsidR="00FC2417" w:rsidRPr="00120E98">
        <w:rPr>
          <w:szCs w:val="24"/>
        </w:rPr>
        <w:t>vyšš</w:t>
      </w:r>
      <w:r w:rsidR="00CE13E9" w:rsidRPr="00120E98">
        <w:rPr>
          <w:szCs w:val="24"/>
        </w:rPr>
        <w:t>ia</w:t>
      </w:r>
      <w:r w:rsidR="00FC2417" w:rsidRPr="00120E98">
        <w:rPr>
          <w:szCs w:val="24"/>
        </w:rPr>
        <w:t xml:space="preserve"> moc</w:t>
      </w:r>
      <w:r w:rsidR="00CE13E9" w:rsidRPr="00120E98">
        <w:rPr>
          <w:szCs w:val="24"/>
        </w:rPr>
        <w:t>)</w:t>
      </w:r>
      <w:r w:rsidR="00FC2417" w:rsidRPr="00120E98">
        <w:rPr>
          <w:szCs w:val="24"/>
        </w:rPr>
        <w:t xml:space="preserve">. Zmluvnú pokutu zaplatí </w:t>
      </w:r>
      <w:r w:rsidR="00E1711E" w:rsidRPr="00120E98">
        <w:rPr>
          <w:szCs w:val="24"/>
        </w:rPr>
        <w:t>Predávajúci K</w:t>
      </w:r>
      <w:r w:rsidR="00277349" w:rsidRPr="00120E98">
        <w:rPr>
          <w:szCs w:val="24"/>
        </w:rPr>
        <w:t>upujúcemu</w:t>
      </w:r>
      <w:r w:rsidR="00DD6996" w:rsidRPr="00120E98">
        <w:rPr>
          <w:szCs w:val="24"/>
        </w:rPr>
        <w:t xml:space="preserve"> </w:t>
      </w:r>
      <w:r w:rsidR="00FC2417" w:rsidRPr="00120E98">
        <w:rPr>
          <w:szCs w:val="24"/>
        </w:rPr>
        <w:t>v</w:t>
      </w:r>
      <w:r w:rsidR="00582DCF" w:rsidRPr="00120E98">
        <w:rPr>
          <w:szCs w:val="24"/>
        </w:rPr>
        <w:t> </w:t>
      </w:r>
      <w:r w:rsidR="00FC2417" w:rsidRPr="00120E98">
        <w:rPr>
          <w:szCs w:val="24"/>
        </w:rPr>
        <w:t>lehote</w:t>
      </w:r>
      <w:r w:rsidR="00582DCF" w:rsidRPr="00120E98">
        <w:rPr>
          <w:szCs w:val="24"/>
        </w:rPr>
        <w:t xml:space="preserve"> tridsiatich</w:t>
      </w:r>
      <w:r w:rsidR="00FC2417" w:rsidRPr="00120E98">
        <w:rPr>
          <w:szCs w:val="24"/>
        </w:rPr>
        <w:t xml:space="preserve"> </w:t>
      </w:r>
      <w:r w:rsidR="00582DCF" w:rsidRPr="00120E98">
        <w:rPr>
          <w:szCs w:val="24"/>
        </w:rPr>
        <w:t>(</w:t>
      </w:r>
      <w:r w:rsidR="00FC2417" w:rsidRPr="00120E98">
        <w:rPr>
          <w:szCs w:val="24"/>
        </w:rPr>
        <w:t>30</w:t>
      </w:r>
      <w:r w:rsidR="00582DCF" w:rsidRPr="00120E98">
        <w:rPr>
          <w:szCs w:val="24"/>
        </w:rPr>
        <w:t>)</w:t>
      </w:r>
      <w:r w:rsidR="00FC2417" w:rsidRPr="00120E98">
        <w:rPr>
          <w:szCs w:val="24"/>
        </w:rPr>
        <w:t xml:space="preserve"> dní odo dňa doručenia faktúry do sídla</w:t>
      </w:r>
      <w:r w:rsidR="007A08E0" w:rsidRPr="00120E98">
        <w:rPr>
          <w:szCs w:val="24"/>
        </w:rPr>
        <w:t xml:space="preserve"> </w:t>
      </w:r>
      <w:r w:rsidR="00367B8D" w:rsidRPr="00120E98">
        <w:rPr>
          <w:szCs w:val="24"/>
        </w:rPr>
        <w:t>Predávajúceho</w:t>
      </w:r>
      <w:r w:rsidR="00FC2417" w:rsidRPr="00120E98">
        <w:rPr>
          <w:szCs w:val="24"/>
        </w:rPr>
        <w:t xml:space="preserve">. </w:t>
      </w:r>
      <w:r w:rsidR="00D63934" w:rsidRPr="00120E98">
        <w:rPr>
          <w:szCs w:val="24"/>
        </w:rPr>
        <w:t xml:space="preserve">Pre účely tejto </w:t>
      </w:r>
      <w:r w:rsidR="003610F8" w:rsidRPr="00120E98">
        <w:rPr>
          <w:szCs w:val="24"/>
        </w:rPr>
        <w:t>Dohody</w:t>
      </w:r>
      <w:r w:rsidR="007E5974" w:rsidRPr="00120E98">
        <w:rPr>
          <w:szCs w:val="24"/>
        </w:rPr>
        <w:t xml:space="preserve"> sa za vyššiu moc považujú udalosti, k</w:t>
      </w:r>
      <w:r w:rsidR="00E1711E" w:rsidRPr="00120E98">
        <w:rPr>
          <w:szCs w:val="24"/>
        </w:rPr>
        <w:t xml:space="preserve">toré nie sú závislé od </w:t>
      </w:r>
      <w:r w:rsidR="00B76203" w:rsidRPr="00120E98">
        <w:rPr>
          <w:szCs w:val="24"/>
        </w:rPr>
        <w:t xml:space="preserve">vôle alebo </w:t>
      </w:r>
      <w:r w:rsidR="00E1711E" w:rsidRPr="00120E98">
        <w:rPr>
          <w:szCs w:val="24"/>
        </w:rPr>
        <w:t xml:space="preserve">konania </w:t>
      </w:r>
      <w:r w:rsidR="003C60EC" w:rsidRPr="00120E98">
        <w:rPr>
          <w:szCs w:val="24"/>
        </w:rPr>
        <w:t>Účastníkov dohody</w:t>
      </w:r>
      <w:r w:rsidR="00E1711E" w:rsidRPr="00120E98">
        <w:rPr>
          <w:szCs w:val="24"/>
        </w:rPr>
        <w:t xml:space="preserve"> a ktoré nemôžu </w:t>
      </w:r>
      <w:r w:rsidR="003610F8" w:rsidRPr="00120E98">
        <w:rPr>
          <w:szCs w:val="24"/>
        </w:rPr>
        <w:t>Účastníci dohody</w:t>
      </w:r>
      <w:r w:rsidR="007E5974" w:rsidRPr="00120E98">
        <w:rPr>
          <w:szCs w:val="24"/>
        </w:rPr>
        <w:t xml:space="preserve"> ani predvídať ani nijakým spôsobom priamo ovplyvniť, </w:t>
      </w:r>
      <w:r w:rsidR="00277349" w:rsidRPr="00120E98">
        <w:rPr>
          <w:szCs w:val="24"/>
        </w:rPr>
        <w:t>a to najmä</w:t>
      </w:r>
      <w:r w:rsidR="007E5974" w:rsidRPr="00120E98">
        <w:rPr>
          <w:szCs w:val="24"/>
        </w:rPr>
        <w:t xml:space="preserve"> vojna, mobilizácia, povstanie, živelné pohromy, požiare, embargo, karantény</w:t>
      </w:r>
      <w:r w:rsidR="00367B8D" w:rsidRPr="00120E98">
        <w:rPr>
          <w:szCs w:val="24"/>
        </w:rPr>
        <w:t>, pandémia</w:t>
      </w:r>
      <w:r w:rsidR="007E5974" w:rsidRPr="00120E98">
        <w:rPr>
          <w:szCs w:val="24"/>
        </w:rPr>
        <w:t xml:space="preserve">. Oslobodenie od zodpovednosti za nesplnenie dodania </w:t>
      </w:r>
      <w:r w:rsidR="00EC441B" w:rsidRPr="00120E98">
        <w:rPr>
          <w:szCs w:val="24"/>
        </w:rPr>
        <w:t>Predmetu prevodu</w:t>
      </w:r>
      <w:r w:rsidR="007E5974" w:rsidRPr="00120E98">
        <w:rPr>
          <w:szCs w:val="24"/>
        </w:rPr>
        <w:t xml:space="preserve"> trvá po dobu pôsobenia vyššej moci, najviac však dva</w:t>
      </w:r>
      <w:r w:rsidR="007174F2" w:rsidRPr="00120E98">
        <w:rPr>
          <w:szCs w:val="24"/>
        </w:rPr>
        <w:t xml:space="preserve"> (2)</w:t>
      </w:r>
      <w:r w:rsidR="007E5974" w:rsidRPr="00120E98">
        <w:rPr>
          <w:szCs w:val="24"/>
        </w:rPr>
        <w:t xml:space="preserve"> mesiace. </w:t>
      </w:r>
      <w:r w:rsidR="00E1711E" w:rsidRPr="00120E98">
        <w:rPr>
          <w:szCs w:val="24"/>
        </w:rPr>
        <w:t xml:space="preserve">Po uplynutí tejto doby sa </w:t>
      </w:r>
      <w:r w:rsidR="003610F8" w:rsidRPr="00120E98">
        <w:rPr>
          <w:szCs w:val="24"/>
        </w:rPr>
        <w:t>Účastníci dohody</w:t>
      </w:r>
      <w:r w:rsidR="007E5974" w:rsidRPr="00120E98">
        <w:rPr>
          <w:szCs w:val="24"/>
        </w:rPr>
        <w:t xml:space="preserve"> dohodnú o ďalšom postupe. Ak nedôjde k</w:t>
      </w:r>
      <w:r w:rsidR="00B76203" w:rsidRPr="00120E98">
        <w:rPr>
          <w:szCs w:val="24"/>
        </w:rPr>
        <w:t> </w:t>
      </w:r>
      <w:r w:rsidR="007E5974" w:rsidRPr="00120E98">
        <w:rPr>
          <w:szCs w:val="24"/>
        </w:rPr>
        <w:t>dohode</w:t>
      </w:r>
      <w:r w:rsidR="00B76203" w:rsidRPr="00120E98">
        <w:rPr>
          <w:szCs w:val="24"/>
        </w:rPr>
        <w:t xml:space="preserve"> </w:t>
      </w:r>
      <w:bookmarkStart w:id="13" w:name="_Hlk219885380"/>
      <w:r w:rsidR="00B76203" w:rsidRPr="00120E98">
        <w:rPr>
          <w:szCs w:val="24"/>
        </w:rPr>
        <w:t>podľa predchádzajúcej vety</w:t>
      </w:r>
      <w:bookmarkEnd w:id="13"/>
      <w:r w:rsidR="007E5974" w:rsidRPr="00120E98">
        <w:rPr>
          <w:szCs w:val="24"/>
        </w:rPr>
        <w:t xml:space="preserve">, má </w:t>
      </w:r>
      <w:r w:rsidR="003C60EC" w:rsidRPr="00120E98">
        <w:rPr>
          <w:szCs w:val="24"/>
        </w:rPr>
        <w:t>Účastník dohody</w:t>
      </w:r>
      <w:r w:rsidR="007E5974" w:rsidRPr="00120E98">
        <w:rPr>
          <w:szCs w:val="24"/>
        </w:rPr>
        <w:t>, ktor</w:t>
      </w:r>
      <w:r w:rsidR="003C60EC" w:rsidRPr="00120E98">
        <w:rPr>
          <w:szCs w:val="24"/>
        </w:rPr>
        <w:t>ý</w:t>
      </w:r>
      <w:r w:rsidR="007E5974" w:rsidRPr="00120E98">
        <w:rPr>
          <w:szCs w:val="24"/>
        </w:rPr>
        <w:t xml:space="preserve"> sa odvolal na okolnosti vylučujúce zodpovednosť, právo odstúpiť od </w:t>
      </w:r>
      <w:r w:rsidR="003610F8" w:rsidRPr="00120E98">
        <w:rPr>
          <w:szCs w:val="24"/>
        </w:rPr>
        <w:t>Dohody</w:t>
      </w:r>
      <w:r w:rsidR="007E5974" w:rsidRPr="00120E98">
        <w:rPr>
          <w:szCs w:val="24"/>
        </w:rPr>
        <w:t xml:space="preserve">. </w:t>
      </w:r>
    </w:p>
    <w:p w14:paraId="76F77668" w14:textId="77777777" w:rsidR="002420ED" w:rsidRPr="00120E98" w:rsidRDefault="002420ED" w:rsidP="007831EF">
      <w:pPr>
        <w:pStyle w:val="CTLhead"/>
        <w:rPr>
          <w:sz w:val="24"/>
          <w:szCs w:val="24"/>
        </w:rPr>
      </w:pPr>
    </w:p>
    <w:p w14:paraId="5598B5EC" w14:textId="76913D54" w:rsidR="00FC2417" w:rsidRPr="00120E98" w:rsidRDefault="00FC2417" w:rsidP="007831EF">
      <w:pPr>
        <w:pStyle w:val="CTLhead"/>
        <w:rPr>
          <w:sz w:val="24"/>
          <w:szCs w:val="24"/>
        </w:rPr>
      </w:pPr>
      <w:r w:rsidRPr="00120E98">
        <w:rPr>
          <w:sz w:val="24"/>
          <w:szCs w:val="24"/>
        </w:rPr>
        <w:t xml:space="preserve">Článok </w:t>
      </w:r>
      <w:r w:rsidR="00451FEC" w:rsidRPr="00120E98">
        <w:rPr>
          <w:sz w:val="24"/>
          <w:szCs w:val="24"/>
        </w:rPr>
        <w:t>I</w:t>
      </w:r>
      <w:r w:rsidRPr="00120E98">
        <w:rPr>
          <w:sz w:val="24"/>
          <w:szCs w:val="24"/>
        </w:rPr>
        <w:t>X</w:t>
      </w:r>
    </w:p>
    <w:p w14:paraId="5BE388E5" w14:textId="3FAED8CB" w:rsidR="00FC2417" w:rsidRPr="00120E98" w:rsidRDefault="00582DCF" w:rsidP="00451FE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20E98">
        <w:rPr>
          <w:rFonts w:ascii="Times New Roman" w:hAnsi="Times New Roman"/>
          <w:b/>
          <w:sz w:val="24"/>
          <w:szCs w:val="24"/>
        </w:rPr>
        <w:t>S</w:t>
      </w:r>
      <w:r w:rsidR="00554EC0" w:rsidRPr="00120E98">
        <w:rPr>
          <w:rFonts w:ascii="Times New Roman" w:hAnsi="Times New Roman"/>
          <w:b/>
          <w:sz w:val="24"/>
          <w:szCs w:val="24"/>
        </w:rPr>
        <w:t>kon</w:t>
      </w:r>
      <w:r w:rsidRPr="00120E98">
        <w:rPr>
          <w:rFonts w:ascii="Times New Roman" w:hAnsi="Times New Roman"/>
          <w:b/>
          <w:sz w:val="24"/>
          <w:szCs w:val="24"/>
        </w:rPr>
        <w:t>č</w:t>
      </w:r>
      <w:r w:rsidR="00554EC0" w:rsidRPr="00120E98">
        <w:rPr>
          <w:rFonts w:ascii="Times New Roman" w:hAnsi="Times New Roman"/>
          <w:b/>
          <w:sz w:val="24"/>
          <w:szCs w:val="24"/>
        </w:rPr>
        <w:t>enie</w:t>
      </w:r>
      <w:r w:rsidR="00FC2417" w:rsidRPr="00120E98">
        <w:rPr>
          <w:rFonts w:ascii="Times New Roman" w:hAnsi="Times New Roman"/>
          <w:b/>
          <w:sz w:val="24"/>
          <w:szCs w:val="24"/>
        </w:rPr>
        <w:t xml:space="preserve"> </w:t>
      </w:r>
      <w:r w:rsidR="003610F8" w:rsidRPr="00120E98">
        <w:rPr>
          <w:rFonts w:ascii="Times New Roman" w:hAnsi="Times New Roman"/>
          <w:b/>
          <w:sz w:val="24"/>
          <w:szCs w:val="24"/>
        </w:rPr>
        <w:t>Dohody</w:t>
      </w:r>
    </w:p>
    <w:p w14:paraId="23346C7A" w14:textId="2255551C" w:rsidR="00584DC5" w:rsidRPr="00120E98" w:rsidRDefault="003610F8" w:rsidP="003C77F9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20E98">
        <w:rPr>
          <w:rFonts w:ascii="Times New Roman" w:hAnsi="Times New Roman"/>
          <w:sz w:val="24"/>
          <w:szCs w:val="24"/>
        </w:rPr>
        <w:t xml:space="preserve">Účastníci dohody </w:t>
      </w:r>
      <w:r w:rsidR="00FC2417" w:rsidRPr="00120E98">
        <w:rPr>
          <w:rFonts w:ascii="Times New Roman" w:hAnsi="Times New Roman"/>
          <w:sz w:val="24"/>
          <w:szCs w:val="24"/>
        </w:rPr>
        <w:t xml:space="preserve">sa dohodli, že </w:t>
      </w:r>
      <w:r w:rsidR="003C60EC" w:rsidRPr="00120E98">
        <w:rPr>
          <w:rFonts w:ascii="Times New Roman" w:hAnsi="Times New Roman"/>
          <w:sz w:val="24"/>
          <w:szCs w:val="24"/>
          <w:lang w:val="sk-SK"/>
        </w:rPr>
        <w:t>Dohodu</w:t>
      </w:r>
      <w:r w:rsidR="00FC2417" w:rsidRPr="00120E98">
        <w:rPr>
          <w:rFonts w:ascii="Times New Roman" w:hAnsi="Times New Roman"/>
          <w:sz w:val="24"/>
          <w:szCs w:val="24"/>
        </w:rPr>
        <w:t xml:space="preserve"> je možné </w:t>
      </w:r>
      <w:r w:rsidR="00582DCF" w:rsidRPr="00120E98">
        <w:rPr>
          <w:rFonts w:ascii="Times New Roman" w:hAnsi="Times New Roman"/>
          <w:sz w:val="24"/>
          <w:szCs w:val="24"/>
        </w:rPr>
        <w:t>s</w:t>
      </w:r>
      <w:r w:rsidR="00FC2417" w:rsidRPr="00120E98">
        <w:rPr>
          <w:rFonts w:ascii="Times New Roman" w:hAnsi="Times New Roman"/>
          <w:sz w:val="24"/>
          <w:szCs w:val="24"/>
        </w:rPr>
        <w:t>končiť:</w:t>
      </w:r>
    </w:p>
    <w:p w14:paraId="3059E11F" w14:textId="1D07E2A4" w:rsidR="004E47D3" w:rsidRPr="00120E98" w:rsidRDefault="000C4C2F" w:rsidP="003C77F9">
      <w:pPr>
        <w:pStyle w:val="CTL"/>
        <w:numPr>
          <w:ilvl w:val="0"/>
          <w:numId w:val="18"/>
        </w:numPr>
        <w:spacing w:after="0"/>
        <w:ind w:left="1134" w:hanging="283"/>
        <w:rPr>
          <w:szCs w:val="24"/>
        </w:rPr>
      </w:pPr>
      <w:r w:rsidRPr="00120E98">
        <w:rPr>
          <w:szCs w:val="24"/>
        </w:rPr>
        <w:t xml:space="preserve">písomnou dohodou </w:t>
      </w:r>
      <w:r w:rsidR="003C60EC" w:rsidRPr="00120E98">
        <w:rPr>
          <w:szCs w:val="24"/>
        </w:rPr>
        <w:t>Účastníkov dohody</w:t>
      </w:r>
      <w:r w:rsidR="00FC2417" w:rsidRPr="00120E98">
        <w:rPr>
          <w:szCs w:val="24"/>
        </w:rPr>
        <w:t>,</w:t>
      </w:r>
      <w:r w:rsidR="00543852" w:rsidRPr="00120E98">
        <w:rPr>
          <w:szCs w:val="24"/>
        </w:rPr>
        <w:t xml:space="preserve"> a to dňom uvedeným v takejto dohode; v dohode o </w:t>
      </w:r>
      <w:r w:rsidR="00582DCF" w:rsidRPr="00120E98">
        <w:rPr>
          <w:szCs w:val="24"/>
        </w:rPr>
        <w:t>s</w:t>
      </w:r>
      <w:r w:rsidRPr="00120E98">
        <w:rPr>
          <w:szCs w:val="24"/>
        </w:rPr>
        <w:t xml:space="preserve">končení </w:t>
      </w:r>
      <w:r w:rsidR="003610F8" w:rsidRPr="00120E98">
        <w:rPr>
          <w:szCs w:val="24"/>
        </w:rPr>
        <w:t>Dohody</w:t>
      </w:r>
      <w:r w:rsidR="00543852" w:rsidRPr="00120E98">
        <w:rPr>
          <w:szCs w:val="24"/>
        </w:rPr>
        <w:t xml:space="preserve"> </w:t>
      </w:r>
      <w:r w:rsidRPr="00120E98">
        <w:rPr>
          <w:szCs w:val="24"/>
        </w:rPr>
        <w:t xml:space="preserve">sa súčasne upravia nároky </w:t>
      </w:r>
      <w:r w:rsidR="003C60EC" w:rsidRPr="00120E98">
        <w:rPr>
          <w:szCs w:val="24"/>
        </w:rPr>
        <w:t>Účastníkov dohody</w:t>
      </w:r>
      <w:r w:rsidR="00543852" w:rsidRPr="00120E98">
        <w:rPr>
          <w:szCs w:val="24"/>
        </w:rPr>
        <w:t xml:space="preserve"> vzniknuté na základe alebo v súvislosti s</w:t>
      </w:r>
      <w:r w:rsidR="00582DCF" w:rsidRPr="00120E98">
        <w:rPr>
          <w:szCs w:val="24"/>
        </w:rPr>
        <w:t xml:space="preserve"> touto</w:t>
      </w:r>
      <w:r w:rsidRPr="00120E98">
        <w:rPr>
          <w:szCs w:val="24"/>
        </w:rPr>
        <w:t xml:space="preserve"> </w:t>
      </w:r>
      <w:r w:rsidR="003610F8" w:rsidRPr="00120E98">
        <w:rPr>
          <w:szCs w:val="24"/>
        </w:rPr>
        <w:t>Dohodou</w:t>
      </w:r>
      <w:r w:rsidR="00543852" w:rsidRPr="00120E98">
        <w:rPr>
          <w:szCs w:val="24"/>
        </w:rPr>
        <w:t>,</w:t>
      </w:r>
    </w:p>
    <w:p w14:paraId="4AB006D7" w14:textId="77777777" w:rsidR="006718ED" w:rsidRPr="00120E98" w:rsidRDefault="00543852" w:rsidP="003C77F9">
      <w:pPr>
        <w:pStyle w:val="CTL"/>
        <w:numPr>
          <w:ilvl w:val="0"/>
          <w:numId w:val="18"/>
        </w:numPr>
        <w:spacing w:after="0"/>
        <w:ind w:left="1134" w:hanging="283"/>
        <w:rPr>
          <w:szCs w:val="24"/>
        </w:rPr>
      </w:pPr>
      <w:r w:rsidRPr="00120E98">
        <w:rPr>
          <w:szCs w:val="24"/>
        </w:rPr>
        <w:t>písomným</w:t>
      </w:r>
      <w:r w:rsidR="000C4C2F" w:rsidRPr="00120E98">
        <w:rPr>
          <w:szCs w:val="24"/>
        </w:rPr>
        <w:t xml:space="preserve"> odstúpením od </w:t>
      </w:r>
      <w:r w:rsidR="003610F8" w:rsidRPr="00120E98">
        <w:rPr>
          <w:szCs w:val="24"/>
        </w:rPr>
        <w:t>Dohody</w:t>
      </w:r>
      <w:r w:rsidR="00FC2417" w:rsidRPr="00120E98">
        <w:rPr>
          <w:szCs w:val="24"/>
        </w:rPr>
        <w:t xml:space="preserve"> v prípa</w:t>
      </w:r>
      <w:r w:rsidR="000C4C2F" w:rsidRPr="00120E98">
        <w:rPr>
          <w:szCs w:val="24"/>
        </w:rPr>
        <w:t xml:space="preserve">de podstatného porušenia </w:t>
      </w:r>
      <w:r w:rsidR="003610F8" w:rsidRPr="00120E98">
        <w:rPr>
          <w:szCs w:val="24"/>
        </w:rPr>
        <w:t>Dohody</w:t>
      </w:r>
      <w:r w:rsidR="006718ED" w:rsidRPr="00120E98">
        <w:rPr>
          <w:szCs w:val="24"/>
        </w:rPr>
        <w:t>,</w:t>
      </w:r>
    </w:p>
    <w:p w14:paraId="129819F3" w14:textId="58596ED7" w:rsidR="00613A8C" w:rsidRPr="00120E98" w:rsidRDefault="006718ED" w:rsidP="003C77F9">
      <w:pPr>
        <w:pStyle w:val="CTL"/>
        <w:numPr>
          <w:ilvl w:val="0"/>
          <w:numId w:val="18"/>
        </w:numPr>
        <w:ind w:left="1134" w:hanging="283"/>
        <w:rPr>
          <w:szCs w:val="24"/>
        </w:rPr>
      </w:pPr>
      <w:r w:rsidRPr="00120E98">
        <w:rPr>
          <w:szCs w:val="24"/>
        </w:rPr>
        <w:t>písomnou výpoveďou</w:t>
      </w:r>
      <w:r w:rsidR="00BA0F35" w:rsidRPr="00120E98">
        <w:rPr>
          <w:szCs w:val="24"/>
        </w:rPr>
        <w:t xml:space="preserve"> v súlade s bod</w:t>
      </w:r>
      <w:r w:rsidR="00367B8D" w:rsidRPr="00120E98">
        <w:rPr>
          <w:szCs w:val="24"/>
        </w:rPr>
        <w:t>mi</w:t>
      </w:r>
      <w:r w:rsidR="00BA0F35" w:rsidRPr="00120E98">
        <w:rPr>
          <w:szCs w:val="24"/>
        </w:rPr>
        <w:t xml:space="preserve"> </w:t>
      </w:r>
      <w:r w:rsidR="00367B8D" w:rsidRPr="00120E98">
        <w:rPr>
          <w:szCs w:val="24"/>
        </w:rPr>
        <w:t>9.</w:t>
      </w:r>
      <w:r w:rsidR="005F3A02">
        <w:rPr>
          <w:szCs w:val="24"/>
        </w:rPr>
        <w:t>6</w:t>
      </w:r>
      <w:r w:rsidR="00367B8D" w:rsidRPr="00120E98">
        <w:rPr>
          <w:szCs w:val="24"/>
        </w:rPr>
        <w:t xml:space="preserve"> a 9.</w:t>
      </w:r>
      <w:r w:rsidR="005F3A02">
        <w:rPr>
          <w:szCs w:val="24"/>
        </w:rPr>
        <w:t>7</w:t>
      </w:r>
      <w:r w:rsidR="00BA0F35" w:rsidRPr="00120E98">
        <w:rPr>
          <w:szCs w:val="24"/>
        </w:rPr>
        <w:t xml:space="preserve"> tohto článku</w:t>
      </w:r>
      <w:r w:rsidR="00367B8D" w:rsidRPr="00120E98">
        <w:rPr>
          <w:szCs w:val="24"/>
        </w:rPr>
        <w:t xml:space="preserve"> Dohody</w:t>
      </w:r>
      <w:r w:rsidRPr="00120E98">
        <w:rPr>
          <w:szCs w:val="24"/>
        </w:rPr>
        <w:t>.</w:t>
      </w:r>
    </w:p>
    <w:p w14:paraId="702832C0" w14:textId="5DDCF546" w:rsidR="00FC2417" w:rsidRPr="00120E98" w:rsidRDefault="000C4C2F" w:rsidP="003C77F9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20E98">
        <w:rPr>
          <w:rFonts w:ascii="Times New Roman" w:hAnsi="Times New Roman"/>
          <w:sz w:val="24"/>
          <w:szCs w:val="24"/>
        </w:rPr>
        <w:t xml:space="preserve">Odstúpenie od </w:t>
      </w:r>
      <w:r w:rsidR="003610F8" w:rsidRPr="00120E98">
        <w:rPr>
          <w:rFonts w:ascii="Times New Roman" w:hAnsi="Times New Roman"/>
          <w:sz w:val="24"/>
          <w:szCs w:val="24"/>
        </w:rPr>
        <w:t>Dohody</w:t>
      </w:r>
      <w:r w:rsidR="00FC2417" w:rsidRPr="00120E98">
        <w:rPr>
          <w:rFonts w:ascii="Times New Roman" w:hAnsi="Times New Roman"/>
          <w:sz w:val="24"/>
          <w:szCs w:val="24"/>
        </w:rPr>
        <w:t xml:space="preserve"> sa uskutoční p</w:t>
      </w:r>
      <w:r w:rsidRPr="00120E98">
        <w:rPr>
          <w:rFonts w:ascii="Times New Roman" w:hAnsi="Times New Roman"/>
          <w:sz w:val="24"/>
          <w:szCs w:val="24"/>
        </w:rPr>
        <w:t>ísomným oznámením odstupujúce</w:t>
      </w:r>
      <w:r w:rsidR="003C60EC" w:rsidRPr="00120E98">
        <w:rPr>
          <w:rFonts w:ascii="Times New Roman" w:hAnsi="Times New Roman"/>
          <w:sz w:val="24"/>
          <w:szCs w:val="24"/>
          <w:lang w:val="sk-SK"/>
        </w:rPr>
        <w:t>ho</w:t>
      </w:r>
      <w:r w:rsidRPr="00120E98">
        <w:rPr>
          <w:rFonts w:ascii="Times New Roman" w:hAnsi="Times New Roman"/>
          <w:sz w:val="24"/>
          <w:szCs w:val="24"/>
        </w:rPr>
        <w:t xml:space="preserve"> </w:t>
      </w:r>
      <w:r w:rsidR="003C60EC" w:rsidRPr="00120E98">
        <w:rPr>
          <w:rFonts w:ascii="Times New Roman" w:hAnsi="Times New Roman"/>
          <w:sz w:val="24"/>
          <w:szCs w:val="24"/>
          <w:lang w:val="sk-SK"/>
        </w:rPr>
        <w:t xml:space="preserve">Účastníka dohody </w:t>
      </w:r>
      <w:r w:rsidR="00FC2417" w:rsidRPr="00120E98">
        <w:rPr>
          <w:rFonts w:ascii="Times New Roman" w:hAnsi="Times New Roman"/>
          <w:sz w:val="24"/>
          <w:szCs w:val="24"/>
        </w:rPr>
        <w:t>adre</w:t>
      </w:r>
      <w:r w:rsidRPr="00120E98">
        <w:rPr>
          <w:rFonts w:ascii="Times New Roman" w:hAnsi="Times New Roman"/>
          <w:sz w:val="24"/>
          <w:szCs w:val="24"/>
        </w:rPr>
        <w:t>sovaným druh</w:t>
      </w:r>
      <w:r w:rsidR="003C60EC" w:rsidRPr="00120E98">
        <w:rPr>
          <w:rFonts w:ascii="Times New Roman" w:hAnsi="Times New Roman"/>
          <w:sz w:val="24"/>
          <w:szCs w:val="24"/>
          <w:lang w:val="sk-SK"/>
        </w:rPr>
        <w:t>ému</w:t>
      </w:r>
      <w:r w:rsidR="008870A1" w:rsidRPr="00120E98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3C60EC" w:rsidRPr="00120E98">
        <w:rPr>
          <w:rFonts w:ascii="Times New Roman" w:hAnsi="Times New Roman"/>
          <w:sz w:val="24"/>
          <w:szCs w:val="24"/>
          <w:lang w:val="sk-SK"/>
        </w:rPr>
        <w:t>Účastn</w:t>
      </w:r>
      <w:r w:rsidR="008870A1" w:rsidRPr="00120E98">
        <w:rPr>
          <w:rFonts w:ascii="Times New Roman" w:hAnsi="Times New Roman"/>
          <w:sz w:val="24"/>
          <w:szCs w:val="24"/>
          <w:lang w:val="sk-SK"/>
        </w:rPr>
        <w:t>í</w:t>
      </w:r>
      <w:r w:rsidR="003C60EC" w:rsidRPr="00120E98">
        <w:rPr>
          <w:rFonts w:ascii="Times New Roman" w:hAnsi="Times New Roman"/>
          <w:sz w:val="24"/>
          <w:szCs w:val="24"/>
          <w:lang w:val="sk-SK"/>
        </w:rPr>
        <w:t>kovi dohody</w:t>
      </w:r>
      <w:r w:rsidR="008870A1" w:rsidRPr="00120E98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FC2417" w:rsidRPr="00120E98">
        <w:rPr>
          <w:rFonts w:ascii="Times New Roman" w:hAnsi="Times New Roman"/>
          <w:sz w:val="24"/>
          <w:szCs w:val="24"/>
        </w:rPr>
        <w:t xml:space="preserve">zároveň s uvedením dôvodu odstúpenia od </w:t>
      </w:r>
      <w:r w:rsidR="003610F8" w:rsidRPr="00120E98">
        <w:rPr>
          <w:rFonts w:ascii="Times New Roman" w:hAnsi="Times New Roman"/>
          <w:sz w:val="24"/>
          <w:szCs w:val="24"/>
        </w:rPr>
        <w:t>Dohody</w:t>
      </w:r>
      <w:r w:rsidR="00FC2417" w:rsidRPr="00120E98">
        <w:rPr>
          <w:rFonts w:ascii="Times New Roman" w:hAnsi="Times New Roman"/>
          <w:sz w:val="24"/>
          <w:szCs w:val="24"/>
        </w:rPr>
        <w:t xml:space="preserve"> a je účinné okamihom jeho doručenia</w:t>
      </w:r>
      <w:r w:rsidRPr="00120E98">
        <w:rPr>
          <w:rFonts w:ascii="Times New Roman" w:hAnsi="Times New Roman"/>
          <w:sz w:val="24"/>
          <w:szCs w:val="24"/>
        </w:rPr>
        <w:t xml:space="preserve"> druh</w:t>
      </w:r>
      <w:r w:rsidR="003C60EC" w:rsidRPr="00120E98">
        <w:rPr>
          <w:rFonts w:ascii="Times New Roman" w:hAnsi="Times New Roman"/>
          <w:sz w:val="24"/>
          <w:szCs w:val="24"/>
          <w:lang w:val="sk-SK"/>
        </w:rPr>
        <w:t>ému</w:t>
      </w:r>
      <w:r w:rsidRPr="00120E98">
        <w:rPr>
          <w:rFonts w:ascii="Times New Roman" w:hAnsi="Times New Roman"/>
          <w:sz w:val="24"/>
          <w:szCs w:val="24"/>
        </w:rPr>
        <w:t xml:space="preserve"> </w:t>
      </w:r>
      <w:r w:rsidR="003C60EC" w:rsidRPr="00120E98">
        <w:rPr>
          <w:rFonts w:ascii="Times New Roman" w:hAnsi="Times New Roman"/>
          <w:sz w:val="24"/>
          <w:szCs w:val="24"/>
          <w:lang w:val="sk-SK"/>
        </w:rPr>
        <w:t>Účastníkovi dohody</w:t>
      </w:r>
      <w:r w:rsidR="00FC2417" w:rsidRPr="00120E98">
        <w:rPr>
          <w:rFonts w:ascii="Times New Roman" w:hAnsi="Times New Roman"/>
          <w:sz w:val="24"/>
          <w:szCs w:val="24"/>
        </w:rPr>
        <w:t xml:space="preserve">. V prípade pochybností sa má za to, že je odstúpenie doručené </w:t>
      </w:r>
      <w:r w:rsidR="000B4084" w:rsidRPr="00120E98">
        <w:rPr>
          <w:rFonts w:ascii="Times New Roman" w:hAnsi="Times New Roman"/>
          <w:sz w:val="24"/>
          <w:szCs w:val="24"/>
        </w:rPr>
        <w:t>v súlade s čl. X, bodom 10.4 Dohody</w:t>
      </w:r>
      <w:r w:rsidR="00FC2417" w:rsidRPr="00120E98">
        <w:rPr>
          <w:rFonts w:ascii="Times New Roman" w:hAnsi="Times New Roman"/>
          <w:sz w:val="24"/>
          <w:szCs w:val="24"/>
        </w:rPr>
        <w:t>.</w:t>
      </w:r>
      <w:r w:rsidRPr="00120E98">
        <w:rPr>
          <w:rFonts w:ascii="Times New Roman" w:hAnsi="Times New Roman"/>
          <w:sz w:val="24"/>
          <w:szCs w:val="24"/>
        </w:rPr>
        <w:t xml:space="preserve"> </w:t>
      </w:r>
      <w:r w:rsidR="00367B8D" w:rsidRPr="00120E98">
        <w:rPr>
          <w:rFonts w:ascii="Times New Roman" w:hAnsi="Times New Roman"/>
          <w:sz w:val="24"/>
          <w:szCs w:val="24"/>
        </w:rPr>
        <w:t xml:space="preserve">Účastníci dohody sa dohodli, že odstúpenie od Dohody si budú vždy doručovať na adresu </w:t>
      </w:r>
      <w:r w:rsidR="00367B8D" w:rsidRPr="00120E98">
        <w:rPr>
          <w:rFonts w:ascii="Times New Roman" w:hAnsi="Times New Roman"/>
          <w:sz w:val="24"/>
          <w:szCs w:val="24"/>
          <w:lang w:val="sk-SK"/>
        </w:rPr>
        <w:t>Účastníka dohody</w:t>
      </w:r>
      <w:r w:rsidR="00367B8D" w:rsidRPr="00120E98">
        <w:rPr>
          <w:rFonts w:ascii="Times New Roman" w:hAnsi="Times New Roman"/>
          <w:sz w:val="24"/>
          <w:szCs w:val="24"/>
        </w:rPr>
        <w:t xml:space="preserve"> uveden</w:t>
      </w:r>
      <w:r w:rsidR="0076041F" w:rsidRPr="00120E98">
        <w:rPr>
          <w:rFonts w:ascii="Times New Roman" w:hAnsi="Times New Roman"/>
          <w:sz w:val="24"/>
          <w:szCs w:val="24"/>
        </w:rPr>
        <w:t>ú</w:t>
      </w:r>
      <w:r w:rsidR="00367B8D" w:rsidRPr="00120E98">
        <w:rPr>
          <w:rFonts w:ascii="Times New Roman" w:hAnsi="Times New Roman"/>
          <w:sz w:val="24"/>
          <w:szCs w:val="24"/>
        </w:rPr>
        <w:t xml:space="preserve"> v záhlaví tejto Dohod</w:t>
      </w:r>
      <w:r w:rsidR="00367B8D" w:rsidRPr="00120E98">
        <w:rPr>
          <w:rFonts w:ascii="Times New Roman" w:hAnsi="Times New Roman"/>
          <w:sz w:val="24"/>
          <w:szCs w:val="24"/>
          <w:lang w:val="sk-SK"/>
        </w:rPr>
        <w:t>y</w:t>
      </w:r>
      <w:r w:rsidR="00FC2417" w:rsidRPr="00120E98">
        <w:rPr>
          <w:rFonts w:ascii="Times New Roman" w:hAnsi="Times New Roman"/>
          <w:sz w:val="24"/>
          <w:szCs w:val="24"/>
        </w:rPr>
        <w:t>.</w:t>
      </w:r>
    </w:p>
    <w:p w14:paraId="512FE7C9" w14:textId="34701675" w:rsidR="00FC2417" w:rsidRPr="00120E98" w:rsidRDefault="000C4C2F" w:rsidP="003C77F9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120E98">
        <w:rPr>
          <w:rFonts w:ascii="Times New Roman" w:hAnsi="Times New Roman"/>
          <w:sz w:val="24"/>
          <w:szCs w:val="24"/>
          <w:lang w:val="sk-SK"/>
        </w:rPr>
        <w:t xml:space="preserve">Za podstatné porušenie </w:t>
      </w:r>
      <w:r w:rsidR="003610F8" w:rsidRPr="00120E98">
        <w:rPr>
          <w:rFonts w:ascii="Times New Roman" w:hAnsi="Times New Roman"/>
          <w:sz w:val="24"/>
          <w:szCs w:val="24"/>
          <w:lang w:val="sk-SK"/>
        </w:rPr>
        <w:t>Dohody</w:t>
      </w:r>
      <w:r w:rsidR="00FC2417" w:rsidRPr="00120E98">
        <w:rPr>
          <w:rFonts w:ascii="Times New Roman" w:hAnsi="Times New Roman"/>
          <w:sz w:val="24"/>
          <w:szCs w:val="24"/>
          <w:lang w:val="sk-SK"/>
        </w:rPr>
        <w:t xml:space="preserve"> sa považuje:</w:t>
      </w:r>
    </w:p>
    <w:p w14:paraId="3B8E7461" w14:textId="24814AFD" w:rsidR="004E47D3" w:rsidRPr="00120E98" w:rsidRDefault="00FC2417" w:rsidP="003C77F9">
      <w:pPr>
        <w:pStyle w:val="CTL"/>
        <w:numPr>
          <w:ilvl w:val="0"/>
          <w:numId w:val="19"/>
        </w:numPr>
        <w:spacing w:after="0"/>
        <w:ind w:left="1134" w:hanging="283"/>
        <w:rPr>
          <w:szCs w:val="24"/>
        </w:rPr>
      </w:pPr>
      <w:r w:rsidRPr="00120E98">
        <w:rPr>
          <w:szCs w:val="24"/>
        </w:rPr>
        <w:t xml:space="preserve">omeškanie </w:t>
      </w:r>
      <w:r w:rsidR="000C4C2F" w:rsidRPr="00120E98">
        <w:rPr>
          <w:szCs w:val="24"/>
        </w:rPr>
        <w:t>P</w:t>
      </w:r>
      <w:r w:rsidRPr="00120E98">
        <w:rPr>
          <w:szCs w:val="24"/>
        </w:rPr>
        <w:t xml:space="preserve">redávajúceho s dodaním </w:t>
      </w:r>
      <w:r w:rsidR="0038280E" w:rsidRPr="00120E98">
        <w:rPr>
          <w:szCs w:val="24"/>
        </w:rPr>
        <w:t>Predmetu prevodu</w:t>
      </w:r>
      <w:r w:rsidRPr="00120E98">
        <w:rPr>
          <w:szCs w:val="24"/>
        </w:rPr>
        <w:t xml:space="preserve"> oproti dohodnutému termínu plnenia o viac ako </w:t>
      </w:r>
      <w:r w:rsidR="00DA7BC4" w:rsidRPr="00120E98">
        <w:rPr>
          <w:szCs w:val="24"/>
        </w:rPr>
        <w:t>dva (</w:t>
      </w:r>
      <w:r w:rsidR="00F50D9F" w:rsidRPr="00120E98">
        <w:rPr>
          <w:szCs w:val="24"/>
        </w:rPr>
        <w:t>2</w:t>
      </w:r>
      <w:r w:rsidR="00DA7BC4" w:rsidRPr="00120E98">
        <w:rPr>
          <w:szCs w:val="24"/>
        </w:rPr>
        <w:t>)</w:t>
      </w:r>
      <w:r w:rsidRPr="00120E98">
        <w:rPr>
          <w:szCs w:val="24"/>
        </w:rPr>
        <w:t xml:space="preserve"> týždne bez uvedenia </w:t>
      </w:r>
      <w:r w:rsidR="006250E6" w:rsidRPr="00120E98">
        <w:rPr>
          <w:szCs w:val="24"/>
        </w:rPr>
        <w:t xml:space="preserve">preukázateľného </w:t>
      </w:r>
      <w:r w:rsidRPr="00120E98">
        <w:rPr>
          <w:szCs w:val="24"/>
        </w:rPr>
        <w:t xml:space="preserve">dôvodu, ktorý by omeškanie ospravedlňoval (vyššia moc), </w:t>
      </w:r>
      <w:r w:rsidR="003E75D1" w:rsidRPr="00120E98">
        <w:rPr>
          <w:szCs w:val="24"/>
        </w:rPr>
        <w:t>alebo</w:t>
      </w:r>
    </w:p>
    <w:p w14:paraId="680DB1CE" w14:textId="4EF1CE78" w:rsidR="004E47D3" w:rsidRPr="00120E98" w:rsidRDefault="00FC2417" w:rsidP="003C77F9">
      <w:pPr>
        <w:pStyle w:val="CTL"/>
        <w:numPr>
          <w:ilvl w:val="0"/>
          <w:numId w:val="19"/>
        </w:numPr>
        <w:spacing w:after="0"/>
        <w:ind w:left="1134" w:hanging="283"/>
        <w:rPr>
          <w:szCs w:val="24"/>
        </w:rPr>
      </w:pPr>
      <w:r w:rsidRPr="00120E98">
        <w:rPr>
          <w:szCs w:val="24"/>
        </w:rPr>
        <w:t xml:space="preserve">ak </w:t>
      </w:r>
      <w:r w:rsidR="00367B8D" w:rsidRPr="00120E98">
        <w:rPr>
          <w:szCs w:val="24"/>
        </w:rPr>
        <w:t>C</w:t>
      </w:r>
      <w:r w:rsidRPr="00120E98">
        <w:rPr>
          <w:szCs w:val="24"/>
        </w:rPr>
        <w:t>ena bude fakturovaná v rozpore s podmien</w:t>
      </w:r>
      <w:r w:rsidR="000C4C2F" w:rsidRPr="00120E98">
        <w:rPr>
          <w:szCs w:val="24"/>
        </w:rPr>
        <w:t xml:space="preserve">kami dohodnutými v tejto </w:t>
      </w:r>
      <w:r w:rsidR="003610F8" w:rsidRPr="00120E98">
        <w:rPr>
          <w:szCs w:val="24"/>
        </w:rPr>
        <w:t>Dohode</w:t>
      </w:r>
      <w:r w:rsidR="00367B8D" w:rsidRPr="00120E98">
        <w:rPr>
          <w:szCs w:val="24"/>
        </w:rPr>
        <w:t xml:space="preserve"> a jej prílohách</w:t>
      </w:r>
      <w:r w:rsidR="000C4C2F" w:rsidRPr="00120E98">
        <w:rPr>
          <w:szCs w:val="24"/>
        </w:rPr>
        <w:t>,</w:t>
      </w:r>
      <w:r w:rsidR="003E75D1" w:rsidRPr="00120E98">
        <w:rPr>
          <w:szCs w:val="24"/>
        </w:rPr>
        <w:t xml:space="preserve"> alebo</w:t>
      </w:r>
    </w:p>
    <w:p w14:paraId="050FA063" w14:textId="79646B42" w:rsidR="004E47D3" w:rsidRPr="00120E98" w:rsidRDefault="000C4C2F" w:rsidP="003C77F9">
      <w:pPr>
        <w:pStyle w:val="CTL"/>
        <w:numPr>
          <w:ilvl w:val="0"/>
          <w:numId w:val="19"/>
        </w:numPr>
        <w:tabs>
          <w:tab w:val="left" w:pos="1276"/>
        </w:tabs>
        <w:spacing w:after="0"/>
        <w:ind w:left="1134" w:hanging="283"/>
        <w:rPr>
          <w:szCs w:val="24"/>
        </w:rPr>
      </w:pPr>
      <w:r w:rsidRPr="00120E98">
        <w:rPr>
          <w:szCs w:val="24"/>
        </w:rPr>
        <w:t>P</w:t>
      </w:r>
      <w:r w:rsidR="00FC2417" w:rsidRPr="00120E98">
        <w:rPr>
          <w:szCs w:val="24"/>
        </w:rPr>
        <w:t>redávajúci</w:t>
      </w:r>
      <w:r w:rsidRPr="00120E98">
        <w:rPr>
          <w:szCs w:val="24"/>
        </w:rPr>
        <w:t xml:space="preserve"> dodá K</w:t>
      </w:r>
      <w:r w:rsidR="00FC2417" w:rsidRPr="00120E98">
        <w:rPr>
          <w:szCs w:val="24"/>
        </w:rPr>
        <w:t xml:space="preserve">upujúcemu </w:t>
      </w:r>
      <w:r w:rsidR="0038280E" w:rsidRPr="00120E98">
        <w:rPr>
          <w:szCs w:val="24"/>
        </w:rPr>
        <w:t>Predmet prevodu</w:t>
      </w:r>
      <w:r w:rsidR="007E5974" w:rsidRPr="00120E98">
        <w:rPr>
          <w:szCs w:val="24"/>
        </w:rPr>
        <w:t xml:space="preserve"> </w:t>
      </w:r>
      <w:r w:rsidR="00FC2417" w:rsidRPr="00120E98">
        <w:rPr>
          <w:szCs w:val="24"/>
        </w:rPr>
        <w:t>takých parametr</w:t>
      </w:r>
      <w:r w:rsidRPr="00120E98">
        <w:rPr>
          <w:szCs w:val="24"/>
        </w:rPr>
        <w:t>ov</w:t>
      </w:r>
      <w:r w:rsidR="000B4084" w:rsidRPr="00120E98">
        <w:rPr>
          <w:szCs w:val="24"/>
        </w:rPr>
        <w:t xml:space="preserve"> alebo v rozsahu a kvalite</w:t>
      </w:r>
      <w:r w:rsidRPr="00120E98">
        <w:rPr>
          <w:szCs w:val="24"/>
        </w:rPr>
        <w:t xml:space="preserve">, ktoré sú v rozpore </w:t>
      </w:r>
      <w:r w:rsidR="00367B8D" w:rsidRPr="00120E98">
        <w:rPr>
          <w:szCs w:val="24"/>
        </w:rPr>
        <w:t>s Prílohou č. 1 a touto Dohodou, alebo</w:t>
      </w:r>
    </w:p>
    <w:p w14:paraId="411C8208" w14:textId="4DA32D5A" w:rsidR="00730F63" w:rsidRPr="00367B8D" w:rsidRDefault="000C4C2F" w:rsidP="003C77F9">
      <w:pPr>
        <w:pStyle w:val="CTL"/>
        <w:numPr>
          <w:ilvl w:val="0"/>
          <w:numId w:val="19"/>
        </w:numPr>
        <w:spacing w:after="0"/>
        <w:ind w:left="1134" w:hanging="283"/>
      </w:pPr>
      <w:r w:rsidRPr="00120E98">
        <w:t>K</w:t>
      </w:r>
      <w:r w:rsidR="00FC2417" w:rsidRPr="00120E98">
        <w:t>upujúci je v omeškaní so zaplatením faktúry o viac ako</w:t>
      </w:r>
      <w:r w:rsidR="00E31A2F" w:rsidRPr="00120E98">
        <w:t xml:space="preserve"> šesťdesiat</w:t>
      </w:r>
      <w:r w:rsidR="00E31A2F">
        <w:t xml:space="preserve"> (</w:t>
      </w:r>
      <w:r w:rsidR="00FC2417">
        <w:t>60</w:t>
      </w:r>
      <w:r w:rsidR="00E31A2F">
        <w:t>)</w:t>
      </w:r>
      <w:r w:rsidR="00FC2417">
        <w:t xml:space="preserve"> dní</w:t>
      </w:r>
      <w:r w:rsidR="00622DC5">
        <w:t xml:space="preserve"> po lehote jej splatnosti</w:t>
      </w:r>
      <w:r w:rsidR="00D5473D">
        <w:t>,</w:t>
      </w:r>
      <w:r w:rsidR="00367B8D">
        <w:t xml:space="preserve"> a to aj napriek písomnej výzve Predávajúceho s určením náhradnej lehoty na vykonanie nápravy, alebo</w:t>
      </w:r>
    </w:p>
    <w:p w14:paraId="3D580DF7" w14:textId="17672603" w:rsidR="00BB4127" w:rsidRDefault="000C4C2F" w:rsidP="003C77F9">
      <w:pPr>
        <w:pStyle w:val="CTL"/>
        <w:numPr>
          <w:ilvl w:val="0"/>
          <w:numId w:val="19"/>
        </w:numPr>
        <w:tabs>
          <w:tab w:val="left" w:pos="1276"/>
        </w:tabs>
        <w:spacing w:after="0"/>
        <w:ind w:left="1135" w:hanging="284"/>
      </w:pPr>
      <w:r>
        <w:t>P</w:t>
      </w:r>
      <w:r w:rsidR="00E31A2F">
        <w:t xml:space="preserve">redávajúci poruší jeho </w:t>
      </w:r>
      <w:r w:rsidR="00D5473D">
        <w:t>povinnost</w:t>
      </w:r>
      <w:r w:rsidR="00E31A2F">
        <w:t>i</w:t>
      </w:r>
      <w:r w:rsidR="00D5473D">
        <w:t xml:space="preserve"> podľa</w:t>
      </w:r>
      <w:r w:rsidR="007174F2">
        <w:t xml:space="preserve"> čl.</w:t>
      </w:r>
      <w:r w:rsidR="00367B8D">
        <w:t xml:space="preserve"> I</w:t>
      </w:r>
      <w:r w:rsidR="007174F2">
        <w:t>V</w:t>
      </w:r>
      <w:r w:rsidR="00367B8D">
        <w:t>,</w:t>
      </w:r>
      <w:r w:rsidR="007174F2">
        <w:t xml:space="preserve"> bod</w:t>
      </w:r>
      <w:r w:rsidR="00367B8D">
        <w:t>ov</w:t>
      </w:r>
      <w:r w:rsidR="00D5473D">
        <w:t xml:space="preserve"> </w:t>
      </w:r>
      <w:r w:rsidR="00367B8D">
        <w:t>4</w:t>
      </w:r>
      <w:r w:rsidR="00D5473D">
        <w:t>.</w:t>
      </w:r>
      <w:r w:rsidR="00E52931">
        <w:t>1</w:t>
      </w:r>
      <w:r w:rsidR="00064BE3">
        <w:t>5</w:t>
      </w:r>
      <w:r w:rsidR="00D5473D">
        <w:t xml:space="preserve"> až </w:t>
      </w:r>
      <w:r w:rsidR="00367B8D">
        <w:t>4</w:t>
      </w:r>
      <w:r w:rsidR="00D5473D">
        <w:t>.</w:t>
      </w:r>
      <w:r w:rsidR="00E52931">
        <w:t>2</w:t>
      </w:r>
      <w:r w:rsidR="00D60586">
        <w:t>2</w:t>
      </w:r>
      <w:r w:rsidR="00B200D6">
        <w:t xml:space="preserve"> a podľa čl. VII bod</w:t>
      </w:r>
      <w:r w:rsidR="002D069D">
        <w:t>u</w:t>
      </w:r>
      <w:r w:rsidR="00B200D6">
        <w:t xml:space="preserve"> 7.</w:t>
      </w:r>
      <w:r w:rsidR="002626FB">
        <w:t>5</w:t>
      </w:r>
      <w:r w:rsidR="00E23016">
        <w:t xml:space="preserve"> </w:t>
      </w:r>
      <w:r w:rsidR="003610F8">
        <w:t>Dohody</w:t>
      </w:r>
      <w:r w:rsidR="00BB4127">
        <w:t>,</w:t>
      </w:r>
    </w:p>
    <w:p w14:paraId="7AAF7208" w14:textId="4824AA1E" w:rsidR="00730F63" w:rsidRPr="00367B8D" w:rsidRDefault="00BB4127" w:rsidP="003C77F9">
      <w:pPr>
        <w:pStyle w:val="CTL"/>
        <w:numPr>
          <w:ilvl w:val="0"/>
          <w:numId w:val="19"/>
        </w:numPr>
        <w:tabs>
          <w:tab w:val="left" w:pos="1276"/>
        </w:tabs>
        <w:ind w:left="1135" w:hanging="284"/>
      </w:pPr>
      <w:r>
        <w:t>ak je to výslovne uvedené v tejto Dohode</w:t>
      </w:r>
      <w:r w:rsidR="00F508E0">
        <w:t xml:space="preserve">. </w:t>
      </w:r>
      <w:r w:rsidR="00730F63">
        <w:t xml:space="preserve">  </w:t>
      </w:r>
    </w:p>
    <w:p w14:paraId="4F326C0D" w14:textId="5C6CE755" w:rsidR="00E53378" w:rsidRPr="00263BC2" w:rsidRDefault="00E53378" w:rsidP="003C77F9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  <w:tab w:val="left" w:pos="567"/>
          <w:tab w:val="left" w:pos="1276"/>
          <w:tab w:val="left" w:pos="1418"/>
        </w:tabs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Kupujúci je oprávnený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písomne </w:t>
      </w:r>
      <w:r w:rsidR="008E14B5">
        <w:rPr>
          <w:rFonts w:ascii="Times New Roman" w:hAnsi="Times New Roman"/>
          <w:sz w:val="24"/>
          <w:szCs w:val="24"/>
        </w:rPr>
        <w:t xml:space="preserve">odstúpiť od tejto </w:t>
      </w:r>
      <w:r w:rsidR="003610F8">
        <w:rPr>
          <w:rFonts w:ascii="Times New Roman" w:hAnsi="Times New Roman"/>
          <w:sz w:val="24"/>
          <w:szCs w:val="24"/>
        </w:rPr>
        <w:t>Dohody</w:t>
      </w:r>
      <w:r w:rsidRPr="00263BC2">
        <w:rPr>
          <w:rFonts w:ascii="Times New Roman" w:hAnsi="Times New Roman"/>
          <w:sz w:val="24"/>
          <w:szCs w:val="24"/>
        </w:rPr>
        <w:t xml:space="preserve">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aj </w:t>
      </w:r>
      <w:r w:rsidRPr="00263BC2">
        <w:rPr>
          <w:rFonts w:ascii="Times New Roman" w:hAnsi="Times New Roman"/>
          <w:sz w:val="24"/>
          <w:szCs w:val="24"/>
        </w:rPr>
        <w:t>v prípade, ak:</w:t>
      </w:r>
    </w:p>
    <w:p w14:paraId="30449D3E" w14:textId="6D13E548" w:rsidR="004E47D3" w:rsidRPr="00263BC2" w:rsidRDefault="008E14B5" w:rsidP="003C77F9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283"/>
        <w:rPr>
          <w:bCs/>
          <w:iCs/>
          <w:szCs w:val="24"/>
        </w:rPr>
      </w:pPr>
      <w:r>
        <w:rPr>
          <w:szCs w:val="24"/>
        </w:rPr>
        <w:t>proti P</w:t>
      </w:r>
      <w:r w:rsidR="00E53378" w:rsidRPr="00263BC2">
        <w:rPr>
          <w:szCs w:val="24"/>
        </w:rPr>
        <w:t>redávajúcemu začalo konkurzné konanie alebo reštrukturalizácia,</w:t>
      </w:r>
      <w:r w:rsidR="000B4084">
        <w:rPr>
          <w:szCs w:val="24"/>
        </w:rPr>
        <w:t xml:space="preserve"> alebo</w:t>
      </w:r>
    </w:p>
    <w:p w14:paraId="7192EF39" w14:textId="2D24AC4F" w:rsidR="004E47D3" w:rsidRPr="00263BC2" w:rsidRDefault="008E14B5" w:rsidP="003C77F9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283"/>
        <w:rPr>
          <w:bCs/>
          <w:iCs/>
          <w:szCs w:val="24"/>
        </w:rPr>
      </w:pPr>
      <w:r>
        <w:rPr>
          <w:szCs w:val="24"/>
        </w:rPr>
        <w:t>P</w:t>
      </w:r>
      <w:r w:rsidR="00E53378" w:rsidRPr="00263BC2">
        <w:rPr>
          <w:szCs w:val="24"/>
        </w:rPr>
        <w:t>redávajúci vstúpil do likvidácie,</w:t>
      </w:r>
      <w:r w:rsidR="00367B8D">
        <w:rPr>
          <w:szCs w:val="24"/>
        </w:rPr>
        <w:t xml:space="preserve"> alebo</w:t>
      </w:r>
    </w:p>
    <w:p w14:paraId="0DE14E79" w14:textId="626FDD42" w:rsidR="00567BEE" w:rsidRPr="00C437A5" w:rsidRDefault="008E14B5" w:rsidP="003C77F9">
      <w:pPr>
        <w:pStyle w:val="CTL"/>
        <w:numPr>
          <w:ilvl w:val="0"/>
          <w:numId w:val="20"/>
        </w:numPr>
        <w:tabs>
          <w:tab w:val="left" w:pos="1276"/>
        </w:tabs>
        <w:ind w:left="1134" w:hanging="283"/>
        <w:rPr>
          <w:szCs w:val="24"/>
        </w:rPr>
      </w:pPr>
      <w:r w:rsidRPr="006618C8">
        <w:rPr>
          <w:szCs w:val="24"/>
        </w:rPr>
        <w:t>P</w:t>
      </w:r>
      <w:r w:rsidR="00372CE7" w:rsidRPr="006618C8">
        <w:rPr>
          <w:szCs w:val="24"/>
        </w:rPr>
        <w:t>red</w:t>
      </w:r>
      <w:r w:rsidRPr="006618C8">
        <w:rPr>
          <w:szCs w:val="24"/>
        </w:rPr>
        <w:t xml:space="preserve">ávajúci koná v rozpore s touto </w:t>
      </w:r>
      <w:r w:rsidR="003610F8">
        <w:rPr>
          <w:szCs w:val="24"/>
        </w:rPr>
        <w:t>Dohodou</w:t>
      </w:r>
      <w:r w:rsidRPr="006618C8">
        <w:rPr>
          <w:szCs w:val="24"/>
        </w:rPr>
        <w:t xml:space="preserve"> </w:t>
      </w:r>
      <w:r w:rsidR="00E53378" w:rsidRPr="006618C8">
        <w:rPr>
          <w:szCs w:val="24"/>
        </w:rPr>
        <w:t>a/alebo všeobecne záväznými právnymi predpismi platnými na území S</w:t>
      </w:r>
      <w:r w:rsidR="003D5D25">
        <w:rPr>
          <w:szCs w:val="24"/>
        </w:rPr>
        <w:t>lovenskej republiky</w:t>
      </w:r>
      <w:r w:rsidR="00E53378" w:rsidRPr="006618C8">
        <w:rPr>
          <w:szCs w:val="24"/>
        </w:rPr>
        <w:t xml:space="preserve"> a na písomnú výzvu </w:t>
      </w:r>
      <w:r w:rsidRPr="006618C8">
        <w:rPr>
          <w:szCs w:val="24"/>
        </w:rPr>
        <w:t>K</w:t>
      </w:r>
      <w:r w:rsidR="00372CE7" w:rsidRPr="006618C8">
        <w:rPr>
          <w:szCs w:val="24"/>
        </w:rPr>
        <w:t xml:space="preserve">upujúceho </w:t>
      </w:r>
      <w:r w:rsidR="00E53378" w:rsidRPr="006618C8">
        <w:rPr>
          <w:szCs w:val="24"/>
        </w:rPr>
        <w:t>toto konanie a jeho následky v určen</w:t>
      </w:r>
      <w:r w:rsidR="007174F2" w:rsidRPr="006618C8">
        <w:rPr>
          <w:szCs w:val="24"/>
        </w:rPr>
        <w:t>ej primeranej lehote neodstráni.</w:t>
      </w:r>
    </w:p>
    <w:p w14:paraId="7679739C" w14:textId="3D091A77" w:rsidR="00367B8D" w:rsidRPr="00367B8D" w:rsidRDefault="00367B8D" w:rsidP="003C77F9">
      <w:pPr>
        <w:pStyle w:val="Odsekzoznamu"/>
        <w:numPr>
          <w:ilvl w:val="1"/>
          <w:numId w:val="26"/>
        </w:numPr>
        <w:ind w:left="567" w:hanging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Kupujúci je oprávnený odstúpiť od tejto Dohody </w:t>
      </w:r>
      <w:r w:rsidR="000B4084">
        <w:rPr>
          <w:rFonts w:ascii="Times New Roman" w:hAnsi="Times New Roman"/>
          <w:sz w:val="24"/>
          <w:szCs w:val="24"/>
        </w:rPr>
        <w:t xml:space="preserve">aj </w:t>
      </w:r>
      <w:r>
        <w:rPr>
          <w:rFonts w:ascii="Times New Roman" w:hAnsi="Times New Roman"/>
          <w:sz w:val="24"/>
          <w:szCs w:val="24"/>
        </w:rPr>
        <w:t>v prípade, ak:</w:t>
      </w:r>
    </w:p>
    <w:p w14:paraId="5DAE291A" w14:textId="079E3F31" w:rsidR="00367B8D" w:rsidRPr="00763D6D" w:rsidRDefault="00367B8D" w:rsidP="003C77F9">
      <w:pPr>
        <w:pStyle w:val="Odsekzoznamu"/>
        <w:numPr>
          <w:ilvl w:val="0"/>
          <w:numId w:val="32"/>
        </w:numPr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existuje dôvod </w:t>
      </w:r>
      <w:bookmarkStart w:id="14" w:name="_Hlk194586516"/>
      <w:r>
        <w:rPr>
          <w:rFonts w:ascii="Times New Roman" w:hAnsi="Times New Roman"/>
          <w:sz w:val="24"/>
          <w:szCs w:val="24"/>
        </w:rPr>
        <w:t xml:space="preserve">na vylúčenie Predávajúceho pre nesplnenie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podmienky účasti podľa § 32 ods. 1 písm. a) </w:t>
      </w:r>
      <w:r w:rsidR="00763D6D"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ákona o verejnom obstarávaní alebo podľa § 40 ods. 8 </w:t>
      </w:r>
      <w:r w:rsidR="00763D6D"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ákona o verejnom obstarávaní alebo existuje akýkoľvek iný dôvod na vylúčenie </w:t>
      </w:r>
      <w:r w:rsidR="00D93A4B">
        <w:rPr>
          <w:rFonts w:ascii="Times New Roman" w:hAnsi="Times New Roman"/>
          <w:sz w:val="24"/>
          <w:szCs w:val="24"/>
          <w:lang w:val="sk-SK" w:eastAsia="en-US"/>
        </w:rPr>
        <w:t>Predávajúceho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 stanovený </w:t>
      </w:r>
      <w:r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ákonom o verejnom obstarávaní</w:t>
      </w:r>
      <w:bookmarkEnd w:id="14"/>
      <w:r>
        <w:rPr>
          <w:rFonts w:ascii="Times New Roman" w:hAnsi="Times New Roman"/>
          <w:sz w:val="24"/>
          <w:szCs w:val="24"/>
          <w:lang w:val="sk-SK" w:eastAsia="en-US"/>
        </w:rPr>
        <w:t>, alebo</w:t>
      </w:r>
    </w:p>
    <w:p w14:paraId="4B1882A8" w14:textId="77777777" w:rsidR="00763D6D" w:rsidRPr="00DB5F7D" w:rsidRDefault="00763D6D" w:rsidP="003C77F9">
      <w:pPr>
        <w:pStyle w:val="Odsekzoznamu"/>
        <w:numPr>
          <w:ilvl w:val="0"/>
          <w:numId w:val="32"/>
        </w:numPr>
        <w:ind w:left="1134" w:hanging="283"/>
        <w:jc w:val="both"/>
        <w:rPr>
          <w:rFonts w:ascii="Times New Roman" w:hAnsi="Times New Roman"/>
          <w:sz w:val="24"/>
          <w:szCs w:val="24"/>
        </w:rPr>
      </w:pPr>
      <w:bookmarkStart w:id="15" w:name="_Hlk194586525"/>
      <w:r>
        <w:rPr>
          <w:rFonts w:ascii="Times New Roman" w:hAnsi="Times New Roman"/>
          <w:sz w:val="24"/>
          <w:szCs w:val="24"/>
          <w:lang w:val="sk-SK" w:eastAsia="en-US"/>
        </w:rPr>
        <w:t xml:space="preserve">táto nemala byť uzatvorená s Predávajúcim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v súvislosti so závažným porušením povinnosti vyplývajúcej z právne záväzného aktu Európskej únie, o ktorom rozhodol Súdny dvor Európskej únie v súlade so Zmluvou o fungovaní Európskej únie</w:t>
      </w:r>
      <w:bookmarkEnd w:id="15"/>
      <w:r>
        <w:rPr>
          <w:rFonts w:ascii="Times New Roman" w:hAnsi="Times New Roman"/>
          <w:sz w:val="24"/>
          <w:szCs w:val="24"/>
          <w:lang w:val="sk-SK" w:eastAsia="en-US"/>
        </w:rPr>
        <w:t>, alebo</w:t>
      </w:r>
    </w:p>
    <w:p w14:paraId="3A031E0A" w14:textId="3B2F5F8F" w:rsidR="00763D6D" w:rsidRPr="00763D6D" w:rsidRDefault="00763D6D" w:rsidP="003C77F9">
      <w:pPr>
        <w:pStyle w:val="Odsekzoznamu"/>
        <w:numPr>
          <w:ilvl w:val="0"/>
          <w:numId w:val="32"/>
        </w:numPr>
        <w:spacing w:after="120"/>
        <w:ind w:left="1135" w:hanging="284"/>
        <w:jc w:val="both"/>
        <w:rPr>
          <w:rFonts w:ascii="Times New Roman" w:hAnsi="Times New Roman"/>
          <w:sz w:val="24"/>
          <w:szCs w:val="24"/>
        </w:rPr>
      </w:pPr>
      <w:bookmarkStart w:id="16" w:name="_Hlk194586532"/>
      <w:r>
        <w:rPr>
          <w:rFonts w:ascii="Times New Roman" w:hAnsi="Times New Roman"/>
          <w:sz w:val="24"/>
          <w:szCs w:val="24"/>
          <w:lang w:val="sk-SK" w:eastAsia="en-US"/>
        </w:rPr>
        <w:t>Predávajúci alebo jeho subdodávateľ nebol v čase uzatvorenia tejto Dohody zapísaný v Registri partnerov verejného sektora alebo bol vymazaný z Registra partnerov verejného sektora</w:t>
      </w:r>
      <w:bookmarkEnd w:id="16"/>
      <w:r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5500E5B0" w14:textId="0D73798A" w:rsidR="00367B8D" w:rsidRPr="00763D6D" w:rsidRDefault="00367B8D" w:rsidP="003C77F9">
      <w:pPr>
        <w:pStyle w:val="Odsekzoznamu"/>
        <w:numPr>
          <w:ilvl w:val="1"/>
          <w:numId w:val="26"/>
        </w:numPr>
        <w:spacing w:after="120"/>
        <w:ind w:left="567" w:hanging="567"/>
        <w:jc w:val="both"/>
        <w:rPr>
          <w:sz w:val="24"/>
          <w:szCs w:val="24"/>
        </w:rPr>
      </w:pPr>
      <w:r w:rsidRPr="004F5E06">
        <w:rPr>
          <w:rFonts w:ascii="Times New Roman" w:hAnsi="Times New Roman"/>
          <w:sz w:val="24"/>
          <w:szCs w:val="24"/>
        </w:rPr>
        <w:t xml:space="preserve">Kupujúci je </w:t>
      </w:r>
      <w:r w:rsidRPr="00550836">
        <w:rPr>
          <w:rFonts w:ascii="Times New Roman" w:hAnsi="Times New Roman"/>
          <w:sz w:val="24"/>
          <w:szCs w:val="24"/>
          <w:lang w:eastAsia="en-US"/>
        </w:rPr>
        <w:t xml:space="preserve">oprávnený písomne vypovedať túto </w:t>
      </w:r>
      <w:r>
        <w:rPr>
          <w:rFonts w:ascii="Times New Roman" w:hAnsi="Times New Roman"/>
          <w:sz w:val="24"/>
          <w:szCs w:val="24"/>
          <w:lang w:eastAsia="en-US"/>
        </w:rPr>
        <w:t>Dohodu</w:t>
      </w:r>
      <w:r w:rsidRPr="00550836">
        <w:rPr>
          <w:rFonts w:ascii="Times New Roman" w:hAnsi="Times New Roman"/>
          <w:sz w:val="24"/>
          <w:szCs w:val="24"/>
          <w:lang w:eastAsia="en-US"/>
        </w:rPr>
        <w:t xml:space="preserve"> aj bez uvedenia dôvodu s výpovednou dobou dva (2) mesiace. </w:t>
      </w:r>
      <w:r w:rsidRPr="00550836">
        <w:rPr>
          <w:rFonts w:ascii="Times New Roman" w:hAnsi="Times New Roman"/>
          <w:sz w:val="24"/>
          <w:szCs w:val="24"/>
          <w:lang w:val="sk-SK" w:eastAsia="en-US"/>
        </w:rPr>
        <w:t>Výpovedná doba začína plynúť dňom nasledujúcim po dni doručenia písomnej výpovede druh</w:t>
      </w:r>
      <w:r>
        <w:rPr>
          <w:rFonts w:ascii="Times New Roman" w:hAnsi="Times New Roman"/>
          <w:sz w:val="24"/>
          <w:szCs w:val="24"/>
          <w:lang w:val="sk-SK" w:eastAsia="en-US"/>
        </w:rPr>
        <w:t>ému Účastníkovi dohody.</w:t>
      </w:r>
    </w:p>
    <w:p w14:paraId="5F799AE5" w14:textId="77777777" w:rsidR="00763D6D" w:rsidRPr="00763D6D" w:rsidRDefault="00763D6D" w:rsidP="003C77F9">
      <w:pPr>
        <w:pStyle w:val="Odsekzoznamu"/>
        <w:numPr>
          <w:ilvl w:val="1"/>
          <w:numId w:val="26"/>
        </w:numPr>
        <w:ind w:left="567" w:hanging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písomne </w:t>
      </w:r>
      <w:r>
        <w:rPr>
          <w:rFonts w:ascii="Times New Roman" w:hAnsi="Times New Roman"/>
          <w:sz w:val="24"/>
          <w:szCs w:val="24"/>
          <w:lang w:val="sk-SK" w:eastAsia="en-US"/>
        </w:rPr>
        <w:t>vypovedať túto Dohodu z nasledujúcich dôvodov s výpovednou dobou šesť (6) mesiacov:</w:t>
      </w:r>
    </w:p>
    <w:p w14:paraId="15E79FBD" w14:textId="6B1A47B2" w:rsidR="00763D6D" w:rsidRPr="00120E98" w:rsidRDefault="00763D6D" w:rsidP="003C77F9">
      <w:pPr>
        <w:pStyle w:val="Odsekzoznamu"/>
        <w:numPr>
          <w:ilvl w:val="0"/>
          <w:numId w:val="33"/>
        </w:numPr>
        <w:ind w:left="1134" w:hanging="283"/>
        <w:jc w:val="both"/>
        <w:rPr>
          <w:sz w:val="24"/>
          <w:szCs w:val="24"/>
        </w:rPr>
      </w:pPr>
      <w:r w:rsidRPr="00763D6D">
        <w:rPr>
          <w:rFonts w:ascii="Times New Roman" w:hAnsi="Times New Roman"/>
          <w:sz w:val="24"/>
          <w:szCs w:val="24"/>
          <w:lang w:val="sk-SK" w:eastAsia="en-US"/>
        </w:rPr>
        <w:t xml:space="preserve">ak Kupujúci neuhradil riadne doručenú a riadne vystavenú </w:t>
      </w:r>
      <w:r w:rsidRPr="00120E98">
        <w:rPr>
          <w:rFonts w:ascii="Times New Roman" w:hAnsi="Times New Roman"/>
          <w:sz w:val="24"/>
          <w:szCs w:val="24"/>
          <w:lang w:val="sk-SK" w:eastAsia="en-US"/>
        </w:rPr>
        <w:t xml:space="preserve">faktúru Predávajúcemu, </w:t>
      </w:r>
      <w:r w:rsidRPr="00120E98">
        <w:rPr>
          <w:rFonts w:ascii="Times New Roman" w:hAnsi="Times New Roman"/>
          <w:sz w:val="24"/>
          <w:szCs w:val="24"/>
          <w:lang w:eastAsia="en-US"/>
        </w:rPr>
        <w:t>ak je Kupujúci v omeškaní dlhšie ako šesťdesiat (60) dní a to aj napriek</w:t>
      </w:r>
      <w:r w:rsidR="00800368" w:rsidRPr="00120E98">
        <w:rPr>
          <w:rFonts w:ascii="Times New Roman" w:hAnsi="Times New Roman"/>
          <w:sz w:val="24"/>
          <w:szCs w:val="24"/>
          <w:lang w:eastAsia="en-US"/>
        </w:rPr>
        <w:t xml:space="preserve"> opakovanej</w:t>
      </w:r>
      <w:r w:rsidRPr="00120E98">
        <w:rPr>
          <w:rFonts w:ascii="Times New Roman" w:hAnsi="Times New Roman"/>
          <w:sz w:val="24"/>
          <w:szCs w:val="24"/>
          <w:lang w:eastAsia="en-US"/>
        </w:rPr>
        <w:t xml:space="preserve"> písomnej výzve Predávajúceho s určením náhradnej lehoty na vykonanie nápravy, alebo</w:t>
      </w:r>
    </w:p>
    <w:p w14:paraId="1F4444FA" w14:textId="7D99CEDD" w:rsidR="00763D6D" w:rsidRDefault="00763D6D" w:rsidP="003C77F9">
      <w:pPr>
        <w:pStyle w:val="Odsekzoznamu"/>
        <w:numPr>
          <w:ilvl w:val="0"/>
          <w:numId w:val="33"/>
        </w:numPr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763D6D">
        <w:rPr>
          <w:rFonts w:ascii="Times New Roman" w:hAnsi="Times New Roman"/>
          <w:sz w:val="24"/>
          <w:szCs w:val="24"/>
          <w:lang w:eastAsia="en-US"/>
        </w:rPr>
        <w:t xml:space="preserve">ak Kupujúci neprevzal riadne poskytnutý </w:t>
      </w:r>
      <w:r>
        <w:rPr>
          <w:rFonts w:ascii="Times New Roman" w:hAnsi="Times New Roman"/>
          <w:sz w:val="24"/>
          <w:szCs w:val="24"/>
          <w:lang w:eastAsia="en-US"/>
        </w:rPr>
        <w:t>P</w:t>
      </w:r>
      <w:r w:rsidRPr="00763D6D">
        <w:rPr>
          <w:rFonts w:ascii="Times New Roman" w:hAnsi="Times New Roman"/>
          <w:sz w:val="24"/>
          <w:szCs w:val="24"/>
          <w:lang w:eastAsia="en-US"/>
        </w:rPr>
        <w:t>redmet prevodu v súlade s čl. II tejto Dohody, a</w:t>
      </w:r>
      <w:r>
        <w:rPr>
          <w:rFonts w:ascii="Times New Roman" w:hAnsi="Times New Roman"/>
          <w:sz w:val="24"/>
          <w:szCs w:val="24"/>
          <w:lang w:eastAsia="en-US"/>
        </w:rPr>
        <w:t xml:space="preserve"> to aj napriek opakovanej písomnej výzve Predávajúceho s uvedením náhradnej lehoty dodania Predmetu prevodu.</w:t>
      </w:r>
    </w:p>
    <w:p w14:paraId="5E0842B3" w14:textId="5410C0C5" w:rsidR="00763D6D" w:rsidRPr="00763D6D" w:rsidRDefault="00763D6D" w:rsidP="00763D6D">
      <w:pPr>
        <w:spacing w:after="120"/>
        <w:ind w:left="567"/>
        <w:jc w:val="both"/>
        <w:rPr>
          <w:sz w:val="24"/>
          <w:szCs w:val="24"/>
        </w:rPr>
      </w:pPr>
      <w:r w:rsidRPr="00763D6D">
        <w:rPr>
          <w:rFonts w:ascii="Times New Roman" w:hAnsi="Times New Roman"/>
          <w:sz w:val="24"/>
          <w:szCs w:val="24"/>
          <w:lang w:eastAsia="en-US"/>
        </w:rPr>
        <w:t xml:space="preserve">Výpovedná </w:t>
      </w:r>
      <w:r w:rsidRPr="00763D6D">
        <w:rPr>
          <w:rFonts w:ascii="Times New Roman" w:hAnsi="Times New Roman"/>
          <w:sz w:val="24"/>
          <w:szCs w:val="24"/>
        </w:rPr>
        <w:t>doba</w:t>
      </w:r>
      <w:r w:rsidRPr="00763D6D">
        <w:rPr>
          <w:szCs w:val="24"/>
        </w:rPr>
        <w:t xml:space="preserve"> </w:t>
      </w:r>
      <w:r w:rsidRPr="00763D6D">
        <w:rPr>
          <w:rFonts w:ascii="Times New Roman" w:hAnsi="Times New Roman"/>
          <w:sz w:val="24"/>
          <w:szCs w:val="24"/>
        </w:rPr>
        <w:t xml:space="preserve">začína plynúť dňom nasledujúcim po dni doručenia písomnej výpovede </w:t>
      </w:r>
      <w:bookmarkStart w:id="17" w:name="_Hlk194586678"/>
      <w:r w:rsidRPr="00763D6D">
        <w:rPr>
          <w:rFonts w:ascii="Times New Roman" w:hAnsi="Times New Roman"/>
          <w:sz w:val="24"/>
          <w:szCs w:val="24"/>
          <w:lang w:eastAsia="en-US"/>
        </w:rPr>
        <w:t>druhému Účastníkovi dohody</w:t>
      </w:r>
      <w:bookmarkEnd w:id="17"/>
      <w:r>
        <w:rPr>
          <w:rFonts w:ascii="Times New Roman" w:hAnsi="Times New Roman"/>
          <w:sz w:val="24"/>
          <w:szCs w:val="24"/>
          <w:lang w:eastAsia="en-US"/>
        </w:rPr>
        <w:t>.</w:t>
      </w:r>
    </w:p>
    <w:p w14:paraId="58A7A4E2" w14:textId="4715A272" w:rsidR="00763D6D" w:rsidRPr="009F62C7" w:rsidRDefault="00763D6D" w:rsidP="003C77F9">
      <w:pPr>
        <w:pStyle w:val="Odsekzoznamu"/>
        <w:numPr>
          <w:ilvl w:val="1"/>
          <w:numId w:val="26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t>Účastníci dohody</w:t>
      </w:r>
      <w:r w:rsidRPr="00263BC2">
        <w:rPr>
          <w:rFonts w:ascii="Times New Roman" w:hAnsi="Times New Roman"/>
          <w:sz w:val="24"/>
          <w:szCs w:val="24"/>
          <w:lang w:val="sk-SK"/>
        </w:rPr>
        <w:t xml:space="preserve"> sa dohodli, že po skončení tejto </w:t>
      </w:r>
      <w:r>
        <w:rPr>
          <w:rFonts w:ascii="Times New Roman" w:hAnsi="Times New Roman"/>
          <w:sz w:val="24"/>
          <w:szCs w:val="24"/>
          <w:lang w:val="sk-SK"/>
        </w:rPr>
        <w:t>Dohody</w:t>
      </w:r>
      <w:r w:rsidRPr="00263BC2">
        <w:rPr>
          <w:rFonts w:ascii="Times New Roman" w:hAnsi="Times New Roman"/>
          <w:sz w:val="24"/>
          <w:szCs w:val="24"/>
          <w:lang w:val="sk-SK"/>
        </w:rPr>
        <w:t xml:space="preserve"> odstúpením si ponechajú </w:t>
      </w:r>
      <w:r>
        <w:rPr>
          <w:rFonts w:ascii="Times New Roman" w:hAnsi="Times New Roman"/>
          <w:sz w:val="24"/>
          <w:szCs w:val="24"/>
          <w:lang w:val="sk-SK"/>
        </w:rPr>
        <w:t xml:space="preserve">riadne poskytnuté </w:t>
      </w:r>
      <w:r w:rsidRPr="00263BC2">
        <w:rPr>
          <w:rFonts w:ascii="Times New Roman" w:hAnsi="Times New Roman"/>
          <w:sz w:val="24"/>
          <w:szCs w:val="24"/>
          <w:lang w:val="sk-SK"/>
        </w:rPr>
        <w:t xml:space="preserve">plnenia, ktoré si vzájomne </w:t>
      </w:r>
      <w:r w:rsidRPr="00263BC2">
        <w:rPr>
          <w:rFonts w:ascii="Times New Roman" w:hAnsi="Times New Roman"/>
          <w:sz w:val="24"/>
          <w:szCs w:val="24"/>
          <w:lang w:val="sk-SK" w:eastAsia="en-US"/>
        </w:rPr>
        <w:t xml:space="preserve">poskytli do dňa </w:t>
      </w:r>
      <w:r w:rsidRPr="009F62C7">
        <w:rPr>
          <w:rFonts w:ascii="Times New Roman" w:hAnsi="Times New Roman"/>
          <w:sz w:val="24"/>
          <w:szCs w:val="24"/>
          <w:lang w:val="sk-SK" w:eastAsia="en-US"/>
        </w:rPr>
        <w:t xml:space="preserve">skončenia tejto Dohody. </w:t>
      </w:r>
      <w:bookmarkStart w:id="18" w:name="_Hlk192084822"/>
      <w:r w:rsidRPr="009F62C7">
        <w:rPr>
          <w:rFonts w:ascii="Times New Roman" w:hAnsi="Times New Roman"/>
          <w:sz w:val="24"/>
          <w:szCs w:val="24"/>
          <w:lang w:val="sk-SK" w:eastAsia="en-US"/>
        </w:rPr>
        <w:t xml:space="preserve">Plnenia, ktoré boli poskytnuté s vadami spočívajúcimi na Predmete prevodu, je </w:t>
      </w:r>
      <w:bookmarkStart w:id="19" w:name="_Hlk221543580"/>
      <w:r w:rsidR="00A062BA" w:rsidRPr="009F62C7">
        <w:rPr>
          <w:rFonts w:ascii="Times New Roman" w:hAnsi="Times New Roman"/>
          <w:sz w:val="24"/>
          <w:szCs w:val="24"/>
          <w:lang w:val="sk-SK" w:eastAsia="en-US"/>
        </w:rPr>
        <w:t>Kupujúci oprávnený vrátiť Predávajúcemu na náklady Predávajúceho. Predávajúci je povinný bezodkladne vrátiť Kupujúcemu Cenu/Kúpnu cenu za vrátený Predmet prevodu.</w:t>
      </w:r>
      <w:bookmarkEnd w:id="18"/>
      <w:bookmarkEnd w:id="19"/>
    </w:p>
    <w:p w14:paraId="7DC3DBB8" w14:textId="77777777" w:rsidR="00763D6D" w:rsidRDefault="00763D6D" w:rsidP="003C77F9">
      <w:pPr>
        <w:pStyle w:val="Odsekzoznamu"/>
        <w:numPr>
          <w:ilvl w:val="1"/>
          <w:numId w:val="26"/>
        </w:numPr>
        <w:spacing w:after="120"/>
        <w:ind w:left="567" w:hanging="567"/>
        <w:jc w:val="both"/>
        <w:rPr>
          <w:sz w:val="24"/>
          <w:szCs w:val="24"/>
        </w:rPr>
      </w:pPr>
      <w:r w:rsidRPr="009F62C7">
        <w:rPr>
          <w:rFonts w:ascii="Times New Roman" w:hAnsi="Times New Roman"/>
          <w:sz w:val="24"/>
          <w:szCs w:val="24"/>
          <w:lang w:val="sk-SK"/>
        </w:rPr>
        <w:t>Odstúpenie od Dohody má následky stanovené príslušnými ustanoveniami Obchodného</w:t>
      </w:r>
      <w:r w:rsidRPr="00263BC2">
        <w:rPr>
          <w:rFonts w:ascii="Times New Roman" w:hAnsi="Times New Roman"/>
          <w:sz w:val="24"/>
          <w:szCs w:val="24"/>
          <w:lang w:val="sk-SK"/>
        </w:rPr>
        <w:t xml:space="preserve"> zákonníka, </w:t>
      </w:r>
      <w:r>
        <w:rPr>
          <w:rFonts w:ascii="Times New Roman" w:hAnsi="Times New Roman"/>
          <w:sz w:val="24"/>
          <w:szCs w:val="24"/>
          <w:lang w:val="sk-SK"/>
        </w:rPr>
        <w:t>pokiaľ sa Účastníci dohody</w:t>
      </w:r>
      <w:r w:rsidRPr="00263BC2">
        <w:rPr>
          <w:rFonts w:ascii="Times New Roman" w:hAnsi="Times New Roman"/>
          <w:sz w:val="24"/>
          <w:szCs w:val="24"/>
          <w:lang w:val="sk-SK"/>
        </w:rPr>
        <w:t xml:space="preserve"> písomne nedohodnú inak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 xml:space="preserve">. </w:t>
      </w:r>
      <w:r w:rsidR="001C1564" w:rsidRPr="00C437A5">
        <w:rPr>
          <w:sz w:val="24"/>
          <w:szCs w:val="24"/>
        </w:rPr>
        <w:t xml:space="preserve"> </w:t>
      </w:r>
    </w:p>
    <w:p w14:paraId="58CE3839" w14:textId="3B86DA58" w:rsidR="00763D6D" w:rsidRPr="003019E5" w:rsidRDefault="00763D6D" w:rsidP="003C77F9">
      <w:pPr>
        <w:pStyle w:val="Odsekzoznamu"/>
        <w:numPr>
          <w:ilvl w:val="1"/>
          <w:numId w:val="26"/>
        </w:numPr>
        <w:spacing w:after="120"/>
        <w:ind w:left="567" w:hanging="567"/>
        <w:jc w:val="both"/>
        <w:rPr>
          <w:sz w:val="24"/>
          <w:szCs w:val="24"/>
        </w:rPr>
      </w:pPr>
      <w:r w:rsidRPr="0055524D">
        <w:rPr>
          <w:rFonts w:ascii="Times New Roman" w:hAnsi="Times New Roman"/>
          <w:sz w:val="24"/>
          <w:szCs w:val="24"/>
        </w:rPr>
        <w:t xml:space="preserve">Ukončením </w:t>
      </w:r>
      <w:r>
        <w:rPr>
          <w:rFonts w:ascii="Times New Roman" w:hAnsi="Times New Roman"/>
          <w:sz w:val="24"/>
          <w:szCs w:val="24"/>
        </w:rPr>
        <w:t>Dohody</w:t>
      </w:r>
      <w:r w:rsidRPr="0055524D">
        <w:rPr>
          <w:rFonts w:ascii="Times New Roman" w:hAnsi="Times New Roman"/>
          <w:sz w:val="24"/>
          <w:szCs w:val="24"/>
        </w:rPr>
        <w:t xml:space="preserve"> nie sú dotknuté ustanovenia týkajúce sa zodpovednosti za vady, sankcií, </w:t>
      </w:r>
      <w:r>
        <w:rPr>
          <w:rFonts w:ascii="Times New Roman" w:hAnsi="Times New Roman"/>
          <w:sz w:val="24"/>
          <w:szCs w:val="24"/>
          <w:lang w:val="sk-SK"/>
        </w:rPr>
        <w:t xml:space="preserve">náhrady škody </w:t>
      </w:r>
      <w:r w:rsidRPr="0055524D">
        <w:rPr>
          <w:rFonts w:ascii="Times New Roman" w:hAnsi="Times New Roman"/>
          <w:sz w:val="24"/>
          <w:szCs w:val="24"/>
        </w:rPr>
        <w:t xml:space="preserve">a ďalších ustanovení tejto </w:t>
      </w:r>
      <w:r>
        <w:rPr>
          <w:rFonts w:ascii="Times New Roman" w:hAnsi="Times New Roman"/>
          <w:sz w:val="24"/>
          <w:szCs w:val="24"/>
          <w:lang w:val="sk-SK"/>
        </w:rPr>
        <w:t>Dohody</w:t>
      </w:r>
      <w:r w:rsidRPr="0055524D">
        <w:rPr>
          <w:rFonts w:ascii="Times New Roman" w:hAnsi="Times New Roman"/>
          <w:sz w:val="24"/>
          <w:szCs w:val="24"/>
        </w:rPr>
        <w:t xml:space="preserve">, z ktorých povahy vyplýva, že majú byť zachované aj po ukončení tejto </w:t>
      </w:r>
      <w:r w:rsidRPr="003019E5">
        <w:rPr>
          <w:rFonts w:ascii="Times New Roman" w:hAnsi="Times New Roman"/>
          <w:sz w:val="24"/>
          <w:szCs w:val="24"/>
          <w:lang w:val="sk-SK"/>
        </w:rPr>
        <w:t>Dohody</w:t>
      </w:r>
      <w:r w:rsidR="00973238" w:rsidRPr="003019E5">
        <w:rPr>
          <w:rFonts w:ascii="Times New Roman" w:hAnsi="Times New Roman"/>
          <w:sz w:val="24"/>
          <w:szCs w:val="24"/>
          <w:lang w:val="sk-SK"/>
        </w:rPr>
        <w:t xml:space="preserve"> (ako napríklad plnenie záväzkov oboch Účastníkov dohody vyplývajúcich z Objednávok prijatých do ukončenia tejto Dohody)</w:t>
      </w:r>
      <w:r w:rsidRPr="003019E5">
        <w:rPr>
          <w:rFonts w:ascii="Times New Roman" w:hAnsi="Times New Roman"/>
          <w:sz w:val="24"/>
          <w:szCs w:val="24"/>
          <w:lang w:val="sk-SK"/>
        </w:rPr>
        <w:t>.</w:t>
      </w:r>
      <w:r w:rsidR="001C1564" w:rsidRPr="003019E5">
        <w:rPr>
          <w:sz w:val="24"/>
          <w:szCs w:val="24"/>
        </w:rPr>
        <w:t xml:space="preserve"> </w:t>
      </w:r>
    </w:p>
    <w:p w14:paraId="122FCA5B" w14:textId="13D7CC88" w:rsidR="00FC2417" w:rsidRPr="00C437A5" w:rsidRDefault="001C1564" w:rsidP="000B4084">
      <w:pPr>
        <w:pStyle w:val="Odsekzoznamu"/>
        <w:spacing w:after="120"/>
        <w:ind w:left="567"/>
        <w:jc w:val="both"/>
        <w:rPr>
          <w:sz w:val="24"/>
          <w:szCs w:val="24"/>
        </w:rPr>
      </w:pPr>
      <w:r w:rsidRPr="00C437A5">
        <w:rPr>
          <w:sz w:val="24"/>
          <w:szCs w:val="24"/>
        </w:rPr>
        <w:t xml:space="preserve">           </w:t>
      </w:r>
    </w:p>
    <w:p w14:paraId="143183FF" w14:textId="59B7989C" w:rsidR="00DD6996" w:rsidRPr="00C44588" w:rsidRDefault="00DD6996" w:rsidP="005626CE">
      <w:pPr>
        <w:pStyle w:val="CTLhead"/>
        <w:rPr>
          <w:sz w:val="24"/>
          <w:szCs w:val="24"/>
        </w:rPr>
      </w:pPr>
      <w:r w:rsidRPr="006718ED">
        <w:rPr>
          <w:sz w:val="24"/>
          <w:szCs w:val="24"/>
        </w:rPr>
        <w:t>Člán</w:t>
      </w:r>
      <w:r w:rsidR="002420ED" w:rsidRPr="006718ED">
        <w:rPr>
          <w:sz w:val="24"/>
          <w:szCs w:val="24"/>
        </w:rPr>
        <w:t>ok X</w:t>
      </w:r>
    </w:p>
    <w:p w14:paraId="0C189C9A" w14:textId="613FE16D" w:rsidR="00110388" w:rsidRPr="00C437A5" w:rsidRDefault="00FC2417" w:rsidP="00451FE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C437A5">
        <w:rPr>
          <w:rFonts w:ascii="Times New Roman" w:hAnsi="Times New Roman"/>
          <w:b/>
          <w:bCs/>
          <w:sz w:val="24"/>
          <w:szCs w:val="24"/>
        </w:rPr>
        <w:t>Spoločné a záverečné ustanovenia</w:t>
      </w:r>
    </w:p>
    <w:p w14:paraId="10F7F4FE" w14:textId="0B1BB157" w:rsidR="00584DC5" w:rsidRPr="00451FEC" w:rsidRDefault="00FC2417" w:rsidP="003C77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51FEC">
        <w:rPr>
          <w:rFonts w:ascii="Times New Roman" w:hAnsi="Times New Roman"/>
          <w:bCs/>
          <w:sz w:val="24"/>
          <w:szCs w:val="24"/>
        </w:rPr>
        <w:t>Akákoľvek písomnosť alebo iné správy, ktoré sa doručujú v súvislosti</w:t>
      </w:r>
      <w:r w:rsidRPr="00451FEC">
        <w:rPr>
          <w:rFonts w:ascii="Times New Roman" w:hAnsi="Times New Roman"/>
          <w:sz w:val="24"/>
          <w:szCs w:val="24"/>
        </w:rPr>
        <w:t xml:space="preserve"> s</w:t>
      </w:r>
      <w:r w:rsidR="004111AF" w:rsidRPr="00451FEC">
        <w:rPr>
          <w:rFonts w:ascii="Times New Roman" w:hAnsi="Times New Roman"/>
          <w:sz w:val="24"/>
          <w:szCs w:val="24"/>
        </w:rPr>
        <w:t xml:space="preserve"> touto </w:t>
      </w:r>
      <w:r w:rsidR="003610F8" w:rsidRPr="00451FEC">
        <w:rPr>
          <w:rFonts w:ascii="Times New Roman" w:hAnsi="Times New Roman"/>
          <w:sz w:val="24"/>
          <w:szCs w:val="24"/>
        </w:rPr>
        <w:t>Dohodou</w:t>
      </w:r>
      <w:r w:rsidRPr="00451FEC">
        <w:rPr>
          <w:rFonts w:ascii="Times New Roman" w:hAnsi="Times New Roman"/>
          <w:sz w:val="24"/>
          <w:szCs w:val="24"/>
        </w:rPr>
        <w:t xml:space="preserve"> </w:t>
      </w:r>
      <w:bookmarkStart w:id="20" w:name="_Hlk199328823"/>
      <w:r w:rsidR="00763D6D" w:rsidRPr="00210845">
        <w:rPr>
          <w:rFonts w:ascii="Times New Roman" w:hAnsi="Times New Roman"/>
          <w:sz w:val="24"/>
          <w:szCs w:val="24"/>
        </w:rPr>
        <w:t>druh</w:t>
      </w:r>
      <w:r w:rsidR="00763D6D">
        <w:rPr>
          <w:rFonts w:ascii="Times New Roman" w:hAnsi="Times New Roman"/>
          <w:sz w:val="24"/>
          <w:szCs w:val="24"/>
        </w:rPr>
        <w:t>ému Účastníkovi dohody</w:t>
      </w:r>
      <w:bookmarkEnd w:id="20"/>
      <w:r w:rsidR="00763D6D">
        <w:rPr>
          <w:rFonts w:ascii="Times New Roman" w:hAnsi="Times New Roman"/>
          <w:sz w:val="24"/>
          <w:szCs w:val="24"/>
        </w:rPr>
        <w:t xml:space="preserve"> </w:t>
      </w:r>
      <w:r w:rsidRPr="00451FEC">
        <w:rPr>
          <w:rFonts w:ascii="Times New Roman" w:hAnsi="Times New Roman"/>
          <w:sz w:val="24"/>
          <w:szCs w:val="24"/>
        </w:rPr>
        <w:t>(každá z nich ďalej ako „</w:t>
      </w:r>
      <w:r w:rsidR="00763D6D" w:rsidRPr="00763D6D">
        <w:rPr>
          <w:rFonts w:ascii="Times New Roman" w:hAnsi="Times New Roman"/>
          <w:b/>
          <w:bCs/>
          <w:sz w:val="24"/>
          <w:szCs w:val="24"/>
        </w:rPr>
        <w:t>O</w:t>
      </w:r>
      <w:r w:rsidRPr="00763D6D">
        <w:rPr>
          <w:rFonts w:ascii="Times New Roman" w:hAnsi="Times New Roman"/>
          <w:b/>
          <w:bCs/>
          <w:sz w:val="24"/>
          <w:szCs w:val="24"/>
        </w:rPr>
        <w:t>známenie</w:t>
      </w:r>
      <w:r w:rsidRPr="00451FEC">
        <w:rPr>
          <w:rFonts w:ascii="Times New Roman" w:hAnsi="Times New Roman"/>
          <w:sz w:val="24"/>
          <w:szCs w:val="24"/>
        </w:rPr>
        <w:t>“) musia byť:</w:t>
      </w:r>
    </w:p>
    <w:p w14:paraId="20265C94" w14:textId="1DA0D46D" w:rsidR="00610CBD" w:rsidRPr="00263BC2" w:rsidRDefault="00FC2417" w:rsidP="003C77F9">
      <w:pPr>
        <w:pStyle w:val="CTL"/>
        <w:numPr>
          <w:ilvl w:val="0"/>
          <w:numId w:val="21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>v písomnej podobe</w:t>
      </w:r>
      <w:r w:rsidR="00763D6D">
        <w:rPr>
          <w:szCs w:val="24"/>
        </w:rPr>
        <w:t xml:space="preserve"> </w:t>
      </w:r>
      <w:bookmarkStart w:id="21" w:name="_Hlk201756179"/>
      <w:bookmarkStart w:id="22" w:name="_Hlk201834049"/>
      <w:r w:rsidR="00763D6D">
        <w:rPr>
          <w:szCs w:val="24"/>
        </w:rPr>
        <w:t>(v listinnej alebo elektronickej podobe)</w:t>
      </w:r>
      <w:bookmarkEnd w:id="21"/>
      <w:r w:rsidRPr="00263BC2">
        <w:rPr>
          <w:szCs w:val="24"/>
        </w:rPr>
        <w:t>,</w:t>
      </w:r>
      <w:r w:rsidR="00763D6D">
        <w:rPr>
          <w:szCs w:val="24"/>
        </w:rPr>
        <w:t xml:space="preserve"> </w:t>
      </w:r>
      <w:bookmarkEnd w:id="22"/>
    </w:p>
    <w:p w14:paraId="1D9EBE0C" w14:textId="3A85005B" w:rsidR="00110388" w:rsidRDefault="00FC2417" w:rsidP="003C77F9">
      <w:pPr>
        <w:pStyle w:val="CTL"/>
        <w:numPr>
          <w:ilvl w:val="0"/>
          <w:numId w:val="21"/>
        </w:numPr>
        <w:spacing w:after="0"/>
        <w:ind w:left="1135" w:hanging="284"/>
        <w:rPr>
          <w:szCs w:val="24"/>
        </w:rPr>
      </w:pPr>
      <w:r w:rsidRPr="00263BC2">
        <w:rPr>
          <w:szCs w:val="24"/>
        </w:rPr>
        <w:t>doručené (i) osobne, (ii) poštou prvou triedou s uhradeným poštovným, (iii) kuriérom prostredníctvom kuriérskej spoločnosti alebo (iv) elektronickou poštou na adresy, ktoré budú ozn</w:t>
      </w:r>
      <w:r w:rsidR="004C53BA">
        <w:rPr>
          <w:szCs w:val="24"/>
        </w:rPr>
        <w:t xml:space="preserve">ámené v súlade s týmto článkom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</w:p>
    <w:p w14:paraId="3E714D56" w14:textId="672FA836" w:rsidR="00763D6D" w:rsidRPr="00462A0C" w:rsidRDefault="00763D6D" w:rsidP="00763D6D">
      <w:pPr>
        <w:pStyle w:val="CTL"/>
        <w:numPr>
          <w:ilvl w:val="0"/>
          <w:numId w:val="0"/>
        </w:numPr>
        <w:ind w:left="567"/>
        <w:rPr>
          <w:szCs w:val="24"/>
        </w:rPr>
      </w:pPr>
      <w:bookmarkStart w:id="23" w:name="_Hlk201834058"/>
      <w:r>
        <w:rPr>
          <w:szCs w:val="24"/>
          <w:lang w:val="x-none" w:eastAsia="cs-CZ"/>
        </w:rPr>
        <w:t xml:space="preserve">Pre vylúčenie pochybností sa za písomnú podobu/formu komunikácie podľa tejto Dohody považuje aj elektronická komunikácia vo forme bežného e-mailu, spolu s jeho prílohami, vrátane </w:t>
      </w:r>
      <w:proofErr w:type="spellStart"/>
      <w:r>
        <w:rPr>
          <w:szCs w:val="24"/>
          <w:lang w:val="x-none" w:eastAsia="cs-CZ"/>
        </w:rPr>
        <w:t>scanov</w:t>
      </w:r>
      <w:proofErr w:type="spellEnd"/>
      <w:r>
        <w:rPr>
          <w:szCs w:val="24"/>
          <w:lang w:val="x-none" w:eastAsia="cs-CZ"/>
        </w:rPr>
        <w:t>.</w:t>
      </w:r>
    </w:p>
    <w:bookmarkEnd w:id="23"/>
    <w:p w14:paraId="5EF940FB" w14:textId="08950004" w:rsidR="003E66C6" w:rsidRPr="00C437A5" w:rsidRDefault="00FC2417" w:rsidP="003C77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37A5">
        <w:rPr>
          <w:rFonts w:ascii="Times New Roman" w:hAnsi="Times New Roman"/>
          <w:sz w:val="24"/>
          <w:szCs w:val="24"/>
        </w:rPr>
        <w:lastRenderedPageBreak/>
        <w:t xml:space="preserve">Oznámenie poskytované </w:t>
      </w:r>
      <w:r w:rsidR="004C53BA" w:rsidRPr="00C437A5">
        <w:rPr>
          <w:rFonts w:ascii="Times New Roman" w:hAnsi="Times New Roman"/>
          <w:sz w:val="24"/>
          <w:szCs w:val="24"/>
        </w:rPr>
        <w:t>K</w:t>
      </w:r>
      <w:r w:rsidR="00981F64" w:rsidRPr="00C437A5">
        <w:rPr>
          <w:rFonts w:ascii="Times New Roman" w:hAnsi="Times New Roman"/>
          <w:sz w:val="24"/>
          <w:szCs w:val="24"/>
        </w:rPr>
        <w:t>upujúcemu</w:t>
      </w:r>
      <w:r w:rsidRPr="00C437A5">
        <w:rPr>
          <w:rFonts w:ascii="Times New Roman" w:hAnsi="Times New Roman"/>
          <w:sz w:val="24"/>
          <w:szCs w:val="24"/>
        </w:rPr>
        <w:t xml:space="preserve"> bude zaslané na adresu uvedenú </w:t>
      </w:r>
      <w:r w:rsidR="004C53BA" w:rsidRPr="00C437A5">
        <w:rPr>
          <w:rFonts w:ascii="Times New Roman" w:hAnsi="Times New Roman"/>
          <w:sz w:val="24"/>
          <w:szCs w:val="24"/>
        </w:rPr>
        <w:t>v</w:t>
      </w:r>
      <w:r w:rsidR="00763D6D" w:rsidRPr="00C437A5">
        <w:rPr>
          <w:rFonts w:ascii="Times New Roman" w:hAnsi="Times New Roman"/>
          <w:sz w:val="24"/>
          <w:szCs w:val="24"/>
        </w:rPr>
        <w:t> </w:t>
      </w:r>
      <w:r w:rsidR="00763D6D">
        <w:rPr>
          <w:rFonts w:ascii="Times New Roman" w:hAnsi="Times New Roman"/>
          <w:sz w:val="24"/>
          <w:szCs w:val="24"/>
        </w:rPr>
        <w:t>záhlaví tejto Dohody</w:t>
      </w:r>
      <w:r w:rsidR="00763D6D" w:rsidRPr="00C437A5">
        <w:rPr>
          <w:rFonts w:ascii="Times New Roman" w:hAnsi="Times New Roman"/>
          <w:sz w:val="24"/>
          <w:szCs w:val="24"/>
        </w:rPr>
        <w:t xml:space="preserve"> alebo inej osobe alebo na inú adresu, ktorú Kupujúci priebežne písomne oznámi Predávajúcemu v súlade s týmto článkom </w:t>
      </w:r>
      <w:r w:rsidR="00763D6D">
        <w:rPr>
          <w:rFonts w:ascii="Times New Roman" w:hAnsi="Times New Roman"/>
          <w:sz w:val="24"/>
          <w:szCs w:val="24"/>
        </w:rPr>
        <w:t>Dohody</w:t>
      </w:r>
      <w:r w:rsidR="003E66C6" w:rsidRPr="00C437A5">
        <w:rPr>
          <w:rFonts w:ascii="Times New Roman" w:hAnsi="Times New Roman"/>
          <w:sz w:val="24"/>
          <w:szCs w:val="24"/>
        </w:rPr>
        <w:t>.</w:t>
      </w:r>
    </w:p>
    <w:p w14:paraId="75AD9515" w14:textId="3DE6B3A7" w:rsidR="00DC2FA3" w:rsidRDefault="00FC2417" w:rsidP="003C77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E66C6">
        <w:rPr>
          <w:rFonts w:ascii="Times New Roman" w:hAnsi="Times New Roman"/>
          <w:sz w:val="24"/>
          <w:szCs w:val="24"/>
        </w:rPr>
        <w:t xml:space="preserve">Oznámenie poskytované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redávajúcemu bude zaslané na adresu uvedenú </w:t>
      </w:r>
      <w:r w:rsidR="00315A99" w:rsidRPr="00C437A5">
        <w:rPr>
          <w:rFonts w:ascii="Times New Roman" w:hAnsi="Times New Roman"/>
          <w:sz w:val="24"/>
          <w:szCs w:val="24"/>
        </w:rPr>
        <w:t>v </w:t>
      </w:r>
      <w:r w:rsidR="00315A99">
        <w:rPr>
          <w:rFonts w:ascii="Times New Roman" w:hAnsi="Times New Roman"/>
          <w:sz w:val="24"/>
          <w:szCs w:val="24"/>
        </w:rPr>
        <w:t>záhlaví tejto Dohody</w:t>
      </w:r>
      <w:r w:rsidR="00315A99" w:rsidRPr="00C437A5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315A99">
        <w:rPr>
          <w:rFonts w:ascii="Times New Roman" w:hAnsi="Times New Roman"/>
          <w:sz w:val="24"/>
          <w:szCs w:val="24"/>
        </w:rPr>
        <w:t>Predávajúci</w:t>
      </w:r>
      <w:r w:rsidR="00315A99" w:rsidRPr="00C437A5">
        <w:rPr>
          <w:rFonts w:ascii="Times New Roman" w:hAnsi="Times New Roman"/>
          <w:sz w:val="24"/>
          <w:szCs w:val="24"/>
        </w:rPr>
        <w:t xml:space="preserve"> priebežne písomne oznámi </w:t>
      </w:r>
      <w:r w:rsidR="00315A99">
        <w:rPr>
          <w:rFonts w:ascii="Times New Roman" w:hAnsi="Times New Roman"/>
          <w:sz w:val="24"/>
          <w:szCs w:val="24"/>
        </w:rPr>
        <w:t>Kupujúcemu</w:t>
      </w:r>
      <w:r w:rsidR="00315A99" w:rsidRPr="00C437A5">
        <w:rPr>
          <w:rFonts w:ascii="Times New Roman" w:hAnsi="Times New Roman"/>
          <w:sz w:val="24"/>
          <w:szCs w:val="24"/>
        </w:rPr>
        <w:t xml:space="preserve"> v súlade s týmto článkom </w:t>
      </w:r>
      <w:r w:rsidR="00315A99">
        <w:rPr>
          <w:rFonts w:ascii="Times New Roman" w:hAnsi="Times New Roman"/>
          <w:sz w:val="24"/>
          <w:szCs w:val="24"/>
        </w:rPr>
        <w:t>Dohody</w:t>
      </w:r>
      <w:r w:rsidR="00DC2FA3">
        <w:rPr>
          <w:rFonts w:ascii="Times New Roman" w:hAnsi="Times New Roman"/>
          <w:sz w:val="24"/>
          <w:szCs w:val="24"/>
        </w:rPr>
        <w:t>.</w:t>
      </w:r>
    </w:p>
    <w:p w14:paraId="0FF8345E" w14:textId="65AF06AE" w:rsidR="00584DC5" w:rsidRPr="00C437A5" w:rsidRDefault="00FC2417" w:rsidP="003C77F9">
      <w:pPr>
        <w:pStyle w:val="Odsekzoznamu"/>
        <w:numPr>
          <w:ilvl w:val="0"/>
          <w:numId w:val="31"/>
        </w:numPr>
        <w:shd w:val="clear" w:color="auto" w:fill="FFFFFF" w:themeFill="background1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C2FA3">
        <w:rPr>
          <w:rFonts w:ascii="Times New Roman" w:hAnsi="Times New Roman"/>
          <w:sz w:val="24"/>
          <w:szCs w:val="24"/>
        </w:rPr>
        <w:t>Oznámenie nadobúda účinnosť okamihom jeho prevzatia a má sa za prevzaté:</w:t>
      </w:r>
    </w:p>
    <w:p w14:paraId="3FF1BFE8" w14:textId="64D9980A" w:rsidR="00610CBD" w:rsidRPr="007018D8" w:rsidRDefault="00FC2417" w:rsidP="003C77F9">
      <w:pPr>
        <w:pStyle w:val="CTL"/>
        <w:numPr>
          <w:ilvl w:val="0"/>
          <w:numId w:val="22"/>
        </w:numPr>
        <w:tabs>
          <w:tab w:val="left" w:pos="1134"/>
        </w:tabs>
        <w:spacing w:after="0"/>
        <w:ind w:left="1134" w:hanging="283"/>
        <w:rPr>
          <w:szCs w:val="24"/>
        </w:rPr>
      </w:pPr>
      <w:r w:rsidRPr="007018D8">
        <w:rPr>
          <w:szCs w:val="24"/>
        </w:rPr>
        <w:t>v čase jeho doručenia (alebo odmietnutia jeho prevzatia), pokiaľ sa doručuje osobne alebo kuriérom; alebo</w:t>
      </w:r>
    </w:p>
    <w:p w14:paraId="4A0CC0B1" w14:textId="4FCEB42C" w:rsidR="00610CBD" w:rsidRPr="007018D8" w:rsidRDefault="00FC2417" w:rsidP="003C77F9">
      <w:pPr>
        <w:pStyle w:val="CTL"/>
        <w:numPr>
          <w:ilvl w:val="0"/>
          <w:numId w:val="22"/>
        </w:numPr>
        <w:tabs>
          <w:tab w:val="left" w:pos="1134"/>
        </w:tabs>
        <w:spacing w:after="0"/>
        <w:ind w:left="1134" w:hanging="283"/>
        <w:rPr>
          <w:szCs w:val="24"/>
        </w:rPr>
      </w:pPr>
      <w:r w:rsidRPr="007018D8">
        <w:rPr>
          <w:szCs w:val="24"/>
        </w:rPr>
        <w:t>v čase jeho doručenia, ale najneskôr v piaty (5</w:t>
      </w:r>
      <w:r w:rsidR="000B4084">
        <w:rPr>
          <w:szCs w:val="24"/>
        </w:rPr>
        <w:t>.</w:t>
      </w:r>
      <w:r w:rsidRPr="007018D8">
        <w:rPr>
          <w:szCs w:val="24"/>
        </w:rPr>
        <w:t>) deň po jeho odoslaní, pokiaľ sa doručuje ako poštová zásielka prvej triedy s uhradeným poštovným; alebo</w:t>
      </w:r>
    </w:p>
    <w:p w14:paraId="523E1559" w14:textId="186FE868" w:rsidR="00705430" w:rsidRPr="00C437A5" w:rsidRDefault="00FC2417" w:rsidP="003C77F9">
      <w:pPr>
        <w:pStyle w:val="CTL"/>
        <w:numPr>
          <w:ilvl w:val="0"/>
          <w:numId w:val="22"/>
        </w:numPr>
        <w:tabs>
          <w:tab w:val="left" w:pos="1134"/>
        </w:tabs>
        <w:ind w:left="1135" w:hanging="284"/>
        <w:rPr>
          <w:szCs w:val="24"/>
          <w:lang w:val="x-none" w:eastAsia="cs-CZ"/>
        </w:rPr>
      </w:pPr>
      <w:r w:rsidRPr="00E52931">
        <w:rPr>
          <w:szCs w:val="24"/>
        </w:rPr>
        <w:t xml:space="preserve">v čase jeho doručenia, ale najneskôr nasledujúci deň po jeho odoslaní, pokiaľ sa </w:t>
      </w:r>
      <w:r w:rsidRPr="00C437A5">
        <w:rPr>
          <w:szCs w:val="24"/>
          <w:lang w:val="x-none" w:eastAsia="cs-CZ"/>
        </w:rPr>
        <w:t>doručuje prostredníctvom elektronickej pošty.</w:t>
      </w:r>
    </w:p>
    <w:p w14:paraId="7229C44D" w14:textId="05821CD2" w:rsidR="00451FEC" w:rsidRDefault="00FC2417" w:rsidP="003C77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51FEC">
        <w:rPr>
          <w:rFonts w:ascii="Times New Roman" w:hAnsi="Times New Roman"/>
          <w:sz w:val="24"/>
          <w:szCs w:val="24"/>
        </w:rPr>
        <w:t xml:space="preserve">V prípade zmeny obchodného mena, názvu, sídla, právnej formy, štatutárnych orgánov alebo i spôsobu ich konania za </w:t>
      </w:r>
      <w:r w:rsidR="00315A99">
        <w:rPr>
          <w:rFonts w:ascii="Times New Roman" w:hAnsi="Times New Roman"/>
          <w:sz w:val="24"/>
          <w:szCs w:val="24"/>
        </w:rPr>
        <w:t>Účastníka dohody</w:t>
      </w:r>
      <w:r w:rsidRPr="00451FEC">
        <w:rPr>
          <w:rFonts w:ascii="Times New Roman" w:hAnsi="Times New Roman"/>
          <w:sz w:val="24"/>
          <w:szCs w:val="24"/>
        </w:rPr>
        <w:t xml:space="preserve">, </w:t>
      </w:r>
      <w:r w:rsidR="00705430" w:rsidRPr="00451FEC">
        <w:rPr>
          <w:rFonts w:ascii="Times New Roman" w:hAnsi="Times New Roman"/>
          <w:sz w:val="24"/>
          <w:szCs w:val="24"/>
        </w:rPr>
        <w:t xml:space="preserve">bankového spojenia alebo čísla účtu, </w:t>
      </w:r>
      <w:r w:rsidRPr="00451FEC">
        <w:rPr>
          <w:rFonts w:ascii="Times New Roman" w:hAnsi="Times New Roman"/>
          <w:sz w:val="24"/>
          <w:szCs w:val="24"/>
        </w:rPr>
        <w:t xml:space="preserve">oznámi </w:t>
      </w:r>
      <w:r w:rsidR="00315A99">
        <w:rPr>
          <w:rFonts w:ascii="Times New Roman" w:hAnsi="Times New Roman"/>
          <w:sz w:val="24"/>
          <w:szCs w:val="24"/>
        </w:rPr>
        <w:t>Účastník dohody</w:t>
      </w:r>
      <w:r w:rsidRPr="00451FEC">
        <w:rPr>
          <w:rFonts w:ascii="Times New Roman" w:hAnsi="Times New Roman"/>
          <w:sz w:val="24"/>
          <w:szCs w:val="24"/>
        </w:rPr>
        <w:t>,</w:t>
      </w:r>
      <w:r w:rsidR="00315A99">
        <w:rPr>
          <w:rFonts w:ascii="Times New Roman" w:hAnsi="Times New Roman"/>
          <w:sz w:val="24"/>
          <w:szCs w:val="24"/>
        </w:rPr>
        <w:t xml:space="preserve"> </w:t>
      </w:r>
      <w:r w:rsidR="00315A99" w:rsidRPr="00210845">
        <w:rPr>
          <w:rFonts w:ascii="Times New Roman" w:hAnsi="Times New Roman"/>
          <w:sz w:val="24"/>
          <w:szCs w:val="24"/>
        </w:rPr>
        <w:t>ktor</w:t>
      </w:r>
      <w:r w:rsidR="00315A99">
        <w:rPr>
          <w:rFonts w:ascii="Times New Roman" w:hAnsi="Times New Roman"/>
          <w:sz w:val="24"/>
          <w:szCs w:val="24"/>
        </w:rPr>
        <w:t>ého</w:t>
      </w:r>
      <w:r w:rsidR="00315A99" w:rsidRPr="00210845">
        <w:rPr>
          <w:rFonts w:ascii="Times New Roman" w:hAnsi="Times New Roman"/>
          <w:sz w:val="24"/>
          <w:szCs w:val="24"/>
        </w:rPr>
        <w:t xml:space="preserve"> sa niektorá z uvedených zmien týka, písomnou formou túto skutočnosť druh</w:t>
      </w:r>
      <w:r w:rsidR="00315A99">
        <w:rPr>
          <w:rFonts w:ascii="Times New Roman" w:hAnsi="Times New Roman"/>
          <w:sz w:val="24"/>
          <w:szCs w:val="24"/>
        </w:rPr>
        <w:t>ému Účastníkovi dohody,</w:t>
      </w:r>
      <w:r w:rsidR="00315A99" w:rsidRPr="00210845">
        <w:rPr>
          <w:rFonts w:ascii="Times New Roman" w:hAnsi="Times New Roman"/>
          <w:sz w:val="24"/>
          <w:szCs w:val="24"/>
        </w:rPr>
        <w:t xml:space="preserve"> a to bez zbytočného odkladu, inak povinn</w:t>
      </w:r>
      <w:r w:rsidR="00315A99">
        <w:rPr>
          <w:rFonts w:ascii="Times New Roman" w:hAnsi="Times New Roman"/>
          <w:sz w:val="24"/>
          <w:szCs w:val="24"/>
        </w:rPr>
        <w:t>ý</w:t>
      </w:r>
      <w:r w:rsidR="00315A99" w:rsidRPr="00210845">
        <w:rPr>
          <w:rFonts w:ascii="Times New Roman" w:hAnsi="Times New Roman"/>
          <w:sz w:val="24"/>
          <w:szCs w:val="24"/>
        </w:rPr>
        <w:t xml:space="preserve"> </w:t>
      </w:r>
      <w:r w:rsidR="00315A99">
        <w:rPr>
          <w:rFonts w:ascii="Times New Roman" w:hAnsi="Times New Roman"/>
          <w:sz w:val="24"/>
          <w:szCs w:val="24"/>
        </w:rPr>
        <w:t>Účastník dohody</w:t>
      </w:r>
      <w:r w:rsidR="00315A99" w:rsidRPr="00210845">
        <w:rPr>
          <w:rFonts w:ascii="Times New Roman" w:hAnsi="Times New Roman"/>
          <w:sz w:val="24"/>
          <w:szCs w:val="24"/>
        </w:rPr>
        <w:t xml:space="preserve"> zodpovedá za všetky škody z toho vyplývajúce alebo náklady, ktoré v tejto súvislosti musel vynaložiť druh</w:t>
      </w:r>
      <w:r w:rsidR="00315A99">
        <w:rPr>
          <w:rFonts w:ascii="Times New Roman" w:hAnsi="Times New Roman"/>
          <w:sz w:val="24"/>
          <w:szCs w:val="24"/>
        </w:rPr>
        <w:t>ý Účastník dohody</w:t>
      </w:r>
      <w:r w:rsidR="00315A99" w:rsidRPr="00210845">
        <w:rPr>
          <w:rFonts w:ascii="Times New Roman" w:hAnsi="Times New Roman"/>
          <w:sz w:val="24"/>
          <w:szCs w:val="24"/>
        </w:rPr>
        <w:t xml:space="preserve">. V prípade zmien podľa predchádzajúcej vety nie je potrebný písomný dodatok k Dohode, písomné </w:t>
      </w:r>
      <w:r w:rsidR="00315A99">
        <w:rPr>
          <w:rFonts w:ascii="Times New Roman" w:hAnsi="Times New Roman"/>
          <w:sz w:val="24"/>
          <w:szCs w:val="24"/>
        </w:rPr>
        <w:t>O</w:t>
      </w:r>
      <w:r w:rsidR="00315A99" w:rsidRPr="00210845">
        <w:rPr>
          <w:rFonts w:ascii="Times New Roman" w:hAnsi="Times New Roman"/>
          <w:sz w:val="24"/>
          <w:szCs w:val="24"/>
        </w:rPr>
        <w:t>známenie je dostačujúce</w:t>
      </w:r>
      <w:r w:rsidRPr="00451FEC">
        <w:rPr>
          <w:rFonts w:ascii="Times New Roman" w:hAnsi="Times New Roman"/>
          <w:sz w:val="24"/>
          <w:szCs w:val="24"/>
        </w:rPr>
        <w:t>.</w:t>
      </w:r>
      <w:r w:rsidR="002A05ED" w:rsidRPr="00451FEC">
        <w:rPr>
          <w:rFonts w:ascii="Times New Roman" w:hAnsi="Times New Roman"/>
          <w:sz w:val="24"/>
          <w:szCs w:val="24"/>
        </w:rPr>
        <w:t xml:space="preserve"> </w:t>
      </w:r>
    </w:p>
    <w:p w14:paraId="492358F0" w14:textId="78CF9A58" w:rsidR="00451FEC" w:rsidRPr="00315A99" w:rsidRDefault="00FC2417" w:rsidP="003C77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51FEC">
        <w:rPr>
          <w:rFonts w:ascii="Times New Roman" w:hAnsi="Times New Roman"/>
          <w:sz w:val="24"/>
          <w:szCs w:val="24"/>
          <w:lang w:val="sk-SK" w:eastAsia="en-US"/>
        </w:rPr>
        <w:t xml:space="preserve">Táto </w:t>
      </w:r>
      <w:r w:rsidR="003610F8" w:rsidRPr="00451FEC">
        <w:rPr>
          <w:rFonts w:ascii="Times New Roman" w:hAnsi="Times New Roman"/>
          <w:sz w:val="24"/>
          <w:szCs w:val="24"/>
          <w:lang w:val="sk-SK" w:eastAsia="en-US"/>
        </w:rPr>
        <w:t>Dohoda</w:t>
      </w:r>
      <w:r w:rsidRPr="00451FEC">
        <w:rPr>
          <w:rFonts w:ascii="Times New Roman" w:hAnsi="Times New Roman"/>
          <w:sz w:val="24"/>
          <w:szCs w:val="24"/>
          <w:lang w:val="sk-SK" w:eastAsia="en-US"/>
        </w:rPr>
        <w:t xml:space="preserve"> môže byť doplnená alebo zmenená v súlade s</w:t>
      </w:r>
      <w:r w:rsidR="002A05ED" w:rsidRPr="00451FEC">
        <w:rPr>
          <w:rFonts w:ascii="Times New Roman" w:hAnsi="Times New Roman"/>
          <w:sz w:val="24"/>
          <w:szCs w:val="24"/>
          <w:lang w:val="sk-SK" w:eastAsia="en-US"/>
        </w:rPr>
        <w:t>o všeobecne záväznými</w:t>
      </w:r>
      <w:r w:rsidRPr="00451FEC">
        <w:rPr>
          <w:rFonts w:ascii="Times New Roman" w:hAnsi="Times New Roman"/>
          <w:sz w:val="24"/>
          <w:szCs w:val="24"/>
          <w:lang w:val="sk-SK" w:eastAsia="en-US"/>
        </w:rPr>
        <w:t> právnymi predpismi</w:t>
      </w:r>
      <w:r w:rsidR="002A05ED" w:rsidRPr="00451FEC">
        <w:rPr>
          <w:rFonts w:ascii="Times New Roman" w:hAnsi="Times New Roman"/>
          <w:sz w:val="24"/>
          <w:szCs w:val="24"/>
          <w:lang w:val="sk-SK" w:eastAsia="en-US"/>
        </w:rPr>
        <w:t xml:space="preserve"> platnými na území Slovenskej republiky</w:t>
      </w:r>
      <w:r w:rsidR="00315A99">
        <w:rPr>
          <w:rFonts w:ascii="Times New Roman" w:hAnsi="Times New Roman"/>
          <w:sz w:val="24"/>
          <w:szCs w:val="24"/>
          <w:lang w:val="sk-SK" w:eastAsia="en-US"/>
        </w:rPr>
        <w:t>, najmä v súlade s § 18 Zákona o verejnom obstarávaní,</w:t>
      </w:r>
      <w:r w:rsidRPr="00451FEC">
        <w:rPr>
          <w:rFonts w:ascii="Times New Roman" w:hAnsi="Times New Roman"/>
          <w:sz w:val="24"/>
          <w:szCs w:val="24"/>
          <w:lang w:val="sk-SK" w:eastAsia="en-US"/>
        </w:rPr>
        <w:t xml:space="preserve"> len písomnými</w:t>
      </w:r>
      <w:r w:rsidR="002A05ED" w:rsidRPr="00451FEC">
        <w:rPr>
          <w:rFonts w:ascii="Times New Roman" w:hAnsi="Times New Roman"/>
          <w:sz w:val="24"/>
          <w:szCs w:val="24"/>
          <w:lang w:val="sk-SK" w:eastAsia="en-US"/>
        </w:rPr>
        <w:t xml:space="preserve"> a</w:t>
      </w:r>
      <w:r w:rsidRPr="00451FEC">
        <w:rPr>
          <w:rFonts w:ascii="Times New Roman" w:hAnsi="Times New Roman"/>
          <w:sz w:val="24"/>
          <w:szCs w:val="24"/>
          <w:lang w:val="sk-SK" w:eastAsia="en-US"/>
        </w:rPr>
        <w:t xml:space="preserve"> očíslovanými dodatkami, ktoré sa po </w:t>
      </w:r>
      <w:r w:rsidR="002A05ED" w:rsidRPr="00120E98">
        <w:rPr>
          <w:rFonts w:ascii="Times New Roman" w:hAnsi="Times New Roman"/>
          <w:sz w:val="24"/>
          <w:szCs w:val="24"/>
          <w:lang w:val="sk-SK" w:eastAsia="en-US"/>
        </w:rPr>
        <w:t>podpísaní</w:t>
      </w:r>
      <w:r w:rsidR="00613A8C" w:rsidRPr="00120E98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800368" w:rsidRPr="00120E98">
        <w:rPr>
          <w:rFonts w:ascii="Times New Roman" w:hAnsi="Times New Roman"/>
          <w:sz w:val="24"/>
          <w:szCs w:val="24"/>
          <w:lang w:val="sk-SK" w:eastAsia="en-US"/>
        </w:rPr>
        <w:t>všetkými</w:t>
      </w:r>
      <w:r w:rsidR="009F567E" w:rsidRPr="00120E98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15A99" w:rsidRPr="00120E98">
        <w:rPr>
          <w:rFonts w:ascii="Times New Roman" w:hAnsi="Times New Roman"/>
          <w:sz w:val="24"/>
          <w:szCs w:val="24"/>
          <w:lang w:val="sk-SK" w:eastAsia="en-US"/>
        </w:rPr>
        <w:t>Účastníkmi</w:t>
      </w:r>
      <w:r w:rsidR="00315A99">
        <w:rPr>
          <w:rFonts w:ascii="Times New Roman" w:hAnsi="Times New Roman"/>
          <w:sz w:val="24"/>
          <w:szCs w:val="24"/>
          <w:lang w:val="sk-SK" w:eastAsia="en-US"/>
        </w:rPr>
        <w:t xml:space="preserve"> dohody</w:t>
      </w:r>
      <w:r w:rsidR="00315A99" w:rsidRPr="00C437A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451FEC">
        <w:rPr>
          <w:rFonts w:ascii="Times New Roman" w:hAnsi="Times New Roman"/>
          <w:sz w:val="24"/>
          <w:szCs w:val="24"/>
          <w:lang w:val="sk-SK" w:eastAsia="en-US"/>
        </w:rPr>
        <w:t>stávajú</w:t>
      </w:r>
      <w:r w:rsidR="009F567E" w:rsidRPr="00451FEC">
        <w:rPr>
          <w:rFonts w:ascii="Times New Roman" w:hAnsi="Times New Roman"/>
          <w:sz w:val="24"/>
          <w:szCs w:val="24"/>
          <w:lang w:val="sk-SK" w:eastAsia="en-US"/>
        </w:rPr>
        <w:t xml:space="preserve"> neoddeliteľnou súčasťou tejto </w:t>
      </w:r>
      <w:r w:rsidR="003610F8" w:rsidRPr="00451FEC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451FEC">
        <w:rPr>
          <w:rFonts w:ascii="Times New Roman" w:hAnsi="Times New Roman"/>
          <w:sz w:val="24"/>
          <w:szCs w:val="24"/>
          <w:lang w:val="sk-SK" w:eastAsia="en-US"/>
        </w:rPr>
        <w:t>.</w:t>
      </w:r>
      <w:r w:rsidR="00315A99">
        <w:rPr>
          <w:rFonts w:ascii="Times New Roman" w:hAnsi="Times New Roman"/>
          <w:sz w:val="24"/>
          <w:szCs w:val="24"/>
          <w:lang w:val="sk-SK" w:eastAsia="en-US"/>
        </w:rPr>
        <w:t xml:space="preserve"> Ustanovenie bodu 10.5 tohto článku Dohody týmto nie je dotknuté.</w:t>
      </w:r>
    </w:p>
    <w:p w14:paraId="68DD0EA0" w14:textId="212D4EAC" w:rsidR="00315A99" w:rsidRDefault="00315A99" w:rsidP="003C77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  <w:lang w:eastAsia="en-US"/>
        </w:rPr>
        <w:t>Pokiaľ sa niektoré ustanovenie tejto Dohody stane čiastočne alebo úplne neplatným alebo neúčinným, nebude to mať vplyv na platnosť a účinnosť ostatných ustanovení tejto Dohody. Účastníci dohody sa v takomto prípade zaväzujú dohodou nahradiť také ustanovenie alebo jeho časť iným ustanovením, a to tak, aby hospodársky účel a význam tejto Dohody zostal v čo najväčšej miere zachovaný a aby nové ustanovenie zodpovedalo zamýšľanému účelu pôvodného ustanovenia tejto Dohody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14:paraId="5F2D2355" w14:textId="2C79697B" w:rsidR="00315A99" w:rsidRDefault="00315A99" w:rsidP="003C77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>V ostatných právach a povinnostiach touto Dohodou neupravených platia príslušné ustanovenia Obchodného zákonníka a ostatných všeobecne záväzných právnych predpisov platných na území Slovenskej republiky</w:t>
      </w:r>
      <w:r>
        <w:rPr>
          <w:rFonts w:ascii="Times New Roman" w:hAnsi="Times New Roman"/>
          <w:sz w:val="24"/>
          <w:szCs w:val="24"/>
        </w:rPr>
        <w:t>.</w:t>
      </w:r>
    </w:p>
    <w:p w14:paraId="7C829C51" w14:textId="7A78713A" w:rsidR="00315A99" w:rsidRDefault="00315A99" w:rsidP="003C77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>Účastníci dohody sa dohodli, že prípadné spory vyplývajúce z plnenia tejto Dohody budú riešiť najprv dohodou alebo zmierom. Ak nepríde k dohode, bude vec riešiť vecne a miestne príslušný súd Slovenskej republiky</w:t>
      </w:r>
      <w:r>
        <w:rPr>
          <w:rFonts w:ascii="Times New Roman" w:hAnsi="Times New Roman"/>
          <w:sz w:val="24"/>
          <w:szCs w:val="24"/>
        </w:rPr>
        <w:t>.</w:t>
      </w:r>
    </w:p>
    <w:p w14:paraId="0A0BF9E9" w14:textId="69B15B5E" w:rsidR="00315A99" w:rsidRDefault="00315A99" w:rsidP="003C77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>Účastníci dohody vyhlasujú, že túto Dohodu uzatvorili slobodne a vážne, prečítali</w:t>
      </w:r>
      <w:r>
        <w:rPr>
          <w:rFonts w:ascii="Times New Roman" w:hAnsi="Times New Roman"/>
          <w:sz w:val="24"/>
          <w:szCs w:val="24"/>
        </w:rPr>
        <w:t xml:space="preserve"> si</w:t>
      </w:r>
      <w:r w:rsidRPr="00210845">
        <w:rPr>
          <w:rFonts w:ascii="Times New Roman" w:hAnsi="Times New Roman"/>
          <w:sz w:val="24"/>
          <w:szCs w:val="24"/>
        </w:rPr>
        <w:t xml:space="preserve"> ju, porozumeli jej a nemajú proti jej forme a obsahu žiadne výhrady</w:t>
      </w:r>
      <w:r w:rsidR="000B4084">
        <w:rPr>
          <w:rFonts w:ascii="Times New Roman" w:hAnsi="Times New Roman"/>
          <w:sz w:val="24"/>
          <w:szCs w:val="24"/>
        </w:rPr>
        <w:t>, čo potvrdzujú svojimi podpismi</w:t>
      </w:r>
      <w:r>
        <w:rPr>
          <w:rFonts w:ascii="Times New Roman" w:hAnsi="Times New Roman"/>
          <w:sz w:val="24"/>
          <w:szCs w:val="24"/>
        </w:rPr>
        <w:t>.</w:t>
      </w:r>
    </w:p>
    <w:p w14:paraId="3762FD81" w14:textId="360B2CA0" w:rsidR="00BC37D2" w:rsidRPr="00BC37D2" w:rsidRDefault="00BC37D2" w:rsidP="003C77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bookmarkStart w:id="24" w:name="_Hlk219898940"/>
      <w:r w:rsidRPr="00007A19">
        <w:rPr>
          <w:rFonts w:ascii="Times New Roman" w:hAnsi="Times New Roman"/>
          <w:sz w:val="24"/>
          <w:szCs w:val="24"/>
        </w:rPr>
        <w:t xml:space="preserve">Táto Dohoda nadobúda platnosť dňom jej podpisu všetkými Účastníkmi dohody a účinnosť dňom nasledujúcim po dni jej zverejnenia v Centrálnom registri zmlúv </w:t>
      </w:r>
      <w:r>
        <w:rPr>
          <w:rFonts w:ascii="Times New Roman" w:hAnsi="Times New Roman"/>
          <w:sz w:val="24"/>
          <w:szCs w:val="24"/>
        </w:rPr>
        <w:t xml:space="preserve"> v súlade s ustanovením § 47a ods. </w:t>
      </w:r>
      <w:r w:rsidR="00D20B7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7ACC">
        <w:rPr>
          <w:rFonts w:ascii="Times New Roman" w:hAnsi="Times New Roman"/>
          <w:sz w:val="24"/>
          <w:szCs w:val="24"/>
        </w:rPr>
        <w:t>zákona č. 40/1964 Zb. Občiansky zákonník v znení neskorších predpisov</w:t>
      </w:r>
      <w:r w:rsidRPr="00007A19">
        <w:rPr>
          <w:rFonts w:ascii="Times New Roman" w:hAnsi="Times New Roman"/>
          <w:sz w:val="24"/>
          <w:szCs w:val="24"/>
        </w:rPr>
        <w:t xml:space="preserve">. Zverejnenie Dohody v Centrálnom registri zmlúv zabezpečí Kupujúci. </w:t>
      </w:r>
    </w:p>
    <w:bookmarkEnd w:id="24"/>
    <w:p w14:paraId="42C52A79" w14:textId="370BC231" w:rsidR="00315A99" w:rsidRPr="00B91875" w:rsidRDefault="00315A99" w:rsidP="00B91875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5A99">
        <w:rPr>
          <w:rFonts w:ascii="Times New Roman" w:hAnsi="Times New Roman"/>
          <w:sz w:val="24"/>
          <w:szCs w:val="24"/>
          <w:lang w:val="sk-SK"/>
        </w:rPr>
        <w:t>Táto Dohoda je vyhotovená v elektronickej podobe s platnosťou originálu v súlade so zákonom č. 305/2013 Z. z. o elektronickej podobe výkonu pôsobnosti orgánov verejnej moci a o zmene a doplnení niektorých zákonov (zákon o e-</w:t>
      </w:r>
      <w:proofErr w:type="spellStart"/>
      <w:r w:rsidRPr="00315A99">
        <w:rPr>
          <w:rFonts w:ascii="Times New Roman" w:hAnsi="Times New Roman"/>
          <w:sz w:val="24"/>
          <w:szCs w:val="24"/>
          <w:lang w:val="sk-SK"/>
        </w:rPr>
        <w:t>Governmente</w:t>
      </w:r>
      <w:proofErr w:type="spellEnd"/>
      <w:r w:rsidRPr="00315A99">
        <w:rPr>
          <w:rFonts w:ascii="Times New Roman" w:hAnsi="Times New Roman"/>
          <w:sz w:val="24"/>
          <w:szCs w:val="24"/>
          <w:lang w:val="sk-SK"/>
        </w:rPr>
        <w:t xml:space="preserve">) v znení </w:t>
      </w:r>
      <w:r w:rsidRPr="00315A99">
        <w:rPr>
          <w:rFonts w:ascii="Times New Roman" w:hAnsi="Times New Roman"/>
          <w:sz w:val="24"/>
          <w:szCs w:val="24"/>
          <w:lang w:val="sk-SK"/>
        </w:rPr>
        <w:lastRenderedPageBreak/>
        <w:t xml:space="preserve">neskorších predpisov a v súlade so zákonom č. 272/2016 Z. z. o dôveryhodných službách pre elektronické transakcie na </w:t>
      </w:r>
      <w:r w:rsidRPr="003019E5">
        <w:rPr>
          <w:rFonts w:ascii="Times New Roman" w:hAnsi="Times New Roman"/>
          <w:sz w:val="24"/>
          <w:szCs w:val="24"/>
          <w:lang w:val="sk-SK"/>
        </w:rPr>
        <w:t xml:space="preserve">vnútornom trhu a o zmene a doplnení niektorých zákonov v znení neskorších predpisov. </w:t>
      </w:r>
      <w:r w:rsidR="00973238" w:rsidRPr="003019E5">
        <w:rPr>
          <w:rFonts w:ascii="Times New Roman" w:hAnsi="Times New Roman"/>
          <w:sz w:val="24"/>
          <w:szCs w:val="24"/>
          <w:lang w:val="sk-SK"/>
        </w:rPr>
        <w:t xml:space="preserve">Ak nie je technicky možné postupovať podľa predchádzajúcej vety, tak sa Dohoda vyhotoví v listinnej podobe </w:t>
      </w:r>
      <w:r w:rsidR="00B91875" w:rsidRPr="003019E5">
        <w:rPr>
          <w:rFonts w:ascii="Times New Roman" w:hAnsi="Times New Roman"/>
          <w:sz w:val="24"/>
          <w:szCs w:val="24"/>
          <w:lang w:val="sk-SK"/>
        </w:rPr>
        <w:t>v dvoch (2) vyhotoveniach pre Kupujúceho a jednom (1) vyhotovení pre Predávajúceho, resp. po jednom (1) vyhotovení pre každ</w:t>
      </w:r>
      <w:r w:rsidR="009165C2" w:rsidRPr="003019E5">
        <w:rPr>
          <w:rFonts w:ascii="Times New Roman" w:hAnsi="Times New Roman"/>
          <w:sz w:val="24"/>
          <w:szCs w:val="24"/>
          <w:lang w:val="sk-SK"/>
        </w:rPr>
        <w:t xml:space="preserve">ý subjekt vystupujúci na strane Predávajúceho. </w:t>
      </w:r>
    </w:p>
    <w:p w14:paraId="49789122" w14:textId="01BBD6D2" w:rsidR="00315A99" w:rsidRPr="00315A99" w:rsidRDefault="00315A99" w:rsidP="003C77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5A99">
        <w:rPr>
          <w:rFonts w:ascii="Times New Roman" w:hAnsi="Times New Roman"/>
          <w:sz w:val="24"/>
          <w:szCs w:val="24"/>
          <w:lang w:val="sk-SK"/>
        </w:rPr>
        <w:t>Dohoda má nasledujúce prílohy, ktoré tvoria jej neoddeliteľnú súčasť. V prípade rozporov medzi ustanoveniami Dohody a jej príloh, majú prednosť ustanovenia uvedené v</w:t>
      </w:r>
      <w:r>
        <w:rPr>
          <w:rFonts w:ascii="Times New Roman" w:hAnsi="Times New Roman"/>
          <w:sz w:val="24"/>
          <w:szCs w:val="24"/>
          <w:lang w:val="sk-SK"/>
        </w:rPr>
        <w:t> </w:t>
      </w:r>
      <w:r w:rsidRPr="00315A99">
        <w:rPr>
          <w:rFonts w:ascii="Times New Roman" w:hAnsi="Times New Roman"/>
          <w:sz w:val="24"/>
          <w:szCs w:val="24"/>
          <w:lang w:val="sk-SK"/>
        </w:rPr>
        <w:t>prílohách</w:t>
      </w:r>
      <w:r>
        <w:rPr>
          <w:rFonts w:ascii="Times New Roman" w:hAnsi="Times New Roman"/>
          <w:sz w:val="24"/>
          <w:szCs w:val="24"/>
          <w:lang w:val="sk-SK"/>
        </w:rPr>
        <w:t>.</w:t>
      </w:r>
    </w:p>
    <w:p w14:paraId="7631BCC9" w14:textId="77777777" w:rsidR="00315A99" w:rsidRDefault="00315A99" w:rsidP="003C77F9">
      <w:pPr>
        <w:pStyle w:val="CTL"/>
        <w:numPr>
          <w:ilvl w:val="0"/>
          <w:numId w:val="34"/>
        </w:numPr>
        <w:spacing w:after="0"/>
        <w:ind w:hanging="229"/>
        <w:rPr>
          <w:szCs w:val="24"/>
        </w:rPr>
      </w:pPr>
      <w:r w:rsidRPr="00164D52">
        <w:rPr>
          <w:szCs w:val="24"/>
        </w:rPr>
        <w:t>Príloha č. 1</w:t>
      </w:r>
      <w:r>
        <w:rPr>
          <w:szCs w:val="24"/>
        </w:rPr>
        <w:t xml:space="preserve"> –</w:t>
      </w:r>
      <w:r w:rsidRPr="00164D52">
        <w:rPr>
          <w:szCs w:val="24"/>
        </w:rPr>
        <w:t xml:space="preserve"> Opis predmetu zákazky, vlastný návrh plnenia</w:t>
      </w:r>
    </w:p>
    <w:p w14:paraId="6D247423" w14:textId="77777777" w:rsidR="00315A99" w:rsidRDefault="00315A99" w:rsidP="003C77F9">
      <w:pPr>
        <w:pStyle w:val="CTL"/>
        <w:numPr>
          <w:ilvl w:val="0"/>
          <w:numId w:val="34"/>
        </w:numPr>
        <w:spacing w:after="0"/>
        <w:ind w:hanging="229"/>
        <w:rPr>
          <w:szCs w:val="24"/>
        </w:rPr>
      </w:pPr>
      <w:r w:rsidRPr="00164D52">
        <w:rPr>
          <w:szCs w:val="24"/>
        </w:rPr>
        <w:t>Príloha č. 2</w:t>
      </w:r>
      <w:r>
        <w:rPr>
          <w:szCs w:val="24"/>
        </w:rPr>
        <w:t xml:space="preserve"> – </w:t>
      </w:r>
      <w:r w:rsidRPr="00164D52">
        <w:rPr>
          <w:szCs w:val="24"/>
        </w:rPr>
        <w:t xml:space="preserve">Štruktúrovaný rozpočet </w:t>
      </w:r>
      <w:r>
        <w:rPr>
          <w:szCs w:val="24"/>
        </w:rPr>
        <w:t>C</w:t>
      </w:r>
      <w:r w:rsidRPr="00164D52">
        <w:rPr>
          <w:szCs w:val="24"/>
        </w:rPr>
        <w:t xml:space="preserve">eny </w:t>
      </w:r>
    </w:p>
    <w:p w14:paraId="2A884C24" w14:textId="77777777" w:rsidR="00315A99" w:rsidRDefault="00315A99" w:rsidP="003C77F9">
      <w:pPr>
        <w:pStyle w:val="CTL"/>
        <w:numPr>
          <w:ilvl w:val="0"/>
          <w:numId w:val="34"/>
        </w:numPr>
        <w:spacing w:after="0"/>
        <w:ind w:hanging="229"/>
        <w:rPr>
          <w:szCs w:val="24"/>
        </w:rPr>
      </w:pPr>
      <w:r w:rsidRPr="00164D52">
        <w:rPr>
          <w:szCs w:val="24"/>
        </w:rPr>
        <w:t>Príloha č. 3</w:t>
      </w:r>
      <w:r>
        <w:rPr>
          <w:szCs w:val="24"/>
        </w:rPr>
        <w:t xml:space="preserve"> – </w:t>
      </w:r>
      <w:r w:rsidRPr="00164D52">
        <w:rPr>
          <w:szCs w:val="24"/>
        </w:rPr>
        <w:t>Zoznam subdodávateľov</w:t>
      </w:r>
    </w:p>
    <w:p w14:paraId="1320496A" w14:textId="77777777" w:rsidR="004F2F96" w:rsidRDefault="004F2F96" w:rsidP="003C77F9">
      <w:pPr>
        <w:pStyle w:val="Odsekzoznamu"/>
        <w:numPr>
          <w:ilvl w:val="0"/>
          <w:numId w:val="34"/>
        </w:numPr>
        <w:tabs>
          <w:tab w:val="left" w:pos="2835"/>
        </w:tabs>
        <w:spacing w:before="40" w:after="40"/>
        <w:ind w:hanging="2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Príloha č. 4 – Č</w:t>
      </w:r>
      <w:r w:rsidRPr="006F52A3">
        <w:rPr>
          <w:rFonts w:ascii="Times New Roman" w:hAnsi="Times New Roman"/>
          <w:sz w:val="24"/>
          <w:szCs w:val="24"/>
        </w:rPr>
        <w:t>estné vyhlásenie Predávajúceho</w:t>
      </w:r>
      <w:r>
        <w:rPr>
          <w:rFonts w:ascii="Times New Roman" w:hAnsi="Times New Roman"/>
          <w:sz w:val="24"/>
          <w:szCs w:val="24"/>
        </w:rPr>
        <w:t xml:space="preserve"> o vedení kariet bezpečnostných údajov o každej nebezpečnej zdraviu škodlivej položke Predmetu prevodu</w:t>
      </w:r>
      <w:r w:rsidRPr="006F52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 súlade s ustanovením § 6 zákona </w:t>
      </w:r>
      <w:r>
        <w:rPr>
          <w:rFonts w:ascii="Times New Roman" w:hAnsi="Times New Roman"/>
          <w:sz w:val="24"/>
          <w:szCs w:val="24"/>
          <w:lang w:eastAsia="en-US"/>
        </w:rPr>
        <w:t>č. 67/2010 Z. z. o podmienkach uvedenia chemických látok a chemických zmení na trh a o zmene a doplnení niektorých zákonov (chemický zákon) v znení neskorších predpisov</w:t>
      </w:r>
    </w:p>
    <w:p w14:paraId="58AD137D" w14:textId="77777777" w:rsidR="004F2F96" w:rsidRDefault="004F2F96" w:rsidP="003C77F9">
      <w:pPr>
        <w:pStyle w:val="Odsekzoznamu"/>
        <w:numPr>
          <w:ilvl w:val="0"/>
          <w:numId w:val="34"/>
        </w:numPr>
        <w:tabs>
          <w:tab w:val="left" w:pos="2835"/>
        </w:tabs>
        <w:spacing w:before="40" w:after="40"/>
        <w:ind w:hanging="2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Príloha č. 5 – Č</w:t>
      </w:r>
      <w:r w:rsidRPr="006F52A3">
        <w:rPr>
          <w:rFonts w:ascii="Times New Roman" w:hAnsi="Times New Roman"/>
          <w:sz w:val="24"/>
          <w:szCs w:val="24"/>
        </w:rPr>
        <w:t>estné vyhlásenie Predávajúceho</w:t>
      </w:r>
      <w:r>
        <w:rPr>
          <w:rFonts w:ascii="Times New Roman" w:hAnsi="Times New Roman"/>
          <w:sz w:val="24"/>
          <w:szCs w:val="24"/>
        </w:rPr>
        <w:t xml:space="preserve"> o</w:t>
      </w:r>
      <w:r w:rsidRPr="006F52A3">
        <w:rPr>
          <w:rFonts w:ascii="Times New Roman" w:hAnsi="Times New Roman"/>
          <w:sz w:val="24"/>
          <w:szCs w:val="24"/>
        </w:rPr>
        <w:t xml:space="preserve"> pôvode produktov genetickej identifikácie </w:t>
      </w:r>
      <w:r>
        <w:rPr>
          <w:rFonts w:ascii="Times New Roman" w:hAnsi="Times New Roman"/>
          <w:sz w:val="24"/>
          <w:szCs w:val="24"/>
        </w:rPr>
        <w:t>z oficiálnej distribučnej siete so zárukou a dodávateľskou podporou na území Slovenskej republiky</w:t>
      </w:r>
    </w:p>
    <w:p w14:paraId="4F702BBB" w14:textId="66B39C4E" w:rsidR="0060327D" w:rsidRPr="003019E5" w:rsidRDefault="004F2F96" w:rsidP="003019E5">
      <w:pPr>
        <w:pStyle w:val="CTL"/>
        <w:numPr>
          <w:ilvl w:val="0"/>
          <w:numId w:val="34"/>
        </w:numPr>
        <w:spacing w:after="0"/>
        <w:ind w:hanging="229"/>
        <w:rPr>
          <w:szCs w:val="24"/>
        </w:rPr>
      </w:pPr>
      <w:r>
        <w:rPr>
          <w:szCs w:val="24"/>
        </w:rPr>
        <w:t>Príloha č. 6 – Doklad preukazujúci absolvovanie školenia na aplikáciu a technickú podporu produktov forenznej genetickej identifikácie s určením osoby zodpovednej za poskytovanie telefonickej</w:t>
      </w:r>
      <w:r w:rsidR="004E0426">
        <w:rPr>
          <w:szCs w:val="24"/>
        </w:rPr>
        <w:t xml:space="preserve"> a/alebo e-mailovej</w:t>
      </w:r>
      <w:r>
        <w:rPr>
          <w:szCs w:val="24"/>
        </w:rPr>
        <w:t xml:space="preserve"> dodávateľskej podpory</w:t>
      </w:r>
    </w:p>
    <w:p w14:paraId="22955622" w14:textId="77777777" w:rsidR="00111BE1" w:rsidRPr="00263BC2" w:rsidRDefault="006056F6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ab/>
      </w:r>
    </w:p>
    <w:p w14:paraId="2686BB8F" w14:textId="7DAE5AF2" w:rsidR="00FC2417" w:rsidRPr="00263BC2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V 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D30D7A" w:rsidRPr="00263BC2">
        <w:rPr>
          <w:rFonts w:ascii="Times New Roman" w:hAnsi="Times New Roman"/>
          <w:sz w:val="24"/>
          <w:szCs w:val="24"/>
        </w:rPr>
        <w:t xml:space="preserve"> dňa 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D30D7A" w:rsidRPr="00263BC2">
        <w:rPr>
          <w:rFonts w:ascii="Times New Roman" w:hAnsi="Times New Roman"/>
          <w:sz w:val="24"/>
          <w:szCs w:val="24"/>
        </w:rPr>
        <w:tab/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315A99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>V</w:t>
      </w:r>
      <w:r w:rsidR="006056F6" w:rsidRPr="00263BC2">
        <w:rPr>
          <w:rFonts w:ascii="Times New Roman" w:hAnsi="Times New Roman"/>
          <w:sz w:val="24"/>
          <w:szCs w:val="24"/>
        </w:rPr>
        <w:t> 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6056F6" w:rsidRPr="00263BC2">
        <w:rPr>
          <w:rFonts w:ascii="Times New Roman" w:hAnsi="Times New Roman"/>
          <w:sz w:val="24"/>
          <w:szCs w:val="24"/>
        </w:rPr>
        <w:t xml:space="preserve"> </w:t>
      </w:r>
      <w:r w:rsidRPr="00263BC2">
        <w:rPr>
          <w:rFonts w:ascii="Times New Roman" w:hAnsi="Times New Roman"/>
          <w:sz w:val="24"/>
          <w:szCs w:val="24"/>
        </w:rPr>
        <w:t xml:space="preserve">dňa: 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52E69C" w14:textId="77777777" w:rsidR="00D30D7A" w:rsidRPr="00263BC2" w:rsidRDefault="00D30D7A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19D63238" w14:textId="24E3ECAD" w:rsidR="00FC2417" w:rsidRPr="00263BC2" w:rsidRDefault="008E20E5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Za K</w:t>
      </w:r>
      <w:r w:rsidR="006056F6" w:rsidRPr="00263BC2">
        <w:rPr>
          <w:rFonts w:ascii="Times New Roman" w:hAnsi="Times New Roman"/>
          <w:sz w:val="24"/>
          <w:szCs w:val="24"/>
        </w:rPr>
        <w:t>upujúceho:</w:t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315A99">
        <w:rPr>
          <w:rFonts w:ascii="Times New Roman" w:hAnsi="Times New Roman"/>
          <w:sz w:val="24"/>
          <w:szCs w:val="24"/>
        </w:rPr>
        <w:tab/>
      </w:r>
      <w:r w:rsidR="006056F6" w:rsidRPr="00263BC2">
        <w:rPr>
          <w:rFonts w:ascii="Times New Roman" w:hAnsi="Times New Roman"/>
          <w:sz w:val="24"/>
          <w:szCs w:val="24"/>
        </w:rPr>
        <w:t>Z</w:t>
      </w:r>
      <w:r w:rsidRPr="00263BC2">
        <w:rPr>
          <w:rFonts w:ascii="Times New Roman" w:hAnsi="Times New Roman"/>
          <w:sz w:val="24"/>
          <w:szCs w:val="24"/>
        </w:rPr>
        <w:t>a P</w:t>
      </w:r>
      <w:r w:rsidR="00FC2417" w:rsidRPr="00263BC2">
        <w:rPr>
          <w:rFonts w:ascii="Times New Roman" w:hAnsi="Times New Roman"/>
          <w:sz w:val="24"/>
          <w:szCs w:val="24"/>
        </w:rPr>
        <w:t>redávajúceho:</w:t>
      </w:r>
    </w:p>
    <w:p w14:paraId="1FF443B6" w14:textId="77777777" w:rsidR="00315A99" w:rsidRDefault="00315A99" w:rsidP="003019E5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249D5E9" w14:textId="77777777" w:rsidR="003019E5" w:rsidRPr="003019E5" w:rsidRDefault="003019E5" w:rsidP="003019E5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58A7317" w14:textId="77777777" w:rsidR="00315A99" w:rsidRDefault="00315A99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14:paraId="37A28C0C" w14:textId="78D66FC3" w:rsidR="003D1B32" w:rsidRPr="00263BC2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..........................</w:t>
      </w:r>
      <w:r w:rsidR="006056F6" w:rsidRPr="00263BC2">
        <w:rPr>
          <w:rFonts w:ascii="Times New Roman" w:hAnsi="Times New Roman"/>
          <w:sz w:val="24"/>
          <w:szCs w:val="24"/>
        </w:rPr>
        <w:t>.............................</w:t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315A99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F0A0C57" w14:textId="0941B214" w:rsidR="00313BF0" w:rsidRPr="00263BC2" w:rsidRDefault="00D30D7A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315A99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825D5D" w14:textId="38596A87" w:rsidR="00E23F8D" w:rsidRPr="00263BC2" w:rsidRDefault="00D30D7A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5E5837" w:rsidRPr="00263BC2">
        <w:rPr>
          <w:rFonts w:ascii="Times New Roman" w:hAnsi="Times New Roman"/>
          <w:sz w:val="24"/>
          <w:szCs w:val="24"/>
        </w:rPr>
        <w:tab/>
      </w:r>
      <w:r w:rsidR="00315A99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5E5837" w:rsidRPr="00263BC2">
        <w:rPr>
          <w:rFonts w:ascii="Times New Roman" w:hAnsi="Times New Roman"/>
          <w:sz w:val="24"/>
          <w:szCs w:val="24"/>
        </w:rPr>
        <w:tab/>
      </w:r>
    </w:p>
    <w:p w14:paraId="2A51441B" w14:textId="77777777" w:rsidR="004F2F96" w:rsidRPr="004759A9" w:rsidRDefault="00524315" w:rsidP="004F2F9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25" w:name="_Hlk180573564"/>
      <w:r>
        <w:rPr>
          <w:rFonts w:ascii="Times New Roman" w:hAnsi="Times New Roman"/>
          <w:b/>
          <w:sz w:val="24"/>
          <w:szCs w:val="24"/>
        </w:rPr>
        <w:br w:type="page"/>
      </w:r>
      <w:r w:rsidR="004F2F96"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4F2F96">
        <w:rPr>
          <w:rFonts w:ascii="Times New Roman" w:hAnsi="Times New Roman"/>
          <w:b/>
          <w:sz w:val="24"/>
          <w:szCs w:val="24"/>
        </w:rPr>
        <w:t>č</w:t>
      </w:r>
      <w:r w:rsidR="004F2F96"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4F2F96">
        <w:rPr>
          <w:rFonts w:ascii="Times New Roman" w:hAnsi="Times New Roman"/>
          <w:b/>
          <w:sz w:val="24"/>
          <w:szCs w:val="24"/>
        </w:rPr>
        <w:t>1</w:t>
      </w:r>
    </w:p>
    <w:p w14:paraId="0AAE8964" w14:textId="77777777" w:rsidR="004F2F96" w:rsidRPr="004759A9" w:rsidRDefault="004F2F96" w:rsidP="004F2F9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>OPIS PREDME</w:t>
      </w:r>
      <w:r>
        <w:rPr>
          <w:rFonts w:ascii="Times New Roman" w:hAnsi="Times New Roman"/>
          <w:b/>
          <w:sz w:val="24"/>
          <w:szCs w:val="24"/>
        </w:rPr>
        <w:t>T</w:t>
      </w:r>
      <w:r w:rsidRPr="004759A9">
        <w:rPr>
          <w:rFonts w:ascii="Times New Roman" w:hAnsi="Times New Roman"/>
          <w:b/>
          <w:sz w:val="24"/>
          <w:szCs w:val="24"/>
        </w:rPr>
        <w:t xml:space="preserve">U ZÁKAZKY, VLASTNÝ NÁVRH PLNENIA </w:t>
      </w:r>
    </w:p>
    <w:p w14:paraId="64D9830A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784FBF1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3C1EFD8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21AFA27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FFB64FD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A5E07F0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4636DB5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574ABB1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7EB9790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4226F97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81FCC7F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6F4F967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F10D962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4704CD6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340651E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873EC4A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23CBC29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F0B2C3E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AACF49B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830ACFC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E690EC0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F678F00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2E5D622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65495BE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6016721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EDE23F1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B15D547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FA3E107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CFCBA62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68730B9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B64EB13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9ADE6B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553704A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D0769F2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078696A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670F521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678C2DD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1D863E4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57CDFDE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2A530C7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64D06B5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406FB04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AD887D8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FE03692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79A555A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6C9677C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79401C0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413E668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A7B24CF" w14:textId="77777777" w:rsidR="004F2F96" w:rsidRPr="004759A9" w:rsidRDefault="004F2F96" w:rsidP="004F2F96">
      <w:pPr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2</w:t>
      </w:r>
    </w:p>
    <w:p w14:paraId="213FEAF3" w14:textId="77777777" w:rsidR="004F2F96" w:rsidRPr="004759A9" w:rsidRDefault="004F2F96" w:rsidP="004F2F96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4759A9">
        <w:rPr>
          <w:rFonts w:ascii="Times New Roman" w:hAnsi="Times New Roman"/>
          <w:b/>
          <w:sz w:val="24"/>
          <w:szCs w:val="24"/>
          <w:lang w:val="sk-SK"/>
        </w:rPr>
        <w:t>ŠTRUKTÚROVANÝ ROZPOČET CENY</w:t>
      </w:r>
    </w:p>
    <w:p w14:paraId="2C252646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</w:rPr>
      </w:pPr>
    </w:p>
    <w:p w14:paraId="283A1589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</w:rPr>
      </w:pPr>
    </w:p>
    <w:p w14:paraId="5758F4E5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AB7E404" w14:textId="77777777" w:rsidR="004F2F96" w:rsidRPr="004759A9" w:rsidRDefault="004F2F96" w:rsidP="004F2F9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4BB3135E" w14:textId="77777777" w:rsidR="004F2F96" w:rsidRDefault="004F2F96" w:rsidP="004F2F96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ZOZNAM SUBDODÁVATEĽOV</w:t>
      </w:r>
    </w:p>
    <w:p w14:paraId="2FFAD38B" w14:textId="77777777" w:rsidR="004F2F96" w:rsidRDefault="004F2F96" w:rsidP="004F2F96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</w:p>
    <w:p w14:paraId="44923F88" w14:textId="77777777" w:rsidR="004F2F96" w:rsidRDefault="004F2F96" w:rsidP="004F2F96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399C1B8C" w14:textId="77777777" w:rsidR="004F2F96" w:rsidRDefault="004F2F96" w:rsidP="004F2F96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34D9AD37" w14:textId="77777777" w:rsidR="004F2F96" w:rsidRDefault="004F2F96" w:rsidP="004F2F96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028"/>
        <w:gridCol w:w="2594"/>
        <w:gridCol w:w="1821"/>
        <w:gridCol w:w="1676"/>
        <w:gridCol w:w="1941"/>
      </w:tblGrid>
      <w:tr w:rsidR="004F2F96" w:rsidRPr="00A63A7A" w14:paraId="695FC857" w14:textId="77777777" w:rsidTr="005626CE">
        <w:trPr>
          <w:jc w:val="center"/>
        </w:trPr>
        <w:tc>
          <w:tcPr>
            <w:tcW w:w="988" w:type="dxa"/>
            <w:vAlign w:val="center"/>
          </w:tcPr>
          <w:p w14:paraId="1DD6EB47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A63A7A">
              <w:rPr>
                <w:rFonts w:ascii="Times New Roman" w:hAnsi="Times New Roman"/>
                <w:b/>
              </w:rPr>
              <w:t>Por</w:t>
            </w:r>
            <w:r>
              <w:rPr>
                <w:rFonts w:ascii="Times New Roman" w:hAnsi="Times New Roman"/>
                <w:b/>
              </w:rPr>
              <w:t>adové</w:t>
            </w:r>
            <w:r w:rsidRPr="00A63A7A">
              <w:rPr>
                <w:rFonts w:ascii="Times New Roman" w:hAnsi="Times New Roman"/>
                <w:b/>
              </w:rPr>
              <w:t xml:space="preserve"> číslo</w:t>
            </w:r>
          </w:p>
        </w:tc>
        <w:tc>
          <w:tcPr>
            <w:tcW w:w="2610" w:type="dxa"/>
            <w:vAlign w:val="center"/>
          </w:tcPr>
          <w:p w14:paraId="590CC388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1829" w:type="dxa"/>
            <w:vAlign w:val="center"/>
          </w:tcPr>
          <w:p w14:paraId="59B60FD9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príslušného plnenia</w:t>
            </w:r>
          </w:p>
        </w:tc>
        <w:tc>
          <w:tcPr>
            <w:tcW w:w="1685" w:type="dxa"/>
            <w:vAlign w:val="center"/>
          </w:tcPr>
          <w:p w14:paraId="388AD0B3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Podiel</w:t>
            </w:r>
            <w:r w:rsidRPr="00A63A7A">
              <w:rPr>
                <w:rFonts w:ascii="Times New Roman" w:hAnsi="Times New Roman"/>
                <w:b/>
                <w:bCs/>
                <w:color w:val="000000"/>
              </w:rPr>
              <w:t xml:space="preserve"> plnenia vyjadrený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v % a sumou</w:t>
            </w:r>
          </w:p>
        </w:tc>
        <w:tc>
          <w:tcPr>
            <w:tcW w:w="1948" w:type="dxa"/>
            <w:vAlign w:val="center"/>
          </w:tcPr>
          <w:p w14:paraId="407526D6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</w:rPr>
              <w:t>Meno, priezvisko, dátum narodenia, adresa pobytu osoby oprávnenej konať za subdodávateľa</w:t>
            </w:r>
          </w:p>
        </w:tc>
      </w:tr>
      <w:tr w:rsidR="004F2F96" w:rsidRPr="00A63A7A" w14:paraId="089C801E" w14:textId="77777777" w:rsidTr="005626CE">
        <w:trPr>
          <w:jc w:val="center"/>
        </w:trPr>
        <w:tc>
          <w:tcPr>
            <w:tcW w:w="988" w:type="dxa"/>
            <w:vAlign w:val="center"/>
          </w:tcPr>
          <w:p w14:paraId="1A95A153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  <w:vAlign w:val="center"/>
          </w:tcPr>
          <w:p w14:paraId="795AC052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  <w:vAlign w:val="center"/>
          </w:tcPr>
          <w:p w14:paraId="2990FB75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  <w:vAlign w:val="center"/>
          </w:tcPr>
          <w:p w14:paraId="3A0B801C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  <w:vAlign w:val="center"/>
          </w:tcPr>
          <w:p w14:paraId="663E8C62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4F2F96" w:rsidRPr="00A63A7A" w14:paraId="01614779" w14:textId="77777777" w:rsidTr="005626CE">
        <w:trPr>
          <w:jc w:val="center"/>
        </w:trPr>
        <w:tc>
          <w:tcPr>
            <w:tcW w:w="988" w:type="dxa"/>
            <w:vAlign w:val="center"/>
          </w:tcPr>
          <w:p w14:paraId="76EBC3AE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  <w:vAlign w:val="center"/>
          </w:tcPr>
          <w:p w14:paraId="4DBEE0AC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  <w:vAlign w:val="center"/>
          </w:tcPr>
          <w:p w14:paraId="2EBE0711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  <w:vAlign w:val="center"/>
          </w:tcPr>
          <w:p w14:paraId="4B21F62F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  <w:vAlign w:val="center"/>
          </w:tcPr>
          <w:p w14:paraId="70EE4F33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4F2F96" w:rsidRPr="00A63A7A" w14:paraId="19A4E3C4" w14:textId="77777777" w:rsidTr="005626CE">
        <w:trPr>
          <w:jc w:val="center"/>
        </w:trPr>
        <w:tc>
          <w:tcPr>
            <w:tcW w:w="988" w:type="dxa"/>
            <w:vAlign w:val="center"/>
          </w:tcPr>
          <w:p w14:paraId="0BFFAED3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  <w:vAlign w:val="center"/>
          </w:tcPr>
          <w:p w14:paraId="6AE27B2A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  <w:vAlign w:val="center"/>
          </w:tcPr>
          <w:p w14:paraId="0D9BED8A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  <w:vAlign w:val="center"/>
          </w:tcPr>
          <w:p w14:paraId="31F478F6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  <w:vAlign w:val="center"/>
          </w:tcPr>
          <w:p w14:paraId="0AD14731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4F2F96" w:rsidRPr="00A63A7A" w14:paraId="0C7FC0FC" w14:textId="77777777" w:rsidTr="005626CE">
        <w:trPr>
          <w:jc w:val="center"/>
        </w:trPr>
        <w:tc>
          <w:tcPr>
            <w:tcW w:w="988" w:type="dxa"/>
            <w:vAlign w:val="center"/>
          </w:tcPr>
          <w:p w14:paraId="65C29C2F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  <w:vAlign w:val="center"/>
          </w:tcPr>
          <w:p w14:paraId="75EEA9F0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  <w:vAlign w:val="center"/>
          </w:tcPr>
          <w:p w14:paraId="5FFA477C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  <w:vAlign w:val="center"/>
          </w:tcPr>
          <w:p w14:paraId="1F953E16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  <w:vAlign w:val="center"/>
          </w:tcPr>
          <w:p w14:paraId="3B7B83E5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4F2F96" w:rsidRPr="00A63A7A" w14:paraId="24F90FDF" w14:textId="77777777" w:rsidTr="005626CE">
        <w:trPr>
          <w:jc w:val="center"/>
        </w:trPr>
        <w:tc>
          <w:tcPr>
            <w:tcW w:w="988" w:type="dxa"/>
            <w:vAlign w:val="center"/>
          </w:tcPr>
          <w:p w14:paraId="1C1B4064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  <w:vAlign w:val="center"/>
          </w:tcPr>
          <w:p w14:paraId="5C8202AF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  <w:vAlign w:val="center"/>
          </w:tcPr>
          <w:p w14:paraId="02ADE2EC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  <w:vAlign w:val="center"/>
          </w:tcPr>
          <w:p w14:paraId="63E72810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  <w:vAlign w:val="center"/>
          </w:tcPr>
          <w:p w14:paraId="35F8CDB9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4F2F96" w:rsidRPr="00A63A7A" w14:paraId="37BE39BB" w14:textId="77777777" w:rsidTr="005626CE">
        <w:trPr>
          <w:jc w:val="center"/>
        </w:trPr>
        <w:tc>
          <w:tcPr>
            <w:tcW w:w="988" w:type="dxa"/>
            <w:vAlign w:val="center"/>
          </w:tcPr>
          <w:p w14:paraId="01E29371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  <w:vAlign w:val="center"/>
          </w:tcPr>
          <w:p w14:paraId="6C3EF6B8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  <w:vAlign w:val="center"/>
          </w:tcPr>
          <w:p w14:paraId="468BD22E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  <w:vAlign w:val="center"/>
          </w:tcPr>
          <w:p w14:paraId="7D0AF750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  <w:vAlign w:val="center"/>
          </w:tcPr>
          <w:p w14:paraId="28BEB8A4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14:paraId="17B97FB8" w14:textId="77777777" w:rsidR="004F2F96" w:rsidRPr="00A63A7A" w:rsidRDefault="004F2F96" w:rsidP="004F2F96">
      <w:pPr>
        <w:spacing w:after="160" w:line="259" w:lineRule="auto"/>
        <w:rPr>
          <w:rFonts w:ascii="Times New Roman" w:hAnsi="Times New Roman"/>
          <w:i/>
        </w:rPr>
      </w:pPr>
    </w:p>
    <w:p w14:paraId="426585F1" w14:textId="77777777" w:rsidR="004F2F96" w:rsidRPr="00315A99" w:rsidRDefault="004F2F96" w:rsidP="004F2F96">
      <w:pPr>
        <w:spacing w:after="160" w:line="259" w:lineRule="auto"/>
        <w:rPr>
          <w:rFonts w:ascii="Times New Roman" w:hAnsi="Times New Roman"/>
          <w:iCs/>
        </w:rPr>
      </w:pPr>
    </w:p>
    <w:p w14:paraId="4BD04F0F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175CA7E" w14:textId="77777777" w:rsidR="004F2F96" w:rsidRPr="0066649E" w:rsidRDefault="004F2F96" w:rsidP="004F2F9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66649E">
        <w:rPr>
          <w:rFonts w:ascii="Times New Roman" w:hAnsi="Times New Roman"/>
          <w:b/>
          <w:sz w:val="24"/>
          <w:szCs w:val="24"/>
        </w:rPr>
        <w:lastRenderedPageBreak/>
        <w:t>PRÍLOHA č. 4</w:t>
      </w:r>
    </w:p>
    <w:p w14:paraId="6EE607A8" w14:textId="77777777" w:rsidR="004F2F96" w:rsidRPr="00F24A5A" w:rsidRDefault="004F2F96" w:rsidP="004F2F96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F24A5A">
        <w:rPr>
          <w:rFonts w:ascii="Times New Roman" w:hAnsi="Times New Roman"/>
          <w:b/>
          <w:bCs/>
          <w:caps/>
          <w:sz w:val="24"/>
          <w:szCs w:val="24"/>
        </w:rPr>
        <w:t xml:space="preserve">Čestné vyhlásenie Predávajúceho o vedení kariet bezpečnostných údajov o každej nebezpečnej zdraviu škodlivej položke Predmetu prevodu v súlade s ustanovením § 6 zákona </w:t>
      </w:r>
      <w:r w:rsidRPr="00F24A5A">
        <w:rPr>
          <w:rFonts w:ascii="Times New Roman" w:hAnsi="Times New Roman"/>
          <w:b/>
          <w:bCs/>
          <w:caps/>
          <w:sz w:val="24"/>
          <w:szCs w:val="24"/>
          <w:lang w:eastAsia="en-US"/>
        </w:rPr>
        <w:t>č. 67/2010 Z. z. o podmienkach uvedenia chemických látok a chemických zmení na trh a o zmene a doplnení niektorých zákonov (chemický zákon) v znení neskorších predpisov</w:t>
      </w:r>
    </w:p>
    <w:p w14:paraId="09C0A79A" w14:textId="77777777" w:rsidR="004F2F96" w:rsidRDefault="004F2F96" w:rsidP="004F2F96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Times New Roman" w:hAnsi="Times New Roman"/>
          <w:b/>
          <w:bCs/>
          <w:smallCaps/>
          <w:sz w:val="24"/>
          <w:szCs w:val="24"/>
          <w:lang w:eastAsia="en-US"/>
        </w:rPr>
      </w:pPr>
    </w:p>
    <w:p w14:paraId="3EEA8441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bCs/>
          <w:smallCaps/>
          <w:sz w:val="24"/>
          <w:szCs w:val="24"/>
          <w:lang w:val="x-none" w:eastAsia="en-US"/>
        </w:rPr>
      </w:pPr>
      <w:r>
        <w:rPr>
          <w:rFonts w:ascii="Times New Roman" w:hAnsi="Times New Roman"/>
          <w:b/>
          <w:bCs/>
          <w:smallCaps/>
          <w:sz w:val="24"/>
          <w:szCs w:val="24"/>
          <w:lang w:eastAsia="en-US"/>
        </w:rPr>
        <w:br w:type="page"/>
      </w:r>
    </w:p>
    <w:p w14:paraId="45E08C20" w14:textId="77777777" w:rsidR="004F2F96" w:rsidRPr="00F24A5A" w:rsidRDefault="004F2F96" w:rsidP="004F2F96">
      <w:pPr>
        <w:tabs>
          <w:tab w:val="left" w:pos="2835"/>
        </w:tabs>
        <w:spacing w:before="40" w:after="40"/>
        <w:jc w:val="center"/>
        <w:rPr>
          <w:rFonts w:ascii="Times New Roman" w:hAnsi="Times New Roman"/>
          <w:b/>
          <w:caps/>
          <w:sz w:val="24"/>
          <w:szCs w:val="24"/>
        </w:rPr>
      </w:pPr>
      <w:r w:rsidRPr="00F24A5A">
        <w:rPr>
          <w:rFonts w:ascii="Times New Roman" w:hAnsi="Times New Roman"/>
          <w:b/>
          <w:caps/>
          <w:sz w:val="24"/>
          <w:szCs w:val="24"/>
        </w:rPr>
        <w:lastRenderedPageBreak/>
        <w:t>PRÍLOHA č. 5</w:t>
      </w:r>
    </w:p>
    <w:p w14:paraId="526C91A6" w14:textId="77777777" w:rsidR="004F2F96" w:rsidRPr="00F24A5A" w:rsidRDefault="004F2F96" w:rsidP="004F2F96">
      <w:pPr>
        <w:tabs>
          <w:tab w:val="left" w:pos="2835"/>
        </w:tabs>
        <w:spacing w:before="40" w:after="40"/>
        <w:jc w:val="center"/>
        <w:rPr>
          <w:rFonts w:ascii="Times New Roman" w:hAnsi="Times New Roman"/>
          <w:b/>
          <w:caps/>
          <w:sz w:val="24"/>
          <w:szCs w:val="24"/>
        </w:rPr>
      </w:pPr>
      <w:r w:rsidRPr="00F24A5A">
        <w:rPr>
          <w:rFonts w:ascii="Times New Roman" w:hAnsi="Times New Roman"/>
          <w:b/>
          <w:caps/>
          <w:sz w:val="24"/>
          <w:szCs w:val="24"/>
        </w:rPr>
        <w:t>Čestné vyhlásenie Predávajúceho o pôvode produktov genetickej identifikácie z oficiálnej distribučnej siete so zárukou a dodávateľskou podporou na území Slovenskej republiky</w:t>
      </w:r>
    </w:p>
    <w:p w14:paraId="2A1C67F8" w14:textId="77777777" w:rsidR="004F2F96" w:rsidRPr="00F24A5A" w:rsidRDefault="004F2F96" w:rsidP="004F2F96">
      <w:pPr>
        <w:tabs>
          <w:tab w:val="left" w:pos="2835"/>
        </w:tabs>
        <w:spacing w:before="40" w:after="40"/>
        <w:jc w:val="both"/>
        <w:rPr>
          <w:rFonts w:ascii="Times New Roman" w:hAnsi="Times New Roman"/>
          <w:caps/>
          <w:sz w:val="24"/>
          <w:szCs w:val="24"/>
        </w:rPr>
      </w:pPr>
    </w:p>
    <w:p w14:paraId="1ECD66B1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en-US"/>
        </w:rPr>
      </w:pPr>
      <w:r>
        <w:rPr>
          <w:szCs w:val="24"/>
        </w:rPr>
        <w:br w:type="page"/>
      </w:r>
    </w:p>
    <w:p w14:paraId="48E966B9" w14:textId="77777777" w:rsidR="004F2F96" w:rsidRPr="00F24A5A" w:rsidRDefault="004F2F96" w:rsidP="004F2F96">
      <w:pPr>
        <w:pStyle w:val="CTL"/>
        <w:numPr>
          <w:ilvl w:val="0"/>
          <w:numId w:val="0"/>
        </w:numPr>
        <w:spacing w:after="0"/>
        <w:jc w:val="center"/>
        <w:rPr>
          <w:b/>
          <w:bCs/>
          <w:caps/>
          <w:szCs w:val="24"/>
        </w:rPr>
      </w:pPr>
      <w:r w:rsidRPr="00F24A5A">
        <w:rPr>
          <w:b/>
          <w:bCs/>
          <w:caps/>
          <w:szCs w:val="24"/>
        </w:rPr>
        <w:lastRenderedPageBreak/>
        <w:t>PRÍLOHA č. 6</w:t>
      </w:r>
    </w:p>
    <w:p w14:paraId="3D16998E" w14:textId="2A10B9A2" w:rsidR="004F2F96" w:rsidRPr="00F24A5A" w:rsidRDefault="004F2F96" w:rsidP="004F2F96">
      <w:pPr>
        <w:pStyle w:val="CTL"/>
        <w:numPr>
          <w:ilvl w:val="0"/>
          <w:numId w:val="0"/>
        </w:numPr>
        <w:spacing w:after="0"/>
        <w:jc w:val="center"/>
        <w:rPr>
          <w:b/>
          <w:bCs/>
          <w:caps/>
          <w:szCs w:val="24"/>
        </w:rPr>
      </w:pPr>
      <w:r w:rsidRPr="00F24A5A">
        <w:rPr>
          <w:b/>
          <w:bCs/>
          <w:caps/>
          <w:szCs w:val="24"/>
        </w:rPr>
        <w:t>Doklad preukazujúci absolvovanie školenia na aplikáciu a technickú podporu produktov forenznej genetickej identifikácie s určením osoby zodpovednej za poskytovanie telefonickej</w:t>
      </w:r>
      <w:r w:rsidR="004E0426">
        <w:rPr>
          <w:b/>
          <w:bCs/>
          <w:caps/>
          <w:szCs w:val="24"/>
        </w:rPr>
        <w:t xml:space="preserve"> A/ALEBO E-MAILOVEJ</w:t>
      </w:r>
      <w:r w:rsidRPr="00F24A5A">
        <w:rPr>
          <w:b/>
          <w:bCs/>
          <w:caps/>
          <w:szCs w:val="24"/>
        </w:rPr>
        <w:t xml:space="preserve"> dodávateľskej podpory</w:t>
      </w:r>
    </w:p>
    <w:p w14:paraId="270DA7F7" w14:textId="77777777" w:rsidR="004F2F96" w:rsidRPr="0066649E" w:rsidRDefault="004F2F96" w:rsidP="004F2F96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Times New Roman" w:hAnsi="Times New Roman"/>
          <w:b/>
          <w:bCs/>
          <w:smallCaps/>
          <w:sz w:val="24"/>
          <w:szCs w:val="24"/>
          <w:lang w:val="sk-SK"/>
        </w:rPr>
      </w:pPr>
    </w:p>
    <w:bookmarkEnd w:id="25"/>
    <w:p w14:paraId="3C5B1FB7" w14:textId="51F17E3B" w:rsidR="00524315" w:rsidRDefault="00524315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</w:p>
    <w:sectPr w:rsidR="00524315" w:rsidSect="00315A99">
      <w:footerReference w:type="default" r:id="rId13"/>
      <w:footerReference w:type="first" r:id="rId14"/>
      <w:pgSz w:w="11906" w:h="16838"/>
      <w:pgMar w:top="1134" w:right="1418" w:bottom="1134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9ED0D" w14:textId="77777777" w:rsidR="008D1606" w:rsidRDefault="008D1606" w:rsidP="00983CE3">
      <w:r>
        <w:separator/>
      </w:r>
    </w:p>
  </w:endnote>
  <w:endnote w:type="continuationSeparator" w:id="0">
    <w:p w14:paraId="7269FB82" w14:textId="77777777" w:rsidR="008D1606" w:rsidRDefault="008D1606" w:rsidP="00983CE3">
      <w:r>
        <w:continuationSeparator/>
      </w:r>
    </w:p>
  </w:endnote>
  <w:endnote w:type="continuationNotice" w:id="1">
    <w:p w14:paraId="1F3E4078" w14:textId="77777777" w:rsidR="008D1606" w:rsidRDefault="008D16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9485315"/>
      <w:docPartObj>
        <w:docPartGallery w:val="Page Numbers (Bottom of Page)"/>
        <w:docPartUnique/>
      </w:docPartObj>
    </w:sdtPr>
    <w:sdtContent>
      <w:p w14:paraId="707C9FDB" w14:textId="765BC84E" w:rsidR="005626CE" w:rsidRDefault="005626CE">
        <w:pPr>
          <w:pStyle w:val="Pta"/>
          <w:jc w:val="center"/>
        </w:pPr>
        <w:r w:rsidRPr="00315A99">
          <w:rPr>
            <w:rFonts w:ascii="Times New Roman" w:hAnsi="Times New Roman"/>
          </w:rPr>
          <w:fldChar w:fldCharType="begin"/>
        </w:r>
        <w:r w:rsidRPr="00315A99">
          <w:rPr>
            <w:rFonts w:ascii="Times New Roman" w:hAnsi="Times New Roman"/>
          </w:rPr>
          <w:instrText>PAGE   \* MERGEFORMAT</w:instrText>
        </w:r>
        <w:r w:rsidRPr="00315A99">
          <w:rPr>
            <w:rFonts w:ascii="Times New Roman" w:hAnsi="Times New Roman"/>
          </w:rPr>
          <w:fldChar w:fldCharType="separate"/>
        </w:r>
        <w:r w:rsidR="009473B1">
          <w:rPr>
            <w:rFonts w:ascii="Times New Roman" w:hAnsi="Times New Roman"/>
            <w:noProof/>
          </w:rPr>
          <w:t>21</w:t>
        </w:r>
        <w:r w:rsidRPr="00315A99">
          <w:rPr>
            <w:rFonts w:ascii="Times New Roman" w:hAnsi="Times New Roman"/>
          </w:rPr>
          <w:fldChar w:fldCharType="end"/>
        </w:r>
      </w:p>
    </w:sdtContent>
  </w:sdt>
  <w:p w14:paraId="6FAEE4AB" w14:textId="3112CB26" w:rsidR="005626CE" w:rsidRDefault="005626C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945232294"/>
      <w:docPartObj>
        <w:docPartGallery w:val="Page Numbers (Bottom of Page)"/>
        <w:docPartUnique/>
      </w:docPartObj>
    </w:sdtPr>
    <w:sdtContent>
      <w:p w14:paraId="39807A78" w14:textId="6C5BB373" w:rsidR="005626CE" w:rsidRPr="00B3028B" w:rsidRDefault="005626CE">
        <w:pPr>
          <w:pStyle w:val="Pta"/>
          <w:jc w:val="center"/>
          <w:rPr>
            <w:rFonts w:ascii="Times New Roman" w:hAnsi="Times New Roman"/>
          </w:rPr>
        </w:pPr>
        <w:r w:rsidRPr="00B3028B">
          <w:rPr>
            <w:rFonts w:ascii="Times New Roman" w:hAnsi="Times New Roman"/>
          </w:rPr>
          <w:fldChar w:fldCharType="begin"/>
        </w:r>
        <w:r w:rsidRPr="00B3028B">
          <w:rPr>
            <w:rFonts w:ascii="Times New Roman" w:hAnsi="Times New Roman"/>
          </w:rPr>
          <w:instrText>PAGE   \* MERGEFORMAT</w:instrText>
        </w:r>
        <w:r w:rsidRPr="00B3028B">
          <w:rPr>
            <w:rFonts w:ascii="Times New Roman" w:hAnsi="Times New Roman"/>
          </w:rPr>
          <w:fldChar w:fldCharType="separate"/>
        </w:r>
        <w:r w:rsidR="001C1D96">
          <w:rPr>
            <w:rFonts w:ascii="Times New Roman" w:hAnsi="Times New Roman"/>
            <w:noProof/>
          </w:rPr>
          <w:t>1</w:t>
        </w:r>
        <w:r w:rsidRPr="00B3028B">
          <w:rPr>
            <w:rFonts w:ascii="Times New Roman" w:hAnsi="Times New Roman"/>
          </w:rPr>
          <w:fldChar w:fldCharType="end"/>
        </w:r>
      </w:p>
    </w:sdtContent>
  </w:sdt>
  <w:p w14:paraId="40D11CB5" w14:textId="77777777" w:rsidR="005626CE" w:rsidRDefault="005626C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5ED9" w14:textId="77777777" w:rsidR="008D1606" w:rsidRDefault="008D1606" w:rsidP="00983CE3">
      <w:r>
        <w:separator/>
      </w:r>
    </w:p>
  </w:footnote>
  <w:footnote w:type="continuationSeparator" w:id="0">
    <w:p w14:paraId="0D77C204" w14:textId="77777777" w:rsidR="008D1606" w:rsidRDefault="008D1606" w:rsidP="00983CE3">
      <w:r>
        <w:continuationSeparator/>
      </w:r>
    </w:p>
  </w:footnote>
  <w:footnote w:type="continuationNotice" w:id="1">
    <w:p w14:paraId="246040B2" w14:textId="77777777" w:rsidR="008D1606" w:rsidRDefault="008D16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0" w15:restartNumberingAfterBreak="0">
    <w:nsid w:val="0A273900"/>
    <w:multiLevelType w:val="multilevel"/>
    <w:tmpl w:val="CEB0BF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927" w:hanging="360"/>
      </w:pPr>
      <w:rPr>
        <w:rFonts w:ascii="Times New Roman" w:hAnsi="Times New Roman" w:cs="Times New Roman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5411A6F"/>
    <w:multiLevelType w:val="hybridMultilevel"/>
    <w:tmpl w:val="146A7DBE"/>
    <w:lvl w:ilvl="0" w:tplc="39865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260F0"/>
    <w:multiLevelType w:val="hybridMultilevel"/>
    <w:tmpl w:val="7536F2F2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075E57"/>
    <w:multiLevelType w:val="multilevel"/>
    <w:tmpl w:val="6BF294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76929DB"/>
    <w:multiLevelType w:val="hybridMultilevel"/>
    <w:tmpl w:val="F9A23FB2"/>
    <w:lvl w:ilvl="0" w:tplc="E5465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9683F"/>
    <w:multiLevelType w:val="multilevel"/>
    <w:tmpl w:val="8E0A96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101048"/>
    <w:multiLevelType w:val="hybridMultilevel"/>
    <w:tmpl w:val="AA48FF14"/>
    <w:lvl w:ilvl="0" w:tplc="0C9C157A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3C461AEA"/>
    <w:multiLevelType w:val="hybridMultilevel"/>
    <w:tmpl w:val="95D800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3B6206"/>
    <w:multiLevelType w:val="multilevel"/>
    <w:tmpl w:val="8C6EED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83D37"/>
    <w:multiLevelType w:val="multilevel"/>
    <w:tmpl w:val="F0F44AB2"/>
    <w:lvl w:ilvl="0">
      <w:start w:val="5"/>
      <w:numFmt w:val="decimal"/>
      <w:lvlText w:val="%1.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4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Arial Narrow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Arial Narrow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Arial Narrow" w:hint="default"/>
      </w:rPr>
    </w:lvl>
  </w:abstractNum>
  <w:abstractNum w:abstractNumId="22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A240F41"/>
    <w:multiLevelType w:val="multilevel"/>
    <w:tmpl w:val="618CBB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AA67F95"/>
    <w:multiLevelType w:val="hybridMultilevel"/>
    <w:tmpl w:val="74BCD3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F5730"/>
    <w:multiLevelType w:val="hybridMultilevel"/>
    <w:tmpl w:val="23560586"/>
    <w:lvl w:ilvl="0" w:tplc="24A2D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4641EA"/>
    <w:multiLevelType w:val="hybridMultilevel"/>
    <w:tmpl w:val="5B32E2B8"/>
    <w:lvl w:ilvl="0" w:tplc="4F10AD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2362AF0"/>
    <w:multiLevelType w:val="hybridMultilevel"/>
    <w:tmpl w:val="DBA49E48"/>
    <w:lvl w:ilvl="0" w:tplc="4CE8C37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BB0496D"/>
    <w:multiLevelType w:val="hybridMultilevel"/>
    <w:tmpl w:val="4CFA9F5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D30ACB"/>
    <w:multiLevelType w:val="multilevel"/>
    <w:tmpl w:val="8D40506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1554BFE"/>
    <w:multiLevelType w:val="hybridMultilevel"/>
    <w:tmpl w:val="2312B06A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464AD"/>
    <w:multiLevelType w:val="hybridMultilevel"/>
    <w:tmpl w:val="6F048E92"/>
    <w:lvl w:ilvl="0" w:tplc="4C6A0292">
      <w:start w:val="1"/>
      <w:numFmt w:val="decimal"/>
      <w:lvlText w:val="7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B1046"/>
    <w:multiLevelType w:val="hybridMultilevel"/>
    <w:tmpl w:val="C6262E16"/>
    <w:lvl w:ilvl="0" w:tplc="8964556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0262A"/>
    <w:multiLevelType w:val="hybridMultilevel"/>
    <w:tmpl w:val="A71A1444"/>
    <w:lvl w:ilvl="0" w:tplc="F53CB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F14EE"/>
    <w:multiLevelType w:val="hybridMultilevel"/>
    <w:tmpl w:val="0276A784"/>
    <w:lvl w:ilvl="0" w:tplc="923A662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5269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9388383">
    <w:abstractNumId w:val="10"/>
  </w:num>
  <w:num w:numId="3" w16cid:durableId="683552909">
    <w:abstractNumId w:val="0"/>
  </w:num>
  <w:num w:numId="4" w16cid:durableId="1045300067">
    <w:abstractNumId w:val="9"/>
  </w:num>
  <w:num w:numId="5" w16cid:durableId="161092937">
    <w:abstractNumId w:val="8"/>
  </w:num>
  <w:num w:numId="6" w16cid:durableId="1938518441">
    <w:abstractNumId w:val="6"/>
  </w:num>
  <w:num w:numId="7" w16cid:durableId="588932263">
    <w:abstractNumId w:val="5"/>
  </w:num>
  <w:num w:numId="8" w16cid:durableId="1932084557">
    <w:abstractNumId w:val="4"/>
  </w:num>
  <w:num w:numId="9" w16cid:durableId="1729112568">
    <w:abstractNumId w:val="3"/>
  </w:num>
  <w:num w:numId="10" w16cid:durableId="858543048">
    <w:abstractNumId w:val="7"/>
  </w:num>
  <w:num w:numId="11" w16cid:durableId="1682121227">
    <w:abstractNumId w:val="2"/>
  </w:num>
  <w:num w:numId="12" w16cid:durableId="1729724046">
    <w:abstractNumId w:val="1"/>
  </w:num>
  <w:num w:numId="13" w16cid:durableId="875898073">
    <w:abstractNumId w:val="37"/>
    <w:lvlOverride w:ilvl="0">
      <w:startOverride w:val="1"/>
    </w:lvlOverride>
  </w:num>
  <w:num w:numId="14" w16cid:durableId="1112363056">
    <w:abstractNumId w:val="22"/>
  </w:num>
  <w:num w:numId="15" w16cid:durableId="788233717">
    <w:abstractNumId w:val="28"/>
  </w:num>
  <w:num w:numId="16" w16cid:durableId="73667262">
    <w:abstractNumId w:val="15"/>
  </w:num>
  <w:num w:numId="17" w16cid:durableId="876237244">
    <w:abstractNumId w:val="17"/>
  </w:num>
  <w:num w:numId="18" w16cid:durableId="1038042573">
    <w:abstractNumId w:val="35"/>
  </w:num>
  <w:num w:numId="19" w16cid:durableId="1164857401">
    <w:abstractNumId w:val="11"/>
  </w:num>
  <w:num w:numId="20" w16cid:durableId="385373509">
    <w:abstractNumId w:val="14"/>
  </w:num>
  <w:num w:numId="21" w16cid:durableId="1678724234">
    <w:abstractNumId w:val="32"/>
  </w:num>
  <w:num w:numId="22" w16cid:durableId="1572346486">
    <w:abstractNumId w:val="20"/>
  </w:num>
  <w:num w:numId="23" w16cid:durableId="1383754771">
    <w:abstractNumId w:val="21"/>
  </w:num>
  <w:num w:numId="24" w16cid:durableId="968627353">
    <w:abstractNumId w:val="13"/>
  </w:num>
  <w:num w:numId="25" w16cid:durableId="1791051084">
    <w:abstractNumId w:val="23"/>
  </w:num>
  <w:num w:numId="26" w16cid:durableId="1350108494">
    <w:abstractNumId w:val="30"/>
  </w:num>
  <w:num w:numId="27" w16cid:durableId="517473232">
    <w:abstractNumId w:val="34"/>
  </w:num>
  <w:num w:numId="28" w16cid:durableId="454100918">
    <w:abstractNumId w:val="19"/>
  </w:num>
  <w:num w:numId="29" w16cid:durableId="295648715">
    <w:abstractNumId w:val="36"/>
  </w:num>
  <w:num w:numId="30" w16cid:durableId="672489772">
    <w:abstractNumId w:val="12"/>
  </w:num>
  <w:num w:numId="31" w16cid:durableId="741559078">
    <w:abstractNumId w:val="16"/>
  </w:num>
  <w:num w:numId="32" w16cid:durableId="306781494">
    <w:abstractNumId w:val="26"/>
  </w:num>
  <w:num w:numId="33" w16cid:durableId="1472745705">
    <w:abstractNumId w:val="27"/>
  </w:num>
  <w:num w:numId="34" w16cid:durableId="383410981">
    <w:abstractNumId w:val="29"/>
  </w:num>
  <w:num w:numId="35" w16cid:durableId="618803159">
    <w:abstractNumId w:val="33"/>
  </w:num>
  <w:num w:numId="36" w16cid:durableId="1005672153">
    <w:abstractNumId w:val="25"/>
  </w:num>
  <w:num w:numId="37" w16cid:durableId="1486895911">
    <w:abstractNumId w:val="31"/>
  </w:num>
  <w:num w:numId="38" w16cid:durableId="176579235">
    <w:abstractNumId w:val="2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4993"/>
    <w:rsid w:val="000059F0"/>
    <w:rsid w:val="00005E6E"/>
    <w:rsid w:val="000074DB"/>
    <w:rsid w:val="0000767C"/>
    <w:rsid w:val="00007A19"/>
    <w:rsid w:val="00010D6B"/>
    <w:rsid w:val="00014F60"/>
    <w:rsid w:val="000173AD"/>
    <w:rsid w:val="00022909"/>
    <w:rsid w:val="0002635E"/>
    <w:rsid w:val="000264F5"/>
    <w:rsid w:val="000307FC"/>
    <w:rsid w:val="000342FD"/>
    <w:rsid w:val="00034F53"/>
    <w:rsid w:val="000371AC"/>
    <w:rsid w:val="00042578"/>
    <w:rsid w:val="00042C33"/>
    <w:rsid w:val="00044113"/>
    <w:rsid w:val="00044C1D"/>
    <w:rsid w:val="0004621D"/>
    <w:rsid w:val="0004712A"/>
    <w:rsid w:val="00047724"/>
    <w:rsid w:val="00047F29"/>
    <w:rsid w:val="000524AB"/>
    <w:rsid w:val="000524DE"/>
    <w:rsid w:val="00052BBB"/>
    <w:rsid w:val="00053949"/>
    <w:rsid w:val="00053BFA"/>
    <w:rsid w:val="00054078"/>
    <w:rsid w:val="000639B6"/>
    <w:rsid w:val="00063B87"/>
    <w:rsid w:val="00063F4E"/>
    <w:rsid w:val="00064BE3"/>
    <w:rsid w:val="000714FE"/>
    <w:rsid w:val="00071837"/>
    <w:rsid w:val="000779D1"/>
    <w:rsid w:val="00085D7D"/>
    <w:rsid w:val="00086A8C"/>
    <w:rsid w:val="0008721E"/>
    <w:rsid w:val="00092962"/>
    <w:rsid w:val="00092975"/>
    <w:rsid w:val="00093088"/>
    <w:rsid w:val="000935F6"/>
    <w:rsid w:val="00096DC6"/>
    <w:rsid w:val="000A0488"/>
    <w:rsid w:val="000A0D4A"/>
    <w:rsid w:val="000A14D8"/>
    <w:rsid w:val="000A644D"/>
    <w:rsid w:val="000B0E12"/>
    <w:rsid w:val="000B186C"/>
    <w:rsid w:val="000B3709"/>
    <w:rsid w:val="000B4043"/>
    <w:rsid w:val="000B4084"/>
    <w:rsid w:val="000B4ECA"/>
    <w:rsid w:val="000B5370"/>
    <w:rsid w:val="000B6765"/>
    <w:rsid w:val="000C11E6"/>
    <w:rsid w:val="000C267E"/>
    <w:rsid w:val="000C4C2F"/>
    <w:rsid w:val="000C6D7A"/>
    <w:rsid w:val="000D06C7"/>
    <w:rsid w:val="000D28F5"/>
    <w:rsid w:val="000D3F75"/>
    <w:rsid w:val="000D434D"/>
    <w:rsid w:val="000D526E"/>
    <w:rsid w:val="000D54D5"/>
    <w:rsid w:val="000D5BBC"/>
    <w:rsid w:val="000D7CAD"/>
    <w:rsid w:val="000E1C00"/>
    <w:rsid w:val="000E2446"/>
    <w:rsid w:val="000E2F2D"/>
    <w:rsid w:val="000E49D4"/>
    <w:rsid w:val="000E4A48"/>
    <w:rsid w:val="000E5B6A"/>
    <w:rsid w:val="000E63B6"/>
    <w:rsid w:val="000E6C3B"/>
    <w:rsid w:val="000F0810"/>
    <w:rsid w:val="000F1565"/>
    <w:rsid w:val="000F28BD"/>
    <w:rsid w:val="000F6435"/>
    <w:rsid w:val="000F7EB4"/>
    <w:rsid w:val="00106FB7"/>
    <w:rsid w:val="00107814"/>
    <w:rsid w:val="00110388"/>
    <w:rsid w:val="00111BE1"/>
    <w:rsid w:val="0012034B"/>
    <w:rsid w:val="00120E98"/>
    <w:rsid w:val="00121519"/>
    <w:rsid w:val="00121AAA"/>
    <w:rsid w:val="00122EBB"/>
    <w:rsid w:val="00130A77"/>
    <w:rsid w:val="00131C7B"/>
    <w:rsid w:val="00133C3F"/>
    <w:rsid w:val="00137243"/>
    <w:rsid w:val="00137540"/>
    <w:rsid w:val="001429D6"/>
    <w:rsid w:val="00144AD6"/>
    <w:rsid w:val="00145272"/>
    <w:rsid w:val="00146CC8"/>
    <w:rsid w:val="001479F9"/>
    <w:rsid w:val="001519BB"/>
    <w:rsid w:val="001519D7"/>
    <w:rsid w:val="00153E4C"/>
    <w:rsid w:val="00154E37"/>
    <w:rsid w:val="001553F9"/>
    <w:rsid w:val="001564C0"/>
    <w:rsid w:val="00162CAB"/>
    <w:rsid w:val="00166A1C"/>
    <w:rsid w:val="00170A63"/>
    <w:rsid w:val="001731C4"/>
    <w:rsid w:val="00174232"/>
    <w:rsid w:val="0017463A"/>
    <w:rsid w:val="001822E3"/>
    <w:rsid w:val="0018384E"/>
    <w:rsid w:val="00184385"/>
    <w:rsid w:val="00187189"/>
    <w:rsid w:val="00191B3E"/>
    <w:rsid w:val="0019710E"/>
    <w:rsid w:val="001A0C40"/>
    <w:rsid w:val="001A1D1B"/>
    <w:rsid w:val="001B01D3"/>
    <w:rsid w:val="001B1075"/>
    <w:rsid w:val="001B18BD"/>
    <w:rsid w:val="001B1AB0"/>
    <w:rsid w:val="001B4B11"/>
    <w:rsid w:val="001B51C7"/>
    <w:rsid w:val="001B5406"/>
    <w:rsid w:val="001B7ACC"/>
    <w:rsid w:val="001C1564"/>
    <w:rsid w:val="001C1D96"/>
    <w:rsid w:val="001C7204"/>
    <w:rsid w:val="001D0C05"/>
    <w:rsid w:val="001D1AD8"/>
    <w:rsid w:val="001D67E7"/>
    <w:rsid w:val="001D6967"/>
    <w:rsid w:val="001D7330"/>
    <w:rsid w:val="001E0CC7"/>
    <w:rsid w:val="001E174B"/>
    <w:rsid w:val="001F026E"/>
    <w:rsid w:val="001F15CD"/>
    <w:rsid w:val="001F3452"/>
    <w:rsid w:val="001F4973"/>
    <w:rsid w:val="001F4EE1"/>
    <w:rsid w:val="00202370"/>
    <w:rsid w:val="00202661"/>
    <w:rsid w:val="002036A5"/>
    <w:rsid w:val="00203F35"/>
    <w:rsid w:val="0021612E"/>
    <w:rsid w:val="00216D53"/>
    <w:rsid w:val="00216EB8"/>
    <w:rsid w:val="00217C5B"/>
    <w:rsid w:val="00223693"/>
    <w:rsid w:val="00223AF0"/>
    <w:rsid w:val="00224AC0"/>
    <w:rsid w:val="00224F8E"/>
    <w:rsid w:val="002258B5"/>
    <w:rsid w:val="00227DBC"/>
    <w:rsid w:val="0023083E"/>
    <w:rsid w:val="00232340"/>
    <w:rsid w:val="00234B39"/>
    <w:rsid w:val="00234CC9"/>
    <w:rsid w:val="0024104D"/>
    <w:rsid w:val="0024161A"/>
    <w:rsid w:val="00241A9A"/>
    <w:rsid w:val="002420ED"/>
    <w:rsid w:val="00242AF2"/>
    <w:rsid w:val="0024467A"/>
    <w:rsid w:val="002500F9"/>
    <w:rsid w:val="0025448F"/>
    <w:rsid w:val="00260E80"/>
    <w:rsid w:val="002618BA"/>
    <w:rsid w:val="002626FB"/>
    <w:rsid w:val="00262EAA"/>
    <w:rsid w:val="00263BC2"/>
    <w:rsid w:val="002725FA"/>
    <w:rsid w:val="00274B04"/>
    <w:rsid w:val="00274B7E"/>
    <w:rsid w:val="00274CC5"/>
    <w:rsid w:val="002761BF"/>
    <w:rsid w:val="00277349"/>
    <w:rsid w:val="00280FC9"/>
    <w:rsid w:val="00281FDC"/>
    <w:rsid w:val="00284686"/>
    <w:rsid w:val="00287410"/>
    <w:rsid w:val="00287D76"/>
    <w:rsid w:val="00287E51"/>
    <w:rsid w:val="002900F5"/>
    <w:rsid w:val="00292592"/>
    <w:rsid w:val="0029304E"/>
    <w:rsid w:val="0029321D"/>
    <w:rsid w:val="002942C2"/>
    <w:rsid w:val="00296471"/>
    <w:rsid w:val="00297617"/>
    <w:rsid w:val="002A01B1"/>
    <w:rsid w:val="002A05ED"/>
    <w:rsid w:val="002A2E2D"/>
    <w:rsid w:val="002A34C2"/>
    <w:rsid w:val="002A39A4"/>
    <w:rsid w:val="002B3C9A"/>
    <w:rsid w:val="002B6AEA"/>
    <w:rsid w:val="002C1608"/>
    <w:rsid w:val="002C21FA"/>
    <w:rsid w:val="002C31AE"/>
    <w:rsid w:val="002C35D2"/>
    <w:rsid w:val="002C48A3"/>
    <w:rsid w:val="002C6B31"/>
    <w:rsid w:val="002C6F04"/>
    <w:rsid w:val="002C77B6"/>
    <w:rsid w:val="002D069D"/>
    <w:rsid w:val="002D38A1"/>
    <w:rsid w:val="002D54D6"/>
    <w:rsid w:val="002D5D5A"/>
    <w:rsid w:val="002D5DEA"/>
    <w:rsid w:val="002D7EF8"/>
    <w:rsid w:val="002E088D"/>
    <w:rsid w:val="002E08EF"/>
    <w:rsid w:val="002E2C9D"/>
    <w:rsid w:val="002E2CFE"/>
    <w:rsid w:val="002E613E"/>
    <w:rsid w:val="002F2457"/>
    <w:rsid w:val="002F24E0"/>
    <w:rsid w:val="002F30E7"/>
    <w:rsid w:val="002F42AB"/>
    <w:rsid w:val="002F6B0D"/>
    <w:rsid w:val="003006C8"/>
    <w:rsid w:val="003015AF"/>
    <w:rsid w:val="003019E5"/>
    <w:rsid w:val="003025E9"/>
    <w:rsid w:val="0031100F"/>
    <w:rsid w:val="0031141A"/>
    <w:rsid w:val="00313BF0"/>
    <w:rsid w:val="00314176"/>
    <w:rsid w:val="0031484E"/>
    <w:rsid w:val="003148C1"/>
    <w:rsid w:val="00314D07"/>
    <w:rsid w:val="00315A99"/>
    <w:rsid w:val="00315C4E"/>
    <w:rsid w:val="00315EF0"/>
    <w:rsid w:val="00317854"/>
    <w:rsid w:val="003224D6"/>
    <w:rsid w:val="0032696A"/>
    <w:rsid w:val="00331860"/>
    <w:rsid w:val="003320A5"/>
    <w:rsid w:val="003330EB"/>
    <w:rsid w:val="003354E3"/>
    <w:rsid w:val="00336D81"/>
    <w:rsid w:val="0034042F"/>
    <w:rsid w:val="00342CC6"/>
    <w:rsid w:val="00346E0E"/>
    <w:rsid w:val="00353C6A"/>
    <w:rsid w:val="00355A79"/>
    <w:rsid w:val="00356909"/>
    <w:rsid w:val="00356B43"/>
    <w:rsid w:val="003610F8"/>
    <w:rsid w:val="00363E6B"/>
    <w:rsid w:val="00365AB3"/>
    <w:rsid w:val="003669CC"/>
    <w:rsid w:val="00367B8D"/>
    <w:rsid w:val="00367DA8"/>
    <w:rsid w:val="00372CE7"/>
    <w:rsid w:val="00375972"/>
    <w:rsid w:val="00381290"/>
    <w:rsid w:val="003816E2"/>
    <w:rsid w:val="0038189D"/>
    <w:rsid w:val="00382041"/>
    <w:rsid w:val="003827C5"/>
    <w:rsid w:val="0038280E"/>
    <w:rsid w:val="003849A2"/>
    <w:rsid w:val="00385961"/>
    <w:rsid w:val="00386EEF"/>
    <w:rsid w:val="00386FA2"/>
    <w:rsid w:val="00392571"/>
    <w:rsid w:val="00396F86"/>
    <w:rsid w:val="003A1414"/>
    <w:rsid w:val="003A644D"/>
    <w:rsid w:val="003A64D0"/>
    <w:rsid w:val="003A6CB1"/>
    <w:rsid w:val="003A7A24"/>
    <w:rsid w:val="003B06AC"/>
    <w:rsid w:val="003B3DFB"/>
    <w:rsid w:val="003C1A95"/>
    <w:rsid w:val="003C2236"/>
    <w:rsid w:val="003C292E"/>
    <w:rsid w:val="003C60EC"/>
    <w:rsid w:val="003C6ED0"/>
    <w:rsid w:val="003C77F9"/>
    <w:rsid w:val="003D1B32"/>
    <w:rsid w:val="003D2F55"/>
    <w:rsid w:val="003D30BE"/>
    <w:rsid w:val="003D344E"/>
    <w:rsid w:val="003D47A6"/>
    <w:rsid w:val="003D4BA0"/>
    <w:rsid w:val="003D5D25"/>
    <w:rsid w:val="003D7909"/>
    <w:rsid w:val="003E1BF9"/>
    <w:rsid w:val="003E3A47"/>
    <w:rsid w:val="003E4024"/>
    <w:rsid w:val="003E57C9"/>
    <w:rsid w:val="003E5B18"/>
    <w:rsid w:val="003E66C6"/>
    <w:rsid w:val="003E75D1"/>
    <w:rsid w:val="003F57DF"/>
    <w:rsid w:val="003F5A20"/>
    <w:rsid w:val="003F69E9"/>
    <w:rsid w:val="003F6DFC"/>
    <w:rsid w:val="003F7BBA"/>
    <w:rsid w:val="004003BF"/>
    <w:rsid w:val="00401EB5"/>
    <w:rsid w:val="0040270E"/>
    <w:rsid w:val="0040284C"/>
    <w:rsid w:val="004051D1"/>
    <w:rsid w:val="00407C19"/>
    <w:rsid w:val="004111AF"/>
    <w:rsid w:val="00413119"/>
    <w:rsid w:val="004132BD"/>
    <w:rsid w:val="004135CF"/>
    <w:rsid w:val="00415354"/>
    <w:rsid w:val="00416957"/>
    <w:rsid w:val="00422259"/>
    <w:rsid w:val="0042541A"/>
    <w:rsid w:val="00425A9C"/>
    <w:rsid w:val="00427D9C"/>
    <w:rsid w:val="00430CB2"/>
    <w:rsid w:val="004314B0"/>
    <w:rsid w:val="00434D79"/>
    <w:rsid w:val="00434FBA"/>
    <w:rsid w:val="00436AD6"/>
    <w:rsid w:val="00440497"/>
    <w:rsid w:val="004419C1"/>
    <w:rsid w:val="004420D0"/>
    <w:rsid w:val="00446A91"/>
    <w:rsid w:val="004471DC"/>
    <w:rsid w:val="004518D2"/>
    <w:rsid w:val="00451FEC"/>
    <w:rsid w:val="0045329E"/>
    <w:rsid w:val="00462A0C"/>
    <w:rsid w:val="00465F23"/>
    <w:rsid w:val="00466F27"/>
    <w:rsid w:val="004719DF"/>
    <w:rsid w:val="00473394"/>
    <w:rsid w:val="004738F4"/>
    <w:rsid w:val="00473B07"/>
    <w:rsid w:val="004745BB"/>
    <w:rsid w:val="00474838"/>
    <w:rsid w:val="004759A9"/>
    <w:rsid w:val="00475C35"/>
    <w:rsid w:val="0047661D"/>
    <w:rsid w:val="004819EC"/>
    <w:rsid w:val="00485C00"/>
    <w:rsid w:val="00485F33"/>
    <w:rsid w:val="00493053"/>
    <w:rsid w:val="004959E3"/>
    <w:rsid w:val="004A0568"/>
    <w:rsid w:val="004A1A7E"/>
    <w:rsid w:val="004A2B36"/>
    <w:rsid w:val="004A689E"/>
    <w:rsid w:val="004A7353"/>
    <w:rsid w:val="004B0B2B"/>
    <w:rsid w:val="004B289A"/>
    <w:rsid w:val="004B3546"/>
    <w:rsid w:val="004B3C50"/>
    <w:rsid w:val="004B5C2C"/>
    <w:rsid w:val="004B78D9"/>
    <w:rsid w:val="004B7B7E"/>
    <w:rsid w:val="004B7BCA"/>
    <w:rsid w:val="004C286C"/>
    <w:rsid w:val="004C3399"/>
    <w:rsid w:val="004C43C9"/>
    <w:rsid w:val="004C53BA"/>
    <w:rsid w:val="004C72A9"/>
    <w:rsid w:val="004D27AE"/>
    <w:rsid w:val="004D37DE"/>
    <w:rsid w:val="004D4DF8"/>
    <w:rsid w:val="004D5825"/>
    <w:rsid w:val="004D65F1"/>
    <w:rsid w:val="004D6905"/>
    <w:rsid w:val="004E0054"/>
    <w:rsid w:val="004E0426"/>
    <w:rsid w:val="004E0AC7"/>
    <w:rsid w:val="004E47D3"/>
    <w:rsid w:val="004E57CB"/>
    <w:rsid w:val="004E7D06"/>
    <w:rsid w:val="004F1B98"/>
    <w:rsid w:val="004F1F16"/>
    <w:rsid w:val="004F26D3"/>
    <w:rsid w:val="004F2F96"/>
    <w:rsid w:val="004F6301"/>
    <w:rsid w:val="004F7F43"/>
    <w:rsid w:val="005014F7"/>
    <w:rsid w:val="0050160B"/>
    <w:rsid w:val="00502A0C"/>
    <w:rsid w:val="00503DEC"/>
    <w:rsid w:val="00506693"/>
    <w:rsid w:val="00510DFB"/>
    <w:rsid w:val="00512AE6"/>
    <w:rsid w:val="00513182"/>
    <w:rsid w:val="00515229"/>
    <w:rsid w:val="005163BF"/>
    <w:rsid w:val="00516957"/>
    <w:rsid w:val="00517576"/>
    <w:rsid w:val="00517ECA"/>
    <w:rsid w:val="0052010E"/>
    <w:rsid w:val="00524315"/>
    <w:rsid w:val="00525D56"/>
    <w:rsid w:val="005277B8"/>
    <w:rsid w:val="00530175"/>
    <w:rsid w:val="00530292"/>
    <w:rsid w:val="00534D8D"/>
    <w:rsid w:val="0054359B"/>
    <w:rsid w:val="00543852"/>
    <w:rsid w:val="00544184"/>
    <w:rsid w:val="00545155"/>
    <w:rsid w:val="00545BA3"/>
    <w:rsid w:val="00545D1B"/>
    <w:rsid w:val="0054628E"/>
    <w:rsid w:val="005464F8"/>
    <w:rsid w:val="005541D3"/>
    <w:rsid w:val="00554820"/>
    <w:rsid w:val="00554EC0"/>
    <w:rsid w:val="00556CEB"/>
    <w:rsid w:val="005578B4"/>
    <w:rsid w:val="0056036C"/>
    <w:rsid w:val="005626CE"/>
    <w:rsid w:val="00564276"/>
    <w:rsid w:val="00565125"/>
    <w:rsid w:val="00565F82"/>
    <w:rsid w:val="0056770F"/>
    <w:rsid w:val="00567BEE"/>
    <w:rsid w:val="00571CF5"/>
    <w:rsid w:val="00575462"/>
    <w:rsid w:val="005801FD"/>
    <w:rsid w:val="00582021"/>
    <w:rsid w:val="005828E3"/>
    <w:rsid w:val="00582DCF"/>
    <w:rsid w:val="00583BDD"/>
    <w:rsid w:val="00584DC5"/>
    <w:rsid w:val="00585450"/>
    <w:rsid w:val="00586B2F"/>
    <w:rsid w:val="00586C68"/>
    <w:rsid w:val="00591798"/>
    <w:rsid w:val="00593CAE"/>
    <w:rsid w:val="005961BD"/>
    <w:rsid w:val="005A087A"/>
    <w:rsid w:val="005A10C5"/>
    <w:rsid w:val="005A1340"/>
    <w:rsid w:val="005A41A9"/>
    <w:rsid w:val="005A71F3"/>
    <w:rsid w:val="005B294C"/>
    <w:rsid w:val="005B39A6"/>
    <w:rsid w:val="005B453B"/>
    <w:rsid w:val="005B6A6B"/>
    <w:rsid w:val="005C78FF"/>
    <w:rsid w:val="005D50F4"/>
    <w:rsid w:val="005D69E2"/>
    <w:rsid w:val="005E5837"/>
    <w:rsid w:val="005E6B31"/>
    <w:rsid w:val="005E6C13"/>
    <w:rsid w:val="005E6EC4"/>
    <w:rsid w:val="005E7CEB"/>
    <w:rsid w:val="005F0DEE"/>
    <w:rsid w:val="005F3A02"/>
    <w:rsid w:val="00600A33"/>
    <w:rsid w:val="0060327D"/>
    <w:rsid w:val="00603420"/>
    <w:rsid w:val="00604715"/>
    <w:rsid w:val="006056F6"/>
    <w:rsid w:val="00610CBD"/>
    <w:rsid w:val="006116B8"/>
    <w:rsid w:val="00612C4E"/>
    <w:rsid w:val="00613A8C"/>
    <w:rsid w:val="0061581A"/>
    <w:rsid w:val="00615BAE"/>
    <w:rsid w:val="00617121"/>
    <w:rsid w:val="006178DE"/>
    <w:rsid w:val="00617D78"/>
    <w:rsid w:val="006208A8"/>
    <w:rsid w:val="00622DC5"/>
    <w:rsid w:val="006250E6"/>
    <w:rsid w:val="0063192B"/>
    <w:rsid w:val="006347F0"/>
    <w:rsid w:val="006362F0"/>
    <w:rsid w:val="00636CA9"/>
    <w:rsid w:val="0064007D"/>
    <w:rsid w:val="00644E98"/>
    <w:rsid w:val="00645733"/>
    <w:rsid w:val="006459FE"/>
    <w:rsid w:val="006461C5"/>
    <w:rsid w:val="006479B1"/>
    <w:rsid w:val="00647A9E"/>
    <w:rsid w:val="00656CE3"/>
    <w:rsid w:val="006575BD"/>
    <w:rsid w:val="006618C8"/>
    <w:rsid w:val="00663113"/>
    <w:rsid w:val="0067072D"/>
    <w:rsid w:val="006710D7"/>
    <w:rsid w:val="006718ED"/>
    <w:rsid w:val="00673C15"/>
    <w:rsid w:val="00674E29"/>
    <w:rsid w:val="0067511D"/>
    <w:rsid w:val="00675C28"/>
    <w:rsid w:val="006802CE"/>
    <w:rsid w:val="00680B21"/>
    <w:rsid w:val="00680DCA"/>
    <w:rsid w:val="00682A7B"/>
    <w:rsid w:val="00682E61"/>
    <w:rsid w:val="0068504B"/>
    <w:rsid w:val="006852FA"/>
    <w:rsid w:val="00686105"/>
    <w:rsid w:val="00686A15"/>
    <w:rsid w:val="00691CD7"/>
    <w:rsid w:val="0069296A"/>
    <w:rsid w:val="00692B74"/>
    <w:rsid w:val="00693E11"/>
    <w:rsid w:val="006974F7"/>
    <w:rsid w:val="006A0064"/>
    <w:rsid w:val="006A0705"/>
    <w:rsid w:val="006A18C6"/>
    <w:rsid w:val="006A2EE3"/>
    <w:rsid w:val="006A54A9"/>
    <w:rsid w:val="006A5E8B"/>
    <w:rsid w:val="006B02D6"/>
    <w:rsid w:val="006B149D"/>
    <w:rsid w:val="006B19B5"/>
    <w:rsid w:val="006B3E45"/>
    <w:rsid w:val="006B4957"/>
    <w:rsid w:val="006C1CF0"/>
    <w:rsid w:val="006C25A5"/>
    <w:rsid w:val="006C30F1"/>
    <w:rsid w:val="006C3B7C"/>
    <w:rsid w:val="006C5857"/>
    <w:rsid w:val="006C6E73"/>
    <w:rsid w:val="006C762C"/>
    <w:rsid w:val="006D1612"/>
    <w:rsid w:val="006D3B6B"/>
    <w:rsid w:val="006D4661"/>
    <w:rsid w:val="006E383C"/>
    <w:rsid w:val="006E3EB2"/>
    <w:rsid w:val="006E757E"/>
    <w:rsid w:val="006F072A"/>
    <w:rsid w:val="006F1081"/>
    <w:rsid w:val="006F23C1"/>
    <w:rsid w:val="006F2E7A"/>
    <w:rsid w:val="006F52A3"/>
    <w:rsid w:val="006F73A7"/>
    <w:rsid w:val="007018D8"/>
    <w:rsid w:val="00701D18"/>
    <w:rsid w:val="00705430"/>
    <w:rsid w:val="00705B37"/>
    <w:rsid w:val="00706EF3"/>
    <w:rsid w:val="00712663"/>
    <w:rsid w:val="0071550C"/>
    <w:rsid w:val="007174F2"/>
    <w:rsid w:val="00723252"/>
    <w:rsid w:val="007301F2"/>
    <w:rsid w:val="00730F63"/>
    <w:rsid w:val="00731AFA"/>
    <w:rsid w:val="00734EA2"/>
    <w:rsid w:val="00737FAA"/>
    <w:rsid w:val="00743027"/>
    <w:rsid w:val="00745160"/>
    <w:rsid w:val="00747A05"/>
    <w:rsid w:val="00754504"/>
    <w:rsid w:val="00756393"/>
    <w:rsid w:val="0076041F"/>
    <w:rsid w:val="00760D1D"/>
    <w:rsid w:val="00763291"/>
    <w:rsid w:val="0076395D"/>
    <w:rsid w:val="00763D6D"/>
    <w:rsid w:val="00764B51"/>
    <w:rsid w:val="00765446"/>
    <w:rsid w:val="0076686F"/>
    <w:rsid w:val="0077096A"/>
    <w:rsid w:val="00771656"/>
    <w:rsid w:val="00772AE8"/>
    <w:rsid w:val="00775F46"/>
    <w:rsid w:val="00781E57"/>
    <w:rsid w:val="007831EF"/>
    <w:rsid w:val="00783E15"/>
    <w:rsid w:val="007934FB"/>
    <w:rsid w:val="00796CCF"/>
    <w:rsid w:val="00797317"/>
    <w:rsid w:val="00797AF4"/>
    <w:rsid w:val="007A08E0"/>
    <w:rsid w:val="007A1F40"/>
    <w:rsid w:val="007A2F92"/>
    <w:rsid w:val="007A5599"/>
    <w:rsid w:val="007A7406"/>
    <w:rsid w:val="007B12CE"/>
    <w:rsid w:val="007B1FE7"/>
    <w:rsid w:val="007B2C74"/>
    <w:rsid w:val="007B453C"/>
    <w:rsid w:val="007B5B3D"/>
    <w:rsid w:val="007C42F5"/>
    <w:rsid w:val="007C6E17"/>
    <w:rsid w:val="007D092A"/>
    <w:rsid w:val="007E2863"/>
    <w:rsid w:val="007E2EC5"/>
    <w:rsid w:val="007E39EE"/>
    <w:rsid w:val="007E5974"/>
    <w:rsid w:val="007E7421"/>
    <w:rsid w:val="007F0D8F"/>
    <w:rsid w:val="007F2A31"/>
    <w:rsid w:val="007F32BF"/>
    <w:rsid w:val="00800368"/>
    <w:rsid w:val="00805356"/>
    <w:rsid w:val="00806255"/>
    <w:rsid w:val="0080652F"/>
    <w:rsid w:val="00816278"/>
    <w:rsid w:val="00816ABB"/>
    <w:rsid w:val="0081728F"/>
    <w:rsid w:val="008212B0"/>
    <w:rsid w:val="0082303A"/>
    <w:rsid w:val="00825A03"/>
    <w:rsid w:val="00837CFC"/>
    <w:rsid w:val="008434BF"/>
    <w:rsid w:val="0084379F"/>
    <w:rsid w:val="008448DD"/>
    <w:rsid w:val="00846D32"/>
    <w:rsid w:val="008503DC"/>
    <w:rsid w:val="00850EBD"/>
    <w:rsid w:val="008515F0"/>
    <w:rsid w:val="00851837"/>
    <w:rsid w:val="00853F92"/>
    <w:rsid w:val="00853FCC"/>
    <w:rsid w:val="00857F91"/>
    <w:rsid w:val="00866950"/>
    <w:rsid w:val="00871303"/>
    <w:rsid w:val="00871650"/>
    <w:rsid w:val="00874AA9"/>
    <w:rsid w:val="00877B06"/>
    <w:rsid w:val="008808C4"/>
    <w:rsid w:val="00880C7A"/>
    <w:rsid w:val="008862AD"/>
    <w:rsid w:val="008870A1"/>
    <w:rsid w:val="0088744C"/>
    <w:rsid w:val="008906EA"/>
    <w:rsid w:val="00895DAA"/>
    <w:rsid w:val="008A1178"/>
    <w:rsid w:val="008A3759"/>
    <w:rsid w:val="008A37FB"/>
    <w:rsid w:val="008A3EBC"/>
    <w:rsid w:val="008A7202"/>
    <w:rsid w:val="008A780A"/>
    <w:rsid w:val="008B3BDB"/>
    <w:rsid w:val="008B3F46"/>
    <w:rsid w:val="008B47C9"/>
    <w:rsid w:val="008B5D71"/>
    <w:rsid w:val="008C31AF"/>
    <w:rsid w:val="008C420E"/>
    <w:rsid w:val="008C65F2"/>
    <w:rsid w:val="008C79ED"/>
    <w:rsid w:val="008D1565"/>
    <w:rsid w:val="008D1606"/>
    <w:rsid w:val="008D2DEB"/>
    <w:rsid w:val="008D3DA8"/>
    <w:rsid w:val="008D7FCB"/>
    <w:rsid w:val="008E14B5"/>
    <w:rsid w:val="008E1AA4"/>
    <w:rsid w:val="008E20E5"/>
    <w:rsid w:val="008E2CF0"/>
    <w:rsid w:val="008E5017"/>
    <w:rsid w:val="008E66D7"/>
    <w:rsid w:val="008F0B5A"/>
    <w:rsid w:val="008F0BA2"/>
    <w:rsid w:val="008F11C8"/>
    <w:rsid w:val="008F128A"/>
    <w:rsid w:val="008F5236"/>
    <w:rsid w:val="00903979"/>
    <w:rsid w:val="009040E4"/>
    <w:rsid w:val="00904FDF"/>
    <w:rsid w:val="00906A07"/>
    <w:rsid w:val="009108B7"/>
    <w:rsid w:val="00911EB1"/>
    <w:rsid w:val="009128C2"/>
    <w:rsid w:val="00912A3B"/>
    <w:rsid w:val="00912C58"/>
    <w:rsid w:val="0091435F"/>
    <w:rsid w:val="009146B4"/>
    <w:rsid w:val="009165C2"/>
    <w:rsid w:val="009203EE"/>
    <w:rsid w:val="0092116C"/>
    <w:rsid w:val="00922686"/>
    <w:rsid w:val="00923C5B"/>
    <w:rsid w:val="009309ED"/>
    <w:rsid w:val="00930F80"/>
    <w:rsid w:val="00934C8D"/>
    <w:rsid w:val="009358FC"/>
    <w:rsid w:val="00936DC4"/>
    <w:rsid w:val="00937433"/>
    <w:rsid w:val="009376A3"/>
    <w:rsid w:val="00941869"/>
    <w:rsid w:val="009422E8"/>
    <w:rsid w:val="0094323D"/>
    <w:rsid w:val="00945C5C"/>
    <w:rsid w:val="00945EA5"/>
    <w:rsid w:val="009473B1"/>
    <w:rsid w:val="0095162B"/>
    <w:rsid w:val="00952439"/>
    <w:rsid w:val="00953E19"/>
    <w:rsid w:val="00956E0B"/>
    <w:rsid w:val="00964114"/>
    <w:rsid w:val="00964302"/>
    <w:rsid w:val="00964845"/>
    <w:rsid w:val="0096666C"/>
    <w:rsid w:val="009668EF"/>
    <w:rsid w:val="00966FB4"/>
    <w:rsid w:val="00967063"/>
    <w:rsid w:val="00970C2D"/>
    <w:rsid w:val="00971B30"/>
    <w:rsid w:val="00973238"/>
    <w:rsid w:val="00981F64"/>
    <w:rsid w:val="00982C25"/>
    <w:rsid w:val="00983C00"/>
    <w:rsid w:val="00983CE3"/>
    <w:rsid w:val="00984481"/>
    <w:rsid w:val="00985272"/>
    <w:rsid w:val="009856C5"/>
    <w:rsid w:val="00990C35"/>
    <w:rsid w:val="009938E1"/>
    <w:rsid w:val="0099491D"/>
    <w:rsid w:val="00997F19"/>
    <w:rsid w:val="009B1F21"/>
    <w:rsid w:val="009C4031"/>
    <w:rsid w:val="009D018F"/>
    <w:rsid w:val="009D0370"/>
    <w:rsid w:val="009D0568"/>
    <w:rsid w:val="009E27DA"/>
    <w:rsid w:val="009E381E"/>
    <w:rsid w:val="009E3F1C"/>
    <w:rsid w:val="009E5D1A"/>
    <w:rsid w:val="009E7D04"/>
    <w:rsid w:val="009F0C40"/>
    <w:rsid w:val="009F3B2F"/>
    <w:rsid w:val="009F3F1B"/>
    <w:rsid w:val="009F567E"/>
    <w:rsid w:val="009F62C7"/>
    <w:rsid w:val="009F7778"/>
    <w:rsid w:val="00A005C0"/>
    <w:rsid w:val="00A009D1"/>
    <w:rsid w:val="00A01822"/>
    <w:rsid w:val="00A02BA4"/>
    <w:rsid w:val="00A04F38"/>
    <w:rsid w:val="00A05CDD"/>
    <w:rsid w:val="00A062BA"/>
    <w:rsid w:val="00A06BB0"/>
    <w:rsid w:val="00A10ECD"/>
    <w:rsid w:val="00A11CE6"/>
    <w:rsid w:val="00A1278C"/>
    <w:rsid w:val="00A17434"/>
    <w:rsid w:val="00A20905"/>
    <w:rsid w:val="00A25BC2"/>
    <w:rsid w:val="00A26E82"/>
    <w:rsid w:val="00A27AC1"/>
    <w:rsid w:val="00A37A69"/>
    <w:rsid w:val="00A41FD9"/>
    <w:rsid w:val="00A4230D"/>
    <w:rsid w:val="00A44BA4"/>
    <w:rsid w:val="00A44DED"/>
    <w:rsid w:val="00A4554D"/>
    <w:rsid w:val="00A45CAC"/>
    <w:rsid w:val="00A46BCE"/>
    <w:rsid w:val="00A500AC"/>
    <w:rsid w:val="00A51EA3"/>
    <w:rsid w:val="00A53D2F"/>
    <w:rsid w:val="00A5580E"/>
    <w:rsid w:val="00A568F5"/>
    <w:rsid w:val="00A57A68"/>
    <w:rsid w:val="00A57F94"/>
    <w:rsid w:val="00A63A7A"/>
    <w:rsid w:val="00A64AD2"/>
    <w:rsid w:val="00A70D1B"/>
    <w:rsid w:val="00A759F8"/>
    <w:rsid w:val="00A75BFC"/>
    <w:rsid w:val="00A7722C"/>
    <w:rsid w:val="00A80790"/>
    <w:rsid w:val="00A815E7"/>
    <w:rsid w:val="00A81FDD"/>
    <w:rsid w:val="00A82F42"/>
    <w:rsid w:val="00A87EAA"/>
    <w:rsid w:val="00A960D6"/>
    <w:rsid w:val="00A966DD"/>
    <w:rsid w:val="00A97579"/>
    <w:rsid w:val="00A97B98"/>
    <w:rsid w:val="00AA04A6"/>
    <w:rsid w:val="00AA4C53"/>
    <w:rsid w:val="00AA5611"/>
    <w:rsid w:val="00AB119A"/>
    <w:rsid w:val="00AB1D1F"/>
    <w:rsid w:val="00AB4226"/>
    <w:rsid w:val="00AB6487"/>
    <w:rsid w:val="00AB7E6A"/>
    <w:rsid w:val="00AC0A85"/>
    <w:rsid w:val="00AC1117"/>
    <w:rsid w:val="00AC1436"/>
    <w:rsid w:val="00AC29B6"/>
    <w:rsid w:val="00AC6749"/>
    <w:rsid w:val="00AC67C2"/>
    <w:rsid w:val="00AD0085"/>
    <w:rsid w:val="00AD037B"/>
    <w:rsid w:val="00AD0D27"/>
    <w:rsid w:val="00AD3E4C"/>
    <w:rsid w:val="00AD44DF"/>
    <w:rsid w:val="00AE084C"/>
    <w:rsid w:val="00AE26CC"/>
    <w:rsid w:val="00AE2B1F"/>
    <w:rsid w:val="00AE2C10"/>
    <w:rsid w:val="00AE3C6D"/>
    <w:rsid w:val="00AE441C"/>
    <w:rsid w:val="00AE4E9C"/>
    <w:rsid w:val="00AE595C"/>
    <w:rsid w:val="00AF090D"/>
    <w:rsid w:val="00AF11D1"/>
    <w:rsid w:val="00AF21F6"/>
    <w:rsid w:val="00AF3E8A"/>
    <w:rsid w:val="00AF4BF7"/>
    <w:rsid w:val="00AF5EF4"/>
    <w:rsid w:val="00AF6737"/>
    <w:rsid w:val="00AF71FF"/>
    <w:rsid w:val="00AF7458"/>
    <w:rsid w:val="00B009B9"/>
    <w:rsid w:val="00B02C77"/>
    <w:rsid w:val="00B033CB"/>
    <w:rsid w:val="00B06A73"/>
    <w:rsid w:val="00B0760A"/>
    <w:rsid w:val="00B104DE"/>
    <w:rsid w:val="00B11688"/>
    <w:rsid w:val="00B140C4"/>
    <w:rsid w:val="00B15193"/>
    <w:rsid w:val="00B15A0B"/>
    <w:rsid w:val="00B16286"/>
    <w:rsid w:val="00B16F5C"/>
    <w:rsid w:val="00B200D6"/>
    <w:rsid w:val="00B206B7"/>
    <w:rsid w:val="00B22498"/>
    <w:rsid w:val="00B2262E"/>
    <w:rsid w:val="00B27C2C"/>
    <w:rsid w:val="00B3028B"/>
    <w:rsid w:val="00B34C37"/>
    <w:rsid w:val="00B35321"/>
    <w:rsid w:val="00B35860"/>
    <w:rsid w:val="00B370BA"/>
    <w:rsid w:val="00B41508"/>
    <w:rsid w:val="00B43D80"/>
    <w:rsid w:val="00B4452E"/>
    <w:rsid w:val="00B44665"/>
    <w:rsid w:val="00B45145"/>
    <w:rsid w:val="00B51ABA"/>
    <w:rsid w:val="00B51AF6"/>
    <w:rsid w:val="00B52AB5"/>
    <w:rsid w:val="00B54A2F"/>
    <w:rsid w:val="00B562CF"/>
    <w:rsid w:val="00B60143"/>
    <w:rsid w:val="00B60CB6"/>
    <w:rsid w:val="00B62977"/>
    <w:rsid w:val="00B67577"/>
    <w:rsid w:val="00B71A81"/>
    <w:rsid w:val="00B72ADD"/>
    <w:rsid w:val="00B72B87"/>
    <w:rsid w:val="00B73EB0"/>
    <w:rsid w:val="00B76203"/>
    <w:rsid w:val="00B76FD7"/>
    <w:rsid w:val="00B845F8"/>
    <w:rsid w:val="00B84BE9"/>
    <w:rsid w:val="00B84F8F"/>
    <w:rsid w:val="00B8550A"/>
    <w:rsid w:val="00B861CD"/>
    <w:rsid w:val="00B90678"/>
    <w:rsid w:val="00B906D7"/>
    <w:rsid w:val="00B91875"/>
    <w:rsid w:val="00B92002"/>
    <w:rsid w:val="00BA0F35"/>
    <w:rsid w:val="00BA1A70"/>
    <w:rsid w:val="00BA2865"/>
    <w:rsid w:val="00BA72F0"/>
    <w:rsid w:val="00BA75E5"/>
    <w:rsid w:val="00BB1E76"/>
    <w:rsid w:val="00BB22C8"/>
    <w:rsid w:val="00BB38A2"/>
    <w:rsid w:val="00BB4127"/>
    <w:rsid w:val="00BB427D"/>
    <w:rsid w:val="00BB6F56"/>
    <w:rsid w:val="00BB79AD"/>
    <w:rsid w:val="00BC078A"/>
    <w:rsid w:val="00BC2741"/>
    <w:rsid w:val="00BC2B1E"/>
    <w:rsid w:val="00BC37D2"/>
    <w:rsid w:val="00BD7B3F"/>
    <w:rsid w:val="00BE1E37"/>
    <w:rsid w:val="00BE2F23"/>
    <w:rsid w:val="00BE6BF3"/>
    <w:rsid w:val="00BE709F"/>
    <w:rsid w:val="00BE7664"/>
    <w:rsid w:val="00BF0AE1"/>
    <w:rsid w:val="00BF68A0"/>
    <w:rsid w:val="00BF6FAF"/>
    <w:rsid w:val="00C0423C"/>
    <w:rsid w:val="00C06652"/>
    <w:rsid w:val="00C06DB6"/>
    <w:rsid w:val="00C071EA"/>
    <w:rsid w:val="00C13601"/>
    <w:rsid w:val="00C307AA"/>
    <w:rsid w:val="00C30E73"/>
    <w:rsid w:val="00C31205"/>
    <w:rsid w:val="00C31656"/>
    <w:rsid w:val="00C31BF8"/>
    <w:rsid w:val="00C33AE6"/>
    <w:rsid w:val="00C33B6F"/>
    <w:rsid w:val="00C348A1"/>
    <w:rsid w:val="00C3744A"/>
    <w:rsid w:val="00C437A5"/>
    <w:rsid w:val="00C44588"/>
    <w:rsid w:val="00C53BB0"/>
    <w:rsid w:val="00C54289"/>
    <w:rsid w:val="00C603F4"/>
    <w:rsid w:val="00C61439"/>
    <w:rsid w:val="00C63B11"/>
    <w:rsid w:val="00C64F65"/>
    <w:rsid w:val="00C66143"/>
    <w:rsid w:val="00C7363F"/>
    <w:rsid w:val="00C76025"/>
    <w:rsid w:val="00C819A9"/>
    <w:rsid w:val="00C831C6"/>
    <w:rsid w:val="00C84D27"/>
    <w:rsid w:val="00C85957"/>
    <w:rsid w:val="00C86146"/>
    <w:rsid w:val="00C86502"/>
    <w:rsid w:val="00C907E6"/>
    <w:rsid w:val="00C93210"/>
    <w:rsid w:val="00C93526"/>
    <w:rsid w:val="00C93D37"/>
    <w:rsid w:val="00CA20B2"/>
    <w:rsid w:val="00CA27C2"/>
    <w:rsid w:val="00CA464C"/>
    <w:rsid w:val="00CA704C"/>
    <w:rsid w:val="00CA7569"/>
    <w:rsid w:val="00CB176D"/>
    <w:rsid w:val="00CB3294"/>
    <w:rsid w:val="00CB3BD5"/>
    <w:rsid w:val="00CB5680"/>
    <w:rsid w:val="00CB761A"/>
    <w:rsid w:val="00CC0310"/>
    <w:rsid w:val="00CC0B6E"/>
    <w:rsid w:val="00CC1F6C"/>
    <w:rsid w:val="00CC2416"/>
    <w:rsid w:val="00CC4BD8"/>
    <w:rsid w:val="00CC68B4"/>
    <w:rsid w:val="00CC7149"/>
    <w:rsid w:val="00CD1A39"/>
    <w:rsid w:val="00CD5945"/>
    <w:rsid w:val="00CD7A37"/>
    <w:rsid w:val="00CE13E9"/>
    <w:rsid w:val="00CE1F3C"/>
    <w:rsid w:val="00CE3BC6"/>
    <w:rsid w:val="00CE48AA"/>
    <w:rsid w:val="00CE524F"/>
    <w:rsid w:val="00CE6372"/>
    <w:rsid w:val="00CE65E9"/>
    <w:rsid w:val="00CF1C80"/>
    <w:rsid w:val="00CF3869"/>
    <w:rsid w:val="00CF4895"/>
    <w:rsid w:val="00CF67A2"/>
    <w:rsid w:val="00CF6C91"/>
    <w:rsid w:val="00CF6FF0"/>
    <w:rsid w:val="00D011C6"/>
    <w:rsid w:val="00D03416"/>
    <w:rsid w:val="00D035DF"/>
    <w:rsid w:val="00D03B25"/>
    <w:rsid w:val="00D04933"/>
    <w:rsid w:val="00D058E5"/>
    <w:rsid w:val="00D06A7B"/>
    <w:rsid w:val="00D076A4"/>
    <w:rsid w:val="00D07BDB"/>
    <w:rsid w:val="00D11305"/>
    <w:rsid w:val="00D11571"/>
    <w:rsid w:val="00D1545C"/>
    <w:rsid w:val="00D20B7F"/>
    <w:rsid w:val="00D23C2E"/>
    <w:rsid w:val="00D2492E"/>
    <w:rsid w:val="00D304BC"/>
    <w:rsid w:val="00D30BF8"/>
    <w:rsid w:val="00D30D7A"/>
    <w:rsid w:val="00D30F21"/>
    <w:rsid w:val="00D32941"/>
    <w:rsid w:val="00D32D80"/>
    <w:rsid w:val="00D32D88"/>
    <w:rsid w:val="00D33777"/>
    <w:rsid w:val="00D3510C"/>
    <w:rsid w:val="00D3527A"/>
    <w:rsid w:val="00D41174"/>
    <w:rsid w:val="00D42093"/>
    <w:rsid w:val="00D4258D"/>
    <w:rsid w:val="00D43658"/>
    <w:rsid w:val="00D44092"/>
    <w:rsid w:val="00D4599A"/>
    <w:rsid w:val="00D47929"/>
    <w:rsid w:val="00D5473D"/>
    <w:rsid w:val="00D54C3D"/>
    <w:rsid w:val="00D60586"/>
    <w:rsid w:val="00D605C1"/>
    <w:rsid w:val="00D63934"/>
    <w:rsid w:val="00D679E5"/>
    <w:rsid w:val="00D734C8"/>
    <w:rsid w:val="00D772C1"/>
    <w:rsid w:val="00D815DF"/>
    <w:rsid w:val="00D85756"/>
    <w:rsid w:val="00D92C1F"/>
    <w:rsid w:val="00D93A4B"/>
    <w:rsid w:val="00D93E0B"/>
    <w:rsid w:val="00D94789"/>
    <w:rsid w:val="00D94984"/>
    <w:rsid w:val="00D972B5"/>
    <w:rsid w:val="00DA05EA"/>
    <w:rsid w:val="00DA077C"/>
    <w:rsid w:val="00DA2298"/>
    <w:rsid w:val="00DA4A8E"/>
    <w:rsid w:val="00DA7411"/>
    <w:rsid w:val="00DA7BC4"/>
    <w:rsid w:val="00DA7D56"/>
    <w:rsid w:val="00DB02B8"/>
    <w:rsid w:val="00DB27EC"/>
    <w:rsid w:val="00DB40B7"/>
    <w:rsid w:val="00DB4DE5"/>
    <w:rsid w:val="00DB5194"/>
    <w:rsid w:val="00DB52F4"/>
    <w:rsid w:val="00DB6D77"/>
    <w:rsid w:val="00DC2FA3"/>
    <w:rsid w:val="00DC3377"/>
    <w:rsid w:val="00DC639E"/>
    <w:rsid w:val="00DC6FFB"/>
    <w:rsid w:val="00DC76A8"/>
    <w:rsid w:val="00DC7798"/>
    <w:rsid w:val="00DC79CA"/>
    <w:rsid w:val="00DD08B7"/>
    <w:rsid w:val="00DD3821"/>
    <w:rsid w:val="00DD67B5"/>
    <w:rsid w:val="00DD6996"/>
    <w:rsid w:val="00DE2E90"/>
    <w:rsid w:val="00DE6451"/>
    <w:rsid w:val="00DF13AE"/>
    <w:rsid w:val="00DF60AF"/>
    <w:rsid w:val="00DF70CA"/>
    <w:rsid w:val="00E000DA"/>
    <w:rsid w:val="00E0405C"/>
    <w:rsid w:val="00E05266"/>
    <w:rsid w:val="00E06AEC"/>
    <w:rsid w:val="00E06EF8"/>
    <w:rsid w:val="00E11DE0"/>
    <w:rsid w:val="00E128F4"/>
    <w:rsid w:val="00E1711E"/>
    <w:rsid w:val="00E17F71"/>
    <w:rsid w:val="00E23016"/>
    <w:rsid w:val="00E23293"/>
    <w:rsid w:val="00E235B8"/>
    <w:rsid w:val="00E23DDC"/>
    <w:rsid w:val="00E23F8D"/>
    <w:rsid w:val="00E24E8A"/>
    <w:rsid w:val="00E25F29"/>
    <w:rsid w:val="00E26C68"/>
    <w:rsid w:val="00E30D42"/>
    <w:rsid w:val="00E315E3"/>
    <w:rsid w:val="00E31A2F"/>
    <w:rsid w:val="00E32E21"/>
    <w:rsid w:val="00E32F96"/>
    <w:rsid w:val="00E33056"/>
    <w:rsid w:val="00E336D7"/>
    <w:rsid w:val="00E42552"/>
    <w:rsid w:val="00E42C2F"/>
    <w:rsid w:val="00E433D6"/>
    <w:rsid w:val="00E52931"/>
    <w:rsid w:val="00E53022"/>
    <w:rsid w:val="00E53378"/>
    <w:rsid w:val="00E54884"/>
    <w:rsid w:val="00E54F88"/>
    <w:rsid w:val="00E5630B"/>
    <w:rsid w:val="00E610E6"/>
    <w:rsid w:val="00E61711"/>
    <w:rsid w:val="00E66F07"/>
    <w:rsid w:val="00E67B0B"/>
    <w:rsid w:val="00E67EDA"/>
    <w:rsid w:val="00E71649"/>
    <w:rsid w:val="00E729CA"/>
    <w:rsid w:val="00E74324"/>
    <w:rsid w:val="00E747B8"/>
    <w:rsid w:val="00E82DEF"/>
    <w:rsid w:val="00E849B5"/>
    <w:rsid w:val="00E86041"/>
    <w:rsid w:val="00E864EA"/>
    <w:rsid w:val="00E90AAB"/>
    <w:rsid w:val="00E912A7"/>
    <w:rsid w:val="00E95E41"/>
    <w:rsid w:val="00E97A3E"/>
    <w:rsid w:val="00EA047C"/>
    <w:rsid w:val="00EA1188"/>
    <w:rsid w:val="00EA4777"/>
    <w:rsid w:val="00EA5F24"/>
    <w:rsid w:val="00EB3353"/>
    <w:rsid w:val="00EB62A2"/>
    <w:rsid w:val="00EC3704"/>
    <w:rsid w:val="00EC441B"/>
    <w:rsid w:val="00EC512C"/>
    <w:rsid w:val="00EC5CCA"/>
    <w:rsid w:val="00EC6DB9"/>
    <w:rsid w:val="00EC6F73"/>
    <w:rsid w:val="00ED0FB8"/>
    <w:rsid w:val="00ED113F"/>
    <w:rsid w:val="00ED27C0"/>
    <w:rsid w:val="00ED3314"/>
    <w:rsid w:val="00ED72DF"/>
    <w:rsid w:val="00EE40E9"/>
    <w:rsid w:val="00EE747B"/>
    <w:rsid w:val="00EF0015"/>
    <w:rsid w:val="00EF0B84"/>
    <w:rsid w:val="00EF2140"/>
    <w:rsid w:val="00EF62E0"/>
    <w:rsid w:val="00EF79AA"/>
    <w:rsid w:val="00EF7F7E"/>
    <w:rsid w:val="00F00911"/>
    <w:rsid w:val="00F01D61"/>
    <w:rsid w:val="00F0274A"/>
    <w:rsid w:val="00F04606"/>
    <w:rsid w:val="00F04F4B"/>
    <w:rsid w:val="00F07F10"/>
    <w:rsid w:val="00F135EA"/>
    <w:rsid w:val="00F13F72"/>
    <w:rsid w:val="00F151BD"/>
    <w:rsid w:val="00F15788"/>
    <w:rsid w:val="00F167DD"/>
    <w:rsid w:val="00F206F7"/>
    <w:rsid w:val="00F21217"/>
    <w:rsid w:val="00F223A9"/>
    <w:rsid w:val="00F236FE"/>
    <w:rsid w:val="00F2456B"/>
    <w:rsid w:val="00F27B86"/>
    <w:rsid w:val="00F27B9F"/>
    <w:rsid w:val="00F27CE3"/>
    <w:rsid w:val="00F35032"/>
    <w:rsid w:val="00F42A78"/>
    <w:rsid w:val="00F432CD"/>
    <w:rsid w:val="00F436F6"/>
    <w:rsid w:val="00F44C03"/>
    <w:rsid w:val="00F45682"/>
    <w:rsid w:val="00F508E0"/>
    <w:rsid w:val="00F50D9F"/>
    <w:rsid w:val="00F521C7"/>
    <w:rsid w:val="00F560BE"/>
    <w:rsid w:val="00F56899"/>
    <w:rsid w:val="00F57CCB"/>
    <w:rsid w:val="00F6155E"/>
    <w:rsid w:val="00F62D10"/>
    <w:rsid w:val="00F64EC7"/>
    <w:rsid w:val="00F67C00"/>
    <w:rsid w:val="00F8115F"/>
    <w:rsid w:val="00F8219D"/>
    <w:rsid w:val="00F825A4"/>
    <w:rsid w:val="00F84F73"/>
    <w:rsid w:val="00F8595A"/>
    <w:rsid w:val="00F87F49"/>
    <w:rsid w:val="00F91095"/>
    <w:rsid w:val="00FA0616"/>
    <w:rsid w:val="00FA2A04"/>
    <w:rsid w:val="00FA3E39"/>
    <w:rsid w:val="00FA6D5A"/>
    <w:rsid w:val="00FB11F6"/>
    <w:rsid w:val="00FB14DC"/>
    <w:rsid w:val="00FB14EB"/>
    <w:rsid w:val="00FB265D"/>
    <w:rsid w:val="00FB54AF"/>
    <w:rsid w:val="00FC2417"/>
    <w:rsid w:val="00FC27AD"/>
    <w:rsid w:val="00FC37A0"/>
    <w:rsid w:val="00FC4CB1"/>
    <w:rsid w:val="00FC68E9"/>
    <w:rsid w:val="00FD2A90"/>
    <w:rsid w:val="00FD4989"/>
    <w:rsid w:val="00FE1659"/>
    <w:rsid w:val="00FE37BD"/>
    <w:rsid w:val="00FE5AB2"/>
    <w:rsid w:val="00FF05BF"/>
    <w:rsid w:val="00FF664C"/>
    <w:rsid w:val="00FF733A"/>
    <w:rsid w:val="0D6CC859"/>
    <w:rsid w:val="16676A3C"/>
    <w:rsid w:val="2439F309"/>
    <w:rsid w:val="2B7C33B1"/>
    <w:rsid w:val="4621EDBD"/>
    <w:rsid w:val="495ADB57"/>
    <w:rsid w:val="4A49916D"/>
    <w:rsid w:val="4EF5A5A7"/>
    <w:rsid w:val="543FF2BF"/>
    <w:rsid w:val="5767F313"/>
    <w:rsid w:val="5A281051"/>
    <w:rsid w:val="5B2AA06C"/>
    <w:rsid w:val="660DF95B"/>
    <w:rsid w:val="758E65E3"/>
    <w:rsid w:val="7887A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aliases w:val="3,H3,Lev 3,Subparagraafkop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aliases w:val="h4,smlouva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aliases w:val="Heading 5 Salans Sub Heading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aliases w:val="6,Lev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99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99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aliases w:val="3 Char,H3 Char,Lev 3 Char,Subparagraafkop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aliases w:val="6 Char,Lev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4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5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6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7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8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9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10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11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12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1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1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1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1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1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AGLevel2Normal">
    <w:name w:val="AG.Level 2.Normal"/>
    <w:basedOn w:val="Nadpis2"/>
    <w:qFormat/>
    <w:rsid w:val="004B78D9"/>
    <w:pPr>
      <w:keepNext w:val="0"/>
      <w:numPr>
        <w:ilvl w:val="1"/>
      </w:numPr>
      <w:tabs>
        <w:tab w:val="num" w:pos="720"/>
      </w:tabs>
      <w:spacing w:before="180" w:after="180"/>
      <w:ind w:left="720" w:hanging="720"/>
      <w:jc w:val="both"/>
    </w:pPr>
    <w:rPr>
      <w:rFonts w:eastAsia="MS Mincho" w:cs="Traditional Arabic"/>
      <w:b w:val="0"/>
      <w:bCs w:val="0"/>
      <w:snapToGrid/>
      <w:color w:val="auto"/>
      <w:sz w:val="22"/>
      <w:szCs w:val="26"/>
      <w:u w:val="none"/>
      <w:lang w:val="sk-SK"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F2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8b0a313c3d7945ae0a84cdf1bca76bd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e71f1c277a42e695c4889453dc194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6.xml><?xml version="1.0" encoding="utf-8"?>
<f:fields xmlns:f="http://schemas.fabasoft.com/folio/2007/fields"/>
</file>

<file path=customXml/itemProps1.xml><?xml version="1.0" encoding="utf-8"?>
<ds:datastoreItem xmlns:ds="http://schemas.openxmlformats.org/officeDocument/2006/customXml" ds:itemID="{EFD8E01C-E0AC-40AE-96B7-010177ADD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3B4445-F386-4220-AA35-F0DA4A36A2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228099-60B0-481B-B8A2-225CBA02C3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48FA33-0E58-484A-A9C0-CC8D2BF6AF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B2D883-87E5-4E99-94CD-3AEF4197D71B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6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7350</Words>
  <Characters>41899</Characters>
  <Application>Microsoft Office Word</Application>
  <DocSecurity>0</DocSecurity>
  <Lines>349</Lines>
  <Paragraphs>98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Natália Csontofalská</cp:lastModifiedBy>
  <cp:revision>2</cp:revision>
  <cp:lastPrinted>2026-03-20T08:27:00Z</cp:lastPrinted>
  <dcterms:created xsi:type="dcterms:W3CDTF">2026-06-08T11:38:00Z</dcterms:created>
  <dcterms:modified xsi:type="dcterms:W3CDTF">2026-06-08T11:38:00Z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GrammarlyDocumentId">
    <vt:lpwstr>258b89194c5a8c89ad363f19d44a52cf3ffb9a883549978f446bed6ee6503de6</vt:lpwstr>
  </property>
  <property fmtid="{D5CDD505-2E9C-101B-9397-08002B2CF9AE}" pid="310" name="ContentTypeId">
    <vt:lpwstr>0x010100F76CC7DDCEB669428613D9860685EEB8</vt:lpwstr>
  </property>
  <property fmtid="{D5CDD505-2E9C-101B-9397-08002B2CF9AE}" pid="311" name="MediaServiceImageTags">
    <vt:lpwstr/>
  </property>
</Properties>
</file>