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7BF8B9E9" w14:textId="69393AE7" w:rsidR="004C6493" w:rsidRDefault="00C93210" w:rsidP="004C6493">
      <w:pPr>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2DCF46C0" w14:textId="76B6D3EE" w:rsidR="004C6493" w:rsidRDefault="004C6493" w:rsidP="004C6493">
      <w:pPr>
        <w:jc w:val="center"/>
        <w:rPr>
          <w:rFonts w:ascii="Times New Roman" w:hAnsi="Times New Roman"/>
          <w:b/>
          <w:sz w:val="24"/>
          <w:szCs w:val="24"/>
        </w:rPr>
      </w:pPr>
      <w:r>
        <w:rPr>
          <w:rFonts w:ascii="Times New Roman" w:hAnsi="Times New Roman"/>
          <w:b/>
          <w:sz w:val="24"/>
          <w:szCs w:val="24"/>
        </w:rPr>
        <w:t xml:space="preserve">pre časť 1 - </w:t>
      </w:r>
      <w:r w:rsidRPr="004C6493">
        <w:rPr>
          <w:rFonts w:ascii="Times New Roman" w:hAnsi="Times New Roman"/>
          <w:b/>
          <w:sz w:val="24"/>
          <w:szCs w:val="24"/>
        </w:rPr>
        <w:t>Hygienické a dezinfekčné prostriedky</w:t>
      </w:r>
    </w:p>
    <w:p w14:paraId="24024E89" w14:textId="77777777" w:rsidR="004C6493" w:rsidRPr="00263BC2" w:rsidRDefault="004C6493" w:rsidP="004C6493">
      <w:pPr>
        <w:jc w:val="center"/>
        <w:rPr>
          <w:rFonts w:ascii="Times New Roman" w:hAnsi="Times New Roman"/>
          <w:b/>
          <w:sz w:val="24"/>
          <w:szCs w:val="24"/>
        </w:rPr>
      </w:pPr>
    </w:p>
    <w:p w14:paraId="00374B8D" w14:textId="01C562BE"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sidRPr="00C135D1">
        <w:rPr>
          <w:rFonts w:ascii="Times New Roman" w:hAnsi="Times New Roman"/>
          <w:sz w:val="24"/>
          <w:szCs w:val="24"/>
        </w:rPr>
        <w:t>a</w:t>
      </w:r>
      <w:r w:rsidR="00E673A5" w:rsidRPr="00C135D1">
        <w:rPr>
          <w:rFonts w:ascii="Times New Roman" w:hAnsi="Times New Roman"/>
          <w:sz w:val="24"/>
          <w:szCs w:val="24"/>
        </w:rPr>
        <w:t xml:space="preserve"> § 409 a</w:t>
      </w:r>
      <w:r w:rsidR="008F5236" w:rsidRPr="00C135D1">
        <w:rPr>
          <w:rFonts w:ascii="Times New Roman" w:hAnsi="Times New Roman"/>
          <w:sz w:val="24"/>
          <w:szCs w:val="24"/>
        </w:rPr>
        <w:t> § 269</w:t>
      </w:r>
      <w:r w:rsidR="008F5236">
        <w:rPr>
          <w:rFonts w:ascii="Times New Roman" w:hAnsi="Times New Roman"/>
          <w:sz w:val="24"/>
          <w:szCs w:val="24"/>
        </w:rPr>
        <w:t xml:space="preserve">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6E03AE92" w14:textId="1E4D1419" w:rsidR="00010D6B" w:rsidRDefault="00D3510C" w:rsidP="00010D6B">
      <w:pPr>
        <w:pStyle w:val="CTLhead"/>
        <w:spacing w:after="120"/>
        <w:rPr>
          <w:sz w:val="24"/>
          <w:szCs w:val="24"/>
        </w:rPr>
      </w:pPr>
      <w:r w:rsidRPr="00263BC2">
        <w:rPr>
          <w:sz w:val="24"/>
          <w:szCs w:val="24"/>
        </w:rPr>
        <w:t xml:space="preserve">  </w:t>
      </w:r>
      <w:r w:rsidR="00010D6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14:paraId="7FC19685" w14:textId="77777777">
        <w:trPr>
          <w:trHeight w:val="227"/>
        </w:trPr>
        <w:tc>
          <w:tcPr>
            <w:tcW w:w="3119" w:type="dxa"/>
          </w:tcPr>
          <w:p w14:paraId="32662F04" w14:textId="77777777" w:rsidR="00010D6B" w:rsidRDefault="00010D6B">
            <w:pPr>
              <w:pStyle w:val="CTLhead"/>
              <w:jc w:val="left"/>
              <w:rPr>
                <w:sz w:val="24"/>
                <w:szCs w:val="24"/>
              </w:rPr>
            </w:pPr>
            <w:r>
              <w:rPr>
                <w:sz w:val="24"/>
                <w:szCs w:val="24"/>
              </w:rPr>
              <w:t>Kupujúci:</w:t>
            </w:r>
          </w:p>
        </w:tc>
        <w:tc>
          <w:tcPr>
            <w:tcW w:w="6237" w:type="dxa"/>
          </w:tcPr>
          <w:p w14:paraId="15267776" w14:textId="77777777" w:rsidR="00010D6B" w:rsidRDefault="00010D6B">
            <w:pPr>
              <w:pStyle w:val="CTLhead"/>
              <w:jc w:val="left"/>
              <w:rPr>
                <w:sz w:val="24"/>
                <w:szCs w:val="24"/>
              </w:rPr>
            </w:pPr>
          </w:p>
        </w:tc>
      </w:tr>
      <w:tr w:rsidR="00010D6B" w14:paraId="3B4C6BBD" w14:textId="77777777">
        <w:trPr>
          <w:trHeight w:val="227"/>
        </w:trPr>
        <w:tc>
          <w:tcPr>
            <w:tcW w:w="3119" w:type="dxa"/>
          </w:tcPr>
          <w:p w14:paraId="40B87669" w14:textId="77777777" w:rsidR="00010D6B" w:rsidRPr="004A1D04" w:rsidRDefault="00010D6B">
            <w:pPr>
              <w:pStyle w:val="CTLhead"/>
              <w:jc w:val="left"/>
              <w:rPr>
                <w:b w:val="0"/>
                <w:bCs w:val="0"/>
                <w:sz w:val="24"/>
                <w:szCs w:val="24"/>
              </w:rPr>
            </w:pPr>
            <w:r w:rsidRPr="004A1D04">
              <w:rPr>
                <w:b w:val="0"/>
                <w:bCs w:val="0"/>
                <w:sz w:val="24"/>
                <w:szCs w:val="24"/>
              </w:rPr>
              <w:t>Názov:</w:t>
            </w:r>
          </w:p>
        </w:tc>
        <w:tc>
          <w:tcPr>
            <w:tcW w:w="6237" w:type="dxa"/>
          </w:tcPr>
          <w:p w14:paraId="7FA36AFD" w14:textId="77777777" w:rsidR="00010D6B" w:rsidRPr="00AD78FC" w:rsidRDefault="00010D6B">
            <w:pPr>
              <w:pStyle w:val="CTLhead"/>
              <w:jc w:val="left"/>
              <w:rPr>
                <w:sz w:val="24"/>
                <w:szCs w:val="24"/>
              </w:rPr>
            </w:pPr>
            <w:r w:rsidRPr="00AD78FC">
              <w:rPr>
                <w:sz w:val="24"/>
                <w:szCs w:val="24"/>
              </w:rPr>
              <w:t>Slovenská republika v zastúpení Ministerstva vnútra Slovenskej republiky</w:t>
            </w:r>
          </w:p>
        </w:tc>
      </w:tr>
      <w:tr w:rsidR="00010D6B" w14:paraId="77184315" w14:textId="77777777">
        <w:trPr>
          <w:trHeight w:val="227"/>
        </w:trPr>
        <w:tc>
          <w:tcPr>
            <w:tcW w:w="3119" w:type="dxa"/>
          </w:tcPr>
          <w:p w14:paraId="7DCE0700" w14:textId="77777777" w:rsidR="00010D6B" w:rsidRPr="004A1D04" w:rsidRDefault="00010D6B">
            <w:pPr>
              <w:pStyle w:val="CTLhead"/>
              <w:jc w:val="left"/>
              <w:rPr>
                <w:b w:val="0"/>
                <w:bCs w:val="0"/>
                <w:sz w:val="24"/>
                <w:szCs w:val="24"/>
              </w:rPr>
            </w:pPr>
            <w:r w:rsidRPr="004A1D04">
              <w:rPr>
                <w:b w:val="0"/>
                <w:bCs w:val="0"/>
                <w:sz w:val="24"/>
                <w:szCs w:val="24"/>
              </w:rPr>
              <w:t>Sídlo:</w:t>
            </w:r>
          </w:p>
        </w:tc>
        <w:tc>
          <w:tcPr>
            <w:tcW w:w="6237" w:type="dxa"/>
          </w:tcPr>
          <w:p w14:paraId="63EF86EE" w14:textId="77777777" w:rsidR="00010D6B" w:rsidRPr="004A1D04" w:rsidRDefault="00010D6B">
            <w:pPr>
              <w:pStyle w:val="CTLhead"/>
              <w:jc w:val="left"/>
              <w:rPr>
                <w:b w:val="0"/>
                <w:bCs w:val="0"/>
                <w:sz w:val="24"/>
                <w:szCs w:val="24"/>
              </w:rPr>
            </w:pPr>
            <w:r>
              <w:rPr>
                <w:b w:val="0"/>
                <w:bCs w:val="0"/>
                <w:sz w:val="24"/>
                <w:szCs w:val="24"/>
              </w:rPr>
              <w:t>Pribinova 2, 812 02 Bratislava, Slovenská republika</w:t>
            </w:r>
          </w:p>
        </w:tc>
      </w:tr>
      <w:tr w:rsidR="00010D6B" w14:paraId="05354C58" w14:textId="77777777">
        <w:trPr>
          <w:trHeight w:val="227"/>
        </w:trPr>
        <w:tc>
          <w:tcPr>
            <w:tcW w:w="3119" w:type="dxa"/>
          </w:tcPr>
          <w:p w14:paraId="78D268AC" w14:textId="77777777" w:rsidR="00010D6B" w:rsidRPr="004A1D04" w:rsidRDefault="00010D6B">
            <w:pPr>
              <w:pStyle w:val="CTLhead"/>
              <w:jc w:val="left"/>
              <w:rPr>
                <w:b w:val="0"/>
                <w:bCs w:val="0"/>
                <w:sz w:val="24"/>
                <w:szCs w:val="24"/>
              </w:rPr>
            </w:pPr>
            <w:r w:rsidRPr="004A1D04">
              <w:rPr>
                <w:b w:val="0"/>
                <w:bCs w:val="0"/>
                <w:sz w:val="24"/>
                <w:szCs w:val="24"/>
              </w:rPr>
              <w:t>Zastúpený:</w:t>
            </w:r>
          </w:p>
        </w:tc>
        <w:tc>
          <w:tcPr>
            <w:tcW w:w="6237" w:type="dxa"/>
          </w:tcPr>
          <w:p w14:paraId="3B068BFD"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36C5A34E" w14:textId="77777777">
        <w:trPr>
          <w:trHeight w:val="227"/>
        </w:trPr>
        <w:tc>
          <w:tcPr>
            <w:tcW w:w="3119" w:type="dxa"/>
          </w:tcPr>
          <w:p w14:paraId="68BE80DE" w14:textId="77777777" w:rsidR="00010D6B" w:rsidRPr="004A1D04" w:rsidRDefault="00010D6B">
            <w:pPr>
              <w:pStyle w:val="CTLhead"/>
              <w:jc w:val="left"/>
              <w:rPr>
                <w:b w:val="0"/>
                <w:bCs w:val="0"/>
                <w:sz w:val="24"/>
                <w:szCs w:val="24"/>
              </w:rPr>
            </w:pPr>
            <w:r w:rsidRPr="004A1D04">
              <w:rPr>
                <w:b w:val="0"/>
                <w:bCs w:val="0"/>
                <w:sz w:val="24"/>
                <w:szCs w:val="24"/>
              </w:rPr>
              <w:t>IČO:</w:t>
            </w:r>
          </w:p>
        </w:tc>
        <w:tc>
          <w:tcPr>
            <w:tcW w:w="6237" w:type="dxa"/>
          </w:tcPr>
          <w:p w14:paraId="6F62A7A0" w14:textId="77777777" w:rsidR="00010D6B" w:rsidRPr="004A1D04" w:rsidRDefault="00010D6B">
            <w:pPr>
              <w:pStyle w:val="CTLhead"/>
              <w:jc w:val="left"/>
              <w:rPr>
                <w:b w:val="0"/>
                <w:bCs w:val="0"/>
                <w:sz w:val="24"/>
                <w:szCs w:val="24"/>
              </w:rPr>
            </w:pPr>
            <w:r>
              <w:rPr>
                <w:b w:val="0"/>
                <w:bCs w:val="0"/>
                <w:sz w:val="24"/>
                <w:szCs w:val="24"/>
              </w:rPr>
              <w:t>00 151 866</w:t>
            </w:r>
          </w:p>
        </w:tc>
      </w:tr>
      <w:tr w:rsidR="00010D6B" w14:paraId="2C62A0C5" w14:textId="77777777">
        <w:trPr>
          <w:trHeight w:val="227"/>
        </w:trPr>
        <w:tc>
          <w:tcPr>
            <w:tcW w:w="3119" w:type="dxa"/>
          </w:tcPr>
          <w:p w14:paraId="5716BCAE" w14:textId="77777777" w:rsidR="00010D6B" w:rsidRPr="004A1D04" w:rsidRDefault="00010D6B">
            <w:pPr>
              <w:pStyle w:val="CTLhead"/>
              <w:jc w:val="left"/>
              <w:rPr>
                <w:b w:val="0"/>
                <w:bCs w:val="0"/>
                <w:sz w:val="24"/>
                <w:szCs w:val="24"/>
              </w:rPr>
            </w:pPr>
            <w:r w:rsidRPr="004A1D04">
              <w:rPr>
                <w:b w:val="0"/>
                <w:bCs w:val="0"/>
                <w:sz w:val="24"/>
                <w:szCs w:val="24"/>
              </w:rPr>
              <w:t>DIČ:</w:t>
            </w:r>
          </w:p>
        </w:tc>
        <w:tc>
          <w:tcPr>
            <w:tcW w:w="6237" w:type="dxa"/>
          </w:tcPr>
          <w:p w14:paraId="1E5134C8" w14:textId="77777777" w:rsidR="00010D6B" w:rsidRPr="004A1D04" w:rsidRDefault="00010D6B">
            <w:pPr>
              <w:pStyle w:val="CTLhead"/>
              <w:jc w:val="left"/>
              <w:rPr>
                <w:b w:val="0"/>
                <w:bCs w:val="0"/>
                <w:sz w:val="24"/>
                <w:szCs w:val="24"/>
              </w:rPr>
            </w:pPr>
            <w:r>
              <w:rPr>
                <w:b w:val="0"/>
                <w:bCs w:val="0"/>
                <w:sz w:val="24"/>
                <w:szCs w:val="24"/>
              </w:rPr>
              <w:t>2020571520</w:t>
            </w:r>
          </w:p>
        </w:tc>
      </w:tr>
      <w:tr w:rsidR="00010D6B" w14:paraId="74E82947" w14:textId="77777777">
        <w:trPr>
          <w:trHeight w:val="227"/>
        </w:trPr>
        <w:tc>
          <w:tcPr>
            <w:tcW w:w="3119" w:type="dxa"/>
          </w:tcPr>
          <w:p w14:paraId="5EBE5D50" w14:textId="77777777" w:rsidR="00010D6B" w:rsidRPr="004A1D04" w:rsidRDefault="00010D6B">
            <w:pPr>
              <w:pStyle w:val="CTLhead"/>
              <w:jc w:val="left"/>
              <w:rPr>
                <w:b w:val="0"/>
                <w:bCs w:val="0"/>
                <w:sz w:val="24"/>
                <w:szCs w:val="24"/>
              </w:rPr>
            </w:pPr>
            <w:r w:rsidRPr="004A1D04">
              <w:rPr>
                <w:b w:val="0"/>
                <w:bCs w:val="0"/>
                <w:sz w:val="24"/>
                <w:szCs w:val="24"/>
              </w:rPr>
              <w:t>IČ DPH:</w:t>
            </w:r>
          </w:p>
        </w:tc>
        <w:tc>
          <w:tcPr>
            <w:tcW w:w="6237" w:type="dxa"/>
          </w:tcPr>
          <w:p w14:paraId="480EA54C" w14:textId="77777777" w:rsidR="00010D6B" w:rsidRPr="004A1D04" w:rsidRDefault="00010D6B">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010D6B" w14:paraId="4C3A3DBA" w14:textId="77777777">
        <w:trPr>
          <w:trHeight w:val="227"/>
        </w:trPr>
        <w:tc>
          <w:tcPr>
            <w:tcW w:w="3119" w:type="dxa"/>
          </w:tcPr>
          <w:p w14:paraId="09846C60" w14:textId="77777777" w:rsidR="00010D6B" w:rsidRPr="004A1D04" w:rsidRDefault="00010D6B">
            <w:pPr>
              <w:pStyle w:val="CTLhead"/>
              <w:jc w:val="left"/>
              <w:rPr>
                <w:b w:val="0"/>
                <w:bCs w:val="0"/>
                <w:sz w:val="24"/>
                <w:szCs w:val="24"/>
              </w:rPr>
            </w:pPr>
            <w:r w:rsidRPr="004A1D04">
              <w:rPr>
                <w:b w:val="0"/>
                <w:bCs w:val="0"/>
                <w:sz w:val="24"/>
                <w:szCs w:val="24"/>
              </w:rPr>
              <w:t>Bankové spojenie:</w:t>
            </w:r>
          </w:p>
        </w:tc>
        <w:tc>
          <w:tcPr>
            <w:tcW w:w="6237" w:type="dxa"/>
          </w:tcPr>
          <w:p w14:paraId="383E61C9" w14:textId="77777777" w:rsidR="00010D6B" w:rsidRPr="00AD78FC" w:rsidRDefault="00010D6B">
            <w:pPr>
              <w:pStyle w:val="CTLhead"/>
              <w:jc w:val="left"/>
              <w:rPr>
                <w:b w:val="0"/>
                <w:bCs w:val="0"/>
                <w:sz w:val="24"/>
                <w:szCs w:val="24"/>
              </w:rPr>
            </w:pPr>
            <w:r>
              <w:rPr>
                <w:b w:val="0"/>
                <w:bCs w:val="0"/>
                <w:sz w:val="24"/>
                <w:szCs w:val="24"/>
              </w:rPr>
              <w:t>Štátna pokladnica</w:t>
            </w:r>
          </w:p>
        </w:tc>
      </w:tr>
      <w:tr w:rsidR="00010D6B" w14:paraId="5C050E56" w14:textId="77777777">
        <w:trPr>
          <w:trHeight w:val="227"/>
        </w:trPr>
        <w:tc>
          <w:tcPr>
            <w:tcW w:w="3119" w:type="dxa"/>
          </w:tcPr>
          <w:p w14:paraId="715EDD03" w14:textId="77777777" w:rsidR="00010D6B" w:rsidRPr="004A1D04" w:rsidRDefault="00010D6B">
            <w:pPr>
              <w:pStyle w:val="CTLhead"/>
              <w:jc w:val="left"/>
              <w:rPr>
                <w:b w:val="0"/>
                <w:bCs w:val="0"/>
                <w:sz w:val="24"/>
                <w:szCs w:val="24"/>
              </w:rPr>
            </w:pPr>
            <w:r w:rsidRPr="004A1D04">
              <w:rPr>
                <w:b w:val="0"/>
                <w:bCs w:val="0"/>
                <w:sz w:val="24"/>
                <w:szCs w:val="24"/>
              </w:rPr>
              <w:t xml:space="preserve">Číslo účtu: </w:t>
            </w:r>
          </w:p>
        </w:tc>
        <w:tc>
          <w:tcPr>
            <w:tcW w:w="6237" w:type="dxa"/>
          </w:tcPr>
          <w:p w14:paraId="5F51B120" w14:textId="77777777" w:rsidR="00010D6B" w:rsidRPr="004A1D04" w:rsidRDefault="00010D6B">
            <w:pPr>
              <w:pStyle w:val="CTLhead"/>
              <w:jc w:val="left"/>
              <w:rPr>
                <w:b w:val="0"/>
                <w:bCs w:val="0"/>
                <w:sz w:val="24"/>
                <w:szCs w:val="24"/>
              </w:rPr>
            </w:pPr>
            <w:r w:rsidRPr="00AD78FC">
              <w:rPr>
                <w:b w:val="0"/>
                <w:bCs w:val="0"/>
                <w:sz w:val="24"/>
                <w:szCs w:val="24"/>
              </w:rPr>
              <w:t>SK78 8180 0000 0070 0018 0023</w:t>
            </w:r>
          </w:p>
        </w:tc>
      </w:tr>
      <w:tr w:rsidR="00010D6B" w14:paraId="36AC7B5B" w14:textId="77777777">
        <w:trPr>
          <w:trHeight w:val="227"/>
        </w:trPr>
        <w:tc>
          <w:tcPr>
            <w:tcW w:w="3119" w:type="dxa"/>
          </w:tcPr>
          <w:p w14:paraId="4903E0CB" w14:textId="77777777" w:rsidR="00010D6B" w:rsidRPr="004A1D04" w:rsidRDefault="00010D6B">
            <w:pPr>
              <w:pStyle w:val="CTLhead"/>
              <w:jc w:val="left"/>
              <w:rPr>
                <w:b w:val="0"/>
                <w:bCs w:val="0"/>
                <w:sz w:val="24"/>
                <w:szCs w:val="24"/>
              </w:rPr>
            </w:pPr>
            <w:r>
              <w:rPr>
                <w:b w:val="0"/>
                <w:bCs w:val="0"/>
                <w:sz w:val="24"/>
                <w:szCs w:val="24"/>
              </w:rPr>
              <w:t>BIC/SWIFT kód:</w:t>
            </w:r>
          </w:p>
        </w:tc>
        <w:tc>
          <w:tcPr>
            <w:tcW w:w="6237" w:type="dxa"/>
          </w:tcPr>
          <w:p w14:paraId="34D3A6A3" w14:textId="77777777" w:rsidR="00010D6B" w:rsidRPr="004A1D04" w:rsidRDefault="00010D6B">
            <w:pPr>
              <w:pStyle w:val="CTLhead"/>
              <w:jc w:val="left"/>
              <w:rPr>
                <w:b w:val="0"/>
                <w:bCs w:val="0"/>
                <w:sz w:val="24"/>
                <w:szCs w:val="24"/>
              </w:rPr>
            </w:pPr>
            <w:r w:rsidRPr="00AD78FC">
              <w:rPr>
                <w:b w:val="0"/>
                <w:bCs w:val="0"/>
                <w:sz w:val="24"/>
                <w:szCs w:val="24"/>
              </w:rPr>
              <w:t>SPSRSKBA</w:t>
            </w:r>
          </w:p>
        </w:tc>
      </w:tr>
      <w:tr w:rsidR="00010D6B" w14:paraId="53499F53" w14:textId="77777777">
        <w:trPr>
          <w:trHeight w:val="227"/>
        </w:trPr>
        <w:tc>
          <w:tcPr>
            <w:tcW w:w="3119" w:type="dxa"/>
          </w:tcPr>
          <w:p w14:paraId="1205181F" w14:textId="77777777" w:rsidR="00010D6B" w:rsidRPr="004A1D04" w:rsidRDefault="00010D6B">
            <w:pPr>
              <w:pStyle w:val="CTLhead"/>
              <w:jc w:val="left"/>
              <w:rPr>
                <w:b w:val="0"/>
                <w:bCs w:val="0"/>
                <w:sz w:val="24"/>
                <w:szCs w:val="24"/>
              </w:rPr>
            </w:pPr>
            <w:r>
              <w:rPr>
                <w:b w:val="0"/>
                <w:bCs w:val="0"/>
                <w:sz w:val="24"/>
                <w:szCs w:val="24"/>
              </w:rPr>
              <w:t>Webové sídlo (URL):</w:t>
            </w:r>
          </w:p>
        </w:tc>
        <w:tc>
          <w:tcPr>
            <w:tcW w:w="6237" w:type="dxa"/>
          </w:tcPr>
          <w:p w14:paraId="687B0A5E" w14:textId="77777777" w:rsidR="00010D6B" w:rsidRPr="004A1D04" w:rsidRDefault="00010D6B">
            <w:pPr>
              <w:pStyle w:val="CTLhead"/>
              <w:jc w:val="left"/>
              <w:rPr>
                <w:b w:val="0"/>
                <w:bCs w:val="0"/>
                <w:sz w:val="24"/>
                <w:szCs w:val="24"/>
              </w:rPr>
            </w:pPr>
            <w:r w:rsidRPr="00AD78FC">
              <w:rPr>
                <w:b w:val="0"/>
                <w:bCs w:val="0"/>
                <w:sz w:val="24"/>
                <w:szCs w:val="24"/>
              </w:rPr>
              <w:t>http://www.minv.sk/</w:t>
            </w:r>
          </w:p>
        </w:tc>
      </w:tr>
      <w:tr w:rsidR="00010D6B" w14:paraId="6B4181A2" w14:textId="77777777">
        <w:trPr>
          <w:trHeight w:val="227"/>
        </w:trPr>
        <w:tc>
          <w:tcPr>
            <w:tcW w:w="3119" w:type="dxa"/>
          </w:tcPr>
          <w:p w14:paraId="4A721190" w14:textId="77777777" w:rsidR="00010D6B" w:rsidRPr="004A1D04" w:rsidRDefault="00010D6B">
            <w:pPr>
              <w:pStyle w:val="CTLhead"/>
              <w:jc w:val="left"/>
              <w:rPr>
                <w:b w:val="0"/>
                <w:bCs w:val="0"/>
                <w:sz w:val="24"/>
                <w:szCs w:val="24"/>
              </w:rPr>
            </w:pPr>
            <w:r>
              <w:rPr>
                <w:b w:val="0"/>
                <w:bCs w:val="0"/>
                <w:sz w:val="24"/>
                <w:szCs w:val="24"/>
              </w:rPr>
              <w:t>Kontaktná/oprávnená osoba:</w:t>
            </w:r>
          </w:p>
        </w:tc>
        <w:tc>
          <w:tcPr>
            <w:tcW w:w="6237" w:type="dxa"/>
          </w:tcPr>
          <w:p w14:paraId="1518960F"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D815552" w14:textId="77777777">
        <w:trPr>
          <w:trHeight w:val="227"/>
        </w:trPr>
        <w:tc>
          <w:tcPr>
            <w:tcW w:w="3119" w:type="dxa"/>
          </w:tcPr>
          <w:p w14:paraId="4B1708EE" w14:textId="77777777" w:rsidR="00010D6B" w:rsidRPr="004A1D04" w:rsidRDefault="00010D6B">
            <w:pPr>
              <w:pStyle w:val="CTLhead"/>
              <w:jc w:val="left"/>
              <w:rPr>
                <w:b w:val="0"/>
                <w:bCs w:val="0"/>
                <w:sz w:val="24"/>
                <w:szCs w:val="24"/>
              </w:rPr>
            </w:pPr>
            <w:r>
              <w:rPr>
                <w:b w:val="0"/>
                <w:bCs w:val="0"/>
                <w:sz w:val="24"/>
                <w:szCs w:val="24"/>
              </w:rPr>
              <w:t>Tel. kontakt:</w:t>
            </w:r>
          </w:p>
        </w:tc>
        <w:tc>
          <w:tcPr>
            <w:tcW w:w="6237" w:type="dxa"/>
          </w:tcPr>
          <w:p w14:paraId="4DBE6DA6"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5CCD935" w14:textId="77777777">
        <w:trPr>
          <w:trHeight w:val="227"/>
        </w:trPr>
        <w:tc>
          <w:tcPr>
            <w:tcW w:w="3119" w:type="dxa"/>
          </w:tcPr>
          <w:p w14:paraId="05B2E05E" w14:textId="77777777" w:rsidR="00010D6B" w:rsidRDefault="00010D6B">
            <w:pPr>
              <w:pStyle w:val="CTLhead"/>
              <w:jc w:val="left"/>
              <w:rPr>
                <w:b w:val="0"/>
                <w:bCs w:val="0"/>
                <w:sz w:val="24"/>
                <w:szCs w:val="24"/>
              </w:rPr>
            </w:pPr>
            <w:r>
              <w:rPr>
                <w:b w:val="0"/>
                <w:bCs w:val="0"/>
                <w:sz w:val="24"/>
                <w:szCs w:val="24"/>
              </w:rPr>
              <w:t>E-mail:</w:t>
            </w:r>
          </w:p>
        </w:tc>
        <w:tc>
          <w:tcPr>
            <w:tcW w:w="6237" w:type="dxa"/>
          </w:tcPr>
          <w:p w14:paraId="3A5624C1"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094FB6A" w14:textId="77777777">
        <w:trPr>
          <w:trHeight w:val="227"/>
        </w:trPr>
        <w:tc>
          <w:tcPr>
            <w:tcW w:w="3119" w:type="dxa"/>
          </w:tcPr>
          <w:p w14:paraId="6EB5789A" w14:textId="77777777" w:rsidR="00010D6B" w:rsidRDefault="00010D6B">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42E0AE8C" w14:textId="77777777" w:rsidR="00010D6B" w:rsidRPr="004A1D04" w:rsidRDefault="00010D6B">
            <w:pPr>
              <w:pStyle w:val="CTLhead"/>
              <w:jc w:val="left"/>
              <w:rPr>
                <w:b w:val="0"/>
                <w:bCs w:val="0"/>
                <w:sz w:val="24"/>
                <w:szCs w:val="24"/>
              </w:rPr>
            </w:pPr>
          </w:p>
        </w:tc>
      </w:tr>
    </w:tbl>
    <w:p w14:paraId="2E7DE115" w14:textId="77777777" w:rsidR="00010D6B" w:rsidRDefault="00010D6B" w:rsidP="00010D6B">
      <w:pPr>
        <w:rPr>
          <w:rFonts w:ascii="Times New Roman" w:hAnsi="Times New Roman"/>
          <w:sz w:val="24"/>
          <w:szCs w:val="24"/>
        </w:rPr>
      </w:pPr>
    </w:p>
    <w:p w14:paraId="2E30B8B9" w14:textId="77777777" w:rsidR="00010D6B" w:rsidRDefault="00010D6B" w:rsidP="00010D6B">
      <w:pPr>
        <w:rPr>
          <w:rFonts w:ascii="Times New Roman" w:hAnsi="Times New Roman"/>
          <w:sz w:val="24"/>
          <w:szCs w:val="24"/>
        </w:rPr>
      </w:pPr>
      <w:r>
        <w:rPr>
          <w:rFonts w:ascii="Times New Roman" w:hAnsi="Times New Roman"/>
          <w:sz w:val="24"/>
          <w:szCs w:val="24"/>
        </w:rPr>
        <w:t>a</w:t>
      </w:r>
    </w:p>
    <w:p w14:paraId="1E2B5FBC" w14:textId="77777777" w:rsidR="00010D6B" w:rsidRDefault="00010D6B" w:rsidP="00010D6B">
      <w:pPr>
        <w:rPr>
          <w:rFonts w:ascii="Times New Roman" w:hAnsi="Times New Roman"/>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14:paraId="31886438" w14:textId="77777777">
        <w:trPr>
          <w:trHeight w:val="227"/>
        </w:trPr>
        <w:tc>
          <w:tcPr>
            <w:tcW w:w="3119" w:type="dxa"/>
          </w:tcPr>
          <w:p w14:paraId="01047090" w14:textId="77777777" w:rsidR="00010D6B" w:rsidRDefault="00010D6B">
            <w:pPr>
              <w:pStyle w:val="CTLhead"/>
              <w:jc w:val="left"/>
              <w:rPr>
                <w:sz w:val="24"/>
                <w:szCs w:val="24"/>
              </w:rPr>
            </w:pPr>
            <w:r>
              <w:rPr>
                <w:sz w:val="24"/>
                <w:szCs w:val="24"/>
              </w:rPr>
              <w:t>Predávajúci:</w:t>
            </w:r>
          </w:p>
        </w:tc>
        <w:tc>
          <w:tcPr>
            <w:tcW w:w="6237" w:type="dxa"/>
          </w:tcPr>
          <w:p w14:paraId="225EFFCF" w14:textId="77777777" w:rsidR="00010D6B" w:rsidRDefault="00010D6B">
            <w:pPr>
              <w:pStyle w:val="CTLhead"/>
              <w:jc w:val="left"/>
              <w:rPr>
                <w:sz w:val="24"/>
                <w:szCs w:val="24"/>
              </w:rPr>
            </w:pPr>
          </w:p>
        </w:tc>
      </w:tr>
      <w:tr w:rsidR="00010D6B" w14:paraId="1841635A" w14:textId="77777777">
        <w:trPr>
          <w:trHeight w:val="227"/>
        </w:trPr>
        <w:tc>
          <w:tcPr>
            <w:tcW w:w="3119" w:type="dxa"/>
          </w:tcPr>
          <w:p w14:paraId="58798A47" w14:textId="77777777" w:rsidR="00010D6B" w:rsidRPr="004A1D04" w:rsidRDefault="00010D6B">
            <w:pPr>
              <w:pStyle w:val="CTLhead"/>
              <w:jc w:val="left"/>
              <w:rPr>
                <w:b w:val="0"/>
                <w:bCs w:val="0"/>
                <w:sz w:val="24"/>
                <w:szCs w:val="24"/>
              </w:rPr>
            </w:pPr>
            <w:r w:rsidRPr="004A1D04">
              <w:rPr>
                <w:b w:val="0"/>
                <w:bCs w:val="0"/>
                <w:sz w:val="24"/>
                <w:szCs w:val="24"/>
              </w:rPr>
              <w:t>Názov:</w:t>
            </w:r>
          </w:p>
        </w:tc>
        <w:tc>
          <w:tcPr>
            <w:tcW w:w="6237" w:type="dxa"/>
          </w:tcPr>
          <w:p w14:paraId="49BAA464" w14:textId="77777777" w:rsidR="00010D6B" w:rsidRPr="00AD78FC" w:rsidRDefault="00010D6B">
            <w:pPr>
              <w:pStyle w:val="CTLhead"/>
              <w:jc w:val="left"/>
              <w:rPr>
                <w:sz w:val="24"/>
                <w:szCs w:val="24"/>
              </w:rPr>
            </w:pPr>
            <w:r w:rsidRPr="00AD78FC">
              <w:rPr>
                <w:sz w:val="24"/>
                <w:szCs w:val="24"/>
                <w:highlight w:val="yellow"/>
              </w:rPr>
              <w:t>[●]</w:t>
            </w:r>
          </w:p>
        </w:tc>
      </w:tr>
      <w:tr w:rsidR="00010D6B" w14:paraId="43B663FD" w14:textId="77777777">
        <w:trPr>
          <w:trHeight w:val="227"/>
        </w:trPr>
        <w:tc>
          <w:tcPr>
            <w:tcW w:w="3119" w:type="dxa"/>
          </w:tcPr>
          <w:p w14:paraId="1F8D3110" w14:textId="77777777" w:rsidR="00010D6B" w:rsidRPr="004A1D04" w:rsidRDefault="00010D6B">
            <w:pPr>
              <w:pStyle w:val="CTLhead"/>
              <w:jc w:val="left"/>
              <w:rPr>
                <w:b w:val="0"/>
                <w:bCs w:val="0"/>
                <w:sz w:val="24"/>
                <w:szCs w:val="24"/>
              </w:rPr>
            </w:pPr>
            <w:r w:rsidRPr="004A1D04">
              <w:rPr>
                <w:b w:val="0"/>
                <w:bCs w:val="0"/>
                <w:sz w:val="24"/>
                <w:szCs w:val="24"/>
              </w:rPr>
              <w:t>Sídlo:</w:t>
            </w:r>
          </w:p>
        </w:tc>
        <w:tc>
          <w:tcPr>
            <w:tcW w:w="6237" w:type="dxa"/>
          </w:tcPr>
          <w:p w14:paraId="06A00397"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5C700863" w14:textId="77777777">
        <w:trPr>
          <w:trHeight w:val="227"/>
        </w:trPr>
        <w:tc>
          <w:tcPr>
            <w:tcW w:w="3119" w:type="dxa"/>
          </w:tcPr>
          <w:p w14:paraId="4726BA39" w14:textId="77777777" w:rsidR="00010D6B" w:rsidRPr="004A1D04" w:rsidRDefault="00010D6B">
            <w:pPr>
              <w:pStyle w:val="CTLhead"/>
              <w:jc w:val="left"/>
              <w:rPr>
                <w:b w:val="0"/>
                <w:bCs w:val="0"/>
                <w:sz w:val="24"/>
                <w:szCs w:val="24"/>
              </w:rPr>
            </w:pPr>
            <w:r w:rsidRPr="004A1D04">
              <w:rPr>
                <w:b w:val="0"/>
                <w:bCs w:val="0"/>
                <w:sz w:val="24"/>
                <w:szCs w:val="24"/>
              </w:rPr>
              <w:t>Zastúpený:</w:t>
            </w:r>
          </w:p>
        </w:tc>
        <w:tc>
          <w:tcPr>
            <w:tcW w:w="6237" w:type="dxa"/>
          </w:tcPr>
          <w:p w14:paraId="33C30A54"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61100468" w14:textId="77777777">
        <w:trPr>
          <w:trHeight w:val="227"/>
        </w:trPr>
        <w:tc>
          <w:tcPr>
            <w:tcW w:w="3119" w:type="dxa"/>
          </w:tcPr>
          <w:p w14:paraId="50FEAFEE" w14:textId="77777777" w:rsidR="00010D6B" w:rsidRPr="004A1D04" w:rsidRDefault="00010D6B">
            <w:pPr>
              <w:pStyle w:val="CTLhead"/>
              <w:jc w:val="left"/>
              <w:rPr>
                <w:b w:val="0"/>
                <w:bCs w:val="0"/>
                <w:sz w:val="24"/>
                <w:szCs w:val="24"/>
              </w:rPr>
            </w:pPr>
            <w:r w:rsidRPr="004A1D04">
              <w:rPr>
                <w:b w:val="0"/>
                <w:bCs w:val="0"/>
                <w:sz w:val="24"/>
                <w:szCs w:val="24"/>
              </w:rPr>
              <w:t>IČO:</w:t>
            </w:r>
          </w:p>
        </w:tc>
        <w:tc>
          <w:tcPr>
            <w:tcW w:w="6237" w:type="dxa"/>
          </w:tcPr>
          <w:p w14:paraId="55B021DD"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5D2DEE97" w14:textId="77777777">
        <w:trPr>
          <w:trHeight w:val="227"/>
        </w:trPr>
        <w:tc>
          <w:tcPr>
            <w:tcW w:w="3119" w:type="dxa"/>
          </w:tcPr>
          <w:p w14:paraId="3E8603EA" w14:textId="77777777" w:rsidR="00010D6B" w:rsidRPr="004A1D04" w:rsidRDefault="00010D6B">
            <w:pPr>
              <w:pStyle w:val="CTLhead"/>
              <w:jc w:val="left"/>
              <w:rPr>
                <w:b w:val="0"/>
                <w:bCs w:val="0"/>
                <w:sz w:val="24"/>
                <w:szCs w:val="24"/>
              </w:rPr>
            </w:pPr>
            <w:r w:rsidRPr="004A1D04">
              <w:rPr>
                <w:b w:val="0"/>
                <w:bCs w:val="0"/>
                <w:sz w:val="24"/>
                <w:szCs w:val="24"/>
              </w:rPr>
              <w:t>DIČ:</w:t>
            </w:r>
          </w:p>
        </w:tc>
        <w:tc>
          <w:tcPr>
            <w:tcW w:w="6237" w:type="dxa"/>
          </w:tcPr>
          <w:p w14:paraId="365104B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0BB517E2" w14:textId="77777777">
        <w:trPr>
          <w:trHeight w:val="227"/>
        </w:trPr>
        <w:tc>
          <w:tcPr>
            <w:tcW w:w="3119" w:type="dxa"/>
          </w:tcPr>
          <w:p w14:paraId="4626ED19" w14:textId="77777777" w:rsidR="00010D6B" w:rsidRPr="004A1D04" w:rsidRDefault="00010D6B">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5E62B48B"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FFAF649" w14:textId="77777777">
        <w:trPr>
          <w:trHeight w:val="227"/>
        </w:trPr>
        <w:tc>
          <w:tcPr>
            <w:tcW w:w="3119" w:type="dxa"/>
          </w:tcPr>
          <w:p w14:paraId="3D61F558" w14:textId="77777777" w:rsidR="00010D6B" w:rsidRPr="004A1D04" w:rsidRDefault="00010D6B">
            <w:pPr>
              <w:pStyle w:val="CTLhead"/>
              <w:jc w:val="left"/>
              <w:rPr>
                <w:b w:val="0"/>
                <w:bCs w:val="0"/>
                <w:sz w:val="24"/>
                <w:szCs w:val="24"/>
              </w:rPr>
            </w:pPr>
            <w:r w:rsidRPr="004A1D04">
              <w:rPr>
                <w:b w:val="0"/>
                <w:bCs w:val="0"/>
                <w:sz w:val="24"/>
                <w:szCs w:val="24"/>
              </w:rPr>
              <w:t>Bankové spojenie:</w:t>
            </w:r>
          </w:p>
        </w:tc>
        <w:tc>
          <w:tcPr>
            <w:tcW w:w="6237" w:type="dxa"/>
          </w:tcPr>
          <w:p w14:paraId="720E0C4E"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6EA21201" w14:textId="77777777">
        <w:trPr>
          <w:trHeight w:val="227"/>
        </w:trPr>
        <w:tc>
          <w:tcPr>
            <w:tcW w:w="3119" w:type="dxa"/>
          </w:tcPr>
          <w:p w14:paraId="79C7225C" w14:textId="77777777" w:rsidR="00010D6B" w:rsidRPr="004A1D04" w:rsidRDefault="00010D6B">
            <w:pPr>
              <w:pStyle w:val="CTLhead"/>
              <w:jc w:val="left"/>
              <w:rPr>
                <w:b w:val="0"/>
                <w:bCs w:val="0"/>
                <w:sz w:val="24"/>
                <w:szCs w:val="24"/>
              </w:rPr>
            </w:pPr>
            <w:r w:rsidRPr="004A1D04">
              <w:rPr>
                <w:b w:val="0"/>
                <w:bCs w:val="0"/>
                <w:sz w:val="24"/>
                <w:szCs w:val="24"/>
              </w:rPr>
              <w:t xml:space="preserve">Číslo účtu: </w:t>
            </w:r>
          </w:p>
        </w:tc>
        <w:tc>
          <w:tcPr>
            <w:tcW w:w="6237" w:type="dxa"/>
          </w:tcPr>
          <w:p w14:paraId="677E2D70"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0D9159D0" w14:textId="77777777">
        <w:trPr>
          <w:trHeight w:val="227"/>
        </w:trPr>
        <w:tc>
          <w:tcPr>
            <w:tcW w:w="3119" w:type="dxa"/>
          </w:tcPr>
          <w:p w14:paraId="5A9994EA" w14:textId="77777777" w:rsidR="00010D6B" w:rsidRPr="004A1D04" w:rsidRDefault="00010D6B">
            <w:pPr>
              <w:pStyle w:val="CTLhead"/>
              <w:jc w:val="left"/>
              <w:rPr>
                <w:b w:val="0"/>
                <w:bCs w:val="0"/>
                <w:sz w:val="24"/>
                <w:szCs w:val="24"/>
              </w:rPr>
            </w:pPr>
            <w:r>
              <w:rPr>
                <w:b w:val="0"/>
                <w:bCs w:val="0"/>
                <w:sz w:val="24"/>
                <w:szCs w:val="24"/>
              </w:rPr>
              <w:t>BIC/SWIFT kód:</w:t>
            </w:r>
          </w:p>
        </w:tc>
        <w:tc>
          <w:tcPr>
            <w:tcW w:w="6237" w:type="dxa"/>
          </w:tcPr>
          <w:p w14:paraId="50F2CC38"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20B82582" w14:textId="77777777">
        <w:trPr>
          <w:trHeight w:val="227"/>
        </w:trPr>
        <w:tc>
          <w:tcPr>
            <w:tcW w:w="3119" w:type="dxa"/>
          </w:tcPr>
          <w:p w14:paraId="1C2F2F65" w14:textId="77777777" w:rsidR="00010D6B" w:rsidRPr="004A1D04" w:rsidRDefault="00010D6B">
            <w:pPr>
              <w:pStyle w:val="CTLhead"/>
              <w:jc w:val="left"/>
              <w:rPr>
                <w:b w:val="0"/>
                <w:bCs w:val="0"/>
                <w:sz w:val="24"/>
                <w:szCs w:val="24"/>
              </w:rPr>
            </w:pPr>
            <w:r>
              <w:rPr>
                <w:b w:val="0"/>
                <w:bCs w:val="0"/>
                <w:sz w:val="24"/>
                <w:szCs w:val="24"/>
              </w:rPr>
              <w:t>Webové sídlo (URL):</w:t>
            </w:r>
          </w:p>
        </w:tc>
        <w:tc>
          <w:tcPr>
            <w:tcW w:w="6237" w:type="dxa"/>
          </w:tcPr>
          <w:p w14:paraId="5939FD5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78E2B3A5" w14:textId="77777777">
        <w:trPr>
          <w:trHeight w:val="227"/>
        </w:trPr>
        <w:tc>
          <w:tcPr>
            <w:tcW w:w="3119" w:type="dxa"/>
          </w:tcPr>
          <w:p w14:paraId="5383A339" w14:textId="77777777" w:rsidR="00010D6B" w:rsidRDefault="00010D6B">
            <w:pPr>
              <w:pStyle w:val="CTLhead"/>
              <w:jc w:val="left"/>
              <w:rPr>
                <w:b w:val="0"/>
                <w:bCs w:val="0"/>
                <w:sz w:val="24"/>
                <w:szCs w:val="24"/>
              </w:rPr>
            </w:pPr>
            <w:r>
              <w:rPr>
                <w:b w:val="0"/>
                <w:bCs w:val="0"/>
                <w:sz w:val="24"/>
                <w:szCs w:val="24"/>
              </w:rPr>
              <w:t>Zápis:</w:t>
            </w:r>
          </w:p>
        </w:tc>
        <w:tc>
          <w:tcPr>
            <w:tcW w:w="6237" w:type="dxa"/>
          </w:tcPr>
          <w:p w14:paraId="7C19A7FB" w14:textId="77777777" w:rsidR="00010D6B" w:rsidRPr="00263BC2" w:rsidRDefault="00010D6B">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7F4E460F" w14:textId="77777777" w:rsidR="00010D6B" w:rsidRPr="00AD78FC" w:rsidRDefault="00010D6B">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010D6B" w14:paraId="350C71D8" w14:textId="77777777">
        <w:trPr>
          <w:trHeight w:val="227"/>
        </w:trPr>
        <w:tc>
          <w:tcPr>
            <w:tcW w:w="3119" w:type="dxa"/>
          </w:tcPr>
          <w:p w14:paraId="2C12A712" w14:textId="77777777" w:rsidR="00010D6B" w:rsidRPr="004A1D04" w:rsidRDefault="00010D6B">
            <w:pPr>
              <w:pStyle w:val="CTLhead"/>
              <w:jc w:val="left"/>
              <w:rPr>
                <w:b w:val="0"/>
                <w:bCs w:val="0"/>
                <w:sz w:val="24"/>
                <w:szCs w:val="24"/>
              </w:rPr>
            </w:pPr>
            <w:r>
              <w:rPr>
                <w:b w:val="0"/>
                <w:bCs w:val="0"/>
                <w:sz w:val="24"/>
                <w:szCs w:val="24"/>
              </w:rPr>
              <w:t>Kontaktná/oprávnená osoba:</w:t>
            </w:r>
          </w:p>
        </w:tc>
        <w:tc>
          <w:tcPr>
            <w:tcW w:w="6237" w:type="dxa"/>
          </w:tcPr>
          <w:p w14:paraId="62A02731"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3853D430" w14:textId="77777777">
        <w:trPr>
          <w:trHeight w:val="227"/>
        </w:trPr>
        <w:tc>
          <w:tcPr>
            <w:tcW w:w="3119" w:type="dxa"/>
          </w:tcPr>
          <w:p w14:paraId="39784CA7" w14:textId="77777777" w:rsidR="00010D6B" w:rsidRPr="004A1D04" w:rsidRDefault="00010D6B">
            <w:pPr>
              <w:pStyle w:val="CTLhead"/>
              <w:jc w:val="left"/>
              <w:rPr>
                <w:b w:val="0"/>
                <w:bCs w:val="0"/>
                <w:sz w:val="24"/>
                <w:szCs w:val="24"/>
              </w:rPr>
            </w:pPr>
            <w:r>
              <w:rPr>
                <w:b w:val="0"/>
                <w:bCs w:val="0"/>
                <w:sz w:val="24"/>
                <w:szCs w:val="24"/>
              </w:rPr>
              <w:t>Tel. kontakt:</w:t>
            </w:r>
          </w:p>
        </w:tc>
        <w:tc>
          <w:tcPr>
            <w:tcW w:w="6237" w:type="dxa"/>
          </w:tcPr>
          <w:p w14:paraId="57216CB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671BFFA" w14:textId="77777777">
        <w:trPr>
          <w:trHeight w:val="227"/>
        </w:trPr>
        <w:tc>
          <w:tcPr>
            <w:tcW w:w="3119" w:type="dxa"/>
          </w:tcPr>
          <w:p w14:paraId="03000205" w14:textId="77777777" w:rsidR="00010D6B" w:rsidRDefault="00010D6B">
            <w:pPr>
              <w:pStyle w:val="CTLhead"/>
              <w:jc w:val="left"/>
              <w:rPr>
                <w:b w:val="0"/>
                <w:bCs w:val="0"/>
                <w:sz w:val="24"/>
                <w:szCs w:val="24"/>
              </w:rPr>
            </w:pPr>
            <w:r>
              <w:rPr>
                <w:b w:val="0"/>
                <w:bCs w:val="0"/>
                <w:sz w:val="24"/>
                <w:szCs w:val="24"/>
              </w:rPr>
              <w:t>E-mail:</w:t>
            </w:r>
          </w:p>
        </w:tc>
        <w:tc>
          <w:tcPr>
            <w:tcW w:w="6237" w:type="dxa"/>
          </w:tcPr>
          <w:p w14:paraId="325A1F5B"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8A0F7BA" w14:textId="77777777">
        <w:trPr>
          <w:trHeight w:val="227"/>
        </w:trPr>
        <w:tc>
          <w:tcPr>
            <w:tcW w:w="3119" w:type="dxa"/>
          </w:tcPr>
          <w:p w14:paraId="14DEA31A" w14:textId="77777777" w:rsidR="00010D6B" w:rsidRDefault="00010D6B">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3C23E8A6" w14:textId="77777777" w:rsidR="00010D6B" w:rsidRPr="004A1D04" w:rsidRDefault="00010D6B">
            <w:pPr>
              <w:pStyle w:val="CTLhead"/>
              <w:jc w:val="left"/>
              <w:rPr>
                <w:b w:val="0"/>
                <w:bCs w:val="0"/>
                <w:sz w:val="24"/>
                <w:szCs w:val="24"/>
              </w:rPr>
            </w:pPr>
          </w:p>
        </w:tc>
      </w:tr>
      <w:tr w:rsidR="00010D6B" w14:paraId="2D340E20" w14:textId="77777777">
        <w:trPr>
          <w:trHeight w:val="227"/>
        </w:trPr>
        <w:tc>
          <w:tcPr>
            <w:tcW w:w="9356" w:type="dxa"/>
            <w:gridSpan w:val="2"/>
          </w:tcPr>
          <w:p w14:paraId="624C8916" w14:textId="77777777" w:rsidR="00010D6B" w:rsidRPr="004A1D04" w:rsidRDefault="00010D6B">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51BBFE19" w:rsidR="00FC2417" w:rsidRPr="00CF3869" w:rsidRDefault="00010D6B" w:rsidP="004C6493">
      <w:pPr>
        <w:tabs>
          <w:tab w:val="clear" w:pos="2160"/>
          <w:tab w:val="clear" w:pos="2880"/>
          <w:tab w:val="clear" w:pos="4500"/>
        </w:tabs>
        <w:jc w:val="center"/>
        <w:rPr>
          <w:rFonts w:ascii="Times New Roman" w:hAnsi="Times New Roman"/>
          <w:b/>
          <w:bCs/>
          <w:sz w:val="24"/>
          <w:szCs w:val="24"/>
        </w:rPr>
      </w:pPr>
      <w:r>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46F2E1E8"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bookmarkStart w:id="0" w:name="_Hlk228969162"/>
      <w:r w:rsidR="004C6493" w:rsidRPr="004C6493">
        <w:rPr>
          <w:b/>
          <w:bCs/>
          <w:szCs w:val="24"/>
        </w:rPr>
        <w:t>Hygienické, čistiace a dezinfekčné prostriedky pre potreby MV SR a krajských centier podpory MV SR III</w:t>
      </w:r>
      <w:bookmarkEnd w:id="0"/>
      <w:r w:rsidR="004C6493" w:rsidRPr="004C6493">
        <w:rPr>
          <w:b/>
          <w:bCs/>
          <w:szCs w:val="24"/>
        </w:rPr>
        <w:t>.</w:t>
      </w:r>
      <w:r w:rsidR="005541D3" w:rsidRPr="004C649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45946068" w:rsidR="00137243" w:rsidRDefault="005541D3" w:rsidP="007831EF">
      <w:pPr>
        <w:pStyle w:val="CTL"/>
        <w:numPr>
          <w:ilvl w:val="1"/>
          <w:numId w:val="16"/>
        </w:numPr>
        <w:ind w:left="567" w:hanging="567"/>
        <w:rPr>
          <w:szCs w:val="24"/>
        </w:rPr>
      </w:pPr>
      <w:r>
        <w:rPr>
          <w:szCs w:val="24"/>
        </w:rPr>
        <w:t xml:space="preserve">Výsledkom verejnej súťaže </w:t>
      </w:r>
      <w:r w:rsidR="004C6493">
        <w:rPr>
          <w:szCs w:val="24"/>
        </w:rPr>
        <w:t xml:space="preserve">pre časť 1 </w:t>
      </w:r>
      <w:r>
        <w:rPr>
          <w:szCs w:val="24"/>
        </w:rPr>
        <w:t>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282ED183" w14:textId="5A0DB3AC" w:rsidR="00F92954" w:rsidRPr="00C135D1" w:rsidRDefault="00F92954" w:rsidP="001429D6">
      <w:pPr>
        <w:pStyle w:val="CTL"/>
        <w:numPr>
          <w:ilvl w:val="1"/>
          <w:numId w:val="2"/>
        </w:numPr>
        <w:tabs>
          <w:tab w:val="left" w:pos="567"/>
        </w:tabs>
        <w:ind w:left="567" w:hanging="567"/>
        <w:rPr>
          <w:szCs w:val="24"/>
        </w:rPr>
      </w:pPr>
      <w:bookmarkStart w:id="1" w:name="_Ref531291982"/>
      <w:r>
        <w:rPr>
          <w:szCs w:val="24"/>
        </w:rPr>
        <w:t>Účelom tejto Dohody je stanoviť práva a povinnosti Účastníkov dohody a štandardné podmienky obchodného vzťahu medzi Účastníkmi dohody</w:t>
      </w:r>
      <w:r w:rsidR="00FF4538">
        <w:rPr>
          <w:szCs w:val="24"/>
        </w:rPr>
        <w:t>, ktoré sa budú aplikovať na kúpne zmluvy, predmetom ktorých bude tovar alebo tovary špecifikované v bode 2.3 tohto článku Dohody (ďalej aj „</w:t>
      </w:r>
      <w:r w:rsidR="00FF4538" w:rsidRPr="00FF4538">
        <w:rPr>
          <w:b/>
          <w:bCs/>
          <w:szCs w:val="24"/>
        </w:rPr>
        <w:t>Predmet prevodu</w:t>
      </w:r>
      <w:r w:rsidR="00FF4538">
        <w:rPr>
          <w:szCs w:val="24"/>
        </w:rPr>
        <w:t xml:space="preserve">“), ktoré budú Účastníci dohody uzatvárať výhradne na žiadosť Kupujúceho vo forme písomných Objednávok </w:t>
      </w:r>
      <w:r w:rsidR="00FF4538" w:rsidRPr="00C135D1">
        <w:rPr>
          <w:szCs w:val="24"/>
        </w:rPr>
        <w:t>vystavených Kupujúcim (ďalej len „</w:t>
      </w:r>
      <w:r w:rsidR="00FF4538" w:rsidRPr="00C135D1">
        <w:rPr>
          <w:b/>
          <w:bCs/>
          <w:szCs w:val="24"/>
        </w:rPr>
        <w:t>Objednávka</w:t>
      </w:r>
      <w:r w:rsidR="00FF4538" w:rsidRPr="00C135D1">
        <w:rPr>
          <w:szCs w:val="24"/>
        </w:rPr>
        <w:t xml:space="preserve">“) a potvrdených Predávajúcim </w:t>
      </w:r>
      <w:r w:rsidR="002B50C0" w:rsidRPr="00C135D1">
        <w:rPr>
          <w:szCs w:val="24"/>
        </w:rPr>
        <w:t>(</w:t>
      </w:r>
      <w:r w:rsidR="00FF4538" w:rsidRPr="00C135D1">
        <w:rPr>
          <w:szCs w:val="24"/>
        </w:rPr>
        <w:t>každá</w:t>
      </w:r>
      <w:r w:rsidR="002B50C0" w:rsidRPr="00C135D1">
        <w:rPr>
          <w:szCs w:val="24"/>
        </w:rPr>
        <w:t xml:space="preserve"> takáto vystavená a potvrdená Objednávka</w:t>
      </w:r>
      <w:r w:rsidR="00FF4538" w:rsidRPr="00C135D1">
        <w:rPr>
          <w:szCs w:val="24"/>
        </w:rPr>
        <w:t xml:space="preserve"> ďalej len ako „</w:t>
      </w:r>
      <w:r w:rsidR="00FF4538" w:rsidRPr="00C135D1">
        <w:rPr>
          <w:b/>
          <w:bCs/>
          <w:szCs w:val="24"/>
        </w:rPr>
        <w:t>Jednotlivá kúpna zmluva</w:t>
      </w:r>
      <w:r w:rsidR="00FF4538" w:rsidRPr="00C135D1">
        <w:rPr>
          <w:szCs w:val="24"/>
        </w:rPr>
        <w:t xml:space="preserve">“). </w:t>
      </w:r>
    </w:p>
    <w:p w14:paraId="2C201F92" w14:textId="399B1A08" w:rsidR="002B50C0" w:rsidRPr="00C135D1" w:rsidRDefault="002B50C0" w:rsidP="001429D6">
      <w:pPr>
        <w:pStyle w:val="CTL"/>
        <w:numPr>
          <w:ilvl w:val="1"/>
          <w:numId w:val="2"/>
        </w:numPr>
        <w:tabs>
          <w:tab w:val="left" w:pos="567"/>
        </w:tabs>
        <w:ind w:left="567" w:hanging="567"/>
        <w:rPr>
          <w:szCs w:val="24"/>
        </w:rPr>
      </w:pPr>
      <w:r w:rsidRPr="00C135D1">
        <w:rPr>
          <w:szCs w:val="24"/>
        </w:rPr>
        <w:t>Na základe Jednotlivých kúpnych zmlúv sa Predávajúci zaväzuje odovzdať Kupujúcemu a previesť do výlučného vlastníctva Kupujúceho Predmet prevodu, ktorého rozsah bude bližšie špecifikovaný v Jednotlivých kúpnych zmluvách a povinnosť Kupujúceho zaplatiť Predávajúcemu Cenu podľa čl. II, bodu 2.3 a čl. V tejto Dohody a Predmet prevodu podľa Jednotlivých kúpnych zmlúv prevziať, a to všetko za podmienok ustanovených v tejto Dohode</w:t>
      </w:r>
      <w:r w:rsidR="00B13208" w:rsidRPr="00C135D1">
        <w:rPr>
          <w:szCs w:val="24"/>
        </w:rPr>
        <w:t xml:space="preserve"> a Jednotlivých kúpnych zmluvách</w:t>
      </w:r>
      <w:r w:rsidRPr="00C135D1">
        <w:rPr>
          <w:szCs w:val="24"/>
        </w:rPr>
        <w:t>.</w:t>
      </w:r>
      <w:r w:rsidR="00B13208" w:rsidRPr="00C135D1">
        <w:rPr>
          <w:szCs w:val="24"/>
        </w:rPr>
        <w:t xml:space="preserve"> Cena musí byť v súlade s jej štruktúrovaným rozpočtom uvedených v Prílohe č. 2 Dohody.</w:t>
      </w:r>
    </w:p>
    <w:bookmarkEnd w:id="1"/>
    <w:p w14:paraId="56980650" w14:textId="57E6276E" w:rsidR="00A815E7" w:rsidRPr="00C135D1" w:rsidRDefault="00A815E7" w:rsidP="007831EF">
      <w:pPr>
        <w:pStyle w:val="CTL"/>
        <w:numPr>
          <w:ilvl w:val="1"/>
          <w:numId w:val="2"/>
        </w:numPr>
        <w:tabs>
          <w:tab w:val="left" w:pos="567"/>
        </w:tabs>
        <w:spacing w:after="0"/>
        <w:ind w:left="567" w:hanging="567"/>
        <w:rPr>
          <w:szCs w:val="24"/>
        </w:rPr>
      </w:pPr>
      <w:r w:rsidRPr="00C135D1">
        <w:t xml:space="preserve">Predmetom tejto </w:t>
      </w:r>
      <w:r w:rsidR="003610F8" w:rsidRPr="00C135D1">
        <w:t>Dohody</w:t>
      </w:r>
      <w:r w:rsidRPr="00C135D1">
        <w:t xml:space="preserve"> je dodanie Predmetu prevodu </w:t>
      </w:r>
      <w:r w:rsidR="00B13208" w:rsidRPr="00C135D1">
        <w:t xml:space="preserve">na základe Jednotlivých kúpnych zmlúv </w:t>
      </w:r>
      <w:r w:rsidRPr="00C135D1">
        <w:t>podľa špecifikácie</w:t>
      </w:r>
      <w:r w:rsidR="00B13208" w:rsidRPr="00C135D1">
        <w:t xml:space="preserve"> a podmienok uvedených nižšie</w:t>
      </w:r>
      <w:r w:rsidRPr="00C135D1">
        <w:t>:</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552"/>
        <w:gridCol w:w="5954"/>
      </w:tblGrid>
      <w:tr w:rsidR="00B13208" w:rsidRPr="00263BC2" w14:paraId="44007AFC" w14:textId="77777777" w:rsidTr="00B13208">
        <w:tc>
          <w:tcPr>
            <w:tcW w:w="1500" w:type="pct"/>
          </w:tcPr>
          <w:p w14:paraId="70645977" w14:textId="68EF1A1F" w:rsidR="00B13208" w:rsidRPr="00263BC2" w:rsidRDefault="00B13208"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c>
          <w:tcPr>
            <w:tcW w:w="3500" w:type="pct"/>
          </w:tcPr>
          <w:p w14:paraId="54C92796" w14:textId="6904D590" w:rsidR="00B13208" w:rsidRPr="004C6493" w:rsidRDefault="004C6493" w:rsidP="00CE1F3C">
            <w:pPr>
              <w:tabs>
                <w:tab w:val="left" w:pos="2835"/>
              </w:tabs>
              <w:spacing w:before="40" w:after="40"/>
              <w:jc w:val="both"/>
              <w:rPr>
                <w:rFonts w:ascii="Times New Roman" w:hAnsi="Times New Roman"/>
                <w:sz w:val="24"/>
                <w:szCs w:val="24"/>
                <w:highlight w:val="yellow"/>
              </w:rPr>
            </w:pPr>
            <w:r w:rsidRPr="004C6493">
              <w:rPr>
                <w:rFonts w:ascii="Times New Roman" w:hAnsi="Times New Roman"/>
                <w:b/>
                <w:bCs/>
                <w:sz w:val="24"/>
                <w:szCs w:val="24"/>
              </w:rPr>
              <w:t>Hygienické a dezinfekčné prostriedky</w:t>
            </w:r>
            <w:r w:rsidRPr="004C6493">
              <w:rPr>
                <w:rFonts w:ascii="Times New Roman" w:hAnsi="Times New Roman"/>
                <w:sz w:val="24"/>
                <w:szCs w:val="24"/>
              </w:rPr>
              <w:t xml:space="preserve"> pre potreby MV SR a krajských centier podpory MV SR, </w:t>
            </w:r>
            <w:r w:rsidR="00B13208" w:rsidRPr="004C6493">
              <w:rPr>
                <w:rFonts w:ascii="Times New Roman" w:hAnsi="Times New Roman"/>
                <w:sz w:val="24"/>
                <w:szCs w:val="24"/>
              </w:rPr>
              <w:t xml:space="preserve">tak, ako je Predmet prevodu špecifikovaný v Prílohe č. 1 Dohody – Opis predmetu zákazky.  </w:t>
            </w:r>
          </w:p>
        </w:tc>
      </w:tr>
      <w:tr w:rsidR="00A815E7" w:rsidRPr="00263BC2" w14:paraId="51F34C17" w14:textId="77777777" w:rsidTr="00B13208">
        <w:tc>
          <w:tcPr>
            <w:tcW w:w="1500" w:type="pct"/>
          </w:tcPr>
          <w:p w14:paraId="1FF6FE6E" w14:textId="7E69A210" w:rsidR="00A815E7" w:rsidRDefault="00A815E7" w:rsidP="00B13208">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w:t>
            </w:r>
            <w:r w:rsidR="00B13208">
              <w:rPr>
                <w:rFonts w:ascii="Times New Roman" w:hAnsi="Times New Roman"/>
                <w:b/>
                <w:sz w:val="24"/>
                <w:szCs w:val="24"/>
              </w:rPr>
              <w:t xml:space="preserve">, povolenia a certifikáty </w:t>
            </w:r>
            <w:r w:rsidRPr="00263BC2">
              <w:rPr>
                <w:rFonts w:ascii="Times New Roman" w:hAnsi="Times New Roman"/>
                <w:b/>
                <w:sz w:val="24"/>
                <w:szCs w:val="24"/>
              </w:rPr>
              <w:t>k Predmetu prevodu</w:t>
            </w:r>
            <w:r>
              <w:rPr>
                <w:rFonts w:ascii="Times New Roman" w:hAnsi="Times New Roman"/>
                <w:sz w:val="24"/>
                <w:szCs w:val="24"/>
              </w:rPr>
              <w:t>:</w:t>
            </w:r>
          </w:p>
        </w:tc>
        <w:tc>
          <w:tcPr>
            <w:tcW w:w="3500" w:type="pct"/>
          </w:tcPr>
          <w:p w14:paraId="743EFDE3" w14:textId="103764FC" w:rsidR="00524315" w:rsidRPr="008E0DE3" w:rsidRDefault="004C649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platný certifikát systému manažérstva kvality podľa normy ISO 9001</w:t>
            </w:r>
            <w:r w:rsidR="008E0DE3">
              <w:rPr>
                <w:rFonts w:ascii="Times New Roman" w:hAnsi="Times New Roman"/>
                <w:sz w:val="24"/>
                <w:szCs w:val="24"/>
                <w:lang w:val="sk-SK"/>
              </w:rPr>
              <w:t xml:space="preserve"> vydaný nezávislou inštitúciou</w:t>
            </w:r>
            <w:r>
              <w:rPr>
                <w:rFonts w:ascii="Times New Roman" w:hAnsi="Times New Roman"/>
                <w:sz w:val="24"/>
                <w:szCs w:val="24"/>
                <w:lang w:val="sk-SK"/>
              </w:rPr>
              <w:t xml:space="preserve">,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Zákona o verejnom obstarávaní</w:t>
            </w:r>
            <w:r w:rsidR="008E0DE3">
              <w:rPr>
                <w:rFonts w:ascii="Times New Roman" w:hAnsi="Times New Roman"/>
                <w:sz w:val="24"/>
                <w:szCs w:val="24"/>
                <w:lang w:val="sk-SK"/>
              </w:rPr>
              <w:t xml:space="preserve"> rovnocenný certifikát vydaný príslušným orgánom čl. štátu </w:t>
            </w:r>
            <w:r w:rsidR="008E0DE3" w:rsidRPr="008E0DE3">
              <w:rPr>
                <w:rFonts w:ascii="Times New Roman" w:hAnsi="Times New Roman"/>
                <w:sz w:val="24"/>
                <w:szCs w:val="24"/>
                <w:lang w:val="sk-SK"/>
              </w:rPr>
              <w:t>alebo ekvivalent inej dokumentácie preukazujúcej zavedenie rovnocenných opatrení, ako sú opatrenia podľa príslušn</w:t>
            </w:r>
            <w:r w:rsidR="008E0DE3">
              <w:rPr>
                <w:rFonts w:ascii="Times New Roman" w:hAnsi="Times New Roman"/>
                <w:sz w:val="24"/>
                <w:szCs w:val="24"/>
                <w:lang w:val="sk-SK"/>
              </w:rPr>
              <w:t>ej</w:t>
            </w:r>
            <w:r w:rsidR="008E0DE3" w:rsidRPr="008E0DE3">
              <w:rPr>
                <w:rFonts w:ascii="Times New Roman" w:hAnsi="Times New Roman"/>
                <w:sz w:val="24"/>
                <w:szCs w:val="24"/>
                <w:lang w:val="sk-SK"/>
              </w:rPr>
              <w:t xml:space="preserve"> ISO nor</w:t>
            </w:r>
            <w:r w:rsidR="008E0DE3">
              <w:rPr>
                <w:rFonts w:ascii="Times New Roman" w:hAnsi="Times New Roman"/>
                <w:sz w:val="24"/>
                <w:szCs w:val="24"/>
                <w:lang w:val="sk-SK"/>
              </w:rPr>
              <w:t>my,</w:t>
            </w:r>
            <w:r>
              <w:rPr>
                <w:rFonts w:ascii="Times New Roman" w:hAnsi="Times New Roman"/>
                <w:sz w:val="24"/>
                <w:szCs w:val="24"/>
                <w:lang w:val="sk-SK"/>
              </w:rPr>
              <w:t xml:space="preserve">  </w:t>
            </w:r>
            <w:r w:rsidRPr="005F506E">
              <w:rPr>
                <w:rFonts w:ascii="Times New Roman" w:hAnsi="Times New Roman"/>
                <w:sz w:val="24"/>
                <w:szCs w:val="24"/>
                <w:lang w:val="sk-SK"/>
              </w:rPr>
              <w:t>ktor</w:t>
            </w:r>
            <w:r w:rsidR="008E0DE3">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1BA9901B" w14:textId="13995742" w:rsidR="008E0DE3" w:rsidRPr="004C649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systému manažérstva </w:t>
            </w:r>
            <w:r w:rsidRPr="008E0DE3">
              <w:rPr>
                <w:rFonts w:ascii="Times New Roman" w:hAnsi="Times New Roman"/>
                <w:sz w:val="24"/>
                <w:szCs w:val="24"/>
                <w:lang w:val="sk-SK"/>
              </w:rPr>
              <w:t>bezpečnosti a ochrany zdravia pri práci podľa normy ISO 45001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w:t>
            </w:r>
            <w:r w:rsidRPr="004C6493">
              <w:rPr>
                <w:rFonts w:ascii="Times New Roman" w:hAnsi="Times New Roman"/>
                <w:sz w:val="24"/>
                <w:szCs w:val="24"/>
                <w:lang w:val="sk-SK"/>
              </w:rPr>
              <w:lastRenderedPageBreak/>
              <w:t xml:space="preserve">§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279E49E3" w14:textId="6FC92B91" w:rsidR="008E0DE3" w:rsidRPr="008E0DE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w:t>
            </w:r>
            <w:r w:rsidRPr="008E0DE3">
              <w:rPr>
                <w:rFonts w:ascii="Times New Roman" w:hAnsi="Times New Roman"/>
                <w:sz w:val="24"/>
                <w:szCs w:val="24"/>
                <w:lang w:val="sk-SK"/>
              </w:rPr>
              <w:t>v boji proti korupcii, úplatkárstvu, etike a transparentnosti podnikania podľa normy ISO 37001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40171E54" w14:textId="7BA3C71D" w:rsidR="00524315" w:rsidRPr="008E0DE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w:t>
            </w:r>
            <w:r>
              <w:rPr>
                <w:rFonts w:ascii="Times New Roman" w:hAnsi="Times New Roman"/>
                <w:sz w:val="24"/>
                <w:szCs w:val="24"/>
                <w:lang w:val="sk-SK"/>
              </w:rPr>
              <w:t xml:space="preserve">o </w:t>
            </w:r>
            <w:r w:rsidRPr="008E0DE3">
              <w:rPr>
                <w:rFonts w:ascii="Times New Roman" w:hAnsi="Times New Roman"/>
                <w:sz w:val="24"/>
                <w:szCs w:val="24"/>
                <w:lang w:val="sk-SK"/>
              </w:rPr>
              <w:t>zaveden</w:t>
            </w:r>
            <w:r>
              <w:rPr>
                <w:rFonts w:ascii="Times New Roman" w:hAnsi="Times New Roman"/>
                <w:sz w:val="24"/>
                <w:szCs w:val="24"/>
                <w:lang w:val="sk-SK"/>
              </w:rPr>
              <w:t>í</w:t>
            </w:r>
            <w:r w:rsidRPr="008E0DE3">
              <w:rPr>
                <w:rFonts w:ascii="Times New Roman" w:hAnsi="Times New Roman"/>
                <w:sz w:val="24"/>
                <w:szCs w:val="24"/>
                <w:lang w:val="sk-SK"/>
              </w:rPr>
              <w:t xml:space="preserve"> primeran</w:t>
            </w:r>
            <w:r>
              <w:rPr>
                <w:rFonts w:ascii="Times New Roman" w:hAnsi="Times New Roman"/>
                <w:sz w:val="24"/>
                <w:szCs w:val="24"/>
                <w:lang w:val="sk-SK"/>
              </w:rPr>
              <w:t>ého</w:t>
            </w:r>
            <w:r w:rsidRPr="008E0DE3">
              <w:rPr>
                <w:rFonts w:ascii="Times New Roman" w:hAnsi="Times New Roman"/>
                <w:sz w:val="24"/>
                <w:szCs w:val="24"/>
                <w:lang w:val="sk-SK"/>
              </w:rPr>
              <w:t xml:space="preserve"> systému riadenia environmentálneho manažérstva podľa ISO 14001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tc>
      </w:tr>
      <w:tr w:rsidR="00A815E7" w:rsidRPr="00263BC2" w14:paraId="388F1799" w14:textId="77777777" w:rsidTr="00B13208">
        <w:tc>
          <w:tcPr>
            <w:tcW w:w="1500"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00" w:type="pct"/>
          </w:tcPr>
          <w:p w14:paraId="05DADE4E" w14:textId="35E21B6B" w:rsidR="00A815E7" w:rsidRPr="00263BC2" w:rsidRDefault="0063192B" w:rsidP="00CE1F3C">
            <w:pPr>
              <w:tabs>
                <w:tab w:val="left" w:pos="2835"/>
              </w:tabs>
              <w:spacing w:before="40" w:after="40"/>
              <w:jc w:val="both"/>
              <w:rPr>
                <w:rFonts w:ascii="Times New Roman" w:hAnsi="Times New Roman"/>
                <w:sz w:val="24"/>
                <w:szCs w:val="24"/>
              </w:rPr>
            </w:pPr>
            <w:r w:rsidRPr="00287410">
              <w:rPr>
                <w:rFonts w:ascii="Times New Roman" w:hAnsi="Times New Roman"/>
                <w:sz w:val="24"/>
                <w:szCs w:val="24"/>
              </w:rPr>
              <w:t>Predávajúci</w:t>
            </w:r>
            <w:r w:rsidR="008B3F46" w:rsidRPr="00034180">
              <w:rPr>
                <w:rFonts w:ascii="Times New Roman" w:hAnsi="Times New Roman"/>
                <w:sz w:val="24"/>
                <w:szCs w:val="24"/>
              </w:rPr>
              <w:t xml:space="preserve"> je povinný v</w:t>
            </w:r>
            <w:r w:rsidR="008B3F46">
              <w:rPr>
                <w:rFonts w:ascii="Times New Roman" w:hAnsi="Times New Roman"/>
                <w:sz w:val="24"/>
                <w:szCs w:val="24"/>
              </w:rPr>
              <w:t> </w:t>
            </w:r>
            <w:r w:rsidR="008B3F46" w:rsidRPr="00034180">
              <w:rPr>
                <w:rFonts w:ascii="Times New Roman" w:hAnsi="Times New Roman"/>
                <w:sz w:val="24"/>
                <w:szCs w:val="24"/>
              </w:rPr>
              <w:t>lehote</w:t>
            </w:r>
            <w:r w:rsidR="008B3F46">
              <w:rPr>
                <w:rFonts w:ascii="Times New Roman" w:hAnsi="Times New Roman"/>
                <w:sz w:val="24"/>
                <w:szCs w:val="24"/>
              </w:rPr>
              <w:t xml:space="preserve"> </w:t>
            </w:r>
            <w:r w:rsidR="00F70523">
              <w:rPr>
                <w:rFonts w:ascii="Times New Roman" w:hAnsi="Times New Roman"/>
                <w:sz w:val="24"/>
                <w:szCs w:val="24"/>
              </w:rPr>
              <w:t>do dvadsaťštyri (24) hodín</w:t>
            </w:r>
            <w:r w:rsidR="00F70523" w:rsidRPr="00034180">
              <w:rPr>
                <w:rFonts w:ascii="Times New Roman" w:hAnsi="Times New Roman"/>
                <w:sz w:val="24"/>
                <w:szCs w:val="24"/>
              </w:rPr>
              <w:t xml:space="preserve"> </w:t>
            </w:r>
            <w:r w:rsidR="008B3F46" w:rsidRPr="00034180">
              <w:rPr>
                <w:rFonts w:ascii="Times New Roman" w:hAnsi="Times New Roman"/>
                <w:sz w:val="24"/>
                <w:szCs w:val="24"/>
              </w:rPr>
              <w:t>písomne potvrdiť prijatie Objednávky</w:t>
            </w:r>
            <w:r w:rsidR="008B3F46">
              <w:rPr>
                <w:rFonts w:ascii="Times New Roman" w:hAnsi="Times New Roman"/>
                <w:sz w:val="24"/>
                <w:szCs w:val="24"/>
              </w:rPr>
              <w:t xml:space="preserve"> v súlade s čl. IV Dohody</w:t>
            </w:r>
            <w:r w:rsidR="008B3F46" w:rsidRPr="00034180">
              <w:rPr>
                <w:rFonts w:ascii="Times New Roman" w:hAnsi="Times New Roman"/>
                <w:sz w:val="24"/>
                <w:szCs w:val="24"/>
              </w:rPr>
              <w:t>.</w:t>
            </w:r>
          </w:p>
        </w:tc>
      </w:tr>
      <w:tr w:rsidR="00B16F5C" w:rsidRPr="00263BC2" w14:paraId="70BB90CB" w14:textId="77777777" w:rsidTr="00B13208">
        <w:tc>
          <w:tcPr>
            <w:tcW w:w="1500"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00" w:type="pct"/>
          </w:tcPr>
          <w:p w14:paraId="7FAB7BDC" w14:textId="388ACD5F" w:rsidR="00B16F5C"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Predávajúci je povinný odovzdať Predmet prevodu Kupujúcemu </w:t>
            </w:r>
            <w:r w:rsidR="00F70523" w:rsidRPr="00F91D6E">
              <w:rPr>
                <w:rFonts w:ascii="Times New Roman" w:hAnsi="Times New Roman"/>
                <w:sz w:val="24"/>
                <w:szCs w:val="24"/>
              </w:rPr>
              <w:t xml:space="preserve">pätnástich (15) dní </w:t>
            </w:r>
            <w:r w:rsidRPr="00034180">
              <w:rPr>
                <w:rFonts w:ascii="Times New Roman" w:hAnsi="Times New Roman"/>
                <w:sz w:val="24"/>
                <w:szCs w:val="24"/>
              </w:rPr>
              <w:t>odo dňa doručenia Objednávky (a v prípade požiadavky Kupujúceho ho v danej lehote aj nainštalovať).</w:t>
            </w:r>
          </w:p>
        </w:tc>
      </w:tr>
      <w:tr w:rsidR="00A815E7" w:rsidRPr="00263BC2" w14:paraId="65EC91F8" w14:textId="77777777" w:rsidTr="00B13208">
        <w:tc>
          <w:tcPr>
            <w:tcW w:w="1500"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00" w:type="pct"/>
          </w:tcPr>
          <w:p w14:paraId="1FB25CD8" w14:textId="63680EEB" w:rsidR="00524315" w:rsidRPr="00F70523" w:rsidRDefault="00524315" w:rsidP="00CE1F3C">
            <w:pPr>
              <w:tabs>
                <w:tab w:val="left" w:pos="2835"/>
              </w:tabs>
              <w:spacing w:before="40" w:after="40"/>
              <w:jc w:val="both"/>
              <w:rPr>
                <w:rFonts w:ascii="Times New Roman" w:hAnsi="Times New Roman"/>
                <w:sz w:val="24"/>
                <w:szCs w:val="24"/>
              </w:rPr>
            </w:pPr>
            <w:r w:rsidRPr="00F70523">
              <w:rPr>
                <w:rFonts w:ascii="Times New Roman" w:hAnsi="Times New Roman"/>
                <w:sz w:val="24"/>
                <w:szCs w:val="24"/>
              </w:rPr>
              <w:t xml:space="preserve">Miesto dodania Predmetu prevodu bude uvedené v konkrétnej Objednávke. </w:t>
            </w:r>
          </w:p>
          <w:p w14:paraId="7D2DED11" w14:textId="18A0945A" w:rsidR="00524315" w:rsidRPr="00F70523" w:rsidRDefault="00524315" w:rsidP="00CE1F3C">
            <w:pPr>
              <w:tabs>
                <w:tab w:val="left" w:pos="2835"/>
              </w:tabs>
              <w:spacing w:before="40" w:after="40"/>
              <w:jc w:val="both"/>
              <w:rPr>
                <w:rFonts w:ascii="Times New Roman" w:hAnsi="Times New Roman"/>
                <w:sz w:val="24"/>
                <w:szCs w:val="24"/>
              </w:rPr>
            </w:pPr>
            <w:r w:rsidRPr="00F70523">
              <w:rPr>
                <w:rFonts w:ascii="Times New Roman" w:hAnsi="Times New Roman"/>
                <w:sz w:val="24"/>
                <w:szCs w:val="24"/>
              </w:rPr>
              <w:t xml:space="preserve">Zoznam jednotlivých miest dodania Predmetu prevodu je uvedený v Prílohe č. 4 Dohody. Účastníci dohody sa dohodli, že zoznam miest dodania Predmetu prevodu môžu zmeniť vo forme písomného dodatku k Dohode, a to vo forme aktualizácie Prílohy č. 4 – Zoznam miest dodania predmetu prevodu, pričom takáto zmena sa bude považovať </w:t>
            </w:r>
            <w:r w:rsidRPr="00F70523">
              <w:rPr>
                <w:rFonts w:ascii="Times New Roman" w:hAnsi="Times New Roman"/>
                <w:sz w:val="24"/>
                <w:szCs w:val="24"/>
              </w:rPr>
              <w:lastRenderedPageBreak/>
              <w:t>za zmenu podľa § 18 ods. 1 písm. a) Zákona o verejnom obstarávaní.</w:t>
            </w:r>
          </w:p>
        </w:tc>
      </w:tr>
      <w:tr w:rsidR="00A815E7" w:rsidRPr="00263BC2" w14:paraId="4CF77552" w14:textId="77777777" w:rsidTr="00B13208">
        <w:tc>
          <w:tcPr>
            <w:tcW w:w="1500"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00" w:type="pct"/>
          </w:tcPr>
          <w:p w14:paraId="3DF534F8" w14:textId="77777777" w:rsidR="006B55E2" w:rsidRDefault="006B55E2" w:rsidP="006B55E2">
            <w:pPr>
              <w:tabs>
                <w:tab w:val="left" w:pos="2835"/>
              </w:tabs>
              <w:spacing w:before="40" w:after="40"/>
              <w:jc w:val="both"/>
              <w:rPr>
                <w:rFonts w:ascii="Times New Roman" w:hAnsi="Times New Roman"/>
                <w:sz w:val="24"/>
                <w:szCs w:val="24"/>
              </w:rPr>
            </w:pPr>
          </w:p>
          <w:p w14:paraId="7E4FD4A9" w14:textId="1FA5FD5A" w:rsidR="006B55E2" w:rsidRPr="00263BC2" w:rsidRDefault="006B55E2" w:rsidP="006B55E2">
            <w:pPr>
              <w:tabs>
                <w:tab w:val="left" w:pos="2835"/>
              </w:tabs>
              <w:spacing w:before="40" w:after="40"/>
              <w:jc w:val="both"/>
              <w:rPr>
                <w:rFonts w:ascii="Times New Roman" w:hAnsi="Times New Roman"/>
                <w:sz w:val="24"/>
                <w:szCs w:val="24"/>
              </w:rPr>
            </w:pPr>
            <w:r w:rsidRPr="00F81137">
              <w:rPr>
                <w:rFonts w:ascii="Times New Roman" w:hAnsi="Times New Roman"/>
                <w:sz w:val="24"/>
                <w:szCs w:val="24"/>
              </w:rPr>
              <w:t>Neaplikuje sa.</w:t>
            </w:r>
          </w:p>
          <w:p w14:paraId="39BE19FB" w14:textId="283C5072"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2FE6D833" w14:textId="77777777" w:rsidTr="00B13208">
        <w:tc>
          <w:tcPr>
            <w:tcW w:w="1500"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00"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B13208">
        <w:tc>
          <w:tcPr>
            <w:tcW w:w="1500"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00" w:type="pct"/>
          </w:tcPr>
          <w:p w14:paraId="5BD32316" w14:textId="0A667589" w:rsidR="00A815E7" w:rsidRPr="00C135D1" w:rsidRDefault="00CF3869" w:rsidP="00CE1F3C">
            <w:pPr>
              <w:tabs>
                <w:tab w:val="left" w:pos="2835"/>
              </w:tabs>
              <w:spacing w:before="40" w:after="40"/>
              <w:jc w:val="both"/>
              <w:rPr>
                <w:rFonts w:ascii="Times New Roman" w:hAnsi="Times New Roman"/>
                <w:sz w:val="24"/>
                <w:szCs w:val="24"/>
              </w:rPr>
            </w:pPr>
            <w:r w:rsidRPr="00C135D1">
              <w:rPr>
                <w:rFonts w:ascii="Times New Roman" w:hAnsi="Times New Roman"/>
                <w:sz w:val="24"/>
                <w:szCs w:val="24"/>
              </w:rPr>
              <w:t>Celková kúpna cena za Predmet prevodu objednaný na základe jednej Objednávky bez DPH</w:t>
            </w:r>
            <w:r w:rsidR="00FB14EB" w:rsidRPr="00C135D1">
              <w:rPr>
                <w:rFonts w:ascii="Times New Roman" w:hAnsi="Times New Roman"/>
                <w:sz w:val="24"/>
                <w:szCs w:val="24"/>
              </w:rPr>
              <w:t xml:space="preserve"> (ďalej aj „</w:t>
            </w:r>
            <w:r w:rsidR="00FB14EB" w:rsidRPr="00C135D1">
              <w:rPr>
                <w:rFonts w:ascii="Times New Roman" w:hAnsi="Times New Roman"/>
                <w:b/>
                <w:bCs/>
                <w:sz w:val="24"/>
                <w:szCs w:val="24"/>
              </w:rPr>
              <w:t>Kúpna cena</w:t>
            </w:r>
            <w:r w:rsidR="00FB14EB" w:rsidRPr="00C135D1">
              <w:rPr>
                <w:rFonts w:ascii="Times New Roman" w:hAnsi="Times New Roman"/>
                <w:sz w:val="24"/>
                <w:szCs w:val="24"/>
              </w:rPr>
              <w:t>“)</w:t>
            </w:r>
            <w:r w:rsidRPr="00C135D1">
              <w:rPr>
                <w:rFonts w:ascii="Times New Roman" w:hAnsi="Times New Roman"/>
                <w:sz w:val="24"/>
                <w:szCs w:val="24"/>
              </w:rPr>
              <w:t xml:space="preserve">; táto </w:t>
            </w:r>
            <w:r w:rsidR="00FB14EB" w:rsidRPr="00C135D1">
              <w:rPr>
                <w:rFonts w:ascii="Times New Roman" w:hAnsi="Times New Roman"/>
                <w:sz w:val="24"/>
                <w:szCs w:val="24"/>
              </w:rPr>
              <w:t xml:space="preserve">Kúpna </w:t>
            </w:r>
            <w:r w:rsidRPr="00C135D1">
              <w:rPr>
                <w:rFonts w:ascii="Times New Roman" w:hAnsi="Times New Roman"/>
                <w:sz w:val="24"/>
                <w:szCs w:val="24"/>
              </w:rPr>
              <w:t>cena je rozhodujúca pre výpočet zmluvných pokút podľa tejto Dohody</w:t>
            </w:r>
            <w:r w:rsidR="00DB1FE0" w:rsidRPr="00C135D1">
              <w:rPr>
                <w:rFonts w:ascii="Times New Roman" w:hAnsi="Times New Roman"/>
                <w:sz w:val="24"/>
                <w:szCs w:val="24"/>
              </w:rPr>
              <w:t xml:space="preserve"> (okrem prípadov uvedených v čl. VIII Dohody, v ktorých sa zmluvná pokuta vypočíta z Ceny)</w:t>
            </w:r>
            <w:r w:rsidRPr="00C135D1">
              <w:rPr>
                <w:rFonts w:ascii="Times New Roman" w:hAnsi="Times New Roman"/>
                <w:sz w:val="24"/>
                <w:szCs w:val="24"/>
              </w:rPr>
              <w:t>.</w:t>
            </w:r>
          </w:p>
        </w:tc>
      </w:tr>
      <w:tr w:rsidR="00A815E7" w:rsidRPr="00263BC2" w14:paraId="63A01B16" w14:textId="77777777" w:rsidTr="00B13208">
        <w:tc>
          <w:tcPr>
            <w:tcW w:w="1500"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00" w:type="pct"/>
          </w:tcPr>
          <w:p w14:paraId="4B2849B2" w14:textId="4926C485" w:rsidR="00A815E7" w:rsidRPr="00C135D1" w:rsidRDefault="006B55E2" w:rsidP="00CE1F3C">
            <w:pPr>
              <w:tabs>
                <w:tab w:val="left" w:pos="2835"/>
              </w:tabs>
              <w:spacing w:before="40" w:after="40"/>
              <w:jc w:val="both"/>
              <w:rPr>
                <w:rFonts w:ascii="Times New Roman" w:hAnsi="Times New Roman"/>
                <w:i/>
                <w:iCs/>
                <w:sz w:val="24"/>
                <w:szCs w:val="24"/>
              </w:rPr>
            </w:pPr>
            <w:r w:rsidRPr="00C135D1">
              <w:rPr>
                <w:rFonts w:ascii="Times New Roman" w:hAnsi="Times New Roman"/>
                <w:sz w:val="24"/>
                <w:szCs w:val="24"/>
              </w:rPr>
              <w:t>Tridsať (30) dní odo dňa doručenia faktúry Kupujúcemu.</w:t>
            </w:r>
          </w:p>
        </w:tc>
      </w:tr>
      <w:tr w:rsidR="00A815E7" w:rsidRPr="00263BC2" w14:paraId="05ED96C5" w14:textId="77777777" w:rsidTr="00B13208">
        <w:tc>
          <w:tcPr>
            <w:tcW w:w="1500"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00" w:type="pct"/>
          </w:tcPr>
          <w:p w14:paraId="069E674D" w14:textId="7160505A" w:rsidR="00A815E7" w:rsidRPr="00263BC2" w:rsidRDefault="006B55E2" w:rsidP="00CE1F3C">
            <w:pPr>
              <w:tabs>
                <w:tab w:val="left" w:pos="2835"/>
              </w:tabs>
              <w:spacing w:before="40" w:after="40"/>
              <w:jc w:val="both"/>
              <w:rPr>
                <w:rFonts w:ascii="Times New Roman" w:hAnsi="Times New Roman"/>
                <w:sz w:val="24"/>
                <w:szCs w:val="24"/>
              </w:rPr>
            </w:pPr>
            <w:r w:rsidRPr="00B9124E">
              <w:rPr>
                <w:rFonts w:ascii="Times New Roman" w:hAnsi="Times New Roman"/>
                <w:sz w:val="24"/>
                <w:szCs w:val="24"/>
              </w:rPr>
              <w:t xml:space="preserve">Predmet </w:t>
            </w:r>
            <w:r>
              <w:rPr>
                <w:rFonts w:ascii="Times New Roman" w:hAnsi="Times New Roman"/>
                <w:sz w:val="24"/>
                <w:szCs w:val="24"/>
              </w:rPr>
              <w:t xml:space="preserve">prevodu </w:t>
            </w:r>
            <w:r w:rsidR="00501BF1" w:rsidRPr="00501BF1">
              <w:rPr>
                <w:rFonts w:ascii="Times New Roman" w:hAnsi="Times New Roman"/>
                <w:sz w:val="24"/>
                <w:szCs w:val="24"/>
              </w:rPr>
              <w:t>musí byť v čase jeho dodania Kupujúcemu riadne a čitateľne označený exspiračnou dobou</w:t>
            </w:r>
            <w:r w:rsidR="00501BF1">
              <w:rPr>
                <w:rFonts w:ascii="Times New Roman" w:hAnsi="Times New Roman"/>
                <w:sz w:val="24"/>
                <w:szCs w:val="24"/>
              </w:rPr>
              <w:t xml:space="preserve"> tak, aby bolo možné odkontrolovať </w:t>
            </w:r>
            <w:r>
              <w:rPr>
                <w:rFonts w:ascii="Times New Roman" w:hAnsi="Times New Roman"/>
                <w:sz w:val="24"/>
                <w:szCs w:val="24"/>
              </w:rPr>
              <w:t xml:space="preserve">dodržiavanie neprekročenia prvej tretiny </w:t>
            </w:r>
            <w:r w:rsidR="00501BF1">
              <w:rPr>
                <w:rFonts w:ascii="Times New Roman" w:hAnsi="Times New Roman"/>
                <w:sz w:val="24"/>
                <w:szCs w:val="24"/>
              </w:rPr>
              <w:t>expiračnej doby</w:t>
            </w:r>
            <w:r>
              <w:rPr>
                <w:rFonts w:ascii="Times New Roman" w:hAnsi="Times New Roman"/>
                <w:sz w:val="24"/>
                <w:szCs w:val="24"/>
              </w:rPr>
              <w:t xml:space="preserve"> Predmetu prevodu v čase dodania Kupujúcemu, </w:t>
            </w:r>
            <w:r w:rsidRPr="00D62418">
              <w:rPr>
                <w:rFonts w:ascii="Times New Roman" w:hAnsi="Times New Roman"/>
                <w:sz w:val="24"/>
                <w:szCs w:val="24"/>
              </w:rPr>
              <w:t>alebo minimálne</w:t>
            </w:r>
            <w:r>
              <w:rPr>
                <w:rFonts w:ascii="Times New Roman" w:hAnsi="Times New Roman"/>
                <w:sz w:val="24"/>
                <w:szCs w:val="24"/>
              </w:rPr>
              <w:t xml:space="preserve"> dvanásť</w:t>
            </w:r>
            <w:r w:rsidRPr="00D62418">
              <w:rPr>
                <w:rFonts w:ascii="Times New Roman" w:hAnsi="Times New Roman"/>
                <w:sz w:val="24"/>
                <w:szCs w:val="24"/>
              </w:rPr>
              <w:t xml:space="preserve"> </w:t>
            </w:r>
            <w:r>
              <w:rPr>
                <w:rFonts w:ascii="Times New Roman" w:hAnsi="Times New Roman"/>
                <w:sz w:val="24"/>
                <w:szCs w:val="24"/>
              </w:rPr>
              <w:t>(</w:t>
            </w:r>
            <w:r w:rsidRPr="00D62418">
              <w:rPr>
                <w:rFonts w:ascii="Times New Roman" w:hAnsi="Times New Roman"/>
                <w:sz w:val="24"/>
                <w:szCs w:val="24"/>
              </w:rPr>
              <w:t>12</w:t>
            </w:r>
            <w:r>
              <w:rPr>
                <w:rFonts w:ascii="Times New Roman" w:hAnsi="Times New Roman"/>
                <w:sz w:val="24"/>
                <w:szCs w:val="24"/>
              </w:rPr>
              <w:t>)</w:t>
            </w:r>
            <w:r w:rsidRPr="00D62418">
              <w:rPr>
                <w:rFonts w:ascii="Times New Roman" w:hAnsi="Times New Roman"/>
                <w:sz w:val="24"/>
                <w:szCs w:val="24"/>
              </w:rPr>
              <w:t xml:space="preserve"> mesiacov</w:t>
            </w:r>
            <w:r w:rsidR="00501BF1">
              <w:rPr>
                <w:rFonts w:ascii="Times New Roman" w:hAnsi="Times New Roman"/>
                <w:sz w:val="24"/>
                <w:szCs w:val="24"/>
              </w:rPr>
              <w:t xml:space="preserve"> </w:t>
            </w:r>
            <w:r w:rsidR="00501BF1" w:rsidRPr="00501BF1">
              <w:rPr>
                <w:rFonts w:ascii="Times New Roman" w:hAnsi="Times New Roman"/>
                <w:sz w:val="24"/>
                <w:szCs w:val="24"/>
              </w:rPr>
              <w:t>odo dňa dodania</w:t>
            </w:r>
            <w:r w:rsidR="00501BF1">
              <w:rPr>
                <w:rFonts w:ascii="Times New Roman" w:hAnsi="Times New Roman"/>
                <w:sz w:val="24"/>
                <w:szCs w:val="24"/>
              </w:rPr>
              <w:t xml:space="preserve"> Kupujúcemu</w:t>
            </w:r>
            <w:r w:rsidR="00501BF1" w:rsidRPr="00501BF1">
              <w:rPr>
                <w:rFonts w:ascii="Times New Roman" w:hAnsi="Times New Roman"/>
                <w:sz w:val="24"/>
                <w:szCs w:val="24"/>
              </w:rPr>
              <w:t>, pričom rozhodujúca je hodnota, ktorá je vyššia.</w:t>
            </w:r>
            <w:r w:rsidR="00F06D93">
              <w:rPr>
                <w:rFonts w:ascii="Times New Roman" w:hAnsi="Times New Roman"/>
                <w:sz w:val="24"/>
                <w:szCs w:val="24"/>
              </w:rPr>
              <w:t xml:space="preserve"> </w:t>
            </w:r>
            <w:r w:rsidR="00F06D93" w:rsidRPr="00F06D93">
              <w:rPr>
                <w:rFonts w:ascii="Times New Roman" w:hAnsi="Times New Roman"/>
                <w:sz w:val="24"/>
                <w:szCs w:val="24"/>
              </w:rPr>
              <w:t xml:space="preserve">V prípade, ak dodávaný Predmet prevodu nebude označený exspiračnou dobou, Kupujúci naň poskytuje záručnú dobu v trvaní </w:t>
            </w:r>
            <w:r w:rsidR="00F06D93">
              <w:rPr>
                <w:rFonts w:ascii="Times New Roman" w:hAnsi="Times New Roman"/>
                <w:sz w:val="24"/>
                <w:szCs w:val="24"/>
              </w:rPr>
              <w:t>dvanásť</w:t>
            </w:r>
            <w:r w:rsidR="00F06D93" w:rsidRPr="00D62418">
              <w:rPr>
                <w:rFonts w:ascii="Times New Roman" w:hAnsi="Times New Roman"/>
                <w:sz w:val="24"/>
                <w:szCs w:val="24"/>
              </w:rPr>
              <w:t xml:space="preserve"> </w:t>
            </w:r>
            <w:r w:rsidR="00F06D93">
              <w:rPr>
                <w:rFonts w:ascii="Times New Roman" w:hAnsi="Times New Roman"/>
                <w:sz w:val="24"/>
                <w:szCs w:val="24"/>
              </w:rPr>
              <w:t>(</w:t>
            </w:r>
            <w:r w:rsidR="00F06D93" w:rsidRPr="00D62418">
              <w:rPr>
                <w:rFonts w:ascii="Times New Roman" w:hAnsi="Times New Roman"/>
                <w:sz w:val="24"/>
                <w:szCs w:val="24"/>
              </w:rPr>
              <w:t>12</w:t>
            </w:r>
            <w:r w:rsidR="00F06D93">
              <w:rPr>
                <w:rFonts w:ascii="Times New Roman" w:hAnsi="Times New Roman"/>
                <w:sz w:val="24"/>
                <w:szCs w:val="24"/>
              </w:rPr>
              <w:t>)</w:t>
            </w:r>
            <w:r w:rsidR="00F06D93" w:rsidRPr="00F06D93">
              <w:rPr>
                <w:rFonts w:ascii="Times New Roman" w:hAnsi="Times New Roman"/>
                <w:sz w:val="24"/>
                <w:szCs w:val="24"/>
              </w:rPr>
              <w:t xml:space="preserve"> mesiacov.</w:t>
            </w:r>
          </w:p>
        </w:tc>
      </w:tr>
      <w:tr w:rsidR="00A815E7" w:rsidRPr="00263BC2" w14:paraId="4FDA6DFE" w14:textId="77777777" w:rsidTr="00B13208">
        <w:tc>
          <w:tcPr>
            <w:tcW w:w="1500"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00" w:type="pct"/>
          </w:tcPr>
          <w:p w14:paraId="5C3AA661" w14:textId="77777777" w:rsidR="00BB6C17" w:rsidRDefault="00BB6C17" w:rsidP="00CE1F3C">
            <w:pPr>
              <w:tabs>
                <w:tab w:val="left" w:pos="2835"/>
              </w:tabs>
              <w:spacing w:before="40" w:after="40"/>
              <w:jc w:val="both"/>
              <w:rPr>
                <w:rFonts w:ascii="Times New Roman" w:hAnsi="Times New Roman"/>
                <w:sz w:val="24"/>
                <w:szCs w:val="24"/>
              </w:rPr>
            </w:pPr>
          </w:p>
          <w:p w14:paraId="36AE17F9" w14:textId="6A6FC08C" w:rsidR="00A815E7" w:rsidRPr="008B3F46" w:rsidRDefault="008B3F46" w:rsidP="00CE1F3C">
            <w:pPr>
              <w:tabs>
                <w:tab w:val="left" w:pos="2835"/>
              </w:tabs>
              <w:spacing w:before="40" w:after="40"/>
              <w:jc w:val="both"/>
              <w:rPr>
                <w:rFonts w:ascii="Times New Roman" w:hAnsi="Times New Roman"/>
                <w:sz w:val="24"/>
                <w:szCs w:val="24"/>
                <w:highlight w:val="yellow"/>
              </w:rPr>
            </w:pPr>
            <w:r w:rsidRPr="002C4307">
              <w:rPr>
                <w:rFonts w:ascii="Times New Roman" w:hAnsi="Times New Roman"/>
                <w:sz w:val="24"/>
                <w:szCs w:val="24"/>
              </w:rPr>
              <w:t>Tridsať (</w:t>
            </w:r>
            <w:r w:rsidR="00A815E7" w:rsidRPr="002C4307">
              <w:rPr>
                <w:rFonts w:ascii="Times New Roman" w:hAnsi="Times New Roman"/>
                <w:sz w:val="24"/>
                <w:szCs w:val="24"/>
              </w:rPr>
              <w:t>30</w:t>
            </w:r>
            <w:r w:rsidRPr="002C4307">
              <w:rPr>
                <w:rFonts w:ascii="Times New Roman" w:hAnsi="Times New Roman"/>
                <w:sz w:val="24"/>
                <w:szCs w:val="24"/>
              </w:rPr>
              <w:t>)</w:t>
            </w:r>
            <w:r w:rsidR="00A815E7" w:rsidRPr="002C4307">
              <w:rPr>
                <w:rFonts w:ascii="Times New Roman" w:hAnsi="Times New Roman"/>
                <w:sz w:val="24"/>
                <w:szCs w:val="24"/>
              </w:rPr>
              <w:t xml:space="preserve"> dní odo dňa uplatnenia reklamácie</w:t>
            </w:r>
            <w:r w:rsidR="00CE1F3C" w:rsidRPr="002C4307">
              <w:rPr>
                <w:rFonts w:ascii="Times New Roman" w:hAnsi="Times New Roman"/>
                <w:sz w:val="24"/>
                <w:szCs w:val="24"/>
              </w:rPr>
              <w:t xml:space="preserve"> Kupujúcim</w:t>
            </w:r>
            <w:r w:rsidR="00524315" w:rsidRPr="002C4307">
              <w:rPr>
                <w:rFonts w:ascii="Times New Roman" w:hAnsi="Times New Roman"/>
                <w:sz w:val="24"/>
                <w:szCs w:val="24"/>
              </w:rPr>
              <w:t>.</w:t>
            </w:r>
          </w:p>
        </w:tc>
      </w:tr>
      <w:tr w:rsidR="00945C5C" w:rsidRPr="00263BC2" w14:paraId="648BC7A3" w14:textId="77777777" w:rsidTr="00B13208">
        <w:tc>
          <w:tcPr>
            <w:tcW w:w="1500"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00" w:type="pct"/>
          </w:tcPr>
          <w:p w14:paraId="134BF892" w14:textId="6EB2493D" w:rsidR="00945C5C" w:rsidRPr="002C4307" w:rsidRDefault="001B7ACC" w:rsidP="002C4307">
            <w:pPr>
              <w:pStyle w:val="Textkomentra"/>
              <w:spacing w:before="40" w:after="40"/>
              <w:jc w:val="both"/>
              <w:rPr>
                <w:rFonts w:ascii="Times New Roman" w:hAnsi="Times New Roman"/>
                <w:sz w:val="24"/>
                <w:szCs w:val="24"/>
                <w:lang w:eastAsia="en-US"/>
              </w:rPr>
            </w:pPr>
            <w:r w:rsidRPr="002C4307">
              <w:rPr>
                <w:rFonts w:ascii="Times New Roman" w:hAnsi="Times New Roman"/>
                <w:sz w:val="24"/>
                <w:szCs w:val="24"/>
              </w:rPr>
              <w:t>Štyridsaťosem</w:t>
            </w:r>
            <w:r w:rsidR="00CE1F3C" w:rsidRPr="002C4307">
              <w:rPr>
                <w:rFonts w:ascii="Times New Roman" w:hAnsi="Times New Roman"/>
                <w:sz w:val="24"/>
                <w:szCs w:val="24"/>
              </w:rPr>
              <w:t xml:space="preserve"> (</w:t>
            </w:r>
            <w:r w:rsidRPr="002C4307">
              <w:rPr>
                <w:rFonts w:ascii="Times New Roman" w:hAnsi="Times New Roman"/>
                <w:sz w:val="24"/>
                <w:szCs w:val="24"/>
              </w:rPr>
              <w:t>48</w:t>
            </w:r>
            <w:r w:rsidR="00CE1F3C" w:rsidRPr="002C4307">
              <w:rPr>
                <w:rFonts w:ascii="Times New Roman" w:hAnsi="Times New Roman"/>
                <w:sz w:val="24"/>
                <w:szCs w:val="24"/>
              </w:rPr>
              <w:t>)</w:t>
            </w:r>
            <w:r w:rsidR="004C43C9" w:rsidRPr="002C4307">
              <w:rPr>
                <w:rFonts w:ascii="Times New Roman" w:hAnsi="Times New Roman"/>
                <w:sz w:val="24"/>
                <w:szCs w:val="24"/>
              </w:rPr>
              <w:t xml:space="preserve"> </w:t>
            </w:r>
            <w:r w:rsidR="00945C5C" w:rsidRPr="002C4307">
              <w:rPr>
                <w:rFonts w:ascii="Times New Roman" w:hAnsi="Times New Roman"/>
                <w:sz w:val="24"/>
                <w:szCs w:val="24"/>
                <w:lang w:eastAsia="en-US"/>
              </w:rPr>
              <w:t>mesiacov odo dňa nadobudnutia jej účinnosti alebo do</w:t>
            </w:r>
            <w:r w:rsidR="004C43C9" w:rsidRPr="002C4307">
              <w:rPr>
                <w:rFonts w:ascii="Times New Roman" w:hAnsi="Times New Roman"/>
                <w:sz w:val="24"/>
                <w:szCs w:val="24"/>
                <w:lang w:eastAsia="en-US"/>
              </w:rPr>
              <w:t xml:space="preserve"> </w:t>
            </w:r>
            <w:r w:rsidR="00945C5C" w:rsidRPr="002C4307">
              <w:rPr>
                <w:rFonts w:ascii="Times New Roman" w:hAnsi="Times New Roman"/>
                <w:sz w:val="24"/>
                <w:szCs w:val="24"/>
                <w:lang w:eastAsia="en-US"/>
              </w:rPr>
              <w:t>vyčerpania finančného limitu</w:t>
            </w:r>
            <w:r w:rsidR="001B1075" w:rsidRPr="002C4307">
              <w:rPr>
                <w:rFonts w:ascii="Times New Roman" w:hAnsi="Times New Roman"/>
                <w:sz w:val="24"/>
                <w:szCs w:val="24"/>
                <w:lang w:eastAsia="en-US"/>
              </w:rPr>
              <w:t>, t. j. Maximálnej ceny Dohody</w:t>
            </w:r>
            <w:r w:rsidR="00CE1F3C" w:rsidRPr="002C4307">
              <w:rPr>
                <w:rFonts w:ascii="Times New Roman" w:hAnsi="Times New Roman"/>
                <w:sz w:val="24"/>
                <w:szCs w:val="24"/>
                <w:lang w:eastAsia="en-US"/>
              </w:rPr>
              <w:t>,</w:t>
            </w:r>
            <w:r w:rsidR="001B1075" w:rsidRPr="002C4307">
              <w:rPr>
                <w:rFonts w:ascii="Times New Roman" w:hAnsi="Times New Roman"/>
                <w:sz w:val="24"/>
                <w:szCs w:val="24"/>
                <w:lang w:eastAsia="en-US"/>
              </w:rPr>
              <w:t xml:space="preserve"> </w:t>
            </w:r>
            <w:r w:rsidR="00945C5C" w:rsidRPr="002C4307">
              <w:rPr>
                <w:rFonts w:ascii="Times New Roman" w:hAnsi="Times New Roman"/>
                <w:sz w:val="24"/>
                <w:szCs w:val="24"/>
                <w:lang w:eastAsia="en-US"/>
              </w:rPr>
              <w:t>podľa toho, ktorá skutočnosť nastane skôr.</w:t>
            </w:r>
          </w:p>
        </w:tc>
      </w:tr>
      <w:tr w:rsidR="001B1075" w:rsidRPr="00263BC2" w14:paraId="673528B4" w14:textId="77777777" w:rsidTr="00B13208">
        <w:tc>
          <w:tcPr>
            <w:tcW w:w="1500"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00" w:type="pct"/>
          </w:tcPr>
          <w:p w14:paraId="6629A894" w14:textId="7AD29058"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B13208">
        <w:tc>
          <w:tcPr>
            <w:tcW w:w="1500" w:type="pct"/>
          </w:tcPr>
          <w:p w14:paraId="792CDE0B" w14:textId="30F5013F" w:rsidR="007B5B3D" w:rsidRPr="00034180" w:rsidRDefault="00D54C3D" w:rsidP="007B5B3D">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 xml:space="preserve">Predmet zákazky </w:t>
            </w:r>
            <w:r w:rsidR="007B5B3D">
              <w:rPr>
                <w:rFonts w:ascii="Times New Roman" w:hAnsi="Times New Roman"/>
                <w:b/>
                <w:bCs/>
                <w:sz w:val="24"/>
                <w:szCs w:val="24"/>
                <w:lang w:eastAsia="en-US"/>
              </w:rPr>
              <w:t>(spolu)</w:t>
            </w:r>
            <w:r w:rsidRPr="00034180">
              <w:rPr>
                <w:rFonts w:ascii="Times New Roman" w:hAnsi="Times New Roman"/>
                <w:b/>
                <w:bCs/>
                <w:sz w:val="24"/>
                <w:szCs w:val="24"/>
                <w:lang w:eastAsia="en-US"/>
              </w:rPr>
              <w:t>financovaný</w:t>
            </w:r>
            <w:r w:rsidR="00CE1F3C">
              <w:rPr>
                <w:rFonts w:ascii="Times New Roman" w:hAnsi="Times New Roman"/>
                <w:b/>
                <w:bCs/>
                <w:sz w:val="24"/>
                <w:szCs w:val="24"/>
                <w:lang w:eastAsia="en-US"/>
              </w:rPr>
              <w:t xml:space="preserve"> </w:t>
            </w:r>
          </w:p>
          <w:p w14:paraId="4005958E" w14:textId="5761A4D5" w:rsidR="00D54C3D" w:rsidRPr="00F15788"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z fondov Európskej únie:</w:t>
            </w:r>
          </w:p>
        </w:tc>
        <w:tc>
          <w:tcPr>
            <w:tcW w:w="3500" w:type="pct"/>
          </w:tcPr>
          <w:p w14:paraId="39110C8E" w14:textId="77777777" w:rsidR="002C4307" w:rsidRDefault="002C4307" w:rsidP="007B5B3D">
            <w:pPr>
              <w:pStyle w:val="Textkomentra"/>
              <w:spacing w:before="40" w:after="40"/>
              <w:jc w:val="both"/>
              <w:rPr>
                <w:rFonts w:ascii="Times New Roman" w:hAnsi="Times New Roman"/>
                <w:sz w:val="24"/>
                <w:szCs w:val="24"/>
              </w:rPr>
            </w:pPr>
          </w:p>
          <w:p w14:paraId="3ED2F41D" w14:textId="48B09355" w:rsidR="00D54C3D" w:rsidRPr="00F52C6B" w:rsidRDefault="007B5B3D" w:rsidP="007B5B3D">
            <w:pPr>
              <w:pStyle w:val="Textkomentra"/>
              <w:spacing w:before="40" w:after="40"/>
              <w:jc w:val="both"/>
              <w:rPr>
                <w:rFonts w:ascii="Times New Roman" w:hAnsi="Times New Roman"/>
                <w:sz w:val="24"/>
                <w:szCs w:val="24"/>
              </w:rPr>
            </w:pPr>
            <w:r>
              <w:rPr>
                <w:rFonts w:ascii="Times New Roman" w:hAnsi="Times New Roman"/>
                <w:sz w:val="24"/>
                <w:szCs w:val="24"/>
              </w:rPr>
              <w:t>Nie</w:t>
            </w:r>
          </w:p>
          <w:p w14:paraId="31473DDB" w14:textId="6EFAC3BC"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19C1394F" w:rsidR="00375972" w:rsidRPr="00C135D1"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 xml:space="preserve">kutočne </w:t>
      </w:r>
      <w:r w:rsidR="00904FDF" w:rsidRPr="00233705">
        <w:rPr>
          <w:rFonts w:ascii="Times New Roman" w:hAnsi="Times New Roman"/>
          <w:sz w:val="24"/>
          <w:szCs w:val="24"/>
          <w:lang w:val="sk-SK" w:eastAsia="en-US"/>
        </w:rPr>
        <w:lastRenderedPageBreak/>
        <w:t>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t>Predávajúci</w:t>
      </w:r>
      <w:r w:rsidR="00904FDF">
        <w:rPr>
          <w:rFonts w:ascii="Times New Roman" w:hAnsi="Times New Roman"/>
          <w:sz w:val="24"/>
          <w:szCs w:val="24"/>
          <w:lang w:val="sk-SK" w:eastAsia="en-US"/>
        </w:rPr>
        <w:t xml:space="preserve"> má nárok na odplatu, resp. Cenu len za </w:t>
      </w:r>
      <w:r w:rsidR="00904FDF" w:rsidRPr="00C135D1">
        <w:rPr>
          <w:rFonts w:ascii="Times New Roman" w:hAnsi="Times New Roman"/>
          <w:sz w:val="24"/>
          <w:szCs w:val="24"/>
          <w:lang w:val="sk-SK" w:eastAsia="en-US"/>
        </w:rPr>
        <w:t xml:space="preserve">skutočne </w:t>
      </w:r>
      <w:r w:rsidR="00DB1FE0" w:rsidRPr="00C135D1">
        <w:rPr>
          <w:rFonts w:ascii="Times New Roman" w:hAnsi="Times New Roman"/>
          <w:sz w:val="24"/>
          <w:szCs w:val="24"/>
          <w:lang w:val="sk-SK" w:eastAsia="en-US"/>
        </w:rPr>
        <w:t>dodané</w:t>
      </w:r>
      <w:r w:rsidR="00904FDF" w:rsidRPr="00C135D1">
        <w:rPr>
          <w:rFonts w:ascii="Times New Roman" w:hAnsi="Times New Roman"/>
          <w:sz w:val="24"/>
          <w:szCs w:val="24"/>
          <w:lang w:val="sk-SK" w:eastAsia="en-US"/>
        </w:rPr>
        <w:t xml:space="preserve"> množstvo Predmetu prevodu</w:t>
      </w:r>
      <w:bookmarkEnd w:id="2"/>
      <w:r w:rsidR="00904FDF" w:rsidRPr="00C135D1">
        <w:rPr>
          <w:rFonts w:ascii="Times New Roman" w:hAnsi="Times New Roman"/>
          <w:sz w:val="24"/>
          <w:szCs w:val="24"/>
          <w:lang w:val="sk-SK" w:eastAsia="en-US"/>
        </w:rPr>
        <w:t xml:space="preserve">.  </w:t>
      </w:r>
    </w:p>
    <w:p w14:paraId="7C9B6681" w14:textId="7EAD04A0" w:rsidR="001B1075" w:rsidRPr="00287410"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xml:space="preserve">, ako aj všetky  doklady a dokumenty, ktoré boli Kupujúcim požadované vo Verejnom </w:t>
      </w:r>
      <w:r w:rsidRPr="00287410">
        <w:rPr>
          <w:rFonts w:ascii="Times New Roman" w:hAnsi="Times New Roman"/>
          <w:sz w:val="24"/>
          <w:szCs w:val="24"/>
          <w:lang w:val="sk-SK" w:eastAsia="en-US"/>
        </w:rPr>
        <w:t xml:space="preserve">obstarávaní. </w:t>
      </w:r>
      <w:bookmarkStart w:id="3" w:name="_Hlk221543330"/>
      <w:r w:rsidRPr="00287410">
        <w:rPr>
          <w:rFonts w:ascii="Times New Roman" w:hAnsi="Times New Roman"/>
          <w:sz w:val="24"/>
          <w:szCs w:val="24"/>
          <w:lang w:val="sk-SK" w:eastAsia="en-US"/>
        </w:rPr>
        <w:t>Dodávaná náhrada za Predmet prevodu musí</w:t>
      </w:r>
      <w:r w:rsidR="006347F0" w:rsidRPr="00287410">
        <w:rPr>
          <w:rFonts w:ascii="Times New Roman" w:hAnsi="Times New Roman"/>
          <w:sz w:val="24"/>
          <w:szCs w:val="24"/>
          <w:lang w:val="sk-SK" w:eastAsia="en-US"/>
        </w:rPr>
        <w:t xml:space="preserve"> spĺňať minimálne rovnaké funkčné, technické, úžitkové a kvalitatívne požiadavky a </w:t>
      </w:r>
      <w:r w:rsidRPr="00287410">
        <w:rPr>
          <w:rFonts w:ascii="Times New Roman" w:hAnsi="Times New Roman"/>
          <w:sz w:val="24"/>
          <w:szCs w:val="24"/>
          <w:lang w:val="sk-SK" w:eastAsia="en-US"/>
        </w:rPr>
        <w:t>vlastnosti ako Predmet prevodu, ktorý bol výsledkom Verejného obstarávania, pričom Cena musí zostať nezmenená</w:t>
      </w:r>
      <w:r w:rsidR="001B1075" w:rsidRPr="00287410">
        <w:rPr>
          <w:rFonts w:ascii="Times New Roman" w:hAnsi="Times New Roman"/>
          <w:sz w:val="24"/>
          <w:szCs w:val="24"/>
          <w:lang w:val="sk-SK" w:eastAsia="en-US"/>
        </w:rPr>
        <w:t>.</w:t>
      </w:r>
      <w:r w:rsidR="006347F0" w:rsidRPr="00287410">
        <w:rPr>
          <w:rFonts w:ascii="Times New Roman" w:hAnsi="Times New Roman"/>
          <w:sz w:val="24"/>
          <w:szCs w:val="24"/>
          <w:lang w:val="sk-SK" w:eastAsia="en-US"/>
        </w:rPr>
        <w:t xml:space="preserve"> Zmenu podľa tohto bodu vykonajú Účastníci dohody vo forme písomného dodatku o zmene Dohody v súlade s ustanovením § 18 ods. 1 písm. a) Zákona o verejnom obstarávaní.</w:t>
      </w:r>
      <w:bookmarkEnd w:id="3"/>
    </w:p>
    <w:p w14:paraId="3B9F8AFD" w14:textId="5A3D9D66"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4"/>
      <w:r w:rsidR="001B1075">
        <w:rPr>
          <w:rFonts w:ascii="Times New Roman" w:hAnsi="Times New Roman"/>
          <w:sz w:val="24"/>
          <w:szCs w:val="24"/>
          <w:lang w:val="sk-SK" w:eastAsia="en-US"/>
        </w:rPr>
        <w:t>.</w:t>
      </w:r>
    </w:p>
    <w:p w14:paraId="278F90C3" w14:textId="77777777" w:rsidR="001B1075" w:rsidRPr="007831EF" w:rsidRDefault="001B1075" w:rsidP="007B5B3D">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7459808D" w:rsidR="001B7ACC" w:rsidRPr="001B1075" w:rsidRDefault="001B7ACC">
      <w:pPr>
        <w:pStyle w:val="Odsekzoznamu"/>
        <w:numPr>
          <w:ilvl w:val="0"/>
          <w:numId w:val="29"/>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dohodli, že v prípade nevyčerpania Maximálnej ceny Dohody uvedenej v čl. II, bode 2.3 </w:t>
      </w:r>
      <w:r w:rsidR="004E0AC7">
        <w:rPr>
          <w:rFonts w:ascii="Times New Roman" w:hAnsi="Times New Roman"/>
          <w:sz w:val="24"/>
          <w:szCs w:val="24"/>
          <w:lang w:eastAsia="en-US"/>
        </w:rPr>
        <w:t xml:space="preserve">Dohody </w:t>
      </w:r>
      <w:r>
        <w:rPr>
          <w:rFonts w:ascii="Times New Roman" w:hAnsi="Times New Roman"/>
          <w:sz w:val="24"/>
          <w:szCs w:val="24"/>
          <w:lang w:eastAsia="en-US"/>
        </w:rPr>
        <w:t xml:space="preserve">počas doby trvania Dohody, sú Účastníci dohody </w:t>
      </w:r>
      <w:r w:rsidRPr="00287410">
        <w:rPr>
          <w:rFonts w:ascii="Times New Roman" w:hAnsi="Times New Roman"/>
          <w:sz w:val="24"/>
          <w:szCs w:val="24"/>
          <w:lang w:eastAsia="en-US"/>
        </w:rPr>
        <w:t>oprávnení predĺžiť dobu trvania Dohody o dvanásť (12) mesiacov, a to aj opakovane</w:t>
      </w:r>
      <w:r w:rsidR="00DC76A8" w:rsidRPr="00287410">
        <w:rPr>
          <w:rFonts w:ascii="Times New Roman" w:hAnsi="Times New Roman"/>
          <w:sz w:val="24"/>
          <w:szCs w:val="24"/>
          <w:lang w:eastAsia="en-US"/>
        </w:rPr>
        <w:t xml:space="preserve">, </w:t>
      </w:r>
      <w:bookmarkStart w:id="5" w:name="_Hlk221543317"/>
      <w:r w:rsidR="00DC76A8" w:rsidRPr="00287410">
        <w:rPr>
          <w:rFonts w:ascii="Times New Roman" w:hAnsi="Times New Roman"/>
          <w:sz w:val="24"/>
          <w:szCs w:val="24"/>
          <w:lang w:eastAsia="en-US"/>
        </w:rPr>
        <w:t>avšak celková doba trvania Dohody nemôže presiahnuť dobu štyridsaťosem (48) mesiacov</w:t>
      </w:r>
      <w:bookmarkEnd w:id="5"/>
      <w:r w:rsidRPr="00287410">
        <w:rPr>
          <w:rFonts w:ascii="Times New Roman" w:hAnsi="Times New Roman"/>
          <w:sz w:val="24"/>
          <w:szCs w:val="24"/>
          <w:lang w:eastAsia="en-US"/>
        </w:rPr>
        <w:t>. Zm</w:t>
      </w:r>
      <w:r>
        <w:rPr>
          <w:rFonts w:ascii="Times New Roman" w:hAnsi="Times New Roman"/>
          <w:sz w:val="24"/>
          <w:szCs w:val="24"/>
          <w:lang w:eastAsia="en-US"/>
        </w:rPr>
        <w:t>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690E3AC6" w:rsidR="003A1414" w:rsidRPr="002A34C2" w:rsidRDefault="00E30D42">
      <w:pPr>
        <w:numPr>
          <w:ilvl w:val="1"/>
          <w:numId w:val="23"/>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r w:rsidR="00DB1FE0" w:rsidRPr="00C135D1">
        <w:rPr>
          <w:rFonts w:ascii="Times New Roman" w:eastAsia="MS Mincho" w:hAnsi="Times New Roman"/>
          <w:sz w:val="24"/>
          <w:szCs w:val="24"/>
          <w:lang w:eastAsia="ja-JP"/>
        </w:rPr>
        <w:t xml:space="preserve">Písomná Objednávka musí obsahovať najmä identifikačné údaje Účastníkov dohody, IBAN Predávajúceho, druh a množstvo jednotlivých </w:t>
      </w:r>
      <w:r w:rsidR="00DB1FE0" w:rsidRPr="00C135D1">
        <w:rPr>
          <w:rFonts w:ascii="Times New Roman" w:eastAsia="MS Mincho" w:hAnsi="Times New Roman"/>
          <w:sz w:val="24"/>
          <w:szCs w:val="24"/>
          <w:lang w:eastAsia="ja-JP"/>
        </w:rPr>
        <w:lastRenderedPageBreak/>
        <w:t>Predmetov prevodu, jednotkovú cenu Predmetu prevodu bez DPH,  celkovú cenu Predmetu prevodu v eurách bez DPH, miesto dodania a termín dodania (vrátane časového rozpätia počas dňa dodania) Predmetu prevodu, dátum vyhotovenia Objednávky Kupujúcim a podpis oprávnenej osoby Kupujúceho.</w:t>
      </w:r>
    </w:p>
    <w:p w14:paraId="18C99E63" w14:textId="560D3546" w:rsidR="00E30D42" w:rsidRPr="003A1414" w:rsidRDefault="003A1414">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5881C7B5" w:rsidR="003A1414" w:rsidRPr="002A34C2" w:rsidRDefault="00904FD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 xml:space="preserve">/oprávnenej osobe Predávajúceho uvedenej v záhlaví tejto Dohody alebo osobe, ktorá bude neskôr v súlade s touto Dohodou preukázateľne </w:t>
      </w:r>
      <w:r w:rsidR="0004621D">
        <w:rPr>
          <w:rFonts w:ascii="Times New Roman" w:hAnsi="Times New Roman"/>
          <w:sz w:val="24"/>
          <w:szCs w:val="24"/>
          <w:lang w:val="sk-SK" w:eastAsia="en-US"/>
        </w:rPr>
        <w:t xml:space="preserve">písomne </w:t>
      </w:r>
      <w:r>
        <w:rPr>
          <w:rFonts w:ascii="Times New Roman" w:hAnsi="Times New Roman"/>
          <w:sz w:val="24"/>
          <w:szCs w:val="24"/>
          <w:lang w:val="sk-SK" w:eastAsia="en-US"/>
        </w:rPr>
        <w:t>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112B945A" w:rsidR="00363E6B" w:rsidRPr="002A34C2" w:rsidRDefault="00904FDF">
      <w:pPr>
        <w:pStyle w:val="Odsekzoznamu"/>
        <w:numPr>
          <w:ilvl w:val="1"/>
          <w:numId w:val="23"/>
        </w:numPr>
        <w:spacing w:after="120"/>
        <w:ind w:left="567" w:hanging="567"/>
        <w:jc w:val="both"/>
        <w:rPr>
          <w:rFonts w:ascii="Times New Roman" w:hAnsi="Times New Roman"/>
          <w:sz w:val="24"/>
          <w:szCs w:val="24"/>
          <w:lang w:eastAsia="en-US"/>
        </w:rPr>
      </w:pPr>
      <w:bookmarkStart w:id="6"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7"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sidRPr="00287410">
        <w:rPr>
          <w:rFonts w:ascii="Times New Roman" w:hAnsi="Times New Roman"/>
          <w:sz w:val="24"/>
          <w:szCs w:val="24"/>
          <w:lang w:eastAsia="en-US"/>
        </w:rPr>
        <w:t>prípadne spolu s</w:t>
      </w:r>
      <w:r w:rsidR="007D092A" w:rsidRPr="00287410">
        <w:rPr>
          <w:rFonts w:ascii="Times New Roman" w:hAnsi="Times New Roman"/>
          <w:sz w:val="24"/>
          <w:szCs w:val="24"/>
          <w:lang w:eastAsia="en-US"/>
        </w:rPr>
        <w:t xml:space="preserve"> úradným</w:t>
      </w:r>
      <w:r w:rsidRPr="00287410">
        <w:rPr>
          <w:rFonts w:ascii="Times New Roman" w:hAnsi="Times New Roman"/>
          <w:sz w:val="24"/>
          <w:szCs w:val="24"/>
          <w:lang w:eastAsia="en-US"/>
        </w:rPr>
        <w:t xml:space="preserve"> prekladom do slovenského jazyka.</w:t>
      </w:r>
      <w:bookmarkEnd w:id="7"/>
      <w:r w:rsidRPr="00287410">
        <w:rPr>
          <w:rFonts w:ascii="Times New Roman" w:hAnsi="Times New Roman"/>
          <w:sz w:val="24"/>
          <w:szCs w:val="24"/>
          <w:lang w:eastAsia="en-US"/>
        </w:rPr>
        <w:t xml:space="preserve"> Predávajúci je povinný pri odovzdaní Predmetu prevodu uskutočniť zaškolenie personálu Kupujúceho v rozsahu uvedenom</w:t>
      </w:r>
      <w:r w:rsidRPr="002A34C2">
        <w:rPr>
          <w:rFonts w:ascii="Times New Roman" w:hAnsi="Times New Roman"/>
          <w:sz w:val="24"/>
          <w:szCs w:val="24"/>
          <w:lang w:eastAsia="en-US"/>
        </w:rPr>
        <w:t xml:space="preserve">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6"/>
    </w:p>
    <w:p w14:paraId="215CF88E" w14:textId="5752BBA1" w:rsidR="00287E51" w:rsidRPr="002A34C2" w:rsidRDefault="00DB1FE0">
      <w:pPr>
        <w:pStyle w:val="Odsekzoznamu"/>
        <w:numPr>
          <w:ilvl w:val="1"/>
          <w:numId w:val="23"/>
        </w:numPr>
        <w:spacing w:after="120"/>
        <w:ind w:left="567" w:hanging="567"/>
        <w:jc w:val="both"/>
        <w:rPr>
          <w:rFonts w:ascii="Times New Roman" w:hAnsi="Times New Roman"/>
          <w:sz w:val="24"/>
          <w:szCs w:val="24"/>
          <w:lang w:eastAsia="en-US"/>
        </w:rPr>
      </w:pPr>
      <w:r w:rsidRPr="00C135D1">
        <w:rPr>
          <w:rFonts w:ascii="Times New Roman" w:hAnsi="Times New Roman"/>
          <w:sz w:val="24"/>
          <w:szCs w:val="24"/>
          <w:lang w:eastAsia="en-US"/>
        </w:rPr>
        <w:t xml:space="preserve">Predávajúci je povinný </w:t>
      </w:r>
      <w:r w:rsidR="003A1414" w:rsidRPr="00C135D1">
        <w:rPr>
          <w:rFonts w:ascii="Times New Roman" w:hAnsi="Times New Roman"/>
          <w:sz w:val="24"/>
          <w:szCs w:val="24"/>
          <w:lang w:eastAsia="en-US"/>
        </w:rPr>
        <w:t>vykonať</w:t>
      </w:r>
      <w:r w:rsidRPr="00C135D1">
        <w:rPr>
          <w:rFonts w:ascii="Times New Roman" w:hAnsi="Times New Roman"/>
          <w:sz w:val="24"/>
          <w:szCs w:val="24"/>
          <w:lang w:eastAsia="en-US"/>
        </w:rPr>
        <w:t xml:space="preserve"> alebo </w:t>
      </w:r>
      <w:r w:rsidR="003A1414" w:rsidRPr="00C135D1">
        <w:rPr>
          <w:rFonts w:ascii="Times New Roman" w:hAnsi="Times New Roman"/>
          <w:sz w:val="24"/>
          <w:szCs w:val="24"/>
          <w:lang w:eastAsia="en-US"/>
        </w:rPr>
        <w:t xml:space="preserve">zabezpečiť aj služby </w:t>
      </w:r>
      <w:r w:rsidRPr="00C135D1">
        <w:rPr>
          <w:rFonts w:ascii="Times New Roman" w:hAnsi="Times New Roman"/>
          <w:sz w:val="24"/>
          <w:szCs w:val="24"/>
          <w:lang w:eastAsia="en-US"/>
        </w:rPr>
        <w:t xml:space="preserve">súvisiace </w:t>
      </w:r>
      <w:r w:rsidR="003A1414" w:rsidRPr="00C135D1">
        <w:rPr>
          <w:rFonts w:ascii="Times New Roman" w:hAnsi="Times New Roman"/>
          <w:sz w:val="24"/>
          <w:szCs w:val="24"/>
          <w:lang w:eastAsia="en-US"/>
        </w:rPr>
        <w:t>s dodaním</w:t>
      </w:r>
      <w:r w:rsidR="003A1414" w:rsidRPr="002A34C2">
        <w:rPr>
          <w:rFonts w:ascii="Times New Roman" w:hAnsi="Times New Roman"/>
          <w:sz w:val="24"/>
          <w:szCs w:val="24"/>
          <w:lang w:eastAsia="en-US"/>
        </w:rPr>
        <w:t xml:space="preserve"> Predmetu prevodu na miesto dodania</w:t>
      </w:r>
      <w:r w:rsidR="003A1414">
        <w:rPr>
          <w:rFonts w:ascii="Times New Roman" w:hAnsi="Times New Roman"/>
          <w:sz w:val="24"/>
          <w:szCs w:val="24"/>
          <w:lang w:eastAsia="en-US"/>
        </w:rPr>
        <w:t xml:space="preserve"> uvedené v čl. II, bode 2.3 a v Prílohe č. 1 Dohody</w:t>
      </w:r>
      <w:r w:rsidR="003A1414" w:rsidRPr="002A34C2">
        <w:rPr>
          <w:rFonts w:ascii="Times New Roman" w:hAnsi="Times New Roman"/>
          <w:sz w:val="24"/>
          <w:szCs w:val="24"/>
          <w:lang w:eastAsia="en-US"/>
        </w:rPr>
        <w:t>, a to</w:t>
      </w:r>
      <w:r w:rsidR="003A1414">
        <w:rPr>
          <w:rFonts w:ascii="Times New Roman" w:hAnsi="Times New Roman"/>
          <w:sz w:val="24"/>
          <w:szCs w:val="24"/>
          <w:lang w:eastAsia="en-US"/>
        </w:rPr>
        <w:t xml:space="preserve"> najmä</w:t>
      </w:r>
      <w:r w:rsidR="003A1414"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8"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8"/>
      <w:r w:rsidR="00292592" w:rsidRPr="002A34C2">
        <w:rPr>
          <w:rFonts w:ascii="Times New Roman" w:hAnsi="Times New Roman"/>
          <w:sz w:val="24"/>
          <w:szCs w:val="24"/>
          <w:lang w:eastAsia="en-US"/>
        </w:rPr>
        <w:t xml:space="preserve">. </w:t>
      </w:r>
    </w:p>
    <w:p w14:paraId="229DEB14" w14:textId="5447BAA5"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4DD0340E"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w:t>
      </w:r>
      <w:r w:rsidR="0084379F" w:rsidRPr="00C135D1">
        <w:rPr>
          <w:rFonts w:ascii="Times New Roman" w:hAnsi="Times New Roman"/>
          <w:sz w:val="24"/>
          <w:szCs w:val="24"/>
          <w:lang w:eastAsia="en-US"/>
        </w:rPr>
        <w:t>nezaplatiť</w:t>
      </w:r>
      <w:r w:rsidR="00DB1FE0" w:rsidRPr="00C135D1">
        <w:rPr>
          <w:rFonts w:ascii="Times New Roman" w:hAnsi="Times New Roman"/>
          <w:sz w:val="24"/>
          <w:szCs w:val="24"/>
          <w:lang w:eastAsia="en-US"/>
        </w:rPr>
        <w:t xml:space="preserve"> Kúpnu c</w:t>
      </w:r>
      <w:r w:rsidR="0084379F" w:rsidRPr="00C135D1">
        <w:rPr>
          <w:rFonts w:ascii="Times New Roman" w:hAnsi="Times New Roman"/>
          <w:sz w:val="24"/>
          <w:szCs w:val="24"/>
          <w:lang w:eastAsia="en-US"/>
        </w:rPr>
        <w:t>enu</w:t>
      </w:r>
      <w:r w:rsidR="0084379F" w:rsidRPr="002A34C2">
        <w:rPr>
          <w:rFonts w:ascii="Times New Roman" w:hAnsi="Times New Roman"/>
          <w:sz w:val="24"/>
          <w:szCs w:val="24"/>
          <w:lang w:eastAsia="en-US"/>
        </w:rPr>
        <w:t xml:space="preserve">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3C729CC8" w:rsidR="00BA2865" w:rsidRDefault="0084379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w:t>
      </w:r>
      <w:r w:rsidRPr="00287410">
        <w:rPr>
          <w:rFonts w:ascii="Times New Roman" w:hAnsi="Times New Roman"/>
          <w:sz w:val="24"/>
          <w:szCs w:val="24"/>
          <w:lang w:eastAsia="en-US"/>
        </w:rPr>
        <w:t xml:space="preserve">do </w:t>
      </w:r>
      <w:r w:rsidR="007D092A" w:rsidRPr="00287410">
        <w:rPr>
          <w:rFonts w:ascii="Times New Roman" w:hAnsi="Times New Roman"/>
          <w:sz w:val="24"/>
          <w:szCs w:val="24"/>
          <w:lang w:eastAsia="en-US"/>
        </w:rPr>
        <w:t>pätnástich</w:t>
      </w:r>
      <w:r w:rsidRPr="00287410">
        <w:rPr>
          <w:rFonts w:ascii="Times New Roman" w:hAnsi="Times New Roman"/>
          <w:sz w:val="24"/>
          <w:szCs w:val="24"/>
          <w:lang w:eastAsia="en-US"/>
        </w:rPr>
        <w:t xml:space="preserve"> (</w:t>
      </w:r>
      <w:r w:rsidR="007D092A" w:rsidRPr="00287410">
        <w:rPr>
          <w:rFonts w:ascii="Times New Roman" w:hAnsi="Times New Roman"/>
          <w:sz w:val="24"/>
          <w:szCs w:val="24"/>
          <w:lang w:eastAsia="en-US"/>
        </w:rPr>
        <w:t>1</w:t>
      </w:r>
      <w:r w:rsidRPr="00287410">
        <w:rPr>
          <w:rFonts w:ascii="Times New Roman" w:hAnsi="Times New Roman"/>
          <w:sz w:val="24"/>
          <w:szCs w:val="24"/>
          <w:lang w:eastAsia="en-US"/>
        </w:rPr>
        <w:t>5)</w:t>
      </w:r>
      <w:r w:rsidRPr="002A34C2">
        <w:rPr>
          <w:rFonts w:ascii="Times New Roman" w:hAnsi="Times New Roman"/>
          <w:sz w:val="24"/>
          <w:szCs w:val="24"/>
          <w:lang w:eastAsia="en-US"/>
        </w:rPr>
        <w:t xml:space="preserve">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8517CBA" w:rsidR="000A644D"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w:t>
      </w:r>
      <w:r w:rsidRPr="002A34C2">
        <w:rPr>
          <w:rFonts w:ascii="Times New Roman" w:hAnsi="Times New Roman"/>
          <w:sz w:val="24"/>
          <w:szCs w:val="24"/>
          <w:lang w:eastAsia="en-US"/>
        </w:rPr>
        <w:lastRenderedPageBreak/>
        <w:t xml:space="preserve">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C31C4F5" w:rsidR="0084379F" w:rsidRPr="00C135D1" w:rsidRDefault="0084379F">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w:t>
      </w:r>
      <w:r w:rsidRPr="00287410">
        <w:rPr>
          <w:szCs w:val="24"/>
        </w:rPr>
        <w:t>týkajúcich sa Kupujúceho a jeho činnosti, ktoré Kupujúci sprístupní Predávajúcemu pri</w:t>
      </w:r>
      <w:r w:rsidRPr="00287410">
        <w:rPr>
          <w:rFonts w:eastAsia="MS Mincho"/>
          <w:szCs w:val="24"/>
          <w:lang w:eastAsia="ja-JP"/>
        </w:rPr>
        <w:t xml:space="preserve"> dodaní Predmetu prevodu</w:t>
      </w:r>
      <w:r w:rsidRPr="00287410">
        <w:rPr>
          <w:szCs w:val="24"/>
        </w:rPr>
        <w:t xml:space="preserve"> podľa tejto Dohody (ďalej len </w:t>
      </w:r>
      <w:r w:rsidRPr="00287410">
        <w:rPr>
          <w:b/>
          <w:bCs/>
          <w:szCs w:val="24"/>
        </w:rPr>
        <w:t>„Dôverné informácie</w:t>
      </w:r>
      <w:r w:rsidRPr="00287410">
        <w:rPr>
          <w:szCs w:val="24"/>
        </w:rPr>
        <w:t>”). Za dôverné informácie sa pre účely</w:t>
      </w:r>
      <w:r w:rsidRPr="00FA7FAC">
        <w:rPr>
          <w:szCs w:val="24"/>
        </w:rPr>
        <w:t xml:space="preserve">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r w:rsidR="006E102E">
        <w:rPr>
          <w:szCs w:val="24"/>
        </w:rPr>
        <w:t xml:space="preserve"> </w:t>
      </w:r>
      <w:r w:rsidR="006E102E" w:rsidRPr="00C135D1">
        <w:rPr>
          <w:szCs w:val="24"/>
        </w:rPr>
        <w:t>Predávajúci je povinný zabezpečiť, aby každý subdodávateľ bol zaviazaný k rovnakému zachovávaniu mlčanlivosti v zmluve o subdodávke.</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pPr>
        <w:pStyle w:val="CTL"/>
        <w:numPr>
          <w:ilvl w:val="1"/>
          <w:numId w:val="24"/>
        </w:numPr>
        <w:tabs>
          <w:tab w:val="left" w:pos="567"/>
        </w:tabs>
        <w:ind w:left="567" w:hanging="567"/>
        <w:rPr>
          <w:szCs w:val="24"/>
        </w:rPr>
      </w:pPr>
      <w:bookmarkStart w:id="9"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10"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10"/>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9"/>
      <w:r w:rsidR="00FC2417" w:rsidRPr="0024104D">
        <w:rPr>
          <w:szCs w:val="24"/>
        </w:rPr>
        <w:t>.</w:t>
      </w:r>
    </w:p>
    <w:p w14:paraId="45F53DDA" w14:textId="60111F1A" w:rsidR="00CC18D8" w:rsidRPr="00C135D1" w:rsidRDefault="00CC18D8">
      <w:pPr>
        <w:pStyle w:val="CTL"/>
        <w:numPr>
          <w:ilvl w:val="1"/>
          <w:numId w:val="24"/>
        </w:numPr>
        <w:tabs>
          <w:tab w:val="left" w:pos="567"/>
        </w:tabs>
        <w:ind w:left="567" w:hanging="567"/>
        <w:rPr>
          <w:szCs w:val="24"/>
        </w:rPr>
      </w:pPr>
      <w:r w:rsidRPr="00C135D1">
        <w:rPr>
          <w:szCs w:val="24"/>
        </w:rPr>
        <w:t>Účastníci dohody sa dohodli, že</w:t>
      </w:r>
      <w:r w:rsidR="0035285C" w:rsidRPr="00C135D1">
        <w:rPr>
          <w:szCs w:val="24"/>
        </w:rPr>
        <w:t xml:space="preserve"> Predávajúci je oprávnený fakturovať </w:t>
      </w:r>
      <w:r w:rsidRPr="00C135D1">
        <w:rPr>
          <w:szCs w:val="24"/>
        </w:rPr>
        <w:t>Cen</w:t>
      </w:r>
      <w:r w:rsidR="0035285C" w:rsidRPr="00C135D1">
        <w:rPr>
          <w:szCs w:val="24"/>
        </w:rPr>
        <w:t>u</w:t>
      </w:r>
      <w:r w:rsidRPr="00C135D1">
        <w:rPr>
          <w:szCs w:val="24"/>
        </w:rPr>
        <w:t>/Kúpn</w:t>
      </w:r>
      <w:r w:rsidR="0035285C" w:rsidRPr="00C135D1">
        <w:rPr>
          <w:szCs w:val="24"/>
        </w:rPr>
        <w:t>u</w:t>
      </w:r>
      <w:r w:rsidRPr="00C135D1">
        <w:rPr>
          <w:szCs w:val="24"/>
        </w:rPr>
        <w:t xml:space="preserve"> cen</w:t>
      </w:r>
      <w:r w:rsidR="0035285C" w:rsidRPr="00C135D1">
        <w:rPr>
          <w:szCs w:val="24"/>
        </w:rPr>
        <w:t>u</w:t>
      </w:r>
      <w:r w:rsidRPr="00C135D1">
        <w:rPr>
          <w:szCs w:val="24"/>
        </w:rPr>
        <w:t xml:space="preserve"> po skutočnom </w:t>
      </w:r>
      <w:r w:rsidR="0035285C" w:rsidRPr="00C135D1">
        <w:rPr>
          <w:szCs w:val="24"/>
        </w:rPr>
        <w:t xml:space="preserve">a riadnom </w:t>
      </w:r>
      <w:r w:rsidRPr="00C135D1">
        <w:rPr>
          <w:szCs w:val="24"/>
        </w:rPr>
        <w:t xml:space="preserve">dodaní Predmetu prevodu. Faktúru za dodaný Predmet prevodu sa zaväzuje </w:t>
      </w:r>
      <w:r w:rsidR="006210F0" w:rsidRPr="00C135D1">
        <w:rPr>
          <w:szCs w:val="24"/>
        </w:rPr>
        <w:t>Predávajúci</w:t>
      </w:r>
      <w:r w:rsidRPr="00C135D1">
        <w:rPr>
          <w:szCs w:val="24"/>
        </w:rPr>
        <w:t xml:space="preserve"> doručiť </w:t>
      </w:r>
      <w:r w:rsidR="006210F0" w:rsidRPr="00C135D1">
        <w:rPr>
          <w:szCs w:val="24"/>
        </w:rPr>
        <w:t>Kupujúcemu</w:t>
      </w:r>
      <w:r w:rsidRPr="00C135D1">
        <w:rPr>
          <w:szCs w:val="24"/>
        </w:rPr>
        <w:t xml:space="preserve"> najneskôr do </w:t>
      </w:r>
      <w:r w:rsidR="0035285C" w:rsidRPr="00C135D1">
        <w:rPr>
          <w:szCs w:val="24"/>
        </w:rPr>
        <w:t>konca</w:t>
      </w:r>
      <w:r w:rsidRPr="00C135D1">
        <w:rPr>
          <w:szCs w:val="24"/>
        </w:rPr>
        <w:t xml:space="preserve"> kalendárneho mesiaca nasledujúceho po kalendárnom mesiaci, v ktorom bol Predmet prevodu dodaný Kupujúcemu. </w:t>
      </w:r>
      <w:bookmarkStart w:id="11" w:name="_Hlk201832287"/>
      <w:r w:rsidR="0035285C" w:rsidRPr="00C135D1">
        <w:rPr>
          <w:szCs w:val="24"/>
        </w:rPr>
        <w:t>Neoddeliteľnou súčasťou faktúry bude dodací list/preberací protokol potvrdený Kupujúcim</w:t>
      </w:r>
      <w:bookmarkEnd w:id="11"/>
      <w:r w:rsidR="0035285C" w:rsidRPr="00C135D1">
        <w:rPr>
          <w:szCs w:val="24"/>
        </w:rPr>
        <w:t>.</w:t>
      </w:r>
    </w:p>
    <w:p w14:paraId="271138F7" w14:textId="1B750A23" w:rsidR="00BE2F23" w:rsidRPr="007831EF" w:rsidRDefault="0084379F">
      <w:pPr>
        <w:pStyle w:val="CTL"/>
        <w:numPr>
          <w:ilvl w:val="1"/>
          <w:numId w:val="24"/>
        </w:numPr>
        <w:tabs>
          <w:tab w:val="left" w:pos="567"/>
        </w:tabs>
        <w:ind w:left="567" w:hanging="567"/>
        <w:rPr>
          <w:szCs w:val="24"/>
        </w:rPr>
      </w:pPr>
      <w:r w:rsidRPr="00C135D1">
        <w:rPr>
          <w:szCs w:val="24"/>
        </w:rPr>
        <w:t>Ak je Predávajúci platiteľom DPH, k fakturovanej Cene</w:t>
      </w:r>
      <w:r w:rsidR="00DB1FE0" w:rsidRPr="00C135D1">
        <w:rPr>
          <w:szCs w:val="24"/>
        </w:rPr>
        <w:t>/Kúpnej cene</w:t>
      </w:r>
      <w:r w:rsidRPr="00C135D1">
        <w:rPr>
          <w:szCs w:val="24"/>
        </w:rPr>
        <w:t xml:space="preserve"> bude pripočítaná </w:t>
      </w:r>
      <w:r w:rsidR="009040E4" w:rsidRPr="00C135D1">
        <w:rPr>
          <w:szCs w:val="24"/>
        </w:rPr>
        <w:t>DPH</w:t>
      </w:r>
      <w:r w:rsidRPr="00C135D1">
        <w:rPr>
          <w:szCs w:val="24"/>
        </w:rPr>
        <w:t xml:space="preserve"> stanovená v súlade so všeobecn</w:t>
      </w:r>
      <w:r w:rsidR="00346E0E" w:rsidRPr="00C135D1">
        <w:rPr>
          <w:szCs w:val="24"/>
        </w:rPr>
        <w:t>e</w:t>
      </w:r>
      <w:r w:rsidRPr="00C135D1">
        <w:rPr>
          <w:szCs w:val="24"/>
        </w:rPr>
        <w:t xml:space="preserve"> záväznými právnymi predpismi platnými na</w:t>
      </w:r>
      <w:r w:rsidRPr="00263BC2">
        <w:rPr>
          <w:szCs w:val="24"/>
        </w:rPr>
        <w:t xml:space="preserve">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xml:space="preserve">, dovozné clá, dopravu na miesto </w:t>
      </w:r>
      <w:r w:rsidRPr="00263BC2">
        <w:rPr>
          <w:szCs w:val="24"/>
        </w:rPr>
        <w:lastRenderedPageBreak/>
        <w:t>dodania, náklady na obalovú techniku a</w:t>
      </w:r>
      <w:r w:rsidR="006E102E">
        <w:rPr>
          <w:szCs w:val="24"/>
        </w:rPr>
        <w:t> </w:t>
      </w:r>
      <w:r w:rsidRPr="00263BC2">
        <w:rPr>
          <w:szCs w:val="24"/>
        </w:rPr>
        <w:t>balenie</w:t>
      </w:r>
      <w:r w:rsidR="006E102E">
        <w:rPr>
          <w:szCs w:val="24"/>
        </w:rPr>
        <w:t xml:space="preserve"> a pod. </w:t>
      </w:r>
    </w:p>
    <w:p w14:paraId="418F5248" w14:textId="07536AFD" w:rsidR="00B06A73" w:rsidRDefault="0084379F">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7534A56" w:rsidR="00CD5945" w:rsidRPr="00C135D1" w:rsidRDefault="0084379F">
      <w:pPr>
        <w:pStyle w:val="CTL"/>
        <w:numPr>
          <w:ilvl w:val="1"/>
          <w:numId w:val="24"/>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sidRPr="00C135D1">
        <w:rPr>
          <w:szCs w:val="24"/>
        </w:rPr>
        <w:t>Ceny</w:t>
      </w:r>
      <w:r w:rsidR="00DB1FE0" w:rsidRPr="00C135D1">
        <w:rPr>
          <w:szCs w:val="24"/>
        </w:rPr>
        <w:t>/Kúpnej ceny</w:t>
      </w:r>
      <w:r w:rsidRPr="00C135D1">
        <w:rPr>
          <w:szCs w:val="24"/>
        </w:rPr>
        <w:t xml:space="preserve"> sa uskutoční po prevzatí Predmetu prevodu Kupujúcim, formou prevodu na bankový účet Predávajúceho uvedený v záhlaví Dohody.</w:t>
      </w:r>
      <w:r w:rsidRPr="00C135D1">
        <w:rPr>
          <w:i/>
          <w:szCs w:val="24"/>
        </w:rPr>
        <w:t xml:space="preserve"> </w:t>
      </w:r>
      <w:r w:rsidRPr="00C135D1">
        <w:rPr>
          <w:szCs w:val="24"/>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r w:rsidR="00CD5945" w:rsidRPr="00C135D1">
        <w:rPr>
          <w:szCs w:val="24"/>
        </w:rPr>
        <w:t>.</w:t>
      </w:r>
    </w:p>
    <w:p w14:paraId="0564E207" w14:textId="79635C6E" w:rsidR="00451FEC" w:rsidRPr="00C135D1" w:rsidRDefault="0084379F">
      <w:pPr>
        <w:pStyle w:val="CTL"/>
        <w:numPr>
          <w:ilvl w:val="1"/>
          <w:numId w:val="24"/>
        </w:numPr>
        <w:tabs>
          <w:tab w:val="left" w:pos="567"/>
        </w:tabs>
        <w:ind w:left="567" w:hanging="567"/>
        <w:rPr>
          <w:szCs w:val="24"/>
        </w:rPr>
      </w:pPr>
      <w:r w:rsidRPr="00C135D1">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C135D1">
        <w:t>.</w:t>
      </w:r>
      <w:r w:rsidR="0035285C" w:rsidRPr="00C135D1">
        <w:t xml:space="preserve"> Faktúra vystavená </w:t>
      </w:r>
      <w:r w:rsidR="006210F0" w:rsidRPr="00C135D1">
        <w:t>Predávajúcim</w:t>
      </w:r>
      <w:r w:rsidR="0035285C" w:rsidRPr="00C135D1">
        <w:t xml:space="preserve"> v elektronickej forme bude zaslaná na e-mailovú adresu </w:t>
      </w:r>
      <w:r w:rsidR="006210F0" w:rsidRPr="00C135D1">
        <w:t>Kupujúceho</w:t>
      </w:r>
      <w:r w:rsidR="0035285C" w:rsidRPr="00C135D1">
        <w:t xml:space="preserve">: </w:t>
      </w:r>
      <w:r w:rsidR="0035285C" w:rsidRPr="00C135D1">
        <w:rPr>
          <w:b/>
          <w:bCs/>
        </w:rPr>
        <w:t>faktury.urad@minv.sk</w:t>
      </w:r>
      <w:r w:rsidR="0035285C" w:rsidRPr="00C135D1">
        <w:t xml:space="preserve">. </w:t>
      </w:r>
      <w:r w:rsidR="006210F0" w:rsidRPr="00C135D1">
        <w:t>Predávajúci</w:t>
      </w:r>
      <w:r w:rsidR="0035285C" w:rsidRPr="00C135D1">
        <w:t xml:space="preserve"> vyhlasuje, že elektronická faktúra je plnohodnotnou náhradou faktúry v papierovej forme, bude odosielaná vo formáte PDF a bude obsahovať všetky náležitosti daňového dokladu v súlade s ustanoveniami §71 a nasledujúcich zákona č. 222/2004 Z. z. o dani z pridanej hodnoty v znení neskorších predpisov platnými v čase jej odoslania. </w:t>
      </w:r>
      <w:r w:rsidR="006210F0" w:rsidRPr="00C135D1">
        <w:t>Kupujúci</w:t>
      </w:r>
      <w:r w:rsidR="0035285C" w:rsidRPr="00C135D1">
        <w:t xml:space="preserve"> v zmysle ustanovenia § 71, ods. 1 písm. b) zákona č. 222/2004 Z. z. o dani z pridanej hodnoty v znení neskorších predpisov súhlasí s vydaním elektronickej faktúry.</w:t>
      </w:r>
    </w:p>
    <w:p w14:paraId="6C0E2926" w14:textId="77777777" w:rsidR="00E95E41" w:rsidRPr="00C135D1" w:rsidRDefault="00E95E41" w:rsidP="007831EF">
      <w:pPr>
        <w:pStyle w:val="CTL"/>
        <w:numPr>
          <w:ilvl w:val="0"/>
          <w:numId w:val="0"/>
        </w:numPr>
        <w:tabs>
          <w:tab w:val="left" w:pos="567"/>
        </w:tabs>
        <w:spacing w:after="0"/>
        <w:ind w:left="567"/>
      </w:pPr>
    </w:p>
    <w:p w14:paraId="3B9FF79F" w14:textId="409FF999" w:rsidR="00FC2417" w:rsidRPr="00C135D1" w:rsidRDefault="00F13F72" w:rsidP="007831EF">
      <w:pPr>
        <w:pStyle w:val="CTLhead"/>
        <w:rPr>
          <w:sz w:val="24"/>
          <w:szCs w:val="24"/>
        </w:rPr>
      </w:pPr>
      <w:r w:rsidRPr="00C135D1">
        <w:rPr>
          <w:sz w:val="24"/>
          <w:szCs w:val="24"/>
        </w:rPr>
        <w:t>Článok V</w:t>
      </w:r>
      <w:r w:rsidR="00137243" w:rsidRPr="00C135D1">
        <w:rPr>
          <w:sz w:val="24"/>
          <w:szCs w:val="24"/>
        </w:rPr>
        <w:t>I</w:t>
      </w:r>
    </w:p>
    <w:p w14:paraId="1991329F" w14:textId="77777777" w:rsidR="00FC2417" w:rsidRPr="00C135D1"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C135D1">
        <w:rPr>
          <w:rFonts w:ascii="Times New Roman" w:hAnsi="Times New Roman"/>
          <w:b/>
          <w:bCs/>
          <w:sz w:val="24"/>
          <w:szCs w:val="24"/>
        </w:rPr>
        <w:t>Záručná doba a zodpovednosť za vady</w:t>
      </w:r>
    </w:p>
    <w:p w14:paraId="724FCF22" w14:textId="43A0A848" w:rsidR="00FC2417" w:rsidRPr="00120E98" w:rsidRDefault="0084379F">
      <w:pPr>
        <w:pStyle w:val="CTL"/>
        <w:numPr>
          <w:ilvl w:val="1"/>
          <w:numId w:val="25"/>
        </w:numPr>
        <w:ind w:left="567" w:hanging="567"/>
        <w:rPr>
          <w:szCs w:val="24"/>
        </w:rPr>
      </w:pPr>
      <w:r w:rsidRPr="00C135D1">
        <w:rPr>
          <w:szCs w:val="24"/>
        </w:rPr>
        <w:t>Predávajúci poskytuje na Predmet prevodu</w:t>
      </w:r>
      <w:r w:rsidR="00DB1FE0" w:rsidRPr="00C135D1">
        <w:rPr>
          <w:szCs w:val="24"/>
        </w:rPr>
        <w:t xml:space="preserve"> (resp. na jeho jednotlivé súčasti a príslušenstvo)</w:t>
      </w:r>
      <w:r w:rsidRPr="00C135D1">
        <w:rPr>
          <w:szCs w:val="24"/>
        </w:rPr>
        <w:t xml:space="preserve"> záručnú dobu v dĺžke uvedenej v čl. II, bode 2.3 Dohody a počas tejto doby sa zaväzuje zabezpečiť záručnú opravu, resp. odstránenie všetkých vád</w:t>
      </w:r>
      <w:r w:rsidR="004C3399" w:rsidRPr="00C135D1">
        <w:rPr>
          <w:szCs w:val="24"/>
        </w:rPr>
        <w:t>, pričom Predávajúci sa zaväzuje, že Predmet prevodu, vrátane jeho súčastí a príslušenstva, bude mať počas celej záručnej doby vlastnosti špecifikované v Prílohe č. 1 tejto Dohody a bude spôsobilý na</w:t>
      </w:r>
      <w:r w:rsidR="006E102E" w:rsidRPr="00C135D1">
        <w:rPr>
          <w:szCs w:val="24"/>
        </w:rPr>
        <w:t xml:space="preserve"> obvyklé</w:t>
      </w:r>
      <w:r w:rsidR="004C3399" w:rsidRPr="00C135D1">
        <w:rPr>
          <w:szCs w:val="24"/>
        </w:rPr>
        <w:t xml:space="preserve"> užívanie</w:t>
      </w:r>
      <w:r w:rsidRPr="00C135D1">
        <w:rPr>
          <w:szCs w:val="24"/>
        </w:rPr>
        <w:t>. Záručná doba začína plynúť dňom prevzatia Predmetu</w:t>
      </w:r>
      <w:r w:rsidRPr="00120E98">
        <w:rPr>
          <w:szCs w:val="24"/>
        </w:rPr>
        <w:t xml:space="preserve">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6ABCAF8C" w:rsidR="00451FEC" w:rsidRDefault="00451FEC">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pPr>
        <w:pStyle w:val="CTL"/>
        <w:numPr>
          <w:ilvl w:val="1"/>
          <w:numId w:val="25"/>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21E7DFB0" w:rsidR="00451FEC" w:rsidRPr="00C135D1" w:rsidRDefault="00451FEC" w:rsidP="00451FEC">
      <w:pPr>
        <w:pStyle w:val="CTL"/>
        <w:numPr>
          <w:ilvl w:val="0"/>
          <w:numId w:val="17"/>
        </w:numPr>
        <w:ind w:left="1135" w:hanging="284"/>
        <w:rPr>
          <w:szCs w:val="24"/>
        </w:rPr>
      </w:pPr>
      <w:r w:rsidRPr="00451FEC">
        <w:rPr>
          <w:szCs w:val="24"/>
        </w:rPr>
        <w:t>primeranú zľavu z</w:t>
      </w:r>
      <w:r w:rsidR="00DB1FE0">
        <w:rPr>
          <w:szCs w:val="24"/>
        </w:rPr>
        <w:t> </w:t>
      </w:r>
      <w:r w:rsidRPr="00C135D1">
        <w:rPr>
          <w:szCs w:val="24"/>
        </w:rPr>
        <w:t>Ceny</w:t>
      </w:r>
      <w:r w:rsidR="00DB1FE0" w:rsidRPr="00C135D1">
        <w:rPr>
          <w:szCs w:val="24"/>
        </w:rPr>
        <w:t>/Kúpnej ceny</w:t>
      </w:r>
      <w:r w:rsidRPr="00C135D1">
        <w:rPr>
          <w:szCs w:val="24"/>
        </w:rPr>
        <w:t>.</w:t>
      </w:r>
    </w:p>
    <w:p w14:paraId="19783846" w14:textId="6C198B3E" w:rsidR="00451FEC" w:rsidRPr="00C135D1" w:rsidRDefault="00451FEC">
      <w:pPr>
        <w:pStyle w:val="CTL"/>
        <w:numPr>
          <w:ilvl w:val="1"/>
          <w:numId w:val="25"/>
        </w:numPr>
        <w:tabs>
          <w:tab w:val="left" w:pos="567"/>
        </w:tabs>
        <w:ind w:left="567" w:hanging="567"/>
        <w:rPr>
          <w:szCs w:val="24"/>
        </w:rPr>
      </w:pPr>
      <w:r w:rsidRPr="00263BC2">
        <w:rPr>
          <w:szCs w:val="24"/>
        </w:rPr>
        <w:lastRenderedPageBreak/>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 xml:space="preserve">né náklady </w:t>
      </w:r>
      <w:r w:rsidRPr="00C135D1">
        <w:rPr>
          <w:szCs w:val="24"/>
        </w:rPr>
        <w:t>najneskôr v lehote uvedenej v čl. II, bode 2.3 Dohody.</w:t>
      </w:r>
    </w:p>
    <w:p w14:paraId="620412D3" w14:textId="495CDB3F" w:rsidR="00F0274A" w:rsidRPr="00C135D1" w:rsidRDefault="00451FEC">
      <w:pPr>
        <w:pStyle w:val="CTL"/>
        <w:numPr>
          <w:ilvl w:val="1"/>
          <w:numId w:val="25"/>
        </w:numPr>
        <w:tabs>
          <w:tab w:val="left" w:pos="567"/>
        </w:tabs>
        <w:ind w:left="567" w:hanging="567"/>
        <w:rPr>
          <w:szCs w:val="24"/>
        </w:rPr>
      </w:pPr>
      <w:r w:rsidRPr="00C135D1">
        <w:rPr>
          <w:szCs w:val="24"/>
        </w:rPr>
        <w:t>Postup pri reklamácii Predmetu prevodu</w:t>
      </w:r>
      <w:r w:rsidR="00851390" w:rsidRPr="00C135D1">
        <w:rPr>
          <w:szCs w:val="24"/>
        </w:rPr>
        <w:t xml:space="preserve"> a uplatňovaní nárokov z vád a záruky za akosť</w:t>
      </w:r>
      <w:r w:rsidRPr="00C135D1">
        <w:rPr>
          <w:szCs w:val="24"/>
        </w:rPr>
        <w:t xml:space="preserve"> sa ďalej riadi záručnými podmienkami a príslušnými ustanoveniami Obchodného zákonníka</w:t>
      </w:r>
      <w:r w:rsidR="00851390" w:rsidRPr="00C135D1">
        <w:rPr>
          <w:szCs w:val="24"/>
        </w:rPr>
        <w:t xml:space="preserve"> (najmä ustanoveniami § 409 a nasl.)</w:t>
      </w:r>
      <w:r w:rsidRPr="00C135D1">
        <w:rPr>
          <w:szCs w:val="24"/>
        </w:rPr>
        <w:t>.</w:t>
      </w:r>
    </w:p>
    <w:p w14:paraId="6C834163" w14:textId="77777777" w:rsidR="00BF6FAF" w:rsidRPr="00C135D1" w:rsidRDefault="00BF6FAF" w:rsidP="007831EF">
      <w:pPr>
        <w:pStyle w:val="CTLhead"/>
        <w:rPr>
          <w:sz w:val="24"/>
          <w:szCs w:val="24"/>
        </w:rPr>
      </w:pPr>
    </w:p>
    <w:p w14:paraId="51530902" w14:textId="2AB6B768" w:rsidR="00FC2417" w:rsidRPr="00C135D1" w:rsidRDefault="00FC2417" w:rsidP="007831EF">
      <w:pPr>
        <w:pStyle w:val="CTLhead"/>
        <w:rPr>
          <w:sz w:val="24"/>
          <w:szCs w:val="24"/>
        </w:rPr>
      </w:pPr>
      <w:r w:rsidRPr="00C135D1">
        <w:rPr>
          <w:sz w:val="24"/>
          <w:szCs w:val="24"/>
        </w:rPr>
        <w:t>Článok VI</w:t>
      </w:r>
      <w:r w:rsidR="00137243" w:rsidRPr="00C135D1">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C135D1">
        <w:rPr>
          <w:rFonts w:ascii="Times New Roman" w:hAnsi="Times New Roman"/>
          <w:b/>
          <w:bCs/>
          <w:sz w:val="24"/>
          <w:szCs w:val="24"/>
        </w:rPr>
        <w:t>Ostatné dojednania</w:t>
      </w:r>
    </w:p>
    <w:p w14:paraId="10C61F02" w14:textId="77777777" w:rsidR="006C5857" w:rsidRDefault="00FC2417">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49A0DB41" w:rsidR="0084379F" w:rsidRDefault="00FC2417">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2C6F04">
        <w:t xml:space="preserve">, </w:t>
      </w:r>
      <w:r w:rsidR="002C6F04" w:rsidRPr="00120E98">
        <w:t>Objednávky</w:t>
      </w:r>
      <w:r w:rsidR="005A41A9">
        <w:t xml:space="preserve"> a v súlade s príslušnými právnymi predpismi. </w:t>
      </w:r>
    </w:p>
    <w:p w14:paraId="320EA2C9" w14:textId="19D35921" w:rsidR="006C5857" w:rsidRDefault="00451FEC">
      <w:pPr>
        <w:pStyle w:val="CTL"/>
        <w:numPr>
          <w:ilvl w:val="0"/>
          <w:numId w:val="35"/>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pPr>
        <w:pStyle w:val="CTL"/>
        <w:numPr>
          <w:ilvl w:val="0"/>
          <w:numId w:val="35"/>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2D819D3" w:rsidR="00451FEC" w:rsidRDefault="00451FEC">
      <w:pPr>
        <w:pStyle w:val="CTL"/>
        <w:numPr>
          <w:ilvl w:val="0"/>
          <w:numId w:val="35"/>
        </w:numPr>
        <w:ind w:left="567" w:hanging="567"/>
      </w:pPr>
      <w:r>
        <w:t xml:space="preserve">Predávajúci berie na vedomie, že finančné prostriedky Kupujúceho určené na zaplatenie </w:t>
      </w:r>
      <w:r w:rsidRPr="00287410">
        <w:t>Ceny sú verejnými prostriedkami</w:t>
      </w:r>
      <w:r w:rsidR="00224F8E" w:rsidRPr="00287410">
        <w:t xml:space="preserve"> </w:t>
      </w:r>
      <w:r w:rsidRPr="00287410">
        <w:t xml:space="preserve">zo štátneho rozpočtu Slovenskej republiky. </w:t>
      </w:r>
      <w:r w:rsidR="00C31205" w:rsidRPr="00287410">
        <w:t>Predávajúci</w:t>
      </w:r>
      <w:r>
        <w:t xml:space="preserve"> berie na vedomie, </w:t>
      </w:r>
      <w:r w:rsidR="00C31205">
        <w:t xml:space="preserve">že </w:t>
      </w:r>
      <w:r>
        <w:t>na použitie verejných prostriedkov, kontrolu použitia týchto prostriedkov a vymáhani</w:t>
      </w:r>
      <w:r w:rsidR="0084379F">
        <w:t>e</w:t>
      </w:r>
      <w:r>
        <w:t xml:space="preserve"> ich neoprávneného použitia alebo zadržanie sa vzťahuje režim upravený </w:t>
      </w:r>
      <w:r w:rsidR="0084379F">
        <w:t>osobitnými</w:t>
      </w:r>
      <w:r>
        <w:t xml:space="preserve"> </w:t>
      </w:r>
      <w:r w:rsidR="007B5B3D">
        <w:t xml:space="preserve">právnymi </w:t>
      </w:r>
      <w:r>
        <w:t>predpis</w:t>
      </w:r>
      <w:r w:rsidR="00053949">
        <w:t>mi</w:t>
      </w:r>
      <w:r>
        <w:t xml:space="preserve"> z oblasti rozpočtových pravidiel</w:t>
      </w:r>
      <w:r w:rsidR="007B5B3D">
        <w:t xml:space="preserve"> a</w:t>
      </w:r>
      <w:r>
        <w:t xml:space="preserve"> finančnej kontroly</w:t>
      </w:r>
      <w:r w:rsidR="007B5B3D">
        <w:t xml:space="preserve">. </w:t>
      </w:r>
    </w:p>
    <w:p w14:paraId="29B693E1" w14:textId="6138277D" w:rsidR="00451FEC" w:rsidRPr="007831EF" w:rsidRDefault="00451FEC" w:rsidP="660DF95B">
      <w:pPr>
        <w:pStyle w:val="CTL"/>
        <w:numPr>
          <w:ilvl w:val="0"/>
          <w:numId w:val="0"/>
        </w:numPr>
        <w:spacing w:after="0"/>
        <w:ind w:left="540"/>
      </w:pPr>
      <w:r>
        <w:t xml:space="preserve">Predávajúci je povinný strpieť výkon kontroly, auditu či overovania oprávnenými </w:t>
      </w:r>
      <w:r w:rsidRPr="00C135D1">
        <w:t>osobami v súvislosti s poskytnutými plneniami z Dohody, poskytnúť im všetku potrebnú súčinnosť a vytvoriť podmienky pre výkon v zmysle príslušných právnych predpisov platných na území Slovenskej republiky, a to kedykoľvek počas trvania Dohody</w:t>
      </w:r>
      <w:r w:rsidR="00851390" w:rsidRPr="00C135D1">
        <w:t xml:space="preserve"> a/alebo Jednotlivej kúpnej zmluvy</w:t>
      </w:r>
      <w:r w:rsidRPr="00C135D1">
        <w:t xml:space="preserve">. Povinnosť podľa </w:t>
      </w:r>
      <w:r w:rsidR="007B5B3D" w:rsidRPr="00C135D1">
        <w:t>predchádzajúcej</w:t>
      </w:r>
      <w:r w:rsidRPr="00C135D1">
        <w:t xml:space="preserve"> vety je Predávajúci povinný splniť v termínoch určených Kupujúcim</w:t>
      </w:r>
      <w:r w:rsidR="007B5B3D" w:rsidRPr="00C135D1">
        <w:t>.</w:t>
      </w:r>
      <w:r w:rsidRPr="00C135D1">
        <w:t xml:space="preserve"> Oprávnenými osobami sa podľa </w:t>
      </w:r>
      <w:r w:rsidR="007B5B3D" w:rsidRPr="00C135D1">
        <w:t>predchádzajúcej</w:t>
      </w:r>
      <w:r w:rsidRPr="00C135D1">
        <w:t xml:space="preserve"> vety rozumejú predovšetkým poverení zamestnanci kontrolného orgánu podľa príslušných všeobecne záväzných právnych predpisov Slovenskej republiky, pričom zamestnanc</w:t>
      </w:r>
      <w:r w:rsidR="007B5B3D" w:rsidRPr="00C135D1">
        <w:t>ami</w:t>
      </w:r>
      <w:r w:rsidRPr="00C135D1">
        <w:t xml:space="preserve"> oprávnen</w:t>
      </w:r>
      <w:r w:rsidR="007B5B3D" w:rsidRPr="00C135D1">
        <w:t>ými</w:t>
      </w:r>
      <w:r w:rsidRPr="00C135D1">
        <w:t xml:space="preserve"> na výkon kontroly sú napríklad:</w:t>
      </w:r>
    </w:p>
    <w:p w14:paraId="5C53DA01"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0506D030" w:rsidR="00451FEC" w:rsidRPr="007831EF" w:rsidRDefault="00451FEC">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007B5B3D">
        <w:rPr>
          <w:rFonts w:ascii="Times New Roman" w:hAnsi="Times New Roman"/>
          <w:sz w:val="24"/>
          <w:szCs w:val="24"/>
          <w:lang w:val="sk-SK" w:eastAsia="en-US"/>
        </w:rPr>
        <w:t>.</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pPr>
        <w:pStyle w:val="CTL"/>
        <w:numPr>
          <w:ilvl w:val="0"/>
          <w:numId w:val="30"/>
        </w:numPr>
        <w:spacing w:after="0"/>
        <w:ind w:left="1134" w:hanging="283"/>
        <w:rPr>
          <w:szCs w:val="24"/>
        </w:rPr>
      </w:pPr>
      <w:r>
        <w:rPr>
          <w:szCs w:val="24"/>
        </w:rPr>
        <w:lastRenderedPageBreak/>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789D0EA3" w14:textId="32927D21" w:rsidR="00425A9C" w:rsidRPr="00120E98" w:rsidRDefault="00451FEC">
      <w:pPr>
        <w:pStyle w:val="CTL"/>
        <w:numPr>
          <w:ilvl w:val="0"/>
          <w:numId w:val="35"/>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2C6F04" w:rsidRPr="00120E98">
        <w:t>/Objednávkou</w:t>
      </w:r>
      <w:r w:rsidRPr="00120E98">
        <w:t xml:space="preserve"> alebo plnení</w:t>
      </w:r>
      <w:r w:rsidR="002C6F04" w:rsidRPr="00120E98">
        <w:t>m</w:t>
      </w:r>
      <w:r w:rsidRPr="00120E98">
        <w:t xml:space="preserve"> záväzkov podľa tejto Dohody.</w:t>
      </w:r>
    </w:p>
    <w:p w14:paraId="4622CB83" w14:textId="088EA543" w:rsidR="00425A9C" w:rsidRPr="00C135D1" w:rsidRDefault="00425A9C">
      <w:pPr>
        <w:pStyle w:val="CTL"/>
        <w:numPr>
          <w:ilvl w:val="0"/>
          <w:numId w:val="35"/>
        </w:numPr>
        <w:ind w:left="567" w:hanging="567"/>
      </w:pPr>
      <w:r w:rsidRPr="00120E98">
        <w:t xml:space="preserve">Účastníci dohody  sa </w:t>
      </w:r>
      <w:r w:rsidRPr="00C135D1">
        <w:t>dohodli, že v</w:t>
      </w:r>
      <w:r w:rsidR="002C6F04" w:rsidRPr="00C135D1">
        <w:t> </w:t>
      </w:r>
      <w:r w:rsidRPr="00C135D1">
        <w:t>prípade</w:t>
      </w:r>
      <w:r w:rsidR="002C6F04" w:rsidRPr="00C135D1">
        <w:t>,</w:t>
      </w:r>
      <w:r w:rsidRPr="00C135D1">
        <w:t xml:space="preserve"> ak  </w:t>
      </w:r>
      <w:r w:rsidR="00053949" w:rsidRPr="00C135D1">
        <w:t>podmienky Verejného obstarávania</w:t>
      </w:r>
      <w:r w:rsidR="009F6F46" w:rsidRPr="00C135D1">
        <w:t xml:space="preserve">, </w:t>
      </w:r>
      <w:r w:rsidRPr="00C135D1">
        <w:t xml:space="preserve">osobitné právne predpisy </w:t>
      </w:r>
      <w:r w:rsidR="009F6F46" w:rsidRPr="00C135D1">
        <w:t xml:space="preserve">alebo táto Dohoda </w:t>
      </w:r>
      <w:r w:rsidRPr="00C135D1">
        <w:t>vyžadujú pre predaj</w:t>
      </w:r>
      <w:r w:rsidR="00042C33" w:rsidRPr="00C135D1">
        <w:t xml:space="preserve"> alebo</w:t>
      </w:r>
      <w:r w:rsidRPr="00C135D1">
        <w:t xml:space="preserve"> nakladanie s Predmetom prevodu  osobitné povolenia</w:t>
      </w:r>
      <w:r w:rsidR="00042C33" w:rsidRPr="00C135D1">
        <w:t>,</w:t>
      </w:r>
      <w:r w:rsidRPr="00C135D1">
        <w:t xml:space="preserve"> resp. certifikáty, Predávajúci je povinn</w:t>
      </w:r>
      <w:r w:rsidR="00E315E3" w:rsidRPr="00C135D1">
        <w:t>ý</w:t>
      </w:r>
      <w:r w:rsidRPr="00C135D1">
        <w:t xml:space="preserve"> disponovať takýmito povoleniami</w:t>
      </w:r>
      <w:r w:rsidR="00E315E3" w:rsidRPr="00C135D1">
        <w:t>,</w:t>
      </w:r>
      <w:r w:rsidRPr="00C135D1">
        <w:t xml:space="preserve"> resp. certifikátmi a udržiavať ich v platnosti počas celej doby trvania  Dohody</w:t>
      </w:r>
      <w:r w:rsidR="008733A0" w:rsidRPr="00C135D1">
        <w:t xml:space="preserve"> a/alebo Jednotlivej kúpnej zmluvy</w:t>
      </w:r>
      <w:r w:rsidRPr="00C135D1">
        <w:t>, inak sa  porušenie tejto povinnosti bude považovať za podstatné porušenie tejto Dohody. Predávajúci je povinný kedykoľvek počas platnosti tejto Dohody na výzvu Kupujúceho bezodkladne predložiť Kupujúcemu takéto povolenie</w:t>
      </w:r>
      <w:r w:rsidR="00E315E3" w:rsidRPr="00C135D1">
        <w:t>,</w:t>
      </w:r>
      <w:r w:rsidRPr="00C135D1">
        <w:t xml:space="preserve"> resp. certifikát.</w:t>
      </w:r>
    </w:p>
    <w:p w14:paraId="4054D6AA" w14:textId="03767ACC" w:rsidR="00224F8E" w:rsidRPr="00120E98" w:rsidRDefault="00224F8E">
      <w:pPr>
        <w:pStyle w:val="CTL"/>
        <w:numPr>
          <w:ilvl w:val="0"/>
          <w:numId w:val="35"/>
        </w:numPr>
        <w:ind w:left="567" w:hanging="567"/>
      </w:pPr>
      <w:bookmarkStart w:id="12" w:name="_Hlk221543204"/>
      <w:r w:rsidRPr="00C135D1">
        <w:t xml:space="preserve">Účastníci dohody sa dohodli, že každý z Účastníkov dohody je oprávnený po uplynutí kalendárneho roka, najneskôr však do 31.03. príslušného kalendárneho roka, písomne navrhnúť percentuálnu úpravu Ceny Predmetu prevodu. Zvýšenie alebo zníženie Ceny Predmetu prevodu </w:t>
      </w:r>
      <w:r w:rsidR="005828E3" w:rsidRPr="00C135D1">
        <w:t xml:space="preserve">sa uplatní vo výške ročnej percentuálnej miery inflácie alebo deflácie oficiálne vyhlásenej Štatistickým úradom Slovenskej republiky meranej indexom spotrebiteľských cien za uplynulý kalendárny rok. </w:t>
      </w:r>
      <w:r w:rsidR="00A062BA" w:rsidRPr="00C135D1">
        <w:t>V prípade zmeny Ceny Predmetu prevodu sa primerane upraví aj</w:t>
      </w:r>
      <w:r w:rsidR="009F6F46" w:rsidRPr="00C135D1">
        <w:t xml:space="preserve"> Maximálna cena</w:t>
      </w:r>
      <w:r w:rsidR="00A062BA" w:rsidRPr="00C135D1">
        <w:t xml:space="preserve"> Dohody o percentuálne zvýšenie alebo zníženie jej zostávajúcej, nevyčerpanej hodnoty. Každé zvýšenie alebo zníženie Ceny Predmetu prevodu musí byť písomne odsúhlasené Kupujúcim a zmena musí byť vykonaná vo forme písomného dodatku o zmene Dohody v súlade</w:t>
      </w:r>
      <w:r w:rsidR="00A062BA" w:rsidRPr="004C65E8">
        <w:t xml:space="preserve"> s ustanovením § 18 ods. 1 písm. a) Zákona o verejnom obstarávaní. Inflačná doložka sa prvýkrát môže uplatniť najskôr po uplynutí celého kalendárneho roka po nadobudnutí platnosti a účinnosti tejto Dohody.</w:t>
      </w:r>
    </w:p>
    <w:bookmarkEnd w:id="12"/>
    <w:p w14:paraId="42FCF789" w14:textId="77777777" w:rsidR="00451FEC" w:rsidRPr="00120E98" w:rsidRDefault="00451FEC"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0C96FE1F" w:rsidR="00FC2417" w:rsidRPr="00120E98" w:rsidRDefault="00FC2417">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68F44CC9" w14:textId="0641B357" w:rsidR="00584DC5" w:rsidRPr="00287410" w:rsidRDefault="00FC2417">
      <w:pPr>
        <w:pStyle w:val="CTL"/>
        <w:numPr>
          <w:ilvl w:val="0"/>
          <w:numId w:val="36"/>
        </w:numPr>
        <w:spacing w:after="0"/>
        <w:ind w:left="1134" w:hanging="283"/>
      </w:pPr>
      <w:r w:rsidRPr="00120E98">
        <w:t xml:space="preserve">za omeškanie </w:t>
      </w:r>
      <w:r w:rsidR="00EB3353" w:rsidRPr="00120E98">
        <w:t>P</w:t>
      </w:r>
      <w:r w:rsidRPr="00120E98">
        <w:t xml:space="preserve">redávajúceho s dodaním </w:t>
      </w:r>
      <w:r w:rsidR="00044113" w:rsidRPr="00120E98">
        <w:t>Predmetu prevodu</w:t>
      </w:r>
      <w:r w:rsidR="003E3A47" w:rsidRPr="00120E98">
        <w:t xml:space="preserve"> </w:t>
      </w:r>
      <w:r w:rsidR="00622DC5" w:rsidRPr="00120E98">
        <w:t>a</w:t>
      </w:r>
      <w:r w:rsidR="00516957" w:rsidRPr="00120E98">
        <w:t>/alebo</w:t>
      </w:r>
      <w:r w:rsidR="00622DC5" w:rsidRPr="00120E98">
        <w:t xml:space="preserve"> dokladov, ktoré sa na daný </w:t>
      </w:r>
      <w:r w:rsidR="00D63934" w:rsidRPr="00120E98">
        <w:t>Predmet prevodu</w:t>
      </w:r>
      <w:r w:rsidR="00622DC5" w:rsidRPr="00120E98">
        <w:t xml:space="preserve"> vzťahujú </w:t>
      </w:r>
      <w:r w:rsidRPr="00120E98">
        <w:t>podľa</w:t>
      </w:r>
      <w:r w:rsidR="00064BE3" w:rsidRPr="00120E98">
        <w:t> </w:t>
      </w:r>
      <w:r w:rsidR="00451FEC" w:rsidRPr="00120E98">
        <w:t>čl. II, bodu 2.</w:t>
      </w:r>
      <w:r w:rsidR="00451FEC" w:rsidRPr="00287410">
        <w:t xml:space="preserve">3 Dohody, </w:t>
      </w:r>
      <w:r w:rsidR="5767F313" w:rsidRPr="00287410">
        <w:t>si</w:t>
      </w:r>
      <w:r w:rsidR="0077096A" w:rsidRPr="00287410">
        <w:t xml:space="preserve"> </w:t>
      </w:r>
      <w:r w:rsidR="00044113" w:rsidRPr="00287410">
        <w:t>K</w:t>
      </w:r>
      <w:r w:rsidR="0077096A" w:rsidRPr="00287410">
        <w:t>upujúci  uplatn</w:t>
      </w:r>
      <w:r w:rsidR="758E65E3" w:rsidRPr="00287410">
        <w:t>í</w:t>
      </w:r>
      <w:r w:rsidR="0077096A" w:rsidRPr="00287410">
        <w:t xml:space="preserve"> </w:t>
      </w:r>
      <w:r w:rsidR="00EB3353" w:rsidRPr="00287410">
        <w:t>voči P</w:t>
      </w:r>
      <w:r w:rsidR="00277349" w:rsidRPr="00287410">
        <w:t>redávajúcemu</w:t>
      </w:r>
      <w:r w:rsidR="0077096A" w:rsidRPr="00287410">
        <w:t xml:space="preserve"> zmluvnú pokutu</w:t>
      </w:r>
      <w:r w:rsidRPr="00287410">
        <w:t xml:space="preserve"> vo výške 0,05% z</w:t>
      </w:r>
      <w:r w:rsidR="00287410" w:rsidRPr="00287410">
        <w:t> Kúpnej c</w:t>
      </w:r>
      <w:r w:rsidR="008808C4" w:rsidRPr="00287410">
        <w:t xml:space="preserve">eny </w:t>
      </w:r>
      <w:r w:rsidR="0077096A" w:rsidRPr="00287410">
        <w:t>za každý</w:t>
      </w:r>
      <w:r w:rsidR="00451FEC" w:rsidRPr="00287410">
        <w:t>,</w:t>
      </w:r>
      <w:r w:rsidR="00554EC0" w:rsidRPr="00287410">
        <w:t xml:space="preserve"> aj začatý</w:t>
      </w:r>
      <w:r w:rsidR="0077096A" w:rsidRPr="00287410">
        <w:t xml:space="preserve"> deň omeškania,</w:t>
      </w:r>
      <w:r w:rsidRPr="00287410">
        <w:t xml:space="preserve"> </w:t>
      </w:r>
    </w:p>
    <w:p w14:paraId="4A34D1DF" w14:textId="2902B9EF" w:rsidR="00584DC5" w:rsidRPr="00287410" w:rsidRDefault="004F1B98">
      <w:pPr>
        <w:pStyle w:val="CTL"/>
        <w:numPr>
          <w:ilvl w:val="0"/>
          <w:numId w:val="36"/>
        </w:numPr>
        <w:spacing w:after="0"/>
        <w:ind w:left="1134" w:hanging="283"/>
      </w:pPr>
      <w:r w:rsidRPr="00287410">
        <w:t xml:space="preserve">za omeškanie </w:t>
      </w:r>
      <w:r w:rsidR="00EB3353" w:rsidRPr="00287410">
        <w:t>P</w:t>
      </w:r>
      <w:r w:rsidR="005014F7" w:rsidRPr="00287410">
        <w:t>r</w:t>
      </w:r>
      <w:r w:rsidRPr="00287410">
        <w:t xml:space="preserve">edávajúceho s odstránením vady </w:t>
      </w:r>
      <w:r w:rsidR="00044113" w:rsidRPr="00287410">
        <w:t>Predmetu prevodu</w:t>
      </w:r>
      <w:r w:rsidR="003E3A47" w:rsidRPr="00287410">
        <w:t xml:space="preserve"> </w:t>
      </w:r>
      <w:r w:rsidR="00953E19" w:rsidRPr="00287410">
        <w:t xml:space="preserve">v lehote </w:t>
      </w:r>
      <w:r w:rsidR="007A08E0" w:rsidRPr="00287410">
        <w:t xml:space="preserve">podľa </w:t>
      </w:r>
      <w:r w:rsidR="00367B8D" w:rsidRPr="00287410">
        <w:t xml:space="preserve">čl. II, bodu 2.3 Dohody </w:t>
      </w:r>
      <w:r w:rsidR="4EF5A5A7" w:rsidRPr="00287410">
        <w:t>si</w:t>
      </w:r>
      <w:r w:rsidR="00EB3353" w:rsidRPr="00287410">
        <w:t xml:space="preserve"> K</w:t>
      </w:r>
      <w:r w:rsidRPr="00287410">
        <w:t>upujúci uplatn</w:t>
      </w:r>
      <w:r w:rsidR="5B2AA06C" w:rsidRPr="00287410">
        <w:t>í</w:t>
      </w:r>
      <w:r w:rsidRPr="00287410">
        <w:t xml:space="preserve"> </w:t>
      </w:r>
      <w:r w:rsidR="00EB3353" w:rsidRPr="00287410">
        <w:t>voči P</w:t>
      </w:r>
      <w:r w:rsidR="00277349" w:rsidRPr="00287410">
        <w:t>redávajúcemu</w:t>
      </w:r>
      <w:r w:rsidRPr="00287410">
        <w:t xml:space="preserve"> zmluvnú pokutu vo výške 0,05% z</w:t>
      </w:r>
      <w:r w:rsidR="00287410" w:rsidRPr="00287410">
        <w:t> Kúpnej c</w:t>
      </w:r>
      <w:r w:rsidRPr="00287410">
        <w:t xml:space="preserve">eny </w:t>
      </w:r>
      <w:proofErr w:type="spellStart"/>
      <w:r w:rsidR="00CE13E9" w:rsidRPr="00287410">
        <w:t>vadného</w:t>
      </w:r>
      <w:proofErr w:type="spellEnd"/>
      <w:r w:rsidR="00CE13E9" w:rsidRPr="00287410">
        <w:t xml:space="preserve"> </w:t>
      </w:r>
      <w:r w:rsidR="00044113" w:rsidRPr="00287410">
        <w:t>Predmetu prevodu</w:t>
      </w:r>
      <w:r w:rsidR="003E3A47" w:rsidRPr="00287410">
        <w:t xml:space="preserve"> </w:t>
      </w:r>
      <w:r w:rsidRPr="00287410">
        <w:t>za</w:t>
      </w:r>
      <w:r w:rsidR="00584DC5" w:rsidRPr="00287410">
        <w:t xml:space="preserve"> každý</w:t>
      </w:r>
      <w:r w:rsidR="00367B8D" w:rsidRPr="00287410">
        <w:t>,</w:t>
      </w:r>
      <w:r w:rsidR="00584DC5" w:rsidRPr="00287410">
        <w:t xml:space="preserve"> aj začatý deň </w:t>
      </w:r>
      <w:r w:rsidR="00584DC5" w:rsidRPr="00287410">
        <w:lastRenderedPageBreak/>
        <w:t>omeškania,</w:t>
      </w:r>
    </w:p>
    <w:p w14:paraId="2DDC1F2F" w14:textId="750A739C" w:rsidR="00584DC5" w:rsidRPr="00287410" w:rsidRDefault="00FC2417">
      <w:pPr>
        <w:pStyle w:val="CTL"/>
        <w:numPr>
          <w:ilvl w:val="0"/>
          <w:numId w:val="36"/>
        </w:numPr>
        <w:tabs>
          <w:tab w:val="left" w:pos="708"/>
        </w:tabs>
        <w:spacing w:after="0"/>
        <w:ind w:left="1134" w:hanging="283"/>
      </w:pPr>
      <w:r w:rsidRPr="00287410">
        <w:t xml:space="preserve">za omeškanie </w:t>
      </w:r>
      <w:r w:rsidR="00EB3353" w:rsidRPr="00287410">
        <w:t>K</w:t>
      </w:r>
      <w:r w:rsidRPr="00287410">
        <w:t xml:space="preserve">upujúceho so </w:t>
      </w:r>
      <w:r w:rsidR="00042C33" w:rsidRPr="00287410">
        <w:t xml:space="preserve">zaplatením </w:t>
      </w:r>
      <w:r w:rsidR="00287410" w:rsidRPr="00287410">
        <w:t>Kúpnej c</w:t>
      </w:r>
      <w:r w:rsidRPr="00287410">
        <w:t xml:space="preserve">eny </w:t>
      </w:r>
      <w:r w:rsidR="00042C33" w:rsidRPr="00287410">
        <w:t>si</w:t>
      </w:r>
      <w:r w:rsidRPr="00287410">
        <w:t xml:space="preserve"> </w:t>
      </w:r>
      <w:r w:rsidR="00EB3353" w:rsidRPr="00287410">
        <w:t>P</w:t>
      </w:r>
      <w:r w:rsidRPr="00287410">
        <w:t>redávajúci uplatn</w:t>
      </w:r>
      <w:r w:rsidR="00042C33" w:rsidRPr="00287410">
        <w:t>í</w:t>
      </w:r>
      <w:r w:rsidR="00554EC0" w:rsidRPr="00287410">
        <w:t xml:space="preserve"> zákonný</w:t>
      </w:r>
      <w:r w:rsidRPr="00287410">
        <w:t xml:space="preserve"> úrok z omeškania z nezaplatenej ceny</w:t>
      </w:r>
      <w:r w:rsidR="00503DEC" w:rsidRPr="00287410">
        <w:t xml:space="preserve"> za každý</w:t>
      </w:r>
      <w:r w:rsidR="00184385" w:rsidRPr="00287410">
        <w:t>,</w:t>
      </w:r>
      <w:r w:rsidR="00554EC0" w:rsidRPr="00287410">
        <w:t xml:space="preserve"> aj začatý</w:t>
      </w:r>
      <w:r w:rsidR="00503DEC" w:rsidRPr="00287410">
        <w:t xml:space="preserve"> deň omeškania,</w:t>
      </w:r>
    </w:p>
    <w:p w14:paraId="0A447D9C" w14:textId="1EF84AFC" w:rsidR="00584DC5" w:rsidRPr="00287410" w:rsidRDefault="00503DEC">
      <w:pPr>
        <w:pStyle w:val="CTL"/>
        <w:numPr>
          <w:ilvl w:val="0"/>
          <w:numId w:val="36"/>
        </w:numPr>
        <w:spacing w:after="0"/>
        <w:ind w:left="1134" w:hanging="283"/>
      </w:pPr>
      <w:r w:rsidRPr="00287410">
        <w:t xml:space="preserve">v prípade, </w:t>
      </w:r>
      <w:r w:rsidR="00184385" w:rsidRPr="00287410">
        <w:t xml:space="preserve">ak </w:t>
      </w:r>
      <w:r w:rsidR="00044113" w:rsidRPr="00287410">
        <w:t>Predávajúci dodá K</w:t>
      </w:r>
      <w:r w:rsidRPr="00287410">
        <w:t>upujúcemu</w:t>
      </w:r>
      <w:r w:rsidR="007E5974" w:rsidRPr="00287410">
        <w:t xml:space="preserve"> </w:t>
      </w:r>
      <w:r w:rsidR="00044113" w:rsidRPr="00287410">
        <w:t>Predmet prevodu</w:t>
      </w:r>
      <w:r w:rsidRPr="00287410">
        <w:t>, ktorý nespĺňa stanoven</w:t>
      </w:r>
      <w:r w:rsidR="00367B8D" w:rsidRPr="00287410">
        <w:t>é</w:t>
      </w:r>
      <w:r w:rsidRPr="00287410">
        <w:t xml:space="preserve"> požiadavk</w:t>
      </w:r>
      <w:r w:rsidR="00367B8D" w:rsidRPr="00287410">
        <w:t>y</w:t>
      </w:r>
      <w:r w:rsidRPr="00287410">
        <w:t xml:space="preserve"> </w:t>
      </w:r>
      <w:r w:rsidR="00517ECA" w:rsidRPr="00287410">
        <w:t xml:space="preserve">na </w:t>
      </w:r>
      <w:r w:rsidR="003610F8" w:rsidRPr="00287410">
        <w:t xml:space="preserve">Predmet </w:t>
      </w:r>
      <w:r w:rsidR="000F1565" w:rsidRPr="00287410">
        <w:t>prevodu</w:t>
      </w:r>
      <w:r w:rsidR="003610F8" w:rsidRPr="00287410">
        <w:t xml:space="preserve"> </w:t>
      </w:r>
      <w:r w:rsidR="00517ECA" w:rsidRPr="00287410">
        <w:t>podľa čl.</w:t>
      </w:r>
      <w:r w:rsidR="007A08E0" w:rsidRPr="00287410">
        <w:t xml:space="preserve"> </w:t>
      </w:r>
      <w:r w:rsidR="00367B8D" w:rsidRPr="00287410">
        <w:t>I</w:t>
      </w:r>
      <w:r w:rsidR="007A08E0" w:rsidRPr="00287410">
        <w:t>V</w:t>
      </w:r>
      <w:r w:rsidR="00367B8D" w:rsidRPr="00287410">
        <w:t>,</w:t>
      </w:r>
      <w:r w:rsidR="007A08E0" w:rsidRPr="00287410">
        <w:t xml:space="preserve"> bod</w:t>
      </w:r>
      <w:r w:rsidR="00367B8D" w:rsidRPr="00287410">
        <w:t>u</w:t>
      </w:r>
      <w:r w:rsidR="007A08E0" w:rsidRPr="00287410">
        <w:t xml:space="preserve"> </w:t>
      </w:r>
      <w:r w:rsidR="00367B8D" w:rsidRPr="00287410">
        <w:t>4</w:t>
      </w:r>
      <w:r w:rsidR="00DC79CA" w:rsidRPr="00287410">
        <w:t>.</w:t>
      </w:r>
      <w:r w:rsidR="00E74324" w:rsidRPr="00287410">
        <w:t>8</w:t>
      </w:r>
      <w:r w:rsidR="00DC79CA" w:rsidRPr="00287410">
        <w:t xml:space="preserve"> </w:t>
      </w:r>
      <w:r w:rsidR="003610F8" w:rsidRPr="00287410">
        <w:t>Dohody</w:t>
      </w:r>
      <w:r w:rsidR="007A08E0" w:rsidRPr="00287410">
        <w:t>,</w:t>
      </w:r>
      <w:r w:rsidR="2439F309" w:rsidRPr="00287410">
        <w:t xml:space="preserve"> </w:t>
      </w:r>
      <w:r w:rsidR="0D6CC859" w:rsidRPr="00287410">
        <w:t>si</w:t>
      </w:r>
      <w:r w:rsidR="00EB3353" w:rsidRPr="00287410">
        <w:t xml:space="preserve"> K</w:t>
      </w:r>
      <w:r w:rsidRPr="00287410">
        <w:t>upujúci uplatn</w:t>
      </w:r>
      <w:r w:rsidR="543FF2BF" w:rsidRPr="00287410">
        <w:t>í</w:t>
      </w:r>
      <w:r w:rsidRPr="00287410">
        <w:t xml:space="preserve"> zmluvnú pokutu vo výške </w:t>
      </w:r>
      <w:r w:rsidR="00ED72DF" w:rsidRPr="00287410">
        <w:t>10 % z</w:t>
      </w:r>
      <w:r w:rsidR="00287410" w:rsidRPr="00287410">
        <w:t> Kúpnej c</w:t>
      </w:r>
      <w:r w:rsidR="00AD44DF" w:rsidRPr="00287410">
        <w:t>eny</w:t>
      </w:r>
      <w:r w:rsidR="005014F7" w:rsidRPr="00287410">
        <w:t xml:space="preserve"> </w:t>
      </w:r>
      <w:r w:rsidR="003E3A47" w:rsidRPr="00287410">
        <w:t xml:space="preserve">takého </w:t>
      </w:r>
      <w:r w:rsidR="00044113" w:rsidRPr="00287410">
        <w:t>Predmetu prevodu</w:t>
      </w:r>
      <w:r w:rsidR="00584DC5" w:rsidRPr="00287410">
        <w:t>,</w:t>
      </w:r>
    </w:p>
    <w:p w14:paraId="681C0D4D" w14:textId="6EBEF752" w:rsidR="00042C33" w:rsidRPr="00287410" w:rsidRDefault="00F42A78">
      <w:pPr>
        <w:pStyle w:val="CTL"/>
        <w:numPr>
          <w:ilvl w:val="0"/>
          <w:numId w:val="36"/>
        </w:numPr>
        <w:tabs>
          <w:tab w:val="left" w:pos="720"/>
        </w:tabs>
        <w:spacing w:after="0"/>
        <w:ind w:left="1134" w:hanging="283"/>
        <w:rPr>
          <w:szCs w:val="24"/>
        </w:rPr>
      </w:pPr>
      <w:r w:rsidRPr="00287410">
        <w:rPr>
          <w:szCs w:val="24"/>
        </w:rPr>
        <w:t>v pr</w:t>
      </w:r>
      <w:r w:rsidR="00534D8D" w:rsidRPr="00287410">
        <w:rPr>
          <w:szCs w:val="24"/>
        </w:rPr>
        <w:t>ípade nepravdivosti vyhlásen</w:t>
      </w:r>
      <w:r w:rsidR="00367B8D" w:rsidRPr="00287410">
        <w:rPr>
          <w:szCs w:val="24"/>
        </w:rPr>
        <w:t>í</w:t>
      </w:r>
      <w:r w:rsidR="00534D8D" w:rsidRPr="00287410">
        <w:rPr>
          <w:szCs w:val="24"/>
        </w:rPr>
        <w:t xml:space="preserve"> P</w:t>
      </w:r>
      <w:r w:rsidRPr="00287410">
        <w:rPr>
          <w:szCs w:val="24"/>
        </w:rPr>
        <w:t xml:space="preserve">redávajúceho, ktoré </w:t>
      </w:r>
      <w:r w:rsidR="00367B8D" w:rsidRPr="00287410">
        <w:rPr>
          <w:szCs w:val="24"/>
        </w:rPr>
        <w:t>sú</w:t>
      </w:r>
      <w:r w:rsidRPr="00287410">
        <w:rPr>
          <w:szCs w:val="24"/>
        </w:rPr>
        <w:t xml:space="preserve"> uvedené v</w:t>
      </w:r>
      <w:r w:rsidR="00517ECA" w:rsidRPr="00287410">
        <w:rPr>
          <w:szCs w:val="24"/>
        </w:rPr>
        <w:t xml:space="preserve"> čl. </w:t>
      </w:r>
      <w:r w:rsidR="00367B8D" w:rsidRPr="00287410">
        <w:rPr>
          <w:szCs w:val="24"/>
        </w:rPr>
        <w:t>I</w:t>
      </w:r>
      <w:r w:rsidR="00517ECA" w:rsidRPr="00287410">
        <w:rPr>
          <w:szCs w:val="24"/>
        </w:rPr>
        <w:t>V</w:t>
      </w:r>
      <w:r w:rsidR="00367B8D" w:rsidRPr="00287410">
        <w:rPr>
          <w:szCs w:val="24"/>
        </w:rPr>
        <w:t>,</w:t>
      </w:r>
      <w:r w:rsidR="00517ECA" w:rsidRPr="00287410">
        <w:rPr>
          <w:szCs w:val="24"/>
        </w:rPr>
        <w:t xml:space="preserve"> bod</w:t>
      </w:r>
      <w:r w:rsidR="00367B8D" w:rsidRPr="00287410">
        <w:rPr>
          <w:szCs w:val="24"/>
        </w:rPr>
        <w:t>och</w:t>
      </w:r>
      <w:r w:rsidR="00534D8D" w:rsidRPr="00287410">
        <w:rPr>
          <w:szCs w:val="24"/>
        </w:rPr>
        <w:t xml:space="preserve"> </w:t>
      </w:r>
      <w:r w:rsidR="00367B8D" w:rsidRPr="00287410">
        <w:rPr>
          <w:szCs w:val="24"/>
        </w:rPr>
        <w:t>4.18 a 4.22</w:t>
      </w:r>
      <w:r w:rsidR="00534D8D" w:rsidRPr="00287410">
        <w:rPr>
          <w:szCs w:val="24"/>
        </w:rPr>
        <w:t xml:space="preserve"> </w:t>
      </w:r>
      <w:r w:rsidR="003610F8" w:rsidRPr="00287410">
        <w:rPr>
          <w:szCs w:val="24"/>
        </w:rPr>
        <w:t>Dohody</w:t>
      </w:r>
      <w:r w:rsidRPr="00287410">
        <w:rPr>
          <w:szCs w:val="24"/>
        </w:rPr>
        <w:t>,</w:t>
      </w:r>
      <w:r w:rsidR="00517ECA" w:rsidRPr="00287410">
        <w:rPr>
          <w:szCs w:val="24"/>
        </w:rPr>
        <w:t xml:space="preserve"> </w:t>
      </w:r>
      <w:r w:rsidR="00534D8D" w:rsidRPr="00287410">
        <w:rPr>
          <w:szCs w:val="24"/>
        </w:rPr>
        <w:t>je Predávajúci povinný zaplatiť K</w:t>
      </w:r>
      <w:r w:rsidRPr="00287410">
        <w:rPr>
          <w:szCs w:val="24"/>
        </w:rPr>
        <w:t>upujúcemu zmluvnú pokutu vo výške 30</w:t>
      </w:r>
      <w:r w:rsidR="000E4A48" w:rsidRPr="00287410">
        <w:rPr>
          <w:szCs w:val="24"/>
        </w:rPr>
        <w:t>.</w:t>
      </w:r>
      <w:r w:rsidRPr="00287410">
        <w:rPr>
          <w:szCs w:val="24"/>
        </w:rPr>
        <w:t>000,-</w:t>
      </w:r>
      <w:r w:rsidR="00517ECA" w:rsidRPr="00287410">
        <w:rPr>
          <w:szCs w:val="24"/>
        </w:rPr>
        <w:t xml:space="preserve"> </w:t>
      </w:r>
      <w:r w:rsidRPr="00287410">
        <w:rPr>
          <w:szCs w:val="24"/>
        </w:rPr>
        <w:t>EUR</w:t>
      </w:r>
      <w:r w:rsidR="00367B8D" w:rsidRPr="00287410">
        <w:rPr>
          <w:szCs w:val="24"/>
        </w:rPr>
        <w:t xml:space="preserve"> (slovom: tridsať tisíc EUR)</w:t>
      </w:r>
      <w:r w:rsidR="00042C33" w:rsidRPr="00287410">
        <w:rPr>
          <w:szCs w:val="24"/>
        </w:rPr>
        <w:t xml:space="preserve">, </w:t>
      </w:r>
    </w:p>
    <w:p w14:paraId="3A71EDE4" w14:textId="679FE50E" w:rsidR="006D3B6B" w:rsidRPr="00287410" w:rsidRDefault="006D3B6B">
      <w:pPr>
        <w:pStyle w:val="CTL"/>
        <w:numPr>
          <w:ilvl w:val="0"/>
          <w:numId w:val="36"/>
        </w:numPr>
        <w:tabs>
          <w:tab w:val="left" w:pos="720"/>
        </w:tabs>
        <w:spacing w:after="0"/>
        <w:ind w:left="1134" w:hanging="283"/>
        <w:rPr>
          <w:szCs w:val="24"/>
        </w:rPr>
      </w:pPr>
      <w:r w:rsidRPr="00287410">
        <w:rPr>
          <w:szCs w:val="24"/>
        </w:rPr>
        <w:t xml:space="preserve">v prípade porušenia </w:t>
      </w:r>
      <w:r w:rsidR="00B72ADD" w:rsidRPr="00287410">
        <w:rPr>
          <w:szCs w:val="24"/>
        </w:rPr>
        <w:t>p</w:t>
      </w:r>
      <w:r w:rsidRPr="00287410">
        <w:rPr>
          <w:szCs w:val="24"/>
        </w:rPr>
        <w:t xml:space="preserve">ovinnosti </w:t>
      </w:r>
      <w:r w:rsidR="008906EA" w:rsidRPr="00287410">
        <w:rPr>
          <w:szCs w:val="24"/>
        </w:rPr>
        <w:t>Predávajúceho</w:t>
      </w:r>
      <w:r w:rsidRPr="00287410">
        <w:rPr>
          <w:szCs w:val="24"/>
        </w:rPr>
        <w:t xml:space="preserve"> uvedenej v čl. VII, bode 7.4 si Kupujúci uplatní voči Predávajúcemu zmluvnú pokutu vo výške 10% z</w:t>
      </w:r>
      <w:r w:rsidR="00287410" w:rsidRPr="00287410">
        <w:rPr>
          <w:szCs w:val="24"/>
        </w:rPr>
        <w:t> Kúpnej c</w:t>
      </w:r>
      <w:r w:rsidRPr="00287410">
        <w:rPr>
          <w:szCs w:val="24"/>
        </w:rPr>
        <w:t xml:space="preserve">eny, </w:t>
      </w:r>
    </w:p>
    <w:p w14:paraId="74D15797" w14:textId="609924E0" w:rsidR="00517ECA" w:rsidRPr="00287410" w:rsidRDefault="00042C33">
      <w:pPr>
        <w:pStyle w:val="CTL"/>
        <w:numPr>
          <w:ilvl w:val="0"/>
          <w:numId w:val="36"/>
        </w:numPr>
        <w:tabs>
          <w:tab w:val="left" w:pos="720"/>
        </w:tabs>
        <w:ind w:left="1134" w:hanging="283"/>
        <w:rPr>
          <w:szCs w:val="24"/>
        </w:rPr>
      </w:pPr>
      <w:r w:rsidRPr="00287410">
        <w:rPr>
          <w:szCs w:val="24"/>
        </w:rPr>
        <w:t xml:space="preserve">v prípade porušenia povinností </w:t>
      </w:r>
      <w:r w:rsidR="008906EA" w:rsidRPr="00287410">
        <w:rPr>
          <w:szCs w:val="24"/>
        </w:rPr>
        <w:t>Predávajúceho</w:t>
      </w:r>
      <w:r w:rsidRPr="00287410">
        <w:rPr>
          <w:szCs w:val="24"/>
        </w:rPr>
        <w:t xml:space="preserve"> uvedených v čl. IV, bode 4.1</w:t>
      </w:r>
      <w:r w:rsidR="002C6B31" w:rsidRPr="00287410">
        <w:rPr>
          <w:szCs w:val="24"/>
        </w:rPr>
        <w:t>5</w:t>
      </w:r>
      <w:r w:rsidR="00005E6E" w:rsidRPr="00287410">
        <w:rPr>
          <w:szCs w:val="24"/>
        </w:rPr>
        <w:t>, 4.1</w:t>
      </w:r>
      <w:r w:rsidR="002C6B31" w:rsidRPr="00287410">
        <w:rPr>
          <w:szCs w:val="24"/>
        </w:rPr>
        <w:t>6</w:t>
      </w:r>
      <w:r w:rsidR="002F42AB" w:rsidRPr="00287410">
        <w:rPr>
          <w:szCs w:val="24"/>
        </w:rPr>
        <w:t xml:space="preserve"> a 4.23</w:t>
      </w:r>
      <w:r w:rsidRPr="00287410">
        <w:rPr>
          <w:szCs w:val="24"/>
        </w:rPr>
        <w:t xml:space="preserve"> a v čl. VII, bode 7.7 Dohody si Kupujúci uplatní voči Predávajúcemu zmluvnú pokutu </w:t>
      </w:r>
      <w:r w:rsidR="000B4084" w:rsidRPr="00287410">
        <w:rPr>
          <w:szCs w:val="24"/>
        </w:rPr>
        <w:t>vo výške 30% z Ceny za každé jednotlivé porušenie, čím nie je dotknutý nárok Kupujúceho na náhradu škody, ktorá mu takýmto porušením vznikla.</w:t>
      </w:r>
    </w:p>
    <w:p w14:paraId="202900E8" w14:textId="5C731266" w:rsidR="00462A0C" w:rsidRPr="00120E98" w:rsidRDefault="003610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4F26C4C4" w:rsidR="00613A8C" w:rsidRPr="00120E98" w:rsidRDefault="0077096A">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7E5974" w:rsidRPr="00120E98">
        <w:rPr>
          <w:szCs w:val="24"/>
        </w:rPr>
        <w:t xml:space="preserve"> 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13" w:name="_Hlk219885380"/>
      <w:r w:rsidR="00B76203" w:rsidRPr="00120E98">
        <w:rPr>
          <w:szCs w:val="24"/>
        </w:rPr>
        <w:t>podľa predchádzajúcej vety</w:t>
      </w:r>
      <w:bookmarkEnd w:id="13"/>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w:t>
      </w:r>
      <w:r w:rsidR="007E5974" w:rsidRPr="00C135D1">
        <w:rPr>
          <w:szCs w:val="24"/>
        </w:rPr>
        <w:t xml:space="preserve">sa </w:t>
      </w:r>
      <w:r w:rsidR="009F6F46" w:rsidRPr="00C135D1">
        <w:rPr>
          <w:szCs w:val="24"/>
        </w:rPr>
        <w:t xml:space="preserve">dôvodne </w:t>
      </w:r>
      <w:r w:rsidR="007E5974" w:rsidRPr="00C135D1">
        <w:rPr>
          <w:szCs w:val="24"/>
        </w:rPr>
        <w:t>odvolal</w:t>
      </w:r>
      <w:r w:rsidR="007E5974" w:rsidRPr="00120E98">
        <w:rPr>
          <w:szCs w:val="24"/>
        </w:rPr>
        <w:t xml:space="preserve"> na okolnosti vylučujúce zodpovednosť, právo odstúpiť od </w:t>
      </w:r>
      <w:r w:rsidR="003610F8" w:rsidRPr="00120E98">
        <w:rPr>
          <w:szCs w:val="24"/>
        </w:rPr>
        <w:t>Dohody</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2255551C" w:rsidR="00584DC5" w:rsidRPr="00120E98" w:rsidRDefault="003610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1D07E2A4" w:rsidR="004E47D3" w:rsidRPr="00120E98" w:rsidRDefault="000C4C2F">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543852" w:rsidRPr="00120E98">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543852" w:rsidRPr="00120E98">
        <w:rPr>
          <w:szCs w:val="24"/>
        </w:rPr>
        <w:t>,</w:t>
      </w:r>
    </w:p>
    <w:p w14:paraId="4AB006D7" w14:textId="77777777" w:rsidR="006718ED" w:rsidRPr="00120E98" w:rsidRDefault="00543852">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FC2417" w:rsidRPr="00120E98">
        <w:rPr>
          <w:szCs w:val="24"/>
        </w:rPr>
        <w:t xml:space="preserve"> v prípa</w:t>
      </w:r>
      <w:r w:rsidR="000C4C2F" w:rsidRPr="00120E98">
        <w:rPr>
          <w:szCs w:val="24"/>
        </w:rPr>
        <w:t xml:space="preserve">de podstatného porušenia </w:t>
      </w:r>
      <w:r w:rsidR="003610F8" w:rsidRPr="00120E98">
        <w:rPr>
          <w:szCs w:val="24"/>
        </w:rPr>
        <w:t>Dohody</w:t>
      </w:r>
      <w:r w:rsidR="006718ED" w:rsidRPr="00120E98">
        <w:rPr>
          <w:szCs w:val="24"/>
        </w:rPr>
        <w:t>,</w:t>
      </w:r>
    </w:p>
    <w:p w14:paraId="129819F3" w14:textId="0F7E2844" w:rsidR="00613A8C" w:rsidRPr="00C135D1" w:rsidRDefault="006718ED">
      <w:pPr>
        <w:pStyle w:val="CTL"/>
        <w:numPr>
          <w:ilvl w:val="0"/>
          <w:numId w:val="18"/>
        </w:numPr>
        <w:ind w:left="1134" w:hanging="283"/>
        <w:rPr>
          <w:szCs w:val="24"/>
        </w:rPr>
      </w:pPr>
      <w:r w:rsidRPr="00C135D1">
        <w:rPr>
          <w:szCs w:val="24"/>
        </w:rPr>
        <w:t>písomnou výpoveďou</w:t>
      </w:r>
      <w:r w:rsidR="00CC18D8" w:rsidRPr="00C135D1">
        <w:rPr>
          <w:szCs w:val="24"/>
        </w:rPr>
        <w:t xml:space="preserve"> v súlade s týmto článkom Dohody</w:t>
      </w:r>
      <w:r w:rsidRPr="00C135D1">
        <w:rPr>
          <w:szCs w:val="24"/>
        </w:rPr>
        <w:t>.</w:t>
      </w:r>
    </w:p>
    <w:p w14:paraId="702832C0" w14:textId="5DDCF546" w:rsidR="00FC2417" w:rsidRPr="00C135D1" w:rsidRDefault="000C4C2F">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Odstúpenie od </w:t>
      </w:r>
      <w:r w:rsidR="003610F8" w:rsidRPr="00C135D1">
        <w:rPr>
          <w:rFonts w:ascii="Times New Roman" w:hAnsi="Times New Roman"/>
          <w:sz w:val="24"/>
          <w:szCs w:val="24"/>
        </w:rPr>
        <w:t>Dohody</w:t>
      </w:r>
      <w:r w:rsidR="00FC2417" w:rsidRPr="00C135D1">
        <w:rPr>
          <w:rFonts w:ascii="Times New Roman" w:hAnsi="Times New Roman"/>
          <w:sz w:val="24"/>
          <w:szCs w:val="24"/>
        </w:rPr>
        <w:t xml:space="preserve"> sa uskutoční p</w:t>
      </w:r>
      <w:r w:rsidRPr="00C135D1">
        <w:rPr>
          <w:rFonts w:ascii="Times New Roman" w:hAnsi="Times New Roman"/>
          <w:sz w:val="24"/>
          <w:szCs w:val="24"/>
        </w:rPr>
        <w:t>ísomným oznámením odstupujúce</w:t>
      </w:r>
      <w:r w:rsidR="003C60EC" w:rsidRPr="00C135D1">
        <w:rPr>
          <w:rFonts w:ascii="Times New Roman" w:hAnsi="Times New Roman"/>
          <w:sz w:val="24"/>
          <w:szCs w:val="24"/>
          <w:lang w:val="sk-SK"/>
        </w:rPr>
        <w:t>ho</w:t>
      </w:r>
      <w:r w:rsidRPr="00C135D1">
        <w:rPr>
          <w:rFonts w:ascii="Times New Roman" w:hAnsi="Times New Roman"/>
          <w:sz w:val="24"/>
          <w:szCs w:val="24"/>
        </w:rPr>
        <w:t xml:space="preserve"> </w:t>
      </w:r>
      <w:r w:rsidR="003C60EC" w:rsidRPr="00C135D1">
        <w:rPr>
          <w:rFonts w:ascii="Times New Roman" w:hAnsi="Times New Roman"/>
          <w:sz w:val="24"/>
          <w:szCs w:val="24"/>
          <w:lang w:val="sk-SK"/>
        </w:rPr>
        <w:t xml:space="preserve">Účastníka dohody </w:t>
      </w:r>
      <w:r w:rsidR="00FC2417" w:rsidRPr="00C135D1">
        <w:rPr>
          <w:rFonts w:ascii="Times New Roman" w:hAnsi="Times New Roman"/>
          <w:sz w:val="24"/>
          <w:szCs w:val="24"/>
        </w:rPr>
        <w:t>adre</w:t>
      </w:r>
      <w:r w:rsidRPr="00C135D1">
        <w:rPr>
          <w:rFonts w:ascii="Times New Roman" w:hAnsi="Times New Roman"/>
          <w:sz w:val="24"/>
          <w:szCs w:val="24"/>
        </w:rPr>
        <w:t>sovaným druh</w:t>
      </w:r>
      <w:r w:rsidR="003C60EC" w:rsidRPr="00C135D1">
        <w:rPr>
          <w:rFonts w:ascii="Times New Roman" w:hAnsi="Times New Roman"/>
          <w:sz w:val="24"/>
          <w:szCs w:val="24"/>
          <w:lang w:val="sk-SK"/>
        </w:rPr>
        <w:t>ému</w:t>
      </w:r>
      <w:r w:rsidR="008870A1" w:rsidRPr="00C135D1">
        <w:rPr>
          <w:rFonts w:ascii="Times New Roman" w:hAnsi="Times New Roman"/>
          <w:sz w:val="24"/>
          <w:szCs w:val="24"/>
          <w:lang w:val="sk-SK"/>
        </w:rPr>
        <w:t xml:space="preserve"> </w:t>
      </w:r>
      <w:r w:rsidR="003C60EC" w:rsidRPr="00C135D1">
        <w:rPr>
          <w:rFonts w:ascii="Times New Roman" w:hAnsi="Times New Roman"/>
          <w:sz w:val="24"/>
          <w:szCs w:val="24"/>
          <w:lang w:val="sk-SK"/>
        </w:rPr>
        <w:t>Účastn</w:t>
      </w:r>
      <w:r w:rsidR="008870A1" w:rsidRPr="00C135D1">
        <w:rPr>
          <w:rFonts w:ascii="Times New Roman" w:hAnsi="Times New Roman"/>
          <w:sz w:val="24"/>
          <w:szCs w:val="24"/>
          <w:lang w:val="sk-SK"/>
        </w:rPr>
        <w:t>í</w:t>
      </w:r>
      <w:r w:rsidR="003C60EC" w:rsidRPr="00C135D1">
        <w:rPr>
          <w:rFonts w:ascii="Times New Roman" w:hAnsi="Times New Roman"/>
          <w:sz w:val="24"/>
          <w:szCs w:val="24"/>
          <w:lang w:val="sk-SK"/>
        </w:rPr>
        <w:t>kovi dohody</w:t>
      </w:r>
      <w:r w:rsidR="008870A1" w:rsidRPr="00C135D1">
        <w:rPr>
          <w:rFonts w:ascii="Times New Roman" w:hAnsi="Times New Roman"/>
          <w:sz w:val="24"/>
          <w:szCs w:val="24"/>
          <w:lang w:val="sk-SK"/>
        </w:rPr>
        <w:t xml:space="preserve"> </w:t>
      </w:r>
      <w:r w:rsidR="00FC2417" w:rsidRPr="00C135D1">
        <w:rPr>
          <w:rFonts w:ascii="Times New Roman" w:hAnsi="Times New Roman"/>
          <w:sz w:val="24"/>
          <w:szCs w:val="24"/>
        </w:rPr>
        <w:t xml:space="preserve">zároveň s uvedením dôvodu odstúpenia od </w:t>
      </w:r>
      <w:r w:rsidR="003610F8" w:rsidRPr="00C135D1">
        <w:rPr>
          <w:rFonts w:ascii="Times New Roman" w:hAnsi="Times New Roman"/>
          <w:sz w:val="24"/>
          <w:szCs w:val="24"/>
        </w:rPr>
        <w:t>Dohody</w:t>
      </w:r>
      <w:r w:rsidR="00FC2417" w:rsidRPr="00C135D1">
        <w:rPr>
          <w:rFonts w:ascii="Times New Roman" w:hAnsi="Times New Roman"/>
          <w:sz w:val="24"/>
          <w:szCs w:val="24"/>
        </w:rPr>
        <w:t xml:space="preserve"> a je účinné okamihom jeho doručenia</w:t>
      </w:r>
      <w:r w:rsidRPr="00C135D1">
        <w:rPr>
          <w:rFonts w:ascii="Times New Roman" w:hAnsi="Times New Roman"/>
          <w:sz w:val="24"/>
          <w:szCs w:val="24"/>
        </w:rPr>
        <w:t xml:space="preserve"> druh</w:t>
      </w:r>
      <w:r w:rsidR="003C60EC" w:rsidRPr="00C135D1">
        <w:rPr>
          <w:rFonts w:ascii="Times New Roman" w:hAnsi="Times New Roman"/>
          <w:sz w:val="24"/>
          <w:szCs w:val="24"/>
          <w:lang w:val="sk-SK"/>
        </w:rPr>
        <w:t>ému</w:t>
      </w:r>
      <w:r w:rsidRPr="00C135D1">
        <w:rPr>
          <w:rFonts w:ascii="Times New Roman" w:hAnsi="Times New Roman"/>
          <w:sz w:val="24"/>
          <w:szCs w:val="24"/>
        </w:rPr>
        <w:t xml:space="preserve"> </w:t>
      </w:r>
      <w:r w:rsidR="003C60EC" w:rsidRPr="00C135D1">
        <w:rPr>
          <w:rFonts w:ascii="Times New Roman" w:hAnsi="Times New Roman"/>
          <w:sz w:val="24"/>
          <w:szCs w:val="24"/>
          <w:lang w:val="sk-SK"/>
        </w:rPr>
        <w:t>Účastníkovi dohody</w:t>
      </w:r>
      <w:r w:rsidR="00FC2417" w:rsidRPr="00C135D1">
        <w:rPr>
          <w:rFonts w:ascii="Times New Roman" w:hAnsi="Times New Roman"/>
          <w:sz w:val="24"/>
          <w:szCs w:val="24"/>
        </w:rPr>
        <w:t xml:space="preserve">. V prípade pochybností sa má za to, že je odstúpenie doručené </w:t>
      </w:r>
      <w:r w:rsidR="000B4084" w:rsidRPr="00C135D1">
        <w:rPr>
          <w:rFonts w:ascii="Times New Roman" w:hAnsi="Times New Roman"/>
          <w:sz w:val="24"/>
          <w:szCs w:val="24"/>
        </w:rPr>
        <w:t>v súlade s čl. X, bodom 10.4 Dohody</w:t>
      </w:r>
      <w:r w:rsidR="00FC2417" w:rsidRPr="00C135D1">
        <w:rPr>
          <w:rFonts w:ascii="Times New Roman" w:hAnsi="Times New Roman"/>
          <w:sz w:val="24"/>
          <w:szCs w:val="24"/>
        </w:rPr>
        <w:t>.</w:t>
      </w:r>
      <w:r w:rsidRPr="00C135D1">
        <w:rPr>
          <w:rFonts w:ascii="Times New Roman" w:hAnsi="Times New Roman"/>
          <w:sz w:val="24"/>
          <w:szCs w:val="24"/>
        </w:rPr>
        <w:t xml:space="preserve"> </w:t>
      </w:r>
      <w:r w:rsidR="00367B8D" w:rsidRPr="00C135D1">
        <w:rPr>
          <w:rFonts w:ascii="Times New Roman" w:hAnsi="Times New Roman"/>
          <w:sz w:val="24"/>
          <w:szCs w:val="24"/>
        </w:rPr>
        <w:t xml:space="preserve">Účastníci dohody sa dohodli, že odstúpenie od Dohody si budú vždy doručovať na adresu </w:t>
      </w:r>
      <w:r w:rsidR="00367B8D" w:rsidRPr="00C135D1">
        <w:rPr>
          <w:rFonts w:ascii="Times New Roman" w:hAnsi="Times New Roman"/>
          <w:sz w:val="24"/>
          <w:szCs w:val="24"/>
          <w:lang w:val="sk-SK"/>
        </w:rPr>
        <w:t>Účastníka dohody</w:t>
      </w:r>
      <w:r w:rsidR="00367B8D" w:rsidRPr="00C135D1">
        <w:rPr>
          <w:rFonts w:ascii="Times New Roman" w:hAnsi="Times New Roman"/>
          <w:sz w:val="24"/>
          <w:szCs w:val="24"/>
        </w:rPr>
        <w:t xml:space="preserve"> uveden</w:t>
      </w:r>
      <w:r w:rsidR="0076041F" w:rsidRPr="00C135D1">
        <w:rPr>
          <w:rFonts w:ascii="Times New Roman" w:hAnsi="Times New Roman"/>
          <w:sz w:val="24"/>
          <w:szCs w:val="24"/>
        </w:rPr>
        <w:t>ú</w:t>
      </w:r>
      <w:r w:rsidR="00367B8D" w:rsidRPr="00C135D1">
        <w:rPr>
          <w:rFonts w:ascii="Times New Roman" w:hAnsi="Times New Roman"/>
          <w:sz w:val="24"/>
          <w:szCs w:val="24"/>
        </w:rPr>
        <w:t xml:space="preserve"> v záhlaví tejto Dohod</w:t>
      </w:r>
      <w:r w:rsidR="00367B8D" w:rsidRPr="00C135D1">
        <w:rPr>
          <w:rFonts w:ascii="Times New Roman" w:hAnsi="Times New Roman"/>
          <w:sz w:val="24"/>
          <w:szCs w:val="24"/>
          <w:lang w:val="sk-SK"/>
        </w:rPr>
        <w:t>y</w:t>
      </w:r>
      <w:r w:rsidR="00FC2417" w:rsidRPr="00C135D1">
        <w:rPr>
          <w:rFonts w:ascii="Times New Roman" w:hAnsi="Times New Roman"/>
          <w:sz w:val="24"/>
          <w:szCs w:val="24"/>
        </w:rPr>
        <w:t>.</w:t>
      </w:r>
    </w:p>
    <w:p w14:paraId="512FE7C9" w14:textId="34701675" w:rsidR="00FC2417" w:rsidRPr="00C135D1" w:rsidRDefault="000C4C2F">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C135D1">
        <w:rPr>
          <w:rFonts w:ascii="Times New Roman" w:hAnsi="Times New Roman"/>
          <w:sz w:val="24"/>
          <w:szCs w:val="24"/>
          <w:lang w:val="sk-SK"/>
        </w:rPr>
        <w:lastRenderedPageBreak/>
        <w:t xml:space="preserve">Za podstatné porušenie </w:t>
      </w:r>
      <w:r w:rsidR="003610F8" w:rsidRPr="00C135D1">
        <w:rPr>
          <w:rFonts w:ascii="Times New Roman" w:hAnsi="Times New Roman"/>
          <w:sz w:val="24"/>
          <w:szCs w:val="24"/>
          <w:lang w:val="sk-SK"/>
        </w:rPr>
        <w:t>Dohody</w:t>
      </w:r>
      <w:r w:rsidR="00FC2417" w:rsidRPr="00C135D1">
        <w:rPr>
          <w:rFonts w:ascii="Times New Roman" w:hAnsi="Times New Roman"/>
          <w:sz w:val="24"/>
          <w:szCs w:val="24"/>
          <w:lang w:val="sk-SK"/>
        </w:rPr>
        <w:t xml:space="preserve"> sa považuje:</w:t>
      </w:r>
    </w:p>
    <w:p w14:paraId="3B8E7461" w14:textId="24814AFD" w:rsidR="004E47D3" w:rsidRPr="00C135D1" w:rsidRDefault="00FC2417">
      <w:pPr>
        <w:pStyle w:val="CTL"/>
        <w:numPr>
          <w:ilvl w:val="0"/>
          <w:numId w:val="19"/>
        </w:numPr>
        <w:spacing w:after="0"/>
        <w:ind w:left="1134" w:hanging="283"/>
        <w:rPr>
          <w:szCs w:val="24"/>
        </w:rPr>
      </w:pPr>
      <w:r w:rsidRPr="00C135D1">
        <w:rPr>
          <w:szCs w:val="24"/>
        </w:rPr>
        <w:t xml:space="preserve">omeškanie </w:t>
      </w:r>
      <w:r w:rsidR="000C4C2F" w:rsidRPr="00C135D1">
        <w:rPr>
          <w:szCs w:val="24"/>
        </w:rPr>
        <w:t>P</w:t>
      </w:r>
      <w:r w:rsidRPr="00C135D1">
        <w:rPr>
          <w:szCs w:val="24"/>
        </w:rPr>
        <w:t xml:space="preserve">redávajúceho s dodaním </w:t>
      </w:r>
      <w:r w:rsidR="0038280E" w:rsidRPr="00C135D1">
        <w:rPr>
          <w:szCs w:val="24"/>
        </w:rPr>
        <w:t>Predmetu prevodu</w:t>
      </w:r>
      <w:r w:rsidRPr="00C135D1">
        <w:rPr>
          <w:szCs w:val="24"/>
        </w:rPr>
        <w:t xml:space="preserve"> oproti dohodnutému termínu plnenia o viac ako </w:t>
      </w:r>
      <w:r w:rsidR="00DA7BC4" w:rsidRPr="00C135D1">
        <w:rPr>
          <w:szCs w:val="24"/>
        </w:rPr>
        <w:t>dva (</w:t>
      </w:r>
      <w:r w:rsidR="00F50D9F" w:rsidRPr="00C135D1">
        <w:rPr>
          <w:szCs w:val="24"/>
        </w:rPr>
        <w:t>2</w:t>
      </w:r>
      <w:r w:rsidR="00DA7BC4" w:rsidRPr="00C135D1">
        <w:rPr>
          <w:szCs w:val="24"/>
        </w:rPr>
        <w:t>)</w:t>
      </w:r>
      <w:r w:rsidRPr="00C135D1">
        <w:rPr>
          <w:szCs w:val="24"/>
        </w:rPr>
        <w:t xml:space="preserve"> týždne bez uvedenia </w:t>
      </w:r>
      <w:r w:rsidR="006250E6" w:rsidRPr="00C135D1">
        <w:rPr>
          <w:szCs w:val="24"/>
        </w:rPr>
        <w:t xml:space="preserve">preukázateľného </w:t>
      </w:r>
      <w:r w:rsidRPr="00C135D1">
        <w:rPr>
          <w:szCs w:val="24"/>
        </w:rPr>
        <w:t xml:space="preserve">dôvodu, ktorý by omeškanie ospravedlňoval (vyššia moc), </w:t>
      </w:r>
      <w:r w:rsidR="003E75D1" w:rsidRPr="00C135D1">
        <w:rPr>
          <w:szCs w:val="24"/>
        </w:rPr>
        <w:t>alebo</w:t>
      </w:r>
    </w:p>
    <w:p w14:paraId="680DB1CE" w14:textId="41CDDC91" w:rsidR="004E47D3" w:rsidRPr="00C135D1" w:rsidRDefault="00FC2417">
      <w:pPr>
        <w:pStyle w:val="CTL"/>
        <w:numPr>
          <w:ilvl w:val="0"/>
          <w:numId w:val="19"/>
        </w:numPr>
        <w:spacing w:after="0"/>
        <w:ind w:left="1134" w:hanging="283"/>
        <w:rPr>
          <w:szCs w:val="24"/>
        </w:rPr>
      </w:pPr>
      <w:r w:rsidRPr="00C135D1">
        <w:rPr>
          <w:szCs w:val="24"/>
        </w:rPr>
        <w:t xml:space="preserve">ak </w:t>
      </w:r>
      <w:r w:rsidR="00367B8D" w:rsidRPr="00C135D1">
        <w:rPr>
          <w:szCs w:val="24"/>
        </w:rPr>
        <w:t>C</w:t>
      </w:r>
      <w:r w:rsidRPr="00C135D1">
        <w:rPr>
          <w:szCs w:val="24"/>
        </w:rPr>
        <w:t>ena</w:t>
      </w:r>
      <w:r w:rsidR="008733A0" w:rsidRPr="00C135D1">
        <w:rPr>
          <w:szCs w:val="24"/>
        </w:rPr>
        <w:t>/Kúpna cena</w:t>
      </w:r>
      <w:r w:rsidRPr="00C135D1">
        <w:rPr>
          <w:szCs w:val="24"/>
        </w:rPr>
        <w:t xml:space="preserve"> bude fakturovaná v rozpore s podmien</w:t>
      </w:r>
      <w:r w:rsidR="000C4C2F" w:rsidRPr="00C135D1">
        <w:rPr>
          <w:szCs w:val="24"/>
        </w:rPr>
        <w:t xml:space="preserve">kami dohodnutými v tejto </w:t>
      </w:r>
      <w:r w:rsidR="003610F8" w:rsidRPr="00C135D1">
        <w:rPr>
          <w:szCs w:val="24"/>
        </w:rPr>
        <w:t>Dohode</w:t>
      </w:r>
      <w:r w:rsidR="00367B8D" w:rsidRPr="00C135D1">
        <w:rPr>
          <w:szCs w:val="24"/>
        </w:rPr>
        <w:t xml:space="preserve"> a jej prílohách</w:t>
      </w:r>
      <w:r w:rsidR="000C4C2F" w:rsidRPr="00C135D1">
        <w:rPr>
          <w:szCs w:val="24"/>
        </w:rPr>
        <w:t>,</w:t>
      </w:r>
      <w:r w:rsidR="003E75D1" w:rsidRPr="00C135D1">
        <w:rPr>
          <w:szCs w:val="24"/>
        </w:rPr>
        <w:t xml:space="preserve"> alebo</w:t>
      </w:r>
    </w:p>
    <w:p w14:paraId="050FA063" w14:textId="1431B9D6" w:rsidR="004E47D3" w:rsidRPr="00C135D1" w:rsidRDefault="000C4C2F">
      <w:pPr>
        <w:pStyle w:val="CTL"/>
        <w:numPr>
          <w:ilvl w:val="0"/>
          <w:numId w:val="19"/>
        </w:numPr>
        <w:tabs>
          <w:tab w:val="left" w:pos="1276"/>
        </w:tabs>
        <w:spacing w:after="0"/>
        <w:ind w:left="1134" w:hanging="283"/>
        <w:rPr>
          <w:szCs w:val="24"/>
        </w:rPr>
      </w:pPr>
      <w:r w:rsidRPr="00C135D1">
        <w:rPr>
          <w:szCs w:val="24"/>
        </w:rPr>
        <w:t>P</w:t>
      </w:r>
      <w:r w:rsidR="00FC2417" w:rsidRPr="00C135D1">
        <w:rPr>
          <w:szCs w:val="24"/>
        </w:rPr>
        <w:t>redávajúci</w:t>
      </w:r>
      <w:r w:rsidRPr="00C135D1">
        <w:rPr>
          <w:szCs w:val="24"/>
        </w:rPr>
        <w:t xml:space="preserve"> dodá K</w:t>
      </w:r>
      <w:r w:rsidR="00FC2417" w:rsidRPr="00C135D1">
        <w:rPr>
          <w:szCs w:val="24"/>
        </w:rPr>
        <w:t xml:space="preserve">upujúcemu </w:t>
      </w:r>
      <w:r w:rsidR="0038280E" w:rsidRPr="00C135D1">
        <w:rPr>
          <w:szCs w:val="24"/>
        </w:rPr>
        <w:t>Predmet prevodu</w:t>
      </w:r>
      <w:r w:rsidR="007E5974" w:rsidRPr="00C135D1">
        <w:rPr>
          <w:szCs w:val="24"/>
        </w:rPr>
        <w:t xml:space="preserve"> </w:t>
      </w:r>
      <w:r w:rsidR="00FC2417" w:rsidRPr="00C135D1">
        <w:rPr>
          <w:szCs w:val="24"/>
        </w:rPr>
        <w:t>takých parametr</w:t>
      </w:r>
      <w:r w:rsidRPr="00C135D1">
        <w:rPr>
          <w:szCs w:val="24"/>
        </w:rPr>
        <w:t>ov</w:t>
      </w:r>
      <w:r w:rsidR="000B4084" w:rsidRPr="00C135D1">
        <w:rPr>
          <w:szCs w:val="24"/>
        </w:rPr>
        <w:t xml:space="preserve"> alebo v rozsahu a kvalite</w:t>
      </w:r>
      <w:r w:rsidRPr="00C135D1">
        <w:rPr>
          <w:szCs w:val="24"/>
        </w:rPr>
        <w:t xml:space="preserve">, ktoré sú v rozpore </w:t>
      </w:r>
      <w:r w:rsidR="00367B8D" w:rsidRPr="00C135D1">
        <w:rPr>
          <w:szCs w:val="24"/>
        </w:rPr>
        <w:t>s</w:t>
      </w:r>
      <w:r w:rsidR="008733A0" w:rsidRPr="00C135D1">
        <w:rPr>
          <w:szCs w:val="24"/>
        </w:rPr>
        <w:t xml:space="preserve"> Jednotlivou kúpnou zmluvou, touto Dohodou alebo </w:t>
      </w:r>
      <w:r w:rsidR="00367B8D" w:rsidRPr="00C135D1">
        <w:rPr>
          <w:szCs w:val="24"/>
        </w:rPr>
        <w:t xml:space="preserve">Prílohou č. 1 </w:t>
      </w:r>
      <w:r w:rsidR="008733A0" w:rsidRPr="00C135D1">
        <w:rPr>
          <w:szCs w:val="24"/>
        </w:rPr>
        <w:t>Dohody</w:t>
      </w:r>
      <w:r w:rsidR="00367B8D" w:rsidRPr="00C135D1">
        <w:rPr>
          <w:szCs w:val="24"/>
        </w:rPr>
        <w:t>, alebo</w:t>
      </w:r>
    </w:p>
    <w:p w14:paraId="411C8208" w14:textId="4DA32D5A" w:rsidR="00730F63" w:rsidRPr="00C135D1" w:rsidRDefault="000C4C2F">
      <w:pPr>
        <w:pStyle w:val="CTL"/>
        <w:numPr>
          <w:ilvl w:val="0"/>
          <w:numId w:val="19"/>
        </w:numPr>
        <w:spacing w:after="0"/>
        <w:ind w:left="1134" w:hanging="283"/>
      </w:pPr>
      <w:r w:rsidRPr="00C135D1">
        <w:t>K</w:t>
      </w:r>
      <w:r w:rsidR="00FC2417" w:rsidRPr="00C135D1">
        <w:t>upujúci je v omeškaní so zaplatením faktúry o viac ako</w:t>
      </w:r>
      <w:r w:rsidR="00E31A2F" w:rsidRPr="00C135D1">
        <w:t xml:space="preserve"> šesťdesiat (</w:t>
      </w:r>
      <w:r w:rsidR="00FC2417" w:rsidRPr="00C135D1">
        <w:t>60</w:t>
      </w:r>
      <w:r w:rsidR="00E31A2F" w:rsidRPr="00C135D1">
        <w:t>)</w:t>
      </w:r>
      <w:r w:rsidR="00FC2417" w:rsidRPr="00C135D1">
        <w:t xml:space="preserve"> dní</w:t>
      </w:r>
      <w:r w:rsidR="00622DC5" w:rsidRPr="00C135D1">
        <w:t xml:space="preserve"> po lehote jej splatnosti</w:t>
      </w:r>
      <w:r w:rsidR="00D5473D" w:rsidRPr="00C135D1">
        <w:t>,</w:t>
      </w:r>
      <w:r w:rsidR="00367B8D" w:rsidRPr="00C135D1">
        <w:t xml:space="preserve"> a to aj napriek písomnej výzve Predávajúceho s určením náhradnej lehoty na vykonanie nápravy, alebo</w:t>
      </w:r>
    </w:p>
    <w:p w14:paraId="3D580DF7" w14:textId="0787AF9B" w:rsidR="00BB4127" w:rsidRPr="00C135D1" w:rsidRDefault="000C4C2F">
      <w:pPr>
        <w:pStyle w:val="CTL"/>
        <w:numPr>
          <w:ilvl w:val="0"/>
          <w:numId w:val="19"/>
        </w:numPr>
        <w:tabs>
          <w:tab w:val="left" w:pos="1276"/>
        </w:tabs>
        <w:spacing w:after="0"/>
        <w:ind w:left="1135" w:hanging="284"/>
      </w:pPr>
      <w:r w:rsidRPr="00C135D1">
        <w:t>P</w:t>
      </w:r>
      <w:r w:rsidR="00E31A2F" w:rsidRPr="00C135D1">
        <w:t xml:space="preserve">redávajúci poruší jeho </w:t>
      </w:r>
      <w:r w:rsidR="00D5473D" w:rsidRPr="00C135D1">
        <w:t>povinnost</w:t>
      </w:r>
      <w:r w:rsidR="00E31A2F" w:rsidRPr="00C135D1">
        <w:t>i</w:t>
      </w:r>
      <w:r w:rsidR="00D5473D" w:rsidRPr="00C135D1">
        <w:t xml:space="preserve"> podľa</w:t>
      </w:r>
      <w:r w:rsidR="007174F2" w:rsidRPr="00C135D1">
        <w:t xml:space="preserve"> čl.</w:t>
      </w:r>
      <w:r w:rsidR="00367B8D" w:rsidRPr="00C135D1">
        <w:t xml:space="preserve"> I</w:t>
      </w:r>
      <w:r w:rsidR="007174F2" w:rsidRPr="00C135D1">
        <w:t>V</w:t>
      </w:r>
      <w:r w:rsidR="00367B8D" w:rsidRPr="00C135D1">
        <w:t>,</w:t>
      </w:r>
      <w:r w:rsidR="007174F2" w:rsidRPr="00C135D1">
        <w:t xml:space="preserve"> bod</w:t>
      </w:r>
      <w:r w:rsidR="00367B8D" w:rsidRPr="00C135D1">
        <w:t>ov</w:t>
      </w:r>
      <w:r w:rsidR="00D5473D" w:rsidRPr="00C135D1">
        <w:t xml:space="preserve"> </w:t>
      </w:r>
      <w:r w:rsidR="00367B8D" w:rsidRPr="00C135D1">
        <w:t>4</w:t>
      </w:r>
      <w:r w:rsidR="00D5473D" w:rsidRPr="00C135D1">
        <w:t>.</w:t>
      </w:r>
      <w:r w:rsidR="00E52931" w:rsidRPr="00C135D1">
        <w:t>1</w:t>
      </w:r>
      <w:r w:rsidR="00064BE3" w:rsidRPr="00C135D1">
        <w:t>5</w:t>
      </w:r>
      <w:r w:rsidR="00D5473D" w:rsidRPr="00C135D1">
        <w:t xml:space="preserve"> až </w:t>
      </w:r>
      <w:r w:rsidR="00367B8D" w:rsidRPr="00C135D1">
        <w:t>4</w:t>
      </w:r>
      <w:r w:rsidR="00D5473D" w:rsidRPr="00C135D1">
        <w:t>.</w:t>
      </w:r>
      <w:r w:rsidR="00E52931" w:rsidRPr="00C135D1">
        <w:t>2</w:t>
      </w:r>
      <w:r w:rsidR="004C65E8" w:rsidRPr="00C135D1">
        <w:t>3</w:t>
      </w:r>
      <w:r w:rsidR="00B200D6" w:rsidRPr="00C135D1">
        <w:t xml:space="preserve"> a podľa čl. VII bod</w:t>
      </w:r>
      <w:r w:rsidR="006D3B6B" w:rsidRPr="00C135D1">
        <w:t>ov 7.4 a</w:t>
      </w:r>
      <w:r w:rsidR="00B200D6" w:rsidRPr="00C135D1">
        <w:t xml:space="preserve"> 7.7</w:t>
      </w:r>
      <w:r w:rsidR="00E23016" w:rsidRPr="00C135D1">
        <w:t xml:space="preserve"> </w:t>
      </w:r>
      <w:r w:rsidR="003610F8" w:rsidRPr="00C135D1">
        <w:t>Dohody</w:t>
      </w:r>
      <w:r w:rsidR="00BB4127" w:rsidRPr="00C135D1">
        <w:t>,</w:t>
      </w:r>
    </w:p>
    <w:p w14:paraId="7AAF7208" w14:textId="4824AA1E" w:rsidR="00730F63" w:rsidRPr="00C135D1" w:rsidRDefault="00BB4127">
      <w:pPr>
        <w:pStyle w:val="CTL"/>
        <w:numPr>
          <w:ilvl w:val="0"/>
          <w:numId w:val="19"/>
        </w:numPr>
        <w:tabs>
          <w:tab w:val="left" w:pos="1276"/>
        </w:tabs>
        <w:ind w:left="1135" w:hanging="284"/>
      </w:pPr>
      <w:r w:rsidRPr="00C135D1">
        <w:t>ak je to výslovne uvedené v tejto Dohode</w:t>
      </w:r>
      <w:r w:rsidR="00F508E0" w:rsidRPr="00C135D1">
        <w:t xml:space="preserve">. </w:t>
      </w:r>
      <w:r w:rsidR="00730F63" w:rsidRPr="00C135D1">
        <w:t xml:space="preserve">  </w:t>
      </w:r>
    </w:p>
    <w:p w14:paraId="4F326C0D" w14:textId="5C6CE755" w:rsidR="00E53378" w:rsidRPr="00C135D1" w:rsidRDefault="00E53378">
      <w:pPr>
        <w:pStyle w:val="Odsekzoznamu"/>
        <w:numPr>
          <w:ilvl w:val="1"/>
          <w:numId w:val="26"/>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C135D1">
        <w:rPr>
          <w:rFonts w:ascii="Times New Roman" w:hAnsi="Times New Roman"/>
          <w:sz w:val="24"/>
          <w:szCs w:val="24"/>
        </w:rPr>
        <w:t xml:space="preserve">Kupujúci je oprávnený </w:t>
      </w:r>
      <w:r w:rsidR="00277349" w:rsidRPr="00C135D1">
        <w:rPr>
          <w:rFonts w:ascii="Times New Roman" w:hAnsi="Times New Roman"/>
          <w:sz w:val="24"/>
          <w:szCs w:val="24"/>
          <w:lang w:val="sk-SK"/>
        </w:rPr>
        <w:t xml:space="preserve">písomne </w:t>
      </w:r>
      <w:r w:rsidR="008E14B5" w:rsidRPr="00C135D1">
        <w:rPr>
          <w:rFonts w:ascii="Times New Roman" w:hAnsi="Times New Roman"/>
          <w:sz w:val="24"/>
          <w:szCs w:val="24"/>
        </w:rPr>
        <w:t xml:space="preserve">odstúpiť od tejto </w:t>
      </w:r>
      <w:r w:rsidR="003610F8" w:rsidRPr="00C135D1">
        <w:rPr>
          <w:rFonts w:ascii="Times New Roman" w:hAnsi="Times New Roman"/>
          <w:sz w:val="24"/>
          <w:szCs w:val="24"/>
        </w:rPr>
        <w:t>Dohody</w:t>
      </w:r>
      <w:r w:rsidRPr="00C135D1">
        <w:rPr>
          <w:rFonts w:ascii="Times New Roman" w:hAnsi="Times New Roman"/>
          <w:sz w:val="24"/>
          <w:szCs w:val="24"/>
        </w:rPr>
        <w:t xml:space="preserve"> </w:t>
      </w:r>
      <w:r w:rsidR="00277349" w:rsidRPr="00C135D1">
        <w:rPr>
          <w:rFonts w:ascii="Times New Roman" w:hAnsi="Times New Roman"/>
          <w:sz w:val="24"/>
          <w:szCs w:val="24"/>
          <w:lang w:val="sk-SK"/>
        </w:rPr>
        <w:t xml:space="preserve">aj </w:t>
      </w:r>
      <w:r w:rsidRPr="00C135D1">
        <w:rPr>
          <w:rFonts w:ascii="Times New Roman" w:hAnsi="Times New Roman"/>
          <w:sz w:val="24"/>
          <w:szCs w:val="24"/>
        </w:rPr>
        <w:t>v prípade, ak:</w:t>
      </w:r>
    </w:p>
    <w:p w14:paraId="30449D3E" w14:textId="6D13E548" w:rsidR="004E47D3" w:rsidRPr="00C135D1" w:rsidRDefault="008E14B5">
      <w:pPr>
        <w:pStyle w:val="CTL"/>
        <w:numPr>
          <w:ilvl w:val="0"/>
          <w:numId w:val="20"/>
        </w:numPr>
        <w:tabs>
          <w:tab w:val="left" w:pos="1276"/>
        </w:tabs>
        <w:spacing w:after="0"/>
        <w:ind w:left="1134" w:hanging="283"/>
        <w:rPr>
          <w:bCs/>
          <w:iCs/>
          <w:szCs w:val="24"/>
        </w:rPr>
      </w:pPr>
      <w:r w:rsidRPr="00C135D1">
        <w:rPr>
          <w:szCs w:val="24"/>
        </w:rPr>
        <w:t>proti P</w:t>
      </w:r>
      <w:r w:rsidR="00E53378" w:rsidRPr="00C135D1">
        <w:rPr>
          <w:szCs w:val="24"/>
        </w:rPr>
        <w:t>redávajúcemu začalo konkurzné konanie alebo reštrukturalizácia,</w:t>
      </w:r>
      <w:r w:rsidR="000B4084" w:rsidRPr="00C135D1">
        <w:rPr>
          <w:szCs w:val="24"/>
        </w:rPr>
        <w:t xml:space="preserve"> alebo</w:t>
      </w:r>
    </w:p>
    <w:p w14:paraId="7192EF39" w14:textId="2D24AC4F" w:rsidR="004E47D3" w:rsidRPr="00C135D1" w:rsidRDefault="008E14B5">
      <w:pPr>
        <w:pStyle w:val="CTL"/>
        <w:numPr>
          <w:ilvl w:val="0"/>
          <w:numId w:val="20"/>
        </w:numPr>
        <w:tabs>
          <w:tab w:val="left" w:pos="1276"/>
        </w:tabs>
        <w:spacing w:after="0"/>
        <w:ind w:left="1134" w:hanging="283"/>
        <w:rPr>
          <w:bCs/>
          <w:iCs/>
          <w:szCs w:val="24"/>
        </w:rPr>
      </w:pPr>
      <w:r w:rsidRPr="00C135D1">
        <w:rPr>
          <w:szCs w:val="24"/>
        </w:rPr>
        <w:t>P</w:t>
      </w:r>
      <w:r w:rsidR="00E53378" w:rsidRPr="00C135D1">
        <w:rPr>
          <w:szCs w:val="24"/>
        </w:rPr>
        <w:t>redávajúci vstúpil do likvidácie,</w:t>
      </w:r>
      <w:r w:rsidR="00367B8D" w:rsidRPr="00C135D1">
        <w:rPr>
          <w:szCs w:val="24"/>
        </w:rPr>
        <w:t xml:space="preserve"> alebo</w:t>
      </w:r>
    </w:p>
    <w:p w14:paraId="0DE14E79" w14:textId="626FDD42" w:rsidR="00567BEE" w:rsidRPr="00C135D1" w:rsidRDefault="008E14B5">
      <w:pPr>
        <w:pStyle w:val="CTL"/>
        <w:numPr>
          <w:ilvl w:val="0"/>
          <w:numId w:val="20"/>
        </w:numPr>
        <w:tabs>
          <w:tab w:val="left" w:pos="1276"/>
        </w:tabs>
        <w:ind w:left="1134" w:hanging="283"/>
        <w:rPr>
          <w:szCs w:val="24"/>
        </w:rPr>
      </w:pPr>
      <w:r w:rsidRPr="00C135D1">
        <w:rPr>
          <w:szCs w:val="24"/>
        </w:rPr>
        <w:t>P</w:t>
      </w:r>
      <w:r w:rsidR="00372CE7" w:rsidRPr="00C135D1">
        <w:rPr>
          <w:szCs w:val="24"/>
        </w:rPr>
        <w:t>red</w:t>
      </w:r>
      <w:r w:rsidRPr="00C135D1">
        <w:rPr>
          <w:szCs w:val="24"/>
        </w:rPr>
        <w:t xml:space="preserve">ávajúci koná v rozpore s touto </w:t>
      </w:r>
      <w:r w:rsidR="003610F8" w:rsidRPr="00C135D1">
        <w:rPr>
          <w:szCs w:val="24"/>
        </w:rPr>
        <w:t>Dohodou</w:t>
      </w:r>
      <w:r w:rsidRPr="00C135D1">
        <w:rPr>
          <w:szCs w:val="24"/>
        </w:rPr>
        <w:t xml:space="preserve"> </w:t>
      </w:r>
      <w:r w:rsidR="00E53378" w:rsidRPr="00C135D1">
        <w:rPr>
          <w:szCs w:val="24"/>
        </w:rPr>
        <w:t>a/alebo všeobecne záväznými právnymi predpismi platnými na území S</w:t>
      </w:r>
      <w:r w:rsidR="003D5D25" w:rsidRPr="00C135D1">
        <w:rPr>
          <w:szCs w:val="24"/>
        </w:rPr>
        <w:t>lovenskej republiky</w:t>
      </w:r>
      <w:r w:rsidR="00E53378" w:rsidRPr="00C135D1">
        <w:rPr>
          <w:szCs w:val="24"/>
        </w:rPr>
        <w:t xml:space="preserve"> a na písomnú výzvu </w:t>
      </w:r>
      <w:r w:rsidRPr="00C135D1">
        <w:rPr>
          <w:szCs w:val="24"/>
        </w:rPr>
        <w:t>K</w:t>
      </w:r>
      <w:r w:rsidR="00372CE7" w:rsidRPr="00C135D1">
        <w:rPr>
          <w:szCs w:val="24"/>
        </w:rPr>
        <w:t xml:space="preserve">upujúceho </w:t>
      </w:r>
      <w:r w:rsidR="00E53378" w:rsidRPr="00C135D1">
        <w:rPr>
          <w:szCs w:val="24"/>
        </w:rPr>
        <w:t>toto konanie a jeho následky v určen</w:t>
      </w:r>
      <w:r w:rsidR="007174F2" w:rsidRPr="00C135D1">
        <w:rPr>
          <w:szCs w:val="24"/>
        </w:rPr>
        <w:t>ej primeranej lehote neodstráni.</w:t>
      </w:r>
    </w:p>
    <w:p w14:paraId="7679739C" w14:textId="3D091A77" w:rsidR="00367B8D" w:rsidRPr="00C135D1" w:rsidRDefault="00367B8D">
      <w:pPr>
        <w:pStyle w:val="Odsekzoznamu"/>
        <w:numPr>
          <w:ilvl w:val="1"/>
          <w:numId w:val="26"/>
        </w:numPr>
        <w:ind w:left="567" w:hanging="567"/>
        <w:jc w:val="both"/>
        <w:rPr>
          <w:sz w:val="24"/>
          <w:szCs w:val="24"/>
        </w:rPr>
      </w:pPr>
      <w:r w:rsidRPr="00C135D1">
        <w:rPr>
          <w:rFonts w:ascii="Times New Roman" w:hAnsi="Times New Roman"/>
          <w:sz w:val="24"/>
          <w:szCs w:val="24"/>
        </w:rPr>
        <w:t xml:space="preserve">Kupujúci je oprávnený odstúpiť od tejto Dohody </w:t>
      </w:r>
      <w:r w:rsidR="000B4084" w:rsidRPr="00C135D1">
        <w:rPr>
          <w:rFonts w:ascii="Times New Roman" w:hAnsi="Times New Roman"/>
          <w:sz w:val="24"/>
          <w:szCs w:val="24"/>
        </w:rPr>
        <w:t xml:space="preserve">aj </w:t>
      </w:r>
      <w:r w:rsidRPr="00C135D1">
        <w:rPr>
          <w:rFonts w:ascii="Times New Roman" w:hAnsi="Times New Roman"/>
          <w:sz w:val="24"/>
          <w:szCs w:val="24"/>
        </w:rPr>
        <w:t>v prípade, ak:</w:t>
      </w:r>
    </w:p>
    <w:p w14:paraId="5DAE291A" w14:textId="079E3F31" w:rsidR="00367B8D" w:rsidRPr="00C135D1" w:rsidRDefault="00367B8D">
      <w:pPr>
        <w:pStyle w:val="Odsekzoznamu"/>
        <w:numPr>
          <w:ilvl w:val="0"/>
          <w:numId w:val="32"/>
        </w:numPr>
        <w:ind w:left="1134" w:hanging="283"/>
        <w:jc w:val="both"/>
        <w:rPr>
          <w:rFonts w:ascii="Times New Roman" w:hAnsi="Times New Roman"/>
          <w:sz w:val="24"/>
          <w:szCs w:val="24"/>
        </w:rPr>
      </w:pPr>
      <w:r w:rsidRPr="00C135D1">
        <w:rPr>
          <w:rFonts w:ascii="Times New Roman" w:hAnsi="Times New Roman"/>
          <w:sz w:val="24"/>
          <w:szCs w:val="24"/>
        </w:rPr>
        <w:t xml:space="preserve">existuje dôvod </w:t>
      </w:r>
      <w:bookmarkStart w:id="14" w:name="_Hlk194586516"/>
      <w:r w:rsidRPr="00C135D1">
        <w:rPr>
          <w:rFonts w:ascii="Times New Roman" w:hAnsi="Times New Roman"/>
          <w:sz w:val="24"/>
          <w:szCs w:val="24"/>
        </w:rPr>
        <w:t xml:space="preserve">na vylúčenie Predávajúceho pre nesplnenie </w:t>
      </w:r>
      <w:r w:rsidRPr="00C135D1">
        <w:rPr>
          <w:rFonts w:ascii="Times New Roman" w:hAnsi="Times New Roman"/>
          <w:sz w:val="24"/>
          <w:szCs w:val="24"/>
          <w:lang w:val="sk-SK" w:eastAsia="en-US"/>
        </w:rPr>
        <w:t xml:space="preserve">podmienky účasti podľa § 32 ods. 1 písm. a) </w:t>
      </w:r>
      <w:r w:rsidR="00763D6D" w:rsidRPr="00C135D1">
        <w:rPr>
          <w:rFonts w:ascii="Times New Roman" w:hAnsi="Times New Roman"/>
          <w:sz w:val="24"/>
          <w:szCs w:val="24"/>
          <w:lang w:val="sk-SK" w:eastAsia="en-US"/>
        </w:rPr>
        <w:t>Z</w:t>
      </w:r>
      <w:r w:rsidRPr="00C135D1">
        <w:rPr>
          <w:rFonts w:ascii="Times New Roman" w:hAnsi="Times New Roman"/>
          <w:sz w:val="24"/>
          <w:szCs w:val="24"/>
          <w:lang w:val="sk-SK" w:eastAsia="en-US"/>
        </w:rPr>
        <w:t xml:space="preserve">ákona o verejnom obstarávaní alebo podľa § 40 ods. 8 </w:t>
      </w:r>
      <w:r w:rsidR="00763D6D" w:rsidRPr="00C135D1">
        <w:rPr>
          <w:rFonts w:ascii="Times New Roman" w:hAnsi="Times New Roman"/>
          <w:sz w:val="24"/>
          <w:szCs w:val="24"/>
          <w:lang w:val="sk-SK" w:eastAsia="en-US"/>
        </w:rPr>
        <w:t>Z</w:t>
      </w:r>
      <w:r w:rsidRPr="00C135D1">
        <w:rPr>
          <w:rFonts w:ascii="Times New Roman" w:hAnsi="Times New Roman"/>
          <w:sz w:val="24"/>
          <w:szCs w:val="24"/>
          <w:lang w:val="sk-SK" w:eastAsia="en-US"/>
        </w:rPr>
        <w:t xml:space="preserve">ákona o verejnom obstarávaní alebo existuje akýkoľvek iný dôvod na vylúčenie </w:t>
      </w:r>
      <w:r w:rsidR="00D93A4B" w:rsidRPr="00C135D1">
        <w:rPr>
          <w:rFonts w:ascii="Times New Roman" w:hAnsi="Times New Roman"/>
          <w:sz w:val="24"/>
          <w:szCs w:val="24"/>
          <w:lang w:val="sk-SK" w:eastAsia="en-US"/>
        </w:rPr>
        <w:t>Predávajúceho</w:t>
      </w:r>
      <w:r w:rsidRPr="00C135D1">
        <w:rPr>
          <w:rFonts w:ascii="Times New Roman" w:hAnsi="Times New Roman"/>
          <w:sz w:val="24"/>
          <w:szCs w:val="24"/>
          <w:lang w:val="sk-SK" w:eastAsia="en-US"/>
        </w:rPr>
        <w:t xml:space="preserve"> stanovený Zákonom o verejnom obstarávaní</w:t>
      </w:r>
      <w:bookmarkEnd w:id="14"/>
      <w:r w:rsidRPr="00C135D1">
        <w:rPr>
          <w:rFonts w:ascii="Times New Roman" w:hAnsi="Times New Roman"/>
          <w:sz w:val="24"/>
          <w:szCs w:val="24"/>
          <w:lang w:val="sk-SK" w:eastAsia="en-US"/>
        </w:rPr>
        <w:t>, alebo</w:t>
      </w:r>
    </w:p>
    <w:p w14:paraId="4B1882A8" w14:textId="77777777" w:rsidR="00763D6D" w:rsidRPr="00C135D1" w:rsidRDefault="00763D6D">
      <w:pPr>
        <w:pStyle w:val="Odsekzoznamu"/>
        <w:numPr>
          <w:ilvl w:val="0"/>
          <w:numId w:val="32"/>
        </w:numPr>
        <w:ind w:left="1134" w:hanging="283"/>
        <w:jc w:val="both"/>
        <w:rPr>
          <w:rFonts w:ascii="Times New Roman" w:hAnsi="Times New Roman"/>
          <w:sz w:val="24"/>
          <w:szCs w:val="24"/>
        </w:rPr>
      </w:pPr>
      <w:bookmarkStart w:id="15" w:name="_Hlk194586525"/>
      <w:r w:rsidRPr="00C135D1">
        <w:rPr>
          <w:rFonts w:ascii="Times New Roman" w:hAnsi="Times New Roman"/>
          <w:sz w:val="24"/>
          <w:szCs w:val="24"/>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5"/>
      <w:r w:rsidRPr="00C135D1">
        <w:rPr>
          <w:rFonts w:ascii="Times New Roman" w:hAnsi="Times New Roman"/>
          <w:sz w:val="24"/>
          <w:szCs w:val="24"/>
          <w:lang w:val="sk-SK" w:eastAsia="en-US"/>
        </w:rPr>
        <w:t>, alebo</w:t>
      </w:r>
    </w:p>
    <w:p w14:paraId="30A0BB56" w14:textId="3096DF47" w:rsidR="00CC18D8" w:rsidRPr="00C135D1" w:rsidRDefault="00763D6D">
      <w:pPr>
        <w:pStyle w:val="Odsekzoznamu"/>
        <w:numPr>
          <w:ilvl w:val="0"/>
          <w:numId w:val="32"/>
        </w:numPr>
        <w:spacing w:after="120"/>
        <w:ind w:left="1135" w:hanging="284"/>
        <w:jc w:val="both"/>
        <w:rPr>
          <w:rFonts w:ascii="Times New Roman" w:hAnsi="Times New Roman"/>
          <w:sz w:val="24"/>
          <w:szCs w:val="24"/>
        </w:rPr>
      </w:pPr>
      <w:bookmarkStart w:id="16" w:name="_Hlk194586532"/>
      <w:r w:rsidRPr="00C135D1">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6"/>
      <w:r w:rsidRPr="00C135D1">
        <w:rPr>
          <w:rFonts w:ascii="Times New Roman" w:hAnsi="Times New Roman"/>
          <w:sz w:val="24"/>
          <w:szCs w:val="24"/>
          <w:lang w:val="sk-SK" w:eastAsia="en-US"/>
        </w:rPr>
        <w:t>.</w:t>
      </w:r>
    </w:p>
    <w:p w14:paraId="5500E5B0" w14:textId="27007984" w:rsidR="00367B8D" w:rsidRPr="00C135D1" w:rsidRDefault="00367B8D">
      <w:pPr>
        <w:pStyle w:val="Odsekzoznamu"/>
        <w:numPr>
          <w:ilvl w:val="1"/>
          <w:numId w:val="26"/>
        </w:numPr>
        <w:spacing w:after="120"/>
        <w:ind w:left="567" w:hanging="567"/>
        <w:jc w:val="both"/>
        <w:rPr>
          <w:sz w:val="24"/>
          <w:szCs w:val="24"/>
        </w:rPr>
      </w:pPr>
      <w:r w:rsidRPr="00C135D1">
        <w:rPr>
          <w:rFonts w:ascii="Times New Roman" w:hAnsi="Times New Roman"/>
          <w:sz w:val="24"/>
          <w:szCs w:val="24"/>
        </w:rPr>
        <w:t xml:space="preserve">Kupujúci je </w:t>
      </w:r>
      <w:r w:rsidRPr="00C135D1">
        <w:rPr>
          <w:rFonts w:ascii="Times New Roman" w:hAnsi="Times New Roman"/>
          <w:sz w:val="24"/>
          <w:szCs w:val="24"/>
          <w:lang w:eastAsia="en-US"/>
        </w:rPr>
        <w:t xml:space="preserve">oprávnený písomne vypovedať túto Dohodu aj bez uvedenia dôvodu s výpovednou dobou dva (2) mesiace. </w:t>
      </w:r>
      <w:r w:rsidRPr="00C135D1">
        <w:rPr>
          <w:rFonts w:ascii="Times New Roman" w:hAnsi="Times New Roman"/>
          <w:sz w:val="24"/>
          <w:szCs w:val="24"/>
          <w:lang w:val="sk-SK" w:eastAsia="en-US"/>
        </w:rPr>
        <w:t>Výpovedná doba začína plynúť dňom nasledujúcim po dni doručenia písomnej výpovede druhému Účastníkovi dohody.</w:t>
      </w:r>
    </w:p>
    <w:p w14:paraId="5F799AE5" w14:textId="77777777" w:rsidR="00763D6D" w:rsidRPr="00C135D1" w:rsidRDefault="00763D6D">
      <w:pPr>
        <w:pStyle w:val="Odsekzoznamu"/>
        <w:numPr>
          <w:ilvl w:val="1"/>
          <w:numId w:val="26"/>
        </w:numPr>
        <w:ind w:left="567" w:hanging="567"/>
        <w:jc w:val="both"/>
        <w:rPr>
          <w:sz w:val="24"/>
          <w:szCs w:val="24"/>
        </w:rPr>
      </w:pPr>
      <w:r w:rsidRPr="00C135D1">
        <w:rPr>
          <w:rFonts w:ascii="Times New Roman" w:hAnsi="Times New Roman"/>
          <w:sz w:val="24"/>
          <w:szCs w:val="24"/>
        </w:rPr>
        <w:t xml:space="preserve">Predávajúci je oprávnený písomne </w:t>
      </w:r>
      <w:r w:rsidRPr="00C135D1">
        <w:rPr>
          <w:rFonts w:ascii="Times New Roman" w:hAnsi="Times New Roman"/>
          <w:sz w:val="24"/>
          <w:szCs w:val="24"/>
          <w:lang w:val="sk-SK" w:eastAsia="en-US"/>
        </w:rPr>
        <w:t>vypovedať túto Dohodu z nasledujúcich dôvodov s výpovednou dobou šesť (6) mesiacov:</w:t>
      </w:r>
    </w:p>
    <w:p w14:paraId="15E79FBD" w14:textId="6B1A47B2" w:rsidR="00763D6D" w:rsidRPr="00C135D1" w:rsidRDefault="00763D6D">
      <w:pPr>
        <w:pStyle w:val="Odsekzoznamu"/>
        <w:numPr>
          <w:ilvl w:val="0"/>
          <w:numId w:val="33"/>
        </w:numPr>
        <w:ind w:left="1134" w:hanging="283"/>
        <w:jc w:val="both"/>
        <w:rPr>
          <w:sz w:val="24"/>
          <w:szCs w:val="24"/>
        </w:rPr>
      </w:pPr>
      <w:r w:rsidRPr="00C135D1">
        <w:rPr>
          <w:rFonts w:ascii="Times New Roman" w:hAnsi="Times New Roman"/>
          <w:sz w:val="24"/>
          <w:szCs w:val="24"/>
          <w:lang w:val="sk-SK" w:eastAsia="en-US"/>
        </w:rPr>
        <w:t xml:space="preserve">ak Kupujúci neuhradil riadne doručenú a riadne vystavenú faktúru Predávajúcemu, </w:t>
      </w:r>
      <w:r w:rsidRPr="00C135D1">
        <w:rPr>
          <w:rFonts w:ascii="Times New Roman" w:hAnsi="Times New Roman"/>
          <w:sz w:val="24"/>
          <w:szCs w:val="24"/>
          <w:lang w:eastAsia="en-US"/>
        </w:rPr>
        <w:t>ak je Kupujúci v omeškaní dlhšie ako šesťdesiat (60) dní a to aj napriek</w:t>
      </w:r>
      <w:r w:rsidR="00800368" w:rsidRPr="00C135D1">
        <w:rPr>
          <w:rFonts w:ascii="Times New Roman" w:hAnsi="Times New Roman"/>
          <w:sz w:val="24"/>
          <w:szCs w:val="24"/>
          <w:lang w:eastAsia="en-US"/>
        </w:rPr>
        <w:t xml:space="preserve"> opakovanej</w:t>
      </w:r>
      <w:r w:rsidRPr="00C135D1">
        <w:rPr>
          <w:rFonts w:ascii="Times New Roman" w:hAnsi="Times New Roman"/>
          <w:sz w:val="24"/>
          <w:szCs w:val="24"/>
          <w:lang w:eastAsia="en-US"/>
        </w:rPr>
        <w:t xml:space="preserve"> písomnej výzve Predávajúceho s určením náhradnej lehoty na vykonanie nápravy, alebo</w:t>
      </w:r>
    </w:p>
    <w:p w14:paraId="1F4444FA" w14:textId="530E08BC" w:rsidR="00763D6D" w:rsidRPr="00C135D1" w:rsidRDefault="00763D6D">
      <w:pPr>
        <w:pStyle w:val="Odsekzoznamu"/>
        <w:numPr>
          <w:ilvl w:val="0"/>
          <w:numId w:val="33"/>
        </w:numPr>
        <w:ind w:left="1134" w:hanging="283"/>
        <w:jc w:val="both"/>
        <w:rPr>
          <w:rFonts w:ascii="Times New Roman" w:hAnsi="Times New Roman"/>
          <w:sz w:val="24"/>
          <w:szCs w:val="24"/>
        </w:rPr>
      </w:pPr>
      <w:r w:rsidRPr="00C135D1">
        <w:rPr>
          <w:rFonts w:ascii="Times New Roman" w:hAnsi="Times New Roman"/>
          <w:sz w:val="24"/>
          <w:szCs w:val="24"/>
          <w:lang w:eastAsia="en-US"/>
        </w:rPr>
        <w:t xml:space="preserve">ak Kupujúci neprevzal riadne poskytnutý Predmet prevodu v súlade s čl. II tejto Dohody, a to aj napriek opakovanej písomnej výzve Predávajúceho s uvedením </w:t>
      </w:r>
      <w:r w:rsidR="009F6F46" w:rsidRPr="00C135D1">
        <w:rPr>
          <w:rFonts w:ascii="Times New Roman" w:hAnsi="Times New Roman"/>
          <w:sz w:val="24"/>
          <w:szCs w:val="24"/>
          <w:lang w:eastAsia="en-US"/>
        </w:rPr>
        <w:t xml:space="preserve">primeranej </w:t>
      </w:r>
      <w:r w:rsidRPr="00C135D1">
        <w:rPr>
          <w:rFonts w:ascii="Times New Roman" w:hAnsi="Times New Roman"/>
          <w:sz w:val="24"/>
          <w:szCs w:val="24"/>
          <w:lang w:eastAsia="en-US"/>
        </w:rPr>
        <w:t>náhradnej lehoty dodania Predmetu prevodu.</w:t>
      </w:r>
    </w:p>
    <w:p w14:paraId="5E0842B3" w14:textId="5410C0C5" w:rsidR="00763D6D" w:rsidRPr="00C135D1" w:rsidRDefault="00763D6D" w:rsidP="00763D6D">
      <w:pPr>
        <w:spacing w:after="120"/>
        <w:ind w:left="567"/>
        <w:jc w:val="both"/>
        <w:rPr>
          <w:sz w:val="24"/>
          <w:szCs w:val="24"/>
        </w:rPr>
      </w:pPr>
      <w:r w:rsidRPr="00C135D1">
        <w:rPr>
          <w:rFonts w:ascii="Times New Roman" w:hAnsi="Times New Roman"/>
          <w:sz w:val="24"/>
          <w:szCs w:val="24"/>
          <w:lang w:eastAsia="en-US"/>
        </w:rPr>
        <w:t xml:space="preserve">Výpovedná </w:t>
      </w:r>
      <w:r w:rsidRPr="00C135D1">
        <w:rPr>
          <w:rFonts w:ascii="Times New Roman" w:hAnsi="Times New Roman"/>
          <w:sz w:val="24"/>
          <w:szCs w:val="24"/>
        </w:rPr>
        <w:t>doba</w:t>
      </w:r>
      <w:r w:rsidRPr="00C135D1">
        <w:rPr>
          <w:szCs w:val="24"/>
        </w:rPr>
        <w:t xml:space="preserve"> </w:t>
      </w:r>
      <w:r w:rsidRPr="00C135D1">
        <w:rPr>
          <w:rFonts w:ascii="Times New Roman" w:hAnsi="Times New Roman"/>
          <w:sz w:val="24"/>
          <w:szCs w:val="24"/>
        </w:rPr>
        <w:t xml:space="preserve">začína plynúť dňom nasledujúcim po dni doručenia písomnej výpovede </w:t>
      </w:r>
      <w:bookmarkStart w:id="17" w:name="_Hlk194586678"/>
      <w:r w:rsidRPr="00C135D1">
        <w:rPr>
          <w:rFonts w:ascii="Times New Roman" w:hAnsi="Times New Roman"/>
          <w:sz w:val="24"/>
          <w:szCs w:val="24"/>
          <w:lang w:eastAsia="en-US"/>
        </w:rPr>
        <w:t>druhému Účastníkovi dohody</w:t>
      </w:r>
      <w:bookmarkEnd w:id="17"/>
      <w:r w:rsidRPr="00C135D1">
        <w:rPr>
          <w:rFonts w:ascii="Times New Roman" w:hAnsi="Times New Roman"/>
          <w:sz w:val="24"/>
          <w:szCs w:val="24"/>
          <w:lang w:eastAsia="en-US"/>
        </w:rPr>
        <w:t>.</w:t>
      </w:r>
    </w:p>
    <w:p w14:paraId="58A7A4E2" w14:textId="4715A272"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lang w:val="sk-SK"/>
        </w:rPr>
        <w:t xml:space="preserve">Účastníci dohody sa dohodli, že po skončení tejto Dohody odstúpením si ponechajú riadne poskytnuté plnenia, ktoré si vzájomne </w:t>
      </w:r>
      <w:r w:rsidRPr="00C135D1">
        <w:rPr>
          <w:rFonts w:ascii="Times New Roman" w:hAnsi="Times New Roman"/>
          <w:sz w:val="24"/>
          <w:szCs w:val="24"/>
          <w:lang w:val="sk-SK" w:eastAsia="en-US"/>
        </w:rPr>
        <w:t xml:space="preserve">poskytli do dňa skončenia tejto Dohody. </w:t>
      </w:r>
      <w:bookmarkStart w:id="18" w:name="_Hlk192084822"/>
      <w:r w:rsidRPr="00C135D1">
        <w:rPr>
          <w:rFonts w:ascii="Times New Roman" w:hAnsi="Times New Roman"/>
          <w:sz w:val="24"/>
          <w:szCs w:val="24"/>
          <w:lang w:val="sk-SK" w:eastAsia="en-US"/>
        </w:rPr>
        <w:t xml:space="preserve">Plnenia, ktoré boli poskytnuté s vadami spočívajúcimi na Predmete prevodu, je </w:t>
      </w:r>
      <w:bookmarkStart w:id="19" w:name="_Hlk221543580"/>
      <w:r w:rsidR="00A062BA" w:rsidRPr="00C135D1">
        <w:rPr>
          <w:rFonts w:ascii="Times New Roman" w:hAnsi="Times New Roman"/>
          <w:sz w:val="24"/>
          <w:szCs w:val="24"/>
          <w:lang w:val="sk-SK" w:eastAsia="en-US"/>
        </w:rPr>
        <w:t xml:space="preserve">Kupujúci </w:t>
      </w:r>
      <w:r w:rsidR="00A062BA" w:rsidRPr="00C135D1">
        <w:rPr>
          <w:rFonts w:ascii="Times New Roman" w:hAnsi="Times New Roman"/>
          <w:sz w:val="24"/>
          <w:szCs w:val="24"/>
          <w:lang w:val="sk-SK" w:eastAsia="en-US"/>
        </w:rPr>
        <w:lastRenderedPageBreak/>
        <w:t>oprávnený vrátiť Predávajúcemu na náklady Predávajúceho. Predávajúci je povinný bezodkladne vrátiť Kupujúcemu Cenu/Kúpnu cenu za vrátený Predmet prevodu.</w:t>
      </w:r>
      <w:bookmarkEnd w:id="18"/>
      <w:bookmarkEnd w:id="19"/>
    </w:p>
    <w:p w14:paraId="7DC3DBB8" w14:textId="77777777"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lang w:val="sk-SK"/>
        </w:rPr>
        <w:t>Odstúpenie od Dohody má následky stanovené príslušnými ustanoveniami Obchodného zákonníka, pokiaľ sa Účastníci dohody písomne nedohodnú inak</w:t>
      </w:r>
      <w:r w:rsidR="00880C7A" w:rsidRPr="00C135D1">
        <w:rPr>
          <w:rFonts w:ascii="Times New Roman" w:hAnsi="Times New Roman"/>
          <w:sz w:val="24"/>
          <w:szCs w:val="24"/>
          <w:lang w:val="sk-SK" w:eastAsia="en-US"/>
        </w:rPr>
        <w:t xml:space="preserve">. </w:t>
      </w:r>
      <w:r w:rsidR="001C1564" w:rsidRPr="00C135D1">
        <w:rPr>
          <w:sz w:val="24"/>
          <w:szCs w:val="24"/>
        </w:rPr>
        <w:t xml:space="preserve"> </w:t>
      </w:r>
    </w:p>
    <w:p w14:paraId="58CE3839" w14:textId="2967DBAC"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rPr>
        <w:t xml:space="preserve">Ukončením Dohody nie sú dotknuté ustanovenia týkajúce sa zodpovednosti za vady, </w:t>
      </w:r>
      <w:r w:rsidR="009F6F46" w:rsidRPr="00C135D1">
        <w:rPr>
          <w:rFonts w:ascii="Times New Roman" w:hAnsi="Times New Roman"/>
          <w:sz w:val="24"/>
          <w:szCs w:val="24"/>
        </w:rPr>
        <w:t>zmluvných pokút</w:t>
      </w:r>
      <w:r w:rsidRPr="00C135D1">
        <w:rPr>
          <w:rFonts w:ascii="Times New Roman" w:hAnsi="Times New Roman"/>
          <w:sz w:val="24"/>
          <w:szCs w:val="24"/>
        </w:rPr>
        <w:t xml:space="preserve">, </w:t>
      </w:r>
      <w:r w:rsidRPr="00C135D1">
        <w:rPr>
          <w:rFonts w:ascii="Times New Roman" w:hAnsi="Times New Roman"/>
          <w:sz w:val="24"/>
          <w:szCs w:val="24"/>
          <w:lang w:val="sk-SK"/>
        </w:rPr>
        <w:t xml:space="preserve">náhrady škody </w:t>
      </w:r>
      <w:r w:rsidRPr="00C135D1">
        <w:rPr>
          <w:rFonts w:ascii="Times New Roman" w:hAnsi="Times New Roman"/>
          <w:sz w:val="24"/>
          <w:szCs w:val="24"/>
        </w:rPr>
        <w:t xml:space="preserve">a ďalších ustanovení tejto </w:t>
      </w:r>
      <w:r w:rsidRPr="00C135D1">
        <w:rPr>
          <w:rFonts w:ascii="Times New Roman" w:hAnsi="Times New Roman"/>
          <w:sz w:val="24"/>
          <w:szCs w:val="24"/>
          <w:lang w:val="sk-SK"/>
        </w:rPr>
        <w:t>Dohody</w:t>
      </w:r>
      <w:r w:rsidRPr="00C135D1">
        <w:rPr>
          <w:rFonts w:ascii="Times New Roman" w:hAnsi="Times New Roman"/>
          <w:sz w:val="24"/>
          <w:szCs w:val="24"/>
        </w:rPr>
        <w:t xml:space="preserve">, z ktorých povahy vyplýva, že majú byť zachované aj po ukončení tejto </w:t>
      </w:r>
      <w:r w:rsidRPr="00C135D1">
        <w:rPr>
          <w:rFonts w:ascii="Times New Roman" w:hAnsi="Times New Roman"/>
          <w:sz w:val="24"/>
          <w:szCs w:val="24"/>
          <w:lang w:val="sk-SK"/>
        </w:rPr>
        <w:t>Dohody.</w:t>
      </w:r>
      <w:r w:rsidR="001C1564" w:rsidRPr="00C135D1">
        <w:rPr>
          <w:sz w:val="24"/>
          <w:szCs w:val="24"/>
        </w:rPr>
        <w:t xml:space="preserve"> </w:t>
      </w:r>
    </w:p>
    <w:p w14:paraId="122FCA5B" w14:textId="13D7CC88" w:rsidR="00FC2417" w:rsidRPr="00C135D1" w:rsidRDefault="001C1564" w:rsidP="000B4084">
      <w:pPr>
        <w:pStyle w:val="Odsekzoznamu"/>
        <w:spacing w:after="120"/>
        <w:ind w:left="567"/>
        <w:jc w:val="both"/>
        <w:rPr>
          <w:sz w:val="24"/>
          <w:szCs w:val="24"/>
        </w:rPr>
      </w:pPr>
      <w:r w:rsidRPr="00C135D1">
        <w:rPr>
          <w:sz w:val="24"/>
          <w:szCs w:val="24"/>
        </w:rPr>
        <w:t xml:space="preserve">           </w:t>
      </w:r>
    </w:p>
    <w:p w14:paraId="7E61ABEA" w14:textId="2907D8BD" w:rsidR="00CC18D8" w:rsidRPr="00C135D1" w:rsidRDefault="00CC18D8">
      <w:pPr>
        <w:tabs>
          <w:tab w:val="clear" w:pos="2160"/>
          <w:tab w:val="clear" w:pos="2880"/>
          <w:tab w:val="clear" w:pos="4500"/>
        </w:tabs>
        <w:rPr>
          <w:rFonts w:ascii="Times New Roman" w:hAnsi="Times New Roman"/>
          <w:b/>
          <w:bCs/>
          <w:sz w:val="24"/>
          <w:szCs w:val="24"/>
          <w:lang w:eastAsia="en-US"/>
        </w:rPr>
      </w:pPr>
    </w:p>
    <w:p w14:paraId="143183FF" w14:textId="75DB6FEC" w:rsidR="00DD6996" w:rsidRPr="00C135D1" w:rsidRDefault="00DD6996">
      <w:pPr>
        <w:pStyle w:val="CTLhead"/>
        <w:rPr>
          <w:sz w:val="24"/>
          <w:szCs w:val="24"/>
        </w:rPr>
      </w:pPr>
      <w:r w:rsidRPr="00C135D1">
        <w:rPr>
          <w:sz w:val="24"/>
          <w:szCs w:val="24"/>
        </w:rPr>
        <w:t>Člán</w:t>
      </w:r>
      <w:r w:rsidR="002420ED" w:rsidRPr="00C135D1">
        <w:rPr>
          <w:sz w:val="24"/>
          <w:szCs w:val="24"/>
        </w:rPr>
        <w:t>ok X</w:t>
      </w:r>
    </w:p>
    <w:p w14:paraId="0C189C9A" w14:textId="613FE16D" w:rsidR="00110388" w:rsidRPr="00C135D1"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135D1">
        <w:rPr>
          <w:rFonts w:ascii="Times New Roman" w:hAnsi="Times New Roman"/>
          <w:b/>
          <w:bCs/>
          <w:sz w:val="24"/>
          <w:szCs w:val="24"/>
        </w:rPr>
        <w:t>Spoločné a záverečné ustanovenia</w:t>
      </w:r>
    </w:p>
    <w:p w14:paraId="10F7F4FE" w14:textId="630D765F" w:rsidR="00584DC5" w:rsidRPr="00C135D1" w:rsidRDefault="00FC2417">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C135D1">
        <w:rPr>
          <w:rFonts w:ascii="Times New Roman" w:hAnsi="Times New Roman"/>
          <w:bCs/>
          <w:sz w:val="24"/>
          <w:szCs w:val="24"/>
        </w:rPr>
        <w:t>Akákoľvek písomnosť alebo iné správy, ktoré sa doručujú v súvislosti</w:t>
      </w:r>
      <w:r w:rsidRPr="00C135D1">
        <w:rPr>
          <w:rFonts w:ascii="Times New Roman" w:hAnsi="Times New Roman"/>
          <w:sz w:val="24"/>
          <w:szCs w:val="24"/>
        </w:rPr>
        <w:t xml:space="preserve"> s</w:t>
      </w:r>
      <w:r w:rsidR="004111AF" w:rsidRPr="00C135D1">
        <w:rPr>
          <w:rFonts w:ascii="Times New Roman" w:hAnsi="Times New Roman"/>
          <w:sz w:val="24"/>
          <w:szCs w:val="24"/>
        </w:rPr>
        <w:t xml:space="preserve"> touto </w:t>
      </w:r>
      <w:r w:rsidR="003610F8" w:rsidRPr="00C135D1">
        <w:rPr>
          <w:rFonts w:ascii="Times New Roman" w:hAnsi="Times New Roman"/>
          <w:sz w:val="24"/>
          <w:szCs w:val="24"/>
        </w:rPr>
        <w:t>Dohodou</w:t>
      </w:r>
      <w:r w:rsidR="008733A0" w:rsidRPr="00C135D1">
        <w:rPr>
          <w:rFonts w:ascii="Times New Roman" w:hAnsi="Times New Roman"/>
          <w:sz w:val="24"/>
          <w:szCs w:val="24"/>
        </w:rPr>
        <w:t>/Jednotlivou kúpnou zmluvou</w:t>
      </w:r>
      <w:r w:rsidRPr="00C135D1">
        <w:rPr>
          <w:rFonts w:ascii="Times New Roman" w:hAnsi="Times New Roman"/>
          <w:sz w:val="24"/>
          <w:szCs w:val="24"/>
        </w:rPr>
        <w:t xml:space="preserve"> </w:t>
      </w:r>
      <w:bookmarkStart w:id="20" w:name="_Hlk199328823"/>
      <w:r w:rsidR="00763D6D" w:rsidRPr="00C135D1">
        <w:rPr>
          <w:rFonts w:ascii="Times New Roman" w:hAnsi="Times New Roman"/>
          <w:sz w:val="24"/>
          <w:szCs w:val="24"/>
        </w:rPr>
        <w:t>druhému Účastníkovi dohody</w:t>
      </w:r>
      <w:bookmarkEnd w:id="20"/>
      <w:r w:rsidR="00763D6D" w:rsidRPr="00C135D1">
        <w:rPr>
          <w:rFonts w:ascii="Times New Roman" w:hAnsi="Times New Roman"/>
          <w:sz w:val="24"/>
          <w:szCs w:val="24"/>
        </w:rPr>
        <w:t xml:space="preserve"> </w:t>
      </w:r>
      <w:r w:rsidRPr="00C135D1">
        <w:rPr>
          <w:rFonts w:ascii="Times New Roman" w:hAnsi="Times New Roman"/>
          <w:sz w:val="24"/>
          <w:szCs w:val="24"/>
        </w:rPr>
        <w:t>(každá z nich ďalej ako „</w:t>
      </w:r>
      <w:r w:rsidR="00763D6D" w:rsidRPr="00C135D1">
        <w:rPr>
          <w:rFonts w:ascii="Times New Roman" w:hAnsi="Times New Roman"/>
          <w:b/>
          <w:bCs/>
          <w:sz w:val="24"/>
          <w:szCs w:val="24"/>
        </w:rPr>
        <w:t>O</w:t>
      </w:r>
      <w:r w:rsidRPr="00C135D1">
        <w:rPr>
          <w:rFonts w:ascii="Times New Roman" w:hAnsi="Times New Roman"/>
          <w:b/>
          <w:bCs/>
          <w:sz w:val="24"/>
          <w:szCs w:val="24"/>
        </w:rPr>
        <w:t>známenie</w:t>
      </w:r>
      <w:r w:rsidRPr="00C135D1">
        <w:rPr>
          <w:rFonts w:ascii="Times New Roman" w:hAnsi="Times New Roman"/>
          <w:sz w:val="24"/>
          <w:szCs w:val="24"/>
        </w:rPr>
        <w:t>“) musia byť:</w:t>
      </w:r>
    </w:p>
    <w:p w14:paraId="20265C94" w14:textId="1DA0D46D" w:rsidR="00610CBD" w:rsidRPr="00C135D1" w:rsidRDefault="00FC2417">
      <w:pPr>
        <w:pStyle w:val="CTL"/>
        <w:numPr>
          <w:ilvl w:val="0"/>
          <w:numId w:val="21"/>
        </w:numPr>
        <w:spacing w:after="0"/>
        <w:ind w:left="1134" w:hanging="283"/>
        <w:rPr>
          <w:szCs w:val="24"/>
        </w:rPr>
      </w:pPr>
      <w:r w:rsidRPr="00C135D1">
        <w:rPr>
          <w:szCs w:val="24"/>
        </w:rPr>
        <w:t>v písomnej podobe</w:t>
      </w:r>
      <w:r w:rsidR="00763D6D" w:rsidRPr="00C135D1">
        <w:rPr>
          <w:szCs w:val="24"/>
        </w:rPr>
        <w:t xml:space="preserve"> </w:t>
      </w:r>
      <w:bookmarkStart w:id="21" w:name="_Hlk201756179"/>
      <w:bookmarkStart w:id="22" w:name="_Hlk201834049"/>
      <w:r w:rsidR="00763D6D" w:rsidRPr="00C135D1">
        <w:rPr>
          <w:szCs w:val="24"/>
        </w:rPr>
        <w:t>(v listinnej alebo elektronickej podobe)</w:t>
      </w:r>
      <w:bookmarkEnd w:id="21"/>
      <w:r w:rsidRPr="00C135D1">
        <w:rPr>
          <w:szCs w:val="24"/>
        </w:rPr>
        <w:t>,</w:t>
      </w:r>
      <w:r w:rsidR="00763D6D" w:rsidRPr="00C135D1">
        <w:rPr>
          <w:szCs w:val="24"/>
        </w:rPr>
        <w:t xml:space="preserve"> </w:t>
      </w:r>
      <w:bookmarkEnd w:id="22"/>
    </w:p>
    <w:p w14:paraId="1D9EBE0C" w14:textId="3A85005B" w:rsidR="00110388" w:rsidRPr="00C135D1" w:rsidRDefault="00FC2417">
      <w:pPr>
        <w:pStyle w:val="CTL"/>
        <w:numPr>
          <w:ilvl w:val="0"/>
          <w:numId w:val="21"/>
        </w:numPr>
        <w:spacing w:after="0"/>
        <w:ind w:left="1135" w:hanging="284"/>
        <w:rPr>
          <w:szCs w:val="24"/>
        </w:rPr>
      </w:pPr>
      <w:r w:rsidRPr="00C135D1">
        <w:rPr>
          <w:szCs w:val="24"/>
        </w:rPr>
        <w:t>doručené (i) osobne, (ii) poštou prvou triedou s uhradeným poštovným, (iii) kuriérom prostredníctvom kuriérskej spoločnosti alebo (iv) elektronickou poštou na adresy, ktoré budú ozn</w:t>
      </w:r>
      <w:r w:rsidR="004C53BA" w:rsidRPr="00C135D1">
        <w:rPr>
          <w:szCs w:val="24"/>
        </w:rPr>
        <w:t xml:space="preserve">ámené v súlade s týmto článkom </w:t>
      </w:r>
      <w:r w:rsidR="003610F8" w:rsidRPr="00C135D1">
        <w:rPr>
          <w:szCs w:val="24"/>
        </w:rPr>
        <w:t>Dohody</w:t>
      </w:r>
      <w:r w:rsidRPr="00C135D1">
        <w:rPr>
          <w:szCs w:val="24"/>
        </w:rPr>
        <w:t>.</w:t>
      </w:r>
    </w:p>
    <w:p w14:paraId="3E714D56" w14:textId="672FA836" w:rsidR="00763D6D" w:rsidRPr="00C135D1" w:rsidRDefault="00763D6D" w:rsidP="00763D6D">
      <w:pPr>
        <w:pStyle w:val="CTL"/>
        <w:numPr>
          <w:ilvl w:val="0"/>
          <w:numId w:val="0"/>
        </w:numPr>
        <w:ind w:left="567"/>
        <w:rPr>
          <w:szCs w:val="24"/>
        </w:rPr>
      </w:pPr>
      <w:bookmarkStart w:id="23" w:name="_Hlk201834058"/>
      <w:r w:rsidRPr="00C135D1">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sidRPr="00C135D1">
        <w:rPr>
          <w:szCs w:val="24"/>
          <w:lang w:val="x-none" w:eastAsia="cs-CZ"/>
        </w:rPr>
        <w:t>scanov</w:t>
      </w:r>
      <w:proofErr w:type="spellEnd"/>
      <w:r w:rsidRPr="00C135D1">
        <w:rPr>
          <w:szCs w:val="24"/>
          <w:lang w:val="x-none" w:eastAsia="cs-CZ"/>
        </w:rPr>
        <w:t>.</w:t>
      </w:r>
    </w:p>
    <w:bookmarkEnd w:id="23"/>
    <w:p w14:paraId="5EF940FB" w14:textId="08950004" w:rsidR="003E66C6" w:rsidRPr="00C135D1"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Oznámenie poskytované </w:t>
      </w:r>
      <w:r w:rsidR="004C53BA" w:rsidRPr="00C135D1">
        <w:rPr>
          <w:rFonts w:ascii="Times New Roman" w:hAnsi="Times New Roman"/>
          <w:sz w:val="24"/>
          <w:szCs w:val="24"/>
        </w:rPr>
        <w:t>K</w:t>
      </w:r>
      <w:r w:rsidR="00981F64" w:rsidRPr="00C135D1">
        <w:rPr>
          <w:rFonts w:ascii="Times New Roman" w:hAnsi="Times New Roman"/>
          <w:sz w:val="24"/>
          <w:szCs w:val="24"/>
        </w:rPr>
        <w:t>upujúcemu</w:t>
      </w:r>
      <w:r w:rsidRPr="00C135D1">
        <w:rPr>
          <w:rFonts w:ascii="Times New Roman" w:hAnsi="Times New Roman"/>
          <w:sz w:val="24"/>
          <w:szCs w:val="24"/>
        </w:rPr>
        <w:t xml:space="preserve"> bude zaslané na adresu uvedenú </w:t>
      </w:r>
      <w:r w:rsidR="004C53BA" w:rsidRPr="00C135D1">
        <w:rPr>
          <w:rFonts w:ascii="Times New Roman" w:hAnsi="Times New Roman"/>
          <w:sz w:val="24"/>
          <w:szCs w:val="24"/>
        </w:rPr>
        <w:t>v</w:t>
      </w:r>
      <w:r w:rsidR="00763D6D" w:rsidRPr="00C135D1">
        <w:rPr>
          <w:rFonts w:ascii="Times New Roman" w:hAnsi="Times New Roman"/>
          <w:sz w:val="24"/>
          <w:szCs w:val="24"/>
        </w:rPr>
        <w:t> záhlaví tejto Dohody alebo inej osobe alebo na inú adresu, ktorú Kupujúci priebežne písomne oznámi Predávajúcemu v súlade s týmto článkom Dohody</w:t>
      </w:r>
      <w:r w:rsidR="003E66C6" w:rsidRPr="00C135D1">
        <w:rPr>
          <w:rFonts w:ascii="Times New Roman" w:hAnsi="Times New Roman"/>
          <w:sz w:val="24"/>
          <w:szCs w:val="24"/>
        </w:rPr>
        <w:t>.</w:t>
      </w:r>
    </w:p>
    <w:p w14:paraId="75AD9515" w14:textId="3DE6B3A7" w:rsidR="00DC2FA3" w:rsidRPr="00C135D1"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Oznámenie poskytované </w:t>
      </w:r>
      <w:r w:rsidR="00DC2FA3" w:rsidRPr="00C135D1">
        <w:rPr>
          <w:rFonts w:ascii="Times New Roman" w:hAnsi="Times New Roman"/>
          <w:sz w:val="24"/>
          <w:szCs w:val="24"/>
        </w:rPr>
        <w:t>P</w:t>
      </w:r>
      <w:r w:rsidRPr="00C135D1">
        <w:rPr>
          <w:rFonts w:ascii="Times New Roman" w:hAnsi="Times New Roman"/>
          <w:sz w:val="24"/>
          <w:szCs w:val="24"/>
        </w:rPr>
        <w:t xml:space="preserve">redávajúcemu bude zaslané na adresu uvedenú </w:t>
      </w:r>
      <w:r w:rsidR="00315A99" w:rsidRPr="00C135D1">
        <w:rPr>
          <w:rFonts w:ascii="Times New Roman" w:hAnsi="Times New Roman"/>
          <w:sz w:val="24"/>
          <w:szCs w:val="24"/>
        </w:rPr>
        <w:t>v záhlaví tejto Dohody alebo inej osobe alebo na inú adresu, ktorú Predávajúci priebežne písomne oznámi Kupujúcemu v súlade s týmto článkom Dohody</w:t>
      </w:r>
      <w:r w:rsidR="00DC2FA3" w:rsidRPr="00C135D1">
        <w:rPr>
          <w:rFonts w:ascii="Times New Roman" w:hAnsi="Times New Roman"/>
          <w:sz w:val="24"/>
          <w:szCs w:val="24"/>
        </w:rPr>
        <w:t>.</w:t>
      </w:r>
    </w:p>
    <w:p w14:paraId="0FF8345E" w14:textId="65AF06AE" w:rsidR="00584DC5" w:rsidRPr="00C437A5" w:rsidRDefault="00FC2417">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78CF9A58" w:rsidR="00451FEC" w:rsidRPr="00315A99"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lastRenderedPageBreak/>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762FD81" w14:textId="360B2CA0" w:rsidR="00BC37D2" w:rsidRPr="00BC37D2" w:rsidRDefault="00BC37D2">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bookmarkStart w:id="24" w:name="_Hlk219898940"/>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Pr>
          <w:rFonts w:ascii="Times New Roman" w:hAnsi="Times New Roman"/>
          <w:sz w:val="24"/>
          <w:szCs w:val="24"/>
        </w:rPr>
        <w:t xml:space="preserve"> v súlade s ustanovením § 47a ods. </w:t>
      </w:r>
      <w:r w:rsidR="00D20B7F">
        <w:rPr>
          <w:rFonts w:ascii="Times New Roman" w:hAnsi="Times New Roman"/>
          <w:sz w:val="24"/>
          <w:szCs w:val="24"/>
        </w:rPr>
        <w:t>1</w:t>
      </w:r>
      <w:r>
        <w:rPr>
          <w:rFonts w:ascii="Times New Roman" w:hAnsi="Times New Roman"/>
          <w:sz w:val="24"/>
          <w:szCs w:val="24"/>
        </w:rPr>
        <w:t xml:space="preserve"> </w:t>
      </w:r>
      <w:r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bookmarkEnd w:id="24"/>
    <w:p w14:paraId="42C52A79" w14:textId="4D71EDEB" w:rsidR="00315A99" w:rsidRPr="00C135D1"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xml:space="preserve">) v znení neskorších predpisov a v súlade so zákonom č. 272/2016 Z. z. o dôveryhodných službách pre elektronické transakcie </w:t>
      </w:r>
      <w:r w:rsidRPr="00C135D1">
        <w:rPr>
          <w:rFonts w:ascii="Times New Roman" w:hAnsi="Times New Roman"/>
          <w:sz w:val="24"/>
          <w:szCs w:val="24"/>
          <w:lang w:val="sk-SK"/>
        </w:rPr>
        <w:t>na vnútornom trhu a o zmene a doplnení niektorých zákonov v znení neskorších predpisov.</w:t>
      </w:r>
      <w:r w:rsidR="008733A0" w:rsidRPr="00C135D1">
        <w:rPr>
          <w:rFonts w:ascii="Times New Roman" w:hAnsi="Times New Roman"/>
          <w:sz w:val="24"/>
          <w:szCs w:val="24"/>
          <w:lang w:val="sk-SK"/>
        </w:rPr>
        <w:t xml:space="preserve"> Ak je Predávajúci zahraničnou osobou alebo ak technicky nie je možné postupovať podľa predchádzajúcej vety, tak sa Dohoda vyhotoví </w:t>
      </w:r>
      <w:r w:rsidRPr="00C135D1">
        <w:rPr>
          <w:rFonts w:ascii="Times New Roman" w:hAnsi="Times New Roman"/>
          <w:sz w:val="24"/>
          <w:szCs w:val="24"/>
          <w:lang w:val="sk-SK"/>
        </w:rPr>
        <w:t xml:space="preserve"> v listinnej podobe v </w:t>
      </w:r>
      <w:r w:rsidR="008733A0" w:rsidRPr="00C135D1">
        <w:rPr>
          <w:rFonts w:ascii="Times New Roman" w:hAnsi="Times New Roman"/>
          <w:sz w:val="24"/>
          <w:szCs w:val="24"/>
          <w:lang w:val="sk-SK"/>
        </w:rPr>
        <w:t>dvoch</w:t>
      </w:r>
      <w:r w:rsidRPr="00C135D1">
        <w:rPr>
          <w:rFonts w:ascii="Times New Roman" w:hAnsi="Times New Roman"/>
          <w:sz w:val="24"/>
          <w:szCs w:val="24"/>
          <w:lang w:val="sk-SK"/>
        </w:rPr>
        <w:t xml:space="preserve"> (</w:t>
      </w:r>
      <w:r w:rsidR="008733A0" w:rsidRPr="00C135D1">
        <w:rPr>
          <w:rFonts w:ascii="Times New Roman" w:hAnsi="Times New Roman"/>
          <w:sz w:val="24"/>
          <w:szCs w:val="24"/>
          <w:lang w:val="sk-SK"/>
        </w:rPr>
        <w:t>2</w:t>
      </w:r>
      <w:r w:rsidRPr="00C135D1">
        <w:rPr>
          <w:rFonts w:ascii="Times New Roman" w:hAnsi="Times New Roman"/>
          <w:sz w:val="24"/>
          <w:szCs w:val="24"/>
          <w:lang w:val="sk-SK"/>
        </w:rPr>
        <w:t>) vyhotoveniach pre Kupujúceho a</w:t>
      </w:r>
      <w:r w:rsidR="008733A0" w:rsidRPr="00C135D1">
        <w:rPr>
          <w:rFonts w:ascii="Times New Roman" w:hAnsi="Times New Roman"/>
          <w:sz w:val="24"/>
          <w:szCs w:val="24"/>
          <w:lang w:val="sk-SK"/>
        </w:rPr>
        <w:t> </w:t>
      </w:r>
      <w:r w:rsidRPr="00C135D1">
        <w:rPr>
          <w:rFonts w:ascii="Times New Roman" w:hAnsi="Times New Roman"/>
          <w:sz w:val="24"/>
          <w:szCs w:val="24"/>
          <w:lang w:val="sk-SK"/>
        </w:rPr>
        <w:t>jedn</w:t>
      </w:r>
      <w:r w:rsidR="00227DBC" w:rsidRPr="00C135D1">
        <w:rPr>
          <w:rFonts w:ascii="Times New Roman" w:hAnsi="Times New Roman"/>
          <w:sz w:val="24"/>
          <w:szCs w:val="24"/>
          <w:lang w:val="sk-SK"/>
        </w:rPr>
        <w:t>o</w:t>
      </w:r>
      <w:r w:rsidR="008733A0" w:rsidRPr="00C135D1">
        <w:rPr>
          <w:rFonts w:ascii="Times New Roman" w:hAnsi="Times New Roman"/>
          <w:sz w:val="24"/>
          <w:szCs w:val="24"/>
          <w:lang w:val="sk-SK"/>
        </w:rPr>
        <w:t>m</w:t>
      </w:r>
      <w:r w:rsidRPr="00C135D1">
        <w:rPr>
          <w:rFonts w:ascii="Times New Roman" w:hAnsi="Times New Roman"/>
          <w:sz w:val="24"/>
          <w:szCs w:val="24"/>
          <w:lang w:val="sk-SK"/>
        </w:rPr>
        <w:t xml:space="preserve"> (1) </w:t>
      </w:r>
      <w:r w:rsidR="008733A0" w:rsidRPr="00C135D1">
        <w:rPr>
          <w:rFonts w:ascii="Times New Roman" w:hAnsi="Times New Roman"/>
          <w:sz w:val="24"/>
          <w:szCs w:val="24"/>
          <w:lang w:val="sk-SK"/>
        </w:rPr>
        <w:t xml:space="preserve">vyhotovení </w:t>
      </w:r>
      <w:r w:rsidRPr="00C135D1">
        <w:rPr>
          <w:rFonts w:ascii="Times New Roman" w:hAnsi="Times New Roman"/>
          <w:sz w:val="24"/>
          <w:szCs w:val="24"/>
          <w:lang w:val="sk-SK"/>
        </w:rPr>
        <w:t>pre Predávajúceho</w:t>
      </w:r>
      <w:r w:rsidR="008733A0" w:rsidRPr="00C135D1">
        <w:rPr>
          <w:rFonts w:ascii="Times New Roman" w:hAnsi="Times New Roman"/>
          <w:sz w:val="24"/>
          <w:szCs w:val="24"/>
          <w:lang w:val="sk-SK"/>
        </w:rPr>
        <w:t>, resp. po jednom (1) vyhotoven</w:t>
      </w:r>
      <w:r w:rsidR="002D4C3C" w:rsidRPr="00C135D1">
        <w:rPr>
          <w:rFonts w:ascii="Times New Roman" w:hAnsi="Times New Roman"/>
          <w:sz w:val="24"/>
          <w:szCs w:val="24"/>
          <w:lang w:val="sk-SK"/>
        </w:rPr>
        <w:t>í</w:t>
      </w:r>
      <w:r w:rsidR="008733A0" w:rsidRPr="00C135D1">
        <w:rPr>
          <w:rFonts w:ascii="Times New Roman" w:hAnsi="Times New Roman"/>
          <w:sz w:val="24"/>
          <w:szCs w:val="24"/>
          <w:lang w:val="sk-SK"/>
        </w:rPr>
        <w:t xml:space="preserve"> pre každého Predávajúceho</w:t>
      </w:r>
      <w:r w:rsidRPr="00C135D1">
        <w:rPr>
          <w:rFonts w:ascii="Times New Roman" w:hAnsi="Times New Roman"/>
          <w:sz w:val="24"/>
          <w:szCs w:val="24"/>
          <w:lang w:val="sk-SK"/>
        </w:rPr>
        <w:t xml:space="preserve">. </w:t>
      </w:r>
    </w:p>
    <w:p w14:paraId="49789122" w14:textId="737F400F" w:rsidR="00315A99" w:rsidRPr="00315A99" w:rsidRDefault="00315A99">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C135D1">
        <w:rPr>
          <w:rFonts w:ascii="Times New Roman" w:hAnsi="Times New Roman"/>
          <w:sz w:val="24"/>
          <w:szCs w:val="24"/>
          <w:lang w:val="sk-SK"/>
        </w:rPr>
        <w:t xml:space="preserve">Dohoda má </w:t>
      </w:r>
      <w:r w:rsidR="008733A0" w:rsidRPr="00C135D1">
        <w:rPr>
          <w:rFonts w:ascii="Times New Roman" w:hAnsi="Times New Roman"/>
          <w:sz w:val="24"/>
          <w:szCs w:val="24"/>
          <w:lang w:val="sk-SK"/>
        </w:rPr>
        <w:t>nižšie uvedené</w:t>
      </w:r>
      <w:r w:rsidRPr="00C135D1">
        <w:rPr>
          <w:rFonts w:ascii="Times New Roman" w:hAnsi="Times New Roman"/>
          <w:sz w:val="24"/>
          <w:szCs w:val="24"/>
          <w:lang w:val="sk-SK"/>
        </w:rPr>
        <w:t xml:space="preserve"> prílohy, ktoré tvoria jej neoddeliteľnú súčasť. V prípade rozporov medzi ustanoveniami Dohody a jej príloh, majú </w:t>
      </w:r>
      <w:r w:rsidR="008733A0" w:rsidRPr="00C135D1">
        <w:rPr>
          <w:rFonts w:ascii="Times New Roman" w:hAnsi="Times New Roman"/>
          <w:sz w:val="24"/>
          <w:szCs w:val="24"/>
          <w:lang w:val="sk-SK"/>
        </w:rPr>
        <w:t>v otázkach špecifikácie Predmetu prevodu a požiadaviek na Predmet prevodu prednosť ustanovenia Príloh</w:t>
      </w:r>
      <w:r w:rsidR="008733A0">
        <w:rPr>
          <w:rFonts w:ascii="Times New Roman" w:hAnsi="Times New Roman"/>
          <w:sz w:val="24"/>
          <w:szCs w:val="24"/>
          <w:lang w:val="sk-SK"/>
        </w:rPr>
        <w:t xml:space="preserve"> č. 1 a 2 Dohody a v otázkach obchodných, právnych a procesných majú </w:t>
      </w:r>
      <w:r w:rsidRPr="00315A99">
        <w:rPr>
          <w:rFonts w:ascii="Times New Roman" w:hAnsi="Times New Roman"/>
          <w:sz w:val="24"/>
          <w:szCs w:val="24"/>
          <w:lang w:val="sk-SK"/>
        </w:rPr>
        <w:t xml:space="preserve">prednosť ustanovenia </w:t>
      </w:r>
      <w:r w:rsidR="008733A0">
        <w:rPr>
          <w:rFonts w:ascii="Times New Roman" w:hAnsi="Times New Roman"/>
          <w:sz w:val="24"/>
          <w:szCs w:val="24"/>
          <w:lang w:val="sk-SK"/>
        </w:rPr>
        <w:t>tejto Dohody</w:t>
      </w:r>
      <w:r>
        <w:rPr>
          <w:rFonts w:ascii="Times New Roman" w:hAnsi="Times New Roman"/>
          <w:sz w:val="24"/>
          <w:szCs w:val="24"/>
          <w:lang w:val="sk-SK"/>
        </w:rPr>
        <w:t>.</w:t>
      </w:r>
    </w:p>
    <w:p w14:paraId="7631BCC9" w14:textId="77777777" w:rsidR="00315A99" w:rsidRDefault="00315A99">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456D1B40" w:rsidR="00524315" w:rsidRPr="00F70523" w:rsidRDefault="00524315">
      <w:pPr>
        <w:pStyle w:val="CTL"/>
        <w:numPr>
          <w:ilvl w:val="0"/>
          <w:numId w:val="34"/>
        </w:numPr>
        <w:spacing w:after="0"/>
        <w:ind w:hanging="229"/>
        <w:rPr>
          <w:szCs w:val="24"/>
        </w:rPr>
      </w:pPr>
      <w:r w:rsidRPr="00F70523">
        <w:rPr>
          <w:szCs w:val="24"/>
        </w:rPr>
        <w:t xml:space="preserve">Príloha č. 4 – Zoznam miest dodania Predmetu prevodu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3C5B1FB7" w14:textId="10E97737" w:rsidR="00524315" w:rsidRPr="0002277A" w:rsidRDefault="00D30D7A" w:rsidP="0002277A">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bookmarkStart w:id="25" w:name="_Hlk180573564"/>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5"/>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F70523" w:rsidRDefault="004518D2" w:rsidP="004518D2">
      <w:pPr>
        <w:tabs>
          <w:tab w:val="clear" w:pos="2160"/>
          <w:tab w:val="clear" w:pos="2880"/>
          <w:tab w:val="clear" w:pos="4500"/>
        </w:tabs>
        <w:jc w:val="center"/>
        <w:rPr>
          <w:rFonts w:ascii="Times New Roman" w:hAnsi="Times New Roman"/>
          <w:sz w:val="24"/>
          <w:szCs w:val="24"/>
        </w:rPr>
      </w:pPr>
      <w:r w:rsidRPr="00F70523">
        <w:rPr>
          <w:rFonts w:ascii="Times New Roman" w:hAnsi="Times New Roman"/>
          <w:b/>
          <w:sz w:val="24"/>
          <w:szCs w:val="24"/>
        </w:rPr>
        <w:lastRenderedPageBreak/>
        <w:t>PRÍLOHA č. 4</w:t>
      </w:r>
    </w:p>
    <w:p w14:paraId="6CD348AF" w14:textId="64EF1514" w:rsidR="00A63A7A" w:rsidRDefault="004518D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sidRPr="00F70523">
        <w:rPr>
          <w:rFonts w:ascii="Times New Roman" w:hAnsi="Times New Roman"/>
          <w:b/>
          <w:sz w:val="24"/>
          <w:szCs w:val="24"/>
          <w:lang w:val="sk-SK"/>
        </w:rPr>
        <w:t>ZOZNAM MIEST DODANIA PREDMETU PREVODU</w:t>
      </w:r>
    </w:p>
    <w:p w14:paraId="77031BBB"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72928225"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C0AD958"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0E72B27"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 xml:space="preserve">SKLAD MV SR, POTOČNÁ 11, LIMBACH </w:t>
      </w:r>
    </w:p>
    <w:p w14:paraId="2F6F5774"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SKLAD MV SR, KOŠICKÁ 47, BRATISLAVA</w:t>
      </w:r>
    </w:p>
    <w:p w14:paraId="5D7AC046"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SKLAD MV SR, VÁPENCOVÁ 36, BRATISLAVA</w:t>
      </w:r>
    </w:p>
    <w:p w14:paraId="492F340A"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BA - FAJGALSKÁ CESTA 2, 902 01 PEZINOK (SOŠ PZ PEZINOK)</w:t>
      </w:r>
    </w:p>
    <w:p w14:paraId="32EC5214"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TT - PRIEMYSELNÁ 7, 917 02 TRNAVA</w:t>
      </w:r>
    </w:p>
    <w:p w14:paraId="2F159911"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 xml:space="preserve">CP TN - JILEMNICKÉHO 1, 91101 TRENČÍN </w:t>
      </w:r>
    </w:p>
    <w:p w14:paraId="6A9DE5CF"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NR - ŽELEZNIČIARSKA 1515, 949 01 NITRA</w:t>
      </w:r>
    </w:p>
    <w:p w14:paraId="46861EB9"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ZA - BÁNOVSKÁ CESTA 8111, ŽILINA – BÁNOVÁ</w:t>
      </w:r>
    </w:p>
    <w:p w14:paraId="225587F5"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BB - ÚSTREDNÉ SKLADY MV SR, PRÍBOJ 560 SLOVENSKÁ ĽUPČA</w:t>
      </w:r>
    </w:p>
    <w:p w14:paraId="464D994C"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PO - BUDOVATEĽSKÁ 51/A, 080 01  PREŠOV</w:t>
      </w:r>
    </w:p>
    <w:p w14:paraId="29FEC38A"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KE - RAMPOVÁ 7, 040 81 KOŠICE</w:t>
      </w:r>
    </w:p>
    <w:p w14:paraId="2DA05130" w14:textId="08C35584" w:rsidR="00F70523" w:rsidRPr="007831EF" w:rsidRDefault="00F70523" w:rsidP="00F70523">
      <w:pPr>
        <w:pStyle w:val="Odsekzoznamu"/>
        <w:tabs>
          <w:tab w:val="clear" w:pos="2160"/>
          <w:tab w:val="clear" w:pos="2880"/>
          <w:tab w:val="clear" w:pos="4500"/>
        </w:tabs>
        <w:spacing w:before="120"/>
        <w:ind w:left="709" w:hanging="709"/>
        <w:jc w:val="both"/>
        <w:rPr>
          <w:rFonts w:ascii="Times New Roman" w:hAnsi="Times New Roman"/>
          <w:sz w:val="24"/>
          <w:szCs w:val="24"/>
          <w:lang w:val="sk-SK"/>
        </w:rPr>
      </w:pPr>
      <w:r w:rsidRPr="001D18CD">
        <w:rPr>
          <w:rFonts w:ascii="Times New Roman" w:hAnsi="Times New Roman"/>
          <w:sz w:val="24"/>
          <w:szCs w:val="24"/>
          <w:lang w:val="sk-SK"/>
        </w:rPr>
        <w:t>V prípade potreby aj iné miesta dodania, podľa objednávky</w:t>
      </w:r>
      <w:r>
        <w:rPr>
          <w:rFonts w:ascii="Times New Roman" w:hAnsi="Times New Roman"/>
          <w:sz w:val="24"/>
          <w:szCs w:val="24"/>
          <w:lang w:val="sk-SK"/>
        </w:rPr>
        <w:t>.</w:t>
      </w:r>
    </w:p>
    <w:p w14:paraId="6F3A76A9" w14:textId="77777777" w:rsidR="00F70523" w:rsidRPr="007831EF" w:rsidRDefault="00F70523" w:rsidP="00F70523">
      <w:pPr>
        <w:pStyle w:val="Odsekzoznamu"/>
        <w:tabs>
          <w:tab w:val="clear" w:pos="2160"/>
          <w:tab w:val="clear" w:pos="2880"/>
          <w:tab w:val="clear" w:pos="4500"/>
        </w:tabs>
        <w:ind w:left="709" w:hanging="709"/>
        <w:rPr>
          <w:rFonts w:ascii="Times New Roman" w:hAnsi="Times New Roman"/>
          <w:sz w:val="24"/>
          <w:szCs w:val="24"/>
          <w:lang w:val="sk-SK"/>
        </w:rPr>
      </w:pPr>
    </w:p>
    <w:sectPr w:rsidR="00F70523" w:rsidRPr="007831EF" w:rsidSect="00315A99">
      <w:headerReference w:type="first" r:id="rId8"/>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801D" w14:textId="77777777" w:rsidR="00221543" w:rsidRDefault="00221543" w:rsidP="00983CE3">
      <w:r>
        <w:separator/>
      </w:r>
    </w:p>
  </w:endnote>
  <w:endnote w:type="continuationSeparator" w:id="0">
    <w:p w14:paraId="2BE6FFA8" w14:textId="77777777" w:rsidR="00221543" w:rsidRDefault="00221543" w:rsidP="00983CE3">
      <w:r>
        <w:continuationSeparator/>
      </w:r>
    </w:p>
  </w:endnote>
  <w:endnote w:type="continuationNotice" w:id="1">
    <w:p w14:paraId="5D98434F" w14:textId="77777777" w:rsidR="00221543" w:rsidRDefault="00221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C5E8" w14:textId="77777777" w:rsidR="00221543" w:rsidRDefault="00221543" w:rsidP="00983CE3">
      <w:r>
        <w:separator/>
      </w:r>
    </w:p>
  </w:footnote>
  <w:footnote w:type="continuationSeparator" w:id="0">
    <w:p w14:paraId="28AE0988" w14:textId="77777777" w:rsidR="00221543" w:rsidRDefault="00221543" w:rsidP="00983CE3">
      <w:r>
        <w:continuationSeparator/>
      </w:r>
    </w:p>
  </w:footnote>
  <w:footnote w:type="continuationNotice" w:id="1">
    <w:p w14:paraId="06496430" w14:textId="77777777" w:rsidR="00221543" w:rsidRDefault="00221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9088" w14:textId="0B968794" w:rsidR="007B2A56" w:rsidRPr="007B2A56" w:rsidRDefault="007B2A56" w:rsidP="007B2A56">
    <w:pPr>
      <w:pStyle w:val="Hlavika"/>
      <w:jc w:val="right"/>
      <w:rPr>
        <w:rFonts w:ascii="Times New Roman" w:hAnsi="Times New Roman"/>
      </w:rPr>
    </w:pPr>
    <w:r>
      <w:rPr>
        <w:rFonts w:ascii="Times New Roman" w:hAnsi="Times New Roman"/>
      </w:rPr>
      <w:t>Príloha č. 3.A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263037E"/>
    <w:multiLevelType w:val="hybridMultilevel"/>
    <w:tmpl w:val="3D2E5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61E7E6F"/>
    <w:multiLevelType w:val="hybridMultilevel"/>
    <w:tmpl w:val="56F0B27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37"/>
    <w:lvlOverride w:ilvl="0">
      <w:startOverride w:val="1"/>
    </w:lvlOverride>
  </w:num>
  <w:num w:numId="14">
    <w:abstractNumId w:val="23"/>
  </w:num>
  <w:num w:numId="15">
    <w:abstractNumId w:val="29"/>
  </w:num>
  <w:num w:numId="16">
    <w:abstractNumId w:val="16"/>
  </w:num>
  <w:num w:numId="17">
    <w:abstractNumId w:val="18"/>
  </w:num>
  <w:num w:numId="18">
    <w:abstractNumId w:val="35"/>
  </w:num>
  <w:num w:numId="19">
    <w:abstractNumId w:val="12"/>
  </w:num>
  <w:num w:numId="20">
    <w:abstractNumId w:val="15"/>
  </w:num>
  <w:num w:numId="21">
    <w:abstractNumId w:val="32"/>
  </w:num>
  <w:num w:numId="22">
    <w:abstractNumId w:val="21"/>
  </w:num>
  <w:num w:numId="23">
    <w:abstractNumId w:val="22"/>
  </w:num>
  <w:num w:numId="24">
    <w:abstractNumId w:val="14"/>
  </w:num>
  <w:num w:numId="25">
    <w:abstractNumId w:val="24"/>
  </w:num>
  <w:num w:numId="26">
    <w:abstractNumId w:val="31"/>
  </w:num>
  <w:num w:numId="27">
    <w:abstractNumId w:val="34"/>
  </w:num>
  <w:num w:numId="28">
    <w:abstractNumId w:val="20"/>
  </w:num>
  <w:num w:numId="29">
    <w:abstractNumId w:val="36"/>
  </w:num>
  <w:num w:numId="30">
    <w:abstractNumId w:val="13"/>
  </w:num>
  <w:num w:numId="31">
    <w:abstractNumId w:val="17"/>
  </w:num>
  <w:num w:numId="32">
    <w:abstractNumId w:val="26"/>
  </w:num>
  <w:num w:numId="33">
    <w:abstractNumId w:val="27"/>
  </w:num>
  <w:num w:numId="34">
    <w:abstractNumId w:val="30"/>
  </w:num>
  <w:num w:numId="35">
    <w:abstractNumId w:val="33"/>
  </w:num>
  <w:num w:numId="36">
    <w:abstractNumId w:val="25"/>
  </w:num>
  <w:num w:numId="37">
    <w:abstractNumId w:val="11"/>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3EF2"/>
    <w:rsid w:val="00004993"/>
    <w:rsid w:val="00005E6E"/>
    <w:rsid w:val="000074DB"/>
    <w:rsid w:val="0000767C"/>
    <w:rsid w:val="00007A19"/>
    <w:rsid w:val="00010D6B"/>
    <w:rsid w:val="00014F60"/>
    <w:rsid w:val="000173AD"/>
    <w:rsid w:val="0002277A"/>
    <w:rsid w:val="00022909"/>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220F"/>
    <w:rsid w:val="000779D1"/>
    <w:rsid w:val="00085D7D"/>
    <w:rsid w:val="0008721E"/>
    <w:rsid w:val="00092962"/>
    <w:rsid w:val="00092975"/>
    <w:rsid w:val="00093088"/>
    <w:rsid w:val="000935F6"/>
    <w:rsid w:val="00096DC6"/>
    <w:rsid w:val="000A0488"/>
    <w:rsid w:val="000A0D4A"/>
    <w:rsid w:val="000A14D8"/>
    <w:rsid w:val="000A644D"/>
    <w:rsid w:val="000B3709"/>
    <w:rsid w:val="000B4043"/>
    <w:rsid w:val="000B4084"/>
    <w:rsid w:val="000B4ECA"/>
    <w:rsid w:val="000B5370"/>
    <w:rsid w:val="000B6765"/>
    <w:rsid w:val="000C267E"/>
    <w:rsid w:val="000C4C2F"/>
    <w:rsid w:val="000C6D7A"/>
    <w:rsid w:val="000D06C7"/>
    <w:rsid w:val="000D28F5"/>
    <w:rsid w:val="000D3F75"/>
    <w:rsid w:val="000D434D"/>
    <w:rsid w:val="000D526E"/>
    <w:rsid w:val="000D54D5"/>
    <w:rsid w:val="000D5BBC"/>
    <w:rsid w:val="000D7CAD"/>
    <w:rsid w:val="000E1C00"/>
    <w:rsid w:val="000E2446"/>
    <w:rsid w:val="000E2F2D"/>
    <w:rsid w:val="000E49D4"/>
    <w:rsid w:val="000E4A48"/>
    <w:rsid w:val="000E5B6A"/>
    <w:rsid w:val="000E63B6"/>
    <w:rsid w:val="000E6C3B"/>
    <w:rsid w:val="000F0810"/>
    <w:rsid w:val="000F1565"/>
    <w:rsid w:val="000F15B0"/>
    <w:rsid w:val="000F28BD"/>
    <w:rsid w:val="000F6435"/>
    <w:rsid w:val="000F7EB4"/>
    <w:rsid w:val="00106FB7"/>
    <w:rsid w:val="00107814"/>
    <w:rsid w:val="00110388"/>
    <w:rsid w:val="00111BE1"/>
    <w:rsid w:val="0012034B"/>
    <w:rsid w:val="00120E98"/>
    <w:rsid w:val="00121519"/>
    <w:rsid w:val="00121AAA"/>
    <w:rsid w:val="00122EBB"/>
    <w:rsid w:val="00130A77"/>
    <w:rsid w:val="00131C7B"/>
    <w:rsid w:val="00133C3F"/>
    <w:rsid w:val="00137243"/>
    <w:rsid w:val="00137540"/>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4385"/>
    <w:rsid w:val="00187189"/>
    <w:rsid w:val="00191B3E"/>
    <w:rsid w:val="0019710E"/>
    <w:rsid w:val="001A0C40"/>
    <w:rsid w:val="001A1D1B"/>
    <w:rsid w:val="001B01D3"/>
    <w:rsid w:val="001B1075"/>
    <w:rsid w:val="001B18BD"/>
    <w:rsid w:val="001B1AB0"/>
    <w:rsid w:val="001B4B11"/>
    <w:rsid w:val="001B51C7"/>
    <w:rsid w:val="001B5406"/>
    <w:rsid w:val="001B7ACC"/>
    <w:rsid w:val="001C1564"/>
    <w:rsid w:val="001C7204"/>
    <w:rsid w:val="001D0C05"/>
    <w:rsid w:val="001D1AD8"/>
    <w:rsid w:val="001D3364"/>
    <w:rsid w:val="001D67E7"/>
    <w:rsid w:val="001D6967"/>
    <w:rsid w:val="001E174B"/>
    <w:rsid w:val="001E718B"/>
    <w:rsid w:val="001F026E"/>
    <w:rsid w:val="001F3452"/>
    <w:rsid w:val="001F4973"/>
    <w:rsid w:val="001F4EE1"/>
    <w:rsid w:val="00202370"/>
    <w:rsid w:val="00202661"/>
    <w:rsid w:val="002036A5"/>
    <w:rsid w:val="00203F35"/>
    <w:rsid w:val="0021612E"/>
    <w:rsid w:val="00216D53"/>
    <w:rsid w:val="00216EB8"/>
    <w:rsid w:val="00217C5B"/>
    <w:rsid w:val="00221543"/>
    <w:rsid w:val="00223693"/>
    <w:rsid w:val="00223AF0"/>
    <w:rsid w:val="00224AC0"/>
    <w:rsid w:val="00224F8E"/>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410"/>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50C0"/>
    <w:rsid w:val="002B6AEA"/>
    <w:rsid w:val="002C1608"/>
    <w:rsid w:val="002C21FA"/>
    <w:rsid w:val="002C31AE"/>
    <w:rsid w:val="002C35D2"/>
    <w:rsid w:val="002C4307"/>
    <w:rsid w:val="002C6B31"/>
    <w:rsid w:val="002C6F04"/>
    <w:rsid w:val="002C77B6"/>
    <w:rsid w:val="002D4C3C"/>
    <w:rsid w:val="002D54D6"/>
    <w:rsid w:val="002D5D5A"/>
    <w:rsid w:val="002D5DEA"/>
    <w:rsid w:val="002D7EF8"/>
    <w:rsid w:val="002E088D"/>
    <w:rsid w:val="002E08EF"/>
    <w:rsid w:val="002E2C9D"/>
    <w:rsid w:val="002E2CFE"/>
    <w:rsid w:val="002E613E"/>
    <w:rsid w:val="002F2457"/>
    <w:rsid w:val="002F24E0"/>
    <w:rsid w:val="002F30E7"/>
    <w:rsid w:val="002F42AB"/>
    <w:rsid w:val="002F6B0D"/>
    <w:rsid w:val="003006C8"/>
    <w:rsid w:val="003015AF"/>
    <w:rsid w:val="003025E9"/>
    <w:rsid w:val="00307F38"/>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46E0E"/>
    <w:rsid w:val="00347AB7"/>
    <w:rsid w:val="0035285C"/>
    <w:rsid w:val="00353C6A"/>
    <w:rsid w:val="00355A79"/>
    <w:rsid w:val="00356909"/>
    <w:rsid w:val="00356B43"/>
    <w:rsid w:val="003610F8"/>
    <w:rsid w:val="00363E6B"/>
    <w:rsid w:val="003669CC"/>
    <w:rsid w:val="00367B8D"/>
    <w:rsid w:val="00367DA8"/>
    <w:rsid w:val="00372CE7"/>
    <w:rsid w:val="00375972"/>
    <w:rsid w:val="003816E2"/>
    <w:rsid w:val="0038189D"/>
    <w:rsid w:val="00382041"/>
    <w:rsid w:val="003827C5"/>
    <w:rsid w:val="0038280E"/>
    <w:rsid w:val="003849A2"/>
    <w:rsid w:val="00385961"/>
    <w:rsid w:val="00386FA2"/>
    <w:rsid w:val="00391B24"/>
    <w:rsid w:val="00392571"/>
    <w:rsid w:val="00396F86"/>
    <w:rsid w:val="003A1414"/>
    <w:rsid w:val="003A644D"/>
    <w:rsid w:val="003A64D0"/>
    <w:rsid w:val="003A6CB1"/>
    <w:rsid w:val="003A7A24"/>
    <w:rsid w:val="003B06AC"/>
    <w:rsid w:val="003B3DFB"/>
    <w:rsid w:val="003C1A95"/>
    <w:rsid w:val="003C2236"/>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E75D1"/>
    <w:rsid w:val="003F57DF"/>
    <w:rsid w:val="003F69E9"/>
    <w:rsid w:val="003F6DFC"/>
    <w:rsid w:val="003F7BBA"/>
    <w:rsid w:val="004003BF"/>
    <w:rsid w:val="00401EB5"/>
    <w:rsid w:val="00402325"/>
    <w:rsid w:val="0040270E"/>
    <w:rsid w:val="0040284C"/>
    <w:rsid w:val="004051D1"/>
    <w:rsid w:val="00407C19"/>
    <w:rsid w:val="004111AF"/>
    <w:rsid w:val="00413119"/>
    <w:rsid w:val="0041321C"/>
    <w:rsid w:val="004132BD"/>
    <w:rsid w:val="004135CF"/>
    <w:rsid w:val="00415354"/>
    <w:rsid w:val="00416957"/>
    <w:rsid w:val="00422259"/>
    <w:rsid w:val="0042541A"/>
    <w:rsid w:val="00425A9C"/>
    <w:rsid w:val="00427D9C"/>
    <w:rsid w:val="00430CB2"/>
    <w:rsid w:val="004314B0"/>
    <w:rsid w:val="00434D79"/>
    <w:rsid w:val="00434FBA"/>
    <w:rsid w:val="00436AD6"/>
    <w:rsid w:val="00440497"/>
    <w:rsid w:val="004419C1"/>
    <w:rsid w:val="004420D0"/>
    <w:rsid w:val="00446A91"/>
    <w:rsid w:val="004471DC"/>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C00"/>
    <w:rsid w:val="00485F33"/>
    <w:rsid w:val="00493053"/>
    <w:rsid w:val="004959E3"/>
    <w:rsid w:val="004A1A7E"/>
    <w:rsid w:val="004A2B36"/>
    <w:rsid w:val="004A689E"/>
    <w:rsid w:val="004A7353"/>
    <w:rsid w:val="004B0B2B"/>
    <w:rsid w:val="004B289A"/>
    <w:rsid w:val="004B3546"/>
    <w:rsid w:val="004B3C50"/>
    <w:rsid w:val="004B5C2C"/>
    <w:rsid w:val="004B78D9"/>
    <w:rsid w:val="004B7B7E"/>
    <w:rsid w:val="004B7BCA"/>
    <w:rsid w:val="004C286C"/>
    <w:rsid w:val="004C3399"/>
    <w:rsid w:val="004C43C9"/>
    <w:rsid w:val="004C53BA"/>
    <w:rsid w:val="004C6493"/>
    <w:rsid w:val="004C65E8"/>
    <w:rsid w:val="004C72A9"/>
    <w:rsid w:val="004D27AE"/>
    <w:rsid w:val="004D37DE"/>
    <w:rsid w:val="004D4DF8"/>
    <w:rsid w:val="004D5825"/>
    <w:rsid w:val="004D65F1"/>
    <w:rsid w:val="004D6905"/>
    <w:rsid w:val="004E0054"/>
    <w:rsid w:val="004E0AC7"/>
    <w:rsid w:val="004E1CAD"/>
    <w:rsid w:val="004E47D3"/>
    <w:rsid w:val="004E52FF"/>
    <w:rsid w:val="004E57CB"/>
    <w:rsid w:val="004E7D06"/>
    <w:rsid w:val="004F1B98"/>
    <w:rsid w:val="004F1F16"/>
    <w:rsid w:val="004F26D3"/>
    <w:rsid w:val="004F6301"/>
    <w:rsid w:val="004F7F43"/>
    <w:rsid w:val="005014F7"/>
    <w:rsid w:val="0050160B"/>
    <w:rsid w:val="00501BF1"/>
    <w:rsid w:val="00502A0C"/>
    <w:rsid w:val="00503DEC"/>
    <w:rsid w:val="00506693"/>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578B4"/>
    <w:rsid w:val="0056036C"/>
    <w:rsid w:val="00564276"/>
    <w:rsid w:val="00565125"/>
    <w:rsid w:val="00565F82"/>
    <w:rsid w:val="0056770F"/>
    <w:rsid w:val="00567BEE"/>
    <w:rsid w:val="00571CF5"/>
    <w:rsid w:val="00575462"/>
    <w:rsid w:val="005801FD"/>
    <w:rsid w:val="005828E3"/>
    <w:rsid w:val="00582DCF"/>
    <w:rsid w:val="00583BDD"/>
    <w:rsid w:val="00584DC5"/>
    <w:rsid w:val="00585450"/>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E5837"/>
    <w:rsid w:val="005E6C13"/>
    <w:rsid w:val="005E6EC4"/>
    <w:rsid w:val="005E7CEB"/>
    <w:rsid w:val="005F0DEE"/>
    <w:rsid w:val="005F3A02"/>
    <w:rsid w:val="00600A33"/>
    <w:rsid w:val="0060327D"/>
    <w:rsid w:val="00603420"/>
    <w:rsid w:val="006056F6"/>
    <w:rsid w:val="00610CBD"/>
    <w:rsid w:val="006116B8"/>
    <w:rsid w:val="00612C4E"/>
    <w:rsid w:val="00613A8C"/>
    <w:rsid w:val="0061581A"/>
    <w:rsid w:val="00615BAE"/>
    <w:rsid w:val="00617121"/>
    <w:rsid w:val="00617D78"/>
    <w:rsid w:val="006208A8"/>
    <w:rsid w:val="006210F0"/>
    <w:rsid w:val="00622DC5"/>
    <w:rsid w:val="006250E6"/>
    <w:rsid w:val="0063192B"/>
    <w:rsid w:val="006347F0"/>
    <w:rsid w:val="006362F0"/>
    <w:rsid w:val="00636CA9"/>
    <w:rsid w:val="0064007D"/>
    <w:rsid w:val="0064111E"/>
    <w:rsid w:val="00644E98"/>
    <w:rsid w:val="00645733"/>
    <w:rsid w:val="006459FE"/>
    <w:rsid w:val="006461C5"/>
    <w:rsid w:val="006479B1"/>
    <w:rsid w:val="006575BD"/>
    <w:rsid w:val="006618C8"/>
    <w:rsid w:val="0067072D"/>
    <w:rsid w:val="006710D7"/>
    <w:rsid w:val="006718ED"/>
    <w:rsid w:val="00673C15"/>
    <w:rsid w:val="00674E29"/>
    <w:rsid w:val="0067511D"/>
    <w:rsid w:val="00675C28"/>
    <w:rsid w:val="006773F0"/>
    <w:rsid w:val="006802CE"/>
    <w:rsid w:val="00680DCA"/>
    <w:rsid w:val="00682E61"/>
    <w:rsid w:val="0068504B"/>
    <w:rsid w:val="006852FA"/>
    <w:rsid w:val="00686105"/>
    <w:rsid w:val="00686A15"/>
    <w:rsid w:val="00686E5B"/>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3E45"/>
    <w:rsid w:val="006B4957"/>
    <w:rsid w:val="006B55E2"/>
    <w:rsid w:val="006C1CF0"/>
    <w:rsid w:val="006C25A5"/>
    <w:rsid w:val="006C30F1"/>
    <w:rsid w:val="006C3B7C"/>
    <w:rsid w:val="006C5857"/>
    <w:rsid w:val="006C6E73"/>
    <w:rsid w:val="006C762C"/>
    <w:rsid w:val="006D3B6B"/>
    <w:rsid w:val="006D4661"/>
    <w:rsid w:val="006E102E"/>
    <w:rsid w:val="006E383C"/>
    <w:rsid w:val="006E3EB2"/>
    <w:rsid w:val="006E757E"/>
    <w:rsid w:val="006F072A"/>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6041F"/>
    <w:rsid w:val="00760D1D"/>
    <w:rsid w:val="00763291"/>
    <w:rsid w:val="0076395D"/>
    <w:rsid w:val="00763D6D"/>
    <w:rsid w:val="00764B51"/>
    <w:rsid w:val="00765446"/>
    <w:rsid w:val="0076686F"/>
    <w:rsid w:val="00767B3D"/>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A56"/>
    <w:rsid w:val="007B2C74"/>
    <w:rsid w:val="007B453C"/>
    <w:rsid w:val="007B5B3D"/>
    <w:rsid w:val="007C42F5"/>
    <w:rsid w:val="007C6E17"/>
    <w:rsid w:val="007D092A"/>
    <w:rsid w:val="007E2863"/>
    <w:rsid w:val="007E2EC5"/>
    <w:rsid w:val="007E39EE"/>
    <w:rsid w:val="007E5974"/>
    <w:rsid w:val="007E7421"/>
    <w:rsid w:val="007F0D8F"/>
    <w:rsid w:val="007F2A31"/>
    <w:rsid w:val="007F32BF"/>
    <w:rsid w:val="00800368"/>
    <w:rsid w:val="00805356"/>
    <w:rsid w:val="00806255"/>
    <w:rsid w:val="00816278"/>
    <w:rsid w:val="00816ABB"/>
    <w:rsid w:val="0081728F"/>
    <w:rsid w:val="00820EE0"/>
    <w:rsid w:val="008212B0"/>
    <w:rsid w:val="00825A03"/>
    <w:rsid w:val="00837CFC"/>
    <w:rsid w:val="008434BF"/>
    <w:rsid w:val="0084379F"/>
    <w:rsid w:val="00846D32"/>
    <w:rsid w:val="008503DC"/>
    <w:rsid w:val="00850EBD"/>
    <w:rsid w:val="00851390"/>
    <w:rsid w:val="008515F0"/>
    <w:rsid w:val="00851837"/>
    <w:rsid w:val="00853F92"/>
    <w:rsid w:val="00853FCC"/>
    <w:rsid w:val="00866950"/>
    <w:rsid w:val="00871303"/>
    <w:rsid w:val="00871650"/>
    <w:rsid w:val="00871A4F"/>
    <w:rsid w:val="008733A0"/>
    <w:rsid w:val="00874AA9"/>
    <w:rsid w:val="00877B06"/>
    <w:rsid w:val="008808C4"/>
    <w:rsid w:val="00880C7A"/>
    <w:rsid w:val="008862AD"/>
    <w:rsid w:val="008870A1"/>
    <w:rsid w:val="008906EA"/>
    <w:rsid w:val="00895DAA"/>
    <w:rsid w:val="008A1178"/>
    <w:rsid w:val="008A3759"/>
    <w:rsid w:val="008A37FB"/>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0DE3"/>
    <w:rsid w:val="008E14B5"/>
    <w:rsid w:val="008E1AA4"/>
    <w:rsid w:val="008E20E5"/>
    <w:rsid w:val="008E2CF0"/>
    <w:rsid w:val="008E5017"/>
    <w:rsid w:val="008E66D7"/>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1869"/>
    <w:rsid w:val="009422E8"/>
    <w:rsid w:val="0094323D"/>
    <w:rsid w:val="00945C5C"/>
    <w:rsid w:val="00945EA5"/>
    <w:rsid w:val="0095162B"/>
    <w:rsid w:val="00952439"/>
    <w:rsid w:val="00953E19"/>
    <w:rsid w:val="00956E0B"/>
    <w:rsid w:val="00964114"/>
    <w:rsid w:val="00964302"/>
    <w:rsid w:val="00964845"/>
    <w:rsid w:val="0096666C"/>
    <w:rsid w:val="009668EF"/>
    <w:rsid w:val="00966FB4"/>
    <w:rsid w:val="00967063"/>
    <w:rsid w:val="00970C2D"/>
    <w:rsid w:val="00971B30"/>
    <w:rsid w:val="00981F64"/>
    <w:rsid w:val="00982C25"/>
    <w:rsid w:val="00983C00"/>
    <w:rsid w:val="00983CE3"/>
    <w:rsid w:val="00984481"/>
    <w:rsid w:val="00985272"/>
    <w:rsid w:val="009856C5"/>
    <w:rsid w:val="00990C35"/>
    <w:rsid w:val="009938E1"/>
    <w:rsid w:val="0099491D"/>
    <w:rsid w:val="00997F19"/>
    <w:rsid w:val="009C2575"/>
    <w:rsid w:val="009C4031"/>
    <w:rsid w:val="009C7CE7"/>
    <w:rsid w:val="009D018F"/>
    <w:rsid w:val="009D0370"/>
    <w:rsid w:val="009E27DA"/>
    <w:rsid w:val="009E381E"/>
    <w:rsid w:val="009E3F1C"/>
    <w:rsid w:val="009E5D1A"/>
    <w:rsid w:val="009F0C40"/>
    <w:rsid w:val="009F3B2F"/>
    <w:rsid w:val="009F3F1B"/>
    <w:rsid w:val="009F567E"/>
    <w:rsid w:val="009F62C7"/>
    <w:rsid w:val="009F6F46"/>
    <w:rsid w:val="009F7778"/>
    <w:rsid w:val="00A005C0"/>
    <w:rsid w:val="00A009D1"/>
    <w:rsid w:val="00A01822"/>
    <w:rsid w:val="00A02BA4"/>
    <w:rsid w:val="00A04F38"/>
    <w:rsid w:val="00A062BA"/>
    <w:rsid w:val="00A06BB0"/>
    <w:rsid w:val="00A10ECD"/>
    <w:rsid w:val="00A11CE6"/>
    <w:rsid w:val="00A1278C"/>
    <w:rsid w:val="00A17434"/>
    <w:rsid w:val="00A20905"/>
    <w:rsid w:val="00A25BC2"/>
    <w:rsid w:val="00A26E82"/>
    <w:rsid w:val="00A27AC1"/>
    <w:rsid w:val="00A41FD9"/>
    <w:rsid w:val="00A4230D"/>
    <w:rsid w:val="00A4383D"/>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0790"/>
    <w:rsid w:val="00A815E7"/>
    <w:rsid w:val="00A81FDD"/>
    <w:rsid w:val="00A82F42"/>
    <w:rsid w:val="00A87EAA"/>
    <w:rsid w:val="00A960D6"/>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3C6D"/>
    <w:rsid w:val="00AE441C"/>
    <w:rsid w:val="00AE4E9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3208"/>
    <w:rsid w:val="00B140C4"/>
    <w:rsid w:val="00B15193"/>
    <w:rsid w:val="00B15A0B"/>
    <w:rsid w:val="00B16286"/>
    <w:rsid w:val="00B16F5C"/>
    <w:rsid w:val="00B200D6"/>
    <w:rsid w:val="00B22498"/>
    <w:rsid w:val="00B2262E"/>
    <w:rsid w:val="00B27C2C"/>
    <w:rsid w:val="00B3028B"/>
    <w:rsid w:val="00B34C37"/>
    <w:rsid w:val="00B35860"/>
    <w:rsid w:val="00B370BA"/>
    <w:rsid w:val="00B41508"/>
    <w:rsid w:val="00B43D80"/>
    <w:rsid w:val="00B4452E"/>
    <w:rsid w:val="00B44665"/>
    <w:rsid w:val="00B51ABA"/>
    <w:rsid w:val="00B52AB5"/>
    <w:rsid w:val="00B54A2F"/>
    <w:rsid w:val="00B562CF"/>
    <w:rsid w:val="00B60143"/>
    <w:rsid w:val="00B60CB6"/>
    <w:rsid w:val="00B62977"/>
    <w:rsid w:val="00B67577"/>
    <w:rsid w:val="00B71A81"/>
    <w:rsid w:val="00B72ADD"/>
    <w:rsid w:val="00B72B87"/>
    <w:rsid w:val="00B73EB0"/>
    <w:rsid w:val="00B76203"/>
    <w:rsid w:val="00B76FD7"/>
    <w:rsid w:val="00B845F8"/>
    <w:rsid w:val="00B84BE9"/>
    <w:rsid w:val="00B84F8F"/>
    <w:rsid w:val="00B8550A"/>
    <w:rsid w:val="00B861CD"/>
    <w:rsid w:val="00B90678"/>
    <w:rsid w:val="00B906D7"/>
    <w:rsid w:val="00B92002"/>
    <w:rsid w:val="00BA0F35"/>
    <w:rsid w:val="00BA1A70"/>
    <w:rsid w:val="00BA2865"/>
    <w:rsid w:val="00BA72F0"/>
    <w:rsid w:val="00BA75E5"/>
    <w:rsid w:val="00BB1E76"/>
    <w:rsid w:val="00BB22C8"/>
    <w:rsid w:val="00BB38A2"/>
    <w:rsid w:val="00BB4127"/>
    <w:rsid w:val="00BB427D"/>
    <w:rsid w:val="00BB6C17"/>
    <w:rsid w:val="00BB6F56"/>
    <w:rsid w:val="00BB79AD"/>
    <w:rsid w:val="00BC078A"/>
    <w:rsid w:val="00BC2741"/>
    <w:rsid w:val="00BC2B1E"/>
    <w:rsid w:val="00BC37D2"/>
    <w:rsid w:val="00BD7B3F"/>
    <w:rsid w:val="00BE1E37"/>
    <w:rsid w:val="00BE2F23"/>
    <w:rsid w:val="00BE6BF3"/>
    <w:rsid w:val="00BE709F"/>
    <w:rsid w:val="00BE7664"/>
    <w:rsid w:val="00BF0AE1"/>
    <w:rsid w:val="00BF68A0"/>
    <w:rsid w:val="00BF6FAF"/>
    <w:rsid w:val="00C0423C"/>
    <w:rsid w:val="00C06652"/>
    <w:rsid w:val="00C06DB6"/>
    <w:rsid w:val="00C071EA"/>
    <w:rsid w:val="00C135D1"/>
    <w:rsid w:val="00C13601"/>
    <w:rsid w:val="00C307AA"/>
    <w:rsid w:val="00C30E73"/>
    <w:rsid w:val="00C31205"/>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526"/>
    <w:rsid w:val="00C93D37"/>
    <w:rsid w:val="00CA20B2"/>
    <w:rsid w:val="00CA27C2"/>
    <w:rsid w:val="00CA464C"/>
    <w:rsid w:val="00CA704C"/>
    <w:rsid w:val="00CA7569"/>
    <w:rsid w:val="00CB176D"/>
    <w:rsid w:val="00CB3294"/>
    <w:rsid w:val="00CB3BD5"/>
    <w:rsid w:val="00CB5680"/>
    <w:rsid w:val="00CB761A"/>
    <w:rsid w:val="00CC0310"/>
    <w:rsid w:val="00CC0B6E"/>
    <w:rsid w:val="00CC18D8"/>
    <w:rsid w:val="00CC1F6C"/>
    <w:rsid w:val="00CC2416"/>
    <w:rsid w:val="00CC4BD8"/>
    <w:rsid w:val="00CC68B4"/>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6A7B"/>
    <w:rsid w:val="00D076A4"/>
    <w:rsid w:val="00D07BDB"/>
    <w:rsid w:val="00D11571"/>
    <w:rsid w:val="00D1545C"/>
    <w:rsid w:val="00D20B7F"/>
    <w:rsid w:val="00D23C2E"/>
    <w:rsid w:val="00D2492E"/>
    <w:rsid w:val="00D304BC"/>
    <w:rsid w:val="00D30BF8"/>
    <w:rsid w:val="00D30D7A"/>
    <w:rsid w:val="00D30F21"/>
    <w:rsid w:val="00D3294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1FE0"/>
    <w:rsid w:val="00DB27EC"/>
    <w:rsid w:val="00DB2939"/>
    <w:rsid w:val="00DB40B7"/>
    <w:rsid w:val="00DB4DE5"/>
    <w:rsid w:val="00DB5194"/>
    <w:rsid w:val="00DB52F4"/>
    <w:rsid w:val="00DB6D77"/>
    <w:rsid w:val="00DC2FA3"/>
    <w:rsid w:val="00DC3377"/>
    <w:rsid w:val="00DC639E"/>
    <w:rsid w:val="00DC6FFB"/>
    <w:rsid w:val="00DC76A8"/>
    <w:rsid w:val="00DC7798"/>
    <w:rsid w:val="00DC79CA"/>
    <w:rsid w:val="00DD08B7"/>
    <w:rsid w:val="00DD3821"/>
    <w:rsid w:val="00DD67B5"/>
    <w:rsid w:val="00DD6996"/>
    <w:rsid w:val="00DE2E90"/>
    <w:rsid w:val="00DE6451"/>
    <w:rsid w:val="00DF13AE"/>
    <w:rsid w:val="00DF60AF"/>
    <w:rsid w:val="00DF70CA"/>
    <w:rsid w:val="00E0405C"/>
    <w:rsid w:val="00E04E7F"/>
    <w:rsid w:val="00E05266"/>
    <w:rsid w:val="00E06AEC"/>
    <w:rsid w:val="00E06EF8"/>
    <w:rsid w:val="00E11DE0"/>
    <w:rsid w:val="00E128F4"/>
    <w:rsid w:val="00E1711E"/>
    <w:rsid w:val="00E17F71"/>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3A5"/>
    <w:rsid w:val="00E67EDA"/>
    <w:rsid w:val="00E71649"/>
    <w:rsid w:val="00E729CA"/>
    <w:rsid w:val="00E74324"/>
    <w:rsid w:val="00E747B8"/>
    <w:rsid w:val="00E82DEF"/>
    <w:rsid w:val="00E849B5"/>
    <w:rsid w:val="00E86041"/>
    <w:rsid w:val="00E864EA"/>
    <w:rsid w:val="00E912A7"/>
    <w:rsid w:val="00E95E41"/>
    <w:rsid w:val="00E976A9"/>
    <w:rsid w:val="00E97A3E"/>
    <w:rsid w:val="00EA047C"/>
    <w:rsid w:val="00EA1188"/>
    <w:rsid w:val="00EA4777"/>
    <w:rsid w:val="00EA5F24"/>
    <w:rsid w:val="00EB3353"/>
    <w:rsid w:val="00EB62A2"/>
    <w:rsid w:val="00EC3704"/>
    <w:rsid w:val="00EC441B"/>
    <w:rsid w:val="00EC512C"/>
    <w:rsid w:val="00EC5CCA"/>
    <w:rsid w:val="00EC6DB9"/>
    <w:rsid w:val="00EC6F73"/>
    <w:rsid w:val="00ED0FB8"/>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4606"/>
    <w:rsid w:val="00F05203"/>
    <w:rsid w:val="00F06D93"/>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70523"/>
    <w:rsid w:val="00F8115F"/>
    <w:rsid w:val="00F8219D"/>
    <w:rsid w:val="00F825A4"/>
    <w:rsid w:val="00F84F73"/>
    <w:rsid w:val="00F8595A"/>
    <w:rsid w:val="00F87F49"/>
    <w:rsid w:val="00F91095"/>
    <w:rsid w:val="00F92954"/>
    <w:rsid w:val="00FA0616"/>
    <w:rsid w:val="00FA2A04"/>
    <w:rsid w:val="00FA6D5A"/>
    <w:rsid w:val="00FB14DC"/>
    <w:rsid w:val="00FB14EB"/>
    <w:rsid w:val="00FB265D"/>
    <w:rsid w:val="00FB54AF"/>
    <w:rsid w:val="00FC2417"/>
    <w:rsid w:val="00FC27AD"/>
    <w:rsid w:val="00FC37A0"/>
    <w:rsid w:val="00FC4CB1"/>
    <w:rsid w:val="00FC68E9"/>
    <w:rsid w:val="00FD2A90"/>
    <w:rsid w:val="00FD4989"/>
    <w:rsid w:val="00FE1659"/>
    <w:rsid w:val="00FE37BD"/>
    <w:rsid w:val="00FE5AB2"/>
    <w:rsid w:val="00FF05BF"/>
    <w:rsid w:val="00FF4538"/>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87942565">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23821641">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78FF-D105-4E93-A157-48840F6A726C}">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6948</Words>
  <Characters>39606</Characters>
  <Application>Microsoft Office Word</Application>
  <DocSecurity>0</DocSecurity>
  <Lines>330</Lines>
  <Paragraphs>92</Paragraphs>
  <ScaleCrop>false</ScaleCrop>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2026-05-19T09:23:00Z</dcterms:created>
  <dcterms:modified xsi:type="dcterms:W3CDTF">2026-05-20T05:06:00Z</dcterms:modified>
</cp:coreProperties>
</file>