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531038"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90014E">
              <w:rPr>
                <w:b/>
                <w:sz w:val="20"/>
                <w:szCs w:val="20"/>
                <w:shd w:val="clear" w:color="auto" w:fill="D9D9D9" w:themeFill="background1" w:themeFillShade="D9"/>
              </w:rPr>
              <w:t xml:space="preserve">Vestník VO </w:t>
            </w:r>
            <w:r w:rsidR="0090014E" w:rsidRPr="0090014E">
              <w:rPr>
                <w:b/>
                <w:bCs/>
                <w:color w:val="000000"/>
                <w:sz w:val="20"/>
                <w:szCs w:val="20"/>
                <w:shd w:val="clear" w:color="auto" w:fill="D9D9D9" w:themeFill="background1" w:themeFillShade="D9"/>
              </w:rPr>
              <w:t xml:space="preserve">č. </w:t>
            </w:r>
            <w:bookmarkStart w:id="0" w:name="_Hlk3236345"/>
            <w:r w:rsidR="0090014E" w:rsidRPr="0090014E">
              <w:rPr>
                <w:rFonts w:eastAsia="Calibri"/>
                <w:b/>
                <w:sz w:val="20"/>
                <w:szCs w:val="20"/>
                <w:shd w:val="clear" w:color="auto" w:fill="D9D9D9" w:themeFill="background1" w:themeFillShade="D9"/>
              </w:rPr>
              <w:t>115/2020 – 29.05.2020</w:t>
            </w:r>
            <w:r w:rsidR="0090014E" w:rsidRPr="0090014E">
              <w:rPr>
                <w:rFonts w:eastAsia="Calibri"/>
                <w:b/>
                <w:color w:val="000000"/>
                <w:sz w:val="20"/>
                <w:szCs w:val="20"/>
                <w:shd w:val="clear" w:color="auto" w:fill="D9D9D9" w:themeFill="background1" w:themeFillShade="D9"/>
              </w:rPr>
              <w:t xml:space="preserve">, zn. </w:t>
            </w:r>
            <w:r w:rsidR="0090014E" w:rsidRPr="0090014E">
              <w:rPr>
                <w:rFonts w:eastAsia="Calibri"/>
                <w:b/>
                <w:bCs/>
                <w:sz w:val="20"/>
                <w:szCs w:val="20"/>
                <w:shd w:val="clear" w:color="auto" w:fill="D9D9D9" w:themeFill="background1" w:themeFillShade="D9"/>
              </w:rPr>
              <w:t>21159</w:t>
            </w:r>
            <w:r w:rsidR="0090014E" w:rsidRPr="0090014E">
              <w:rPr>
                <w:rFonts w:eastAsia="Calibri"/>
                <w:b/>
                <w:bCs/>
                <w:color w:val="000000"/>
                <w:sz w:val="20"/>
                <w:szCs w:val="20"/>
                <w:shd w:val="clear" w:color="auto" w:fill="D9D9D9" w:themeFill="background1" w:themeFillShade="D9"/>
              </w:rPr>
              <w:t xml:space="preserve"> - WYT</w:t>
            </w:r>
            <w:bookmarkEnd w:id="0"/>
            <w:r w:rsidR="00B66707" w:rsidRPr="0090014E">
              <w:rPr>
                <w:b/>
                <w:sz w:val="20"/>
                <w:szCs w:val="20"/>
                <w:shd w:val="clear" w:color="auto" w:fill="D9D9D9" w:themeFill="background1" w:themeFillShade="D9"/>
              </w:rPr>
              <w:t>.]</w:t>
            </w:r>
          </w:p>
          <w:p w:rsidR="00531038" w:rsidRPr="00531038" w:rsidRDefault="00531038" w:rsidP="00531038">
            <w:pPr>
              <w:autoSpaceDE w:val="0"/>
              <w:autoSpaceDN w:val="0"/>
              <w:adjustRightInd w:val="0"/>
              <w:rPr>
                <w:b/>
                <w:sz w:val="22"/>
              </w:rPr>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90014E" w:rsidRPr="0090014E" w:rsidRDefault="0090014E" w:rsidP="0090014E">
            <w:pPr>
              <w:autoSpaceDE w:val="0"/>
              <w:autoSpaceDN w:val="0"/>
              <w:adjustRightInd w:val="0"/>
              <w:spacing w:line="256" w:lineRule="auto"/>
              <w:jc w:val="both"/>
              <w:rPr>
                <w:sz w:val="22"/>
              </w:rPr>
            </w:pPr>
            <w:r w:rsidRPr="0090014E">
              <w:rPr>
                <w:sz w:val="22"/>
              </w:rPr>
              <w:t>Spojená škola Juraja Henischa</w:t>
            </w:r>
          </w:p>
          <w:p w:rsidR="00843DFB" w:rsidRPr="0090014E" w:rsidRDefault="0090014E" w:rsidP="0090014E">
            <w:pPr>
              <w:rPr>
                <w:color w:val="FF0000"/>
                <w:sz w:val="22"/>
              </w:rPr>
            </w:pPr>
            <w:r w:rsidRPr="0090014E">
              <w:rPr>
                <w:sz w:val="22"/>
              </w:rPr>
              <w:t>Slovenská 5, 085 01 Bardejov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14E" w:rsidRDefault="006D4BAC" w:rsidP="00997258">
            <w:pPr>
              <w:rPr>
                <w:b/>
                <w:sz w:val="22"/>
              </w:rPr>
            </w:pPr>
            <w:r w:rsidRPr="0090014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90014E" w:rsidRDefault="0090014E" w:rsidP="00D54C11">
            <w:pPr>
              <w:pStyle w:val="Zarkazkladnhotextu21"/>
              <w:tabs>
                <w:tab w:val="left" w:pos="360"/>
                <w:tab w:val="left" w:pos="576"/>
              </w:tabs>
              <w:ind w:left="0"/>
              <w:rPr>
                <w:sz w:val="22"/>
                <w:szCs w:val="22"/>
              </w:rPr>
            </w:pPr>
            <w:r w:rsidRPr="0090014E">
              <w:rPr>
                <w:sz w:val="22"/>
                <w:szCs w:val="22"/>
              </w:rPr>
              <w:t>Obstaranie učebných pomôcok – CNC sústruh</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90014E">
              <w:rPr>
                <w:sz w:val="22"/>
              </w:rPr>
              <w:t>5</w:t>
            </w:r>
            <w:r w:rsidR="00531038">
              <w:rPr>
                <w:sz w:val="22"/>
              </w:rPr>
              <w:t>/2020</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1" o:title=""/>
                </v:shape>
                <w:control r:id="rId19"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0"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11" o:title=""/>
                </v:shape>
                <w:control r:id="rId21"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2"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3" o:title=""/>
                </v:shape>
                <w:control r:id="rId24"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5"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6" o:title=""/>
                </v:shape>
                <w:control r:id="rId27" w:name="CheckBox16" w:shapeid="_x0000_i1159"/>
              </w:object>
            </w:r>
            <w:r w:rsidRPr="00E90660">
              <w:rPr>
                <w:sz w:val="22"/>
              </w:rPr>
              <w:t xml:space="preserve">   </w:t>
            </w:r>
            <w:r w:rsidRPr="00E90660">
              <w:object w:dxaOrig="1440" w:dyaOrig="1440">
                <v:shape id="_x0000_i1161" type="#_x0000_t75" style="width:45pt;height:20.4pt" o:ole="">
                  <v:imagedata r:id="rId28"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11" o:title=""/>
                </v:shape>
                <w:control r:id="rId30" w:name="CheckBox151" w:shapeid="_x0000_i1163"/>
              </w:object>
            </w:r>
            <w:r w:rsidRPr="00E90660">
              <w:rPr>
                <w:sz w:val="22"/>
              </w:rPr>
              <w:t xml:space="preserve">   </w:t>
            </w:r>
            <w:r w:rsidRPr="00E90660">
              <w:object w:dxaOrig="1440" w:dyaOrig="1440">
                <v:shape id="_x0000_i1165" type="#_x0000_t75" style="width:45pt;height:20.4pt" o:ole="">
                  <v:imagedata r:id="rId31" o:title=""/>
                </v:shape>
                <w:control r:id="rId32"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14"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14" o:title=""/>
                </v:shape>
                <w:control r:id="rId35" w:name="CheckBox153" w:shapeid="_x0000_i1171"/>
              </w:object>
            </w:r>
            <w:r w:rsidRPr="00E90660">
              <w:rPr>
                <w:sz w:val="22"/>
              </w:rPr>
              <w:t xml:space="preserve">   </w:t>
            </w:r>
            <w:r w:rsidRPr="00E90660">
              <w:object w:dxaOrig="1440" w:dyaOrig="1440">
                <v:shape id="_x0000_i1173" type="#_x0000_t75" style="width:45pt;height:20.4pt" o:ole="">
                  <v:imagedata r:id="rId28" o:title=""/>
                </v:shape>
                <w:control r:id="rId36"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37" o:title=""/>
                </v:shape>
                <w:control r:id="rId38"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9"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37" o:title=""/>
                </v:shape>
                <w:control r:id="rId40"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1"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42" o:title=""/>
                </v:shape>
                <w:control r:id="rId43"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4"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11" o:title=""/>
                </v:shape>
                <w:control r:id="rId45"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6"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42" o:title=""/>
                </v:shape>
                <w:control r:id="rId47"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48" o:title=""/>
                </v:shape>
                <w:control r:id="rId49"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14" o:title=""/>
                </v:shape>
                <w:control r:id="rId50"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1"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37" o:title=""/>
                </v:shape>
                <w:control r:id="rId52"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3"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42" o:title=""/>
                </v:shape>
                <w:control r:id="rId54"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5"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37" o:title=""/>
                </v:shape>
                <w:control r:id="rId56" w:name="CheckBox156" w:shapeid="_x0000_i1207"/>
              </w:object>
            </w:r>
            <w:r w:rsidRPr="00E90660">
              <w:rPr>
                <w:sz w:val="22"/>
              </w:rPr>
              <w:t xml:space="preserve">   </w:t>
            </w:r>
            <w:r w:rsidRPr="00E90660">
              <w:object w:dxaOrig="1440" w:dyaOrig="1440">
                <v:shape id="_x0000_i1209" type="#_x0000_t75" style="width:45pt;height:20.4pt" o:ole="">
                  <v:imagedata r:id="rId57" o:title=""/>
                </v:shape>
                <w:control r:id="rId58"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37" o:title=""/>
                </v:shape>
                <w:control r:id="rId59" w:name="CheckBox157" w:shapeid="_x0000_i1211"/>
              </w:object>
            </w:r>
            <w:r w:rsidRPr="00E90660">
              <w:rPr>
                <w:sz w:val="22"/>
              </w:rPr>
              <w:t xml:space="preserve">   </w:t>
            </w:r>
            <w:r w:rsidRPr="00E90660">
              <w:object w:dxaOrig="1440" w:dyaOrig="1440">
                <v:shape id="_x0000_i1213" type="#_x0000_t75" style="width:45pt;height:20.4pt" o:ole="">
                  <v:imagedata r:id="rId28" o:title=""/>
                </v:shape>
                <w:control r:id="rId60"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37" o:title=""/>
                </v:shape>
                <w:control r:id="rId61"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2"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7" o:title=""/>
                </v:shape>
                <w:control r:id="rId63"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4"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11" o:title=""/>
                </v:shape>
                <w:control r:id="rId65" w:name="CheckBox1510" w:shapeid="_x0000_i1223"/>
              </w:object>
            </w:r>
            <w:r w:rsidRPr="00E90660">
              <w:rPr>
                <w:sz w:val="22"/>
              </w:rPr>
              <w:t xml:space="preserve">   </w:t>
            </w:r>
            <w:r w:rsidRPr="00E90660">
              <w:object w:dxaOrig="1440" w:dyaOrig="1440">
                <v:shape id="_x0000_i1225" type="#_x0000_t75" style="width:45pt;height:20.4pt" o:ole="">
                  <v:imagedata r:id="rId66" o:title=""/>
                </v:shape>
                <w:control r:id="rId67"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37" o:title=""/>
                </v:shape>
                <w:control r:id="rId68"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9"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37" o:title=""/>
                </v:shape>
                <w:control r:id="rId70"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1"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11" o:title=""/>
                </v:shape>
                <w:control r:id="rId72"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3"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11" o:title=""/>
                </v:shape>
                <w:control r:id="rId74"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37" o:title=""/>
                </v:shape>
                <w:control r:id="rId76"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7"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78" o:title=""/>
                </v:shape>
                <w:control r:id="rId79"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0"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14" o:title=""/>
                </v:shape>
                <w:control r:id="rId81"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2"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37" o:title=""/>
                </v:shape>
                <w:control r:id="rId83" w:name="CheckBox1513122" w:shapeid="_x0000_i1255"/>
              </w:object>
            </w:r>
            <w:r w:rsidRPr="00E90660">
              <w:rPr>
                <w:sz w:val="22"/>
              </w:rPr>
              <w:t xml:space="preserve">   </w:t>
            </w:r>
            <w:r w:rsidRPr="00E90660">
              <w:object w:dxaOrig="1440" w:dyaOrig="1440">
                <v:shape id="_x0000_i1257" type="#_x0000_t75" style="width:45pt;height:20.4pt" o:ole="">
                  <v:imagedata r:id="rId84" o:title=""/>
                </v:shape>
                <w:control r:id="rId8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11" o:title=""/>
                </v:shape>
                <w:control r:id="rId86" w:name="CheckBox1513123" w:shapeid="_x0000_i1259"/>
              </w:object>
            </w:r>
            <w:r w:rsidRPr="00E90660">
              <w:rPr>
                <w:sz w:val="22"/>
              </w:rPr>
              <w:t xml:space="preserve">   </w:t>
            </w:r>
            <w:r w:rsidRPr="00E90660">
              <w:object w:dxaOrig="1440" w:dyaOrig="1440">
                <v:shape id="_x0000_i1261" type="#_x0000_t75" style="width:45pt;height:20.4pt" o:ole="">
                  <v:imagedata r:id="rId28" o:title=""/>
                </v:shape>
                <w:control r:id="rId8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14" o:title=""/>
                </v:shape>
                <w:control r:id="rId88"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8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37" o:title=""/>
                </v:shape>
                <w:control r:id="rId90"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7" o:title=""/>
                </v:shape>
                <w:control r:id="rId92"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37" o:title=""/>
                </v:shape>
                <w:control r:id="rId94"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9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42" o:title=""/>
                </v:shape>
                <w:control r:id="rId96"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9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42" o:title=""/>
                </v:shape>
                <w:control r:id="rId98"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9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42" o:title=""/>
                </v:shape>
                <w:control r:id="rId100"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B66F1D8"/>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10.xml"/><Relationship Id="rId42" Type="http://schemas.openxmlformats.org/officeDocument/2006/relationships/image" Target="media/image11.wmf"/><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8.xml"/><Relationship Id="rId84" Type="http://schemas.openxmlformats.org/officeDocument/2006/relationships/image" Target="media/image16.wmf"/><Relationship Id="rId89" Type="http://schemas.openxmlformats.org/officeDocument/2006/relationships/control" Target="activeX/activeX67.xml"/><Relationship Id="rId7" Type="http://schemas.openxmlformats.org/officeDocument/2006/relationships/image" Target="media/image1.wmf"/><Relationship Id="rId71" Type="http://schemas.openxmlformats.org/officeDocument/2006/relationships/control" Target="activeX/activeX51.xml"/><Relationship Id="rId92" Type="http://schemas.openxmlformats.org/officeDocument/2006/relationships/control" Target="activeX/activeX70.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image" Target="media/image14.wmf"/><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5.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61.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image" Target="media/image12.wmf"/><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control" Target="activeX/activeX57.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3.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2.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control" Target="activeX/activeX21.xml"/><Relationship Id="rId49" Type="http://schemas.openxmlformats.org/officeDocument/2006/relationships/control" Target="activeX/activeX31.xml"/><Relationship Id="rId57" Type="http://schemas.openxmlformats.org/officeDocument/2006/relationships/image" Target="media/image13.wmf"/><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image" Target="media/image15.wmf"/><Relationship Id="rId81" Type="http://schemas.openxmlformats.org/officeDocument/2006/relationships/control" Target="activeX/activeX60.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6.xml"/><Relationship Id="rId97" Type="http://schemas.openxmlformats.org/officeDocument/2006/relationships/control" Target="activeX/activeX7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4796</Words>
  <Characters>27341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10</cp:revision>
  <dcterms:created xsi:type="dcterms:W3CDTF">2019-01-20T20:11:00Z</dcterms:created>
  <dcterms:modified xsi:type="dcterms:W3CDTF">2020-05-29T09:33:00Z</dcterms:modified>
</cp:coreProperties>
</file>