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8177F98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11498A">
        <w:rPr>
          <w:rFonts w:ascii="Calibri" w:hAnsi="Calibri" w:cs="Calibri"/>
          <w:b/>
          <w:bCs/>
          <w:u w:color="000000"/>
          <w:lang w:eastAsia="ar-SA"/>
        </w:rPr>
        <w:t>y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74135D9A" w:rsidR="007B45BF" w:rsidRPr="00457350" w:rsidRDefault="004649CB" w:rsidP="00FD321F">
      <w:pPr>
        <w:ind w:left="2127" w:right="-426" w:hanging="1560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2F7244">
        <w:rPr>
          <w:rFonts w:ascii="Calibri" w:hAnsi="Calibri" w:cs="Calibri"/>
          <w:b/>
          <w:bCs/>
        </w:rPr>
        <w:t>Kur</w:t>
      </w:r>
      <w:r w:rsidR="005B31CD">
        <w:rPr>
          <w:rFonts w:ascii="Calibri" w:hAnsi="Calibri" w:cs="Calibri"/>
          <w:b/>
          <w:bCs/>
        </w:rPr>
        <w:t>ence</w:t>
      </w:r>
      <w:r w:rsidR="00FD321F" w:rsidRPr="00FD321F">
        <w:rPr>
          <w:rFonts w:ascii="Calibri" w:hAnsi="Calibri" w:cs="Calibri"/>
          <w:b/>
          <w:bCs/>
        </w:rPr>
        <w:t xml:space="preserve"> na kŕmne účely pre ZOO Bratislava na 12 mesiacov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7649FA67" w14:textId="77777777" w:rsidR="00854C31" w:rsidRPr="00467003" w:rsidRDefault="00ED125A" w:rsidP="00854C3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854C31" w:rsidRPr="00467003">
          <w:rPr>
            <w:rStyle w:val="Hypertextovprepojenie"/>
            <w:rFonts w:asciiTheme="minorHAnsi" w:hAnsiTheme="minorHAnsi" w:cstheme="minorHAnsi"/>
          </w:rPr>
          <w:t>https://josephine.proebiz.com/sk/tender/76364/summary</w:t>
        </w:r>
      </w:hyperlink>
    </w:p>
    <w:p w14:paraId="188081C9" w14:textId="7ED72E1B" w:rsidR="004649CB" w:rsidRPr="00ED125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79205F50" w:rsidR="00871A62" w:rsidRDefault="004B6F36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4B6F36">
        <w:rPr>
          <w:rFonts w:asciiTheme="minorHAnsi" w:hAnsiTheme="minorHAnsi" w:cstheme="minorHAnsi"/>
        </w:rPr>
        <w:t>15112130-6 - Kurčatá</w:t>
      </w:r>
      <w:r w:rsidR="00FB1857"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EF8156A" w14:textId="77777777" w:rsidR="00EC1C26" w:rsidRDefault="00EC1C26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3B50BDB8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Dodávka </w:t>
      </w:r>
      <w:r w:rsidR="00854C31">
        <w:rPr>
          <w:rFonts w:asciiTheme="minorHAnsi" w:eastAsia="Times New Roman" w:hAnsiTheme="minorHAnsi" w:cstheme="minorHAnsi"/>
          <w:lang w:eastAsia="sk-SK"/>
        </w:rPr>
        <w:t>kureniec</w:t>
      </w:r>
      <w:r>
        <w:rPr>
          <w:rFonts w:asciiTheme="minorHAnsi" w:eastAsia="Times New Roman" w:hAnsiTheme="minorHAnsi" w:cstheme="minorHAnsi"/>
          <w:lang w:eastAsia="sk-SK"/>
        </w:rPr>
        <w:t xml:space="preserve">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16BE9070" w14:textId="77777777" w:rsidR="002F7244" w:rsidRPr="00161241" w:rsidRDefault="002F7244" w:rsidP="002F7244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1.4. Kurence na kŕmne účely pre mäsožravé zvieratá</w:t>
      </w:r>
    </w:p>
    <w:p w14:paraId="27B7E15F" w14:textId="77777777" w:rsidR="002F7244" w:rsidRPr="00161241" w:rsidRDefault="002F7244" w:rsidP="002F724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Technická špecifikácia:</w:t>
      </w:r>
    </w:p>
    <w:p w14:paraId="544DB454" w14:textId="77777777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je 3 350 kg</w:t>
      </w:r>
    </w:p>
    <w:p w14:paraId="440BEAE8" w14:textId="77777777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Vypitvané kurence bez peria v chladenom stave, kategórie VŽP 3</w:t>
      </w:r>
    </w:p>
    <w:p w14:paraId="183FB1CE" w14:textId="77777777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5E94F869" w14:textId="77777777" w:rsidR="002F7244" w:rsidRPr="00161241" w:rsidRDefault="002F7244" w:rsidP="002F724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Pr="00441A4D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3 350 kg</w:t>
      </w:r>
    </w:p>
    <w:p w14:paraId="140AC66A" w14:textId="77777777" w:rsidR="002F7244" w:rsidRPr="00161241" w:rsidRDefault="002F7244" w:rsidP="002F7244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do mesiaca</w:t>
      </w: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B6632A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lastRenderedPageBreak/>
        <w:t>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AC61EF"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03209E69" w:rsidR="0028055F" w:rsidRDefault="007920F8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F40E43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krm</w:t>
      </w:r>
      <w:r w:rsidR="00F40E43">
        <w:rPr>
          <w:rFonts w:asciiTheme="minorHAnsi" w:hAnsiTheme="minorHAnsi" w:cstheme="minorHAnsi"/>
          <w:b/>
          <w:bCs/>
          <w:color w:val="EE0000"/>
        </w:rPr>
        <w:t>iva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33BAC740" w:rsidR="00D55EE4" w:rsidRPr="003A6690" w:rsidRDefault="00A77437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2 194,25</w:t>
      </w:r>
      <w:r w:rsidR="00EF48F5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15A08532" w14:textId="120E687B" w:rsidR="00CA7275" w:rsidRPr="0061023A" w:rsidRDefault="00D67722" w:rsidP="00B5686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Calibri" w:hAnsi="Calibri" w:cs="Calibri"/>
          <w:bCs/>
        </w:rPr>
      </w:pPr>
      <w:r w:rsidRPr="0061023A">
        <w:rPr>
          <w:rFonts w:ascii="Calibri" w:hAnsi="Calibri" w:cs="Calibri"/>
          <w:b/>
          <w:u w:color="000000"/>
        </w:rPr>
        <w:t>Rozdelenie zákazky na časti</w:t>
      </w:r>
      <w:r w:rsidR="008D7824" w:rsidRPr="0061023A">
        <w:rPr>
          <w:rFonts w:ascii="Calibri" w:hAnsi="Calibri" w:cs="Calibri"/>
          <w:bCs/>
          <w:u w:color="000000"/>
        </w:rPr>
        <w:t xml:space="preserve"> </w:t>
      </w:r>
      <w:r w:rsidR="00D6219A" w:rsidRPr="0061023A">
        <w:rPr>
          <w:rFonts w:ascii="Calibri" w:hAnsi="Calibri" w:cs="Calibri"/>
          <w:bCs/>
          <w:u w:color="000000"/>
        </w:rPr>
        <w:t>–</w:t>
      </w:r>
      <w:r w:rsidR="00407B4E" w:rsidRPr="0061023A">
        <w:rPr>
          <w:rFonts w:ascii="Calibri" w:hAnsi="Calibri" w:cs="Calibri"/>
          <w:bCs/>
          <w:u w:color="000000"/>
        </w:rPr>
        <w:t xml:space="preserve"> </w:t>
      </w:r>
      <w:r w:rsidR="002F055E" w:rsidRPr="0061023A">
        <w:rPr>
          <w:rFonts w:ascii="Calibri" w:hAnsi="Calibri" w:cs="Calibri"/>
          <w:bCs/>
          <w:u w:color="000000"/>
        </w:rPr>
        <w:t>nie</w:t>
      </w:r>
      <w:r w:rsidR="0027535C" w:rsidRPr="0061023A">
        <w:rPr>
          <w:rFonts w:ascii="Calibri" w:hAnsi="Calibri" w:cs="Calibri"/>
          <w:bCs/>
          <w:u w:color="000000"/>
        </w:rPr>
        <w:t>,</w:t>
      </w:r>
      <w:r w:rsidR="00D6219A" w:rsidRPr="0061023A">
        <w:rPr>
          <w:rFonts w:ascii="Calibri" w:hAnsi="Calibri" w:cs="Calibri"/>
          <w:bCs/>
          <w:u w:color="000000"/>
        </w:rPr>
        <w:t xml:space="preserve"> </w:t>
      </w: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1F7AACBB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51BB805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490BE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490BED">
        <w:rPr>
          <w:rFonts w:ascii="Calibri" w:hAnsi="Calibri" w:cs="Calibri"/>
          <w:b/>
        </w:rPr>
        <w:t xml:space="preserve"> a OPP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45A73AA2" w14:textId="77777777" w:rsidR="00C3503A" w:rsidRPr="00EA67D2" w:rsidRDefault="00C3503A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63C9E22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854C31">
        <w:rPr>
          <w:rFonts w:asciiTheme="minorHAnsi" w:hAnsiTheme="minorHAnsi" w:cstheme="minorHAnsi"/>
          <w:b/>
        </w:rPr>
        <w:t>Lehota:</w:t>
      </w:r>
      <w:r w:rsidRPr="00854C31">
        <w:rPr>
          <w:rFonts w:asciiTheme="minorHAnsi" w:hAnsiTheme="minorHAnsi" w:cstheme="minorHAnsi"/>
          <w:b/>
        </w:rPr>
        <w:tab/>
      </w:r>
      <w:r w:rsidR="00467003" w:rsidRPr="00854C31">
        <w:rPr>
          <w:rFonts w:asciiTheme="minorHAnsi" w:hAnsiTheme="minorHAnsi" w:cstheme="minorHAnsi"/>
          <w:bCs/>
        </w:rPr>
        <w:t>20</w:t>
      </w:r>
      <w:r w:rsidRPr="00854C31">
        <w:rPr>
          <w:rFonts w:asciiTheme="minorHAnsi" w:hAnsiTheme="minorHAnsi" w:cstheme="minorHAnsi"/>
          <w:bCs/>
        </w:rPr>
        <w:t>.</w:t>
      </w:r>
      <w:r w:rsidR="00467003" w:rsidRPr="00854C31">
        <w:rPr>
          <w:rFonts w:asciiTheme="minorHAnsi" w:hAnsiTheme="minorHAnsi" w:cstheme="minorHAnsi"/>
          <w:bCs/>
        </w:rPr>
        <w:t>4</w:t>
      </w:r>
      <w:r w:rsidRPr="00854C31">
        <w:rPr>
          <w:rFonts w:asciiTheme="minorHAnsi" w:hAnsiTheme="minorHAnsi" w:cstheme="minorHAnsi"/>
          <w:bCs/>
        </w:rPr>
        <w:t>.202</w:t>
      </w:r>
      <w:r w:rsidR="0096342D" w:rsidRPr="00854C31">
        <w:rPr>
          <w:rFonts w:asciiTheme="minorHAnsi" w:hAnsiTheme="minorHAnsi" w:cstheme="minorHAnsi"/>
          <w:bCs/>
        </w:rPr>
        <w:t>6</w:t>
      </w:r>
      <w:r w:rsidR="000765D1" w:rsidRPr="00854C31">
        <w:rPr>
          <w:rFonts w:asciiTheme="minorHAnsi" w:hAnsiTheme="minorHAnsi" w:cstheme="minorHAnsi"/>
          <w:bCs/>
        </w:rPr>
        <w:t xml:space="preserve">, </w:t>
      </w:r>
      <w:r w:rsidRPr="00854C31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3817C40" w14:textId="0D19C0E5" w:rsidR="008758D3" w:rsidRPr="00467003" w:rsidRDefault="00467003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467003">
          <w:rPr>
            <w:rStyle w:val="Hypertextovprepojenie"/>
            <w:rFonts w:asciiTheme="minorHAnsi" w:hAnsiTheme="minorHAnsi" w:cstheme="minorHAnsi"/>
          </w:rPr>
          <w:t>https://josephine.proebiz.com/sk/tender/76364/summary</w:t>
        </w:r>
      </w:hyperlink>
    </w:p>
    <w:p w14:paraId="6C3974D5" w14:textId="77777777" w:rsidR="00467003" w:rsidRDefault="00467003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0ABF1196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55DCE1B5" w14:textId="77777777" w:rsidR="003816B6" w:rsidRDefault="003816B6" w:rsidP="00040F4B">
      <w:pPr>
        <w:rPr>
          <w:rFonts w:asciiTheme="minorHAnsi" w:eastAsia="Times New Roman" w:hAnsiTheme="minorHAnsi" w:cstheme="minorHAnsi"/>
          <w:b/>
          <w:bCs/>
          <w:sz w:val="24"/>
          <w:szCs w:val="24"/>
          <w:lang w:eastAsia="sk-SK"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D1215B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559FF9D8" w14:textId="13EC01DB" w:rsidR="002149F4" w:rsidRDefault="002149F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   -  Osobitné podmienky plnenia</w:t>
      </w:r>
    </w:p>
    <w:sectPr w:rsidR="002149F4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1FC1" w14:textId="77777777" w:rsidR="00B20BD3" w:rsidRDefault="00B20BD3" w:rsidP="003C1ABA">
      <w:r>
        <w:separator/>
      </w:r>
    </w:p>
  </w:endnote>
  <w:endnote w:type="continuationSeparator" w:id="0">
    <w:p w14:paraId="5BD2CCD7" w14:textId="77777777" w:rsidR="00B20BD3" w:rsidRDefault="00B20BD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E9AD" w14:textId="77777777" w:rsidR="00B20BD3" w:rsidRDefault="00B20BD3" w:rsidP="003C1ABA">
      <w:r>
        <w:separator/>
      </w:r>
    </w:p>
  </w:footnote>
  <w:footnote w:type="continuationSeparator" w:id="0">
    <w:p w14:paraId="5096F49E" w14:textId="77777777" w:rsidR="00B20BD3" w:rsidRDefault="00B20BD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 w:numId="32" w16cid:durableId="76330755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15E5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35D5"/>
    <w:rsid w:val="0007516A"/>
    <w:rsid w:val="000765D1"/>
    <w:rsid w:val="00080FD5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44BC"/>
    <w:rsid w:val="00126C2B"/>
    <w:rsid w:val="00133EDC"/>
    <w:rsid w:val="00134CB7"/>
    <w:rsid w:val="00135A10"/>
    <w:rsid w:val="001361CC"/>
    <w:rsid w:val="0014251B"/>
    <w:rsid w:val="00150569"/>
    <w:rsid w:val="00156034"/>
    <w:rsid w:val="00156E11"/>
    <w:rsid w:val="00160AA9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49F4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055E"/>
    <w:rsid w:val="002F1CC9"/>
    <w:rsid w:val="002F5ECD"/>
    <w:rsid w:val="002F7244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32A24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16B6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4D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67003"/>
    <w:rsid w:val="00472C35"/>
    <w:rsid w:val="00473643"/>
    <w:rsid w:val="00476130"/>
    <w:rsid w:val="00477FEF"/>
    <w:rsid w:val="004841BD"/>
    <w:rsid w:val="004853DC"/>
    <w:rsid w:val="00490BED"/>
    <w:rsid w:val="004922C7"/>
    <w:rsid w:val="004A5FB8"/>
    <w:rsid w:val="004B0FF8"/>
    <w:rsid w:val="004B2913"/>
    <w:rsid w:val="004B3705"/>
    <w:rsid w:val="004B6F36"/>
    <w:rsid w:val="004C1F78"/>
    <w:rsid w:val="004C2853"/>
    <w:rsid w:val="004C7903"/>
    <w:rsid w:val="004D3153"/>
    <w:rsid w:val="004D5DBD"/>
    <w:rsid w:val="004D6772"/>
    <w:rsid w:val="004D6D53"/>
    <w:rsid w:val="004E1EDC"/>
    <w:rsid w:val="004E2043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63C3"/>
    <w:rsid w:val="005B0C55"/>
    <w:rsid w:val="005B149F"/>
    <w:rsid w:val="005B153C"/>
    <w:rsid w:val="005B31CD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0D2B"/>
    <w:rsid w:val="00605B2F"/>
    <w:rsid w:val="00605EF2"/>
    <w:rsid w:val="00606FE1"/>
    <w:rsid w:val="0061023A"/>
    <w:rsid w:val="0061600E"/>
    <w:rsid w:val="00622DD3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23BE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24D9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2B6F"/>
    <w:rsid w:val="006D767D"/>
    <w:rsid w:val="006E02F1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3C97"/>
    <w:rsid w:val="00767A01"/>
    <w:rsid w:val="007701FA"/>
    <w:rsid w:val="00771F65"/>
    <w:rsid w:val="00772069"/>
    <w:rsid w:val="00773591"/>
    <w:rsid w:val="00774E29"/>
    <w:rsid w:val="007920F8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4C31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60786"/>
    <w:rsid w:val="0096342D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5E75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0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70E28"/>
    <w:rsid w:val="00A77437"/>
    <w:rsid w:val="00A809C7"/>
    <w:rsid w:val="00A80A94"/>
    <w:rsid w:val="00A816B3"/>
    <w:rsid w:val="00A82C1D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5190"/>
    <w:rsid w:val="00B05CF6"/>
    <w:rsid w:val="00B06DEC"/>
    <w:rsid w:val="00B07A88"/>
    <w:rsid w:val="00B142D0"/>
    <w:rsid w:val="00B15C1C"/>
    <w:rsid w:val="00B1756A"/>
    <w:rsid w:val="00B20BD3"/>
    <w:rsid w:val="00B24C01"/>
    <w:rsid w:val="00B26386"/>
    <w:rsid w:val="00B3098A"/>
    <w:rsid w:val="00B3351D"/>
    <w:rsid w:val="00B33D06"/>
    <w:rsid w:val="00B370FB"/>
    <w:rsid w:val="00B40314"/>
    <w:rsid w:val="00B41952"/>
    <w:rsid w:val="00B4257A"/>
    <w:rsid w:val="00B44965"/>
    <w:rsid w:val="00B44D0B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A61ED"/>
    <w:rsid w:val="00BB3C74"/>
    <w:rsid w:val="00BB6C5F"/>
    <w:rsid w:val="00BC3474"/>
    <w:rsid w:val="00BC68D1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2B4F"/>
    <w:rsid w:val="00C15683"/>
    <w:rsid w:val="00C22C8A"/>
    <w:rsid w:val="00C23FB6"/>
    <w:rsid w:val="00C3503A"/>
    <w:rsid w:val="00C37102"/>
    <w:rsid w:val="00C442B9"/>
    <w:rsid w:val="00C45F75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7A5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350F"/>
    <w:rsid w:val="00CF5DB4"/>
    <w:rsid w:val="00CF6B21"/>
    <w:rsid w:val="00CF6F4A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3F2F"/>
    <w:rsid w:val="00DB7C61"/>
    <w:rsid w:val="00DC2725"/>
    <w:rsid w:val="00DD4763"/>
    <w:rsid w:val="00DD4EE9"/>
    <w:rsid w:val="00DE009F"/>
    <w:rsid w:val="00DE7F21"/>
    <w:rsid w:val="00DF043E"/>
    <w:rsid w:val="00DF15EC"/>
    <w:rsid w:val="00DF2510"/>
    <w:rsid w:val="00DF29E3"/>
    <w:rsid w:val="00DF3E87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1F24"/>
    <w:rsid w:val="00ED7B4E"/>
    <w:rsid w:val="00EE3C5E"/>
    <w:rsid w:val="00EF0384"/>
    <w:rsid w:val="00EF2924"/>
    <w:rsid w:val="00EF3721"/>
    <w:rsid w:val="00EF48F5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0E43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75774"/>
    <w:rsid w:val="00F80AF3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D321F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6364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6364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2022-12-07T07:26:00Z</cp:lastPrinted>
  <dcterms:created xsi:type="dcterms:W3CDTF">2026-04-08T07:08:00Z</dcterms:created>
  <dcterms:modified xsi:type="dcterms:W3CDTF">2026-04-08T07:09:00Z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