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5E0D251B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5763EE">
        <w:rPr>
          <w:rFonts w:ascii="Times New Roman" w:eastAsia="Times New Roman" w:hAnsi="Times New Roman" w:cs="Times New Roman"/>
          <w:lang w:eastAsia="sk-SK"/>
        </w:rPr>
        <w:t>255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5763EE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763E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763E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763E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763E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0ED80292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5763EE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C36793">
              <w:rPr>
                <w:rFonts w:ascii="Times New Roman" w:eastAsia="Calibri" w:hAnsi="Times New Roman" w:cs="Times New Roman"/>
                <w:b/>
              </w:rPr>
              <w:t>Vybavenie kuchynských zariadení-</w:t>
            </w:r>
            <w:r w:rsidR="005763EE">
              <w:rPr>
                <w:rFonts w:ascii="Times New Roman" w:eastAsia="Calibri" w:hAnsi="Times New Roman" w:cs="Times New Roman"/>
                <w:b/>
              </w:rPr>
              <w:t>potreby pre verejné stravovanie na jedno použitie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9353B2">
              <w:rPr>
                <w:rFonts w:ascii="Times New Roman" w:eastAsia="Calibri" w:hAnsi="Times New Roman" w:cs="Times New Roman"/>
                <w:b/>
              </w:rPr>
              <w:t>1</w:t>
            </w:r>
            <w:r w:rsidR="005763EE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5763EE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5763EE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5B318CA6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Číslo oznámenia a číslo a dátum vydania vo Vestníku VO: 1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C367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-MUT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367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1185232D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Vestník EÚ: OJ S 133/2025 461</w:t>
            </w:r>
            <w:r w:rsidR="00C36793">
              <w:rPr>
                <w:rFonts w:ascii="Times New Roman" w:eastAsia="Calibri" w:hAnsi="Times New Roman" w:cs="Times New Roman"/>
                <w:sz w:val="18"/>
                <w:szCs w:val="18"/>
              </w:rPr>
              <w:t>523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-2025 zo dňa 15.07.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4BE19878" w:rsidR="00230F37" w:rsidRPr="00761B4B" w:rsidRDefault="00A36CFA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</w:t>
            </w:r>
            <w:r w:rsidR="00576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URON GASTRO</w:t>
            </w:r>
            <w:r w:rsidR="00C367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s.r.o.</w:t>
            </w:r>
            <w:r w:rsidR="009353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</w:t>
            </w:r>
            <w:r w:rsidR="00576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yšné fabriky 743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 w:rsidR="00576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033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="00754B6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576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Liptovský Hrádok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321FFA9A" w:rsidR="00EF6EE2" w:rsidRPr="005763EE" w:rsidRDefault="005763EE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763EE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TURON GASTRO  s.r.o..; Vyšné fabriky 743, 033 01 Liptovský Hrádok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7EB1E820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5763EE">
        <w:rPr>
          <w:rFonts w:ascii="Times New Roman" w:eastAsia="Calibri" w:hAnsi="Times New Roman" w:cs="Times New Roman"/>
          <w:b/>
          <w:iCs/>
          <w:sz w:val="20"/>
          <w:szCs w:val="20"/>
        </w:rPr>
        <w:t>10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5763EE">
        <w:rPr>
          <w:rFonts w:ascii="Times New Roman" w:eastAsia="Calibri" w:hAnsi="Times New Roman" w:cs="Times New Roman"/>
          <w:b/>
          <w:iCs/>
          <w:sz w:val="20"/>
          <w:szCs w:val="20"/>
        </w:rPr>
        <w:t>100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5763EE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3A79B1B9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635378E1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5763EE">
        <w:rPr>
          <w:rFonts w:ascii="Times New Roman" w:eastAsia="Calibri" w:hAnsi="Times New Roman" w:cs="Times New Roman"/>
          <w:bCs/>
          <w:sz w:val="20"/>
          <w:szCs w:val="20"/>
        </w:rPr>
        <w:t>27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5763EE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5763EE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1B3DA6"/>
    <w:rsid w:val="00230F37"/>
    <w:rsid w:val="00292EC8"/>
    <w:rsid w:val="00296F34"/>
    <w:rsid w:val="005763EE"/>
    <w:rsid w:val="00741710"/>
    <w:rsid w:val="00754B68"/>
    <w:rsid w:val="00761B4B"/>
    <w:rsid w:val="009353B2"/>
    <w:rsid w:val="00A36CFA"/>
    <w:rsid w:val="00B0280E"/>
    <w:rsid w:val="00C2399D"/>
    <w:rsid w:val="00C36793"/>
    <w:rsid w:val="00CC5436"/>
    <w:rsid w:val="00D14392"/>
    <w:rsid w:val="00D37C7F"/>
    <w:rsid w:val="00D755CA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30</cp:revision>
  <cp:lastPrinted>2024-05-20T12:06:00Z</cp:lastPrinted>
  <dcterms:created xsi:type="dcterms:W3CDTF">2024-03-26T12:38:00Z</dcterms:created>
  <dcterms:modified xsi:type="dcterms:W3CDTF">2026-04-27T07:56:00Z</dcterms:modified>
</cp:coreProperties>
</file>