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33FFB" w14:textId="77777777" w:rsidR="002328EB" w:rsidRDefault="00BA23D6">
      <w:pPr>
        <w:pStyle w:val="Zkladntext1"/>
        <w:tabs>
          <w:tab w:val="left" w:pos="5670"/>
        </w:tabs>
        <w:spacing w:line="240" w:lineRule="auto"/>
        <w:jc w:val="center"/>
        <w:rPr>
          <w:rFonts w:ascii="Arial Narrow" w:hAnsi="Arial Narrow"/>
          <w:sz w:val="28"/>
          <w:szCs w:val="28"/>
        </w:rPr>
      </w:pPr>
      <w:r>
        <w:rPr>
          <w:rFonts w:ascii="Arial Narrow" w:hAnsi="Arial Narrow"/>
          <w:b/>
          <w:bCs/>
          <w:sz w:val="26"/>
          <w:szCs w:val="26"/>
        </w:rPr>
        <w:t xml:space="preserve">ZMLUVA O ZDRUŽENEJ DODÁVKE ELEKTRINY č. </w:t>
      </w:r>
      <w:r w:rsidRPr="004879CA">
        <w:rPr>
          <w:rFonts w:ascii="Arial Narrow" w:hAnsi="Arial Narrow" w:cs="Arial"/>
          <w:b/>
          <w:sz w:val="28"/>
          <w:szCs w:val="28"/>
          <w:highlight w:val="yellow"/>
        </w:rPr>
        <w:t>...</w:t>
      </w:r>
      <w:r w:rsidRPr="004879CA">
        <w:rPr>
          <w:rFonts w:ascii="Arial Narrow" w:hAnsi="Arial Narrow" w:cs="Arial"/>
          <w:b/>
          <w:color w:val="000000"/>
          <w:sz w:val="28"/>
          <w:szCs w:val="28"/>
          <w:highlight w:val="yellow"/>
        </w:rPr>
        <w:t>/.../.../</w:t>
      </w:r>
      <w:r>
        <w:rPr>
          <w:rFonts w:ascii="Arial Narrow" w:hAnsi="Arial Narrow" w:cs="Arial"/>
          <w:b/>
          <w:sz w:val="28"/>
          <w:szCs w:val="28"/>
        </w:rPr>
        <w:t>BVS</w:t>
      </w:r>
    </w:p>
    <w:p w14:paraId="497A6423" w14:textId="77777777" w:rsidR="002328EB" w:rsidRDefault="00BA23D6">
      <w:pPr>
        <w:pStyle w:val="Zkladntext1"/>
        <w:tabs>
          <w:tab w:val="left" w:pos="5670"/>
        </w:tabs>
        <w:spacing w:line="240" w:lineRule="auto"/>
        <w:jc w:val="center"/>
        <w:rPr>
          <w:rFonts w:ascii="Arial Narrow" w:hAnsi="Arial Narrow"/>
          <w:sz w:val="21"/>
          <w:szCs w:val="21"/>
        </w:rPr>
      </w:pPr>
      <w:r>
        <w:rPr>
          <w:rFonts w:ascii="Arial Narrow" w:hAnsi="Arial Narrow"/>
          <w:sz w:val="21"/>
          <w:szCs w:val="21"/>
        </w:rPr>
        <w:t xml:space="preserve">uzavretá podľa zákona č. 251/2012 Z. z. o energetike a o zmene a doplnení niektorých zákonov, </w:t>
      </w:r>
    </w:p>
    <w:p w14:paraId="77607864" w14:textId="77777777" w:rsidR="002328EB" w:rsidRDefault="00BA23D6">
      <w:pPr>
        <w:pStyle w:val="Zkladntext1"/>
        <w:tabs>
          <w:tab w:val="left" w:pos="5670"/>
        </w:tabs>
        <w:spacing w:line="240" w:lineRule="auto"/>
        <w:jc w:val="center"/>
        <w:rPr>
          <w:rFonts w:ascii="Arial Narrow" w:hAnsi="Arial Narrow"/>
          <w:sz w:val="21"/>
          <w:szCs w:val="21"/>
          <w:lang w:bidi="sk-SK"/>
        </w:rPr>
      </w:pPr>
      <w:r>
        <w:rPr>
          <w:rFonts w:ascii="Arial Narrow" w:hAnsi="Arial Narrow"/>
          <w:sz w:val="21"/>
          <w:szCs w:val="21"/>
        </w:rPr>
        <w:t xml:space="preserve">podľa ustanovenia § 8 </w:t>
      </w:r>
      <w:r>
        <w:rPr>
          <w:rFonts w:ascii="Arial Narrow" w:hAnsi="Arial Narrow"/>
          <w:sz w:val="21"/>
          <w:szCs w:val="21"/>
          <w:lang w:bidi="sk-SK"/>
        </w:rPr>
        <w:t>vyhlášky Úradu pre reguláciu sieťových odvetví č. 207/2023 Z. z., ktorou sa ustanovujú pravidlá pre fungovanie vnútorného trhu s elektrinou, obsahové náležitosti prevádzkového poriadku prevádzkovateľa sústavy, organizátora krátkodobého trhu s elektrinou a rozsah obchodných podmienok, ktoré sú súčasťou prevádzkového poriadku prevádzkovateľa sústavy v znení neskorších predpisov</w:t>
      </w:r>
    </w:p>
    <w:p w14:paraId="4AF780D3" w14:textId="77777777" w:rsidR="002328EB" w:rsidRDefault="00BA23D6">
      <w:pPr>
        <w:pStyle w:val="Zkladntext1"/>
        <w:tabs>
          <w:tab w:val="left" w:pos="5670"/>
        </w:tabs>
        <w:spacing w:line="240" w:lineRule="auto"/>
        <w:jc w:val="center"/>
        <w:rPr>
          <w:rFonts w:ascii="Arial Narrow" w:hAnsi="Arial Narrow"/>
          <w:sz w:val="21"/>
          <w:szCs w:val="21"/>
        </w:rPr>
      </w:pPr>
      <w:r>
        <w:rPr>
          <w:rFonts w:ascii="Arial Narrow" w:hAnsi="Arial Narrow"/>
          <w:sz w:val="21"/>
          <w:szCs w:val="21"/>
        </w:rPr>
        <w:t xml:space="preserve">a </w:t>
      </w:r>
    </w:p>
    <w:p w14:paraId="1415F918" w14:textId="77777777" w:rsidR="002328EB" w:rsidRDefault="00BA23D6">
      <w:pPr>
        <w:pStyle w:val="Zkladntext1"/>
        <w:tabs>
          <w:tab w:val="left" w:pos="5670"/>
        </w:tabs>
        <w:spacing w:line="240" w:lineRule="auto"/>
        <w:jc w:val="center"/>
        <w:rPr>
          <w:rFonts w:ascii="Arial Narrow" w:hAnsi="Arial Narrow"/>
          <w:sz w:val="21"/>
          <w:szCs w:val="21"/>
        </w:rPr>
      </w:pPr>
      <w:r>
        <w:rPr>
          <w:rFonts w:ascii="Arial Narrow" w:hAnsi="Arial Narrow"/>
          <w:sz w:val="21"/>
          <w:szCs w:val="21"/>
        </w:rPr>
        <w:t xml:space="preserve"> § 269 ods. 2 zákona č. 513/1991 Zb. Obchodný zákonník v znení neskorších predpisov </w:t>
      </w:r>
    </w:p>
    <w:p w14:paraId="2A01CA6A" w14:textId="77777777" w:rsidR="002328EB" w:rsidRDefault="00BA23D6">
      <w:pPr>
        <w:pStyle w:val="Zkladntext1"/>
        <w:tabs>
          <w:tab w:val="left" w:pos="5670"/>
        </w:tabs>
        <w:spacing w:line="240" w:lineRule="auto"/>
        <w:jc w:val="center"/>
        <w:rPr>
          <w:rFonts w:ascii="Arial Narrow" w:hAnsi="Arial Narrow"/>
          <w:sz w:val="21"/>
          <w:szCs w:val="21"/>
        </w:rPr>
      </w:pPr>
      <w:r>
        <w:rPr>
          <w:rFonts w:ascii="Arial Narrow" w:hAnsi="Arial Narrow"/>
          <w:sz w:val="21"/>
          <w:szCs w:val="21"/>
        </w:rPr>
        <w:t>(ďalej len „</w:t>
      </w:r>
      <w:r>
        <w:rPr>
          <w:rFonts w:ascii="Arial Narrow" w:hAnsi="Arial Narrow"/>
          <w:b/>
          <w:bCs/>
          <w:sz w:val="21"/>
          <w:szCs w:val="21"/>
        </w:rPr>
        <w:t>Obchodný zákonník</w:t>
      </w:r>
      <w:r>
        <w:rPr>
          <w:rFonts w:ascii="Arial Narrow" w:hAnsi="Arial Narrow"/>
          <w:sz w:val="21"/>
          <w:szCs w:val="21"/>
        </w:rPr>
        <w:t>“)</w:t>
      </w:r>
    </w:p>
    <w:p w14:paraId="36FA07AF" w14:textId="2C2C4C56" w:rsidR="002328EB" w:rsidRDefault="00BA23D6" w:rsidP="00904D5B">
      <w:pPr>
        <w:pStyle w:val="Zkladntext1"/>
        <w:tabs>
          <w:tab w:val="left" w:pos="5670"/>
        </w:tabs>
        <w:spacing w:line="240" w:lineRule="auto"/>
        <w:jc w:val="center"/>
        <w:rPr>
          <w:rFonts w:ascii="Arial Narrow" w:hAnsi="Arial Narrow"/>
          <w:sz w:val="21"/>
          <w:szCs w:val="21"/>
        </w:rPr>
      </w:pPr>
      <w:r>
        <w:rPr>
          <w:rFonts w:ascii="Arial Narrow" w:hAnsi="Arial Narrow"/>
          <w:sz w:val="21"/>
          <w:szCs w:val="21"/>
        </w:rPr>
        <w:t>(ďalej len „</w:t>
      </w:r>
      <w:r>
        <w:rPr>
          <w:rFonts w:ascii="Arial Narrow" w:hAnsi="Arial Narrow"/>
          <w:b/>
          <w:bCs/>
          <w:sz w:val="21"/>
          <w:szCs w:val="21"/>
        </w:rPr>
        <w:t>zmluva</w:t>
      </w:r>
      <w:r>
        <w:rPr>
          <w:rFonts w:ascii="Arial Narrow" w:hAnsi="Arial Narrow"/>
          <w:sz w:val="21"/>
          <w:szCs w:val="21"/>
        </w:rPr>
        <w:t>“)</w:t>
      </w:r>
    </w:p>
    <w:p w14:paraId="686EB161" w14:textId="77777777" w:rsidR="00904D5B" w:rsidRDefault="00904D5B">
      <w:pPr>
        <w:pStyle w:val="Zkladntext1"/>
        <w:tabs>
          <w:tab w:val="left" w:pos="5670"/>
        </w:tabs>
        <w:spacing w:line="240" w:lineRule="auto"/>
        <w:jc w:val="both"/>
        <w:rPr>
          <w:rFonts w:ascii="Arial Narrow" w:hAnsi="Arial Narrow"/>
          <w:sz w:val="21"/>
          <w:szCs w:val="21"/>
        </w:rPr>
      </w:pPr>
    </w:p>
    <w:p w14:paraId="31059A85" w14:textId="5F1CA18E" w:rsidR="002328EB" w:rsidRDefault="00BA23D6">
      <w:pPr>
        <w:pStyle w:val="Zkladntext1"/>
        <w:tabs>
          <w:tab w:val="left" w:pos="5670"/>
        </w:tabs>
        <w:spacing w:line="240" w:lineRule="auto"/>
        <w:jc w:val="both"/>
        <w:rPr>
          <w:rFonts w:ascii="Arial Narrow" w:hAnsi="Arial Narrow"/>
          <w:sz w:val="21"/>
          <w:szCs w:val="21"/>
        </w:rPr>
      </w:pPr>
      <w:r>
        <w:rPr>
          <w:rFonts w:ascii="Arial Narrow" w:hAnsi="Arial Narrow"/>
          <w:sz w:val="21"/>
          <w:szCs w:val="21"/>
        </w:rPr>
        <w:t>medzi zmluvnými stranami</w:t>
      </w:r>
      <w:r w:rsidR="00904D5B">
        <w:rPr>
          <w:rFonts w:ascii="Arial Narrow" w:hAnsi="Arial Narrow"/>
          <w:sz w:val="21"/>
          <w:szCs w:val="21"/>
        </w:rPr>
        <w:t>:</w:t>
      </w:r>
    </w:p>
    <w:p w14:paraId="3F05A0E8" w14:textId="7D44ABC1" w:rsidR="002328EB" w:rsidRDefault="002328EB">
      <w:pPr>
        <w:pStyle w:val="Zkladntext1"/>
        <w:tabs>
          <w:tab w:val="left" w:pos="5670"/>
        </w:tabs>
        <w:spacing w:line="240" w:lineRule="auto"/>
        <w:jc w:val="both"/>
        <w:rPr>
          <w:rFonts w:ascii="Arial Narrow" w:hAnsi="Arial Narrow"/>
          <w:sz w:val="21"/>
          <w:szCs w:val="21"/>
        </w:rPr>
      </w:pPr>
    </w:p>
    <w:p w14:paraId="4E7DFC68" w14:textId="77777777" w:rsidR="00904D5B" w:rsidRDefault="00904D5B">
      <w:pPr>
        <w:pStyle w:val="Zkladntext1"/>
        <w:tabs>
          <w:tab w:val="left" w:pos="5670"/>
        </w:tabs>
        <w:spacing w:line="240" w:lineRule="auto"/>
        <w:jc w:val="both"/>
        <w:rPr>
          <w:rFonts w:ascii="Arial Narrow" w:hAnsi="Arial Narrow"/>
          <w:sz w:val="21"/>
          <w:szCs w:val="21"/>
        </w:rPr>
      </w:pPr>
    </w:p>
    <w:p w14:paraId="55FAADC9" w14:textId="77777777" w:rsidR="002328EB" w:rsidRDefault="00BA23D6">
      <w:pPr>
        <w:pStyle w:val="Zkladntext1"/>
        <w:jc w:val="both"/>
        <w:rPr>
          <w:rStyle w:val="normaltextrun"/>
          <w:rFonts w:ascii="Arial Narrow" w:hAnsi="Arial Narrow"/>
          <w:color w:val="FF0000"/>
          <w:sz w:val="21"/>
          <w:szCs w:val="21"/>
          <w:shd w:val="clear" w:color="auto" w:fill="FFFFFF"/>
        </w:rPr>
      </w:pPr>
      <w:r>
        <w:rPr>
          <w:rFonts w:ascii="Arial Narrow" w:hAnsi="Arial Narrow"/>
          <w:b/>
          <w:sz w:val="21"/>
          <w:szCs w:val="21"/>
        </w:rPr>
        <w:t>Bratislavská vodárenská spoločnosť, a.s.</w:t>
      </w:r>
      <w:r>
        <w:rPr>
          <w:rFonts w:ascii="Arial Narrow" w:hAnsi="Arial Narrow"/>
          <w:sz w:val="21"/>
          <w:szCs w:val="21"/>
        </w:rPr>
        <w:t xml:space="preserve">, so sídlom Prešovská 48, 826 46 Bratislava, IČO: 35 850 370, IČ DPH: SK2020263432, zastúpená: </w:t>
      </w:r>
      <w:r>
        <w:rPr>
          <w:rStyle w:val="normaltextrun"/>
          <w:rFonts w:ascii="Arial Narrow" w:hAnsi="Arial Narrow"/>
          <w:color w:val="FF0000"/>
          <w:sz w:val="21"/>
          <w:szCs w:val="21"/>
          <w:bdr w:val="none" w:sz="0" w:space="0" w:color="auto" w:frame="1"/>
        </w:rPr>
        <w:t>vyplní obstarávateľ</w:t>
      </w:r>
      <w:r>
        <w:rPr>
          <w:rStyle w:val="normaltextrun"/>
          <w:rFonts w:ascii="Arial Narrow" w:hAnsi="Arial Narrow"/>
          <w:color w:val="000000"/>
          <w:sz w:val="21"/>
          <w:szCs w:val="21"/>
          <w:bdr w:val="none" w:sz="0" w:space="0" w:color="auto" w:frame="1"/>
        </w:rPr>
        <w:t>,</w:t>
      </w:r>
      <w:r>
        <w:rPr>
          <w:rFonts w:ascii="Arial Narrow" w:hAnsi="Arial Narrow"/>
          <w:sz w:val="21"/>
          <w:szCs w:val="21"/>
        </w:rPr>
        <w:t xml:space="preserve"> zapísaná v obchodnom registri Mestského súdu Bratislava III, oddiel Sa, vložka č. 3080/B, číslo účtu: </w:t>
      </w:r>
      <w:r>
        <w:rPr>
          <w:rStyle w:val="normaltextrun"/>
          <w:rFonts w:ascii="Arial Narrow" w:hAnsi="Arial Narrow"/>
          <w:color w:val="000000"/>
          <w:sz w:val="21"/>
          <w:szCs w:val="21"/>
          <w:bdr w:val="none" w:sz="0" w:space="0" w:color="auto" w:frame="1"/>
        </w:rPr>
        <w:t>SK07 0200 0000 0000 0100 4062</w:t>
      </w:r>
      <w:r>
        <w:rPr>
          <w:rFonts w:ascii="Arial Narrow" w:hAnsi="Arial Narrow"/>
          <w:sz w:val="21"/>
          <w:szCs w:val="21"/>
        </w:rPr>
        <w:t xml:space="preserve">, kontaktná osoba: </w:t>
      </w:r>
      <w:r>
        <w:rPr>
          <w:rStyle w:val="normaltextrun"/>
          <w:rFonts w:ascii="Arial Narrow" w:hAnsi="Arial Narrow"/>
          <w:color w:val="FF0000"/>
          <w:sz w:val="21"/>
          <w:szCs w:val="21"/>
          <w:shd w:val="clear" w:color="auto" w:fill="FFFFFF"/>
        </w:rPr>
        <w:t>meno, funkcia, kontakt (e-mail a telefón)</w:t>
      </w:r>
    </w:p>
    <w:p w14:paraId="023B8A0E" w14:textId="7CFCB64B" w:rsidR="002328EB" w:rsidRDefault="00BA23D6" w:rsidP="00904D5B">
      <w:pPr>
        <w:pStyle w:val="Zkladntext1"/>
        <w:jc w:val="both"/>
        <w:rPr>
          <w:rFonts w:ascii="Arial Narrow" w:hAnsi="Arial Narrow"/>
          <w:bCs/>
          <w:sz w:val="21"/>
          <w:szCs w:val="21"/>
        </w:rPr>
      </w:pPr>
      <w:r>
        <w:rPr>
          <w:rFonts w:ascii="Arial Narrow" w:hAnsi="Arial Narrow"/>
          <w:bCs/>
          <w:sz w:val="21"/>
          <w:szCs w:val="21"/>
        </w:rPr>
        <w:t>(ďalej len „</w:t>
      </w:r>
      <w:r>
        <w:rPr>
          <w:rFonts w:ascii="Arial Narrow" w:hAnsi="Arial Narrow"/>
          <w:b/>
          <w:sz w:val="21"/>
          <w:szCs w:val="21"/>
        </w:rPr>
        <w:t>odberateľ</w:t>
      </w:r>
      <w:r>
        <w:rPr>
          <w:rFonts w:ascii="Arial Narrow" w:hAnsi="Arial Narrow"/>
          <w:bCs/>
          <w:sz w:val="21"/>
          <w:szCs w:val="21"/>
        </w:rPr>
        <w:t>“)</w:t>
      </w:r>
    </w:p>
    <w:p w14:paraId="05EA6797" w14:textId="77777777" w:rsidR="00904D5B" w:rsidRDefault="00904D5B" w:rsidP="00904D5B">
      <w:pPr>
        <w:pStyle w:val="Zkladntext1"/>
        <w:jc w:val="both"/>
        <w:rPr>
          <w:rFonts w:ascii="Arial Narrow" w:hAnsi="Arial Narrow"/>
          <w:bCs/>
          <w:sz w:val="21"/>
          <w:szCs w:val="21"/>
        </w:rPr>
      </w:pPr>
    </w:p>
    <w:p w14:paraId="4AF09891" w14:textId="4829869D" w:rsidR="002328EB" w:rsidRDefault="00904D5B">
      <w:pPr>
        <w:pStyle w:val="Bezriadkovania"/>
        <w:jc w:val="both"/>
        <w:rPr>
          <w:rFonts w:ascii="Arial Narrow" w:hAnsi="Arial Narrow" w:cs="Times New Roman"/>
          <w:bCs/>
          <w:sz w:val="21"/>
          <w:szCs w:val="21"/>
          <w:lang w:val="sk-SK"/>
        </w:rPr>
      </w:pPr>
      <w:r>
        <w:rPr>
          <w:rFonts w:ascii="Arial Narrow" w:hAnsi="Arial Narrow" w:cs="Times New Roman"/>
          <w:bCs/>
          <w:sz w:val="21"/>
          <w:szCs w:val="21"/>
          <w:lang w:val="sk-SK"/>
        </w:rPr>
        <w:t>a</w:t>
      </w:r>
    </w:p>
    <w:p w14:paraId="00B532E9" w14:textId="77777777" w:rsidR="00904D5B" w:rsidRPr="00904D5B" w:rsidRDefault="00904D5B">
      <w:pPr>
        <w:pStyle w:val="Bezriadkovania"/>
        <w:jc w:val="both"/>
        <w:rPr>
          <w:rFonts w:ascii="Arial Narrow" w:hAnsi="Arial Narrow" w:cs="Times New Roman"/>
          <w:bCs/>
          <w:sz w:val="21"/>
          <w:szCs w:val="21"/>
          <w:lang w:val="sk-SK"/>
        </w:rPr>
      </w:pPr>
    </w:p>
    <w:p w14:paraId="0B19D91B" w14:textId="77777777" w:rsidR="002328EB" w:rsidRDefault="00BA23D6">
      <w:pPr>
        <w:pStyle w:val="Zkladntext1"/>
        <w:tabs>
          <w:tab w:val="left" w:pos="5670"/>
        </w:tabs>
        <w:spacing w:line="240" w:lineRule="auto"/>
        <w:jc w:val="both"/>
        <w:rPr>
          <w:rFonts w:ascii="Arial Narrow" w:hAnsi="Arial Narrow"/>
          <w:sz w:val="21"/>
          <w:szCs w:val="21"/>
        </w:rPr>
      </w:pPr>
      <w:r>
        <w:rPr>
          <w:rStyle w:val="normaltextrun"/>
          <w:rFonts w:ascii="Arial Narrow" w:hAnsi="Arial Narrow"/>
          <w:b/>
          <w:bCs/>
          <w:color w:val="FF0000"/>
          <w:sz w:val="21"/>
          <w:szCs w:val="21"/>
          <w:shd w:val="clear" w:color="auto" w:fill="FFFFFF"/>
        </w:rPr>
        <w:t>Obchodné meno</w:t>
      </w:r>
      <w:r>
        <w:rPr>
          <w:rStyle w:val="normaltextrun"/>
          <w:rFonts w:ascii="Arial Narrow" w:hAnsi="Arial Narrow"/>
          <w:sz w:val="21"/>
          <w:szCs w:val="21"/>
          <w:shd w:val="clear" w:color="auto" w:fill="FFFFFF"/>
        </w:rPr>
        <w:t xml:space="preserve">, so sídlom: </w:t>
      </w:r>
      <w:r>
        <w:rPr>
          <w:rStyle w:val="normaltextrun"/>
          <w:rFonts w:ascii="Arial Narrow" w:hAnsi="Arial Narrow"/>
          <w:color w:val="FF0000"/>
          <w:sz w:val="21"/>
          <w:szCs w:val="21"/>
          <w:shd w:val="clear" w:color="auto" w:fill="FFFFFF"/>
        </w:rPr>
        <w:t>xxx</w:t>
      </w:r>
      <w:r>
        <w:rPr>
          <w:rStyle w:val="normaltextrun"/>
          <w:rFonts w:ascii="Arial Narrow" w:hAnsi="Arial Narrow"/>
          <w:sz w:val="21"/>
          <w:szCs w:val="21"/>
          <w:shd w:val="clear" w:color="auto" w:fill="FFFFFF"/>
        </w:rPr>
        <w:t xml:space="preserve">,  IČO: </w:t>
      </w:r>
      <w:r>
        <w:rPr>
          <w:rStyle w:val="normaltextrun"/>
          <w:rFonts w:ascii="Arial Narrow" w:hAnsi="Arial Narrow"/>
          <w:color w:val="FF0000"/>
          <w:sz w:val="21"/>
          <w:szCs w:val="21"/>
          <w:shd w:val="clear" w:color="auto" w:fill="FFFFFF"/>
        </w:rPr>
        <w:t>xxx</w:t>
      </w:r>
      <w:r>
        <w:rPr>
          <w:rStyle w:val="normaltextrun"/>
          <w:rFonts w:ascii="Arial Narrow" w:hAnsi="Arial Narrow"/>
          <w:sz w:val="21"/>
          <w:szCs w:val="21"/>
          <w:shd w:val="clear" w:color="auto" w:fill="FFFFFF"/>
        </w:rPr>
        <w:t xml:space="preserve">, IČ DPH: </w:t>
      </w:r>
      <w:r>
        <w:rPr>
          <w:rStyle w:val="normaltextrun"/>
          <w:rFonts w:ascii="Arial Narrow" w:hAnsi="Arial Narrow"/>
          <w:color w:val="FF0000"/>
          <w:sz w:val="21"/>
          <w:szCs w:val="21"/>
          <w:shd w:val="clear" w:color="auto" w:fill="FFFFFF"/>
        </w:rPr>
        <w:t>xxx</w:t>
      </w:r>
      <w:r>
        <w:rPr>
          <w:rStyle w:val="normaltextrun"/>
          <w:rFonts w:ascii="Arial Narrow" w:hAnsi="Arial Narrow"/>
          <w:sz w:val="21"/>
          <w:szCs w:val="21"/>
          <w:shd w:val="clear" w:color="auto" w:fill="FFFFFF"/>
        </w:rPr>
        <w:t xml:space="preserve">, zastúpená: </w:t>
      </w:r>
      <w:r>
        <w:rPr>
          <w:rStyle w:val="normaltextrun"/>
          <w:rFonts w:ascii="Arial Narrow" w:hAnsi="Arial Narrow"/>
          <w:color w:val="FF0000"/>
          <w:sz w:val="21"/>
          <w:szCs w:val="21"/>
          <w:shd w:val="clear" w:color="auto" w:fill="FFFFFF"/>
        </w:rPr>
        <w:t>xxx</w:t>
      </w:r>
      <w:r>
        <w:rPr>
          <w:rStyle w:val="normaltextrun"/>
          <w:rFonts w:ascii="Arial Narrow" w:hAnsi="Arial Narrow"/>
          <w:sz w:val="21"/>
          <w:szCs w:val="21"/>
          <w:shd w:val="clear" w:color="auto" w:fill="FFFFFF"/>
        </w:rPr>
        <w:t xml:space="preserve">, zapísaná v obchodnom registri </w:t>
      </w:r>
      <w:r>
        <w:rPr>
          <w:rStyle w:val="normaltextrun"/>
          <w:rFonts w:ascii="Arial Narrow" w:hAnsi="Arial Narrow"/>
          <w:color w:val="FF0000"/>
          <w:sz w:val="21"/>
          <w:szCs w:val="21"/>
          <w:shd w:val="clear" w:color="auto" w:fill="FFFFFF"/>
        </w:rPr>
        <w:t>xxx</w:t>
      </w:r>
      <w:r>
        <w:rPr>
          <w:rStyle w:val="normaltextrun"/>
          <w:rFonts w:ascii="Arial Narrow" w:hAnsi="Arial Narrow"/>
          <w:sz w:val="21"/>
          <w:szCs w:val="21"/>
          <w:shd w:val="clear" w:color="auto" w:fill="FFFFFF"/>
        </w:rPr>
        <w:t xml:space="preserve">, oddiel </w:t>
      </w:r>
      <w:r>
        <w:rPr>
          <w:rStyle w:val="normaltextrun"/>
          <w:rFonts w:ascii="Arial Narrow" w:hAnsi="Arial Narrow"/>
          <w:color w:val="FF0000"/>
          <w:sz w:val="21"/>
          <w:szCs w:val="21"/>
          <w:shd w:val="clear" w:color="auto" w:fill="FFFFFF"/>
        </w:rPr>
        <w:t>xxx</w:t>
      </w:r>
      <w:r>
        <w:rPr>
          <w:rStyle w:val="normaltextrun"/>
          <w:rFonts w:ascii="Arial Narrow" w:hAnsi="Arial Narrow"/>
          <w:sz w:val="21"/>
          <w:szCs w:val="21"/>
          <w:shd w:val="clear" w:color="auto" w:fill="FFFFFF"/>
        </w:rPr>
        <w:t xml:space="preserve">, vložka č. </w:t>
      </w:r>
      <w:r>
        <w:rPr>
          <w:rStyle w:val="normaltextrun"/>
          <w:rFonts w:ascii="Arial Narrow" w:hAnsi="Arial Narrow"/>
          <w:color w:val="FF0000"/>
          <w:sz w:val="21"/>
          <w:szCs w:val="21"/>
          <w:shd w:val="clear" w:color="auto" w:fill="FFFFFF"/>
        </w:rPr>
        <w:t>xxx</w:t>
      </w:r>
      <w:r>
        <w:rPr>
          <w:rStyle w:val="normaltextrun"/>
          <w:rFonts w:ascii="Arial Narrow" w:hAnsi="Arial Narrow"/>
          <w:sz w:val="21"/>
          <w:szCs w:val="21"/>
          <w:shd w:val="clear" w:color="auto" w:fill="FFFFFF"/>
        </w:rPr>
        <w:t xml:space="preserve">, číslo účtu: </w:t>
      </w:r>
      <w:r>
        <w:rPr>
          <w:rStyle w:val="normaltextrun"/>
          <w:rFonts w:ascii="Arial Narrow" w:hAnsi="Arial Narrow"/>
          <w:color w:val="FF0000"/>
          <w:sz w:val="21"/>
          <w:szCs w:val="21"/>
          <w:shd w:val="clear" w:color="auto" w:fill="FFFFFF"/>
        </w:rPr>
        <w:t>xxx</w:t>
      </w:r>
      <w:r>
        <w:rPr>
          <w:rStyle w:val="normaltextrun"/>
          <w:rFonts w:ascii="Arial Narrow" w:hAnsi="Arial Narrow"/>
          <w:sz w:val="21"/>
          <w:szCs w:val="21"/>
          <w:shd w:val="clear" w:color="auto" w:fill="FFFFFF"/>
        </w:rPr>
        <w:t xml:space="preserve">, kontaktná osoba: </w:t>
      </w:r>
      <w:r>
        <w:rPr>
          <w:rStyle w:val="normaltextrun"/>
          <w:rFonts w:ascii="Arial Narrow" w:hAnsi="Arial Narrow"/>
          <w:color w:val="FF0000"/>
          <w:sz w:val="21"/>
          <w:szCs w:val="21"/>
          <w:shd w:val="clear" w:color="auto" w:fill="FFFFFF"/>
        </w:rPr>
        <w:t>meno, funkcia, kontakt (e-mail a telefón)</w:t>
      </w:r>
    </w:p>
    <w:p w14:paraId="79AA9FE5" w14:textId="77777777" w:rsidR="002328EB" w:rsidRDefault="00BA23D6">
      <w:pPr>
        <w:pStyle w:val="Zkladntext1"/>
        <w:tabs>
          <w:tab w:val="left" w:pos="5670"/>
        </w:tabs>
        <w:spacing w:line="240" w:lineRule="auto"/>
        <w:jc w:val="both"/>
        <w:rPr>
          <w:rStyle w:val="normaltextrun"/>
          <w:rFonts w:ascii="Arial Narrow" w:hAnsi="Arial Narrow"/>
          <w:b/>
          <w:bCs/>
          <w:sz w:val="21"/>
          <w:szCs w:val="21"/>
          <w:shd w:val="clear" w:color="auto" w:fill="FFFFFF"/>
        </w:rPr>
      </w:pPr>
      <w:r>
        <w:rPr>
          <w:rStyle w:val="normaltextrun"/>
          <w:rFonts w:ascii="Arial Narrow" w:hAnsi="Arial Narrow"/>
          <w:bCs/>
          <w:sz w:val="21"/>
          <w:szCs w:val="21"/>
          <w:shd w:val="clear" w:color="auto" w:fill="FFFFFF"/>
        </w:rPr>
        <w:t>(ďalej len „</w:t>
      </w:r>
      <w:r>
        <w:rPr>
          <w:rStyle w:val="normaltextrun"/>
          <w:rFonts w:ascii="Arial Narrow" w:hAnsi="Arial Narrow"/>
          <w:b/>
          <w:bCs/>
          <w:sz w:val="21"/>
          <w:szCs w:val="21"/>
          <w:shd w:val="clear" w:color="auto" w:fill="FFFFFF"/>
        </w:rPr>
        <w:t>dodávateľ</w:t>
      </w:r>
      <w:r>
        <w:rPr>
          <w:rStyle w:val="normaltextrun"/>
          <w:rFonts w:ascii="Arial Narrow" w:hAnsi="Arial Narrow"/>
          <w:bCs/>
          <w:sz w:val="21"/>
          <w:szCs w:val="21"/>
          <w:shd w:val="clear" w:color="auto" w:fill="FFFFFF"/>
        </w:rPr>
        <w:t>“)</w:t>
      </w:r>
    </w:p>
    <w:p w14:paraId="21C51226" w14:textId="77777777" w:rsidR="002328EB" w:rsidRDefault="002328EB">
      <w:pPr>
        <w:pStyle w:val="Zkladntext1"/>
        <w:tabs>
          <w:tab w:val="left" w:pos="5670"/>
        </w:tabs>
        <w:spacing w:line="240" w:lineRule="auto"/>
        <w:jc w:val="both"/>
        <w:rPr>
          <w:rFonts w:ascii="Arial Narrow" w:hAnsi="Arial Narrow"/>
          <w:sz w:val="21"/>
          <w:szCs w:val="21"/>
        </w:rPr>
      </w:pPr>
    </w:p>
    <w:p w14:paraId="2055FC52" w14:textId="77777777" w:rsidR="002328EB" w:rsidRDefault="00BA23D6">
      <w:pPr>
        <w:pStyle w:val="Zkladntext1"/>
        <w:tabs>
          <w:tab w:val="left" w:pos="5670"/>
        </w:tabs>
        <w:spacing w:line="240" w:lineRule="auto"/>
        <w:jc w:val="both"/>
        <w:rPr>
          <w:rFonts w:ascii="Arial Narrow" w:hAnsi="Arial Narrow"/>
          <w:b/>
          <w:bCs/>
          <w:sz w:val="21"/>
          <w:szCs w:val="21"/>
          <w:shd w:val="clear" w:color="auto" w:fill="FFFFFF"/>
        </w:rPr>
      </w:pPr>
      <w:r>
        <w:rPr>
          <w:rFonts w:ascii="Arial Narrow" w:hAnsi="Arial Narrow"/>
          <w:sz w:val="21"/>
          <w:szCs w:val="21"/>
        </w:rPr>
        <w:t>(odberateľ a dodávateľ ďalej spoločne len ako „</w:t>
      </w:r>
      <w:r>
        <w:rPr>
          <w:rFonts w:ascii="Arial Narrow" w:hAnsi="Arial Narrow"/>
          <w:b/>
          <w:bCs/>
          <w:sz w:val="21"/>
          <w:szCs w:val="21"/>
        </w:rPr>
        <w:t>zmluvné strany</w:t>
      </w:r>
      <w:r>
        <w:rPr>
          <w:rFonts w:ascii="Arial Narrow" w:hAnsi="Arial Narrow"/>
          <w:sz w:val="21"/>
          <w:szCs w:val="21"/>
        </w:rPr>
        <w:t xml:space="preserve">“ </w:t>
      </w:r>
      <w:r>
        <w:rPr>
          <w:rFonts w:ascii="Arial Narrow" w:hAnsi="Arial Narrow" w:cs="Arial"/>
          <w:sz w:val="21"/>
          <w:szCs w:val="21"/>
        </w:rPr>
        <w:t>alebo jednotlivo „</w:t>
      </w:r>
      <w:r>
        <w:rPr>
          <w:rFonts w:ascii="Arial Narrow" w:hAnsi="Arial Narrow" w:cs="Arial"/>
          <w:b/>
          <w:sz w:val="21"/>
          <w:szCs w:val="21"/>
        </w:rPr>
        <w:t>zmluvná strana</w:t>
      </w:r>
      <w:r>
        <w:rPr>
          <w:rFonts w:ascii="Arial Narrow" w:hAnsi="Arial Narrow" w:cs="Arial"/>
          <w:sz w:val="21"/>
          <w:szCs w:val="21"/>
        </w:rPr>
        <w:t>“</w:t>
      </w:r>
      <w:r>
        <w:rPr>
          <w:rFonts w:ascii="Arial Narrow" w:hAnsi="Arial Narrow"/>
          <w:sz w:val="21"/>
          <w:szCs w:val="21"/>
        </w:rPr>
        <w:t>)</w:t>
      </w:r>
    </w:p>
    <w:p w14:paraId="0D898D62" w14:textId="1E6C333A" w:rsidR="002328EB" w:rsidRDefault="002328EB" w:rsidP="00904D5B">
      <w:pPr>
        <w:pStyle w:val="Zkladntext1"/>
        <w:tabs>
          <w:tab w:val="left" w:pos="426"/>
          <w:tab w:val="left" w:pos="5670"/>
        </w:tabs>
        <w:spacing w:line="240" w:lineRule="auto"/>
        <w:rPr>
          <w:rFonts w:ascii="Arial Narrow" w:hAnsi="Arial Narrow"/>
          <w:b/>
          <w:bCs/>
          <w:sz w:val="21"/>
          <w:szCs w:val="21"/>
        </w:rPr>
      </w:pPr>
    </w:p>
    <w:p w14:paraId="37F5F8E2" w14:textId="77777777" w:rsidR="00904D5B" w:rsidRDefault="00904D5B" w:rsidP="00904D5B">
      <w:pPr>
        <w:pStyle w:val="Zkladntext1"/>
        <w:tabs>
          <w:tab w:val="left" w:pos="426"/>
          <w:tab w:val="left" w:pos="5670"/>
        </w:tabs>
        <w:spacing w:line="240" w:lineRule="auto"/>
        <w:rPr>
          <w:rFonts w:ascii="Arial Narrow" w:hAnsi="Arial Narrow"/>
          <w:b/>
          <w:bCs/>
          <w:sz w:val="21"/>
          <w:szCs w:val="21"/>
        </w:rPr>
      </w:pPr>
    </w:p>
    <w:p w14:paraId="7101AB49" w14:textId="62966859" w:rsidR="002328EB" w:rsidRDefault="00BA23D6">
      <w:pPr>
        <w:pStyle w:val="Zkladntext1"/>
        <w:tabs>
          <w:tab w:val="left" w:pos="426"/>
          <w:tab w:val="left" w:pos="5670"/>
        </w:tabs>
        <w:spacing w:line="240" w:lineRule="auto"/>
        <w:ind w:left="425" w:hanging="425"/>
        <w:jc w:val="center"/>
        <w:rPr>
          <w:rFonts w:ascii="Arial Narrow" w:hAnsi="Arial Narrow"/>
          <w:b/>
          <w:bCs/>
          <w:sz w:val="21"/>
          <w:szCs w:val="21"/>
        </w:rPr>
      </w:pPr>
      <w:r>
        <w:rPr>
          <w:rFonts w:ascii="Arial Narrow" w:hAnsi="Arial Narrow"/>
          <w:b/>
          <w:bCs/>
          <w:sz w:val="21"/>
          <w:szCs w:val="21"/>
        </w:rPr>
        <w:t>Preambula</w:t>
      </w:r>
    </w:p>
    <w:p w14:paraId="3F2E0C7A" w14:textId="77777777" w:rsidR="00904D5B" w:rsidRDefault="00904D5B">
      <w:pPr>
        <w:pStyle w:val="Zkladntext1"/>
        <w:tabs>
          <w:tab w:val="left" w:pos="426"/>
          <w:tab w:val="left" w:pos="5670"/>
        </w:tabs>
        <w:spacing w:line="240" w:lineRule="auto"/>
        <w:ind w:left="425" w:hanging="425"/>
        <w:jc w:val="center"/>
        <w:rPr>
          <w:rFonts w:ascii="Arial Narrow" w:hAnsi="Arial Narrow"/>
          <w:b/>
          <w:bCs/>
          <w:sz w:val="21"/>
          <w:szCs w:val="21"/>
        </w:rPr>
      </w:pPr>
    </w:p>
    <w:p w14:paraId="681502AF" w14:textId="77777777" w:rsidR="002328EB" w:rsidRDefault="00BA23D6">
      <w:pPr>
        <w:pStyle w:val="Cisl2U"/>
        <w:numPr>
          <w:ilvl w:val="0"/>
          <w:numId w:val="0"/>
        </w:numPr>
        <w:jc w:val="both"/>
        <w:rPr>
          <w:rFonts w:ascii="Arial Narrow" w:hAnsi="Arial Narrow"/>
          <w:b/>
          <w:bCs/>
          <w:sz w:val="21"/>
          <w:szCs w:val="21"/>
        </w:rPr>
      </w:pPr>
      <w:r>
        <w:rPr>
          <w:rFonts w:ascii="Arial Narrow" w:hAnsi="Arial Narrow"/>
          <w:sz w:val="21"/>
          <w:szCs w:val="21"/>
        </w:rPr>
        <w:t>Táto zmluva sa uzatvára ako výsledok postupu verejného obstarávania realizovaného zadaním zákazky v rámci zriadeného dynamického nákupného systému na predmet „Dodávka elektrickej energie a zemného plynu“,</w:t>
      </w:r>
      <w:r>
        <w:rPr>
          <w:rFonts w:ascii="Garamond" w:hAnsi="Garamond"/>
          <w:sz w:val="20"/>
          <w:szCs w:val="20"/>
        </w:rPr>
        <w:t xml:space="preserve"> </w:t>
      </w:r>
      <w:r>
        <w:rPr>
          <w:rFonts w:ascii="Arial Narrow" w:hAnsi="Arial Narrow"/>
          <w:sz w:val="21"/>
          <w:szCs w:val="21"/>
        </w:rPr>
        <w:t>ktorého oznámenie o vyhlásení verejného obstarávania bolo zverejnené v Európskom vestníku pod značkou 2023/S 045-131206 zo dňa 03.03.2023 a zverejnené vo Vestníku verejného obstarávania vedeného Úradom pre verejné obstarávanie č. 48/2023 pod značkou 10003-MUT zo dňa 06.03.2023 a ktorý zriadil verejný obstarávateľ Technické siete Bratislava, a. s., Primaciálne námestie 1, 814 99 Bratislava, IČO: 54 302 102 z titulu vykonávania centralizovanej činnosti vo verejnom obstarávaní (ďalej len „</w:t>
      </w:r>
      <w:r>
        <w:rPr>
          <w:rFonts w:ascii="Arial Narrow" w:hAnsi="Arial Narrow"/>
          <w:b/>
          <w:sz w:val="21"/>
          <w:szCs w:val="21"/>
        </w:rPr>
        <w:t>DNS</w:t>
      </w:r>
      <w:r>
        <w:rPr>
          <w:rFonts w:ascii="Arial Narrow" w:hAnsi="Arial Narrow"/>
          <w:sz w:val="21"/>
          <w:szCs w:val="21"/>
        </w:rPr>
        <w:t xml:space="preserve">“) podľa § 15 </w:t>
      </w:r>
      <w:r>
        <w:rPr>
          <w:rFonts w:ascii="Arial Narrow" w:hAnsi="Arial Narrow" w:cs="Arial"/>
          <w:sz w:val="21"/>
          <w:szCs w:val="21"/>
        </w:rPr>
        <w:t>zákona č. 343/2015 Z. z. o verejnom obstarávaní a o zmene a doplnení niektorých zákonov v znení neskorších predpisov (ďalej len „</w:t>
      </w:r>
      <w:r>
        <w:rPr>
          <w:rFonts w:ascii="Arial Narrow" w:hAnsi="Arial Narrow" w:cs="Arial"/>
          <w:b/>
          <w:sz w:val="21"/>
          <w:szCs w:val="21"/>
        </w:rPr>
        <w:t>ZVO</w:t>
      </w:r>
      <w:r>
        <w:rPr>
          <w:rFonts w:ascii="Arial Narrow" w:hAnsi="Arial Narrow" w:cs="Arial"/>
          <w:sz w:val="21"/>
          <w:szCs w:val="21"/>
        </w:rPr>
        <w:t>“)</w:t>
      </w:r>
      <w:r>
        <w:rPr>
          <w:rFonts w:ascii="Arial Narrow" w:hAnsi="Arial Narrow"/>
          <w:sz w:val="21"/>
          <w:szCs w:val="21"/>
        </w:rPr>
        <w:t>.</w:t>
      </w:r>
    </w:p>
    <w:p w14:paraId="0914D476" w14:textId="78883ED4" w:rsidR="002328EB" w:rsidRDefault="00BA23D6">
      <w:pPr>
        <w:pStyle w:val="Cisl2U"/>
        <w:numPr>
          <w:ilvl w:val="0"/>
          <w:numId w:val="0"/>
        </w:numPr>
        <w:jc w:val="both"/>
        <w:rPr>
          <w:rFonts w:ascii="Arial Narrow" w:hAnsi="Arial Narrow"/>
          <w:b/>
          <w:bCs/>
          <w:sz w:val="21"/>
          <w:szCs w:val="21"/>
        </w:rPr>
      </w:pPr>
      <w:r>
        <w:rPr>
          <w:rFonts w:ascii="Arial Narrow" w:hAnsi="Arial Narrow" w:cs="Arial"/>
          <w:color w:val="000000" w:themeColor="text1"/>
          <w:sz w:val="21"/>
          <w:szCs w:val="21"/>
        </w:rPr>
        <w:t xml:space="preserve">V rámci zriadeného DNS </w:t>
      </w:r>
      <w:r>
        <w:rPr>
          <w:rFonts w:ascii="Arial Narrow" w:hAnsi="Arial Narrow" w:cs="Arial"/>
          <w:sz w:val="21"/>
          <w:szCs w:val="21"/>
        </w:rPr>
        <w:t xml:space="preserve">bola dňa </w:t>
      </w:r>
      <w:r w:rsidRPr="00181C29">
        <w:rPr>
          <w:rFonts w:ascii="Arial Narrow" w:hAnsi="Arial Narrow" w:cs="Arial"/>
          <w:color w:val="FF0000"/>
          <w:sz w:val="21"/>
          <w:szCs w:val="21"/>
          <w:highlight w:val="yellow"/>
        </w:rPr>
        <w:t>XX</w:t>
      </w:r>
      <w:r>
        <w:rPr>
          <w:rFonts w:ascii="Arial Narrow" w:hAnsi="Arial Narrow" w:cs="Arial"/>
          <w:sz w:val="21"/>
          <w:szCs w:val="21"/>
          <w:highlight w:val="yellow"/>
        </w:rPr>
        <w:t>.</w:t>
      </w:r>
      <w:r w:rsidRPr="00181C29">
        <w:rPr>
          <w:rFonts w:ascii="Arial Narrow" w:hAnsi="Arial Narrow" w:cs="Arial"/>
          <w:color w:val="FF0000"/>
          <w:sz w:val="21"/>
          <w:szCs w:val="21"/>
          <w:highlight w:val="yellow"/>
        </w:rPr>
        <w:t>XX</w:t>
      </w:r>
      <w:r>
        <w:rPr>
          <w:rFonts w:ascii="Arial Narrow" w:hAnsi="Arial Narrow" w:cs="Arial"/>
          <w:sz w:val="21"/>
          <w:szCs w:val="21"/>
          <w:highlight w:val="yellow"/>
        </w:rPr>
        <w:t>.</w:t>
      </w:r>
      <w:r w:rsidRPr="00181C29">
        <w:rPr>
          <w:rFonts w:ascii="Arial Narrow" w:hAnsi="Arial Narrow" w:cs="Arial"/>
          <w:color w:val="FF0000"/>
          <w:sz w:val="21"/>
          <w:szCs w:val="21"/>
          <w:highlight w:val="yellow"/>
        </w:rPr>
        <w:t>2026</w:t>
      </w:r>
      <w:r>
        <w:rPr>
          <w:rFonts w:ascii="Arial Narrow" w:hAnsi="Arial Narrow" w:cs="Arial"/>
          <w:sz w:val="21"/>
          <w:szCs w:val="21"/>
        </w:rPr>
        <w:t xml:space="preserve"> zaslaná zaradeným uchádzačom výzva na predkladanie ponúk pre konkrétnu zákazku s názvom: „</w:t>
      </w:r>
      <w:r>
        <w:rPr>
          <w:rFonts w:ascii="Arial Narrow" w:hAnsi="Arial Narrow"/>
          <w:b/>
          <w:color w:val="333333"/>
          <w:sz w:val="21"/>
          <w:szCs w:val="21"/>
          <w:shd w:val="clear" w:color="auto" w:fill="FFFFFF"/>
        </w:rPr>
        <w:t>Dodávka elektrickej energie na roky 2027 a 2028 pre BVS, a.s.</w:t>
      </w:r>
      <w:r>
        <w:rPr>
          <w:rFonts w:ascii="Arial Narrow" w:hAnsi="Arial Narrow" w:cs="Arial"/>
          <w:sz w:val="21"/>
          <w:szCs w:val="21"/>
        </w:rPr>
        <w:t xml:space="preserve">“ - výzva na predkladanie ponúk č. </w:t>
      </w:r>
      <w:r w:rsidR="00B26822">
        <w:rPr>
          <w:rFonts w:ascii="Arial Narrow" w:hAnsi="Arial Narrow" w:cs="Arial"/>
          <w:color w:val="FF0000"/>
          <w:sz w:val="21"/>
          <w:szCs w:val="21"/>
          <w:highlight w:val="yellow"/>
        </w:rPr>
        <w:t>14</w:t>
      </w:r>
      <w:r>
        <w:rPr>
          <w:rFonts w:ascii="Arial Narrow" w:hAnsi="Arial Narrow" w:cs="Arial"/>
          <w:sz w:val="21"/>
          <w:szCs w:val="21"/>
        </w:rPr>
        <w:t xml:space="preserve"> (ďalej len „</w:t>
      </w:r>
      <w:r>
        <w:rPr>
          <w:rFonts w:ascii="Arial Narrow" w:hAnsi="Arial Narrow" w:cs="Arial"/>
          <w:b/>
          <w:bCs/>
          <w:sz w:val="21"/>
          <w:szCs w:val="21"/>
        </w:rPr>
        <w:t>súťaž</w:t>
      </w:r>
      <w:r>
        <w:rPr>
          <w:rFonts w:ascii="Arial Narrow" w:hAnsi="Arial Narrow" w:cs="Arial"/>
          <w:sz w:val="21"/>
          <w:szCs w:val="21"/>
        </w:rPr>
        <w:t xml:space="preserve">“). </w:t>
      </w:r>
      <w:r>
        <w:rPr>
          <w:rFonts w:ascii="Arial Narrow" w:hAnsi="Arial Narrow" w:cs="Arial"/>
          <w:color w:val="000000" w:themeColor="text1"/>
          <w:sz w:val="21"/>
          <w:szCs w:val="21"/>
        </w:rPr>
        <w:t>Táto zmluva sa uzatvára v súlade s ponukou dodávateľa predloženou v súťaži, ktorá bola na základe kritéria na vyhodnotenie ponúk stanoveného v súťaži vyhodnotená ako úspešná a odberateľ túto ponuku dodávateľa prijal.</w:t>
      </w:r>
    </w:p>
    <w:p w14:paraId="7F276105" w14:textId="2934B49C" w:rsidR="002328EB" w:rsidRDefault="002328EB">
      <w:pPr>
        <w:pStyle w:val="Cisl2U"/>
        <w:numPr>
          <w:ilvl w:val="0"/>
          <w:numId w:val="0"/>
        </w:numPr>
        <w:ind w:left="709" w:hanging="709"/>
        <w:jc w:val="both"/>
        <w:rPr>
          <w:rFonts w:ascii="Arial Narrow" w:hAnsi="Arial Narrow"/>
          <w:b/>
          <w:bCs/>
          <w:sz w:val="21"/>
          <w:szCs w:val="21"/>
        </w:rPr>
      </w:pPr>
    </w:p>
    <w:p w14:paraId="66019152" w14:textId="77777777" w:rsidR="00DA49B4" w:rsidRDefault="00DA49B4">
      <w:pPr>
        <w:pStyle w:val="Cisl2U"/>
        <w:numPr>
          <w:ilvl w:val="0"/>
          <w:numId w:val="0"/>
        </w:numPr>
        <w:ind w:left="709" w:hanging="709"/>
        <w:jc w:val="both"/>
        <w:rPr>
          <w:rFonts w:ascii="Arial Narrow" w:hAnsi="Arial Narrow"/>
          <w:b/>
          <w:bCs/>
          <w:sz w:val="21"/>
          <w:szCs w:val="21"/>
        </w:rPr>
      </w:pPr>
    </w:p>
    <w:p w14:paraId="24C1F8D3" w14:textId="77777777" w:rsidR="002328EB" w:rsidRDefault="00BA23D6">
      <w:pPr>
        <w:pStyle w:val="Zkladntext1"/>
        <w:tabs>
          <w:tab w:val="left" w:pos="426"/>
          <w:tab w:val="left" w:pos="5670"/>
        </w:tabs>
        <w:spacing w:line="240" w:lineRule="auto"/>
        <w:ind w:left="425" w:hanging="425"/>
        <w:jc w:val="center"/>
        <w:rPr>
          <w:rFonts w:ascii="Arial Narrow" w:hAnsi="Arial Narrow"/>
          <w:sz w:val="21"/>
          <w:szCs w:val="21"/>
        </w:rPr>
      </w:pPr>
      <w:r>
        <w:rPr>
          <w:rFonts w:ascii="Arial Narrow" w:hAnsi="Arial Narrow"/>
          <w:b/>
          <w:bCs/>
          <w:sz w:val="21"/>
          <w:szCs w:val="21"/>
        </w:rPr>
        <w:t>Článok I</w:t>
      </w:r>
    </w:p>
    <w:p w14:paraId="407381CE" w14:textId="7E1EB206" w:rsidR="002328EB" w:rsidRDefault="00BA23D6">
      <w:pPr>
        <w:pStyle w:val="Zkladntext1"/>
        <w:tabs>
          <w:tab w:val="left" w:pos="426"/>
          <w:tab w:val="left" w:pos="5670"/>
        </w:tabs>
        <w:spacing w:line="240" w:lineRule="auto"/>
        <w:ind w:left="425" w:hanging="425"/>
        <w:jc w:val="center"/>
        <w:rPr>
          <w:rFonts w:ascii="Arial Narrow" w:hAnsi="Arial Narrow"/>
          <w:b/>
          <w:bCs/>
          <w:sz w:val="21"/>
          <w:szCs w:val="21"/>
        </w:rPr>
      </w:pPr>
      <w:r>
        <w:rPr>
          <w:rFonts w:ascii="Arial Narrow" w:hAnsi="Arial Narrow"/>
          <w:b/>
          <w:bCs/>
          <w:sz w:val="21"/>
          <w:szCs w:val="21"/>
        </w:rPr>
        <w:t>Predmet zmluvy</w:t>
      </w:r>
    </w:p>
    <w:p w14:paraId="7AA07F72" w14:textId="77777777" w:rsidR="00904D5B" w:rsidRDefault="00904D5B">
      <w:pPr>
        <w:pStyle w:val="Zkladntext1"/>
        <w:tabs>
          <w:tab w:val="left" w:pos="426"/>
          <w:tab w:val="left" w:pos="5670"/>
        </w:tabs>
        <w:spacing w:line="240" w:lineRule="auto"/>
        <w:ind w:left="425" w:hanging="425"/>
        <w:jc w:val="center"/>
        <w:rPr>
          <w:rFonts w:ascii="Arial Narrow" w:hAnsi="Arial Narrow"/>
          <w:sz w:val="21"/>
          <w:szCs w:val="21"/>
        </w:rPr>
      </w:pPr>
    </w:p>
    <w:p w14:paraId="2A479CCB" w14:textId="77777777" w:rsidR="002328EB" w:rsidRDefault="00BA23D6">
      <w:pPr>
        <w:pStyle w:val="Cisl2U"/>
        <w:numPr>
          <w:ilvl w:val="0"/>
          <w:numId w:val="22"/>
        </w:numPr>
        <w:ind w:left="0" w:hanging="567"/>
        <w:jc w:val="both"/>
        <w:rPr>
          <w:rFonts w:ascii="Arial Narrow" w:hAnsi="Arial Narrow"/>
          <w:sz w:val="21"/>
          <w:szCs w:val="21"/>
        </w:rPr>
      </w:pPr>
      <w:bookmarkStart w:id="0" w:name="bookmark0"/>
      <w:bookmarkEnd w:id="0"/>
      <w:r>
        <w:rPr>
          <w:rFonts w:ascii="Arial Narrow" w:hAnsi="Arial Narrow"/>
          <w:sz w:val="21"/>
          <w:szCs w:val="21"/>
        </w:rPr>
        <w:t>Predmetom tejto zmluvy je záväzok dodávateľa po dobu účinnosti tejto zmluvy:</w:t>
      </w:r>
      <w:bookmarkStart w:id="1" w:name="bookmark1"/>
      <w:bookmarkEnd w:id="1"/>
    </w:p>
    <w:p w14:paraId="1856F33C" w14:textId="49508816" w:rsidR="002328EB" w:rsidRDefault="00BA23D6">
      <w:pPr>
        <w:pStyle w:val="Cisl2U"/>
        <w:numPr>
          <w:ilvl w:val="0"/>
          <w:numId w:val="13"/>
        </w:numPr>
        <w:tabs>
          <w:tab w:val="clear" w:pos="709"/>
          <w:tab w:val="left" w:pos="426"/>
        </w:tabs>
        <w:ind w:left="284" w:hanging="284"/>
        <w:jc w:val="both"/>
        <w:rPr>
          <w:rFonts w:ascii="Arial Narrow" w:hAnsi="Arial Narrow"/>
          <w:sz w:val="21"/>
          <w:szCs w:val="21"/>
        </w:rPr>
      </w:pPr>
      <w:r>
        <w:rPr>
          <w:rFonts w:ascii="Arial Narrow" w:hAnsi="Arial Narrow"/>
          <w:sz w:val="21"/>
          <w:szCs w:val="21"/>
        </w:rPr>
        <w:t>dodávať elektrinu do odberných miest odberateľa (ďalej aj ako „</w:t>
      </w:r>
      <w:r>
        <w:rPr>
          <w:rFonts w:ascii="Arial Narrow" w:hAnsi="Arial Narrow"/>
          <w:b/>
          <w:bCs/>
          <w:sz w:val="21"/>
          <w:szCs w:val="21"/>
        </w:rPr>
        <w:t>OM</w:t>
      </w:r>
      <w:r>
        <w:rPr>
          <w:rFonts w:ascii="Arial Narrow" w:hAnsi="Arial Narrow"/>
          <w:sz w:val="21"/>
          <w:szCs w:val="21"/>
        </w:rPr>
        <w:t>“), špecifikovaných v prílohe č. 1, ktorá tvorí neoddeliteľnú súčasť tejto zmluvy (ďalej len „</w:t>
      </w:r>
      <w:r>
        <w:rPr>
          <w:rFonts w:ascii="Arial Narrow" w:hAnsi="Arial Narrow"/>
          <w:b/>
          <w:bCs/>
          <w:sz w:val="21"/>
          <w:szCs w:val="21"/>
        </w:rPr>
        <w:t>príloha č. 1</w:t>
      </w:r>
      <w:r>
        <w:rPr>
          <w:rFonts w:ascii="Arial Narrow" w:hAnsi="Arial Narrow"/>
          <w:sz w:val="21"/>
          <w:szCs w:val="21"/>
        </w:rPr>
        <w:t xml:space="preserve">“), napäťovej úrovne VN a/alebo NN, v súlade so zákonom č. 251/2012 Z. z. o energetike a o zmene a doplnení niektorých zákonov v znení neskorších predpisov (ďalej len </w:t>
      </w:r>
      <w:r>
        <w:rPr>
          <w:rFonts w:ascii="Arial Narrow" w:hAnsi="Arial Narrow"/>
          <w:b/>
          <w:bCs/>
          <w:sz w:val="21"/>
          <w:szCs w:val="21"/>
        </w:rPr>
        <w:t>„Zákon o energetike“</w:t>
      </w:r>
      <w:r>
        <w:rPr>
          <w:rFonts w:ascii="Arial Narrow" w:hAnsi="Arial Narrow"/>
          <w:sz w:val="21"/>
          <w:szCs w:val="21"/>
        </w:rPr>
        <w:t xml:space="preserve">), v súlade so zákonom č. 250/2012 Z. z. o regulácii v sieťových odvetviach v znení neskorších predpisov (ďalej len </w:t>
      </w:r>
      <w:r>
        <w:rPr>
          <w:rFonts w:ascii="Arial Narrow" w:hAnsi="Arial Narrow"/>
          <w:b/>
          <w:bCs/>
          <w:sz w:val="21"/>
          <w:szCs w:val="21"/>
        </w:rPr>
        <w:t>„Zákon o regulácii v sieťových odvetviach“</w:t>
      </w:r>
      <w:r>
        <w:rPr>
          <w:rFonts w:ascii="Arial Narrow" w:hAnsi="Arial Narrow"/>
          <w:sz w:val="21"/>
          <w:szCs w:val="21"/>
        </w:rPr>
        <w:t>), v súlade s vykonávacími predpismi k vyššie uvedeným zákonom a za podmienok dohodnutých v tejto zmluve (ďalej len ako „</w:t>
      </w:r>
      <w:r>
        <w:rPr>
          <w:rFonts w:ascii="Arial Narrow" w:hAnsi="Arial Narrow"/>
          <w:b/>
          <w:bCs/>
          <w:sz w:val="21"/>
          <w:szCs w:val="21"/>
        </w:rPr>
        <w:t>dodávka elektriny</w:t>
      </w:r>
      <w:r>
        <w:rPr>
          <w:rFonts w:ascii="Arial Narrow" w:hAnsi="Arial Narrow"/>
          <w:sz w:val="21"/>
          <w:szCs w:val="21"/>
        </w:rPr>
        <w:t>“),</w:t>
      </w:r>
    </w:p>
    <w:p w14:paraId="5ABE1651" w14:textId="77777777" w:rsidR="002328EB" w:rsidRDefault="00BA23D6">
      <w:pPr>
        <w:pStyle w:val="Cisl2U"/>
        <w:numPr>
          <w:ilvl w:val="0"/>
          <w:numId w:val="13"/>
        </w:numPr>
        <w:ind w:left="284" w:hanging="284"/>
        <w:jc w:val="both"/>
        <w:rPr>
          <w:rFonts w:ascii="Arial Narrow" w:hAnsi="Arial Narrow"/>
          <w:sz w:val="21"/>
          <w:szCs w:val="21"/>
        </w:rPr>
      </w:pPr>
      <w:bookmarkStart w:id="2" w:name="bookmark2"/>
      <w:bookmarkEnd w:id="2"/>
      <w:r>
        <w:rPr>
          <w:rFonts w:ascii="Arial Narrow" w:hAnsi="Arial Narrow"/>
          <w:sz w:val="21"/>
          <w:szCs w:val="21"/>
        </w:rPr>
        <w:t xml:space="preserve">prevziať za odberateľa zodpovednosť za odchýlku za odberné a odovzdávacie miesta voči </w:t>
      </w:r>
      <w:proofErr w:type="spellStart"/>
      <w:r>
        <w:rPr>
          <w:rFonts w:ascii="Arial Narrow" w:hAnsi="Arial Narrow"/>
          <w:sz w:val="21"/>
          <w:szCs w:val="21"/>
        </w:rPr>
        <w:t>zúčtovateľovi</w:t>
      </w:r>
      <w:proofErr w:type="spellEnd"/>
      <w:r>
        <w:rPr>
          <w:rFonts w:ascii="Arial Narrow" w:hAnsi="Arial Narrow"/>
          <w:sz w:val="21"/>
          <w:szCs w:val="21"/>
        </w:rPr>
        <w:t xml:space="preserve"> odchýlok,</w:t>
      </w:r>
    </w:p>
    <w:p w14:paraId="496B133E" w14:textId="77777777" w:rsidR="002328EB" w:rsidRDefault="00BA23D6">
      <w:pPr>
        <w:pStyle w:val="Cisl2U"/>
        <w:numPr>
          <w:ilvl w:val="0"/>
          <w:numId w:val="13"/>
        </w:numPr>
        <w:ind w:left="284" w:hanging="284"/>
        <w:jc w:val="both"/>
        <w:rPr>
          <w:rFonts w:ascii="Arial Narrow" w:hAnsi="Arial Narrow"/>
          <w:sz w:val="21"/>
          <w:szCs w:val="21"/>
        </w:rPr>
      </w:pPr>
      <w:r>
        <w:rPr>
          <w:rFonts w:ascii="Arial Narrow" w:hAnsi="Arial Narrow"/>
          <w:sz w:val="21"/>
          <w:szCs w:val="21"/>
        </w:rPr>
        <w:t>zabezpečiť pre odberateľa distribúciu elektriny a služby spojené s dodávkou elektriny (ďalej len „</w:t>
      </w:r>
      <w:r>
        <w:rPr>
          <w:rFonts w:ascii="Arial Narrow" w:hAnsi="Arial Narrow"/>
          <w:b/>
          <w:bCs/>
          <w:sz w:val="21"/>
          <w:szCs w:val="21"/>
        </w:rPr>
        <w:t>distribučné služby</w:t>
      </w:r>
      <w:r>
        <w:rPr>
          <w:rFonts w:ascii="Arial Narrow" w:hAnsi="Arial Narrow"/>
          <w:sz w:val="21"/>
          <w:szCs w:val="21"/>
        </w:rPr>
        <w:t>“) a</w:t>
      </w:r>
    </w:p>
    <w:p w14:paraId="2BCE07FE" w14:textId="7AE87803" w:rsidR="002328EB" w:rsidRDefault="00BA23D6">
      <w:pPr>
        <w:pStyle w:val="Cisl2U"/>
        <w:numPr>
          <w:ilvl w:val="0"/>
          <w:numId w:val="13"/>
        </w:numPr>
        <w:ind w:left="284" w:hanging="284"/>
        <w:jc w:val="both"/>
        <w:rPr>
          <w:rFonts w:ascii="Arial Narrow" w:hAnsi="Arial Narrow"/>
          <w:sz w:val="21"/>
          <w:szCs w:val="21"/>
        </w:rPr>
      </w:pPr>
      <w:r>
        <w:rPr>
          <w:rFonts w:ascii="Arial Narrow" w:hAnsi="Arial Narrow"/>
          <w:sz w:val="21"/>
          <w:szCs w:val="21"/>
        </w:rPr>
        <w:t xml:space="preserve">vykúpiť vyrobenú elektrinu dodanú do distribučnej </w:t>
      </w:r>
      <w:r w:rsidR="00E55BE6">
        <w:rPr>
          <w:rFonts w:ascii="Arial Narrow" w:hAnsi="Arial Narrow"/>
          <w:sz w:val="21"/>
          <w:szCs w:val="21"/>
        </w:rPr>
        <w:t>sústav</w:t>
      </w:r>
      <w:r w:rsidR="00904D5B">
        <w:rPr>
          <w:rFonts w:ascii="Arial Narrow" w:hAnsi="Arial Narrow"/>
          <w:sz w:val="21"/>
          <w:szCs w:val="21"/>
        </w:rPr>
        <w:t>y</w:t>
      </w:r>
      <w:r w:rsidR="00E55BE6">
        <w:rPr>
          <w:rFonts w:ascii="Arial Narrow" w:hAnsi="Arial Narrow"/>
          <w:sz w:val="21"/>
          <w:szCs w:val="21"/>
        </w:rPr>
        <w:t xml:space="preserve"> </w:t>
      </w:r>
      <w:r>
        <w:rPr>
          <w:rFonts w:ascii="Arial Narrow" w:hAnsi="Arial Narrow"/>
          <w:sz w:val="21"/>
          <w:szCs w:val="21"/>
        </w:rPr>
        <w:t>alebo zdieľať vyrobenú a nespotrebovanú elektrinu v ktoromkoľvek OM s </w:t>
      </w:r>
      <w:proofErr w:type="spellStart"/>
      <w:r>
        <w:rPr>
          <w:rFonts w:ascii="Arial Narrow" w:hAnsi="Arial Narrow"/>
          <w:sz w:val="21"/>
          <w:szCs w:val="21"/>
        </w:rPr>
        <w:t>priebehovým</w:t>
      </w:r>
      <w:proofErr w:type="spellEnd"/>
      <w:r>
        <w:rPr>
          <w:rFonts w:ascii="Arial Narrow" w:hAnsi="Arial Narrow"/>
          <w:sz w:val="21"/>
          <w:szCs w:val="21"/>
        </w:rPr>
        <w:t xml:space="preserve"> meraním v rámci bilančnej skupiny, podľa rozhodnutia odberateľa</w:t>
      </w:r>
    </w:p>
    <w:p w14:paraId="1A156648" w14:textId="757FD015" w:rsidR="002328EB" w:rsidRDefault="00BA23D6">
      <w:pPr>
        <w:pStyle w:val="Cisl2U"/>
        <w:numPr>
          <w:ilvl w:val="0"/>
          <w:numId w:val="0"/>
        </w:numPr>
        <w:ind w:hanging="567"/>
        <w:jc w:val="both"/>
        <w:rPr>
          <w:rFonts w:ascii="Arial Narrow" w:hAnsi="Arial Narrow"/>
          <w:sz w:val="21"/>
          <w:szCs w:val="21"/>
        </w:rPr>
      </w:pPr>
      <w:bookmarkStart w:id="3" w:name="bookmark3"/>
      <w:bookmarkEnd w:id="3"/>
      <w:r>
        <w:rPr>
          <w:rFonts w:ascii="Arial Narrow" w:hAnsi="Arial Narrow"/>
          <w:sz w:val="21"/>
          <w:szCs w:val="21"/>
        </w:rPr>
        <w:tab/>
        <w:t>(všetky záväzky dodávateľa podľa písm. a) až d) ďalej spolu len ako „</w:t>
      </w:r>
      <w:r>
        <w:rPr>
          <w:rFonts w:ascii="Arial Narrow" w:hAnsi="Arial Narrow"/>
          <w:b/>
          <w:bCs/>
          <w:sz w:val="21"/>
          <w:szCs w:val="21"/>
        </w:rPr>
        <w:t>predmet zmluvy</w:t>
      </w:r>
      <w:r>
        <w:rPr>
          <w:rFonts w:ascii="Arial Narrow" w:hAnsi="Arial Narrow"/>
          <w:sz w:val="21"/>
          <w:szCs w:val="21"/>
        </w:rPr>
        <w:t>“).</w:t>
      </w:r>
    </w:p>
    <w:p w14:paraId="420184D0" w14:textId="77777777" w:rsidR="002328EB" w:rsidRDefault="00BA23D6">
      <w:pPr>
        <w:pStyle w:val="Cisl2U"/>
        <w:numPr>
          <w:ilvl w:val="0"/>
          <w:numId w:val="22"/>
        </w:numPr>
        <w:ind w:left="0" w:hanging="567"/>
        <w:jc w:val="both"/>
        <w:rPr>
          <w:rFonts w:ascii="Arial Narrow" w:hAnsi="Arial Narrow"/>
          <w:color w:val="auto"/>
          <w:sz w:val="21"/>
          <w:szCs w:val="21"/>
        </w:rPr>
      </w:pPr>
      <w:bookmarkStart w:id="4" w:name="bookmark4"/>
      <w:bookmarkEnd w:id="4"/>
      <w:r>
        <w:rPr>
          <w:rFonts w:ascii="Arial Narrow" w:hAnsi="Arial Narrow"/>
          <w:sz w:val="21"/>
          <w:szCs w:val="21"/>
        </w:rPr>
        <w:t xml:space="preserve">Predmetom tejto zmluvy je tiež </w:t>
      </w:r>
      <w:r>
        <w:rPr>
          <w:rFonts w:ascii="Arial Narrow" w:hAnsi="Arial Narrow"/>
          <w:color w:val="auto"/>
          <w:sz w:val="21"/>
          <w:szCs w:val="21"/>
        </w:rPr>
        <w:t>záväzok odberateľa dodanú elektrinu odobrať a zaplatiť za predmet zmluvy cenu špecifikovanú v článku IV tejto zmluvy.</w:t>
      </w:r>
    </w:p>
    <w:p w14:paraId="0A79B3DC" w14:textId="3182983C" w:rsidR="0014002B" w:rsidRPr="0014002B" w:rsidRDefault="00BA23D6" w:rsidP="0014002B">
      <w:pPr>
        <w:pStyle w:val="Cisl2U"/>
        <w:numPr>
          <w:ilvl w:val="0"/>
          <w:numId w:val="22"/>
        </w:numPr>
        <w:ind w:left="0" w:hanging="567"/>
        <w:jc w:val="both"/>
        <w:rPr>
          <w:rFonts w:ascii="Arial Narrow" w:hAnsi="Arial Narrow"/>
          <w:sz w:val="21"/>
          <w:szCs w:val="21"/>
        </w:rPr>
      </w:pPr>
      <w:r>
        <w:rPr>
          <w:rFonts w:ascii="Arial Narrow" w:hAnsi="Arial Narrow"/>
          <w:sz w:val="21"/>
          <w:szCs w:val="21"/>
        </w:rPr>
        <w:lastRenderedPageBreak/>
        <w:t>Dodávateľ sa tiež zaväzuje, že na základe splnomocnenia odberateľa bez zbytočného odkladu a s vynaložením odbornej starostlivosti zabezpečí všetky právne a administratívne úkony, spojené so zmenou dodávateľa počas účinnosti tejto zmluvy, a to na základe pokynu odberateľa k dátumu podľa bodu 2. článku II tejto zmluvy. V prípade, že prevádzkovateľ miestnej distribučnej sústavy (ďalej len „</w:t>
      </w:r>
      <w:r w:rsidRPr="0014002B">
        <w:rPr>
          <w:rFonts w:ascii="Arial Narrow" w:hAnsi="Arial Narrow"/>
          <w:sz w:val="21"/>
          <w:szCs w:val="21"/>
        </w:rPr>
        <w:t>MDS</w:t>
      </w:r>
      <w:r>
        <w:rPr>
          <w:rFonts w:ascii="Arial Narrow" w:hAnsi="Arial Narrow"/>
          <w:sz w:val="21"/>
          <w:szCs w:val="21"/>
        </w:rPr>
        <w:t xml:space="preserve">“) neumožní dodávateľovi prístup do jeho sústavy, dodávateľ nebude dodávať elektrinu do predmetných </w:t>
      </w:r>
      <w:r w:rsidRPr="0014002B">
        <w:rPr>
          <w:rFonts w:ascii="Arial Narrow" w:hAnsi="Arial Narrow"/>
          <w:sz w:val="21"/>
          <w:szCs w:val="21"/>
        </w:rPr>
        <w:t>OM odberateľa zaradených do tejto MDS.</w:t>
      </w:r>
    </w:p>
    <w:p w14:paraId="35832E35" w14:textId="77777777" w:rsidR="009126C4" w:rsidRDefault="009126C4" w:rsidP="009126C4">
      <w:pPr>
        <w:pStyle w:val="Cisl2U"/>
        <w:numPr>
          <w:ilvl w:val="0"/>
          <w:numId w:val="22"/>
        </w:numPr>
        <w:tabs>
          <w:tab w:val="clear" w:pos="709"/>
          <w:tab w:val="left" w:pos="0"/>
        </w:tabs>
        <w:ind w:left="0" w:hanging="567"/>
        <w:jc w:val="both"/>
        <w:rPr>
          <w:rFonts w:ascii="Arial Narrow" w:hAnsi="Arial Narrow" w:cs="Arial"/>
          <w:color w:val="FF0000"/>
          <w:sz w:val="21"/>
          <w:szCs w:val="21"/>
        </w:rPr>
      </w:pPr>
      <w:r>
        <w:rPr>
          <w:rFonts w:ascii="Arial Narrow" w:hAnsi="Arial Narrow" w:cs="Arial"/>
          <w:color w:val="FF0000"/>
          <w:sz w:val="21"/>
          <w:szCs w:val="21"/>
        </w:rPr>
        <w:t xml:space="preserve">Alternatíva 1 </w:t>
      </w:r>
    </w:p>
    <w:p w14:paraId="04906ED0" w14:textId="2A994C2E" w:rsidR="009126C4" w:rsidRDefault="009126C4" w:rsidP="009126C4">
      <w:pPr>
        <w:pStyle w:val="Cisl2U"/>
        <w:numPr>
          <w:ilvl w:val="0"/>
          <w:numId w:val="0"/>
        </w:numPr>
        <w:tabs>
          <w:tab w:val="clear" w:pos="709"/>
          <w:tab w:val="left" w:pos="0"/>
        </w:tabs>
        <w:jc w:val="both"/>
        <w:rPr>
          <w:rFonts w:ascii="Arial Narrow" w:hAnsi="Arial Narrow" w:cs="Arial"/>
          <w:color w:val="FF0000"/>
          <w:sz w:val="21"/>
          <w:szCs w:val="21"/>
        </w:rPr>
      </w:pPr>
      <w:r>
        <w:rPr>
          <w:rFonts w:ascii="Arial Narrow" w:hAnsi="Arial Narrow" w:cs="Arial"/>
          <w:sz w:val="21"/>
          <w:szCs w:val="21"/>
        </w:rPr>
        <w:t xml:space="preserve">Dodávateľ vyhlasuje, že má uzatvorené zmluvy </w:t>
      </w:r>
      <w:r>
        <w:rPr>
          <w:rFonts w:ascii="Arial Narrow" w:hAnsi="Arial Narrow" w:cs="Arial"/>
          <w:bCs/>
          <w:sz w:val="21"/>
          <w:szCs w:val="21"/>
        </w:rPr>
        <w:t xml:space="preserve">o distribúcii a prístupe do distribučnej sústavy na celú dobu platnosti a účinnosti tejto zmluvy, </w:t>
      </w:r>
      <w:r>
        <w:rPr>
          <w:rFonts w:ascii="Arial Narrow" w:hAnsi="Arial Narrow" w:cs="Arial"/>
          <w:sz w:val="21"/>
          <w:szCs w:val="21"/>
        </w:rPr>
        <w:t>so všetkými prevádzkovateľmi distribučných sústav (ďalej len „</w:t>
      </w:r>
      <w:r>
        <w:rPr>
          <w:rFonts w:ascii="Arial Narrow" w:hAnsi="Arial Narrow" w:cs="Arial"/>
          <w:b/>
          <w:sz w:val="21"/>
          <w:szCs w:val="21"/>
        </w:rPr>
        <w:t>PDS</w:t>
      </w:r>
      <w:r>
        <w:rPr>
          <w:rFonts w:ascii="Arial Narrow" w:hAnsi="Arial Narrow" w:cs="Arial"/>
          <w:sz w:val="21"/>
          <w:szCs w:val="21"/>
        </w:rPr>
        <w:t>“) zaisťujúcimi distribúciu elektrickej energie v oblasti, v ktorej sa nachádzajú OM odberateľa. Dodávateľ umožní odberateľovi pred podpisom tejto zmluvy nahliadnuť do týchto zmlúv</w:t>
      </w:r>
      <w:r>
        <w:rPr>
          <w:rFonts w:ascii="Arial Narrow" w:hAnsi="Arial Narrow" w:cs="Arial"/>
          <w:bCs/>
          <w:sz w:val="21"/>
          <w:szCs w:val="21"/>
        </w:rPr>
        <w:t xml:space="preserve"> o distribúcii a prístupe do distribučnej sústavy</w:t>
      </w:r>
      <w:r>
        <w:rPr>
          <w:rFonts w:ascii="Arial Narrow" w:hAnsi="Arial Narrow" w:cs="Arial"/>
          <w:sz w:val="21"/>
          <w:szCs w:val="21"/>
        </w:rPr>
        <w:t>.</w:t>
      </w:r>
      <w:r>
        <w:rPr>
          <w:rStyle w:val="Odkaznapoznmkupodiarou"/>
          <w:rFonts w:ascii="Arial Narrow" w:hAnsi="Arial Narrow" w:cs="Arial"/>
          <w:color w:val="FF0000"/>
          <w:sz w:val="21"/>
          <w:szCs w:val="21"/>
        </w:rPr>
        <w:footnoteReference w:id="2"/>
      </w:r>
    </w:p>
    <w:p w14:paraId="33F7E6F2" w14:textId="77777777" w:rsidR="009126C4" w:rsidRDefault="009126C4" w:rsidP="009126C4">
      <w:pPr>
        <w:pStyle w:val="Cisl2U"/>
        <w:numPr>
          <w:ilvl w:val="0"/>
          <w:numId w:val="0"/>
        </w:numPr>
        <w:tabs>
          <w:tab w:val="clear" w:pos="709"/>
          <w:tab w:val="left" w:pos="0"/>
        </w:tabs>
        <w:jc w:val="both"/>
        <w:rPr>
          <w:rFonts w:ascii="Arial Narrow" w:hAnsi="Arial Narrow" w:cs="Arial"/>
          <w:color w:val="FF0000"/>
          <w:sz w:val="21"/>
          <w:szCs w:val="21"/>
        </w:rPr>
      </w:pPr>
      <w:r>
        <w:rPr>
          <w:rFonts w:ascii="Arial Narrow" w:hAnsi="Arial Narrow" w:cs="Arial"/>
          <w:color w:val="FF0000"/>
          <w:sz w:val="21"/>
          <w:szCs w:val="21"/>
        </w:rPr>
        <w:t>Alternatíva 2</w:t>
      </w:r>
    </w:p>
    <w:p w14:paraId="4863B365" w14:textId="2900EA7B" w:rsidR="009126C4" w:rsidRDefault="009126C4" w:rsidP="009126C4">
      <w:pPr>
        <w:pStyle w:val="Cisl2U"/>
        <w:numPr>
          <w:ilvl w:val="0"/>
          <w:numId w:val="0"/>
        </w:numPr>
        <w:tabs>
          <w:tab w:val="clear" w:pos="709"/>
          <w:tab w:val="left" w:pos="0"/>
        </w:tabs>
        <w:jc w:val="both"/>
        <w:rPr>
          <w:rFonts w:ascii="Arial Narrow" w:hAnsi="Arial Narrow" w:cs="Arial"/>
          <w:sz w:val="21"/>
          <w:szCs w:val="21"/>
        </w:rPr>
      </w:pPr>
      <w:r>
        <w:rPr>
          <w:rFonts w:ascii="Arial Narrow" w:hAnsi="Arial Narrow" w:cs="Arial"/>
          <w:color w:val="auto"/>
          <w:sz w:val="21"/>
          <w:szCs w:val="21"/>
        </w:rPr>
        <w:t xml:space="preserve">Dodávateľ sa zaväzuje, že najneskôr do 15.12.2026 predloží odberateľovi kópie všetkých platných zmlúv </w:t>
      </w:r>
      <w:r>
        <w:rPr>
          <w:rFonts w:ascii="Arial Narrow" w:hAnsi="Arial Narrow" w:cs="Arial"/>
          <w:bCs/>
          <w:sz w:val="21"/>
          <w:szCs w:val="21"/>
        </w:rPr>
        <w:t xml:space="preserve">o distribúcii a prístupe do distribučnej sústavy </w:t>
      </w:r>
      <w:r>
        <w:rPr>
          <w:rFonts w:ascii="Arial Narrow" w:hAnsi="Arial Narrow" w:cs="Arial"/>
          <w:sz w:val="21"/>
          <w:szCs w:val="21"/>
        </w:rPr>
        <w:t>na celú dobu platnosti a účinnosti tejto zmluvy, so všetkými prevádzkovateľmi distribučných sústav (ďalej len „</w:t>
      </w:r>
      <w:r>
        <w:rPr>
          <w:rFonts w:ascii="Arial Narrow" w:hAnsi="Arial Narrow" w:cs="Arial"/>
          <w:b/>
          <w:sz w:val="21"/>
          <w:szCs w:val="21"/>
        </w:rPr>
        <w:t>PDS</w:t>
      </w:r>
      <w:r>
        <w:rPr>
          <w:rFonts w:ascii="Arial Narrow" w:hAnsi="Arial Narrow" w:cs="Arial"/>
          <w:sz w:val="21"/>
          <w:szCs w:val="21"/>
        </w:rPr>
        <w:t>“) zaisťujúcimi distribúciu elektrickej energie v oblasti, v ktorej za nachádzajú OM odberateľa</w:t>
      </w:r>
      <w:r>
        <w:rPr>
          <w:rFonts w:ascii="Arial Narrow" w:hAnsi="Arial Narrow" w:cs="Arial"/>
          <w:color w:val="auto"/>
          <w:sz w:val="21"/>
          <w:szCs w:val="21"/>
        </w:rPr>
        <w:t>.</w:t>
      </w:r>
      <w:r>
        <w:rPr>
          <w:rStyle w:val="Odkaznapoznmkupodiarou"/>
          <w:rFonts w:ascii="Arial Narrow" w:hAnsi="Arial Narrow" w:cs="Arial"/>
          <w:color w:val="FF0000"/>
          <w:sz w:val="21"/>
          <w:szCs w:val="21"/>
        </w:rPr>
        <w:footnoteReference w:id="3"/>
      </w:r>
    </w:p>
    <w:p w14:paraId="307D66E7" w14:textId="362DE130" w:rsidR="002328EB" w:rsidRDefault="00BA23D6">
      <w:pPr>
        <w:pStyle w:val="Cisl2U"/>
        <w:numPr>
          <w:ilvl w:val="0"/>
          <w:numId w:val="22"/>
        </w:numPr>
        <w:ind w:left="0" w:hanging="567"/>
        <w:jc w:val="both"/>
        <w:rPr>
          <w:rFonts w:ascii="Arial Narrow" w:hAnsi="Arial Narrow" w:cs="Arial"/>
          <w:color w:val="auto"/>
          <w:sz w:val="21"/>
          <w:szCs w:val="21"/>
        </w:rPr>
      </w:pPr>
      <w:r>
        <w:rPr>
          <w:rFonts w:ascii="Arial Narrow" w:hAnsi="Arial Narrow" w:cs="Arial"/>
          <w:color w:val="auto"/>
          <w:sz w:val="21"/>
          <w:szCs w:val="21"/>
        </w:rPr>
        <w:t xml:space="preserve">Dodávateľ sa zaväzuje, že na pokyn odberateľa bez zbytočného odkladu a s vynaložením odbornej starostlivosti, zabezpečí všetky potrebné náležitosti s prihlásením alebo zrušením OM u </w:t>
      </w:r>
      <w:r>
        <w:rPr>
          <w:rFonts w:ascii="Arial Narrow" w:hAnsi="Arial Narrow" w:cs="Arial"/>
          <w:sz w:val="21"/>
          <w:szCs w:val="21"/>
        </w:rPr>
        <w:t>PDS</w:t>
      </w:r>
      <w:r>
        <w:rPr>
          <w:rFonts w:ascii="Arial Narrow" w:hAnsi="Arial Narrow" w:cs="Arial"/>
          <w:color w:val="auto"/>
          <w:sz w:val="21"/>
          <w:szCs w:val="21"/>
        </w:rPr>
        <w:t xml:space="preserve"> počas účinnosti tejto zmluvy. </w:t>
      </w:r>
    </w:p>
    <w:p w14:paraId="45C16D13" w14:textId="401A4322" w:rsidR="002328EB" w:rsidRDefault="002328EB">
      <w:pPr>
        <w:pStyle w:val="Zhlavie20"/>
        <w:keepNext/>
        <w:keepLines/>
        <w:tabs>
          <w:tab w:val="left" w:pos="426"/>
          <w:tab w:val="left" w:pos="5670"/>
        </w:tabs>
        <w:spacing w:line="240" w:lineRule="auto"/>
        <w:ind w:left="425" w:hanging="425"/>
        <w:jc w:val="center"/>
        <w:rPr>
          <w:rFonts w:ascii="Arial Narrow" w:hAnsi="Arial Narrow"/>
          <w:sz w:val="21"/>
          <w:szCs w:val="21"/>
        </w:rPr>
      </w:pPr>
      <w:bookmarkStart w:id="5" w:name="bookmark7"/>
    </w:p>
    <w:p w14:paraId="4A8E5900" w14:textId="77777777" w:rsidR="00DA49B4" w:rsidRDefault="00DA49B4">
      <w:pPr>
        <w:pStyle w:val="Zhlavie20"/>
        <w:keepNext/>
        <w:keepLines/>
        <w:tabs>
          <w:tab w:val="left" w:pos="426"/>
          <w:tab w:val="left" w:pos="5670"/>
        </w:tabs>
        <w:spacing w:line="240" w:lineRule="auto"/>
        <w:ind w:left="425" w:hanging="425"/>
        <w:jc w:val="center"/>
        <w:rPr>
          <w:rFonts w:ascii="Arial Narrow" w:hAnsi="Arial Narrow"/>
          <w:sz w:val="21"/>
          <w:szCs w:val="21"/>
        </w:rPr>
      </w:pPr>
    </w:p>
    <w:p w14:paraId="2882466C" w14:textId="77777777" w:rsidR="002328EB" w:rsidRDefault="00BA23D6">
      <w:pPr>
        <w:pStyle w:val="Zhlavie20"/>
        <w:keepNext/>
        <w:keepLines/>
        <w:tabs>
          <w:tab w:val="left" w:pos="426"/>
          <w:tab w:val="left" w:pos="5670"/>
        </w:tabs>
        <w:spacing w:line="240" w:lineRule="auto"/>
        <w:ind w:left="425" w:hanging="425"/>
        <w:jc w:val="center"/>
        <w:rPr>
          <w:rFonts w:ascii="Arial Narrow" w:hAnsi="Arial Narrow"/>
          <w:sz w:val="21"/>
          <w:szCs w:val="21"/>
        </w:rPr>
      </w:pPr>
      <w:r>
        <w:rPr>
          <w:rFonts w:ascii="Arial Narrow" w:hAnsi="Arial Narrow"/>
          <w:sz w:val="21"/>
          <w:szCs w:val="21"/>
        </w:rPr>
        <w:t>Článok II</w:t>
      </w:r>
      <w:bookmarkEnd w:id="5"/>
    </w:p>
    <w:p w14:paraId="28D472E1" w14:textId="12A52B08" w:rsidR="002328EB" w:rsidRDefault="00BA23D6">
      <w:pPr>
        <w:pStyle w:val="Zhlavie20"/>
        <w:keepNext/>
        <w:keepLines/>
        <w:tabs>
          <w:tab w:val="left" w:pos="426"/>
          <w:tab w:val="left" w:pos="5670"/>
        </w:tabs>
        <w:spacing w:line="240" w:lineRule="auto"/>
        <w:ind w:left="425" w:hanging="425"/>
        <w:jc w:val="center"/>
        <w:rPr>
          <w:rFonts w:ascii="Arial Narrow" w:hAnsi="Arial Narrow"/>
          <w:sz w:val="21"/>
          <w:szCs w:val="21"/>
        </w:rPr>
      </w:pPr>
      <w:bookmarkStart w:id="6" w:name="bookmark5"/>
      <w:bookmarkStart w:id="7" w:name="bookmark6"/>
      <w:bookmarkStart w:id="8" w:name="bookmark8"/>
      <w:r>
        <w:rPr>
          <w:rFonts w:ascii="Arial Narrow" w:hAnsi="Arial Narrow"/>
          <w:sz w:val="21"/>
          <w:szCs w:val="21"/>
        </w:rPr>
        <w:t>Dodávka elektriny</w:t>
      </w:r>
      <w:bookmarkEnd w:id="6"/>
      <w:bookmarkEnd w:id="7"/>
      <w:bookmarkEnd w:id="8"/>
    </w:p>
    <w:p w14:paraId="65708501" w14:textId="77777777" w:rsidR="00904D5B" w:rsidRDefault="00904D5B">
      <w:pPr>
        <w:pStyle w:val="Zhlavie20"/>
        <w:keepNext/>
        <w:keepLines/>
        <w:tabs>
          <w:tab w:val="left" w:pos="426"/>
          <w:tab w:val="left" w:pos="5670"/>
        </w:tabs>
        <w:spacing w:line="240" w:lineRule="auto"/>
        <w:ind w:left="425" w:hanging="425"/>
        <w:jc w:val="center"/>
        <w:rPr>
          <w:rFonts w:ascii="Arial Narrow" w:hAnsi="Arial Narrow"/>
          <w:sz w:val="21"/>
          <w:szCs w:val="21"/>
        </w:rPr>
      </w:pPr>
    </w:p>
    <w:p w14:paraId="7947ECD0" w14:textId="77777777" w:rsidR="002328EB" w:rsidRDefault="00BA23D6">
      <w:pPr>
        <w:pStyle w:val="Cisl2U"/>
        <w:numPr>
          <w:ilvl w:val="6"/>
          <w:numId w:val="22"/>
        </w:numPr>
        <w:tabs>
          <w:tab w:val="clear" w:pos="709"/>
          <w:tab w:val="left" w:pos="0"/>
        </w:tabs>
        <w:ind w:left="0" w:hanging="567"/>
        <w:jc w:val="both"/>
        <w:rPr>
          <w:rFonts w:ascii="Arial Narrow" w:hAnsi="Arial Narrow"/>
          <w:sz w:val="21"/>
          <w:szCs w:val="21"/>
        </w:rPr>
      </w:pPr>
      <w:r>
        <w:rPr>
          <w:rFonts w:ascii="Arial Narrow" w:hAnsi="Arial Narrow"/>
          <w:sz w:val="21"/>
          <w:szCs w:val="21"/>
        </w:rPr>
        <w:t xml:space="preserve">Dodávka elektriny na základe tejto zmluvy je garantovaná. </w:t>
      </w:r>
      <w:r>
        <w:rPr>
          <w:rFonts w:ascii="Arial Narrow" w:eastAsia="Arial Narrow" w:hAnsi="Arial Narrow" w:cs="Arial Narrow"/>
          <w:color w:val="auto"/>
          <w:sz w:val="21"/>
          <w:szCs w:val="21"/>
        </w:rPr>
        <w:t>Dodávateľ však nezodpovedá za prerušenie dodávky spôsobené obmedzením alebo prerušením distribúcie, ktoré nezavinil.</w:t>
      </w:r>
    </w:p>
    <w:p w14:paraId="5754E7EA" w14:textId="77777777" w:rsidR="002328EB" w:rsidRDefault="00BA23D6">
      <w:pPr>
        <w:pStyle w:val="Cisl2U"/>
        <w:numPr>
          <w:ilvl w:val="6"/>
          <w:numId w:val="22"/>
        </w:numPr>
        <w:tabs>
          <w:tab w:val="clear" w:pos="709"/>
          <w:tab w:val="left" w:pos="0"/>
        </w:tabs>
        <w:ind w:left="0" w:hanging="567"/>
        <w:jc w:val="both"/>
        <w:rPr>
          <w:rFonts w:ascii="Arial Narrow" w:hAnsi="Arial Narrow"/>
          <w:sz w:val="21"/>
          <w:szCs w:val="21"/>
        </w:rPr>
      </w:pPr>
      <w:r>
        <w:rPr>
          <w:rFonts w:ascii="Arial Narrow" w:hAnsi="Arial Narrow"/>
          <w:sz w:val="21"/>
          <w:szCs w:val="21"/>
        </w:rPr>
        <w:t>Dňom začatia plnenia predmetu tejto zmluvy je 1.1.2027 od 00:00 hod. SEČ.</w:t>
      </w:r>
    </w:p>
    <w:p w14:paraId="6F51DBB0" w14:textId="77777777" w:rsidR="002328EB" w:rsidRDefault="00BA23D6">
      <w:pPr>
        <w:pStyle w:val="Cisl2U"/>
        <w:numPr>
          <w:ilvl w:val="6"/>
          <w:numId w:val="22"/>
        </w:numPr>
        <w:tabs>
          <w:tab w:val="clear" w:pos="709"/>
          <w:tab w:val="left" w:pos="0"/>
        </w:tabs>
        <w:ind w:left="0" w:hanging="567"/>
        <w:jc w:val="both"/>
        <w:rPr>
          <w:rFonts w:ascii="Arial Narrow" w:hAnsi="Arial Narrow"/>
          <w:sz w:val="21"/>
          <w:szCs w:val="21"/>
        </w:rPr>
      </w:pPr>
      <w:bookmarkStart w:id="9" w:name="bookmark10"/>
      <w:bookmarkEnd w:id="9"/>
      <w:r>
        <w:rPr>
          <w:rFonts w:ascii="Arial Narrow" w:hAnsi="Arial Narrow"/>
          <w:sz w:val="21"/>
          <w:szCs w:val="21"/>
        </w:rPr>
        <w:t>Zmluvné strany sa dohodli na dodávke elektriny v predpokladanom množstve, odvodenom od spotreby odberateľa v OM za kalendárny rok predchádzajúci kalendárnemu roku, v ktorom bola uzatvorená táto zmluva.</w:t>
      </w:r>
      <w:r>
        <w:rPr>
          <w:rFonts w:ascii="Arial Narrow" w:eastAsia="Times New Roman" w:hAnsi="Arial Narrow" w:cs="Times New Roman"/>
          <w:color w:val="auto"/>
          <w:sz w:val="21"/>
          <w:szCs w:val="21"/>
          <w:lang w:eastAsia="en-US" w:bidi="ar-SA"/>
        </w:rPr>
        <w:t xml:space="preserve"> </w:t>
      </w:r>
    </w:p>
    <w:p w14:paraId="0B51ECBA" w14:textId="00B2FD78" w:rsidR="002328EB" w:rsidRPr="00904D5B" w:rsidRDefault="00BA23D6" w:rsidP="00904D5B">
      <w:pPr>
        <w:pStyle w:val="Cisl2U"/>
        <w:numPr>
          <w:ilvl w:val="6"/>
          <w:numId w:val="22"/>
        </w:numPr>
        <w:tabs>
          <w:tab w:val="clear" w:pos="709"/>
          <w:tab w:val="left" w:pos="0"/>
        </w:tabs>
        <w:ind w:left="0" w:hanging="567"/>
        <w:jc w:val="both"/>
        <w:rPr>
          <w:rFonts w:ascii="Arial Narrow" w:hAnsi="Arial Narrow"/>
          <w:sz w:val="21"/>
          <w:szCs w:val="21"/>
        </w:rPr>
      </w:pPr>
      <w:r>
        <w:rPr>
          <w:rFonts w:ascii="Arial Narrow" w:hAnsi="Arial Narrow" w:cs="Arial Narrow"/>
          <w:sz w:val="21"/>
          <w:szCs w:val="21"/>
        </w:rPr>
        <w:t xml:space="preserve">Predpokladané množstvo odberu elektriny počas </w:t>
      </w:r>
      <w:proofErr w:type="spellStart"/>
      <w:r>
        <w:rPr>
          <w:rFonts w:ascii="Arial Narrow" w:hAnsi="Arial Narrow" w:cs="Arial Narrow"/>
          <w:sz w:val="21"/>
          <w:szCs w:val="21"/>
        </w:rPr>
        <w:t>zazmluvneného</w:t>
      </w:r>
      <w:proofErr w:type="spellEnd"/>
      <w:r>
        <w:rPr>
          <w:rFonts w:ascii="Arial Narrow" w:hAnsi="Arial Narrow" w:cs="Arial Narrow"/>
          <w:sz w:val="21"/>
          <w:szCs w:val="21"/>
        </w:rPr>
        <w:t xml:space="preserve"> obdobia je: </w:t>
      </w:r>
    </w:p>
    <w:p w14:paraId="6DB28902" w14:textId="77777777" w:rsidR="00904D5B" w:rsidRPr="00904D5B" w:rsidRDefault="00904D5B" w:rsidP="00904D5B">
      <w:pPr>
        <w:pStyle w:val="Cisl2U"/>
        <w:numPr>
          <w:ilvl w:val="0"/>
          <w:numId w:val="0"/>
        </w:numPr>
        <w:tabs>
          <w:tab w:val="clear" w:pos="709"/>
          <w:tab w:val="left" w:pos="0"/>
        </w:tabs>
        <w:jc w:val="both"/>
        <w:rPr>
          <w:rFonts w:ascii="Arial Narrow" w:hAnsi="Arial Narrow"/>
          <w:sz w:val="21"/>
          <w:szCs w:val="21"/>
        </w:rPr>
      </w:pPr>
    </w:p>
    <w:tbl>
      <w:tblPr>
        <w:tblStyle w:val="Mriekatabuky"/>
        <w:tblW w:w="0" w:type="auto"/>
        <w:tblInd w:w="-5" w:type="dxa"/>
        <w:tblLook w:val="04A0" w:firstRow="1" w:lastRow="0" w:firstColumn="1" w:lastColumn="0" w:noHBand="0" w:noVBand="1"/>
      </w:tblPr>
      <w:tblGrid>
        <w:gridCol w:w="4962"/>
        <w:gridCol w:w="2693"/>
      </w:tblGrid>
      <w:tr w:rsidR="002328EB" w14:paraId="06D0AD9B" w14:textId="77777777">
        <w:tc>
          <w:tcPr>
            <w:tcW w:w="4962" w:type="dxa"/>
            <w:vAlign w:val="center"/>
          </w:tcPr>
          <w:p w14:paraId="60F360A7" w14:textId="77777777" w:rsidR="002328EB" w:rsidRDefault="00BA23D6">
            <w:pPr>
              <w:pStyle w:val="Odsekzoznamu"/>
              <w:autoSpaceDE w:val="0"/>
              <w:autoSpaceDN w:val="0"/>
              <w:adjustRightInd w:val="0"/>
              <w:ind w:left="0"/>
              <w:contextualSpacing w:val="0"/>
              <w:rPr>
                <w:rFonts w:ascii="Arial Narrow" w:hAnsi="Arial Narrow" w:cs="Arial Narrow"/>
                <w:b/>
                <w:bCs/>
                <w:sz w:val="21"/>
                <w:szCs w:val="21"/>
              </w:rPr>
            </w:pPr>
            <w:r>
              <w:rPr>
                <w:rFonts w:ascii="Arial Narrow" w:hAnsi="Arial Narrow" w:cs="Arial Narrow"/>
                <w:b/>
                <w:bCs/>
                <w:sz w:val="21"/>
                <w:szCs w:val="21"/>
              </w:rPr>
              <w:t>Obdobie</w:t>
            </w:r>
          </w:p>
        </w:tc>
        <w:tc>
          <w:tcPr>
            <w:tcW w:w="2693" w:type="dxa"/>
            <w:vAlign w:val="center"/>
          </w:tcPr>
          <w:p w14:paraId="73CFD2A3" w14:textId="77777777" w:rsidR="002328EB" w:rsidRDefault="00BA23D6">
            <w:pPr>
              <w:autoSpaceDE w:val="0"/>
              <w:autoSpaceDN w:val="0"/>
              <w:adjustRightInd w:val="0"/>
              <w:jc w:val="center"/>
              <w:rPr>
                <w:rFonts w:ascii="Arial Narrow" w:hAnsi="Arial Narrow" w:cs="Arial Narrow"/>
                <w:b/>
                <w:bCs/>
                <w:sz w:val="21"/>
                <w:szCs w:val="21"/>
              </w:rPr>
            </w:pPr>
            <w:r>
              <w:rPr>
                <w:rFonts w:ascii="Arial Narrow" w:hAnsi="Arial Narrow" w:cs="Arial Narrow"/>
                <w:b/>
                <w:bCs/>
                <w:sz w:val="21"/>
                <w:szCs w:val="21"/>
              </w:rPr>
              <w:t>Predpokladané odobraté množstvo elektriny v MWh</w:t>
            </w:r>
          </w:p>
        </w:tc>
      </w:tr>
      <w:tr w:rsidR="002328EB" w14:paraId="08B05E22" w14:textId="77777777">
        <w:tc>
          <w:tcPr>
            <w:tcW w:w="4962" w:type="dxa"/>
            <w:vAlign w:val="center"/>
          </w:tcPr>
          <w:p w14:paraId="0EA0C67D" w14:textId="77777777" w:rsidR="002328EB" w:rsidRDefault="00BA23D6">
            <w:pPr>
              <w:pStyle w:val="Odsekzoznamu"/>
              <w:autoSpaceDE w:val="0"/>
              <w:autoSpaceDN w:val="0"/>
              <w:adjustRightInd w:val="0"/>
              <w:ind w:left="0"/>
              <w:contextualSpacing w:val="0"/>
              <w:jc w:val="both"/>
              <w:rPr>
                <w:rFonts w:ascii="Arial Narrow" w:hAnsi="Arial Narrow" w:cs="Arial Narrow"/>
                <w:sz w:val="21"/>
                <w:szCs w:val="21"/>
              </w:rPr>
            </w:pPr>
            <w:r>
              <w:rPr>
                <w:rFonts w:ascii="Arial Narrow" w:hAnsi="Arial Narrow" w:cs="Arial Narrow"/>
                <w:sz w:val="21"/>
                <w:szCs w:val="21"/>
              </w:rPr>
              <w:t>od 01.01.2027</w:t>
            </w:r>
            <w:r>
              <w:rPr>
                <w:rFonts w:ascii="Arial Narrow" w:hAnsi="Arial Narrow" w:cs="Arial"/>
                <w:sz w:val="21"/>
                <w:szCs w:val="21"/>
              </w:rPr>
              <w:t xml:space="preserve"> od 00:00 hod. </w:t>
            </w:r>
            <w:r>
              <w:rPr>
                <w:rFonts w:ascii="Arial Narrow" w:hAnsi="Arial Narrow" w:cs="Arial Narrow"/>
                <w:sz w:val="21"/>
                <w:szCs w:val="21"/>
              </w:rPr>
              <w:t xml:space="preserve">do 31.12.2028 </w:t>
            </w:r>
            <w:r>
              <w:rPr>
                <w:rFonts w:ascii="Arial Narrow" w:hAnsi="Arial Narrow" w:cs="Arial"/>
                <w:sz w:val="21"/>
                <w:szCs w:val="21"/>
              </w:rPr>
              <w:t>do 24:00 hod. SEČ</w:t>
            </w:r>
          </w:p>
        </w:tc>
        <w:tc>
          <w:tcPr>
            <w:tcW w:w="2693" w:type="dxa"/>
            <w:vAlign w:val="center"/>
          </w:tcPr>
          <w:p w14:paraId="48EB5F35" w14:textId="6E493E00" w:rsidR="002328EB" w:rsidRDefault="004D0312">
            <w:pPr>
              <w:pStyle w:val="Odsekzoznamu"/>
              <w:autoSpaceDE w:val="0"/>
              <w:autoSpaceDN w:val="0"/>
              <w:adjustRightInd w:val="0"/>
              <w:ind w:left="0"/>
              <w:contextualSpacing w:val="0"/>
              <w:jc w:val="center"/>
              <w:rPr>
                <w:rFonts w:ascii="Arial Narrow" w:hAnsi="Arial Narrow" w:cs="Arial Narrow"/>
                <w:sz w:val="21"/>
                <w:szCs w:val="21"/>
              </w:rPr>
            </w:pPr>
            <w:r>
              <w:rPr>
                <w:rStyle w:val="normaltextrun"/>
                <w:rFonts w:ascii="Arial Narrow" w:hAnsi="Arial Narrow"/>
                <w:sz w:val="21"/>
                <w:szCs w:val="21"/>
                <w:bdr w:val="none" w:sz="0" w:space="0" w:color="auto" w:frame="1"/>
              </w:rPr>
              <w:t>124 400</w:t>
            </w:r>
          </w:p>
        </w:tc>
      </w:tr>
    </w:tbl>
    <w:p w14:paraId="48B8116F" w14:textId="77777777" w:rsidR="00DA49B4" w:rsidRDefault="00DA49B4">
      <w:pPr>
        <w:pStyle w:val="Cisl2U"/>
        <w:numPr>
          <w:ilvl w:val="0"/>
          <w:numId w:val="0"/>
        </w:numPr>
        <w:tabs>
          <w:tab w:val="clear" w:pos="709"/>
          <w:tab w:val="left" w:pos="0"/>
        </w:tabs>
        <w:jc w:val="both"/>
        <w:rPr>
          <w:rFonts w:ascii="Arial Narrow" w:hAnsi="Arial Narrow"/>
          <w:sz w:val="21"/>
          <w:szCs w:val="21"/>
        </w:rPr>
      </w:pPr>
    </w:p>
    <w:p w14:paraId="3CAE1A52" w14:textId="2B286BB0" w:rsidR="002328EB" w:rsidRDefault="00BA23D6">
      <w:pPr>
        <w:pStyle w:val="Cisl2U"/>
        <w:numPr>
          <w:ilvl w:val="0"/>
          <w:numId w:val="0"/>
        </w:numPr>
        <w:tabs>
          <w:tab w:val="clear" w:pos="709"/>
          <w:tab w:val="left" w:pos="0"/>
        </w:tabs>
        <w:jc w:val="both"/>
        <w:rPr>
          <w:rFonts w:ascii="Arial Narrow" w:hAnsi="Arial Narrow" w:cs="Arial Narrow"/>
          <w:sz w:val="21"/>
          <w:szCs w:val="21"/>
        </w:rPr>
      </w:pPr>
      <w:r>
        <w:rPr>
          <w:rFonts w:ascii="Arial Narrow" w:hAnsi="Arial Narrow"/>
          <w:sz w:val="21"/>
          <w:szCs w:val="21"/>
        </w:rPr>
        <w:t xml:space="preserve">Zmluvné strany sa dohodli, že vyššie uvedené množstvo elektriny je stanovené na základe kvalifikovaného odhadu a má </w:t>
      </w:r>
      <w:r>
        <w:rPr>
          <w:rFonts w:ascii="Arial Narrow" w:hAnsi="Arial Narrow"/>
          <w:bCs/>
          <w:sz w:val="21"/>
          <w:szCs w:val="21"/>
        </w:rPr>
        <w:t>informatívny charakter.</w:t>
      </w:r>
      <w:r>
        <w:rPr>
          <w:rStyle w:val="Zkladntext"/>
          <w:rFonts w:ascii="Arial Narrow" w:eastAsia="Tahoma" w:hAnsi="Arial Narrow"/>
          <w:sz w:val="21"/>
          <w:szCs w:val="21"/>
        </w:rPr>
        <w:t xml:space="preserve"> </w:t>
      </w:r>
      <w:r>
        <w:rPr>
          <w:rStyle w:val="citation-99"/>
          <w:rFonts w:ascii="Arial Narrow" w:hAnsi="Arial Narrow"/>
          <w:sz w:val="21"/>
          <w:szCs w:val="21"/>
        </w:rPr>
        <w:t xml:space="preserve">Skutočný objem odberu elektriny sa bude odvíjať od </w:t>
      </w:r>
      <w:r>
        <w:rPr>
          <w:rFonts w:ascii="Arial Narrow" w:hAnsi="Arial Narrow"/>
          <w:bCs/>
          <w:sz w:val="21"/>
          <w:szCs w:val="21"/>
        </w:rPr>
        <w:t xml:space="preserve">skutočnej spotreby </w:t>
      </w:r>
      <w:r>
        <w:rPr>
          <w:rFonts w:ascii="Arial Narrow" w:hAnsi="Arial Narrow"/>
          <w:sz w:val="21"/>
          <w:szCs w:val="21"/>
        </w:rPr>
        <w:t>v OM odberateľa.</w:t>
      </w:r>
      <w:r>
        <w:rPr>
          <w:rStyle w:val="Zkladntext"/>
          <w:rFonts w:ascii="Arial Narrow" w:eastAsia="Tahoma" w:hAnsi="Arial Narrow"/>
          <w:sz w:val="21"/>
          <w:szCs w:val="21"/>
        </w:rPr>
        <w:t xml:space="preserve"> </w:t>
      </w:r>
    </w:p>
    <w:p w14:paraId="7E348D88" w14:textId="448912DD" w:rsidR="002328EB" w:rsidRDefault="00BA23D6">
      <w:pPr>
        <w:pStyle w:val="Cisl2U"/>
        <w:numPr>
          <w:ilvl w:val="6"/>
          <w:numId w:val="22"/>
        </w:numPr>
        <w:tabs>
          <w:tab w:val="clear" w:pos="709"/>
          <w:tab w:val="left" w:pos="0"/>
        </w:tabs>
        <w:ind w:left="0" w:hanging="567"/>
        <w:jc w:val="both"/>
        <w:rPr>
          <w:rFonts w:ascii="Arial Narrow" w:hAnsi="Arial Narrow" w:cs="Arial Narrow"/>
          <w:sz w:val="21"/>
          <w:szCs w:val="21"/>
        </w:rPr>
      </w:pPr>
      <w:r>
        <w:rPr>
          <w:rFonts w:ascii="Arial Narrow" w:hAnsi="Arial Narrow" w:cs="Arial Narrow"/>
          <w:sz w:val="21"/>
          <w:szCs w:val="21"/>
        </w:rPr>
        <w:t>Dodávateľ je povinný akceptovať zmenu predpokladaného množstva odberu elektriny uvedeného v bode 4. tohto článku zmluvy. Dodávateľ nemá oprávnenie v dôsledku tejto zmeny odstúpiť od zmluvy. </w:t>
      </w:r>
    </w:p>
    <w:p w14:paraId="4126A121" w14:textId="77777777" w:rsidR="002328EB" w:rsidRDefault="00BA23D6">
      <w:pPr>
        <w:pStyle w:val="Cisl2U"/>
        <w:numPr>
          <w:ilvl w:val="6"/>
          <w:numId w:val="33"/>
        </w:numPr>
        <w:tabs>
          <w:tab w:val="clear" w:pos="709"/>
          <w:tab w:val="left" w:pos="284"/>
        </w:tabs>
        <w:ind w:left="0" w:hanging="567"/>
        <w:jc w:val="both"/>
        <w:rPr>
          <w:rFonts w:ascii="Arial Narrow" w:hAnsi="Arial Narrow" w:cs="Arial Narrow"/>
          <w:sz w:val="21"/>
          <w:szCs w:val="21"/>
        </w:rPr>
      </w:pPr>
      <w:bookmarkStart w:id="10" w:name="bookmark11"/>
      <w:bookmarkEnd w:id="10"/>
      <w:r>
        <w:rPr>
          <w:rFonts w:ascii="Arial Narrow" w:hAnsi="Arial Narrow" w:cs="Arial Narrow"/>
          <w:sz w:val="21"/>
          <w:szCs w:val="21"/>
        </w:rPr>
        <w:t>Za elektrinu dodanú podľa tejto zmluvy je považovaná elektrina, ktorá prešla meradlom v OM, v množstve, ktoré dodávateľovi poskytol PDS. Miestom odovzdania a prevzatia elektriny, v ktorých dochádza k prechodu vlastníckych práv, je určené meradlo a za dodanú a odobratú elektrinu je považovaná elektrina, ktorá prejde určeným meradlom, spĺňajúcim všetky platné technické normy a pravidlá. Dodávateľ sa s údajmi o OM, uvedenými v prílohe č. 1, oboznámil.</w:t>
      </w:r>
    </w:p>
    <w:p w14:paraId="0200393F" w14:textId="77777777" w:rsidR="002328EB" w:rsidRDefault="00BA23D6">
      <w:pPr>
        <w:pStyle w:val="Cisl2U"/>
        <w:numPr>
          <w:ilvl w:val="6"/>
          <w:numId w:val="33"/>
        </w:numPr>
        <w:tabs>
          <w:tab w:val="clear" w:pos="709"/>
          <w:tab w:val="left" w:pos="0"/>
        </w:tabs>
        <w:ind w:left="0" w:hanging="567"/>
        <w:jc w:val="both"/>
        <w:rPr>
          <w:rFonts w:ascii="Arial Narrow" w:hAnsi="Arial Narrow" w:cs="Arial Narrow"/>
          <w:sz w:val="21"/>
          <w:szCs w:val="21"/>
        </w:rPr>
      </w:pPr>
      <w:r>
        <w:rPr>
          <w:rFonts w:ascii="Arial Narrow" w:hAnsi="Arial Narrow" w:cs="Arial Narrow"/>
          <w:sz w:val="21"/>
          <w:szCs w:val="21"/>
        </w:rPr>
        <w:t>Dodávateľ je povinný dodávať elektrinu do OM v množstve a čase podľa potrieb odberateľa, dohodnutých v tejto zmluve v súlade s platnými všeobecne záväznými právnymi predpismi, prevádzkovými poriadkami a v kvalite podľa technických podmienok prístupu a pripojenia do sústavy PDS.</w:t>
      </w:r>
    </w:p>
    <w:p w14:paraId="65208B65" w14:textId="1286F4D2" w:rsidR="002328EB" w:rsidRDefault="00BA23D6">
      <w:pPr>
        <w:pStyle w:val="Cisl2U"/>
        <w:numPr>
          <w:ilvl w:val="6"/>
          <w:numId w:val="33"/>
        </w:numPr>
        <w:tabs>
          <w:tab w:val="clear" w:pos="709"/>
          <w:tab w:val="left" w:pos="0"/>
        </w:tabs>
        <w:ind w:left="0" w:hanging="567"/>
        <w:jc w:val="both"/>
        <w:rPr>
          <w:rFonts w:ascii="Arial Narrow" w:hAnsi="Arial Narrow" w:cs="Arial Narrow"/>
          <w:sz w:val="21"/>
          <w:szCs w:val="21"/>
        </w:rPr>
      </w:pPr>
      <w:r>
        <w:rPr>
          <w:rFonts w:ascii="Arial Narrow" w:hAnsi="Arial Narrow" w:cs="Arial Narrow"/>
          <w:sz w:val="21"/>
          <w:szCs w:val="21"/>
        </w:rPr>
        <w:t>Dodávka elektriny sa uskutočňuje z príslušnej distribučnej sústavy na základe zmluvy o pripojení.</w:t>
      </w:r>
    </w:p>
    <w:p w14:paraId="2C909109" w14:textId="58ADA794" w:rsidR="002328EB" w:rsidRDefault="00BA23D6">
      <w:pPr>
        <w:pStyle w:val="Cisl2U"/>
        <w:numPr>
          <w:ilvl w:val="6"/>
          <w:numId w:val="33"/>
        </w:numPr>
        <w:tabs>
          <w:tab w:val="clear" w:pos="709"/>
          <w:tab w:val="left" w:pos="0"/>
        </w:tabs>
        <w:ind w:left="0" w:hanging="567"/>
        <w:jc w:val="both"/>
        <w:rPr>
          <w:rFonts w:ascii="Arial Narrow" w:hAnsi="Arial Narrow" w:cs="Arial Narrow"/>
          <w:sz w:val="21"/>
          <w:szCs w:val="21"/>
        </w:rPr>
      </w:pPr>
      <w:r>
        <w:rPr>
          <w:rFonts w:ascii="Arial Narrow" w:hAnsi="Arial Narrow" w:cs="Arial Narrow"/>
          <w:sz w:val="21"/>
          <w:szCs w:val="21"/>
        </w:rPr>
        <w:t>Distribúcia elektriny do OM odberateľa môže byť prerušená alebo obmedzená v prípadoch a za podmienok stanovených v Zákone o energetike a v súvisiacich predpisoch.</w:t>
      </w:r>
    </w:p>
    <w:p w14:paraId="4118DCF6" w14:textId="77777777" w:rsidR="002328EB" w:rsidRDefault="00BA23D6">
      <w:pPr>
        <w:pStyle w:val="Cisl2U"/>
        <w:numPr>
          <w:ilvl w:val="6"/>
          <w:numId w:val="33"/>
        </w:numPr>
        <w:tabs>
          <w:tab w:val="clear" w:pos="709"/>
          <w:tab w:val="left" w:pos="0"/>
        </w:tabs>
        <w:ind w:left="0" w:hanging="567"/>
        <w:jc w:val="both"/>
        <w:rPr>
          <w:rFonts w:ascii="Arial Narrow" w:hAnsi="Arial Narrow" w:cs="Arial Narrow"/>
          <w:color w:val="auto"/>
          <w:sz w:val="21"/>
          <w:szCs w:val="21"/>
        </w:rPr>
      </w:pPr>
      <w:r>
        <w:rPr>
          <w:rFonts w:ascii="Arial Narrow" w:hAnsi="Arial Narrow" w:cs="Arial Narrow"/>
          <w:sz w:val="21"/>
          <w:szCs w:val="21"/>
        </w:rPr>
        <w:t xml:space="preserve">V prípade </w:t>
      </w:r>
      <w:r>
        <w:rPr>
          <w:rFonts w:ascii="Arial Narrow" w:hAnsi="Arial Narrow" w:cs="Arial Narrow"/>
          <w:color w:val="auto"/>
          <w:sz w:val="21"/>
          <w:szCs w:val="21"/>
        </w:rPr>
        <w:t xml:space="preserve">neočakávaného prerušenia dodávky elektrickej energie do OM alebo v prípade havarijnej situácie odberateľ nahlási poruchu na poruchovú službu PDS. </w:t>
      </w:r>
    </w:p>
    <w:p w14:paraId="71E1A946" w14:textId="59E19EC1" w:rsidR="002328EB" w:rsidRDefault="00BA23D6">
      <w:pPr>
        <w:pStyle w:val="Cisl2U"/>
        <w:numPr>
          <w:ilvl w:val="6"/>
          <w:numId w:val="33"/>
        </w:numPr>
        <w:tabs>
          <w:tab w:val="clear" w:pos="709"/>
          <w:tab w:val="left" w:pos="0"/>
        </w:tabs>
        <w:ind w:left="0" w:hanging="567"/>
        <w:jc w:val="both"/>
        <w:rPr>
          <w:rFonts w:ascii="Arial Narrow" w:hAnsi="Arial Narrow" w:cs="Arial Narrow"/>
          <w:sz w:val="21"/>
          <w:szCs w:val="21"/>
        </w:rPr>
      </w:pPr>
      <w:r>
        <w:rPr>
          <w:rFonts w:ascii="Arial Narrow" w:hAnsi="Arial Narrow" w:cs="Arial Narrow"/>
          <w:sz w:val="21"/>
          <w:szCs w:val="21"/>
        </w:rPr>
        <w:t>Dodávateľ poslednej inštancie dodáva elektrinu najviac počas troch (3) mesiacov odberateľom elektriny, ktorí sú pripojení k</w:t>
      </w:r>
      <w:r w:rsidR="00E55BE6">
        <w:rPr>
          <w:rFonts w:ascii="Arial Narrow" w:hAnsi="Arial Narrow" w:cs="Arial Narrow"/>
          <w:sz w:val="21"/>
          <w:szCs w:val="21"/>
        </w:rPr>
        <w:t> </w:t>
      </w:r>
      <w:r>
        <w:rPr>
          <w:rFonts w:ascii="Arial Narrow" w:hAnsi="Arial Narrow" w:cs="Arial Narrow"/>
          <w:sz w:val="21"/>
          <w:szCs w:val="21"/>
        </w:rPr>
        <w:t>sústave</w:t>
      </w:r>
      <w:r w:rsidR="00E55BE6">
        <w:rPr>
          <w:rFonts w:ascii="Arial Narrow" w:hAnsi="Arial Narrow" w:cs="Arial Narrow"/>
          <w:sz w:val="21"/>
          <w:szCs w:val="21"/>
        </w:rPr>
        <w:t xml:space="preserve">, </w:t>
      </w:r>
      <w:r>
        <w:rPr>
          <w:rFonts w:ascii="Arial Narrow" w:hAnsi="Arial Narrow" w:cs="Arial Narrow"/>
          <w:sz w:val="21"/>
          <w:szCs w:val="21"/>
        </w:rPr>
        <w:t>a ktorých dodávateľ stratil spôsobilosť dodávať elektrinu alebo dôjde k zastaveniu procesu zmeny dodávateľa elektriny, a zároveň ku dňu prerušenia dodávok elektriny nemajú zabezpečenú dodávku iným spôsobom.</w:t>
      </w:r>
    </w:p>
    <w:p w14:paraId="7927CF72" w14:textId="77777777" w:rsidR="002328EB" w:rsidRDefault="00BA23D6">
      <w:pPr>
        <w:pStyle w:val="Cisl2U"/>
        <w:numPr>
          <w:ilvl w:val="6"/>
          <w:numId w:val="33"/>
        </w:numPr>
        <w:tabs>
          <w:tab w:val="clear" w:pos="709"/>
          <w:tab w:val="left" w:pos="0"/>
        </w:tabs>
        <w:ind w:left="0" w:hanging="567"/>
        <w:jc w:val="both"/>
        <w:rPr>
          <w:rFonts w:ascii="Arial Narrow" w:hAnsi="Arial Narrow" w:cs="Arial Narrow"/>
          <w:sz w:val="21"/>
          <w:szCs w:val="21"/>
        </w:rPr>
      </w:pPr>
      <w:r>
        <w:rPr>
          <w:rFonts w:ascii="Arial Narrow" w:hAnsi="Arial Narrow" w:cs="Arial Narrow"/>
          <w:sz w:val="21"/>
          <w:szCs w:val="21"/>
        </w:rPr>
        <w:t>Odberateľ je podľa Zákona o energetike zodpovedný za riadny stav odberného elektrického zariadenia a za dodržiavanie predpisov na zaistenie bezpečnosti technických zariadení.</w:t>
      </w:r>
    </w:p>
    <w:p w14:paraId="074E53B6" w14:textId="3EA6BC3C" w:rsidR="002328EB" w:rsidRDefault="00BA23D6">
      <w:pPr>
        <w:pStyle w:val="Cisl2U"/>
        <w:numPr>
          <w:ilvl w:val="6"/>
          <w:numId w:val="33"/>
        </w:numPr>
        <w:tabs>
          <w:tab w:val="clear" w:pos="709"/>
          <w:tab w:val="left" w:pos="0"/>
        </w:tabs>
        <w:ind w:left="0" w:hanging="567"/>
        <w:jc w:val="both"/>
        <w:rPr>
          <w:rFonts w:ascii="Arial Narrow" w:hAnsi="Arial Narrow" w:cs="Arial Narrow"/>
          <w:sz w:val="21"/>
          <w:szCs w:val="21"/>
        </w:rPr>
      </w:pPr>
      <w:r>
        <w:rPr>
          <w:rFonts w:ascii="Arial Narrow" w:hAnsi="Arial Narrow" w:cs="Arial Narrow"/>
          <w:sz w:val="21"/>
          <w:szCs w:val="21"/>
        </w:rPr>
        <w:t xml:space="preserve">Dodávateľ berie na vedomie, že v prípade organizačných zmien sa môže zmeniť počet OM, uvedených v prílohe č. 1 tejto zmluvy, </w:t>
      </w:r>
      <w:r>
        <w:rPr>
          <w:rFonts w:ascii="Arial Narrow" w:hAnsi="Arial Narrow" w:cs="Arial Narrow"/>
          <w:sz w:val="21"/>
          <w:szCs w:val="21"/>
        </w:rPr>
        <w:lastRenderedPageBreak/>
        <w:t xml:space="preserve">t. j. môže dôjsť k vzniku alebo zániku OM. Odberateľ písomne oznámi zmenu dodávateľovi desať (10) dní vopred. Zmeny OM podľa tohto bodu zmluvy, t. j. </w:t>
      </w:r>
      <w:r>
        <w:rPr>
          <w:rFonts w:ascii="Arial Narrow" w:hAnsi="Arial Narrow" w:cs="Arial"/>
          <w:sz w:val="21"/>
          <w:szCs w:val="21"/>
        </w:rPr>
        <w:t xml:space="preserve">nové OM, zmenu na existujúcom OM alebo zrušenie OM (spoločne len </w:t>
      </w:r>
      <w:r>
        <w:rPr>
          <w:rFonts w:ascii="Arial Narrow" w:hAnsi="Arial Narrow" w:cs="Arial"/>
          <w:b/>
          <w:sz w:val="21"/>
          <w:szCs w:val="21"/>
        </w:rPr>
        <w:t>„Zmena“</w:t>
      </w:r>
      <w:r>
        <w:rPr>
          <w:rFonts w:ascii="Arial Narrow" w:hAnsi="Arial Narrow" w:cs="Arial"/>
          <w:sz w:val="21"/>
          <w:szCs w:val="21"/>
        </w:rPr>
        <w:t>)</w:t>
      </w:r>
      <w:r>
        <w:rPr>
          <w:rFonts w:ascii="Arial Narrow" w:hAnsi="Arial Narrow" w:cs="Arial Narrow"/>
          <w:sz w:val="21"/>
          <w:szCs w:val="21"/>
        </w:rPr>
        <w:t xml:space="preserve"> odberateľ oznámi dodávateľovi (bez potreby uzatvorenia dodatku k tejto zmluve) prostredníctvom oznámenia o Zmene. Oznámenie o Zmene zašle odberateľ dodávateľovi elektronicky na e-mailovú adresu </w:t>
      </w:r>
      <w:r w:rsidR="00F62736">
        <w:rPr>
          <w:rFonts w:ascii="Arial Narrow" w:hAnsi="Arial Narrow" w:cs="Arial Narrow"/>
          <w:sz w:val="21"/>
          <w:szCs w:val="21"/>
        </w:rPr>
        <w:t xml:space="preserve">kontaktnej osoby dodávateľa uvedenú v záhlaví tejto zmluvy. </w:t>
      </w:r>
      <w:r>
        <w:rPr>
          <w:rFonts w:ascii="Arial Narrow" w:hAnsi="Arial Narrow" w:cs="Arial"/>
          <w:sz w:val="21"/>
          <w:szCs w:val="21"/>
        </w:rPr>
        <w:t xml:space="preserve">Dodávateľ následne oznámenie o Zmene spracuje a jeho akceptáciu odošle bezodkladne odberateľovi späť. Oznámenia o Zmene sú oprávnené podpisovať </w:t>
      </w:r>
      <w:r w:rsidR="00F62736">
        <w:rPr>
          <w:rFonts w:ascii="Arial Narrow" w:hAnsi="Arial Narrow" w:cs="Arial"/>
          <w:sz w:val="21"/>
          <w:szCs w:val="21"/>
        </w:rPr>
        <w:t>kontaktné osoby</w:t>
      </w:r>
      <w:r>
        <w:rPr>
          <w:rFonts w:ascii="Arial Narrow" w:hAnsi="Arial Narrow" w:cs="Arial"/>
          <w:sz w:val="21"/>
          <w:szCs w:val="21"/>
        </w:rPr>
        <w:t xml:space="preserve"> za dodávateľa a</w:t>
      </w:r>
      <w:r w:rsidR="00F62736">
        <w:rPr>
          <w:rFonts w:ascii="Arial Narrow" w:hAnsi="Arial Narrow" w:cs="Arial"/>
          <w:sz w:val="21"/>
          <w:szCs w:val="21"/>
        </w:rPr>
        <w:t> </w:t>
      </w:r>
      <w:r>
        <w:rPr>
          <w:rFonts w:ascii="Arial Narrow" w:hAnsi="Arial Narrow" w:cs="Arial"/>
          <w:sz w:val="21"/>
          <w:szCs w:val="21"/>
        </w:rPr>
        <w:t>odberateľa</w:t>
      </w:r>
      <w:r w:rsidR="00F62736">
        <w:rPr>
          <w:rFonts w:ascii="Arial Narrow" w:hAnsi="Arial Narrow" w:cs="Arial"/>
          <w:sz w:val="21"/>
          <w:szCs w:val="21"/>
        </w:rPr>
        <w:t>, uvedené v záhlaví tejto zmluvy</w:t>
      </w:r>
      <w:r>
        <w:rPr>
          <w:rFonts w:ascii="Arial Narrow" w:hAnsi="Arial Narrow" w:cs="Arial"/>
          <w:sz w:val="21"/>
          <w:szCs w:val="21"/>
        </w:rPr>
        <w:t>.</w:t>
      </w:r>
    </w:p>
    <w:p w14:paraId="0EA0EF6F" w14:textId="77777777" w:rsidR="002328EB" w:rsidRDefault="00BA23D6">
      <w:pPr>
        <w:pStyle w:val="Cisl2U"/>
        <w:numPr>
          <w:ilvl w:val="6"/>
          <w:numId w:val="33"/>
        </w:numPr>
        <w:tabs>
          <w:tab w:val="clear" w:pos="709"/>
          <w:tab w:val="left" w:pos="0"/>
        </w:tabs>
        <w:ind w:left="0" w:hanging="567"/>
        <w:jc w:val="both"/>
        <w:rPr>
          <w:rFonts w:ascii="Arial Narrow" w:hAnsi="Arial Narrow" w:cs="Arial Narrow"/>
          <w:sz w:val="21"/>
          <w:szCs w:val="21"/>
        </w:rPr>
      </w:pPr>
      <w:r>
        <w:rPr>
          <w:rFonts w:ascii="Arial Narrow" w:hAnsi="Arial Narrow" w:cs="Arial Narrow"/>
          <w:sz w:val="21"/>
          <w:szCs w:val="21"/>
        </w:rPr>
        <w:t>Zmluvné strany sa dohodli, že všetky náklady dodávateľa spojené so zmenou počtu OM, s ukončením odberu v OM, s odpojením OM a so začatím odberu v novom OM sú zahrnuté v cene za dodávku elektriny, pričom odberateľ nebude zodpovedať dodávateľovi za akékoľvek škody, sankcie alebo iné poplatky, ktoré mu vzniknú v dôsledku takejto zmeny a dodávateľ sa zaväzuje, že bude uvedené zmeny rešpektovať, okrem pripojovacích poplatkov PDS, ktoré znáša v plnej výške odberateľ.</w:t>
      </w:r>
    </w:p>
    <w:p w14:paraId="4F0E36E3" w14:textId="77777777" w:rsidR="002328EB" w:rsidRDefault="00BA23D6">
      <w:pPr>
        <w:pStyle w:val="Cisl2U"/>
        <w:numPr>
          <w:ilvl w:val="6"/>
          <w:numId w:val="33"/>
        </w:numPr>
        <w:tabs>
          <w:tab w:val="clear" w:pos="709"/>
          <w:tab w:val="left" w:pos="0"/>
        </w:tabs>
        <w:ind w:left="0" w:hanging="567"/>
        <w:jc w:val="both"/>
        <w:rPr>
          <w:rFonts w:ascii="Arial Narrow" w:hAnsi="Arial Narrow" w:cs="Arial Narrow"/>
          <w:sz w:val="21"/>
          <w:szCs w:val="21"/>
        </w:rPr>
      </w:pPr>
      <w:r>
        <w:rPr>
          <w:rFonts w:ascii="Arial Narrow" w:hAnsi="Arial Narrow" w:cs="Arial Narrow"/>
          <w:sz w:val="21"/>
          <w:szCs w:val="21"/>
        </w:rPr>
        <w:t>Dodávateľ sa zaväzuje, že na požiadanie odberateľa bezplatne poskytne súčinnosť pre vykonanie analýzy OM s návrhom na elimináciu poplatkov za nedodržanie technických podmienok distribúcie.</w:t>
      </w:r>
    </w:p>
    <w:p w14:paraId="6F5C79D4" w14:textId="2816238E" w:rsidR="002328EB" w:rsidRDefault="00BA23D6">
      <w:pPr>
        <w:pStyle w:val="Cisl2U"/>
        <w:numPr>
          <w:ilvl w:val="6"/>
          <w:numId w:val="33"/>
        </w:numPr>
        <w:tabs>
          <w:tab w:val="clear" w:pos="709"/>
          <w:tab w:val="left" w:pos="0"/>
        </w:tabs>
        <w:ind w:left="0" w:hanging="567"/>
        <w:jc w:val="both"/>
        <w:rPr>
          <w:rFonts w:ascii="Arial Narrow" w:hAnsi="Arial Narrow" w:cs="Arial Narrow"/>
          <w:sz w:val="21"/>
          <w:szCs w:val="21"/>
        </w:rPr>
      </w:pPr>
      <w:r>
        <w:rPr>
          <w:rFonts w:ascii="Arial Narrow" w:hAnsi="Arial Narrow" w:cs="Arial Narrow"/>
          <w:sz w:val="21"/>
          <w:szCs w:val="21"/>
        </w:rPr>
        <w:t xml:space="preserve">Dodávateľ zabezpečí pre odberateľa bezplatné poradenstvo, podporné programy a občasné služby, súvisiace </w:t>
      </w:r>
      <w:r>
        <w:rPr>
          <w:rFonts w:ascii="Arial Narrow" w:hAnsi="Arial Narrow" w:cs="Arial Narrow"/>
          <w:sz w:val="21"/>
          <w:szCs w:val="21"/>
        </w:rPr>
        <w:br/>
        <w:t>so zlepšením efektívnosti odberu elektriny.</w:t>
      </w:r>
    </w:p>
    <w:p w14:paraId="49BAB246" w14:textId="77777777" w:rsidR="002328EB" w:rsidRDefault="00BA23D6">
      <w:pPr>
        <w:pStyle w:val="Cisl2U"/>
        <w:numPr>
          <w:ilvl w:val="6"/>
          <w:numId w:val="33"/>
        </w:numPr>
        <w:tabs>
          <w:tab w:val="clear" w:pos="709"/>
          <w:tab w:val="left" w:pos="0"/>
        </w:tabs>
        <w:ind w:left="0" w:hanging="567"/>
        <w:jc w:val="both"/>
        <w:rPr>
          <w:rFonts w:ascii="Arial Narrow" w:hAnsi="Arial Narrow" w:cs="Arial Narrow"/>
          <w:sz w:val="21"/>
          <w:szCs w:val="21"/>
        </w:rPr>
      </w:pPr>
      <w:r>
        <w:rPr>
          <w:rFonts w:ascii="Arial Narrow" w:hAnsi="Arial Narrow" w:cs="Arial Narrow"/>
          <w:sz w:val="21"/>
          <w:szCs w:val="21"/>
        </w:rPr>
        <w:t>Odberateľ sa zaväzuje:</w:t>
      </w:r>
    </w:p>
    <w:p w14:paraId="1A5615CD" w14:textId="77777777" w:rsidR="002328EB" w:rsidRDefault="00BA23D6">
      <w:pPr>
        <w:pStyle w:val="Odsekzoznamu"/>
        <w:widowControl/>
        <w:numPr>
          <w:ilvl w:val="0"/>
          <w:numId w:val="16"/>
        </w:numPr>
        <w:autoSpaceDE w:val="0"/>
        <w:autoSpaceDN w:val="0"/>
        <w:adjustRightInd w:val="0"/>
        <w:ind w:left="284" w:hanging="284"/>
        <w:contextualSpacing w:val="0"/>
        <w:jc w:val="both"/>
        <w:rPr>
          <w:rFonts w:ascii="Arial Narrow" w:hAnsi="Arial Narrow" w:cs="Arial Narrow"/>
          <w:color w:val="auto"/>
          <w:sz w:val="21"/>
          <w:szCs w:val="21"/>
        </w:rPr>
      </w:pPr>
      <w:r>
        <w:rPr>
          <w:rFonts w:ascii="Arial Narrow" w:hAnsi="Arial Narrow" w:cs="Arial Narrow"/>
          <w:color w:val="auto"/>
          <w:sz w:val="21"/>
          <w:szCs w:val="21"/>
        </w:rPr>
        <w:t>kedykoľvek umožniť PDS a dodávateľovi bezodkladný prístup k určenému meradlu elektriny za účelom odpočtu, vykonania ich údržby, kontroly alebo výmeny, kontroly dodržiavania podmienok tejto zmluvy, vykonania prerušenia a obnovenia distribúcie elektriny,</w:t>
      </w:r>
    </w:p>
    <w:p w14:paraId="738F224D" w14:textId="77777777" w:rsidR="002328EB" w:rsidRDefault="00BA23D6">
      <w:pPr>
        <w:pStyle w:val="Odsekzoznamu"/>
        <w:widowControl/>
        <w:numPr>
          <w:ilvl w:val="0"/>
          <w:numId w:val="16"/>
        </w:numPr>
        <w:autoSpaceDE w:val="0"/>
        <w:autoSpaceDN w:val="0"/>
        <w:adjustRightInd w:val="0"/>
        <w:ind w:left="284" w:hanging="284"/>
        <w:contextualSpacing w:val="0"/>
        <w:jc w:val="both"/>
        <w:rPr>
          <w:rFonts w:ascii="Arial Narrow" w:hAnsi="Arial Narrow" w:cs="Arial Narrow"/>
          <w:color w:val="auto"/>
          <w:sz w:val="21"/>
          <w:szCs w:val="21"/>
        </w:rPr>
      </w:pPr>
      <w:r>
        <w:rPr>
          <w:rFonts w:ascii="Arial Narrow" w:hAnsi="Arial Narrow" w:cs="Arial Narrow"/>
          <w:color w:val="auto"/>
          <w:sz w:val="21"/>
          <w:szCs w:val="21"/>
        </w:rPr>
        <w:t>každú zistenú poruchu alebo anomáliu v správaní sa určeného meradla, akékoľvek poškodenie overovacích alebo prevádzkových zabezpečovacích značiek, neodkladne ohlásiť dodávateľovi a PDS.</w:t>
      </w:r>
    </w:p>
    <w:p w14:paraId="5523D317" w14:textId="77777777" w:rsidR="002328EB" w:rsidRDefault="00BA23D6">
      <w:pPr>
        <w:pStyle w:val="Cisl2U"/>
        <w:numPr>
          <w:ilvl w:val="6"/>
          <w:numId w:val="33"/>
        </w:numPr>
        <w:tabs>
          <w:tab w:val="clear" w:pos="709"/>
          <w:tab w:val="left" w:pos="0"/>
        </w:tabs>
        <w:ind w:left="0" w:hanging="567"/>
        <w:jc w:val="both"/>
        <w:rPr>
          <w:rFonts w:ascii="Arial Narrow" w:hAnsi="Arial Narrow" w:cs="Arial Narrow"/>
          <w:sz w:val="21"/>
          <w:szCs w:val="21"/>
        </w:rPr>
      </w:pPr>
      <w:r>
        <w:rPr>
          <w:rFonts w:ascii="Arial Narrow" w:hAnsi="Arial Narrow" w:cs="Arial Narrow"/>
          <w:sz w:val="21"/>
          <w:szCs w:val="21"/>
        </w:rPr>
        <w:t xml:space="preserve">V prípade písomnej (v listinnej podobe alebo e-mailom) požiadavky odberateľa sa dodávateľ zaväzuje postúpiť žiadosť </w:t>
      </w:r>
      <w:r>
        <w:rPr>
          <w:rFonts w:ascii="Arial Narrow" w:hAnsi="Arial Narrow" w:cs="Arial Narrow"/>
          <w:sz w:val="21"/>
          <w:szCs w:val="21"/>
        </w:rPr>
        <w:br/>
        <w:t>o úradné preskúšanie určeného meradla na PDS do piatich (5) pracovných dní od obdržania písomnej žiadosti odberateľa. Počas preskúšavania bude meranie zabezpečené náhradným meradlom alebo iným vzájomne dohodnutým spôsobom v zmysle platných predpisov PDS.</w:t>
      </w:r>
    </w:p>
    <w:p w14:paraId="5A660194" w14:textId="77777777" w:rsidR="002328EB" w:rsidRDefault="00BA23D6">
      <w:pPr>
        <w:pStyle w:val="Cisl2U"/>
        <w:numPr>
          <w:ilvl w:val="6"/>
          <w:numId w:val="33"/>
        </w:numPr>
        <w:tabs>
          <w:tab w:val="clear" w:pos="709"/>
          <w:tab w:val="left" w:pos="0"/>
        </w:tabs>
        <w:ind w:left="0" w:hanging="567"/>
        <w:jc w:val="both"/>
        <w:rPr>
          <w:rFonts w:ascii="Arial Narrow" w:hAnsi="Arial Narrow" w:cs="Arial Narrow"/>
          <w:sz w:val="21"/>
          <w:szCs w:val="21"/>
        </w:rPr>
      </w:pPr>
      <w:r>
        <w:rPr>
          <w:rFonts w:ascii="Arial Narrow" w:hAnsi="Arial Narrow" w:cs="Arial Narrow"/>
          <w:sz w:val="21"/>
          <w:szCs w:val="21"/>
        </w:rPr>
        <w:t>Žiadosť o úradné preskúšanie určeného meradla nezbavuje odberateľa povinnosti zaplatiť v stanovenej lehote faktúru za dodanú elektrinu.</w:t>
      </w:r>
    </w:p>
    <w:p w14:paraId="16577E02" w14:textId="77777777" w:rsidR="002328EB" w:rsidRDefault="00BA23D6">
      <w:pPr>
        <w:pStyle w:val="Cisl2U"/>
        <w:numPr>
          <w:ilvl w:val="6"/>
          <w:numId w:val="33"/>
        </w:numPr>
        <w:tabs>
          <w:tab w:val="clear" w:pos="709"/>
          <w:tab w:val="left" w:pos="0"/>
        </w:tabs>
        <w:ind w:left="0" w:hanging="567"/>
        <w:jc w:val="both"/>
        <w:rPr>
          <w:rFonts w:ascii="Arial Narrow" w:hAnsi="Arial Narrow" w:cs="Arial Narrow"/>
          <w:sz w:val="21"/>
          <w:szCs w:val="21"/>
        </w:rPr>
      </w:pPr>
      <w:r>
        <w:rPr>
          <w:rFonts w:ascii="Arial Narrow" w:hAnsi="Arial Narrow" w:cs="Arial Narrow"/>
          <w:sz w:val="21"/>
          <w:szCs w:val="21"/>
        </w:rPr>
        <w:t>Dodávateľ je oprávnený požiadať PDS o prerušenie alebo obmedzenie prenosu alebo distribúcie elektriny do OM odberateľa, ak je odberateľ v omeškaní s úhradou faktúry aj po dodatočnej lehote, ktorú stanovil dodávateľ odberateľovi v písomnej upomienke a ktorá nesmie byť kratšia ako tridsať (30) dní od doručenia upomienky. Súčasťou upomienky musí byť aj poučenie, že dodávka elektriny a distribučné služby budú v prípade nezaplatenia prerušené. Dodávateľ v takom prípade nezodpovedá za vzniknutú škodu odberateľa. Poplatok za opätovné pripojenie OM bude dodávateľ fakturovať v súlade s platným cenníkom služieb distribúcie príslušného PDS.</w:t>
      </w:r>
    </w:p>
    <w:p w14:paraId="3589D424" w14:textId="2818281B" w:rsidR="002328EB" w:rsidRDefault="00BA23D6">
      <w:pPr>
        <w:pStyle w:val="Cisl2U"/>
        <w:numPr>
          <w:ilvl w:val="6"/>
          <w:numId w:val="33"/>
        </w:numPr>
        <w:tabs>
          <w:tab w:val="clear" w:pos="709"/>
          <w:tab w:val="left" w:pos="0"/>
        </w:tabs>
        <w:ind w:left="0" w:hanging="567"/>
        <w:jc w:val="both"/>
        <w:rPr>
          <w:rFonts w:ascii="Arial Narrow" w:hAnsi="Arial Narrow" w:cs="Arial Narrow"/>
          <w:sz w:val="21"/>
          <w:szCs w:val="21"/>
        </w:rPr>
      </w:pPr>
      <w:r>
        <w:rPr>
          <w:rFonts w:ascii="Arial Narrow" w:hAnsi="Arial Narrow" w:cs="Arial Narrow"/>
          <w:sz w:val="21"/>
          <w:szCs w:val="21"/>
        </w:rPr>
        <w:t xml:space="preserve">Dodávateľ </w:t>
      </w:r>
      <w:r>
        <w:rPr>
          <w:rFonts w:ascii="Arial Narrow" w:hAnsi="Arial Narrow"/>
          <w:sz w:val="21"/>
          <w:szCs w:val="21"/>
        </w:rPr>
        <w:t>sa zaväzuje bezplatne poskytnúť odberateľovi prístup do elektronického zákazníckeho portálu. Tento portál musí odberateľovi umožňovať najmä nepretržitý prehľad o všetkých odberných miestach, prístup k histórii spotreby a zobrazovanie faktúr s možnosťou ich sťahovania v elektronickom formáte (PDF).</w:t>
      </w:r>
    </w:p>
    <w:p w14:paraId="66D2EEAC" w14:textId="707C0859" w:rsidR="006C6A71" w:rsidRPr="00904D5B" w:rsidRDefault="00BA23D6" w:rsidP="00904D5B">
      <w:pPr>
        <w:pStyle w:val="Cisl2U"/>
        <w:numPr>
          <w:ilvl w:val="6"/>
          <w:numId w:val="33"/>
        </w:numPr>
        <w:tabs>
          <w:tab w:val="clear" w:pos="709"/>
          <w:tab w:val="left" w:pos="0"/>
        </w:tabs>
        <w:ind w:left="0" w:hanging="567"/>
        <w:jc w:val="both"/>
        <w:rPr>
          <w:rFonts w:ascii="Arial Narrow" w:hAnsi="Arial Narrow" w:cs="Arial Narrow"/>
          <w:sz w:val="21"/>
          <w:szCs w:val="21"/>
        </w:rPr>
      </w:pPr>
      <w:r>
        <w:rPr>
          <w:rFonts w:ascii="Arial Narrow" w:hAnsi="Arial Narrow"/>
          <w:sz w:val="21"/>
          <w:szCs w:val="21"/>
        </w:rPr>
        <w:t>Dodávateľ je povinný po uskutočnení každého nákupu časti objemu nakupovaného ako FORWARD podľa prílohy č. 3 tejto zmluvy vyhotoviť a zaslať odberateľovi krycí list, ktorého vzor tvorí prílohu č. 4 tejto zmluvy. Po uskutočnení všetkých nákupov celého objemu nakupovaného ako FORWARD podľa prílohy č. 3 tejto zmluvy je dodávateľ povinný zaslať odberateľovi súhrnný krycí list, ktorého vzor tvorí prílohu č. 4 tejto zmluvy. Podmienky týkajúce sa vyhotovovania a zasielania krycieho listu a súhrnného krycieho listu odberateľom dodávateľovi sú špecifikované v prílohe č. 4 tejto zmluvy. Krycí list a súhrnný krycí list predstavujú záväznú dohodu o cene a množstve pre účely tejto zmluvy.</w:t>
      </w:r>
    </w:p>
    <w:p w14:paraId="4F801702" w14:textId="0B3D4C6F" w:rsidR="009126C4" w:rsidRDefault="009126C4">
      <w:pPr>
        <w:pStyle w:val="Cisl2U"/>
        <w:numPr>
          <w:ilvl w:val="0"/>
          <w:numId w:val="0"/>
        </w:numPr>
        <w:tabs>
          <w:tab w:val="clear" w:pos="709"/>
          <w:tab w:val="left" w:pos="0"/>
        </w:tabs>
        <w:jc w:val="both"/>
        <w:rPr>
          <w:rFonts w:ascii="Arial Narrow" w:hAnsi="Arial Narrow" w:cs="Arial Narrow"/>
          <w:sz w:val="21"/>
          <w:szCs w:val="21"/>
        </w:rPr>
      </w:pPr>
    </w:p>
    <w:p w14:paraId="49A9E536" w14:textId="77777777" w:rsidR="00DA49B4" w:rsidRDefault="00DA49B4">
      <w:pPr>
        <w:pStyle w:val="Cisl2U"/>
        <w:numPr>
          <w:ilvl w:val="0"/>
          <w:numId w:val="0"/>
        </w:numPr>
        <w:tabs>
          <w:tab w:val="clear" w:pos="709"/>
          <w:tab w:val="left" w:pos="0"/>
        </w:tabs>
        <w:jc w:val="both"/>
        <w:rPr>
          <w:rFonts w:ascii="Arial Narrow" w:hAnsi="Arial Narrow" w:cs="Arial Narrow"/>
          <w:sz w:val="21"/>
          <w:szCs w:val="21"/>
        </w:rPr>
      </w:pPr>
    </w:p>
    <w:p w14:paraId="37050055" w14:textId="77777777" w:rsidR="002328EB" w:rsidRDefault="00BA23D6">
      <w:pPr>
        <w:pStyle w:val="Zhlavie20"/>
        <w:tabs>
          <w:tab w:val="left" w:pos="426"/>
          <w:tab w:val="left" w:pos="5670"/>
        </w:tabs>
        <w:spacing w:line="240" w:lineRule="auto"/>
        <w:ind w:left="425" w:hanging="425"/>
        <w:jc w:val="center"/>
        <w:rPr>
          <w:rFonts w:ascii="Arial Narrow" w:hAnsi="Arial Narrow"/>
          <w:sz w:val="21"/>
          <w:szCs w:val="21"/>
        </w:rPr>
      </w:pPr>
      <w:bookmarkStart w:id="11" w:name="bookmark14"/>
      <w:r>
        <w:rPr>
          <w:rFonts w:ascii="Arial Narrow" w:hAnsi="Arial Narrow"/>
          <w:sz w:val="21"/>
          <w:szCs w:val="21"/>
        </w:rPr>
        <w:t>Článok III</w:t>
      </w:r>
      <w:bookmarkEnd w:id="11"/>
    </w:p>
    <w:p w14:paraId="39CB1F5F" w14:textId="6DA07F2F" w:rsidR="002328EB" w:rsidRPr="00F62736" w:rsidRDefault="00BA23D6" w:rsidP="00F62736">
      <w:pPr>
        <w:pStyle w:val="Zhlavie20"/>
        <w:keepNext/>
        <w:keepLines/>
        <w:tabs>
          <w:tab w:val="left" w:pos="426"/>
          <w:tab w:val="left" w:pos="5670"/>
        </w:tabs>
        <w:spacing w:line="240" w:lineRule="auto"/>
        <w:ind w:left="425" w:hanging="425"/>
        <w:jc w:val="center"/>
        <w:rPr>
          <w:rFonts w:ascii="Arial Narrow" w:hAnsi="Arial Narrow"/>
          <w:sz w:val="21"/>
          <w:szCs w:val="21"/>
        </w:rPr>
      </w:pPr>
      <w:bookmarkStart w:id="12" w:name="bookmark12"/>
      <w:bookmarkStart w:id="13" w:name="bookmark13"/>
      <w:bookmarkStart w:id="14" w:name="bookmark15"/>
      <w:r>
        <w:rPr>
          <w:rFonts w:ascii="Arial Narrow" w:hAnsi="Arial Narrow"/>
          <w:sz w:val="21"/>
          <w:szCs w:val="21"/>
        </w:rPr>
        <w:t>Zodpovednosť za odchýlku</w:t>
      </w:r>
      <w:bookmarkStart w:id="15" w:name="bookmark16"/>
      <w:bookmarkStart w:id="16" w:name="bookmark24"/>
      <w:bookmarkEnd w:id="12"/>
      <w:bookmarkEnd w:id="13"/>
      <w:bookmarkEnd w:id="14"/>
      <w:bookmarkEnd w:id="15"/>
    </w:p>
    <w:p w14:paraId="63A525C4" w14:textId="77777777" w:rsidR="009126C4" w:rsidRDefault="009126C4" w:rsidP="009126C4">
      <w:pPr>
        <w:pStyle w:val="Cisl2U"/>
        <w:numPr>
          <w:ilvl w:val="0"/>
          <w:numId w:val="9"/>
        </w:numPr>
        <w:tabs>
          <w:tab w:val="clear" w:pos="709"/>
          <w:tab w:val="left" w:pos="0"/>
        </w:tabs>
        <w:ind w:left="0" w:hanging="567"/>
        <w:jc w:val="both"/>
        <w:rPr>
          <w:rFonts w:ascii="Arial Narrow" w:hAnsi="Arial Narrow"/>
          <w:color w:val="FF0000"/>
          <w:sz w:val="21"/>
          <w:szCs w:val="21"/>
        </w:rPr>
      </w:pPr>
      <w:r>
        <w:rPr>
          <w:rFonts w:ascii="Arial Narrow" w:hAnsi="Arial Narrow"/>
          <w:color w:val="FF0000"/>
          <w:sz w:val="21"/>
          <w:szCs w:val="21"/>
        </w:rPr>
        <w:t xml:space="preserve">Alternatíva 1 </w:t>
      </w:r>
    </w:p>
    <w:p w14:paraId="51A6B189" w14:textId="128AAB5C" w:rsidR="009126C4" w:rsidRDefault="009126C4" w:rsidP="009126C4">
      <w:pPr>
        <w:pStyle w:val="Cisl2U"/>
        <w:numPr>
          <w:ilvl w:val="0"/>
          <w:numId w:val="0"/>
        </w:numPr>
        <w:tabs>
          <w:tab w:val="clear" w:pos="709"/>
          <w:tab w:val="left" w:pos="0"/>
        </w:tabs>
        <w:jc w:val="both"/>
        <w:rPr>
          <w:rFonts w:ascii="Arial Narrow" w:hAnsi="Arial Narrow"/>
          <w:color w:val="FF0000"/>
          <w:sz w:val="21"/>
          <w:szCs w:val="21"/>
        </w:rPr>
      </w:pPr>
      <w:r>
        <w:rPr>
          <w:rFonts w:ascii="Arial Narrow" w:hAnsi="Arial Narrow"/>
          <w:sz w:val="21"/>
          <w:szCs w:val="21"/>
        </w:rPr>
        <w:t xml:space="preserve">Dodávateľ má uzatvorenú zmluvu o zúčtovaní odchýlok so </w:t>
      </w:r>
      <w:proofErr w:type="spellStart"/>
      <w:r>
        <w:rPr>
          <w:rFonts w:ascii="Arial Narrow" w:hAnsi="Arial Narrow"/>
          <w:sz w:val="21"/>
          <w:szCs w:val="21"/>
        </w:rPr>
        <w:t>zúčtovateľom</w:t>
      </w:r>
      <w:proofErr w:type="spellEnd"/>
      <w:r>
        <w:rPr>
          <w:rFonts w:ascii="Arial Narrow" w:hAnsi="Arial Narrow"/>
          <w:sz w:val="21"/>
          <w:szCs w:val="21"/>
        </w:rPr>
        <w:t xml:space="preserve"> odchýlok zo dňa </w:t>
      </w:r>
      <w:r>
        <w:rPr>
          <w:rStyle w:val="normaltextrun"/>
          <w:rFonts w:ascii="Arial Narrow" w:hAnsi="Arial Narrow"/>
          <w:color w:val="FF0000"/>
          <w:sz w:val="21"/>
          <w:szCs w:val="21"/>
          <w:bdr w:val="none" w:sz="0" w:space="0" w:color="auto" w:frame="1"/>
        </w:rPr>
        <w:t>DD.MM.RRRR</w:t>
      </w:r>
      <w:r>
        <w:rPr>
          <w:rFonts w:ascii="Arial Narrow" w:hAnsi="Arial Narrow"/>
          <w:sz w:val="21"/>
          <w:szCs w:val="21"/>
        </w:rPr>
        <w:t xml:space="preserve"> (ďalej len „</w:t>
      </w:r>
      <w:r>
        <w:rPr>
          <w:rFonts w:ascii="Arial Narrow" w:hAnsi="Arial Narrow"/>
          <w:b/>
          <w:bCs/>
          <w:sz w:val="21"/>
          <w:szCs w:val="21"/>
        </w:rPr>
        <w:t>zmluva o zúčtovaní</w:t>
      </w:r>
      <w:r>
        <w:rPr>
          <w:rFonts w:ascii="Arial Narrow" w:hAnsi="Arial Narrow"/>
          <w:sz w:val="21"/>
          <w:szCs w:val="21"/>
        </w:rPr>
        <w:t>“), a to počas celej doby platnosti a účinnosti zmluvy. Dodávateľ umožní odberateľovi pred podpisom tejto zmluvy nahliadnuť do zmluvy o zúčtovaní.</w:t>
      </w:r>
      <w:r>
        <w:rPr>
          <w:rStyle w:val="Odkaznapoznmkupodiarou"/>
          <w:rFonts w:ascii="Arial Narrow" w:hAnsi="Arial Narrow" w:cs="Arial Narrow"/>
          <w:color w:val="FF0000"/>
          <w:sz w:val="21"/>
          <w:szCs w:val="21"/>
        </w:rPr>
        <w:footnoteReference w:id="4"/>
      </w:r>
    </w:p>
    <w:p w14:paraId="02F5ACBD" w14:textId="77777777" w:rsidR="009126C4" w:rsidRDefault="009126C4" w:rsidP="009126C4">
      <w:pPr>
        <w:pStyle w:val="Cisl2U"/>
        <w:numPr>
          <w:ilvl w:val="0"/>
          <w:numId w:val="0"/>
        </w:numPr>
        <w:tabs>
          <w:tab w:val="clear" w:pos="709"/>
          <w:tab w:val="left" w:pos="0"/>
        </w:tabs>
        <w:jc w:val="both"/>
        <w:rPr>
          <w:rFonts w:ascii="Arial Narrow" w:hAnsi="Arial Narrow"/>
          <w:color w:val="FF0000"/>
          <w:sz w:val="21"/>
          <w:szCs w:val="21"/>
        </w:rPr>
      </w:pPr>
      <w:r>
        <w:rPr>
          <w:rFonts w:ascii="Arial Narrow" w:hAnsi="Arial Narrow"/>
          <w:color w:val="FF0000"/>
          <w:sz w:val="21"/>
          <w:szCs w:val="21"/>
        </w:rPr>
        <w:t>Alternatíva 2</w:t>
      </w:r>
    </w:p>
    <w:p w14:paraId="407F4186" w14:textId="34A7C06B" w:rsidR="002328EB" w:rsidRPr="00F62736" w:rsidRDefault="009126C4" w:rsidP="009126C4">
      <w:pPr>
        <w:pStyle w:val="Cisl2U"/>
        <w:numPr>
          <w:ilvl w:val="0"/>
          <w:numId w:val="0"/>
        </w:numPr>
        <w:tabs>
          <w:tab w:val="clear" w:pos="709"/>
          <w:tab w:val="left" w:pos="0"/>
        </w:tabs>
        <w:jc w:val="both"/>
        <w:rPr>
          <w:rFonts w:ascii="Arial Narrow" w:hAnsi="Arial Narrow"/>
          <w:color w:val="auto"/>
          <w:sz w:val="21"/>
          <w:szCs w:val="21"/>
        </w:rPr>
      </w:pPr>
      <w:r>
        <w:rPr>
          <w:rFonts w:ascii="Arial Narrow" w:hAnsi="Arial Narrow" w:cs="Arial Narrow"/>
          <w:color w:val="auto"/>
          <w:sz w:val="21"/>
          <w:szCs w:val="21"/>
        </w:rPr>
        <w:t xml:space="preserve">Dodávateľ sa zaväzuje, že najneskôr do 15.12.2026 predloží odberateľovi kópie platných zmlúv so </w:t>
      </w:r>
      <w:proofErr w:type="spellStart"/>
      <w:r>
        <w:rPr>
          <w:rFonts w:ascii="Arial Narrow" w:hAnsi="Arial Narrow" w:cs="Arial Narrow"/>
          <w:color w:val="auto"/>
          <w:sz w:val="21"/>
          <w:szCs w:val="21"/>
        </w:rPr>
        <w:t>zúčtovateľom</w:t>
      </w:r>
      <w:proofErr w:type="spellEnd"/>
      <w:r>
        <w:rPr>
          <w:rFonts w:ascii="Arial Narrow" w:hAnsi="Arial Narrow" w:cs="Arial Narrow"/>
          <w:color w:val="auto"/>
          <w:sz w:val="21"/>
          <w:szCs w:val="21"/>
        </w:rPr>
        <w:t xml:space="preserve"> odchýlok, na základe ktorých bude zabezpečené zúčtovanie odchýlok na všetkých OM odberateľa</w:t>
      </w:r>
      <w:r w:rsidR="00904D5B">
        <w:rPr>
          <w:rFonts w:ascii="Arial Narrow" w:hAnsi="Arial Narrow" w:cs="Arial Narrow"/>
          <w:color w:val="auto"/>
          <w:sz w:val="21"/>
          <w:szCs w:val="21"/>
        </w:rPr>
        <w:t xml:space="preserve"> počas celej doby platnosti a účinnosti tejto zmluvy</w:t>
      </w:r>
      <w:r>
        <w:rPr>
          <w:rFonts w:ascii="Arial Narrow" w:hAnsi="Arial Narrow" w:cs="Arial Narrow"/>
          <w:color w:val="auto"/>
          <w:sz w:val="21"/>
          <w:szCs w:val="21"/>
        </w:rPr>
        <w:t>.</w:t>
      </w:r>
      <w:r>
        <w:rPr>
          <w:rStyle w:val="Odkaznapoznmkupodiarou"/>
          <w:rFonts w:ascii="Arial Narrow" w:hAnsi="Arial Narrow" w:cs="Arial Narrow"/>
          <w:color w:val="FF0000"/>
          <w:sz w:val="21"/>
          <w:szCs w:val="21"/>
        </w:rPr>
        <w:footnoteReference w:id="5"/>
      </w:r>
      <w:r w:rsidR="00D94E74" w:rsidRPr="00F62736">
        <w:rPr>
          <w:rFonts w:ascii="Arial Narrow" w:hAnsi="Arial Narrow"/>
          <w:color w:val="auto"/>
          <w:sz w:val="21"/>
          <w:szCs w:val="21"/>
        </w:rPr>
        <w:t xml:space="preserve"> </w:t>
      </w:r>
    </w:p>
    <w:p w14:paraId="6D018C7E" w14:textId="77777777" w:rsidR="002328EB" w:rsidRDefault="00BA23D6">
      <w:pPr>
        <w:pStyle w:val="Cisl2U"/>
        <w:numPr>
          <w:ilvl w:val="0"/>
          <w:numId w:val="9"/>
        </w:numPr>
        <w:tabs>
          <w:tab w:val="clear" w:pos="709"/>
          <w:tab w:val="left" w:pos="0"/>
        </w:tabs>
        <w:ind w:left="0" w:hanging="567"/>
        <w:jc w:val="both"/>
        <w:rPr>
          <w:rFonts w:ascii="Arial Narrow" w:hAnsi="Arial Narrow"/>
          <w:sz w:val="21"/>
          <w:szCs w:val="21"/>
        </w:rPr>
      </w:pPr>
      <w:bookmarkStart w:id="17" w:name="bookmark17"/>
      <w:bookmarkEnd w:id="17"/>
      <w:r>
        <w:rPr>
          <w:rFonts w:ascii="Arial Narrow" w:hAnsi="Arial Narrow"/>
          <w:sz w:val="21"/>
          <w:szCs w:val="21"/>
        </w:rPr>
        <w:t>Dodávateľ vyhlasuje, že preberá zodpovednosť za odchýlku odberateľa v plnom rozsahu.</w:t>
      </w:r>
    </w:p>
    <w:p w14:paraId="6934FA7C" w14:textId="4AF3DC0C" w:rsidR="00DA49B4" w:rsidRPr="00DA49B4" w:rsidRDefault="00BA23D6" w:rsidP="00DA49B4">
      <w:pPr>
        <w:pStyle w:val="Cisl2U"/>
        <w:numPr>
          <w:ilvl w:val="0"/>
          <w:numId w:val="9"/>
        </w:numPr>
        <w:tabs>
          <w:tab w:val="clear" w:pos="709"/>
          <w:tab w:val="left" w:pos="0"/>
        </w:tabs>
        <w:ind w:left="0" w:hanging="567"/>
        <w:jc w:val="both"/>
        <w:rPr>
          <w:rFonts w:ascii="Arial Narrow" w:hAnsi="Arial Narrow"/>
          <w:sz w:val="21"/>
          <w:szCs w:val="21"/>
        </w:rPr>
      </w:pPr>
      <w:bookmarkStart w:id="18" w:name="bookmark18"/>
      <w:bookmarkEnd w:id="18"/>
      <w:r>
        <w:rPr>
          <w:rFonts w:ascii="Arial Narrow" w:hAnsi="Arial Narrow"/>
          <w:sz w:val="21"/>
          <w:szCs w:val="21"/>
        </w:rPr>
        <w:t>EIC kód bilančnej skupiny dodávateľa, ako subjektu zúčtovania odchýlky,</w:t>
      </w:r>
      <w:bookmarkStart w:id="19" w:name="bookmark19"/>
      <w:bookmarkStart w:id="20" w:name="bookmark20"/>
      <w:bookmarkStart w:id="21" w:name="bookmark21"/>
      <w:r>
        <w:rPr>
          <w:rFonts w:ascii="Arial Narrow" w:hAnsi="Arial Narrow"/>
          <w:sz w:val="21"/>
          <w:szCs w:val="21"/>
        </w:rPr>
        <w:t xml:space="preserve"> je</w:t>
      </w:r>
      <w:bookmarkEnd w:id="19"/>
      <w:bookmarkEnd w:id="20"/>
      <w:bookmarkEnd w:id="21"/>
      <w:r>
        <w:rPr>
          <w:rFonts w:ascii="Arial Narrow" w:hAnsi="Arial Narrow"/>
          <w:sz w:val="21"/>
          <w:szCs w:val="21"/>
        </w:rPr>
        <w:t xml:space="preserve"> </w:t>
      </w:r>
      <w:r>
        <w:rPr>
          <w:rStyle w:val="normaltextrun"/>
          <w:rFonts w:ascii="Arial Narrow" w:hAnsi="Arial Narrow"/>
          <w:sz w:val="21"/>
          <w:szCs w:val="21"/>
          <w:bdr w:val="none" w:sz="0" w:space="0" w:color="auto" w:frame="1"/>
        </w:rPr>
        <w:t>25X-</w:t>
      </w:r>
      <w:r>
        <w:rPr>
          <w:rStyle w:val="normaltextrun"/>
          <w:rFonts w:ascii="Arial Narrow" w:hAnsi="Arial Narrow"/>
          <w:color w:val="FF0000"/>
          <w:sz w:val="21"/>
          <w:szCs w:val="21"/>
          <w:bdr w:val="none" w:sz="0" w:space="0" w:color="auto" w:frame="1"/>
        </w:rPr>
        <w:t>doplní dodávateľ</w:t>
      </w:r>
      <w:r>
        <w:rPr>
          <w:rStyle w:val="normaltextrun"/>
          <w:rFonts w:ascii="Arial Narrow" w:hAnsi="Arial Narrow"/>
          <w:sz w:val="21"/>
          <w:szCs w:val="21"/>
          <w:bdr w:val="none" w:sz="0" w:space="0" w:color="auto" w:frame="1"/>
        </w:rPr>
        <w:t>.</w:t>
      </w:r>
    </w:p>
    <w:p w14:paraId="063A5C24" w14:textId="77777777" w:rsidR="004879CA" w:rsidRDefault="004879CA">
      <w:pPr>
        <w:pStyle w:val="Zkladntext1"/>
        <w:tabs>
          <w:tab w:val="left" w:pos="5670"/>
        </w:tabs>
        <w:spacing w:line="240" w:lineRule="auto"/>
        <w:jc w:val="center"/>
        <w:rPr>
          <w:rFonts w:ascii="Arial Narrow" w:hAnsi="Arial Narrow"/>
          <w:b/>
          <w:bCs/>
          <w:sz w:val="21"/>
          <w:szCs w:val="21"/>
        </w:rPr>
      </w:pPr>
    </w:p>
    <w:p w14:paraId="11B6CFC8" w14:textId="182CB577" w:rsidR="002328EB" w:rsidRDefault="00BA23D6">
      <w:pPr>
        <w:pStyle w:val="Zkladntext1"/>
        <w:tabs>
          <w:tab w:val="left" w:pos="5670"/>
        </w:tabs>
        <w:spacing w:line="240" w:lineRule="auto"/>
        <w:jc w:val="center"/>
        <w:rPr>
          <w:rFonts w:ascii="Arial Narrow" w:hAnsi="Arial Narrow"/>
          <w:b/>
          <w:bCs/>
          <w:sz w:val="21"/>
          <w:szCs w:val="21"/>
        </w:rPr>
      </w:pPr>
      <w:r>
        <w:rPr>
          <w:rFonts w:ascii="Arial Narrow" w:hAnsi="Arial Narrow"/>
          <w:b/>
          <w:bCs/>
          <w:sz w:val="21"/>
          <w:szCs w:val="21"/>
        </w:rPr>
        <w:lastRenderedPageBreak/>
        <w:t>Článok IV</w:t>
      </w:r>
      <w:bookmarkEnd w:id="16"/>
    </w:p>
    <w:p w14:paraId="2D4DF2D7" w14:textId="0E6141D5" w:rsidR="002328EB" w:rsidRDefault="00BA23D6">
      <w:pPr>
        <w:pStyle w:val="Zhlavie20"/>
        <w:keepNext/>
        <w:keepLines/>
        <w:tabs>
          <w:tab w:val="left" w:pos="709"/>
          <w:tab w:val="left" w:pos="5670"/>
        </w:tabs>
        <w:spacing w:line="240" w:lineRule="auto"/>
        <w:ind w:left="709" w:hanging="709"/>
        <w:jc w:val="center"/>
        <w:rPr>
          <w:rFonts w:ascii="Arial Narrow" w:hAnsi="Arial Narrow"/>
          <w:sz w:val="21"/>
          <w:szCs w:val="21"/>
        </w:rPr>
      </w:pPr>
      <w:bookmarkStart w:id="22" w:name="bookmark22"/>
      <w:bookmarkStart w:id="23" w:name="bookmark23"/>
      <w:bookmarkStart w:id="24" w:name="bookmark25"/>
      <w:r>
        <w:rPr>
          <w:rFonts w:ascii="Arial Narrow" w:hAnsi="Arial Narrow"/>
          <w:sz w:val="21"/>
          <w:szCs w:val="21"/>
        </w:rPr>
        <w:t>Cena</w:t>
      </w:r>
      <w:bookmarkEnd w:id="22"/>
      <w:bookmarkEnd w:id="23"/>
      <w:bookmarkEnd w:id="24"/>
    </w:p>
    <w:p w14:paraId="44273D47" w14:textId="77777777" w:rsidR="00DA49B4" w:rsidRDefault="00DA49B4">
      <w:pPr>
        <w:pStyle w:val="Zhlavie20"/>
        <w:keepNext/>
        <w:keepLines/>
        <w:tabs>
          <w:tab w:val="left" w:pos="709"/>
          <w:tab w:val="left" w:pos="5670"/>
        </w:tabs>
        <w:spacing w:line="240" w:lineRule="auto"/>
        <w:ind w:left="709" w:hanging="709"/>
        <w:jc w:val="center"/>
        <w:rPr>
          <w:rFonts w:ascii="Arial Narrow" w:hAnsi="Arial Narrow"/>
          <w:sz w:val="21"/>
          <w:szCs w:val="21"/>
        </w:rPr>
      </w:pPr>
    </w:p>
    <w:p w14:paraId="2269EB03" w14:textId="0C3D962C" w:rsidR="002328EB" w:rsidRDefault="00BA23D6">
      <w:pPr>
        <w:pStyle w:val="Cisl2U"/>
        <w:numPr>
          <w:ilvl w:val="0"/>
          <w:numId w:val="10"/>
        </w:numPr>
        <w:tabs>
          <w:tab w:val="clear" w:pos="709"/>
          <w:tab w:val="left" w:pos="0"/>
        </w:tabs>
        <w:ind w:left="0" w:hanging="567"/>
        <w:jc w:val="both"/>
        <w:rPr>
          <w:rFonts w:ascii="Arial Narrow" w:hAnsi="Arial Narrow"/>
          <w:sz w:val="21"/>
          <w:szCs w:val="21"/>
        </w:rPr>
      </w:pPr>
      <w:bookmarkStart w:id="25" w:name="bookmark26"/>
      <w:bookmarkEnd w:id="25"/>
      <w:r>
        <w:rPr>
          <w:rFonts w:ascii="Arial Narrow" w:hAnsi="Arial Narrow"/>
          <w:sz w:val="21"/>
          <w:szCs w:val="21"/>
        </w:rPr>
        <w:t>Zmluvné strany sa dohodli na spôsobe určenia ceny silovej elektriny (CWE) a za dodávku elektriny podľa tejto zmluvy od okamihu začiatku dodávky elektrickej energie podľa bodu 2. článku II tejto zmluvy do okamihu skončenia trvania tejto zmluvy v súlade s článkom VI tejto zmluvy (ďalej len „</w:t>
      </w:r>
      <w:r>
        <w:rPr>
          <w:rFonts w:ascii="Arial Narrow" w:hAnsi="Arial Narrow"/>
          <w:b/>
          <w:bCs/>
          <w:sz w:val="21"/>
          <w:szCs w:val="21"/>
        </w:rPr>
        <w:t>obdobie</w:t>
      </w:r>
      <w:r>
        <w:rPr>
          <w:rFonts w:ascii="Arial Narrow" w:hAnsi="Arial Narrow"/>
          <w:sz w:val="21"/>
          <w:szCs w:val="21"/>
        </w:rPr>
        <w:t>“).</w:t>
      </w:r>
    </w:p>
    <w:p w14:paraId="5469A1D0" w14:textId="52A55023" w:rsidR="002328EB" w:rsidRDefault="00BA23D6">
      <w:pPr>
        <w:pStyle w:val="Cisl2U"/>
        <w:numPr>
          <w:ilvl w:val="0"/>
          <w:numId w:val="10"/>
        </w:numPr>
        <w:tabs>
          <w:tab w:val="clear" w:pos="709"/>
          <w:tab w:val="left" w:pos="0"/>
        </w:tabs>
        <w:ind w:left="0" w:hanging="567"/>
        <w:jc w:val="both"/>
        <w:rPr>
          <w:rFonts w:ascii="Arial Narrow" w:hAnsi="Arial Narrow"/>
          <w:color w:val="auto"/>
          <w:sz w:val="21"/>
          <w:szCs w:val="21"/>
        </w:rPr>
      </w:pPr>
      <w:r>
        <w:rPr>
          <w:rFonts w:ascii="Arial Narrow" w:hAnsi="Arial Narrow"/>
          <w:sz w:val="21"/>
          <w:szCs w:val="21"/>
        </w:rPr>
        <w:t>Cena za dodávku elektriny bude vypočítaná podľa pravidiel stanovených v prílohe č. 3 tejto zmluvy (inde v zmluve len „</w:t>
      </w:r>
      <w:r>
        <w:rPr>
          <w:rFonts w:ascii="Arial Narrow" w:hAnsi="Arial Narrow"/>
          <w:b/>
          <w:bCs/>
          <w:sz w:val="21"/>
          <w:szCs w:val="21"/>
        </w:rPr>
        <w:t>cena za dodávku elektriny</w:t>
      </w:r>
      <w:r>
        <w:rPr>
          <w:rFonts w:ascii="Arial Narrow" w:hAnsi="Arial Narrow"/>
          <w:sz w:val="21"/>
          <w:szCs w:val="21"/>
        </w:rPr>
        <w:t>“).</w:t>
      </w:r>
      <w:r>
        <w:rPr>
          <w:rFonts w:ascii="Arial Narrow" w:hAnsi="Arial Narrow"/>
          <w:color w:val="auto"/>
          <w:sz w:val="21"/>
          <w:szCs w:val="21"/>
        </w:rPr>
        <w:t xml:space="preserve"> </w:t>
      </w:r>
      <w:r>
        <w:rPr>
          <w:rFonts w:ascii="Arial Narrow" w:hAnsi="Arial Narrow"/>
          <w:sz w:val="21"/>
          <w:szCs w:val="21"/>
        </w:rPr>
        <w:t xml:space="preserve">Súčasťou faktúry bude fakturácia za: </w:t>
      </w:r>
    </w:p>
    <w:p w14:paraId="73718C97" w14:textId="77777777" w:rsidR="002328EB" w:rsidRDefault="00BA23D6">
      <w:pPr>
        <w:pStyle w:val="Cisl2U"/>
        <w:numPr>
          <w:ilvl w:val="5"/>
          <w:numId w:val="17"/>
        </w:numPr>
        <w:tabs>
          <w:tab w:val="clear" w:pos="709"/>
          <w:tab w:val="left" w:pos="0"/>
        </w:tabs>
        <w:ind w:left="284" w:hanging="284"/>
        <w:jc w:val="both"/>
        <w:rPr>
          <w:rFonts w:ascii="Arial Narrow" w:hAnsi="Arial Narrow"/>
          <w:sz w:val="21"/>
          <w:szCs w:val="21"/>
        </w:rPr>
      </w:pPr>
      <w:r>
        <w:rPr>
          <w:rFonts w:ascii="Arial Narrow" w:hAnsi="Arial Narrow"/>
          <w:sz w:val="21"/>
          <w:szCs w:val="21"/>
        </w:rPr>
        <w:t>dodávku elektriny,</w:t>
      </w:r>
    </w:p>
    <w:p w14:paraId="662B6980" w14:textId="77777777" w:rsidR="002328EB" w:rsidRDefault="00BA23D6">
      <w:pPr>
        <w:pStyle w:val="Cisl2U"/>
        <w:numPr>
          <w:ilvl w:val="5"/>
          <w:numId w:val="17"/>
        </w:numPr>
        <w:tabs>
          <w:tab w:val="clear" w:pos="709"/>
          <w:tab w:val="left" w:pos="0"/>
        </w:tabs>
        <w:ind w:left="284" w:hanging="284"/>
        <w:jc w:val="both"/>
        <w:rPr>
          <w:rFonts w:ascii="Arial Narrow" w:hAnsi="Arial Narrow"/>
          <w:color w:val="auto"/>
          <w:sz w:val="21"/>
          <w:szCs w:val="21"/>
        </w:rPr>
      </w:pPr>
      <w:r>
        <w:rPr>
          <w:rFonts w:ascii="Arial Narrow" w:hAnsi="Arial Narrow"/>
          <w:sz w:val="21"/>
          <w:szCs w:val="21"/>
        </w:rPr>
        <w:t xml:space="preserve">distribučné služby v cenách príslušného PDS, </w:t>
      </w:r>
    </w:p>
    <w:p w14:paraId="2A7B3C07" w14:textId="77777777" w:rsidR="002328EB" w:rsidRDefault="00BA23D6">
      <w:pPr>
        <w:pStyle w:val="Cisl2U"/>
        <w:numPr>
          <w:ilvl w:val="5"/>
          <w:numId w:val="17"/>
        </w:numPr>
        <w:tabs>
          <w:tab w:val="clear" w:pos="709"/>
          <w:tab w:val="left" w:pos="0"/>
        </w:tabs>
        <w:ind w:left="284" w:hanging="284"/>
        <w:jc w:val="both"/>
        <w:rPr>
          <w:rFonts w:ascii="Arial Narrow" w:hAnsi="Arial Narrow"/>
          <w:color w:val="auto"/>
          <w:sz w:val="21"/>
          <w:szCs w:val="21"/>
        </w:rPr>
      </w:pPr>
      <w:r>
        <w:rPr>
          <w:rFonts w:ascii="Arial Narrow" w:hAnsi="Arial Narrow"/>
          <w:sz w:val="21"/>
          <w:szCs w:val="21"/>
        </w:rPr>
        <w:t xml:space="preserve">platba za systémové služby, </w:t>
      </w:r>
    </w:p>
    <w:p w14:paraId="54BA9AEE" w14:textId="1801A6EE" w:rsidR="002328EB" w:rsidRDefault="00BA23D6">
      <w:pPr>
        <w:pStyle w:val="Cisl2U"/>
        <w:numPr>
          <w:ilvl w:val="5"/>
          <w:numId w:val="17"/>
        </w:numPr>
        <w:tabs>
          <w:tab w:val="clear" w:pos="709"/>
          <w:tab w:val="left" w:pos="0"/>
        </w:tabs>
        <w:ind w:left="284" w:hanging="284"/>
        <w:jc w:val="both"/>
        <w:rPr>
          <w:rFonts w:ascii="Arial Narrow" w:hAnsi="Arial Narrow"/>
          <w:color w:val="auto"/>
          <w:sz w:val="21"/>
          <w:szCs w:val="21"/>
        </w:rPr>
      </w:pPr>
      <w:r>
        <w:rPr>
          <w:rFonts w:ascii="Arial Narrow" w:hAnsi="Arial Narrow"/>
          <w:sz w:val="21"/>
          <w:szCs w:val="21"/>
        </w:rPr>
        <w:t>platb</w:t>
      </w:r>
      <w:r w:rsidR="00FF7309">
        <w:rPr>
          <w:rFonts w:ascii="Arial Narrow" w:hAnsi="Arial Narrow"/>
          <w:sz w:val="21"/>
          <w:szCs w:val="21"/>
        </w:rPr>
        <w:t>a</w:t>
      </w:r>
      <w:r>
        <w:rPr>
          <w:rFonts w:ascii="Arial Narrow" w:hAnsi="Arial Narrow"/>
          <w:sz w:val="21"/>
          <w:szCs w:val="21"/>
        </w:rPr>
        <w:t xml:space="preserve"> za prevádzkovanie systému, výlučne však v rozsahu schválenom pre obdobie dodávky Úradom pre reguláciu sieťových </w:t>
      </w:r>
      <w:r>
        <w:rPr>
          <w:rFonts w:ascii="Arial Narrow" w:hAnsi="Arial Narrow"/>
          <w:color w:val="auto"/>
          <w:sz w:val="21"/>
          <w:szCs w:val="21"/>
        </w:rPr>
        <w:t xml:space="preserve">odvetví a </w:t>
      </w:r>
    </w:p>
    <w:p w14:paraId="15D673C1" w14:textId="78E72953" w:rsidR="002328EB" w:rsidRDefault="00BA23D6">
      <w:pPr>
        <w:pStyle w:val="Cisl2U"/>
        <w:numPr>
          <w:ilvl w:val="5"/>
          <w:numId w:val="17"/>
        </w:numPr>
        <w:tabs>
          <w:tab w:val="clear" w:pos="709"/>
          <w:tab w:val="left" w:pos="0"/>
        </w:tabs>
        <w:ind w:left="284" w:hanging="284"/>
        <w:jc w:val="both"/>
        <w:rPr>
          <w:rFonts w:ascii="Arial Narrow" w:hAnsi="Arial Narrow"/>
          <w:color w:val="auto"/>
          <w:sz w:val="21"/>
          <w:szCs w:val="21"/>
        </w:rPr>
      </w:pPr>
      <w:r>
        <w:rPr>
          <w:rFonts w:ascii="Arial Narrow" w:hAnsi="Arial Narrow"/>
          <w:color w:val="auto"/>
          <w:sz w:val="21"/>
          <w:szCs w:val="21"/>
        </w:rPr>
        <w:t>odvod do Národného jadrového fondu určený osobitným predpisom.</w:t>
      </w:r>
    </w:p>
    <w:p w14:paraId="5F237E0A" w14:textId="77777777" w:rsidR="002328EB" w:rsidRDefault="00BA23D6">
      <w:pPr>
        <w:pStyle w:val="Cisl2U"/>
        <w:numPr>
          <w:ilvl w:val="0"/>
          <w:numId w:val="10"/>
        </w:numPr>
        <w:tabs>
          <w:tab w:val="clear" w:pos="709"/>
          <w:tab w:val="left" w:pos="0"/>
        </w:tabs>
        <w:ind w:left="0" w:hanging="567"/>
        <w:jc w:val="both"/>
        <w:rPr>
          <w:rFonts w:ascii="Arial Narrow" w:hAnsi="Arial Narrow"/>
          <w:color w:val="auto"/>
          <w:sz w:val="21"/>
          <w:szCs w:val="21"/>
        </w:rPr>
      </w:pPr>
      <w:bookmarkStart w:id="26" w:name="bookmark29"/>
      <w:bookmarkEnd w:id="26"/>
      <w:r>
        <w:rPr>
          <w:rFonts w:ascii="Arial Narrow" w:hAnsi="Arial Narrow"/>
          <w:color w:val="auto"/>
          <w:sz w:val="21"/>
          <w:szCs w:val="21"/>
        </w:rPr>
        <w:t xml:space="preserve">Cena </w:t>
      </w:r>
      <w:r>
        <w:rPr>
          <w:rFonts w:ascii="Arial Narrow" w:hAnsi="Arial Narrow"/>
          <w:bCs/>
          <w:sz w:val="21"/>
          <w:szCs w:val="21"/>
        </w:rPr>
        <w:t>za dodávku elektriny</w:t>
      </w:r>
      <w:r>
        <w:rPr>
          <w:rFonts w:ascii="Arial Narrow" w:hAnsi="Arial Narrow"/>
          <w:color w:val="auto"/>
          <w:sz w:val="21"/>
          <w:szCs w:val="21"/>
        </w:rPr>
        <w:t xml:space="preserve"> je cenou bez DPH a spotrebnej dane.</w:t>
      </w:r>
    </w:p>
    <w:p w14:paraId="6FA7380C" w14:textId="77777777" w:rsidR="002328EB" w:rsidRDefault="00BA23D6">
      <w:pPr>
        <w:pStyle w:val="Cisl2U"/>
        <w:numPr>
          <w:ilvl w:val="0"/>
          <w:numId w:val="10"/>
        </w:numPr>
        <w:tabs>
          <w:tab w:val="clear" w:pos="709"/>
          <w:tab w:val="left" w:pos="0"/>
        </w:tabs>
        <w:ind w:left="0" w:hanging="567"/>
        <w:jc w:val="both"/>
        <w:rPr>
          <w:rFonts w:ascii="Arial Narrow" w:hAnsi="Arial Narrow" w:cs="Arial Narrow"/>
          <w:color w:val="auto"/>
          <w:sz w:val="21"/>
          <w:szCs w:val="21"/>
        </w:rPr>
      </w:pPr>
      <w:r>
        <w:rPr>
          <w:rFonts w:ascii="Arial Narrow" w:hAnsi="Arial Narrow" w:cs="Arial Narrow"/>
          <w:color w:val="auto"/>
          <w:sz w:val="21"/>
          <w:szCs w:val="21"/>
        </w:rPr>
        <w:t>K </w:t>
      </w:r>
      <w:r>
        <w:rPr>
          <w:rFonts w:ascii="Arial Narrow" w:hAnsi="Arial Narrow"/>
          <w:color w:val="auto"/>
          <w:sz w:val="21"/>
          <w:szCs w:val="21"/>
        </w:rPr>
        <w:t xml:space="preserve">cene </w:t>
      </w:r>
      <w:r>
        <w:rPr>
          <w:rFonts w:ascii="Arial Narrow" w:hAnsi="Arial Narrow"/>
          <w:bCs/>
          <w:sz w:val="21"/>
          <w:szCs w:val="21"/>
        </w:rPr>
        <w:t>za dodávku elektriny</w:t>
      </w:r>
      <w:r>
        <w:rPr>
          <w:rFonts w:ascii="Arial Narrow" w:hAnsi="Arial Narrow" w:cs="Arial Narrow"/>
          <w:color w:val="auto"/>
          <w:sz w:val="21"/>
          <w:szCs w:val="21"/>
        </w:rPr>
        <w:t xml:space="preserve"> bude fakturovaná cena za distribúciu a regulované distribučné služby, ktorú bude dodávateľ fakturovať podľa platných cenových rozhodnutí Úradu pre reguláciu sieťových odvetví (ďalej len „</w:t>
      </w:r>
      <w:r>
        <w:rPr>
          <w:rFonts w:ascii="Arial Narrow" w:hAnsi="Arial Narrow" w:cs="Arial Narrow"/>
          <w:b/>
          <w:bCs/>
          <w:color w:val="auto"/>
          <w:sz w:val="21"/>
          <w:szCs w:val="21"/>
        </w:rPr>
        <w:t>úrad</w:t>
      </w:r>
      <w:r>
        <w:rPr>
          <w:rFonts w:ascii="Arial Narrow" w:hAnsi="Arial Narrow" w:cs="Arial Narrow"/>
          <w:color w:val="auto"/>
          <w:sz w:val="21"/>
          <w:szCs w:val="21"/>
        </w:rPr>
        <w:t>“), vzťahujúcich sa na služby poskytované PDS do OM. Ostatné služby, ktorých poskytnutie preukázateľne vyvolal svojím odberom odberateľ, bude dodávateľ fakturovať v nevyhnutnom rozsahu podľa cenníka služieb príslušného PDS, platného v čase poskytnutia služby.</w:t>
      </w:r>
    </w:p>
    <w:p w14:paraId="7D1E0C35" w14:textId="77777777" w:rsidR="002328EB" w:rsidRDefault="00BA23D6">
      <w:pPr>
        <w:pStyle w:val="Cisl2U"/>
        <w:numPr>
          <w:ilvl w:val="0"/>
          <w:numId w:val="10"/>
        </w:numPr>
        <w:tabs>
          <w:tab w:val="clear" w:pos="709"/>
          <w:tab w:val="left" w:pos="0"/>
        </w:tabs>
        <w:ind w:left="0" w:hanging="567"/>
        <w:jc w:val="both"/>
        <w:rPr>
          <w:rFonts w:ascii="Arial Narrow" w:hAnsi="Arial Narrow" w:cs="Arial Narrow"/>
          <w:color w:val="auto"/>
          <w:sz w:val="21"/>
          <w:szCs w:val="21"/>
        </w:rPr>
      </w:pPr>
      <w:r>
        <w:rPr>
          <w:rFonts w:ascii="Arial Narrow" w:hAnsi="Arial Narrow" w:cs="Arial Narrow"/>
          <w:color w:val="auto"/>
          <w:sz w:val="21"/>
          <w:szCs w:val="21"/>
        </w:rPr>
        <w:t xml:space="preserve">Odvod do Národného jadrového fondu dodávateľ vykoná v zmysle nariadenia vlády Slovenskej republiky č. 21/2019 </w:t>
      </w:r>
      <w:r>
        <w:rPr>
          <w:rFonts w:ascii="Arial Narrow" w:hAnsi="Arial Narrow" w:cs="Arial Narrow"/>
          <w:color w:val="auto"/>
          <w:sz w:val="21"/>
          <w:szCs w:val="21"/>
        </w:rPr>
        <w:br/>
        <w:t>Z. z., ktorým sa ustanovuje výška ročného odvodu určeného na úhradu historického dlhu z </w:t>
      </w:r>
      <w:r>
        <w:rPr>
          <w:rFonts w:ascii="Arial Narrow" w:hAnsi="Arial Narrow"/>
          <w:color w:val="auto"/>
          <w:sz w:val="21"/>
          <w:szCs w:val="21"/>
        </w:rPr>
        <w:t>dodanej</w:t>
      </w:r>
      <w:r>
        <w:rPr>
          <w:rFonts w:ascii="Arial Narrow" w:hAnsi="Arial Narrow" w:cs="Arial Narrow"/>
          <w:color w:val="auto"/>
          <w:sz w:val="21"/>
          <w:szCs w:val="21"/>
        </w:rPr>
        <w:t xml:space="preserve"> elektriny koncovým odberateľom elektriny a podrobnosti o spôsobe jeho výberu pre Národný jadrový fond, jeho použití a o spôsobe </w:t>
      </w:r>
      <w:r>
        <w:rPr>
          <w:rFonts w:ascii="Arial Narrow" w:hAnsi="Arial Narrow" w:cs="Arial Narrow"/>
          <w:color w:val="auto"/>
          <w:sz w:val="21"/>
          <w:szCs w:val="21"/>
        </w:rPr>
        <w:br/>
        <w:t>a lehotách jeho úhrady v znení neskorších predpisov v sadzbe platnej v čase dodania elektriny.</w:t>
      </w:r>
    </w:p>
    <w:p w14:paraId="04C7442B" w14:textId="77777777" w:rsidR="002328EB" w:rsidRDefault="00BA23D6">
      <w:pPr>
        <w:pStyle w:val="Cisl2U"/>
        <w:numPr>
          <w:ilvl w:val="0"/>
          <w:numId w:val="35"/>
        </w:numPr>
        <w:tabs>
          <w:tab w:val="clear" w:pos="709"/>
          <w:tab w:val="left" w:pos="0"/>
        </w:tabs>
        <w:ind w:left="0" w:hanging="567"/>
        <w:jc w:val="both"/>
        <w:rPr>
          <w:rFonts w:ascii="Arial Narrow" w:hAnsi="Arial Narrow" w:cs="Arial Narrow"/>
          <w:color w:val="auto"/>
          <w:sz w:val="21"/>
          <w:szCs w:val="21"/>
        </w:rPr>
      </w:pPr>
      <w:r>
        <w:rPr>
          <w:rFonts w:ascii="Arial Narrow" w:hAnsi="Arial Narrow"/>
          <w:color w:val="auto"/>
          <w:sz w:val="21"/>
          <w:szCs w:val="21"/>
        </w:rPr>
        <w:t>Dodávateľ</w:t>
      </w:r>
      <w:r>
        <w:rPr>
          <w:rFonts w:ascii="Arial Narrow" w:hAnsi="Arial Narrow" w:cs="Arial Narrow"/>
          <w:color w:val="auto"/>
          <w:sz w:val="21"/>
          <w:szCs w:val="21"/>
        </w:rPr>
        <w:t xml:space="preserve"> bude k cene </w:t>
      </w:r>
      <w:r>
        <w:rPr>
          <w:rFonts w:ascii="Arial Narrow" w:hAnsi="Arial Narrow"/>
          <w:bCs/>
          <w:sz w:val="21"/>
          <w:szCs w:val="21"/>
        </w:rPr>
        <w:t>za dodávku elektriny</w:t>
      </w:r>
      <w:r>
        <w:rPr>
          <w:rFonts w:ascii="Arial Narrow" w:hAnsi="Arial Narrow" w:cs="Arial Narrow"/>
          <w:color w:val="auto"/>
          <w:sz w:val="21"/>
          <w:szCs w:val="21"/>
        </w:rPr>
        <w:t xml:space="preserve"> fakturovať daň z pridanej hodnoty (DPH) podľa príslušných právnych predpisov vo výške sadzby platnej v čase dodania predmetu zmluvy. Odberateľ je na základe § 11 zákona č. 609/2007 Z. z. o spotrebnej dani z elektriny, uhlia a zemného plynu a o zmene a doplnení zákona č. 98/2004 Z. z. o spotrebnej dani z minerálneho oleja v znení neskorších predpisov (ďalej len „</w:t>
      </w:r>
      <w:r>
        <w:rPr>
          <w:rFonts w:ascii="Arial Narrow" w:hAnsi="Arial Narrow" w:cs="Arial Narrow"/>
          <w:b/>
          <w:color w:val="auto"/>
          <w:sz w:val="21"/>
          <w:szCs w:val="21"/>
        </w:rPr>
        <w:t>zákon o spotrebnej dani</w:t>
      </w:r>
      <w:r>
        <w:rPr>
          <w:rFonts w:ascii="Arial Narrow" w:hAnsi="Arial Narrow" w:cs="Arial Narrow"/>
          <w:color w:val="auto"/>
          <w:sz w:val="21"/>
          <w:szCs w:val="21"/>
        </w:rPr>
        <w:t xml:space="preserve">“) registrovaným platcom spotrebnej dane z elektriny pod číslom SK52741700032. Dodávateľ preto bude vystavovať všetky faktúry pre odberateľa bez spotrebnej dane. </w:t>
      </w:r>
      <w:r>
        <w:rPr>
          <w:rFonts w:ascii="Arial Narrow" w:eastAsiaTheme="minorHAnsi" w:hAnsi="Arial Narrow" w:cs="Arial"/>
          <w:color w:val="auto"/>
          <w:sz w:val="21"/>
          <w:szCs w:val="21"/>
          <w:lang w:eastAsia="en-US"/>
        </w:rPr>
        <w:t xml:space="preserve">Odberateľ pri uzatváraní zmluvy poskytne dodávateľovi </w:t>
      </w:r>
      <w:r>
        <w:rPr>
          <w:rFonts w:ascii="Arial Narrow" w:hAnsi="Arial Narrow" w:cs="Arial"/>
          <w:bCs/>
          <w:color w:val="auto"/>
          <w:sz w:val="21"/>
          <w:szCs w:val="21"/>
        </w:rPr>
        <w:t>potvrdenie platiteľa spotrebnej dane z elektriny</w:t>
      </w:r>
      <w:r>
        <w:rPr>
          <w:rFonts w:ascii="Arial Narrow" w:eastAsiaTheme="minorHAnsi" w:hAnsi="Arial Narrow" w:cs="Arial"/>
          <w:color w:val="auto"/>
          <w:sz w:val="21"/>
          <w:szCs w:val="21"/>
          <w:lang w:eastAsia="en-US"/>
        </w:rPr>
        <w:t>.</w:t>
      </w:r>
      <w:r>
        <w:rPr>
          <w:rFonts w:ascii="Arial Narrow" w:hAnsi="Arial Narrow" w:cs="Arial"/>
          <w:bCs/>
          <w:color w:val="auto"/>
          <w:sz w:val="21"/>
          <w:szCs w:val="21"/>
        </w:rPr>
        <w:t xml:space="preserve"> </w:t>
      </w:r>
    </w:p>
    <w:p w14:paraId="6B8EE349" w14:textId="77777777" w:rsidR="002328EB" w:rsidRDefault="00BA23D6">
      <w:pPr>
        <w:pStyle w:val="Cisl2U"/>
        <w:numPr>
          <w:ilvl w:val="0"/>
          <w:numId w:val="35"/>
        </w:numPr>
        <w:tabs>
          <w:tab w:val="clear" w:pos="709"/>
          <w:tab w:val="left" w:pos="0"/>
        </w:tabs>
        <w:ind w:left="0" w:hanging="567"/>
        <w:jc w:val="both"/>
        <w:rPr>
          <w:rFonts w:ascii="Arial Narrow" w:hAnsi="Arial Narrow" w:cs="Arial Narrow"/>
          <w:color w:val="auto"/>
          <w:sz w:val="21"/>
          <w:szCs w:val="21"/>
        </w:rPr>
      </w:pPr>
      <w:r>
        <w:rPr>
          <w:rFonts w:ascii="Arial Narrow" w:hAnsi="Arial Narrow" w:cs="Arial Narrow"/>
          <w:color w:val="auto"/>
          <w:sz w:val="21"/>
          <w:szCs w:val="21"/>
        </w:rPr>
        <w:t xml:space="preserve">Dodávateľ nie je oprávnený fakturovať odberateľovi akékoľvek ďalšie náklady, poplatky, prirážky, pokuty </w:t>
      </w:r>
      <w:r>
        <w:rPr>
          <w:rFonts w:ascii="Arial Narrow" w:hAnsi="Arial Narrow"/>
          <w:color w:val="auto"/>
          <w:sz w:val="21"/>
          <w:szCs w:val="21"/>
        </w:rPr>
        <w:t>alebo</w:t>
      </w:r>
      <w:r>
        <w:rPr>
          <w:rFonts w:ascii="Arial Narrow" w:hAnsi="Arial Narrow" w:cs="Arial Narrow"/>
          <w:color w:val="auto"/>
          <w:sz w:val="21"/>
          <w:szCs w:val="21"/>
        </w:rPr>
        <w:t xml:space="preserve"> obdobné platby za združenú dodávku elektriny, okrem tých, ktoré sú uvedené v bodoch 1. až 6. tohto článku zmluvy, a to ani ak by dodávateľ pri uplatňovaní svojich nárokov odkazoval na svoje obchodné podmienky alebo cenníky.</w:t>
      </w:r>
    </w:p>
    <w:p w14:paraId="63B2542A" w14:textId="43F34AE2" w:rsidR="002328EB" w:rsidRDefault="00BA23D6">
      <w:pPr>
        <w:pStyle w:val="Cisl2U"/>
        <w:numPr>
          <w:ilvl w:val="0"/>
          <w:numId w:val="35"/>
        </w:numPr>
        <w:tabs>
          <w:tab w:val="clear" w:pos="709"/>
          <w:tab w:val="left" w:pos="0"/>
        </w:tabs>
        <w:ind w:left="0" w:hanging="567"/>
        <w:jc w:val="both"/>
        <w:rPr>
          <w:rFonts w:ascii="Arial Narrow" w:hAnsi="Arial Narrow" w:cs="Arial Narrow"/>
          <w:color w:val="auto"/>
          <w:sz w:val="21"/>
          <w:szCs w:val="21"/>
        </w:rPr>
      </w:pPr>
      <w:r>
        <w:rPr>
          <w:rFonts w:ascii="Arial Narrow" w:hAnsi="Arial Narrow" w:cs="Arial Narrow"/>
          <w:color w:val="auto"/>
          <w:sz w:val="21"/>
          <w:szCs w:val="21"/>
        </w:rPr>
        <w:t xml:space="preserve">V prípade zmeny výšky distribučných poplatkov, zmeny spotrebnej dane, zmeny DPH, zmeny výšky </w:t>
      </w:r>
      <w:r>
        <w:rPr>
          <w:rFonts w:ascii="Arial Narrow" w:hAnsi="Arial Narrow"/>
          <w:color w:val="auto"/>
          <w:sz w:val="21"/>
          <w:szCs w:val="21"/>
        </w:rPr>
        <w:t>odvodu</w:t>
      </w:r>
      <w:r>
        <w:rPr>
          <w:rFonts w:ascii="Arial Narrow" w:hAnsi="Arial Narrow" w:cs="Arial Narrow"/>
          <w:color w:val="auto"/>
          <w:sz w:val="21"/>
          <w:szCs w:val="21"/>
        </w:rPr>
        <w:t xml:space="preserve"> </w:t>
      </w:r>
      <w:r>
        <w:rPr>
          <w:rFonts w:ascii="Arial Narrow" w:hAnsi="Arial Narrow" w:cs="Arial Narrow"/>
          <w:color w:val="auto"/>
          <w:sz w:val="21"/>
          <w:szCs w:val="21"/>
        </w:rPr>
        <w:br/>
        <w:t xml:space="preserve">do Národného jadrového fondu alebo </w:t>
      </w:r>
      <w:r>
        <w:rPr>
          <w:rFonts w:ascii="Arial Narrow" w:hAnsi="Arial Narrow" w:cs="Arial Narrow"/>
          <w:bCs/>
          <w:color w:val="auto"/>
          <w:sz w:val="21"/>
          <w:szCs w:val="21"/>
        </w:rPr>
        <w:t>v prípade zavedenia nových regulovaných poplatkov,</w:t>
      </w:r>
      <w:r>
        <w:rPr>
          <w:rFonts w:ascii="Arial Narrow" w:hAnsi="Arial Narrow" w:cs="Arial Narrow"/>
          <w:color w:val="auto"/>
          <w:sz w:val="21"/>
          <w:szCs w:val="21"/>
        </w:rPr>
        <w:t xml:space="preserve"> resp. zmien iných regulovaných poplatkov, je dodávateľ povinný bezodkladne písomne informovať odberateľa o tejto skutočnosti a preukázať odberateľovi, že k zmene došlo, a to najneskôr do termínu vystavenia prvej faktúry s novými sadzbam</w:t>
      </w:r>
      <w:r w:rsidR="00013000">
        <w:rPr>
          <w:rFonts w:ascii="Arial Narrow" w:hAnsi="Arial Narrow" w:cs="Arial Narrow"/>
          <w:color w:val="auto"/>
          <w:sz w:val="21"/>
          <w:szCs w:val="21"/>
        </w:rPr>
        <w:t xml:space="preserve">i </w:t>
      </w:r>
      <w:r>
        <w:rPr>
          <w:rFonts w:ascii="Arial Narrow" w:hAnsi="Arial Narrow" w:cs="Arial Narrow"/>
          <w:color w:val="auto"/>
          <w:sz w:val="21"/>
          <w:szCs w:val="21"/>
        </w:rPr>
        <w:t>V oznámení budú uvedené nové sadzby a poplatky.</w:t>
      </w:r>
    </w:p>
    <w:p w14:paraId="4B53B7C8" w14:textId="7A3DDF6B" w:rsidR="002328EB" w:rsidRPr="00197F44" w:rsidRDefault="00BB6036">
      <w:pPr>
        <w:pStyle w:val="Cisl2U"/>
        <w:numPr>
          <w:ilvl w:val="0"/>
          <w:numId w:val="35"/>
        </w:numPr>
        <w:tabs>
          <w:tab w:val="clear" w:pos="709"/>
          <w:tab w:val="left" w:pos="0"/>
        </w:tabs>
        <w:ind w:left="0" w:hanging="567"/>
        <w:jc w:val="both"/>
        <w:rPr>
          <w:rFonts w:ascii="Arial Narrow" w:hAnsi="Arial Narrow" w:cs="Arial Narrow"/>
          <w:color w:val="auto"/>
          <w:sz w:val="21"/>
          <w:szCs w:val="21"/>
          <w:highlight w:val="yellow"/>
        </w:rPr>
      </w:pPr>
      <w:r w:rsidRPr="00197F44">
        <w:rPr>
          <w:rFonts w:ascii="Arial Narrow" w:hAnsi="Arial Narrow" w:cs="Arial Narrow"/>
          <w:color w:val="auto"/>
          <w:sz w:val="21"/>
          <w:szCs w:val="21"/>
          <w:highlight w:val="yellow"/>
        </w:rPr>
        <w:t>Za o</w:t>
      </w:r>
      <w:r w:rsidR="00BA23D6" w:rsidRPr="00197F44">
        <w:rPr>
          <w:rFonts w:ascii="Arial Narrow" w:hAnsi="Arial Narrow" w:cs="Arial Narrow"/>
          <w:color w:val="auto"/>
          <w:sz w:val="21"/>
          <w:szCs w:val="21"/>
          <w:highlight w:val="yellow"/>
        </w:rPr>
        <w:t xml:space="preserve">dberné miesta s minimálnym trvalým nemeraným odberom, kde nie je technicky a ekonomicky možné odber elektriny merať určeným meradlom PDS, je mesačný poplatok za </w:t>
      </w:r>
      <w:r w:rsidR="00FA0ADC" w:rsidRPr="00197F44">
        <w:rPr>
          <w:rFonts w:ascii="Arial Narrow" w:hAnsi="Arial Narrow" w:cs="Arial Narrow"/>
          <w:color w:val="auto"/>
          <w:sz w:val="21"/>
          <w:szCs w:val="21"/>
          <w:highlight w:val="yellow"/>
        </w:rPr>
        <w:t>odberné miesto do</w:t>
      </w:r>
      <w:r w:rsidR="00BA23D6" w:rsidRPr="00197F44">
        <w:rPr>
          <w:rFonts w:ascii="Arial Narrow" w:hAnsi="Arial Narrow" w:cs="Arial Narrow"/>
          <w:color w:val="auto"/>
          <w:sz w:val="21"/>
          <w:szCs w:val="21"/>
          <w:highlight w:val="yellow"/>
        </w:rPr>
        <w:t xml:space="preserve"> 10</w:t>
      </w:r>
      <w:r w:rsidR="00FA0ADC" w:rsidRPr="00197F44">
        <w:rPr>
          <w:rFonts w:ascii="Arial Narrow" w:hAnsi="Arial Narrow" w:cs="Arial Narrow"/>
          <w:color w:val="auto"/>
          <w:sz w:val="21"/>
          <w:szCs w:val="21"/>
          <w:highlight w:val="yellow"/>
        </w:rPr>
        <w:t>00</w:t>
      </w:r>
      <w:r w:rsidR="00BA23D6" w:rsidRPr="00197F44">
        <w:rPr>
          <w:rFonts w:ascii="Arial Narrow" w:hAnsi="Arial Narrow" w:cs="Arial Narrow"/>
          <w:color w:val="auto"/>
          <w:sz w:val="21"/>
          <w:szCs w:val="21"/>
          <w:highlight w:val="yellow"/>
        </w:rPr>
        <w:t xml:space="preserve"> W inštalovaného príkonu vo výške </w:t>
      </w:r>
      <w:r w:rsidR="00653570" w:rsidRPr="00197F44">
        <w:rPr>
          <w:rFonts w:ascii="Arial Narrow" w:hAnsi="Arial Narrow" w:cs="Arial Narrow"/>
          <w:color w:val="auto"/>
          <w:sz w:val="21"/>
          <w:szCs w:val="21"/>
          <w:highlight w:val="yellow"/>
        </w:rPr>
        <w:t xml:space="preserve">určenej podľa cenníka </w:t>
      </w:r>
      <w:r w:rsidRPr="00197F44">
        <w:rPr>
          <w:rFonts w:ascii="Arial Narrow" w:hAnsi="Arial Narrow" w:cs="Arial Narrow"/>
          <w:color w:val="auto"/>
          <w:sz w:val="21"/>
          <w:szCs w:val="21"/>
          <w:highlight w:val="yellow"/>
        </w:rPr>
        <w:t xml:space="preserve">služieb príslušného PDS, platného a účinného v čase </w:t>
      </w:r>
      <w:r w:rsidR="00547095" w:rsidRPr="00197F44">
        <w:rPr>
          <w:rFonts w:ascii="Arial Narrow" w:hAnsi="Arial Narrow" w:cs="Arial Narrow"/>
          <w:color w:val="auto"/>
          <w:sz w:val="21"/>
          <w:szCs w:val="21"/>
          <w:highlight w:val="yellow"/>
        </w:rPr>
        <w:t>dodávky elektriny</w:t>
      </w:r>
      <w:r w:rsidR="00BA23D6" w:rsidRPr="00197F44">
        <w:rPr>
          <w:rFonts w:ascii="Arial Narrow" w:hAnsi="Arial Narrow" w:cs="Arial Narrow"/>
          <w:color w:val="auto"/>
          <w:sz w:val="21"/>
          <w:szCs w:val="21"/>
          <w:highlight w:val="yellow"/>
        </w:rPr>
        <w:t>.</w:t>
      </w:r>
    </w:p>
    <w:p w14:paraId="65BE5C67" w14:textId="300584B4" w:rsidR="002328EB" w:rsidRDefault="00BA23D6">
      <w:pPr>
        <w:pStyle w:val="Cisl2U"/>
        <w:numPr>
          <w:ilvl w:val="0"/>
          <w:numId w:val="35"/>
        </w:numPr>
        <w:tabs>
          <w:tab w:val="clear" w:pos="709"/>
          <w:tab w:val="left" w:pos="0"/>
        </w:tabs>
        <w:ind w:left="0" w:hanging="567"/>
        <w:jc w:val="both"/>
        <w:rPr>
          <w:rFonts w:ascii="Arial Narrow" w:hAnsi="Arial Narrow" w:cs="Arial Narrow"/>
          <w:color w:val="auto"/>
          <w:sz w:val="21"/>
          <w:szCs w:val="21"/>
        </w:rPr>
      </w:pPr>
      <w:r>
        <w:rPr>
          <w:rFonts w:ascii="Arial Narrow" w:hAnsi="Arial Narrow" w:cs="Arial Narrow"/>
          <w:color w:val="auto"/>
          <w:sz w:val="21"/>
          <w:szCs w:val="21"/>
        </w:rPr>
        <w:t xml:space="preserve">Zmluvné strany sa dohodli, že cena za elektrinu, vyrobenú z obnoviteľných zdrojov a dodanú do distribučnej </w:t>
      </w:r>
      <w:r w:rsidR="00E55BE6">
        <w:rPr>
          <w:rFonts w:ascii="Arial Narrow" w:hAnsi="Arial Narrow" w:cs="Arial Narrow"/>
          <w:color w:val="auto"/>
          <w:sz w:val="21"/>
          <w:szCs w:val="21"/>
        </w:rPr>
        <w:t xml:space="preserve">sústavy </w:t>
      </w:r>
      <w:r>
        <w:rPr>
          <w:rFonts w:ascii="Arial Narrow" w:hAnsi="Arial Narrow" w:cs="Arial Narrow"/>
          <w:color w:val="auto"/>
          <w:sz w:val="21"/>
          <w:szCs w:val="21"/>
        </w:rPr>
        <w:t xml:space="preserve">prostredníctvom odovzdávacích miest, bude rovnaká ako cena za dodávku elektriny, dodanú dodávateľom za rovnaké obdobie, stanovená podľa prílohy č. 3 tejto zmluvy. </w:t>
      </w:r>
    </w:p>
    <w:p w14:paraId="52EBD912" w14:textId="77777777" w:rsidR="002328EB" w:rsidRDefault="00BA23D6">
      <w:pPr>
        <w:pStyle w:val="Cisl2U"/>
        <w:numPr>
          <w:ilvl w:val="0"/>
          <w:numId w:val="35"/>
        </w:numPr>
        <w:tabs>
          <w:tab w:val="clear" w:pos="709"/>
          <w:tab w:val="left" w:pos="0"/>
        </w:tabs>
        <w:ind w:left="0" w:hanging="567"/>
        <w:jc w:val="both"/>
        <w:rPr>
          <w:rFonts w:ascii="Arial Narrow" w:hAnsi="Arial Narrow" w:cs="Arial Narrow"/>
          <w:color w:val="auto"/>
          <w:sz w:val="21"/>
          <w:szCs w:val="21"/>
        </w:rPr>
      </w:pPr>
      <w:r>
        <w:rPr>
          <w:rFonts w:ascii="Arial Narrow" w:hAnsi="Arial Narrow" w:cs="Arial Narrow"/>
          <w:color w:val="auto"/>
          <w:sz w:val="21"/>
          <w:szCs w:val="21"/>
        </w:rPr>
        <w:t xml:space="preserve">Zmluvné strany sa dohodli, že cena za zdieľanie elektriny podľa bodu 1. písm. d) článku I tejto zmluvy, ak také plnenie nastane, bude rovnaká ako hodnota </w:t>
      </w:r>
      <w:r>
        <w:rPr>
          <w:rFonts w:ascii="Arial Narrow" w:hAnsi="Arial Narrow"/>
          <w:sz w:val="21"/>
          <w:szCs w:val="21"/>
        </w:rPr>
        <w:t>B</w:t>
      </w:r>
      <w:r>
        <w:rPr>
          <w:rFonts w:ascii="Arial Narrow" w:hAnsi="Arial Narrow"/>
          <w:sz w:val="21"/>
          <w:szCs w:val="21"/>
          <w:vertAlign w:val="subscript"/>
        </w:rPr>
        <w:t xml:space="preserve">SPOT </w:t>
      </w:r>
      <w:r>
        <w:rPr>
          <w:rFonts w:ascii="Arial Narrow" w:hAnsi="Arial Narrow"/>
          <w:sz w:val="21"/>
          <w:szCs w:val="21"/>
        </w:rPr>
        <w:t>-</w:t>
      </w:r>
      <w:r>
        <w:rPr>
          <w:rFonts w:ascii="Arial Narrow" w:hAnsi="Arial Narrow" w:cs="Arial Narrow"/>
          <w:color w:val="auto"/>
          <w:sz w:val="21"/>
          <w:szCs w:val="21"/>
        </w:rPr>
        <w:t xml:space="preserve"> cenový aditív pre nákup SPOT, stanovený v bode 1.4 prílohy č. 3.</w:t>
      </w:r>
    </w:p>
    <w:p w14:paraId="3CF378D5" w14:textId="0D9CF7BA" w:rsidR="002328EB" w:rsidRDefault="002328EB">
      <w:pPr>
        <w:pStyle w:val="Cisl2U"/>
        <w:numPr>
          <w:ilvl w:val="0"/>
          <w:numId w:val="0"/>
        </w:numPr>
        <w:tabs>
          <w:tab w:val="clear" w:pos="709"/>
          <w:tab w:val="left" w:pos="0"/>
        </w:tabs>
        <w:jc w:val="both"/>
        <w:rPr>
          <w:rFonts w:ascii="Arial Narrow" w:hAnsi="Arial Narrow"/>
          <w:sz w:val="21"/>
          <w:szCs w:val="21"/>
        </w:rPr>
      </w:pPr>
      <w:bookmarkStart w:id="27" w:name="bookmark30"/>
      <w:bookmarkEnd w:id="27"/>
    </w:p>
    <w:p w14:paraId="59D85DA1" w14:textId="77777777" w:rsidR="00DA49B4" w:rsidRDefault="00DA49B4">
      <w:pPr>
        <w:pStyle w:val="Cisl2U"/>
        <w:numPr>
          <w:ilvl w:val="0"/>
          <w:numId w:val="0"/>
        </w:numPr>
        <w:tabs>
          <w:tab w:val="clear" w:pos="709"/>
          <w:tab w:val="left" w:pos="0"/>
        </w:tabs>
        <w:jc w:val="both"/>
        <w:rPr>
          <w:rFonts w:ascii="Arial Narrow" w:hAnsi="Arial Narrow"/>
          <w:sz w:val="21"/>
          <w:szCs w:val="21"/>
        </w:rPr>
      </w:pPr>
    </w:p>
    <w:p w14:paraId="636F4F6E" w14:textId="77777777" w:rsidR="002328EB" w:rsidRDefault="00BA23D6">
      <w:pPr>
        <w:pStyle w:val="Zhlavie20"/>
        <w:keepNext/>
        <w:keepLines/>
        <w:tabs>
          <w:tab w:val="left" w:pos="709"/>
          <w:tab w:val="left" w:pos="5670"/>
        </w:tabs>
        <w:spacing w:line="240" w:lineRule="auto"/>
        <w:ind w:left="709" w:hanging="709"/>
        <w:jc w:val="center"/>
        <w:rPr>
          <w:rFonts w:ascii="Arial Narrow" w:hAnsi="Arial Narrow"/>
          <w:sz w:val="21"/>
          <w:szCs w:val="21"/>
        </w:rPr>
      </w:pPr>
      <w:r>
        <w:rPr>
          <w:rFonts w:ascii="Arial Narrow" w:hAnsi="Arial Narrow"/>
          <w:sz w:val="21"/>
          <w:szCs w:val="21"/>
        </w:rPr>
        <w:t>Článok V</w:t>
      </w:r>
    </w:p>
    <w:p w14:paraId="404716D0" w14:textId="6BC4C5BB" w:rsidR="002328EB" w:rsidRDefault="00BA23D6">
      <w:pPr>
        <w:pStyle w:val="Zhlavie20"/>
        <w:keepNext/>
        <w:keepLines/>
        <w:tabs>
          <w:tab w:val="left" w:pos="709"/>
          <w:tab w:val="left" w:pos="5670"/>
        </w:tabs>
        <w:spacing w:line="240" w:lineRule="auto"/>
        <w:ind w:left="709" w:hanging="709"/>
        <w:jc w:val="center"/>
        <w:rPr>
          <w:rFonts w:ascii="Arial Narrow" w:hAnsi="Arial Narrow"/>
          <w:sz w:val="21"/>
          <w:szCs w:val="21"/>
        </w:rPr>
      </w:pPr>
      <w:r>
        <w:rPr>
          <w:rFonts w:ascii="Arial Narrow" w:hAnsi="Arial Narrow"/>
          <w:sz w:val="21"/>
          <w:szCs w:val="21"/>
        </w:rPr>
        <w:t>Platobné podmienky a zmluvná pokuta</w:t>
      </w:r>
    </w:p>
    <w:p w14:paraId="76E289A5" w14:textId="77777777" w:rsidR="00DA49B4" w:rsidRDefault="00DA49B4">
      <w:pPr>
        <w:pStyle w:val="Zhlavie20"/>
        <w:keepNext/>
        <w:keepLines/>
        <w:tabs>
          <w:tab w:val="left" w:pos="709"/>
          <w:tab w:val="left" w:pos="5670"/>
        </w:tabs>
        <w:spacing w:line="240" w:lineRule="auto"/>
        <w:ind w:left="709" w:hanging="709"/>
        <w:jc w:val="center"/>
        <w:rPr>
          <w:rFonts w:ascii="Arial Narrow" w:hAnsi="Arial Narrow"/>
          <w:sz w:val="21"/>
          <w:szCs w:val="21"/>
        </w:rPr>
      </w:pPr>
    </w:p>
    <w:p w14:paraId="0242F9F7" w14:textId="49608DED" w:rsidR="002328EB" w:rsidRDefault="00BA23D6">
      <w:pPr>
        <w:pStyle w:val="Cisl2U"/>
        <w:numPr>
          <w:ilvl w:val="6"/>
          <w:numId w:val="36"/>
        </w:numPr>
        <w:tabs>
          <w:tab w:val="clear" w:pos="709"/>
          <w:tab w:val="left" w:pos="0"/>
        </w:tabs>
        <w:ind w:left="0" w:hanging="567"/>
        <w:jc w:val="both"/>
        <w:rPr>
          <w:rFonts w:ascii="Arial Narrow" w:hAnsi="Arial Narrow"/>
          <w:sz w:val="21"/>
          <w:szCs w:val="21"/>
        </w:rPr>
      </w:pPr>
      <w:r>
        <w:rPr>
          <w:rFonts w:ascii="Arial Narrow" w:hAnsi="Arial Narrow"/>
          <w:sz w:val="21"/>
          <w:szCs w:val="21"/>
        </w:rPr>
        <w:t xml:space="preserve">Zmluvné strany </w:t>
      </w:r>
      <w:r w:rsidR="00097453">
        <w:rPr>
          <w:rFonts w:ascii="Arial Narrow" w:hAnsi="Arial Narrow"/>
          <w:sz w:val="21"/>
          <w:szCs w:val="21"/>
        </w:rPr>
        <w:t>sa dohodli, že dodávateľ bude vysta</w:t>
      </w:r>
      <w:r w:rsidR="00E61DCB">
        <w:rPr>
          <w:rFonts w:ascii="Arial Narrow" w:hAnsi="Arial Narrow"/>
          <w:sz w:val="21"/>
          <w:szCs w:val="21"/>
        </w:rPr>
        <w:t>v</w:t>
      </w:r>
      <w:r w:rsidR="00097453">
        <w:rPr>
          <w:rFonts w:ascii="Arial Narrow" w:hAnsi="Arial Narrow"/>
          <w:sz w:val="21"/>
          <w:szCs w:val="21"/>
        </w:rPr>
        <w:t>ovať</w:t>
      </w:r>
      <w:r w:rsidR="004F1EFF">
        <w:rPr>
          <w:rFonts w:ascii="Arial Narrow" w:hAnsi="Arial Narrow"/>
          <w:sz w:val="21"/>
          <w:szCs w:val="21"/>
        </w:rPr>
        <w:t xml:space="preserve"> súhrnné</w:t>
      </w:r>
      <w:r w:rsidR="00097453">
        <w:rPr>
          <w:rFonts w:ascii="Arial Narrow" w:hAnsi="Arial Narrow"/>
          <w:sz w:val="21"/>
          <w:szCs w:val="21"/>
        </w:rPr>
        <w:t xml:space="preserve"> faktúry za opakované dodávky a služby (ďalej len „</w:t>
      </w:r>
      <w:r w:rsidR="004F1EFF">
        <w:rPr>
          <w:rFonts w:ascii="Arial Narrow" w:hAnsi="Arial Narrow"/>
          <w:sz w:val="21"/>
          <w:szCs w:val="21"/>
        </w:rPr>
        <w:t xml:space="preserve">faktúra </w:t>
      </w:r>
      <w:r w:rsidR="00E61DCB">
        <w:rPr>
          <w:rFonts w:ascii="Arial Narrow" w:hAnsi="Arial Narrow"/>
          <w:sz w:val="21"/>
          <w:szCs w:val="21"/>
        </w:rPr>
        <w:t>za</w:t>
      </w:r>
      <w:r w:rsidR="000C71C4">
        <w:rPr>
          <w:rFonts w:ascii="Arial Narrow" w:hAnsi="Arial Narrow"/>
          <w:sz w:val="21"/>
          <w:szCs w:val="21"/>
        </w:rPr>
        <w:t xml:space="preserve"> </w:t>
      </w:r>
      <w:proofErr w:type="spellStart"/>
      <w:r w:rsidR="00097453">
        <w:rPr>
          <w:rFonts w:ascii="Arial Narrow" w:hAnsi="Arial Narrow"/>
          <w:sz w:val="21"/>
          <w:szCs w:val="21"/>
        </w:rPr>
        <w:t>ODTaS</w:t>
      </w:r>
      <w:proofErr w:type="spellEnd"/>
      <w:r w:rsidR="00097453">
        <w:rPr>
          <w:rFonts w:ascii="Arial Narrow" w:hAnsi="Arial Narrow"/>
          <w:sz w:val="21"/>
          <w:szCs w:val="21"/>
        </w:rPr>
        <w:t>“) pre</w:t>
      </w:r>
      <w:r>
        <w:rPr>
          <w:rFonts w:ascii="Arial Narrow" w:hAnsi="Arial Narrow"/>
          <w:sz w:val="21"/>
          <w:szCs w:val="21"/>
        </w:rPr>
        <w:t xml:space="preserve"> druh odberu podľa bodov 4. a 5. tohto článku zmluvy</w:t>
      </w:r>
      <w:r w:rsidR="001518A4">
        <w:rPr>
          <w:rFonts w:ascii="Arial Narrow" w:hAnsi="Arial Narrow"/>
          <w:sz w:val="21"/>
          <w:szCs w:val="21"/>
        </w:rPr>
        <w:t xml:space="preserve"> vo výške predpokladaného odberu</w:t>
      </w:r>
      <w:r w:rsidR="00E61DCB" w:rsidRPr="00E61DCB">
        <w:rPr>
          <w:rFonts w:ascii="Arial Narrow" w:hAnsi="Arial Narrow"/>
          <w:sz w:val="21"/>
          <w:szCs w:val="21"/>
        </w:rPr>
        <w:t xml:space="preserve"> </w:t>
      </w:r>
      <w:r w:rsidR="00E61DCB">
        <w:rPr>
          <w:rFonts w:ascii="Arial Narrow" w:hAnsi="Arial Narrow"/>
          <w:sz w:val="21"/>
          <w:szCs w:val="21"/>
        </w:rPr>
        <w:t>za kalendárny mesiac</w:t>
      </w:r>
      <w:r>
        <w:rPr>
          <w:rFonts w:ascii="Arial Narrow" w:hAnsi="Arial Narrow"/>
          <w:sz w:val="21"/>
          <w:szCs w:val="21"/>
        </w:rPr>
        <w:t>.</w:t>
      </w:r>
      <w:r w:rsidR="004F1EFF">
        <w:rPr>
          <w:rFonts w:ascii="Arial Narrow" w:hAnsi="Arial Narrow"/>
          <w:sz w:val="21"/>
          <w:szCs w:val="21"/>
        </w:rPr>
        <w:t xml:space="preserve"> Vo faktúre </w:t>
      </w:r>
      <w:r w:rsidR="00E61DCB">
        <w:rPr>
          <w:rFonts w:ascii="Arial Narrow" w:hAnsi="Arial Narrow"/>
          <w:sz w:val="21"/>
          <w:szCs w:val="21"/>
        </w:rPr>
        <w:t xml:space="preserve">za </w:t>
      </w:r>
      <w:proofErr w:type="spellStart"/>
      <w:r w:rsidR="004F1EFF">
        <w:rPr>
          <w:rFonts w:ascii="Arial Narrow" w:hAnsi="Arial Narrow"/>
          <w:sz w:val="21"/>
          <w:szCs w:val="21"/>
        </w:rPr>
        <w:t>ODTaS</w:t>
      </w:r>
      <w:proofErr w:type="spellEnd"/>
      <w:r w:rsidR="004F1EFF">
        <w:rPr>
          <w:rFonts w:ascii="Arial Narrow" w:hAnsi="Arial Narrow"/>
          <w:sz w:val="21"/>
          <w:szCs w:val="21"/>
        </w:rPr>
        <w:t xml:space="preserve"> budú uvedené všetky OM s ročným odpočtom</w:t>
      </w:r>
      <w:r w:rsidR="000C71C4">
        <w:rPr>
          <w:rFonts w:ascii="Arial Narrow" w:hAnsi="Arial Narrow"/>
          <w:sz w:val="21"/>
          <w:szCs w:val="21"/>
        </w:rPr>
        <w:t>.</w:t>
      </w:r>
      <w:r>
        <w:rPr>
          <w:rFonts w:ascii="Arial Narrow" w:hAnsi="Arial Narrow"/>
          <w:sz w:val="21"/>
          <w:szCs w:val="21"/>
        </w:rPr>
        <w:t xml:space="preserve"> </w:t>
      </w:r>
      <w:r w:rsidR="00097453">
        <w:rPr>
          <w:rFonts w:ascii="Arial Narrow" w:hAnsi="Arial Narrow"/>
          <w:sz w:val="21"/>
          <w:szCs w:val="21"/>
        </w:rPr>
        <w:t>Každá faktúra</w:t>
      </w:r>
      <w:r>
        <w:rPr>
          <w:rFonts w:ascii="Arial Narrow" w:hAnsi="Arial Narrow"/>
          <w:sz w:val="21"/>
          <w:szCs w:val="21"/>
        </w:rPr>
        <w:t xml:space="preserve"> </w:t>
      </w:r>
      <w:r w:rsidR="00097453">
        <w:rPr>
          <w:rFonts w:ascii="Arial Narrow" w:hAnsi="Arial Narrow"/>
          <w:sz w:val="21"/>
          <w:szCs w:val="21"/>
        </w:rPr>
        <w:t xml:space="preserve">za </w:t>
      </w:r>
      <w:proofErr w:type="spellStart"/>
      <w:r w:rsidR="00097453">
        <w:rPr>
          <w:rFonts w:ascii="Arial Narrow" w:hAnsi="Arial Narrow"/>
          <w:sz w:val="21"/>
          <w:szCs w:val="21"/>
        </w:rPr>
        <w:t>ODTaS</w:t>
      </w:r>
      <w:proofErr w:type="spellEnd"/>
      <w:r w:rsidR="00097453">
        <w:rPr>
          <w:rFonts w:ascii="Arial Narrow" w:hAnsi="Arial Narrow"/>
          <w:sz w:val="21"/>
          <w:szCs w:val="21"/>
        </w:rPr>
        <w:t xml:space="preserve"> </w:t>
      </w:r>
      <w:r>
        <w:rPr>
          <w:rFonts w:ascii="Arial Narrow" w:hAnsi="Arial Narrow"/>
          <w:sz w:val="21"/>
          <w:szCs w:val="21"/>
        </w:rPr>
        <w:t>bude vystavená v súlade so zákonom č.</w:t>
      </w:r>
      <w:r w:rsidR="000C71C4">
        <w:rPr>
          <w:rFonts w:ascii="Arial Narrow" w:hAnsi="Arial Narrow"/>
          <w:sz w:val="21"/>
          <w:szCs w:val="21"/>
        </w:rPr>
        <w:t> </w:t>
      </w:r>
      <w:r>
        <w:rPr>
          <w:rFonts w:ascii="Arial Narrow" w:hAnsi="Arial Narrow"/>
          <w:sz w:val="21"/>
          <w:szCs w:val="21"/>
        </w:rPr>
        <w:t>222/2004 Z. z. o dani z pridanej hodnoty v znení neskorších predpisov (ďalej len „</w:t>
      </w:r>
      <w:r>
        <w:rPr>
          <w:rFonts w:ascii="Arial Narrow" w:hAnsi="Arial Narrow"/>
          <w:b/>
          <w:sz w:val="21"/>
          <w:szCs w:val="21"/>
        </w:rPr>
        <w:t>zákon o DPH</w:t>
      </w:r>
      <w:r>
        <w:rPr>
          <w:rFonts w:ascii="Arial Narrow" w:hAnsi="Arial Narrow"/>
          <w:sz w:val="21"/>
          <w:szCs w:val="21"/>
        </w:rPr>
        <w:t xml:space="preserve">“). Dodávateľ </w:t>
      </w:r>
      <w:r w:rsidR="009C3327">
        <w:rPr>
          <w:rFonts w:ascii="Arial Narrow" w:hAnsi="Arial Narrow"/>
          <w:sz w:val="21"/>
          <w:szCs w:val="21"/>
        </w:rPr>
        <w:t>vystaví</w:t>
      </w:r>
      <w:r w:rsidR="001518A4">
        <w:rPr>
          <w:rFonts w:ascii="Arial Narrow" w:hAnsi="Arial Narrow"/>
          <w:sz w:val="21"/>
          <w:szCs w:val="21"/>
        </w:rPr>
        <w:t xml:space="preserve"> </w:t>
      </w:r>
      <w:r w:rsidR="00E61DCB">
        <w:rPr>
          <w:rFonts w:ascii="Arial Narrow" w:hAnsi="Arial Narrow"/>
          <w:sz w:val="21"/>
          <w:szCs w:val="21"/>
        </w:rPr>
        <w:t>a</w:t>
      </w:r>
      <w:r w:rsidR="000C71C4">
        <w:rPr>
          <w:rFonts w:ascii="Arial Narrow" w:hAnsi="Arial Narrow"/>
          <w:sz w:val="21"/>
          <w:szCs w:val="21"/>
        </w:rPr>
        <w:t xml:space="preserve"> </w:t>
      </w:r>
      <w:r w:rsidR="009C3327">
        <w:rPr>
          <w:rFonts w:ascii="Arial Narrow" w:hAnsi="Arial Narrow"/>
          <w:sz w:val="21"/>
          <w:szCs w:val="21"/>
        </w:rPr>
        <w:t>doručí</w:t>
      </w:r>
      <w:r>
        <w:rPr>
          <w:rFonts w:ascii="Arial Narrow" w:hAnsi="Arial Narrow"/>
          <w:sz w:val="21"/>
          <w:szCs w:val="21"/>
        </w:rPr>
        <w:t xml:space="preserve"> </w:t>
      </w:r>
      <w:r w:rsidR="001518A4">
        <w:rPr>
          <w:rFonts w:ascii="Arial Narrow" w:hAnsi="Arial Narrow"/>
          <w:sz w:val="21"/>
          <w:szCs w:val="21"/>
        </w:rPr>
        <w:t xml:space="preserve">faktúru za </w:t>
      </w:r>
      <w:proofErr w:type="spellStart"/>
      <w:r w:rsidR="001518A4">
        <w:rPr>
          <w:rFonts w:ascii="Arial Narrow" w:hAnsi="Arial Narrow"/>
          <w:sz w:val="21"/>
          <w:szCs w:val="21"/>
        </w:rPr>
        <w:t>ODTaS</w:t>
      </w:r>
      <w:proofErr w:type="spellEnd"/>
      <w:r w:rsidR="001518A4">
        <w:rPr>
          <w:rFonts w:ascii="Arial Narrow" w:hAnsi="Arial Narrow"/>
          <w:sz w:val="21"/>
          <w:szCs w:val="21"/>
        </w:rPr>
        <w:t xml:space="preserve"> </w:t>
      </w:r>
      <w:r>
        <w:rPr>
          <w:rFonts w:ascii="Arial Narrow" w:hAnsi="Arial Narrow"/>
          <w:sz w:val="21"/>
          <w:szCs w:val="21"/>
        </w:rPr>
        <w:t xml:space="preserve">do pätnástich (15) dní </w:t>
      </w:r>
      <w:r w:rsidR="001518A4">
        <w:rPr>
          <w:rFonts w:ascii="Arial Narrow" w:hAnsi="Arial Narrow"/>
          <w:sz w:val="21"/>
          <w:szCs w:val="21"/>
        </w:rPr>
        <w:t>od začatia kalendárneho</w:t>
      </w:r>
      <w:r w:rsidR="00E61DCB" w:rsidRPr="00E61DCB">
        <w:rPr>
          <w:rFonts w:ascii="Arial Narrow" w:hAnsi="Arial Narrow"/>
          <w:sz w:val="21"/>
          <w:szCs w:val="21"/>
        </w:rPr>
        <w:t xml:space="preserve"> </w:t>
      </w:r>
      <w:r w:rsidR="00E61DCB">
        <w:rPr>
          <w:rFonts w:ascii="Arial Narrow" w:hAnsi="Arial Narrow"/>
          <w:sz w:val="21"/>
          <w:szCs w:val="21"/>
        </w:rPr>
        <w:t>mesiaca</w:t>
      </w:r>
      <w:r w:rsidR="001518A4">
        <w:rPr>
          <w:rFonts w:ascii="Arial Narrow" w:hAnsi="Arial Narrow"/>
          <w:sz w:val="21"/>
          <w:szCs w:val="21"/>
        </w:rPr>
        <w:t>, za ktorý sa fakturuje</w:t>
      </w:r>
      <w:r>
        <w:rPr>
          <w:rFonts w:ascii="Arial Narrow" w:hAnsi="Arial Narrow"/>
          <w:sz w:val="21"/>
          <w:szCs w:val="21"/>
        </w:rPr>
        <w:t xml:space="preserve">. </w:t>
      </w:r>
      <w:r w:rsidR="001518A4">
        <w:rPr>
          <w:rFonts w:ascii="Arial Narrow" w:hAnsi="Arial Narrow"/>
          <w:sz w:val="21"/>
          <w:szCs w:val="21"/>
        </w:rPr>
        <w:t xml:space="preserve">Splatnosť </w:t>
      </w:r>
      <w:r w:rsidR="0017652D">
        <w:rPr>
          <w:rFonts w:ascii="Arial Narrow" w:hAnsi="Arial Narrow"/>
          <w:sz w:val="21"/>
          <w:szCs w:val="21"/>
        </w:rPr>
        <w:t>faktúry</w:t>
      </w:r>
      <w:r w:rsidR="001518A4">
        <w:rPr>
          <w:rFonts w:ascii="Arial Narrow" w:hAnsi="Arial Narrow"/>
          <w:sz w:val="21"/>
          <w:szCs w:val="21"/>
        </w:rPr>
        <w:t xml:space="preserve"> za </w:t>
      </w:r>
      <w:proofErr w:type="spellStart"/>
      <w:r w:rsidR="001518A4">
        <w:rPr>
          <w:rFonts w:ascii="Arial Narrow" w:hAnsi="Arial Narrow"/>
          <w:sz w:val="21"/>
          <w:szCs w:val="21"/>
        </w:rPr>
        <w:t>ODTaS</w:t>
      </w:r>
      <w:proofErr w:type="spellEnd"/>
      <w:r w:rsidR="001518A4">
        <w:rPr>
          <w:rFonts w:ascii="Arial Narrow" w:hAnsi="Arial Narrow"/>
          <w:sz w:val="21"/>
          <w:szCs w:val="21"/>
        </w:rPr>
        <w:t xml:space="preserve"> je tridsať (30) kalendárnych dní</w:t>
      </w:r>
      <w:r w:rsidR="009C3327">
        <w:rPr>
          <w:rFonts w:ascii="Arial Narrow" w:hAnsi="Arial Narrow"/>
          <w:sz w:val="21"/>
          <w:szCs w:val="21"/>
        </w:rPr>
        <w:t xml:space="preserve"> odo dňa jej doručenia odberateľovi</w:t>
      </w:r>
      <w:r>
        <w:rPr>
          <w:rFonts w:ascii="Arial Narrow" w:hAnsi="Arial Narrow"/>
          <w:sz w:val="21"/>
          <w:szCs w:val="21"/>
        </w:rPr>
        <w:t>.</w:t>
      </w:r>
    </w:p>
    <w:p w14:paraId="5E7C2862" w14:textId="4660C6D7" w:rsidR="002328EB" w:rsidRDefault="00BA23D6">
      <w:pPr>
        <w:pStyle w:val="Cisl2U"/>
        <w:numPr>
          <w:ilvl w:val="6"/>
          <w:numId w:val="36"/>
        </w:numPr>
        <w:tabs>
          <w:tab w:val="clear" w:pos="709"/>
          <w:tab w:val="left" w:pos="0"/>
        </w:tabs>
        <w:ind w:left="0" w:hanging="567"/>
        <w:jc w:val="both"/>
        <w:rPr>
          <w:rFonts w:ascii="Arial Narrow" w:hAnsi="Arial Narrow"/>
          <w:sz w:val="21"/>
          <w:szCs w:val="21"/>
        </w:rPr>
      </w:pPr>
      <w:r>
        <w:rPr>
          <w:rFonts w:ascii="Arial Narrow" w:hAnsi="Arial Narrow"/>
          <w:sz w:val="21"/>
          <w:szCs w:val="21"/>
        </w:rPr>
        <w:t xml:space="preserve">Odberateľ sa v odberných miestach </w:t>
      </w:r>
      <w:proofErr w:type="spellStart"/>
      <w:r>
        <w:rPr>
          <w:rFonts w:ascii="Arial Narrow" w:hAnsi="Arial Narrow"/>
          <w:sz w:val="21"/>
          <w:szCs w:val="21"/>
        </w:rPr>
        <w:t>maloodberu</w:t>
      </w:r>
      <w:proofErr w:type="spellEnd"/>
      <w:r>
        <w:rPr>
          <w:rFonts w:ascii="Arial Narrow" w:hAnsi="Arial Narrow"/>
          <w:sz w:val="21"/>
          <w:szCs w:val="21"/>
        </w:rPr>
        <w:t xml:space="preserve"> a veľkoodberu s mesačným odpočtom (fakturačné obdobie jeden (1) kalendárny mesiac) zaväzuje uhrádzať dodávku silovej elektriny, t. j. dodanie elektrickej energie a distribučných služieb vrátane DPH a distribučných poplatkov, na základe súhrnnej faktúry za všetky odberné miesta podľa tohto bodu zmluvy za príslušný kalendárny mesiac, ktorá je splatná do tridsiatich (30) dní od doručenia faktúry</w:t>
      </w:r>
      <w:r w:rsidR="00E61DCB">
        <w:rPr>
          <w:rFonts w:ascii="Arial Narrow" w:hAnsi="Arial Narrow"/>
          <w:sz w:val="21"/>
          <w:szCs w:val="21"/>
        </w:rPr>
        <w:t>, spôsobom</w:t>
      </w:r>
      <w:r w:rsidR="00BF45EE">
        <w:rPr>
          <w:rFonts w:ascii="Arial Narrow" w:hAnsi="Arial Narrow"/>
          <w:sz w:val="21"/>
          <w:szCs w:val="21"/>
        </w:rPr>
        <w:t xml:space="preserve"> </w:t>
      </w:r>
      <w:r>
        <w:rPr>
          <w:rFonts w:ascii="Arial Narrow" w:hAnsi="Arial Narrow"/>
          <w:sz w:val="21"/>
          <w:szCs w:val="21"/>
        </w:rPr>
        <w:t>uveden</w:t>
      </w:r>
      <w:r w:rsidR="00E61DCB">
        <w:rPr>
          <w:rFonts w:ascii="Arial Narrow" w:hAnsi="Arial Narrow"/>
          <w:sz w:val="21"/>
          <w:szCs w:val="21"/>
        </w:rPr>
        <w:t>ým</w:t>
      </w:r>
      <w:r>
        <w:rPr>
          <w:rFonts w:ascii="Arial Narrow" w:hAnsi="Arial Narrow"/>
          <w:sz w:val="21"/>
          <w:szCs w:val="21"/>
        </w:rPr>
        <w:t xml:space="preserve"> v bode </w:t>
      </w:r>
      <w:r w:rsidR="00BF45EE">
        <w:rPr>
          <w:rFonts w:ascii="Arial Narrow" w:hAnsi="Arial Narrow"/>
          <w:sz w:val="21"/>
          <w:szCs w:val="21"/>
        </w:rPr>
        <w:t>8</w:t>
      </w:r>
      <w:r>
        <w:rPr>
          <w:rFonts w:ascii="Arial Narrow" w:hAnsi="Arial Narrow"/>
          <w:sz w:val="21"/>
          <w:szCs w:val="21"/>
        </w:rPr>
        <w:t xml:space="preserve">. tohto článku zmluvy. Dodávateľ je povinný vystaviť a doručiť faktúru za fakturovaný mesiac odberateľovi najneskôr do dvanásteho (12.) dňa </w:t>
      </w:r>
      <w:r>
        <w:rPr>
          <w:rFonts w:ascii="Arial Narrow" w:hAnsi="Arial Narrow"/>
          <w:sz w:val="21"/>
          <w:szCs w:val="21"/>
        </w:rPr>
        <w:lastRenderedPageBreak/>
        <w:t xml:space="preserve">nasledujúceho mesiaca po skončení mesiaca, za ktorý sa dodávka silovej elektriny fakturuje. </w:t>
      </w:r>
    </w:p>
    <w:p w14:paraId="5C262586" w14:textId="77777777" w:rsidR="002328EB" w:rsidRDefault="00BA23D6">
      <w:pPr>
        <w:pStyle w:val="Cisl2U"/>
        <w:numPr>
          <w:ilvl w:val="6"/>
          <w:numId w:val="36"/>
        </w:numPr>
        <w:tabs>
          <w:tab w:val="clear" w:pos="709"/>
        </w:tabs>
        <w:ind w:left="0" w:hanging="567"/>
        <w:jc w:val="both"/>
        <w:rPr>
          <w:rFonts w:ascii="Arial Narrow" w:hAnsi="Arial Narrow"/>
          <w:sz w:val="21"/>
          <w:szCs w:val="21"/>
        </w:rPr>
      </w:pPr>
      <w:r>
        <w:rPr>
          <w:rFonts w:ascii="Arial Narrow" w:hAnsi="Arial Narrow"/>
          <w:sz w:val="21"/>
          <w:szCs w:val="21"/>
        </w:rPr>
        <w:t xml:space="preserve">Za združenú dodávku elektriny v danom mesiaci pri veľkoodbere odberateľ nebude poskytovať zálohovú platbu. Dodávateľ vystaví faktúru na základe skutočne odobratého množstva elektriny v danom mesiaci v odbernom mieste. Odpočet spotreby elektriny bude vykonaný bezodplatne po skončení kalendárneho mesiaca. Fakturačným obdobím je jeden (1) kalendárny mesiac. </w:t>
      </w:r>
    </w:p>
    <w:p w14:paraId="3E7A6211" w14:textId="100F0353" w:rsidR="002328EB" w:rsidRDefault="00BA23D6">
      <w:pPr>
        <w:pStyle w:val="Cisl2U"/>
        <w:numPr>
          <w:ilvl w:val="6"/>
          <w:numId w:val="36"/>
        </w:numPr>
        <w:tabs>
          <w:tab w:val="clear" w:pos="709"/>
          <w:tab w:val="left" w:pos="0"/>
        </w:tabs>
        <w:ind w:left="0" w:hanging="567"/>
        <w:jc w:val="both"/>
        <w:rPr>
          <w:rFonts w:ascii="Arial Narrow" w:hAnsi="Arial Narrow"/>
          <w:sz w:val="21"/>
          <w:szCs w:val="21"/>
        </w:rPr>
      </w:pPr>
      <w:r>
        <w:rPr>
          <w:rFonts w:ascii="Arial Narrow" w:hAnsi="Arial Narrow"/>
          <w:sz w:val="21"/>
          <w:szCs w:val="21"/>
        </w:rPr>
        <w:t xml:space="preserve">Odberateľ </w:t>
      </w:r>
      <w:r w:rsidR="00E61DCB">
        <w:rPr>
          <w:rFonts w:ascii="Arial Narrow" w:hAnsi="Arial Narrow"/>
          <w:sz w:val="21"/>
          <w:szCs w:val="21"/>
        </w:rPr>
        <w:t xml:space="preserve">sa zaväzuje </w:t>
      </w:r>
      <w:r>
        <w:rPr>
          <w:rFonts w:ascii="Arial Narrow" w:hAnsi="Arial Narrow"/>
          <w:sz w:val="21"/>
          <w:szCs w:val="21"/>
        </w:rPr>
        <w:t xml:space="preserve">v odberných miestach </w:t>
      </w:r>
      <w:proofErr w:type="spellStart"/>
      <w:r>
        <w:rPr>
          <w:rFonts w:ascii="Arial Narrow" w:hAnsi="Arial Narrow"/>
          <w:sz w:val="21"/>
          <w:szCs w:val="21"/>
        </w:rPr>
        <w:t>maloodberu</w:t>
      </w:r>
      <w:proofErr w:type="spellEnd"/>
      <w:r>
        <w:rPr>
          <w:rFonts w:ascii="Arial Narrow" w:hAnsi="Arial Narrow"/>
          <w:sz w:val="21"/>
          <w:szCs w:val="21"/>
        </w:rPr>
        <w:t xml:space="preserve"> s ročným odpočtom (fakturačné obdobie jeden (1) kalendárny rok) za dodávku elektriny uhrádzať cenu za opakované dodanie elektrickej energie a distribučných služieb, vrátane DPH a distribučných poplatkov </w:t>
      </w:r>
      <w:r w:rsidR="00E61DCB" w:rsidRPr="00E61DCB">
        <w:rPr>
          <w:rFonts w:ascii="Arial Narrow" w:hAnsi="Arial Narrow"/>
          <w:sz w:val="21"/>
          <w:szCs w:val="21"/>
        </w:rPr>
        <w:t xml:space="preserve"> </w:t>
      </w:r>
      <w:r w:rsidR="00E61DCB">
        <w:rPr>
          <w:rFonts w:ascii="Arial Narrow" w:hAnsi="Arial Narrow"/>
          <w:sz w:val="21"/>
          <w:szCs w:val="21"/>
        </w:rPr>
        <w:t>na základe faktúr za</w:t>
      </w:r>
      <w:r w:rsidR="000C71C4">
        <w:rPr>
          <w:rFonts w:ascii="Arial Narrow" w:hAnsi="Arial Narrow"/>
          <w:sz w:val="21"/>
          <w:szCs w:val="21"/>
        </w:rPr>
        <w:t xml:space="preserve"> </w:t>
      </w:r>
      <w:proofErr w:type="spellStart"/>
      <w:r w:rsidR="003A7EE2">
        <w:rPr>
          <w:rFonts w:ascii="Arial Narrow" w:hAnsi="Arial Narrow"/>
          <w:sz w:val="21"/>
          <w:szCs w:val="21"/>
        </w:rPr>
        <w:t>ODTaSvo</w:t>
      </w:r>
      <w:proofErr w:type="spellEnd"/>
      <w:r w:rsidR="003A7EE2">
        <w:rPr>
          <w:rFonts w:ascii="Arial Narrow" w:hAnsi="Arial Narrow"/>
          <w:sz w:val="21"/>
          <w:szCs w:val="21"/>
        </w:rPr>
        <w:t xml:space="preserve"> výške predpokladaného odberu za </w:t>
      </w:r>
      <w:r w:rsidR="00E61DCB">
        <w:rPr>
          <w:rFonts w:ascii="Arial Narrow" w:hAnsi="Arial Narrow"/>
          <w:sz w:val="21"/>
          <w:szCs w:val="21"/>
        </w:rPr>
        <w:t>kalendárny mesiac</w:t>
      </w:r>
      <w:r>
        <w:rPr>
          <w:rFonts w:ascii="Arial Narrow" w:hAnsi="Arial Narrow"/>
          <w:sz w:val="21"/>
          <w:szCs w:val="21"/>
        </w:rPr>
        <w:t xml:space="preserve">.  </w:t>
      </w:r>
    </w:p>
    <w:p w14:paraId="7810FE97" w14:textId="09E5165E" w:rsidR="002328EB" w:rsidRDefault="00BA23D6">
      <w:pPr>
        <w:pStyle w:val="Cisl2U"/>
        <w:numPr>
          <w:ilvl w:val="6"/>
          <w:numId w:val="36"/>
        </w:numPr>
        <w:tabs>
          <w:tab w:val="clear" w:pos="709"/>
          <w:tab w:val="left" w:pos="0"/>
        </w:tabs>
        <w:ind w:left="0" w:hanging="567"/>
        <w:jc w:val="both"/>
        <w:rPr>
          <w:rFonts w:ascii="Arial Narrow" w:hAnsi="Arial Narrow"/>
          <w:sz w:val="21"/>
          <w:szCs w:val="21"/>
        </w:rPr>
      </w:pPr>
      <w:r>
        <w:rPr>
          <w:rFonts w:ascii="Arial Narrow" w:hAnsi="Arial Narrow"/>
          <w:sz w:val="21"/>
          <w:szCs w:val="21"/>
        </w:rPr>
        <w:t xml:space="preserve">Dodávateľ berie na vedomie, že </w:t>
      </w:r>
      <w:r w:rsidR="003A7EE2">
        <w:rPr>
          <w:rFonts w:ascii="Arial Narrow" w:hAnsi="Arial Narrow"/>
          <w:sz w:val="21"/>
          <w:szCs w:val="21"/>
        </w:rPr>
        <w:t>v prípade</w:t>
      </w:r>
      <w:r>
        <w:rPr>
          <w:rFonts w:ascii="Arial Narrow" w:hAnsi="Arial Narrow"/>
          <w:sz w:val="21"/>
          <w:szCs w:val="21"/>
        </w:rPr>
        <w:t xml:space="preserve"> zmeny počtu OM podľa bodu 13. článku II. tejto zmluvy, </w:t>
      </w:r>
      <w:r w:rsidR="003A7EE2">
        <w:rPr>
          <w:rFonts w:ascii="Arial Narrow" w:hAnsi="Arial Narrow"/>
          <w:sz w:val="21"/>
          <w:szCs w:val="21"/>
        </w:rPr>
        <w:t>je d</w:t>
      </w:r>
      <w:r>
        <w:rPr>
          <w:rFonts w:ascii="Arial Narrow" w:hAnsi="Arial Narrow"/>
          <w:sz w:val="21"/>
          <w:szCs w:val="21"/>
        </w:rPr>
        <w:t>odávateľ  povinný upraviť v</w:t>
      </w:r>
      <w:r w:rsidR="004C0772">
        <w:rPr>
          <w:rFonts w:ascii="Arial Narrow" w:hAnsi="Arial Narrow"/>
          <w:sz w:val="21"/>
          <w:szCs w:val="21"/>
        </w:rPr>
        <w:t xml:space="preserve">o faktúrach </w:t>
      </w:r>
      <w:r w:rsidR="00E61DCB">
        <w:rPr>
          <w:rFonts w:ascii="Arial Narrow" w:hAnsi="Arial Narrow"/>
          <w:sz w:val="21"/>
          <w:szCs w:val="21"/>
        </w:rPr>
        <w:t>za</w:t>
      </w:r>
      <w:r w:rsidR="00B54602">
        <w:rPr>
          <w:rFonts w:ascii="Arial Narrow" w:hAnsi="Arial Narrow"/>
          <w:sz w:val="21"/>
          <w:szCs w:val="21"/>
        </w:rPr>
        <w:t xml:space="preserve"> </w:t>
      </w:r>
      <w:proofErr w:type="spellStart"/>
      <w:r w:rsidR="004C0772">
        <w:rPr>
          <w:rFonts w:ascii="Arial Narrow" w:hAnsi="Arial Narrow"/>
          <w:sz w:val="21"/>
          <w:szCs w:val="21"/>
        </w:rPr>
        <w:t>ODTaS</w:t>
      </w:r>
      <w:proofErr w:type="spellEnd"/>
      <w:r w:rsidR="004C0772">
        <w:rPr>
          <w:rFonts w:ascii="Arial Narrow" w:hAnsi="Arial Narrow"/>
          <w:sz w:val="21"/>
          <w:szCs w:val="21"/>
        </w:rPr>
        <w:t xml:space="preserve"> </w:t>
      </w:r>
      <w:r>
        <w:rPr>
          <w:rFonts w:ascii="Arial Narrow" w:hAnsi="Arial Narrow"/>
          <w:sz w:val="21"/>
          <w:szCs w:val="21"/>
        </w:rPr>
        <w:t xml:space="preserve">mechanizmus zmeny počtu OM, podľa ktorého je možné zmenu počtu OM vykonať na základe akceptácie oznámenia o Zmene zo strany dodávateľa, v súlade s podmienkami podľa bodu 13. článku II. tejto zmluvy. Zmena OM </w:t>
      </w:r>
      <w:r w:rsidR="0039075D">
        <w:rPr>
          <w:rFonts w:ascii="Arial Narrow" w:hAnsi="Arial Narrow"/>
          <w:sz w:val="21"/>
          <w:szCs w:val="21"/>
        </w:rPr>
        <w:t>vo</w:t>
      </w:r>
      <w:r w:rsidR="00B54602">
        <w:rPr>
          <w:rFonts w:ascii="Arial Narrow" w:hAnsi="Arial Narrow"/>
          <w:sz w:val="21"/>
          <w:szCs w:val="21"/>
        </w:rPr>
        <w:t> </w:t>
      </w:r>
      <w:proofErr w:type="spellStart"/>
      <w:r w:rsidR="0039075D">
        <w:rPr>
          <w:rFonts w:ascii="Arial Narrow" w:hAnsi="Arial Narrow"/>
          <w:sz w:val="21"/>
          <w:szCs w:val="21"/>
        </w:rPr>
        <w:t>faktúr</w:t>
      </w:r>
      <w:r w:rsidR="00E61DCB">
        <w:rPr>
          <w:rFonts w:ascii="Arial Narrow" w:hAnsi="Arial Narrow"/>
          <w:sz w:val="21"/>
          <w:szCs w:val="21"/>
        </w:rPr>
        <w:t>á</w:t>
      </w:r>
      <w:r w:rsidR="0039075D">
        <w:rPr>
          <w:rFonts w:ascii="Arial Narrow" w:hAnsi="Arial Narrow"/>
          <w:sz w:val="21"/>
          <w:szCs w:val="21"/>
        </w:rPr>
        <w:t>ch</w:t>
      </w:r>
      <w:proofErr w:type="spellEnd"/>
      <w:r w:rsidR="0039075D">
        <w:rPr>
          <w:rFonts w:ascii="Arial Narrow" w:hAnsi="Arial Narrow"/>
          <w:sz w:val="21"/>
          <w:szCs w:val="21"/>
        </w:rPr>
        <w:t xml:space="preserve"> </w:t>
      </w:r>
      <w:r w:rsidR="00E61DCB">
        <w:rPr>
          <w:rFonts w:ascii="Arial Narrow" w:hAnsi="Arial Narrow"/>
          <w:sz w:val="21"/>
          <w:szCs w:val="21"/>
        </w:rPr>
        <w:t xml:space="preserve">za </w:t>
      </w:r>
      <w:proofErr w:type="spellStart"/>
      <w:r w:rsidR="0039075D">
        <w:rPr>
          <w:rFonts w:ascii="Arial Narrow" w:hAnsi="Arial Narrow"/>
          <w:sz w:val="21"/>
          <w:szCs w:val="21"/>
        </w:rPr>
        <w:t>ODTaS</w:t>
      </w:r>
      <w:proofErr w:type="spellEnd"/>
      <w:r>
        <w:rPr>
          <w:rFonts w:ascii="Arial Narrow" w:hAnsi="Arial Narrow"/>
          <w:sz w:val="21"/>
          <w:szCs w:val="21"/>
        </w:rPr>
        <w:t xml:space="preserve"> v súlade s týmto bodom zmluvy bude účinná </w:t>
      </w:r>
      <w:r w:rsidR="0039075D">
        <w:rPr>
          <w:rFonts w:ascii="Arial Narrow" w:hAnsi="Arial Narrow"/>
          <w:sz w:val="21"/>
          <w:szCs w:val="21"/>
        </w:rPr>
        <w:t>za</w:t>
      </w:r>
      <w:r>
        <w:rPr>
          <w:rFonts w:ascii="Arial Narrow" w:hAnsi="Arial Narrow"/>
          <w:sz w:val="21"/>
          <w:szCs w:val="21"/>
        </w:rPr>
        <w:t xml:space="preserve"> kalendárn</w:t>
      </w:r>
      <w:r w:rsidR="0039075D">
        <w:rPr>
          <w:rFonts w:ascii="Arial Narrow" w:hAnsi="Arial Narrow"/>
          <w:sz w:val="21"/>
          <w:szCs w:val="21"/>
        </w:rPr>
        <w:t>y</w:t>
      </w:r>
      <w:r>
        <w:rPr>
          <w:rFonts w:ascii="Arial Narrow" w:hAnsi="Arial Narrow"/>
          <w:sz w:val="21"/>
          <w:szCs w:val="21"/>
        </w:rPr>
        <w:t xml:space="preserve"> mesiac, v ktorom dodávateľ akceptuje oznámenie o Zmene.</w:t>
      </w:r>
      <w:r w:rsidR="0039075D">
        <w:rPr>
          <w:rFonts w:ascii="Arial Narrow" w:hAnsi="Arial Narrow"/>
          <w:sz w:val="21"/>
          <w:szCs w:val="21"/>
        </w:rPr>
        <w:t xml:space="preserve"> </w:t>
      </w:r>
    </w:p>
    <w:p w14:paraId="3F03CD95" w14:textId="3E607449" w:rsidR="002328EB" w:rsidRDefault="00BA23D6">
      <w:pPr>
        <w:pStyle w:val="Cisl2U"/>
        <w:numPr>
          <w:ilvl w:val="6"/>
          <w:numId w:val="36"/>
        </w:numPr>
        <w:tabs>
          <w:tab w:val="clear" w:pos="709"/>
          <w:tab w:val="left" w:pos="0"/>
        </w:tabs>
        <w:ind w:left="0" w:hanging="567"/>
        <w:jc w:val="both"/>
        <w:rPr>
          <w:rFonts w:ascii="Arial Narrow" w:hAnsi="Arial Narrow"/>
          <w:sz w:val="21"/>
          <w:szCs w:val="21"/>
        </w:rPr>
      </w:pPr>
      <w:r>
        <w:rPr>
          <w:rFonts w:ascii="Arial Narrow" w:hAnsi="Arial Narrow"/>
          <w:sz w:val="21"/>
          <w:szCs w:val="21"/>
        </w:rPr>
        <w:t xml:space="preserve">Dodávateľ k poslednému dňu fakturačného obdobia za združenú dodávku elektriny pri </w:t>
      </w:r>
      <w:proofErr w:type="spellStart"/>
      <w:r>
        <w:rPr>
          <w:rFonts w:ascii="Arial Narrow" w:hAnsi="Arial Narrow"/>
          <w:sz w:val="21"/>
          <w:szCs w:val="21"/>
        </w:rPr>
        <w:t>maloodbere</w:t>
      </w:r>
      <w:proofErr w:type="spellEnd"/>
      <w:r>
        <w:rPr>
          <w:rFonts w:ascii="Arial Narrow" w:hAnsi="Arial Narrow"/>
          <w:sz w:val="21"/>
          <w:szCs w:val="21"/>
        </w:rPr>
        <w:t xml:space="preserve"> za príslušný kalendárny rok vykoná vyúčtovanie odberu elektriny odberateľom. Dodávateľ je povinný najneskôr do dvanásteho (12.) dňa po skončení fakturačného obdobia uvedeného v bode 4. tohto článku zmluvy vystaviť a doručiť odberateľovi súhrnnú vyúčtovaciu faktúru za združenú dodávku elektriny za všetky odberné miesta </w:t>
      </w:r>
      <w:proofErr w:type="spellStart"/>
      <w:r>
        <w:rPr>
          <w:rFonts w:ascii="Arial Narrow" w:hAnsi="Arial Narrow"/>
          <w:sz w:val="21"/>
          <w:szCs w:val="21"/>
        </w:rPr>
        <w:t>maloodberu</w:t>
      </w:r>
      <w:proofErr w:type="spellEnd"/>
      <w:r>
        <w:rPr>
          <w:rFonts w:ascii="Arial Narrow" w:hAnsi="Arial Narrow"/>
          <w:sz w:val="21"/>
          <w:szCs w:val="21"/>
        </w:rPr>
        <w:t xml:space="preserve"> v príslušnom kalendárnom roku. Splatnosť súhrnnej vyúčtovacej faktúry je tridsať (30) dní odo dňa jej doručenia  </w:t>
      </w:r>
      <w:r w:rsidR="00E61DCB">
        <w:rPr>
          <w:rFonts w:ascii="Arial Narrow" w:hAnsi="Arial Narrow"/>
          <w:sz w:val="21"/>
          <w:szCs w:val="21"/>
        </w:rPr>
        <w:t xml:space="preserve">spôsobom </w:t>
      </w:r>
      <w:r>
        <w:rPr>
          <w:rFonts w:ascii="Arial Narrow" w:hAnsi="Arial Narrow"/>
          <w:sz w:val="21"/>
          <w:szCs w:val="21"/>
        </w:rPr>
        <w:t>uveden</w:t>
      </w:r>
      <w:r w:rsidR="00E61DCB">
        <w:rPr>
          <w:rFonts w:ascii="Arial Narrow" w:hAnsi="Arial Narrow"/>
          <w:sz w:val="21"/>
          <w:szCs w:val="21"/>
        </w:rPr>
        <w:t>ým</w:t>
      </w:r>
      <w:r>
        <w:rPr>
          <w:rFonts w:ascii="Arial Narrow" w:hAnsi="Arial Narrow"/>
          <w:sz w:val="21"/>
          <w:szCs w:val="21"/>
        </w:rPr>
        <w:t xml:space="preserve"> v bode </w:t>
      </w:r>
      <w:r w:rsidR="00E61DCB">
        <w:rPr>
          <w:rFonts w:ascii="Arial Narrow" w:hAnsi="Arial Narrow"/>
          <w:sz w:val="21"/>
          <w:szCs w:val="21"/>
        </w:rPr>
        <w:t>8</w:t>
      </w:r>
      <w:r>
        <w:rPr>
          <w:rFonts w:ascii="Arial Narrow" w:hAnsi="Arial Narrow"/>
          <w:sz w:val="21"/>
          <w:szCs w:val="21"/>
        </w:rPr>
        <w:t>. tohto článku zmluvy. V prípade vzniku preplatku z vyúčtovacej faktúry, dodávateľ vráti preplatok odberateľovi bankovým prevodom na bankový účet odberateľa uvedený v hlavičke zmluvy, a to do tridsiatich (30) dní od doručenia vyúčtovacej faktúry odberateľovi.</w:t>
      </w:r>
    </w:p>
    <w:p w14:paraId="2B73DF82" w14:textId="48C9D481" w:rsidR="008C52B9" w:rsidRDefault="00BA23D6">
      <w:pPr>
        <w:pStyle w:val="Cisl2U"/>
        <w:numPr>
          <w:ilvl w:val="6"/>
          <w:numId w:val="36"/>
        </w:numPr>
        <w:tabs>
          <w:tab w:val="clear" w:pos="709"/>
          <w:tab w:val="left" w:pos="0"/>
        </w:tabs>
        <w:ind w:left="0" w:hanging="567"/>
        <w:jc w:val="both"/>
        <w:rPr>
          <w:rFonts w:ascii="Arial Narrow" w:hAnsi="Arial Narrow"/>
          <w:sz w:val="21"/>
          <w:szCs w:val="21"/>
        </w:rPr>
      </w:pPr>
      <w:r>
        <w:rPr>
          <w:rFonts w:ascii="Arial Narrow" w:hAnsi="Arial Narrow"/>
          <w:sz w:val="21"/>
          <w:szCs w:val="21"/>
        </w:rPr>
        <w:t>Finančné plnenie podľa zmluvy sa bude realizovať formou bezhotovostného platobného styku v mene euro na bankový účet dodávateľa, uvedený v záhlaví zmluvy a na základe predloženej</w:t>
      </w:r>
      <w:r w:rsidR="0039075D">
        <w:rPr>
          <w:rFonts w:ascii="Arial Narrow" w:hAnsi="Arial Narrow"/>
          <w:sz w:val="21"/>
          <w:szCs w:val="21"/>
        </w:rPr>
        <w:t xml:space="preserve"> súhrnnej</w:t>
      </w:r>
      <w:r>
        <w:rPr>
          <w:rFonts w:ascii="Arial Narrow" w:hAnsi="Arial Narrow"/>
          <w:sz w:val="21"/>
          <w:szCs w:val="21"/>
        </w:rPr>
        <w:t xml:space="preserve"> faktúry,</w:t>
      </w:r>
      <w:r w:rsidR="0039075D">
        <w:rPr>
          <w:rFonts w:ascii="Arial Narrow" w:hAnsi="Arial Narrow"/>
          <w:sz w:val="21"/>
          <w:szCs w:val="21"/>
        </w:rPr>
        <w:t xml:space="preserve"> faktúry </w:t>
      </w:r>
      <w:r>
        <w:rPr>
          <w:rFonts w:ascii="Arial Narrow" w:hAnsi="Arial Narrow"/>
          <w:sz w:val="21"/>
          <w:szCs w:val="21"/>
        </w:rPr>
        <w:t xml:space="preserve"> resp. </w:t>
      </w:r>
      <w:r w:rsidR="0039075D">
        <w:rPr>
          <w:rFonts w:ascii="Arial Narrow" w:hAnsi="Arial Narrow"/>
          <w:sz w:val="21"/>
          <w:szCs w:val="21"/>
        </w:rPr>
        <w:t xml:space="preserve">faktúry </w:t>
      </w:r>
      <w:r w:rsidR="00E61DCB">
        <w:rPr>
          <w:rFonts w:ascii="Arial Narrow" w:hAnsi="Arial Narrow"/>
          <w:sz w:val="21"/>
          <w:szCs w:val="21"/>
        </w:rPr>
        <w:t xml:space="preserve">za </w:t>
      </w:r>
      <w:proofErr w:type="spellStart"/>
      <w:r w:rsidR="0039075D">
        <w:rPr>
          <w:rFonts w:ascii="Arial Narrow" w:hAnsi="Arial Narrow"/>
          <w:sz w:val="21"/>
          <w:szCs w:val="21"/>
        </w:rPr>
        <w:t>ODTaS</w:t>
      </w:r>
      <w:proofErr w:type="spellEnd"/>
      <w:r>
        <w:rPr>
          <w:rFonts w:ascii="Arial Narrow" w:hAnsi="Arial Narrow"/>
          <w:sz w:val="21"/>
          <w:szCs w:val="21"/>
        </w:rPr>
        <w:t xml:space="preserve">. Každá faktúra, súhrnná faktúra, vyúčtovacia faktúra, vyúčtovacia súhrnná faktúra, </w:t>
      </w:r>
      <w:r w:rsidR="0039075D">
        <w:rPr>
          <w:rFonts w:ascii="Arial Narrow" w:hAnsi="Arial Narrow"/>
          <w:sz w:val="21"/>
          <w:szCs w:val="21"/>
        </w:rPr>
        <w:t xml:space="preserve">faktúra </w:t>
      </w:r>
      <w:r w:rsidR="00E61DCB">
        <w:rPr>
          <w:rFonts w:ascii="Arial Narrow" w:hAnsi="Arial Narrow"/>
          <w:sz w:val="21"/>
          <w:szCs w:val="21"/>
        </w:rPr>
        <w:t xml:space="preserve">za </w:t>
      </w:r>
      <w:proofErr w:type="spellStart"/>
      <w:r w:rsidR="0039075D">
        <w:rPr>
          <w:rFonts w:ascii="Arial Narrow" w:hAnsi="Arial Narrow"/>
          <w:sz w:val="21"/>
          <w:szCs w:val="21"/>
        </w:rPr>
        <w:t>ODTaS</w:t>
      </w:r>
      <w:proofErr w:type="spellEnd"/>
      <w:r>
        <w:rPr>
          <w:rFonts w:ascii="Arial Narrow" w:hAnsi="Arial Narrow"/>
          <w:sz w:val="21"/>
          <w:szCs w:val="21"/>
        </w:rPr>
        <w:t xml:space="preserve"> (ďalej len „</w:t>
      </w:r>
      <w:r>
        <w:rPr>
          <w:rFonts w:ascii="Arial Narrow" w:hAnsi="Arial Narrow"/>
          <w:b/>
          <w:sz w:val="21"/>
          <w:szCs w:val="21"/>
        </w:rPr>
        <w:t>faktúra</w:t>
      </w:r>
      <w:r>
        <w:rPr>
          <w:rFonts w:ascii="Arial Narrow" w:hAnsi="Arial Narrow"/>
          <w:sz w:val="21"/>
          <w:szCs w:val="21"/>
        </w:rPr>
        <w:t xml:space="preserve">“) musí obsahovať všetky náležitosti daňového dokladu v zmysle zákona o DPH </w:t>
      </w:r>
      <w:r w:rsidR="00E61DCB">
        <w:rPr>
          <w:rFonts w:ascii="Arial Narrow" w:hAnsi="Arial Narrow"/>
          <w:sz w:val="21"/>
          <w:szCs w:val="21"/>
        </w:rPr>
        <w:t xml:space="preserve">v znení platnom </w:t>
      </w:r>
      <w:r>
        <w:rPr>
          <w:rFonts w:ascii="Arial Narrow" w:hAnsi="Arial Narrow"/>
          <w:sz w:val="21"/>
          <w:szCs w:val="21"/>
        </w:rPr>
        <w:t xml:space="preserve">ku dňu uskutočnenia zdaniteľného plnenia. </w:t>
      </w:r>
    </w:p>
    <w:p w14:paraId="0FF2A82C" w14:textId="487E9C7B" w:rsidR="002328EB" w:rsidRDefault="00BA23D6">
      <w:pPr>
        <w:pStyle w:val="Cisl2U"/>
        <w:numPr>
          <w:ilvl w:val="6"/>
          <w:numId w:val="36"/>
        </w:numPr>
        <w:tabs>
          <w:tab w:val="clear" w:pos="709"/>
          <w:tab w:val="left" w:pos="0"/>
        </w:tabs>
        <w:ind w:left="0" w:hanging="567"/>
        <w:jc w:val="both"/>
        <w:rPr>
          <w:rFonts w:ascii="Arial Narrow" w:hAnsi="Arial Narrow"/>
          <w:sz w:val="21"/>
          <w:szCs w:val="21"/>
        </w:rPr>
      </w:pPr>
      <w:r>
        <w:rPr>
          <w:rFonts w:ascii="Arial Narrow" w:hAnsi="Arial Narrow"/>
          <w:sz w:val="21"/>
          <w:szCs w:val="21"/>
        </w:rPr>
        <w:t xml:space="preserve">Dodávateľ je povinný vystavovať odberateľovi faktúry v elektronickej forme a zasielať ich </w:t>
      </w:r>
      <w:r w:rsidR="008C52B9">
        <w:rPr>
          <w:rFonts w:ascii="Arial Narrow" w:hAnsi="Arial Narrow"/>
          <w:sz w:val="21"/>
          <w:szCs w:val="21"/>
        </w:rPr>
        <w:t>odberateľovmu  certifikovanému</w:t>
      </w:r>
      <w:r w:rsidR="008C52B9" w:rsidRPr="0085594F">
        <w:rPr>
          <w:rFonts w:ascii="Arial Narrow" w:hAnsi="Arial Narrow"/>
          <w:sz w:val="21"/>
          <w:szCs w:val="21"/>
        </w:rPr>
        <w:t xml:space="preserve"> poskytovateľ</w:t>
      </w:r>
      <w:r w:rsidR="008C52B9">
        <w:rPr>
          <w:rFonts w:ascii="Arial Narrow" w:hAnsi="Arial Narrow"/>
          <w:sz w:val="21"/>
          <w:szCs w:val="21"/>
        </w:rPr>
        <w:t>ovi</w:t>
      </w:r>
      <w:r w:rsidR="008C52B9" w:rsidRPr="0085594F">
        <w:rPr>
          <w:rFonts w:ascii="Arial Narrow" w:hAnsi="Arial Narrow"/>
          <w:sz w:val="21"/>
          <w:szCs w:val="21"/>
        </w:rPr>
        <w:t xml:space="preserve"> elektronickej doručovacej služby</w:t>
      </w:r>
      <w:r w:rsidR="008C52B9">
        <w:rPr>
          <w:rFonts w:ascii="Arial Narrow" w:hAnsi="Arial Narrow"/>
          <w:sz w:val="21"/>
          <w:szCs w:val="21"/>
        </w:rPr>
        <w:t xml:space="preserve"> podľa zákona o DPH prostredníctvom svojho c</w:t>
      </w:r>
      <w:r w:rsidR="008C52B9" w:rsidRPr="00202305">
        <w:rPr>
          <w:rFonts w:ascii="Arial Narrow" w:hAnsi="Arial Narrow"/>
          <w:sz w:val="21"/>
          <w:szCs w:val="21"/>
        </w:rPr>
        <w:t>ertifikovan</w:t>
      </w:r>
      <w:r w:rsidR="008C52B9" w:rsidRPr="00202305">
        <w:rPr>
          <w:rFonts w:ascii="Arial Narrow" w:hAnsi="Arial Narrow" w:hint="eastAsia"/>
          <w:sz w:val="21"/>
          <w:szCs w:val="21"/>
        </w:rPr>
        <w:t>é</w:t>
      </w:r>
      <w:r w:rsidR="008C52B9" w:rsidRPr="00202305">
        <w:rPr>
          <w:rFonts w:ascii="Arial Narrow" w:hAnsi="Arial Narrow"/>
          <w:sz w:val="21"/>
          <w:szCs w:val="21"/>
        </w:rPr>
        <w:t>ho poskytovate</w:t>
      </w:r>
      <w:r w:rsidR="008C52B9" w:rsidRPr="00202305">
        <w:rPr>
          <w:rFonts w:ascii="Arial Narrow" w:hAnsi="Arial Narrow" w:hint="eastAsia"/>
          <w:sz w:val="21"/>
          <w:szCs w:val="21"/>
        </w:rPr>
        <w:t>ľ</w:t>
      </w:r>
      <w:r w:rsidR="00BF45EE">
        <w:rPr>
          <w:rFonts w:ascii="Arial Narrow" w:hAnsi="Arial Narrow"/>
          <w:sz w:val="21"/>
          <w:szCs w:val="21"/>
        </w:rPr>
        <w:t>a</w:t>
      </w:r>
      <w:r w:rsidR="008C52B9" w:rsidRPr="00202305">
        <w:rPr>
          <w:rFonts w:ascii="Arial Narrow" w:hAnsi="Arial Narrow"/>
          <w:sz w:val="21"/>
          <w:szCs w:val="21"/>
        </w:rPr>
        <w:t xml:space="preserve"> elektronickej doru</w:t>
      </w:r>
      <w:r w:rsidR="008C52B9" w:rsidRPr="00202305">
        <w:rPr>
          <w:rFonts w:ascii="Arial Narrow" w:hAnsi="Arial Narrow" w:hint="eastAsia"/>
          <w:sz w:val="21"/>
          <w:szCs w:val="21"/>
        </w:rPr>
        <w:t>č</w:t>
      </w:r>
      <w:r w:rsidR="008C52B9" w:rsidRPr="00202305">
        <w:rPr>
          <w:rFonts w:ascii="Arial Narrow" w:hAnsi="Arial Narrow"/>
          <w:sz w:val="21"/>
          <w:szCs w:val="21"/>
        </w:rPr>
        <w:t>ovacej slu</w:t>
      </w:r>
      <w:r w:rsidR="008C52B9" w:rsidRPr="00202305">
        <w:rPr>
          <w:rFonts w:ascii="Arial Narrow" w:hAnsi="Arial Narrow" w:hint="eastAsia"/>
          <w:sz w:val="21"/>
          <w:szCs w:val="21"/>
        </w:rPr>
        <w:t>ž</w:t>
      </w:r>
      <w:r w:rsidR="008C52B9" w:rsidRPr="00202305">
        <w:rPr>
          <w:rFonts w:ascii="Arial Narrow" w:hAnsi="Arial Narrow"/>
          <w:sz w:val="21"/>
          <w:szCs w:val="21"/>
        </w:rPr>
        <w:t>by.</w:t>
      </w:r>
      <w:r>
        <w:rPr>
          <w:rFonts w:ascii="Arial" w:hAnsi="Arial" w:cs="Arial"/>
          <w:sz w:val="20"/>
          <w:szCs w:val="20"/>
        </w:rPr>
        <w:t xml:space="preserve"> </w:t>
      </w:r>
      <w:r>
        <w:rPr>
          <w:rFonts w:ascii="Arial Narrow" w:hAnsi="Arial Narrow"/>
          <w:sz w:val="21"/>
          <w:szCs w:val="21"/>
        </w:rPr>
        <w:t xml:space="preserve">Za deň doručenia každej faktúry, ktorá bude vystavená po vecnej a formálnej stránke v súlade s podmienkami, stanovenými v tomto článku zmluvy, sa považuje deň doručenia faktúry </w:t>
      </w:r>
      <w:r w:rsidR="008C52B9">
        <w:rPr>
          <w:rFonts w:ascii="Arial Narrow" w:hAnsi="Arial Narrow"/>
          <w:sz w:val="21"/>
          <w:szCs w:val="21"/>
        </w:rPr>
        <w:t>v spôsobom</w:t>
      </w:r>
      <w:r>
        <w:rPr>
          <w:rFonts w:ascii="Arial Narrow" w:hAnsi="Arial Narrow"/>
          <w:sz w:val="21"/>
          <w:szCs w:val="21"/>
        </w:rPr>
        <w:t xml:space="preserve"> uveden</w:t>
      </w:r>
      <w:r w:rsidR="008C52B9">
        <w:rPr>
          <w:rFonts w:ascii="Arial Narrow" w:hAnsi="Arial Narrow"/>
          <w:sz w:val="21"/>
          <w:szCs w:val="21"/>
        </w:rPr>
        <w:t>ým</w:t>
      </w:r>
      <w:r>
        <w:rPr>
          <w:rFonts w:ascii="Arial Narrow" w:hAnsi="Arial Narrow"/>
          <w:sz w:val="21"/>
          <w:szCs w:val="21"/>
        </w:rPr>
        <w:t xml:space="preserve"> v tomto bode zmluvy. Faktúry doručené počas sviatkov a dní pracovného pokoja, resp. v pracovné dni po 16:00 hod., budú vždy považované za doručené najbližší nasledujúci pracovný deň. Odberateľ nenesie zodpovednosť za nedoručenie faktúry zo strany dodávateľa a ani nie je povinný o tejto skutočnosti dodávateľa upovedomiť.</w:t>
      </w:r>
    </w:p>
    <w:p w14:paraId="4BACBCF1" w14:textId="4A35CD1F" w:rsidR="002328EB" w:rsidRDefault="00BA23D6">
      <w:pPr>
        <w:pStyle w:val="Cisl2U"/>
        <w:numPr>
          <w:ilvl w:val="6"/>
          <w:numId w:val="36"/>
        </w:numPr>
        <w:tabs>
          <w:tab w:val="clear" w:pos="709"/>
          <w:tab w:val="left" w:pos="0"/>
        </w:tabs>
        <w:ind w:left="0" w:hanging="567"/>
        <w:jc w:val="both"/>
        <w:rPr>
          <w:rFonts w:ascii="Arial Narrow" w:hAnsi="Arial Narrow"/>
          <w:sz w:val="21"/>
          <w:szCs w:val="21"/>
        </w:rPr>
      </w:pPr>
      <w:r w:rsidRPr="00BF45EE">
        <w:rPr>
          <w:rFonts w:ascii="Arial Narrow" w:hAnsi="Arial Narrow"/>
          <w:sz w:val="21"/>
          <w:szCs w:val="21"/>
        </w:rPr>
        <w:t>Elektronická faktúra musí byť vystavená len vo formáte súboru</w:t>
      </w:r>
      <w:r w:rsidR="008C52B9" w:rsidRPr="00BF45EE">
        <w:rPr>
          <w:rFonts w:ascii="Arial Narrow" w:hAnsi="Arial Narrow"/>
          <w:sz w:val="21"/>
          <w:szCs w:val="21"/>
        </w:rPr>
        <w:t xml:space="preserve"> spĺňajúc</w:t>
      </w:r>
      <w:r w:rsidR="00BF45EE">
        <w:rPr>
          <w:rFonts w:ascii="Arial Narrow" w:hAnsi="Arial Narrow"/>
          <w:sz w:val="21"/>
          <w:szCs w:val="21"/>
        </w:rPr>
        <w:t>om</w:t>
      </w:r>
      <w:r w:rsidR="008C52B9" w:rsidRPr="00BF45EE">
        <w:rPr>
          <w:rFonts w:ascii="Arial Narrow" w:hAnsi="Arial Narrow"/>
          <w:sz w:val="21"/>
          <w:szCs w:val="21"/>
        </w:rPr>
        <w:t xml:space="preserve"> podmienky v zmysle zákona o DPH. </w:t>
      </w:r>
      <w:r w:rsidRPr="00BF45EE">
        <w:rPr>
          <w:rFonts w:ascii="Arial Narrow" w:hAnsi="Arial Narrow"/>
          <w:sz w:val="21"/>
          <w:szCs w:val="21"/>
        </w:rPr>
        <w:t xml:space="preserve"> </w:t>
      </w:r>
    </w:p>
    <w:p w14:paraId="3CD940FE" w14:textId="77777777" w:rsidR="002328EB" w:rsidRDefault="00BA23D6">
      <w:pPr>
        <w:pStyle w:val="Cisl2U"/>
        <w:numPr>
          <w:ilvl w:val="6"/>
          <w:numId w:val="36"/>
        </w:numPr>
        <w:tabs>
          <w:tab w:val="clear" w:pos="709"/>
          <w:tab w:val="left" w:pos="142"/>
        </w:tabs>
        <w:ind w:left="0" w:hanging="567"/>
        <w:jc w:val="both"/>
        <w:rPr>
          <w:rFonts w:ascii="Arial Narrow" w:hAnsi="Arial Narrow"/>
          <w:sz w:val="21"/>
          <w:szCs w:val="21"/>
        </w:rPr>
      </w:pPr>
      <w:r>
        <w:rPr>
          <w:rFonts w:ascii="Arial Narrow" w:hAnsi="Arial Narrow"/>
          <w:sz w:val="21"/>
          <w:szCs w:val="21"/>
        </w:rPr>
        <w:t>V prípade, že faktúra:</w:t>
      </w:r>
    </w:p>
    <w:p w14:paraId="759F2923" w14:textId="77777777" w:rsidR="002328EB" w:rsidRDefault="00BA23D6">
      <w:pPr>
        <w:pStyle w:val="Cisl2U"/>
        <w:numPr>
          <w:ilvl w:val="0"/>
          <w:numId w:val="0"/>
        </w:numPr>
        <w:tabs>
          <w:tab w:val="clear" w:pos="709"/>
          <w:tab w:val="left" w:pos="142"/>
        </w:tabs>
        <w:jc w:val="both"/>
        <w:rPr>
          <w:rFonts w:ascii="Arial Narrow" w:hAnsi="Arial Narrow"/>
          <w:sz w:val="21"/>
          <w:szCs w:val="21"/>
        </w:rPr>
      </w:pPr>
      <w:r>
        <w:rPr>
          <w:rFonts w:ascii="Arial Narrow" w:hAnsi="Arial Narrow"/>
          <w:sz w:val="21"/>
          <w:szCs w:val="21"/>
        </w:rPr>
        <w:t>- bude obsahovať nesprávne údaje, nesprávne fakturovanú cenu,</w:t>
      </w:r>
    </w:p>
    <w:p w14:paraId="75FA0DE3" w14:textId="77777777" w:rsidR="002328EB" w:rsidRDefault="00BA23D6">
      <w:pPr>
        <w:pStyle w:val="Cisl2U"/>
        <w:numPr>
          <w:ilvl w:val="0"/>
          <w:numId w:val="0"/>
        </w:numPr>
        <w:tabs>
          <w:tab w:val="clear" w:pos="709"/>
          <w:tab w:val="left" w:pos="142"/>
        </w:tabs>
        <w:jc w:val="both"/>
        <w:rPr>
          <w:rFonts w:ascii="Arial Narrow" w:hAnsi="Arial Narrow"/>
          <w:sz w:val="21"/>
          <w:szCs w:val="21"/>
        </w:rPr>
      </w:pPr>
      <w:r>
        <w:rPr>
          <w:rFonts w:ascii="Arial Narrow" w:hAnsi="Arial Narrow"/>
          <w:sz w:val="21"/>
          <w:szCs w:val="21"/>
        </w:rPr>
        <w:t xml:space="preserve">- nebude obsahovať všetky potrebné náležitosti (vrátane príloh) podľa tejto zmluvy, </w:t>
      </w:r>
    </w:p>
    <w:p w14:paraId="62398379" w14:textId="04A34815" w:rsidR="002328EB" w:rsidRDefault="00BA23D6">
      <w:pPr>
        <w:pStyle w:val="Cisl2U"/>
        <w:numPr>
          <w:ilvl w:val="0"/>
          <w:numId w:val="0"/>
        </w:numPr>
        <w:tabs>
          <w:tab w:val="clear" w:pos="709"/>
          <w:tab w:val="left" w:pos="142"/>
        </w:tabs>
        <w:jc w:val="both"/>
        <w:rPr>
          <w:rFonts w:ascii="Arial Narrow" w:hAnsi="Arial Narrow"/>
          <w:sz w:val="21"/>
          <w:szCs w:val="21"/>
        </w:rPr>
      </w:pPr>
      <w:r>
        <w:rPr>
          <w:rFonts w:ascii="Arial Narrow" w:hAnsi="Arial Narrow"/>
          <w:sz w:val="21"/>
          <w:szCs w:val="21"/>
        </w:rPr>
        <w:t>- nebude zaslaná v súlade s podmienkami, dohodnutými v tejto zmluve</w:t>
      </w:r>
      <w:r w:rsidR="00BF45EE">
        <w:rPr>
          <w:rFonts w:ascii="Arial Narrow" w:hAnsi="Arial Narrow"/>
          <w:sz w:val="21"/>
          <w:szCs w:val="21"/>
        </w:rPr>
        <w:t xml:space="preserve"> </w:t>
      </w:r>
      <w:r w:rsidR="00870B55">
        <w:rPr>
          <w:rFonts w:ascii="Arial Narrow" w:hAnsi="Arial Narrow"/>
          <w:sz w:val="21"/>
          <w:szCs w:val="21"/>
        </w:rPr>
        <w:t>alebo stanovenými zákonom,</w:t>
      </w:r>
    </w:p>
    <w:p w14:paraId="07D71B14" w14:textId="77777777" w:rsidR="00202305" w:rsidRDefault="00BA23D6" w:rsidP="00202305">
      <w:pPr>
        <w:pStyle w:val="Cisl2U"/>
        <w:numPr>
          <w:ilvl w:val="0"/>
          <w:numId w:val="0"/>
        </w:numPr>
        <w:tabs>
          <w:tab w:val="clear" w:pos="709"/>
          <w:tab w:val="left" w:pos="0"/>
        </w:tabs>
        <w:jc w:val="both"/>
        <w:rPr>
          <w:rFonts w:ascii="Arial Narrow" w:hAnsi="Arial Narrow"/>
          <w:sz w:val="21"/>
          <w:szCs w:val="21"/>
        </w:rPr>
      </w:pPr>
      <w:r>
        <w:rPr>
          <w:rFonts w:ascii="Arial Narrow" w:hAnsi="Arial Narrow"/>
          <w:sz w:val="21"/>
          <w:szCs w:val="21"/>
        </w:rPr>
        <w:t>odberateľ je oprávnený vrátiť ju dodávateľovi na doplnenie alebo opravu (faktúra bude vrátená na emailovú adresu</w:t>
      </w:r>
      <w:r>
        <w:rPr>
          <w:rFonts w:ascii="Arial Narrow" w:hAnsi="Arial Narrow" w:cs="Arial"/>
          <w:sz w:val="21"/>
          <w:szCs w:val="21"/>
          <w:highlight w:val="lightGray"/>
        </w:rPr>
        <w:t xml:space="preserve">   ..........@...........</w:t>
      </w:r>
      <w:r>
        <w:rPr>
          <w:rFonts w:ascii="Arial Narrow" w:hAnsi="Arial Narrow" w:cs="Arial"/>
          <w:sz w:val="21"/>
          <w:szCs w:val="21"/>
        </w:rPr>
        <w:t>.</w:t>
      </w:r>
      <w:r w:rsidR="00BF45EE" w:rsidRPr="00202305">
        <w:rPr>
          <w:rFonts w:ascii="Arial Narrow" w:hAnsi="Arial Narrow" w:cs="Arial"/>
          <w:color w:val="auto"/>
          <w:sz w:val="21"/>
          <w:szCs w:val="21"/>
        </w:rPr>
        <w:t>)</w:t>
      </w:r>
      <w:r w:rsidR="008C52B9" w:rsidRPr="00202305">
        <w:rPr>
          <w:rFonts w:ascii="Arial Narrow" w:hAnsi="Arial Narrow" w:cs="Arial"/>
          <w:i/>
          <w:color w:val="auto"/>
          <w:sz w:val="21"/>
          <w:szCs w:val="21"/>
        </w:rPr>
        <w:t>.</w:t>
      </w:r>
      <w:r>
        <w:rPr>
          <w:rFonts w:ascii="Arial Narrow" w:hAnsi="Arial Narrow"/>
          <w:sz w:val="21"/>
          <w:szCs w:val="21"/>
        </w:rPr>
        <w:t>V takom prípade sa zastaví plynutie lehoty splatnosti a nová lehota splatnost</w:t>
      </w:r>
      <w:r w:rsidR="003C6DA0">
        <w:rPr>
          <w:rFonts w:ascii="Arial Narrow" w:hAnsi="Arial Narrow"/>
          <w:sz w:val="21"/>
          <w:szCs w:val="21"/>
        </w:rPr>
        <w:t>i podľa bodu 1, 2.</w:t>
      </w:r>
      <w:r w:rsidR="005B5B7F">
        <w:rPr>
          <w:rFonts w:ascii="Arial Narrow" w:hAnsi="Arial Narrow"/>
          <w:sz w:val="21"/>
          <w:szCs w:val="21"/>
        </w:rPr>
        <w:t xml:space="preserve">, </w:t>
      </w:r>
      <w:r w:rsidR="00870B55">
        <w:rPr>
          <w:rFonts w:ascii="Arial Narrow" w:hAnsi="Arial Narrow"/>
          <w:sz w:val="21"/>
          <w:szCs w:val="21"/>
        </w:rPr>
        <w:t>6.</w:t>
      </w:r>
      <w:r w:rsidR="003C6DA0">
        <w:rPr>
          <w:rFonts w:ascii="Arial Narrow" w:hAnsi="Arial Narrow"/>
          <w:sz w:val="21"/>
          <w:szCs w:val="21"/>
        </w:rPr>
        <w:t xml:space="preserve"> alebo </w:t>
      </w:r>
      <w:r w:rsidR="00870B55">
        <w:rPr>
          <w:rFonts w:ascii="Arial Narrow" w:hAnsi="Arial Narrow"/>
          <w:sz w:val="21"/>
          <w:szCs w:val="21"/>
        </w:rPr>
        <w:t>14</w:t>
      </w:r>
      <w:r w:rsidR="003C6DA0">
        <w:rPr>
          <w:rFonts w:ascii="Arial Narrow" w:hAnsi="Arial Narrow"/>
          <w:sz w:val="21"/>
          <w:szCs w:val="21"/>
        </w:rPr>
        <w:t xml:space="preserve">. tohto článku zmluvy </w:t>
      </w:r>
      <w:r>
        <w:rPr>
          <w:rFonts w:ascii="Arial Narrow" w:hAnsi="Arial Narrow"/>
          <w:sz w:val="21"/>
          <w:szCs w:val="21"/>
        </w:rPr>
        <w:t xml:space="preserve"> začne plynúť dňom doručenia opravenej faktúry odberateľovi spôsobom uvedeným v bode </w:t>
      </w:r>
      <w:r w:rsidR="003C6DA0">
        <w:rPr>
          <w:rFonts w:ascii="Arial Narrow" w:hAnsi="Arial Narrow"/>
          <w:sz w:val="21"/>
          <w:szCs w:val="21"/>
        </w:rPr>
        <w:t>8</w:t>
      </w:r>
      <w:r>
        <w:rPr>
          <w:rFonts w:ascii="Arial Narrow" w:hAnsi="Arial Narrow"/>
          <w:sz w:val="21"/>
          <w:szCs w:val="21"/>
        </w:rPr>
        <w:t>.</w:t>
      </w:r>
      <w:r w:rsidR="003C6DA0">
        <w:rPr>
          <w:rFonts w:ascii="Arial Narrow" w:hAnsi="Arial Narrow"/>
          <w:sz w:val="21"/>
          <w:szCs w:val="21"/>
        </w:rPr>
        <w:t xml:space="preserve"> tohto článku zmluvy</w:t>
      </w:r>
      <w:r w:rsidR="00202305">
        <w:rPr>
          <w:rFonts w:ascii="Arial Narrow" w:hAnsi="Arial Narrow"/>
          <w:sz w:val="21"/>
          <w:szCs w:val="21"/>
        </w:rPr>
        <w:t>.</w:t>
      </w:r>
    </w:p>
    <w:p w14:paraId="65BA9229" w14:textId="0542F34A" w:rsidR="002328EB" w:rsidRDefault="00BA23D6" w:rsidP="00202305">
      <w:pPr>
        <w:pStyle w:val="Cisl2U"/>
        <w:numPr>
          <w:ilvl w:val="0"/>
          <w:numId w:val="0"/>
        </w:numPr>
        <w:tabs>
          <w:tab w:val="clear" w:pos="709"/>
          <w:tab w:val="left" w:pos="0"/>
        </w:tabs>
        <w:jc w:val="both"/>
        <w:rPr>
          <w:rFonts w:ascii="Arial Narrow" w:hAnsi="Arial Narrow"/>
          <w:sz w:val="21"/>
          <w:szCs w:val="21"/>
        </w:rPr>
      </w:pPr>
      <w:r>
        <w:rPr>
          <w:rFonts w:ascii="Arial Narrow" w:eastAsia="SimSun" w:hAnsi="Arial Narrow" w:cs="Times New Roman"/>
          <w:color w:val="auto"/>
          <w:sz w:val="21"/>
          <w:szCs w:val="21"/>
          <w:lang w:eastAsia="en-US" w:bidi="ar-SA"/>
        </w:rPr>
        <w:t xml:space="preserve">V prípade vzniku chyby alebo omylu pri fakturácii elektriny nesprávnym odpočtom, výpočtovou chybou a pod., majú odberateľ aj dodávateľ nárok na vyrovnanie nesprávne fakturovaných čiastok. Reklamácia musí byť uplatnená písomne bez zbytočného odkladu, najneskôr do </w:t>
      </w:r>
      <w:r>
        <w:rPr>
          <w:rFonts w:ascii="Arial Narrow" w:hAnsi="Arial Narrow"/>
          <w:sz w:val="21"/>
          <w:szCs w:val="21"/>
        </w:rPr>
        <w:t>pätnástich (</w:t>
      </w:r>
      <w:r>
        <w:rPr>
          <w:rFonts w:ascii="Arial Narrow" w:eastAsia="SimSun" w:hAnsi="Arial Narrow" w:cs="Times New Roman"/>
          <w:color w:val="auto"/>
          <w:sz w:val="21"/>
          <w:szCs w:val="21"/>
          <w:lang w:eastAsia="en-US" w:bidi="ar-SA"/>
        </w:rPr>
        <w:t>15</w:t>
      </w:r>
      <w:r>
        <w:rPr>
          <w:rFonts w:ascii="Arial Narrow" w:hAnsi="Arial Narrow"/>
          <w:sz w:val="21"/>
          <w:szCs w:val="21"/>
        </w:rPr>
        <w:t>)</w:t>
      </w:r>
      <w:r>
        <w:rPr>
          <w:rFonts w:ascii="Arial Narrow" w:eastAsia="SimSun" w:hAnsi="Arial Narrow" w:cs="Times New Roman"/>
          <w:color w:val="auto"/>
          <w:sz w:val="21"/>
          <w:szCs w:val="21"/>
          <w:lang w:eastAsia="en-US" w:bidi="ar-SA"/>
        </w:rPr>
        <w:t xml:space="preserve"> dní od doručenia faktúry. </w:t>
      </w:r>
    </w:p>
    <w:p w14:paraId="41861AA4" w14:textId="373BAB1A" w:rsidR="002328EB" w:rsidRDefault="00BA23D6">
      <w:pPr>
        <w:pStyle w:val="AOHead2"/>
        <w:widowControl w:val="0"/>
        <w:numPr>
          <w:ilvl w:val="6"/>
          <w:numId w:val="36"/>
        </w:numPr>
        <w:spacing w:before="0" w:line="240" w:lineRule="auto"/>
        <w:ind w:left="0" w:hanging="567"/>
        <w:rPr>
          <w:rFonts w:ascii="Arial Narrow" w:hAnsi="Arial Narrow"/>
          <w:b w:val="0"/>
          <w:sz w:val="21"/>
          <w:szCs w:val="21"/>
          <w:lang w:val="sk-SK"/>
        </w:rPr>
      </w:pPr>
      <w:r>
        <w:rPr>
          <w:rFonts w:ascii="Arial Narrow" w:eastAsia="Tahoma" w:hAnsi="Arial Narrow" w:cs="Tahoma"/>
          <w:b w:val="0"/>
          <w:color w:val="000000"/>
          <w:sz w:val="21"/>
          <w:szCs w:val="21"/>
          <w:lang w:val="sk-SK" w:eastAsia="sk-SK" w:bidi="sk-SK"/>
        </w:rPr>
        <w:t>V prípade, že bankový účet dodávateľa, uvedený v záhlaví tejto zmluvy, nebude ku dňu vystavenia faktúry zverejnený v zozname bankových účtov dodávateľa používaných na podnikanie na webovom sídle Finančného riaditeľstva Slovenskej republiky (ďalej len „zoznam“ a „FR“), je odberateľ oprávnený uhradiť fakturovanú sumu na bankový účet (v prípade viacerých účtov na ktorýkoľvek účet), ktorý je zverejnený v predmetnom zozname. V prípade, že ku dňu vystavenia faktúry nebude v zozname na webovom sídle FR zverejnený žiadny bankový účet dodávateľa používaný na podnikanie, je odberateľ oprávnený uhradiť dodávateľovi fakturovanú sumu bez DPH a príslušnú DPH uhradiť na číslo účtu správcu dane vedené pre dodávateľa. V uvedených prípadoch sa takto vykonanou úhradou považuje záväzok odberateľa uhradiť cenu za predmet zmluvy za splnený a dodávateľ nemá nárok žiadať od odberateľa ďalšie finančné plnenia.</w:t>
      </w:r>
    </w:p>
    <w:p w14:paraId="50B8E70F" w14:textId="77777777" w:rsidR="002328EB" w:rsidRDefault="00BA23D6">
      <w:pPr>
        <w:pStyle w:val="Cisl2U"/>
        <w:numPr>
          <w:ilvl w:val="6"/>
          <w:numId w:val="36"/>
        </w:numPr>
        <w:tabs>
          <w:tab w:val="clear" w:pos="709"/>
          <w:tab w:val="left" w:pos="0"/>
        </w:tabs>
        <w:ind w:left="0" w:hanging="567"/>
        <w:jc w:val="both"/>
        <w:rPr>
          <w:rFonts w:ascii="Arial Narrow" w:hAnsi="Arial Narrow"/>
          <w:sz w:val="21"/>
          <w:szCs w:val="21"/>
          <w:lang w:eastAsia="en-US" w:bidi="ar-SA"/>
        </w:rPr>
      </w:pPr>
      <w:r>
        <w:rPr>
          <w:rFonts w:ascii="Arial Narrow" w:hAnsi="Arial Narrow"/>
          <w:sz w:val="21"/>
          <w:szCs w:val="21"/>
        </w:rPr>
        <w:t>V prípade, ak kedykoľvek po uzatvorení zmluvy nastanú u dodávateľa dôvody na zrušenie registrácie pre DPH v zmysle príslušnej právnej úpravy a/alebo dodávateľ bude zverejnený v príslušnom zozname osôb vedenom FR, je dodávateľ povinný o tejto skutočnosti odberateľa bez zbytočného odkladu informovať. V prípade porušenia povinnosti podľa predchádzajúcej vety vzniká odberateľovi právo na náhradu škody, ktorá mu vznikne v dôsledku porušenia oznamovacej povinnosti, najmä na náhradu DPH.</w:t>
      </w:r>
    </w:p>
    <w:p w14:paraId="6085105A" w14:textId="77777777" w:rsidR="002328EB" w:rsidRDefault="00BA23D6">
      <w:pPr>
        <w:pStyle w:val="Cisl2U"/>
        <w:numPr>
          <w:ilvl w:val="6"/>
          <w:numId w:val="36"/>
        </w:numPr>
        <w:tabs>
          <w:tab w:val="clear" w:pos="709"/>
          <w:tab w:val="left" w:pos="0"/>
        </w:tabs>
        <w:ind w:left="0" w:hanging="567"/>
        <w:jc w:val="both"/>
        <w:rPr>
          <w:rFonts w:ascii="Arial Narrow" w:hAnsi="Arial Narrow"/>
          <w:sz w:val="21"/>
          <w:szCs w:val="21"/>
        </w:rPr>
      </w:pPr>
      <w:r>
        <w:rPr>
          <w:rFonts w:ascii="Arial Narrow" w:hAnsi="Arial Narrow"/>
          <w:sz w:val="21"/>
          <w:szCs w:val="21"/>
        </w:rPr>
        <w:t>Platobná povinnosť odberateľa sa považuje za splnenú v deň, kedy bude uhrádzaná suma odpísaná z účtu odberateľa.  V prípade, že deň splatnosti faktúry pripadne na sobotu, nedeľu alebo deň pracovného pokoja, dňom splatnosti je najbližší nasledujúci pracovný deň.</w:t>
      </w:r>
    </w:p>
    <w:p w14:paraId="6BD127BB" w14:textId="11C960F7" w:rsidR="002328EB" w:rsidRDefault="00BA23D6">
      <w:pPr>
        <w:pStyle w:val="Cisl2U"/>
        <w:numPr>
          <w:ilvl w:val="6"/>
          <w:numId w:val="36"/>
        </w:numPr>
        <w:tabs>
          <w:tab w:val="clear" w:pos="709"/>
          <w:tab w:val="left" w:pos="0"/>
        </w:tabs>
        <w:ind w:left="0" w:hanging="567"/>
        <w:jc w:val="both"/>
        <w:rPr>
          <w:rFonts w:ascii="Arial Narrow" w:hAnsi="Arial Narrow"/>
          <w:sz w:val="21"/>
          <w:szCs w:val="21"/>
        </w:rPr>
      </w:pPr>
      <w:r>
        <w:rPr>
          <w:rFonts w:ascii="Arial Narrow" w:hAnsi="Arial Narrow"/>
          <w:sz w:val="21"/>
          <w:szCs w:val="21"/>
        </w:rPr>
        <w:t xml:space="preserve">Každá opravná faktúra, na základe ktorej je odberateľ povinný uhradiť dodávateľovi rozdiel ceny plnenia, má splatnosť tridsať (30) dní odo dňa jej doručenia </w:t>
      </w:r>
      <w:r w:rsidR="00870B55">
        <w:rPr>
          <w:rFonts w:ascii="Arial Narrow" w:hAnsi="Arial Narrow"/>
          <w:sz w:val="21"/>
          <w:szCs w:val="21"/>
        </w:rPr>
        <w:t xml:space="preserve"> spôsobom uvedeným v </w:t>
      </w:r>
      <w:r w:rsidR="003C6DA0">
        <w:rPr>
          <w:rFonts w:ascii="Arial Narrow" w:hAnsi="Arial Narrow"/>
          <w:sz w:val="21"/>
          <w:szCs w:val="21"/>
        </w:rPr>
        <w:t>bod</w:t>
      </w:r>
      <w:r w:rsidR="00870B55">
        <w:rPr>
          <w:rFonts w:ascii="Arial Narrow" w:hAnsi="Arial Narrow"/>
          <w:sz w:val="21"/>
          <w:szCs w:val="21"/>
        </w:rPr>
        <w:t>e</w:t>
      </w:r>
      <w:r w:rsidR="003C6DA0">
        <w:rPr>
          <w:rFonts w:ascii="Arial Narrow" w:hAnsi="Arial Narrow"/>
          <w:sz w:val="21"/>
          <w:szCs w:val="21"/>
        </w:rPr>
        <w:t xml:space="preserve"> 8</w:t>
      </w:r>
      <w:r w:rsidR="005B5B7F">
        <w:rPr>
          <w:rFonts w:ascii="Arial Narrow" w:hAnsi="Arial Narrow"/>
          <w:sz w:val="21"/>
          <w:szCs w:val="21"/>
        </w:rPr>
        <w:t>.</w:t>
      </w:r>
      <w:r w:rsidR="003C6DA0">
        <w:rPr>
          <w:rFonts w:ascii="Arial Narrow" w:hAnsi="Arial Narrow"/>
          <w:sz w:val="21"/>
          <w:szCs w:val="21"/>
        </w:rPr>
        <w:t xml:space="preserve"> tohto článku zmluvy</w:t>
      </w:r>
      <w:r>
        <w:rPr>
          <w:rFonts w:ascii="Arial Narrow" w:hAnsi="Arial Narrow"/>
          <w:sz w:val="21"/>
          <w:szCs w:val="21"/>
        </w:rPr>
        <w:t xml:space="preserve">. </w:t>
      </w:r>
    </w:p>
    <w:p w14:paraId="51EE255F" w14:textId="03B06A30" w:rsidR="002328EB" w:rsidRDefault="00BA23D6">
      <w:pPr>
        <w:pStyle w:val="Cisl2U"/>
        <w:numPr>
          <w:ilvl w:val="6"/>
          <w:numId w:val="36"/>
        </w:numPr>
        <w:tabs>
          <w:tab w:val="clear" w:pos="709"/>
          <w:tab w:val="left" w:pos="0"/>
        </w:tabs>
        <w:ind w:left="0" w:hanging="567"/>
        <w:jc w:val="both"/>
        <w:rPr>
          <w:rFonts w:ascii="Arial Narrow" w:hAnsi="Arial Narrow"/>
          <w:sz w:val="21"/>
          <w:szCs w:val="21"/>
          <w:lang w:eastAsia="en-US" w:bidi="ar-SA"/>
        </w:rPr>
      </w:pPr>
      <w:r>
        <w:rPr>
          <w:rFonts w:ascii="Arial Narrow" w:hAnsi="Arial Narrow" w:cs="Arial"/>
          <w:sz w:val="21"/>
          <w:szCs w:val="21"/>
        </w:rPr>
        <w:t xml:space="preserve">Odberateľ je oprávnený požadovať od </w:t>
      </w:r>
      <w:r>
        <w:rPr>
          <w:rFonts w:ascii="Arial Narrow" w:hAnsi="Arial Narrow" w:cs="Arial"/>
          <w:noProof/>
          <w:sz w:val="21"/>
          <w:szCs w:val="21"/>
        </w:rPr>
        <w:t>dodávateľa</w:t>
      </w:r>
      <w:r>
        <w:rPr>
          <w:rFonts w:ascii="Arial Narrow" w:hAnsi="Arial Narrow" w:cs="Arial"/>
          <w:sz w:val="21"/>
          <w:szCs w:val="21"/>
        </w:rPr>
        <w:t xml:space="preserve"> v prípade porušenia niektorej z povinností </w:t>
      </w:r>
      <w:r>
        <w:rPr>
          <w:rFonts w:ascii="Arial Narrow" w:hAnsi="Arial Narrow" w:cs="Arial"/>
          <w:noProof/>
          <w:sz w:val="21"/>
          <w:szCs w:val="21"/>
        </w:rPr>
        <w:t>dodávate</w:t>
      </w:r>
      <w:r>
        <w:rPr>
          <w:rFonts w:ascii="Arial Narrow" w:hAnsi="Arial Narrow" w:cs="Arial"/>
          <w:sz w:val="21"/>
          <w:szCs w:val="21"/>
        </w:rPr>
        <w:t xml:space="preserve">ľa podľa tejto zmluvy zaplatenie zmluvnej pokuty: (i) vo výške 200,- EUR (slovom: dvesto eur) za každý aj začatý deň omeškania </w:t>
      </w:r>
      <w:r>
        <w:rPr>
          <w:rFonts w:ascii="Arial Narrow" w:hAnsi="Arial Narrow" w:cs="Arial"/>
          <w:noProof/>
          <w:sz w:val="21"/>
          <w:szCs w:val="21"/>
        </w:rPr>
        <w:t>dodávateľ</w:t>
      </w:r>
      <w:r>
        <w:rPr>
          <w:rFonts w:ascii="Arial Narrow" w:hAnsi="Arial Narrow" w:cs="Arial"/>
          <w:sz w:val="21"/>
          <w:szCs w:val="21"/>
        </w:rPr>
        <w:t xml:space="preserve">a so </w:t>
      </w:r>
      <w:r>
        <w:rPr>
          <w:rFonts w:ascii="Arial Narrow" w:hAnsi="Arial Narrow" w:cs="Arial"/>
          <w:sz w:val="21"/>
          <w:szCs w:val="21"/>
        </w:rPr>
        <w:lastRenderedPageBreak/>
        <w:t xml:space="preserve">splnením niektorej z povinností podľa  tejto zmluvy (pri  tých  povinnostiach, pri ktorých  je možné omeškanie) až do jej riadneho splnenia, alebo (ii) vo výške 10 000,- EUR (slovom: desaťtisíc eur), pri tých povinnostiach, pri ktorých porušenie nie je možné napraviť dodatočným riadnym plnením zo strany </w:t>
      </w:r>
      <w:r>
        <w:rPr>
          <w:rFonts w:ascii="Arial Narrow" w:hAnsi="Arial Narrow" w:cs="Arial"/>
          <w:noProof/>
          <w:sz w:val="21"/>
          <w:szCs w:val="21"/>
        </w:rPr>
        <w:t>dodávate</w:t>
      </w:r>
      <w:r>
        <w:rPr>
          <w:rFonts w:ascii="Arial Narrow" w:hAnsi="Arial Narrow" w:cs="Arial"/>
          <w:sz w:val="21"/>
          <w:szCs w:val="21"/>
        </w:rPr>
        <w:t>ľa.</w:t>
      </w:r>
    </w:p>
    <w:p w14:paraId="381C91D7" w14:textId="389F364A" w:rsidR="002328EB" w:rsidRDefault="00BA23D6">
      <w:pPr>
        <w:widowControl/>
        <w:jc w:val="both"/>
        <w:rPr>
          <w:rFonts w:ascii="Arial Narrow" w:hAnsi="Arial Narrow" w:cs="Arial"/>
          <w:sz w:val="21"/>
          <w:szCs w:val="21"/>
        </w:rPr>
      </w:pPr>
      <w:r>
        <w:rPr>
          <w:rFonts w:ascii="Arial Narrow" w:hAnsi="Arial Narrow" w:cs="Arial"/>
          <w:noProof/>
          <w:sz w:val="21"/>
          <w:szCs w:val="21"/>
        </w:rPr>
        <w:t>Dodávate</w:t>
      </w:r>
      <w:r>
        <w:rPr>
          <w:rFonts w:ascii="Arial Narrow" w:hAnsi="Arial Narrow" w:cs="Arial"/>
          <w:sz w:val="21"/>
          <w:szCs w:val="21"/>
        </w:rPr>
        <w:t xml:space="preserve">ľ je povinný zmluvnú pokutu podľa tohto bodu zmluvy uhradiť bez zbytočného odkladu potom, čo ho k tomu odberateľ vyzve, najneskôr však do </w:t>
      </w:r>
      <w:r w:rsidR="005B5B7F">
        <w:rPr>
          <w:rFonts w:ascii="Arial Narrow" w:hAnsi="Arial Narrow" w:cs="Arial"/>
          <w:sz w:val="21"/>
          <w:szCs w:val="21"/>
        </w:rPr>
        <w:t>štrnástich (</w:t>
      </w:r>
      <w:r>
        <w:rPr>
          <w:rFonts w:ascii="Arial Narrow" w:hAnsi="Arial Narrow" w:cs="Arial"/>
          <w:sz w:val="21"/>
          <w:szCs w:val="21"/>
        </w:rPr>
        <w:t>14</w:t>
      </w:r>
      <w:r w:rsidR="005B5B7F">
        <w:rPr>
          <w:rFonts w:ascii="Arial Narrow" w:hAnsi="Arial Narrow" w:cs="Arial"/>
          <w:sz w:val="21"/>
          <w:szCs w:val="21"/>
        </w:rPr>
        <w:t>)</w:t>
      </w:r>
      <w:r>
        <w:rPr>
          <w:rFonts w:ascii="Arial Narrow" w:hAnsi="Arial Narrow" w:cs="Arial"/>
          <w:sz w:val="21"/>
          <w:szCs w:val="21"/>
        </w:rPr>
        <w:t xml:space="preserve"> dní od doručenia výzvy odberateľa. </w:t>
      </w:r>
    </w:p>
    <w:p w14:paraId="5D819267" w14:textId="77777777" w:rsidR="0046150C" w:rsidRDefault="003C6DA0" w:rsidP="00FC0BAB">
      <w:pPr>
        <w:pStyle w:val="Cisl2U"/>
        <w:numPr>
          <w:ilvl w:val="6"/>
          <w:numId w:val="36"/>
        </w:numPr>
        <w:tabs>
          <w:tab w:val="clear" w:pos="709"/>
          <w:tab w:val="left" w:pos="0"/>
        </w:tabs>
        <w:ind w:left="0" w:hanging="567"/>
        <w:jc w:val="both"/>
        <w:rPr>
          <w:rFonts w:ascii="Arial Narrow" w:hAnsi="Arial Narrow"/>
          <w:sz w:val="21"/>
          <w:szCs w:val="21"/>
        </w:rPr>
      </w:pPr>
      <w:r w:rsidRPr="005B5B7F">
        <w:rPr>
          <w:rFonts w:ascii="Arial Narrow" w:hAnsi="Arial Narrow" w:cs="Arial"/>
          <w:sz w:val="21"/>
          <w:szCs w:val="21"/>
        </w:rPr>
        <w:t xml:space="preserve">V prípade, že </w:t>
      </w:r>
      <w:r w:rsidR="00870B55">
        <w:rPr>
          <w:rFonts w:ascii="Arial Narrow" w:hAnsi="Arial Narrow" w:cs="Arial"/>
          <w:sz w:val="21"/>
          <w:szCs w:val="21"/>
        </w:rPr>
        <w:t xml:space="preserve">s účinnosťou </w:t>
      </w:r>
      <w:r w:rsidRPr="005B5B7F">
        <w:rPr>
          <w:rFonts w:ascii="Arial Narrow" w:hAnsi="Arial Narrow" w:cs="Arial"/>
          <w:sz w:val="21"/>
          <w:szCs w:val="21"/>
        </w:rPr>
        <w:t>k</w:t>
      </w:r>
      <w:r w:rsidR="00870B55">
        <w:rPr>
          <w:rFonts w:ascii="Arial Narrow" w:hAnsi="Arial Narrow" w:cs="Arial"/>
          <w:sz w:val="21"/>
          <w:szCs w:val="21"/>
        </w:rPr>
        <w:t>u dňu</w:t>
      </w:r>
      <w:r w:rsidRPr="005B5B7F">
        <w:rPr>
          <w:rFonts w:ascii="Arial Narrow" w:hAnsi="Arial Narrow" w:cs="Arial"/>
          <w:sz w:val="21"/>
          <w:szCs w:val="21"/>
        </w:rPr>
        <w:t xml:space="preserve"> 01.01.2027 nebude v zmysle zákona o </w:t>
      </w:r>
      <w:r w:rsidR="005B5B7F">
        <w:rPr>
          <w:rFonts w:ascii="Arial Narrow" w:hAnsi="Arial Narrow" w:cs="Arial"/>
          <w:sz w:val="21"/>
          <w:szCs w:val="21"/>
        </w:rPr>
        <w:t> </w:t>
      </w:r>
      <w:r w:rsidRPr="005B5B7F">
        <w:rPr>
          <w:rFonts w:ascii="Arial Narrow" w:hAnsi="Arial Narrow" w:cs="Arial"/>
          <w:sz w:val="21"/>
          <w:szCs w:val="21"/>
        </w:rPr>
        <w:t xml:space="preserve">DPH </w:t>
      </w:r>
      <w:r w:rsidR="00870B55">
        <w:rPr>
          <w:rFonts w:ascii="Arial Narrow" w:hAnsi="Arial Narrow" w:cs="Arial"/>
          <w:sz w:val="21"/>
          <w:szCs w:val="21"/>
        </w:rPr>
        <w:t xml:space="preserve">platná </w:t>
      </w:r>
      <w:r w:rsidRPr="005B5B7F">
        <w:rPr>
          <w:rFonts w:ascii="Arial Narrow" w:hAnsi="Arial Narrow" w:cs="Arial"/>
          <w:sz w:val="21"/>
          <w:szCs w:val="21"/>
        </w:rPr>
        <w:t xml:space="preserve">povinnosť doručovať faktúry prostredníctvom </w:t>
      </w:r>
      <w:r w:rsidRPr="005B5B7F">
        <w:rPr>
          <w:rFonts w:ascii="Arial Narrow" w:hAnsi="Arial Narrow"/>
          <w:sz w:val="21"/>
          <w:szCs w:val="21"/>
        </w:rPr>
        <w:t>certifikovaného poskytovateľ</w:t>
      </w:r>
      <w:r w:rsidR="005B5B7F">
        <w:rPr>
          <w:rFonts w:ascii="Arial Narrow" w:hAnsi="Arial Narrow"/>
          <w:sz w:val="21"/>
          <w:szCs w:val="21"/>
        </w:rPr>
        <w:t>a</w:t>
      </w:r>
      <w:r w:rsidRPr="005B5B7F">
        <w:rPr>
          <w:rFonts w:ascii="Arial Narrow" w:hAnsi="Arial Narrow"/>
          <w:sz w:val="21"/>
          <w:szCs w:val="21"/>
        </w:rPr>
        <w:t xml:space="preserve"> elektronickej doručovacej služby,</w:t>
      </w:r>
      <w:r w:rsidR="00870B55">
        <w:rPr>
          <w:rFonts w:ascii="Arial Narrow" w:hAnsi="Arial Narrow"/>
          <w:sz w:val="21"/>
          <w:szCs w:val="21"/>
        </w:rPr>
        <w:t xml:space="preserve"> </w:t>
      </w:r>
      <w:r w:rsidRPr="005B5B7F">
        <w:rPr>
          <w:rFonts w:ascii="Arial Narrow" w:hAnsi="Arial Narrow"/>
          <w:sz w:val="21"/>
          <w:szCs w:val="21"/>
        </w:rPr>
        <w:t>odb</w:t>
      </w:r>
      <w:r w:rsidR="005E6DD4" w:rsidRPr="005B5B7F">
        <w:rPr>
          <w:rFonts w:ascii="Arial Narrow" w:hAnsi="Arial Narrow"/>
          <w:sz w:val="21"/>
          <w:szCs w:val="21"/>
        </w:rPr>
        <w:t xml:space="preserve">erateľ </w:t>
      </w:r>
      <w:r w:rsidR="00870B55">
        <w:rPr>
          <w:rFonts w:ascii="Arial Narrow" w:hAnsi="Arial Narrow"/>
          <w:sz w:val="21"/>
          <w:szCs w:val="21"/>
        </w:rPr>
        <w:t>súhlasí,</w:t>
      </w:r>
      <w:r w:rsidR="005E6DD4" w:rsidRPr="005B5B7F">
        <w:rPr>
          <w:rFonts w:ascii="Arial Narrow" w:hAnsi="Arial Narrow"/>
          <w:sz w:val="21"/>
          <w:szCs w:val="21"/>
        </w:rPr>
        <w:t xml:space="preserve"> </w:t>
      </w:r>
      <w:r w:rsidRPr="005B5B7F">
        <w:rPr>
          <w:rFonts w:ascii="Arial Narrow" w:hAnsi="Arial Narrow"/>
          <w:sz w:val="21"/>
          <w:szCs w:val="21"/>
        </w:rPr>
        <w:t>aby</w:t>
      </w:r>
      <w:r w:rsidR="005E6DD4" w:rsidRPr="005B5B7F">
        <w:rPr>
          <w:rFonts w:ascii="Arial Narrow" w:hAnsi="Arial Narrow"/>
          <w:sz w:val="21"/>
          <w:szCs w:val="21"/>
        </w:rPr>
        <w:t xml:space="preserve"> dodávateľ</w:t>
      </w:r>
      <w:r w:rsidRPr="005B5B7F">
        <w:rPr>
          <w:rFonts w:ascii="Arial Narrow" w:hAnsi="Arial Narrow"/>
          <w:sz w:val="21"/>
          <w:szCs w:val="21"/>
        </w:rPr>
        <w:t xml:space="preserve"> faktúry zasielal </w:t>
      </w:r>
      <w:r w:rsidR="00870B55">
        <w:rPr>
          <w:rFonts w:ascii="Arial Narrow" w:hAnsi="Arial Narrow"/>
          <w:sz w:val="21"/>
          <w:szCs w:val="21"/>
        </w:rPr>
        <w:t xml:space="preserve">elektronicky </w:t>
      </w:r>
      <w:r w:rsidRPr="005B5B7F">
        <w:rPr>
          <w:rFonts w:ascii="Arial Narrow" w:hAnsi="Arial Narrow"/>
          <w:sz w:val="21"/>
          <w:szCs w:val="21"/>
        </w:rPr>
        <w:t xml:space="preserve">na e-mailovú adresu </w:t>
      </w:r>
      <w:hyperlink r:id="rId11" w:history="1">
        <w:r w:rsidRPr="00202305">
          <w:t>e-infaktury@bvsas.sk</w:t>
        </w:r>
      </w:hyperlink>
      <w:r w:rsidR="005E6DD4" w:rsidRPr="005B5B7F">
        <w:rPr>
          <w:rFonts w:ascii="Arial Narrow" w:hAnsi="Arial Narrow"/>
          <w:sz w:val="21"/>
          <w:szCs w:val="21"/>
        </w:rPr>
        <w:t xml:space="preserve">. </w:t>
      </w:r>
      <w:r w:rsidR="005E6DD4" w:rsidRPr="00202305">
        <w:rPr>
          <w:rFonts w:ascii="Arial Narrow" w:hAnsi="Arial Narrow"/>
          <w:sz w:val="21"/>
          <w:szCs w:val="21"/>
        </w:rPr>
        <w:t>V takom</w:t>
      </w:r>
      <w:r w:rsidR="005E6DD4" w:rsidRPr="005B5B7F">
        <w:rPr>
          <w:rFonts w:ascii="Arial Narrow" w:hAnsi="Arial Narrow"/>
          <w:sz w:val="21"/>
          <w:szCs w:val="21"/>
        </w:rPr>
        <w:t>to</w:t>
      </w:r>
      <w:r w:rsidR="005E6DD4" w:rsidRPr="00202305">
        <w:rPr>
          <w:rFonts w:ascii="Arial Narrow" w:hAnsi="Arial Narrow"/>
          <w:sz w:val="21"/>
          <w:szCs w:val="21"/>
        </w:rPr>
        <w:t xml:space="preserve"> prípade, z</w:t>
      </w:r>
      <w:r w:rsidR="005E6DD4" w:rsidRPr="005B5B7F">
        <w:rPr>
          <w:rFonts w:ascii="Arial Narrow" w:hAnsi="Arial Narrow"/>
          <w:sz w:val="21"/>
          <w:szCs w:val="21"/>
        </w:rPr>
        <w:t xml:space="preserve">a deň doručenia každej faktúry, ktorá bude vystavená po vecnej a formálnej stránke v súlade s podmienkami, stanovenými v tomto článku zmluvy, sa považuje deň doručenia faktúry na e-mailovú adresu uvedenú v tomto bode zmluvy. </w:t>
      </w:r>
      <w:r w:rsidR="00870B55">
        <w:rPr>
          <w:rFonts w:ascii="Arial Narrow" w:hAnsi="Arial Narrow"/>
          <w:sz w:val="21"/>
          <w:szCs w:val="21"/>
        </w:rPr>
        <w:t xml:space="preserve">Na takto doručované faktúry sa vzťahujú ustanovenia tohto článku zmluvy primerane. </w:t>
      </w:r>
      <w:r w:rsidR="005E6DD4" w:rsidRPr="005B5B7F">
        <w:rPr>
          <w:rFonts w:ascii="Arial Narrow" w:hAnsi="Arial Narrow"/>
          <w:sz w:val="21"/>
          <w:szCs w:val="21"/>
        </w:rPr>
        <w:t>E-mail, ktorým bude zasielaná faktúra (prípadne spolu s ďalšími dokumentami), nesmie byť väčší než 20 MB. Dodávateľ je povinný zabezpečiť vierohodnosť pôvodu, neporušenosť obsahu a čitateľnosť faktúry, vyhotovenej v elektronickej forme, v súlade s podmienkami zákona o DPH. Podpis faktúry kvalifikovaným elektronickým podpisom sa nevyžaduje. Faktúra musí byť vystavená len vo formáte súboru PDF a nesmie byť zaheslovaná, zamknutá na tlačenie, ani komprimovaná.</w:t>
      </w:r>
      <w:r w:rsidR="00A84075" w:rsidRPr="005B5B7F">
        <w:rPr>
          <w:rFonts w:ascii="Arial Narrow" w:hAnsi="Arial Narrow"/>
          <w:sz w:val="21"/>
          <w:szCs w:val="21"/>
        </w:rPr>
        <w:t xml:space="preserve"> </w:t>
      </w:r>
    </w:p>
    <w:p w14:paraId="56A04099" w14:textId="6ECBC3B1" w:rsidR="0046150C" w:rsidRPr="0046150C" w:rsidRDefault="00EB41D0" w:rsidP="00FC0BAB">
      <w:pPr>
        <w:pStyle w:val="Cisl2U"/>
        <w:numPr>
          <w:ilvl w:val="6"/>
          <w:numId w:val="36"/>
        </w:numPr>
        <w:tabs>
          <w:tab w:val="clear" w:pos="709"/>
          <w:tab w:val="left" w:pos="0"/>
        </w:tabs>
        <w:ind w:left="0" w:hanging="567"/>
        <w:jc w:val="both"/>
        <w:rPr>
          <w:rFonts w:ascii="Arial Narrow" w:hAnsi="Arial Narrow"/>
          <w:sz w:val="21"/>
          <w:szCs w:val="21"/>
        </w:rPr>
      </w:pPr>
      <w:r>
        <w:rPr>
          <w:rFonts w:ascii="Arial Narrow" w:hAnsi="Arial Narrow" w:cs="Arial"/>
          <w:sz w:val="21"/>
          <w:szCs w:val="21"/>
        </w:rPr>
        <w:t xml:space="preserve">Zmluvné strany sa dohodli, že fakturačným obdobím za plnenie podľa </w:t>
      </w:r>
      <w:r w:rsidRPr="0046150C">
        <w:rPr>
          <w:rFonts w:ascii="Arial Narrow" w:hAnsi="Arial Narrow" w:cs="Arial"/>
          <w:sz w:val="21"/>
          <w:szCs w:val="21"/>
        </w:rPr>
        <w:t>bodu 1. písm. d) článku I</w:t>
      </w:r>
      <w:r>
        <w:rPr>
          <w:rFonts w:ascii="Arial Narrow" w:hAnsi="Arial Narrow" w:cs="Arial"/>
          <w:sz w:val="21"/>
          <w:szCs w:val="21"/>
        </w:rPr>
        <w:t xml:space="preserve"> je kalendárny rok. </w:t>
      </w:r>
      <w:r w:rsidR="0046150C" w:rsidRPr="0046150C">
        <w:rPr>
          <w:rFonts w:ascii="Arial Narrow" w:hAnsi="Arial Narrow" w:cs="Arial"/>
          <w:sz w:val="21"/>
          <w:szCs w:val="21"/>
        </w:rPr>
        <w:t>V prípade, že nastane plnenie</w:t>
      </w:r>
      <w:r w:rsidR="0046150C" w:rsidRPr="0046150C">
        <w:t xml:space="preserve"> </w:t>
      </w:r>
      <w:r w:rsidR="0046150C" w:rsidRPr="0046150C">
        <w:rPr>
          <w:rFonts w:ascii="Arial Narrow" w:hAnsi="Arial Narrow" w:cs="Arial"/>
          <w:sz w:val="21"/>
          <w:szCs w:val="21"/>
        </w:rPr>
        <w:t>podľa bodu 1. písm. d) článku I tejto zmluvy</w:t>
      </w:r>
      <w:r w:rsidR="0046150C">
        <w:rPr>
          <w:rFonts w:ascii="Arial Narrow" w:hAnsi="Arial Narrow" w:cs="Arial"/>
          <w:sz w:val="21"/>
          <w:szCs w:val="21"/>
        </w:rPr>
        <w:t>, odberateľ vystaví dodávateľovi faktúru v</w:t>
      </w:r>
      <w:r w:rsidR="007A542C">
        <w:rPr>
          <w:rFonts w:ascii="Arial Narrow" w:hAnsi="Arial Narrow" w:cs="Arial"/>
          <w:sz w:val="21"/>
          <w:szCs w:val="21"/>
        </w:rPr>
        <w:t> cene v</w:t>
      </w:r>
      <w:r w:rsidR="0046150C">
        <w:rPr>
          <w:rFonts w:ascii="Arial Narrow" w:hAnsi="Arial Narrow" w:cs="Arial"/>
          <w:sz w:val="21"/>
          <w:szCs w:val="21"/>
        </w:rPr>
        <w:t xml:space="preserve"> súlade s bodom 11 článku IV tejto zmluvy do pätnástich (15) dní po skončení kalendárneho roka, v ktorom plnenie nastalo. </w:t>
      </w:r>
      <w:r>
        <w:rPr>
          <w:rFonts w:ascii="Arial Narrow" w:hAnsi="Arial Narrow" w:cs="Arial"/>
          <w:sz w:val="21"/>
          <w:szCs w:val="21"/>
        </w:rPr>
        <w:t xml:space="preserve">Splatnosť faktúry je tridsať (30) dni odo dňa jej doručenia dodávateľovi. </w:t>
      </w:r>
      <w:r w:rsidR="0046150C">
        <w:rPr>
          <w:rFonts w:ascii="Arial Narrow" w:hAnsi="Arial Narrow" w:cs="Arial"/>
          <w:sz w:val="21"/>
          <w:szCs w:val="21"/>
        </w:rPr>
        <w:t>Zasielanie</w:t>
      </w:r>
      <w:r>
        <w:rPr>
          <w:rFonts w:ascii="Arial Narrow" w:hAnsi="Arial Narrow" w:cs="Arial"/>
          <w:sz w:val="21"/>
          <w:szCs w:val="21"/>
        </w:rPr>
        <w:t xml:space="preserve"> a vystavenie</w:t>
      </w:r>
      <w:r w:rsidR="0046150C">
        <w:rPr>
          <w:rFonts w:ascii="Arial Narrow" w:hAnsi="Arial Narrow" w:cs="Arial"/>
          <w:sz w:val="21"/>
          <w:szCs w:val="21"/>
        </w:rPr>
        <w:t xml:space="preserve"> takýchto faktúr sa bude primerane riadiť ustanoveniami uvedenými v tomto článku</w:t>
      </w:r>
      <w:r w:rsidR="00FC0BAB">
        <w:rPr>
          <w:rFonts w:ascii="Arial Narrow" w:hAnsi="Arial Narrow" w:cs="Arial"/>
          <w:sz w:val="21"/>
          <w:szCs w:val="21"/>
        </w:rPr>
        <w:t xml:space="preserve"> zmluvy</w:t>
      </w:r>
      <w:r w:rsidR="0046150C">
        <w:rPr>
          <w:rFonts w:ascii="Arial Narrow" w:hAnsi="Arial Narrow" w:cs="Arial"/>
          <w:sz w:val="21"/>
          <w:szCs w:val="21"/>
        </w:rPr>
        <w:t>.</w:t>
      </w:r>
    </w:p>
    <w:p w14:paraId="3B13C743" w14:textId="0ED1A6B9" w:rsidR="002328EB" w:rsidRDefault="002328EB">
      <w:pPr>
        <w:pStyle w:val="Cisl2U"/>
        <w:numPr>
          <w:ilvl w:val="0"/>
          <w:numId w:val="0"/>
        </w:numPr>
        <w:tabs>
          <w:tab w:val="clear" w:pos="709"/>
          <w:tab w:val="left" w:pos="0"/>
        </w:tabs>
        <w:jc w:val="both"/>
        <w:rPr>
          <w:rFonts w:ascii="Arial Narrow" w:hAnsi="Arial Narrow"/>
          <w:sz w:val="21"/>
          <w:szCs w:val="21"/>
          <w:lang w:eastAsia="en-US" w:bidi="ar-SA"/>
        </w:rPr>
      </w:pPr>
    </w:p>
    <w:p w14:paraId="1117CDB6" w14:textId="77777777" w:rsidR="00DA49B4" w:rsidRDefault="00DA49B4">
      <w:pPr>
        <w:pStyle w:val="Cisl2U"/>
        <w:numPr>
          <w:ilvl w:val="0"/>
          <w:numId w:val="0"/>
        </w:numPr>
        <w:tabs>
          <w:tab w:val="clear" w:pos="709"/>
          <w:tab w:val="left" w:pos="0"/>
        </w:tabs>
        <w:jc w:val="both"/>
        <w:rPr>
          <w:rFonts w:ascii="Arial Narrow" w:hAnsi="Arial Narrow"/>
          <w:sz w:val="21"/>
          <w:szCs w:val="21"/>
          <w:lang w:eastAsia="en-US" w:bidi="ar-SA"/>
        </w:rPr>
      </w:pPr>
    </w:p>
    <w:p w14:paraId="00D02D3C" w14:textId="77777777" w:rsidR="002328EB" w:rsidRDefault="00BA23D6">
      <w:pPr>
        <w:pStyle w:val="Zhlavie20"/>
        <w:keepNext/>
        <w:keepLines/>
        <w:tabs>
          <w:tab w:val="left" w:pos="709"/>
          <w:tab w:val="left" w:pos="5670"/>
        </w:tabs>
        <w:spacing w:line="240" w:lineRule="auto"/>
        <w:ind w:left="709" w:hanging="709"/>
        <w:jc w:val="center"/>
        <w:rPr>
          <w:rFonts w:ascii="Arial Narrow" w:hAnsi="Arial Narrow"/>
          <w:sz w:val="21"/>
          <w:szCs w:val="21"/>
        </w:rPr>
      </w:pPr>
      <w:bookmarkStart w:id="28" w:name="bookmark37"/>
      <w:bookmarkStart w:id="29" w:name="bookmark39"/>
      <w:bookmarkStart w:id="30" w:name="bookmark42"/>
      <w:bookmarkEnd w:id="28"/>
      <w:bookmarkEnd w:id="29"/>
      <w:r>
        <w:rPr>
          <w:rFonts w:ascii="Arial Narrow" w:hAnsi="Arial Narrow"/>
          <w:sz w:val="21"/>
          <w:szCs w:val="21"/>
        </w:rPr>
        <w:t>Článok VI</w:t>
      </w:r>
      <w:bookmarkEnd w:id="30"/>
    </w:p>
    <w:p w14:paraId="4D640CBF" w14:textId="5B2BBC8E" w:rsidR="002328EB" w:rsidRDefault="00BA23D6">
      <w:pPr>
        <w:pStyle w:val="Zhlavie20"/>
        <w:keepNext/>
        <w:keepLines/>
        <w:tabs>
          <w:tab w:val="left" w:pos="709"/>
          <w:tab w:val="left" w:pos="5670"/>
        </w:tabs>
        <w:spacing w:line="240" w:lineRule="auto"/>
        <w:ind w:left="709" w:hanging="709"/>
        <w:jc w:val="center"/>
        <w:rPr>
          <w:rFonts w:ascii="Arial Narrow" w:hAnsi="Arial Narrow"/>
          <w:sz w:val="21"/>
          <w:szCs w:val="21"/>
        </w:rPr>
      </w:pPr>
      <w:bookmarkStart w:id="31" w:name="bookmark40"/>
      <w:bookmarkStart w:id="32" w:name="bookmark41"/>
      <w:bookmarkStart w:id="33" w:name="bookmark43"/>
      <w:r>
        <w:rPr>
          <w:rFonts w:ascii="Arial Narrow" w:hAnsi="Arial Narrow"/>
          <w:sz w:val="21"/>
          <w:szCs w:val="21"/>
        </w:rPr>
        <w:t>Trvanie zmluvy</w:t>
      </w:r>
      <w:bookmarkEnd w:id="31"/>
      <w:bookmarkEnd w:id="32"/>
      <w:bookmarkEnd w:id="33"/>
    </w:p>
    <w:p w14:paraId="37ED7152" w14:textId="77777777" w:rsidR="00DA49B4" w:rsidRDefault="00DA49B4">
      <w:pPr>
        <w:pStyle w:val="Zhlavie20"/>
        <w:keepNext/>
        <w:keepLines/>
        <w:tabs>
          <w:tab w:val="left" w:pos="709"/>
          <w:tab w:val="left" w:pos="5670"/>
        </w:tabs>
        <w:spacing w:line="240" w:lineRule="auto"/>
        <w:ind w:left="709" w:hanging="709"/>
        <w:jc w:val="center"/>
        <w:rPr>
          <w:rFonts w:ascii="Arial Narrow" w:hAnsi="Arial Narrow"/>
          <w:sz w:val="21"/>
          <w:szCs w:val="21"/>
        </w:rPr>
      </w:pPr>
    </w:p>
    <w:p w14:paraId="1249CCD7" w14:textId="23017CA8" w:rsidR="002328EB" w:rsidRDefault="00BA23D6">
      <w:pPr>
        <w:pStyle w:val="Cisl2U"/>
        <w:numPr>
          <w:ilvl w:val="6"/>
          <w:numId w:val="15"/>
        </w:numPr>
        <w:tabs>
          <w:tab w:val="clear" w:pos="709"/>
        </w:tabs>
        <w:ind w:left="0" w:hanging="567"/>
        <w:jc w:val="both"/>
        <w:rPr>
          <w:rFonts w:ascii="Arial Narrow" w:hAnsi="Arial Narrow"/>
          <w:color w:val="auto"/>
          <w:sz w:val="21"/>
          <w:szCs w:val="21"/>
        </w:rPr>
      </w:pPr>
      <w:bookmarkStart w:id="34" w:name="bookmark44"/>
      <w:bookmarkEnd w:id="34"/>
      <w:r>
        <w:rPr>
          <w:rFonts w:ascii="Arial Narrow" w:hAnsi="Arial Narrow"/>
          <w:vanish/>
          <w:color w:val="auto"/>
          <w:sz w:val="21"/>
          <w:szCs w:val="21"/>
        </w:rPr>
        <w:t xml:space="preserve">Táto </w:t>
      </w:r>
      <w:r>
        <w:rPr>
          <w:rFonts w:ascii="Arial Narrow" w:hAnsi="Arial Narrow"/>
          <w:color w:val="auto"/>
          <w:sz w:val="21"/>
          <w:szCs w:val="21"/>
        </w:rPr>
        <w:t xml:space="preserve">Zmluva je uzatvorená na dobu určitú, a to do 31.12.2028 do 24:00 SEČ. </w:t>
      </w:r>
      <w:bookmarkStart w:id="35" w:name="bookmark45"/>
      <w:bookmarkEnd w:id="35"/>
    </w:p>
    <w:p w14:paraId="3443FDB1" w14:textId="77777777" w:rsidR="002328EB" w:rsidRDefault="00BA23D6">
      <w:pPr>
        <w:pStyle w:val="Cisl2U"/>
        <w:numPr>
          <w:ilvl w:val="6"/>
          <w:numId w:val="15"/>
        </w:numPr>
        <w:tabs>
          <w:tab w:val="clear" w:pos="709"/>
        </w:tabs>
        <w:ind w:left="0" w:hanging="567"/>
        <w:jc w:val="both"/>
        <w:rPr>
          <w:rFonts w:ascii="Arial Narrow" w:hAnsi="Arial Narrow"/>
          <w:color w:val="auto"/>
          <w:sz w:val="21"/>
          <w:szCs w:val="21"/>
        </w:rPr>
      </w:pPr>
      <w:bookmarkStart w:id="36" w:name="bookmark46"/>
      <w:bookmarkEnd w:id="36"/>
      <w:r>
        <w:rPr>
          <w:rFonts w:ascii="Arial Narrow" w:hAnsi="Arial Narrow"/>
          <w:color w:val="auto"/>
          <w:sz w:val="21"/>
          <w:szCs w:val="21"/>
        </w:rPr>
        <w:t>Túto zmluvu možno ukončiť pred uplynutím doby uvedenej v bode 1. tohto článku zmluvy:</w:t>
      </w:r>
    </w:p>
    <w:p w14:paraId="2F6841E0" w14:textId="77777777" w:rsidR="002328EB" w:rsidRDefault="00BA23D6">
      <w:pPr>
        <w:pStyle w:val="Cisl3U"/>
        <w:numPr>
          <w:ilvl w:val="0"/>
          <w:numId w:val="11"/>
        </w:numPr>
        <w:tabs>
          <w:tab w:val="clear" w:pos="709"/>
        </w:tabs>
        <w:ind w:left="284" w:hanging="284"/>
        <w:jc w:val="both"/>
        <w:rPr>
          <w:rFonts w:ascii="Arial Narrow" w:hAnsi="Arial Narrow"/>
          <w:color w:val="auto"/>
          <w:sz w:val="21"/>
          <w:szCs w:val="21"/>
        </w:rPr>
      </w:pPr>
      <w:r>
        <w:rPr>
          <w:rFonts w:ascii="Arial Narrow" w:hAnsi="Arial Narrow"/>
          <w:color w:val="auto"/>
          <w:sz w:val="21"/>
          <w:szCs w:val="21"/>
        </w:rPr>
        <w:t>dohodou obidvoch zmluvných strán;</w:t>
      </w:r>
    </w:p>
    <w:p w14:paraId="4DB3E84B" w14:textId="77777777" w:rsidR="002328EB" w:rsidRDefault="00BA23D6">
      <w:pPr>
        <w:pStyle w:val="Cisl3U"/>
        <w:numPr>
          <w:ilvl w:val="0"/>
          <w:numId w:val="11"/>
        </w:numPr>
        <w:tabs>
          <w:tab w:val="clear" w:pos="709"/>
        </w:tabs>
        <w:ind w:left="284" w:hanging="284"/>
        <w:jc w:val="both"/>
        <w:rPr>
          <w:rFonts w:ascii="Arial Narrow" w:hAnsi="Arial Narrow"/>
          <w:sz w:val="21"/>
          <w:szCs w:val="21"/>
        </w:rPr>
      </w:pPr>
      <w:r>
        <w:rPr>
          <w:rFonts w:ascii="Arial Narrow" w:hAnsi="Arial Narrow"/>
          <w:sz w:val="21"/>
          <w:szCs w:val="21"/>
        </w:rPr>
        <w:t>odstúpením od zmluvy odberateľom, ak dodávateľ opakovane zavinil neoprávnene obmedzenie alebo prerušenie distribúcie elektriny odberateľovi elektriny. Uvedené porušenie zmluvy sa bude považovať za podstatné porušenie zmluvy;</w:t>
      </w:r>
    </w:p>
    <w:p w14:paraId="09E36EC0" w14:textId="77777777" w:rsidR="002328EB" w:rsidRDefault="00BA23D6">
      <w:pPr>
        <w:pStyle w:val="Cisl3U"/>
        <w:numPr>
          <w:ilvl w:val="0"/>
          <w:numId w:val="11"/>
        </w:numPr>
        <w:tabs>
          <w:tab w:val="clear" w:pos="709"/>
        </w:tabs>
        <w:ind w:left="284" w:hanging="284"/>
        <w:jc w:val="both"/>
        <w:rPr>
          <w:rFonts w:ascii="Arial Narrow" w:hAnsi="Arial Narrow"/>
          <w:sz w:val="21"/>
          <w:szCs w:val="21"/>
        </w:rPr>
      </w:pPr>
      <w:r>
        <w:rPr>
          <w:rFonts w:ascii="Arial Narrow" w:hAnsi="Arial Narrow"/>
          <w:sz w:val="21"/>
          <w:szCs w:val="21"/>
        </w:rPr>
        <w:t xml:space="preserve">odstúpením od zmluvy dodávateľom, ak odberateľ opakovane nezaplatil faktúru ani po písomnej upomienke dodávateľa v dodatočnej lehote do tridsiatich (30) dní od doručenia upomienky; </w:t>
      </w:r>
    </w:p>
    <w:p w14:paraId="751C65A2" w14:textId="77777777" w:rsidR="002328EB" w:rsidRDefault="00BA23D6">
      <w:pPr>
        <w:pStyle w:val="Cisl3U"/>
        <w:numPr>
          <w:ilvl w:val="0"/>
          <w:numId w:val="11"/>
        </w:numPr>
        <w:tabs>
          <w:tab w:val="clear" w:pos="709"/>
        </w:tabs>
        <w:ind w:left="284" w:hanging="284"/>
        <w:jc w:val="both"/>
        <w:rPr>
          <w:rFonts w:ascii="Arial Narrow" w:hAnsi="Arial Narrow"/>
          <w:sz w:val="21"/>
          <w:szCs w:val="21"/>
        </w:rPr>
      </w:pPr>
      <w:r>
        <w:rPr>
          <w:rFonts w:ascii="Arial Narrow" w:hAnsi="Arial Narrow"/>
          <w:sz w:val="21"/>
          <w:szCs w:val="21"/>
        </w:rPr>
        <w:t xml:space="preserve">okrem vyššie uvedených ustanovení každá zo zmluvných strán je oprávnená od zmluvy odstúpiť, ak </w:t>
      </w:r>
      <w:bookmarkStart w:id="37" w:name="bookmark47"/>
      <w:bookmarkStart w:id="38" w:name="bookmark48"/>
      <w:bookmarkStart w:id="39" w:name="bookmark49"/>
      <w:bookmarkEnd w:id="37"/>
      <w:bookmarkEnd w:id="38"/>
      <w:bookmarkEnd w:id="39"/>
      <w:r>
        <w:rPr>
          <w:rFonts w:ascii="Arial Narrow" w:hAnsi="Arial Narrow"/>
          <w:sz w:val="21"/>
          <w:szCs w:val="21"/>
        </w:rPr>
        <w:t xml:space="preserve">bol na majetok druhej zmluvnej strany vyhlásený konkurz alebo povolená reštrukturalizácia, alebo ak bol návrh na vyhlásenie konkurzu zamietnutý pre nedostatok majetku, alebo </w:t>
      </w:r>
      <w:bookmarkStart w:id="40" w:name="bookmark50"/>
      <w:bookmarkEnd w:id="40"/>
      <w:r>
        <w:rPr>
          <w:rFonts w:ascii="Arial Narrow" w:hAnsi="Arial Narrow"/>
          <w:sz w:val="21"/>
          <w:szCs w:val="21"/>
        </w:rPr>
        <w:t>ak druhá zmluvná strana vstúpila do likvidácie.</w:t>
      </w:r>
    </w:p>
    <w:p w14:paraId="5D73E64B" w14:textId="64ADDAD4" w:rsidR="002328EB" w:rsidRDefault="002328EB">
      <w:pPr>
        <w:pStyle w:val="Style2"/>
        <w:shd w:val="clear" w:color="auto" w:fill="auto"/>
        <w:spacing w:before="0" w:line="240" w:lineRule="auto"/>
        <w:ind w:left="23" w:firstLine="0"/>
        <w:rPr>
          <w:rStyle w:val="CharStyle8"/>
          <w:rFonts w:ascii="Arial Narrow" w:hAnsi="Arial Narrow"/>
          <w:b/>
          <w:color w:val="000000"/>
        </w:rPr>
      </w:pPr>
    </w:p>
    <w:p w14:paraId="7CB0F5A4" w14:textId="77777777" w:rsidR="00DA49B4" w:rsidRDefault="00DA49B4">
      <w:pPr>
        <w:pStyle w:val="Style2"/>
        <w:shd w:val="clear" w:color="auto" w:fill="auto"/>
        <w:spacing w:before="0" w:line="240" w:lineRule="auto"/>
        <w:ind w:left="23" w:firstLine="0"/>
        <w:rPr>
          <w:rStyle w:val="CharStyle8"/>
          <w:rFonts w:ascii="Arial Narrow" w:hAnsi="Arial Narrow"/>
          <w:b/>
          <w:color w:val="000000"/>
        </w:rPr>
      </w:pPr>
    </w:p>
    <w:p w14:paraId="4256C18F" w14:textId="77777777" w:rsidR="002328EB" w:rsidRDefault="00BA23D6">
      <w:pPr>
        <w:pStyle w:val="Style2"/>
        <w:shd w:val="clear" w:color="auto" w:fill="auto"/>
        <w:spacing w:before="0" w:line="240" w:lineRule="auto"/>
        <w:ind w:left="23" w:firstLine="0"/>
        <w:rPr>
          <w:rStyle w:val="CharStyle8"/>
          <w:rFonts w:ascii="Arial Narrow" w:eastAsia="Tahoma" w:hAnsi="Arial Narrow" w:cs="Tahoma"/>
          <w:b/>
          <w:color w:val="000000"/>
          <w:szCs w:val="24"/>
          <w:lang w:eastAsia="sk-SK" w:bidi="sk-SK"/>
        </w:rPr>
      </w:pPr>
      <w:r>
        <w:rPr>
          <w:rStyle w:val="CharStyle8"/>
          <w:rFonts w:ascii="Arial Narrow" w:hAnsi="Arial Narrow"/>
          <w:b/>
          <w:color w:val="000000"/>
        </w:rPr>
        <w:t>Článok VII</w:t>
      </w:r>
    </w:p>
    <w:p w14:paraId="154C5D86" w14:textId="65942C22" w:rsidR="002328EB" w:rsidRDefault="00BA23D6">
      <w:pPr>
        <w:pStyle w:val="Style2"/>
        <w:shd w:val="clear" w:color="auto" w:fill="auto"/>
        <w:spacing w:before="0" w:line="240" w:lineRule="auto"/>
        <w:ind w:firstLine="0"/>
        <w:rPr>
          <w:rStyle w:val="CharStyle8"/>
          <w:rFonts w:ascii="Arial Narrow" w:hAnsi="Arial Narrow"/>
          <w:b/>
          <w:color w:val="000000"/>
        </w:rPr>
      </w:pPr>
      <w:r>
        <w:rPr>
          <w:rStyle w:val="CharStyle8"/>
          <w:rFonts w:ascii="Arial Narrow" w:hAnsi="Arial Narrow"/>
          <w:b/>
          <w:color w:val="000000"/>
        </w:rPr>
        <w:t>Subdodávatelia a</w:t>
      </w:r>
      <w:r w:rsidR="00DA49B4">
        <w:rPr>
          <w:rStyle w:val="CharStyle8"/>
          <w:rFonts w:ascii="Arial Narrow" w:hAnsi="Arial Narrow"/>
          <w:b/>
          <w:color w:val="000000"/>
        </w:rPr>
        <w:t> </w:t>
      </w:r>
      <w:r>
        <w:rPr>
          <w:rStyle w:val="CharStyle8"/>
          <w:rFonts w:ascii="Arial Narrow" w:hAnsi="Arial Narrow"/>
          <w:b/>
          <w:color w:val="000000"/>
        </w:rPr>
        <w:t>RPVS</w:t>
      </w:r>
    </w:p>
    <w:p w14:paraId="2D9C594C" w14:textId="77777777" w:rsidR="00DA49B4" w:rsidRDefault="00DA49B4">
      <w:pPr>
        <w:pStyle w:val="Style2"/>
        <w:shd w:val="clear" w:color="auto" w:fill="auto"/>
        <w:spacing w:before="0" w:line="240" w:lineRule="auto"/>
        <w:ind w:firstLine="0"/>
      </w:pPr>
    </w:p>
    <w:p w14:paraId="2DAC979A" w14:textId="77777777" w:rsidR="002328EB" w:rsidRDefault="00BA23D6">
      <w:pPr>
        <w:pStyle w:val="Zkladntext1"/>
        <w:numPr>
          <w:ilvl w:val="0"/>
          <w:numId w:val="14"/>
        </w:numPr>
        <w:tabs>
          <w:tab w:val="left" w:pos="0"/>
        </w:tabs>
        <w:spacing w:line="240" w:lineRule="auto"/>
        <w:ind w:left="0" w:hanging="567"/>
        <w:jc w:val="both"/>
        <w:rPr>
          <w:rFonts w:ascii="Arial Narrow" w:hAnsi="Arial Narrow"/>
          <w:sz w:val="21"/>
          <w:szCs w:val="21"/>
        </w:rPr>
      </w:pPr>
      <w:r>
        <w:rPr>
          <w:rFonts w:ascii="Arial Narrow" w:hAnsi="Arial Narrow"/>
          <w:sz w:val="21"/>
          <w:szCs w:val="21"/>
        </w:rPr>
        <w:t>Dodávateľ sa zaväzuje poskytovať predmet zmluvy vo vlastnom mene, na vlastnú zodpovednosť, na svoje náklady a na vlastné nebezpečenstvo. Dodávateľ zodpovedá za riadne plnenie povinností podľa tejto zmluvy počas celého trvania zmluvného vzťahu s odberateľom, a to bez ohľadu na to, či dodávateľ využil služby subdodávateľov alebo nie, v akom rozsahu a za akých podmienok. Odberateľ nenesie akúkoľvek zodpovednosť voči subdodávateľom dodávateľa.</w:t>
      </w:r>
    </w:p>
    <w:p w14:paraId="5140B215" w14:textId="77777777" w:rsidR="002328EB" w:rsidRDefault="00BA23D6">
      <w:pPr>
        <w:pStyle w:val="Zkladntext1"/>
        <w:numPr>
          <w:ilvl w:val="0"/>
          <w:numId w:val="14"/>
        </w:numPr>
        <w:tabs>
          <w:tab w:val="left" w:pos="-567"/>
        </w:tabs>
        <w:spacing w:line="240" w:lineRule="auto"/>
        <w:ind w:left="0" w:hanging="567"/>
        <w:jc w:val="both"/>
        <w:rPr>
          <w:rFonts w:ascii="Arial Narrow" w:hAnsi="Arial Narrow"/>
          <w:sz w:val="21"/>
          <w:szCs w:val="21"/>
        </w:rPr>
      </w:pPr>
      <w:r>
        <w:rPr>
          <w:rFonts w:ascii="Arial Narrow" w:hAnsi="Arial Narrow"/>
          <w:sz w:val="21"/>
          <w:szCs w:val="21"/>
        </w:rPr>
        <w:t>Počas trvania tejto zmluvy je dodávateľ oprávnený zmeniť subdodávateľa/</w:t>
      </w:r>
      <w:proofErr w:type="spellStart"/>
      <w:r>
        <w:rPr>
          <w:rFonts w:ascii="Arial Narrow" w:hAnsi="Arial Narrow"/>
          <w:sz w:val="21"/>
          <w:szCs w:val="21"/>
        </w:rPr>
        <w:t>ľov</w:t>
      </w:r>
      <w:proofErr w:type="spellEnd"/>
      <w:r>
        <w:rPr>
          <w:rFonts w:ascii="Arial Narrow" w:hAnsi="Arial Narrow"/>
          <w:sz w:val="21"/>
          <w:szCs w:val="21"/>
        </w:rPr>
        <w:t>, uvedených v  prílohe č. 2 tejto zmluvy výlučne na základe udeleného súhlasu odberateľa. Zmenu údajov akéhokoľvek subdodávateľa je dodávateľ povinný bezodkladne písomne oznámiť odberateľovi, pričom zmluvné strany sa výslovne dohodli, že na zmenu alebo doplnenie subdodávateľa a zmenu údajov subdodávateľa nie je potrebné uzatvoriť dodatok k tejto zmluve.</w:t>
      </w:r>
    </w:p>
    <w:p w14:paraId="2B8E42D2" w14:textId="77777777" w:rsidR="002328EB" w:rsidRDefault="00BA23D6">
      <w:pPr>
        <w:pStyle w:val="Zkladntext1"/>
        <w:numPr>
          <w:ilvl w:val="0"/>
          <w:numId w:val="14"/>
        </w:numPr>
        <w:tabs>
          <w:tab w:val="left" w:pos="-567"/>
        </w:tabs>
        <w:spacing w:line="240" w:lineRule="auto"/>
        <w:ind w:left="0" w:hanging="567"/>
        <w:jc w:val="both"/>
        <w:rPr>
          <w:rFonts w:ascii="Arial Narrow" w:hAnsi="Arial Narrow" w:cs="Arial"/>
          <w:sz w:val="21"/>
          <w:szCs w:val="21"/>
        </w:rPr>
      </w:pPr>
      <w:r>
        <w:rPr>
          <w:rFonts w:ascii="Arial Narrow" w:hAnsi="Arial Narrow" w:cs="Arial"/>
          <w:sz w:val="21"/>
          <w:szCs w:val="21"/>
        </w:rPr>
        <w:t>Pre účely tohto článku sa pod pojmom „subdodávateľ v ktoromkoľvek rade“ rozumie subdodávateľ v zmysle § 2 ods. 1  písm. a) bod 7. zákona č. 315/2016 Z. z. o registri partnerov verejného sektora a o zmene a doplnení niektorých zákonov v znení neskorších predpisov (ďalej len „</w:t>
      </w:r>
      <w:r>
        <w:rPr>
          <w:rFonts w:ascii="Arial Narrow" w:hAnsi="Arial Narrow" w:cs="Arial"/>
          <w:b/>
          <w:sz w:val="21"/>
          <w:szCs w:val="21"/>
        </w:rPr>
        <w:t>Zákon o RPVS</w:t>
      </w:r>
      <w:r>
        <w:rPr>
          <w:rFonts w:ascii="Arial Narrow" w:hAnsi="Arial Narrow" w:cs="Arial"/>
          <w:sz w:val="21"/>
          <w:szCs w:val="21"/>
        </w:rPr>
        <w:t xml:space="preserve">“), ktorý je partnerom verejného sektora. </w:t>
      </w:r>
    </w:p>
    <w:p w14:paraId="0BA64217" w14:textId="77777777" w:rsidR="002328EB" w:rsidRDefault="00BA23D6">
      <w:pPr>
        <w:pStyle w:val="Zkladntext1"/>
        <w:numPr>
          <w:ilvl w:val="0"/>
          <w:numId w:val="14"/>
        </w:numPr>
        <w:tabs>
          <w:tab w:val="left" w:pos="-567"/>
        </w:tabs>
        <w:spacing w:line="240" w:lineRule="auto"/>
        <w:ind w:left="0" w:hanging="567"/>
        <w:jc w:val="both"/>
        <w:rPr>
          <w:rFonts w:ascii="Arial Narrow" w:hAnsi="Arial Narrow" w:cs="Arial"/>
          <w:sz w:val="21"/>
          <w:szCs w:val="21"/>
        </w:rPr>
      </w:pPr>
      <w:r>
        <w:rPr>
          <w:rFonts w:ascii="Arial Narrow" w:hAnsi="Arial Narrow"/>
          <w:sz w:val="21"/>
          <w:szCs w:val="21"/>
        </w:rPr>
        <w:t>Dodávateľ</w:t>
      </w:r>
      <w:r>
        <w:rPr>
          <w:rFonts w:ascii="Arial Narrow" w:hAnsi="Arial Narrow" w:cs="Arial"/>
          <w:sz w:val="21"/>
          <w:szCs w:val="21"/>
        </w:rPr>
        <w:t xml:space="preserve"> vyhlasuje, že ku dňu podpísania zmluvy a počas jej doby jej trvania:</w:t>
      </w:r>
    </w:p>
    <w:p w14:paraId="044230FE" w14:textId="77777777" w:rsidR="002328EB" w:rsidRDefault="00BA23D6">
      <w:pPr>
        <w:pStyle w:val="Bezriadkovania"/>
        <w:numPr>
          <w:ilvl w:val="2"/>
          <w:numId w:val="14"/>
        </w:numPr>
        <w:suppressAutoHyphens w:val="0"/>
        <w:overflowPunct w:val="0"/>
        <w:autoSpaceDE w:val="0"/>
        <w:autoSpaceDN w:val="0"/>
        <w:adjustRightInd w:val="0"/>
        <w:ind w:left="426" w:right="-30" w:hanging="284"/>
        <w:jc w:val="both"/>
        <w:rPr>
          <w:rFonts w:ascii="Arial Narrow" w:hAnsi="Arial Narrow" w:cs="Arial"/>
          <w:sz w:val="21"/>
          <w:szCs w:val="21"/>
          <w:lang w:val="sk-SK"/>
        </w:rPr>
      </w:pPr>
      <w:r>
        <w:rPr>
          <w:rFonts w:ascii="Arial Narrow" w:hAnsi="Arial Narrow" w:cs="Arial"/>
          <w:sz w:val="21"/>
          <w:szCs w:val="21"/>
          <w:lang w:val="sk-SK"/>
        </w:rPr>
        <w:t xml:space="preserve">je/bude zapísaný v registri partnerov verejného sektora v zmysle Zákona o RPVS, </w:t>
      </w:r>
    </w:p>
    <w:p w14:paraId="7A5E426F" w14:textId="77777777" w:rsidR="002328EB" w:rsidRDefault="00BA23D6">
      <w:pPr>
        <w:pStyle w:val="Bezriadkovania"/>
        <w:numPr>
          <w:ilvl w:val="2"/>
          <w:numId w:val="14"/>
        </w:numPr>
        <w:suppressAutoHyphens w:val="0"/>
        <w:overflowPunct w:val="0"/>
        <w:autoSpaceDE w:val="0"/>
        <w:autoSpaceDN w:val="0"/>
        <w:adjustRightInd w:val="0"/>
        <w:ind w:left="426" w:right="-30" w:hanging="284"/>
        <w:jc w:val="both"/>
        <w:rPr>
          <w:rFonts w:ascii="Arial Narrow" w:hAnsi="Arial Narrow" w:cs="Arial"/>
          <w:sz w:val="21"/>
          <w:szCs w:val="21"/>
          <w:lang w:val="sk-SK"/>
        </w:rPr>
      </w:pPr>
      <w:r>
        <w:rPr>
          <w:rFonts w:ascii="Arial Narrow" w:hAnsi="Arial Narrow" w:cs="Arial"/>
          <w:sz w:val="21"/>
          <w:szCs w:val="21"/>
          <w:lang w:val="sk-SK"/>
        </w:rPr>
        <w:t>každý jeho priamy subdodávateľ, ktorý je partnerom verejného sektora a subdodávateľ v ktoromkoľvek rade, je/bude zapísaný v registri partnerov verejného sektora,</w:t>
      </w:r>
    </w:p>
    <w:p w14:paraId="0D278514" w14:textId="77777777" w:rsidR="002328EB" w:rsidRDefault="00BA23D6">
      <w:pPr>
        <w:pStyle w:val="Bezriadkovania"/>
        <w:numPr>
          <w:ilvl w:val="2"/>
          <w:numId w:val="14"/>
        </w:numPr>
        <w:suppressAutoHyphens w:val="0"/>
        <w:overflowPunct w:val="0"/>
        <w:autoSpaceDE w:val="0"/>
        <w:autoSpaceDN w:val="0"/>
        <w:adjustRightInd w:val="0"/>
        <w:ind w:left="426" w:right="-30" w:hanging="284"/>
        <w:jc w:val="both"/>
        <w:rPr>
          <w:rFonts w:ascii="Arial Narrow" w:hAnsi="Arial Narrow" w:cs="Arial"/>
          <w:sz w:val="21"/>
          <w:szCs w:val="21"/>
          <w:lang w:val="sk-SK"/>
        </w:rPr>
      </w:pPr>
      <w:r>
        <w:rPr>
          <w:rFonts w:ascii="Arial Narrow" w:hAnsi="Arial Narrow" w:cs="Arial"/>
          <w:sz w:val="21"/>
          <w:szCs w:val="21"/>
          <w:lang w:val="sk-SK"/>
        </w:rPr>
        <w:t xml:space="preserve">jeho konečným užívateľom výhod, zapísaným v registri partnerov verejného sektora a ani konečným užívateľom výhod jeho priameho subdodávateľa, ktorý je partnerom verejného sektora a ani subdodávateľa v ktoromkoľvek rade, nie je/nebude osoba uvedená v § 11 ods. 1 písm. c) ZVO,  </w:t>
      </w:r>
    </w:p>
    <w:p w14:paraId="40290158" w14:textId="77777777" w:rsidR="002328EB" w:rsidRDefault="00BA23D6">
      <w:pPr>
        <w:pStyle w:val="Bezriadkovania"/>
        <w:numPr>
          <w:ilvl w:val="2"/>
          <w:numId w:val="14"/>
        </w:numPr>
        <w:suppressAutoHyphens w:val="0"/>
        <w:overflowPunct w:val="0"/>
        <w:autoSpaceDE w:val="0"/>
        <w:autoSpaceDN w:val="0"/>
        <w:adjustRightInd w:val="0"/>
        <w:ind w:left="426" w:right="-30" w:hanging="284"/>
        <w:jc w:val="both"/>
        <w:rPr>
          <w:rFonts w:ascii="Arial Narrow" w:hAnsi="Arial Narrow" w:cs="Arial"/>
          <w:sz w:val="21"/>
          <w:szCs w:val="21"/>
          <w:lang w:val="sk-SK"/>
        </w:rPr>
      </w:pPr>
      <w:r>
        <w:rPr>
          <w:rFonts w:ascii="Arial Narrow" w:hAnsi="Arial Narrow" w:cs="Arial"/>
          <w:sz w:val="21"/>
          <w:szCs w:val="21"/>
          <w:lang w:val="sk-SK"/>
        </w:rPr>
        <w:t xml:space="preserve">má/bude mať ako partner verejného sektora alebo má/bude mať osoba, ktorá plní povinnosti oprávnenej osoby pre </w:t>
      </w:r>
      <w:r>
        <w:rPr>
          <w:rFonts w:ascii="Arial Narrow" w:hAnsi="Arial Narrow"/>
          <w:sz w:val="21"/>
          <w:szCs w:val="21"/>
          <w:lang w:val="sk-SK"/>
        </w:rPr>
        <w:t>dodávateľa</w:t>
      </w:r>
      <w:r>
        <w:rPr>
          <w:rFonts w:ascii="Arial Narrow" w:hAnsi="Arial Narrow" w:cs="Arial"/>
          <w:sz w:val="21"/>
          <w:szCs w:val="21"/>
          <w:lang w:val="sk-SK"/>
        </w:rPr>
        <w:t xml:space="preserve"> v zmysle § 2 ods. 7 písm. c) Zákona o RPVS (ďalej len </w:t>
      </w:r>
      <w:r>
        <w:rPr>
          <w:rFonts w:ascii="Arial Narrow" w:hAnsi="Arial Narrow" w:cs="Arial"/>
          <w:b/>
          <w:sz w:val="21"/>
          <w:szCs w:val="21"/>
          <w:lang w:val="sk-SK"/>
        </w:rPr>
        <w:t>„oprávnená osoba v zmysle RPVS“</w:t>
      </w:r>
      <w:r>
        <w:rPr>
          <w:rFonts w:ascii="Arial Narrow" w:hAnsi="Arial Narrow" w:cs="Arial"/>
          <w:sz w:val="21"/>
          <w:szCs w:val="21"/>
          <w:lang w:val="sk-SK"/>
        </w:rPr>
        <w:t xml:space="preserve">), splnené všetky povinnosti, ktoré pre </w:t>
      </w:r>
      <w:r>
        <w:rPr>
          <w:rFonts w:ascii="Arial Narrow" w:hAnsi="Arial Narrow"/>
          <w:sz w:val="21"/>
          <w:szCs w:val="21"/>
          <w:lang w:val="sk-SK"/>
        </w:rPr>
        <w:t>dodávateľa</w:t>
      </w:r>
      <w:r>
        <w:rPr>
          <w:rFonts w:ascii="Arial Narrow" w:hAnsi="Arial Narrow" w:cs="Arial"/>
          <w:sz w:val="21"/>
          <w:szCs w:val="21"/>
          <w:lang w:val="sk-SK"/>
        </w:rPr>
        <w:t xml:space="preserve"> ako partnera verejného sektora alebo pre oprávnenú osobu v zmysle RPVS vyplývajú zo Zákona o RPVS.</w:t>
      </w:r>
    </w:p>
    <w:p w14:paraId="002565D7" w14:textId="77777777" w:rsidR="002328EB" w:rsidRDefault="00BA23D6">
      <w:pPr>
        <w:pStyle w:val="Bezriadkovania"/>
        <w:numPr>
          <w:ilvl w:val="0"/>
          <w:numId w:val="14"/>
        </w:numPr>
        <w:suppressAutoHyphens w:val="0"/>
        <w:overflowPunct w:val="0"/>
        <w:autoSpaceDE w:val="0"/>
        <w:autoSpaceDN w:val="0"/>
        <w:adjustRightInd w:val="0"/>
        <w:ind w:left="0" w:right="-30" w:hanging="567"/>
        <w:jc w:val="both"/>
        <w:rPr>
          <w:rFonts w:ascii="Arial Narrow" w:hAnsi="Arial Narrow" w:cs="Arial"/>
          <w:noProof/>
          <w:sz w:val="21"/>
          <w:szCs w:val="21"/>
          <w:lang w:val="sk-SK"/>
        </w:rPr>
      </w:pPr>
      <w:r>
        <w:rPr>
          <w:rFonts w:ascii="Arial Narrow" w:hAnsi="Arial Narrow" w:cs="Arial"/>
          <w:noProof/>
          <w:sz w:val="21"/>
          <w:szCs w:val="21"/>
          <w:lang w:val="sk-SK"/>
        </w:rPr>
        <w:lastRenderedPageBreak/>
        <w:t xml:space="preserve">Ak </w:t>
      </w:r>
      <w:r>
        <w:rPr>
          <w:rFonts w:ascii="Arial Narrow" w:hAnsi="Arial Narrow"/>
          <w:sz w:val="21"/>
          <w:szCs w:val="21"/>
          <w:lang w:val="sk-SK"/>
        </w:rPr>
        <w:t>dodávateľ</w:t>
      </w:r>
      <w:r>
        <w:rPr>
          <w:rFonts w:ascii="Arial Narrow" w:hAnsi="Arial Narrow" w:cs="Arial"/>
          <w:noProof/>
          <w:sz w:val="21"/>
          <w:szCs w:val="21"/>
          <w:lang w:val="sk-SK"/>
        </w:rPr>
        <w:t xml:space="preserve"> poruší niektoré z vyhásení uvedených v bode 4. tohto článku zmluvy, je </w:t>
      </w:r>
      <w:r>
        <w:rPr>
          <w:rFonts w:ascii="Arial Narrow" w:hAnsi="Arial Narrow"/>
          <w:sz w:val="21"/>
          <w:szCs w:val="21"/>
          <w:lang w:val="sk-SK"/>
        </w:rPr>
        <w:t>odberateľ</w:t>
      </w:r>
      <w:r>
        <w:rPr>
          <w:rFonts w:ascii="Arial Narrow" w:hAnsi="Arial Narrow" w:cs="Arial"/>
          <w:noProof/>
          <w:sz w:val="21"/>
          <w:szCs w:val="21"/>
          <w:lang w:val="sk-SK"/>
        </w:rPr>
        <w:t xml:space="preserve"> oprávnený uplatniť si voči </w:t>
      </w:r>
      <w:r>
        <w:rPr>
          <w:rFonts w:ascii="Arial Narrow" w:hAnsi="Arial Narrow"/>
          <w:sz w:val="21"/>
          <w:szCs w:val="21"/>
          <w:lang w:val="sk-SK"/>
        </w:rPr>
        <w:t>dodávateľ</w:t>
      </w:r>
      <w:r>
        <w:rPr>
          <w:rFonts w:ascii="Arial Narrow" w:hAnsi="Arial Narrow" w:cs="Arial"/>
          <w:noProof/>
          <w:sz w:val="21"/>
          <w:szCs w:val="21"/>
          <w:lang w:val="sk-SK"/>
        </w:rPr>
        <w:t>ovi</w:t>
      </w:r>
      <w:r>
        <w:rPr>
          <w:rFonts w:ascii="Arial Narrow" w:hAnsi="Arial Narrow" w:cs="Arial"/>
          <w:sz w:val="21"/>
          <w:szCs w:val="21"/>
          <w:lang w:val="sk-SK"/>
        </w:rPr>
        <w:t xml:space="preserve"> preukázateľnú škodu, ktorá </w:t>
      </w:r>
      <w:r>
        <w:rPr>
          <w:rFonts w:ascii="Arial Narrow" w:hAnsi="Arial Narrow"/>
          <w:sz w:val="21"/>
          <w:szCs w:val="21"/>
          <w:lang w:val="sk-SK"/>
        </w:rPr>
        <w:t>odberateľ</w:t>
      </w:r>
      <w:r>
        <w:rPr>
          <w:rFonts w:ascii="Arial Narrow" w:hAnsi="Arial Narrow" w:cs="Arial"/>
          <w:sz w:val="21"/>
          <w:szCs w:val="21"/>
          <w:lang w:val="sk-SK"/>
        </w:rPr>
        <w:t xml:space="preserve">ovi týmto vznikla z dôvodu uloženia akejkoľvek pokuty, sankcie alebo akéhokoľvek iného druhu finančného postihu príslušnými orgánmi, a to </w:t>
      </w:r>
      <w:r>
        <w:rPr>
          <w:rFonts w:ascii="Arial Narrow" w:hAnsi="Arial Narrow" w:cs="Arial"/>
          <w:noProof/>
          <w:sz w:val="21"/>
          <w:szCs w:val="21"/>
          <w:lang w:val="sk-SK"/>
        </w:rPr>
        <w:t xml:space="preserve">za každý jednotlivý prípad porušenia povinnosti </w:t>
      </w:r>
      <w:r>
        <w:rPr>
          <w:rFonts w:ascii="Arial Narrow" w:hAnsi="Arial Narrow"/>
          <w:sz w:val="21"/>
          <w:szCs w:val="21"/>
          <w:lang w:val="sk-SK"/>
        </w:rPr>
        <w:t>dodávateľ</w:t>
      </w:r>
      <w:r>
        <w:rPr>
          <w:rFonts w:ascii="Arial Narrow" w:hAnsi="Arial Narrow" w:cs="Arial"/>
          <w:noProof/>
          <w:sz w:val="21"/>
          <w:szCs w:val="21"/>
          <w:lang w:val="sk-SK"/>
        </w:rPr>
        <w:t xml:space="preserve">a (každého jedného subdodávateľa). V prípade, ak </w:t>
      </w:r>
      <w:r>
        <w:rPr>
          <w:rFonts w:ascii="Arial Narrow" w:hAnsi="Arial Narrow"/>
          <w:sz w:val="21"/>
          <w:szCs w:val="21"/>
          <w:lang w:val="sk-SK"/>
        </w:rPr>
        <w:t>odberateľ</w:t>
      </w:r>
      <w:r>
        <w:rPr>
          <w:rFonts w:ascii="Arial Narrow" w:hAnsi="Arial Narrow" w:cs="Arial"/>
          <w:sz w:val="21"/>
          <w:szCs w:val="21"/>
          <w:lang w:val="sk-SK"/>
        </w:rPr>
        <w:t>ovi</w:t>
      </w:r>
      <w:r>
        <w:rPr>
          <w:rFonts w:ascii="Arial Narrow" w:hAnsi="Arial Narrow" w:cs="Arial"/>
          <w:noProof/>
          <w:sz w:val="21"/>
          <w:szCs w:val="21"/>
          <w:lang w:val="sk-SK"/>
        </w:rPr>
        <w:t xml:space="preserve"> v zmysle predchádzajúcej vety, aj napriek porušeniu niektorého z vyhlásení </w:t>
      </w:r>
      <w:r>
        <w:rPr>
          <w:rFonts w:ascii="Arial Narrow" w:hAnsi="Arial Narrow"/>
          <w:sz w:val="21"/>
          <w:szCs w:val="21"/>
          <w:lang w:val="sk-SK"/>
        </w:rPr>
        <w:t>dodávateľ</w:t>
      </w:r>
      <w:r>
        <w:rPr>
          <w:rFonts w:ascii="Arial Narrow" w:hAnsi="Arial Narrow" w:cs="Arial"/>
          <w:noProof/>
          <w:sz w:val="21"/>
          <w:szCs w:val="21"/>
          <w:lang w:val="sk-SK"/>
        </w:rPr>
        <w:t xml:space="preserve">a podľa bodu 4. tohto článku zmluvy nevznikla žiadna preukázateľná škoda, je </w:t>
      </w:r>
      <w:r>
        <w:rPr>
          <w:rFonts w:ascii="Arial Narrow" w:hAnsi="Arial Narrow"/>
          <w:sz w:val="21"/>
          <w:szCs w:val="21"/>
          <w:lang w:val="sk-SK"/>
        </w:rPr>
        <w:t>odberateľ</w:t>
      </w:r>
      <w:r>
        <w:rPr>
          <w:rFonts w:ascii="Arial Narrow" w:hAnsi="Arial Narrow" w:cs="Arial"/>
          <w:noProof/>
          <w:sz w:val="21"/>
          <w:szCs w:val="21"/>
          <w:lang w:val="sk-SK"/>
        </w:rPr>
        <w:t xml:space="preserve"> oprávnený uplatniť si voči </w:t>
      </w:r>
      <w:r>
        <w:rPr>
          <w:rFonts w:ascii="Arial Narrow" w:hAnsi="Arial Narrow"/>
          <w:sz w:val="21"/>
          <w:szCs w:val="21"/>
          <w:lang w:val="sk-SK"/>
        </w:rPr>
        <w:t>dodávateľ</w:t>
      </w:r>
      <w:r>
        <w:rPr>
          <w:rFonts w:ascii="Arial Narrow" w:hAnsi="Arial Narrow" w:cs="Arial"/>
          <w:noProof/>
          <w:sz w:val="21"/>
          <w:szCs w:val="21"/>
          <w:lang w:val="sk-SK"/>
        </w:rPr>
        <w:t xml:space="preserve">ovi zmluvnú pokutu vo výške 500,- EUR (slovom: päťsto eur) za každý jednotlivý prípad porušenia vyhlásenia </w:t>
      </w:r>
      <w:r>
        <w:rPr>
          <w:rFonts w:ascii="Arial Narrow" w:hAnsi="Arial Narrow"/>
          <w:sz w:val="21"/>
          <w:szCs w:val="21"/>
          <w:lang w:val="sk-SK"/>
        </w:rPr>
        <w:t>dodávateľ</w:t>
      </w:r>
      <w:r>
        <w:rPr>
          <w:rFonts w:ascii="Arial Narrow" w:hAnsi="Arial Narrow" w:cs="Arial"/>
          <w:noProof/>
          <w:sz w:val="21"/>
          <w:szCs w:val="21"/>
          <w:lang w:val="sk-SK"/>
        </w:rPr>
        <w:t>a (každého jedného subdodávateľa). Zmluvnú pokutu podľa predchádzajúcej vety možno za porušenie tejto povinnosti vo vzťahu k tomu istému subdodávateľovi uplatniť aj opakovane, maximálne však 1x za kalendárny mesiac.</w:t>
      </w:r>
    </w:p>
    <w:p w14:paraId="35C0868E" w14:textId="77777777" w:rsidR="002328EB" w:rsidRDefault="00BA23D6">
      <w:pPr>
        <w:pStyle w:val="Bezriadkovania"/>
        <w:numPr>
          <w:ilvl w:val="0"/>
          <w:numId w:val="14"/>
        </w:numPr>
        <w:suppressAutoHyphens w:val="0"/>
        <w:overflowPunct w:val="0"/>
        <w:autoSpaceDE w:val="0"/>
        <w:autoSpaceDN w:val="0"/>
        <w:adjustRightInd w:val="0"/>
        <w:ind w:left="0" w:right="-30" w:hanging="567"/>
        <w:jc w:val="both"/>
        <w:rPr>
          <w:rFonts w:ascii="Arial Narrow" w:hAnsi="Arial Narrow" w:cs="Arial"/>
          <w:sz w:val="21"/>
          <w:szCs w:val="21"/>
          <w:lang w:val="sk-SK"/>
        </w:rPr>
      </w:pPr>
      <w:r>
        <w:rPr>
          <w:rFonts w:ascii="Arial Narrow" w:hAnsi="Arial Narrow"/>
          <w:sz w:val="21"/>
          <w:szCs w:val="21"/>
          <w:lang w:val="sk-SK"/>
        </w:rPr>
        <w:t>Dodávateľ</w:t>
      </w:r>
      <w:r>
        <w:rPr>
          <w:rFonts w:ascii="Arial Narrow" w:hAnsi="Arial Narrow" w:cs="Arial"/>
          <w:sz w:val="21"/>
          <w:szCs w:val="21"/>
          <w:lang w:val="sk-SK"/>
        </w:rPr>
        <w:t xml:space="preserve"> je povinný </w:t>
      </w:r>
      <w:r>
        <w:rPr>
          <w:rFonts w:ascii="Arial Narrow" w:hAnsi="Arial Narrow"/>
          <w:sz w:val="21"/>
          <w:szCs w:val="21"/>
          <w:lang w:val="sk-SK"/>
        </w:rPr>
        <w:t>odberateľ</w:t>
      </w:r>
      <w:r>
        <w:rPr>
          <w:rFonts w:ascii="Arial Narrow" w:hAnsi="Arial Narrow" w:cs="Arial"/>
          <w:sz w:val="21"/>
          <w:szCs w:val="21"/>
          <w:lang w:val="sk-SK"/>
        </w:rPr>
        <w:t>ovi písomne oznámiť jeho výmaz z registra partnerov verejného sektora alebo, že jeho konečným užívateľom výhod, zapísaným v registri partnerov verejného sektora, sa stala osoba uvedená v § 11 ods. 1 písm. c) ZVO, najneskôr do 5 (slovom: piatich) dní odo dňa vykonania výmazu z registra partnerov verejného sektora alebo okamihu, kedy sa jeho konečným užívateľom výhod stala osoba uvedená v § 11 ods. 1 písm. c) ZVO.</w:t>
      </w:r>
      <w:r>
        <w:rPr>
          <w:rFonts w:ascii="Arial Narrow" w:hAnsi="Arial Narrow" w:cs="Arial"/>
          <w:noProof/>
          <w:sz w:val="21"/>
          <w:szCs w:val="21"/>
          <w:lang w:val="sk-SK"/>
        </w:rPr>
        <w:t xml:space="preserve"> V prípade omeškania </w:t>
      </w:r>
      <w:r>
        <w:rPr>
          <w:rFonts w:ascii="Arial Narrow" w:hAnsi="Arial Narrow"/>
          <w:sz w:val="21"/>
          <w:szCs w:val="21"/>
          <w:lang w:val="sk-SK"/>
        </w:rPr>
        <w:t>dodávateľ</w:t>
      </w:r>
      <w:r>
        <w:rPr>
          <w:rFonts w:ascii="Arial Narrow" w:hAnsi="Arial Narrow" w:cs="Arial"/>
          <w:noProof/>
          <w:sz w:val="21"/>
          <w:szCs w:val="21"/>
          <w:lang w:val="sk-SK"/>
        </w:rPr>
        <w:t xml:space="preserve">a so splnením tejto povinnosti, je </w:t>
      </w:r>
      <w:r>
        <w:rPr>
          <w:rFonts w:ascii="Arial Narrow" w:hAnsi="Arial Narrow"/>
          <w:sz w:val="21"/>
          <w:szCs w:val="21"/>
          <w:lang w:val="sk-SK"/>
        </w:rPr>
        <w:t>odberateľ</w:t>
      </w:r>
      <w:r>
        <w:rPr>
          <w:rFonts w:ascii="Arial Narrow" w:hAnsi="Arial Narrow" w:cs="Arial"/>
          <w:noProof/>
          <w:sz w:val="21"/>
          <w:szCs w:val="21"/>
          <w:lang w:val="sk-SK"/>
        </w:rPr>
        <w:t xml:space="preserve"> oprávnený uplatniť si u </w:t>
      </w:r>
      <w:r>
        <w:rPr>
          <w:rFonts w:ascii="Arial Narrow" w:hAnsi="Arial Narrow"/>
          <w:sz w:val="21"/>
          <w:szCs w:val="21"/>
          <w:lang w:val="sk-SK"/>
        </w:rPr>
        <w:t>dodávateľ</w:t>
      </w:r>
      <w:r>
        <w:rPr>
          <w:rFonts w:ascii="Arial Narrow" w:hAnsi="Arial Narrow" w:cs="Arial"/>
          <w:noProof/>
          <w:sz w:val="21"/>
          <w:szCs w:val="21"/>
          <w:lang w:val="sk-SK"/>
        </w:rPr>
        <w:t>a zmluvnú pokutu vo výške 100,- EUR (slovom: sto eur) za každý i začatý deň omeškania.</w:t>
      </w:r>
    </w:p>
    <w:p w14:paraId="775CB58C" w14:textId="128EFCA9" w:rsidR="00904D5B" w:rsidRPr="00DA49B4" w:rsidRDefault="00BA23D6" w:rsidP="00DA49B4">
      <w:pPr>
        <w:pStyle w:val="Bezriadkovania"/>
        <w:numPr>
          <w:ilvl w:val="0"/>
          <w:numId w:val="14"/>
        </w:numPr>
        <w:suppressAutoHyphens w:val="0"/>
        <w:overflowPunct w:val="0"/>
        <w:autoSpaceDE w:val="0"/>
        <w:autoSpaceDN w:val="0"/>
        <w:adjustRightInd w:val="0"/>
        <w:ind w:left="0" w:right="-30" w:hanging="567"/>
        <w:jc w:val="both"/>
        <w:rPr>
          <w:rFonts w:ascii="Arial Narrow" w:hAnsi="Arial Narrow" w:cs="Arial"/>
          <w:sz w:val="21"/>
          <w:szCs w:val="21"/>
          <w:lang w:val="sk-SK"/>
        </w:rPr>
      </w:pPr>
      <w:r>
        <w:rPr>
          <w:rFonts w:ascii="Arial Narrow" w:hAnsi="Arial Narrow" w:cs="Arial"/>
          <w:sz w:val="21"/>
          <w:szCs w:val="21"/>
          <w:lang w:val="sk-SK"/>
        </w:rPr>
        <w:t xml:space="preserve">Po dobu omeškania </w:t>
      </w:r>
      <w:r>
        <w:rPr>
          <w:rFonts w:ascii="Arial Narrow" w:hAnsi="Arial Narrow"/>
          <w:sz w:val="21"/>
          <w:szCs w:val="21"/>
          <w:lang w:val="sk-SK"/>
        </w:rPr>
        <w:t>dodávateľ</w:t>
      </w:r>
      <w:r>
        <w:rPr>
          <w:rFonts w:ascii="Arial Narrow" w:hAnsi="Arial Narrow" w:cs="Arial"/>
          <w:sz w:val="21"/>
          <w:szCs w:val="21"/>
          <w:lang w:val="sk-SK"/>
        </w:rPr>
        <w:t>a ako partnera verejného sektora, jeho subdodávateľa alebo oprávnenej osoby v zmysle RPVS so splnením niektorej povinnosti podľa Zákona o RPVS, </w:t>
      </w:r>
      <w:r>
        <w:rPr>
          <w:rFonts w:ascii="Arial Narrow" w:hAnsi="Arial Narrow"/>
          <w:sz w:val="21"/>
          <w:szCs w:val="21"/>
          <w:lang w:val="sk-SK"/>
        </w:rPr>
        <w:t>odberateľ</w:t>
      </w:r>
      <w:r>
        <w:rPr>
          <w:rFonts w:ascii="Arial Narrow" w:hAnsi="Arial Narrow" w:cs="Arial"/>
          <w:sz w:val="21"/>
          <w:szCs w:val="21"/>
          <w:lang w:val="sk-SK"/>
        </w:rPr>
        <w:t xml:space="preserve"> nie je v omeškaní s plnením podľa tejto zmluvy až do splnenia povinnosti </w:t>
      </w:r>
      <w:r>
        <w:rPr>
          <w:rFonts w:ascii="Arial Narrow" w:hAnsi="Arial Narrow"/>
          <w:sz w:val="21"/>
          <w:szCs w:val="21"/>
          <w:lang w:val="sk-SK"/>
        </w:rPr>
        <w:t>dodávateľ</w:t>
      </w:r>
      <w:r>
        <w:rPr>
          <w:rFonts w:ascii="Arial Narrow" w:hAnsi="Arial Narrow" w:cs="Arial"/>
          <w:sz w:val="21"/>
          <w:szCs w:val="21"/>
          <w:lang w:val="sk-SK"/>
        </w:rPr>
        <w:t>a, jeho subdodávateľa, resp. oprávnenej osoby v zmysle RPVS.</w:t>
      </w:r>
    </w:p>
    <w:p w14:paraId="075397DF" w14:textId="69F3955E" w:rsidR="00904D5B" w:rsidRDefault="00904D5B">
      <w:pPr>
        <w:pStyle w:val="Zkladntext1"/>
        <w:tabs>
          <w:tab w:val="left" w:pos="0"/>
        </w:tabs>
        <w:spacing w:line="240" w:lineRule="auto"/>
        <w:jc w:val="both"/>
        <w:rPr>
          <w:rFonts w:ascii="Arial Narrow" w:hAnsi="Arial Narrow"/>
          <w:sz w:val="21"/>
          <w:szCs w:val="21"/>
        </w:rPr>
      </w:pPr>
    </w:p>
    <w:p w14:paraId="40B628E4" w14:textId="77777777" w:rsidR="00DA49B4" w:rsidRDefault="00DA49B4">
      <w:pPr>
        <w:pStyle w:val="Zkladntext1"/>
        <w:tabs>
          <w:tab w:val="left" w:pos="0"/>
        </w:tabs>
        <w:spacing w:line="240" w:lineRule="auto"/>
        <w:jc w:val="both"/>
        <w:rPr>
          <w:rFonts w:ascii="Arial Narrow" w:hAnsi="Arial Narrow"/>
          <w:sz w:val="21"/>
          <w:szCs w:val="21"/>
        </w:rPr>
      </w:pPr>
    </w:p>
    <w:p w14:paraId="6ECC2BDD" w14:textId="77777777" w:rsidR="002328EB" w:rsidRDefault="00BA23D6">
      <w:pPr>
        <w:pStyle w:val="Style2"/>
        <w:shd w:val="clear" w:color="auto" w:fill="auto"/>
        <w:spacing w:before="0" w:line="240" w:lineRule="auto"/>
        <w:ind w:left="23" w:firstLine="0"/>
        <w:rPr>
          <w:rStyle w:val="CharStyle8"/>
          <w:rFonts w:ascii="Arial Narrow" w:eastAsia="Tahoma" w:hAnsi="Arial Narrow" w:cs="Tahoma"/>
          <w:b/>
          <w:color w:val="000000"/>
          <w:szCs w:val="24"/>
          <w:lang w:eastAsia="sk-SK" w:bidi="sk-SK"/>
        </w:rPr>
      </w:pPr>
      <w:r>
        <w:rPr>
          <w:rStyle w:val="CharStyle8"/>
          <w:rFonts w:ascii="Arial Narrow" w:hAnsi="Arial Narrow"/>
          <w:b/>
          <w:color w:val="000000"/>
        </w:rPr>
        <w:t>Článok VIII</w:t>
      </w:r>
    </w:p>
    <w:p w14:paraId="29BBA763" w14:textId="66A4E9B7" w:rsidR="002328EB" w:rsidRDefault="00BA23D6">
      <w:pPr>
        <w:pStyle w:val="Style2"/>
        <w:shd w:val="clear" w:color="auto" w:fill="auto"/>
        <w:spacing w:before="0" w:line="240" w:lineRule="auto"/>
        <w:ind w:firstLine="0"/>
        <w:rPr>
          <w:rStyle w:val="CharStyle8"/>
          <w:rFonts w:ascii="Arial Narrow" w:hAnsi="Arial Narrow"/>
          <w:b/>
          <w:color w:val="000000"/>
        </w:rPr>
      </w:pPr>
      <w:r>
        <w:rPr>
          <w:rStyle w:val="CharStyle8"/>
          <w:rFonts w:ascii="Arial Narrow" w:hAnsi="Arial Narrow"/>
          <w:b/>
          <w:color w:val="000000"/>
        </w:rPr>
        <w:t>Doručovanie</w:t>
      </w:r>
    </w:p>
    <w:p w14:paraId="5FA6F2BC" w14:textId="77777777" w:rsidR="00DA49B4" w:rsidRDefault="00DA49B4">
      <w:pPr>
        <w:pStyle w:val="Style2"/>
        <w:shd w:val="clear" w:color="auto" w:fill="auto"/>
        <w:spacing w:before="0" w:line="240" w:lineRule="auto"/>
        <w:ind w:firstLine="0"/>
        <w:rPr>
          <w:rStyle w:val="CharStyle8"/>
          <w:rFonts w:ascii="Arial Narrow" w:hAnsi="Arial Narrow"/>
          <w:b/>
          <w:color w:val="000000"/>
        </w:rPr>
      </w:pPr>
    </w:p>
    <w:p w14:paraId="1F113C3C" w14:textId="77777777" w:rsidR="002328EB" w:rsidRDefault="00BA23D6">
      <w:pPr>
        <w:pStyle w:val="Zkladntext1"/>
        <w:numPr>
          <w:ilvl w:val="0"/>
          <w:numId w:val="18"/>
        </w:numPr>
        <w:tabs>
          <w:tab w:val="left" w:pos="0"/>
        </w:tabs>
        <w:spacing w:line="240" w:lineRule="auto"/>
        <w:ind w:left="0" w:hanging="567"/>
        <w:jc w:val="both"/>
        <w:rPr>
          <w:rFonts w:ascii="Arial Narrow" w:hAnsi="Arial Narrow"/>
          <w:sz w:val="21"/>
          <w:szCs w:val="21"/>
        </w:rPr>
      </w:pPr>
      <w:r>
        <w:rPr>
          <w:rFonts w:ascii="Arial Narrow" w:hAnsi="Arial Narrow"/>
          <w:sz w:val="21"/>
          <w:szCs w:val="21"/>
        </w:rPr>
        <w:t>Doručením sa rozumie prijatie zásielky zmluvnou stranou, ktorej bola adresovaná. Za deň doručenia písomnosti prostredníctvom pošty zasielanej ako doporučená zásielka s doručenkou sa považuje takisto deň,</w:t>
      </w:r>
    </w:p>
    <w:p w14:paraId="73409745" w14:textId="77777777" w:rsidR="002328EB" w:rsidRDefault="00BA23D6">
      <w:pPr>
        <w:pStyle w:val="Zkladntext1"/>
        <w:numPr>
          <w:ilvl w:val="0"/>
          <w:numId w:val="1"/>
        </w:numPr>
        <w:tabs>
          <w:tab w:val="left" w:pos="0"/>
          <w:tab w:val="left" w:pos="1055"/>
        </w:tabs>
        <w:spacing w:line="240" w:lineRule="auto"/>
        <w:ind w:left="284" w:hanging="284"/>
        <w:jc w:val="both"/>
        <w:rPr>
          <w:rFonts w:ascii="Arial Narrow" w:hAnsi="Arial Narrow"/>
          <w:sz w:val="21"/>
          <w:szCs w:val="21"/>
        </w:rPr>
      </w:pPr>
      <w:bookmarkStart w:id="41" w:name="bookmark203"/>
      <w:bookmarkEnd w:id="41"/>
      <w:r>
        <w:rPr>
          <w:rFonts w:ascii="Arial Narrow" w:hAnsi="Arial Narrow"/>
          <w:sz w:val="21"/>
          <w:szCs w:val="21"/>
        </w:rPr>
        <w:t>v ktorom táto zmluvná strana ju odoprela prijať;</w:t>
      </w:r>
    </w:p>
    <w:p w14:paraId="0FF82B3B" w14:textId="77777777" w:rsidR="002328EB" w:rsidRDefault="00BA23D6">
      <w:pPr>
        <w:pStyle w:val="Zkladntext1"/>
        <w:numPr>
          <w:ilvl w:val="0"/>
          <w:numId w:val="1"/>
        </w:numPr>
        <w:tabs>
          <w:tab w:val="left" w:pos="0"/>
          <w:tab w:val="left" w:pos="1055"/>
        </w:tabs>
        <w:spacing w:line="240" w:lineRule="auto"/>
        <w:ind w:left="284" w:hanging="284"/>
        <w:jc w:val="both"/>
        <w:rPr>
          <w:rFonts w:ascii="Arial Narrow" w:hAnsi="Arial Narrow"/>
          <w:sz w:val="21"/>
          <w:szCs w:val="21"/>
        </w:rPr>
      </w:pPr>
      <w:bookmarkStart w:id="42" w:name="bookmark204"/>
      <w:bookmarkEnd w:id="42"/>
      <w:r>
        <w:rPr>
          <w:rFonts w:ascii="Arial Narrow" w:hAnsi="Arial Narrow"/>
          <w:sz w:val="21"/>
          <w:szCs w:val="21"/>
        </w:rPr>
        <w:t>ktorým márne uplynula odberná lehota pre jej vyzdvihnutie si na pošte alebo</w:t>
      </w:r>
    </w:p>
    <w:p w14:paraId="3E9F1EF8" w14:textId="77777777" w:rsidR="002328EB" w:rsidRDefault="00BA23D6">
      <w:pPr>
        <w:pStyle w:val="Zkladntext1"/>
        <w:numPr>
          <w:ilvl w:val="0"/>
          <w:numId w:val="1"/>
        </w:numPr>
        <w:tabs>
          <w:tab w:val="left" w:pos="0"/>
          <w:tab w:val="left" w:pos="1055"/>
          <w:tab w:val="left" w:pos="1134"/>
        </w:tabs>
        <w:spacing w:line="240" w:lineRule="auto"/>
        <w:ind w:left="284" w:hanging="284"/>
        <w:jc w:val="both"/>
        <w:rPr>
          <w:rFonts w:ascii="Arial Narrow" w:hAnsi="Arial Narrow"/>
          <w:sz w:val="21"/>
          <w:szCs w:val="21"/>
        </w:rPr>
      </w:pPr>
      <w:bookmarkStart w:id="43" w:name="bookmark205"/>
      <w:bookmarkEnd w:id="43"/>
      <w:r>
        <w:rPr>
          <w:rFonts w:ascii="Arial Narrow" w:hAnsi="Arial Narrow"/>
          <w:sz w:val="21"/>
          <w:szCs w:val="21"/>
        </w:rPr>
        <w:t>v ktorý bola na nej zamestnancom pošty vyznačená poznámka, že „adresát sa odsťahoval“, „adresát je neznámy“ alebo iná poznámka, ktorá podľa poštového poriadku znamená nedoručiteľnosť zásielky.</w:t>
      </w:r>
    </w:p>
    <w:p w14:paraId="7973F432" w14:textId="77777777" w:rsidR="002328EB" w:rsidRDefault="00BA23D6">
      <w:pPr>
        <w:pStyle w:val="Zkladntext1"/>
        <w:numPr>
          <w:ilvl w:val="0"/>
          <w:numId w:val="18"/>
        </w:numPr>
        <w:tabs>
          <w:tab w:val="left" w:pos="0"/>
        </w:tabs>
        <w:spacing w:line="240" w:lineRule="auto"/>
        <w:ind w:left="0" w:hanging="567"/>
        <w:jc w:val="both"/>
        <w:rPr>
          <w:rFonts w:ascii="Arial Narrow" w:hAnsi="Arial Narrow"/>
          <w:sz w:val="21"/>
          <w:szCs w:val="21"/>
        </w:rPr>
      </w:pPr>
      <w:r>
        <w:rPr>
          <w:rFonts w:ascii="Arial Narrow" w:hAnsi="Arial Narrow"/>
          <w:sz w:val="21"/>
          <w:szCs w:val="21"/>
        </w:rPr>
        <w:t>Písomnosti doručované v elektronickej podobe, ak nie je preukázaný skorší termín doručenia, sa považujú za doručené prvý pracovný deň nasledujúci po ich odoslaní, aj keď si ich druhá strana neprečítala.</w:t>
      </w:r>
    </w:p>
    <w:p w14:paraId="706C15C7" w14:textId="77777777" w:rsidR="002328EB" w:rsidRDefault="00BA23D6">
      <w:pPr>
        <w:pStyle w:val="Zkladntext1"/>
        <w:numPr>
          <w:ilvl w:val="0"/>
          <w:numId w:val="18"/>
        </w:numPr>
        <w:tabs>
          <w:tab w:val="left" w:pos="0"/>
        </w:tabs>
        <w:spacing w:line="240" w:lineRule="auto"/>
        <w:ind w:left="0" w:hanging="567"/>
        <w:jc w:val="both"/>
        <w:rPr>
          <w:rFonts w:ascii="Arial Narrow" w:hAnsi="Arial Narrow"/>
          <w:sz w:val="21"/>
          <w:szCs w:val="21"/>
        </w:rPr>
      </w:pPr>
      <w:r>
        <w:rPr>
          <w:rFonts w:ascii="Arial Narrow" w:hAnsi="Arial Narrow"/>
          <w:sz w:val="21"/>
          <w:szCs w:val="21"/>
        </w:rPr>
        <w:t>Odberateľ a dodávateľ sú povinní navzájom si oznámiť zmenu adresy na doručovanie a elektronické adresy (e-maily) Zodpovedných osôb v lehote do štrnástich (14) kalendárnych dní od ich zmeny. Ak odberateľ alebo dodávateľ v stanovenej lehote druhú stranu o zmene neinformuje, považuje sa doručenie písomností za riadne vykonané na poslednú známu adresu.</w:t>
      </w:r>
    </w:p>
    <w:p w14:paraId="7D8C579E" w14:textId="6259C9F3" w:rsidR="002328EB" w:rsidRDefault="002328EB">
      <w:pPr>
        <w:pStyle w:val="Zkladntext1"/>
        <w:tabs>
          <w:tab w:val="left" w:pos="0"/>
        </w:tabs>
        <w:spacing w:line="240" w:lineRule="auto"/>
        <w:jc w:val="both"/>
        <w:rPr>
          <w:rFonts w:ascii="Arial Narrow" w:hAnsi="Arial Narrow"/>
          <w:sz w:val="21"/>
          <w:szCs w:val="21"/>
        </w:rPr>
      </w:pPr>
    </w:p>
    <w:p w14:paraId="29A55CAD" w14:textId="77777777" w:rsidR="00DA49B4" w:rsidRDefault="00DA49B4">
      <w:pPr>
        <w:pStyle w:val="Zkladntext1"/>
        <w:tabs>
          <w:tab w:val="left" w:pos="0"/>
        </w:tabs>
        <w:spacing w:line="240" w:lineRule="auto"/>
        <w:jc w:val="both"/>
        <w:rPr>
          <w:rFonts w:ascii="Arial Narrow" w:hAnsi="Arial Narrow"/>
          <w:sz w:val="21"/>
          <w:szCs w:val="21"/>
        </w:rPr>
      </w:pPr>
    </w:p>
    <w:p w14:paraId="0C0A50FF" w14:textId="77777777" w:rsidR="002328EB" w:rsidRDefault="00BA23D6">
      <w:pPr>
        <w:pStyle w:val="Style2"/>
        <w:shd w:val="clear" w:color="auto" w:fill="auto"/>
        <w:spacing w:before="0" w:line="240" w:lineRule="auto"/>
        <w:ind w:left="23" w:firstLine="0"/>
        <w:rPr>
          <w:rStyle w:val="CharStyle8"/>
          <w:rFonts w:ascii="Arial Narrow" w:eastAsia="Tahoma" w:hAnsi="Arial Narrow" w:cs="Tahoma"/>
          <w:b/>
          <w:color w:val="000000"/>
          <w:szCs w:val="21"/>
          <w:lang w:eastAsia="sk-SK" w:bidi="sk-SK"/>
        </w:rPr>
      </w:pPr>
      <w:r>
        <w:rPr>
          <w:rStyle w:val="CharStyle8"/>
          <w:rFonts w:ascii="Arial Narrow" w:hAnsi="Arial Narrow"/>
          <w:b/>
          <w:color w:val="000000"/>
          <w:szCs w:val="21"/>
        </w:rPr>
        <w:t>Článok IX</w:t>
      </w:r>
    </w:p>
    <w:p w14:paraId="02D1FF36" w14:textId="77777777" w:rsidR="002328EB" w:rsidRDefault="00BA23D6">
      <w:pPr>
        <w:jc w:val="center"/>
        <w:rPr>
          <w:rFonts w:ascii="Arial Narrow" w:hAnsi="Arial Narrow" w:cs="Arial"/>
          <w:b/>
          <w:sz w:val="21"/>
          <w:szCs w:val="21"/>
          <w:u w:val="single"/>
        </w:rPr>
      </w:pPr>
      <w:r>
        <w:rPr>
          <w:rFonts w:ascii="Arial Narrow" w:hAnsi="Arial Narrow" w:cs="Arial"/>
          <w:b/>
          <w:sz w:val="21"/>
          <w:szCs w:val="21"/>
          <w:u w:val="single"/>
        </w:rPr>
        <w:t>ZACHOVANIE D</w:t>
      </w:r>
      <w:r>
        <w:rPr>
          <w:rFonts w:ascii="Arial Narrow" w:hAnsi="Arial Narrow"/>
          <w:b/>
          <w:sz w:val="21"/>
          <w:szCs w:val="21"/>
          <w:u w:val="single"/>
        </w:rPr>
        <w:t>ÔVERNOSTI INFORMÁCIÍ A OCHRANA OSOBNÝCH ÚDAJOV</w:t>
      </w:r>
    </w:p>
    <w:p w14:paraId="4D38736A" w14:textId="77777777" w:rsidR="002328EB" w:rsidRDefault="002328EB">
      <w:pPr>
        <w:ind w:left="426" w:hanging="426"/>
        <w:jc w:val="center"/>
        <w:rPr>
          <w:rFonts w:ascii="Arial Narrow" w:hAnsi="Arial Narrow" w:cs="Arial"/>
          <w:b/>
          <w:sz w:val="21"/>
          <w:szCs w:val="21"/>
          <w:u w:val="single"/>
        </w:rPr>
      </w:pPr>
    </w:p>
    <w:p w14:paraId="09B07737" w14:textId="77777777" w:rsidR="002328EB" w:rsidRDefault="00BA23D6">
      <w:pPr>
        <w:pStyle w:val="Odsekzoznamu"/>
        <w:widowControl/>
        <w:numPr>
          <w:ilvl w:val="2"/>
          <w:numId w:val="72"/>
        </w:numPr>
        <w:ind w:left="0" w:hanging="567"/>
        <w:jc w:val="both"/>
        <w:rPr>
          <w:rFonts w:ascii="Arial Narrow" w:eastAsia="Calibri" w:hAnsi="Arial Narrow" w:cs="Arial"/>
          <w:sz w:val="21"/>
          <w:szCs w:val="21"/>
          <w:lang w:eastAsia="en-US"/>
        </w:rPr>
      </w:pPr>
      <w:r>
        <w:rPr>
          <w:rFonts w:ascii="Arial Narrow" w:eastAsia="Calibri" w:hAnsi="Arial Narrow" w:cs="Arial"/>
          <w:sz w:val="21"/>
          <w:szCs w:val="21"/>
          <w:lang w:eastAsia="en-US"/>
        </w:rPr>
        <w:t>Zmluvné strany sú povinné zaistiť utajenie získaných dôverných informácií spôsobom obvyklým pre utajovanie takýchto dôverných informácií, ak nie je výslovne dohodnuté inak. Táto povinnosť platí bez ohľadu na ukončenie platnosti a účinnosti zmluvy. Zmluvné strany sú povinné zaistiť utajenie dôverných informácií aj u svojich zamestnancov, zástupcov, ako aj iných spolupracujúcich tretích strán, pokiaľ im takéto informácie boli poskytnuté.</w:t>
      </w:r>
    </w:p>
    <w:p w14:paraId="51DA2AF5" w14:textId="77777777" w:rsidR="002328EB" w:rsidRDefault="00BA23D6">
      <w:pPr>
        <w:pStyle w:val="Odsekzoznamu"/>
        <w:widowControl/>
        <w:numPr>
          <w:ilvl w:val="2"/>
          <w:numId w:val="72"/>
        </w:numPr>
        <w:ind w:left="0" w:hanging="567"/>
        <w:jc w:val="both"/>
        <w:rPr>
          <w:rFonts w:ascii="Arial Narrow" w:eastAsia="Calibri" w:hAnsi="Arial Narrow" w:cs="Arial"/>
          <w:sz w:val="21"/>
          <w:szCs w:val="21"/>
          <w:lang w:eastAsia="en-US"/>
        </w:rPr>
      </w:pPr>
      <w:r>
        <w:rPr>
          <w:rFonts w:ascii="Arial Narrow" w:eastAsia="Calibri" w:hAnsi="Arial Narrow" w:cs="Arial"/>
          <w:sz w:val="21"/>
          <w:szCs w:val="21"/>
          <w:lang w:eastAsia="en-US"/>
        </w:rPr>
        <w:t xml:space="preserve">Za </w:t>
      </w:r>
      <w:r>
        <w:rPr>
          <w:rFonts w:ascii="Arial Narrow" w:eastAsia="Calibri" w:hAnsi="Arial Narrow" w:cs="Arial"/>
          <w:sz w:val="21"/>
          <w:szCs w:val="21"/>
          <w:lang w:eastAsia="cs-CZ"/>
        </w:rPr>
        <w:t>dôverné informácie sa považujú všetky a akékoľvek údaje, dáta, podklady, poznatky, dokumenty alebo akékoľvek iné informácie, bez ohľadu na formu ich zachytenia:</w:t>
      </w:r>
    </w:p>
    <w:p w14:paraId="39AED8C3" w14:textId="77777777" w:rsidR="002328EB" w:rsidRDefault="00BA23D6">
      <w:pPr>
        <w:widowControl/>
        <w:numPr>
          <w:ilvl w:val="0"/>
          <w:numId w:val="73"/>
        </w:numPr>
        <w:overflowPunct w:val="0"/>
        <w:autoSpaceDE w:val="0"/>
        <w:autoSpaceDN w:val="0"/>
        <w:adjustRightInd w:val="0"/>
        <w:ind w:left="567" w:hanging="567"/>
        <w:jc w:val="both"/>
        <w:textAlignment w:val="baseline"/>
        <w:rPr>
          <w:rFonts w:ascii="Arial Narrow" w:hAnsi="Arial Narrow" w:cs="Arial"/>
          <w:sz w:val="21"/>
          <w:szCs w:val="21"/>
        </w:rPr>
      </w:pPr>
      <w:r>
        <w:rPr>
          <w:rFonts w:ascii="Arial Narrow" w:hAnsi="Arial Narrow" w:cs="Arial"/>
          <w:sz w:val="21"/>
          <w:szCs w:val="21"/>
        </w:rPr>
        <w:t xml:space="preserve">ktoré sa týkajú zmluvnej strany (najmä informácie o jej činnosti, štruktúre, hospodárskych výsledkoch, všetky zmluvy,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zmluvnej strane, </w:t>
      </w:r>
    </w:p>
    <w:p w14:paraId="03BE8FEE" w14:textId="77777777" w:rsidR="002328EB" w:rsidRDefault="00BA23D6">
      <w:pPr>
        <w:widowControl/>
        <w:numPr>
          <w:ilvl w:val="0"/>
          <w:numId w:val="73"/>
        </w:numPr>
        <w:overflowPunct w:val="0"/>
        <w:autoSpaceDE w:val="0"/>
        <w:autoSpaceDN w:val="0"/>
        <w:adjustRightInd w:val="0"/>
        <w:ind w:left="567" w:hanging="567"/>
        <w:jc w:val="both"/>
        <w:textAlignment w:val="baseline"/>
        <w:rPr>
          <w:rFonts w:ascii="Arial Narrow" w:hAnsi="Arial Narrow" w:cs="Arial"/>
          <w:sz w:val="21"/>
          <w:szCs w:val="21"/>
        </w:rPr>
      </w:pPr>
      <w:r>
        <w:rPr>
          <w:rFonts w:ascii="Arial Narrow" w:hAnsi="Arial Narrow" w:cs="Arial"/>
          <w:sz w:val="21"/>
          <w:szCs w:val="21"/>
        </w:rPr>
        <w:t xml:space="preserve">ktoré sa týkajú obchodných partnerov zmluvných strán, </w:t>
      </w:r>
    </w:p>
    <w:p w14:paraId="40A43DD5" w14:textId="77777777" w:rsidR="002328EB" w:rsidRDefault="00BA23D6">
      <w:pPr>
        <w:widowControl/>
        <w:numPr>
          <w:ilvl w:val="0"/>
          <w:numId w:val="73"/>
        </w:numPr>
        <w:overflowPunct w:val="0"/>
        <w:autoSpaceDE w:val="0"/>
        <w:autoSpaceDN w:val="0"/>
        <w:adjustRightInd w:val="0"/>
        <w:ind w:left="567" w:hanging="567"/>
        <w:jc w:val="both"/>
        <w:textAlignment w:val="baseline"/>
        <w:rPr>
          <w:rFonts w:ascii="Arial Narrow" w:hAnsi="Arial Narrow" w:cs="Arial"/>
          <w:sz w:val="21"/>
          <w:szCs w:val="21"/>
        </w:rPr>
      </w:pPr>
      <w:r>
        <w:rPr>
          <w:rFonts w:ascii="Arial Narrow" w:hAnsi="Arial Narrow" w:cs="Arial"/>
          <w:sz w:val="21"/>
          <w:szCs w:val="21"/>
          <w:lang w:eastAsia="en-US"/>
        </w:rPr>
        <w:t xml:space="preserve">pre ktoré je stanovený všeobecne záväznými právnymi predpismi platnými a účinnými na území slovenskej republiky osobitný režim nakladania (najmä obchodné tajomstvo, bankové tajomstvo, daňové tajomstvo, osobné údaje, utajované skutočnosti), </w:t>
      </w:r>
    </w:p>
    <w:p w14:paraId="77E4D9D6" w14:textId="77777777" w:rsidR="002328EB" w:rsidRDefault="00BA23D6">
      <w:pPr>
        <w:widowControl/>
        <w:numPr>
          <w:ilvl w:val="0"/>
          <w:numId w:val="73"/>
        </w:numPr>
        <w:overflowPunct w:val="0"/>
        <w:autoSpaceDE w:val="0"/>
        <w:autoSpaceDN w:val="0"/>
        <w:adjustRightInd w:val="0"/>
        <w:ind w:left="567" w:hanging="567"/>
        <w:jc w:val="both"/>
        <w:textAlignment w:val="baseline"/>
        <w:rPr>
          <w:rFonts w:ascii="Arial Narrow" w:hAnsi="Arial Narrow" w:cs="Arial"/>
          <w:sz w:val="21"/>
          <w:szCs w:val="21"/>
        </w:rPr>
      </w:pPr>
      <w:r>
        <w:rPr>
          <w:rFonts w:ascii="Arial Narrow" w:hAnsi="Arial Narrow" w:cs="Arial"/>
          <w:sz w:val="21"/>
          <w:szCs w:val="21"/>
        </w:rPr>
        <w:t>ktoré sú výslovne zmluvnou stranou označené ako „dôverné“ alebo iným obdobným označením.</w:t>
      </w:r>
    </w:p>
    <w:p w14:paraId="2185CF32" w14:textId="77777777" w:rsidR="002328EB" w:rsidRDefault="00BA23D6">
      <w:pPr>
        <w:pStyle w:val="Odsekzoznamu"/>
        <w:widowControl/>
        <w:numPr>
          <w:ilvl w:val="2"/>
          <w:numId w:val="72"/>
        </w:numPr>
        <w:ind w:left="0" w:hanging="567"/>
        <w:jc w:val="both"/>
        <w:rPr>
          <w:rFonts w:ascii="Arial Narrow" w:eastAsia="Calibri" w:hAnsi="Arial Narrow" w:cs="Arial"/>
          <w:sz w:val="21"/>
          <w:szCs w:val="21"/>
          <w:lang w:eastAsia="en-US"/>
        </w:rPr>
      </w:pPr>
      <w:r>
        <w:rPr>
          <w:rFonts w:ascii="Arial Narrow" w:eastAsia="Calibri" w:hAnsi="Arial Narrow" w:cs="Arial"/>
          <w:sz w:val="21"/>
          <w:szCs w:val="21"/>
          <w:lang w:eastAsia="en-US"/>
        </w:rPr>
        <w:t xml:space="preserve">Dôverné informácie poskytnuté, odovzdané, oznámené, sprístupnené alebo akýmkoľvek iným spôsobom získané jednou zmluvnou stranou od druhej zmluvnej strany na základe alebo v akejkoľvek súvislosti so zmluvou môžu byť použité výlučne na účely plnenia predmetu zmluvy a v súlade s predpismi, ktoré upravujú nakladanie s takýmito údajmi. Zmluvné strany sa zaväzujú dôverné informácie ako aj všetky informácie poskytnuté, odovzdané, oznámené, sprístupnené alebo akýmkoľvek iným spôsobom získané zmluvnými stranami na základe zmluvy udržiavať v prísnej tajnosti, zachovávať o nich mlčanlivosť a chrániť ich pred zneužitím, poškodením, zničením, znehodnotením, stratou a odcudzením, a to i po ukončení platnosti a účinnosti zmluvy. Zmluvná strana nie je oprávnená bez predchádzajúceho písomného súhlasu druhej zmluvnej strany dôverné informácie </w:t>
      </w:r>
      <w:r>
        <w:rPr>
          <w:rFonts w:ascii="Arial Narrow" w:eastAsia="Calibri" w:hAnsi="Arial Narrow" w:cs="Arial"/>
          <w:sz w:val="21"/>
          <w:szCs w:val="21"/>
          <w:lang w:eastAsia="en-US"/>
        </w:rPr>
        <w:lastRenderedPageBreak/>
        <w:t xml:space="preserve">poskytnúť, odovzdať, oznámiť, sprístupniť, zverejniť, publikovať, rozširovať, vyzradiť ani použiť inak než na účely plnenia predmetu zmluvy, a to ani po ukončení platnosti a účinnosti zmluvy, s výnimkou prípadu ich poskytnutia a/alebo odovzdania a/alebo oznámenia a/alebo sprístupnenia odborným poradcom zmluvnej strany (vrátane právnych, účtovných, daňových a iných poradcov alebo audítorov), ktorí sú buď viazaní všeobecnou profesionálnou mlčanlivosťou stanovenou alebo uloženou platnými právnymi predpismi. </w:t>
      </w:r>
    </w:p>
    <w:p w14:paraId="256A6CBC" w14:textId="77777777" w:rsidR="002328EB" w:rsidRDefault="00BA23D6">
      <w:pPr>
        <w:pStyle w:val="Odsekzoznamu"/>
        <w:widowControl/>
        <w:numPr>
          <w:ilvl w:val="2"/>
          <w:numId w:val="72"/>
        </w:numPr>
        <w:ind w:left="0" w:hanging="567"/>
        <w:jc w:val="both"/>
        <w:rPr>
          <w:rFonts w:ascii="Arial Narrow" w:hAnsi="Arial Narrow" w:cs="Arial"/>
          <w:sz w:val="21"/>
          <w:szCs w:val="21"/>
          <w:lang w:eastAsia="cs-CZ"/>
        </w:rPr>
      </w:pPr>
      <w:r>
        <w:rPr>
          <w:rFonts w:ascii="Arial Narrow" w:hAnsi="Arial Narrow" w:cs="Arial"/>
          <w:sz w:val="21"/>
          <w:szCs w:val="21"/>
          <w:lang w:eastAsia="cs-CZ"/>
        </w:rPr>
        <w:t>Povinnosť zmluvných strán zachovávať mlčanlivosť o dôverných informáciách sa nevzťahuje na informácie, ktoré:</w:t>
      </w:r>
    </w:p>
    <w:p w14:paraId="7EDA2B47" w14:textId="77777777" w:rsidR="002328EB" w:rsidRDefault="00BA23D6">
      <w:pPr>
        <w:widowControl/>
        <w:numPr>
          <w:ilvl w:val="0"/>
          <w:numId w:val="74"/>
        </w:numPr>
        <w:ind w:left="567" w:hanging="567"/>
        <w:jc w:val="both"/>
        <w:rPr>
          <w:rFonts w:ascii="Arial Narrow" w:hAnsi="Arial Narrow" w:cs="Arial"/>
          <w:sz w:val="21"/>
          <w:szCs w:val="21"/>
          <w:lang w:eastAsia="cs-CZ"/>
        </w:rPr>
      </w:pPr>
      <w:r>
        <w:rPr>
          <w:rFonts w:ascii="Arial Narrow" w:hAnsi="Arial Narrow" w:cs="Arial"/>
          <w:sz w:val="21"/>
          <w:szCs w:val="21"/>
          <w:lang w:eastAsia="cs-CZ"/>
        </w:rPr>
        <w:t>boli zverejnené už pred podpisom zmluvy, čo musí byť preukázateľné na základe poskytnutých podkladov, ktoré túto skutočnosť dokazujú,</w:t>
      </w:r>
    </w:p>
    <w:p w14:paraId="12BB51D6" w14:textId="77777777" w:rsidR="002328EB" w:rsidRDefault="00BA23D6">
      <w:pPr>
        <w:widowControl/>
        <w:numPr>
          <w:ilvl w:val="0"/>
          <w:numId w:val="74"/>
        </w:numPr>
        <w:ind w:left="567" w:hanging="567"/>
        <w:jc w:val="both"/>
        <w:rPr>
          <w:rFonts w:ascii="Arial Narrow" w:hAnsi="Arial Narrow" w:cs="Arial"/>
          <w:sz w:val="21"/>
          <w:szCs w:val="21"/>
          <w:lang w:eastAsia="cs-CZ"/>
        </w:rPr>
      </w:pPr>
      <w:r>
        <w:rPr>
          <w:rFonts w:ascii="Arial Narrow" w:hAnsi="Arial Narrow" w:cs="Arial"/>
          <w:sz w:val="21"/>
          <w:szCs w:val="21"/>
          <w:lang w:eastAsia="cs-CZ"/>
        </w:rPr>
        <w:t>sa stanú všeobecne a verejne dostupné po podpise zmluvy z iného dôvodu ako z dôvodu porušenia povinností podľa zmluvy, čo musí byť preukázateľné na základe poskytnutých podkladov, ktoré túto skutočnosť dokazujú,</w:t>
      </w:r>
    </w:p>
    <w:p w14:paraId="373F28C7" w14:textId="77777777" w:rsidR="002328EB" w:rsidRDefault="00BA23D6">
      <w:pPr>
        <w:widowControl/>
        <w:numPr>
          <w:ilvl w:val="0"/>
          <w:numId w:val="74"/>
        </w:numPr>
        <w:ind w:left="567" w:hanging="567"/>
        <w:jc w:val="both"/>
        <w:rPr>
          <w:rFonts w:ascii="Arial Narrow" w:hAnsi="Arial Narrow" w:cs="Arial"/>
          <w:sz w:val="21"/>
          <w:szCs w:val="21"/>
          <w:lang w:eastAsia="cs-CZ"/>
        </w:rPr>
      </w:pPr>
      <w:r>
        <w:rPr>
          <w:rFonts w:ascii="Arial Narrow" w:hAnsi="Arial Narrow" w:cs="Arial"/>
          <w:sz w:val="21"/>
          <w:szCs w:val="21"/>
          <w:lang w:eastAsia="cs-CZ"/>
        </w:rPr>
        <w:t>majú byť sprístupnené na základe povinnosti stanovenej platnými právnymi predpismi, rozhodnutím súdu, prokuratúry alebo iného oprávneného orgánu verejnej moci, pričom v tomto prípade zmluvná strana, ktorá je povinná informácie sprístupniť, bezodkladne doručí druhej zmluvnej strane písomné oznámenie o tejto skutočnosti ešte pred sprístupnením týchto informácií,</w:t>
      </w:r>
    </w:p>
    <w:p w14:paraId="0D0C3050" w14:textId="77777777" w:rsidR="002328EB" w:rsidRDefault="00BA23D6">
      <w:pPr>
        <w:widowControl/>
        <w:numPr>
          <w:ilvl w:val="0"/>
          <w:numId w:val="74"/>
        </w:numPr>
        <w:ind w:left="567" w:hanging="567"/>
        <w:jc w:val="both"/>
        <w:rPr>
          <w:rFonts w:ascii="Arial Narrow" w:hAnsi="Arial Narrow" w:cs="Arial"/>
          <w:sz w:val="21"/>
          <w:szCs w:val="21"/>
          <w:lang w:eastAsia="cs-CZ"/>
        </w:rPr>
      </w:pPr>
      <w:r>
        <w:rPr>
          <w:rFonts w:ascii="Arial Narrow" w:hAnsi="Arial Narrow" w:cs="Arial"/>
          <w:sz w:val="21"/>
          <w:szCs w:val="21"/>
          <w:lang w:eastAsia="cs-CZ"/>
        </w:rPr>
        <w:t>boli získané zmluvnou stranou od tretej strany, ktorá ich legitímne získala, a ktorá nemá žiadnu povinnosť, ktorá by obmedzovala ich zverejňovanie.</w:t>
      </w:r>
    </w:p>
    <w:p w14:paraId="27A6349F" w14:textId="77777777" w:rsidR="002328EB" w:rsidRDefault="00BA23D6">
      <w:pPr>
        <w:pStyle w:val="Odsekzoznamu"/>
        <w:widowControl/>
        <w:numPr>
          <w:ilvl w:val="2"/>
          <w:numId w:val="72"/>
        </w:numPr>
        <w:ind w:left="0" w:hanging="567"/>
        <w:jc w:val="both"/>
        <w:rPr>
          <w:rFonts w:ascii="Arial Narrow" w:hAnsi="Arial Narrow" w:cs="Arial"/>
          <w:sz w:val="21"/>
          <w:szCs w:val="21"/>
          <w:lang w:eastAsia="cs-CZ"/>
        </w:rPr>
      </w:pPr>
      <w:r>
        <w:rPr>
          <w:rFonts w:ascii="Arial Narrow" w:hAnsi="Arial Narrow" w:cs="Arial"/>
          <w:sz w:val="21"/>
          <w:szCs w:val="21"/>
          <w:lang w:eastAsia="cs-CZ"/>
        </w:rPr>
        <w:t>Každá zmluvná strana bude zachovávať mlčanlivosť ohľadne dôvernej informácie poskytnutej druhou zmluvnou stranou, a to s rovnakou starostlivosťou, s akou zachováva mlčanlivosť o vlastnej dôvernej informácii rovnakej povahy, vždy však najmenej v rozsahu primeranom odbornej starostlivosti. Každá zmluvná strana sa zaväzuje zabezpečiť s využitím technických, organizačných a administratívnych prostriedkov potrebné opatrenia za účelom zamedzenia úniku, zneužitia, poškodenia, zničenia, znehodnotenia, straty alebo odcudzenia dôvernej informácie a je povinná viesť dôverné informácie oddelene od dôverných informácií získaných od akejkoľvek tretej osoby.</w:t>
      </w:r>
    </w:p>
    <w:p w14:paraId="2E3D7D26" w14:textId="77777777" w:rsidR="002328EB" w:rsidRDefault="00BA23D6">
      <w:pPr>
        <w:pStyle w:val="Odsekzoznamu"/>
        <w:widowControl/>
        <w:numPr>
          <w:ilvl w:val="2"/>
          <w:numId w:val="72"/>
        </w:numPr>
        <w:ind w:left="0" w:hanging="567"/>
        <w:jc w:val="both"/>
        <w:rPr>
          <w:rFonts w:ascii="Arial Narrow" w:hAnsi="Arial Narrow" w:cs="Arial"/>
          <w:sz w:val="21"/>
          <w:szCs w:val="21"/>
          <w:lang w:eastAsia="cs-CZ"/>
        </w:rPr>
      </w:pPr>
      <w:r>
        <w:rPr>
          <w:rFonts w:ascii="Arial Narrow" w:hAnsi="Arial Narrow" w:cs="Arial"/>
          <w:sz w:val="21"/>
          <w:szCs w:val="21"/>
          <w:lang w:eastAsia="cs-CZ"/>
        </w:rPr>
        <w:t>Povinnosť mlčanlivosti zmluvných strán ohľadne dôverných informácií podľa zmluvy trvá aj po skončení zmluvy. Táto povinnosť prechádza na právnych nástupcov zmluvných strán.</w:t>
      </w:r>
    </w:p>
    <w:p w14:paraId="07F6D5ED" w14:textId="77777777" w:rsidR="002328EB" w:rsidRDefault="00BA23D6">
      <w:pPr>
        <w:pStyle w:val="Nadpis2"/>
        <w:keepNext w:val="0"/>
        <w:widowControl w:val="0"/>
        <w:numPr>
          <w:ilvl w:val="2"/>
          <w:numId w:val="72"/>
        </w:numPr>
        <w:tabs>
          <w:tab w:val="left" w:pos="0"/>
        </w:tabs>
        <w:spacing w:before="0" w:after="0"/>
        <w:ind w:left="0" w:hanging="567"/>
        <w:jc w:val="both"/>
        <w:rPr>
          <w:rFonts w:ascii="Arial Narrow" w:hAnsi="Arial Narrow" w:cs="Arial"/>
          <w:b w:val="0"/>
          <w:i w:val="0"/>
          <w:sz w:val="21"/>
          <w:szCs w:val="21"/>
          <w:lang w:eastAsia="cs-CZ"/>
        </w:rPr>
      </w:pPr>
      <w:r>
        <w:rPr>
          <w:rFonts w:ascii="Arial Narrow" w:hAnsi="Arial Narrow" w:cs="Arial"/>
          <w:b w:val="0"/>
          <w:i w:val="0"/>
          <w:sz w:val="21"/>
          <w:szCs w:val="21"/>
          <w:lang w:eastAsia="cs-CZ"/>
        </w:rPr>
        <w:t xml:space="preserve">V prípade porušenia povinnosti mlčanlivosti ohľadne dôverných informácií niektorou zmluvnou stranou, je dotknutá zmluvná strana oprávnená domáhať sa ochrany podľa ustanovení § 53 a </w:t>
      </w:r>
      <w:proofErr w:type="spellStart"/>
      <w:r>
        <w:rPr>
          <w:rFonts w:ascii="Arial Narrow" w:hAnsi="Arial Narrow" w:cs="Arial"/>
          <w:b w:val="0"/>
          <w:i w:val="0"/>
          <w:sz w:val="21"/>
          <w:szCs w:val="21"/>
          <w:lang w:eastAsia="cs-CZ"/>
        </w:rPr>
        <w:t>nasl</w:t>
      </w:r>
      <w:proofErr w:type="spellEnd"/>
      <w:r>
        <w:rPr>
          <w:rFonts w:ascii="Arial Narrow" w:hAnsi="Arial Narrow" w:cs="Arial"/>
          <w:b w:val="0"/>
          <w:i w:val="0"/>
          <w:sz w:val="21"/>
          <w:szCs w:val="21"/>
          <w:lang w:eastAsia="cs-CZ"/>
        </w:rPr>
        <w:t>. Obchodného zákonníka; tým nie je dotknuté právo poškodenej zmluvnej strany na náhradu škody.</w:t>
      </w:r>
    </w:p>
    <w:p w14:paraId="2379A4A4" w14:textId="73C81E74" w:rsidR="002328EB" w:rsidRDefault="00BA23D6">
      <w:pPr>
        <w:pStyle w:val="Nadpis2"/>
        <w:keepNext w:val="0"/>
        <w:widowControl w:val="0"/>
        <w:numPr>
          <w:ilvl w:val="2"/>
          <w:numId w:val="72"/>
        </w:numPr>
        <w:tabs>
          <w:tab w:val="left" w:pos="0"/>
        </w:tabs>
        <w:spacing w:before="0" w:after="0"/>
        <w:ind w:left="0" w:hanging="567"/>
        <w:jc w:val="both"/>
        <w:rPr>
          <w:rFonts w:ascii="Arial Narrow" w:hAnsi="Arial Narrow"/>
          <w:b w:val="0"/>
          <w:i w:val="0"/>
          <w:sz w:val="21"/>
          <w:szCs w:val="21"/>
        </w:rPr>
      </w:pPr>
      <w:r>
        <w:rPr>
          <w:rFonts w:ascii="Arial Narrow" w:hAnsi="Arial Narrow"/>
          <w:b w:val="0"/>
          <w:i w:val="0"/>
          <w:sz w:val="21"/>
          <w:szCs w:val="21"/>
        </w:rPr>
        <w:t>Zmluvné strany týmto vyhlasujú, že pri spracúvaní osobných údajov zabezpečia poskytnutie dostatočných záruk na implementáciu vhodných technických a organizačných opatrení a to takým spôsobom, aby spracúvanie spĺňalo požiadavky nariadenia európskeho parlamentu a Rady (EÚ) 2016/679 o ochrane fyzických osôb pri spracúvaní osobných údajov a o voľnom pohybe takýchto údajov, ktorým sa zrušuje smernica 95/46/ES (ďalej len „</w:t>
      </w:r>
      <w:r>
        <w:rPr>
          <w:rFonts w:ascii="Arial Narrow" w:hAnsi="Arial Narrow"/>
          <w:i w:val="0"/>
          <w:sz w:val="21"/>
          <w:szCs w:val="21"/>
        </w:rPr>
        <w:t>GDPR</w:t>
      </w:r>
      <w:r>
        <w:rPr>
          <w:rFonts w:ascii="Arial Narrow" w:hAnsi="Arial Narrow"/>
          <w:b w:val="0"/>
          <w:i w:val="0"/>
          <w:sz w:val="21"/>
          <w:szCs w:val="21"/>
        </w:rPr>
        <w:t xml:space="preserve">“) a zabezpečia ochranu práv dotknutých osôb. Zmluvné strany sa zaväzujú zabezpečiť, aby dotknutým osobám, ako napríklad kontaktným osobám alebo osobám konajúcim v mene zmluvnej strany, ktorých osobné údaje sú poskytované druhej zmluvnej strane, oznámili a sprístupnili informačnú povinnosť zmluvnej strany v zmysle GDPR. Viac informácii o ochrane osobných údajov odberateľa sa nachádza na webovej stránke </w:t>
      </w:r>
      <w:hyperlink r:id="rId12" w:history="1">
        <w:r>
          <w:rPr>
            <w:rStyle w:val="Hypertextovprepojenie"/>
            <w:rFonts w:ascii="Arial Narrow" w:eastAsia="Tahoma" w:hAnsi="Arial Narrow" w:cs="Arial"/>
            <w:b w:val="0"/>
            <w:i w:val="0"/>
            <w:sz w:val="21"/>
            <w:szCs w:val="21"/>
          </w:rPr>
          <w:t>https://www.bvsas.sk/linky-paticke/gdpr/</w:t>
        </w:r>
      </w:hyperlink>
      <w:r>
        <w:rPr>
          <w:rFonts w:ascii="Arial Narrow" w:hAnsi="Arial Narrow"/>
          <w:b w:val="0"/>
          <w:i w:val="0"/>
          <w:sz w:val="21"/>
          <w:szCs w:val="21"/>
        </w:rPr>
        <w:t>.</w:t>
      </w:r>
    </w:p>
    <w:p w14:paraId="7EAD73C6" w14:textId="5D571D26" w:rsidR="00DA49B4" w:rsidRDefault="00DA49B4" w:rsidP="00904D5B">
      <w:pPr>
        <w:rPr>
          <w:lang w:bidi="ar-SA"/>
        </w:rPr>
      </w:pPr>
    </w:p>
    <w:p w14:paraId="72061B9C" w14:textId="77777777" w:rsidR="004879CA" w:rsidRPr="00904D5B" w:rsidRDefault="004879CA" w:rsidP="00904D5B">
      <w:pPr>
        <w:rPr>
          <w:lang w:bidi="ar-SA"/>
        </w:rPr>
      </w:pPr>
    </w:p>
    <w:p w14:paraId="0CADDC42" w14:textId="6D55C8EF" w:rsidR="002328EB" w:rsidRDefault="00BA23D6">
      <w:pPr>
        <w:pStyle w:val="Zhlavie20"/>
        <w:keepNext/>
        <w:keepLines/>
        <w:tabs>
          <w:tab w:val="left" w:pos="709"/>
          <w:tab w:val="left" w:pos="5670"/>
        </w:tabs>
        <w:spacing w:line="240" w:lineRule="auto"/>
        <w:ind w:left="709" w:hanging="709"/>
        <w:jc w:val="center"/>
        <w:rPr>
          <w:rFonts w:ascii="Arial Narrow" w:hAnsi="Arial Narrow"/>
          <w:sz w:val="21"/>
          <w:szCs w:val="21"/>
        </w:rPr>
      </w:pPr>
      <w:bookmarkStart w:id="44" w:name="bookmark53"/>
      <w:r>
        <w:rPr>
          <w:rFonts w:ascii="Arial Narrow" w:hAnsi="Arial Narrow"/>
          <w:sz w:val="21"/>
          <w:szCs w:val="21"/>
        </w:rPr>
        <w:t xml:space="preserve">Článok </w:t>
      </w:r>
      <w:bookmarkEnd w:id="44"/>
      <w:r>
        <w:rPr>
          <w:rFonts w:ascii="Arial Narrow" w:hAnsi="Arial Narrow"/>
          <w:sz w:val="21"/>
          <w:szCs w:val="21"/>
        </w:rPr>
        <w:t>X</w:t>
      </w:r>
    </w:p>
    <w:p w14:paraId="04E777B1" w14:textId="56255265" w:rsidR="002328EB" w:rsidRDefault="00BA23D6">
      <w:pPr>
        <w:pStyle w:val="Zhlavie20"/>
        <w:keepNext/>
        <w:keepLines/>
        <w:tabs>
          <w:tab w:val="left" w:pos="709"/>
          <w:tab w:val="left" w:pos="5670"/>
        </w:tabs>
        <w:spacing w:line="240" w:lineRule="auto"/>
        <w:ind w:left="709" w:hanging="709"/>
        <w:jc w:val="center"/>
        <w:rPr>
          <w:rFonts w:ascii="Arial Narrow" w:hAnsi="Arial Narrow"/>
          <w:sz w:val="21"/>
          <w:szCs w:val="21"/>
        </w:rPr>
      </w:pPr>
      <w:bookmarkStart w:id="45" w:name="bookmark51"/>
      <w:bookmarkStart w:id="46" w:name="bookmark52"/>
      <w:bookmarkStart w:id="47" w:name="bookmark54"/>
      <w:r>
        <w:rPr>
          <w:rFonts w:ascii="Arial Narrow" w:hAnsi="Arial Narrow"/>
          <w:sz w:val="21"/>
          <w:szCs w:val="21"/>
        </w:rPr>
        <w:t>Záverečné ustanovenia</w:t>
      </w:r>
      <w:bookmarkEnd w:id="45"/>
      <w:bookmarkEnd w:id="46"/>
      <w:bookmarkEnd w:id="47"/>
    </w:p>
    <w:p w14:paraId="70D6CBD9" w14:textId="77777777" w:rsidR="00DA49B4" w:rsidRDefault="00DA49B4">
      <w:pPr>
        <w:pStyle w:val="Zhlavie20"/>
        <w:keepNext/>
        <w:keepLines/>
        <w:tabs>
          <w:tab w:val="left" w:pos="709"/>
          <w:tab w:val="left" w:pos="5670"/>
        </w:tabs>
        <w:spacing w:line="240" w:lineRule="auto"/>
        <w:ind w:left="709" w:hanging="709"/>
        <w:jc w:val="center"/>
        <w:rPr>
          <w:rFonts w:ascii="Arial Narrow" w:hAnsi="Arial Narrow"/>
          <w:sz w:val="21"/>
          <w:szCs w:val="21"/>
        </w:rPr>
      </w:pPr>
    </w:p>
    <w:p w14:paraId="3EE77F1E" w14:textId="77777777" w:rsidR="002328EB" w:rsidRDefault="00BA23D6">
      <w:pPr>
        <w:pStyle w:val="Cisl2U"/>
        <w:numPr>
          <w:ilvl w:val="0"/>
          <w:numId w:val="12"/>
        </w:numPr>
        <w:tabs>
          <w:tab w:val="clear" w:pos="709"/>
          <w:tab w:val="left" w:pos="0"/>
        </w:tabs>
        <w:ind w:left="0" w:hanging="567"/>
        <w:jc w:val="both"/>
        <w:rPr>
          <w:rFonts w:ascii="Arial Narrow" w:hAnsi="Arial Narrow"/>
          <w:sz w:val="21"/>
          <w:szCs w:val="21"/>
        </w:rPr>
      </w:pPr>
      <w:r>
        <w:rPr>
          <w:rFonts w:ascii="Arial Narrow" w:hAnsi="Arial Narrow"/>
          <w:sz w:val="21"/>
          <w:szCs w:val="21"/>
        </w:rPr>
        <w:t>Zmluvné strany sa dohodli, že práva a povinnosti, ktoré nie sú upravené touto zmluvou alebo Prevádzkovým poriadkom PDS, sa spravujú Obchodným zákonníkom.</w:t>
      </w:r>
    </w:p>
    <w:p w14:paraId="5204761E" w14:textId="77777777" w:rsidR="002328EB" w:rsidRDefault="00BA23D6">
      <w:pPr>
        <w:pStyle w:val="Cisl2U"/>
        <w:numPr>
          <w:ilvl w:val="0"/>
          <w:numId w:val="12"/>
        </w:numPr>
        <w:tabs>
          <w:tab w:val="clear" w:pos="709"/>
          <w:tab w:val="left" w:pos="0"/>
        </w:tabs>
        <w:ind w:left="0" w:hanging="567"/>
        <w:jc w:val="both"/>
        <w:rPr>
          <w:rFonts w:ascii="Arial Narrow" w:hAnsi="Arial Narrow"/>
          <w:sz w:val="21"/>
          <w:szCs w:val="21"/>
        </w:rPr>
      </w:pPr>
      <w:bookmarkStart w:id="48" w:name="bookmark56"/>
      <w:bookmarkEnd w:id="48"/>
      <w:r>
        <w:rPr>
          <w:rFonts w:ascii="Arial Narrow" w:hAnsi="Arial Narrow"/>
          <w:sz w:val="21"/>
          <w:szCs w:val="21"/>
        </w:rPr>
        <w:t>Pokiaľ nie je v zmluve uvedené inak, je možné túto zmluvu meniť a dopĺňať iba písomnými dodatkami po súhlase oboch zmluvných strán. Všetky dodatky budú označené poradovými číslami a podpísané osobami oprávnenými konať v mene zmluvných strán.</w:t>
      </w:r>
    </w:p>
    <w:p w14:paraId="10343D09" w14:textId="77777777" w:rsidR="002328EB" w:rsidRDefault="00BA23D6">
      <w:pPr>
        <w:pStyle w:val="Odsekzoznamu"/>
        <w:numPr>
          <w:ilvl w:val="0"/>
          <w:numId w:val="12"/>
        </w:numPr>
        <w:tabs>
          <w:tab w:val="left" w:pos="0"/>
        </w:tabs>
        <w:ind w:left="0" w:hanging="567"/>
        <w:contextualSpacing w:val="0"/>
        <w:jc w:val="both"/>
        <w:rPr>
          <w:rFonts w:ascii="Arial Narrow" w:hAnsi="Arial Narrow"/>
          <w:sz w:val="21"/>
          <w:szCs w:val="21"/>
        </w:rPr>
      </w:pPr>
      <w:bookmarkStart w:id="49" w:name="bookmark57"/>
      <w:bookmarkEnd w:id="49"/>
      <w:r>
        <w:rPr>
          <w:rFonts w:ascii="Arial Narrow" w:hAnsi="Arial Narrow"/>
          <w:sz w:val="21"/>
          <w:szCs w:val="21"/>
        </w:rPr>
        <w:t xml:space="preserve">Táto zmluva nadobúda platnosť dňom jej podpísania obidvomi zmluvnými stranami a účinnosť deň po dni jej zverejnenia v centrálnom registri zmlúv podľa § 5a zákona č. 211/2000 Z. z. o slobodnom prístupe k informáciám a o zmene a doplnení niektorých zákonov (zákon o slobode informácií) v znení neskorších predpisov v spojení s § 47a ods. 1 zákona č. 40/1964 Zb. Občianskeho zákonníka v znení neskorších predpisov. </w:t>
      </w:r>
    </w:p>
    <w:p w14:paraId="3F163778" w14:textId="77777777" w:rsidR="002328EB" w:rsidRDefault="00BA23D6">
      <w:pPr>
        <w:pStyle w:val="Odsekzoznamu"/>
        <w:numPr>
          <w:ilvl w:val="0"/>
          <w:numId w:val="12"/>
        </w:numPr>
        <w:tabs>
          <w:tab w:val="left" w:pos="0"/>
        </w:tabs>
        <w:ind w:left="0" w:hanging="567"/>
        <w:contextualSpacing w:val="0"/>
        <w:jc w:val="both"/>
        <w:rPr>
          <w:rFonts w:ascii="Arial Narrow" w:hAnsi="Arial Narrow"/>
          <w:sz w:val="21"/>
          <w:szCs w:val="21"/>
        </w:rPr>
      </w:pPr>
      <w:r>
        <w:rPr>
          <w:rFonts w:ascii="Arial Narrow" w:hAnsi="Arial Narrow"/>
          <w:sz w:val="21"/>
          <w:szCs w:val="21"/>
        </w:rPr>
        <w:t xml:space="preserve">Žiadna zo zmluvných strán nemôže bez predchádzajúceho písomného súhlasu druhej zmluvnej strany priamo alebo nepriamo meniť záväzkový vzťah založený touto zmluvou alebo postúpiť práva z tejto zmluvy ani postúpiť pohľadávky voči druhej strane vzniknuté zo zmluvy alebo na základe zmluvy. </w:t>
      </w:r>
    </w:p>
    <w:p w14:paraId="525ACF15" w14:textId="77777777" w:rsidR="002328EB" w:rsidRDefault="00BA23D6">
      <w:pPr>
        <w:pStyle w:val="Cisl2U"/>
        <w:numPr>
          <w:ilvl w:val="0"/>
          <w:numId w:val="12"/>
        </w:numPr>
        <w:tabs>
          <w:tab w:val="clear" w:pos="709"/>
          <w:tab w:val="left" w:pos="0"/>
        </w:tabs>
        <w:ind w:left="0" w:hanging="567"/>
        <w:jc w:val="both"/>
        <w:rPr>
          <w:rFonts w:ascii="Arial Narrow" w:hAnsi="Arial Narrow"/>
          <w:sz w:val="21"/>
          <w:szCs w:val="21"/>
        </w:rPr>
      </w:pPr>
      <w:bookmarkStart w:id="50" w:name="bookmark58"/>
      <w:bookmarkEnd w:id="50"/>
      <w:r>
        <w:rPr>
          <w:rFonts w:ascii="Arial Narrow" w:hAnsi="Arial Narrow"/>
          <w:sz w:val="21"/>
          <w:szCs w:val="21"/>
        </w:rPr>
        <w:t>Táto zmluva je vyhotovená v štyroch (4) rovnopisoch, pričom odberateľ obdrží dve (2) vyhotovenia a dodávateľ obdrží dve (2) vyhotovenia.</w:t>
      </w:r>
    </w:p>
    <w:p w14:paraId="00C74654" w14:textId="77777777" w:rsidR="002328EB" w:rsidRDefault="00BA23D6">
      <w:pPr>
        <w:pStyle w:val="Cisl2U"/>
        <w:numPr>
          <w:ilvl w:val="0"/>
          <w:numId w:val="12"/>
        </w:numPr>
        <w:tabs>
          <w:tab w:val="clear" w:pos="709"/>
          <w:tab w:val="left" w:pos="0"/>
        </w:tabs>
        <w:ind w:left="0" w:hanging="567"/>
        <w:jc w:val="both"/>
        <w:rPr>
          <w:rFonts w:ascii="Arial Narrow" w:hAnsi="Arial Narrow"/>
          <w:sz w:val="21"/>
          <w:szCs w:val="21"/>
        </w:rPr>
      </w:pPr>
      <w:bookmarkStart w:id="51" w:name="bookmark59"/>
      <w:bookmarkEnd w:id="51"/>
      <w:r>
        <w:rPr>
          <w:rFonts w:ascii="Arial Narrow" w:hAnsi="Arial Narrow"/>
          <w:sz w:val="21"/>
          <w:szCs w:val="21"/>
        </w:rPr>
        <w:t xml:space="preserve">Zmluvné strany vyhlasujú, že túto zmluvu uzatvárajú slobodne a vážne, že ich zmluvná voľnosť nie je obmedzená, </w:t>
      </w:r>
      <w:r>
        <w:rPr>
          <w:rFonts w:ascii="Arial Narrow" w:hAnsi="Arial Narrow"/>
          <w:sz w:val="21"/>
          <w:szCs w:val="21"/>
        </w:rPr>
        <w:br/>
        <w:t xml:space="preserve">že ustanovenia tejto zmluvy sú pre nich zrozumiteľné a určité, že zmluvu neuzatvárajú v omyle a následne po tom, </w:t>
      </w:r>
      <w:r>
        <w:rPr>
          <w:rFonts w:ascii="Arial Narrow" w:hAnsi="Arial Narrow"/>
          <w:sz w:val="21"/>
          <w:szCs w:val="21"/>
        </w:rPr>
        <w:br/>
        <w:t>čo si túto zmluvu prečítali a porozumeli jej obsahu, ju na znak súhlasu s celým jej obsahom podpisujú.</w:t>
      </w:r>
    </w:p>
    <w:p w14:paraId="77E1B4FE" w14:textId="77777777" w:rsidR="002328EB" w:rsidRDefault="00BA23D6">
      <w:pPr>
        <w:pStyle w:val="Cisl2U"/>
        <w:numPr>
          <w:ilvl w:val="0"/>
          <w:numId w:val="12"/>
        </w:numPr>
        <w:tabs>
          <w:tab w:val="clear" w:pos="709"/>
          <w:tab w:val="left" w:pos="0"/>
        </w:tabs>
        <w:ind w:left="0" w:hanging="567"/>
        <w:jc w:val="both"/>
        <w:rPr>
          <w:rFonts w:ascii="Arial Narrow" w:hAnsi="Arial Narrow"/>
          <w:sz w:val="21"/>
          <w:szCs w:val="21"/>
        </w:rPr>
      </w:pPr>
      <w:r>
        <w:rPr>
          <w:rFonts w:ascii="Arial Narrow" w:hAnsi="Arial Narrow"/>
          <w:sz w:val="21"/>
          <w:szCs w:val="21"/>
        </w:rPr>
        <w:t>Neoddeliteľnými prílohami k tejto zmluve sú:</w:t>
      </w:r>
    </w:p>
    <w:p w14:paraId="28E9621F" w14:textId="77777777" w:rsidR="002328EB" w:rsidRDefault="00BA23D6">
      <w:pPr>
        <w:pStyle w:val="Cisl2U"/>
        <w:numPr>
          <w:ilvl w:val="0"/>
          <w:numId w:val="0"/>
        </w:numPr>
        <w:tabs>
          <w:tab w:val="clear" w:pos="709"/>
          <w:tab w:val="left" w:pos="0"/>
        </w:tabs>
        <w:jc w:val="both"/>
        <w:rPr>
          <w:rFonts w:ascii="Arial Narrow" w:hAnsi="Arial Narrow"/>
          <w:sz w:val="21"/>
          <w:szCs w:val="21"/>
        </w:rPr>
      </w:pPr>
      <w:r>
        <w:rPr>
          <w:rFonts w:ascii="Arial Narrow" w:hAnsi="Arial Narrow"/>
          <w:sz w:val="21"/>
          <w:szCs w:val="21"/>
        </w:rPr>
        <w:t>Príloha č. 1 – Zoznam odberných miest odberateľa</w:t>
      </w:r>
    </w:p>
    <w:p w14:paraId="1C660938" w14:textId="77777777" w:rsidR="002328EB" w:rsidRDefault="00BA23D6">
      <w:pPr>
        <w:pStyle w:val="Cisl2U"/>
        <w:numPr>
          <w:ilvl w:val="0"/>
          <w:numId w:val="0"/>
        </w:numPr>
        <w:tabs>
          <w:tab w:val="clear" w:pos="709"/>
          <w:tab w:val="left" w:pos="0"/>
        </w:tabs>
        <w:jc w:val="both"/>
        <w:rPr>
          <w:rFonts w:ascii="Arial Narrow" w:hAnsi="Arial Narrow"/>
          <w:sz w:val="21"/>
          <w:szCs w:val="21"/>
        </w:rPr>
      </w:pPr>
      <w:r>
        <w:rPr>
          <w:rFonts w:ascii="Arial Narrow" w:hAnsi="Arial Narrow"/>
          <w:sz w:val="21"/>
          <w:szCs w:val="21"/>
        </w:rPr>
        <w:t>Príloha č. 2 – Zoznam subdodávateľov</w:t>
      </w:r>
    </w:p>
    <w:p w14:paraId="117C678A" w14:textId="77777777" w:rsidR="002328EB" w:rsidRDefault="00BA23D6">
      <w:pPr>
        <w:pStyle w:val="Cisl2U"/>
        <w:numPr>
          <w:ilvl w:val="0"/>
          <w:numId w:val="0"/>
        </w:numPr>
        <w:tabs>
          <w:tab w:val="clear" w:pos="709"/>
          <w:tab w:val="left" w:pos="0"/>
        </w:tabs>
        <w:jc w:val="both"/>
        <w:rPr>
          <w:rFonts w:ascii="Arial Narrow" w:hAnsi="Arial Narrow"/>
          <w:sz w:val="21"/>
          <w:szCs w:val="21"/>
        </w:rPr>
      </w:pPr>
      <w:r>
        <w:rPr>
          <w:rFonts w:ascii="Arial Narrow" w:hAnsi="Arial Narrow"/>
          <w:sz w:val="21"/>
          <w:szCs w:val="21"/>
        </w:rPr>
        <w:t>Príloha č. 3 – Cena za dodávku elektriny</w:t>
      </w:r>
    </w:p>
    <w:p w14:paraId="6C9CC377" w14:textId="77777777" w:rsidR="002328EB" w:rsidRDefault="00BA23D6">
      <w:pPr>
        <w:pStyle w:val="Cisl2U"/>
        <w:numPr>
          <w:ilvl w:val="0"/>
          <w:numId w:val="0"/>
        </w:numPr>
        <w:tabs>
          <w:tab w:val="clear" w:pos="709"/>
          <w:tab w:val="left" w:pos="0"/>
        </w:tabs>
        <w:jc w:val="both"/>
        <w:rPr>
          <w:rFonts w:ascii="Arial Narrow" w:hAnsi="Arial Narrow"/>
          <w:sz w:val="21"/>
          <w:szCs w:val="21"/>
        </w:rPr>
      </w:pPr>
      <w:r>
        <w:rPr>
          <w:rFonts w:ascii="Arial Narrow" w:hAnsi="Arial Narrow"/>
          <w:sz w:val="21"/>
          <w:szCs w:val="21"/>
        </w:rPr>
        <w:t>Príloha č. 4 – Krycí list</w:t>
      </w:r>
      <w:r>
        <w:rPr>
          <w:rFonts w:ascii="Calibri" w:eastAsia="Times New Roman" w:hAnsi="Calibri" w:cs="Calibri"/>
          <w:color w:val="auto"/>
          <w:sz w:val="24"/>
          <w:lang w:bidi="ar-SA"/>
        </w:rPr>
        <w:t xml:space="preserve"> </w:t>
      </w:r>
      <w:r>
        <w:rPr>
          <w:rFonts w:ascii="Arial Narrow" w:hAnsi="Arial Narrow"/>
          <w:sz w:val="21"/>
          <w:szCs w:val="21"/>
        </w:rPr>
        <w:t xml:space="preserve">Stanovenie FORWARD ceny na základe vykonaných </w:t>
      </w:r>
      <w:proofErr w:type="spellStart"/>
      <w:r>
        <w:rPr>
          <w:rFonts w:ascii="Arial Narrow" w:hAnsi="Arial Narrow"/>
          <w:sz w:val="21"/>
          <w:szCs w:val="21"/>
        </w:rPr>
        <w:t>tranžových</w:t>
      </w:r>
      <w:proofErr w:type="spellEnd"/>
      <w:r>
        <w:rPr>
          <w:rFonts w:ascii="Arial Narrow" w:hAnsi="Arial Narrow"/>
          <w:sz w:val="21"/>
          <w:szCs w:val="21"/>
        </w:rPr>
        <w:t xml:space="preserve"> nákupov</w:t>
      </w:r>
    </w:p>
    <w:p w14:paraId="55039E1F" w14:textId="77777777" w:rsidR="002328EB" w:rsidRDefault="00BA23D6">
      <w:pPr>
        <w:pStyle w:val="Cisl2U"/>
        <w:numPr>
          <w:ilvl w:val="0"/>
          <w:numId w:val="12"/>
        </w:numPr>
        <w:tabs>
          <w:tab w:val="clear" w:pos="709"/>
          <w:tab w:val="left" w:pos="0"/>
        </w:tabs>
        <w:ind w:left="0" w:hanging="567"/>
        <w:jc w:val="both"/>
        <w:rPr>
          <w:rFonts w:ascii="Arial Narrow" w:hAnsi="Arial Narrow"/>
          <w:sz w:val="21"/>
          <w:szCs w:val="21"/>
        </w:rPr>
      </w:pPr>
      <w:r>
        <w:rPr>
          <w:rFonts w:ascii="Arial Narrow" w:hAnsi="Arial Narrow"/>
          <w:sz w:val="21"/>
          <w:szCs w:val="21"/>
        </w:rPr>
        <w:lastRenderedPageBreak/>
        <w:t>Zmluvný vzťah medzi zmluvnými stranami je tvorený touto zmluvou a jej prílohami. V prípade akýchkoľvek rozporov medzi jednotlivými dokumentmi je poradie ich priority nasledovné:</w:t>
      </w:r>
    </w:p>
    <w:p w14:paraId="06D5E8B3" w14:textId="77777777" w:rsidR="002328EB" w:rsidRDefault="00BA23D6">
      <w:pPr>
        <w:pStyle w:val="Normlnywebov"/>
        <w:numPr>
          <w:ilvl w:val="0"/>
          <w:numId w:val="75"/>
        </w:numPr>
        <w:tabs>
          <w:tab w:val="clear" w:pos="720"/>
          <w:tab w:val="num" w:pos="426"/>
        </w:tabs>
        <w:spacing w:before="0" w:beforeAutospacing="0" w:after="0" w:afterAutospacing="0"/>
        <w:ind w:left="426" w:hanging="426"/>
        <w:jc w:val="both"/>
        <w:rPr>
          <w:rFonts w:ascii="Arial Narrow" w:hAnsi="Arial Narrow"/>
          <w:sz w:val="21"/>
          <w:szCs w:val="21"/>
        </w:rPr>
      </w:pPr>
      <w:r>
        <w:rPr>
          <w:rFonts w:ascii="Arial Narrow" w:hAnsi="Arial Narrow"/>
          <w:bCs/>
          <w:sz w:val="21"/>
          <w:szCs w:val="21"/>
        </w:rPr>
        <w:t>zmluva</w:t>
      </w:r>
      <w:r>
        <w:rPr>
          <w:rFonts w:ascii="Arial Narrow" w:hAnsi="Arial Narrow"/>
          <w:sz w:val="21"/>
          <w:szCs w:val="21"/>
        </w:rPr>
        <w:t xml:space="preserve"> (hlavný text zmluvy vrátane prípadných písomných a očíslovaných dodatkov);</w:t>
      </w:r>
    </w:p>
    <w:p w14:paraId="574CE1E9" w14:textId="77777777" w:rsidR="002328EB" w:rsidRDefault="00BA23D6">
      <w:pPr>
        <w:pStyle w:val="Normlnywebov"/>
        <w:numPr>
          <w:ilvl w:val="0"/>
          <w:numId w:val="75"/>
        </w:numPr>
        <w:tabs>
          <w:tab w:val="clear" w:pos="720"/>
          <w:tab w:val="num" w:pos="426"/>
        </w:tabs>
        <w:spacing w:before="0" w:beforeAutospacing="0" w:after="0" w:afterAutospacing="0"/>
        <w:ind w:left="426" w:hanging="426"/>
        <w:jc w:val="both"/>
        <w:rPr>
          <w:rFonts w:ascii="Arial Narrow" w:hAnsi="Arial Narrow"/>
          <w:sz w:val="21"/>
          <w:szCs w:val="21"/>
        </w:rPr>
      </w:pPr>
      <w:r>
        <w:rPr>
          <w:rFonts w:ascii="Arial Narrow" w:hAnsi="Arial Narrow"/>
          <w:bCs/>
          <w:sz w:val="21"/>
          <w:szCs w:val="21"/>
        </w:rPr>
        <w:t>príloha č. 3</w:t>
      </w:r>
      <w:r>
        <w:rPr>
          <w:rFonts w:ascii="Arial Narrow" w:hAnsi="Arial Narrow"/>
          <w:sz w:val="21"/>
          <w:szCs w:val="21"/>
        </w:rPr>
        <w:t xml:space="preserve"> (Cena za dodávku elektriny) a </w:t>
      </w:r>
      <w:r>
        <w:rPr>
          <w:rFonts w:ascii="Arial Narrow" w:hAnsi="Arial Narrow"/>
          <w:bCs/>
          <w:sz w:val="21"/>
          <w:szCs w:val="21"/>
        </w:rPr>
        <w:t>príloha č. 4</w:t>
      </w:r>
      <w:r>
        <w:rPr>
          <w:rFonts w:ascii="Arial Narrow" w:hAnsi="Arial Narrow"/>
          <w:sz w:val="21"/>
          <w:szCs w:val="21"/>
        </w:rPr>
        <w:t xml:space="preserve"> (Krycí list – Stanovenie FORWARD ceny);</w:t>
      </w:r>
    </w:p>
    <w:p w14:paraId="3B837B0A" w14:textId="77777777" w:rsidR="002328EB" w:rsidRDefault="00BA23D6">
      <w:pPr>
        <w:pStyle w:val="Normlnywebov"/>
        <w:numPr>
          <w:ilvl w:val="0"/>
          <w:numId w:val="75"/>
        </w:numPr>
        <w:tabs>
          <w:tab w:val="clear" w:pos="720"/>
          <w:tab w:val="num" w:pos="426"/>
        </w:tabs>
        <w:spacing w:before="0" w:beforeAutospacing="0" w:after="0" w:afterAutospacing="0"/>
        <w:ind w:left="426" w:hanging="426"/>
        <w:jc w:val="both"/>
        <w:rPr>
          <w:rFonts w:ascii="Arial Narrow" w:hAnsi="Arial Narrow"/>
          <w:sz w:val="21"/>
          <w:szCs w:val="21"/>
        </w:rPr>
      </w:pPr>
      <w:r>
        <w:rPr>
          <w:rFonts w:ascii="Arial Narrow" w:hAnsi="Arial Narrow"/>
          <w:bCs/>
          <w:sz w:val="21"/>
          <w:szCs w:val="21"/>
        </w:rPr>
        <w:t>príloha č. 1</w:t>
      </w:r>
      <w:r>
        <w:rPr>
          <w:rFonts w:ascii="Arial Narrow" w:hAnsi="Arial Narrow"/>
          <w:sz w:val="21"/>
          <w:szCs w:val="21"/>
        </w:rPr>
        <w:t xml:space="preserve"> (Zoznam odberných miest odberateľa);</w:t>
      </w:r>
    </w:p>
    <w:p w14:paraId="3E140ED7" w14:textId="77777777" w:rsidR="002328EB" w:rsidRDefault="00BA23D6">
      <w:pPr>
        <w:pStyle w:val="Normlnywebov"/>
        <w:numPr>
          <w:ilvl w:val="0"/>
          <w:numId w:val="75"/>
        </w:numPr>
        <w:tabs>
          <w:tab w:val="clear" w:pos="720"/>
          <w:tab w:val="num" w:pos="426"/>
        </w:tabs>
        <w:spacing w:before="0" w:beforeAutospacing="0" w:after="0" w:afterAutospacing="0"/>
        <w:ind w:left="426" w:hanging="426"/>
        <w:jc w:val="both"/>
        <w:rPr>
          <w:rFonts w:ascii="Arial Narrow" w:hAnsi="Arial Narrow"/>
          <w:sz w:val="21"/>
          <w:szCs w:val="21"/>
        </w:rPr>
      </w:pPr>
      <w:r>
        <w:rPr>
          <w:rFonts w:ascii="Arial Narrow" w:hAnsi="Arial Narrow"/>
          <w:bCs/>
          <w:sz w:val="21"/>
          <w:szCs w:val="21"/>
        </w:rPr>
        <w:t>súťažné podklady</w:t>
      </w:r>
      <w:r>
        <w:rPr>
          <w:rFonts w:ascii="Arial Narrow" w:hAnsi="Arial Narrow"/>
          <w:sz w:val="21"/>
          <w:szCs w:val="21"/>
        </w:rPr>
        <w:t xml:space="preserve"> vrátane ich príloh, dodatkov, opráv a odpovedí na otázky uchádzačov poskytnutých v rámci súťaže;</w:t>
      </w:r>
    </w:p>
    <w:p w14:paraId="228A30A3" w14:textId="77777777" w:rsidR="002328EB" w:rsidRDefault="00BA23D6">
      <w:pPr>
        <w:pStyle w:val="Normlnywebov"/>
        <w:numPr>
          <w:ilvl w:val="0"/>
          <w:numId w:val="75"/>
        </w:numPr>
        <w:tabs>
          <w:tab w:val="clear" w:pos="720"/>
          <w:tab w:val="num" w:pos="426"/>
        </w:tabs>
        <w:spacing w:before="0" w:beforeAutospacing="0" w:after="0" w:afterAutospacing="0"/>
        <w:ind w:left="426" w:hanging="426"/>
        <w:jc w:val="both"/>
        <w:rPr>
          <w:rFonts w:ascii="Arial Narrow" w:hAnsi="Arial Narrow"/>
          <w:sz w:val="21"/>
          <w:szCs w:val="21"/>
        </w:rPr>
      </w:pPr>
      <w:r>
        <w:rPr>
          <w:rFonts w:ascii="Arial Narrow" w:hAnsi="Arial Narrow"/>
          <w:bCs/>
          <w:sz w:val="21"/>
          <w:szCs w:val="21"/>
        </w:rPr>
        <w:t>ponuka dodávateľa</w:t>
      </w:r>
      <w:r>
        <w:rPr>
          <w:rFonts w:ascii="Arial Narrow" w:hAnsi="Arial Narrow"/>
          <w:sz w:val="21"/>
          <w:szCs w:val="21"/>
        </w:rPr>
        <w:t xml:space="preserve"> predložená v rámci súťaže</w:t>
      </w:r>
      <w:r>
        <w:rPr>
          <w:rFonts w:ascii="Arial Narrow" w:hAnsi="Arial Narrow"/>
          <w:bCs/>
          <w:sz w:val="21"/>
          <w:szCs w:val="21"/>
        </w:rPr>
        <w:t>.</w:t>
      </w:r>
    </w:p>
    <w:p w14:paraId="2A78B196" w14:textId="77777777" w:rsidR="002328EB" w:rsidRDefault="00BA23D6">
      <w:pPr>
        <w:pStyle w:val="Normlnywebov"/>
        <w:spacing w:before="0" w:beforeAutospacing="0" w:after="0" w:afterAutospacing="0"/>
        <w:jc w:val="both"/>
        <w:rPr>
          <w:rFonts w:ascii="Arial Narrow" w:hAnsi="Arial Narrow"/>
          <w:sz w:val="21"/>
          <w:szCs w:val="21"/>
        </w:rPr>
      </w:pPr>
      <w:r>
        <w:rPr>
          <w:rFonts w:ascii="Arial Narrow" w:hAnsi="Arial Narrow"/>
          <w:sz w:val="21"/>
          <w:szCs w:val="21"/>
        </w:rPr>
        <w:t>Dokument s nižším poradovým číslom je nadradený dokumentu s vyšším poradovým číslom pri akomkoľvek výklade. Odchylne od predošlej vety platí, že ak dokument s vyšším poradovým číslom (s nižšou prioritou) obsahuje úpravu, ktorá je pre odberateľa objektívne výhodnejšia než úprava v dokumente s vyššou prioritou, má takéto výhodnejšie ustanovenie prednosť. Za výhodnejšiu úpravu sa považuje najmä (avšak nie výlučne) nižšia cena, širší rozsah služieb, kratšie lehoty plnenia alebo prísnejšie sankcie za porušenie povinností dodávateľa.</w:t>
      </w:r>
    </w:p>
    <w:p w14:paraId="73418F32" w14:textId="77777777" w:rsidR="002328EB" w:rsidRDefault="00BA23D6">
      <w:pPr>
        <w:pStyle w:val="Normlnywebov"/>
        <w:numPr>
          <w:ilvl w:val="0"/>
          <w:numId w:val="79"/>
        </w:numPr>
        <w:tabs>
          <w:tab w:val="clear" w:pos="720"/>
          <w:tab w:val="num" w:pos="426"/>
        </w:tabs>
        <w:spacing w:before="0" w:beforeAutospacing="0" w:after="0" w:afterAutospacing="0"/>
        <w:ind w:left="0" w:hanging="567"/>
        <w:jc w:val="both"/>
        <w:rPr>
          <w:rFonts w:ascii="Arial Narrow" w:hAnsi="Arial Narrow"/>
          <w:sz w:val="21"/>
          <w:szCs w:val="21"/>
        </w:rPr>
      </w:pPr>
      <w:r>
        <w:rPr>
          <w:rFonts w:ascii="Arial Narrow" w:hAnsi="Arial Narrow"/>
          <w:sz w:val="21"/>
          <w:szCs w:val="21"/>
        </w:rPr>
        <w:t>Zmluvné strany berú na vedomie, že dodávka elektriny, distribučné služby a súvisiace činnosti sa riadia aj príslušnými všeobecne záväznými právnymi predpismi, regulačnými rozhodnutiami Úradu pre reguláciu sieťových odvetví a prevádzkovými poriadkami príslušných PDS. V prípade rozporu medzi touto zmluvou a vyššie uvedenými predpismi a prevádzkovými poriadkami PDS majú tieto predpisy a poriadky prednosť.</w:t>
      </w:r>
    </w:p>
    <w:p w14:paraId="351F6AD9" w14:textId="77777777" w:rsidR="002328EB" w:rsidRDefault="002328EB">
      <w:pPr>
        <w:pStyle w:val="Cisl2U"/>
        <w:numPr>
          <w:ilvl w:val="0"/>
          <w:numId w:val="0"/>
        </w:numPr>
        <w:tabs>
          <w:tab w:val="clear" w:pos="709"/>
          <w:tab w:val="left" w:pos="0"/>
        </w:tabs>
        <w:jc w:val="both"/>
        <w:rPr>
          <w:rFonts w:ascii="Arial Narrow" w:hAnsi="Arial Narrow"/>
          <w:sz w:val="21"/>
          <w:szCs w:val="21"/>
        </w:rPr>
      </w:pPr>
    </w:p>
    <w:p w14:paraId="1152E013" w14:textId="77777777" w:rsidR="002328EB" w:rsidRDefault="002328EB">
      <w:pPr>
        <w:rPr>
          <w:rFonts w:ascii="Arial Narrow" w:hAnsi="Arial Narrow"/>
          <w:sz w:val="21"/>
          <w:szCs w:val="21"/>
        </w:rPr>
      </w:pPr>
    </w:p>
    <w:tbl>
      <w:tblPr>
        <w:tblStyle w:val="Mriekatabuky"/>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245"/>
      </w:tblGrid>
      <w:tr w:rsidR="002328EB" w14:paraId="0FB37D57" w14:textId="77777777">
        <w:tc>
          <w:tcPr>
            <w:tcW w:w="4678" w:type="dxa"/>
            <w:hideMark/>
          </w:tcPr>
          <w:p w14:paraId="336AF931" w14:textId="77777777" w:rsidR="002328EB" w:rsidRDefault="00BA23D6">
            <w:pPr>
              <w:ind w:left="-105"/>
              <w:rPr>
                <w:rFonts w:ascii="Arial Narrow" w:hAnsi="Arial Narrow"/>
                <w:sz w:val="21"/>
                <w:szCs w:val="21"/>
              </w:rPr>
            </w:pPr>
            <w:r>
              <w:rPr>
                <w:rFonts w:ascii="Arial Narrow" w:hAnsi="Arial Narrow"/>
                <w:sz w:val="21"/>
                <w:szCs w:val="21"/>
              </w:rPr>
              <w:t>V Bratislave, dňa ........................</w:t>
            </w:r>
          </w:p>
        </w:tc>
        <w:tc>
          <w:tcPr>
            <w:tcW w:w="5245" w:type="dxa"/>
            <w:hideMark/>
          </w:tcPr>
          <w:p w14:paraId="29E6A0CC" w14:textId="77777777" w:rsidR="002328EB" w:rsidRDefault="00BA23D6">
            <w:pPr>
              <w:ind w:left="38"/>
              <w:rPr>
                <w:rFonts w:ascii="Arial Narrow" w:hAnsi="Arial Narrow"/>
                <w:sz w:val="21"/>
                <w:szCs w:val="21"/>
              </w:rPr>
            </w:pPr>
            <w:r>
              <w:rPr>
                <w:rFonts w:ascii="Arial Narrow" w:hAnsi="Arial Narrow"/>
                <w:sz w:val="21"/>
                <w:szCs w:val="21"/>
              </w:rPr>
              <w:t xml:space="preserve">V ........................ </w:t>
            </w:r>
            <w:r>
              <w:rPr>
                <w:rFonts w:ascii="Arial Narrow" w:hAnsi="Arial Narrow"/>
                <w:color w:val="auto"/>
                <w:sz w:val="21"/>
                <w:szCs w:val="21"/>
              </w:rPr>
              <w:t xml:space="preserve">, dňa </w:t>
            </w:r>
            <w:r>
              <w:rPr>
                <w:rFonts w:ascii="Arial Narrow" w:hAnsi="Arial Narrow"/>
                <w:sz w:val="21"/>
                <w:szCs w:val="21"/>
              </w:rPr>
              <w:t xml:space="preserve">........................ </w:t>
            </w:r>
          </w:p>
        </w:tc>
      </w:tr>
      <w:tr w:rsidR="002328EB" w14:paraId="4B159B6F" w14:textId="77777777">
        <w:tc>
          <w:tcPr>
            <w:tcW w:w="4678" w:type="dxa"/>
          </w:tcPr>
          <w:p w14:paraId="73DC342A" w14:textId="77777777" w:rsidR="002328EB" w:rsidRDefault="002328EB">
            <w:pPr>
              <w:pStyle w:val="paragraph"/>
              <w:spacing w:before="0" w:beforeAutospacing="0" w:after="0" w:afterAutospacing="0"/>
              <w:ind w:left="-105"/>
              <w:textAlignment w:val="baseline"/>
              <w:divId w:val="681080621"/>
              <w:rPr>
                <w:rStyle w:val="normaltextrun"/>
                <w:rFonts w:ascii="Arial Narrow" w:hAnsi="Arial Narrow" w:cs="Segoe UI"/>
                <w:bCs/>
                <w:color w:val="000000"/>
                <w:sz w:val="21"/>
                <w:szCs w:val="21"/>
              </w:rPr>
            </w:pPr>
          </w:p>
          <w:p w14:paraId="61CA2CFC" w14:textId="77777777" w:rsidR="002328EB" w:rsidRDefault="00BA23D6">
            <w:pPr>
              <w:pStyle w:val="paragraph"/>
              <w:spacing w:before="0" w:beforeAutospacing="0" w:after="0" w:afterAutospacing="0"/>
              <w:ind w:left="-105"/>
              <w:textAlignment w:val="baseline"/>
              <w:divId w:val="681080621"/>
              <w:rPr>
                <w:rStyle w:val="eop"/>
                <w:rFonts w:ascii="Arial Narrow" w:hAnsi="Arial Narrow" w:cs="Segoe UI"/>
                <w:color w:val="000000"/>
                <w:sz w:val="21"/>
                <w:szCs w:val="21"/>
              </w:rPr>
            </w:pPr>
            <w:r>
              <w:rPr>
                <w:rStyle w:val="normaltextrun"/>
                <w:rFonts w:ascii="Arial Narrow" w:hAnsi="Arial Narrow" w:cs="Segoe UI"/>
                <w:bCs/>
                <w:color w:val="000000"/>
                <w:sz w:val="21"/>
                <w:szCs w:val="21"/>
              </w:rPr>
              <w:t>Za odberateľa:</w:t>
            </w:r>
            <w:r>
              <w:rPr>
                <w:rStyle w:val="eop"/>
                <w:rFonts w:ascii="Arial Narrow" w:hAnsi="Arial Narrow" w:cs="Segoe UI"/>
                <w:color w:val="000000"/>
                <w:sz w:val="21"/>
                <w:szCs w:val="21"/>
              </w:rPr>
              <w:t> </w:t>
            </w:r>
          </w:p>
          <w:p w14:paraId="242CB7F5" w14:textId="77777777" w:rsidR="002328EB" w:rsidRDefault="00BA23D6">
            <w:pPr>
              <w:pStyle w:val="paragraph"/>
              <w:spacing w:before="0" w:beforeAutospacing="0" w:after="0" w:afterAutospacing="0"/>
              <w:ind w:left="-105"/>
              <w:textAlignment w:val="baseline"/>
              <w:divId w:val="681080621"/>
              <w:rPr>
                <w:rFonts w:ascii="Segoe UI" w:hAnsi="Segoe UI" w:cs="Segoe UI"/>
                <w:b/>
                <w:color w:val="000000"/>
                <w:sz w:val="18"/>
                <w:szCs w:val="18"/>
              </w:rPr>
            </w:pPr>
            <w:r>
              <w:rPr>
                <w:rFonts w:ascii="Arial Narrow" w:hAnsi="Arial Narrow"/>
                <w:b/>
                <w:sz w:val="21"/>
                <w:szCs w:val="21"/>
              </w:rPr>
              <w:t xml:space="preserve">Bratislavská vodárenská spoločnosť, a.s.        </w:t>
            </w:r>
          </w:p>
          <w:p w14:paraId="629A07DF" w14:textId="77777777" w:rsidR="002328EB" w:rsidRDefault="00BA23D6">
            <w:pPr>
              <w:pStyle w:val="paragraph"/>
              <w:spacing w:before="0" w:beforeAutospacing="0" w:after="0" w:afterAutospacing="0"/>
              <w:textAlignment w:val="baseline"/>
              <w:divId w:val="518546697"/>
              <w:rPr>
                <w:rFonts w:ascii="Segoe UI" w:hAnsi="Segoe UI" w:cs="Segoe UI"/>
                <w:color w:val="000000"/>
                <w:sz w:val="18"/>
                <w:szCs w:val="18"/>
              </w:rPr>
            </w:pPr>
            <w:r>
              <w:rPr>
                <w:rStyle w:val="eop"/>
                <w:rFonts w:ascii="Arial Narrow" w:hAnsi="Arial Narrow" w:cs="Segoe UI"/>
                <w:color w:val="000000"/>
                <w:sz w:val="21"/>
                <w:szCs w:val="21"/>
              </w:rPr>
              <w:t> </w:t>
            </w:r>
          </w:p>
          <w:p w14:paraId="4A2CD5FF" w14:textId="77777777" w:rsidR="002328EB" w:rsidRDefault="00BA23D6">
            <w:pPr>
              <w:pStyle w:val="paragraph"/>
              <w:spacing w:before="0" w:beforeAutospacing="0" w:after="0" w:afterAutospacing="0"/>
              <w:textAlignment w:val="baseline"/>
              <w:divId w:val="895160211"/>
              <w:rPr>
                <w:rStyle w:val="eop"/>
                <w:rFonts w:ascii="Arial Narrow" w:hAnsi="Arial Narrow" w:cs="Segoe UI"/>
                <w:color w:val="000000"/>
                <w:sz w:val="21"/>
                <w:szCs w:val="21"/>
              </w:rPr>
            </w:pPr>
            <w:r>
              <w:rPr>
                <w:rStyle w:val="eop"/>
                <w:rFonts w:ascii="Arial Narrow" w:hAnsi="Arial Narrow" w:cs="Segoe UI"/>
                <w:color w:val="000000"/>
                <w:sz w:val="21"/>
                <w:szCs w:val="21"/>
              </w:rPr>
              <w:t>   </w:t>
            </w:r>
          </w:p>
          <w:p w14:paraId="351A6543" w14:textId="77777777" w:rsidR="002328EB" w:rsidRDefault="002328EB">
            <w:pPr>
              <w:pStyle w:val="paragraph"/>
              <w:spacing w:before="0" w:beforeAutospacing="0" w:after="0" w:afterAutospacing="0"/>
              <w:textAlignment w:val="baseline"/>
              <w:divId w:val="895160211"/>
              <w:rPr>
                <w:rFonts w:ascii="Segoe UI" w:hAnsi="Segoe UI" w:cs="Segoe UI"/>
                <w:color w:val="000000"/>
                <w:sz w:val="18"/>
                <w:szCs w:val="18"/>
              </w:rPr>
            </w:pPr>
          </w:p>
          <w:p w14:paraId="50AB9C12" w14:textId="77777777" w:rsidR="002328EB" w:rsidRDefault="00BA23D6">
            <w:pPr>
              <w:pStyle w:val="paragraph"/>
              <w:spacing w:before="0" w:beforeAutospacing="0" w:after="0" w:afterAutospacing="0"/>
              <w:textAlignment w:val="baseline"/>
              <w:divId w:val="395133482"/>
              <w:rPr>
                <w:rFonts w:ascii="Segoe UI" w:hAnsi="Segoe UI" w:cs="Segoe UI"/>
                <w:color w:val="000000"/>
                <w:sz w:val="18"/>
                <w:szCs w:val="18"/>
              </w:rPr>
            </w:pPr>
            <w:r>
              <w:rPr>
                <w:rStyle w:val="normaltextrun"/>
                <w:rFonts w:ascii="Arial Narrow" w:hAnsi="Arial Narrow" w:cs="Segoe UI"/>
                <w:i/>
                <w:iCs/>
                <w:color w:val="000000"/>
                <w:sz w:val="21"/>
                <w:szCs w:val="21"/>
              </w:rPr>
              <w:t>.....................................................</w:t>
            </w:r>
            <w:r>
              <w:rPr>
                <w:rStyle w:val="eop"/>
                <w:rFonts w:ascii="Arial Narrow" w:hAnsi="Arial Narrow" w:cs="Segoe UI"/>
                <w:color w:val="000000"/>
                <w:sz w:val="21"/>
                <w:szCs w:val="21"/>
              </w:rPr>
              <w:t> </w:t>
            </w:r>
          </w:p>
          <w:p w14:paraId="628F4B7C" w14:textId="77777777" w:rsidR="002328EB" w:rsidRDefault="00BA23D6">
            <w:pPr>
              <w:pStyle w:val="paragraph"/>
              <w:spacing w:before="0" w:beforeAutospacing="0" w:after="0" w:afterAutospacing="0"/>
              <w:textAlignment w:val="baseline"/>
              <w:divId w:val="1542547197"/>
              <w:rPr>
                <w:rStyle w:val="normaltextrun"/>
                <w:rFonts w:ascii="Arial Narrow" w:hAnsi="Arial Narrow" w:cs="Segoe UI"/>
                <w:bCs/>
                <w:color w:val="FF0000"/>
                <w:sz w:val="21"/>
                <w:szCs w:val="21"/>
              </w:rPr>
            </w:pPr>
            <w:r>
              <w:rPr>
                <w:rStyle w:val="normaltextrun"/>
                <w:rFonts w:ascii="Arial Narrow" w:hAnsi="Arial Narrow" w:cs="Segoe UI"/>
                <w:bCs/>
                <w:color w:val="FF0000"/>
                <w:sz w:val="21"/>
                <w:szCs w:val="21"/>
              </w:rPr>
              <w:t>Meno, funkcia (vyplní obstarávateľ)</w:t>
            </w:r>
          </w:p>
          <w:p w14:paraId="2E4FB1EF" w14:textId="77777777" w:rsidR="002328EB" w:rsidRDefault="00BA23D6">
            <w:pPr>
              <w:pStyle w:val="paragraph"/>
              <w:spacing w:before="0" w:beforeAutospacing="0" w:after="0" w:afterAutospacing="0"/>
              <w:textAlignment w:val="baseline"/>
              <w:divId w:val="431441217"/>
              <w:rPr>
                <w:rFonts w:ascii="Segoe UI" w:hAnsi="Segoe UI" w:cs="Segoe UI"/>
                <w:color w:val="000000"/>
                <w:sz w:val="18"/>
                <w:szCs w:val="18"/>
              </w:rPr>
            </w:pPr>
            <w:r>
              <w:rPr>
                <w:rStyle w:val="eop"/>
                <w:rFonts w:ascii="Arial Narrow" w:hAnsi="Arial Narrow" w:cs="Segoe UI"/>
                <w:color w:val="000000"/>
                <w:sz w:val="21"/>
                <w:szCs w:val="21"/>
              </w:rPr>
              <w:t> </w:t>
            </w:r>
          </w:p>
          <w:p w14:paraId="4269E827" w14:textId="77777777" w:rsidR="002328EB" w:rsidRDefault="00BA23D6">
            <w:pPr>
              <w:pStyle w:val="paragraph"/>
              <w:spacing w:before="0" w:beforeAutospacing="0" w:after="0" w:afterAutospacing="0"/>
              <w:textAlignment w:val="baseline"/>
              <w:divId w:val="1634214382"/>
              <w:rPr>
                <w:rStyle w:val="eop"/>
                <w:rFonts w:ascii="Arial Narrow" w:hAnsi="Arial Narrow" w:cs="Segoe UI"/>
                <w:color w:val="000000"/>
                <w:sz w:val="21"/>
                <w:szCs w:val="21"/>
              </w:rPr>
            </w:pPr>
            <w:r>
              <w:rPr>
                <w:rStyle w:val="eop"/>
                <w:rFonts w:ascii="Arial Narrow" w:hAnsi="Arial Narrow" w:cs="Segoe UI"/>
                <w:color w:val="000000"/>
                <w:sz w:val="21"/>
                <w:szCs w:val="21"/>
              </w:rPr>
              <w:t> </w:t>
            </w:r>
          </w:p>
          <w:p w14:paraId="73FC0132" w14:textId="77777777" w:rsidR="002328EB" w:rsidRDefault="002328EB">
            <w:pPr>
              <w:pStyle w:val="paragraph"/>
              <w:spacing w:before="0" w:beforeAutospacing="0" w:after="0" w:afterAutospacing="0"/>
              <w:textAlignment w:val="baseline"/>
              <w:divId w:val="1634214382"/>
              <w:rPr>
                <w:rStyle w:val="eop"/>
                <w:rFonts w:ascii="Arial Narrow" w:hAnsi="Arial Narrow" w:cs="Segoe UI"/>
                <w:color w:val="000000"/>
                <w:sz w:val="21"/>
                <w:szCs w:val="21"/>
              </w:rPr>
            </w:pPr>
          </w:p>
          <w:p w14:paraId="25C6E3FC" w14:textId="77777777" w:rsidR="002328EB" w:rsidRDefault="00BA23D6">
            <w:pPr>
              <w:pStyle w:val="paragraph"/>
              <w:spacing w:before="0" w:beforeAutospacing="0" w:after="0" w:afterAutospacing="0"/>
              <w:textAlignment w:val="baseline"/>
              <w:divId w:val="1130703796"/>
              <w:rPr>
                <w:rFonts w:ascii="Segoe UI" w:hAnsi="Segoe UI" w:cs="Segoe UI"/>
                <w:color w:val="000000"/>
                <w:sz w:val="18"/>
                <w:szCs w:val="18"/>
              </w:rPr>
            </w:pPr>
            <w:r>
              <w:rPr>
                <w:rStyle w:val="normaltextrun"/>
                <w:rFonts w:ascii="Arial Narrow" w:hAnsi="Arial Narrow" w:cs="Segoe UI"/>
                <w:color w:val="000000"/>
                <w:sz w:val="21"/>
                <w:szCs w:val="21"/>
              </w:rPr>
              <w:t>.....................................................</w:t>
            </w:r>
            <w:r>
              <w:rPr>
                <w:rStyle w:val="eop"/>
                <w:rFonts w:ascii="Arial Narrow" w:hAnsi="Arial Narrow" w:cs="Segoe UI"/>
                <w:color w:val="000000"/>
                <w:sz w:val="21"/>
                <w:szCs w:val="21"/>
              </w:rPr>
              <w:t> </w:t>
            </w:r>
          </w:p>
          <w:p w14:paraId="5A250819" w14:textId="77777777" w:rsidR="002328EB" w:rsidRDefault="00BA23D6">
            <w:pPr>
              <w:pStyle w:val="paragraph"/>
              <w:spacing w:before="0" w:beforeAutospacing="0" w:after="0" w:afterAutospacing="0"/>
              <w:textAlignment w:val="baseline"/>
              <w:divId w:val="1027026446"/>
              <w:rPr>
                <w:rFonts w:ascii="Segoe UI" w:hAnsi="Segoe UI" w:cs="Segoe UI"/>
                <w:color w:val="000000"/>
                <w:sz w:val="18"/>
                <w:szCs w:val="18"/>
              </w:rPr>
            </w:pPr>
            <w:r>
              <w:rPr>
                <w:rStyle w:val="normaltextrun"/>
                <w:rFonts w:ascii="Arial Narrow" w:hAnsi="Arial Narrow" w:cs="Segoe UI"/>
                <w:bCs/>
                <w:color w:val="FF0000"/>
                <w:sz w:val="21"/>
                <w:szCs w:val="21"/>
              </w:rPr>
              <w:t>Meno, funkcia (vyplní obstarávateľ)</w:t>
            </w:r>
          </w:p>
        </w:tc>
        <w:tc>
          <w:tcPr>
            <w:tcW w:w="5245" w:type="dxa"/>
          </w:tcPr>
          <w:p w14:paraId="59B480D8" w14:textId="77777777" w:rsidR="002328EB" w:rsidRDefault="002328EB">
            <w:pPr>
              <w:pStyle w:val="paragraph"/>
              <w:spacing w:before="0" w:beforeAutospacing="0" w:after="0" w:afterAutospacing="0"/>
              <w:ind w:left="38"/>
              <w:textAlignment w:val="baseline"/>
              <w:divId w:val="1162743228"/>
              <w:rPr>
                <w:rStyle w:val="normaltextrun"/>
                <w:rFonts w:ascii="Arial Narrow" w:hAnsi="Arial Narrow" w:cs="Segoe UI"/>
                <w:bCs/>
                <w:color w:val="000000"/>
                <w:sz w:val="21"/>
                <w:szCs w:val="21"/>
              </w:rPr>
            </w:pPr>
          </w:p>
          <w:p w14:paraId="7CBFCF88" w14:textId="77777777" w:rsidR="002328EB" w:rsidRDefault="00BA23D6">
            <w:pPr>
              <w:pStyle w:val="paragraph"/>
              <w:spacing w:before="0" w:beforeAutospacing="0" w:after="0" w:afterAutospacing="0"/>
              <w:ind w:left="38"/>
              <w:textAlignment w:val="baseline"/>
              <w:divId w:val="1162743228"/>
              <w:rPr>
                <w:rFonts w:ascii="Segoe UI" w:hAnsi="Segoe UI" w:cs="Segoe UI"/>
                <w:color w:val="000000"/>
                <w:sz w:val="18"/>
                <w:szCs w:val="18"/>
              </w:rPr>
            </w:pPr>
            <w:r>
              <w:rPr>
                <w:rStyle w:val="normaltextrun"/>
                <w:rFonts w:ascii="Arial Narrow" w:hAnsi="Arial Narrow" w:cs="Segoe UI"/>
                <w:bCs/>
                <w:color w:val="000000"/>
                <w:sz w:val="21"/>
                <w:szCs w:val="21"/>
              </w:rPr>
              <w:t>Za dodávateľa:</w:t>
            </w:r>
            <w:r>
              <w:rPr>
                <w:rStyle w:val="eop"/>
                <w:rFonts w:ascii="Arial Narrow" w:hAnsi="Arial Narrow" w:cs="Segoe UI"/>
                <w:color w:val="000000"/>
                <w:sz w:val="21"/>
                <w:szCs w:val="21"/>
              </w:rPr>
              <w:t> </w:t>
            </w:r>
          </w:p>
          <w:p w14:paraId="65899847" w14:textId="77777777" w:rsidR="002328EB" w:rsidRDefault="00BA23D6">
            <w:pPr>
              <w:pStyle w:val="paragraph"/>
              <w:spacing w:before="0" w:beforeAutospacing="0" w:after="0" w:afterAutospacing="0"/>
              <w:ind w:left="38"/>
              <w:textAlignment w:val="baseline"/>
              <w:divId w:val="1666588384"/>
              <w:rPr>
                <w:rStyle w:val="normaltextrun"/>
                <w:rFonts w:ascii="Arial Narrow" w:hAnsi="Arial Narrow"/>
                <w:bCs/>
                <w:sz w:val="21"/>
                <w:szCs w:val="21"/>
              </w:rPr>
            </w:pPr>
            <w:r>
              <w:rPr>
                <w:rStyle w:val="normaltextrun"/>
                <w:rFonts w:ascii="Arial Narrow" w:hAnsi="Arial Narrow"/>
                <w:b/>
                <w:bCs/>
                <w:color w:val="FF0000"/>
                <w:sz w:val="21"/>
                <w:szCs w:val="21"/>
                <w:shd w:val="clear" w:color="auto" w:fill="FFFFFF"/>
              </w:rPr>
              <w:t xml:space="preserve">Obchodné meno </w:t>
            </w:r>
            <w:r>
              <w:rPr>
                <w:rStyle w:val="normaltextrun"/>
                <w:rFonts w:ascii="Arial Narrow" w:hAnsi="Arial Narrow" w:cs="Segoe UI"/>
                <w:bCs/>
                <w:color w:val="FF0000"/>
                <w:sz w:val="21"/>
                <w:szCs w:val="21"/>
              </w:rPr>
              <w:t>(vyplní uchádzač)</w:t>
            </w:r>
          </w:p>
          <w:p w14:paraId="6AA3D001" w14:textId="77777777" w:rsidR="002328EB" w:rsidRDefault="00BA23D6">
            <w:pPr>
              <w:pStyle w:val="paragraph"/>
              <w:spacing w:before="0" w:beforeAutospacing="0" w:after="0" w:afterAutospacing="0"/>
              <w:ind w:left="38"/>
              <w:textAlignment w:val="baseline"/>
              <w:divId w:val="1666588384"/>
              <w:rPr>
                <w:rFonts w:ascii="Segoe UI" w:hAnsi="Segoe UI" w:cs="Segoe UI"/>
                <w:color w:val="000000"/>
                <w:sz w:val="18"/>
                <w:szCs w:val="18"/>
              </w:rPr>
            </w:pPr>
            <w:r>
              <w:rPr>
                <w:rStyle w:val="eop"/>
                <w:rFonts w:ascii="Arial Narrow" w:hAnsi="Arial Narrow" w:cs="Segoe UI"/>
                <w:color w:val="000000"/>
                <w:sz w:val="21"/>
                <w:szCs w:val="21"/>
              </w:rPr>
              <w:t> </w:t>
            </w:r>
          </w:p>
          <w:p w14:paraId="296FAC01" w14:textId="77777777" w:rsidR="002328EB" w:rsidRDefault="00BA23D6">
            <w:pPr>
              <w:pStyle w:val="paragraph"/>
              <w:spacing w:before="0" w:beforeAutospacing="0" w:after="0" w:afterAutospacing="0"/>
              <w:ind w:left="38"/>
              <w:textAlignment w:val="baseline"/>
              <w:divId w:val="452797031"/>
              <w:rPr>
                <w:rStyle w:val="eop"/>
                <w:rFonts w:ascii="Arial Narrow" w:hAnsi="Arial Narrow" w:cs="Segoe UI"/>
                <w:color w:val="000000"/>
                <w:sz w:val="21"/>
                <w:szCs w:val="21"/>
              </w:rPr>
            </w:pPr>
            <w:r>
              <w:rPr>
                <w:rStyle w:val="eop"/>
                <w:rFonts w:ascii="Arial Narrow" w:hAnsi="Arial Narrow" w:cs="Segoe UI"/>
                <w:color w:val="000000"/>
                <w:sz w:val="21"/>
                <w:szCs w:val="21"/>
              </w:rPr>
              <w:t> </w:t>
            </w:r>
          </w:p>
          <w:p w14:paraId="3C265C95" w14:textId="77777777" w:rsidR="002328EB" w:rsidRDefault="00BA23D6">
            <w:pPr>
              <w:pStyle w:val="paragraph"/>
              <w:spacing w:before="0" w:beforeAutospacing="0" w:after="0" w:afterAutospacing="0"/>
              <w:ind w:left="38"/>
              <w:textAlignment w:val="baseline"/>
              <w:divId w:val="1380939189"/>
              <w:rPr>
                <w:rFonts w:ascii="Segoe UI" w:hAnsi="Segoe UI" w:cs="Segoe UI"/>
                <w:color w:val="000000"/>
                <w:sz w:val="18"/>
                <w:szCs w:val="18"/>
              </w:rPr>
            </w:pPr>
            <w:r>
              <w:rPr>
                <w:rStyle w:val="eop"/>
                <w:rFonts w:ascii="Arial Narrow" w:hAnsi="Arial Narrow" w:cs="Segoe UI"/>
                <w:color w:val="000000"/>
                <w:sz w:val="21"/>
                <w:szCs w:val="21"/>
              </w:rPr>
              <w:t> </w:t>
            </w:r>
          </w:p>
          <w:p w14:paraId="26BA9F24" w14:textId="77777777" w:rsidR="002328EB" w:rsidRDefault="00BA23D6">
            <w:pPr>
              <w:pStyle w:val="paragraph"/>
              <w:spacing w:before="0" w:beforeAutospacing="0" w:after="0" w:afterAutospacing="0"/>
              <w:ind w:left="38"/>
              <w:textAlignment w:val="baseline"/>
              <w:divId w:val="1104694070"/>
              <w:rPr>
                <w:rFonts w:ascii="Segoe UI" w:hAnsi="Segoe UI" w:cs="Segoe UI"/>
                <w:color w:val="000000"/>
                <w:sz w:val="18"/>
                <w:szCs w:val="18"/>
              </w:rPr>
            </w:pPr>
            <w:r>
              <w:rPr>
                <w:rStyle w:val="normaltextrun"/>
                <w:rFonts w:ascii="Arial Narrow" w:hAnsi="Arial Narrow" w:cs="Segoe UI"/>
                <w:i/>
                <w:iCs/>
                <w:color w:val="000000"/>
                <w:sz w:val="21"/>
                <w:szCs w:val="21"/>
              </w:rPr>
              <w:t>.....................................................</w:t>
            </w:r>
            <w:r>
              <w:rPr>
                <w:rStyle w:val="eop"/>
                <w:rFonts w:ascii="Arial Narrow" w:hAnsi="Arial Narrow" w:cs="Segoe UI"/>
                <w:color w:val="000000"/>
                <w:sz w:val="21"/>
                <w:szCs w:val="21"/>
              </w:rPr>
              <w:t> </w:t>
            </w:r>
          </w:p>
          <w:p w14:paraId="6077E7D7" w14:textId="77777777" w:rsidR="002328EB" w:rsidRDefault="00BA23D6">
            <w:pPr>
              <w:ind w:left="38"/>
              <w:rPr>
                <w:rStyle w:val="normaltextrun"/>
                <w:rFonts w:ascii="Arial Narrow" w:eastAsia="Times New Roman" w:hAnsi="Arial Narrow" w:cs="Segoe UI"/>
                <w:bCs/>
                <w:sz w:val="21"/>
                <w:szCs w:val="21"/>
                <w:lang w:bidi="ar-SA"/>
              </w:rPr>
            </w:pPr>
            <w:r>
              <w:rPr>
                <w:rStyle w:val="normaltextrun"/>
                <w:rFonts w:ascii="Arial Narrow" w:hAnsi="Arial Narrow" w:cs="Segoe UI"/>
                <w:bCs/>
                <w:color w:val="FF0000"/>
                <w:sz w:val="21"/>
                <w:szCs w:val="21"/>
              </w:rPr>
              <w:t>Meno, funkcia (vyplní uchádzač)</w:t>
            </w:r>
          </w:p>
          <w:p w14:paraId="7306130C" w14:textId="77777777" w:rsidR="002328EB" w:rsidRDefault="002328EB">
            <w:pPr>
              <w:ind w:left="38"/>
              <w:rPr>
                <w:rFonts w:ascii="Arial Narrow" w:hAnsi="Arial Narrow"/>
                <w:sz w:val="21"/>
                <w:szCs w:val="21"/>
              </w:rPr>
            </w:pPr>
          </w:p>
        </w:tc>
      </w:tr>
      <w:tr w:rsidR="002328EB" w14:paraId="49DBC603" w14:textId="77777777">
        <w:tc>
          <w:tcPr>
            <w:tcW w:w="4678" w:type="dxa"/>
          </w:tcPr>
          <w:p w14:paraId="16F8D6B4" w14:textId="77777777" w:rsidR="002328EB" w:rsidRDefault="002328EB">
            <w:pPr>
              <w:pStyle w:val="paragraph"/>
              <w:spacing w:before="0" w:beforeAutospacing="0" w:after="0" w:afterAutospacing="0"/>
              <w:ind w:left="-105"/>
              <w:textAlignment w:val="baseline"/>
              <w:divId w:val="681080621"/>
              <w:rPr>
                <w:rStyle w:val="normaltextrun"/>
                <w:rFonts w:ascii="Arial Narrow" w:hAnsi="Arial Narrow" w:cs="Segoe UI"/>
                <w:bCs/>
                <w:color w:val="000000"/>
                <w:sz w:val="21"/>
                <w:szCs w:val="21"/>
              </w:rPr>
            </w:pPr>
          </w:p>
        </w:tc>
        <w:tc>
          <w:tcPr>
            <w:tcW w:w="5245" w:type="dxa"/>
          </w:tcPr>
          <w:p w14:paraId="63518803" w14:textId="77777777" w:rsidR="002328EB" w:rsidRDefault="002328EB">
            <w:pPr>
              <w:pStyle w:val="paragraph"/>
              <w:spacing w:before="0" w:beforeAutospacing="0" w:after="0" w:afterAutospacing="0"/>
              <w:ind w:left="38"/>
              <w:textAlignment w:val="baseline"/>
              <w:divId w:val="1162743228"/>
              <w:rPr>
                <w:rStyle w:val="normaltextrun"/>
                <w:rFonts w:ascii="Arial Narrow" w:hAnsi="Arial Narrow" w:cs="Segoe UI"/>
                <w:bCs/>
                <w:color w:val="000000"/>
                <w:sz w:val="21"/>
                <w:szCs w:val="21"/>
              </w:rPr>
            </w:pPr>
          </w:p>
        </w:tc>
      </w:tr>
    </w:tbl>
    <w:p w14:paraId="0F4842A6" w14:textId="77777777" w:rsidR="002328EB" w:rsidRDefault="002328EB">
      <w:pPr>
        <w:rPr>
          <w:rFonts w:ascii="Arial Narrow" w:hAnsi="Arial Narrow" w:cs="Times New Roman"/>
          <w:b/>
          <w:bCs/>
          <w:sz w:val="21"/>
          <w:szCs w:val="21"/>
        </w:rPr>
      </w:pPr>
    </w:p>
    <w:p w14:paraId="6231A0CF" w14:textId="77777777" w:rsidR="002328EB" w:rsidRDefault="002328EB">
      <w:pPr>
        <w:rPr>
          <w:rFonts w:ascii="Arial Narrow" w:hAnsi="Arial Narrow" w:cs="Times New Roman"/>
          <w:b/>
          <w:bCs/>
          <w:sz w:val="21"/>
          <w:szCs w:val="21"/>
        </w:rPr>
      </w:pPr>
    </w:p>
    <w:p w14:paraId="24F3227B" w14:textId="77777777" w:rsidR="002328EB" w:rsidRDefault="002328EB">
      <w:pPr>
        <w:rPr>
          <w:rFonts w:ascii="Arial Narrow" w:hAnsi="Arial Narrow" w:cs="Times New Roman"/>
          <w:b/>
          <w:bCs/>
          <w:sz w:val="21"/>
          <w:szCs w:val="21"/>
        </w:rPr>
      </w:pPr>
    </w:p>
    <w:sectPr w:rsidR="002328EB" w:rsidSect="006C6A71">
      <w:headerReference w:type="default" r:id="rId13"/>
      <w:footerReference w:type="default" r:id="rId14"/>
      <w:pgSz w:w="11909" w:h="16840" w:code="9"/>
      <w:pgMar w:top="1440" w:right="1077" w:bottom="567" w:left="1077" w:header="340" w:footer="17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E2EC7" w14:textId="77777777" w:rsidR="00D83B3C" w:rsidRDefault="00D83B3C">
      <w:r>
        <w:separator/>
      </w:r>
    </w:p>
  </w:endnote>
  <w:endnote w:type="continuationSeparator" w:id="0">
    <w:p w14:paraId="7251BCED" w14:textId="77777777" w:rsidR="00D83B3C" w:rsidRDefault="00D83B3C">
      <w:r>
        <w:continuationSeparator/>
      </w:r>
    </w:p>
  </w:endnote>
  <w:endnote w:type="continuationNotice" w:id="1">
    <w:p w14:paraId="0C70F97C" w14:textId="77777777" w:rsidR="00D83B3C" w:rsidRDefault="00D83B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Body)">
    <w:altName w:val="Calibri"/>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 w:name="Proba Pro">
    <w:altName w:val="Calibri"/>
    <w:panose1 w:val="00000000000000000000"/>
    <w:charset w:val="00"/>
    <w:family w:val="swiss"/>
    <w:notTrueType/>
    <w:pitch w:val="variable"/>
    <w:sig w:usb0="A000022F" w:usb1="0000002A" w:usb2="00000000" w:usb3="00000000" w:csb0="00000097"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270245864"/>
      <w:docPartObj>
        <w:docPartGallery w:val="Page Numbers (Bottom of Page)"/>
        <w:docPartUnique/>
      </w:docPartObj>
    </w:sdtPr>
    <w:sdtContent>
      <w:p w14:paraId="2C758F55" w14:textId="4A40429C" w:rsidR="00FF7309" w:rsidRPr="006C6A71" w:rsidRDefault="00FF7309" w:rsidP="006C6A71">
        <w:pPr>
          <w:pStyle w:val="Pta"/>
          <w:rPr>
            <w:rFonts w:ascii="Arial" w:hAnsi="Arial" w:cs="Arial"/>
            <w:sz w:val="20"/>
            <w:szCs w:val="20"/>
          </w:rPr>
        </w:pPr>
        <w:r w:rsidRPr="006C6A71">
          <w:rPr>
            <w:rFonts w:ascii="Arial" w:hAnsi="Arial" w:cs="Arial"/>
            <w:sz w:val="20"/>
            <w:szCs w:val="20"/>
          </w:rPr>
          <w:t>IZ</w:t>
        </w:r>
        <w:r w:rsidRPr="006C6A71">
          <w:rPr>
            <w:rFonts w:ascii="Arial" w:hAnsi="Arial" w:cs="Arial"/>
            <w:sz w:val="20"/>
            <w:szCs w:val="20"/>
          </w:rPr>
          <w:tab/>
        </w:r>
        <w:r w:rsidRPr="006C6A71">
          <w:rPr>
            <w:rFonts w:ascii="Arial" w:hAnsi="Arial" w:cs="Arial"/>
            <w:sz w:val="20"/>
            <w:szCs w:val="20"/>
          </w:rPr>
          <w:tab/>
        </w:r>
        <w:r w:rsidRPr="006C6A71">
          <w:rPr>
            <w:rFonts w:ascii="Arial" w:hAnsi="Arial" w:cs="Arial"/>
            <w:sz w:val="20"/>
            <w:szCs w:val="20"/>
          </w:rPr>
          <w:tab/>
          <w:t xml:space="preserve">     </w:t>
        </w:r>
        <w:r w:rsidRPr="006C6A71">
          <w:rPr>
            <w:rFonts w:ascii="Arial" w:hAnsi="Arial" w:cs="Arial"/>
            <w:sz w:val="20"/>
            <w:szCs w:val="20"/>
          </w:rPr>
          <w:fldChar w:fldCharType="begin"/>
        </w:r>
        <w:r w:rsidRPr="006C6A71">
          <w:rPr>
            <w:rFonts w:ascii="Arial" w:hAnsi="Arial" w:cs="Arial"/>
            <w:sz w:val="20"/>
            <w:szCs w:val="20"/>
          </w:rPr>
          <w:instrText>PAGE   \* MERGEFORMAT</w:instrText>
        </w:r>
        <w:r w:rsidRPr="006C6A71">
          <w:rPr>
            <w:rFonts w:ascii="Arial" w:hAnsi="Arial" w:cs="Arial"/>
            <w:sz w:val="20"/>
            <w:szCs w:val="20"/>
          </w:rPr>
          <w:fldChar w:fldCharType="separate"/>
        </w:r>
        <w:r w:rsidR="00776957">
          <w:rPr>
            <w:rFonts w:ascii="Arial" w:hAnsi="Arial" w:cs="Arial"/>
            <w:noProof/>
            <w:sz w:val="20"/>
            <w:szCs w:val="20"/>
          </w:rPr>
          <w:t>4</w:t>
        </w:r>
        <w:r w:rsidRPr="006C6A71">
          <w:rPr>
            <w:rFonts w:ascii="Arial" w:hAnsi="Arial"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B94C5" w14:textId="77777777" w:rsidR="00D83B3C" w:rsidRDefault="00D83B3C">
      <w:r>
        <w:separator/>
      </w:r>
    </w:p>
  </w:footnote>
  <w:footnote w:type="continuationSeparator" w:id="0">
    <w:p w14:paraId="504510E4" w14:textId="77777777" w:rsidR="00D83B3C" w:rsidRDefault="00D83B3C">
      <w:r>
        <w:continuationSeparator/>
      </w:r>
    </w:p>
  </w:footnote>
  <w:footnote w:type="continuationNotice" w:id="1">
    <w:p w14:paraId="682FFD8D" w14:textId="77777777" w:rsidR="00D83B3C" w:rsidRDefault="00D83B3C"/>
  </w:footnote>
  <w:footnote w:id="2">
    <w:p w14:paraId="33E60F98" w14:textId="77777777" w:rsidR="009126C4" w:rsidRDefault="009126C4" w:rsidP="009126C4">
      <w:pPr>
        <w:pStyle w:val="Textpoznmkypodiarou"/>
        <w:jc w:val="both"/>
        <w:rPr>
          <w:rFonts w:ascii="Arial Narrow" w:hAnsi="Arial Narrow"/>
          <w:color w:val="FF0000"/>
          <w:sz w:val="21"/>
          <w:szCs w:val="21"/>
        </w:rPr>
      </w:pPr>
      <w:r>
        <w:rPr>
          <w:rStyle w:val="Odkaznapoznmkupodiarou"/>
          <w:rFonts w:ascii="Arial Narrow" w:hAnsi="Arial Narrow"/>
          <w:color w:val="FF0000"/>
          <w:sz w:val="21"/>
          <w:szCs w:val="21"/>
        </w:rPr>
        <w:footnoteRef/>
      </w:r>
      <w:r>
        <w:rPr>
          <w:rFonts w:ascii="Arial Narrow" w:hAnsi="Arial Narrow"/>
          <w:color w:val="FF0000"/>
          <w:sz w:val="21"/>
          <w:szCs w:val="21"/>
        </w:rPr>
        <w:t xml:space="preserve"> Alternatíva 1 znenia bodu 4. článku I sa uvedie v prípade, ak dodávateľ v súťaži predložil vo svojej ponuke </w:t>
      </w:r>
      <w:r>
        <w:rPr>
          <w:rFonts w:ascii="Arial Narrow" w:hAnsi="Arial Narrow" w:cs="Arial"/>
          <w:color w:val="FF0000"/>
          <w:sz w:val="21"/>
          <w:szCs w:val="21"/>
        </w:rPr>
        <w:t xml:space="preserve">zmluvy </w:t>
      </w:r>
      <w:r>
        <w:rPr>
          <w:rFonts w:ascii="Arial Narrow" w:hAnsi="Arial Narrow" w:cs="Arial"/>
          <w:bCs/>
          <w:color w:val="FF0000"/>
          <w:sz w:val="21"/>
          <w:szCs w:val="21"/>
        </w:rPr>
        <w:t xml:space="preserve">o distribúcii a prístupe do distribučnej sústavy </w:t>
      </w:r>
      <w:r>
        <w:rPr>
          <w:rFonts w:ascii="Arial Narrow" w:hAnsi="Arial Narrow" w:cs="Arial"/>
          <w:color w:val="FF0000"/>
          <w:sz w:val="21"/>
          <w:szCs w:val="21"/>
        </w:rPr>
        <w:t>na kalendárny rok 2027 a 2028 so všetkými PDS zaisťujúcimi distribúciu elektrickej energie v oblasti, v ktorej sa nachádzajú OM odberateľa</w:t>
      </w:r>
      <w:r>
        <w:rPr>
          <w:rFonts w:ascii="Arial Narrow" w:hAnsi="Arial Narrow"/>
          <w:color w:val="FF0000"/>
          <w:sz w:val="21"/>
          <w:szCs w:val="21"/>
        </w:rPr>
        <w:t>.</w:t>
      </w:r>
    </w:p>
  </w:footnote>
  <w:footnote w:id="3">
    <w:p w14:paraId="1BF11542" w14:textId="77777777" w:rsidR="009126C4" w:rsidRDefault="009126C4" w:rsidP="009126C4">
      <w:pPr>
        <w:pStyle w:val="Textpoznmkypodiarou"/>
        <w:jc w:val="both"/>
        <w:rPr>
          <w:rFonts w:ascii="Arial Narrow" w:hAnsi="Arial Narrow"/>
          <w:color w:val="FF0000"/>
          <w:sz w:val="21"/>
          <w:szCs w:val="21"/>
        </w:rPr>
      </w:pPr>
      <w:r>
        <w:rPr>
          <w:rStyle w:val="Odkaznapoznmkupodiarou"/>
          <w:rFonts w:ascii="Arial Narrow" w:hAnsi="Arial Narrow"/>
          <w:color w:val="FF0000"/>
          <w:sz w:val="21"/>
          <w:szCs w:val="21"/>
        </w:rPr>
        <w:footnoteRef/>
      </w:r>
      <w:r>
        <w:rPr>
          <w:rFonts w:ascii="Arial Narrow" w:hAnsi="Arial Narrow"/>
          <w:color w:val="FF0000"/>
          <w:sz w:val="21"/>
          <w:szCs w:val="21"/>
        </w:rPr>
        <w:t xml:space="preserve"> </w:t>
      </w:r>
      <w:r>
        <w:rPr>
          <w:rFonts w:ascii="Arial Narrow" w:hAnsi="Arial Narrow"/>
          <w:color w:val="FF0000"/>
          <w:sz w:val="21"/>
          <w:szCs w:val="21"/>
        </w:rPr>
        <w:t xml:space="preserve">Alternatíva 2 znenia bodu 4. článku I sa uvedie v prípade, ak </w:t>
      </w:r>
      <w:r>
        <w:rPr>
          <w:rFonts w:ascii="Arial Narrow" w:hAnsi="Arial Narrow" w:cs="Arial Narrow"/>
          <w:color w:val="FF0000"/>
          <w:sz w:val="21"/>
          <w:szCs w:val="21"/>
        </w:rPr>
        <w:t xml:space="preserve">dodávateľ v súťaži predložil vo svojej ponuke čestné vyhlásenie / potvrdenie, že zaháji rokovania o uzatvorení </w:t>
      </w:r>
      <w:r>
        <w:rPr>
          <w:rFonts w:ascii="Arial Narrow" w:hAnsi="Arial Narrow" w:cs="Arial"/>
          <w:color w:val="FF0000"/>
          <w:sz w:val="21"/>
          <w:szCs w:val="21"/>
        </w:rPr>
        <w:t xml:space="preserve">zmlúv </w:t>
      </w:r>
      <w:r>
        <w:rPr>
          <w:rFonts w:ascii="Arial Narrow" w:hAnsi="Arial Narrow" w:cs="Arial"/>
          <w:bCs/>
          <w:color w:val="FF0000"/>
          <w:sz w:val="21"/>
          <w:szCs w:val="21"/>
        </w:rPr>
        <w:t xml:space="preserve">o distribúcii a prístupe do distribučnej sústavy </w:t>
      </w:r>
      <w:r>
        <w:rPr>
          <w:rFonts w:ascii="Arial Narrow" w:hAnsi="Arial Narrow" w:cs="Arial"/>
          <w:color w:val="FF0000"/>
          <w:sz w:val="21"/>
          <w:szCs w:val="21"/>
        </w:rPr>
        <w:t>na kalendárny rok 2027 a 2028 so všetkými PDS zaisťujúcimi distribúciu elektrickej energie v oblasti, v ktorej sa nachádzajú OM odberateľa</w:t>
      </w:r>
      <w:r>
        <w:rPr>
          <w:rFonts w:ascii="Arial Narrow" w:hAnsi="Arial Narrow" w:cs="Arial Narrow"/>
          <w:color w:val="FF0000"/>
          <w:sz w:val="21"/>
          <w:szCs w:val="21"/>
        </w:rPr>
        <w:t>.</w:t>
      </w:r>
    </w:p>
  </w:footnote>
  <w:footnote w:id="4">
    <w:p w14:paraId="3D83C695" w14:textId="77777777" w:rsidR="009126C4" w:rsidRDefault="009126C4" w:rsidP="009126C4">
      <w:pPr>
        <w:pStyle w:val="Textpoznmkypodiarou"/>
        <w:jc w:val="both"/>
        <w:rPr>
          <w:rFonts w:ascii="Arial Narrow" w:hAnsi="Arial Narrow"/>
          <w:color w:val="FF0000"/>
          <w:sz w:val="21"/>
          <w:szCs w:val="21"/>
        </w:rPr>
      </w:pPr>
      <w:r>
        <w:rPr>
          <w:rStyle w:val="Odkaznapoznmkupodiarou"/>
          <w:rFonts w:ascii="Arial Narrow" w:hAnsi="Arial Narrow"/>
          <w:sz w:val="21"/>
          <w:szCs w:val="21"/>
        </w:rPr>
        <w:footnoteRef/>
      </w:r>
      <w:r>
        <w:rPr>
          <w:rFonts w:ascii="Arial Narrow" w:hAnsi="Arial Narrow"/>
          <w:sz w:val="21"/>
          <w:szCs w:val="21"/>
        </w:rPr>
        <w:t xml:space="preserve"> </w:t>
      </w:r>
      <w:r>
        <w:rPr>
          <w:rFonts w:ascii="Arial Narrow" w:hAnsi="Arial Narrow"/>
          <w:color w:val="FF0000"/>
          <w:sz w:val="21"/>
          <w:szCs w:val="21"/>
        </w:rPr>
        <w:t xml:space="preserve">Alternatíva 1 znenia bodu 1. sa uvedie v prípade, ak dodávateľ v súťaži predložil vo svojej ponuke zmluvu o zúčtovaní odchýlok so </w:t>
      </w:r>
      <w:proofErr w:type="spellStart"/>
      <w:r>
        <w:rPr>
          <w:rFonts w:ascii="Arial Narrow" w:hAnsi="Arial Narrow"/>
          <w:color w:val="FF0000"/>
          <w:sz w:val="21"/>
          <w:szCs w:val="21"/>
        </w:rPr>
        <w:t>zúčtovateľom</w:t>
      </w:r>
      <w:proofErr w:type="spellEnd"/>
      <w:r>
        <w:rPr>
          <w:rFonts w:ascii="Arial Narrow" w:hAnsi="Arial Narrow"/>
          <w:color w:val="FF0000"/>
          <w:sz w:val="21"/>
          <w:szCs w:val="21"/>
        </w:rPr>
        <w:t xml:space="preserve"> odchýlok.</w:t>
      </w:r>
    </w:p>
  </w:footnote>
  <w:footnote w:id="5">
    <w:p w14:paraId="03661022" w14:textId="77777777" w:rsidR="009126C4" w:rsidRDefault="009126C4" w:rsidP="009126C4">
      <w:pPr>
        <w:pStyle w:val="Textpoznmkypodiarou"/>
        <w:jc w:val="both"/>
        <w:rPr>
          <w:rFonts w:ascii="Arial Narrow" w:hAnsi="Arial Narrow"/>
          <w:color w:val="FF0000"/>
          <w:sz w:val="21"/>
          <w:szCs w:val="21"/>
        </w:rPr>
      </w:pPr>
      <w:r>
        <w:rPr>
          <w:rStyle w:val="Odkaznapoznmkupodiarou"/>
          <w:rFonts w:ascii="Arial Narrow" w:hAnsi="Arial Narrow"/>
          <w:sz w:val="21"/>
          <w:szCs w:val="21"/>
        </w:rPr>
        <w:footnoteRef/>
      </w:r>
      <w:r>
        <w:rPr>
          <w:rFonts w:ascii="Arial Narrow" w:hAnsi="Arial Narrow"/>
          <w:sz w:val="21"/>
          <w:szCs w:val="21"/>
        </w:rPr>
        <w:t xml:space="preserve"> </w:t>
      </w:r>
      <w:r>
        <w:rPr>
          <w:rFonts w:ascii="Arial Narrow" w:hAnsi="Arial Narrow"/>
          <w:color w:val="FF0000"/>
          <w:sz w:val="21"/>
          <w:szCs w:val="21"/>
        </w:rPr>
        <w:t xml:space="preserve">Alternatíva 2 bodu 1. sa uvedie v prípade, ak </w:t>
      </w:r>
      <w:r>
        <w:rPr>
          <w:rFonts w:ascii="Arial Narrow" w:hAnsi="Arial Narrow" w:cs="Arial Narrow"/>
          <w:color w:val="FF0000"/>
          <w:sz w:val="21"/>
          <w:szCs w:val="21"/>
        </w:rPr>
        <w:t xml:space="preserve">dodávateľ v súťaži predložil v ponuke čestné vyhlásenie / potvrdenie, že zaháji rokovania o uzatvorení zmluvy so </w:t>
      </w:r>
      <w:proofErr w:type="spellStart"/>
      <w:r>
        <w:rPr>
          <w:rFonts w:ascii="Arial Narrow" w:hAnsi="Arial Narrow" w:cs="Arial Narrow"/>
          <w:color w:val="FF0000"/>
          <w:sz w:val="21"/>
          <w:szCs w:val="21"/>
        </w:rPr>
        <w:t>zúčtovateľom</w:t>
      </w:r>
      <w:proofErr w:type="spellEnd"/>
      <w:r>
        <w:rPr>
          <w:rFonts w:ascii="Arial Narrow" w:hAnsi="Arial Narrow" w:cs="Arial Narrow"/>
          <w:color w:val="FF0000"/>
          <w:sz w:val="21"/>
          <w:szCs w:val="21"/>
        </w:rPr>
        <w:t xml:space="preserve"> odchýlok.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29816" w14:textId="77777777" w:rsidR="00FF7309" w:rsidRDefault="00FF7309">
    <w:pPr>
      <w:pStyle w:val="Hlavika"/>
      <w:tabs>
        <w:tab w:val="left" w:pos="1701"/>
      </w:tabs>
      <w:rPr>
        <w:sz w:val="2"/>
        <w:szCs w:val="2"/>
      </w:rPr>
    </w:pPr>
    <w:r>
      <w:rPr>
        <w:noProof/>
        <w:sz w:val="18"/>
        <w:szCs w:val="18"/>
        <w:lang w:bidi="ar-SA"/>
      </w:rPr>
      <w:drawing>
        <wp:anchor distT="0" distB="0" distL="114300" distR="114300" simplePos="0" relativeHeight="251659264" behindDoc="1" locked="0" layoutInCell="1" allowOverlap="1" wp14:anchorId="4B08B73E" wp14:editId="286AB445">
          <wp:simplePos x="0" y="0"/>
          <wp:positionH relativeFrom="column">
            <wp:posOffset>-1905</wp:posOffset>
          </wp:positionH>
          <wp:positionV relativeFrom="paragraph">
            <wp:posOffset>-38100</wp:posOffset>
          </wp:positionV>
          <wp:extent cx="942975" cy="490220"/>
          <wp:effectExtent l="0" t="0" r="9525" b="5080"/>
          <wp:wrapNone/>
          <wp:docPr id="1" name="Obrázok 1" descr="BVS_n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BVS_n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49022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8"/>
        <w:szCs w:val="18"/>
      </w:rPr>
      <w:t xml:space="preserve"> </w:t>
    </w:r>
    <w:r>
      <w:rPr>
        <w:sz w:val="18"/>
        <w:szCs w:val="18"/>
      </w:rPr>
      <w:tab/>
    </w:r>
  </w:p>
  <w:p w14:paraId="616158A9" w14:textId="77777777" w:rsidR="00FF7309" w:rsidRDefault="00FF7309">
    <w:pPr>
      <w:pStyle w:val="Hlavika"/>
      <w:tabs>
        <w:tab w:val="left" w:pos="1701"/>
      </w:tabs>
      <w:rPr>
        <w:sz w:val="2"/>
        <w:szCs w:val="2"/>
      </w:rPr>
    </w:pPr>
  </w:p>
  <w:p w14:paraId="6E932EF9" w14:textId="77777777" w:rsidR="00FF7309" w:rsidRDefault="00FF7309">
    <w:pPr>
      <w:pStyle w:val="Hlavika"/>
      <w:tabs>
        <w:tab w:val="left" w:pos="1701"/>
      </w:tabs>
      <w:rPr>
        <w:sz w:val="2"/>
        <w:szCs w:val="2"/>
      </w:rPr>
    </w:pPr>
  </w:p>
  <w:p w14:paraId="1F7DEFA9" w14:textId="77777777" w:rsidR="00FF7309" w:rsidRDefault="00FF7309">
    <w:pPr>
      <w:pStyle w:val="Hlavika"/>
      <w:tabs>
        <w:tab w:val="left" w:pos="1701"/>
      </w:tabs>
      <w:rPr>
        <w:sz w:val="2"/>
        <w:szCs w:val="2"/>
      </w:rPr>
    </w:pPr>
  </w:p>
  <w:p w14:paraId="3D5FDAC5" w14:textId="77777777" w:rsidR="00FF7309" w:rsidRDefault="00FF7309">
    <w:pPr>
      <w:pStyle w:val="Hlavika"/>
      <w:tabs>
        <w:tab w:val="left" w:pos="1701"/>
      </w:tabs>
      <w:rPr>
        <w:rFonts w:ascii="Arial Narrow" w:hAnsi="Arial Narrow" w:cs="Arial"/>
        <w:b/>
        <w:bCs/>
        <w:color w:val="auto"/>
        <w:sz w:val="16"/>
        <w:szCs w:val="16"/>
      </w:rPr>
    </w:pPr>
    <w:r>
      <w:rPr>
        <w:rFonts w:cs="Arial"/>
        <w:b/>
        <w:sz w:val="16"/>
        <w:szCs w:val="16"/>
      </w:rPr>
      <w:tab/>
    </w:r>
    <w:r>
      <w:rPr>
        <w:rFonts w:ascii="Arial Narrow" w:hAnsi="Arial Narrow"/>
        <w:b/>
        <w:color w:val="auto"/>
        <w:sz w:val="16"/>
        <w:szCs w:val="16"/>
      </w:rPr>
      <w:t xml:space="preserve">DNS </w:t>
    </w:r>
    <w:r>
      <w:rPr>
        <w:rFonts w:ascii="Arial Narrow" w:hAnsi="Arial Narrow" w:cs="Arial"/>
        <w:b/>
        <w:bCs/>
        <w:color w:val="auto"/>
        <w:sz w:val="16"/>
        <w:szCs w:val="16"/>
      </w:rPr>
      <w:t>–</w:t>
    </w:r>
    <w:r>
      <w:rPr>
        <w:rFonts w:ascii="Arial Narrow" w:hAnsi="Arial Narrow"/>
        <w:b/>
        <w:color w:val="auto"/>
        <w:sz w:val="16"/>
        <w:szCs w:val="16"/>
      </w:rPr>
      <w:t xml:space="preserve"> Dodávka elektrickej energie a zemného plynu</w:t>
    </w:r>
  </w:p>
  <w:p w14:paraId="21589022" w14:textId="5F49E085" w:rsidR="00FF7309" w:rsidRDefault="00FF7309">
    <w:pPr>
      <w:pStyle w:val="Hlavika"/>
      <w:tabs>
        <w:tab w:val="left" w:pos="1701"/>
      </w:tabs>
      <w:rPr>
        <w:rFonts w:ascii="Arial Narrow" w:hAnsi="Arial Narrow" w:cs="Arial"/>
        <w:b/>
        <w:bCs/>
        <w:color w:val="auto"/>
        <w:sz w:val="16"/>
        <w:szCs w:val="16"/>
      </w:rPr>
    </w:pPr>
    <w:r>
      <w:rPr>
        <w:rFonts w:ascii="Arial Narrow" w:hAnsi="Arial Narrow" w:cs="Arial"/>
        <w:b/>
        <w:bCs/>
        <w:color w:val="auto"/>
        <w:sz w:val="16"/>
        <w:szCs w:val="16"/>
      </w:rPr>
      <w:t xml:space="preserve">                               </w:t>
    </w:r>
    <w:r>
      <w:rPr>
        <w:rFonts w:ascii="Arial Narrow" w:hAnsi="Arial Narrow" w:cs="Arial"/>
        <w:b/>
        <w:bCs/>
        <w:color w:val="auto"/>
        <w:sz w:val="16"/>
        <w:szCs w:val="16"/>
      </w:rPr>
      <w:tab/>
      <w:t xml:space="preserve">Zákazka č. </w:t>
    </w:r>
    <w:r w:rsidR="00B26822">
      <w:rPr>
        <w:rFonts w:ascii="Arial Narrow" w:hAnsi="Arial Narrow" w:cs="Arial"/>
        <w:b/>
        <w:bCs/>
        <w:color w:val="auto"/>
        <w:sz w:val="16"/>
        <w:szCs w:val="16"/>
      </w:rPr>
      <w:t>14</w:t>
    </w:r>
    <w:r>
      <w:rPr>
        <w:rFonts w:ascii="Arial Narrow" w:hAnsi="Arial Narrow" w:cs="Arial"/>
        <w:b/>
        <w:bCs/>
        <w:color w:val="auto"/>
        <w:sz w:val="16"/>
        <w:szCs w:val="16"/>
      </w:rPr>
      <w:t xml:space="preserve"> – </w:t>
    </w:r>
    <w:r>
      <w:rPr>
        <w:rFonts w:ascii="Arial Narrow" w:hAnsi="Arial Narrow"/>
        <w:b/>
        <w:color w:val="auto"/>
        <w:sz w:val="16"/>
        <w:szCs w:val="16"/>
        <w:shd w:val="clear" w:color="auto" w:fill="FFFFFF"/>
      </w:rPr>
      <w:t>Dodávka elektrickej energie na roky 2027 a 2028 pre BVS, a.s.</w:t>
    </w:r>
  </w:p>
  <w:p w14:paraId="5D9E36A6" w14:textId="77777777" w:rsidR="00FF7309" w:rsidRDefault="00FF7309">
    <w:pPr>
      <w:pStyle w:val="Bezriadkovania11"/>
      <w:rPr>
        <w:rFonts w:ascii="Arial" w:hAnsi="Arial" w:cs="Arial"/>
        <w:b/>
        <w:sz w:val="16"/>
        <w:szCs w:val="16"/>
      </w:rPr>
    </w:pPr>
    <w:r>
      <w:rPr>
        <w:rFonts w:ascii="Arial" w:eastAsia="Proba Pro" w:hAnsi="Arial" w:cs="Arial"/>
        <w:b/>
        <w:bCs/>
        <w:sz w:val="16"/>
        <w:szCs w:val="16"/>
      </w:rPr>
      <w:tab/>
      <w:t xml:space="preserve"> </w:t>
    </w:r>
  </w:p>
  <w:p w14:paraId="19A37764" w14:textId="77777777" w:rsidR="00FF7309" w:rsidRPr="006C6A71" w:rsidRDefault="00FF7309">
    <w:pPr>
      <w:pStyle w:val="Zkladntext20"/>
      <w:tabs>
        <w:tab w:val="left" w:pos="5670"/>
      </w:tabs>
      <w:spacing w:after="240"/>
      <w:jc w:val="center"/>
      <w:rPr>
        <w:rFonts w:ascii="Arial" w:hAnsi="Arial" w:cs="Arial"/>
      </w:rPr>
    </w:pPr>
    <w:r>
      <w:rPr>
        <w:rFonts w:ascii="Arial Narrow" w:hAnsi="Arial Narrow"/>
        <w:sz w:val="21"/>
        <w:szCs w:val="21"/>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373BE"/>
    <w:multiLevelType w:val="multilevel"/>
    <w:tmpl w:val="E250D610"/>
    <w:lvl w:ilvl="0">
      <w:start w:val="6"/>
      <w:numFmt w:val="decimal"/>
      <w:isLgl/>
      <w:lvlText w:val="%1."/>
      <w:lvlJc w:val="left"/>
      <w:pPr>
        <w:ind w:left="1069" w:hanging="709"/>
      </w:pPr>
      <w:rPr>
        <w:rFonts w:ascii="Arial Narrow" w:hAnsi="Arial Narrow" w:hint="default"/>
        <w:sz w:val="21"/>
        <w:szCs w:val="21"/>
      </w:rPr>
    </w:lvl>
    <w:lvl w:ilvl="1">
      <w:start w:val="1"/>
      <w:numFmt w:val="bullet"/>
      <w:lvlText w:val=""/>
      <w:lvlJc w:val="left"/>
      <w:pPr>
        <w:ind w:left="709" w:hanging="709"/>
      </w:pPr>
      <w:rPr>
        <w:rFonts w:ascii="Symbol" w:hAnsi="Symbol"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ascii="Arial Narrow" w:hAnsi="Arial Narrow" w:hint="default"/>
        <w:b w:val="0"/>
        <w:sz w:val="21"/>
        <w:szCs w:val="21"/>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060B110D"/>
    <w:multiLevelType w:val="multilevel"/>
    <w:tmpl w:val="A6825D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367A51"/>
    <w:multiLevelType w:val="hybridMultilevel"/>
    <w:tmpl w:val="7F36E26C"/>
    <w:lvl w:ilvl="0" w:tplc="041B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15:restartNumberingAfterBreak="0">
    <w:nsid w:val="0AB9074C"/>
    <w:multiLevelType w:val="multilevel"/>
    <w:tmpl w:val="C8A87FA8"/>
    <w:lvl w:ilvl="0">
      <w:start w:val="1"/>
      <w:numFmt w:val="decimal"/>
      <w:lvlText w:val="%1."/>
      <w:lvlJc w:val="left"/>
      <w:pPr>
        <w:ind w:left="360" w:hanging="360"/>
      </w:pPr>
      <w:rPr>
        <w:rFonts w:hint="default"/>
        <w:b/>
        <w:bCs w:val="0"/>
      </w:rPr>
    </w:lvl>
    <w:lvl w:ilvl="1">
      <w:start w:val="1"/>
      <w:numFmt w:val="decimal"/>
      <w:pStyle w:val="Zoznam"/>
      <w:lvlText w:val="%1.%2."/>
      <w:lvlJc w:val="left"/>
      <w:pPr>
        <w:ind w:left="792" w:hanging="432"/>
      </w:pPr>
      <w:rPr>
        <w:b w:val="0"/>
        <w:bCs w:val="0"/>
        <w:color w:val="auto"/>
      </w:rPr>
    </w:lvl>
    <w:lvl w:ilvl="2">
      <w:start w:val="1"/>
      <w:numFmt w:val="decimal"/>
      <w:pStyle w:val="111ListSP"/>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1B7026"/>
    <w:multiLevelType w:val="hybridMultilevel"/>
    <w:tmpl w:val="4F780D04"/>
    <w:lvl w:ilvl="0" w:tplc="041B000F">
      <w:start w:val="1"/>
      <w:numFmt w:val="decimal"/>
      <w:lvlText w:val="%1."/>
      <w:lvlJc w:val="left"/>
      <w:pPr>
        <w:ind w:left="513" w:hanging="360"/>
      </w:pPr>
    </w:lvl>
    <w:lvl w:ilvl="1" w:tplc="041B0019" w:tentative="1">
      <w:start w:val="1"/>
      <w:numFmt w:val="lowerLetter"/>
      <w:lvlText w:val="%2."/>
      <w:lvlJc w:val="left"/>
      <w:pPr>
        <w:ind w:left="1233" w:hanging="360"/>
      </w:pPr>
    </w:lvl>
    <w:lvl w:ilvl="2" w:tplc="041B001B" w:tentative="1">
      <w:start w:val="1"/>
      <w:numFmt w:val="lowerRoman"/>
      <w:lvlText w:val="%3."/>
      <w:lvlJc w:val="right"/>
      <w:pPr>
        <w:ind w:left="1953" w:hanging="180"/>
      </w:pPr>
    </w:lvl>
    <w:lvl w:ilvl="3" w:tplc="041B000F" w:tentative="1">
      <w:start w:val="1"/>
      <w:numFmt w:val="decimal"/>
      <w:lvlText w:val="%4."/>
      <w:lvlJc w:val="left"/>
      <w:pPr>
        <w:ind w:left="2673" w:hanging="360"/>
      </w:pPr>
    </w:lvl>
    <w:lvl w:ilvl="4" w:tplc="041B0019" w:tentative="1">
      <w:start w:val="1"/>
      <w:numFmt w:val="lowerLetter"/>
      <w:lvlText w:val="%5."/>
      <w:lvlJc w:val="left"/>
      <w:pPr>
        <w:ind w:left="3393" w:hanging="360"/>
      </w:pPr>
    </w:lvl>
    <w:lvl w:ilvl="5" w:tplc="041B001B" w:tentative="1">
      <w:start w:val="1"/>
      <w:numFmt w:val="lowerRoman"/>
      <w:lvlText w:val="%6."/>
      <w:lvlJc w:val="right"/>
      <w:pPr>
        <w:ind w:left="4113" w:hanging="180"/>
      </w:pPr>
    </w:lvl>
    <w:lvl w:ilvl="6" w:tplc="041B000F" w:tentative="1">
      <w:start w:val="1"/>
      <w:numFmt w:val="decimal"/>
      <w:lvlText w:val="%7."/>
      <w:lvlJc w:val="left"/>
      <w:pPr>
        <w:ind w:left="4833" w:hanging="360"/>
      </w:pPr>
    </w:lvl>
    <w:lvl w:ilvl="7" w:tplc="041B0019" w:tentative="1">
      <w:start w:val="1"/>
      <w:numFmt w:val="lowerLetter"/>
      <w:lvlText w:val="%8."/>
      <w:lvlJc w:val="left"/>
      <w:pPr>
        <w:ind w:left="5553" w:hanging="360"/>
      </w:pPr>
    </w:lvl>
    <w:lvl w:ilvl="8" w:tplc="041B001B" w:tentative="1">
      <w:start w:val="1"/>
      <w:numFmt w:val="lowerRoman"/>
      <w:lvlText w:val="%9."/>
      <w:lvlJc w:val="right"/>
      <w:pPr>
        <w:ind w:left="6273" w:hanging="180"/>
      </w:pPr>
    </w:lvl>
  </w:abstractNum>
  <w:abstractNum w:abstractNumId="5" w15:restartNumberingAfterBreak="0">
    <w:nsid w:val="118268D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2F5637"/>
    <w:multiLevelType w:val="hybridMultilevel"/>
    <w:tmpl w:val="F5066784"/>
    <w:lvl w:ilvl="0" w:tplc="EB826F52">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43160DF"/>
    <w:multiLevelType w:val="multilevel"/>
    <w:tmpl w:val="62A265C2"/>
    <w:lvl w:ilvl="0">
      <w:start w:val="1"/>
      <w:numFmt w:val="decimal"/>
      <w:isLgl/>
      <w:lvlText w:val="%1."/>
      <w:lvlJc w:val="left"/>
      <w:pPr>
        <w:ind w:left="1069" w:hanging="709"/>
      </w:pPr>
      <w:rPr>
        <w:rFonts w:ascii="Arial Narrow" w:hAnsi="Arial Narrow" w:hint="default"/>
        <w:b w:val="0"/>
        <w:bCs w:val="0"/>
        <w:sz w:val="21"/>
        <w:szCs w:val="21"/>
      </w:rPr>
    </w:lvl>
    <w:lvl w:ilvl="1">
      <w:start w:val="1"/>
      <w:numFmt w:val="bullet"/>
      <w:lvlText w:val=""/>
      <w:lvlJc w:val="left"/>
      <w:pPr>
        <w:ind w:left="709" w:hanging="709"/>
      </w:pPr>
      <w:rPr>
        <w:rFonts w:ascii="Symbol" w:hAnsi="Symbol"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8" w15:restartNumberingAfterBreak="0">
    <w:nsid w:val="14A373DE"/>
    <w:multiLevelType w:val="multilevel"/>
    <w:tmpl w:val="E250D610"/>
    <w:lvl w:ilvl="0">
      <w:start w:val="6"/>
      <w:numFmt w:val="decimal"/>
      <w:isLgl/>
      <w:lvlText w:val="%1."/>
      <w:lvlJc w:val="left"/>
      <w:pPr>
        <w:ind w:left="1069" w:hanging="709"/>
      </w:pPr>
      <w:rPr>
        <w:rFonts w:ascii="Arial Narrow" w:hAnsi="Arial Narrow" w:hint="default"/>
        <w:sz w:val="21"/>
        <w:szCs w:val="21"/>
      </w:rPr>
    </w:lvl>
    <w:lvl w:ilvl="1">
      <w:start w:val="1"/>
      <w:numFmt w:val="bullet"/>
      <w:lvlText w:val=""/>
      <w:lvlJc w:val="left"/>
      <w:pPr>
        <w:ind w:left="709" w:hanging="709"/>
      </w:pPr>
      <w:rPr>
        <w:rFonts w:ascii="Symbol" w:hAnsi="Symbol"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ascii="Arial Narrow" w:hAnsi="Arial Narrow" w:hint="default"/>
        <w:b w:val="0"/>
        <w:sz w:val="21"/>
        <w:szCs w:val="21"/>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9" w15:restartNumberingAfterBreak="0">
    <w:nsid w:val="170718E7"/>
    <w:multiLevelType w:val="hybridMultilevel"/>
    <w:tmpl w:val="B95EE62A"/>
    <w:lvl w:ilvl="0" w:tplc="83389C4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953D5B"/>
    <w:multiLevelType w:val="multilevel"/>
    <w:tmpl w:val="861ED75C"/>
    <w:lvl w:ilvl="0">
      <w:start w:val="1"/>
      <w:numFmt w:val="decimal"/>
      <w:isLgl/>
      <w:lvlText w:val="%1."/>
      <w:lvlJc w:val="left"/>
      <w:pPr>
        <w:ind w:left="1069" w:hanging="709"/>
      </w:pPr>
      <w:rPr>
        <w:rFonts w:ascii="Arial Narrow" w:hAnsi="Arial Narrow" w:hint="default"/>
        <w:sz w:val="21"/>
        <w:szCs w:val="21"/>
      </w:rPr>
    </w:lvl>
    <w:lvl w:ilvl="1">
      <w:start w:val="1"/>
      <w:numFmt w:val="bullet"/>
      <w:lvlText w:val=""/>
      <w:lvlJc w:val="left"/>
      <w:pPr>
        <w:ind w:left="709" w:hanging="709"/>
      </w:pPr>
      <w:rPr>
        <w:rFonts w:ascii="Symbol" w:hAnsi="Symbol"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Letter"/>
      <w:lvlText w:val="%6)"/>
      <w:lvlJc w:val="left"/>
      <w:pPr>
        <w:ind w:left="3338" w:hanging="360"/>
      </w:pPr>
      <w:rPr>
        <w:rFonts w:ascii="Arial Narrow" w:eastAsia="Times New Roman" w:hAnsi="Arial Narrow" w:cs="Arial" w:hint="default"/>
        <w:b w:val="0"/>
        <w:bCs w:val="0"/>
        <w:i w:val="0"/>
        <w:iCs w:val="0"/>
        <w:smallCaps w:val="0"/>
        <w:strike w:val="0"/>
        <w:color w:val="000000"/>
        <w:spacing w:val="0"/>
        <w:w w:val="100"/>
        <w:position w:val="0"/>
        <w:sz w:val="21"/>
        <w:szCs w:val="21"/>
        <w:u w:val="none"/>
        <w:lang w:val="sk-SK" w:eastAsia="sk-SK" w:bidi="sk-SK"/>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1" w15:restartNumberingAfterBreak="0">
    <w:nsid w:val="1CBD22F2"/>
    <w:multiLevelType w:val="hybridMultilevel"/>
    <w:tmpl w:val="6448BD8C"/>
    <w:lvl w:ilvl="0" w:tplc="2F2648AC">
      <w:start w:val="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4E46FC6"/>
    <w:multiLevelType w:val="multilevel"/>
    <w:tmpl w:val="EC74C38E"/>
    <w:lvl w:ilvl="0">
      <w:start w:val="1"/>
      <w:numFmt w:val="decimal"/>
      <w:isLgl/>
      <w:lvlText w:val="%1."/>
      <w:lvlJc w:val="left"/>
      <w:pPr>
        <w:ind w:left="1069" w:hanging="709"/>
      </w:pPr>
      <w:rPr>
        <w:rFonts w:ascii="Arial Narrow" w:hAnsi="Arial Narrow" w:hint="default"/>
        <w:sz w:val="21"/>
        <w:szCs w:val="21"/>
      </w:rPr>
    </w:lvl>
    <w:lvl w:ilvl="1">
      <w:start w:val="1"/>
      <w:numFmt w:val="bullet"/>
      <w:lvlText w:val=""/>
      <w:lvlJc w:val="left"/>
      <w:pPr>
        <w:ind w:left="709" w:hanging="709"/>
      </w:pPr>
      <w:rPr>
        <w:rFonts w:ascii="Symbol" w:hAnsi="Symbol"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3" w15:restartNumberingAfterBreak="0">
    <w:nsid w:val="289471DE"/>
    <w:multiLevelType w:val="multilevel"/>
    <w:tmpl w:val="F0BE2F5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sz w:val="20"/>
        <w:szCs w:val="20"/>
      </w:rPr>
    </w:lvl>
    <w:lvl w:ilvl="2">
      <w:start w:val="1"/>
      <w:numFmt w:val="lowerLetter"/>
      <w:lvlText w:val="%3)"/>
      <w:lvlJc w:val="left"/>
      <w:pPr>
        <w:tabs>
          <w:tab w:val="num" w:pos="1224"/>
        </w:tabs>
        <w:ind w:left="1224" w:hanging="504"/>
      </w:pPr>
      <w:rPr>
        <w:rFonts w:ascii="Arial" w:eastAsia="Times New Roman" w:hAnsi="Arial" w:cs="Arial"/>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A4C5CC5"/>
    <w:multiLevelType w:val="hybridMultilevel"/>
    <w:tmpl w:val="8E607908"/>
    <w:lvl w:ilvl="0" w:tplc="041B000F">
      <w:start w:val="1"/>
      <w:numFmt w:val="decimal"/>
      <w:lvlText w:val="%1."/>
      <w:lvlJc w:val="left"/>
      <w:pPr>
        <w:ind w:left="153" w:hanging="360"/>
      </w:pPr>
    </w:lvl>
    <w:lvl w:ilvl="1" w:tplc="041B0019" w:tentative="1">
      <w:start w:val="1"/>
      <w:numFmt w:val="lowerLetter"/>
      <w:lvlText w:val="%2."/>
      <w:lvlJc w:val="left"/>
      <w:pPr>
        <w:ind w:left="873" w:hanging="360"/>
      </w:pPr>
    </w:lvl>
    <w:lvl w:ilvl="2" w:tplc="041B001B" w:tentative="1">
      <w:start w:val="1"/>
      <w:numFmt w:val="lowerRoman"/>
      <w:lvlText w:val="%3."/>
      <w:lvlJc w:val="right"/>
      <w:pPr>
        <w:ind w:left="1593" w:hanging="180"/>
      </w:pPr>
    </w:lvl>
    <w:lvl w:ilvl="3" w:tplc="041B000F" w:tentative="1">
      <w:start w:val="1"/>
      <w:numFmt w:val="decimal"/>
      <w:lvlText w:val="%4."/>
      <w:lvlJc w:val="left"/>
      <w:pPr>
        <w:ind w:left="2313" w:hanging="360"/>
      </w:pPr>
    </w:lvl>
    <w:lvl w:ilvl="4" w:tplc="041B0019" w:tentative="1">
      <w:start w:val="1"/>
      <w:numFmt w:val="lowerLetter"/>
      <w:lvlText w:val="%5."/>
      <w:lvlJc w:val="left"/>
      <w:pPr>
        <w:ind w:left="3033" w:hanging="360"/>
      </w:pPr>
    </w:lvl>
    <w:lvl w:ilvl="5" w:tplc="041B001B" w:tentative="1">
      <w:start w:val="1"/>
      <w:numFmt w:val="lowerRoman"/>
      <w:lvlText w:val="%6."/>
      <w:lvlJc w:val="right"/>
      <w:pPr>
        <w:ind w:left="3753" w:hanging="180"/>
      </w:pPr>
    </w:lvl>
    <w:lvl w:ilvl="6" w:tplc="041B000F" w:tentative="1">
      <w:start w:val="1"/>
      <w:numFmt w:val="decimal"/>
      <w:lvlText w:val="%7."/>
      <w:lvlJc w:val="left"/>
      <w:pPr>
        <w:ind w:left="4473" w:hanging="360"/>
      </w:pPr>
    </w:lvl>
    <w:lvl w:ilvl="7" w:tplc="041B0019" w:tentative="1">
      <w:start w:val="1"/>
      <w:numFmt w:val="lowerLetter"/>
      <w:lvlText w:val="%8."/>
      <w:lvlJc w:val="left"/>
      <w:pPr>
        <w:ind w:left="5193" w:hanging="360"/>
      </w:pPr>
    </w:lvl>
    <w:lvl w:ilvl="8" w:tplc="041B001B" w:tentative="1">
      <w:start w:val="1"/>
      <w:numFmt w:val="lowerRoman"/>
      <w:lvlText w:val="%9."/>
      <w:lvlJc w:val="right"/>
      <w:pPr>
        <w:ind w:left="5913" w:hanging="180"/>
      </w:pPr>
    </w:lvl>
  </w:abstractNum>
  <w:abstractNum w:abstractNumId="15" w15:restartNumberingAfterBreak="0">
    <w:nsid w:val="2B297EDB"/>
    <w:multiLevelType w:val="multilevel"/>
    <w:tmpl w:val="78A48AD4"/>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left"/>
      <w:pPr>
        <w:ind w:left="2340" w:hanging="360"/>
      </w:pPr>
      <w:rPr>
        <w:rFonts w:hint="default"/>
        <w:sz w:val="21"/>
        <w:szCs w:val="21"/>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B464C21"/>
    <w:multiLevelType w:val="multilevel"/>
    <w:tmpl w:val="2DE8A1A4"/>
    <w:styleLink w:val="tl2U"/>
    <w:lvl w:ilvl="0">
      <w:start w:val="1"/>
      <w:numFmt w:val="decimal"/>
      <w:isLgl/>
      <w:lvlText w:val="%1."/>
      <w:lvlJc w:val="left"/>
      <w:pPr>
        <w:ind w:left="1069" w:hanging="709"/>
      </w:pPr>
      <w:rPr>
        <w:rFonts w:ascii="Times New Roman" w:hAnsi="Times New Roman" w:hint="default"/>
        <w:sz w:val="22"/>
      </w:rPr>
    </w:lvl>
    <w:lvl w:ilvl="1">
      <w:start w:val="1"/>
      <w:numFmt w:val="lowerLetter"/>
      <w:pStyle w:val="Cisl2U"/>
      <w:isLgl/>
      <w:lvlText w:val="%1.%2"/>
      <w:lvlJc w:val="left"/>
      <w:pPr>
        <w:ind w:left="709" w:hanging="709"/>
      </w:pPr>
      <w:rPr>
        <w:rFonts w:ascii="Times New Roman" w:hAnsi="Times New Roman"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7" w15:restartNumberingAfterBreak="0">
    <w:nsid w:val="2CDE7D67"/>
    <w:multiLevelType w:val="multilevel"/>
    <w:tmpl w:val="6B9A8264"/>
    <w:styleLink w:val="tlZoz1"/>
    <w:lvl w:ilvl="0">
      <w:start w:val="1"/>
      <w:numFmt w:val="decimal"/>
      <w:isLgl/>
      <w:lvlText w:val="%1."/>
      <w:lvlJc w:val="left"/>
      <w:pPr>
        <w:ind w:left="1418" w:hanging="1418"/>
      </w:pPr>
      <w:rPr>
        <w:rFonts w:ascii="Times New Roman" w:hAnsi="Times New Roman"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D066D86"/>
    <w:multiLevelType w:val="multilevel"/>
    <w:tmpl w:val="CA9417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ascii="Arial" w:hAnsi="Arial" w:cs="Arial" w:hint="default"/>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2DBE0BBF"/>
    <w:multiLevelType w:val="multilevel"/>
    <w:tmpl w:val="68169648"/>
    <w:lvl w:ilvl="0">
      <w:start w:val="4"/>
      <w:numFmt w:val="decimal"/>
      <w:isLgl/>
      <w:lvlText w:val="%1."/>
      <w:lvlJc w:val="left"/>
      <w:pPr>
        <w:ind w:left="1069" w:hanging="709"/>
      </w:pPr>
      <w:rPr>
        <w:rFonts w:ascii="Arial Narrow" w:hAnsi="Arial Narrow" w:hint="default"/>
        <w:sz w:val="21"/>
        <w:szCs w:val="21"/>
      </w:rPr>
    </w:lvl>
    <w:lvl w:ilvl="1">
      <w:start w:val="1"/>
      <w:numFmt w:val="bullet"/>
      <w:lvlText w:val=""/>
      <w:lvlJc w:val="left"/>
      <w:pPr>
        <w:ind w:left="709" w:hanging="709"/>
      </w:pPr>
      <w:rPr>
        <w:rFonts w:ascii="Symbol" w:hAnsi="Symbol"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6"/>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0" w15:restartNumberingAfterBreak="0">
    <w:nsid w:val="2F5054D7"/>
    <w:multiLevelType w:val="multilevel"/>
    <w:tmpl w:val="B25294CA"/>
    <w:lvl w:ilvl="0">
      <w:start w:val="1"/>
      <w:numFmt w:val="decimal"/>
      <w:lvlText w:val="%1."/>
      <w:lvlJc w:val="left"/>
      <w:pPr>
        <w:ind w:left="720" w:hanging="360"/>
      </w:pPr>
      <w:rPr>
        <w:rFonts w:ascii="Times New Roman" w:hAnsi="Times New Roman" w:hint="default"/>
        <w:b w:val="0"/>
        <w:bCs/>
        <w:sz w:val="24"/>
      </w:rPr>
    </w:lvl>
    <w:lvl w:ilvl="1">
      <w:start w:val="1"/>
      <w:numFmt w:val="decimal"/>
      <w:lvlText w:val="19.%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0AA1D8B"/>
    <w:multiLevelType w:val="multilevel"/>
    <w:tmpl w:val="E250D610"/>
    <w:lvl w:ilvl="0">
      <w:start w:val="6"/>
      <w:numFmt w:val="decimal"/>
      <w:isLgl/>
      <w:lvlText w:val="%1."/>
      <w:lvlJc w:val="left"/>
      <w:pPr>
        <w:ind w:left="1069" w:hanging="709"/>
      </w:pPr>
      <w:rPr>
        <w:rFonts w:ascii="Arial Narrow" w:hAnsi="Arial Narrow" w:hint="default"/>
        <w:sz w:val="21"/>
        <w:szCs w:val="21"/>
      </w:rPr>
    </w:lvl>
    <w:lvl w:ilvl="1">
      <w:start w:val="1"/>
      <w:numFmt w:val="bullet"/>
      <w:lvlText w:val=""/>
      <w:lvlJc w:val="left"/>
      <w:pPr>
        <w:ind w:left="709" w:hanging="709"/>
      </w:pPr>
      <w:rPr>
        <w:rFonts w:ascii="Symbol" w:hAnsi="Symbol"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ascii="Arial Narrow" w:hAnsi="Arial Narrow" w:hint="default"/>
        <w:b w:val="0"/>
        <w:sz w:val="21"/>
        <w:szCs w:val="21"/>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2" w15:restartNumberingAfterBreak="0">
    <w:nsid w:val="324C44A5"/>
    <w:multiLevelType w:val="multilevel"/>
    <w:tmpl w:val="B64298AC"/>
    <w:name w:val="AAaa"/>
    <w:lvl w:ilvl="0">
      <w:start w:val="1"/>
      <w:numFmt w:val="decimal"/>
      <w:lvlText w:val="%1."/>
      <w:lvlJc w:val="left"/>
      <w:pPr>
        <w:ind w:left="360" w:hanging="360"/>
      </w:pPr>
      <w:rPr>
        <w:rFonts w:hint="default"/>
      </w:rPr>
    </w:lvl>
    <w:lvl w:ilvl="1">
      <w:start w:val="1"/>
      <w:numFmt w:val="decimal"/>
      <w:pStyle w:val="Zoznam2"/>
      <w:lvlText w:val="%1.%2."/>
      <w:lvlJc w:val="left"/>
      <w:pPr>
        <w:ind w:left="737" w:hanging="737"/>
      </w:pPr>
      <w:rPr>
        <w:rFonts w:hint="default"/>
      </w:rPr>
    </w:lvl>
    <w:lvl w:ilvl="2">
      <w:start w:val="1"/>
      <w:numFmt w:val="decimal"/>
      <w:pStyle w:val="List3rdlevel"/>
      <w:lvlText w:val="%1.%2.%3."/>
      <w:lvlJc w:val="left"/>
      <w:pPr>
        <w:ind w:left="1224" w:hanging="504"/>
      </w:pPr>
      <w:rPr>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5F834C9"/>
    <w:multiLevelType w:val="multilevel"/>
    <w:tmpl w:val="78A48AD4"/>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left"/>
      <w:pPr>
        <w:ind w:left="2340" w:hanging="360"/>
      </w:pPr>
      <w:rPr>
        <w:rFonts w:hint="default"/>
        <w:sz w:val="21"/>
        <w:szCs w:val="21"/>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367E3518"/>
    <w:multiLevelType w:val="multilevel"/>
    <w:tmpl w:val="7C82185E"/>
    <w:lvl w:ilvl="0">
      <w:start w:val="1"/>
      <w:numFmt w:val="lowerLetter"/>
      <w:lvlText w:val="%1)"/>
      <w:lvlJc w:val="left"/>
      <w:rPr>
        <w:rFonts w:ascii="Arial Narrow" w:eastAsia="Times New Roman" w:hAnsi="Arial Narrow" w:cs="Times New Roman" w:hint="default"/>
        <w:b w:val="0"/>
        <w:bCs w:val="0"/>
        <w:i w:val="0"/>
        <w:iCs w:val="0"/>
        <w:smallCaps w:val="0"/>
        <w:strike w:val="0"/>
        <w:color w:val="000000"/>
        <w:spacing w:val="0"/>
        <w:w w:val="100"/>
        <w:position w:val="0"/>
        <w:sz w:val="21"/>
        <w:szCs w:val="21"/>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ED81C2F"/>
    <w:multiLevelType w:val="hybridMultilevel"/>
    <w:tmpl w:val="C32AA3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F5D211E"/>
    <w:multiLevelType w:val="hybridMultilevel"/>
    <w:tmpl w:val="2B3A9B54"/>
    <w:lvl w:ilvl="0" w:tplc="923A3068">
      <w:start w:val="1"/>
      <w:numFmt w:val="decimal"/>
      <w:lvlText w:val="1.%1."/>
      <w:lvlJc w:val="left"/>
      <w:pPr>
        <w:ind w:left="720" w:hanging="360"/>
      </w:pPr>
      <w:rPr>
        <w:rFonts w:hint="default"/>
        <w:b w:val="0"/>
        <w:sz w:val="21"/>
        <w:szCs w:val="2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6AA3A6B"/>
    <w:multiLevelType w:val="multilevel"/>
    <w:tmpl w:val="DA2EC4F6"/>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1"/>
        <w:szCs w:val="21"/>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1"/>
        <w:szCs w:val="21"/>
        <w:u w:val="none"/>
        <w:shd w:val="clear" w:color="auto" w:fill="auto"/>
        <w:lang w:val="cs-CZ" w:eastAsia="cs-CZ" w:bidi="cs-CZ"/>
      </w:rPr>
    </w:lvl>
    <w:lvl w:ilvl="2">
      <w:start w:val="1"/>
      <w:numFmt w:val="decimal"/>
      <w:lvlText w:val="1.9.%3."/>
      <w:lvlJc w:val="left"/>
      <w:pPr>
        <w:ind w:left="360" w:hanging="360"/>
      </w:pPr>
      <w:rPr>
        <w:rFonts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75B3203"/>
    <w:multiLevelType w:val="multilevel"/>
    <w:tmpl w:val="6096DEFC"/>
    <w:name w:val="AODoc"/>
    <w:lvl w:ilvl="0">
      <w:start w:val="1"/>
      <w:numFmt w:val="none"/>
      <w:pStyle w:val="AODocTxt"/>
      <w:suff w:val="nothing"/>
      <w:lvlText w:val=""/>
      <w:lvlJc w:val="left"/>
      <w:pPr>
        <w:ind w:left="1800" w:firstLine="0"/>
      </w:pPr>
    </w:lvl>
    <w:lvl w:ilvl="1">
      <w:start w:val="1"/>
      <w:numFmt w:val="none"/>
      <w:pStyle w:val="AODocTxtL1"/>
      <w:suff w:val="nothing"/>
      <w:lvlText w:val=""/>
      <w:lvlJc w:val="left"/>
      <w:pPr>
        <w:ind w:left="2520" w:firstLine="0"/>
      </w:pPr>
    </w:lvl>
    <w:lvl w:ilvl="2">
      <w:start w:val="1"/>
      <w:numFmt w:val="none"/>
      <w:pStyle w:val="AODocTxtL2"/>
      <w:suff w:val="nothing"/>
      <w:lvlText w:val=""/>
      <w:lvlJc w:val="left"/>
      <w:pPr>
        <w:ind w:left="3240" w:firstLine="0"/>
      </w:pPr>
    </w:lvl>
    <w:lvl w:ilvl="3">
      <w:start w:val="1"/>
      <w:numFmt w:val="none"/>
      <w:pStyle w:val="AODocTxtL1"/>
      <w:suff w:val="nothing"/>
      <w:lvlText w:val=""/>
      <w:lvlJc w:val="left"/>
      <w:pPr>
        <w:ind w:left="3960" w:firstLine="0"/>
      </w:pPr>
    </w:lvl>
    <w:lvl w:ilvl="4">
      <w:start w:val="1"/>
      <w:numFmt w:val="none"/>
      <w:pStyle w:val="AODocTxtL2"/>
      <w:suff w:val="nothing"/>
      <w:lvlText w:val=""/>
      <w:lvlJc w:val="left"/>
      <w:pPr>
        <w:ind w:left="4680" w:firstLine="0"/>
      </w:pPr>
    </w:lvl>
    <w:lvl w:ilvl="5">
      <w:start w:val="1"/>
      <w:numFmt w:val="none"/>
      <w:suff w:val="nothing"/>
      <w:lvlText w:val=""/>
      <w:lvlJc w:val="left"/>
      <w:pPr>
        <w:ind w:left="5400" w:firstLine="0"/>
      </w:pPr>
    </w:lvl>
    <w:lvl w:ilvl="6">
      <w:start w:val="1"/>
      <w:numFmt w:val="none"/>
      <w:suff w:val="nothing"/>
      <w:lvlText w:val=""/>
      <w:lvlJc w:val="left"/>
      <w:pPr>
        <w:ind w:left="6120" w:firstLine="0"/>
      </w:pPr>
    </w:lvl>
    <w:lvl w:ilvl="7">
      <w:start w:val="1"/>
      <w:numFmt w:val="none"/>
      <w:suff w:val="nothing"/>
      <w:lvlText w:val=""/>
      <w:lvlJc w:val="left"/>
      <w:pPr>
        <w:ind w:left="6840" w:firstLine="0"/>
      </w:pPr>
    </w:lvl>
    <w:lvl w:ilvl="8">
      <w:start w:val="1"/>
      <w:numFmt w:val="none"/>
      <w:suff w:val="nothing"/>
      <w:lvlText w:val=""/>
      <w:lvlJc w:val="left"/>
      <w:pPr>
        <w:ind w:left="7560" w:firstLine="0"/>
      </w:pPr>
    </w:lvl>
  </w:abstractNum>
  <w:abstractNum w:abstractNumId="29" w15:restartNumberingAfterBreak="0">
    <w:nsid w:val="47BE18A5"/>
    <w:multiLevelType w:val="multilevel"/>
    <w:tmpl w:val="E250D610"/>
    <w:lvl w:ilvl="0">
      <w:start w:val="6"/>
      <w:numFmt w:val="decimal"/>
      <w:isLgl/>
      <w:lvlText w:val="%1."/>
      <w:lvlJc w:val="left"/>
      <w:pPr>
        <w:ind w:left="1069" w:hanging="709"/>
      </w:pPr>
      <w:rPr>
        <w:rFonts w:ascii="Arial Narrow" w:hAnsi="Arial Narrow" w:hint="default"/>
        <w:sz w:val="21"/>
        <w:szCs w:val="21"/>
      </w:rPr>
    </w:lvl>
    <w:lvl w:ilvl="1">
      <w:start w:val="1"/>
      <w:numFmt w:val="bullet"/>
      <w:lvlText w:val=""/>
      <w:lvlJc w:val="left"/>
      <w:pPr>
        <w:ind w:left="709" w:hanging="709"/>
      </w:pPr>
      <w:rPr>
        <w:rFonts w:ascii="Symbol" w:hAnsi="Symbol"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ascii="Arial Narrow" w:hAnsi="Arial Narrow" w:hint="default"/>
        <w:b w:val="0"/>
        <w:sz w:val="21"/>
        <w:szCs w:val="21"/>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0" w15:restartNumberingAfterBreak="0">
    <w:nsid w:val="4C4B1F62"/>
    <w:multiLevelType w:val="hybridMultilevel"/>
    <w:tmpl w:val="7786D718"/>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4D5882A7"/>
    <w:multiLevelType w:val="hybridMultilevel"/>
    <w:tmpl w:val="511E4658"/>
    <w:lvl w:ilvl="0" w:tplc="F836D674">
      <w:start w:val="1"/>
      <w:numFmt w:val="upperRoman"/>
      <w:lvlText w:val="%1)"/>
      <w:lvlJc w:val="right"/>
      <w:pPr>
        <w:ind w:left="720" w:hanging="360"/>
      </w:pPr>
    </w:lvl>
    <w:lvl w:ilvl="1" w:tplc="B5F04284">
      <w:start w:val="1"/>
      <w:numFmt w:val="lowerLetter"/>
      <w:lvlText w:val="%2."/>
      <w:lvlJc w:val="left"/>
      <w:pPr>
        <w:ind w:left="1440" w:hanging="360"/>
      </w:pPr>
    </w:lvl>
    <w:lvl w:ilvl="2" w:tplc="58148D0C">
      <w:start w:val="1"/>
      <w:numFmt w:val="bullet"/>
      <w:lvlText w:val=""/>
      <w:lvlJc w:val="left"/>
      <w:pPr>
        <w:ind w:left="2160" w:hanging="180"/>
      </w:pPr>
      <w:rPr>
        <w:rFonts w:ascii="Symbol" w:hAnsi="Symbol" w:hint="default"/>
      </w:rPr>
    </w:lvl>
    <w:lvl w:ilvl="3" w:tplc="6B90E42E">
      <w:start w:val="1"/>
      <w:numFmt w:val="decimal"/>
      <w:lvlText w:val="%4."/>
      <w:lvlJc w:val="left"/>
      <w:pPr>
        <w:ind w:left="2880" w:hanging="360"/>
      </w:pPr>
    </w:lvl>
    <w:lvl w:ilvl="4" w:tplc="5F06BE1A">
      <w:start w:val="1"/>
      <w:numFmt w:val="lowerLetter"/>
      <w:lvlText w:val="%5."/>
      <w:lvlJc w:val="left"/>
      <w:pPr>
        <w:ind w:left="3600" w:hanging="360"/>
      </w:pPr>
    </w:lvl>
    <w:lvl w:ilvl="5" w:tplc="87183BC8">
      <w:start w:val="1"/>
      <w:numFmt w:val="lowerRoman"/>
      <w:lvlText w:val="%6."/>
      <w:lvlJc w:val="right"/>
      <w:pPr>
        <w:ind w:left="4320" w:hanging="180"/>
      </w:pPr>
    </w:lvl>
    <w:lvl w:ilvl="6" w:tplc="C7B86D36">
      <w:start w:val="1"/>
      <w:numFmt w:val="decimal"/>
      <w:lvlText w:val="%7."/>
      <w:lvlJc w:val="left"/>
      <w:pPr>
        <w:ind w:left="5040" w:hanging="360"/>
      </w:pPr>
    </w:lvl>
    <w:lvl w:ilvl="7" w:tplc="1944B596">
      <w:start w:val="1"/>
      <w:numFmt w:val="lowerLetter"/>
      <w:lvlText w:val="%8."/>
      <w:lvlJc w:val="left"/>
      <w:pPr>
        <w:ind w:left="5760" w:hanging="360"/>
      </w:pPr>
    </w:lvl>
    <w:lvl w:ilvl="8" w:tplc="D15AFF7A">
      <w:start w:val="1"/>
      <w:numFmt w:val="lowerRoman"/>
      <w:lvlText w:val="%9."/>
      <w:lvlJc w:val="right"/>
      <w:pPr>
        <w:ind w:left="6480" w:hanging="180"/>
      </w:pPr>
    </w:lvl>
  </w:abstractNum>
  <w:abstractNum w:abstractNumId="32" w15:restartNumberingAfterBreak="0">
    <w:nsid w:val="4F46689F"/>
    <w:multiLevelType w:val="hybridMultilevel"/>
    <w:tmpl w:val="C8248FC4"/>
    <w:lvl w:ilvl="0" w:tplc="A1B412F6">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33" w15:restartNumberingAfterBreak="0">
    <w:nsid w:val="4F727F14"/>
    <w:multiLevelType w:val="hybridMultilevel"/>
    <w:tmpl w:val="E846752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FC33FDF"/>
    <w:multiLevelType w:val="multilevel"/>
    <w:tmpl w:val="CEEA61A8"/>
    <w:styleLink w:val="CurrentList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1614A9B"/>
    <w:multiLevelType w:val="multilevel"/>
    <w:tmpl w:val="63C4C5F0"/>
    <w:lvl w:ilvl="0">
      <w:start w:val="10"/>
      <w:numFmt w:val="decimal"/>
      <w:lvlText w:val="%1."/>
      <w:lvlJc w:val="left"/>
      <w:pPr>
        <w:ind w:left="360" w:hanging="360"/>
      </w:pPr>
      <w:rPr>
        <w:rFonts w:hint="default"/>
      </w:rPr>
    </w:lvl>
    <w:lvl w:ilvl="1">
      <w:start w:val="8"/>
      <w:numFmt w:val="decimal"/>
      <w:lvlText w:val="12.%2"/>
      <w:lvlJc w:val="left"/>
      <w:pPr>
        <w:ind w:left="1141" w:hanging="432"/>
      </w:pPr>
      <w:rPr>
        <w:rFonts w:hint="default"/>
        <w:b w:val="0"/>
      </w:rPr>
    </w:lvl>
    <w:lvl w:ilvl="2">
      <w:start w:val="1"/>
      <w:numFmt w:val="decimal"/>
      <w:lvlText w:val="12.9.%3"/>
      <w:lvlJc w:val="left"/>
      <w:pPr>
        <w:ind w:left="6600"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6D14995"/>
    <w:multiLevelType w:val="multilevel"/>
    <w:tmpl w:val="207E0890"/>
    <w:lvl w:ilvl="0">
      <w:start w:val="3"/>
      <w:numFmt w:val="decimal"/>
      <w:lvlText w:val="%1"/>
      <w:lvlJc w:val="left"/>
      <w:pPr>
        <w:ind w:left="394" w:hanging="394"/>
      </w:pPr>
      <w:rPr>
        <w:rFonts w:hint="default"/>
      </w:rPr>
    </w:lvl>
    <w:lvl w:ilvl="1">
      <w:start w:val="6"/>
      <w:numFmt w:val="decimal"/>
      <w:lvlText w:val="%1.%2"/>
      <w:lvlJc w:val="left"/>
      <w:pPr>
        <w:ind w:left="394" w:hanging="39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8061A79"/>
    <w:multiLevelType w:val="multilevel"/>
    <w:tmpl w:val="70C01320"/>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58515EC3"/>
    <w:multiLevelType w:val="multilevel"/>
    <w:tmpl w:val="4032179A"/>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9" w15:restartNumberingAfterBreak="0">
    <w:nsid w:val="5A4C5F2C"/>
    <w:multiLevelType w:val="hybridMultilevel"/>
    <w:tmpl w:val="DD6E65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5BCF5FD8"/>
    <w:multiLevelType w:val="multilevel"/>
    <w:tmpl w:val="A73C3376"/>
    <w:lvl w:ilvl="0">
      <w:start w:val="1"/>
      <w:numFmt w:val="decimal"/>
      <w:isLgl/>
      <w:lvlText w:val="%1."/>
      <w:lvlJc w:val="left"/>
      <w:pPr>
        <w:ind w:left="1069" w:hanging="709"/>
      </w:pPr>
      <w:rPr>
        <w:rFonts w:ascii="Arial Narrow" w:hAnsi="Arial Narrow" w:hint="default"/>
        <w:sz w:val="21"/>
        <w:szCs w:val="21"/>
      </w:rPr>
    </w:lvl>
    <w:lvl w:ilvl="1">
      <w:start w:val="1"/>
      <w:numFmt w:val="bullet"/>
      <w:lvlText w:val=""/>
      <w:lvlJc w:val="left"/>
      <w:pPr>
        <w:ind w:left="709" w:hanging="709"/>
      </w:pPr>
      <w:rPr>
        <w:rFonts w:ascii="Symbol" w:hAnsi="Symbol"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ascii="Arial Narrow" w:hAnsi="Arial Narrow" w:hint="default"/>
        <w:b w:val="0"/>
        <w:sz w:val="21"/>
        <w:szCs w:val="21"/>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1" w15:restartNumberingAfterBreak="0">
    <w:nsid w:val="5F366486"/>
    <w:multiLevelType w:val="multilevel"/>
    <w:tmpl w:val="957A155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sz w:val="20"/>
        <w:szCs w:val="2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602D6309"/>
    <w:multiLevelType w:val="multilevel"/>
    <w:tmpl w:val="FC063DBA"/>
    <w:styleLink w:val="tl3U"/>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pStyle w:val="Cisl3U"/>
      <w:isLgl/>
      <w:lvlText w:val="%1.%2.%3"/>
      <w:lvlJc w:val="left"/>
      <w:pPr>
        <w:ind w:left="709" w:hanging="709"/>
      </w:pPr>
      <w:rPr>
        <w:rFonts w:ascii="Times New Roman" w:hAnsi="Times New Roman" w:hint="default"/>
        <w:sz w:val="20"/>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43" w15:restartNumberingAfterBreak="0">
    <w:nsid w:val="6591472A"/>
    <w:multiLevelType w:val="multilevel"/>
    <w:tmpl w:val="B22E2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8100C14"/>
    <w:multiLevelType w:val="hybridMultilevel"/>
    <w:tmpl w:val="4D9AA4AC"/>
    <w:lvl w:ilvl="0" w:tplc="23DCF876">
      <w:start w:val="1"/>
      <w:numFmt w:val="lowerLetter"/>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45" w15:restartNumberingAfterBreak="0">
    <w:nsid w:val="6B37692F"/>
    <w:multiLevelType w:val="multilevel"/>
    <w:tmpl w:val="80C22F3A"/>
    <w:lvl w:ilvl="0">
      <w:start w:val="1"/>
      <w:numFmt w:val="lowerLetter"/>
      <w:lvlText w:val="%1)"/>
      <w:lvlJc w:val="left"/>
      <w:pPr>
        <w:ind w:left="1069" w:hanging="709"/>
      </w:pPr>
      <w:rPr>
        <w:rFonts w:hint="default"/>
        <w:sz w:val="21"/>
        <w:szCs w:val="21"/>
      </w:rPr>
    </w:lvl>
    <w:lvl w:ilvl="1">
      <w:start w:val="1"/>
      <w:numFmt w:val="bullet"/>
      <w:lvlText w:val=""/>
      <w:lvlJc w:val="left"/>
      <w:pPr>
        <w:ind w:left="709" w:hanging="709"/>
      </w:pPr>
      <w:rPr>
        <w:rFonts w:ascii="Symbol" w:hAnsi="Symbol"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6" w15:restartNumberingAfterBreak="0">
    <w:nsid w:val="6CF96982"/>
    <w:multiLevelType w:val="hybridMultilevel"/>
    <w:tmpl w:val="E7D8EAC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6D047531"/>
    <w:multiLevelType w:val="hybridMultilevel"/>
    <w:tmpl w:val="66B6BF14"/>
    <w:lvl w:ilvl="0" w:tplc="6EA63E74">
      <w:start w:val="1"/>
      <w:numFmt w:val="decimal"/>
      <w:lvlText w:val="7.%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8" w15:restartNumberingAfterBreak="0">
    <w:nsid w:val="6D3C7531"/>
    <w:multiLevelType w:val="hybridMultilevel"/>
    <w:tmpl w:val="6EE61006"/>
    <w:lvl w:ilvl="0" w:tplc="041B0017">
      <w:start w:val="1"/>
      <w:numFmt w:val="lowerLetter"/>
      <w:lvlText w:val="%1)"/>
      <w:lvlJc w:val="left"/>
      <w:pPr>
        <w:ind w:left="2700" w:hanging="360"/>
      </w:pPr>
    </w:lvl>
    <w:lvl w:ilvl="1" w:tplc="041B0019" w:tentative="1">
      <w:start w:val="1"/>
      <w:numFmt w:val="lowerLetter"/>
      <w:lvlText w:val="%2."/>
      <w:lvlJc w:val="left"/>
      <w:pPr>
        <w:ind w:left="3420" w:hanging="360"/>
      </w:pPr>
    </w:lvl>
    <w:lvl w:ilvl="2" w:tplc="041B001B" w:tentative="1">
      <w:start w:val="1"/>
      <w:numFmt w:val="lowerRoman"/>
      <w:lvlText w:val="%3."/>
      <w:lvlJc w:val="right"/>
      <w:pPr>
        <w:ind w:left="4140" w:hanging="180"/>
      </w:pPr>
    </w:lvl>
    <w:lvl w:ilvl="3" w:tplc="041B000F" w:tentative="1">
      <w:start w:val="1"/>
      <w:numFmt w:val="decimal"/>
      <w:lvlText w:val="%4."/>
      <w:lvlJc w:val="left"/>
      <w:pPr>
        <w:ind w:left="4860" w:hanging="360"/>
      </w:pPr>
    </w:lvl>
    <w:lvl w:ilvl="4" w:tplc="041B0019" w:tentative="1">
      <w:start w:val="1"/>
      <w:numFmt w:val="lowerLetter"/>
      <w:lvlText w:val="%5."/>
      <w:lvlJc w:val="left"/>
      <w:pPr>
        <w:ind w:left="5580" w:hanging="360"/>
      </w:pPr>
    </w:lvl>
    <w:lvl w:ilvl="5" w:tplc="041B001B" w:tentative="1">
      <w:start w:val="1"/>
      <w:numFmt w:val="lowerRoman"/>
      <w:lvlText w:val="%6."/>
      <w:lvlJc w:val="right"/>
      <w:pPr>
        <w:ind w:left="6300" w:hanging="180"/>
      </w:pPr>
    </w:lvl>
    <w:lvl w:ilvl="6" w:tplc="041B000F" w:tentative="1">
      <w:start w:val="1"/>
      <w:numFmt w:val="decimal"/>
      <w:lvlText w:val="%7."/>
      <w:lvlJc w:val="left"/>
      <w:pPr>
        <w:ind w:left="7020" w:hanging="360"/>
      </w:pPr>
    </w:lvl>
    <w:lvl w:ilvl="7" w:tplc="041B0019" w:tentative="1">
      <w:start w:val="1"/>
      <w:numFmt w:val="lowerLetter"/>
      <w:lvlText w:val="%8."/>
      <w:lvlJc w:val="left"/>
      <w:pPr>
        <w:ind w:left="7740" w:hanging="360"/>
      </w:pPr>
    </w:lvl>
    <w:lvl w:ilvl="8" w:tplc="041B001B" w:tentative="1">
      <w:start w:val="1"/>
      <w:numFmt w:val="lowerRoman"/>
      <w:lvlText w:val="%9."/>
      <w:lvlJc w:val="right"/>
      <w:pPr>
        <w:ind w:left="8460" w:hanging="180"/>
      </w:pPr>
    </w:lvl>
  </w:abstractNum>
  <w:abstractNum w:abstractNumId="49" w15:restartNumberingAfterBreak="0">
    <w:nsid w:val="6D633149"/>
    <w:multiLevelType w:val="hybridMultilevel"/>
    <w:tmpl w:val="6AC0AD1E"/>
    <w:lvl w:ilvl="0" w:tplc="078CFC82">
      <w:start w:val="1"/>
      <w:numFmt w:val="decimal"/>
      <w:lvlText w:val="%1."/>
      <w:lvlJc w:val="left"/>
      <w:pPr>
        <w:ind w:left="1249" w:hanging="88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E56357D"/>
    <w:multiLevelType w:val="hybridMultilevel"/>
    <w:tmpl w:val="80B8B534"/>
    <w:lvl w:ilvl="0" w:tplc="041B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1FF0E6F"/>
    <w:multiLevelType w:val="hybridMultilevel"/>
    <w:tmpl w:val="CF847C4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2337020"/>
    <w:multiLevelType w:val="multilevel"/>
    <w:tmpl w:val="2B1E62DE"/>
    <w:lvl w:ilvl="0">
      <w:start w:val="3"/>
      <w:numFmt w:val="decimal"/>
      <w:pStyle w:val="Cisl1U"/>
      <w:isLgl/>
      <w:lvlText w:val="%1."/>
      <w:lvlJc w:val="left"/>
      <w:pPr>
        <w:ind w:left="709" w:hanging="709"/>
      </w:pPr>
      <w:rPr>
        <w:rFonts w:ascii="Times New Roman" w:hAnsi="Times New Roman"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73F1464C"/>
    <w:multiLevelType w:val="hybridMultilevel"/>
    <w:tmpl w:val="A64E9A42"/>
    <w:lvl w:ilvl="0" w:tplc="53C4D766">
      <w:start w:val="1"/>
      <w:numFmt w:val="decimal"/>
      <w:pStyle w:val="slovanie3U"/>
      <w:lvlText w:val="%1."/>
      <w:lvlJc w:val="left"/>
      <w:pPr>
        <w:ind w:left="720" w:hanging="360"/>
      </w:pPr>
      <w:rPr>
        <w:rFonts w:ascii="Times New Roman" w:hAnsi="Times New Roman" w:hint="default"/>
        <w:b w:val="0"/>
        <w:i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797001CD"/>
    <w:multiLevelType w:val="multilevel"/>
    <w:tmpl w:val="EC20402C"/>
    <w:lvl w:ilvl="0">
      <w:start w:val="1"/>
      <w:numFmt w:val="decimal"/>
      <w:isLgl/>
      <w:lvlText w:val="%1."/>
      <w:lvlJc w:val="left"/>
      <w:pPr>
        <w:ind w:left="1069" w:hanging="709"/>
      </w:pPr>
      <w:rPr>
        <w:rFonts w:ascii="Arial Narrow" w:hAnsi="Arial Narrow" w:hint="default"/>
        <w:color w:val="auto"/>
        <w:sz w:val="21"/>
        <w:szCs w:val="21"/>
      </w:rPr>
    </w:lvl>
    <w:lvl w:ilvl="1">
      <w:start w:val="1"/>
      <w:numFmt w:val="bullet"/>
      <w:lvlText w:val=""/>
      <w:lvlJc w:val="left"/>
      <w:pPr>
        <w:ind w:left="709" w:hanging="709"/>
      </w:pPr>
      <w:rPr>
        <w:rFonts w:ascii="Symbol" w:hAnsi="Symbol"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5" w15:restartNumberingAfterBreak="0">
    <w:nsid w:val="79AD2EC1"/>
    <w:multiLevelType w:val="multilevel"/>
    <w:tmpl w:val="19240018"/>
    <w:lvl w:ilvl="0">
      <w:start w:val="6"/>
      <w:numFmt w:val="decimal"/>
      <w:lvlText w:val="%1."/>
      <w:lvlJc w:val="left"/>
      <w:pPr>
        <w:ind w:left="360" w:hanging="360"/>
      </w:pPr>
      <w:rPr>
        <w:rFonts w:hint="default"/>
        <w:color w:val="auto"/>
      </w:rPr>
    </w:lvl>
    <w:lvl w:ilvl="1">
      <w:start w:val="1"/>
      <w:numFmt w:val="decimal"/>
      <w:lvlText w:val="4.%2"/>
      <w:lvlJc w:val="left"/>
      <w:pPr>
        <w:ind w:left="792" w:hanging="432"/>
      </w:pPr>
      <w:rPr>
        <w:rFonts w:hint="default"/>
        <w:b/>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744" w:hanging="1224"/>
      </w:pPr>
      <w:rPr>
        <w:rFonts w:hint="default"/>
        <w:color w:val="auto"/>
      </w:rPr>
    </w:lvl>
    <w:lvl w:ilvl="8">
      <w:start w:val="1"/>
      <w:numFmt w:val="decimal"/>
      <w:lvlText w:val="%1.%2.%3.%4.%5.%6.%7.%8.%9."/>
      <w:lvlJc w:val="left"/>
      <w:pPr>
        <w:ind w:left="4320" w:hanging="1440"/>
      </w:pPr>
      <w:rPr>
        <w:rFonts w:hint="default"/>
        <w:color w:val="auto"/>
      </w:rPr>
    </w:lvl>
  </w:abstractNum>
  <w:abstractNum w:abstractNumId="56" w15:restartNumberingAfterBreak="0">
    <w:nsid w:val="7BC33DAE"/>
    <w:multiLevelType w:val="hybridMultilevel"/>
    <w:tmpl w:val="69903C12"/>
    <w:lvl w:ilvl="0" w:tplc="E6144C4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DAB5C57"/>
    <w:multiLevelType w:val="hybridMultilevel"/>
    <w:tmpl w:val="2FDEA908"/>
    <w:lvl w:ilvl="0" w:tplc="4E28ED90">
      <w:start w:val="1"/>
      <w:numFmt w:val="decimal"/>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DCDA389A">
      <w:start w:val="1"/>
      <w:numFmt w:val="lowerLetter"/>
      <w:lvlText w:val="%2)"/>
      <w:lvlJc w:val="left"/>
      <w:pPr>
        <w:ind w:left="144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ED17C31"/>
    <w:multiLevelType w:val="hybridMultilevel"/>
    <w:tmpl w:val="C73022FE"/>
    <w:lvl w:ilvl="0" w:tplc="CF0455F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6595572">
    <w:abstractNumId w:val="24"/>
  </w:num>
  <w:num w:numId="2" w16cid:durableId="560678639">
    <w:abstractNumId w:val="53"/>
  </w:num>
  <w:num w:numId="3" w16cid:durableId="1662929520">
    <w:abstractNumId w:val="17"/>
  </w:num>
  <w:num w:numId="4" w16cid:durableId="1719015502">
    <w:abstractNumId w:val="52"/>
  </w:num>
  <w:num w:numId="5" w16cid:durableId="611089574">
    <w:abstractNumId w:val="16"/>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6" w16cid:durableId="81533382">
    <w:abstractNumId w:val="42"/>
  </w:num>
  <w:num w:numId="7" w16cid:durableId="1981104755">
    <w:abstractNumId w:val="7"/>
  </w:num>
  <w:num w:numId="8" w16cid:durableId="443378376">
    <w:abstractNumId w:val="16"/>
  </w:num>
  <w:num w:numId="9" w16cid:durableId="390423612">
    <w:abstractNumId w:val="58"/>
  </w:num>
  <w:num w:numId="10" w16cid:durableId="1794521147">
    <w:abstractNumId w:val="40"/>
  </w:num>
  <w:num w:numId="11" w16cid:durableId="252513243">
    <w:abstractNumId w:val="2"/>
  </w:num>
  <w:num w:numId="12" w16cid:durableId="1981764195">
    <w:abstractNumId w:val="49"/>
  </w:num>
  <w:num w:numId="13" w16cid:durableId="1571425440">
    <w:abstractNumId w:val="50"/>
  </w:num>
  <w:num w:numId="14" w16cid:durableId="1694185346">
    <w:abstractNumId w:val="9"/>
  </w:num>
  <w:num w:numId="15" w16cid:durableId="1052539872">
    <w:abstractNumId w:val="12"/>
  </w:num>
  <w:num w:numId="16" w16cid:durableId="735470476">
    <w:abstractNumId w:val="48"/>
  </w:num>
  <w:num w:numId="17" w16cid:durableId="1157919477">
    <w:abstractNumId w:val="10"/>
  </w:num>
  <w:num w:numId="18" w16cid:durableId="188224448">
    <w:abstractNumId w:val="25"/>
  </w:num>
  <w:num w:numId="19" w16cid:durableId="1414231677">
    <w:abstractNumId w:val="34"/>
  </w:num>
  <w:num w:numId="20" w16cid:durableId="839195011">
    <w:abstractNumId w:val="3"/>
  </w:num>
  <w:num w:numId="21" w16cid:durableId="599143053">
    <w:abstractNumId w:val="22"/>
  </w:num>
  <w:num w:numId="22" w16cid:durableId="348794920">
    <w:abstractNumId w:val="54"/>
  </w:num>
  <w:num w:numId="23" w16cid:durableId="86810799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2428558">
    <w:abstractNumId w:val="16"/>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25" w16cid:durableId="1620380571">
    <w:abstractNumId w:val="16"/>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26" w16cid:durableId="1464040504">
    <w:abstractNumId w:val="16"/>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27" w16cid:durableId="1318801092">
    <w:abstractNumId w:val="16"/>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28" w16cid:durableId="179007572">
    <w:abstractNumId w:val="16"/>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29" w16cid:durableId="935594455">
    <w:abstractNumId w:val="16"/>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30" w16cid:durableId="1337073582">
    <w:abstractNumId w:val="16"/>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31" w16cid:durableId="423841239">
    <w:abstractNumId w:val="20"/>
  </w:num>
  <w:num w:numId="32" w16cid:durableId="1877891490">
    <w:abstractNumId w:val="47"/>
  </w:num>
  <w:num w:numId="33" w16cid:durableId="728649722">
    <w:abstractNumId w:val="19"/>
  </w:num>
  <w:num w:numId="34" w16cid:durableId="1092238652">
    <w:abstractNumId w:val="55"/>
  </w:num>
  <w:num w:numId="35" w16cid:durableId="1593389375">
    <w:abstractNumId w:val="29"/>
  </w:num>
  <w:num w:numId="36" w16cid:durableId="1995067690">
    <w:abstractNumId w:val="8"/>
  </w:num>
  <w:num w:numId="37" w16cid:durableId="1953003770">
    <w:abstractNumId w:val="16"/>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38" w16cid:durableId="1442266173">
    <w:abstractNumId w:val="1"/>
  </w:num>
  <w:num w:numId="39" w16cid:durableId="109593513">
    <w:abstractNumId w:val="27"/>
  </w:num>
  <w:num w:numId="40" w16cid:durableId="209340940">
    <w:abstractNumId w:val="56"/>
  </w:num>
  <w:num w:numId="41" w16cid:durableId="2146384920">
    <w:abstractNumId w:val="41"/>
  </w:num>
  <w:num w:numId="42" w16cid:durableId="1103649951">
    <w:abstractNumId w:val="13"/>
  </w:num>
  <w:num w:numId="43" w16cid:durableId="1914971325">
    <w:abstractNumId w:val="18"/>
  </w:num>
  <w:num w:numId="44" w16cid:durableId="123275568">
    <w:abstractNumId w:val="45"/>
  </w:num>
  <w:num w:numId="45" w16cid:durableId="244532348">
    <w:abstractNumId w:val="36"/>
  </w:num>
  <w:num w:numId="46" w16cid:durableId="593778959">
    <w:abstractNumId w:val="26"/>
  </w:num>
  <w:num w:numId="47" w16cid:durableId="262032182">
    <w:abstractNumId w:val="21"/>
  </w:num>
  <w:num w:numId="48" w16cid:durableId="1458332718">
    <w:abstractNumId w:val="16"/>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49" w16cid:durableId="2071926320">
    <w:abstractNumId w:val="16"/>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50" w16cid:durableId="151027474">
    <w:abstractNumId w:val="16"/>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51" w16cid:durableId="1401715348">
    <w:abstractNumId w:val="57"/>
  </w:num>
  <w:num w:numId="52" w16cid:durableId="520779708">
    <w:abstractNumId w:val="16"/>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53" w16cid:durableId="1046225573">
    <w:abstractNumId w:val="16"/>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54" w16cid:durableId="88897317">
    <w:abstractNumId w:val="0"/>
  </w:num>
  <w:num w:numId="55" w16cid:durableId="1114981987">
    <w:abstractNumId w:val="16"/>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56" w16cid:durableId="1142233408">
    <w:abstractNumId w:val="16"/>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57" w16cid:durableId="907181458">
    <w:abstractNumId w:val="16"/>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58" w16cid:durableId="1054815748">
    <w:abstractNumId w:val="11"/>
  </w:num>
  <w:num w:numId="59" w16cid:durableId="42490747">
    <w:abstractNumId w:val="26"/>
    <w:lvlOverride w:ilvl="0">
      <w:lvl w:ilvl="0" w:tplc="923A3068">
        <w:start w:val="1"/>
        <w:numFmt w:val="none"/>
        <w:lvlText w:val="1.5."/>
        <w:lvlJc w:val="left"/>
        <w:pPr>
          <w:ind w:left="720" w:hanging="360"/>
        </w:pPr>
        <w:rPr>
          <w:rFonts w:hint="default"/>
          <w:b w:val="0"/>
          <w:sz w:val="21"/>
          <w:szCs w:val="21"/>
        </w:rPr>
      </w:lvl>
    </w:lvlOverride>
    <w:lvlOverride w:ilvl="1">
      <w:lvl w:ilvl="1" w:tplc="041B0019">
        <w:start w:val="1"/>
        <w:numFmt w:val="lowerLetter"/>
        <w:lvlText w:val="%2."/>
        <w:lvlJc w:val="left"/>
        <w:pPr>
          <w:ind w:left="1440" w:hanging="360"/>
        </w:pPr>
        <w:rPr>
          <w:rFonts w:hint="default"/>
        </w:rPr>
      </w:lvl>
    </w:lvlOverride>
    <w:lvlOverride w:ilvl="2">
      <w:lvl w:ilvl="2" w:tplc="041B001B">
        <w:start w:val="1"/>
        <w:numFmt w:val="lowerRoman"/>
        <w:lvlText w:val="%3."/>
        <w:lvlJc w:val="right"/>
        <w:pPr>
          <w:ind w:left="2160" w:hanging="180"/>
        </w:pPr>
        <w:rPr>
          <w:rFonts w:hint="default"/>
        </w:rPr>
      </w:lvl>
    </w:lvlOverride>
    <w:lvlOverride w:ilvl="3">
      <w:lvl w:ilvl="3" w:tplc="041B000F">
        <w:start w:val="1"/>
        <w:numFmt w:val="decimal"/>
        <w:lvlText w:val="%4."/>
        <w:lvlJc w:val="left"/>
        <w:pPr>
          <w:ind w:left="2880" w:hanging="360"/>
        </w:pPr>
        <w:rPr>
          <w:rFonts w:hint="default"/>
        </w:rPr>
      </w:lvl>
    </w:lvlOverride>
    <w:lvlOverride w:ilvl="4">
      <w:lvl w:ilvl="4" w:tplc="041B0019">
        <w:start w:val="1"/>
        <w:numFmt w:val="lowerLetter"/>
        <w:lvlText w:val="%5."/>
        <w:lvlJc w:val="left"/>
        <w:pPr>
          <w:ind w:left="3600" w:hanging="360"/>
        </w:pPr>
        <w:rPr>
          <w:rFonts w:hint="default"/>
        </w:rPr>
      </w:lvl>
    </w:lvlOverride>
    <w:lvlOverride w:ilvl="5">
      <w:lvl w:ilvl="5" w:tplc="041B001B">
        <w:start w:val="1"/>
        <w:numFmt w:val="lowerRoman"/>
        <w:lvlText w:val="%6."/>
        <w:lvlJc w:val="right"/>
        <w:pPr>
          <w:ind w:left="4320" w:hanging="180"/>
        </w:pPr>
        <w:rPr>
          <w:rFonts w:hint="default"/>
        </w:rPr>
      </w:lvl>
    </w:lvlOverride>
    <w:lvlOverride w:ilvl="6">
      <w:lvl w:ilvl="6" w:tplc="041B000F">
        <w:start w:val="1"/>
        <w:numFmt w:val="decimal"/>
        <w:lvlText w:val="%7."/>
        <w:lvlJc w:val="left"/>
        <w:pPr>
          <w:ind w:left="5040" w:hanging="360"/>
        </w:pPr>
        <w:rPr>
          <w:rFonts w:hint="default"/>
        </w:rPr>
      </w:lvl>
    </w:lvlOverride>
    <w:lvlOverride w:ilvl="7">
      <w:lvl w:ilvl="7" w:tplc="041B0019">
        <w:start w:val="1"/>
        <w:numFmt w:val="lowerLetter"/>
        <w:lvlText w:val="%8."/>
        <w:lvlJc w:val="left"/>
        <w:pPr>
          <w:ind w:left="5760" w:hanging="360"/>
        </w:pPr>
        <w:rPr>
          <w:rFonts w:hint="default"/>
        </w:rPr>
      </w:lvl>
    </w:lvlOverride>
    <w:lvlOverride w:ilvl="8">
      <w:lvl w:ilvl="8" w:tplc="041B001B">
        <w:start w:val="1"/>
        <w:numFmt w:val="lowerRoman"/>
        <w:lvlText w:val="%9."/>
        <w:lvlJc w:val="right"/>
        <w:pPr>
          <w:ind w:left="6480" w:hanging="180"/>
        </w:pPr>
        <w:rPr>
          <w:rFonts w:hint="default"/>
        </w:rPr>
      </w:lvl>
    </w:lvlOverride>
  </w:num>
  <w:num w:numId="60" w16cid:durableId="873811379">
    <w:abstractNumId w:val="16"/>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61" w16cid:durableId="1850557997">
    <w:abstractNumId w:val="14"/>
  </w:num>
  <w:num w:numId="62" w16cid:durableId="1684817614">
    <w:abstractNumId w:val="4"/>
  </w:num>
  <w:num w:numId="63" w16cid:durableId="780422298">
    <w:abstractNumId w:val="39"/>
  </w:num>
  <w:num w:numId="64" w16cid:durableId="576209361">
    <w:abstractNumId w:val="33"/>
  </w:num>
  <w:num w:numId="65" w16cid:durableId="2005426764">
    <w:abstractNumId w:val="5"/>
  </w:num>
  <w:num w:numId="66" w16cid:durableId="1705985803">
    <w:abstractNumId w:val="37"/>
  </w:num>
  <w:num w:numId="67" w16cid:durableId="16239253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658120043">
    <w:abstractNumId w:val="6"/>
  </w:num>
  <w:num w:numId="69" w16cid:durableId="1395154637">
    <w:abstractNumId w:val="31"/>
  </w:num>
  <w:num w:numId="70" w16cid:durableId="1740522433">
    <w:abstractNumId w:val="35"/>
  </w:num>
  <w:num w:numId="71" w16cid:durableId="648174200">
    <w:abstractNumId w:val="46"/>
  </w:num>
  <w:num w:numId="72" w16cid:durableId="1273512507">
    <w:abstractNumId w:val="23"/>
  </w:num>
  <w:num w:numId="73" w16cid:durableId="76356937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33480215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732074373">
    <w:abstractNumId w:val="43"/>
  </w:num>
  <w:num w:numId="76" w16cid:durableId="1425958406">
    <w:abstractNumId w:val="15"/>
  </w:num>
  <w:num w:numId="77" w16cid:durableId="490606538">
    <w:abstractNumId w:val="30"/>
  </w:num>
  <w:num w:numId="78" w16cid:durableId="490871384">
    <w:abstractNumId w:val="51"/>
  </w:num>
  <w:num w:numId="79" w16cid:durableId="595484466">
    <w:abstractNumId w:val="38"/>
  </w:num>
  <w:num w:numId="80" w16cid:durableId="449712368">
    <w:abstractNumId w:val="16"/>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81" w16cid:durableId="1407649421">
    <w:abstractNumId w:val="16"/>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82" w16cid:durableId="1291978366">
    <w:abstractNumId w:val="16"/>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83" w16cid:durableId="1193347413">
    <w:abstractNumId w:val="16"/>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84" w16cid:durableId="1884946995">
    <w:abstractNumId w:val="16"/>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8EB"/>
    <w:rsid w:val="00013000"/>
    <w:rsid w:val="0004175C"/>
    <w:rsid w:val="00097453"/>
    <w:rsid w:val="000C71C4"/>
    <w:rsid w:val="000E4407"/>
    <w:rsid w:val="00112F6F"/>
    <w:rsid w:val="0014002B"/>
    <w:rsid w:val="00146021"/>
    <w:rsid w:val="001518A4"/>
    <w:rsid w:val="0017652D"/>
    <w:rsid w:val="00181C29"/>
    <w:rsid w:val="00197F44"/>
    <w:rsid w:val="00202305"/>
    <w:rsid w:val="002328EB"/>
    <w:rsid w:val="002657F6"/>
    <w:rsid w:val="002D207E"/>
    <w:rsid w:val="002D380E"/>
    <w:rsid w:val="00327B24"/>
    <w:rsid w:val="00374C3D"/>
    <w:rsid w:val="003853BE"/>
    <w:rsid w:val="0039075D"/>
    <w:rsid w:val="00394A21"/>
    <w:rsid w:val="00395BC5"/>
    <w:rsid w:val="003A7EE2"/>
    <w:rsid w:val="003C49A0"/>
    <w:rsid w:val="003C6DA0"/>
    <w:rsid w:val="0046150C"/>
    <w:rsid w:val="00466AA3"/>
    <w:rsid w:val="004879CA"/>
    <w:rsid w:val="004C0772"/>
    <w:rsid w:val="004D0312"/>
    <w:rsid w:val="004F1EFF"/>
    <w:rsid w:val="00547095"/>
    <w:rsid w:val="005B5B7F"/>
    <w:rsid w:val="005E6DD4"/>
    <w:rsid w:val="00653570"/>
    <w:rsid w:val="006C6A71"/>
    <w:rsid w:val="007251AA"/>
    <w:rsid w:val="00776957"/>
    <w:rsid w:val="007A542C"/>
    <w:rsid w:val="007D4F4C"/>
    <w:rsid w:val="008148F0"/>
    <w:rsid w:val="00834C96"/>
    <w:rsid w:val="00870B55"/>
    <w:rsid w:val="00884514"/>
    <w:rsid w:val="008C52B9"/>
    <w:rsid w:val="00904D5B"/>
    <w:rsid w:val="009126C4"/>
    <w:rsid w:val="009425AC"/>
    <w:rsid w:val="009C3327"/>
    <w:rsid w:val="00A05BEA"/>
    <w:rsid w:val="00A12F74"/>
    <w:rsid w:val="00A84075"/>
    <w:rsid w:val="00B13637"/>
    <w:rsid w:val="00B2251F"/>
    <w:rsid w:val="00B26822"/>
    <w:rsid w:val="00B54602"/>
    <w:rsid w:val="00BA23D6"/>
    <w:rsid w:val="00BB6036"/>
    <w:rsid w:val="00BC77C4"/>
    <w:rsid w:val="00BF45EE"/>
    <w:rsid w:val="00CD3256"/>
    <w:rsid w:val="00D83B3C"/>
    <w:rsid w:val="00D94E74"/>
    <w:rsid w:val="00DA49B4"/>
    <w:rsid w:val="00E02140"/>
    <w:rsid w:val="00E52405"/>
    <w:rsid w:val="00E55BE6"/>
    <w:rsid w:val="00E61DCB"/>
    <w:rsid w:val="00E90129"/>
    <w:rsid w:val="00EB41D0"/>
    <w:rsid w:val="00EC1A74"/>
    <w:rsid w:val="00ED37AD"/>
    <w:rsid w:val="00EF404B"/>
    <w:rsid w:val="00F62736"/>
    <w:rsid w:val="00F72990"/>
    <w:rsid w:val="00F848BC"/>
    <w:rsid w:val="00FA0ADC"/>
    <w:rsid w:val="00FB072D"/>
    <w:rsid w:val="00FC0BAB"/>
    <w:rsid w:val="00FC3A92"/>
    <w:rsid w:val="00FF7309"/>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726894"/>
  <w15:chartTrackingRefBased/>
  <w15:docId w15:val="{9FEF2558-ED6D-4ED7-A49C-83BE2F740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widowControl w:val="0"/>
      <w:spacing w:after="0" w:line="240" w:lineRule="auto"/>
    </w:pPr>
    <w:rPr>
      <w:rFonts w:ascii="Tahoma" w:eastAsia="Tahoma" w:hAnsi="Tahoma" w:cs="Tahoma"/>
      <w:color w:val="000000"/>
      <w:sz w:val="24"/>
      <w:szCs w:val="24"/>
      <w:lang w:eastAsia="sk-SK" w:bidi="sk-SK"/>
    </w:rPr>
  </w:style>
  <w:style w:type="paragraph" w:styleId="Nadpis1">
    <w:name w:val="heading 1"/>
    <w:basedOn w:val="Normlny"/>
    <w:next w:val="Normlny"/>
    <w:link w:val="Nadpis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unhideWhenUsed/>
    <w:qFormat/>
    <w:pPr>
      <w:keepNext/>
      <w:widowControl/>
      <w:spacing w:before="240" w:after="60"/>
      <w:outlineLvl w:val="1"/>
    </w:pPr>
    <w:rPr>
      <w:rFonts w:ascii="Calibri Light" w:eastAsia="Times New Roman" w:hAnsi="Calibri Light" w:cs="Times New Roman"/>
      <w:b/>
      <w:bCs/>
      <w:i/>
      <w:iCs/>
      <w:color w:val="auto"/>
      <w:sz w:val="28"/>
      <w:szCs w:val="28"/>
      <w:lang w:bidi="ar-SA"/>
    </w:rPr>
  </w:style>
  <w:style w:type="paragraph" w:styleId="Nadpis3">
    <w:name w:val="heading 3"/>
    <w:basedOn w:val="Normlny"/>
    <w:next w:val="Normlny"/>
    <w:link w:val="Nadpis3Char"/>
    <w:uiPriority w:val="9"/>
    <w:semiHidden/>
    <w:unhideWhenUsed/>
    <w:qFormat/>
    <w:pPr>
      <w:keepNext/>
      <w:keepLines/>
      <w:spacing w:before="40"/>
      <w:outlineLvl w:val="2"/>
    </w:pPr>
    <w:rPr>
      <w:rFonts w:asciiTheme="majorHAnsi" w:eastAsiaTheme="majorEastAsia" w:hAnsiTheme="majorHAnsi" w:cstheme="majorBidi"/>
      <w:color w:val="1F3763"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Zkladntext">
    <w:name w:val="Základný text_"/>
    <w:basedOn w:val="Predvolenpsmoodseku"/>
    <w:link w:val="Zkladntext1"/>
    <w:rPr>
      <w:rFonts w:ascii="Times New Roman" w:eastAsia="Times New Roman" w:hAnsi="Times New Roman" w:cs="Times New Roman"/>
    </w:rPr>
  </w:style>
  <w:style w:type="character" w:customStyle="1" w:styleId="Zhlavie2">
    <w:name w:val="Záhlavie #2_"/>
    <w:basedOn w:val="Predvolenpsmoodseku"/>
    <w:link w:val="Zhlavie20"/>
    <w:rPr>
      <w:rFonts w:ascii="Times New Roman" w:eastAsia="Times New Roman" w:hAnsi="Times New Roman" w:cs="Times New Roman"/>
      <w:b/>
      <w:bCs/>
    </w:rPr>
  </w:style>
  <w:style w:type="character" w:customStyle="1" w:styleId="In">
    <w:name w:val="Iné_"/>
    <w:basedOn w:val="Predvolenpsmoodseku"/>
    <w:link w:val="In0"/>
    <w:rPr>
      <w:rFonts w:ascii="Times New Roman" w:eastAsia="Times New Roman" w:hAnsi="Times New Roman" w:cs="Times New Roman"/>
    </w:rPr>
  </w:style>
  <w:style w:type="character" w:customStyle="1" w:styleId="Nzovtabuky">
    <w:name w:val="Názov tabuľky_"/>
    <w:basedOn w:val="Predvolenpsmoodseku"/>
    <w:link w:val="Nzovtabuky0"/>
    <w:rPr>
      <w:rFonts w:ascii="Times New Roman" w:eastAsia="Times New Roman" w:hAnsi="Times New Roman" w:cs="Times New Roman"/>
    </w:rPr>
  </w:style>
  <w:style w:type="paragraph" w:customStyle="1" w:styleId="Zkladntext1">
    <w:name w:val="Základný text1"/>
    <w:basedOn w:val="Normlny"/>
    <w:link w:val="Zkladntext"/>
    <w:pPr>
      <w:spacing w:line="252" w:lineRule="auto"/>
    </w:pPr>
    <w:rPr>
      <w:rFonts w:ascii="Times New Roman" w:eastAsia="Times New Roman" w:hAnsi="Times New Roman" w:cs="Times New Roman"/>
      <w:color w:val="auto"/>
      <w:sz w:val="22"/>
      <w:szCs w:val="22"/>
      <w:lang w:eastAsia="en-US" w:bidi="ar-SA"/>
    </w:rPr>
  </w:style>
  <w:style w:type="paragraph" w:customStyle="1" w:styleId="Zhlavie20">
    <w:name w:val="Záhlavie #2"/>
    <w:basedOn w:val="Normlny"/>
    <w:link w:val="Zhlavie2"/>
    <w:pPr>
      <w:spacing w:line="252" w:lineRule="auto"/>
      <w:outlineLvl w:val="1"/>
    </w:pPr>
    <w:rPr>
      <w:rFonts w:ascii="Times New Roman" w:eastAsia="Times New Roman" w:hAnsi="Times New Roman" w:cs="Times New Roman"/>
      <w:b/>
      <w:bCs/>
      <w:color w:val="auto"/>
      <w:sz w:val="22"/>
      <w:szCs w:val="22"/>
      <w:lang w:eastAsia="en-US" w:bidi="ar-SA"/>
    </w:rPr>
  </w:style>
  <w:style w:type="paragraph" w:customStyle="1" w:styleId="In0">
    <w:name w:val="Iné"/>
    <w:basedOn w:val="Normlny"/>
    <w:link w:val="In"/>
    <w:pPr>
      <w:spacing w:line="252" w:lineRule="auto"/>
    </w:pPr>
    <w:rPr>
      <w:rFonts w:ascii="Times New Roman" w:eastAsia="Times New Roman" w:hAnsi="Times New Roman" w:cs="Times New Roman"/>
      <w:color w:val="auto"/>
      <w:sz w:val="22"/>
      <w:szCs w:val="22"/>
      <w:lang w:eastAsia="en-US" w:bidi="ar-SA"/>
    </w:rPr>
  </w:style>
  <w:style w:type="paragraph" w:customStyle="1" w:styleId="Nzovtabuky0">
    <w:name w:val="Názov tabuľky"/>
    <w:basedOn w:val="Normlny"/>
    <w:link w:val="Nzovtabuky"/>
    <w:rPr>
      <w:rFonts w:ascii="Times New Roman" w:eastAsia="Times New Roman" w:hAnsi="Times New Roman" w:cs="Times New Roman"/>
      <w:color w:val="auto"/>
      <w:sz w:val="22"/>
      <w:szCs w:val="22"/>
      <w:lang w:eastAsia="en-US" w:bidi="ar-SA"/>
    </w:rPr>
  </w:style>
  <w:style w:type="character" w:styleId="Odkaznakomentr">
    <w:name w:val="annotation reference"/>
    <w:basedOn w:val="Predvolenpsmoodseku"/>
    <w:uiPriority w:val="99"/>
    <w:semiHidden/>
    <w:unhideWhenUsed/>
    <w:rPr>
      <w:sz w:val="16"/>
      <w:szCs w:val="16"/>
    </w:rPr>
  </w:style>
  <w:style w:type="paragraph" w:styleId="Textkomentra">
    <w:name w:val="annotation text"/>
    <w:basedOn w:val="Normlny"/>
    <w:link w:val="TextkomentraChar"/>
    <w:uiPriority w:val="99"/>
    <w:unhideWhenUsed/>
    <w:rPr>
      <w:sz w:val="20"/>
      <w:szCs w:val="20"/>
    </w:rPr>
  </w:style>
  <w:style w:type="character" w:customStyle="1" w:styleId="TextkomentraChar">
    <w:name w:val="Text komentára Char"/>
    <w:basedOn w:val="Predvolenpsmoodseku"/>
    <w:link w:val="Textkomentra"/>
    <w:uiPriority w:val="99"/>
    <w:rPr>
      <w:rFonts w:ascii="Tahoma" w:eastAsia="Tahoma" w:hAnsi="Tahoma" w:cs="Tahoma"/>
      <w:color w:val="000000"/>
      <w:sz w:val="20"/>
      <w:szCs w:val="20"/>
      <w:lang w:eastAsia="sk-SK" w:bidi="sk-SK"/>
    </w:rPr>
  </w:style>
  <w:style w:type="paragraph" w:styleId="Odsekzoznamu">
    <w:name w:val="List Paragraph"/>
    <w:aliases w:val="body,Odsek zoznamu2,Bullet Number,lp1,lp11,List Paragraph11,Bullet 1,Use Case List Paragraph,Nad,Odstavec cíl se seznamem,Odstavec_muj,Odsek a),Odsek,Farebný zoznam – zvýraznenie 11,Odrážky,Odstavec se seznamem1,ODRAZKY PRVA UROVEN,ZOZNAM"/>
    <w:basedOn w:val="Normlny"/>
    <w:link w:val="OdsekzoznamuChar"/>
    <w:uiPriority w:val="34"/>
    <w:qFormat/>
    <w:pPr>
      <w:ind w:left="720"/>
      <w:contextualSpacing/>
    </w:p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Odsek a) Char,Odsek Char,Odrážky Char"/>
    <w:basedOn w:val="Predvolenpsmoodseku"/>
    <w:link w:val="Odsekzoznamu"/>
    <w:uiPriority w:val="34"/>
    <w:qFormat/>
    <w:locked/>
    <w:rPr>
      <w:rFonts w:ascii="Tahoma" w:eastAsia="Tahoma" w:hAnsi="Tahoma" w:cs="Tahoma"/>
      <w:color w:val="000000"/>
      <w:sz w:val="24"/>
      <w:szCs w:val="24"/>
      <w:lang w:eastAsia="sk-SK" w:bidi="sk-SK"/>
    </w:rPr>
  </w:style>
  <w:style w:type="table" w:styleId="Mriekatabuky">
    <w:name w:val="Table Grid"/>
    <w:basedOn w:val="Normlnatabuka"/>
    <w:uiPriority w:val="39"/>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lovanzoznam">
    <w:name w:val="List Number"/>
    <w:basedOn w:val="Normlny"/>
    <w:uiPriority w:val="99"/>
    <w:unhideWhenUsed/>
    <w:pPr>
      <w:contextualSpacing/>
    </w:pPr>
  </w:style>
  <w:style w:type="paragraph" w:customStyle="1" w:styleId="slovanie3U">
    <w:name w:val="Číslovanie3U"/>
    <w:basedOn w:val="Normlny"/>
    <w:link w:val="slovanie3UChar"/>
    <w:qFormat/>
    <w:pPr>
      <w:keepNext/>
      <w:keepLines/>
      <w:numPr>
        <w:numId w:val="2"/>
      </w:numPr>
      <w:tabs>
        <w:tab w:val="left" w:pos="709"/>
      </w:tabs>
    </w:pPr>
    <w:rPr>
      <w:rFonts w:ascii="Times New Roman" w:hAnsi="Times New Roman"/>
      <w:sz w:val="22"/>
    </w:rPr>
  </w:style>
  <w:style w:type="character" w:customStyle="1" w:styleId="slovanie3UChar">
    <w:name w:val="Číslovanie3U Char"/>
    <w:basedOn w:val="Predvolenpsmoodseku"/>
    <w:link w:val="slovanie3U"/>
    <w:rPr>
      <w:rFonts w:ascii="Times New Roman" w:eastAsia="Tahoma" w:hAnsi="Times New Roman" w:cs="Tahoma"/>
      <w:color w:val="000000"/>
      <w:szCs w:val="24"/>
      <w:lang w:eastAsia="sk-SK" w:bidi="sk-SK"/>
    </w:rPr>
  </w:style>
  <w:style w:type="paragraph" w:styleId="Textbubliny">
    <w:name w:val="Balloon Text"/>
    <w:basedOn w:val="Normlny"/>
    <w:link w:val="TextbublinyChar"/>
    <w:uiPriority w:val="99"/>
    <w:semiHidden/>
    <w:unhideWhenUsed/>
    <w:rPr>
      <w:rFonts w:ascii="Segoe UI" w:hAnsi="Segoe UI" w:cs="Segoe UI"/>
      <w:sz w:val="18"/>
      <w:szCs w:val="18"/>
    </w:rPr>
  </w:style>
  <w:style w:type="character" w:customStyle="1" w:styleId="TextbublinyChar">
    <w:name w:val="Text bubliny Char"/>
    <w:basedOn w:val="Predvolenpsmoodseku"/>
    <w:link w:val="Textbubliny"/>
    <w:uiPriority w:val="99"/>
    <w:semiHidden/>
    <w:rPr>
      <w:rFonts w:ascii="Segoe UI" w:eastAsia="Tahoma" w:hAnsi="Segoe UI" w:cs="Segoe UI"/>
      <w:color w:val="000000"/>
      <w:sz w:val="18"/>
      <w:szCs w:val="18"/>
      <w:lang w:eastAsia="sk-SK" w:bidi="sk-SK"/>
    </w:rPr>
  </w:style>
  <w:style w:type="paragraph" w:customStyle="1" w:styleId="Cisl1U">
    <w:name w:val="Cisl1U"/>
    <w:basedOn w:val="Normlny"/>
    <w:link w:val="Cisl1UChar"/>
    <w:autoRedefine/>
    <w:qFormat/>
    <w:pPr>
      <w:numPr>
        <w:numId w:val="4"/>
      </w:numPr>
    </w:pPr>
    <w:rPr>
      <w:rFonts w:ascii="Times New Roman" w:hAnsi="Times New Roman"/>
      <w:sz w:val="22"/>
    </w:rPr>
  </w:style>
  <w:style w:type="numbering" w:customStyle="1" w:styleId="tlZoz1">
    <w:name w:val="ŠtýlZoz1"/>
    <w:uiPriority w:val="99"/>
    <w:pPr>
      <w:numPr>
        <w:numId w:val="3"/>
      </w:numPr>
    </w:pPr>
  </w:style>
  <w:style w:type="character" w:customStyle="1" w:styleId="Cisl1UChar">
    <w:name w:val="Cisl1U Char"/>
    <w:basedOn w:val="Predvolenpsmoodseku"/>
    <w:link w:val="Cisl1U"/>
    <w:rPr>
      <w:rFonts w:ascii="Times New Roman" w:eastAsia="Tahoma" w:hAnsi="Times New Roman" w:cs="Tahoma"/>
      <w:color w:val="000000"/>
      <w:szCs w:val="24"/>
      <w:lang w:eastAsia="sk-SK" w:bidi="sk-SK"/>
    </w:rPr>
  </w:style>
  <w:style w:type="paragraph" w:customStyle="1" w:styleId="Cisl2U">
    <w:name w:val="Cisl2U"/>
    <w:basedOn w:val="Cisl1U"/>
    <w:link w:val="Cisl2UChar"/>
    <w:qFormat/>
    <w:pPr>
      <w:numPr>
        <w:ilvl w:val="1"/>
        <w:numId w:val="5"/>
      </w:numPr>
      <w:tabs>
        <w:tab w:val="left" w:pos="709"/>
      </w:tabs>
    </w:pPr>
  </w:style>
  <w:style w:type="numbering" w:customStyle="1" w:styleId="tl2U">
    <w:name w:val="Štýl2U"/>
    <w:uiPriority w:val="99"/>
    <w:pPr>
      <w:numPr>
        <w:numId w:val="8"/>
      </w:numPr>
    </w:pPr>
  </w:style>
  <w:style w:type="character" w:customStyle="1" w:styleId="Cisl2UChar">
    <w:name w:val="Cisl2U Char"/>
    <w:basedOn w:val="Cisl1UChar"/>
    <w:link w:val="Cisl2U"/>
    <w:rPr>
      <w:rFonts w:ascii="Times New Roman" w:eastAsia="Tahoma" w:hAnsi="Times New Roman" w:cs="Tahoma"/>
      <w:color w:val="000000"/>
      <w:szCs w:val="24"/>
      <w:lang w:eastAsia="sk-SK" w:bidi="sk-SK"/>
    </w:rPr>
  </w:style>
  <w:style w:type="paragraph" w:customStyle="1" w:styleId="Cis3U">
    <w:name w:val="Cis3U"/>
    <w:basedOn w:val="Cisl2U"/>
    <w:link w:val="Cis3UChar"/>
  </w:style>
  <w:style w:type="paragraph" w:customStyle="1" w:styleId="Cisl3U">
    <w:name w:val="Cisl3U"/>
    <w:basedOn w:val="Cisl2U"/>
    <w:link w:val="Cisl3UChar"/>
    <w:qFormat/>
    <w:pPr>
      <w:numPr>
        <w:ilvl w:val="2"/>
        <w:numId w:val="6"/>
      </w:numPr>
    </w:pPr>
  </w:style>
  <w:style w:type="character" w:customStyle="1" w:styleId="Cis3UChar">
    <w:name w:val="Cis3U Char"/>
    <w:basedOn w:val="Cisl2UChar"/>
    <w:link w:val="Cis3U"/>
    <w:rPr>
      <w:rFonts w:ascii="Times New Roman" w:eastAsia="Tahoma" w:hAnsi="Times New Roman" w:cs="Tahoma"/>
      <w:color w:val="000000"/>
      <w:szCs w:val="24"/>
      <w:lang w:eastAsia="sk-SK" w:bidi="sk-SK"/>
    </w:rPr>
  </w:style>
  <w:style w:type="numbering" w:customStyle="1" w:styleId="tl3U">
    <w:name w:val="Štýl3U"/>
    <w:uiPriority w:val="99"/>
    <w:pPr>
      <w:numPr>
        <w:numId w:val="6"/>
      </w:numPr>
    </w:pPr>
  </w:style>
  <w:style w:type="character" w:customStyle="1" w:styleId="Cisl3UChar">
    <w:name w:val="Cisl3U Char"/>
    <w:basedOn w:val="Cis3UChar"/>
    <w:link w:val="Cisl3U"/>
    <w:rPr>
      <w:rFonts w:ascii="Times New Roman" w:eastAsia="Tahoma" w:hAnsi="Times New Roman" w:cs="Tahoma"/>
      <w:color w:val="000000"/>
      <w:szCs w:val="24"/>
      <w:lang w:eastAsia="sk-SK" w:bidi="sk-SK"/>
    </w:rPr>
  </w:style>
  <w:style w:type="character" w:styleId="Zstupntext">
    <w:name w:val="Placeholder Text"/>
    <w:basedOn w:val="Predvolenpsmoodseku"/>
    <w:uiPriority w:val="99"/>
    <w:semiHidden/>
    <w:rPr>
      <w:color w:val="808080"/>
    </w:rPr>
  </w:style>
  <w:style w:type="character" w:customStyle="1" w:styleId="Zkladntext2">
    <w:name w:val="Základný text (2)_"/>
    <w:basedOn w:val="Predvolenpsmoodseku"/>
    <w:link w:val="Zkladntext20"/>
    <w:rPr>
      <w:rFonts w:ascii="Times New Roman" w:eastAsia="Times New Roman" w:hAnsi="Times New Roman" w:cs="Times New Roman"/>
      <w:sz w:val="20"/>
      <w:szCs w:val="20"/>
    </w:rPr>
  </w:style>
  <w:style w:type="paragraph" w:customStyle="1" w:styleId="Zkladntext20">
    <w:name w:val="Základný text (2)"/>
    <w:basedOn w:val="Normlny"/>
    <w:link w:val="Zkladntext2"/>
    <w:pPr>
      <w:jc w:val="right"/>
    </w:pPr>
    <w:rPr>
      <w:rFonts w:ascii="Times New Roman" w:eastAsia="Times New Roman" w:hAnsi="Times New Roman" w:cs="Times New Roman"/>
      <w:color w:val="auto"/>
      <w:sz w:val="20"/>
      <w:szCs w:val="20"/>
      <w:lang w:eastAsia="en-US" w:bidi="ar-SA"/>
    </w:rPr>
  </w:style>
  <w:style w:type="paragraph" w:styleId="Hlavika">
    <w:name w:val="header"/>
    <w:aliases w:val="Char,1. Zeile, 1,Hlavička Char Char Char"/>
    <w:basedOn w:val="Normlny"/>
    <w:link w:val="HlavikaChar"/>
    <w:uiPriority w:val="99"/>
    <w:unhideWhenUsed/>
    <w:pPr>
      <w:tabs>
        <w:tab w:val="center" w:pos="4536"/>
        <w:tab w:val="right" w:pos="9072"/>
      </w:tabs>
    </w:pPr>
  </w:style>
  <w:style w:type="character" w:customStyle="1" w:styleId="HlavikaChar">
    <w:name w:val="Hlavička Char"/>
    <w:aliases w:val="Char Char,1. Zeile Char, 1 Char,Hlavička Char Char Char Char"/>
    <w:basedOn w:val="Predvolenpsmoodseku"/>
    <w:link w:val="Hlavika"/>
    <w:uiPriority w:val="99"/>
    <w:rPr>
      <w:rFonts w:ascii="Tahoma" w:eastAsia="Tahoma" w:hAnsi="Tahoma" w:cs="Tahoma"/>
      <w:color w:val="000000"/>
      <w:sz w:val="24"/>
      <w:szCs w:val="24"/>
      <w:lang w:eastAsia="sk-SK" w:bidi="sk-SK"/>
    </w:rPr>
  </w:style>
  <w:style w:type="paragraph" w:styleId="Pta">
    <w:name w:val="footer"/>
    <w:basedOn w:val="Normlny"/>
    <w:link w:val="PtaChar"/>
    <w:uiPriority w:val="99"/>
    <w:unhideWhenUsed/>
    <w:pPr>
      <w:tabs>
        <w:tab w:val="center" w:pos="4536"/>
        <w:tab w:val="right" w:pos="9072"/>
      </w:tabs>
    </w:pPr>
  </w:style>
  <w:style w:type="character" w:customStyle="1" w:styleId="PtaChar">
    <w:name w:val="Päta Char"/>
    <w:basedOn w:val="Predvolenpsmoodseku"/>
    <w:link w:val="Pta"/>
    <w:uiPriority w:val="99"/>
    <w:rPr>
      <w:rFonts w:ascii="Tahoma" w:eastAsia="Tahoma" w:hAnsi="Tahoma" w:cs="Tahoma"/>
      <w:color w:val="000000"/>
      <w:sz w:val="24"/>
      <w:szCs w:val="24"/>
      <w:lang w:eastAsia="sk-SK" w:bidi="sk-SK"/>
    </w:rPr>
  </w:style>
  <w:style w:type="paragraph" w:styleId="Predmetkomentra">
    <w:name w:val="annotation subject"/>
    <w:basedOn w:val="Textkomentra"/>
    <w:next w:val="Textkomentra"/>
    <w:link w:val="PredmetkomentraChar"/>
    <w:uiPriority w:val="99"/>
    <w:semiHidden/>
    <w:unhideWhenUsed/>
    <w:rPr>
      <w:b/>
      <w:bCs/>
    </w:rPr>
  </w:style>
  <w:style w:type="character" w:customStyle="1" w:styleId="PredmetkomentraChar">
    <w:name w:val="Predmet komentára Char"/>
    <w:basedOn w:val="TextkomentraChar"/>
    <w:link w:val="Predmetkomentra"/>
    <w:uiPriority w:val="99"/>
    <w:semiHidden/>
    <w:rPr>
      <w:rFonts w:ascii="Tahoma" w:eastAsia="Tahoma" w:hAnsi="Tahoma" w:cs="Tahoma"/>
      <w:b/>
      <w:bCs/>
      <w:color w:val="000000"/>
      <w:sz w:val="20"/>
      <w:szCs w:val="20"/>
      <w:lang w:eastAsia="sk-SK" w:bidi="sk-SK"/>
    </w:rPr>
  </w:style>
  <w:style w:type="paragraph" w:styleId="Bezriadkovania">
    <w:name w:val="No Spacing"/>
    <w:aliases w:val="Klasický text,odsek,Bez riadkovania1"/>
    <w:link w:val="BezriadkovaniaChar"/>
    <w:uiPriority w:val="1"/>
    <w:qFormat/>
    <w:pPr>
      <w:suppressAutoHyphens/>
      <w:spacing w:after="0" w:line="240" w:lineRule="auto"/>
      <w:ind w:right="-57"/>
    </w:pPr>
    <w:rPr>
      <w:rFonts w:ascii="Cambria" w:eastAsia="Calibri" w:hAnsi="Cambria" w:cs="Cambria"/>
      <w:lang w:val="en-US" w:eastAsia="ar-SA"/>
    </w:rPr>
  </w:style>
  <w:style w:type="paragraph" w:styleId="Podtitul">
    <w:name w:val="Subtitle"/>
    <w:aliases w:val="bold text"/>
    <w:basedOn w:val="Normlny"/>
    <w:next w:val="Normlny"/>
    <w:link w:val="PodtitulChar"/>
    <w:uiPriority w:val="11"/>
    <w:qFormat/>
    <w:pPr>
      <w:widowControl/>
      <w:spacing w:after="60"/>
      <w:outlineLvl w:val="1"/>
    </w:pPr>
    <w:rPr>
      <w:rFonts w:ascii="Times New Roman" w:eastAsia="Times New Roman" w:hAnsi="Times New Roman" w:cs="Times New Roman"/>
      <w:b/>
      <w:color w:val="262626"/>
      <w:sz w:val="22"/>
      <w:lang w:eastAsia="en-US" w:bidi="ar-SA"/>
    </w:rPr>
  </w:style>
  <w:style w:type="character" w:customStyle="1" w:styleId="PodtitulChar">
    <w:name w:val="Podtitul Char"/>
    <w:aliases w:val="bold text Char"/>
    <w:basedOn w:val="Predvolenpsmoodseku"/>
    <w:link w:val="Podtitul"/>
    <w:uiPriority w:val="11"/>
    <w:rPr>
      <w:rFonts w:ascii="Times New Roman" w:eastAsia="Times New Roman" w:hAnsi="Times New Roman" w:cs="Times New Roman"/>
      <w:b/>
      <w:color w:val="262626"/>
      <w:szCs w:val="24"/>
    </w:rPr>
  </w:style>
  <w:style w:type="paragraph" w:styleId="Revzia">
    <w:name w:val="Revision"/>
    <w:hidden/>
    <w:uiPriority w:val="99"/>
    <w:semiHidden/>
    <w:pPr>
      <w:spacing w:after="0" w:line="240" w:lineRule="auto"/>
    </w:pPr>
    <w:rPr>
      <w:rFonts w:ascii="Tahoma" w:eastAsia="Tahoma" w:hAnsi="Tahoma" w:cs="Tahoma"/>
      <w:color w:val="000000"/>
      <w:sz w:val="24"/>
      <w:szCs w:val="24"/>
      <w:lang w:eastAsia="sk-SK" w:bidi="sk-SK"/>
    </w:rPr>
  </w:style>
  <w:style w:type="character" w:customStyle="1" w:styleId="CharStyle8">
    <w:name w:val="Char Style 8"/>
    <w:link w:val="Style2"/>
    <w:uiPriority w:val="99"/>
    <w:locked/>
    <w:rPr>
      <w:b/>
      <w:sz w:val="21"/>
      <w:shd w:val="clear" w:color="auto" w:fill="FFFFFF"/>
    </w:rPr>
  </w:style>
  <w:style w:type="paragraph" w:customStyle="1" w:styleId="Style2">
    <w:name w:val="Style 2"/>
    <w:basedOn w:val="Normlny"/>
    <w:link w:val="CharStyle8"/>
    <w:uiPriority w:val="99"/>
    <w:pPr>
      <w:shd w:val="clear" w:color="auto" w:fill="FFFFFF"/>
      <w:spacing w:before="240" w:line="240" w:lineRule="atLeast"/>
      <w:ind w:hanging="360"/>
      <w:jc w:val="center"/>
    </w:pPr>
    <w:rPr>
      <w:rFonts w:asciiTheme="minorHAnsi" w:eastAsiaTheme="minorHAnsi" w:hAnsiTheme="minorHAnsi" w:cstheme="minorBidi"/>
      <w:b/>
      <w:color w:val="auto"/>
      <w:sz w:val="21"/>
      <w:szCs w:val="22"/>
      <w:lang w:eastAsia="en-US" w:bidi="ar-SA"/>
    </w:rPr>
  </w:style>
  <w:style w:type="paragraph" w:styleId="Zkladntext0">
    <w:name w:val="Body Text"/>
    <w:basedOn w:val="Normlny"/>
    <w:link w:val="ZkladntextChar"/>
    <w:uiPriority w:val="99"/>
    <w:semiHidden/>
    <w:unhideWhenUsed/>
    <w:pPr>
      <w:spacing w:after="120"/>
    </w:pPr>
  </w:style>
  <w:style w:type="character" w:customStyle="1" w:styleId="ZkladntextChar">
    <w:name w:val="Základný text Char"/>
    <w:basedOn w:val="Predvolenpsmoodseku"/>
    <w:link w:val="Zkladntext0"/>
    <w:uiPriority w:val="99"/>
    <w:semiHidden/>
    <w:rPr>
      <w:rFonts w:ascii="Tahoma" w:eastAsia="Tahoma" w:hAnsi="Tahoma" w:cs="Tahoma"/>
      <w:color w:val="000000"/>
      <w:sz w:val="24"/>
      <w:szCs w:val="24"/>
      <w:lang w:eastAsia="sk-SK" w:bidi="sk-SK"/>
    </w:rPr>
  </w:style>
  <w:style w:type="character" w:customStyle="1" w:styleId="normaltextrun">
    <w:name w:val="normaltextrun"/>
    <w:basedOn w:val="Predvolenpsmoodseku"/>
  </w:style>
  <w:style w:type="character" w:styleId="Hypertextovprepojenie">
    <w:name w:val="Hyperlink"/>
    <w:uiPriority w:val="99"/>
    <w:rPr>
      <w:color w:val="0000FF"/>
      <w:u w:val="single"/>
    </w:rPr>
  </w:style>
  <w:style w:type="paragraph" w:styleId="Zoznam3">
    <w:name w:val="List 3"/>
    <w:basedOn w:val="Normlny"/>
    <w:uiPriority w:val="99"/>
    <w:semiHidden/>
    <w:unhideWhenUsed/>
    <w:pPr>
      <w:ind w:left="849" w:hanging="283"/>
      <w:contextualSpacing/>
    </w:pPr>
  </w:style>
  <w:style w:type="paragraph" w:customStyle="1" w:styleId="Documentreferrence">
    <w:name w:val="Document referrence"/>
    <w:basedOn w:val="Zoznam"/>
    <w:link w:val="DocumentreferrenceChar"/>
    <w:qFormat/>
    <w:pPr>
      <w:shd w:val="pct10" w:color="auto" w:fill="auto"/>
    </w:pPr>
    <w:rPr>
      <w:shd w:val="clear" w:color="auto" w:fill="D9D9D9" w:themeFill="background1" w:themeFillShade="D9"/>
    </w:rPr>
  </w:style>
  <w:style w:type="character" w:customStyle="1" w:styleId="DocumentreferrenceChar">
    <w:name w:val="Document referrence Char"/>
    <w:basedOn w:val="Predvolenpsmoodseku"/>
    <w:link w:val="Documentreferrence"/>
    <w:rPr>
      <w:rFonts w:ascii="Arial Narrow" w:eastAsia="Times New Roman" w:hAnsi="Arial Narrow" w:cs="Calibri (Body)"/>
      <w:bCs/>
      <w:szCs w:val="24"/>
      <w:shd w:val="pct10" w:color="auto" w:fill="auto"/>
      <w:lang w:eastAsia="en-GB"/>
    </w:rPr>
  </w:style>
  <w:style w:type="paragraph" w:styleId="Zoznam">
    <w:name w:val="List"/>
    <w:aliases w:val="List SP"/>
    <w:basedOn w:val="Normlny"/>
    <w:uiPriority w:val="99"/>
    <w:unhideWhenUsed/>
    <w:qFormat/>
    <w:pPr>
      <w:numPr>
        <w:ilvl w:val="1"/>
        <w:numId w:val="20"/>
      </w:numPr>
      <w:spacing w:before="120" w:after="120"/>
      <w:ind w:left="567" w:hanging="567"/>
      <w:jc w:val="both"/>
    </w:pPr>
    <w:rPr>
      <w:rFonts w:ascii="Arial Narrow" w:eastAsia="Times New Roman" w:hAnsi="Arial Narrow" w:cs="Calibri (Body)"/>
      <w:bCs/>
      <w:color w:val="auto"/>
      <w:sz w:val="22"/>
      <w:lang w:eastAsia="en-GB" w:bidi="ar-SA"/>
    </w:rPr>
  </w:style>
  <w:style w:type="paragraph" w:styleId="Zoznam2">
    <w:name w:val="List 2"/>
    <w:aliases w:val="List B Opis"/>
    <w:basedOn w:val="Normlny"/>
    <w:next w:val="List3rdlevel"/>
    <w:autoRedefine/>
    <w:uiPriority w:val="99"/>
    <w:unhideWhenUsed/>
    <w:qFormat/>
    <w:pPr>
      <w:keepNext/>
      <w:widowControl/>
      <w:numPr>
        <w:ilvl w:val="1"/>
        <w:numId w:val="21"/>
      </w:numPr>
      <w:spacing w:before="360" w:after="120"/>
      <w:ind w:left="680" w:hanging="680"/>
      <w:jc w:val="both"/>
    </w:pPr>
    <w:rPr>
      <w:rFonts w:ascii="Arial Narrow" w:eastAsia="Times New Roman" w:hAnsi="Arial Narrow" w:cs="Times New Roman"/>
      <w:b/>
      <w:bCs/>
      <w:color w:val="auto"/>
      <w:sz w:val="22"/>
      <w:lang w:eastAsia="en-GB" w:bidi="ar-SA"/>
    </w:rPr>
  </w:style>
  <w:style w:type="numbering" w:customStyle="1" w:styleId="CurrentList12">
    <w:name w:val="Current List12"/>
    <w:uiPriority w:val="99"/>
    <w:pPr>
      <w:numPr>
        <w:numId w:val="19"/>
      </w:numPr>
    </w:pPr>
  </w:style>
  <w:style w:type="paragraph" w:customStyle="1" w:styleId="List3rdlevel">
    <w:name w:val="List 3rd level"/>
    <w:basedOn w:val="Zoznam2"/>
    <w:qFormat/>
    <w:pPr>
      <w:numPr>
        <w:ilvl w:val="2"/>
      </w:numPr>
      <w:spacing w:before="120"/>
      <w:ind w:left="709" w:hanging="709"/>
    </w:pPr>
    <w:rPr>
      <w:b w:val="0"/>
      <w:bCs w:val="0"/>
      <w:noProof/>
      <w:lang w:eastAsia="cs-CZ" w:bidi="cs-CZ"/>
    </w:rPr>
  </w:style>
  <w:style w:type="paragraph" w:customStyle="1" w:styleId="NormalIndent1">
    <w:name w:val="Normal Indent1"/>
    <w:basedOn w:val="Normlny"/>
    <w:qFormat/>
    <w:pPr>
      <w:widowControl/>
      <w:spacing w:before="120" w:after="120"/>
      <w:ind w:left="709"/>
      <w:jc w:val="both"/>
    </w:pPr>
    <w:rPr>
      <w:rFonts w:ascii="Arial Narrow" w:eastAsia="Times New Roman" w:hAnsi="Arial Narrow" w:cs="Times New Roman"/>
      <w:color w:val="auto"/>
      <w:sz w:val="22"/>
      <w:lang w:eastAsia="en-GB" w:bidi="ar-SA"/>
    </w:rPr>
  </w:style>
  <w:style w:type="paragraph" w:customStyle="1" w:styleId="111ListSP">
    <w:name w:val="1.1.1 List SP"/>
    <w:basedOn w:val="Zoznam"/>
    <w:qFormat/>
    <w:pPr>
      <w:numPr>
        <w:ilvl w:val="2"/>
      </w:numPr>
      <w:ind w:left="1276" w:hanging="709"/>
    </w:pPr>
  </w:style>
  <w:style w:type="character" w:customStyle="1" w:styleId="Nevyrieenzmienka1">
    <w:name w:val="Nevyriešená zmienka1"/>
    <w:basedOn w:val="Predvolenpsmoodseku"/>
    <w:uiPriority w:val="99"/>
    <w:semiHidden/>
    <w:unhideWhenUsed/>
    <w:rPr>
      <w:color w:val="605E5C"/>
      <w:shd w:val="clear" w:color="auto" w:fill="E1DFDD"/>
    </w:rPr>
  </w:style>
  <w:style w:type="character" w:customStyle="1" w:styleId="Nadpis1Char">
    <w:name w:val="Nadpis 1 Char"/>
    <w:basedOn w:val="Predvolenpsmoodseku"/>
    <w:link w:val="Nadpis1"/>
    <w:uiPriority w:val="9"/>
    <w:rPr>
      <w:rFonts w:asciiTheme="majorHAnsi" w:eastAsiaTheme="majorEastAsia" w:hAnsiTheme="majorHAnsi" w:cstheme="majorBidi"/>
      <w:color w:val="2F5496" w:themeColor="accent1" w:themeShade="BF"/>
      <w:sz w:val="32"/>
      <w:szCs w:val="32"/>
      <w:lang w:eastAsia="sk-SK" w:bidi="sk-SK"/>
    </w:rPr>
  </w:style>
  <w:style w:type="character" w:customStyle="1" w:styleId="AOHead2Char">
    <w:name w:val="AOHead2 Char"/>
    <w:link w:val="AOHead2"/>
    <w:locked/>
    <w:rPr>
      <w:rFonts w:ascii="Times New Roman" w:eastAsia="SimSun" w:hAnsi="Times New Roman" w:cs="Times New Roman"/>
      <w:b/>
      <w:lang w:val="en-GB"/>
    </w:rPr>
  </w:style>
  <w:style w:type="paragraph" w:customStyle="1" w:styleId="AOHead2">
    <w:name w:val="AOHead2"/>
    <w:basedOn w:val="Normlny"/>
    <w:next w:val="Normlny"/>
    <w:link w:val="AOHead2Char"/>
    <w:pPr>
      <w:keepNext/>
      <w:widowControl/>
      <w:spacing w:before="240" w:line="260" w:lineRule="atLeast"/>
      <w:jc w:val="both"/>
      <w:outlineLvl w:val="1"/>
    </w:pPr>
    <w:rPr>
      <w:rFonts w:ascii="Times New Roman" w:eastAsia="SimSun" w:hAnsi="Times New Roman" w:cs="Times New Roman"/>
      <w:b/>
      <w:color w:val="auto"/>
      <w:sz w:val="22"/>
      <w:szCs w:val="22"/>
      <w:lang w:val="en-GB" w:eastAsia="en-US" w:bidi="ar-SA"/>
    </w:rPr>
  </w:style>
  <w:style w:type="character" w:customStyle="1" w:styleId="BezriadkovaniaChar">
    <w:name w:val="Bez riadkovania Char"/>
    <w:aliases w:val="Klasický text Char,odsek Char,Bez riadkovania1 Char"/>
    <w:link w:val="Bezriadkovania"/>
    <w:uiPriority w:val="1"/>
    <w:rPr>
      <w:rFonts w:ascii="Cambria" w:eastAsia="Calibri" w:hAnsi="Cambria" w:cs="Cambria"/>
      <w:lang w:val="en-US" w:eastAsia="ar-SA"/>
    </w:rPr>
  </w:style>
  <w:style w:type="paragraph" w:customStyle="1" w:styleId="paragraph">
    <w:name w:val="paragraph"/>
    <w:basedOn w:val="Normlny"/>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eop">
    <w:name w:val="eop"/>
    <w:basedOn w:val="Predvolenpsmoodseku"/>
  </w:style>
  <w:style w:type="character" w:customStyle="1" w:styleId="scxw56642649">
    <w:name w:val="scxw56642649"/>
    <w:basedOn w:val="Predvolenpsmoodseku"/>
  </w:style>
  <w:style w:type="character" w:customStyle="1" w:styleId="mi">
    <w:name w:val="mi"/>
    <w:basedOn w:val="Predvolenpsmoodseku"/>
  </w:style>
  <w:style w:type="character" w:customStyle="1" w:styleId="mo">
    <w:name w:val="mo"/>
    <w:basedOn w:val="Predvolenpsmoodseku"/>
  </w:style>
  <w:style w:type="character" w:customStyle="1" w:styleId="mjxassistivemathml">
    <w:name w:val="mjx_assistive_mathml"/>
    <w:basedOn w:val="Predvolenpsmoodseku"/>
  </w:style>
  <w:style w:type="character" w:customStyle="1" w:styleId="CharStyle13">
    <w:name w:val="Char Style 13"/>
    <w:link w:val="Style4"/>
    <w:rPr>
      <w:rFonts w:ascii="Arial" w:eastAsia="Arial" w:hAnsi="Arial" w:cs="Arial"/>
      <w:sz w:val="19"/>
      <w:szCs w:val="19"/>
      <w:shd w:val="clear" w:color="auto" w:fill="FFFFFF"/>
    </w:rPr>
  </w:style>
  <w:style w:type="paragraph" w:customStyle="1" w:styleId="Style4">
    <w:name w:val="Style 4"/>
    <w:basedOn w:val="Normlny"/>
    <w:link w:val="CharStyle13"/>
    <w:pPr>
      <w:shd w:val="clear" w:color="auto" w:fill="FFFFFF"/>
      <w:spacing w:after="240" w:line="230" w:lineRule="exact"/>
      <w:ind w:hanging="1340"/>
      <w:jc w:val="both"/>
    </w:pPr>
    <w:rPr>
      <w:rFonts w:ascii="Arial" w:eastAsia="Arial" w:hAnsi="Arial" w:cs="Arial"/>
      <w:color w:val="auto"/>
      <w:sz w:val="19"/>
      <w:szCs w:val="19"/>
      <w:lang w:eastAsia="en-US" w:bidi="ar-SA"/>
    </w:rPr>
  </w:style>
  <w:style w:type="character" w:customStyle="1" w:styleId="Nevyrieenzmienka2">
    <w:name w:val="Nevyriešená zmienka2"/>
    <w:basedOn w:val="Predvolenpsmoodseku"/>
    <w:uiPriority w:val="99"/>
    <w:semiHidden/>
    <w:unhideWhenUsed/>
    <w:rPr>
      <w:color w:val="605E5C"/>
      <w:shd w:val="clear" w:color="auto" w:fill="E1DFDD"/>
    </w:rPr>
  </w:style>
  <w:style w:type="paragraph" w:customStyle="1" w:styleId="pf0">
    <w:name w:val="pf0"/>
    <w:basedOn w:val="Normlny"/>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f01">
    <w:name w:val="cf01"/>
    <w:basedOn w:val="Predvolenpsmoodseku"/>
    <w:rPr>
      <w:rFonts w:ascii="Segoe UI" w:hAnsi="Segoe UI" w:cs="Segoe UI" w:hint="default"/>
      <w:sz w:val="18"/>
      <w:szCs w:val="18"/>
    </w:rPr>
  </w:style>
  <w:style w:type="character" w:customStyle="1" w:styleId="Nevyrieenzmienka3">
    <w:name w:val="Nevyriešená zmienka3"/>
    <w:basedOn w:val="Predvolenpsmoodseku"/>
    <w:uiPriority w:val="99"/>
    <w:semiHidden/>
    <w:unhideWhenUsed/>
    <w:rPr>
      <w:color w:val="605E5C"/>
      <w:shd w:val="clear" w:color="auto" w:fill="E1DFDD"/>
    </w:rPr>
  </w:style>
  <w:style w:type="paragraph" w:customStyle="1" w:styleId="AODocTxt">
    <w:name w:val="AODocTxt"/>
    <w:basedOn w:val="Normlny"/>
    <w:pPr>
      <w:widowControl/>
      <w:numPr>
        <w:numId w:val="67"/>
      </w:numPr>
      <w:spacing w:before="240" w:line="260" w:lineRule="atLeast"/>
      <w:jc w:val="both"/>
    </w:pPr>
    <w:rPr>
      <w:rFonts w:ascii="Times New Roman" w:eastAsia="SimSun" w:hAnsi="Times New Roman" w:cs="Times New Roman"/>
      <w:color w:val="auto"/>
      <w:sz w:val="22"/>
      <w:szCs w:val="22"/>
      <w:lang w:val="en-GB" w:eastAsia="en-US" w:bidi="ar-SA"/>
    </w:rPr>
  </w:style>
  <w:style w:type="paragraph" w:customStyle="1" w:styleId="AODocTxtL1">
    <w:name w:val="AODocTxtL1"/>
    <w:basedOn w:val="AODocTxt"/>
    <w:pPr>
      <w:numPr>
        <w:ilvl w:val="3"/>
      </w:numPr>
      <w:tabs>
        <w:tab w:val="num" w:pos="360"/>
      </w:tabs>
      <w:ind w:left="720" w:hanging="1080"/>
    </w:pPr>
  </w:style>
  <w:style w:type="paragraph" w:customStyle="1" w:styleId="AODocTxtL2">
    <w:name w:val="AODocTxtL2"/>
    <w:basedOn w:val="AODocTxt"/>
    <w:pPr>
      <w:numPr>
        <w:ilvl w:val="4"/>
      </w:numPr>
      <w:tabs>
        <w:tab w:val="num" w:pos="360"/>
      </w:tabs>
      <w:ind w:left="1440" w:hanging="1080"/>
    </w:pPr>
  </w:style>
  <w:style w:type="paragraph" w:styleId="Textpoznmkypodiarou">
    <w:name w:val="footnote text"/>
    <w:basedOn w:val="Normlny"/>
    <w:link w:val="TextpoznmkypodiarouChar"/>
    <w:uiPriority w:val="99"/>
    <w:semiHidden/>
    <w:unhideWhenUsed/>
    <w:rPr>
      <w:sz w:val="20"/>
      <w:szCs w:val="20"/>
    </w:rPr>
  </w:style>
  <w:style w:type="character" w:customStyle="1" w:styleId="TextpoznmkypodiarouChar">
    <w:name w:val="Text poznámky pod čiarou Char"/>
    <w:basedOn w:val="Predvolenpsmoodseku"/>
    <w:link w:val="Textpoznmkypodiarou"/>
    <w:uiPriority w:val="99"/>
    <w:semiHidden/>
    <w:rPr>
      <w:rFonts w:ascii="Tahoma" w:eastAsia="Tahoma" w:hAnsi="Tahoma" w:cs="Tahoma"/>
      <w:color w:val="000000"/>
      <w:sz w:val="20"/>
      <w:szCs w:val="20"/>
      <w:lang w:eastAsia="sk-SK" w:bidi="sk-SK"/>
    </w:rPr>
  </w:style>
  <w:style w:type="character" w:styleId="Odkaznapoznmkupodiarou">
    <w:name w:val="footnote reference"/>
    <w:basedOn w:val="Predvolenpsmoodseku"/>
    <w:uiPriority w:val="99"/>
    <w:semiHidden/>
    <w:unhideWhenUsed/>
    <w:rPr>
      <w:vertAlign w:val="superscript"/>
    </w:rPr>
  </w:style>
  <w:style w:type="character" w:customStyle="1" w:styleId="Nevyrieenzmienka4">
    <w:name w:val="Nevyriešená zmienka4"/>
    <w:basedOn w:val="Predvolenpsmoodseku"/>
    <w:uiPriority w:val="99"/>
    <w:semiHidden/>
    <w:unhideWhenUsed/>
    <w:rPr>
      <w:color w:val="605E5C"/>
      <w:shd w:val="clear" w:color="auto" w:fill="E1DFDD"/>
    </w:rPr>
  </w:style>
  <w:style w:type="paragraph" w:customStyle="1" w:styleId="Bezriadkovania11">
    <w:name w:val="Bez riadkovania11"/>
    <w:qFormat/>
    <w:pPr>
      <w:spacing w:after="0" w:line="240" w:lineRule="auto"/>
    </w:pPr>
    <w:rPr>
      <w:rFonts w:ascii="Calibri" w:eastAsia="Times New Roman" w:hAnsi="Calibri" w:cs="Calibri"/>
    </w:rPr>
  </w:style>
  <w:style w:type="character" w:customStyle="1" w:styleId="citation-67">
    <w:name w:val="citation-67"/>
    <w:basedOn w:val="Predvolenpsmoodseku"/>
  </w:style>
  <w:style w:type="character" w:customStyle="1" w:styleId="citation-99">
    <w:name w:val="citation-99"/>
    <w:basedOn w:val="Predvolenpsmoodseku"/>
  </w:style>
  <w:style w:type="character" w:customStyle="1" w:styleId="Nadpis3Char">
    <w:name w:val="Nadpis 3 Char"/>
    <w:basedOn w:val="Predvolenpsmoodseku"/>
    <w:link w:val="Nadpis3"/>
    <w:uiPriority w:val="9"/>
    <w:semiHidden/>
    <w:rPr>
      <w:rFonts w:asciiTheme="majorHAnsi" w:eastAsiaTheme="majorEastAsia" w:hAnsiTheme="majorHAnsi" w:cstheme="majorBidi"/>
      <w:color w:val="1F3763" w:themeColor="accent1" w:themeShade="7F"/>
      <w:sz w:val="24"/>
      <w:szCs w:val="24"/>
      <w:lang w:eastAsia="sk-SK" w:bidi="sk-SK"/>
    </w:rPr>
  </w:style>
  <w:style w:type="paragraph" w:styleId="Normlnywebov">
    <w:name w:val="Normal (Web)"/>
    <w:basedOn w:val="Normlny"/>
    <w:uiPriority w:val="99"/>
    <w:semiHidden/>
    <w:unhideWhenUsed/>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Nadpis2Char">
    <w:name w:val="Nadpis 2 Char"/>
    <w:basedOn w:val="Predvolenpsmoodseku"/>
    <w:link w:val="Nadpis2"/>
    <w:uiPriority w:val="9"/>
    <w:rPr>
      <w:rFonts w:ascii="Calibri Light" w:eastAsia="Times New Roman" w:hAnsi="Calibri Light" w:cs="Times New Roman"/>
      <w:b/>
      <w:bCs/>
      <w:i/>
      <w:iCs/>
      <w:sz w:val="28"/>
      <w:szCs w:val="28"/>
      <w:lang w:eastAsia="sk-SK"/>
    </w:rPr>
  </w:style>
  <w:style w:type="character" w:styleId="PouitHypertextovPrepojenie">
    <w:name w:val="FollowedHyperlink"/>
    <w:basedOn w:val="Predvolenpsmoodseku"/>
    <w:uiPriority w:val="99"/>
    <w:semiHidden/>
    <w:unhideWhenUsed/>
    <w:rsid w:val="00E524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15594">
      <w:bodyDiv w:val="1"/>
      <w:marLeft w:val="0"/>
      <w:marRight w:val="0"/>
      <w:marTop w:val="0"/>
      <w:marBottom w:val="0"/>
      <w:divBdr>
        <w:top w:val="none" w:sz="0" w:space="0" w:color="auto"/>
        <w:left w:val="none" w:sz="0" w:space="0" w:color="auto"/>
        <w:bottom w:val="none" w:sz="0" w:space="0" w:color="auto"/>
        <w:right w:val="none" w:sz="0" w:space="0" w:color="auto"/>
      </w:divBdr>
    </w:div>
    <w:div w:id="94519264">
      <w:bodyDiv w:val="1"/>
      <w:marLeft w:val="0"/>
      <w:marRight w:val="0"/>
      <w:marTop w:val="0"/>
      <w:marBottom w:val="0"/>
      <w:divBdr>
        <w:top w:val="none" w:sz="0" w:space="0" w:color="auto"/>
        <w:left w:val="none" w:sz="0" w:space="0" w:color="auto"/>
        <w:bottom w:val="none" w:sz="0" w:space="0" w:color="auto"/>
        <w:right w:val="none" w:sz="0" w:space="0" w:color="auto"/>
      </w:divBdr>
    </w:div>
    <w:div w:id="295794859">
      <w:bodyDiv w:val="1"/>
      <w:marLeft w:val="0"/>
      <w:marRight w:val="0"/>
      <w:marTop w:val="0"/>
      <w:marBottom w:val="0"/>
      <w:divBdr>
        <w:top w:val="none" w:sz="0" w:space="0" w:color="auto"/>
        <w:left w:val="none" w:sz="0" w:space="0" w:color="auto"/>
        <w:bottom w:val="none" w:sz="0" w:space="0" w:color="auto"/>
        <w:right w:val="none" w:sz="0" w:space="0" w:color="auto"/>
      </w:divBdr>
    </w:div>
    <w:div w:id="356082611">
      <w:bodyDiv w:val="1"/>
      <w:marLeft w:val="0"/>
      <w:marRight w:val="0"/>
      <w:marTop w:val="0"/>
      <w:marBottom w:val="0"/>
      <w:divBdr>
        <w:top w:val="none" w:sz="0" w:space="0" w:color="auto"/>
        <w:left w:val="none" w:sz="0" w:space="0" w:color="auto"/>
        <w:bottom w:val="none" w:sz="0" w:space="0" w:color="auto"/>
        <w:right w:val="none" w:sz="0" w:space="0" w:color="auto"/>
      </w:divBdr>
    </w:div>
    <w:div w:id="573319774">
      <w:bodyDiv w:val="1"/>
      <w:marLeft w:val="0"/>
      <w:marRight w:val="0"/>
      <w:marTop w:val="0"/>
      <w:marBottom w:val="0"/>
      <w:divBdr>
        <w:top w:val="none" w:sz="0" w:space="0" w:color="auto"/>
        <w:left w:val="none" w:sz="0" w:space="0" w:color="auto"/>
        <w:bottom w:val="none" w:sz="0" w:space="0" w:color="auto"/>
        <w:right w:val="none" w:sz="0" w:space="0" w:color="auto"/>
      </w:divBdr>
    </w:div>
    <w:div w:id="627274550">
      <w:bodyDiv w:val="1"/>
      <w:marLeft w:val="0"/>
      <w:marRight w:val="0"/>
      <w:marTop w:val="0"/>
      <w:marBottom w:val="0"/>
      <w:divBdr>
        <w:top w:val="none" w:sz="0" w:space="0" w:color="auto"/>
        <w:left w:val="none" w:sz="0" w:space="0" w:color="auto"/>
        <w:bottom w:val="none" w:sz="0" w:space="0" w:color="auto"/>
        <w:right w:val="none" w:sz="0" w:space="0" w:color="auto"/>
      </w:divBdr>
    </w:div>
    <w:div w:id="634943965">
      <w:bodyDiv w:val="1"/>
      <w:marLeft w:val="0"/>
      <w:marRight w:val="0"/>
      <w:marTop w:val="0"/>
      <w:marBottom w:val="0"/>
      <w:divBdr>
        <w:top w:val="none" w:sz="0" w:space="0" w:color="auto"/>
        <w:left w:val="none" w:sz="0" w:space="0" w:color="auto"/>
        <w:bottom w:val="none" w:sz="0" w:space="0" w:color="auto"/>
        <w:right w:val="none" w:sz="0" w:space="0" w:color="auto"/>
      </w:divBdr>
    </w:div>
    <w:div w:id="665403653">
      <w:bodyDiv w:val="1"/>
      <w:marLeft w:val="0"/>
      <w:marRight w:val="0"/>
      <w:marTop w:val="0"/>
      <w:marBottom w:val="0"/>
      <w:divBdr>
        <w:top w:val="none" w:sz="0" w:space="0" w:color="auto"/>
        <w:left w:val="none" w:sz="0" w:space="0" w:color="auto"/>
        <w:bottom w:val="none" w:sz="0" w:space="0" w:color="auto"/>
        <w:right w:val="none" w:sz="0" w:space="0" w:color="auto"/>
      </w:divBdr>
    </w:div>
    <w:div w:id="682440296">
      <w:bodyDiv w:val="1"/>
      <w:marLeft w:val="0"/>
      <w:marRight w:val="0"/>
      <w:marTop w:val="0"/>
      <w:marBottom w:val="0"/>
      <w:divBdr>
        <w:top w:val="none" w:sz="0" w:space="0" w:color="auto"/>
        <w:left w:val="none" w:sz="0" w:space="0" w:color="auto"/>
        <w:bottom w:val="none" w:sz="0" w:space="0" w:color="auto"/>
        <w:right w:val="none" w:sz="0" w:space="0" w:color="auto"/>
      </w:divBdr>
    </w:div>
    <w:div w:id="894395737">
      <w:bodyDiv w:val="1"/>
      <w:marLeft w:val="0"/>
      <w:marRight w:val="0"/>
      <w:marTop w:val="0"/>
      <w:marBottom w:val="0"/>
      <w:divBdr>
        <w:top w:val="none" w:sz="0" w:space="0" w:color="auto"/>
        <w:left w:val="none" w:sz="0" w:space="0" w:color="auto"/>
        <w:bottom w:val="none" w:sz="0" w:space="0" w:color="auto"/>
        <w:right w:val="none" w:sz="0" w:space="0" w:color="auto"/>
      </w:divBdr>
    </w:div>
    <w:div w:id="925068413">
      <w:bodyDiv w:val="1"/>
      <w:marLeft w:val="0"/>
      <w:marRight w:val="0"/>
      <w:marTop w:val="0"/>
      <w:marBottom w:val="0"/>
      <w:divBdr>
        <w:top w:val="none" w:sz="0" w:space="0" w:color="auto"/>
        <w:left w:val="none" w:sz="0" w:space="0" w:color="auto"/>
        <w:bottom w:val="none" w:sz="0" w:space="0" w:color="auto"/>
        <w:right w:val="none" w:sz="0" w:space="0" w:color="auto"/>
      </w:divBdr>
    </w:div>
    <w:div w:id="960459094">
      <w:bodyDiv w:val="1"/>
      <w:marLeft w:val="0"/>
      <w:marRight w:val="0"/>
      <w:marTop w:val="0"/>
      <w:marBottom w:val="0"/>
      <w:divBdr>
        <w:top w:val="none" w:sz="0" w:space="0" w:color="auto"/>
        <w:left w:val="none" w:sz="0" w:space="0" w:color="auto"/>
        <w:bottom w:val="none" w:sz="0" w:space="0" w:color="auto"/>
        <w:right w:val="none" w:sz="0" w:space="0" w:color="auto"/>
      </w:divBdr>
    </w:div>
    <w:div w:id="980303789">
      <w:bodyDiv w:val="1"/>
      <w:marLeft w:val="0"/>
      <w:marRight w:val="0"/>
      <w:marTop w:val="0"/>
      <w:marBottom w:val="0"/>
      <w:divBdr>
        <w:top w:val="none" w:sz="0" w:space="0" w:color="auto"/>
        <w:left w:val="none" w:sz="0" w:space="0" w:color="auto"/>
        <w:bottom w:val="none" w:sz="0" w:space="0" w:color="auto"/>
        <w:right w:val="none" w:sz="0" w:space="0" w:color="auto"/>
      </w:divBdr>
    </w:div>
    <w:div w:id="988749471">
      <w:bodyDiv w:val="1"/>
      <w:marLeft w:val="0"/>
      <w:marRight w:val="0"/>
      <w:marTop w:val="0"/>
      <w:marBottom w:val="0"/>
      <w:divBdr>
        <w:top w:val="none" w:sz="0" w:space="0" w:color="auto"/>
        <w:left w:val="none" w:sz="0" w:space="0" w:color="auto"/>
        <w:bottom w:val="none" w:sz="0" w:space="0" w:color="auto"/>
        <w:right w:val="none" w:sz="0" w:space="0" w:color="auto"/>
      </w:divBdr>
    </w:div>
    <w:div w:id="1114904919">
      <w:bodyDiv w:val="1"/>
      <w:marLeft w:val="0"/>
      <w:marRight w:val="0"/>
      <w:marTop w:val="0"/>
      <w:marBottom w:val="0"/>
      <w:divBdr>
        <w:top w:val="none" w:sz="0" w:space="0" w:color="auto"/>
        <w:left w:val="none" w:sz="0" w:space="0" w:color="auto"/>
        <w:bottom w:val="none" w:sz="0" w:space="0" w:color="auto"/>
        <w:right w:val="none" w:sz="0" w:space="0" w:color="auto"/>
      </w:divBdr>
    </w:div>
    <w:div w:id="1383334778">
      <w:bodyDiv w:val="1"/>
      <w:marLeft w:val="0"/>
      <w:marRight w:val="0"/>
      <w:marTop w:val="0"/>
      <w:marBottom w:val="0"/>
      <w:divBdr>
        <w:top w:val="none" w:sz="0" w:space="0" w:color="auto"/>
        <w:left w:val="none" w:sz="0" w:space="0" w:color="auto"/>
        <w:bottom w:val="none" w:sz="0" w:space="0" w:color="auto"/>
        <w:right w:val="none" w:sz="0" w:space="0" w:color="auto"/>
      </w:divBdr>
    </w:div>
    <w:div w:id="1416973787">
      <w:bodyDiv w:val="1"/>
      <w:marLeft w:val="0"/>
      <w:marRight w:val="0"/>
      <w:marTop w:val="0"/>
      <w:marBottom w:val="0"/>
      <w:divBdr>
        <w:top w:val="none" w:sz="0" w:space="0" w:color="auto"/>
        <w:left w:val="none" w:sz="0" w:space="0" w:color="auto"/>
        <w:bottom w:val="none" w:sz="0" w:space="0" w:color="auto"/>
        <w:right w:val="none" w:sz="0" w:space="0" w:color="auto"/>
      </w:divBdr>
    </w:div>
    <w:div w:id="1653177388">
      <w:bodyDiv w:val="1"/>
      <w:marLeft w:val="0"/>
      <w:marRight w:val="0"/>
      <w:marTop w:val="0"/>
      <w:marBottom w:val="0"/>
      <w:divBdr>
        <w:top w:val="none" w:sz="0" w:space="0" w:color="auto"/>
        <w:left w:val="none" w:sz="0" w:space="0" w:color="auto"/>
        <w:bottom w:val="none" w:sz="0" w:space="0" w:color="auto"/>
        <w:right w:val="none" w:sz="0" w:space="0" w:color="auto"/>
      </w:divBdr>
      <w:divsChild>
        <w:div w:id="90127303">
          <w:marLeft w:val="0"/>
          <w:marRight w:val="0"/>
          <w:marTop w:val="0"/>
          <w:marBottom w:val="0"/>
          <w:divBdr>
            <w:top w:val="none" w:sz="0" w:space="0" w:color="auto"/>
            <w:left w:val="none" w:sz="0" w:space="0" w:color="auto"/>
            <w:bottom w:val="none" w:sz="0" w:space="0" w:color="auto"/>
            <w:right w:val="none" w:sz="0" w:space="0" w:color="auto"/>
          </w:divBdr>
          <w:divsChild>
            <w:div w:id="1887327188">
              <w:marLeft w:val="0"/>
              <w:marRight w:val="0"/>
              <w:marTop w:val="0"/>
              <w:marBottom w:val="0"/>
              <w:divBdr>
                <w:top w:val="none" w:sz="0" w:space="0" w:color="auto"/>
                <w:left w:val="none" w:sz="0" w:space="0" w:color="auto"/>
                <w:bottom w:val="none" w:sz="0" w:space="0" w:color="auto"/>
                <w:right w:val="none" w:sz="0" w:space="0" w:color="auto"/>
              </w:divBdr>
            </w:div>
          </w:divsChild>
        </w:div>
        <w:div w:id="344090454">
          <w:marLeft w:val="0"/>
          <w:marRight w:val="0"/>
          <w:marTop w:val="0"/>
          <w:marBottom w:val="0"/>
          <w:divBdr>
            <w:top w:val="none" w:sz="0" w:space="0" w:color="auto"/>
            <w:left w:val="none" w:sz="0" w:space="0" w:color="auto"/>
            <w:bottom w:val="none" w:sz="0" w:space="0" w:color="auto"/>
            <w:right w:val="none" w:sz="0" w:space="0" w:color="auto"/>
          </w:divBdr>
          <w:divsChild>
            <w:div w:id="1440029592">
              <w:marLeft w:val="0"/>
              <w:marRight w:val="0"/>
              <w:marTop w:val="0"/>
              <w:marBottom w:val="0"/>
              <w:divBdr>
                <w:top w:val="none" w:sz="0" w:space="0" w:color="auto"/>
                <w:left w:val="none" w:sz="0" w:space="0" w:color="auto"/>
                <w:bottom w:val="none" w:sz="0" w:space="0" w:color="auto"/>
                <w:right w:val="none" w:sz="0" w:space="0" w:color="auto"/>
              </w:divBdr>
            </w:div>
          </w:divsChild>
        </w:div>
        <w:div w:id="1606187607">
          <w:marLeft w:val="0"/>
          <w:marRight w:val="0"/>
          <w:marTop w:val="0"/>
          <w:marBottom w:val="0"/>
          <w:divBdr>
            <w:top w:val="none" w:sz="0" w:space="0" w:color="auto"/>
            <w:left w:val="none" w:sz="0" w:space="0" w:color="auto"/>
            <w:bottom w:val="none" w:sz="0" w:space="0" w:color="auto"/>
            <w:right w:val="none" w:sz="0" w:space="0" w:color="auto"/>
          </w:divBdr>
          <w:divsChild>
            <w:div w:id="1785004138">
              <w:marLeft w:val="0"/>
              <w:marRight w:val="0"/>
              <w:marTop w:val="0"/>
              <w:marBottom w:val="0"/>
              <w:divBdr>
                <w:top w:val="none" w:sz="0" w:space="0" w:color="auto"/>
                <w:left w:val="none" w:sz="0" w:space="0" w:color="auto"/>
                <w:bottom w:val="none" w:sz="0" w:space="0" w:color="auto"/>
                <w:right w:val="none" w:sz="0" w:space="0" w:color="auto"/>
              </w:divBdr>
            </w:div>
          </w:divsChild>
        </w:div>
        <w:div w:id="431439458">
          <w:marLeft w:val="0"/>
          <w:marRight w:val="0"/>
          <w:marTop w:val="0"/>
          <w:marBottom w:val="0"/>
          <w:divBdr>
            <w:top w:val="none" w:sz="0" w:space="0" w:color="auto"/>
            <w:left w:val="none" w:sz="0" w:space="0" w:color="auto"/>
            <w:bottom w:val="none" w:sz="0" w:space="0" w:color="auto"/>
            <w:right w:val="none" w:sz="0" w:space="0" w:color="auto"/>
          </w:divBdr>
          <w:divsChild>
            <w:div w:id="118577079">
              <w:marLeft w:val="0"/>
              <w:marRight w:val="0"/>
              <w:marTop w:val="0"/>
              <w:marBottom w:val="0"/>
              <w:divBdr>
                <w:top w:val="none" w:sz="0" w:space="0" w:color="auto"/>
                <w:left w:val="none" w:sz="0" w:space="0" w:color="auto"/>
                <w:bottom w:val="none" w:sz="0" w:space="0" w:color="auto"/>
                <w:right w:val="none" w:sz="0" w:space="0" w:color="auto"/>
              </w:divBdr>
            </w:div>
          </w:divsChild>
        </w:div>
        <w:div w:id="1630043510">
          <w:marLeft w:val="0"/>
          <w:marRight w:val="0"/>
          <w:marTop w:val="0"/>
          <w:marBottom w:val="0"/>
          <w:divBdr>
            <w:top w:val="none" w:sz="0" w:space="0" w:color="auto"/>
            <w:left w:val="none" w:sz="0" w:space="0" w:color="auto"/>
            <w:bottom w:val="none" w:sz="0" w:space="0" w:color="auto"/>
            <w:right w:val="none" w:sz="0" w:space="0" w:color="auto"/>
          </w:divBdr>
          <w:divsChild>
            <w:div w:id="1054696271">
              <w:marLeft w:val="0"/>
              <w:marRight w:val="0"/>
              <w:marTop w:val="0"/>
              <w:marBottom w:val="0"/>
              <w:divBdr>
                <w:top w:val="none" w:sz="0" w:space="0" w:color="auto"/>
                <w:left w:val="none" w:sz="0" w:space="0" w:color="auto"/>
                <w:bottom w:val="none" w:sz="0" w:space="0" w:color="auto"/>
                <w:right w:val="none" w:sz="0" w:space="0" w:color="auto"/>
              </w:divBdr>
            </w:div>
          </w:divsChild>
        </w:div>
        <w:div w:id="1563523594">
          <w:marLeft w:val="0"/>
          <w:marRight w:val="0"/>
          <w:marTop w:val="0"/>
          <w:marBottom w:val="0"/>
          <w:divBdr>
            <w:top w:val="none" w:sz="0" w:space="0" w:color="auto"/>
            <w:left w:val="none" w:sz="0" w:space="0" w:color="auto"/>
            <w:bottom w:val="none" w:sz="0" w:space="0" w:color="auto"/>
            <w:right w:val="none" w:sz="0" w:space="0" w:color="auto"/>
          </w:divBdr>
          <w:divsChild>
            <w:div w:id="1223296413">
              <w:marLeft w:val="0"/>
              <w:marRight w:val="0"/>
              <w:marTop w:val="0"/>
              <w:marBottom w:val="0"/>
              <w:divBdr>
                <w:top w:val="none" w:sz="0" w:space="0" w:color="auto"/>
                <w:left w:val="none" w:sz="0" w:space="0" w:color="auto"/>
                <w:bottom w:val="none" w:sz="0" w:space="0" w:color="auto"/>
                <w:right w:val="none" w:sz="0" w:space="0" w:color="auto"/>
              </w:divBdr>
            </w:div>
          </w:divsChild>
        </w:div>
        <w:div w:id="968389906">
          <w:marLeft w:val="0"/>
          <w:marRight w:val="0"/>
          <w:marTop w:val="0"/>
          <w:marBottom w:val="0"/>
          <w:divBdr>
            <w:top w:val="none" w:sz="0" w:space="0" w:color="auto"/>
            <w:left w:val="none" w:sz="0" w:space="0" w:color="auto"/>
            <w:bottom w:val="none" w:sz="0" w:space="0" w:color="auto"/>
            <w:right w:val="none" w:sz="0" w:space="0" w:color="auto"/>
          </w:divBdr>
          <w:divsChild>
            <w:div w:id="90201733">
              <w:marLeft w:val="0"/>
              <w:marRight w:val="0"/>
              <w:marTop w:val="0"/>
              <w:marBottom w:val="0"/>
              <w:divBdr>
                <w:top w:val="none" w:sz="0" w:space="0" w:color="auto"/>
                <w:left w:val="none" w:sz="0" w:space="0" w:color="auto"/>
                <w:bottom w:val="none" w:sz="0" w:space="0" w:color="auto"/>
                <w:right w:val="none" w:sz="0" w:space="0" w:color="auto"/>
              </w:divBdr>
            </w:div>
          </w:divsChild>
        </w:div>
        <w:div w:id="305285443">
          <w:marLeft w:val="0"/>
          <w:marRight w:val="0"/>
          <w:marTop w:val="0"/>
          <w:marBottom w:val="0"/>
          <w:divBdr>
            <w:top w:val="none" w:sz="0" w:space="0" w:color="auto"/>
            <w:left w:val="none" w:sz="0" w:space="0" w:color="auto"/>
            <w:bottom w:val="none" w:sz="0" w:space="0" w:color="auto"/>
            <w:right w:val="none" w:sz="0" w:space="0" w:color="auto"/>
          </w:divBdr>
          <w:divsChild>
            <w:div w:id="1339456661">
              <w:marLeft w:val="0"/>
              <w:marRight w:val="0"/>
              <w:marTop w:val="0"/>
              <w:marBottom w:val="0"/>
              <w:divBdr>
                <w:top w:val="none" w:sz="0" w:space="0" w:color="auto"/>
                <w:left w:val="none" w:sz="0" w:space="0" w:color="auto"/>
                <w:bottom w:val="none" w:sz="0" w:space="0" w:color="auto"/>
                <w:right w:val="none" w:sz="0" w:space="0" w:color="auto"/>
              </w:divBdr>
            </w:div>
          </w:divsChild>
        </w:div>
        <w:div w:id="1957523801">
          <w:marLeft w:val="0"/>
          <w:marRight w:val="0"/>
          <w:marTop w:val="0"/>
          <w:marBottom w:val="0"/>
          <w:divBdr>
            <w:top w:val="none" w:sz="0" w:space="0" w:color="auto"/>
            <w:left w:val="none" w:sz="0" w:space="0" w:color="auto"/>
            <w:bottom w:val="none" w:sz="0" w:space="0" w:color="auto"/>
            <w:right w:val="none" w:sz="0" w:space="0" w:color="auto"/>
          </w:divBdr>
          <w:divsChild>
            <w:div w:id="686909013">
              <w:marLeft w:val="0"/>
              <w:marRight w:val="0"/>
              <w:marTop w:val="0"/>
              <w:marBottom w:val="0"/>
              <w:divBdr>
                <w:top w:val="none" w:sz="0" w:space="0" w:color="auto"/>
                <w:left w:val="none" w:sz="0" w:space="0" w:color="auto"/>
                <w:bottom w:val="none" w:sz="0" w:space="0" w:color="auto"/>
                <w:right w:val="none" w:sz="0" w:space="0" w:color="auto"/>
              </w:divBdr>
            </w:div>
          </w:divsChild>
        </w:div>
        <w:div w:id="766003912">
          <w:marLeft w:val="0"/>
          <w:marRight w:val="0"/>
          <w:marTop w:val="0"/>
          <w:marBottom w:val="0"/>
          <w:divBdr>
            <w:top w:val="none" w:sz="0" w:space="0" w:color="auto"/>
            <w:left w:val="none" w:sz="0" w:space="0" w:color="auto"/>
            <w:bottom w:val="none" w:sz="0" w:space="0" w:color="auto"/>
            <w:right w:val="none" w:sz="0" w:space="0" w:color="auto"/>
          </w:divBdr>
          <w:divsChild>
            <w:div w:id="443234232">
              <w:marLeft w:val="0"/>
              <w:marRight w:val="0"/>
              <w:marTop w:val="0"/>
              <w:marBottom w:val="0"/>
              <w:divBdr>
                <w:top w:val="none" w:sz="0" w:space="0" w:color="auto"/>
                <w:left w:val="none" w:sz="0" w:space="0" w:color="auto"/>
                <w:bottom w:val="none" w:sz="0" w:space="0" w:color="auto"/>
                <w:right w:val="none" w:sz="0" w:space="0" w:color="auto"/>
              </w:divBdr>
            </w:div>
          </w:divsChild>
        </w:div>
        <w:div w:id="431365637">
          <w:marLeft w:val="0"/>
          <w:marRight w:val="0"/>
          <w:marTop w:val="0"/>
          <w:marBottom w:val="0"/>
          <w:divBdr>
            <w:top w:val="none" w:sz="0" w:space="0" w:color="auto"/>
            <w:left w:val="none" w:sz="0" w:space="0" w:color="auto"/>
            <w:bottom w:val="none" w:sz="0" w:space="0" w:color="auto"/>
            <w:right w:val="none" w:sz="0" w:space="0" w:color="auto"/>
          </w:divBdr>
          <w:divsChild>
            <w:div w:id="67657091">
              <w:marLeft w:val="0"/>
              <w:marRight w:val="0"/>
              <w:marTop w:val="0"/>
              <w:marBottom w:val="0"/>
              <w:divBdr>
                <w:top w:val="none" w:sz="0" w:space="0" w:color="auto"/>
                <w:left w:val="none" w:sz="0" w:space="0" w:color="auto"/>
                <w:bottom w:val="none" w:sz="0" w:space="0" w:color="auto"/>
                <w:right w:val="none" w:sz="0" w:space="0" w:color="auto"/>
              </w:divBdr>
            </w:div>
          </w:divsChild>
        </w:div>
        <w:div w:id="1956716556">
          <w:marLeft w:val="0"/>
          <w:marRight w:val="0"/>
          <w:marTop w:val="0"/>
          <w:marBottom w:val="0"/>
          <w:divBdr>
            <w:top w:val="none" w:sz="0" w:space="0" w:color="auto"/>
            <w:left w:val="none" w:sz="0" w:space="0" w:color="auto"/>
            <w:bottom w:val="none" w:sz="0" w:space="0" w:color="auto"/>
            <w:right w:val="none" w:sz="0" w:space="0" w:color="auto"/>
          </w:divBdr>
          <w:divsChild>
            <w:div w:id="947347636">
              <w:marLeft w:val="0"/>
              <w:marRight w:val="0"/>
              <w:marTop w:val="0"/>
              <w:marBottom w:val="0"/>
              <w:divBdr>
                <w:top w:val="none" w:sz="0" w:space="0" w:color="auto"/>
                <w:left w:val="none" w:sz="0" w:space="0" w:color="auto"/>
                <w:bottom w:val="none" w:sz="0" w:space="0" w:color="auto"/>
                <w:right w:val="none" w:sz="0" w:space="0" w:color="auto"/>
              </w:divBdr>
            </w:div>
          </w:divsChild>
        </w:div>
        <w:div w:id="1830712431">
          <w:marLeft w:val="0"/>
          <w:marRight w:val="0"/>
          <w:marTop w:val="0"/>
          <w:marBottom w:val="0"/>
          <w:divBdr>
            <w:top w:val="none" w:sz="0" w:space="0" w:color="auto"/>
            <w:left w:val="none" w:sz="0" w:space="0" w:color="auto"/>
            <w:bottom w:val="none" w:sz="0" w:space="0" w:color="auto"/>
            <w:right w:val="none" w:sz="0" w:space="0" w:color="auto"/>
          </w:divBdr>
          <w:divsChild>
            <w:div w:id="1942177640">
              <w:marLeft w:val="0"/>
              <w:marRight w:val="0"/>
              <w:marTop w:val="0"/>
              <w:marBottom w:val="0"/>
              <w:divBdr>
                <w:top w:val="none" w:sz="0" w:space="0" w:color="auto"/>
                <w:left w:val="none" w:sz="0" w:space="0" w:color="auto"/>
                <w:bottom w:val="none" w:sz="0" w:space="0" w:color="auto"/>
                <w:right w:val="none" w:sz="0" w:space="0" w:color="auto"/>
              </w:divBdr>
            </w:div>
          </w:divsChild>
        </w:div>
        <w:div w:id="1512138649">
          <w:marLeft w:val="0"/>
          <w:marRight w:val="0"/>
          <w:marTop w:val="0"/>
          <w:marBottom w:val="0"/>
          <w:divBdr>
            <w:top w:val="none" w:sz="0" w:space="0" w:color="auto"/>
            <w:left w:val="none" w:sz="0" w:space="0" w:color="auto"/>
            <w:bottom w:val="none" w:sz="0" w:space="0" w:color="auto"/>
            <w:right w:val="none" w:sz="0" w:space="0" w:color="auto"/>
          </w:divBdr>
          <w:divsChild>
            <w:div w:id="1949585206">
              <w:marLeft w:val="0"/>
              <w:marRight w:val="0"/>
              <w:marTop w:val="0"/>
              <w:marBottom w:val="0"/>
              <w:divBdr>
                <w:top w:val="none" w:sz="0" w:space="0" w:color="auto"/>
                <w:left w:val="none" w:sz="0" w:space="0" w:color="auto"/>
                <w:bottom w:val="none" w:sz="0" w:space="0" w:color="auto"/>
                <w:right w:val="none" w:sz="0" w:space="0" w:color="auto"/>
              </w:divBdr>
            </w:div>
          </w:divsChild>
        </w:div>
        <w:div w:id="1757283601">
          <w:marLeft w:val="0"/>
          <w:marRight w:val="0"/>
          <w:marTop w:val="0"/>
          <w:marBottom w:val="0"/>
          <w:divBdr>
            <w:top w:val="none" w:sz="0" w:space="0" w:color="auto"/>
            <w:left w:val="none" w:sz="0" w:space="0" w:color="auto"/>
            <w:bottom w:val="none" w:sz="0" w:space="0" w:color="auto"/>
            <w:right w:val="none" w:sz="0" w:space="0" w:color="auto"/>
          </w:divBdr>
          <w:divsChild>
            <w:div w:id="1861620333">
              <w:marLeft w:val="0"/>
              <w:marRight w:val="0"/>
              <w:marTop w:val="0"/>
              <w:marBottom w:val="0"/>
              <w:divBdr>
                <w:top w:val="none" w:sz="0" w:space="0" w:color="auto"/>
                <w:left w:val="none" w:sz="0" w:space="0" w:color="auto"/>
                <w:bottom w:val="none" w:sz="0" w:space="0" w:color="auto"/>
                <w:right w:val="none" w:sz="0" w:space="0" w:color="auto"/>
              </w:divBdr>
            </w:div>
          </w:divsChild>
        </w:div>
        <w:div w:id="1675302286">
          <w:marLeft w:val="0"/>
          <w:marRight w:val="0"/>
          <w:marTop w:val="0"/>
          <w:marBottom w:val="0"/>
          <w:divBdr>
            <w:top w:val="none" w:sz="0" w:space="0" w:color="auto"/>
            <w:left w:val="none" w:sz="0" w:space="0" w:color="auto"/>
            <w:bottom w:val="none" w:sz="0" w:space="0" w:color="auto"/>
            <w:right w:val="none" w:sz="0" w:space="0" w:color="auto"/>
          </w:divBdr>
          <w:divsChild>
            <w:div w:id="1844005162">
              <w:marLeft w:val="0"/>
              <w:marRight w:val="0"/>
              <w:marTop w:val="0"/>
              <w:marBottom w:val="0"/>
              <w:divBdr>
                <w:top w:val="none" w:sz="0" w:space="0" w:color="auto"/>
                <w:left w:val="none" w:sz="0" w:space="0" w:color="auto"/>
                <w:bottom w:val="none" w:sz="0" w:space="0" w:color="auto"/>
                <w:right w:val="none" w:sz="0" w:space="0" w:color="auto"/>
              </w:divBdr>
            </w:div>
          </w:divsChild>
        </w:div>
        <w:div w:id="532426222">
          <w:marLeft w:val="0"/>
          <w:marRight w:val="0"/>
          <w:marTop w:val="0"/>
          <w:marBottom w:val="0"/>
          <w:divBdr>
            <w:top w:val="none" w:sz="0" w:space="0" w:color="auto"/>
            <w:left w:val="none" w:sz="0" w:space="0" w:color="auto"/>
            <w:bottom w:val="none" w:sz="0" w:space="0" w:color="auto"/>
            <w:right w:val="none" w:sz="0" w:space="0" w:color="auto"/>
          </w:divBdr>
          <w:divsChild>
            <w:div w:id="102766231">
              <w:marLeft w:val="0"/>
              <w:marRight w:val="0"/>
              <w:marTop w:val="0"/>
              <w:marBottom w:val="0"/>
              <w:divBdr>
                <w:top w:val="none" w:sz="0" w:space="0" w:color="auto"/>
                <w:left w:val="none" w:sz="0" w:space="0" w:color="auto"/>
                <w:bottom w:val="none" w:sz="0" w:space="0" w:color="auto"/>
                <w:right w:val="none" w:sz="0" w:space="0" w:color="auto"/>
              </w:divBdr>
            </w:div>
          </w:divsChild>
        </w:div>
        <w:div w:id="335234598">
          <w:marLeft w:val="0"/>
          <w:marRight w:val="0"/>
          <w:marTop w:val="0"/>
          <w:marBottom w:val="0"/>
          <w:divBdr>
            <w:top w:val="none" w:sz="0" w:space="0" w:color="auto"/>
            <w:left w:val="none" w:sz="0" w:space="0" w:color="auto"/>
            <w:bottom w:val="none" w:sz="0" w:space="0" w:color="auto"/>
            <w:right w:val="none" w:sz="0" w:space="0" w:color="auto"/>
          </w:divBdr>
          <w:divsChild>
            <w:div w:id="628126915">
              <w:marLeft w:val="0"/>
              <w:marRight w:val="0"/>
              <w:marTop w:val="0"/>
              <w:marBottom w:val="0"/>
              <w:divBdr>
                <w:top w:val="none" w:sz="0" w:space="0" w:color="auto"/>
                <w:left w:val="none" w:sz="0" w:space="0" w:color="auto"/>
                <w:bottom w:val="none" w:sz="0" w:space="0" w:color="auto"/>
                <w:right w:val="none" w:sz="0" w:space="0" w:color="auto"/>
              </w:divBdr>
            </w:div>
          </w:divsChild>
        </w:div>
        <w:div w:id="1205480426">
          <w:marLeft w:val="0"/>
          <w:marRight w:val="0"/>
          <w:marTop w:val="0"/>
          <w:marBottom w:val="0"/>
          <w:divBdr>
            <w:top w:val="none" w:sz="0" w:space="0" w:color="auto"/>
            <w:left w:val="none" w:sz="0" w:space="0" w:color="auto"/>
            <w:bottom w:val="none" w:sz="0" w:space="0" w:color="auto"/>
            <w:right w:val="none" w:sz="0" w:space="0" w:color="auto"/>
          </w:divBdr>
          <w:divsChild>
            <w:div w:id="813716714">
              <w:marLeft w:val="0"/>
              <w:marRight w:val="0"/>
              <w:marTop w:val="0"/>
              <w:marBottom w:val="0"/>
              <w:divBdr>
                <w:top w:val="none" w:sz="0" w:space="0" w:color="auto"/>
                <w:left w:val="none" w:sz="0" w:space="0" w:color="auto"/>
                <w:bottom w:val="none" w:sz="0" w:space="0" w:color="auto"/>
                <w:right w:val="none" w:sz="0" w:space="0" w:color="auto"/>
              </w:divBdr>
            </w:div>
          </w:divsChild>
        </w:div>
        <w:div w:id="1175074999">
          <w:marLeft w:val="0"/>
          <w:marRight w:val="0"/>
          <w:marTop w:val="0"/>
          <w:marBottom w:val="0"/>
          <w:divBdr>
            <w:top w:val="none" w:sz="0" w:space="0" w:color="auto"/>
            <w:left w:val="none" w:sz="0" w:space="0" w:color="auto"/>
            <w:bottom w:val="none" w:sz="0" w:space="0" w:color="auto"/>
            <w:right w:val="none" w:sz="0" w:space="0" w:color="auto"/>
          </w:divBdr>
          <w:divsChild>
            <w:div w:id="1098719353">
              <w:marLeft w:val="0"/>
              <w:marRight w:val="0"/>
              <w:marTop w:val="0"/>
              <w:marBottom w:val="0"/>
              <w:divBdr>
                <w:top w:val="none" w:sz="0" w:space="0" w:color="auto"/>
                <w:left w:val="none" w:sz="0" w:space="0" w:color="auto"/>
                <w:bottom w:val="none" w:sz="0" w:space="0" w:color="auto"/>
                <w:right w:val="none" w:sz="0" w:space="0" w:color="auto"/>
              </w:divBdr>
            </w:div>
          </w:divsChild>
        </w:div>
        <w:div w:id="123041714">
          <w:marLeft w:val="0"/>
          <w:marRight w:val="0"/>
          <w:marTop w:val="0"/>
          <w:marBottom w:val="0"/>
          <w:divBdr>
            <w:top w:val="none" w:sz="0" w:space="0" w:color="auto"/>
            <w:left w:val="none" w:sz="0" w:space="0" w:color="auto"/>
            <w:bottom w:val="none" w:sz="0" w:space="0" w:color="auto"/>
            <w:right w:val="none" w:sz="0" w:space="0" w:color="auto"/>
          </w:divBdr>
          <w:divsChild>
            <w:div w:id="1718122248">
              <w:marLeft w:val="0"/>
              <w:marRight w:val="0"/>
              <w:marTop w:val="0"/>
              <w:marBottom w:val="0"/>
              <w:divBdr>
                <w:top w:val="none" w:sz="0" w:space="0" w:color="auto"/>
                <w:left w:val="none" w:sz="0" w:space="0" w:color="auto"/>
                <w:bottom w:val="none" w:sz="0" w:space="0" w:color="auto"/>
                <w:right w:val="none" w:sz="0" w:space="0" w:color="auto"/>
              </w:divBdr>
            </w:div>
          </w:divsChild>
        </w:div>
        <w:div w:id="1062799714">
          <w:marLeft w:val="0"/>
          <w:marRight w:val="0"/>
          <w:marTop w:val="0"/>
          <w:marBottom w:val="0"/>
          <w:divBdr>
            <w:top w:val="none" w:sz="0" w:space="0" w:color="auto"/>
            <w:left w:val="none" w:sz="0" w:space="0" w:color="auto"/>
            <w:bottom w:val="none" w:sz="0" w:space="0" w:color="auto"/>
            <w:right w:val="none" w:sz="0" w:space="0" w:color="auto"/>
          </w:divBdr>
          <w:divsChild>
            <w:div w:id="89086453">
              <w:marLeft w:val="0"/>
              <w:marRight w:val="0"/>
              <w:marTop w:val="0"/>
              <w:marBottom w:val="0"/>
              <w:divBdr>
                <w:top w:val="none" w:sz="0" w:space="0" w:color="auto"/>
                <w:left w:val="none" w:sz="0" w:space="0" w:color="auto"/>
                <w:bottom w:val="none" w:sz="0" w:space="0" w:color="auto"/>
                <w:right w:val="none" w:sz="0" w:space="0" w:color="auto"/>
              </w:divBdr>
            </w:div>
          </w:divsChild>
        </w:div>
        <w:div w:id="1473864875">
          <w:marLeft w:val="0"/>
          <w:marRight w:val="0"/>
          <w:marTop w:val="0"/>
          <w:marBottom w:val="0"/>
          <w:divBdr>
            <w:top w:val="none" w:sz="0" w:space="0" w:color="auto"/>
            <w:left w:val="none" w:sz="0" w:space="0" w:color="auto"/>
            <w:bottom w:val="none" w:sz="0" w:space="0" w:color="auto"/>
            <w:right w:val="none" w:sz="0" w:space="0" w:color="auto"/>
          </w:divBdr>
          <w:divsChild>
            <w:div w:id="190842509">
              <w:marLeft w:val="0"/>
              <w:marRight w:val="0"/>
              <w:marTop w:val="0"/>
              <w:marBottom w:val="0"/>
              <w:divBdr>
                <w:top w:val="none" w:sz="0" w:space="0" w:color="auto"/>
                <w:left w:val="none" w:sz="0" w:space="0" w:color="auto"/>
                <w:bottom w:val="none" w:sz="0" w:space="0" w:color="auto"/>
                <w:right w:val="none" w:sz="0" w:space="0" w:color="auto"/>
              </w:divBdr>
            </w:div>
          </w:divsChild>
        </w:div>
        <w:div w:id="1372074994">
          <w:marLeft w:val="0"/>
          <w:marRight w:val="0"/>
          <w:marTop w:val="0"/>
          <w:marBottom w:val="0"/>
          <w:divBdr>
            <w:top w:val="none" w:sz="0" w:space="0" w:color="auto"/>
            <w:left w:val="none" w:sz="0" w:space="0" w:color="auto"/>
            <w:bottom w:val="none" w:sz="0" w:space="0" w:color="auto"/>
            <w:right w:val="none" w:sz="0" w:space="0" w:color="auto"/>
          </w:divBdr>
          <w:divsChild>
            <w:div w:id="497690362">
              <w:marLeft w:val="0"/>
              <w:marRight w:val="0"/>
              <w:marTop w:val="0"/>
              <w:marBottom w:val="0"/>
              <w:divBdr>
                <w:top w:val="none" w:sz="0" w:space="0" w:color="auto"/>
                <w:left w:val="none" w:sz="0" w:space="0" w:color="auto"/>
                <w:bottom w:val="none" w:sz="0" w:space="0" w:color="auto"/>
                <w:right w:val="none" w:sz="0" w:space="0" w:color="auto"/>
              </w:divBdr>
            </w:div>
          </w:divsChild>
        </w:div>
        <w:div w:id="887423846">
          <w:marLeft w:val="0"/>
          <w:marRight w:val="0"/>
          <w:marTop w:val="0"/>
          <w:marBottom w:val="0"/>
          <w:divBdr>
            <w:top w:val="none" w:sz="0" w:space="0" w:color="auto"/>
            <w:left w:val="none" w:sz="0" w:space="0" w:color="auto"/>
            <w:bottom w:val="none" w:sz="0" w:space="0" w:color="auto"/>
            <w:right w:val="none" w:sz="0" w:space="0" w:color="auto"/>
          </w:divBdr>
          <w:divsChild>
            <w:div w:id="1451779991">
              <w:marLeft w:val="0"/>
              <w:marRight w:val="0"/>
              <w:marTop w:val="0"/>
              <w:marBottom w:val="0"/>
              <w:divBdr>
                <w:top w:val="none" w:sz="0" w:space="0" w:color="auto"/>
                <w:left w:val="none" w:sz="0" w:space="0" w:color="auto"/>
                <w:bottom w:val="none" w:sz="0" w:space="0" w:color="auto"/>
                <w:right w:val="none" w:sz="0" w:space="0" w:color="auto"/>
              </w:divBdr>
            </w:div>
          </w:divsChild>
        </w:div>
        <w:div w:id="480853126">
          <w:marLeft w:val="0"/>
          <w:marRight w:val="0"/>
          <w:marTop w:val="0"/>
          <w:marBottom w:val="0"/>
          <w:divBdr>
            <w:top w:val="none" w:sz="0" w:space="0" w:color="auto"/>
            <w:left w:val="none" w:sz="0" w:space="0" w:color="auto"/>
            <w:bottom w:val="none" w:sz="0" w:space="0" w:color="auto"/>
            <w:right w:val="none" w:sz="0" w:space="0" w:color="auto"/>
          </w:divBdr>
          <w:divsChild>
            <w:div w:id="1838157529">
              <w:marLeft w:val="0"/>
              <w:marRight w:val="0"/>
              <w:marTop w:val="0"/>
              <w:marBottom w:val="0"/>
              <w:divBdr>
                <w:top w:val="none" w:sz="0" w:space="0" w:color="auto"/>
                <w:left w:val="none" w:sz="0" w:space="0" w:color="auto"/>
                <w:bottom w:val="none" w:sz="0" w:space="0" w:color="auto"/>
                <w:right w:val="none" w:sz="0" w:space="0" w:color="auto"/>
              </w:divBdr>
            </w:div>
          </w:divsChild>
        </w:div>
        <w:div w:id="495192838">
          <w:marLeft w:val="0"/>
          <w:marRight w:val="0"/>
          <w:marTop w:val="0"/>
          <w:marBottom w:val="0"/>
          <w:divBdr>
            <w:top w:val="none" w:sz="0" w:space="0" w:color="auto"/>
            <w:left w:val="none" w:sz="0" w:space="0" w:color="auto"/>
            <w:bottom w:val="none" w:sz="0" w:space="0" w:color="auto"/>
            <w:right w:val="none" w:sz="0" w:space="0" w:color="auto"/>
          </w:divBdr>
          <w:divsChild>
            <w:div w:id="141625462">
              <w:marLeft w:val="0"/>
              <w:marRight w:val="0"/>
              <w:marTop w:val="0"/>
              <w:marBottom w:val="0"/>
              <w:divBdr>
                <w:top w:val="none" w:sz="0" w:space="0" w:color="auto"/>
                <w:left w:val="none" w:sz="0" w:space="0" w:color="auto"/>
                <w:bottom w:val="none" w:sz="0" w:space="0" w:color="auto"/>
                <w:right w:val="none" w:sz="0" w:space="0" w:color="auto"/>
              </w:divBdr>
            </w:div>
          </w:divsChild>
        </w:div>
        <w:div w:id="950625514">
          <w:marLeft w:val="0"/>
          <w:marRight w:val="0"/>
          <w:marTop w:val="0"/>
          <w:marBottom w:val="0"/>
          <w:divBdr>
            <w:top w:val="none" w:sz="0" w:space="0" w:color="auto"/>
            <w:left w:val="none" w:sz="0" w:space="0" w:color="auto"/>
            <w:bottom w:val="none" w:sz="0" w:space="0" w:color="auto"/>
            <w:right w:val="none" w:sz="0" w:space="0" w:color="auto"/>
          </w:divBdr>
          <w:divsChild>
            <w:div w:id="1566187807">
              <w:marLeft w:val="0"/>
              <w:marRight w:val="0"/>
              <w:marTop w:val="0"/>
              <w:marBottom w:val="0"/>
              <w:divBdr>
                <w:top w:val="none" w:sz="0" w:space="0" w:color="auto"/>
                <w:left w:val="none" w:sz="0" w:space="0" w:color="auto"/>
                <w:bottom w:val="none" w:sz="0" w:space="0" w:color="auto"/>
                <w:right w:val="none" w:sz="0" w:space="0" w:color="auto"/>
              </w:divBdr>
            </w:div>
          </w:divsChild>
        </w:div>
        <w:div w:id="574364228">
          <w:marLeft w:val="0"/>
          <w:marRight w:val="0"/>
          <w:marTop w:val="0"/>
          <w:marBottom w:val="0"/>
          <w:divBdr>
            <w:top w:val="none" w:sz="0" w:space="0" w:color="auto"/>
            <w:left w:val="none" w:sz="0" w:space="0" w:color="auto"/>
            <w:bottom w:val="none" w:sz="0" w:space="0" w:color="auto"/>
            <w:right w:val="none" w:sz="0" w:space="0" w:color="auto"/>
          </w:divBdr>
          <w:divsChild>
            <w:div w:id="259989740">
              <w:marLeft w:val="0"/>
              <w:marRight w:val="0"/>
              <w:marTop w:val="0"/>
              <w:marBottom w:val="0"/>
              <w:divBdr>
                <w:top w:val="none" w:sz="0" w:space="0" w:color="auto"/>
                <w:left w:val="none" w:sz="0" w:space="0" w:color="auto"/>
                <w:bottom w:val="none" w:sz="0" w:space="0" w:color="auto"/>
                <w:right w:val="none" w:sz="0" w:space="0" w:color="auto"/>
              </w:divBdr>
            </w:div>
          </w:divsChild>
        </w:div>
        <w:div w:id="12725897">
          <w:marLeft w:val="0"/>
          <w:marRight w:val="0"/>
          <w:marTop w:val="0"/>
          <w:marBottom w:val="0"/>
          <w:divBdr>
            <w:top w:val="none" w:sz="0" w:space="0" w:color="auto"/>
            <w:left w:val="none" w:sz="0" w:space="0" w:color="auto"/>
            <w:bottom w:val="none" w:sz="0" w:space="0" w:color="auto"/>
            <w:right w:val="none" w:sz="0" w:space="0" w:color="auto"/>
          </w:divBdr>
          <w:divsChild>
            <w:div w:id="815146157">
              <w:marLeft w:val="0"/>
              <w:marRight w:val="0"/>
              <w:marTop w:val="0"/>
              <w:marBottom w:val="0"/>
              <w:divBdr>
                <w:top w:val="none" w:sz="0" w:space="0" w:color="auto"/>
                <w:left w:val="none" w:sz="0" w:space="0" w:color="auto"/>
                <w:bottom w:val="none" w:sz="0" w:space="0" w:color="auto"/>
                <w:right w:val="none" w:sz="0" w:space="0" w:color="auto"/>
              </w:divBdr>
            </w:div>
          </w:divsChild>
        </w:div>
        <w:div w:id="200364973">
          <w:marLeft w:val="0"/>
          <w:marRight w:val="0"/>
          <w:marTop w:val="0"/>
          <w:marBottom w:val="0"/>
          <w:divBdr>
            <w:top w:val="none" w:sz="0" w:space="0" w:color="auto"/>
            <w:left w:val="none" w:sz="0" w:space="0" w:color="auto"/>
            <w:bottom w:val="none" w:sz="0" w:space="0" w:color="auto"/>
            <w:right w:val="none" w:sz="0" w:space="0" w:color="auto"/>
          </w:divBdr>
          <w:divsChild>
            <w:div w:id="1672248499">
              <w:marLeft w:val="0"/>
              <w:marRight w:val="0"/>
              <w:marTop w:val="0"/>
              <w:marBottom w:val="0"/>
              <w:divBdr>
                <w:top w:val="none" w:sz="0" w:space="0" w:color="auto"/>
                <w:left w:val="none" w:sz="0" w:space="0" w:color="auto"/>
                <w:bottom w:val="none" w:sz="0" w:space="0" w:color="auto"/>
                <w:right w:val="none" w:sz="0" w:space="0" w:color="auto"/>
              </w:divBdr>
            </w:div>
          </w:divsChild>
        </w:div>
        <w:div w:id="284775380">
          <w:marLeft w:val="0"/>
          <w:marRight w:val="0"/>
          <w:marTop w:val="0"/>
          <w:marBottom w:val="0"/>
          <w:divBdr>
            <w:top w:val="none" w:sz="0" w:space="0" w:color="auto"/>
            <w:left w:val="none" w:sz="0" w:space="0" w:color="auto"/>
            <w:bottom w:val="none" w:sz="0" w:space="0" w:color="auto"/>
            <w:right w:val="none" w:sz="0" w:space="0" w:color="auto"/>
          </w:divBdr>
          <w:divsChild>
            <w:div w:id="786041620">
              <w:marLeft w:val="0"/>
              <w:marRight w:val="0"/>
              <w:marTop w:val="0"/>
              <w:marBottom w:val="0"/>
              <w:divBdr>
                <w:top w:val="none" w:sz="0" w:space="0" w:color="auto"/>
                <w:left w:val="none" w:sz="0" w:space="0" w:color="auto"/>
                <w:bottom w:val="none" w:sz="0" w:space="0" w:color="auto"/>
                <w:right w:val="none" w:sz="0" w:space="0" w:color="auto"/>
              </w:divBdr>
            </w:div>
          </w:divsChild>
        </w:div>
        <w:div w:id="537547291">
          <w:marLeft w:val="0"/>
          <w:marRight w:val="0"/>
          <w:marTop w:val="0"/>
          <w:marBottom w:val="0"/>
          <w:divBdr>
            <w:top w:val="none" w:sz="0" w:space="0" w:color="auto"/>
            <w:left w:val="none" w:sz="0" w:space="0" w:color="auto"/>
            <w:bottom w:val="none" w:sz="0" w:space="0" w:color="auto"/>
            <w:right w:val="none" w:sz="0" w:space="0" w:color="auto"/>
          </w:divBdr>
          <w:divsChild>
            <w:div w:id="195581151">
              <w:marLeft w:val="0"/>
              <w:marRight w:val="0"/>
              <w:marTop w:val="0"/>
              <w:marBottom w:val="0"/>
              <w:divBdr>
                <w:top w:val="none" w:sz="0" w:space="0" w:color="auto"/>
                <w:left w:val="none" w:sz="0" w:space="0" w:color="auto"/>
                <w:bottom w:val="none" w:sz="0" w:space="0" w:color="auto"/>
                <w:right w:val="none" w:sz="0" w:space="0" w:color="auto"/>
              </w:divBdr>
            </w:div>
          </w:divsChild>
        </w:div>
        <w:div w:id="2012369160">
          <w:marLeft w:val="0"/>
          <w:marRight w:val="0"/>
          <w:marTop w:val="0"/>
          <w:marBottom w:val="0"/>
          <w:divBdr>
            <w:top w:val="none" w:sz="0" w:space="0" w:color="auto"/>
            <w:left w:val="none" w:sz="0" w:space="0" w:color="auto"/>
            <w:bottom w:val="none" w:sz="0" w:space="0" w:color="auto"/>
            <w:right w:val="none" w:sz="0" w:space="0" w:color="auto"/>
          </w:divBdr>
          <w:divsChild>
            <w:div w:id="57747742">
              <w:marLeft w:val="0"/>
              <w:marRight w:val="0"/>
              <w:marTop w:val="0"/>
              <w:marBottom w:val="0"/>
              <w:divBdr>
                <w:top w:val="none" w:sz="0" w:space="0" w:color="auto"/>
                <w:left w:val="none" w:sz="0" w:space="0" w:color="auto"/>
                <w:bottom w:val="none" w:sz="0" w:space="0" w:color="auto"/>
                <w:right w:val="none" w:sz="0" w:space="0" w:color="auto"/>
              </w:divBdr>
            </w:div>
          </w:divsChild>
        </w:div>
        <w:div w:id="2059011332">
          <w:marLeft w:val="0"/>
          <w:marRight w:val="0"/>
          <w:marTop w:val="0"/>
          <w:marBottom w:val="0"/>
          <w:divBdr>
            <w:top w:val="none" w:sz="0" w:space="0" w:color="auto"/>
            <w:left w:val="none" w:sz="0" w:space="0" w:color="auto"/>
            <w:bottom w:val="none" w:sz="0" w:space="0" w:color="auto"/>
            <w:right w:val="none" w:sz="0" w:space="0" w:color="auto"/>
          </w:divBdr>
          <w:divsChild>
            <w:div w:id="808936815">
              <w:marLeft w:val="0"/>
              <w:marRight w:val="0"/>
              <w:marTop w:val="0"/>
              <w:marBottom w:val="0"/>
              <w:divBdr>
                <w:top w:val="none" w:sz="0" w:space="0" w:color="auto"/>
                <w:left w:val="none" w:sz="0" w:space="0" w:color="auto"/>
                <w:bottom w:val="none" w:sz="0" w:space="0" w:color="auto"/>
                <w:right w:val="none" w:sz="0" w:space="0" w:color="auto"/>
              </w:divBdr>
            </w:div>
          </w:divsChild>
        </w:div>
        <w:div w:id="1510945304">
          <w:marLeft w:val="0"/>
          <w:marRight w:val="0"/>
          <w:marTop w:val="0"/>
          <w:marBottom w:val="0"/>
          <w:divBdr>
            <w:top w:val="none" w:sz="0" w:space="0" w:color="auto"/>
            <w:left w:val="none" w:sz="0" w:space="0" w:color="auto"/>
            <w:bottom w:val="none" w:sz="0" w:space="0" w:color="auto"/>
            <w:right w:val="none" w:sz="0" w:space="0" w:color="auto"/>
          </w:divBdr>
          <w:divsChild>
            <w:div w:id="2064986952">
              <w:marLeft w:val="0"/>
              <w:marRight w:val="0"/>
              <w:marTop w:val="0"/>
              <w:marBottom w:val="0"/>
              <w:divBdr>
                <w:top w:val="none" w:sz="0" w:space="0" w:color="auto"/>
                <w:left w:val="none" w:sz="0" w:space="0" w:color="auto"/>
                <w:bottom w:val="none" w:sz="0" w:space="0" w:color="auto"/>
                <w:right w:val="none" w:sz="0" w:space="0" w:color="auto"/>
              </w:divBdr>
            </w:div>
          </w:divsChild>
        </w:div>
        <w:div w:id="721099016">
          <w:marLeft w:val="0"/>
          <w:marRight w:val="0"/>
          <w:marTop w:val="0"/>
          <w:marBottom w:val="0"/>
          <w:divBdr>
            <w:top w:val="none" w:sz="0" w:space="0" w:color="auto"/>
            <w:left w:val="none" w:sz="0" w:space="0" w:color="auto"/>
            <w:bottom w:val="none" w:sz="0" w:space="0" w:color="auto"/>
            <w:right w:val="none" w:sz="0" w:space="0" w:color="auto"/>
          </w:divBdr>
          <w:divsChild>
            <w:div w:id="1184319657">
              <w:marLeft w:val="0"/>
              <w:marRight w:val="0"/>
              <w:marTop w:val="0"/>
              <w:marBottom w:val="0"/>
              <w:divBdr>
                <w:top w:val="none" w:sz="0" w:space="0" w:color="auto"/>
                <w:left w:val="none" w:sz="0" w:space="0" w:color="auto"/>
                <w:bottom w:val="none" w:sz="0" w:space="0" w:color="auto"/>
                <w:right w:val="none" w:sz="0" w:space="0" w:color="auto"/>
              </w:divBdr>
            </w:div>
          </w:divsChild>
        </w:div>
        <w:div w:id="535242393">
          <w:marLeft w:val="0"/>
          <w:marRight w:val="0"/>
          <w:marTop w:val="0"/>
          <w:marBottom w:val="0"/>
          <w:divBdr>
            <w:top w:val="none" w:sz="0" w:space="0" w:color="auto"/>
            <w:left w:val="none" w:sz="0" w:space="0" w:color="auto"/>
            <w:bottom w:val="none" w:sz="0" w:space="0" w:color="auto"/>
            <w:right w:val="none" w:sz="0" w:space="0" w:color="auto"/>
          </w:divBdr>
          <w:divsChild>
            <w:div w:id="1447771898">
              <w:marLeft w:val="0"/>
              <w:marRight w:val="0"/>
              <w:marTop w:val="0"/>
              <w:marBottom w:val="0"/>
              <w:divBdr>
                <w:top w:val="none" w:sz="0" w:space="0" w:color="auto"/>
                <w:left w:val="none" w:sz="0" w:space="0" w:color="auto"/>
                <w:bottom w:val="none" w:sz="0" w:space="0" w:color="auto"/>
                <w:right w:val="none" w:sz="0" w:space="0" w:color="auto"/>
              </w:divBdr>
            </w:div>
          </w:divsChild>
        </w:div>
        <w:div w:id="1718621553">
          <w:marLeft w:val="0"/>
          <w:marRight w:val="0"/>
          <w:marTop w:val="0"/>
          <w:marBottom w:val="0"/>
          <w:divBdr>
            <w:top w:val="none" w:sz="0" w:space="0" w:color="auto"/>
            <w:left w:val="none" w:sz="0" w:space="0" w:color="auto"/>
            <w:bottom w:val="none" w:sz="0" w:space="0" w:color="auto"/>
            <w:right w:val="none" w:sz="0" w:space="0" w:color="auto"/>
          </w:divBdr>
          <w:divsChild>
            <w:div w:id="1162963835">
              <w:marLeft w:val="0"/>
              <w:marRight w:val="0"/>
              <w:marTop w:val="0"/>
              <w:marBottom w:val="0"/>
              <w:divBdr>
                <w:top w:val="none" w:sz="0" w:space="0" w:color="auto"/>
                <w:left w:val="none" w:sz="0" w:space="0" w:color="auto"/>
                <w:bottom w:val="none" w:sz="0" w:space="0" w:color="auto"/>
                <w:right w:val="none" w:sz="0" w:space="0" w:color="auto"/>
              </w:divBdr>
            </w:div>
          </w:divsChild>
        </w:div>
        <w:div w:id="186988093">
          <w:marLeft w:val="0"/>
          <w:marRight w:val="0"/>
          <w:marTop w:val="0"/>
          <w:marBottom w:val="0"/>
          <w:divBdr>
            <w:top w:val="none" w:sz="0" w:space="0" w:color="auto"/>
            <w:left w:val="none" w:sz="0" w:space="0" w:color="auto"/>
            <w:bottom w:val="none" w:sz="0" w:space="0" w:color="auto"/>
            <w:right w:val="none" w:sz="0" w:space="0" w:color="auto"/>
          </w:divBdr>
          <w:divsChild>
            <w:div w:id="653680984">
              <w:marLeft w:val="0"/>
              <w:marRight w:val="0"/>
              <w:marTop w:val="0"/>
              <w:marBottom w:val="0"/>
              <w:divBdr>
                <w:top w:val="none" w:sz="0" w:space="0" w:color="auto"/>
                <w:left w:val="none" w:sz="0" w:space="0" w:color="auto"/>
                <w:bottom w:val="none" w:sz="0" w:space="0" w:color="auto"/>
                <w:right w:val="none" w:sz="0" w:space="0" w:color="auto"/>
              </w:divBdr>
            </w:div>
          </w:divsChild>
        </w:div>
        <w:div w:id="533618678">
          <w:marLeft w:val="0"/>
          <w:marRight w:val="0"/>
          <w:marTop w:val="0"/>
          <w:marBottom w:val="0"/>
          <w:divBdr>
            <w:top w:val="none" w:sz="0" w:space="0" w:color="auto"/>
            <w:left w:val="none" w:sz="0" w:space="0" w:color="auto"/>
            <w:bottom w:val="none" w:sz="0" w:space="0" w:color="auto"/>
            <w:right w:val="none" w:sz="0" w:space="0" w:color="auto"/>
          </w:divBdr>
          <w:divsChild>
            <w:div w:id="1523979173">
              <w:marLeft w:val="0"/>
              <w:marRight w:val="0"/>
              <w:marTop w:val="0"/>
              <w:marBottom w:val="0"/>
              <w:divBdr>
                <w:top w:val="none" w:sz="0" w:space="0" w:color="auto"/>
                <w:left w:val="none" w:sz="0" w:space="0" w:color="auto"/>
                <w:bottom w:val="none" w:sz="0" w:space="0" w:color="auto"/>
                <w:right w:val="none" w:sz="0" w:space="0" w:color="auto"/>
              </w:divBdr>
            </w:div>
          </w:divsChild>
        </w:div>
        <w:div w:id="878054130">
          <w:marLeft w:val="0"/>
          <w:marRight w:val="0"/>
          <w:marTop w:val="0"/>
          <w:marBottom w:val="0"/>
          <w:divBdr>
            <w:top w:val="none" w:sz="0" w:space="0" w:color="auto"/>
            <w:left w:val="none" w:sz="0" w:space="0" w:color="auto"/>
            <w:bottom w:val="none" w:sz="0" w:space="0" w:color="auto"/>
            <w:right w:val="none" w:sz="0" w:space="0" w:color="auto"/>
          </w:divBdr>
          <w:divsChild>
            <w:div w:id="46757564">
              <w:marLeft w:val="0"/>
              <w:marRight w:val="0"/>
              <w:marTop w:val="0"/>
              <w:marBottom w:val="0"/>
              <w:divBdr>
                <w:top w:val="none" w:sz="0" w:space="0" w:color="auto"/>
                <w:left w:val="none" w:sz="0" w:space="0" w:color="auto"/>
                <w:bottom w:val="none" w:sz="0" w:space="0" w:color="auto"/>
                <w:right w:val="none" w:sz="0" w:space="0" w:color="auto"/>
              </w:divBdr>
            </w:div>
          </w:divsChild>
        </w:div>
        <w:div w:id="1077749004">
          <w:marLeft w:val="0"/>
          <w:marRight w:val="0"/>
          <w:marTop w:val="0"/>
          <w:marBottom w:val="0"/>
          <w:divBdr>
            <w:top w:val="none" w:sz="0" w:space="0" w:color="auto"/>
            <w:left w:val="none" w:sz="0" w:space="0" w:color="auto"/>
            <w:bottom w:val="none" w:sz="0" w:space="0" w:color="auto"/>
            <w:right w:val="none" w:sz="0" w:space="0" w:color="auto"/>
          </w:divBdr>
          <w:divsChild>
            <w:div w:id="1587689180">
              <w:marLeft w:val="0"/>
              <w:marRight w:val="0"/>
              <w:marTop w:val="0"/>
              <w:marBottom w:val="0"/>
              <w:divBdr>
                <w:top w:val="none" w:sz="0" w:space="0" w:color="auto"/>
                <w:left w:val="none" w:sz="0" w:space="0" w:color="auto"/>
                <w:bottom w:val="none" w:sz="0" w:space="0" w:color="auto"/>
                <w:right w:val="none" w:sz="0" w:space="0" w:color="auto"/>
              </w:divBdr>
            </w:div>
          </w:divsChild>
        </w:div>
        <w:div w:id="1902595742">
          <w:marLeft w:val="0"/>
          <w:marRight w:val="0"/>
          <w:marTop w:val="0"/>
          <w:marBottom w:val="0"/>
          <w:divBdr>
            <w:top w:val="none" w:sz="0" w:space="0" w:color="auto"/>
            <w:left w:val="none" w:sz="0" w:space="0" w:color="auto"/>
            <w:bottom w:val="none" w:sz="0" w:space="0" w:color="auto"/>
            <w:right w:val="none" w:sz="0" w:space="0" w:color="auto"/>
          </w:divBdr>
          <w:divsChild>
            <w:div w:id="1223178740">
              <w:marLeft w:val="0"/>
              <w:marRight w:val="0"/>
              <w:marTop w:val="0"/>
              <w:marBottom w:val="0"/>
              <w:divBdr>
                <w:top w:val="none" w:sz="0" w:space="0" w:color="auto"/>
                <w:left w:val="none" w:sz="0" w:space="0" w:color="auto"/>
                <w:bottom w:val="none" w:sz="0" w:space="0" w:color="auto"/>
                <w:right w:val="none" w:sz="0" w:space="0" w:color="auto"/>
              </w:divBdr>
            </w:div>
          </w:divsChild>
        </w:div>
        <w:div w:id="549925729">
          <w:marLeft w:val="0"/>
          <w:marRight w:val="0"/>
          <w:marTop w:val="0"/>
          <w:marBottom w:val="0"/>
          <w:divBdr>
            <w:top w:val="none" w:sz="0" w:space="0" w:color="auto"/>
            <w:left w:val="none" w:sz="0" w:space="0" w:color="auto"/>
            <w:bottom w:val="none" w:sz="0" w:space="0" w:color="auto"/>
            <w:right w:val="none" w:sz="0" w:space="0" w:color="auto"/>
          </w:divBdr>
          <w:divsChild>
            <w:div w:id="316962672">
              <w:marLeft w:val="0"/>
              <w:marRight w:val="0"/>
              <w:marTop w:val="0"/>
              <w:marBottom w:val="0"/>
              <w:divBdr>
                <w:top w:val="none" w:sz="0" w:space="0" w:color="auto"/>
                <w:left w:val="none" w:sz="0" w:space="0" w:color="auto"/>
                <w:bottom w:val="none" w:sz="0" w:space="0" w:color="auto"/>
                <w:right w:val="none" w:sz="0" w:space="0" w:color="auto"/>
              </w:divBdr>
            </w:div>
          </w:divsChild>
        </w:div>
        <w:div w:id="1892956343">
          <w:marLeft w:val="0"/>
          <w:marRight w:val="0"/>
          <w:marTop w:val="0"/>
          <w:marBottom w:val="0"/>
          <w:divBdr>
            <w:top w:val="none" w:sz="0" w:space="0" w:color="auto"/>
            <w:left w:val="none" w:sz="0" w:space="0" w:color="auto"/>
            <w:bottom w:val="none" w:sz="0" w:space="0" w:color="auto"/>
            <w:right w:val="none" w:sz="0" w:space="0" w:color="auto"/>
          </w:divBdr>
          <w:divsChild>
            <w:div w:id="521894143">
              <w:marLeft w:val="0"/>
              <w:marRight w:val="0"/>
              <w:marTop w:val="0"/>
              <w:marBottom w:val="0"/>
              <w:divBdr>
                <w:top w:val="none" w:sz="0" w:space="0" w:color="auto"/>
                <w:left w:val="none" w:sz="0" w:space="0" w:color="auto"/>
                <w:bottom w:val="none" w:sz="0" w:space="0" w:color="auto"/>
                <w:right w:val="none" w:sz="0" w:space="0" w:color="auto"/>
              </w:divBdr>
            </w:div>
          </w:divsChild>
        </w:div>
        <w:div w:id="1741098514">
          <w:marLeft w:val="0"/>
          <w:marRight w:val="0"/>
          <w:marTop w:val="0"/>
          <w:marBottom w:val="0"/>
          <w:divBdr>
            <w:top w:val="none" w:sz="0" w:space="0" w:color="auto"/>
            <w:left w:val="none" w:sz="0" w:space="0" w:color="auto"/>
            <w:bottom w:val="none" w:sz="0" w:space="0" w:color="auto"/>
            <w:right w:val="none" w:sz="0" w:space="0" w:color="auto"/>
          </w:divBdr>
          <w:divsChild>
            <w:div w:id="1789465387">
              <w:marLeft w:val="0"/>
              <w:marRight w:val="0"/>
              <w:marTop w:val="0"/>
              <w:marBottom w:val="0"/>
              <w:divBdr>
                <w:top w:val="none" w:sz="0" w:space="0" w:color="auto"/>
                <w:left w:val="none" w:sz="0" w:space="0" w:color="auto"/>
                <w:bottom w:val="none" w:sz="0" w:space="0" w:color="auto"/>
                <w:right w:val="none" w:sz="0" w:space="0" w:color="auto"/>
              </w:divBdr>
            </w:div>
          </w:divsChild>
        </w:div>
        <w:div w:id="376248459">
          <w:marLeft w:val="0"/>
          <w:marRight w:val="0"/>
          <w:marTop w:val="0"/>
          <w:marBottom w:val="0"/>
          <w:divBdr>
            <w:top w:val="none" w:sz="0" w:space="0" w:color="auto"/>
            <w:left w:val="none" w:sz="0" w:space="0" w:color="auto"/>
            <w:bottom w:val="none" w:sz="0" w:space="0" w:color="auto"/>
            <w:right w:val="none" w:sz="0" w:space="0" w:color="auto"/>
          </w:divBdr>
          <w:divsChild>
            <w:div w:id="1414280683">
              <w:marLeft w:val="0"/>
              <w:marRight w:val="0"/>
              <w:marTop w:val="0"/>
              <w:marBottom w:val="0"/>
              <w:divBdr>
                <w:top w:val="none" w:sz="0" w:space="0" w:color="auto"/>
                <w:left w:val="none" w:sz="0" w:space="0" w:color="auto"/>
                <w:bottom w:val="none" w:sz="0" w:space="0" w:color="auto"/>
                <w:right w:val="none" w:sz="0" w:space="0" w:color="auto"/>
              </w:divBdr>
            </w:div>
          </w:divsChild>
        </w:div>
        <w:div w:id="206648439">
          <w:marLeft w:val="0"/>
          <w:marRight w:val="0"/>
          <w:marTop w:val="0"/>
          <w:marBottom w:val="0"/>
          <w:divBdr>
            <w:top w:val="none" w:sz="0" w:space="0" w:color="auto"/>
            <w:left w:val="none" w:sz="0" w:space="0" w:color="auto"/>
            <w:bottom w:val="none" w:sz="0" w:space="0" w:color="auto"/>
            <w:right w:val="none" w:sz="0" w:space="0" w:color="auto"/>
          </w:divBdr>
          <w:divsChild>
            <w:div w:id="462428739">
              <w:marLeft w:val="0"/>
              <w:marRight w:val="0"/>
              <w:marTop w:val="0"/>
              <w:marBottom w:val="0"/>
              <w:divBdr>
                <w:top w:val="none" w:sz="0" w:space="0" w:color="auto"/>
                <w:left w:val="none" w:sz="0" w:space="0" w:color="auto"/>
                <w:bottom w:val="none" w:sz="0" w:space="0" w:color="auto"/>
                <w:right w:val="none" w:sz="0" w:space="0" w:color="auto"/>
              </w:divBdr>
            </w:div>
          </w:divsChild>
        </w:div>
        <w:div w:id="1247886602">
          <w:marLeft w:val="0"/>
          <w:marRight w:val="0"/>
          <w:marTop w:val="0"/>
          <w:marBottom w:val="0"/>
          <w:divBdr>
            <w:top w:val="none" w:sz="0" w:space="0" w:color="auto"/>
            <w:left w:val="none" w:sz="0" w:space="0" w:color="auto"/>
            <w:bottom w:val="none" w:sz="0" w:space="0" w:color="auto"/>
            <w:right w:val="none" w:sz="0" w:space="0" w:color="auto"/>
          </w:divBdr>
          <w:divsChild>
            <w:div w:id="1665161708">
              <w:marLeft w:val="0"/>
              <w:marRight w:val="0"/>
              <w:marTop w:val="0"/>
              <w:marBottom w:val="0"/>
              <w:divBdr>
                <w:top w:val="none" w:sz="0" w:space="0" w:color="auto"/>
                <w:left w:val="none" w:sz="0" w:space="0" w:color="auto"/>
                <w:bottom w:val="none" w:sz="0" w:space="0" w:color="auto"/>
                <w:right w:val="none" w:sz="0" w:space="0" w:color="auto"/>
              </w:divBdr>
            </w:div>
          </w:divsChild>
        </w:div>
        <w:div w:id="219287050">
          <w:marLeft w:val="0"/>
          <w:marRight w:val="0"/>
          <w:marTop w:val="0"/>
          <w:marBottom w:val="0"/>
          <w:divBdr>
            <w:top w:val="none" w:sz="0" w:space="0" w:color="auto"/>
            <w:left w:val="none" w:sz="0" w:space="0" w:color="auto"/>
            <w:bottom w:val="none" w:sz="0" w:space="0" w:color="auto"/>
            <w:right w:val="none" w:sz="0" w:space="0" w:color="auto"/>
          </w:divBdr>
          <w:divsChild>
            <w:div w:id="1436364406">
              <w:marLeft w:val="0"/>
              <w:marRight w:val="0"/>
              <w:marTop w:val="0"/>
              <w:marBottom w:val="0"/>
              <w:divBdr>
                <w:top w:val="none" w:sz="0" w:space="0" w:color="auto"/>
                <w:left w:val="none" w:sz="0" w:space="0" w:color="auto"/>
                <w:bottom w:val="none" w:sz="0" w:space="0" w:color="auto"/>
                <w:right w:val="none" w:sz="0" w:space="0" w:color="auto"/>
              </w:divBdr>
            </w:div>
          </w:divsChild>
        </w:div>
        <w:div w:id="1684896866">
          <w:marLeft w:val="0"/>
          <w:marRight w:val="0"/>
          <w:marTop w:val="0"/>
          <w:marBottom w:val="0"/>
          <w:divBdr>
            <w:top w:val="none" w:sz="0" w:space="0" w:color="auto"/>
            <w:left w:val="none" w:sz="0" w:space="0" w:color="auto"/>
            <w:bottom w:val="none" w:sz="0" w:space="0" w:color="auto"/>
            <w:right w:val="none" w:sz="0" w:space="0" w:color="auto"/>
          </w:divBdr>
          <w:divsChild>
            <w:div w:id="560294111">
              <w:marLeft w:val="0"/>
              <w:marRight w:val="0"/>
              <w:marTop w:val="0"/>
              <w:marBottom w:val="0"/>
              <w:divBdr>
                <w:top w:val="none" w:sz="0" w:space="0" w:color="auto"/>
                <w:left w:val="none" w:sz="0" w:space="0" w:color="auto"/>
                <w:bottom w:val="none" w:sz="0" w:space="0" w:color="auto"/>
                <w:right w:val="none" w:sz="0" w:space="0" w:color="auto"/>
              </w:divBdr>
            </w:div>
          </w:divsChild>
        </w:div>
        <w:div w:id="865682165">
          <w:marLeft w:val="0"/>
          <w:marRight w:val="0"/>
          <w:marTop w:val="0"/>
          <w:marBottom w:val="0"/>
          <w:divBdr>
            <w:top w:val="none" w:sz="0" w:space="0" w:color="auto"/>
            <w:left w:val="none" w:sz="0" w:space="0" w:color="auto"/>
            <w:bottom w:val="none" w:sz="0" w:space="0" w:color="auto"/>
            <w:right w:val="none" w:sz="0" w:space="0" w:color="auto"/>
          </w:divBdr>
          <w:divsChild>
            <w:div w:id="1474443232">
              <w:marLeft w:val="0"/>
              <w:marRight w:val="0"/>
              <w:marTop w:val="0"/>
              <w:marBottom w:val="0"/>
              <w:divBdr>
                <w:top w:val="none" w:sz="0" w:space="0" w:color="auto"/>
                <w:left w:val="none" w:sz="0" w:space="0" w:color="auto"/>
                <w:bottom w:val="none" w:sz="0" w:space="0" w:color="auto"/>
                <w:right w:val="none" w:sz="0" w:space="0" w:color="auto"/>
              </w:divBdr>
            </w:div>
          </w:divsChild>
        </w:div>
        <w:div w:id="995452535">
          <w:marLeft w:val="0"/>
          <w:marRight w:val="0"/>
          <w:marTop w:val="0"/>
          <w:marBottom w:val="0"/>
          <w:divBdr>
            <w:top w:val="none" w:sz="0" w:space="0" w:color="auto"/>
            <w:left w:val="none" w:sz="0" w:space="0" w:color="auto"/>
            <w:bottom w:val="none" w:sz="0" w:space="0" w:color="auto"/>
            <w:right w:val="none" w:sz="0" w:space="0" w:color="auto"/>
          </w:divBdr>
          <w:divsChild>
            <w:div w:id="1422222001">
              <w:marLeft w:val="0"/>
              <w:marRight w:val="0"/>
              <w:marTop w:val="0"/>
              <w:marBottom w:val="0"/>
              <w:divBdr>
                <w:top w:val="none" w:sz="0" w:space="0" w:color="auto"/>
                <w:left w:val="none" w:sz="0" w:space="0" w:color="auto"/>
                <w:bottom w:val="none" w:sz="0" w:space="0" w:color="auto"/>
                <w:right w:val="none" w:sz="0" w:space="0" w:color="auto"/>
              </w:divBdr>
            </w:div>
          </w:divsChild>
        </w:div>
        <w:div w:id="592973851">
          <w:marLeft w:val="0"/>
          <w:marRight w:val="0"/>
          <w:marTop w:val="0"/>
          <w:marBottom w:val="0"/>
          <w:divBdr>
            <w:top w:val="none" w:sz="0" w:space="0" w:color="auto"/>
            <w:left w:val="none" w:sz="0" w:space="0" w:color="auto"/>
            <w:bottom w:val="none" w:sz="0" w:space="0" w:color="auto"/>
            <w:right w:val="none" w:sz="0" w:space="0" w:color="auto"/>
          </w:divBdr>
          <w:divsChild>
            <w:div w:id="26014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3206">
      <w:bodyDiv w:val="1"/>
      <w:marLeft w:val="0"/>
      <w:marRight w:val="0"/>
      <w:marTop w:val="0"/>
      <w:marBottom w:val="0"/>
      <w:divBdr>
        <w:top w:val="none" w:sz="0" w:space="0" w:color="auto"/>
        <w:left w:val="none" w:sz="0" w:space="0" w:color="auto"/>
        <w:bottom w:val="none" w:sz="0" w:space="0" w:color="auto"/>
        <w:right w:val="none" w:sz="0" w:space="0" w:color="auto"/>
      </w:divBdr>
    </w:div>
    <w:div w:id="1745375951">
      <w:bodyDiv w:val="1"/>
      <w:marLeft w:val="0"/>
      <w:marRight w:val="0"/>
      <w:marTop w:val="0"/>
      <w:marBottom w:val="0"/>
      <w:divBdr>
        <w:top w:val="none" w:sz="0" w:space="0" w:color="auto"/>
        <w:left w:val="none" w:sz="0" w:space="0" w:color="auto"/>
        <w:bottom w:val="none" w:sz="0" w:space="0" w:color="auto"/>
        <w:right w:val="none" w:sz="0" w:space="0" w:color="auto"/>
      </w:divBdr>
    </w:div>
    <w:div w:id="1753551907">
      <w:bodyDiv w:val="1"/>
      <w:marLeft w:val="0"/>
      <w:marRight w:val="0"/>
      <w:marTop w:val="0"/>
      <w:marBottom w:val="0"/>
      <w:divBdr>
        <w:top w:val="none" w:sz="0" w:space="0" w:color="auto"/>
        <w:left w:val="none" w:sz="0" w:space="0" w:color="auto"/>
        <w:bottom w:val="none" w:sz="0" w:space="0" w:color="auto"/>
        <w:right w:val="none" w:sz="0" w:space="0" w:color="auto"/>
      </w:divBdr>
    </w:div>
    <w:div w:id="2069181643">
      <w:bodyDiv w:val="1"/>
      <w:marLeft w:val="0"/>
      <w:marRight w:val="0"/>
      <w:marTop w:val="0"/>
      <w:marBottom w:val="0"/>
      <w:divBdr>
        <w:top w:val="none" w:sz="0" w:space="0" w:color="auto"/>
        <w:left w:val="none" w:sz="0" w:space="0" w:color="auto"/>
        <w:bottom w:val="none" w:sz="0" w:space="0" w:color="auto"/>
        <w:right w:val="none" w:sz="0" w:space="0" w:color="auto"/>
      </w:divBdr>
      <w:divsChild>
        <w:div w:id="1303149942">
          <w:marLeft w:val="0"/>
          <w:marRight w:val="0"/>
          <w:marTop w:val="0"/>
          <w:marBottom w:val="0"/>
          <w:divBdr>
            <w:top w:val="none" w:sz="0" w:space="0" w:color="auto"/>
            <w:left w:val="none" w:sz="0" w:space="0" w:color="auto"/>
            <w:bottom w:val="none" w:sz="0" w:space="0" w:color="auto"/>
            <w:right w:val="none" w:sz="0" w:space="0" w:color="auto"/>
          </w:divBdr>
          <w:divsChild>
            <w:div w:id="681080621">
              <w:marLeft w:val="0"/>
              <w:marRight w:val="0"/>
              <w:marTop w:val="0"/>
              <w:marBottom w:val="0"/>
              <w:divBdr>
                <w:top w:val="none" w:sz="0" w:space="0" w:color="auto"/>
                <w:left w:val="none" w:sz="0" w:space="0" w:color="auto"/>
                <w:bottom w:val="none" w:sz="0" w:space="0" w:color="auto"/>
                <w:right w:val="none" w:sz="0" w:space="0" w:color="auto"/>
              </w:divBdr>
            </w:div>
            <w:div w:id="518546697">
              <w:marLeft w:val="0"/>
              <w:marRight w:val="0"/>
              <w:marTop w:val="0"/>
              <w:marBottom w:val="0"/>
              <w:divBdr>
                <w:top w:val="none" w:sz="0" w:space="0" w:color="auto"/>
                <w:left w:val="none" w:sz="0" w:space="0" w:color="auto"/>
                <w:bottom w:val="none" w:sz="0" w:space="0" w:color="auto"/>
                <w:right w:val="none" w:sz="0" w:space="0" w:color="auto"/>
              </w:divBdr>
            </w:div>
            <w:div w:id="1114789273">
              <w:marLeft w:val="0"/>
              <w:marRight w:val="0"/>
              <w:marTop w:val="0"/>
              <w:marBottom w:val="0"/>
              <w:divBdr>
                <w:top w:val="none" w:sz="0" w:space="0" w:color="auto"/>
                <w:left w:val="none" w:sz="0" w:space="0" w:color="auto"/>
                <w:bottom w:val="none" w:sz="0" w:space="0" w:color="auto"/>
                <w:right w:val="none" w:sz="0" w:space="0" w:color="auto"/>
              </w:divBdr>
            </w:div>
            <w:div w:id="1949892923">
              <w:marLeft w:val="0"/>
              <w:marRight w:val="0"/>
              <w:marTop w:val="0"/>
              <w:marBottom w:val="0"/>
              <w:divBdr>
                <w:top w:val="none" w:sz="0" w:space="0" w:color="auto"/>
                <w:left w:val="none" w:sz="0" w:space="0" w:color="auto"/>
                <w:bottom w:val="none" w:sz="0" w:space="0" w:color="auto"/>
                <w:right w:val="none" w:sz="0" w:space="0" w:color="auto"/>
              </w:divBdr>
            </w:div>
            <w:div w:id="895160211">
              <w:marLeft w:val="0"/>
              <w:marRight w:val="0"/>
              <w:marTop w:val="0"/>
              <w:marBottom w:val="0"/>
              <w:divBdr>
                <w:top w:val="none" w:sz="0" w:space="0" w:color="auto"/>
                <w:left w:val="none" w:sz="0" w:space="0" w:color="auto"/>
                <w:bottom w:val="none" w:sz="0" w:space="0" w:color="auto"/>
                <w:right w:val="none" w:sz="0" w:space="0" w:color="auto"/>
              </w:divBdr>
            </w:div>
            <w:div w:id="395133482">
              <w:marLeft w:val="0"/>
              <w:marRight w:val="0"/>
              <w:marTop w:val="0"/>
              <w:marBottom w:val="0"/>
              <w:divBdr>
                <w:top w:val="none" w:sz="0" w:space="0" w:color="auto"/>
                <w:left w:val="none" w:sz="0" w:space="0" w:color="auto"/>
                <w:bottom w:val="none" w:sz="0" w:space="0" w:color="auto"/>
                <w:right w:val="none" w:sz="0" w:space="0" w:color="auto"/>
              </w:divBdr>
            </w:div>
            <w:div w:id="1542547197">
              <w:marLeft w:val="0"/>
              <w:marRight w:val="0"/>
              <w:marTop w:val="0"/>
              <w:marBottom w:val="0"/>
              <w:divBdr>
                <w:top w:val="none" w:sz="0" w:space="0" w:color="auto"/>
                <w:left w:val="none" w:sz="0" w:space="0" w:color="auto"/>
                <w:bottom w:val="none" w:sz="0" w:space="0" w:color="auto"/>
                <w:right w:val="none" w:sz="0" w:space="0" w:color="auto"/>
              </w:divBdr>
            </w:div>
            <w:div w:id="431441217">
              <w:marLeft w:val="0"/>
              <w:marRight w:val="0"/>
              <w:marTop w:val="0"/>
              <w:marBottom w:val="0"/>
              <w:divBdr>
                <w:top w:val="none" w:sz="0" w:space="0" w:color="auto"/>
                <w:left w:val="none" w:sz="0" w:space="0" w:color="auto"/>
                <w:bottom w:val="none" w:sz="0" w:space="0" w:color="auto"/>
                <w:right w:val="none" w:sz="0" w:space="0" w:color="auto"/>
              </w:divBdr>
            </w:div>
            <w:div w:id="1634214382">
              <w:marLeft w:val="0"/>
              <w:marRight w:val="0"/>
              <w:marTop w:val="0"/>
              <w:marBottom w:val="0"/>
              <w:divBdr>
                <w:top w:val="none" w:sz="0" w:space="0" w:color="auto"/>
                <w:left w:val="none" w:sz="0" w:space="0" w:color="auto"/>
                <w:bottom w:val="none" w:sz="0" w:space="0" w:color="auto"/>
                <w:right w:val="none" w:sz="0" w:space="0" w:color="auto"/>
              </w:divBdr>
            </w:div>
            <w:div w:id="1130703796">
              <w:marLeft w:val="0"/>
              <w:marRight w:val="0"/>
              <w:marTop w:val="0"/>
              <w:marBottom w:val="0"/>
              <w:divBdr>
                <w:top w:val="none" w:sz="0" w:space="0" w:color="auto"/>
                <w:left w:val="none" w:sz="0" w:space="0" w:color="auto"/>
                <w:bottom w:val="none" w:sz="0" w:space="0" w:color="auto"/>
                <w:right w:val="none" w:sz="0" w:space="0" w:color="auto"/>
              </w:divBdr>
            </w:div>
            <w:div w:id="1027026446">
              <w:marLeft w:val="0"/>
              <w:marRight w:val="0"/>
              <w:marTop w:val="0"/>
              <w:marBottom w:val="0"/>
              <w:divBdr>
                <w:top w:val="none" w:sz="0" w:space="0" w:color="auto"/>
                <w:left w:val="none" w:sz="0" w:space="0" w:color="auto"/>
                <w:bottom w:val="none" w:sz="0" w:space="0" w:color="auto"/>
                <w:right w:val="none" w:sz="0" w:space="0" w:color="auto"/>
              </w:divBdr>
            </w:div>
          </w:divsChild>
        </w:div>
        <w:div w:id="542592908">
          <w:marLeft w:val="0"/>
          <w:marRight w:val="0"/>
          <w:marTop w:val="0"/>
          <w:marBottom w:val="0"/>
          <w:divBdr>
            <w:top w:val="none" w:sz="0" w:space="0" w:color="auto"/>
            <w:left w:val="none" w:sz="0" w:space="0" w:color="auto"/>
            <w:bottom w:val="none" w:sz="0" w:space="0" w:color="auto"/>
            <w:right w:val="none" w:sz="0" w:space="0" w:color="auto"/>
          </w:divBdr>
          <w:divsChild>
            <w:div w:id="1162743228">
              <w:marLeft w:val="0"/>
              <w:marRight w:val="0"/>
              <w:marTop w:val="0"/>
              <w:marBottom w:val="0"/>
              <w:divBdr>
                <w:top w:val="none" w:sz="0" w:space="0" w:color="auto"/>
                <w:left w:val="none" w:sz="0" w:space="0" w:color="auto"/>
                <w:bottom w:val="none" w:sz="0" w:space="0" w:color="auto"/>
                <w:right w:val="none" w:sz="0" w:space="0" w:color="auto"/>
              </w:divBdr>
            </w:div>
            <w:div w:id="2077972398">
              <w:marLeft w:val="0"/>
              <w:marRight w:val="0"/>
              <w:marTop w:val="0"/>
              <w:marBottom w:val="0"/>
              <w:divBdr>
                <w:top w:val="none" w:sz="0" w:space="0" w:color="auto"/>
                <w:left w:val="none" w:sz="0" w:space="0" w:color="auto"/>
                <w:bottom w:val="none" w:sz="0" w:space="0" w:color="auto"/>
                <w:right w:val="none" w:sz="0" w:space="0" w:color="auto"/>
              </w:divBdr>
            </w:div>
            <w:div w:id="1666588384">
              <w:marLeft w:val="0"/>
              <w:marRight w:val="0"/>
              <w:marTop w:val="0"/>
              <w:marBottom w:val="0"/>
              <w:divBdr>
                <w:top w:val="none" w:sz="0" w:space="0" w:color="auto"/>
                <w:left w:val="none" w:sz="0" w:space="0" w:color="auto"/>
                <w:bottom w:val="none" w:sz="0" w:space="0" w:color="auto"/>
                <w:right w:val="none" w:sz="0" w:space="0" w:color="auto"/>
              </w:divBdr>
            </w:div>
            <w:div w:id="452797031">
              <w:marLeft w:val="0"/>
              <w:marRight w:val="0"/>
              <w:marTop w:val="0"/>
              <w:marBottom w:val="0"/>
              <w:divBdr>
                <w:top w:val="none" w:sz="0" w:space="0" w:color="auto"/>
                <w:left w:val="none" w:sz="0" w:space="0" w:color="auto"/>
                <w:bottom w:val="none" w:sz="0" w:space="0" w:color="auto"/>
                <w:right w:val="none" w:sz="0" w:space="0" w:color="auto"/>
              </w:divBdr>
            </w:div>
            <w:div w:id="1380939189">
              <w:marLeft w:val="0"/>
              <w:marRight w:val="0"/>
              <w:marTop w:val="0"/>
              <w:marBottom w:val="0"/>
              <w:divBdr>
                <w:top w:val="none" w:sz="0" w:space="0" w:color="auto"/>
                <w:left w:val="none" w:sz="0" w:space="0" w:color="auto"/>
                <w:bottom w:val="none" w:sz="0" w:space="0" w:color="auto"/>
                <w:right w:val="none" w:sz="0" w:space="0" w:color="auto"/>
              </w:divBdr>
            </w:div>
            <w:div w:id="110469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32740">
      <w:bodyDiv w:val="1"/>
      <w:marLeft w:val="0"/>
      <w:marRight w:val="0"/>
      <w:marTop w:val="0"/>
      <w:marBottom w:val="0"/>
      <w:divBdr>
        <w:top w:val="none" w:sz="0" w:space="0" w:color="auto"/>
        <w:left w:val="none" w:sz="0" w:space="0" w:color="auto"/>
        <w:bottom w:val="none" w:sz="0" w:space="0" w:color="auto"/>
        <w:right w:val="none" w:sz="0" w:space="0" w:color="auto"/>
      </w:divBdr>
      <w:divsChild>
        <w:div w:id="168179104">
          <w:marLeft w:val="0"/>
          <w:marRight w:val="0"/>
          <w:marTop w:val="0"/>
          <w:marBottom w:val="0"/>
          <w:divBdr>
            <w:top w:val="none" w:sz="0" w:space="0" w:color="auto"/>
            <w:left w:val="none" w:sz="0" w:space="0" w:color="auto"/>
            <w:bottom w:val="none" w:sz="0" w:space="0" w:color="auto"/>
            <w:right w:val="none" w:sz="0" w:space="0" w:color="auto"/>
          </w:divBdr>
        </w:div>
        <w:div w:id="436096340">
          <w:marLeft w:val="0"/>
          <w:marRight w:val="0"/>
          <w:marTop w:val="0"/>
          <w:marBottom w:val="0"/>
          <w:divBdr>
            <w:top w:val="none" w:sz="0" w:space="0" w:color="auto"/>
            <w:left w:val="none" w:sz="0" w:space="0" w:color="auto"/>
            <w:bottom w:val="none" w:sz="0" w:space="0" w:color="auto"/>
            <w:right w:val="none" w:sz="0" w:space="0" w:color="auto"/>
          </w:divBdr>
        </w:div>
        <w:div w:id="614290554">
          <w:marLeft w:val="0"/>
          <w:marRight w:val="0"/>
          <w:marTop w:val="0"/>
          <w:marBottom w:val="0"/>
          <w:divBdr>
            <w:top w:val="none" w:sz="0" w:space="0" w:color="auto"/>
            <w:left w:val="none" w:sz="0" w:space="0" w:color="auto"/>
            <w:bottom w:val="none" w:sz="0" w:space="0" w:color="auto"/>
            <w:right w:val="none" w:sz="0" w:space="0" w:color="auto"/>
          </w:divBdr>
        </w:div>
        <w:div w:id="638731964">
          <w:marLeft w:val="0"/>
          <w:marRight w:val="0"/>
          <w:marTop w:val="0"/>
          <w:marBottom w:val="0"/>
          <w:divBdr>
            <w:top w:val="none" w:sz="0" w:space="0" w:color="auto"/>
            <w:left w:val="none" w:sz="0" w:space="0" w:color="auto"/>
            <w:bottom w:val="none" w:sz="0" w:space="0" w:color="auto"/>
            <w:right w:val="none" w:sz="0" w:space="0" w:color="auto"/>
          </w:divBdr>
        </w:div>
        <w:div w:id="666442688">
          <w:marLeft w:val="0"/>
          <w:marRight w:val="0"/>
          <w:marTop w:val="0"/>
          <w:marBottom w:val="0"/>
          <w:divBdr>
            <w:top w:val="none" w:sz="0" w:space="0" w:color="auto"/>
            <w:left w:val="none" w:sz="0" w:space="0" w:color="auto"/>
            <w:bottom w:val="none" w:sz="0" w:space="0" w:color="auto"/>
            <w:right w:val="none" w:sz="0" w:space="0" w:color="auto"/>
          </w:divBdr>
        </w:div>
        <w:div w:id="704643592">
          <w:marLeft w:val="0"/>
          <w:marRight w:val="0"/>
          <w:marTop w:val="0"/>
          <w:marBottom w:val="0"/>
          <w:divBdr>
            <w:top w:val="none" w:sz="0" w:space="0" w:color="auto"/>
            <w:left w:val="none" w:sz="0" w:space="0" w:color="auto"/>
            <w:bottom w:val="none" w:sz="0" w:space="0" w:color="auto"/>
            <w:right w:val="none" w:sz="0" w:space="0" w:color="auto"/>
          </w:divBdr>
        </w:div>
        <w:div w:id="725030670">
          <w:marLeft w:val="0"/>
          <w:marRight w:val="0"/>
          <w:marTop w:val="0"/>
          <w:marBottom w:val="0"/>
          <w:divBdr>
            <w:top w:val="none" w:sz="0" w:space="0" w:color="auto"/>
            <w:left w:val="none" w:sz="0" w:space="0" w:color="auto"/>
            <w:bottom w:val="none" w:sz="0" w:space="0" w:color="auto"/>
            <w:right w:val="none" w:sz="0" w:space="0" w:color="auto"/>
          </w:divBdr>
        </w:div>
        <w:div w:id="1006904064">
          <w:marLeft w:val="0"/>
          <w:marRight w:val="0"/>
          <w:marTop w:val="0"/>
          <w:marBottom w:val="0"/>
          <w:divBdr>
            <w:top w:val="none" w:sz="0" w:space="0" w:color="auto"/>
            <w:left w:val="none" w:sz="0" w:space="0" w:color="auto"/>
            <w:bottom w:val="none" w:sz="0" w:space="0" w:color="auto"/>
            <w:right w:val="none" w:sz="0" w:space="0" w:color="auto"/>
          </w:divBdr>
        </w:div>
        <w:div w:id="1023895477">
          <w:marLeft w:val="0"/>
          <w:marRight w:val="0"/>
          <w:marTop w:val="0"/>
          <w:marBottom w:val="0"/>
          <w:divBdr>
            <w:top w:val="none" w:sz="0" w:space="0" w:color="auto"/>
            <w:left w:val="none" w:sz="0" w:space="0" w:color="auto"/>
            <w:bottom w:val="none" w:sz="0" w:space="0" w:color="auto"/>
            <w:right w:val="none" w:sz="0" w:space="0" w:color="auto"/>
          </w:divBdr>
        </w:div>
        <w:div w:id="1090277946">
          <w:marLeft w:val="0"/>
          <w:marRight w:val="0"/>
          <w:marTop w:val="0"/>
          <w:marBottom w:val="0"/>
          <w:divBdr>
            <w:top w:val="none" w:sz="0" w:space="0" w:color="auto"/>
            <w:left w:val="none" w:sz="0" w:space="0" w:color="auto"/>
            <w:bottom w:val="none" w:sz="0" w:space="0" w:color="auto"/>
            <w:right w:val="none" w:sz="0" w:space="0" w:color="auto"/>
          </w:divBdr>
        </w:div>
        <w:div w:id="1168398544">
          <w:marLeft w:val="0"/>
          <w:marRight w:val="0"/>
          <w:marTop w:val="0"/>
          <w:marBottom w:val="0"/>
          <w:divBdr>
            <w:top w:val="none" w:sz="0" w:space="0" w:color="auto"/>
            <w:left w:val="none" w:sz="0" w:space="0" w:color="auto"/>
            <w:bottom w:val="none" w:sz="0" w:space="0" w:color="auto"/>
            <w:right w:val="none" w:sz="0" w:space="0" w:color="auto"/>
          </w:divBdr>
        </w:div>
        <w:div w:id="1270505772">
          <w:marLeft w:val="0"/>
          <w:marRight w:val="0"/>
          <w:marTop w:val="0"/>
          <w:marBottom w:val="0"/>
          <w:divBdr>
            <w:top w:val="none" w:sz="0" w:space="0" w:color="auto"/>
            <w:left w:val="none" w:sz="0" w:space="0" w:color="auto"/>
            <w:bottom w:val="none" w:sz="0" w:space="0" w:color="auto"/>
            <w:right w:val="none" w:sz="0" w:space="0" w:color="auto"/>
          </w:divBdr>
        </w:div>
        <w:div w:id="1367292626">
          <w:marLeft w:val="0"/>
          <w:marRight w:val="0"/>
          <w:marTop w:val="0"/>
          <w:marBottom w:val="0"/>
          <w:divBdr>
            <w:top w:val="none" w:sz="0" w:space="0" w:color="auto"/>
            <w:left w:val="none" w:sz="0" w:space="0" w:color="auto"/>
            <w:bottom w:val="none" w:sz="0" w:space="0" w:color="auto"/>
            <w:right w:val="none" w:sz="0" w:space="0" w:color="auto"/>
          </w:divBdr>
        </w:div>
        <w:div w:id="1745837253">
          <w:marLeft w:val="0"/>
          <w:marRight w:val="0"/>
          <w:marTop w:val="0"/>
          <w:marBottom w:val="0"/>
          <w:divBdr>
            <w:top w:val="none" w:sz="0" w:space="0" w:color="auto"/>
            <w:left w:val="none" w:sz="0" w:space="0" w:color="auto"/>
            <w:bottom w:val="none" w:sz="0" w:space="0" w:color="auto"/>
            <w:right w:val="none" w:sz="0" w:space="0" w:color="auto"/>
          </w:divBdr>
        </w:div>
        <w:div w:id="1751388335">
          <w:marLeft w:val="0"/>
          <w:marRight w:val="0"/>
          <w:marTop w:val="0"/>
          <w:marBottom w:val="0"/>
          <w:divBdr>
            <w:top w:val="none" w:sz="0" w:space="0" w:color="auto"/>
            <w:left w:val="none" w:sz="0" w:space="0" w:color="auto"/>
            <w:bottom w:val="none" w:sz="0" w:space="0" w:color="auto"/>
            <w:right w:val="none" w:sz="0" w:space="0" w:color="auto"/>
          </w:divBdr>
        </w:div>
        <w:div w:id="17582901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vsas.sk/linky-paticke/gdp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infaktury@bvsas.s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A5E2E797F8B574FB9FCD2D7515D79A9" ma:contentTypeVersion="13" ma:contentTypeDescription="Umožňuje vytvoriť nový dokument." ma:contentTypeScope="" ma:versionID="3050f1be61d4d4bc3d634d899d206e0e">
  <xsd:schema xmlns:xsd="http://www.w3.org/2001/XMLSchema" xmlns:xs="http://www.w3.org/2001/XMLSchema" xmlns:p="http://schemas.microsoft.com/office/2006/metadata/properties" xmlns:ns2="edcf0ff6-4ad5-4024-a3b9-5fb58e035e2a" xmlns:ns3="0100f25a-e9d7-4098-9493-e61bb0d50cd9" targetNamespace="http://schemas.microsoft.com/office/2006/metadata/properties" ma:root="true" ma:fieldsID="98d06c666981b5da0b9acb94370d08d2" ns2:_="" ns3:_="">
    <xsd:import namespace="edcf0ff6-4ad5-4024-a3b9-5fb58e035e2a"/>
    <xsd:import namespace="0100f25a-e9d7-4098-9493-e61bb0d50c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f0ff6-4ad5-4024-a3b9-5fb58e035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tav odhlásenia" ma:internalName="Stav_x0020_odhl_x00e1_senia">
      <xsd:simpleType>
        <xsd:restriction base="dms:Text"/>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96c700ab-a209-4231-a316-fc82b0d673b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00f25a-e9d7-4098-9493-e61bb0d50cd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940bbc2-0d23-416e-bfab-f730326401bc}" ma:internalName="TaxCatchAll" ma:showField="CatchAllData" ma:web="0100f25a-e9d7-4098-9493-e61bb0d50c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edcf0ff6-4ad5-4024-a3b9-5fb58e035e2a" xsi:nil="true"/>
    <TaxCatchAll xmlns="0100f25a-e9d7-4098-9493-e61bb0d50cd9" xsi:nil="true"/>
    <lcf76f155ced4ddcb4097134ff3c332f xmlns="edcf0ff6-4ad5-4024-a3b9-5fb58e035e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56AFC2-33A4-4D2A-9725-C9EC7021CC35}">
  <ds:schemaRefs>
    <ds:schemaRef ds:uri="http://schemas.openxmlformats.org/officeDocument/2006/bibliography"/>
  </ds:schemaRefs>
</ds:datastoreItem>
</file>

<file path=customXml/itemProps2.xml><?xml version="1.0" encoding="utf-8"?>
<ds:datastoreItem xmlns:ds="http://schemas.openxmlformats.org/officeDocument/2006/customXml" ds:itemID="{B4668F70-1829-4F71-8F33-6B7184EB2DBD}">
  <ds:schemaRefs>
    <ds:schemaRef ds:uri="http://schemas.microsoft.com/sharepoint/v3/contenttype/forms"/>
  </ds:schemaRefs>
</ds:datastoreItem>
</file>

<file path=customXml/itemProps3.xml><?xml version="1.0" encoding="utf-8"?>
<ds:datastoreItem xmlns:ds="http://schemas.openxmlformats.org/officeDocument/2006/customXml" ds:itemID="{ED8F4103-06BF-4F90-B355-2E902BBF80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f0ff6-4ad5-4024-a3b9-5fb58e035e2a"/>
    <ds:schemaRef ds:uri="0100f25a-e9d7-4098-9493-e61bb0d50c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488B7D-A54B-4F5D-BD5C-D2F87F93F0FD}">
  <ds:schemaRefs>
    <ds:schemaRef ds:uri="http://schemas.microsoft.com/office/2006/metadata/properties"/>
    <ds:schemaRef ds:uri="http://schemas.microsoft.com/office/infopath/2007/PartnerControls"/>
    <ds:schemaRef ds:uri="edcf0ff6-4ad5-4024-a3b9-5fb58e035e2a"/>
    <ds:schemaRef ds:uri="0100f25a-e9d7-4098-9493-e61bb0d50cd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6517</Words>
  <Characters>37149</Characters>
  <Application>Microsoft Office Word</Application>
  <DocSecurity>0</DocSecurity>
  <Lines>309</Lines>
  <Paragraphs>87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Čambala Roman, Ing.</dc:creator>
  <cp:keywords/>
  <dc:description/>
  <cp:lastModifiedBy>Marcela Turčanová</cp:lastModifiedBy>
  <cp:revision>2</cp:revision>
  <cp:lastPrinted>2023-09-14T02:22:00Z</cp:lastPrinted>
  <dcterms:created xsi:type="dcterms:W3CDTF">2026-05-28T07:10:00Z</dcterms:created>
  <dcterms:modified xsi:type="dcterms:W3CDTF">2026-05-28T07:10:00Z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0x0101005A5E2E797F8B574FB9FCD2D7515D79A9</vt:lpwstr>
  </property>
  <property fmtid="{D5CDD505-2E9C-101B-9397-08002B2CF9AE}" pid="3" name="MediaServiceImageTags">
    <vt:lpwstr/>
  </property>
</Properties>
</file>