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0B37" w14:textId="737F05BF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 xml:space="preserve">Príloha č. </w:t>
      </w:r>
      <w:r w:rsidR="007928DC">
        <w:rPr>
          <w:rFonts w:ascii="Garamond" w:hAnsi="Garamond" w:cs="Times New Roman"/>
          <w:b/>
          <w:sz w:val="20"/>
          <w:szCs w:val="20"/>
        </w:rPr>
        <w:t>3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 - Návrh uchádzača na plnenie kritéria</w:t>
      </w:r>
    </w:p>
    <w:p w14:paraId="138A45BC" w14:textId="062E2188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ab/>
      </w:r>
    </w:p>
    <w:p w14:paraId="3AA1FB90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</w:p>
    <w:p w14:paraId="733C9AFA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>Návrh na plnenie kritéria</w:t>
      </w:r>
    </w:p>
    <w:p w14:paraId="5285BDB7" w14:textId="77777777" w:rsidR="00D34495" w:rsidRDefault="00D34495" w:rsidP="00FB6822">
      <w:pPr>
        <w:spacing w:line="240" w:lineRule="atLeast"/>
        <w:ind w:right="-39"/>
        <w:jc w:val="both"/>
        <w:rPr>
          <w:b/>
        </w:rPr>
      </w:pPr>
    </w:p>
    <w:p w14:paraId="12B35E1C" w14:textId="77777777" w:rsidR="00D34495" w:rsidRDefault="00D34495" w:rsidP="00FB6822">
      <w:pPr>
        <w:spacing w:line="240" w:lineRule="atLeast"/>
        <w:ind w:right="-39"/>
        <w:jc w:val="both"/>
        <w:rPr>
          <w:b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D34495" w:rsidRPr="00D34495" w14:paraId="3ED1767D" w14:textId="77777777" w:rsidTr="008C1458">
        <w:tc>
          <w:tcPr>
            <w:tcW w:w="4957" w:type="dxa"/>
          </w:tcPr>
          <w:p w14:paraId="0C03C1E9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0732B189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74FCDCC6" w14:textId="77777777" w:rsidTr="008C1458">
        <w:tc>
          <w:tcPr>
            <w:tcW w:w="4957" w:type="dxa"/>
          </w:tcPr>
          <w:p w14:paraId="04BB6936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24C0014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17876189" w14:textId="77777777" w:rsidTr="008C1458">
        <w:tc>
          <w:tcPr>
            <w:tcW w:w="4957" w:type="dxa"/>
          </w:tcPr>
          <w:p w14:paraId="23AE80AE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788B6AA6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0B9A794A" w14:textId="77777777" w:rsidTr="008C1458">
        <w:tc>
          <w:tcPr>
            <w:tcW w:w="4957" w:type="dxa"/>
          </w:tcPr>
          <w:p w14:paraId="3FB588BB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324B3E1C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0E5E0AC0" w14:textId="77777777" w:rsidTr="008C1458">
        <w:tc>
          <w:tcPr>
            <w:tcW w:w="4957" w:type="dxa"/>
          </w:tcPr>
          <w:p w14:paraId="402BB97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6875E84F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7B5D0790" w14:textId="77777777" w:rsidTr="008C1458">
        <w:tc>
          <w:tcPr>
            <w:tcW w:w="4957" w:type="dxa"/>
          </w:tcPr>
          <w:p w14:paraId="48CF186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4BE716A8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595A92FF" w14:textId="77777777" w:rsidTr="008C1458">
        <w:tc>
          <w:tcPr>
            <w:tcW w:w="4957" w:type="dxa"/>
          </w:tcPr>
          <w:p w14:paraId="3AF82C07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5DBDE72D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7D4CF299" w14:textId="77777777" w:rsidR="00D34495" w:rsidRPr="0080561E" w:rsidRDefault="00D34495" w:rsidP="00FB6822">
      <w:pPr>
        <w:spacing w:line="240" w:lineRule="atLeast"/>
        <w:ind w:right="-39"/>
        <w:jc w:val="both"/>
        <w:rPr>
          <w:b/>
        </w:rPr>
      </w:pPr>
    </w:p>
    <w:p w14:paraId="78B657EA" w14:textId="5E2CE694" w:rsidR="00FB6822" w:rsidRDefault="00FB6822" w:rsidP="00FB6822">
      <w:pPr>
        <w:tabs>
          <w:tab w:val="left" w:pos="763"/>
        </w:tabs>
        <w:spacing w:after="0" w:line="217" w:lineRule="auto"/>
        <w:ind w:right="-79"/>
      </w:pPr>
    </w:p>
    <w:p w14:paraId="55C5C6AA" w14:textId="4761153F" w:rsidR="00E54E03" w:rsidRDefault="00FB6822" w:rsidP="00E54E03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D34495">
        <w:rPr>
          <w:b/>
        </w:rPr>
        <w:t xml:space="preserve">Kritérium I. </w:t>
      </w:r>
      <w:r w:rsidR="00E54E03" w:rsidRPr="00D34495">
        <w:rPr>
          <w:b/>
        </w:rPr>
        <w:t>– Cena za</w:t>
      </w:r>
      <w:r w:rsidRPr="00D34495">
        <w:rPr>
          <w:b/>
        </w:rPr>
        <w:t xml:space="preserve"> </w:t>
      </w:r>
      <w:r w:rsidR="00C01462" w:rsidRPr="00D34495">
        <w:rPr>
          <w:b/>
        </w:rPr>
        <w:t xml:space="preserve">dodávku </w:t>
      </w:r>
      <w:r w:rsidR="000704C0" w:rsidRPr="00D34495">
        <w:rPr>
          <w:b/>
        </w:rPr>
        <w:t xml:space="preserve">a vytvorenie </w:t>
      </w:r>
      <w:r w:rsidR="00C01462" w:rsidRPr="00D34495">
        <w:rPr>
          <w:b/>
        </w:rPr>
        <w:t xml:space="preserve">požadovanej a potrebnej </w:t>
      </w:r>
      <w:r w:rsidR="000704C0" w:rsidRPr="00D34495">
        <w:rPr>
          <w:b/>
        </w:rPr>
        <w:t xml:space="preserve">technickej </w:t>
      </w:r>
      <w:r w:rsidR="00C01462" w:rsidRPr="00D34495">
        <w:rPr>
          <w:b/>
        </w:rPr>
        <w:t>infraštruktúry, montáž, inštalácia, konfigurácia</w:t>
      </w:r>
      <w:r w:rsidR="00E54E03" w:rsidRPr="00D34495">
        <w:rPr>
          <w:b/>
          <w:bCs/>
        </w:rPr>
        <w:t xml:space="preserve"> </w:t>
      </w:r>
    </w:p>
    <w:p w14:paraId="06027CC7" w14:textId="77777777" w:rsidR="00D34495" w:rsidRDefault="00D34495" w:rsidP="00D34495">
      <w:pPr>
        <w:pStyle w:val="Odsekzoznamu"/>
        <w:spacing w:after="0" w:line="240" w:lineRule="auto"/>
        <w:ind w:left="420"/>
        <w:jc w:val="both"/>
        <w:rPr>
          <w:b/>
          <w:bCs/>
        </w:rPr>
      </w:pPr>
    </w:p>
    <w:p w14:paraId="5D07AB26" w14:textId="77777777" w:rsidR="00D34495" w:rsidRPr="00D34495" w:rsidRDefault="00D34495" w:rsidP="00D34495">
      <w:pPr>
        <w:pStyle w:val="Odsekzoznamu"/>
        <w:spacing w:after="0" w:line="240" w:lineRule="auto"/>
        <w:ind w:left="420"/>
        <w:jc w:val="both"/>
        <w:rPr>
          <w:b/>
          <w:bCs/>
        </w:rPr>
      </w:pPr>
    </w:p>
    <w:tbl>
      <w:tblPr>
        <w:tblW w:w="5000" w:type="pct"/>
        <w:tblInd w:w="7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2579"/>
        <w:gridCol w:w="1533"/>
        <w:gridCol w:w="1306"/>
        <w:gridCol w:w="1533"/>
        <w:gridCol w:w="1669"/>
        <w:gridCol w:w="1436"/>
        <w:gridCol w:w="825"/>
        <w:gridCol w:w="1215"/>
        <w:gridCol w:w="2107"/>
      </w:tblGrid>
      <w:tr w:rsidR="00FB6822" w:rsidRPr="0080561E" w14:paraId="54F81C8B" w14:textId="77777777" w:rsidTr="007928DC">
        <w:trPr>
          <w:trHeight w:val="698"/>
        </w:trPr>
        <w:tc>
          <w:tcPr>
            <w:tcW w:w="302" w:type="pct"/>
            <w:shd w:val="clear" w:color="auto" w:fill="D5DCE4" w:themeFill="text2" w:themeFillTint="33"/>
            <w:vAlign w:val="center"/>
            <w:hideMark/>
          </w:tcPr>
          <w:p w14:paraId="46D7D2A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Položka</w:t>
            </w:r>
          </w:p>
        </w:tc>
        <w:tc>
          <w:tcPr>
            <w:tcW w:w="853" w:type="pct"/>
            <w:shd w:val="clear" w:color="auto" w:fill="D5DCE4" w:themeFill="text2" w:themeFillTint="33"/>
            <w:vAlign w:val="center"/>
            <w:hideMark/>
          </w:tcPr>
          <w:p w14:paraId="60B99BCC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Popis</w:t>
            </w:r>
          </w:p>
        </w:tc>
        <w:tc>
          <w:tcPr>
            <w:tcW w:w="507" w:type="pct"/>
            <w:shd w:val="clear" w:color="auto" w:fill="D5DCE4" w:themeFill="text2" w:themeFillTint="33"/>
            <w:vAlign w:val="center"/>
            <w:hideMark/>
          </w:tcPr>
          <w:p w14:paraId="4B9ACB5B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Merná jednotka</w:t>
            </w:r>
          </w:p>
        </w:tc>
        <w:tc>
          <w:tcPr>
            <w:tcW w:w="432" w:type="pct"/>
            <w:shd w:val="clear" w:color="auto" w:fill="D5DCE4" w:themeFill="text2" w:themeFillTint="33"/>
            <w:vAlign w:val="center"/>
            <w:hideMark/>
          </w:tcPr>
          <w:p w14:paraId="0C7851A1" w14:textId="229C3599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Množstvo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</w:t>
            </w:r>
            <w:r w:rsidR="00D514C5">
              <w:rPr>
                <w:b/>
                <w:bCs/>
                <w:color w:val="000000"/>
                <w:sz w:val="16"/>
                <w:szCs w:val="16"/>
                <w:lang w:eastAsia="sk-SK"/>
              </w:rPr>
              <w:t>kompletná implementácia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]</w:t>
            </w:r>
          </w:p>
        </w:tc>
        <w:tc>
          <w:tcPr>
            <w:tcW w:w="507" w:type="pct"/>
            <w:shd w:val="clear" w:color="auto" w:fill="D5DCE4" w:themeFill="text2" w:themeFillTint="33"/>
            <w:vAlign w:val="center"/>
            <w:hideMark/>
          </w:tcPr>
          <w:p w14:paraId="7EE052B8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Jednotková cena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 xml:space="preserve"> [v EUR bez DPH]</w:t>
            </w:r>
          </w:p>
        </w:tc>
        <w:tc>
          <w:tcPr>
            <w:tcW w:w="552" w:type="pct"/>
            <w:shd w:val="clear" w:color="auto" w:fill="D5DCE4" w:themeFill="text2" w:themeFillTint="33"/>
            <w:vAlign w:val="center"/>
            <w:hideMark/>
          </w:tcPr>
          <w:p w14:paraId="7ED256C0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Jednotková cena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 v EUR s DPH]</w:t>
            </w:r>
          </w:p>
        </w:tc>
        <w:tc>
          <w:tcPr>
            <w:tcW w:w="475" w:type="pct"/>
            <w:shd w:val="clear" w:color="auto" w:fill="D5DCE4" w:themeFill="text2" w:themeFillTint="33"/>
            <w:vAlign w:val="center"/>
            <w:hideMark/>
          </w:tcPr>
          <w:p w14:paraId="6656F1F8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množstvo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[v EUR bez DPH]</w:t>
            </w:r>
          </w:p>
        </w:tc>
        <w:tc>
          <w:tcPr>
            <w:tcW w:w="273" w:type="pct"/>
            <w:shd w:val="clear" w:color="auto" w:fill="D5DCE4" w:themeFill="text2" w:themeFillTint="33"/>
            <w:vAlign w:val="center"/>
            <w:hideMark/>
          </w:tcPr>
          <w:p w14:paraId="308D986D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Sadzba DPH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[v %]</w:t>
            </w:r>
          </w:p>
        </w:tc>
        <w:tc>
          <w:tcPr>
            <w:tcW w:w="401" w:type="pct"/>
            <w:shd w:val="clear" w:color="auto" w:fill="D5DCE4" w:themeFill="text2" w:themeFillTint="33"/>
            <w:vAlign w:val="center"/>
            <w:hideMark/>
          </w:tcPr>
          <w:p w14:paraId="431D6590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Výška DPH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[v EUR]</w:t>
            </w:r>
          </w:p>
        </w:tc>
        <w:tc>
          <w:tcPr>
            <w:tcW w:w="697" w:type="pct"/>
            <w:shd w:val="clear" w:color="auto" w:fill="D5DCE4" w:themeFill="text2" w:themeFillTint="33"/>
            <w:vAlign w:val="center"/>
            <w:hideMark/>
          </w:tcPr>
          <w:p w14:paraId="59CE2897" w14:textId="3FF51032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 množstvo (Kritérium I.)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 xml:space="preserve">[v EUR </w:t>
            </w:r>
            <w:r w:rsidR="009B2518">
              <w:rPr>
                <w:b/>
                <w:bCs/>
                <w:color w:val="000000"/>
                <w:sz w:val="16"/>
                <w:szCs w:val="16"/>
                <w:lang w:eastAsia="sk-SK"/>
              </w:rPr>
              <w:t>bez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DPH ]</w:t>
            </w:r>
          </w:p>
        </w:tc>
      </w:tr>
      <w:tr w:rsidR="00FB6822" w:rsidRPr="0080561E" w14:paraId="21BB0368" w14:textId="77777777" w:rsidTr="007928DC">
        <w:trPr>
          <w:trHeight w:val="270"/>
        </w:trPr>
        <w:tc>
          <w:tcPr>
            <w:tcW w:w="302" w:type="pct"/>
            <w:shd w:val="clear" w:color="auto" w:fill="FFFFFF" w:themeFill="background1"/>
            <w:vAlign w:val="center"/>
            <w:hideMark/>
          </w:tcPr>
          <w:p w14:paraId="4D6BEBB8" w14:textId="77777777" w:rsidR="00FB6822" w:rsidRPr="0080561E" w:rsidRDefault="00FB6822" w:rsidP="0042356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3" w:type="pct"/>
            <w:shd w:val="clear" w:color="auto" w:fill="FFFFFF" w:themeFill="background1"/>
            <w:vAlign w:val="center"/>
            <w:hideMark/>
          </w:tcPr>
          <w:p w14:paraId="403EC8E9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07" w:type="pct"/>
            <w:shd w:val="clear" w:color="auto" w:fill="FFFFFF" w:themeFill="background1"/>
            <w:vAlign w:val="center"/>
            <w:hideMark/>
          </w:tcPr>
          <w:p w14:paraId="43AE6F08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14:paraId="15E65E53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507" w:type="pct"/>
            <w:shd w:val="clear" w:color="auto" w:fill="FFFFFF" w:themeFill="background1"/>
            <w:vAlign w:val="center"/>
            <w:hideMark/>
          </w:tcPr>
          <w:p w14:paraId="41BD5684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552" w:type="pct"/>
            <w:shd w:val="clear" w:color="auto" w:fill="FFFFFF" w:themeFill="background1"/>
            <w:vAlign w:val="center"/>
            <w:hideMark/>
          </w:tcPr>
          <w:p w14:paraId="17ACE0EB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14:paraId="5E3D5E7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proofErr w:type="spellStart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CxD</w:t>
            </w:r>
            <w:proofErr w:type="spellEnd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73" w:type="pct"/>
            <w:shd w:val="clear" w:color="auto" w:fill="FFFFFF" w:themeFill="background1"/>
            <w:vAlign w:val="center"/>
            <w:hideMark/>
          </w:tcPr>
          <w:p w14:paraId="735E569E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401" w:type="pct"/>
            <w:shd w:val="clear" w:color="auto" w:fill="FFFFFF" w:themeFill="background1"/>
            <w:vAlign w:val="center"/>
            <w:hideMark/>
          </w:tcPr>
          <w:p w14:paraId="052DE59C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proofErr w:type="spellStart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CxE</w:t>
            </w:r>
            <w:proofErr w:type="spellEnd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) - (</w:t>
            </w:r>
            <w:proofErr w:type="spellStart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CxD</w:t>
            </w:r>
            <w:proofErr w:type="spellEnd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697" w:type="pct"/>
            <w:shd w:val="clear" w:color="auto" w:fill="FFFFFF" w:themeFill="background1"/>
            <w:vAlign w:val="center"/>
            <w:hideMark/>
          </w:tcPr>
          <w:p w14:paraId="4CCE4F0A" w14:textId="098F8D7D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proofErr w:type="spellStart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Cx</w:t>
            </w:r>
            <w:r w:rsidR="009B2518">
              <w:rPr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  <w:proofErr w:type="spellEnd"/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FB6822" w:rsidRPr="0080561E" w14:paraId="4D1B3A56" w14:textId="77777777" w:rsidTr="007928DC">
        <w:trPr>
          <w:trHeight w:val="480"/>
        </w:trPr>
        <w:tc>
          <w:tcPr>
            <w:tcW w:w="302" w:type="pct"/>
            <w:shd w:val="clear" w:color="auto" w:fill="FFFFFF" w:themeFill="background1"/>
            <w:vAlign w:val="center"/>
            <w:hideMark/>
          </w:tcPr>
          <w:p w14:paraId="1E7E7F48" w14:textId="77777777" w:rsidR="00FB6822" w:rsidRPr="0080561E" w:rsidRDefault="00FB6822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3" w:type="pct"/>
            <w:shd w:val="clear" w:color="auto" w:fill="FFFFFF" w:themeFill="background1"/>
            <w:vAlign w:val="center"/>
            <w:hideMark/>
          </w:tcPr>
          <w:p w14:paraId="75E5A01B" w14:textId="32157A6B" w:rsidR="00FB6822" w:rsidRPr="0080561E" w:rsidRDefault="00E54E03" w:rsidP="00423567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Jednorázový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poplatok za </w:t>
            </w:r>
            <w:r w:rsidR="00D514C5" w:rsidRPr="00D514C5">
              <w:rPr>
                <w:color w:val="000000"/>
                <w:sz w:val="18"/>
                <w:szCs w:val="18"/>
                <w:lang w:eastAsia="sk-SK"/>
              </w:rPr>
              <w:t>dodávk</w:t>
            </w:r>
            <w:r w:rsidR="00D514C5">
              <w:rPr>
                <w:color w:val="000000"/>
                <w:sz w:val="18"/>
                <w:szCs w:val="18"/>
                <w:lang w:eastAsia="sk-SK"/>
              </w:rPr>
              <w:t>u</w:t>
            </w:r>
            <w:r w:rsidR="000704C0">
              <w:rPr>
                <w:color w:val="000000"/>
                <w:sz w:val="18"/>
                <w:szCs w:val="18"/>
                <w:lang w:eastAsia="sk-SK"/>
              </w:rPr>
              <w:t xml:space="preserve"> a vytvorenie</w:t>
            </w:r>
            <w:r w:rsidR="00D514C5" w:rsidRPr="00D514C5">
              <w:rPr>
                <w:color w:val="000000"/>
                <w:sz w:val="18"/>
                <w:szCs w:val="18"/>
                <w:lang w:eastAsia="sk-SK"/>
              </w:rPr>
              <w:t xml:space="preserve"> požadovanej </w:t>
            </w:r>
            <w:r w:rsidR="000704C0">
              <w:rPr>
                <w:color w:val="000000"/>
                <w:sz w:val="18"/>
                <w:szCs w:val="18"/>
                <w:lang w:eastAsia="sk-SK"/>
              </w:rPr>
              <w:t>technickej infraštruktúry</w:t>
            </w:r>
            <w:r w:rsidR="00D514C5" w:rsidRPr="00D514C5">
              <w:rPr>
                <w:color w:val="000000"/>
                <w:sz w:val="18"/>
                <w:szCs w:val="18"/>
                <w:lang w:eastAsia="sk-SK"/>
              </w:rPr>
              <w:t>, montáž, inštalácia, konfigurácia,  vrátane dopravy a zaškolenia obsluhy objednávateľskej organizácie</w:t>
            </w:r>
          </w:p>
        </w:tc>
        <w:tc>
          <w:tcPr>
            <w:tcW w:w="507" w:type="pct"/>
            <w:shd w:val="clear" w:color="auto" w:fill="FFFFFF" w:themeFill="background1"/>
            <w:vAlign w:val="center"/>
            <w:hideMark/>
          </w:tcPr>
          <w:p w14:paraId="053C196F" w14:textId="0E9B2DF4" w:rsidR="00FB6822" w:rsidRPr="0080561E" w:rsidRDefault="00E54E03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Služba</w:t>
            </w:r>
          </w:p>
        </w:tc>
        <w:tc>
          <w:tcPr>
            <w:tcW w:w="432" w:type="pct"/>
            <w:shd w:val="clear" w:color="auto" w:fill="FFFFFF" w:themeFill="background1"/>
            <w:vAlign w:val="center"/>
            <w:hideMark/>
          </w:tcPr>
          <w:p w14:paraId="6DA860E8" w14:textId="2C118D44" w:rsidR="00FB6822" w:rsidRPr="0080561E" w:rsidRDefault="00E54E03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07" w:type="pct"/>
            <w:shd w:val="clear" w:color="auto" w:fill="FFFFFF" w:themeFill="background1"/>
            <w:vAlign w:val="center"/>
            <w:hideMark/>
          </w:tcPr>
          <w:p w14:paraId="6F9A9D37" w14:textId="77777777" w:rsidR="00FB6822" w:rsidRPr="0080561E" w:rsidRDefault="00FB6822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2" w:type="pct"/>
            <w:shd w:val="clear" w:color="auto" w:fill="FFFFFF" w:themeFill="background1"/>
            <w:vAlign w:val="center"/>
            <w:hideMark/>
          </w:tcPr>
          <w:p w14:paraId="198E276A" w14:textId="77777777" w:rsidR="00FB6822" w:rsidRPr="0080561E" w:rsidRDefault="00FB6822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14:paraId="7D8ADEA7" w14:textId="77777777" w:rsidR="00FB6822" w:rsidRPr="0080561E" w:rsidRDefault="00FB6822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pct"/>
            <w:shd w:val="clear" w:color="auto" w:fill="FFFFFF" w:themeFill="background1"/>
            <w:vAlign w:val="center"/>
            <w:hideMark/>
          </w:tcPr>
          <w:p w14:paraId="538CA201" w14:textId="77777777" w:rsidR="00FB6822" w:rsidRPr="0080561E" w:rsidRDefault="00FB6822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1" w:type="pct"/>
            <w:shd w:val="clear" w:color="auto" w:fill="FFFFFF" w:themeFill="background1"/>
            <w:vAlign w:val="center"/>
            <w:hideMark/>
          </w:tcPr>
          <w:p w14:paraId="552FEB96" w14:textId="77777777" w:rsidR="00FB6822" w:rsidRPr="0080561E" w:rsidRDefault="00FB6822" w:rsidP="0042356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pct"/>
            <w:shd w:val="clear" w:color="auto" w:fill="FFFFFF" w:themeFill="background1"/>
            <w:vAlign w:val="center"/>
            <w:hideMark/>
          </w:tcPr>
          <w:p w14:paraId="2A6DB08F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6822" w:rsidRPr="0080561E" w14:paraId="7EEBC970" w14:textId="77777777" w:rsidTr="007928DC">
        <w:trPr>
          <w:trHeight w:val="585"/>
        </w:trPr>
        <w:tc>
          <w:tcPr>
            <w:tcW w:w="4303" w:type="pct"/>
            <w:gridSpan w:val="9"/>
            <w:shd w:val="clear" w:color="auto" w:fill="FFFFFF" w:themeFill="background1"/>
            <w:vAlign w:val="center"/>
            <w:hideMark/>
          </w:tcPr>
          <w:p w14:paraId="2899CDA9" w14:textId="5FDB5210" w:rsidR="00FB6822" w:rsidRPr="0080561E" w:rsidRDefault="00FB6822" w:rsidP="00423567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Kritérium I.  - </w:t>
            </w:r>
            <w:r w:rsidR="000704C0" w:rsidRPr="000704C0">
              <w:rPr>
                <w:b/>
                <w:bCs/>
                <w:color w:val="000000"/>
                <w:sz w:val="18"/>
                <w:szCs w:val="18"/>
                <w:lang w:eastAsia="sk-SK"/>
              </w:rPr>
              <w:t>Cena za dodávku a vytvorenie požadovanej a potrebnej technickej infraštruktúry, montáž, inštalácia, konfigurácia</w:t>
            </w: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r w:rsidRPr="0080561E">
              <w:rPr>
                <w:color w:val="000000"/>
                <w:sz w:val="18"/>
                <w:szCs w:val="18"/>
                <w:lang w:eastAsia="sk-SK"/>
              </w:rPr>
              <w:t xml:space="preserve">v EUR </w:t>
            </w:r>
            <w:r w:rsidR="009B2518">
              <w:rPr>
                <w:color w:val="000000"/>
                <w:sz w:val="18"/>
                <w:szCs w:val="18"/>
                <w:lang w:eastAsia="sk-SK"/>
              </w:rPr>
              <w:t>bez</w:t>
            </w:r>
            <w:r w:rsidRPr="0080561E">
              <w:rPr>
                <w:color w:val="000000"/>
                <w:sz w:val="18"/>
                <w:szCs w:val="18"/>
                <w:lang w:eastAsia="sk-SK"/>
              </w:rPr>
              <w:t xml:space="preserve"> DPH </w:t>
            </w: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697" w:type="pct"/>
            <w:shd w:val="clear" w:color="auto" w:fill="FFFFFF" w:themeFill="background1"/>
            <w:vAlign w:val="center"/>
            <w:hideMark/>
          </w:tcPr>
          <w:p w14:paraId="2F738CC2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0561E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4C329F1" w14:textId="77777777" w:rsidR="00E54E03" w:rsidRDefault="00E54E03" w:rsidP="00FB6822">
      <w:pPr>
        <w:spacing w:after="0" w:line="240" w:lineRule="auto"/>
        <w:ind w:left="119"/>
        <w:rPr>
          <w:b/>
          <w:sz w:val="24"/>
        </w:rPr>
      </w:pPr>
    </w:p>
    <w:p w14:paraId="0E3DBB98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03850E21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01FB7D13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3D5E03DC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199A8C82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67B626A7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59B01D56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5B46ACDB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717F3855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1293A7C4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6BB31298" w14:textId="77777777" w:rsidR="00D34495" w:rsidRPr="0080561E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7BA2C3C8" w14:textId="7CDEEEEE" w:rsidR="00D34495" w:rsidRPr="00EE6953" w:rsidRDefault="00FB6822" w:rsidP="00E515E1">
      <w:pPr>
        <w:pStyle w:val="Odsekzoznamu"/>
        <w:numPr>
          <w:ilvl w:val="0"/>
          <w:numId w:val="2"/>
        </w:numPr>
        <w:spacing w:after="0" w:line="240" w:lineRule="atLeast"/>
        <w:rPr>
          <w:b/>
        </w:rPr>
      </w:pPr>
      <w:r w:rsidRPr="00EE6953">
        <w:rPr>
          <w:b/>
        </w:rPr>
        <w:t xml:space="preserve">Kritérium II. </w:t>
      </w:r>
      <w:r w:rsidR="00E54E03" w:rsidRPr="00EE6953">
        <w:rPr>
          <w:b/>
        </w:rPr>
        <w:t>–</w:t>
      </w:r>
      <w:r w:rsidRPr="00EE6953">
        <w:rPr>
          <w:b/>
        </w:rPr>
        <w:t xml:space="preserve"> </w:t>
      </w:r>
      <w:r w:rsidR="00C01462" w:rsidRPr="00EE6953">
        <w:rPr>
          <w:b/>
        </w:rPr>
        <w:t xml:space="preserve">Cena za služby </w:t>
      </w:r>
      <w:r w:rsidR="000704C0" w:rsidRPr="00EE6953">
        <w:rPr>
          <w:b/>
        </w:rPr>
        <w:t>Cena za služby Správy, prevádzky</w:t>
      </w:r>
      <w:r w:rsidR="00EE6953">
        <w:rPr>
          <w:b/>
        </w:rPr>
        <w:t>, rozvoja</w:t>
      </w:r>
      <w:r w:rsidR="000704C0" w:rsidRPr="00EE6953">
        <w:rPr>
          <w:b/>
        </w:rPr>
        <w:t xml:space="preserve"> a služby </w:t>
      </w:r>
      <w:r w:rsidR="00EE6953" w:rsidRPr="00EE6953">
        <w:rPr>
          <w:b/>
        </w:rPr>
        <w:t>uchovávania a prenosu dát obstarávateľskej organizácie</w:t>
      </w:r>
      <w:r w:rsidR="000704C0" w:rsidRPr="00EE6953">
        <w:rPr>
          <w:b/>
        </w:rPr>
        <w:t xml:space="preserve"> </w:t>
      </w:r>
    </w:p>
    <w:p w14:paraId="05F245E7" w14:textId="77777777" w:rsidR="00D34495" w:rsidRPr="00D34495" w:rsidRDefault="00D34495" w:rsidP="00D34495">
      <w:pPr>
        <w:pStyle w:val="Odsekzoznamu"/>
        <w:spacing w:after="0" w:line="240" w:lineRule="atLeast"/>
        <w:ind w:left="420"/>
        <w:rPr>
          <w:b/>
        </w:rPr>
      </w:pPr>
    </w:p>
    <w:tbl>
      <w:tblPr>
        <w:tblW w:w="5000" w:type="pct"/>
        <w:tblInd w:w="7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2409"/>
        <w:gridCol w:w="837"/>
        <w:gridCol w:w="1959"/>
        <w:gridCol w:w="1572"/>
        <w:gridCol w:w="1572"/>
        <w:gridCol w:w="1947"/>
        <w:gridCol w:w="1076"/>
        <w:gridCol w:w="931"/>
        <w:gridCol w:w="2041"/>
      </w:tblGrid>
      <w:tr w:rsidR="00FB6822" w:rsidRPr="0080561E" w14:paraId="10C8DE09" w14:textId="77777777" w:rsidTr="000704C0">
        <w:trPr>
          <w:trHeight w:val="990"/>
        </w:trPr>
        <w:tc>
          <w:tcPr>
            <w:tcW w:w="255" w:type="pct"/>
            <w:shd w:val="clear" w:color="000000" w:fill="D5DCE4" w:themeFill="text2" w:themeFillTint="33"/>
            <w:vAlign w:val="center"/>
            <w:hideMark/>
          </w:tcPr>
          <w:p w14:paraId="38BE7841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Položka</w:t>
            </w:r>
          </w:p>
        </w:tc>
        <w:tc>
          <w:tcPr>
            <w:tcW w:w="797" w:type="pct"/>
            <w:shd w:val="clear" w:color="000000" w:fill="D5DCE4" w:themeFill="text2" w:themeFillTint="33"/>
            <w:vAlign w:val="center"/>
            <w:hideMark/>
          </w:tcPr>
          <w:p w14:paraId="7E181FC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Modul IS </w:t>
            </w:r>
          </w:p>
        </w:tc>
        <w:tc>
          <w:tcPr>
            <w:tcW w:w="277" w:type="pct"/>
            <w:shd w:val="clear" w:color="000000" w:fill="D5DCE4" w:themeFill="text2" w:themeFillTint="33"/>
            <w:vAlign w:val="center"/>
            <w:hideMark/>
          </w:tcPr>
          <w:p w14:paraId="7E8881D7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Merná jednotka</w:t>
            </w:r>
          </w:p>
        </w:tc>
        <w:tc>
          <w:tcPr>
            <w:tcW w:w="648" w:type="pct"/>
            <w:shd w:val="clear" w:color="000000" w:fill="D5DCE4" w:themeFill="text2" w:themeFillTint="33"/>
            <w:vAlign w:val="center"/>
            <w:hideMark/>
          </w:tcPr>
          <w:p w14:paraId="55E9FFE1" w14:textId="5BAD2179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Predpokladané množstvo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pre účely hodnotenia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</w:t>
            </w:r>
            <w:r w:rsidR="00C01462">
              <w:rPr>
                <w:b/>
                <w:bCs/>
                <w:color w:val="000000"/>
                <w:sz w:val="16"/>
                <w:szCs w:val="16"/>
                <w:lang w:eastAsia="sk-SK"/>
              </w:rPr>
              <w:t>mesiacov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]</w:t>
            </w:r>
          </w:p>
        </w:tc>
        <w:tc>
          <w:tcPr>
            <w:tcW w:w="520" w:type="pct"/>
            <w:shd w:val="clear" w:color="000000" w:fill="D5DCE4" w:themeFill="text2" w:themeFillTint="33"/>
            <w:vAlign w:val="center"/>
            <w:hideMark/>
          </w:tcPr>
          <w:p w14:paraId="0D0A2E70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Jednotková cena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 xml:space="preserve"> [v EUR bez DPH]</w:t>
            </w:r>
          </w:p>
        </w:tc>
        <w:tc>
          <w:tcPr>
            <w:tcW w:w="520" w:type="pct"/>
            <w:shd w:val="clear" w:color="000000" w:fill="D5DCE4" w:themeFill="text2" w:themeFillTint="33"/>
            <w:vAlign w:val="center"/>
            <w:hideMark/>
          </w:tcPr>
          <w:p w14:paraId="5AA42E0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Jednotková cena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 v EUR s DPH]</w:t>
            </w:r>
          </w:p>
        </w:tc>
        <w:tc>
          <w:tcPr>
            <w:tcW w:w="644" w:type="pct"/>
            <w:shd w:val="clear" w:color="000000" w:fill="D5DCE4" w:themeFill="text2" w:themeFillTint="33"/>
            <w:vAlign w:val="center"/>
            <w:hideMark/>
          </w:tcPr>
          <w:p w14:paraId="67872E0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predpokladané množstvo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[v EUR bez DPH]</w:t>
            </w:r>
          </w:p>
        </w:tc>
        <w:tc>
          <w:tcPr>
            <w:tcW w:w="356" w:type="pct"/>
            <w:shd w:val="clear" w:color="000000" w:fill="D5DCE4" w:themeFill="text2" w:themeFillTint="33"/>
            <w:vAlign w:val="center"/>
            <w:hideMark/>
          </w:tcPr>
          <w:p w14:paraId="47FE31DD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Sadzba DPH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[v %]</w:t>
            </w:r>
          </w:p>
        </w:tc>
        <w:tc>
          <w:tcPr>
            <w:tcW w:w="308" w:type="pct"/>
            <w:shd w:val="clear" w:color="000000" w:fill="D5DCE4" w:themeFill="text2" w:themeFillTint="33"/>
            <w:vAlign w:val="center"/>
            <w:hideMark/>
          </w:tcPr>
          <w:p w14:paraId="7DCBCB44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Výška DPH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>[v EUR]</w:t>
            </w:r>
          </w:p>
        </w:tc>
        <w:tc>
          <w:tcPr>
            <w:tcW w:w="675" w:type="pct"/>
            <w:shd w:val="clear" w:color="000000" w:fill="D5DCE4" w:themeFill="text2" w:themeFillTint="33"/>
            <w:vAlign w:val="center"/>
            <w:hideMark/>
          </w:tcPr>
          <w:p w14:paraId="0E41E3B2" w14:textId="2A233B56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Cena za predpokladané množstvo (Kritérium II.) 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 xml:space="preserve">[v EUR </w:t>
            </w:r>
            <w:r w:rsidR="009B2518">
              <w:rPr>
                <w:b/>
                <w:bCs/>
                <w:color w:val="000000"/>
                <w:sz w:val="16"/>
                <w:szCs w:val="16"/>
                <w:lang w:eastAsia="sk-SK"/>
              </w:rPr>
              <w:t>bez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DPH ]</w:t>
            </w:r>
          </w:p>
        </w:tc>
      </w:tr>
      <w:tr w:rsidR="00FB6822" w:rsidRPr="0080561E" w14:paraId="15AF90BF" w14:textId="77777777" w:rsidTr="000704C0">
        <w:trPr>
          <w:trHeight w:val="409"/>
        </w:trPr>
        <w:tc>
          <w:tcPr>
            <w:tcW w:w="255" w:type="pct"/>
            <w:shd w:val="clear" w:color="000000" w:fill="D5DCE4" w:themeFill="text2" w:themeFillTint="33"/>
            <w:vAlign w:val="center"/>
            <w:hideMark/>
          </w:tcPr>
          <w:p w14:paraId="04FAC5DB" w14:textId="77777777" w:rsidR="00FB6822" w:rsidRPr="0080561E" w:rsidRDefault="00FB6822" w:rsidP="0042356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7" w:type="pct"/>
            <w:shd w:val="clear" w:color="000000" w:fill="D5DCE4" w:themeFill="text2" w:themeFillTint="33"/>
            <w:vAlign w:val="center"/>
            <w:hideMark/>
          </w:tcPr>
          <w:p w14:paraId="23851A15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77" w:type="pct"/>
            <w:shd w:val="clear" w:color="000000" w:fill="D5DCE4" w:themeFill="text2" w:themeFillTint="33"/>
            <w:vAlign w:val="center"/>
            <w:hideMark/>
          </w:tcPr>
          <w:p w14:paraId="444661F5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48" w:type="pct"/>
            <w:shd w:val="clear" w:color="000000" w:fill="D5DCE4" w:themeFill="text2" w:themeFillTint="33"/>
            <w:vAlign w:val="center"/>
            <w:hideMark/>
          </w:tcPr>
          <w:p w14:paraId="5B28D509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520" w:type="pct"/>
            <w:shd w:val="clear" w:color="000000" w:fill="D5DCE4" w:themeFill="text2" w:themeFillTint="33"/>
            <w:vAlign w:val="center"/>
            <w:hideMark/>
          </w:tcPr>
          <w:p w14:paraId="48819CB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520" w:type="pct"/>
            <w:shd w:val="clear" w:color="000000" w:fill="D5DCE4" w:themeFill="text2" w:themeFillTint="33"/>
            <w:vAlign w:val="center"/>
            <w:hideMark/>
          </w:tcPr>
          <w:p w14:paraId="2F6658F9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644" w:type="pct"/>
            <w:shd w:val="clear" w:color="000000" w:fill="D5DCE4" w:themeFill="text2" w:themeFillTint="33"/>
            <w:vAlign w:val="center"/>
            <w:hideMark/>
          </w:tcPr>
          <w:p w14:paraId="0470144A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(</w:t>
            </w:r>
            <w:proofErr w:type="spellStart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CxD</w:t>
            </w:r>
            <w:proofErr w:type="spellEnd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356" w:type="pct"/>
            <w:shd w:val="clear" w:color="000000" w:fill="D5DCE4" w:themeFill="text2" w:themeFillTint="33"/>
            <w:vAlign w:val="center"/>
            <w:hideMark/>
          </w:tcPr>
          <w:p w14:paraId="5AC70777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308" w:type="pct"/>
            <w:shd w:val="clear" w:color="000000" w:fill="D5DCE4" w:themeFill="text2" w:themeFillTint="33"/>
            <w:vAlign w:val="center"/>
            <w:hideMark/>
          </w:tcPr>
          <w:p w14:paraId="20763CFE" w14:textId="77777777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(</w:t>
            </w:r>
            <w:proofErr w:type="spellStart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CxE</w:t>
            </w:r>
            <w:proofErr w:type="spellEnd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) - (</w:t>
            </w:r>
            <w:proofErr w:type="spellStart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CxD</w:t>
            </w:r>
            <w:proofErr w:type="spellEnd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675" w:type="pct"/>
            <w:shd w:val="clear" w:color="000000" w:fill="D5DCE4" w:themeFill="text2" w:themeFillTint="33"/>
            <w:vAlign w:val="center"/>
            <w:hideMark/>
          </w:tcPr>
          <w:p w14:paraId="730EB12A" w14:textId="50A83688" w:rsidR="00FB6822" w:rsidRPr="0080561E" w:rsidRDefault="00FB6822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(</w:t>
            </w:r>
            <w:proofErr w:type="spellStart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Cx</w:t>
            </w:r>
            <w:r w:rsidR="009B2518">
              <w:rPr>
                <w:b/>
                <w:bCs/>
                <w:color w:val="000000"/>
                <w:sz w:val="16"/>
                <w:szCs w:val="16"/>
                <w:lang w:eastAsia="sk-SK"/>
              </w:rPr>
              <w:t>D</w:t>
            </w:r>
            <w:proofErr w:type="spellEnd"/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)</w:t>
            </w:r>
          </w:p>
        </w:tc>
      </w:tr>
      <w:tr w:rsidR="002D4D7F" w:rsidRPr="0080561E" w14:paraId="598BC6BA" w14:textId="77777777" w:rsidTr="000704C0">
        <w:trPr>
          <w:trHeight w:val="278"/>
        </w:trPr>
        <w:tc>
          <w:tcPr>
            <w:tcW w:w="255" w:type="pct"/>
            <w:shd w:val="clear" w:color="auto" w:fill="FFFFFF" w:themeFill="background1"/>
            <w:vAlign w:val="center"/>
            <w:hideMark/>
          </w:tcPr>
          <w:p w14:paraId="0B50A5DD" w14:textId="77777777" w:rsidR="002D4D7F" w:rsidRPr="0080561E" w:rsidRDefault="002D4D7F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FF7C4C9" w14:textId="49675FC1" w:rsidR="002D4D7F" w:rsidRPr="002D4D7F" w:rsidRDefault="00EE6953" w:rsidP="00423567">
            <w:pPr>
              <w:spacing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E6953">
              <w:rPr>
                <w:color w:val="000000"/>
                <w:sz w:val="16"/>
                <w:szCs w:val="16"/>
                <w:lang w:eastAsia="sk-SK"/>
              </w:rPr>
              <w:t>Cena za služby Správy, prevádzky, rozvoja a služby uchovávania a prenosu dát obstarávateľskej organizácie</w:t>
            </w:r>
          </w:p>
        </w:tc>
        <w:tc>
          <w:tcPr>
            <w:tcW w:w="277" w:type="pct"/>
            <w:shd w:val="clear" w:color="auto" w:fill="FFFFFF" w:themeFill="background1"/>
            <w:vAlign w:val="center"/>
            <w:hideMark/>
          </w:tcPr>
          <w:p w14:paraId="4F452105" w14:textId="0F788C17" w:rsidR="002D4D7F" w:rsidRPr="0080561E" w:rsidRDefault="00C01462" w:rsidP="00E54E0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služba</w:t>
            </w:r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14:paraId="2A109A07" w14:textId="69CABD9C" w:rsidR="002D4D7F" w:rsidRPr="00FF7812" w:rsidRDefault="00EE6953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sk-SK"/>
              </w:rPr>
              <w:t>12</w:t>
            </w:r>
          </w:p>
        </w:tc>
        <w:tc>
          <w:tcPr>
            <w:tcW w:w="520" w:type="pct"/>
            <w:shd w:val="clear" w:color="auto" w:fill="FFFFFF" w:themeFill="background1"/>
            <w:vAlign w:val="center"/>
            <w:hideMark/>
          </w:tcPr>
          <w:p w14:paraId="59F1D6E2" w14:textId="77777777" w:rsidR="002D4D7F" w:rsidRPr="0080561E" w:rsidRDefault="002D4D7F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shd w:val="clear" w:color="auto" w:fill="FFFFFF" w:themeFill="background1"/>
            <w:vAlign w:val="center"/>
            <w:hideMark/>
          </w:tcPr>
          <w:p w14:paraId="2DCD7BDD" w14:textId="77777777" w:rsidR="002D4D7F" w:rsidRPr="004C7D3A" w:rsidRDefault="002D4D7F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C7D3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44" w:type="pct"/>
            <w:shd w:val="clear" w:color="auto" w:fill="FFFFFF" w:themeFill="background1"/>
            <w:vAlign w:val="center"/>
            <w:hideMark/>
          </w:tcPr>
          <w:p w14:paraId="3F158602" w14:textId="77777777" w:rsidR="002D4D7F" w:rsidRPr="004C7D3A" w:rsidRDefault="002D4D7F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C7D3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14:paraId="37C2C176" w14:textId="77777777" w:rsidR="002D4D7F" w:rsidRPr="004C7D3A" w:rsidRDefault="002D4D7F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C7D3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shd w:val="clear" w:color="auto" w:fill="FFFFFF" w:themeFill="background1"/>
            <w:vAlign w:val="center"/>
            <w:hideMark/>
          </w:tcPr>
          <w:p w14:paraId="45849153" w14:textId="77777777" w:rsidR="002D4D7F" w:rsidRPr="004C7D3A" w:rsidRDefault="002D4D7F" w:rsidP="0042356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4C7D3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5" w:type="pct"/>
            <w:shd w:val="clear" w:color="auto" w:fill="FFFFFF" w:themeFill="background1"/>
            <w:vAlign w:val="center"/>
            <w:hideMark/>
          </w:tcPr>
          <w:p w14:paraId="09C8059B" w14:textId="77777777" w:rsidR="002D4D7F" w:rsidRPr="004C7D3A" w:rsidRDefault="002D4D7F" w:rsidP="0042356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C7D3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179C9" w:rsidRPr="0080561E" w14:paraId="53165002" w14:textId="77777777" w:rsidTr="002D4D7F">
        <w:trPr>
          <w:trHeight w:val="585"/>
        </w:trPr>
        <w:tc>
          <w:tcPr>
            <w:tcW w:w="4325" w:type="pct"/>
            <w:gridSpan w:val="9"/>
            <w:shd w:val="clear" w:color="auto" w:fill="FFFFFF" w:themeFill="background1"/>
            <w:vAlign w:val="center"/>
            <w:hideMark/>
          </w:tcPr>
          <w:p w14:paraId="3B95E54B" w14:textId="53BA4C1A" w:rsidR="002179C9" w:rsidRPr="0080561E" w:rsidRDefault="002179C9" w:rsidP="002179C9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Kritérium II.  </w:t>
            </w:r>
            <w:r w:rsidR="00EE6953" w:rsidRPr="00EE6953">
              <w:rPr>
                <w:b/>
                <w:bCs/>
                <w:color w:val="000000"/>
                <w:sz w:val="16"/>
                <w:szCs w:val="16"/>
                <w:lang w:eastAsia="sk-SK"/>
              </w:rPr>
              <w:t>Cena za služby Cena za služby Správy, prevádzky, rozvoja a služby uchovávania a prenosu dát obstarávateľskej organizácie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r w:rsidRPr="0080561E">
              <w:rPr>
                <w:color w:val="000000"/>
                <w:sz w:val="16"/>
                <w:szCs w:val="16"/>
                <w:lang w:eastAsia="sk-SK"/>
              </w:rPr>
              <w:t xml:space="preserve">(Súčet cien za predpokladané množstvo v EUR </w:t>
            </w:r>
            <w:r w:rsidR="009B2518">
              <w:rPr>
                <w:color w:val="000000"/>
                <w:sz w:val="16"/>
                <w:szCs w:val="16"/>
                <w:lang w:eastAsia="sk-SK"/>
              </w:rPr>
              <w:t>bez</w:t>
            </w:r>
            <w:r w:rsidRPr="0080561E">
              <w:rPr>
                <w:color w:val="000000"/>
                <w:sz w:val="16"/>
                <w:szCs w:val="16"/>
                <w:lang w:eastAsia="sk-SK"/>
              </w:rPr>
              <w:t xml:space="preserve"> DPH jednotlivých položiek)</w:t>
            </w: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675" w:type="pct"/>
            <w:shd w:val="clear" w:color="auto" w:fill="FFFFFF" w:themeFill="background1"/>
            <w:vAlign w:val="center"/>
            <w:hideMark/>
          </w:tcPr>
          <w:p w14:paraId="008A4218" w14:textId="77777777" w:rsidR="002179C9" w:rsidRPr="0080561E" w:rsidRDefault="002179C9" w:rsidP="002179C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0561E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4F63AA8" w14:textId="4534F056" w:rsidR="006941E2" w:rsidRDefault="006941E2" w:rsidP="00FB6822">
      <w:pPr>
        <w:spacing w:after="0" w:line="240" w:lineRule="auto"/>
        <w:ind w:left="120"/>
        <w:jc w:val="both"/>
        <w:rPr>
          <w:sz w:val="20"/>
          <w:szCs w:val="20"/>
        </w:rPr>
      </w:pPr>
    </w:p>
    <w:p w14:paraId="293587B0" w14:textId="673A065C" w:rsidR="00D34495" w:rsidRDefault="00D34495" w:rsidP="00FB6822">
      <w:pPr>
        <w:spacing w:after="0" w:line="240" w:lineRule="auto"/>
        <w:ind w:left="120"/>
        <w:jc w:val="both"/>
        <w:rPr>
          <w:sz w:val="20"/>
          <w:szCs w:val="20"/>
        </w:rPr>
      </w:pPr>
    </w:p>
    <w:p w14:paraId="4B7ACF46" w14:textId="77777777" w:rsidR="00FB6822" w:rsidRPr="0080561E" w:rsidRDefault="00FB6822" w:rsidP="00FB6822">
      <w:pPr>
        <w:spacing w:after="0" w:line="240" w:lineRule="auto"/>
        <w:ind w:left="120"/>
        <w:jc w:val="both"/>
        <w:rPr>
          <w:sz w:val="20"/>
          <w:szCs w:val="20"/>
        </w:rPr>
      </w:pPr>
    </w:p>
    <w:p w14:paraId="63CFD78F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bCs/>
          <w:sz w:val="20"/>
          <w:szCs w:val="20"/>
          <w:u w:val="single"/>
          <w:lang w:eastAsia="sk-SK"/>
        </w:rPr>
      </w:pPr>
      <w:r w:rsidRPr="00D34495">
        <w:rPr>
          <w:rFonts w:ascii="Garamond" w:hAnsi="Garamond" w:cs="Times New Roman"/>
          <w:sz w:val="20"/>
          <w:szCs w:val="20"/>
          <w:lang w:eastAsia="sk-SK"/>
        </w:rPr>
        <w:t xml:space="preserve">    </w:t>
      </w:r>
      <w:r w:rsidRPr="00D34495">
        <w:rPr>
          <w:rFonts w:ascii="Garamond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F37B602" w14:textId="7DA7593C" w:rsidR="00D34495" w:rsidRPr="00E10C14" w:rsidRDefault="00E10C14" w:rsidP="00E10C14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  <w:r>
        <w:rPr>
          <w:rFonts w:ascii="Garamond" w:hAnsi="Garamond" w:cs="Times New Roman"/>
          <w:sz w:val="20"/>
          <w:szCs w:val="20"/>
          <w:lang w:eastAsia="sk-SK"/>
        </w:rPr>
        <w:t xml:space="preserve">  </w:t>
      </w:r>
      <w:r w:rsidR="00D34495" w:rsidRPr="00E10C14">
        <w:rPr>
          <w:rFonts w:ascii="Garamond" w:hAnsi="Garamond" w:cs="Times New Roman"/>
          <w:sz w:val="20"/>
          <w:szCs w:val="20"/>
          <w:lang w:eastAsia="sk-SK"/>
        </w:rPr>
        <w:t xml:space="preserve"> Uchádzač v Celkovej cene v EUR bez DPH za predmet zákazky zohľadní a započíta všetky náklady bez možnosti  doúčtovania ďalších nákladov, ktoré mu vzniknú v súvislosti s dodaním</w:t>
      </w:r>
    </w:p>
    <w:p w14:paraId="378D84F5" w14:textId="48A1BCE0" w:rsidR="00D34495" w:rsidRDefault="00D34495" w:rsidP="00D34495">
      <w:pPr>
        <w:spacing w:after="0" w:line="240" w:lineRule="auto"/>
        <w:ind w:left="142" w:hanging="426"/>
        <w:jc w:val="both"/>
        <w:rPr>
          <w:rFonts w:ascii="Garamond" w:hAnsi="Garamond" w:cs="Times New Roman"/>
          <w:sz w:val="20"/>
          <w:szCs w:val="20"/>
          <w:lang w:eastAsia="sk-SK"/>
        </w:rPr>
      </w:pPr>
      <w:r>
        <w:rPr>
          <w:rFonts w:ascii="Garamond" w:hAnsi="Garamond" w:cs="Times New Roman"/>
          <w:sz w:val="20"/>
          <w:szCs w:val="20"/>
          <w:lang w:eastAsia="sk-SK"/>
        </w:rPr>
        <w:t xml:space="preserve">    </w:t>
      </w:r>
      <w:r w:rsidRPr="00D34495">
        <w:rPr>
          <w:rFonts w:ascii="Garamond" w:hAnsi="Garamond" w:cs="Times New Roman"/>
          <w:sz w:val="20"/>
          <w:szCs w:val="20"/>
          <w:lang w:eastAsia="sk-SK"/>
        </w:rPr>
        <w:t xml:space="preserve"> </w:t>
      </w:r>
      <w:r>
        <w:rPr>
          <w:rFonts w:ascii="Garamond" w:hAnsi="Garamond" w:cs="Times New Roman"/>
          <w:sz w:val="20"/>
          <w:szCs w:val="20"/>
          <w:lang w:eastAsia="sk-SK"/>
        </w:rPr>
        <w:t xml:space="preserve">    </w:t>
      </w:r>
      <w:r w:rsidRPr="00D34495">
        <w:rPr>
          <w:rFonts w:ascii="Garamond" w:hAnsi="Garamond" w:cs="Times New Roman"/>
          <w:sz w:val="20"/>
          <w:szCs w:val="20"/>
          <w:lang w:eastAsia="sk-SK"/>
        </w:rPr>
        <w:t>predmetu zákazky.</w:t>
      </w:r>
    </w:p>
    <w:p w14:paraId="087D742F" w14:textId="4AD396DC" w:rsidR="00E10C14" w:rsidRPr="00E10C14" w:rsidRDefault="00E10C14" w:rsidP="00E10C14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4B327615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69E8DD9E" w14:textId="63E18730" w:rsidR="00D34495" w:rsidRPr="008E0E84" w:rsidRDefault="00D34495" w:rsidP="008E0E84">
      <w:pPr>
        <w:autoSpaceDE w:val="0"/>
        <w:autoSpaceDN w:val="0"/>
        <w:adjustRightInd w:val="0"/>
        <w:spacing w:after="0" w:line="240" w:lineRule="auto"/>
        <w:ind w:left="142"/>
        <w:rPr>
          <w:rFonts w:ascii="Garamond" w:hAnsi="Garamond" w:cs="Times New Roman"/>
          <w:color w:val="000000"/>
          <w:sz w:val="20"/>
          <w:szCs w:val="20"/>
          <w:lang w:eastAsia="sk-SK"/>
        </w:rPr>
      </w:pP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uvedenú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ponuku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sme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vypracovali v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súvislosti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so zadáváním zakázky „</w:t>
      </w:r>
      <w:r w:rsidR="00EE6953" w:rsidRPr="00EE6953">
        <w:rPr>
          <w:rFonts w:ascii="Garamond" w:hAnsi="Garamond" w:cs="Times New Roman"/>
          <w:color w:val="000000"/>
          <w:sz w:val="20"/>
          <w:szCs w:val="20"/>
          <w:lang w:eastAsia="sk-SK"/>
        </w:rPr>
        <w:t>Uchovávanie a prenos dát obstarávateľskej organizácie</w:t>
      </w:r>
      <w:r w:rsidR="00B31F59">
        <w:rPr>
          <w:rFonts w:ascii="Garamond" w:hAnsi="Garamond" w:cs="Times New Roman"/>
          <w:color w:val="000000"/>
          <w:sz w:val="20"/>
          <w:szCs w:val="20"/>
          <w:lang w:eastAsia="sk-SK"/>
        </w:rPr>
        <w:t xml:space="preserve"> _ CP 10/2026</w:t>
      </w:r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“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spoločnosťou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Dopravný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podnik Bratislava, akciová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so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sídlom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Olejkárska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1, 814 52 Bratislava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veci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obstarania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služieb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ktoré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sú určené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Výzve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na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predkladanie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ponúk</w:t>
      </w:r>
      <w:proofErr w:type="spellEnd"/>
      <w:r w:rsidRPr="00D34495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.</w:t>
      </w:r>
    </w:p>
    <w:p w14:paraId="258AD602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5A40DBDF" w14:textId="77777777" w:rsidR="00D34495" w:rsidRPr="00D34495" w:rsidRDefault="00D34495" w:rsidP="00D34495">
      <w:pPr>
        <w:spacing w:after="0" w:line="240" w:lineRule="auto"/>
        <w:ind w:left="142"/>
        <w:jc w:val="both"/>
        <w:rPr>
          <w:rFonts w:ascii="Garamond" w:hAnsi="Garamond" w:cs="Times New Roman"/>
          <w:sz w:val="20"/>
          <w:szCs w:val="20"/>
          <w:lang w:eastAsia="sk-SK"/>
        </w:rPr>
      </w:pPr>
      <w:r w:rsidRPr="00D34495">
        <w:rPr>
          <w:rFonts w:ascii="Garamond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053FEF5A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7FB52C2E" w14:textId="77777777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00CE1469" w14:textId="01644B9B" w:rsidR="00D34495" w:rsidRDefault="00D34495" w:rsidP="00D34495">
      <w:pPr>
        <w:spacing w:after="0" w:line="240" w:lineRule="auto"/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D34495">
        <w:rPr>
          <w:rFonts w:ascii="Garamond" w:hAnsi="Garamond" w:cs="Times New Roman"/>
          <w:i/>
          <w:sz w:val="20"/>
          <w:szCs w:val="20"/>
        </w:rPr>
        <w:t>Miesto a dátum ..........................</w:t>
      </w:r>
    </w:p>
    <w:p w14:paraId="5EC6EF2F" w14:textId="77777777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7CF1A2E8" w14:textId="63255680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5D03A946" w14:textId="77777777" w:rsidR="00D34495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7081C5B5" w14:textId="77777777" w:rsidR="00D34495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17901489" w14:textId="0BA2C2E5" w:rsidR="00C36ECB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C36ECB" w:rsidRPr="00D34495" w:rsidSect="002458A7"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A247" w14:textId="77777777" w:rsidR="0065100A" w:rsidRDefault="0065100A" w:rsidP="00FB6822">
      <w:pPr>
        <w:spacing w:after="0" w:line="240" w:lineRule="auto"/>
      </w:pPr>
      <w:r>
        <w:separator/>
      </w:r>
    </w:p>
  </w:endnote>
  <w:endnote w:type="continuationSeparator" w:id="0">
    <w:p w14:paraId="0E4EBAF4" w14:textId="77777777" w:rsidR="0065100A" w:rsidRDefault="0065100A" w:rsidP="00FB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51A8" w14:textId="77777777" w:rsidR="0065100A" w:rsidRDefault="0065100A" w:rsidP="00FB6822">
      <w:pPr>
        <w:spacing w:after="0" w:line="240" w:lineRule="auto"/>
      </w:pPr>
      <w:r>
        <w:separator/>
      </w:r>
    </w:p>
  </w:footnote>
  <w:footnote w:type="continuationSeparator" w:id="0">
    <w:p w14:paraId="4FA18A9D" w14:textId="77777777" w:rsidR="0065100A" w:rsidRDefault="0065100A" w:rsidP="00FB6822">
      <w:pPr>
        <w:spacing w:after="0" w:line="240" w:lineRule="auto"/>
      </w:pPr>
      <w:r>
        <w:continuationSeparator/>
      </w:r>
    </w:p>
  </w:footnote>
  <w:footnote w:id="1">
    <w:p w14:paraId="0AD36E47" w14:textId="77777777" w:rsidR="00D34495" w:rsidRDefault="00D34495" w:rsidP="00D34495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  <w:p w14:paraId="6C3A4A7E" w14:textId="77777777" w:rsidR="00D34495" w:rsidRPr="00A33C06" w:rsidRDefault="00D34495" w:rsidP="00D34495">
      <w:pPr>
        <w:pStyle w:val="Textpoznmkypodiarou"/>
        <w:rPr>
          <w:rFonts w:ascii="Garamond" w:hAnsi="Garamond"/>
          <w:i/>
          <w:i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A23F7"/>
    <w:multiLevelType w:val="hybridMultilevel"/>
    <w:tmpl w:val="F99A46DC"/>
    <w:lvl w:ilvl="0" w:tplc="F11C4B54">
      <w:start w:val="1"/>
      <w:numFmt w:val="upperLetter"/>
      <w:lvlText w:val="%1."/>
      <w:lvlJc w:val="left"/>
      <w:pPr>
        <w:ind w:left="2345" w:hanging="360"/>
      </w:pPr>
      <w:rPr>
        <w:rFonts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 w15:restartNumberingAfterBreak="0">
    <w:nsid w:val="60706D6C"/>
    <w:multiLevelType w:val="hybridMultilevel"/>
    <w:tmpl w:val="0A5E33A2"/>
    <w:lvl w:ilvl="0" w:tplc="E3861F5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</w:lvl>
    <w:lvl w:ilvl="3" w:tplc="041B000F" w:tentative="1">
      <w:start w:val="1"/>
      <w:numFmt w:val="decimal"/>
      <w:lvlText w:val="%4."/>
      <w:lvlJc w:val="left"/>
      <w:pPr>
        <w:ind w:left="2636" w:hanging="360"/>
      </w:p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</w:lvl>
    <w:lvl w:ilvl="6" w:tplc="041B000F" w:tentative="1">
      <w:start w:val="1"/>
      <w:numFmt w:val="decimal"/>
      <w:lvlText w:val="%7."/>
      <w:lvlJc w:val="left"/>
      <w:pPr>
        <w:ind w:left="4796" w:hanging="360"/>
      </w:p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67DF346A"/>
    <w:multiLevelType w:val="hybridMultilevel"/>
    <w:tmpl w:val="FCB67E54"/>
    <w:lvl w:ilvl="0" w:tplc="B3C8A77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3859334">
    <w:abstractNumId w:val="0"/>
  </w:num>
  <w:num w:numId="2" w16cid:durableId="317464805">
    <w:abstractNumId w:val="2"/>
  </w:num>
  <w:num w:numId="3" w16cid:durableId="307902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xNDU1MTI3NbA0NjBV0lEKTi0uzszPAykwqgUAPPwV7CwAAAA="/>
  </w:docVars>
  <w:rsids>
    <w:rsidRoot w:val="00FB6822"/>
    <w:rsid w:val="00057A38"/>
    <w:rsid w:val="000704C0"/>
    <w:rsid w:val="000C0338"/>
    <w:rsid w:val="000F0CD1"/>
    <w:rsid w:val="000F4615"/>
    <w:rsid w:val="000F6FBF"/>
    <w:rsid w:val="00144185"/>
    <w:rsid w:val="0015459A"/>
    <w:rsid w:val="001856B7"/>
    <w:rsid w:val="00186E01"/>
    <w:rsid w:val="001B73A2"/>
    <w:rsid w:val="001E5D43"/>
    <w:rsid w:val="002179C9"/>
    <w:rsid w:val="00233263"/>
    <w:rsid w:val="00265174"/>
    <w:rsid w:val="00270E84"/>
    <w:rsid w:val="00280C2F"/>
    <w:rsid w:val="002C5CB8"/>
    <w:rsid w:val="002D498A"/>
    <w:rsid w:val="002D4D7F"/>
    <w:rsid w:val="002E7715"/>
    <w:rsid w:val="002F0AFA"/>
    <w:rsid w:val="00323FDF"/>
    <w:rsid w:val="0033164A"/>
    <w:rsid w:val="003C28CA"/>
    <w:rsid w:val="003C480A"/>
    <w:rsid w:val="0040648E"/>
    <w:rsid w:val="0042292B"/>
    <w:rsid w:val="0048506A"/>
    <w:rsid w:val="004867DE"/>
    <w:rsid w:val="005205C5"/>
    <w:rsid w:val="00526119"/>
    <w:rsid w:val="00564B79"/>
    <w:rsid w:val="00585019"/>
    <w:rsid w:val="005C5B70"/>
    <w:rsid w:val="005F03D5"/>
    <w:rsid w:val="0065100A"/>
    <w:rsid w:val="006757EB"/>
    <w:rsid w:val="00677965"/>
    <w:rsid w:val="006941E2"/>
    <w:rsid w:val="006A2E49"/>
    <w:rsid w:val="006D1F54"/>
    <w:rsid w:val="006E3EF9"/>
    <w:rsid w:val="00700CD6"/>
    <w:rsid w:val="00702752"/>
    <w:rsid w:val="00741302"/>
    <w:rsid w:val="00765F85"/>
    <w:rsid w:val="007928DC"/>
    <w:rsid w:val="00796710"/>
    <w:rsid w:val="007B61B9"/>
    <w:rsid w:val="007E261B"/>
    <w:rsid w:val="00820DC2"/>
    <w:rsid w:val="00831CF8"/>
    <w:rsid w:val="00841F10"/>
    <w:rsid w:val="00843900"/>
    <w:rsid w:val="00846B92"/>
    <w:rsid w:val="00893265"/>
    <w:rsid w:val="008E0E84"/>
    <w:rsid w:val="009366FF"/>
    <w:rsid w:val="00960A41"/>
    <w:rsid w:val="00975217"/>
    <w:rsid w:val="00984084"/>
    <w:rsid w:val="009B2518"/>
    <w:rsid w:val="009D07CD"/>
    <w:rsid w:val="009E1A32"/>
    <w:rsid w:val="00A53934"/>
    <w:rsid w:val="00A8176E"/>
    <w:rsid w:val="00AA1580"/>
    <w:rsid w:val="00AF11B8"/>
    <w:rsid w:val="00B31F59"/>
    <w:rsid w:val="00B36801"/>
    <w:rsid w:val="00B46AE0"/>
    <w:rsid w:val="00B57181"/>
    <w:rsid w:val="00B6679E"/>
    <w:rsid w:val="00B70252"/>
    <w:rsid w:val="00BF2ACA"/>
    <w:rsid w:val="00C01462"/>
    <w:rsid w:val="00C0759E"/>
    <w:rsid w:val="00C26196"/>
    <w:rsid w:val="00C31F76"/>
    <w:rsid w:val="00C36ECB"/>
    <w:rsid w:val="00CF2A36"/>
    <w:rsid w:val="00D34495"/>
    <w:rsid w:val="00D514C5"/>
    <w:rsid w:val="00D5636A"/>
    <w:rsid w:val="00DD28DF"/>
    <w:rsid w:val="00E10A99"/>
    <w:rsid w:val="00E10C14"/>
    <w:rsid w:val="00E54E03"/>
    <w:rsid w:val="00E61B1E"/>
    <w:rsid w:val="00E81351"/>
    <w:rsid w:val="00EC2EF3"/>
    <w:rsid w:val="00EE6953"/>
    <w:rsid w:val="00F122A0"/>
    <w:rsid w:val="00F42B4E"/>
    <w:rsid w:val="00F523DF"/>
    <w:rsid w:val="00FA1E05"/>
    <w:rsid w:val="00FB21E3"/>
    <w:rsid w:val="00FB682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BFAF30"/>
  <w15:docId w15:val="{6B1CCAAC-4884-40D3-9CC0-7165CD10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6822"/>
    <w:rPr>
      <w:rFonts w:ascii="Arial" w:eastAsia="Times New Roman" w:hAnsi="Arial" w:cs="Arial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ullet List,FooterText,numbered,Paragraphe de liste1,body,Odsek zoznamu2,ODRAZKY PRVA UROVEN"/>
    <w:basedOn w:val="Normlny"/>
    <w:link w:val="OdsekzoznamuChar"/>
    <w:uiPriority w:val="34"/>
    <w:qFormat/>
    <w:rsid w:val="00FB682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body Char,Odsek zoznamu2 Char"/>
    <w:link w:val="Odsekzoznamu"/>
    <w:uiPriority w:val="34"/>
    <w:qFormat/>
    <w:locked/>
    <w:rsid w:val="00FB6822"/>
    <w:rPr>
      <w:rFonts w:ascii="Arial" w:eastAsia="Times New Roman" w:hAnsi="Arial" w:cs="Arial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1E05"/>
    <w:rPr>
      <w:rFonts w:ascii="Arial" w:eastAsia="Times New Roman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1E05"/>
    <w:rPr>
      <w:rFonts w:ascii="Arial" w:eastAsia="Times New Roman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B4E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86E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6E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6E01"/>
    <w:rPr>
      <w:rFonts w:ascii="Arial" w:eastAsia="Times New Roman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6E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6E01"/>
    <w:rPr>
      <w:rFonts w:ascii="Arial" w:eastAsia="Times New Roman" w:hAnsi="Arial" w:cs="Arial"/>
      <w:b/>
      <w:bCs/>
      <w:sz w:val="20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449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4495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D34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2026-04-17T10:40:00Z</dcterms:created>
  <dcterms:modified xsi:type="dcterms:W3CDTF">2026-04-17T19:25:00Z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00b9-34e2-4b26-a577-af1fd0f9f7ee_Enabled">
    <vt:lpwstr>True</vt:lpwstr>
  </property>
  <property fmtid="{D5CDD505-2E9C-101B-9397-08002B2CF9AE}" pid="3" name="MSIP_Label_112e00b9-34e2-4b26-a577-af1fd0f9f7ee_SiteId">
    <vt:lpwstr>33440fc6-b7c7-412c-bb73-0e70b0198d5a</vt:lpwstr>
  </property>
  <property fmtid="{D5CDD505-2E9C-101B-9397-08002B2CF9AE}" pid="4" name="MSIP_Label_112e00b9-34e2-4b26-a577-af1fd0f9f7ee_Owner">
    <vt:lpwstr>jozef.pindiak@atos.net</vt:lpwstr>
  </property>
  <property fmtid="{D5CDD505-2E9C-101B-9397-08002B2CF9AE}" pid="5" name="MSIP_Label_112e00b9-34e2-4b26-a577-af1fd0f9f7ee_SetDate">
    <vt:lpwstr>2020-04-24T11:47:53.2323640Z</vt:lpwstr>
  </property>
  <property fmtid="{D5CDD505-2E9C-101B-9397-08002B2CF9AE}" pid="6" name="MSIP_Label_112e00b9-34e2-4b26-a577-af1fd0f9f7ee_Name">
    <vt:lpwstr>Atos For Internal Use</vt:lpwstr>
  </property>
  <property fmtid="{D5CDD505-2E9C-101B-9397-08002B2CF9AE}" pid="7" name="MSIP_Label_112e00b9-34e2-4b26-a577-af1fd0f9f7ee_Application">
    <vt:lpwstr>Microsoft Azure Information Protection</vt:lpwstr>
  </property>
  <property fmtid="{D5CDD505-2E9C-101B-9397-08002B2CF9AE}" pid="8" name="MSIP_Label_112e00b9-34e2-4b26-a577-af1fd0f9f7ee_ActionId">
    <vt:lpwstr>38048a38-5812-4891-8462-92e5a97bf8ed</vt:lpwstr>
  </property>
  <property fmtid="{D5CDD505-2E9C-101B-9397-08002B2CF9AE}" pid="9" name="MSIP_Label_112e00b9-34e2-4b26-a577-af1fd0f9f7ee_Extended_MSFT_Method">
    <vt:lpwstr>Automatic</vt:lpwstr>
  </property>
  <property fmtid="{D5CDD505-2E9C-101B-9397-08002B2CF9AE}" pid="10" name="MSIP_Label_e463cba9-5f6c-478d-9329-7b2295e4e8ed_Enabled">
    <vt:lpwstr>True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Owner">
    <vt:lpwstr>jozef.pindiak@atos.net</vt:lpwstr>
  </property>
  <property fmtid="{D5CDD505-2E9C-101B-9397-08002B2CF9AE}" pid="13" name="MSIP_Label_e463cba9-5f6c-478d-9329-7b2295e4e8ed_SetDate">
    <vt:lpwstr>2020-04-24T11:47:53.2323640Z</vt:lpwstr>
  </property>
  <property fmtid="{D5CDD505-2E9C-101B-9397-08002B2CF9AE}" pid="14" name="MSIP_Label_e463cba9-5f6c-478d-9329-7b2295e4e8ed_Name">
    <vt:lpwstr>Atos For Internal Use - All Employees</vt:lpwstr>
  </property>
  <property fmtid="{D5CDD505-2E9C-101B-9397-08002B2CF9AE}" pid="15" name="MSIP_Label_e463cba9-5f6c-478d-9329-7b2295e4e8ed_Application">
    <vt:lpwstr>Microsoft Azure Information Protection</vt:lpwstr>
  </property>
  <property fmtid="{D5CDD505-2E9C-101B-9397-08002B2CF9AE}" pid="16" name="MSIP_Label_e463cba9-5f6c-478d-9329-7b2295e4e8ed_ActionId">
    <vt:lpwstr>38048a38-5812-4891-8462-92e5a97bf8ed</vt:lpwstr>
  </property>
  <property fmtid="{D5CDD505-2E9C-101B-9397-08002B2CF9AE}" pid="17" name="MSIP_Label_e463cba9-5f6c-478d-9329-7b2295e4e8ed_Parent">
    <vt:lpwstr>112e00b9-34e2-4b26-a577-af1fd0f9f7ee</vt:lpwstr>
  </property>
  <property fmtid="{D5CDD505-2E9C-101B-9397-08002B2CF9AE}" pid="18" name="MSIP_Label_e463cba9-5f6c-478d-9329-7b2295e4e8ed_Extended_MSFT_Method">
    <vt:lpwstr>Automatic</vt:lpwstr>
  </property>
  <property fmtid="{D5CDD505-2E9C-101B-9397-08002B2CF9AE}" pid="19" name="Sensitivity">
    <vt:lpwstr>Atos For Internal Use Atos For Internal Use - All Employees</vt:lpwstr>
  </property>
</Properties>
</file>