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1BDAE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7128D462" w14:textId="77777777" w:rsidR="00E62DEB" w:rsidRDefault="00E62DEB" w:rsidP="007F36A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14:paraId="1A858B61" w14:textId="2EFAE696" w:rsidR="007F36A5" w:rsidRPr="003A60DA" w:rsidRDefault="007F36A5" w:rsidP="003A60DA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>
        <w:rPr>
          <w:rFonts w:ascii="Garamond" w:hAnsi="Garamond"/>
          <w:b/>
          <w:bCs/>
          <w:sz w:val="32"/>
          <w:szCs w:val="32"/>
          <w:u w:val="single"/>
        </w:rPr>
        <w:t>Informácia pre záujemc</w:t>
      </w:r>
      <w:r w:rsidR="00AF2953">
        <w:rPr>
          <w:rFonts w:ascii="Garamond" w:hAnsi="Garamond"/>
          <w:b/>
          <w:bCs/>
          <w:sz w:val="32"/>
          <w:szCs w:val="32"/>
          <w:u w:val="single"/>
        </w:rPr>
        <w:t>o</w:t>
      </w:r>
      <w:r w:rsidR="003A60DA">
        <w:rPr>
          <w:rFonts w:ascii="Garamond" w:hAnsi="Garamond"/>
          <w:b/>
          <w:bCs/>
          <w:sz w:val="32"/>
          <w:szCs w:val="32"/>
          <w:u w:val="single"/>
        </w:rPr>
        <w:t>v</w:t>
      </w:r>
      <w:r w:rsidR="00B500AA">
        <w:rPr>
          <w:rFonts w:ascii="Garamond" w:hAnsi="Garamond"/>
          <w:b/>
          <w:bCs/>
          <w:sz w:val="32"/>
          <w:szCs w:val="32"/>
          <w:u w:val="single"/>
        </w:rPr>
        <w:t xml:space="preserve"> a uchádzačov</w:t>
      </w:r>
    </w:p>
    <w:p w14:paraId="6CFFC8AB" w14:textId="77777777" w:rsidR="003A60DA" w:rsidRDefault="003A60DA" w:rsidP="003A60DA">
      <w:pPr>
        <w:jc w:val="center"/>
        <w:rPr>
          <w:rFonts w:ascii="Garamond" w:hAnsi="Garamond"/>
          <w:b/>
          <w:bCs/>
          <w:sz w:val="24"/>
          <w:szCs w:val="24"/>
        </w:rPr>
      </w:pPr>
      <w:r w:rsidRPr="003A60DA">
        <w:rPr>
          <w:rFonts w:ascii="Garamond" w:hAnsi="Garamond"/>
          <w:b/>
          <w:bCs/>
          <w:sz w:val="24"/>
          <w:szCs w:val="24"/>
        </w:rPr>
        <w:t>Oznámenie o predĺžení lehoty na predkladanie ponúk</w:t>
      </w:r>
    </w:p>
    <w:p w14:paraId="149B9DAA" w14:textId="6BF4C26A" w:rsidR="001A2A4A" w:rsidRDefault="00B500AA" w:rsidP="001A2A4A">
      <w:pPr>
        <w:jc w:val="center"/>
        <w:rPr>
          <w:rFonts w:ascii="Garamond" w:hAnsi="Garamond"/>
          <w:b/>
          <w:bCs/>
          <w:sz w:val="24"/>
          <w:szCs w:val="24"/>
        </w:rPr>
      </w:pPr>
      <w:r w:rsidRPr="00B500AA">
        <w:rPr>
          <w:rFonts w:ascii="Garamond" w:hAnsi="Garamond"/>
          <w:b/>
          <w:bCs/>
          <w:sz w:val="24"/>
          <w:szCs w:val="24"/>
        </w:rPr>
        <w:t>Nástroj pre konverziu GTFS údajov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B500AA">
        <w:rPr>
          <w:rFonts w:ascii="Garamond" w:hAnsi="Garamond"/>
          <w:b/>
          <w:bCs/>
          <w:sz w:val="24"/>
          <w:szCs w:val="24"/>
        </w:rPr>
        <w:t>_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B500AA">
        <w:rPr>
          <w:rFonts w:ascii="Garamond" w:hAnsi="Garamond"/>
          <w:b/>
          <w:bCs/>
          <w:sz w:val="24"/>
          <w:szCs w:val="24"/>
        </w:rPr>
        <w:t>CP 11/2026</w:t>
      </w:r>
    </w:p>
    <w:p w14:paraId="5783CA5A" w14:textId="77777777" w:rsidR="00B500AA" w:rsidRPr="003A60DA" w:rsidRDefault="00B500AA" w:rsidP="001A2A4A">
      <w:pPr>
        <w:jc w:val="center"/>
        <w:rPr>
          <w:rFonts w:ascii="Garamond" w:hAnsi="Garamond"/>
          <w:sz w:val="24"/>
          <w:szCs w:val="24"/>
        </w:rPr>
      </w:pPr>
    </w:p>
    <w:p w14:paraId="2BC248B3" w14:textId="4FF894B6" w:rsid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Obstarávateľská organizácia týmto informuje všetkých záujemcov</w:t>
      </w:r>
      <w:r w:rsidR="00B500AA">
        <w:rPr>
          <w:rFonts w:ascii="Garamond" w:hAnsi="Garamond"/>
          <w:sz w:val="24"/>
          <w:szCs w:val="24"/>
        </w:rPr>
        <w:t xml:space="preserve"> a uchádzačov</w:t>
      </w:r>
      <w:r w:rsidRPr="003A60DA">
        <w:rPr>
          <w:rFonts w:ascii="Garamond" w:hAnsi="Garamond"/>
          <w:sz w:val="24"/>
          <w:szCs w:val="24"/>
        </w:rPr>
        <w:t>, že pristúpila k predĺženiu lehoty na predkladanie ponúk.</w:t>
      </w:r>
    </w:p>
    <w:p w14:paraId="18006FB1" w14:textId="77777777" w:rsidR="00B500AA" w:rsidRPr="003A60DA" w:rsidRDefault="00B500AA" w:rsidP="003A60DA">
      <w:pPr>
        <w:rPr>
          <w:rFonts w:ascii="Garamond" w:hAnsi="Garamond"/>
          <w:sz w:val="24"/>
          <w:szCs w:val="24"/>
        </w:rPr>
      </w:pPr>
    </w:p>
    <w:p w14:paraId="576BC92D" w14:textId="6B8075DD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 xml:space="preserve">Nový termín na predkladanie ponúk je </w:t>
      </w:r>
      <w:r>
        <w:rPr>
          <w:rFonts w:ascii="Garamond" w:hAnsi="Garamond"/>
          <w:b/>
          <w:bCs/>
          <w:sz w:val="24"/>
          <w:szCs w:val="24"/>
        </w:rPr>
        <w:t>27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do 1</w:t>
      </w:r>
      <w:r w:rsidR="00B500AA">
        <w:rPr>
          <w:rFonts w:ascii="Garamond" w:hAnsi="Garamond"/>
          <w:b/>
          <w:bCs/>
          <w:sz w:val="24"/>
          <w:szCs w:val="24"/>
        </w:rPr>
        <w:t>2</w:t>
      </w:r>
      <w:r w:rsidRPr="003A60DA">
        <w:rPr>
          <w:rFonts w:ascii="Garamond" w:hAnsi="Garamond"/>
          <w:b/>
          <w:bCs/>
          <w:sz w:val="24"/>
          <w:szCs w:val="24"/>
        </w:rPr>
        <w:t>:</w:t>
      </w:r>
      <w:r w:rsidR="00B500AA">
        <w:rPr>
          <w:rFonts w:ascii="Garamond" w:hAnsi="Garamond"/>
          <w:b/>
          <w:bCs/>
          <w:sz w:val="24"/>
          <w:szCs w:val="24"/>
        </w:rPr>
        <w:t>00</w:t>
      </w:r>
      <w:r w:rsidRPr="003A60DA">
        <w:rPr>
          <w:rFonts w:ascii="Garamond" w:hAnsi="Garamond"/>
          <w:b/>
          <w:bCs/>
          <w:sz w:val="24"/>
          <w:szCs w:val="24"/>
        </w:rPr>
        <w:t xml:space="preserve"> hod.</w:t>
      </w:r>
      <w:r w:rsidRPr="003A60DA">
        <w:rPr>
          <w:rFonts w:ascii="Garamond" w:hAnsi="Garamond"/>
          <w:sz w:val="24"/>
          <w:szCs w:val="24"/>
        </w:rPr>
        <w:br/>
      </w:r>
      <w:r w:rsidRPr="003A60DA">
        <w:rPr>
          <w:rFonts w:ascii="Garamond" w:hAnsi="Garamond"/>
          <w:b/>
          <w:bCs/>
          <w:sz w:val="24"/>
          <w:szCs w:val="24"/>
        </w:rPr>
        <w:t xml:space="preserve">Otváranie ponúk sa uskutoční dňa </w:t>
      </w:r>
      <w:r>
        <w:rPr>
          <w:rFonts w:ascii="Garamond" w:hAnsi="Garamond"/>
          <w:b/>
          <w:bCs/>
          <w:sz w:val="24"/>
          <w:szCs w:val="24"/>
        </w:rPr>
        <w:t>27</w:t>
      </w:r>
      <w:r w:rsidRPr="003A60DA">
        <w:rPr>
          <w:rFonts w:ascii="Garamond" w:hAnsi="Garamond"/>
          <w:b/>
          <w:bCs/>
          <w:sz w:val="24"/>
          <w:szCs w:val="24"/>
        </w:rPr>
        <w:t xml:space="preserve">. </w:t>
      </w:r>
      <w:r>
        <w:rPr>
          <w:rFonts w:ascii="Garamond" w:hAnsi="Garamond"/>
          <w:b/>
          <w:bCs/>
          <w:sz w:val="24"/>
          <w:szCs w:val="24"/>
        </w:rPr>
        <w:t>apríla</w:t>
      </w:r>
      <w:r w:rsidRPr="003A60DA">
        <w:rPr>
          <w:rFonts w:ascii="Garamond" w:hAnsi="Garamond"/>
          <w:b/>
          <w:bCs/>
          <w:sz w:val="24"/>
          <w:szCs w:val="24"/>
        </w:rPr>
        <w:t xml:space="preserve"> 2026 o 1</w:t>
      </w:r>
      <w:r>
        <w:rPr>
          <w:rFonts w:ascii="Garamond" w:hAnsi="Garamond"/>
          <w:b/>
          <w:bCs/>
          <w:sz w:val="24"/>
          <w:szCs w:val="24"/>
        </w:rPr>
        <w:t>2</w:t>
      </w:r>
      <w:r w:rsidRPr="003A60DA">
        <w:rPr>
          <w:rFonts w:ascii="Garamond" w:hAnsi="Garamond"/>
          <w:b/>
          <w:bCs/>
          <w:sz w:val="24"/>
          <w:szCs w:val="24"/>
        </w:rPr>
        <w:t>:15 hod.</w:t>
      </w:r>
    </w:p>
    <w:p w14:paraId="5D11AE7E" w14:textId="2EB79219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Po uplynutí novej lehoty nebude možné ponuky predkladať.</w:t>
      </w:r>
    </w:p>
    <w:p w14:paraId="584D124D" w14:textId="77777777" w:rsidR="003A60DA" w:rsidRDefault="003A60DA" w:rsidP="003A60DA">
      <w:pPr>
        <w:rPr>
          <w:rFonts w:ascii="Garamond" w:hAnsi="Garamond"/>
          <w:sz w:val="24"/>
          <w:szCs w:val="24"/>
        </w:rPr>
      </w:pPr>
    </w:p>
    <w:p w14:paraId="45E58312" w14:textId="77777777" w:rsidR="00B500AA" w:rsidRDefault="00B500AA" w:rsidP="003A60DA">
      <w:pPr>
        <w:rPr>
          <w:rFonts w:ascii="Garamond" w:hAnsi="Garamond"/>
          <w:sz w:val="24"/>
          <w:szCs w:val="24"/>
        </w:rPr>
      </w:pPr>
    </w:p>
    <w:p w14:paraId="0A600E3D" w14:textId="312E4D02" w:rsidR="003A60DA" w:rsidRPr="003A60DA" w:rsidRDefault="003A60DA" w:rsidP="003A60DA">
      <w:pPr>
        <w:rPr>
          <w:rFonts w:ascii="Garamond" w:hAnsi="Garamond"/>
          <w:sz w:val="24"/>
          <w:szCs w:val="24"/>
        </w:rPr>
      </w:pPr>
      <w:r w:rsidRPr="003A60DA">
        <w:rPr>
          <w:rFonts w:ascii="Garamond" w:hAnsi="Garamond"/>
          <w:sz w:val="24"/>
          <w:szCs w:val="24"/>
        </w:rPr>
        <w:t>S pozdravom</w:t>
      </w:r>
    </w:p>
    <w:p w14:paraId="26B22308" w14:textId="468EBD45" w:rsidR="006F61E2" w:rsidRDefault="006F61E2" w:rsidP="003A60DA"/>
    <w:sectPr w:rsidR="006F6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A5"/>
    <w:rsid w:val="00062294"/>
    <w:rsid w:val="00107647"/>
    <w:rsid w:val="0014431C"/>
    <w:rsid w:val="001A2A4A"/>
    <w:rsid w:val="00237156"/>
    <w:rsid w:val="003113AD"/>
    <w:rsid w:val="00362DC3"/>
    <w:rsid w:val="003A60DA"/>
    <w:rsid w:val="004E567E"/>
    <w:rsid w:val="00523FF6"/>
    <w:rsid w:val="00533D61"/>
    <w:rsid w:val="00545785"/>
    <w:rsid w:val="00566A7A"/>
    <w:rsid w:val="005674B4"/>
    <w:rsid w:val="00606160"/>
    <w:rsid w:val="006641ED"/>
    <w:rsid w:val="00675D5E"/>
    <w:rsid w:val="006E25E8"/>
    <w:rsid w:val="006F61E2"/>
    <w:rsid w:val="007370A1"/>
    <w:rsid w:val="00740579"/>
    <w:rsid w:val="00784E0D"/>
    <w:rsid w:val="007A0814"/>
    <w:rsid w:val="007A0FA6"/>
    <w:rsid w:val="007F36A5"/>
    <w:rsid w:val="00855E10"/>
    <w:rsid w:val="00932FDE"/>
    <w:rsid w:val="00A944B5"/>
    <w:rsid w:val="00AD01EA"/>
    <w:rsid w:val="00AF2953"/>
    <w:rsid w:val="00B500AA"/>
    <w:rsid w:val="00B85254"/>
    <w:rsid w:val="00CD3B00"/>
    <w:rsid w:val="00CF7786"/>
    <w:rsid w:val="00D56F30"/>
    <w:rsid w:val="00DB67C3"/>
    <w:rsid w:val="00DE33DF"/>
    <w:rsid w:val="00E62DEB"/>
    <w:rsid w:val="00E948EB"/>
    <w:rsid w:val="00ED65B4"/>
    <w:rsid w:val="00EE1C7D"/>
    <w:rsid w:val="00F25CF5"/>
    <w:rsid w:val="00F33211"/>
    <w:rsid w:val="00F8040A"/>
    <w:rsid w:val="00F828C6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229E"/>
  <w15:chartTrackingRefBased/>
  <w15:docId w15:val="{921FF954-4571-4A9D-B42E-D6F71628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6A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6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10</cp:revision>
  <cp:lastPrinted>2026-02-06T11:12:00Z</cp:lastPrinted>
  <dcterms:created xsi:type="dcterms:W3CDTF">2026-04-23T07:32:00Z</dcterms:created>
  <dcterms:modified xsi:type="dcterms:W3CDTF">2026-04-23T09:21:00Z</dcterms:modified>
</cp:coreProperties>
</file>