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32D0D529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08E559F" w14:textId="77777777" w:rsidR="002D5497" w:rsidRDefault="002D5497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2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5799"/>
        <w:gridCol w:w="1134"/>
        <w:gridCol w:w="1843"/>
      </w:tblGrid>
      <w:tr w:rsidR="0011554E" w14:paraId="2C9DCD3B" w14:textId="77777777" w:rsidTr="0011554E">
        <w:trPr>
          <w:trHeight w:val="58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DCDE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p.č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30DA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Názov produktu / Popis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F87B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65FE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MJ</w:t>
            </w:r>
          </w:p>
        </w:tc>
      </w:tr>
      <w:tr w:rsidR="0011554E" w14:paraId="260016D4" w14:textId="77777777" w:rsidTr="0011554E">
        <w:trPr>
          <w:trHeight w:val="143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209B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C1C9" w14:textId="59DD7365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OBÁLKY DISKRÉTNE – VÝPLATNÁ LISTINA MO SR (666 KS NA A4, 2 KS 2 bal/K</w:t>
            </w:r>
            <w:r w:rsidR="000311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artónov /KTN/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)  V</w:t>
            </w:r>
            <w:r w:rsidR="00DF15B0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PRÍLOHE</w:t>
            </w:r>
            <w:r w:rsidR="00DF15B0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č.3 -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GRAFIKA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FF0" w14:textId="0B1B2CB3" w:rsidR="0011554E" w:rsidRDefault="00DF15B0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54D0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ktn</w:t>
            </w:r>
            <w:proofErr w:type="spellEnd"/>
          </w:p>
        </w:tc>
      </w:tr>
    </w:tbl>
    <w:p w14:paraId="32202A91" w14:textId="3AB8FB67" w:rsidR="00AB0ECF" w:rsidRDefault="00AB0ECF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</w:p>
    <w:p w14:paraId="65916872" w14:textId="3A135A5A" w:rsidR="0011554E" w:rsidRDefault="0011554E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  <w:r w:rsidRPr="0003110C">
        <w:rPr>
          <w:rFonts w:ascii="Times New Roman" w:eastAsia="Calibri" w:hAnsi="Times New Roman"/>
          <w:b/>
          <w:bCs/>
          <w:lang w:eastAsia="en-US"/>
        </w:rPr>
        <w:t>Lehota dodania</w:t>
      </w:r>
      <w:r>
        <w:rPr>
          <w:rFonts w:ascii="Times New Roman" w:eastAsia="Calibri" w:hAnsi="Times New Roman"/>
          <w:lang w:eastAsia="en-US"/>
        </w:rPr>
        <w:t xml:space="preserve"> : </w:t>
      </w:r>
      <w:r w:rsidR="0003110C">
        <w:rPr>
          <w:rFonts w:ascii="Times New Roman" w:eastAsia="Calibri" w:hAnsi="Times New Roman"/>
          <w:lang w:eastAsia="en-US"/>
        </w:rPr>
        <w:t xml:space="preserve">do 30 pracovných dní od účinnosti zmluvy, </w:t>
      </w:r>
      <w:r w:rsidR="00DF15B0">
        <w:rPr>
          <w:rFonts w:ascii="Times New Roman" w:eastAsia="Calibri" w:hAnsi="Times New Roman"/>
          <w:lang w:eastAsia="en-US"/>
        </w:rPr>
        <w:t>najneskôr</w:t>
      </w:r>
      <w:r w:rsidR="0003110C">
        <w:rPr>
          <w:rFonts w:ascii="Times New Roman" w:eastAsia="Calibri" w:hAnsi="Times New Roman"/>
          <w:lang w:eastAsia="en-US"/>
        </w:rPr>
        <w:t xml:space="preserve"> však </w:t>
      </w:r>
      <w:r w:rsidR="00DF15B0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 xml:space="preserve">do </w:t>
      </w:r>
      <w:r w:rsidR="0003110C">
        <w:rPr>
          <w:rFonts w:ascii="Times New Roman" w:eastAsia="Calibri" w:hAnsi="Times New Roman"/>
          <w:lang w:eastAsia="en-US"/>
        </w:rPr>
        <w:t>10</w:t>
      </w:r>
      <w:r>
        <w:rPr>
          <w:rFonts w:ascii="Times New Roman" w:eastAsia="Calibri" w:hAnsi="Times New Roman"/>
          <w:lang w:eastAsia="en-US"/>
        </w:rPr>
        <w:t>.</w:t>
      </w:r>
      <w:r w:rsidR="00DF15B0">
        <w:rPr>
          <w:rFonts w:ascii="Times New Roman" w:eastAsia="Calibri" w:hAnsi="Times New Roman"/>
          <w:lang w:eastAsia="en-US"/>
        </w:rPr>
        <w:t>7</w:t>
      </w:r>
      <w:r>
        <w:rPr>
          <w:rFonts w:ascii="Times New Roman" w:eastAsia="Calibri" w:hAnsi="Times New Roman"/>
          <w:lang w:eastAsia="en-US"/>
        </w:rPr>
        <w:t>.202</w:t>
      </w:r>
      <w:r w:rsidR="00DF15B0">
        <w:rPr>
          <w:rFonts w:ascii="Times New Roman" w:eastAsia="Calibri" w:hAnsi="Times New Roman"/>
          <w:lang w:eastAsia="en-US"/>
        </w:rPr>
        <w:t>6</w:t>
      </w:r>
    </w:p>
    <w:p w14:paraId="59C91424" w14:textId="7DDECDBB" w:rsidR="0011554E" w:rsidRPr="00AB0ECF" w:rsidRDefault="0011554E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  <w:r w:rsidRPr="0003110C">
        <w:rPr>
          <w:rFonts w:ascii="Times New Roman" w:eastAsia="Calibri" w:hAnsi="Times New Roman"/>
          <w:b/>
          <w:bCs/>
          <w:lang w:eastAsia="en-US"/>
        </w:rPr>
        <w:t>Miesto dodania</w:t>
      </w:r>
      <w:r>
        <w:rPr>
          <w:rFonts w:ascii="Times New Roman" w:eastAsia="Calibri" w:hAnsi="Times New Roman"/>
          <w:lang w:eastAsia="en-US"/>
        </w:rPr>
        <w:t>: Ministerstvo obrany SR, Hospodárska správa, Za kasárňou 3, Bratislava</w:t>
      </w:r>
    </w:p>
    <w:sectPr w:rsidR="0011554E" w:rsidRPr="00AB0ECF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CB2D" w14:textId="77777777" w:rsidR="00E42BBA" w:rsidRDefault="00E42BBA" w:rsidP="00145BE1">
      <w:r>
        <w:separator/>
      </w:r>
    </w:p>
  </w:endnote>
  <w:endnote w:type="continuationSeparator" w:id="0">
    <w:p w14:paraId="4ECDF512" w14:textId="77777777" w:rsidR="00E42BBA" w:rsidRDefault="00E42BBA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DF4B" w14:textId="77777777" w:rsidR="00E42BBA" w:rsidRDefault="00E42BBA" w:rsidP="00145BE1">
      <w:r>
        <w:separator/>
      </w:r>
    </w:p>
  </w:footnote>
  <w:footnote w:type="continuationSeparator" w:id="0">
    <w:p w14:paraId="0F0E3BB2" w14:textId="77777777" w:rsidR="00E42BBA" w:rsidRDefault="00E42BBA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110C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54E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5497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B6360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C5A83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3AE1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DF15B0"/>
    <w:rsid w:val="00E04013"/>
    <w:rsid w:val="00E07D90"/>
    <w:rsid w:val="00E121EF"/>
    <w:rsid w:val="00E13B67"/>
    <w:rsid w:val="00E37CFC"/>
    <w:rsid w:val="00E40995"/>
    <w:rsid w:val="00E42BBA"/>
    <w:rsid w:val="00E430D9"/>
    <w:rsid w:val="00E57BE0"/>
    <w:rsid w:val="00E6374E"/>
    <w:rsid w:val="00E81189"/>
    <w:rsid w:val="00EB3342"/>
    <w:rsid w:val="00EC24CF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44</cp:revision>
  <cp:lastPrinted>2026-04-30T07:39:00Z</cp:lastPrinted>
  <dcterms:created xsi:type="dcterms:W3CDTF">2024-09-27T07:06:00Z</dcterms:created>
  <dcterms:modified xsi:type="dcterms:W3CDTF">2026-04-30T07:39:00Z</dcterms:modified>
</cp:coreProperties>
</file>