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A33C75F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0A4BE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005E3BCD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</w:t>
      </w:r>
      <w:r w:rsidR="00467290" w:rsidRPr="0046729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Zabezpečenie licencií a podpory pre zariadenia Check Point 6200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46729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10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2D33D3F2" w:rsidR="001538A2" w:rsidRDefault="002F62C6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</w:t>
      </w:r>
      <w:r w:rsidR="00DC788F" w:rsidRPr="004C0114">
        <w:rPr>
          <w:rFonts w:ascii="Times New Roman" w:hAnsi="Times New Roman"/>
          <w:sz w:val="24"/>
          <w:szCs w:val="24"/>
        </w:rPr>
        <w:t>dodania</w:t>
      </w:r>
      <w:r w:rsidRPr="004C0114">
        <w:rPr>
          <w:rFonts w:ascii="Times New Roman" w:hAnsi="Times New Roman"/>
          <w:sz w:val="24"/>
          <w:szCs w:val="24"/>
        </w:rPr>
        <w:t xml:space="preserve"> (</w:t>
      </w:r>
      <w:r w:rsidR="005076A1" w:rsidRPr="004C0114">
        <w:rPr>
          <w:rFonts w:ascii="Times New Roman" w:hAnsi="Times New Roman"/>
          <w:sz w:val="24"/>
          <w:szCs w:val="24"/>
        </w:rPr>
        <w:t>T</w:t>
      </w:r>
      <w:r w:rsidRPr="004C0114">
        <w:rPr>
          <w:rFonts w:ascii="Times New Roman" w:hAnsi="Times New Roman"/>
          <w:sz w:val="24"/>
          <w:szCs w:val="24"/>
        </w:rPr>
        <w:t>ovar) sú</w:t>
      </w:r>
      <w:r w:rsidR="00ED32EE" w:rsidRPr="004C0114">
        <w:rPr>
          <w:rFonts w:ascii="Times New Roman" w:hAnsi="Times New Roman"/>
          <w:sz w:val="24"/>
          <w:szCs w:val="24"/>
        </w:rPr>
        <w:t xml:space="preserve"> </w:t>
      </w:r>
      <w:r w:rsidR="000A4BE1" w:rsidRPr="004C0114">
        <w:rPr>
          <w:rFonts w:ascii="Times New Roman" w:hAnsi="Times New Roman"/>
          <w:sz w:val="24"/>
          <w:szCs w:val="24"/>
        </w:rPr>
        <w:t xml:space="preserve">licencie </w:t>
      </w:r>
      <w:r w:rsidR="00FA16EB">
        <w:rPr>
          <w:rFonts w:ascii="Times New Roman" w:hAnsi="Times New Roman"/>
          <w:sz w:val="24"/>
          <w:szCs w:val="24"/>
        </w:rPr>
        <w:t xml:space="preserve">k softwaru  vrátane súvisiacej podpory výrobcu softwaru </w:t>
      </w:r>
      <w:r w:rsidR="00ED32EE" w:rsidRPr="004C0114">
        <w:rPr>
          <w:rFonts w:ascii="Times New Roman" w:hAnsi="Times New Roman"/>
          <w:sz w:val="24"/>
          <w:szCs w:val="24"/>
        </w:rPr>
        <w:t xml:space="preserve">uvedené v </w:t>
      </w:r>
      <w:r w:rsidR="00965767" w:rsidRPr="004C0114">
        <w:rPr>
          <w:rFonts w:ascii="Times New Roman" w:hAnsi="Times New Roman"/>
          <w:sz w:val="24"/>
          <w:szCs w:val="24"/>
        </w:rPr>
        <w:t>Prílohe</w:t>
      </w:r>
      <w:r w:rsidR="007B6F92" w:rsidRPr="004C0114">
        <w:rPr>
          <w:rFonts w:ascii="Times New Roman" w:hAnsi="Times New Roman"/>
          <w:sz w:val="24"/>
          <w:szCs w:val="24"/>
        </w:rPr>
        <w:t xml:space="preserve"> (ďalej len „</w:t>
      </w:r>
      <w:r w:rsidR="00586F6D">
        <w:rPr>
          <w:rFonts w:ascii="Times New Roman" w:hAnsi="Times New Roman"/>
          <w:sz w:val="24"/>
          <w:szCs w:val="24"/>
        </w:rPr>
        <w:t>Licencie a podpora</w:t>
      </w:r>
      <w:r w:rsidR="007B6F92" w:rsidRPr="004C0114">
        <w:rPr>
          <w:rFonts w:ascii="Times New Roman" w:hAnsi="Times New Roman"/>
          <w:sz w:val="24"/>
          <w:szCs w:val="24"/>
        </w:rPr>
        <w:t>“)</w:t>
      </w:r>
      <w:r w:rsidR="003955FD" w:rsidRPr="004C0114">
        <w:rPr>
          <w:rFonts w:ascii="Times New Roman" w:hAnsi="Times New Roman"/>
          <w:sz w:val="24"/>
          <w:szCs w:val="24"/>
        </w:rPr>
        <w:t xml:space="preserve">, ktoré môže </w:t>
      </w:r>
      <w:r w:rsidR="00B37EE1" w:rsidRPr="004C0114">
        <w:rPr>
          <w:rFonts w:ascii="Times New Roman" w:hAnsi="Times New Roman"/>
          <w:sz w:val="24"/>
          <w:szCs w:val="24"/>
        </w:rPr>
        <w:t>Objednávateľ</w:t>
      </w:r>
      <w:r w:rsidR="003955FD" w:rsidRPr="004C0114">
        <w:rPr>
          <w:rFonts w:ascii="Times New Roman" w:hAnsi="Times New Roman"/>
          <w:sz w:val="24"/>
          <w:szCs w:val="24"/>
        </w:rPr>
        <w:t xml:space="preserve"> užívať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 w:rsidR="00586F6D">
        <w:rPr>
          <w:rFonts w:ascii="Times New Roman" w:hAnsi="Times New Roman"/>
          <w:sz w:val="24"/>
          <w:szCs w:val="24"/>
        </w:rPr>
        <w:br/>
      </w:r>
      <w:r w:rsidR="003955FD" w:rsidRPr="004C0114">
        <w:rPr>
          <w:rFonts w:ascii="Times New Roman" w:hAnsi="Times New Roman"/>
          <w:sz w:val="24"/>
          <w:szCs w:val="24"/>
        </w:rPr>
        <w:t>Slovenskej republiky,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 xml:space="preserve">ktorých sa nachádzajú </w:t>
      </w:r>
      <w:r w:rsidR="00286101" w:rsidRPr="004C0114">
        <w:rPr>
          <w:rFonts w:ascii="Times New Roman" w:hAnsi="Times New Roman"/>
          <w:sz w:val="24"/>
          <w:szCs w:val="24"/>
        </w:rPr>
        <w:t>systémy</w:t>
      </w:r>
      <w:r w:rsidR="003955FD" w:rsidRPr="004C0114">
        <w:rPr>
          <w:rFonts w:ascii="Times New Roman" w:hAnsi="Times New Roman"/>
          <w:sz w:val="24"/>
          <w:szCs w:val="24"/>
        </w:rPr>
        <w:t>, ku</w:t>
      </w:r>
      <w:r w:rsidR="00D6725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ktorým sa</w:t>
      </w:r>
      <w:r w:rsidR="00586F6D">
        <w:rPr>
          <w:rFonts w:ascii="Times New Roman" w:hAnsi="Times New Roman"/>
          <w:sz w:val="24"/>
          <w:szCs w:val="24"/>
        </w:rPr>
        <w:t xml:space="preserve"> Licencie a  p</w:t>
      </w:r>
      <w:r w:rsidR="003955FD" w:rsidRPr="004C0114">
        <w:rPr>
          <w:rFonts w:ascii="Times New Roman" w:hAnsi="Times New Roman"/>
          <w:sz w:val="24"/>
          <w:szCs w:val="24"/>
        </w:rPr>
        <w:t>odpora</w:t>
      </w:r>
      <w:r w:rsidR="00586F6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poskytuj</w:t>
      </w:r>
      <w:r w:rsidR="00586F6D">
        <w:rPr>
          <w:rFonts w:ascii="Times New Roman" w:hAnsi="Times New Roman"/>
          <w:sz w:val="24"/>
          <w:szCs w:val="24"/>
        </w:rPr>
        <w:t>ú</w:t>
      </w:r>
      <w:r w:rsidR="003955FD" w:rsidRPr="004C0114">
        <w:rPr>
          <w:rFonts w:ascii="Times New Roman" w:hAnsi="Times New Roman"/>
          <w:sz w:val="24"/>
          <w:szCs w:val="24"/>
        </w:rPr>
        <w:t>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56282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>Licencií a p</w:t>
      </w:r>
      <w:r w:rsidR="00EA2E00">
        <w:rPr>
          <w:rFonts w:ascii="Times New Roman" w:hAnsi="Times New Roman"/>
          <w:sz w:val="24"/>
          <w:szCs w:val="24"/>
        </w:rPr>
        <w:t>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58ED665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586F6D">
        <w:rPr>
          <w:rFonts w:ascii="Times New Roman" w:hAnsi="Times New Roman"/>
          <w:sz w:val="24"/>
          <w:szCs w:val="24"/>
        </w:rPr>
        <w:t>Licencii a 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a 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1526AC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Licencii a/alebo 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318A427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icencie</w:t>
      </w:r>
      <w:r w:rsidR="00586F6D">
        <w:rPr>
          <w:rFonts w:ascii="Times New Roman" w:hAnsi="Times New Roman"/>
          <w:sz w:val="24"/>
          <w:szCs w:val="24"/>
        </w:rPr>
        <w:t xml:space="preserve"> a </w:t>
      </w:r>
      <w:r w:rsidR="009C4000">
        <w:rPr>
          <w:rFonts w:ascii="Times New Roman" w:hAnsi="Times New Roman"/>
          <w:sz w:val="24"/>
          <w:szCs w:val="24"/>
        </w:rPr>
        <w:t>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BAE17B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41" w:rightFromText="141" w:vertAnchor="text" w:tblpXSpec="center" w:tblpY="1"/>
        <w:tblOverlap w:val="never"/>
        <w:tblW w:w="1460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969"/>
        <w:gridCol w:w="425"/>
        <w:gridCol w:w="1843"/>
        <w:gridCol w:w="567"/>
        <w:gridCol w:w="1701"/>
        <w:gridCol w:w="1417"/>
        <w:gridCol w:w="1701"/>
        <w:gridCol w:w="1990"/>
      </w:tblGrid>
      <w:tr w:rsidR="00B74CBE" w:rsidRPr="00A1399C" w14:paraId="0482E0C1" w14:textId="77777777" w:rsidTr="00D745A7">
        <w:trPr>
          <w:trHeight w:val="16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598BCD" w14:textId="77777777" w:rsidR="00B74CBE" w:rsidRPr="00A1399C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55247F" w14:textId="77777777" w:rsidR="00B74CBE" w:rsidRPr="00A1399C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65DAA0" w14:textId="77777777" w:rsidR="00B74CBE" w:rsidRPr="00A1399C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8118B2" w14:textId="77777777" w:rsidR="00B74CBE" w:rsidRPr="00A1399C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licenci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>(od - do)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9D4612" w14:textId="7521DFD7" w:rsidR="00B74CBE" w:rsidRPr="00B064B5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064B5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zariadení pre ktoré je potrebné zabezpečiť licencie/</w:t>
            </w:r>
            <w:r w:rsidR="0038723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Pr="00B064B5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95FF78" w14:textId="77777777" w:rsidR="00B74CBE" w:rsidRPr="00A1399C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76A41F" w14:textId="2FAECF6B" w:rsidR="00B74CBE" w:rsidRPr="00A1399C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jedn. ceny za položku 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 požadovaného 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počtu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zariadení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EUR bez DPH</w:t>
            </w:r>
          </w:p>
        </w:tc>
      </w:tr>
      <w:tr w:rsidR="00B74CBE" w:rsidRPr="00C43AB3" w14:paraId="282E2A60" w14:textId="77777777" w:rsidTr="00D745A7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4F507" w14:textId="77777777" w:rsidR="00B74CBE" w:rsidRPr="00C43AB3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8C7C2" w14:textId="77777777" w:rsidR="00B74CBE" w:rsidRPr="00C43AB3" w:rsidRDefault="00B74CBE" w:rsidP="00D745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Elektronická licencia umožňujúca základné použitie zariadenia "</w:t>
            </w:r>
            <w:proofErr w:type="spellStart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Check</w:t>
            </w:r>
            <w:proofErr w:type="spellEnd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Point 6200 </w:t>
            </w:r>
            <w:proofErr w:type="spellStart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Security</w:t>
            </w:r>
            <w:proofErr w:type="spellEnd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Gateway</w:t>
            </w:r>
            <w:proofErr w:type="spellEnd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". Licencia umožňuje okrem iného funkcie: Ochrana pred neoprávneným prístupom a útokmi na sieť. Ochrana pred malwarom, phishingom, DNS útokmi a </w:t>
            </w:r>
            <w:proofErr w:type="spellStart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ransomware</w:t>
            </w:r>
            <w:proofErr w:type="spellEnd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. Predikcia a blokovanie </w:t>
            </w:r>
            <w:proofErr w:type="spellStart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malvéru</w:t>
            </w:r>
            <w:proofErr w:type="spellEnd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bez ľudskej intervencie.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462DA" w14:textId="77777777" w:rsidR="00B74CBE" w:rsidRPr="00C43AB3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E56CF2">
              <w:rPr>
                <w:rFonts w:ascii="Times New Roman" w:eastAsia="Times New Roman" w:hAnsi="Times New Roman"/>
                <w:color w:val="000000"/>
                <w:lang w:eastAsia="sk-SK"/>
              </w:rPr>
              <w:t>CPSB-NGTP-6200-1Y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104F7" w14:textId="67A898D1" w:rsidR="00B74CBE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20.06.2026</w:t>
            </w:r>
          </w:p>
          <w:p w14:paraId="55F81AF2" w14:textId="77777777" w:rsidR="00B74CBE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-</w:t>
            </w:r>
          </w:p>
          <w:p w14:paraId="2A2E9DFE" w14:textId="4DBEB5E6" w:rsidR="00B74CBE" w:rsidRPr="00C43AB3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19.06.2027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FD836" w14:textId="77777777" w:rsidR="00B74CBE" w:rsidRPr="00C43AB3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67FA3" w14:textId="77777777" w:rsidR="00B74CBE" w:rsidRPr="00C43AB3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B58E6" w14:textId="77777777" w:rsidR="00B74CBE" w:rsidRPr="00C43AB3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74CBE" w:rsidRPr="00CD345E" w14:paraId="54341EE8" w14:textId="77777777" w:rsidTr="00D745A7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6EE8" w14:textId="77777777" w:rsidR="00B74CBE" w:rsidRPr="00A1399C" w:rsidRDefault="00B74CBE" w:rsidP="00D745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77F70" w14:textId="77777777" w:rsidR="00B74CBE" w:rsidRPr="00A1399C" w:rsidRDefault="00B74CBE" w:rsidP="00D745A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6CF2">
              <w:rPr>
                <w:rFonts w:ascii="Times New Roman" w:eastAsiaTheme="minorHAnsi" w:hAnsi="Times New Roman"/>
                <w:color w:val="000000"/>
              </w:rPr>
              <w:t xml:space="preserve">Licencia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umožujúca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použitie rozširujúcich funkcií "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Next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Gen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Firewall" pre zariadenie "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Check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Point 6200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Gateway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>". Licencia rozširuje základné funkcie o ochranu pred pokročilými hrozbami prostredníctvom funkcií "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Check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Point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SmartEvent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>", "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SmartReporter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and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Compliance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blades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for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5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gateways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(Smart-1 &amp;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open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server)"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0DEA1" w14:textId="77777777" w:rsidR="00B74CBE" w:rsidRPr="00A1399C" w:rsidRDefault="00B74CBE" w:rsidP="00D745A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E56CF2">
              <w:rPr>
                <w:rFonts w:ascii="Times New Roman" w:eastAsiaTheme="minorHAnsi" w:hAnsi="Times New Roman"/>
                <w:color w:val="000000"/>
              </w:rPr>
              <w:t>CPSB-EVS-COMP-5-1Y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9928B" w14:textId="6302DA9C" w:rsidR="00B74CBE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20.06.2026</w:t>
            </w:r>
          </w:p>
          <w:p w14:paraId="00679FFD" w14:textId="77777777" w:rsidR="00B74CBE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-</w:t>
            </w:r>
          </w:p>
          <w:p w14:paraId="227156F2" w14:textId="5B199574" w:rsidR="00B74CBE" w:rsidRPr="00AE5C3E" w:rsidRDefault="00B74CBE" w:rsidP="00D745A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19.06.2027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2157EE" w14:textId="77777777" w:rsidR="00B74CBE" w:rsidRPr="00CD345E" w:rsidRDefault="00B74CBE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  <w:r w:rsidRPr="00CD345E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41C5" w14:textId="77777777" w:rsidR="00B74CBE" w:rsidRPr="00CD345E" w:rsidRDefault="00B74CBE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2E33C" w14:textId="77777777" w:rsidR="00B74CBE" w:rsidRPr="00CD345E" w:rsidRDefault="00B74CBE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B74CBE" w:rsidRPr="00CD345E" w14:paraId="37BFCBDB" w14:textId="77777777" w:rsidTr="00D745A7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28744" w14:textId="77777777" w:rsidR="00B74CBE" w:rsidRPr="00A1399C" w:rsidRDefault="00B74CBE" w:rsidP="00D745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C2581" w14:textId="77777777" w:rsidR="00B74CBE" w:rsidRPr="00A1399C" w:rsidRDefault="00B74CBE" w:rsidP="00D745A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6CF2">
              <w:rPr>
                <w:rFonts w:ascii="Times New Roman" w:eastAsiaTheme="minorHAnsi" w:hAnsi="Times New Roman"/>
                <w:color w:val="000000"/>
              </w:rPr>
              <w:t xml:space="preserve">Štandardná podpora pre zariadenie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Checkpoint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6200 - "Base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Appliance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". Podpora umožňuje sťahovanie bezpečnostných záplat, prístup do databázy nových verzií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firmwaru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>. Otváranie a riešenie servisných požiadaviek na stránke výrobcu  pri problémoch so zariadením.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178BA0" w14:textId="77777777" w:rsidR="00B74CBE" w:rsidRPr="00A1399C" w:rsidRDefault="00B74CBE" w:rsidP="00D745A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E56CF2">
              <w:rPr>
                <w:rFonts w:ascii="Times New Roman" w:eastAsiaTheme="minorHAnsi" w:hAnsi="Times New Roman"/>
              </w:rPr>
              <w:t>CPCES-CO-STANDARD-ADD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5430B8" w14:textId="06DE9CAB" w:rsidR="00B74CBE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20.06.2026</w:t>
            </w:r>
          </w:p>
          <w:p w14:paraId="6ADDFA80" w14:textId="77777777" w:rsidR="00B74CBE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-</w:t>
            </w:r>
          </w:p>
          <w:p w14:paraId="60E003C6" w14:textId="4D2AC1AA" w:rsidR="00B74CBE" w:rsidRPr="00AE5C3E" w:rsidRDefault="00B74CBE" w:rsidP="00D745A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19.06.2027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FDA5C3" w14:textId="77777777" w:rsidR="00B74CBE" w:rsidRPr="00CD345E" w:rsidRDefault="00B74CBE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  <w:r w:rsidRPr="00CD345E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CF3B7" w14:textId="77777777" w:rsidR="00B74CBE" w:rsidRPr="00CD345E" w:rsidRDefault="00B74CBE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EB76E" w14:textId="77777777" w:rsidR="00B74CBE" w:rsidRPr="00CD345E" w:rsidRDefault="00B74CBE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B74CBE" w:rsidRPr="00CD345E" w14:paraId="37007376" w14:textId="77777777" w:rsidTr="00D745A7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C62AE" w14:textId="77777777" w:rsidR="00B74CBE" w:rsidRDefault="00B74CBE" w:rsidP="00D745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28A0D" w14:textId="77777777" w:rsidR="00B74CBE" w:rsidRPr="00A1399C" w:rsidRDefault="00B74CBE" w:rsidP="00D745A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6CF2">
              <w:rPr>
                <w:rFonts w:ascii="Times New Roman" w:eastAsiaTheme="minorHAnsi" w:hAnsi="Times New Roman"/>
                <w:color w:val="000000"/>
              </w:rPr>
              <w:t xml:space="preserve">Štandardná podpora pre zariadenie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Checkpoint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6200 umožňujúca použitie "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Next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Generation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Management Software"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56CA39" w14:textId="77777777" w:rsidR="00B74CBE" w:rsidRPr="00A1399C" w:rsidRDefault="00B74CBE" w:rsidP="00D745A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E56CF2">
              <w:rPr>
                <w:rFonts w:ascii="Times New Roman" w:eastAsiaTheme="minorHAnsi" w:hAnsi="Times New Roman"/>
              </w:rPr>
              <w:t>CPCES-CO-STANDARD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98BAB5" w14:textId="4DF7B4AF" w:rsidR="00B74CBE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20.06.2026</w:t>
            </w:r>
          </w:p>
          <w:p w14:paraId="253F8EF7" w14:textId="77777777" w:rsidR="00B74CBE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-</w:t>
            </w:r>
          </w:p>
          <w:p w14:paraId="125C7213" w14:textId="2B60CE13" w:rsidR="00B74CBE" w:rsidRPr="00AE5C3E" w:rsidRDefault="00B74CBE" w:rsidP="00D745A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19.06.2027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90FC4B" w14:textId="77777777" w:rsidR="00B74CBE" w:rsidRPr="00CD345E" w:rsidRDefault="00B74CBE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  <w:r w:rsidRPr="00CD345E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BCEB1" w14:textId="77777777" w:rsidR="00B74CBE" w:rsidRPr="00CD345E" w:rsidRDefault="00B74CBE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54979" w14:textId="77777777" w:rsidR="00B74CBE" w:rsidRPr="00CD345E" w:rsidRDefault="00B74CBE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B74CBE" w:rsidRPr="00CD345E" w14:paraId="7185DF6A" w14:textId="77777777" w:rsidTr="00D745A7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A3ACE" w14:textId="77777777" w:rsidR="00B74CBE" w:rsidRDefault="00B74CBE" w:rsidP="00D745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EA882" w14:textId="77777777" w:rsidR="00B74CBE" w:rsidRPr="00A1399C" w:rsidRDefault="00B74CBE" w:rsidP="00D745A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6CF2">
              <w:rPr>
                <w:rFonts w:ascii="Times New Roman" w:eastAsiaTheme="minorHAnsi" w:hAnsi="Times New Roman"/>
                <w:color w:val="000000"/>
              </w:rPr>
              <w:t xml:space="preserve">Štandardná podpora na nezávisle obstarané príslušenstvo ako aj dodávané príslušenstvo ku zariadeniam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Chcekpoint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(LOM, SPF+, Slide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rails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 </w:t>
            </w:r>
            <w:r>
              <w:rPr>
                <w:rFonts w:ascii="Times New Roman" w:eastAsiaTheme="minorHAnsi" w:hAnsi="Times New Roman"/>
                <w:color w:val="000000"/>
              </w:rPr>
              <w:t>a podobne</w:t>
            </w:r>
            <w:r w:rsidRPr="00E56CF2">
              <w:rPr>
                <w:rFonts w:ascii="Times New Roman" w:eastAsiaTheme="minorHAnsi" w:hAnsi="Times New Roman"/>
                <w:color w:val="000000"/>
              </w:rPr>
              <w:t>)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E35B7E" w14:textId="77777777" w:rsidR="00B74CBE" w:rsidRPr="00A1399C" w:rsidRDefault="00B74CBE" w:rsidP="00D745A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E56CF2">
              <w:rPr>
                <w:rFonts w:ascii="Times New Roman" w:eastAsiaTheme="minorHAnsi" w:hAnsi="Times New Roman"/>
              </w:rPr>
              <w:t>CPCES-CO-STANDARD-ADD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39C990" w14:textId="7A6F9493" w:rsidR="00B74CBE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20.06.2026</w:t>
            </w:r>
          </w:p>
          <w:p w14:paraId="26F67C85" w14:textId="77777777" w:rsidR="00B74CBE" w:rsidRDefault="00B74CBE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-</w:t>
            </w:r>
          </w:p>
          <w:p w14:paraId="5913C0AC" w14:textId="188A4244" w:rsidR="00B74CBE" w:rsidRPr="00AE5C3E" w:rsidRDefault="00B74CBE" w:rsidP="00D745A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19.06.2027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D375D3" w14:textId="77777777" w:rsidR="00B74CBE" w:rsidRPr="00CD345E" w:rsidRDefault="00B74CBE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  <w:r w:rsidRPr="00CD345E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C1CB4" w14:textId="77777777" w:rsidR="00B74CBE" w:rsidRPr="00CD345E" w:rsidRDefault="00B74CBE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62BA9" w14:textId="77777777" w:rsidR="00B74CBE" w:rsidRPr="00CD345E" w:rsidRDefault="00B74CBE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B74CBE" w:rsidRPr="00A1399C" w14:paraId="75669670" w14:textId="77777777" w:rsidTr="00D745A7">
        <w:trPr>
          <w:gridAfter w:val="5"/>
          <w:wAfter w:w="7376" w:type="dxa"/>
          <w:trHeight w:val="390"/>
          <w:jc w:val="center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7D8CA70" w14:textId="77777777" w:rsidR="00B74CBE" w:rsidRPr="00A1399C" w:rsidRDefault="00B74CBE" w:rsidP="00D745A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2DAF7F1" w14:textId="77777777" w:rsidR="00B74CBE" w:rsidRPr="00A1399C" w:rsidRDefault="00B74CBE" w:rsidP="00D745A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256422">
      <w:headerReference w:type="first" r:id="rId11"/>
      <w:pgSz w:w="16838" w:h="11906" w:orient="landscape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73B1C" w14:textId="77777777" w:rsidR="00371604" w:rsidRDefault="00371604">
      <w:pPr>
        <w:spacing w:after="0" w:line="240" w:lineRule="auto"/>
      </w:pPr>
      <w:r>
        <w:separator/>
      </w:r>
    </w:p>
  </w:endnote>
  <w:endnote w:type="continuationSeparator" w:id="0">
    <w:p w14:paraId="3EDE372E" w14:textId="77777777" w:rsidR="00371604" w:rsidRDefault="00371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21E6" w14:textId="77777777" w:rsidR="00371604" w:rsidRDefault="00371604">
      <w:pPr>
        <w:spacing w:after="0" w:line="240" w:lineRule="auto"/>
      </w:pPr>
      <w:r>
        <w:separator/>
      </w:r>
    </w:p>
  </w:footnote>
  <w:footnote w:type="continuationSeparator" w:id="0">
    <w:p w14:paraId="0A2BB1FF" w14:textId="77777777" w:rsidR="00371604" w:rsidRDefault="00371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5B28A01C" w:rsid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licencií a 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  <w:p w14:paraId="725DEAB3" w14:textId="1E93C045" w:rsidR="00392AE7" w:rsidRPr="00392AE7" w:rsidRDefault="00392AE7" w:rsidP="00392AE7">
    <w:pPr>
      <w:pStyle w:val="Hlavika"/>
      <w:jc w:val="center"/>
      <w:rPr>
        <w:rFonts w:ascii="Times New Roman" w:hAnsi="Times New Roman"/>
        <w:b/>
        <w:bCs/>
        <w:sz w:val="28"/>
        <w:szCs w:val="28"/>
        <w:lang w:val="sk-SK"/>
      </w:rPr>
    </w:pPr>
    <w:r w:rsidRPr="00392AE7">
      <w:rPr>
        <w:rFonts w:ascii="Times New Roman" w:hAnsi="Times New Roman"/>
        <w:b/>
        <w:bCs/>
        <w:sz w:val="28"/>
        <w:szCs w:val="28"/>
        <w:lang w:val="sk-SK"/>
      </w:rPr>
      <w:t>Technická 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4B35CF"/>
    <w:multiLevelType w:val="hybridMultilevel"/>
    <w:tmpl w:val="24CC2B4E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AA5A8E"/>
    <w:multiLevelType w:val="hybridMultilevel"/>
    <w:tmpl w:val="B9A0DB7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6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2"/>
  </w:num>
  <w:num w:numId="2" w16cid:durableId="228421152">
    <w:abstractNumId w:val="49"/>
  </w:num>
  <w:num w:numId="3" w16cid:durableId="1308513335">
    <w:abstractNumId w:val="5"/>
  </w:num>
  <w:num w:numId="4" w16cid:durableId="1155414123">
    <w:abstractNumId w:val="40"/>
  </w:num>
  <w:num w:numId="5" w16cid:durableId="1106149302">
    <w:abstractNumId w:val="25"/>
  </w:num>
  <w:num w:numId="6" w16cid:durableId="1044603061">
    <w:abstractNumId w:val="42"/>
  </w:num>
  <w:num w:numId="7" w16cid:durableId="2075817131">
    <w:abstractNumId w:val="8"/>
  </w:num>
  <w:num w:numId="8" w16cid:durableId="2044940930">
    <w:abstractNumId w:val="46"/>
  </w:num>
  <w:num w:numId="9" w16cid:durableId="135730520">
    <w:abstractNumId w:val="19"/>
  </w:num>
  <w:num w:numId="10" w16cid:durableId="1892425285">
    <w:abstractNumId w:val="41"/>
  </w:num>
  <w:num w:numId="11" w16cid:durableId="2055808719">
    <w:abstractNumId w:val="10"/>
  </w:num>
  <w:num w:numId="12" w16cid:durableId="1709841764">
    <w:abstractNumId w:val="29"/>
  </w:num>
  <w:num w:numId="13" w16cid:durableId="1509758015">
    <w:abstractNumId w:val="39"/>
  </w:num>
  <w:num w:numId="14" w16cid:durableId="1041057973">
    <w:abstractNumId w:val="23"/>
  </w:num>
  <w:num w:numId="15" w16cid:durableId="2063475989">
    <w:abstractNumId w:val="48"/>
  </w:num>
  <w:num w:numId="16" w16cid:durableId="515119526">
    <w:abstractNumId w:val="33"/>
  </w:num>
  <w:num w:numId="17" w16cid:durableId="132410660">
    <w:abstractNumId w:val="28"/>
  </w:num>
  <w:num w:numId="18" w16cid:durableId="191964206">
    <w:abstractNumId w:val="9"/>
  </w:num>
  <w:num w:numId="19" w16cid:durableId="923799572">
    <w:abstractNumId w:val="20"/>
  </w:num>
  <w:num w:numId="20" w16cid:durableId="665211239">
    <w:abstractNumId w:val="6"/>
  </w:num>
  <w:num w:numId="21" w16cid:durableId="784348688">
    <w:abstractNumId w:val="35"/>
  </w:num>
  <w:num w:numId="22" w16cid:durableId="1195655354">
    <w:abstractNumId w:val="3"/>
  </w:num>
  <w:num w:numId="23" w16cid:durableId="1797867602">
    <w:abstractNumId w:val="4"/>
  </w:num>
  <w:num w:numId="24" w16cid:durableId="23597231">
    <w:abstractNumId w:val="38"/>
  </w:num>
  <w:num w:numId="25" w16cid:durableId="847717029">
    <w:abstractNumId w:val="11"/>
  </w:num>
  <w:num w:numId="26" w16cid:durableId="853231777">
    <w:abstractNumId w:val="47"/>
  </w:num>
  <w:num w:numId="27" w16cid:durableId="1240404221">
    <w:abstractNumId w:val="36"/>
  </w:num>
  <w:num w:numId="28" w16cid:durableId="883366988">
    <w:abstractNumId w:val="30"/>
  </w:num>
  <w:num w:numId="29" w16cid:durableId="1549492987">
    <w:abstractNumId w:val="37"/>
  </w:num>
  <w:num w:numId="30" w16cid:durableId="1679769528">
    <w:abstractNumId w:val="34"/>
  </w:num>
  <w:num w:numId="31" w16cid:durableId="1906799681">
    <w:abstractNumId w:val="32"/>
  </w:num>
  <w:num w:numId="32" w16cid:durableId="1142773845">
    <w:abstractNumId w:val="13"/>
  </w:num>
  <w:num w:numId="33" w16cid:durableId="87234614">
    <w:abstractNumId w:val="0"/>
  </w:num>
  <w:num w:numId="34" w16cid:durableId="1597205995">
    <w:abstractNumId w:val="44"/>
  </w:num>
  <w:num w:numId="35" w16cid:durableId="834419892">
    <w:abstractNumId w:val="24"/>
  </w:num>
  <w:num w:numId="36" w16cid:durableId="2140220296">
    <w:abstractNumId w:val="15"/>
  </w:num>
  <w:num w:numId="37" w16cid:durableId="1241986788">
    <w:abstractNumId w:val="27"/>
  </w:num>
  <w:num w:numId="38" w16cid:durableId="1933010734">
    <w:abstractNumId w:val="43"/>
  </w:num>
  <w:num w:numId="39" w16cid:durableId="1335763352">
    <w:abstractNumId w:val="17"/>
  </w:num>
  <w:num w:numId="40" w16cid:durableId="993723531">
    <w:abstractNumId w:val="21"/>
  </w:num>
  <w:num w:numId="41" w16cid:durableId="2078934608">
    <w:abstractNumId w:val="1"/>
  </w:num>
  <w:num w:numId="42" w16cid:durableId="1507557159">
    <w:abstractNumId w:val="7"/>
  </w:num>
  <w:num w:numId="43" w16cid:durableId="39480566">
    <w:abstractNumId w:val="16"/>
  </w:num>
  <w:num w:numId="44" w16cid:durableId="1442529257">
    <w:abstractNumId w:val="26"/>
  </w:num>
  <w:num w:numId="45" w16cid:durableId="850685413">
    <w:abstractNumId w:val="45"/>
  </w:num>
  <w:num w:numId="46" w16cid:durableId="219563750">
    <w:abstractNumId w:val="18"/>
  </w:num>
  <w:num w:numId="47" w16cid:durableId="924917540">
    <w:abstractNumId w:val="31"/>
  </w:num>
  <w:num w:numId="48" w16cid:durableId="2018458482">
    <w:abstractNumId w:val="14"/>
  </w:num>
  <w:num w:numId="49" w16cid:durableId="204295042">
    <w:abstractNumId w:val="2"/>
  </w:num>
  <w:num w:numId="50" w16cid:durableId="132285391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06D5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C91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C69A8"/>
    <w:rsid w:val="000D06C2"/>
    <w:rsid w:val="000D2841"/>
    <w:rsid w:val="000D40B3"/>
    <w:rsid w:val="000D43D2"/>
    <w:rsid w:val="000D4F95"/>
    <w:rsid w:val="000D787E"/>
    <w:rsid w:val="000E2EF1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37776"/>
    <w:rsid w:val="00240D15"/>
    <w:rsid w:val="00240D2A"/>
    <w:rsid w:val="00243233"/>
    <w:rsid w:val="0024537B"/>
    <w:rsid w:val="00256422"/>
    <w:rsid w:val="002569DD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12A3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399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6787F"/>
    <w:rsid w:val="00371604"/>
    <w:rsid w:val="00371C59"/>
    <w:rsid w:val="00383F89"/>
    <w:rsid w:val="00387234"/>
    <w:rsid w:val="003876F0"/>
    <w:rsid w:val="00392AE7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290"/>
    <w:rsid w:val="004674FB"/>
    <w:rsid w:val="00470065"/>
    <w:rsid w:val="00470BBB"/>
    <w:rsid w:val="00470FF6"/>
    <w:rsid w:val="00472CB8"/>
    <w:rsid w:val="00475DC4"/>
    <w:rsid w:val="0047668E"/>
    <w:rsid w:val="00477818"/>
    <w:rsid w:val="00477E2D"/>
    <w:rsid w:val="00483E44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1715A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3AB4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2E44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D66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4CB3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3083"/>
    <w:rsid w:val="00814D39"/>
    <w:rsid w:val="00820220"/>
    <w:rsid w:val="00820325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3D2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2180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518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261"/>
    <w:rsid w:val="00A12D22"/>
    <w:rsid w:val="00A14522"/>
    <w:rsid w:val="00A14784"/>
    <w:rsid w:val="00A163A8"/>
    <w:rsid w:val="00A16499"/>
    <w:rsid w:val="00A170EC"/>
    <w:rsid w:val="00A17CAA"/>
    <w:rsid w:val="00A24059"/>
    <w:rsid w:val="00A240F1"/>
    <w:rsid w:val="00A26418"/>
    <w:rsid w:val="00A32C48"/>
    <w:rsid w:val="00A33111"/>
    <w:rsid w:val="00A356EC"/>
    <w:rsid w:val="00A41B6B"/>
    <w:rsid w:val="00A4396C"/>
    <w:rsid w:val="00A43E6B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C81"/>
    <w:rsid w:val="00A80D78"/>
    <w:rsid w:val="00A82668"/>
    <w:rsid w:val="00A843A0"/>
    <w:rsid w:val="00A859BD"/>
    <w:rsid w:val="00A9013C"/>
    <w:rsid w:val="00A9197F"/>
    <w:rsid w:val="00A91DD4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1340"/>
    <w:rsid w:val="00AC2562"/>
    <w:rsid w:val="00AC5F25"/>
    <w:rsid w:val="00AC6592"/>
    <w:rsid w:val="00AD032C"/>
    <w:rsid w:val="00AD17CD"/>
    <w:rsid w:val="00AD2424"/>
    <w:rsid w:val="00AD68C6"/>
    <w:rsid w:val="00AE493E"/>
    <w:rsid w:val="00AE5941"/>
    <w:rsid w:val="00AE63E6"/>
    <w:rsid w:val="00AE6629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4CBE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46F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1AFC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34C90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D45D3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0568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7FA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1CD2"/>
    <w:rsid w:val="00FD7A9B"/>
    <w:rsid w:val="00FD7DA3"/>
    <w:rsid w:val="00FE19BC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4104</Words>
  <Characters>23396</Characters>
  <Application>Microsoft Office Word</Application>
  <DocSecurity>4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2026-04-27T14:19:00Z</dcterms:created>
  <dcterms:modified xsi:type="dcterms:W3CDTF">2026-04-27T14:19:00Z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