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późn. zm.) - dalej zwanej </w:t>
      </w:r>
      <w:r w:rsidR="001A4199" w:rsidRPr="001F3D7E">
        <w:rPr>
          <w:rFonts w:ascii="Times New Roman" w:hAnsi="Times New Roman" w:cs="Times New Roman"/>
          <w:b/>
          <w:bCs/>
          <w:color w:val="auto"/>
          <w:sz w:val="22"/>
          <w:szCs w:val="22"/>
        </w:rPr>
        <w:t>„ustawą Pzp</w:t>
      </w:r>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5D521AC0" w:rsidR="00DA727E" w:rsidRPr="001F3D7E" w:rsidRDefault="00283A9D" w:rsidP="00803F52">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Zakup autobusu szkolnego na potrzeby dowozu uczniów do szkół prowadzonych przez Gminę Rościszewo</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4658F02D"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283A9D">
        <w:rPr>
          <w:rFonts w:ascii="Times New Roman" w:hAnsi="Times New Roman" w:cs="Times New Roman"/>
          <w:b/>
          <w:bCs/>
          <w:color w:val="auto"/>
          <w:sz w:val="22"/>
          <w:szCs w:val="22"/>
        </w:rPr>
        <w:t>6</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4DA1784D"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54504E">
        <w:rPr>
          <w:rFonts w:ascii="Times New Roman" w:hAnsi="Times New Roman" w:cs="Times New Roman"/>
          <w:b/>
          <w:bCs/>
          <w:color w:val="auto"/>
          <w:sz w:val="22"/>
          <w:szCs w:val="22"/>
        </w:rPr>
        <w:t>1</w:t>
      </w:r>
      <w:r w:rsidR="00283A9D">
        <w:rPr>
          <w:rFonts w:ascii="Times New Roman" w:hAnsi="Times New Roman" w:cs="Times New Roman"/>
          <w:b/>
          <w:bCs/>
          <w:color w:val="auto"/>
          <w:sz w:val="22"/>
          <w:szCs w:val="22"/>
        </w:rPr>
        <w:t>8</w:t>
      </w:r>
      <w:r w:rsidR="0079481C">
        <w:rPr>
          <w:rFonts w:ascii="Times New Roman" w:hAnsi="Times New Roman" w:cs="Times New Roman"/>
          <w:b/>
          <w:bCs/>
          <w:color w:val="auto"/>
          <w:sz w:val="22"/>
          <w:szCs w:val="22"/>
        </w:rPr>
        <w:t>.</w:t>
      </w:r>
      <w:r w:rsidR="0054504E">
        <w:rPr>
          <w:rFonts w:ascii="Times New Roman" w:hAnsi="Times New Roman" w:cs="Times New Roman"/>
          <w:b/>
          <w:bCs/>
          <w:color w:val="auto"/>
          <w:sz w:val="22"/>
          <w:szCs w:val="22"/>
        </w:rPr>
        <w:t>05</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3A60D385" w14:textId="4F841426" w:rsidR="003D4295" w:rsidRPr="003D4295" w:rsidRDefault="00F41B01" w:rsidP="003D4295">
      <w:pPr>
        <w:pStyle w:val="Default"/>
        <w:rPr>
          <w:b/>
          <w:bCs/>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873A6B" w:rsidRPr="00873A6B">
        <w:rPr>
          <w:rFonts w:ascii="Times New Roman" w:hAnsi="Times New Roman" w:cs="Times New Roman"/>
          <w:b/>
          <w:bCs/>
          <w:color w:val="auto"/>
          <w:sz w:val="22"/>
          <w:szCs w:val="22"/>
        </w:rPr>
        <w:t>2026/BZP 00248785</w:t>
      </w:r>
    </w:p>
    <w:p w14:paraId="5DDD8268" w14:textId="2F9F67AA"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70135070"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54504E">
        <w:rPr>
          <w:rFonts w:ascii="Times New Roman" w:hAnsi="Times New Roman"/>
          <w:b/>
          <w:color w:val="auto"/>
          <w:sz w:val="22"/>
          <w:szCs w:val="22"/>
        </w:rPr>
        <w:t>maj</w:t>
      </w:r>
      <w:r w:rsidR="00866CC6">
        <w:rPr>
          <w:rFonts w:ascii="Times New Roman" w:hAnsi="Times New Roman"/>
          <w:b/>
          <w:color w:val="auto"/>
          <w:sz w:val="22"/>
          <w:szCs w:val="22"/>
        </w:rPr>
        <w:t xml:space="preserve">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lastRenderedPageBreak/>
        <w:t>Spis treści</w:t>
      </w:r>
    </w:p>
    <w:p w14:paraId="21DFB41D" w14:textId="7F374533" w:rsidR="007D6969"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16440676" w:history="1">
        <w:r w:rsidR="007D6969" w:rsidRPr="007F41C0">
          <w:rPr>
            <w:rStyle w:val="Hipercze"/>
            <w:noProof/>
          </w:rPr>
          <w:t>I.</w:t>
        </w:r>
        <w:r w:rsidR="007D6969">
          <w:rPr>
            <w:rFonts w:asciiTheme="minorHAnsi" w:eastAsiaTheme="minorEastAsia" w:hAnsiTheme="minorHAnsi" w:cstheme="minorBidi"/>
            <w:noProof/>
            <w:kern w:val="2"/>
            <w:sz w:val="24"/>
            <w:szCs w:val="24"/>
            <w:lang w:eastAsia="pl-PL"/>
            <w14:ligatures w14:val="standardContextual"/>
          </w:rPr>
          <w:tab/>
        </w:r>
        <w:r w:rsidR="007D6969" w:rsidRPr="007F41C0">
          <w:rPr>
            <w:rStyle w:val="Hipercze"/>
            <w:noProof/>
          </w:rPr>
          <w:t>Nazwa oraz adres zamawiającego, numer telefonu, adres poczty elektronicznej i adres strony internetowej prowadzonego postępowania</w:t>
        </w:r>
        <w:r w:rsidR="007D6969">
          <w:rPr>
            <w:noProof/>
            <w:webHidden/>
          </w:rPr>
          <w:tab/>
        </w:r>
        <w:r w:rsidR="007D6969">
          <w:rPr>
            <w:noProof/>
            <w:webHidden/>
          </w:rPr>
          <w:fldChar w:fldCharType="begin"/>
        </w:r>
        <w:r w:rsidR="007D6969">
          <w:rPr>
            <w:noProof/>
            <w:webHidden/>
          </w:rPr>
          <w:instrText xml:space="preserve"> PAGEREF _Toc216440676 \h </w:instrText>
        </w:r>
        <w:r w:rsidR="007D6969">
          <w:rPr>
            <w:noProof/>
            <w:webHidden/>
          </w:rPr>
        </w:r>
        <w:r w:rsidR="007D6969">
          <w:rPr>
            <w:noProof/>
            <w:webHidden/>
          </w:rPr>
          <w:fldChar w:fldCharType="separate"/>
        </w:r>
        <w:r w:rsidR="007D6969">
          <w:rPr>
            <w:noProof/>
            <w:webHidden/>
          </w:rPr>
          <w:t>4</w:t>
        </w:r>
        <w:r w:rsidR="007D6969">
          <w:rPr>
            <w:noProof/>
            <w:webHidden/>
          </w:rPr>
          <w:fldChar w:fldCharType="end"/>
        </w:r>
      </w:hyperlink>
    </w:p>
    <w:p w14:paraId="1E0D6E24" w14:textId="2C6AE34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7" w:history="1">
        <w:r w:rsidRPr="007F41C0">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_Toc216440677 \h </w:instrText>
        </w:r>
        <w:r>
          <w:rPr>
            <w:noProof/>
            <w:webHidden/>
          </w:rPr>
        </w:r>
        <w:r>
          <w:rPr>
            <w:noProof/>
            <w:webHidden/>
          </w:rPr>
          <w:fldChar w:fldCharType="separate"/>
        </w:r>
        <w:r>
          <w:rPr>
            <w:noProof/>
            <w:webHidden/>
          </w:rPr>
          <w:t>4</w:t>
        </w:r>
        <w:r>
          <w:rPr>
            <w:noProof/>
            <w:webHidden/>
          </w:rPr>
          <w:fldChar w:fldCharType="end"/>
        </w:r>
      </w:hyperlink>
    </w:p>
    <w:p w14:paraId="04471800" w14:textId="211E998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8" w:history="1">
        <w:r w:rsidRPr="007F41C0">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Tryb udzielenie zamówienia</w:t>
        </w:r>
        <w:r>
          <w:rPr>
            <w:noProof/>
            <w:webHidden/>
          </w:rPr>
          <w:tab/>
        </w:r>
        <w:r>
          <w:rPr>
            <w:noProof/>
            <w:webHidden/>
          </w:rPr>
          <w:fldChar w:fldCharType="begin"/>
        </w:r>
        <w:r>
          <w:rPr>
            <w:noProof/>
            <w:webHidden/>
          </w:rPr>
          <w:instrText xml:space="preserve"> PAGEREF _Toc216440678 \h </w:instrText>
        </w:r>
        <w:r>
          <w:rPr>
            <w:noProof/>
            <w:webHidden/>
          </w:rPr>
        </w:r>
        <w:r>
          <w:rPr>
            <w:noProof/>
            <w:webHidden/>
          </w:rPr>
          <w:fldChar w:fldCharType="separate"/>
        </w:r>
        <w:r>
          <w:rPr>
            <w:noProof/>
            <w:webHidden/>
          </w:rPr>
          <w:t>4</w:t>
        </w:r>
        <w:r>
          <w:rPr>
            <w:noProof/>
            <w:webHidden/>
          </w:rPr>
          <w:fldChar w:fldCharType="end"/>
        </w:r>
      </w:hyperlink>
    </w:p>
    <w:p w14:paraId="36705EF7" w14:textId="0DE0F02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9" w:history="1">
        <w:r w:rsidRPr="007F41C0">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_Toc216440679 \h </w:instrText>
        </w:r>
        <w:r>
          <w:rPr>
            <w:noProof/>
            <w:webHidden/>
          </w:rPr>
        </w:r>
        <w:r>
          <w:rPr>
            <w:noProof/>
            <w:webHidden/>
          </w:rPr>
          <w:fldChar w:fldCharType="separate"/>
        </w:r>
        <w:r>
          <w:rPr>
            <w:noProof/>
            <w:webHidden/>
          </w:rPr>
          <w:t>4</w:t>
        </w:r>
        <w:r>
          <w:rPr>
            <w:noProof/>
            <w:webHidden/>
          </w:rPr>
          <w:fldChar w:fldCharType="end"/>
        </w:r>
      </w:hyperlink>
    </w:p>
    <w:p w14:paraId="0FF7EE98" w14:textId="53012734"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0" w:history="1">
        <w:r w:rsidRPr="007F41C0">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przedmiotu zamówienia</w:t>
        </w:r>
        <w:r>
          <w:rPr>
            <w:noProof/>
            <w:webHidden/>
          </w:rPr>
          <w:tab/>
        </w:r>
        <w:r>
          <w:rPr>
            <w:noProof/>
            <w:webHidden/>
          </w:rPr>
          <w:fldChar w:fldCharType="begin"/>
        </w:r>
        <w:r>
          <w:rPr>
            <w:noProof/>
            <w:webHidden/>
          </w:rPr>
          <w:instrText xml:space="preserve"> PAGEREF _Toc216440680 \h </w:instrText>
        </w:r>
        <w:r>
          <w:rPr>
            <w:noProof/>
            <w:webHidden/>
          </w:rPr>
        </w:r>
        <w:r>
          <w:rPr>
            <w:noProof/>
            <w:webHidden/>
          </w:rPr>
          <w:fldChar w:fldCharType="separate"/>
        </w:r>
        <w:r>
          <w:rPr>
            <w:noProof/>
            <w:webHidden/>
          </w:rPr>
          <w:t>4</w:t>
        </w:r>
        <w:r>
          <w:rPr>
            <w:noProof/>
            <w:webHidden/>
          </w:rPr>
          <w:fldChar w:fldCharType="end"/>
        </w:r>
      </w:hyperlink>
    </w:p>
    <w:p w14:paraId="3588EDEC" w14:textId="246A7FC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1" w:history="1">
        <w:r w:rsidRPr="007F41C0">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ogólne</w:t>
        </w:r>
        <w:r>
          <w:rPr>
            <w:noProof/>
            <w:webHidden/>
          </w:rPr>
          <w:tab/>
        </w:r>
        <w:r>
          <w:rPr>
            <w:noProof/>
            <w:webHidden/>
          </w:rPr>
          <w:fldChar w:fldCharType="begin"/>
        </w:r>
        <w:r>
          <w:rPr>
            <w:noProof/>
            <w:webHidden/>
          </w:rPr>
          <w:instrText xml:space="preserve"> PAGEREF _Toc216440681 \h </w:instrText>
        </w:r>
        <w:r>
          <w:rPr>
            <w:noProof/>
            <w:webHidden/>
          </w:rPr>
        </w:r>
        <w:r>
          <w:rPr>
            <w:noProof/>
            <w:webHidden/>
          </w:rPr>
          <w:fldChar w:fldCharType="separate"/>
        </w:r>
        <w:r>
          <w:rPr>
            <w:noProof/>
            <w:webHidden/>
          </w:rPr>
          <w:t>5</w:t>
        </w:r>
        <w:r>
          <w:rPr>
            <w:noProof/>
            <w:webHidden/>
          </w:rPr>
          <w:fldChar w:fldCharType="end"/>
        </w:r>
      </w:hyperlink>
    </w:p>
    <w:p w14:paraId="611C531F" w14:textId="66B7F53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2" w:history="1">
        <w:r w:rsidRPr="007F41C0">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przedmiotowych środkach dowodowych</w:t>
        </w:r>
        <w:r>
          <w:rPr>
            <w:noProof/>
            <w:webHidden/>
          </w:rPr>
          <w:tab/>
        </w:r>
        <w:r>
          <w:rPr>
            <w:noProof/>
            <w:webHidden/>
          </w:rPr>
          <w:fldChar w:fldCharType="begin"/>
        </w:r>
        <w:r>
          <w:rPr>
            <w:noProof/>
            <w:webHidden/>
          </w:rPr>
          <w:instrText xml:space="preserve"> PAGEREF _Toc216440682 \h </w:instrText>
        </w:r>
        <w:r>
          <w:rPr>
            <w:noProof/>
            <w:webHidden/>
          </w:rPr>
        </w:r>
        <w:r>
          <w:rPr>
            <w:noProof/>
            <w:webHidden/>
          </w:rPr>
          <w:fldChar w:fldCharType="separate"/>
        </w:r>
        <w:r>
          <w:rPr>
            <w:noProof/>
            <w:webHidden/>
          </w:rPr>
          <w:t>6</w:t>
        </w:r>
        <w:r>
          <w:rPr>
            <w:noProof/>
            <w:webHidden/>
          </w:rPr>
          <w:fldChar w:fldCharType="end"/>
        </w:r>
      </w:hyperlink>
    </w:p>
    <w:p w14:paraId="16ADA4AE" w14:textId="77DD6B5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3" w:history="1">
        <w:r w:rsidRPr="007F41C0">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wykonania zamówienia</w:t>
        </w:r>
        <w:r>
          <w:rPr>
            <w:noProof/>
            <w:webHidden/>
          </w:rPr>
          <w:tab/>
        </w:r>
        <w:r>
          <w:rPr>
            <w:noProof/>
            <w:webHidden/>
          </w:rPr>
          <w:fldChar w:fldCharType="begin"/>
        </w:r>
        <w:r>
          <w:rPr>
            <w:noProof/>
            <w:webHidden/>
          </w:rPr>
          <w:instrText xml:space="preserve"> PAGEREF _Toc216440683 \h </w:instrText>
        </w:r>
        <w:r>
          <w:rPr>
            <w:noProof/>
            <w:webHidden/>
          </w:rPr>
        </w:r>
        <w:r>
          <w:rPr>
            <w:noProof/>
            <w:webHidden/>
          </w:rPr>
          <w:fldChar w:fldCharType="separate"/>
        </w:r>
        <w:r>
          <w:rPr>
            <w:noProof/>
            <w:webHidden/>
          </w:rPr>
          <w:t>6</w:t>
        </w:r>
        <w:r>
          <w:rPr>
            <w:noProof/>
            <w:webHidden/>
          </w:rPr>
          <w:fldChar w:fldCharType="end"/>
        </w:r>
      </w:hyperlink>
    </w:p>
    <w:p w14:paraId="1E936794" w14:textId="5343C54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4" w:history="1">
        <w:r w:rsidRPr="007F41C0">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108 Pzp</w:t>
        </w:r>
        <w:r>
          <w:rPr>
            <w:noProof/>
            <w:webHidden/>
          </w:rPr>
          <w:tab/>
        </w:r>
        <w:r>
          <w:rPr>
            <w:noProof/>
            <w:webHidden/>
          </w:rPr>
          <w:fldChar w:fldCharType="begin"/>
        </w:r>
        <w:r>
          <w:rPr>
            <w:noProof/>
            <w:webHidden/>
          </w:rPr>
          <w:instrText xml:space="preserve"> PAGEREF _Toc216440684 \h </w:instrText>
        </w:r>
        <w:r>
          <w:rPr>
            <w:noProof/>
            <w:webHidden/>
          </w:rPr>
        </w:r>
        <w:r>
          <w:rPr>
            <w:noProof/>
            <w:webHidden/>
          </w:rPr>
          <w:fldChar w:fldCharType="separate"/>
        </w:r>
        <w:r>
          <w:rPr>
            <w:noProof/>
            <w:webHidden/>
          </w:rPr>
          <w:t>6</w:t>
        </w:r>
        <w:r>
          <w:rPr>
            <w:noProof/>
            <w:webHidden/>
          </w:rPr>
          <w:fldChar w:fldCharType="end"/>
        </w:r>
      </w:hyperlink>
    </w:p>
    <w:p w14:paraId="17F94D5E" w14:textId="4E50432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5" w:history="1">
        <w:r w:rsidRPr="007F41C0">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109 ust. 1 Pzp</w:t>
        </w:r>
        <w:r>
          <w:rPr>
            <w:noProof/>
            <w:webHidden/>
          </w:rPr>
          <w:tab/>
        </w:r>
        <w:r>
          <w:rPr>
            <w:noProof/>
            <w:webHidden/>
          </w:rPr>
          <w:fldChar w:fldCharType="begin"/>
        </w:r>
        <w:r>
          <w:rPr>
            <w:noProof/>
            <w:webHidden/>
          </w:rPr>
          <w:instrText xml:space="preserve"> PAGEREF _Toc216440685 \h </w:instrText>
        </w:r>
        <w:r>
          <w:rPr>
            <w:noProof/>
            <w:webHidden/>
          </w:rPr>
        </w:r>
        <w:r>
          <w:rPr>
            <w:noProof/>
            <w:webHidden/>
          </w:rPr>
          <w:fldChar w:fldCharType="separate"/>
        </w:r>
        <w:r>
          <w:rPr>
            <w:noProof/>
            <w:webHidden/>
          </w:rPr>
          <w:t>7</w:t>
        </w:r>
        <w:r>
          <w:rPr>
            <w:noProof/>
            <w:webHidden/>
          </w:rPr>
          <w:fldChar w:fldCharType="end"/>
        </w:r>
      </w:hyperlink>
    </w:p>
    <w:p w14:paraId="5219D641" w14:textId="7C92923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6" w:history="1">
        <w:r w:rsidRPr="007F41C0">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_Toc216440686 \h </w:instrText>
        </w:r>
        <w:r>
          <w:rPr>
            <w:noProof/>
            <w:webHidden/>
          </w:rPr>
        </w:r>
        <w:r>
          <w:rPr>
            <w:noProof/>
            <w:webHidden/>
          </w:rPr>
          <w:fldChar w:fldCharType="separate"/>
        </w:r>
        <w:r>
          <w:rPr>
            <w:noProof/>
            <w:webHidden/>
          </w:rPr>
          <w:t>8</w:t>
        </w:r>
        <w:r>
          <w:rPr>
            <w:noProof/>
            <w:webHidden/>
          </w:rPr>
          <w:fldChar w:fldCharType="end"/>
        </w:r>
      </w:hyperlink>
    </w:p>
    <w:p w14:paraId="443D63EA" w14:textId="2896FA0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7" w:history="1">
        <w:r w:rsidRPr="007F41C0">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_Toc216440687 \h </w:instrText>
        </w:r>
        <w:r>
          <w:rPr>
            <w:noProof/>
            <w:webHidden/>
          </w:rPr>
        </w:r>
        <w:r>
          <w:rPr>
            <w:noProof/>
            <w:webHidden/>
          </w:rPr>
          <w:fldChar w:fldCharType="separate"/>
        </w:r>
        <w:r>
          <w:rPr>
            <w:noProof/>
            <w:webHidden/>
          </w:rPr>
          <w:t>9</w:t>
        </w:r>
        <w:r>
          <w:rPr>
            <w:noProof/>
            <w:webHidden/>
          </w:rPr>
          <w:fldChar w:fldCharType="end"/>
        </w:r>
      </w:hyperlink>
    </w:p>
    <w:p w14:paraId="022EDBDB" w14:textId="3A202D1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8" w:history="1">
        <w:r w:rsidRPr="007F41C0">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_Toc216440688 \h </w:instrText>
        </w:r>
        <w:r>
          <w:rPr>
            <w:noProof/>
            <w:webHidden/>
          </w:rPr>
        </w:r>
        <w:r>
          <w:rPr>
            <w:noProof/>
            <w:webHidden/>
          </w:rPr>
          <w:fldChar w:fldCharType="separate"/>
        </w:r>
        <w:r>
          <w:rPr>
            <w:noProof/>
            <w:webHidden/>
          </w:rPr>
          <w:t>10</w:t>
        </w:r>
        <w:r>
          <w:rPr>
            <w:noProof/>
            <w:webHidden/>
          </w:rPr>
          <w:fldChar w:fldCharType="end"/>
        </w:r>
      </w:hyperlink>
    </w:p>
    <w:p w14:paraId="5AB51DD9" w14:textId="4C04AE8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9" w:history="1">
        <w:r w:rsidRPr="007F41C0">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_Toc216440689 \h </w:instrText>
        </w:r>
        <w:r>
          <w:rPr>
            <w:noProof/>
            <w:webHidden/>
          </w:rPr>
        </w:r>
        <w:r>
          <w:rPr>
            <w:noProof/>
            <w:webHidden/>
          </w:rPr>
          <w:fldChar w:fldCharType="separate"/>
        </w:r>
        <w:r>
          <w:rPr>
            <w:noProof/>
            <w:webHidden/>
          </w:rPr>
          <w:t>11</w:t>
        </w:r>
        <w:r>
          <w:rPr>
            <w:noProof/>
            <w:webHidden/>
          </w:rPr>
          <w:fldChar w:fldCharType="end"/>
        </w:r>
      </w:hyperlink>
    </w:p>
    <w:p w14:paraId="7146FE00" w14:textId="06761B9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0" w:history="1">
        <w:r w:rsidRPr="007F41C0">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_Toc216440690 \h </w:instrText>
        </w:r>
        <w:r>
          <w:rPr>
            <w:noProof/>
            <w:webHidden/>
          </w:rPr>
        </w:r>
        <w:r>
          <w:rPr>
            <w:noProof/>
            <w:webHidden/>
          </w:rPr>
          <w:fldChar w:fldCharType="separate"/>
        </w:r>
        <w:r>
          <w:rPr>
            <w:noProof/>
            <w:webHidden/>
          </w:rPr>
          <w:t>12</w:t>
        </w:r>
        <w:r>
          <w:rPr>
            <w:noProof/>
            <w:webHidden/>
          </w:rPr>
          <w:fldChar w:fldCharType="end"/>
        </w:r>
      </w:hyperlink>
    </w:p>
    <w:p w14:paraId="4B8B339F" w14:textId="1D50D9B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1" w:history="1">
        <w:r w:rsidRPr="007F41C0">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_Toc216440691 \h </w:instrText>
        </w:r>
        <w:r>
          <w:rPr>
            <w:noProof/>
            <w:webHidden/>
          </w:rPr>
        </w:r>
        <w:r>
          <w:rPr>
            <w:noProof/>
            <w:webHidden/>
          </w:rPr>
          <w:fldChar w:fldCharType="separate"/>
        </w:r>
        <w:r>
          <w:rPr>
            <w:noProof/>
            <w:webHidden/>
          </w:rPr>
          <w:t>12</w:t>
        </w:r>
        <w:r>
          <w:rPr>
            <w:noProof/>
            <w:webHidden/>
          </w:rPr>
          <w:fldChar w:fldCharType="end"/>
        </w:r>
      </w:hyperlink>
    </w:p>
    <w:p w14:paraId="36482AB6" w14:textId="1E9D345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2" w:history="1">
        <w:r w:rsidRPr="007F41C0">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_Toc216440692 \h </w:instrText>
        </w:r>
        <w:r>
          <w:rPr>
            <w:noProof/>
            <w:webHidden/>
          </w:rPr>
        </w:r>
        <w:r>
          <w:rPr>
            <w:noProof/>
            <w:webHidden/>
          </w:rPr>
          <w:fldChar w:fldCharType="separate"/>
        </w:r>
        <w:r>
          <w:rPr>
            <w:noProof/>
            <w:webHidden/>
          </w:rPr>
          <w:t>12</w:t>
        </w:r>
        <w:r>
          <w:rPr>
            <w:noProof/>
            <w:webHidden/>
          </w:rPr>
          <w:fldChar w:fldCharType="end"/>
        </w:r>
      </w:hyperlink>
    </w:p>
    <w:p w14:paraId="099B5AB1" w14:textId="5C85F1B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3" w:history="1">
        <w:r w:rsidRPr="007F41C0">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_Toc216440693 \h </w:instrText>
        </w:r>
        <w:r>
          <w:rPr>
            <w:noProof/>
            <w:webHidden/>
          </w:rPr>
        </w:r>
        <w:r>
          <w:rPr>
            <w:noProof/>
            <w:webHidden/>
          </w:rPr>
          <w:fldChar w:fldCharType="separate"/>
        </w:r>
        <w:r>
          <w:rPr>
            <w:noProof/>
            <w:webHidden/>
          </w:rPr>
          <w:t>13</w:t>
        </w:r>
        <w:r>
          <w:rPr>
            <w:noProof/>
            <w:webHidden/>
          </w:rPr>
          <w:fldChar w:fldCharType="end"/>
        </w:r>
      </w:hyperlink>
    </w:p>
    <w:p w14:paraId="27F2F239" w14:textId="2FAA743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4" w:history="1">
        <w:r w:rsidRPr="007F41C0">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_Toc216440694 \h </w:instrText>
        </w:r>
        <w:r>
          <w:rPr>
            <w:noProof/>
            <w:webHidden/>
          </w:rPr>
        </w:r>
        <w:r>
          <w:rPr>
            <w:noProof/>
            <w:webHidden/>
          </w:rPr>
          <w:fldChar w:fldCharType="separate"/>
        </w:r>
        <w:r>
          <w:rPr>
            <w:noProof/>
            <w:webHidden/>
          </w:rPr>
          <w:t>15</w:t>
        </w:r>
        <w:r>
          <w:rPr>
            <w:noProof/>
            <w:webHidden/>
          </w:rPr>
          <w:fldChar w:fldCharType="end"/>
        </w:r>
      </w:hyperlink>
    </w:p>
    <w:p w14:paraId="2E4337D8" w14:textId="3B18CCD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5" w:history="1">
        <w:r w:rsidRPr="007F41C0">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związania ofertą</w:t>
        </w:r>
        <w:r>
          <w:rPr>
            <w:noProof/>
            <w:webHidden/>
          </w:rPr>
          <w:tab/>
        </w:r>
        <w:r>
          <w:rPr>
            <w:noProof/>
            <w:webHidden/>
          </w:rPr>
          <w:fldChar w:fldCharType="begin"/>
        </w:r>
        <w:r>
          <w:rPr>
            <w:noProof/>
            <w:webHidden/>
          </w:rPr>
          <w:instrText xml:space="preserve"> PAGEREF _Toc216440695 \h </w:instrText>
        </w:r>
        <w:r>
          <w:rPr>
            <w:noProof/>
            <w:webHidden/>
          </w:rPr>
        </w:r>
        <w:r>
          <w:rPr>
            <w:noProof/>
            <w:webHidden/>
          </w:rPr>
          <w:fldChar w:fldCharType="separate"/>
        </w:r>
        <w:r>
          <w:rPr>
            <w:noProof/>
            <w:webHidden/>
          </w:rPr>
          <w:t>15</w:t>
        </w:r>
        <w:r>
          <w:rPr>
            <w:noProof/>
            <w:webHidden/>
          </w:rPr>
          <w:fldChar w:fldCharType="end"/>
        </w:r>
      </w:hyperlink>
    </w:p>
    <w:p w14:paraId="63C229B7" w14:textId="3497F9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6" w:history="1">
        <w:r w:rsidRPr="007F41C0">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sposobu przygotowania oferty</w:t>
        </w:r>
        <w:r>
          <w:rPr>
            <w:noProof/>
            <w:webHidden/>
          </w:rPr>
          <w:tab/>
        </w:r>
        <w:r>
          <w:rPr>
            <w:noProof/>
            <w:webHidden/>
          </w:rPr>
          <w:fldChar w:fldCharType="begin"/>
        </w:r>
        <w:r>
          <w:rPr>
            <w:noProof/>
            <w:webHidden/>
          </w:rPr>
          <w:instrText xml:space="preserve"> PAGEREF _Toc216440696 \h </w:instrText>
        </w:r>
        <w:r>
          <w:rPr>
            <w:noProof/>
            <w:webHidden/>
          </w:rPr>
        </w:r>
        <w:r>
          <w:rPr>
            <w:noProof/>
            <w:webHidden/>
          </w:rPr>
          <w:fldChar w:fldCharType="separate"/>
        </w:r>
        <w:r>
          <w:rPr>
            <w:noProof/>
            <w:webHidden/>
          </w:rPr>
          <w:t>15</w:t>
        </w:r>
        <w:r>
          <w:rPr>
            <w:noProof/>
            <w:webHidden/>
          </w:rPr>
          <w:fldChar w:fldCharType="end"/>
        </w:r>
      </w:hyperlink>
    </w:p>
    <w:p w14:paraId="2AC73FED" w14:textId="24C4FA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7" w:history="1">
        <w:r w:rsidRPr="007F41C0">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oraz termin składania ofert</w:t>
        </w:r>
        <w:r>
          <w:rPr>
            <w:noProof/>
            <w:webHidden/>
          </w:rPr>
          <w:tab/>
        </w:r>
        <w:r>
          <w:rPr>
            <w:noProof/>
            <w:webHidden/>
          </w:rPr>
          <w:fldChar w:fldCharType="begin"/>
        </w:r>
        <w:r>
          <w:rPr>
            <w:noProof/>
            <w:webHidden/>
          </w:rPr>
          <w:instrText xml:space="preserve"> PAGEREF _Toc216440697 \h </w:instrText>
        </w:r>
        <w:r>
          <w:rPr>
            <w:noProof/>
            <w:webHidden/>
          </w:rPr>
        </w:r>
        <w:r>
          <w:rPr>
            <w:noProof/>
            <w:webHidden/>
          </w:rPr>
          <w:fldChar w:fldCharType="separate"/>
        </w:r>
        <w:r>
          <w:rPr>
            <w:noProof/>
            <w:webHidden/>
          </w:rPr>
          <w:t>17</w:t>
        </w:r>
        <w:r>
          <w:rPr>
            <w:noProof/>
            <w:webHidden/>
          </w:rPr>
          <w:fldChar w:fldCharType="end"/>
        </w:r>
      </w:hyperlink>
    </w:p>
    <w:p w14:paraId="38EC36E6" w14:textId="6C8DFFD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8" w:history="1">
        <w:r w:rsidRPr="007F41C0">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otwarcia ofert</w:t>
        </w:r>
        <w:r>
          <w:rPr>
            <w:noProof/>
            <w:webHidden/>
          </w:rPr>
          <w:tab/>
        </w:r>
        <w:r>
          <w:rPr>
            <w:noProof/>
            <w:webHidden/>
          </w:rPr>
          <w:fldChar w:fldCharType="begin"/>
        </w:r>
        <w:r>
          <w:rPr>
            <w:noProof/>
            <w:webHidden/>
          </w:rPr>
          <w:instrText xml:space="preserve"> PAGEREF _Toc216440698 \h </w:instrText>
        </w:r>
        <w:r>
          <w:rPr>
            <w:noProof/>
            <w:webHidden/>
          </w:rPr>
        </w:r>
        <w:r>
          <w:rPr>
            <w:noProof/>
            <w:webHidden/>
          </w:rPr>
          <w:fldChar w:fldCharType="separate"/>
        </w:r>
        <w:r>
          <w:rPr>
            <w:noProof/>
            <w:webHidden/>
          </w:rPr>
          <w:t>17</w:t>
        </w:r>
        <w:r>
          <w:rPr>
            <w:noProof/>
            <w:webHidden/>
          </w:rPr>
          <w:fldChar w:fldCharType="end"/>
        </w:r>
      </w:hyperlink>
    </w:p>
    <w:p w14:paraId="5902DA30" w14:textId="03BB6A4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9" w:history="1">
        <w:r w:rsidRPr="007F41C0">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obliczenia ceny</w:t>
        </w:r>
        <w:r>
          <w:rPr>
            <w:noProof/>
            <w:webHidden/>
          </w:rPr>
          <w:tab/>
        </w:r>
        <w:r>
          <w:rPr>
            <w:noProof/>
            <w:webHidden/>
          </w:rPr>
          <w:fldChar w:fldCharType="begin"/>
        </w:r>
        <w:r>
          <w:rPr>
            <w:noProof/>
            <w:webHidden/>
          </w:rPr>
          <w:instrText xml:space="preserve"> PAGEREF _Toc216440699 \h </w:instrText>
        </w:r>
        <w:r>
          <w:rPr>
            <w:noProof/>
            <w:webHidden/>
          </w:rPr>
        </w:r>
        <w:r>
          <w:rPr>
            <w:noProof/>
            <w:webHidden/>
          </w:rPr>
          <w:fldChar w:fldCharType="separate"/>
        </w:r>
        <w:r>
          <w:rPr>
            <w:noProof/>
            <w:webHidden/>
          </w:rPr>
          <w:t>17</w:t>
        </w:r>
        <w:r>
          <w:rPr>
            <w:noProof/>
            <w:webHidden/>
          </w:rPr>
          <w:fldChar w:fldCharType="end"/>
        </w:r>
      </w:hyperlink>
    </w:p>
    <w:p w14:paraId="5D794BF6" w14:textId="2F5E9A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0" w:history="1">
        <w:r w:rsidRPr="007F41C0">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_Toc216440700 \h </w:instrText>
        </w:r>
        <w:r>
          <w:rPr>
            <w:noProof/>
            <w:webHidden/>
          </w:rPr>
        </w:r>
        <w:r>
          <w:rPr>
            <w:noProof/>
            <w:webHidden/>
          </w:rPr>
          <w:fldChar w:fldCharType="separate"/>
        </w:r>
        <w:r>
          <w:rPr>
            <w:noProof/>
            <w:webHidden/>
          </w:rPr>
          <w:t>18</w:t>
        </w:r>
        <w:r>
          <w:rPr>
            <w:noProof/>
            <w:webHidden/>
          </w:rPr>
          <w:fldChar w:fldCharType="end"/>
        </w:r>
      </w:hyperlink>
    </w:p>
    <w:p w14:paraId="1164051F" w14:textId="63B280F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1" w:history="1">
        <w:r w:rsidRPr="007F41C0">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_Toc216440701 \h </w:instrText>
        </w:r>
        <w:r>
          <w:rPr>
            <w:noProof/>
            <w:webHidden/>
          </w:rPr>
        </w:r>
        <w:r>
          <w:rPr>
            <w:noProof/>
            <w:webHidden/>
          </w:rPr>
          <w:fldChar w:fldCharType="separate"/>
        </w:r>
        <w:r>
          <w:rPr>
            <w:noProof/>
            <w:webHidden/>
          </w:rPr>
          <w:t>18</w:t>
        </w:r>
        <w:r>
          <w:rPr>
            <w:noProof/>
            <w:webHidden/>
          </w:rPr>
          <w:fldChar w:fldCharType="end"/>
        </w:r>
      </w:hyperlink>
    </w:p>
    <w:p w14:paraId="45252731" w14:textId="764F323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2" w:history="1">
        <w:r w:rsidRPr="007F41C0">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dotyczące wadium, w tym jego kwotę</w:t>
        </w:r>
        <w:r>
          <w:rPr>
            <w:noProof/>
            <w:webHidden/>
          </w:rPr>
          <w:tab/>
        </w:r>
        <w:r>
          <w:rPr>
            <w:noProof/>
            <w:webHidden/>
          </w:rPr>
          <w:fldChar w:fldCharType="begin"/>
        </w:r>
        <w:r>
          <w:rPr>
            <w:noProof/>
            <w:webHidden/>
          </w:rPr>
          <w:instrText xml:space="preserve"> PAGEREF _Toc216440702 \h </w:instrText>
        </w:r>
        <w:r>
          <w:rPr>
            <w:noProof/>
            <w:webHidden/>
          </w:rPr>
        </w:r>
        <w:r>
          <w:rPr>
            <w:noProof/>
            <w:webHidden/>
          </w:rPr>
          <w:fldChar w:fldCharType="separate"/>
        </w:r>
        <w:r>
          <w:rPr>
            <w:noProof/>
            <w:webHidden/>
          </w:rPr>
          <w:t>19</w:t>
        </w:r>
        <w:r>
          <w:rPr>
            <w:noProof/>
            <w:webHidden/>
          </w:rPr>
          <w:fldChar w:fldCharType="end"/>
        </w:r>
      </w:hyperlink>
    </w:p>
    <w:p w14:paraId="3D5D4DBB" w14:textId="2381B0B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3" w:history="1">
        <w:r w:rsidRPr="007F41C0">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_Toc216440703 \h </w:instrText>
        </w:r>
        <w:r>
          <w:rPr>
            <w:noProof/>
            <w:webHidden/>
          </w:rPr>
        </w:r>
        <w:r>
          <w:rPr>
            <w:noProof/>
            <w:webHidden/>
          </w:rPr>
          <w:fldChar w:fldCharType="separate"/>
        </w:r>
        <w:r>
          <w:rPr>
            <w:noProof/>
            <w:webHidden/>
          </w:rPr>
          <w:t>19</w:t>
        </w:r>
        <w:r>
          <w:rPr>
            <w:noProof/>
            <w:webHidden/>
          </w:rPr>
          <w:fldChar w:fldCharType="end"/>
        </w:r>
      </w:hyperlink>
    </w:p>
    <w:p w14:paraId="3F7BCAFC" w14:textId="3DAE85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4" w:history="1">
        <w:r w:rsidRPr="007F41C0">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7F41C0">
          <w:rPr>
            <w:rStyle w:val="Hipercze"/>
            <w:bCs/>
            <w:noProof/>
          </w:rPr>
          <w:t>I</w:t>
        </w:r>
        <w:r w:rsidRPr="007F41C0">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_Toc216440704 \h </w:instrText>
        </w:r>
        <w:r>
          <w:rPr>
            <w:noProof/>
            <w:webHidden/>
          </w:rPr>
        </w:r>
        <w:r>
          <w:rPr>
            <w:noProof/>
            <w:webHidden/>
          </w:rPr>
          <w:fldChar w:fldCharType="separate"/>
        </w:r>
        <w:r>
          <w:rPr>
            <w:noProof/>
            <w:webHidden/>
          </w:rPr>
          <w:t>21</w:t>
        </w:r>
        <w:r>
          <w:rPr>
            <w:noProof/>
            <w:webHidden/>
          </w:rPr>
          <w:fldChar w:fldCharType="end"/>
        </w:r>
      </w:hyperlink>
    </w:p>
    <w:p w14:paraId="0B270D67" w14:textId="1E936B7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5" w:history="1">
        <w:r w:rsidRPr="007F41C0">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_Toc216440705 \h </w:instrText>
        </w:r>
        <w:r>
          <w:rPr>
            <w:noProof/>
            <w:webHidden/>
          </w:rPr>
        </w:r>
        <w:r>
          <w:rPr>
            <w:noProof/>
            <w:webHidden/>
          </w:rPr>
          <w:fldChar w:fldCharType="separate"/>
        </w:r>
        <w:r>
          <w:rPr>
            <w:noProof/>
            <w:webHidden/>
          </w:rPr>
          <w:t>21</w:t>
        </w:r>
        <w:r>
          <w:rPr>
            <w:noProof/>
            <w:webHidden/>
          </w:rPr>
          <w:fldChar w:fldCharType="end"/>
        </w:r>
      </w:hyperlink>
    </w:p>
    <w:p w14:paraId="7439D273" w14:textId="064A79C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6" w:history="1">
        <w:r w:rsidRPr="007F41C0">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_Toc216440706 \h </w:instrText>
        </w:r>
        <w:r>
          <w:rPr>
            <w:noProof/>
            <w:webHidden/>
          </w:rPr>
        </w:r>
        <w:r>
          <w:rPr>
            <w:noProof/>
            <w:webHidden/>
          </w:rPr>
          <w:fldChar w:fldCharType="separate"/>
        </w:r>
        <w:r>
          <w:rPr>
            <w:noProof/>
            <w:webHidden/>
          </w:rPr>
          <w:t>21</w:t>
        </w:r>
        <w:r>
          <w:rPr>
            <w:noProof/>
            <w:webHidden/>
          </w:rPr>
          <w:fldChar w:fldCharType="end"/>
        </w:r>
      </w:hyperlink>
    </w:p>
    <w:p w14:paraId="694B8228" w14:textId="5B7062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7" w:history="1">
        <w:r w:rsidRPr="007F41C0">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_Toc216440707 \h </w:instrText>
        </w:r>
        <w:r>
          <w:rPr>
            <w:noProof/>
            <w:webHidden/>
          </w:rPr>
        </w:r>
        <w:r>
          <w:rPr>
            <w:noProof/>
            <w:webHidden/>
          </w:rPr>
          <w:fldChar w:fldCharType="separate"/>
        </w:r>
        <w:r>
          <w:rPr>
            <w:noProof/>
            <w:webHidden/>
          </w:rPr>
          <w:t>21</w:t>
        </w:r>
        <w:r>
          <w:rPr>
            <w:noProof/>
            <w:webHidden/>
          </w:rPr>
          <w:fldChar w:fldCharType="end"/>
        </w:r>
      </w:hyperlink>
    </w:p>
    <w:p w14:paraId="10CD2674" w14:textId="42B59A9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8" w:history="1">
        <w:r w:rsidRPr="007F41C0">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_Toc216440708 \h </w:instrText>
        </w:r>
        <w:r>
          <w:rPr>
            <w:noProof/>
            <w:webHidden/>
          </w:rPr>
        </w:r>
        <w:r>
          <w:rPr>
            <w:noProof/>
            <w:webHidden/>
          </w:rPr>
          <w:fldChar w:fldCharType="separate"/>
        </w:r>
        <w:r>
          <w:rPr>
            <w:noProof/>
            <w:webHidden/>
          </w:rPr>
          <w:t>21</w:t>
        </w:r>
        <w:r>
          <w:rPr>
            <w:noProof/>
            <w:webHidden/>
          </w:rPr>
          <w:fldChar w:fldCharType="end"/>
        </w:r>
      </w:hyperlink>
    </w:p>
    <w:p w14:paraId="2948F587" w14:textId="0F6CBF7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9" w:history="1">
        <w:r w:rsidRPr="007F41C0">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_Toc216440709 \h </w:instrText>
        </w:r>
        <w:r>
          <w:rPr>
            <w:noProof/>
            <w:webHidden/>
          </w:rPr>
        </w:r>
        <w:r>
          <w:rPr>
            <w:noProof/>
            <w:webHidden/>
          </w:rPr>
          <w:fldChar w:fldCharType="separate"/>
        </w:r>
        <w:r>
          <w:rPr>
            <w:noProof/>
            <w:webHidden/>
          </w:rPr>
          <w:t>21</w:t>
        </w:r>
        <w:r>
          <w:rPr>
            <w:noProof/>
            <w:webHidden/>
          </w:rPr>
          <w:fldChar w:fldCharType="end"/>
        </w:r>
      </w:hyperlink>
    </w:p>
    <w:p w14:paraId="6EFFF729" w14:textId="7EC9F9E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0" w:history="1">
        <w:r w:rsidRPr="007F41C0">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_Toc216440710 \h </w:instrText>
        </w:r>
        <w:r>
          <w:rPr>
            <w:noProof/>
            <w:webHidden/>
          </w:rPr>
        </w:r>
        <w:r>
          <w:rPr>
            <w:noProof/>
            <w:webHidden/>
          </w:rPr>
          <w:fldChar w:fldCharType="separate"/>
        </w:r>
        <w:r>
          <w:rPr>
            <w:noProof/>
            <w:webHidden/>
          </w:rPr>
          <w:t>21</w:t>
        </w:r>
        <w:r>
          <w:rPr>
            <w:noProof/>
            <w:webHidden/>
          </w:rPr>
          <w:fldChar w:fldCharType="end"/>
        </w:r>
      </w:hyperlink>
    </w:p>
    <w:p w14:paraId="6CB9C5CB" w14:textId="091F752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1" w:history="1">
        <w:r w:rsidRPr="007F41C0">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_Toc216440711 \h </w:instrText>
        </w:r>
        <w:r>
          <w:rPr>
            <w:noProof/>
            <w:webHidden/>
          </w:rPr>
        </w:r>
        <w:r>
          <w:rPr>
            <w:noProof/>
            <w:webHidden/>
          </w:rPr>
          <w:fldChar w:fldCharType="separate"/>
        </w:r>
        <w:r>
          <w:rPr>
            <w:noProof/>
            <w:webHidden/>
          </w:rPr>
          <w:t>21</w:t>
        </w:r>
        <w:r>
          <w:rPr>
            <w:noProof/>
            <w:webHidden/>
          </w:rPr>
          <w:fldChar w:fldCharType="end"/>
        </w:r>
      </w:hyperlink>
    </w:p>
    <w:p w14:paraId="2DE5FE26" w14:textId="40806D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2" w:history="1">
        <w:r w:rsidRPr="007F41C0">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_Toc216440712 \h </w:instrText>
        </w:r>
        <w:r>
          <w:rPr>
            <w:noProof/>
            <w:webHidden/>
          </w:rPr>
        </w:r>
        <w:r>
          <w:rPr>
            <w:noProof/>
            <w:webHidden/>
          </w:rPr>
          <w:fldChar w:fldCharType="separate"/>
        </w:r>
        <w:r>
          <w:rPr>
            <w:noProof/>
            <w:webHidden/>
          </w:rPr>
          <w:t>21</w:t>
        </w:r>
        <w:r>
          <w:rPr>
            <w:noProof/>
            <w:webHidden/>
          </w:rPr>
          <w:fldChar w:fldCharType="end"/>
        </w:r>
      </w:hyperlink>
    </w:p>
    <w:p w14:paraId="6B53C5F4" w14:textId="3DF3E15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3" w:history="1">
        <w:r w:rsidRPr="007F41C0">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części zamówienia</w:t>
        </w:r>
        <w:r>
          <w:rPr>
            <w:noProof/>
            <w:webHidden/>
          </w:rPr>
          <w:tab/>
        </w:r>
        <w:r>
          <w:rPr>
            <w:noProof/>
            <w:webHidden/>
          </w:rPr>
          <w:fldChar w:fldCharType="begin"/>
        </w:r>
        <w:r>
          <w:rPr>
            <w:noProof/>
            <w:webHidden/>
          </w:rPr>
          <w:instrText xml:space="preserve"> PAGEREF _Toc216440713 \h </w:instrText>
        </w:r>
        <w:r>
          <w:rPr>
            <w:noProof/>
            <w:webHidden/>
          </w:rPr>
        </w:r>
        <w:r>
          <w:rPr>
            <w:noProof/>
            <w:webHidden/>
          </w:rPr>
          <w:fldChar w:fldCharType="separate"/>
        </w:r>
        <w:r>
          <w:rPr>
            <w:noProof/>
            <w:webHidden/>
          </w:rPr>
          <w:t>22</w:t>
        </w:r>
        <w:r>
          <w:rPr>
            <w:noProof/>
            <w:webHidden/>
          </w:rPr>
          <w:fldChar w:fldCharType="end"/>
        </w:r>
      </w:hyperlink>
    </w:p>
    <w:p w14:paraId="07DE0CCB" w14:textId="7D4325D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4" w:history="1">
        <w:r w:rsidRPr="007F41C0">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_Toc216440714 \h </w:instrText>
        </w:r>
        <w:r>
          <w:rPr>
            <w:noProof/>
            <w:webHidden/>
          </w:rPr>
        </w:r>
        <w:r>
          <w:rPr>
            <w:noProof/>
            <w:webHidden/>
          </w:rPr>
          <w:fldChar w:fldCharType="separate"/>
        </w:r>
        <w:r>
          <w:rPr>
            <w:noProof/>
            <w:webHidden/>
          </w:rPr>
          <w:t>22</w:t>
        </w:r>
        <w:r>
          <w:rPr>
            <w:noProof/>
            <w:webHidden/>
          </w:rPr>
          <w:fldChar w:fldCharType="end"/>
        </w:r>
      </w:hyperlink>
    </w:p>
    <w:p w14:paraId="6C9D71A1" w14:textId="1B00B9D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5" w:history="1">
        <w:r w:rsidRPr="007F41C0">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_Toc216440715 \h </w:instrText>
        </w:r>
        <w:r>
          <w:rPr>
            <w:noProof/>
            <w:webHidden/>
          </w:rPr>
        </w:r>
        <w:r>
          <w:rPr>
            <w:noProof/>
            <w:webHidden/>
          </w:rPr>
          <w:fldChar w:fldCharType="separate"/>
        </w:r>
        <w:r>
          <w:rPr>
            <w:noProof/>
            <w:webHidden/>
          </w:rPr>
          <w:t>22</w:t>
        </w:r>
        <w:r>
          <w:rPr>
            <w:noProof/>
            <w:webHidden/>
          </w:rPr>
          <w:fldChar w:fldCharType="end"/>
        </w:r>
      </w:hyperlink>
    </w:p>
    <w:p w14:paraId="6F1D1BEE" w14:textId="1774C8D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6" w:history="1">
        <w:r w:rsidRPr="007F41C0">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_Toc216440716 \h </w:instrText>
        </w:r>
        <w:r>
          <w:rPr>
            <w:noProof/>
            <w:webHidden/>
          </w:rPr>
        </w:r>
        <w:r>
          <w:rPr>
            <w:noProof/>
            <w:webHidden/>
          </w:rPr>
          <w:fldChar w:fldCharType="separate"/>
        </w:r>
        <w:r>
          <w:rPr>
            <w:noProof/>
            <w:webHidden/>
          </w:rPr>
          <w:t>22</w:t>
        </w:r>
        <w:r>
          <w:rPr>
            <w:noProof/>
            <w:webHidden/>
          </w:rPr>
          <w:fldChar w:fldCharType="end"/>
        </w:r>
      </w:hyperlink>
    </w:p>
    <w:p w14:paraId="4AC56FC6" w14:textId="77E1C6AE"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7" w:history="1">
        <w:r w:rsidRPr="007F41C0">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_Toc216440717 \h </w:instrText>
        </w:r>
        <w:r>
          <w:rPr>
            <w:noProof/>
            <w:webHidden/>
          </w:rPr>
        </w:r>
        <w:r>
          <w:rPr>
            <w:noProof/>
            <w:webHidden/>
          </w:rPr>
          <w:fldChar w:fldCharType="separate"/>
        </w:r>
        <w:r>
          <w:rPr>
            <w:noProof/>
            <w:webHidden/>
          </w:rPr>
          <w:t>22</w:t>
        </w:r>
        <w:r>
          <w:rPr>
            <w:noProof/>
            <w:webHidden/>
          </w:rPr>
          <w:fldChar w:fldCharType="end"/>
        </w:r>
      </w:hyperlink>
    </w:p>
    <w:p w14:paraId="135DD194" w14:textId="4C8DA88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8" w:history="1">
        <w:r w:rsidRPr="007F41C0">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_Toc216440718 \h </w:instrText>
        </w:r>
        <w:r>
          <w:rPr>
            <w:noProof/>
            <w:webHidden/>
          </w:rPr>
        </w:r>
        <w:r>
          <w:rPr>
            <w:noProof/>
            <w:webHidden/>
          </w:rPr>
          <w:fldChar w:fldCharType="separate"/>
        </w:r>
        <w:r>
          <w:rPr>
            <w:noProof/>
            <w:webHidden/>
          </w:rPr>
          <w:t>23</w:t>
        </w:r>
        <w:r>
          <w:rPr>
            <w:noProof/>
            <w:webHidden/>
          </w:rPr>
          <w:fldChar w:fldCharType="end"/>
        </w:r>
      </w:hyperlink>
    </w:p>
    <w:p w14:paraId="113DDBA8" w14:textId="7014181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9" w:history="1">
        <w:r w:rsidRPr="007F41C0">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_Toc216440719 \h </w:instrText>
        </w:r>
        <w:r>
          <w:rPr>
            <w:noProof/>
            <w:webHidden/>
          </w:rPr>
        </w:r>
        <w:r>
          <w:rPr>
            <w:noProof/>
            <w:webHidden/>
          </w:rPr>
          <w:fldChar w:fldCharType="separate"/>
        </w:r>
        <w:r>
          <w:rPr>
            <w:noProof/>
            <w:webHidden/>
          </w:rPr>
          <w:t>23</w:t>
        </w:r>
        <w:r>
          <w:rPr>
            <w:noProof/>
            <w:webHidden/>
          </w:rPr>
          <w:fldChar w:fldCharType="end"/>
        </w:r>
      </w:hyperlink>
    </w:p>
    <w:p w14:paraId="0D207B0D" w14:textId="717FC84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0" w:history="1">
        <w:r w:rsidRPr="007F41C0">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_Toc216440720 \h </w:instrText>
        </w:r>
        <w:r>
          <w:rPr>
            <w:noProof/>
            <w:webHidden/>
          </w:rPr>
        </w:r>
        <w:r>
          <w:rPr>
            <w:noProof/>
            <w:webHidden/>
          </w:rPr>
          <w:fldChar w:fldCharType="separate"/>
        </w:r>
        <w:r>
          <w:rPr>
            <w:noProof/>
            <w:webHidden/>
          </w:rPr>
          <w:t>24</w:t>
        </w:r>
        <w:r>
          <w:rPr>
            <w:noProof/>
            <w:webHidden/>
          </w:rPr>
          <w:fldChar w:fldCharType="end"/>
        </w:r>
      </w:hyperlink>
    </w:p>
    <w:p w14:paraId="321D4BFC" w14:textId="31D1E53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1" w:history="1">
        <w:r w:rsidRPr="007F41C0">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Załączniki wymienione w SWZ</w:t>
        </w:r>
        <w:r>
          <w:rPr>
            <w:noProof/>
            <w:webHidden/>
          </w:rPr>
          <w:tab/>
        </w:r>
        <w:r>
          <w:rPr>
            <w:noProof/>
            <w:webHidden/>
          </w:rPr>
          <w:fldChar w:fldCharType="begin"/>
        </w:r>
        <w:r>
          <w:rPr>
            <w:noProof/>
            <w:webHidden/>
          </w:rPr>
          <w:instrText xml:space="preserve"> PAGEREF _Toc216440721 \h </w:instrText>
        </w:r>
        <w:r>
          <w:rPr>
            <w:noProof/>
            <w:webHidden/>
          </w:rPr>
        </w:r>
        <w:r>
          <w:rPr>
            <w:noProof/>
            <w:webHidden/>
          </w:rPr>
          <w:fldChar w:fldCharType="separate"/>
        </w:r>
        <w:r>
          <w:rPr>
            <w:noProof/>
            <w:webHidden/>
          </w:rPr>
          <w:t>25</w:t>
        </w:r>
        <w:r>
          <w:rPr>
            <w:noProof/>
            <w:webHidden/>
          </w:rPr>
          <w:fldChar w:fldCharType="end"/>
        </w:r>
      </w:hyperlink>
    </w:p>
    <w:p w14:paraId="1303C7D7" w14:textId="28F8C71C"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rsidP="000A5E56">
      <w:pPr>
        <w:pStyle w:val="Nagwek1"/>
        <w:numPr>
          <w:ilvl w:val="0"/>
          <w:numId w:val="25"/>
        </w:numPr>
        <w:spacing w:after="0"/>
        <w:rPr>
          <w:sz w:val="22"/>
          <w:szCs w:val="22"/>
        </w:rPr>
      </w:pPr>
      <w:bookmarkStart w:id="0" w:name="_Toc21644067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r w:rsidRPr="001F3D7E">
        <w:rPr>
          <w:iCs/>
          <w:sz w:val="22"/>
          <w:szCs w:val="22"/>
          <w:lang w:val="de-DE"/>
        </w:rPr>
        <w:t xml:space="preserve">e-mail: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0A5E56">
      <w:pPr>
        <w:pStyle w:val="Nagwek1"/>
        <w:numPr>
          <w:ilvl w:val="0"/>
          <w:numId w:val="25"/>
        </w:numPr>
        <w:spacing w:after="0"/>
        <w:rPr>
          <w:sz w:val="22"/>
          <w:szCs w:val="22"/>
        </w:rPr>
      </w:pPr>
      <w:bookmarkStart w:id="1" w:name="_Toc21644067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3B70F99A" w14:textId="77777777" w:rsidR="0054504E" w:rsidRDefault="0010686B" w:rsidP="000A5E56">
      <w:pPr>
        <w:pStyle w:val="Nagwek1"/>
        <w:numPr>
          <w:ilvl w:val="0"/>
          <w:numId w:val="25"/>
        </w:numPr>
        <w:spacing w:after="0"/>
        <w:rPr>
          <w:sz w:val="22"/>
          <w:szCs w:val="22"/>
        </w:rPr>
      </w:pPr>
      <w:bookmarkStart w:id="2" w:name="_Toc216440678"/>
      <w:r w:rsidRPr="001F3D7E">
        <w:rPr>
          <w:sz w:val="22"/>
          <w:szCs w:val="22"/>
        </w:rPr>
        <w:t>Tryb udzielenie zamówienia</w:t>
      </w:r>
      <w:bookmarkEnd w:id="2"/>
      <w:r w:rsidRPr="001F3D7E">
        <w:rPr>
          <w:sz w:val="22"/>
          <w:szCs w:val="22"/>
        </w:rPr>
        <w:t xml:space="preserve"> </w:t>
      </w:r>
    </w:p>
    <w:p w14:paraId="2356B414" w14:textId="77777777" w:rsidR="0054504E" w:rsidRPr="0054504E" w:rsidRDefault="0054504E" w:rsidP="0054504E"/>
    <w:p w14:paraId="451D5A1A" w14:textId="73E536B7" w:rsidR="00E13C68" w:rsidRPr="0054504E" w:rsidRDefault="000178C7" w:rsidP="0054504E">
      <w:pPr>
        <w:pStyle w:val="Nagwek1"/>
        <w:spacing w:after="0"/>
        <w:ind w:left="720"/>
        <w:rPr>
          <w:b w:val="0"/>
          <w:bCs/>
          <w:sz w:val="22"/>
          <w:szCs w:val="22"/>
        </w:rPr>
      </w:pPr>
      <w:r w:rsidRPr="0054504E">
        <w:rPr>
          <w:b w:val="0"/>
          <w:bCs/>
          <w:sz w:val="22"/>
          <w:szCs w:val="22"/>
        </w:rPr>
        <w:t>Zamawiający udziela zamówienia w trybie podstawowym, o którym mowa w art. 275 pkt 1 PZP – bez przeprowadzenia negocjacji.</w:t>
      </w:r>
      <w:r w:rsidR="0010686B" w:rsidRPr="0054504E">
        <w:rPr>
          <w:b w:val="0"/>
          <w:bCs/>
          <w:sz w:val="22"/>
          <w:szCs w:val="22"/>
        </w:rPr>
        <w:tab/>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0A5E56">
      <w:pPr>
        <w:pStyle w:val="Nagwek1"/>
        <w:numPr>
          <w:ilvl w:val="0"/>
          <w:numId w:val="25"/>
        </w:numPr>
        <w:spacing w:after="0"/>
        <w:rPr>
          <w:sz w:val="22"/>
          <w:szCs w:val="22"/>
        </w:rPr>
      </w:pPr>
      <w:bookmarkStart w:id="3" w:name="_Toc216440679"/>
      <w:r w:rsidRPr="001F3D7E">
        <w:rPr>
          <w:sz w:val="22"/>
          <w:szCs w:val="22"/>
        </w:rPr>
        <w:t>Informacja, czy zamawiający przewiduje wybór najkorzystniejszej oferty z możliwością prowadzenia negocjacji</w:t>
      </w:r>
      <w:bookmarkEnd w:id="3"/>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Default="00FF1959" w:rsidP="00803F52">
      <w:pPr>
        <w:pStyle w:val="Default"/>
        <w:tabs>
          <w:tab w:val="right" w:pos="709"/>
        </w:tabs>
        <w:jc w:val="both"/>
        <w:rPr>
          <w:rFonts w:ascii="Times New Roman" w:hAnsi="Times New Roman" w:cs="Times New Roman"/>
          <w:color w:val="auto"/>
          <w:sz w:val="22"/>
          <w:szCs w:val="22"/>
        </w:rPr>
      </w:pPr>
    </w:p>
    <w:p w14:paraId="545CB062" w14:textId="77777777" w:rsidR="0054504E" w:rsidRPr="001F3D7E" w:rsidRDefault="0054504E"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0A5E56">
      <w:pPr>
        <w:pStyle w:val="Nagwek1"/>
        <w:numPr>
          <w:ilvl w:val="0"/>
          <w:numId w:val="25"/>
        </w:numPr>
        <w:spacing w:after="0"/>
        <w:rPr>
          <w:sz w:val="22"/>
          <w:szCs w:val="22"/>
        </w:rPr>
      </w:pPr>
      <w:bookmarkStart w:id="4" w:name="_Toc216440680"/>
      <w:r w:rsidRPr="001F3D7E">
        <w:rPr>
          <w:sz w:val="22"/>
          <w:szCs w:val="22"/>
        </w:rPr>
        <w:t>Opis przedmiotu zamówienia</w:t>
      </w:r>
      <w:bookmarkEnd w:id="4"/>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0CFC9D62"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Przedmiotem zamówienia jest </w:t>
      </w:r>
      <w:r w:rsidRPr="00283A9D">
        <w:rPr>
          <w:b/>
          <w:color w:val="000000"/>
          <w:sz w:val="22"/>
          <w:szCs w:val="22"/>
          <w:lang w:eastAsia="pl-PL"/>
        </w:rPr>
        <w:t>dostawa fabrycznie nowego autobusu szkolnego przeznaczonego do przewozu dzieci i młodzieży szkolnej</w:t>
      </w:r>
      <w:r w:rsidRPr="00283A9D">
        <w:rPr>
          <w:bCs/>
          <w:color w:val="000000"/>
          <w:sz w:val="22"/>
          <w:szCs w:val="22"/>
          <w:lang w:eastAsia="pl-PL"/>
        </w:rPr>
        <w:t xml:space="preserve">, w tym osób z niepełnosprawnościami, wraz z wyposażeniem, dokumentacją oraz przygotowaniem pojazdu do rejestracji i użytkowania. </w:t>
      </w:r>
    </w:p>
    <w:p w14:paraId="522E6615"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Szczegółowy opis przedmiotu zamówienia, minimalne wymagania techniczne, wyposażenie pojazdu oraz wymagania dotyczące przystosowania autobusu do przewozu osób z niepełnosprawnościami określa </w:t>
      </w:r>
      <w:r w:rsidRPr="00283A9D">
        <w:rPr>
          <w:b/>
          <w:color w:val="000000"/>
          <w:sz w:val="22"/>
          <w:szCs w:val="22"/>
          <w:lang w:eastAsia="pl-PL"/>
        </w:rPr>
        <w:t>Załącznik nr 8 do SWZ – Opis Przedmiotu Zamówienia</w:t>
      </w:r>
      <w:r w:rsidRPr="00283A9D">
        <w:rPr>
          <w:bCs/>
          <w:color w:val="000000"/>
          <w:sz w:val="22"/>
          <w:szCs w:val="22"/>
          <w:lang w:eastAsia="pl-PL"/>
        </w:rPr>
        <w:t xml:space="preserve">. </w:t>
      </w:r>
    </w:p>
    <w:p w14:paraId="590F1748"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Oferowany pojazd musi być fabrycznie nowy, wolny od wad fizycznych i prawnych oraz spełniać wymagania wynikające z: </w:t>
      </w:r>
    </w:p>
    <w:p w14:paraId="32FD1553"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ustawy Prawo o ruchu drogowym, </w:t>
      </w:r>
    </w:p>
    <w:p w14:paraId="3227E7C5"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wykonawczych dotyczących warunków technicznych pojazdów, </w:t>
      </w:r>
    </w:p>
    <w:p w14:paraId="3FF34982"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dotyczących homologacji autobusów szkolnych, </w:t>
      </w:r>
    </w:p>
    <w:p w14:paraId="7357CB01" w14:textId="77777777" w:rsidR="00283A9D" w:rsidRPr="00283A9D" w:rsidRDefault="00283A9D" w:rsidP="00283A9D">
      <w:pPr>
        <w:pStyle w:val="Akapitzlist"/>
        <w:numPr>
          <w:ilvl w:val="1"/>
          <w:numId w:val="1"/>
        </w:numPr>
        <w:autoSpaceDE w:val="0"/>
        <w:autoSpaceDN w:val="0"/>
        <w:adjustRightInd w:val="0"/>
        <w:jc w:val="both"/>
        <w:rPr>
          <w:bCs/>
          <w:color w:val="000000"/>
          <w:sz w:val="22"/>
          <w:szCs w:val="22"/>
          <w:lang w:eastAsia="pl-PL"/>
        </w:rPr>
      </w:pPr>
      <w:r w:rsidRPr="00283A9D">
        <w:rPr>
          <w:bCs/>
          <w:color w:val="000000"/>
          <w:sz w:val="22"/>
          <w:szCs w:val="22"/>
          <w:lang w:eastAsia="pl-PL"/>
        </w:rPr>
        <w:t xml:space="preserve">przepisów dotyczących przewozu osób z niepełnosprawnościami. </w:t>
      </w:r>
    </w:p>
    <w:p w14:paraId="0A13C9D9"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Zamawiający wymaga, aby oferowany autobus posiadał homologację właściwą dla oferowanego typu pojazdu oraz był przygotowany do rejestracji na terytorium Rzeczypospolitej Polskiej. </w:t>
      </w:r>
    </w:p>
    <w:p w14:paraId="34332D46"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t xml:space="preserve">Zamawiający dopuszcza rozwiązania równoważne zgodnie z zapisami OPZ, pod warunkiem zachowania parametrów technicznych, jakościowych, funkcjonalnych i użytkowych nie gorszych niż określone przez Zamawiającego. </w:t>
      </w:r>
    </w:p>
    <w:p w14:paraId="2A5CAD0C" w14:textId="77777777" w:rsidR="00283A9D" w:rsidRPr="00283A9D" w:rsidRDefault="00283A9D" w:rsidP="00283A9D">
      <w:pPr>
        <w:pStyle w:val="Akapitzlist"/>
        <w:numPr>
          <w:ilvl w:val="0"/>
          <w:numId w:val="1"/>
        </w:numPr>
        <w:autoSpaceDE w:val="0"/>
        <w:autoSpaceDN w:val="0"/>
        <w:adjustRightInd w:val="0"/>
        <w:ind w:left="993" w:hanging="284"/>
        <w:jc w:val="both"/>
        <w:rPr>
          <w:bCs/>
          <w:color w:val="000000"/>
          <w:sz w:val="22"/>
          <w:szCs w:val="22"/>
          <w:lang w:eastAsia="pl-PL"/>
        </w:rPr>
      </w:pPr>
      <w:r w:rsidRPr="00283A9D">
        <w:rPr>
          <w:bCs/>
          <w:color w:val="000000"/>
          <w:sz w:val="22"/>
          <w:szCs w:val="22"/>
          <w:lang w:eastAsia="pl-PL"/>
        </w:rPr>
        <w:lastRenderedPageBreak/>
        <w:t>Wykonawca zobowiązany jest dostarczyć przedmiot zamówienia do siedziby Zamawiającego wraz z kompletem dokumentów wymaganych do rejestracji, instrukcjami obsługi, dokumentacją gwarancyjną, homologacjami, atestami i certyfikatami wymaganymi przepisami prawa.</w:t>
      </w:r>
    </w:p>
    <w:p w14:paraId="68C52872" w14:textId="77777777" w:rsidR="008C48E5" w:rsidRPr="008C48E5" w:rsidRDefault="00283A9D" w:rsidP="00283A9D">
      <w:pPr>
        <w:widowControl/>
        <w:numPr>
          <w:ilvl w:val="0"/>
          <w:numId w:val="1"/>
        </w:numPr>
        <w:suppressAutoHyphens w:val="0"/>
        <w:autoSpaceDE w:val="0"/>
        <w:autoSpaceDN w:val="0"/>
        <w:adjustRightInd w:val="0"/>
        <w:jc w:val="both"/>
        <w:rPr>
          <w:b/>
          <w:bCs/>
          <w:sz w:val="22"/>
          <w:szCs w:val="22"/>
        </w:rPr>
      </w:pPr>
      <w:r w:rsidRPr="00DC1066">
        <w:rPr>
          <w:sz w:val="22"/>
          <w:szCs w:val="22"/>
        </w:rPr>
        <w:t xml:space="preserve">Klasyfikacja wg Wspólnego Słownika Zamówień:  </w:t>
      </w:r>
    </w:p>
    <w:p w14:paraId="1A626B59" w14:textId="7F7C1A46" w:rsidR="00283A9D" w:rsidRPr="008C48E5" w:rsidRDefault="00283A9D" w:rsidP="008C48E5">
      <w:pPr>
        <w:widowControl/>
        <w:numPr>
          <w:ilvl w:val="1"/>
          <w:numId w:val="1"/>
        </w:numPr>
        <w:suppressAutoHyphens w:val="0"/>
        <w:autoSpaceDE w:val="0"/>
        <w:autoSpaceDN w:val="0"/>
        <w:adjustRightInd w:val="0"/>
        <w:jc w:val="both"/>
        <w:rPr>
          <w:b/>
          <w:bCs/>
          <w:sz w:val="22"/>
          <w:szCs w:val="22"/>
        </w:rPr>
      </w:pPr>
      <w:r w:rsidRPr="00DC1066">
        <w:rPr>
          <w:b/>
          <w:sz w:val="22"/>
          <w:szCs w:val="22"/>
        </w:rPr>
        <w:t>Kod CPV 34121</w:t>
      </w:r>
      <w:r w:rsidR="008C48E5">
        <w:rPr>
          <w:b/>
          <w:sz w:val="22"/>
          <w:szCs w:val="22"/>
        </w:rPr>
        <w:t>0</w:t>
      </w:r>
      <w:r w:rsidRPr="00DC1066">
        <w:rPr>
          <w:b/>
          <w:sz w:val="22"/>
          <w:szCs w:val="22"/>
        </w:rPr>
        <w:t>00-</w:t>
      </w:r>
      <w:r w:rsidR="008C48E5">
        <w:rPr>
          <w:b/>
          <w:sz w:val="22"/>
          <w:szCs w:val="22"/>
        </w:rPr>
        <w:t>1</w:t>
      </w:r>
      <w:r w:rsidRPr="00DC1066">
        <w:rPr>
          <w:b/>
          <w:sz w:val="22"/>
          <w:szCs w:val="22"/>
        </w:rPr>
        <w:t xml:space="preserve"> – autobusy </w:t>
      </w:r>
      <w:r w:rsidR="008C48E5">
        <w:rPr>
          <w:b/>
          <w:sz w:val="22"/>
          <w:szCs w:val="22"/>
        </w:rPr>
        <w:t>i autokary</w:t>
      </w:r>
    </w:p>
    <w:p w14:paraId="0BFAD5BE" w14:textId="729F641B" w:rsidR="008C48E5" w:rsidRPr="00DC1066" w:rsidRDefault="008C48E5" w:rsidP="008C48E5">
      <w:pPr>
        <w:widowControl/>
        <w:numPr>
          <w:ilvl w:val="1"/>
          <w:numId w:val="1"/>
        </w:numPr>
        <w:suppressAutoHyphens w:val="0"/>
        <w:autoSpaceDE w:val="0"/>
        <w:autoSpaceDN w:val="0"/>
        <w:adjustRightInd w:val="0"/>
        <w:jc w:val="both"/>
        <w:rPr>
          <w:b/>
          <w:bCs/>
          <w:sz w:val="22"/>
          <w:szCs w:val="22"/>
        </w:rPr>
      </w:pPr>
      <w:r>
        <w:rPr>
          <w:b/>
          <w:sz w:val="22"/>
          <w:szCs w:val="22"/>
        </w:rPr>
        <w:t xml:space="preserve">Kod CPV 34114400-3 – minibusy </w:t>
      </w:r>
    </w:p>
    <w:p w14:paraId="59892454" w14:textId="20C0E4AC" w:rsidR="004E3E01" w:rsidRPr="004E3E01" w:rsidRDefault="004E3E01" w:rsidP="004E3E01">
      <w:pPr>
        <w:pStyle w:val="Akapitzlist"/>
        <w:widowControl/>
        <w:suppressAutoHyphens w:val="0"/>
        <w:autoSpaceDE w:val="0"/>
        <w:autoSpaceDN w:val="0"/>
        <w:adjustRightInd w:val="0"/>
        <w:ind w:left="1501"/>
        <w:rPr>
          <w:b/>
          <w:sz w:val="22"/>
          <w:szCs w:val="22"/>
        </w:rPr>
      </w:pPr>
    </w:p>
    <w:p w14:paraId="11DECAA4" w14:textId="77777777" w:rsidR="008D1506" w:rsidRPr="001F3D7E" w:rsidRDefault="008D1506" w:rsidP="000A5E56">
      <w:pPr>
        <w:pStyle w:val="Nagwek1"/>
        <w:numPr>
          <w:ilvl w:val="0"/>
          <w:numId w:val="25"/>
        </w:numPr>
        <w:spacing w:after="0"/>
        <w:rPr>
          <w:sz w:val="22"/>
          <w:szCs w:val="22"/>
        </w:rPr>
      </w:pPr>
      <w:bookmarkStart w:id="5" w:name="_Toc216440681"/>
      <w:r w:rsidRPr="001F3D7E">
        <w:rPr>
          <w:sz w:val="22"/>
          <w:szCs w:val="22"/>
        </w:rPr>
        <w:t>Informacje ogólne</w:t>
      </w:r>
      <w:bookmarkEnd w:id="5"/>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6CEF3E9E"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poniesie wszelkie koszty związane z przygotowaniem</w:t>
      </w:r>
      <w:r w:rsidR="00CE138F">
        <w:rPr>
          <w:sz w:val="22"/>
          <w:szCs w:val="22"/>
          <w:shd w:val="clear" w:color="auto" w:fill="FFFFFF"/>
        </w:rPr>
        <w:t xml:space="preserve"> </w:t>
      </w:r>
      <w:r w:rsidRPr="001F3D7E">
        <w:rPr>
          <w:sz w:val="22"/>
          <w:szCs w:val="22"/>
          <w:shd w:val="clear" w:color="auto" w:fill="FFFFFF"/>
        </w:rPr>
        <w:t>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61491854" w14:textId="22F27504" w:rsidR="003B0AD5" w:rsidRPr="001F3D7E" w:rsidRDefault="003B0AD5">
      <w:pPr>
        <w:numPr>
          <w:ilvl w:val="0"/>
          <w:numId w:val="7"/>
        </w:numPr>
        <w:jc w:val="both"/>
        <w:rPr>
          <w:sz w:val="22"/>
          <w:szCs w:val="22"/>
          <w:shd w:val="clear" w:color="auto" w:fill="FFFFFF"/>
        </w:rPr>
      </w:pPr>
      <w:r w:rsidRPr="00D91772">
        <w:rPr>
          <w:sz w:val="22"/>
          <w:szCs w:val="22"/>
          <w:shd w:val="clear" w:color="auto" w:fill="FFFFFF"/>
        </w:rPr>
        <w:t xml:space="preserve">Zamawiający </w:t>
      </w:r>
      <w:r w:rsidR="000F0B83">
        <w:rPr>
          <w:sz w:val="22"/>
          <w:szCs w:val="22"/>
          <w:shd w:val="clear" w:color="auto" w:fill="FFFFFF"/>
        </w:rPr>
        <w:t xml:space="preserve">nie </w:t>
      </w:r>
      <w:r w:rsidRPr="00D91772">
        <w:rPr>
          <w:sz w:val="22"/>
          <w:szCs w:val="22"/>
          <w:shd w:val="clear" w:color="auto" w:fill="FFFFFF"/>
        </w:rPr>
        <w:t xml:space="preserve">dopuszcza składanie ofert częściowych. </w:t>
      </w:r>
    </w:p>
    <w:p w14:paraId="54D9EA59" w14:textId="77777777" w:rsidR="001931BB" w:rsidRPr="001F3D7E" w:rsidRDefault="001931BB">
      <w:pPr>
        <w:numPr>
          <w:ilvl w:val="0"/>
          <w:numId w:val="7"/>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pPr>
        <w:widowControl/>
        <w:numPr>
          <w:ilvl w:val="0"/>
          <w:numId w:val="7"/>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Pzp</w:t>
      </w:r>
      <w:r w:rsidRPr="001F3D7E">
        <w:rPr>
          <w:sz w:val="22"/>
          <w:szCs w:val="22"/>
          <w:lang w:eastAsia="pl-PL"/>
        </w:rPr>
        <w:t xml:space="preserve">. </w:t>
      </w:r>
    </w:p>
    <w:p w14:paraId="6EEA8422" w14:textId="77777777" w:rsidR="001931BB" w:rsidRPr="001F3D7E" w:rsidRDefault="001931BB">
      <w:pPr>
        <w:widowControl/>
        <w:numPr>
          <w:ilvl w:val="0"/>
          <w:numId w:val="7"/>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pPr>
        <w:numPr>
          <w:ilvl w:val="0"/>
          <w:numId w:val="7"/>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37F0B110" w:rsidR="001931BB" w:rsidRPr="00FE2A0E" w:rsidRDefault="001931BB">
      <w:pPr>
        <w:numPr>
          <w:ilvl w:val="0"/>
          <w:numId w:val="7"/>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00283A9D">
        <w:rPr>
          <w:b/>
          <w:bCs/>
          <w:sz w:val="22"/>
          <w:szCs w:val="22"/>
        </w:rPr>
        <w:t xml:space="preserve">nie </w:t>
      </w:r>
      <w:r w:rsidRPr="00FE2A0E">
        <w:rPr>
          <w:b/>
          <w:bCs/>
          <w:sz w:val="22"/>
          <w:szCs w:val="22"/>
        </w:rPr>
        <w:t>będzie żądał wniesienia zabezpieczenia należytego wykonania umowy.</w:t>
      </w:r>
    </w:p>
    <w:p w14:paraId="4294CCC5" w14:textId="77777777" w:rsidR="001931BB" w:rsidRPr="001F3D7E" w:rsidRDefault="001931BB">
      <w:pPr>
        <w:numPr>
          <w:ilvl w:val="0"/>
          <w:numId w:val="7"/>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pPr>
        <w:numPr>
          <w:ilvl w:val="0"/>
          <w:numId w:val="7"/>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pPr>
        <w:pStyle w:val="p0"/>
        <w:numPr>
          <w:ilvl w:val="0"/>
          <w:numId w:val="7"/>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pPr>
        <w:numPr>
          <w:ilvl w:val="0"/>
          <w:numId w:val="7"/>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pPr>
        <w:pStyle w:val="p0"/>
        <w:numPr>
          <w:ilvl w:val="1"/>
          <w:numId w:val="7"/>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pPr>
        <w:pStyle w:val="p0"/>
        <w:numPr>
          <w:ilvl w:val="2"/>
          <w:numId w:val="7"/>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xml:space="preserve">, od dnia zakończenia postępowania o udzielenie zamówienia zamawiający nie udostępnia tych </w:t>
      </w:r>
      <w:r w:rsidRPr="001F3D7E">
        <w:rPr>
          <w:sz w:val="22"/>
          <w:szCs w:val="22"/>
        </w:rPr>
        <w:lastRenderedPageBreak/>
        <w:t>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467148AF" w:rsidR="006419D9" w:rsidRPr="001F3D7E" w:rsidRDefault="006419D9">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17358B">
        <w:rPr>
          <w:sz w:val="22"/>
          <w:szCs w:val="22"/>
        </w:rPr>
        <w:t>18.3</w:t>
      </w:r>
      <w:r w:rsidRPr="001F3D7E">
        <w:rPr>
          <w:sz w:val="22"/>
          <w:szCs w:val="22"/>
        </w:rPr>
        <w:t>,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pPr>
        <w:pStyle w:val="p0"/>
        <w:numPr>
          <w:ilvl w:val="1"/>
          <w:numId w:val="7"/>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z późn. zm)</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pPr>
        <w:pStyle w:val="Default"/>
        <w:numPr>
          <w:ilvl w:val="0"/>
          <w:numId w:val="7"/>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nie z art. 462 ust. 2 ustawy Pzp</w:t>
      </w:r>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63DDCBC9" w14:textId="77777777" w:rsidR="00283A9D" w:rsidRPr="001F3D7E" w:rsidRDefault="00283A9D" w:rsidP="00283A9D">
      <w:pPr>
        <w:pStyle w:val="Tekstpodstawowy2"/>
        <w:numPr>
          <w:ilvl w:val="0"/>
          <w:numId w:val="7"/>
        </w:numPr>
        <w:rPr>
          <w:szCs w:val="22"/>
        </w:rPr>
      </w:pPr>
      <w:r w:rsidRPr="001F3D7E">
        <w:rPr>
          <w:bCs/>
          <w:szCs w:val="22"/>
        </w:rPr>
        <w:t>Warunki rozliczenia wykonania przedmiotu zamówienia</w:t>
      </w:r>
      <w:r w:rsidRPr="001F3D7E">
        <w:rPr>
          <w:b/>
          <w:bCs/>
          <w:szCs w:val="22"/>
        </w:rPr>
        <w:t xml:space="preserve">. </w:t>
      </w:r>
    </w:p>
    <w:p w14:paraId="4EDFDC33" w14:textId="77777777" w:rsidR="00283A9D" w:rsidRDefault="00283A9D" w:rsidP="00283A9D">
      <w:pPr>
        <w:pStyle w:val="Tekstpodstawowy2"/>
        <w:numPr>
          <w:ilvl w:val="1"/>
          <w:numId w:val="7"/>
        </w:numPr>
        <w:ind w:left="1560" w:hanging="568"/>
        <w:rPr>
          <w:szCs w:val="22"/>
        </w:rPr>
      </w:pPr>
      <w:r w:rsidRPr="0018621C">
        <w:rPr>
          <w:szCs w:val="22"/>
        </w:rPr>
        <w:t xml:space="preserve">Zamawiający przewiduje rozliczenia za wykonaną </w:t>
      </w:r>
      <w:r>
        <w:rPr>
          <w:szCs w:val="22"/>
        </w:rPr>
        <w:t>dostawę</w:t>
      </w:r>
      <w:r w:rsidRPr="0018621C">
        <w:rPr>
          <w:szCs w:val="22"/>
        </w:rPr>
        <w:t xml:space="preserve"> </w:t>
      </w:r>
      <w:r>
        <w:rPr>
          <w:szCs w:val="22"/>
        </w:rPr>
        <w:t xml:space="preserve">po dostarczeniu przedmiotu zamówienia i spisaniu protokołu przekazania – jedną fakturą. </w:t>
      </w:r>
    </w:p>
    <w:p w14:paraId="7D0F65DE" w14:textId="77777777" w:rsidR="00283A9D" w:rsidRDefault="00283A9D" w:rsidP="00283A9D">
      <w:pPr>
        <w:pStyle w:val="Tekstpodstawowy2"/>
        <w:numPr>
          <w:ilvl w:val="1"/>
          <w:numId w:val="7"/>
        </w:numPr>
        <w:ind w:left="1560" w:hanging="568"/>
        <w:rPr>
          <w:szCs w:val="22"/>
        </w:rPr>
      </w:pPr>
      <w:r w:rsidRPr="00E94191">
        <w:rPr>
          <w:szCs w:val="22"/>
        </w:rPr>
        <w:t>Zapłata za wykonanie przedmiotu umowy może następować z wykorzystaniem terminu odroczonej zapłaty - do 30 dni licząc od dnia z</w:t>
      </w:r>
      <w:r>
        <w:rPr>
          <w:szCs w:val="22"/>
        </w:rPr>
        <w:t>łożenia u Zamawiającego faktury</w:t>
      </w:r>
    </w:p>
    <w:p w14:paraId="46EBEA79" w14:textId="0E039DFA" w:rsidR="001931BB" w:rsidRPr="00E94191" w:rsidRDefault="007D6969">
      <w:pPr>
        <w:pStyle w:val="Tekstpodstawowy2"/>
        <w:numPr>
          <w:ilvl w:val="1"/>
          <w:numId w:val="7"/>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0A5E56">
      <w:pPr>
        <w:pStyle w:val="Nagwek1"/>
        <w:numPr>
          <w:ilvl w:val="0"/>
          <w:numId w:val="25"/>
        </w:numPr>
        <w:spacing w:after="0"/>
        <w:rPr>
          <w:sz w:val="22"/>
          <w:szCs w:val="22"/>
        </w:rPr>
      </w:pPr>
      <w:bookmarkStart w:id="6" w:name="_Toc216440682"/>
      <w:r w:rsidRPr="001F3D7E">
        <w:rPr>
          <w:sz w:val="22"/>
          <w:szCs w:val="22"/>
        </w:rPr>
        <w:t>Informacja o przedmiotowych środkach dowodowych</w:t>
      </w:r>
      <w:bookmarkEnd w:id="6"/>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1ABCB190" w14:textId="71656FF3"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W celu potwierdzenia zgodności oferowanego autobusu szkolnego z wymaganiami określonymi w Opisie Przedmiotu Zamówienia, stanowiącym Załącznik nr 8 do SWZ, Zamawiający żąda złożenia wraz z ofertą </w:t>
      </w:r>
      <w:r w:rsidRPr="008E5BC8">
        <w:rPr>
          <w:b/>
          <w:bCs/>
          <w:sz w:val="22"/>
          <w:szCs w:val="22"/>
        </w:rPr>
        <w:t>specyfikacji technicznej oferowanego pojazdu</w:t>
      </w:r>
      <w:r w:rsidRPr="008E5BC8">
        <w:rPr>
          <w:sz w:val="22"/>
          <w:szCs w:val="22"/>
        </w:rPr>
        <w:t xml:space="preserve">. </w:t>
      </w:r>
    </w:p>
    <w:p w14:paraId="53F4A2F3" w14:textId="42A900E7"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Specyfikacja techniczna oferowanego pojazdu powinna zawierać co najmniej: </w:t>
      </w:r>
    </w:p>
    <w:p w14:paraId="6B1C229C"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markę, model, typ i wersję pojazdu, </w:t>
      </w:r>
    </w:p>
    <w:p w14:paraId="3168AED0"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rok produkcji, </w:t>
      </w:r>
    </w:p>
    <w:p w14:paraId="18072A05"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liczbę miejsc siedzących, </w:t>
      </w:r>
    </w:p>
    <w:p w14:paraId="65E3CE17"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rodzaj, pojemność i moc silnika, </w:t>
      </w:r>
    </w:p>
    <w:p w14:paraId="6F66451C"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rodzaj skrzyni biegów, </w:t>
      </w:r>
    </w:p>
    <w:p w14:paraId="41762D92"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dopuszczalną masę całkowitą, </w:t>
      </w:r>
    </w:p>
    <w:p w14:paraId="6DBF112E"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podstawowe wymiary pojazdu, </w:t>
      </w:r>
    </w:p>
    <w:p w14:paraId="5602F511"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opis wyposażenia pojazdu, </w:t>
      </w:r>
    </w:p>
    <w:p w14:paraId="4A80619F"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opis zabudowy pasażerskiej, </w:t>
      </w:r>
    </w:p>
    <w:p w14:paraId="3A2DDF70"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opis przystosowania pojazdu do przewozu osób z niepełnosprawnościami, </w:t>
      </w:r>
    </w:p>
    <w:p w14:paraId="0CE19AE4"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informację o kolorystyce i oznakowaniu pojazdu, </w:t>
      </w:r>
    </w:p>
    <w:p w14:paraId="45FFD014" w14:textId="77777777" w:rsidR="008E5BC8" w:rsidRPr="008E5BC8" w:rsidRDefault="008E5BC8" w:rsidP="000A5E56">
      <w:pPr>
        <w:pStyle w:val="Default"/>
        <w:numPr>
          <w:ilvl w:val="0"/>
          <w:numId w:val="29"/>
        </w:numPr>
        <w:tabs>
          <w:tab w:val="right" w:pos="709"/>
        </w:tabs>
        <w:jc w:val="both"/>
        <w:rPr>
          <w:sz w:val="22"/>
          <w:szCs w:val="22"/>
        </w:rPr>
      </w:pPr>
      <w:r w:rsidRPr="008E5BC8">
        <w:rPr>
          <w:sz w:val="22"/>
          <w:szCs w:val="22"/>
        </w:rPr>
        <w:t xml:space="preserve">warunki gwarancji. </w:t>
      </w:r>
    </w:p>
    <w:p w14:paraId="01DE7266" w14:textId="7A7F492A" w:rsidR="008E5BC8" w:rsidRPr="008E5BC8" w:rsidRDefault="008E5BC8" w:rsidP="000A5E56">
      <w:pPr>
        <w:pStyle w:val="Default"/>
        <w:numPr>
          <w:ilvl w:val="0"/>
          <w:numId w:val="30"/>
        </w:numPr>
        <w:tabs>
          <w:tab w:val="right" w:pos="709"/>
        </w:tabs>
        <w:jc w:val="both"/>
        <w:rPr>
          <w:sz w:val="22"/>
          <w:szCs w:val="22"/>
        </w:rPr>
      </w:pPr>
      <w:r w:rsidRPr="008E5BC8">
        <w:rPr>
          <w:sz w:val="22"/>
          <w:szCs w:val="22"/>
        </w:rPr>
        <w:lastRenderedPageBreak/>
        <w:t xml:space="preserve">Specyfikacja techniczna może zostać sporządzona przez Wykonawcę, producenta pojazdu lub podmiot wykonujący zabudowę, pod warunkiem że umożliwia jednoznaczną identyfikację oferowanego pojazdu i ocenę jego zgodności z OPZ. </w:t>
      </w:r>
    </w:p>
    <w:p w14:paraId="4DD77272" w14:textId="1EF0FDC1" w:rsidR="008E5BC8" w:rsidRPr="008E5BC8" w:rsidRDefault="008E5BC8" w:rsidP="000A5E56">
      <w:pPr>
        <w:pStyle w:val="Default"/>
        <w:numPr>
          <w:ilvl w:val="0"/>
          <w:numId w:val="30"/>
        </w:numPr>
        <w:tabs>
          <w:tab w:val="right" w:pos="709"/>
        </w:tabs>
        <w:jc w:val="both"/>
        <w:rPr>
          <w:sz w:val="22"/>
          <w:szCs w:val="22"/>
        </w:rPr>
      </w:pPr>
      <w:r w:rsidRPr="008E5BC8">
        <w:rPr>
          <w:sz w:val="22"/>
          <w:szCs w:val="22"/>
        </w:rPr>
        <w:t xml:space="preserve">Dokumenty homologacyjne, świadectwa zgodności, instrukcje obsługi, dokumenty gwarancyjne oraz inne dokumenty wymagane przepisami prawa Wykonawca zobowiązany jest przedłożyć najpóźniej przy dostawie/odbiorze pojazdu. </w:t>
      </w:r>
    </w:p>
    <w:p w14:paraId="3B1BAF2C" w14:textId="45A1A21A" w:rsidR="005443CF" w:rsidRPr="008E5BC8" w:rsidRDefault="008E5BC8" w:rsidP="000A5E56">
      <w:pPr>
        <w:pStyle w:val="Default"/>
        <w:numPr>
          <w:ilvl w:val="0"/>
          <w:numId w:val="30"/>
        </w:numPr>
        <w:tabs>
          <w:tab w:val="right" w:pos="709"/>
        </w:tabs>
        <w:jc w:val="both"/>
        <w:rPr>
          <w:rFonts w:ascii="Times New Roman" w:hAnsi="Times New Roman" w:cs="Times New Roman"/>
          <w:b/>
          <w:color w:val="auto"/>
          <w:sz w:val="22"/>
          <w:szCs w:val="22"/>
        </w:rPr>
      </w:pPr>
      <w:r w:rsidRPr="008E5BC8">
        <w:rPr>
          <w:rFonts w:ascii="Times New Roman" w:hAnsi="Times New Roman" w:cs="Times New Roman"/>
          <w:color w:val="auto"/>
          <w:sz w:val="22"/>
          <w:szCs w:val="22"/>
          <w:lang w:eastAsia="ar-SA"/>
        </w:rPr>
        <w:t>Zamawiający przewiduje możliwość wezwania do złożenia lub uzupełnienia przedmiotowych środków dowodowych, zgodnie z art. 107 ust. 2 ustawy Pzp, oraz możliwość żądania wyjaśnień dotyczących ich treści, zgodnie z art. 107 ust. 4 ustawy Pzp.</w:t>
      </w:r>
    </w:p>
    <w:p w14:paraId="494BCB3D" w14:textId="77777777" w:rsidR="008E5BC8" w:rsidRPr="001F3D7E" w:rsidRDefault="008E5BC8" w:rsidP="008E5BC8">
      <w:pPr>
        <w:pStyle w:val="Default"/>
        <w:tabs>
          <w:tab w:val="right" w:pos="709"/>
        </w:tabs>
        <w:ind w:left="720"/>
        <w:jc w:val="both"/>
        <w:rPr>
          <w:rFonts w:ascii="Times New Roman" w:hAnsi="Times New Roman" w:cs="Times New Roman"/>
          <w:b/>
          <w:color w:val="auto"/>
          <w:sz w:val="22"/>
          <w:szCs w:val="22"/>
        </w:rPr>
      </w:pPr>
    </w:p>
    <w:p w14:paraId="24741922" w14:textId="77777777" w:rsidR="0010686B" w:rsidRPr="001F3D7E" w:rsidRDefault="00090CA4" w:rsidP="000A5E56">
      <w:pPr>
        <w:pStyle w:val="Nagwek1"/>
        <w:numPr>
          <w:ilvl w:val="0"/>
          <w:numId w:val="25"/>
        </w:numPr>
        <w:spacing w:after="0"/>
        <w:rPr>
          <w:sz w:val="22"/>
          <w:szCs w:val="22"/>
        </w:rPr>
      </w:pPr>
      <w:bookmarkStart w:id="7" w:name="_Toc216440683"/>
      <w:r w:rsidRPr="001F3D7E">
        <w:rPr>
          <w:sz w:val="22"/>
          <w:szCs w:val="22"/>
        </w:rPr>
        <w:t>Termin wykonania zamówienia</w:t>
      </w:r>
      <w:bookmarkEnd w:id="7"/>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0A5E56">
      <w:pPr>
        <w:pStyle w:val="Akapitzlist"/>
        <w:numPr>
          <w:ilvl w:val="0"/>
          <w:numId w:val="27"/>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5244270D" w:rsidR="00695A18" w:rsidRPr="004B3FAD" w:rsidRDefault="00A53F8F" w:rsidP="000A5E56">
      <w:pPr>
        <w:pStyle w:val="Akapitzlist"/>
        <w:numPr>
          <w:ilvl w:val="0"/>
          <w:numId w:val="27"/>
        </w:numPr>
        <w:ind w:left="709"/>
        <w:jc w:val="both"/>
        <w:rPr>
          <w:b/>
          <w:sz w:val="22"/>
          <w:szCs w:val="22"/>
          <w:shd w:val="clear" w:color="auto" w:fill="FFFFFF"/>
        </w:rPr>
      </w:pPr>
      <w:r>
        <w:rPr>
          <w:rFonts w:eastAsia="SimSun"/>
          <w:sz w:val="22"/>
          <w:szCs w:val="22"/>
          <w:shd w:val="clear" w:color="auto" w:fill="FFFFFF"/>
        </w:rPr>
        <w:t xml:space="preserve">Maksymalny termin realizacji wynosi </w:t>
      </w:r>
      <w:r w:rsidR="008E5BC8">
        <w:rPr>
          <w:rFonts w:eastAsia="SimSun"/>
          <w:sz w:val="22"/>
          <w:szCs w:val="22"/>
          <w:shd w:val="clear" w:color="auto" w:fill="FFFFFF"/>
        </w:rPr>
        <w:t>90</w:t>
      </w:r>
      <w:r>
        <w:rPr>
          <w:rFonts w:eastAsia="SimSun"/>
          <w:sz w:val="22"/>
          <w:szCs w:val="22"/>
          <w:shd w:val="clear" w:color="auto" w:fill="FFFFFF"/>
        </w:rPr>
        <w:t xml:space="preserve"> dni</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0A5E56">
      <w:pPr>
        <w:pStyle w:val="Nagwek1"/>
        <w:numPr>
          <w:ilvl w:val="0"/>
          <w:numId w:val="25"/>
        </w:numPr>
        <w:spacing w:after="0"/>
        <w:rPr>
          <w:sz w:val="22"/>
          <w:szCs w:val="22"/>
        </w:rPr>
      </w:pPr>
      <w:bookmarkStart w:id="8" w:name="_Toc216440684"/>
      <w:r w:rsidRPr="001F3D7E">
        <w:rPr>
          <w:sz w:val="22"/>
          <w:szCs w:val="22"/>
        </w:rPr>
        <w:t>Podstawy wykluczeni</w:t>
      </w:r>
      <w:r w:rsidR="001A4199" w:rsidRPr="001F3D7E">
        <w:rPr>
          <w:sz w:val="22"/>
          <w:szCs w:val="22"/>
        </w:rPr>
        <w:t>a, o których mowa w art. 108 Pzp</w:t>
      </w:r>
      <w:bookmarkEnd w:id="8"/>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pPr>
        <w:pStyle w:val="Default"/>
        <w:numPr>
          <w:ilvl w:val="0"/>
          <w:numId w:val="8"/>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eniem art. 110 ust. 2 ustawy Pzp</w:t>
      </w:r>
      <w:r w:rsidRPr="001F3D7E">
        <w:rPr>
          <w:rFonts w:ascii="Times New Roman" w:hAnsi="Times New Roman" w:cs="Times New Roman"/>
          <w:color w:val="auto"/>
          <w:sz w:val="22"/>
          <w:szCs w:val="22"/>
        </w:rPr>
        <w:t xml:space="preserve"> wykonawcę: </w:t>
      </w:r>
    </w:p>
    <w:p w14:paraId="1057DC2E" w14:textId="77777777" w:rsidR="0017358B" w:rsidRDefault="0017358B" w:rsidP="0017358B">
      <w:pPr>
        <w:pStyle w:val="Default"/>
        <w:numPr>
          <w:ilvl w:val="2"/>
          <w:numId w:val="29"/>
        </w:numPr>
        <w:ind w:left="1276" w:hanging="142"/>
        <w:rPr>
          <w:rFonts w:ascii="Times New Roman" w:hAnsi="Times New Roman" w:cs="Times New Roman"/>
          <w:color w:val="auto"/>
          <w:sz w:val="22"/>
          <w:szCs w:val="22"/>
        </w:rPr>
      </w:pPr>
      <w:r w:rsidRPr="0017358B">
        <w:rPr>
          <w:rFonts w:ascii="Times New Roman" w:hAnsi="Times New Roman" w:cs="Times New Roman"/>
          <w:color w:val="auto"/>
          <w:sz w:val="22"/>
          <w:szCs w:val="22"/>
        </w:rPr>
        <w:t>będącego osobą fizyczną, którego prawomocnie skazano za przestępstwo:</w:t>
      </w:r>
    </w:p>
    <w:p w14:paraId="41A604B6" w14:textId="77777777" w:rsidR="0017358B" w:rsidRDefault="0017358B" w:rsidP="0017358B">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udziału w zorganizowanej grupie przestępczej albo związku mającym na celu popełnienie przestępstwa lub przestępstwa skarbowego, o którym mowa w art. 258 Kodeksu karnego,</w:t>
      </w:r>
    </w:p>
    <w:p w14:paraId="358FF8D2" w14:textId="77777777" w:rsidR="0017358B" w:rsidRDefault="0017358B" w:rsidP="0017358B">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handlu ludźmi, o którym mowa w art. 189a Kodeksu karnego,</w:t>
      </w:r>
    </w:p>
    <w:p w14:paraId="0AAE2B99"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17358B">
        <w:rPr>
          <w:rFonts w:ascii="Times New Roman" w:hAnsi="Times New Roman" w:cs="Times New Roman"/>
          <w:color w:val="auto"/>
          <w:sz w:val="22"/>
          <w:szCs w:val="22"/>
        </w:rPr>
        <w:t>o którym mowa w art. 228-230a, art. 250a Kodeksu karnego, w art. 46-48 ustawy z dnia 25 czerwca 2010 r. o sporcie (Dz.U. z 2023 r. poz. 2048 oraz z 2024 r. poz. 1166) lub w art. 54 ust. 1-4 ustawy z dnia 12 maja 2011 r. o refundacji leków, środków spożywczych specjalnego przeznaczenia żywieniowego oraz wyrobów medycznych (Dz.U. z 2024 r. poz. 930),</w:t>
      </w:r>
    </w:p>
    <w:p w14:paraId="5E334E98"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4D881"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o charakterze terrorystycznym, o którym mowa w art. 115 § 20 Kodeksu karnego, lub mające na celu popełnienie tego przestępstwa,</w:t>
      </w:r>
    </w:p>
    <w:p w14:paraId="277A5C77"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(Dz.U. z 2021 r. poz. 1745),</w:t>
      </w:r>
    </w:p>
    <w:p w14:paraId="7C67E6B0" w14:textId="77777777" w:rsid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C9AAF2" w14:textId="2AAE510B" w:rsidR="0017358B" w:rsidRPr="00580CC2" w:rsidRDefault="0017358B" w:rsidP="00580CC2">
      <w:pPr>
        <w:pStyle w:val="Default"/>
        <w:numPr>
          <w:ilvl w:val="3"/>
          <w:numId w:val="29"/>
        </w:numPr>
        <w:ind w:left="1701" w:hanging="283"/>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o którym mowa w art. 9 ust. 1 i 3 lub art. 10 ustawy z dnia 15 czerwca 2012 r. o skutkach powierzania wykonywania pracy cudzoziemcom przebywającym wbrew przepisom na terytorium Rzeczypospolitej Polskiej</w:t>
      </w:r>
    </w:p>
    <w:p w14:paraId="7DAFD782" w14:textId="77777777" w:rsidR="0017358B" w:rsidRPr="0017358B" w:rsidRDefault="0017358B" w:rsidP="00580CC2">
      <w:pPr>
        <w:pStyle w:val="Default"/>
        <w:ind w:left="1069"/>
        <w:rPr>
          <w:rFonts w:ascii="Times New Roman" w:hAnsi="Times New Roman" w:cs="Times New Roman"/>
          <w:color w:val="auto"/>
          <w:sz w:val="22"/>
          <w:szCs w:val="22"/>
        </w:rPr>
      </w:pPr>
      <w:r w:rsidRPr="0017358B">
        <w:rPr>
          <w:rFonts w:ascii="Times New Roman" w:hAnsi="Times New Roman" w:cs="Times New Roman"/>
          <w:color w:val="auto"/>
          <w:sz w:val="22"/>
          <w:szCs w:val="22"/>
        </w:rPr>
        <w:t>- lub za odpowiedni czyn zabroniony określony w przepisach prawa obcego;</w:t>
      </w:r>
    </w:p>
    <w:p w14:paraId="14A5AAA5"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F899905"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580CC2">
        <w:rPr>
          <w:rFonts w:ascii="Times New Roman" w:hAnsi="Times New Roman" w:cs="Times New Roman"/>
          <w:color w:val="auto"/>
          <w:sz w:val="22"/>
          <w:szCs w:val="22"/>
        </w:rPr>
        <w:lastRenderedPageBreak/>
        <w:t>społeczne lub zdrowotne wraz z odsetkami lub grzywnami lub zawarł wiążące porozumienie w sprawie spłaty tych należności;</w:t>
      </w:r>
    </w:p>
    <w:p w14:paraId="7976468F"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wobec którego prawomocnie orzeczono zakaz ubiegania się o zamówienia publiczne;</w:t>
      </w:r>
    </w:p>
    <w:p w14:paraId="5947FE71" w14:textId="77777777" w:rsid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F98D13E" w14:textId="4FC525CD" w:rsidR="0017358B" w:rsidRPr="00580CC2" w:rsidRDefault="0017358B" w:rsidP="00580CC2">
      <w:pPr>
        <w:pStyle w:val="Default"/>
        <w:numPr>
          <w:ilvl w:val="2"/>
          <w:numId w:val="29"/>
        </w:numPr>
        <w:ind w:left="1418"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F853B72" w14:textId="77777777" w:rsidR="00580CC2" w:rsidRDefault="0017358B" w:rsidP="00580CC2">
      <w:pPr>
        <w:pStyle w:val="Default"/>
        <w:numPr>
          <w:ilvl w:val="1"/>
          <w:numId w:val="29"/>
        </w:numPr>
        <w:ind w:left="993"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(Dz.U. z 2023 r. poz. 1124, 1285, 1723 i 1843 oraz z 2024 r. poz. 850 i 1222).</w:t>
      </w:r>
    </w:p>
    <w:p w14:paraId="0EB25512" w14:textId="63639CDA" w:rsidR="00CA378C" w:rsidRPr="00580CC2" w:rsidRDefault="00CA378C" w:rsidP="00580CC2">
      <w:pPr>
        <w:pStyle w:val="Default"/>
        <w:numPr>
          <w:ilvl w:val="1"/>
          <w:numId w:val="29"/>
        </w:numPr>
        <w:ind w:left="993" w:hanging="284"/>
        <w:jc w:val="both"/>
        <w:rPr>
          <w:rFonts w:ascii="Times New Roman" w:hAnsi="Times New Roman" w:cs="Times New Roman"/>
          <w:color w:val="auto"/>
          <w:sz w:val="22"/>
          <w:szCs w:val="22"/>
        </w:rPr>
      </w:pPr>
      <w:r w:rsidRPr="00580CC2">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DE2E3A" w:rsidR="0010686B" w:rsidRPr="001F3D7E" w:rsidRDefault="0010686B" w:rsidP="000A5E56">
      <w:pPr>
        <w:pStyle w:val="Nagwek1"/>
        <w:numPr>
          <w:ilvl w:val="0"/>
          <w:numId w:val="25"/>
        </w:numPr>
        <w:spacing w:after="0"/>
        <w:rPr>
          <w:sz w:val="22"/>
          <w:szCs w:val="22"/>
        </w:rPr>
      </w:pPr>
      <w:bookmarkStart w:id="9" w:name="_Toc216440685"/>
      <w:r w:rsidRPr="001F3D7E">
        <w:rPr>
          <w:sz w:val="22"/>
          <w:szCs w:val="22"/>
        </w:rPr>
        <w:t>Podstawy wykluczenia, o których mowa w art. 109 ust. 1 P</w:t>
      </w:r>
      <w:bookmarkEnd w:id="9"/>
      <w:r w:rsidR="006615FC">
        <w:rPr>
          <w:sz w:val="22"/>
          <w:szCs w:val="22"/>
        </w:rPr>
        <w:t>ZP</w:t>
      </w:r>
      <w:r w:rsidR="00CA378C" w:rsidRPr="001F3D7E">
        <w:rPr>
          <w:sz w:val="22"/>
          <w:szCs w:val="22"/>
        </w:rPr>
        <w:t xml:space="preserve"> </w:t>
      </w:r>
      <w:r w:rsidR="006615FC">
        <w:rPr>
          <w:sz w:val="22"/>
          <w:szCs w:val="22"/>
        </w:rPr>
        <w:t xml:space="preserve">oraz </w:t>
      </w:r>
      <w:r w:rsidR="006615FC" w:rsidRPr="006615FC">
        <w:rPr>
          <w:sz w:val="22"/>
          <w:szCs w:val="22"/>
        </w:rPr>
        <w:t>w art. 7 ust. 1 ustawy z dnia 13 kwietnia 2022 r. o szczególnych rozwiązaniach w zakresie przeciwdziałania wspieraniu agresji na Ukrainę oraz służących ochronie bezpieczeństwa narodowego (Dz.U. z 2025 r. poz.</w:t>
      </w:r>
      <w:r w:rsidR="006615FC">
        <w:rPr>
          <w:sz w:val="22"/>
          <w:szCs w:val="22"/>
        </w:rPr>
        <w:t xml:space="preserve"> 514 ze zm.</w:t>
      </w:r>
      <w:r w:rsidR="006615FC" w:rsidRPr="006615FC">
        <w:rPr>
          <w:sz w:val="22"/>
          <w:szCs w:val="22"/>
        </w:rPr>
        <w:t>).</w:t>
      </w:r>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FA7088A" w14:textId="77777777" w:rsidR="006615FC" w:rsidRPr="006615FC" w:rsidRDefault="00DF62E6"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6615FC">
        <w:rPr>
          <w:rFonts w:ascii="Times New Roman" w:hAnsi="Times New Roman" w:cs="Times New Roman"/>
          <w:color w:val="auto"/>
          <w:sz w:val="22"/>
          <w:szCs w:val="22"/>
        </w:rPr>
        <w:t xml:space="preserve">art. 109 ust. 1 pkt </w:t>
      </w:r>
      <w:r w:rsidR="000F0B83" w:rsidRPr="006615FC">
        <w:rPr>
          <w:rFonts w:ascii="Times New Roman" w:hAnsi="Times New Roman" w:cs="Times New Roman"/>
          <w:color w:val="auto"/>
          <w:sz w:val="22"/>
          <w:szCs w:val="22"/>
        </w:rPr>
        <w:t>4</w:t>
      </w:r>
      <w:r w:rsidR="001A4199" w:rsidRPr="006615FC">
        <w:rPr>
          <w:rFonts w:ascii="Times New Roman" w:hAnsi="Times New Roman" w:cs="Times New Roman"/>
          <w:color w:val="auto"/>
          <w:sz w:val="22"/>
          <w:szCs w:val="22"/>
        </w:rPr>
        <w:t>) ustawy Pzp</w:t>
      </w:r>
      <w:r w:rsidRPr="006615FC">
        <w:rPr>
          <w:rFonts w:ascii="Times New Roman" w:hAnsi="Times New Roman" w:cs="Times New Roman"/>
          <w:color w:val="auto"/>
          <w:sz w:val="22"/>
          <w:szCs w:val="22"/>
        </w:rPr>
        <w:t xml:space="preserve">. tj. </w:t>
      </w:r>
      <w:r w:rsidR="000F0B83" w:rsidRPr="006615FC">
        <w:rPr>
          <w:rFonts w:ascii="Times New Roman" w:hAnsi="Times New Roman" w:cs="Times New Roman"/>
          <w:color w:val="auto"/>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AC6408"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Z postępowania o udzielenie zamówienia wyklucza się wykonawców, wobec których zachodzą przesłanki wykluczenia określone w art. 7 ust. 1 ustawy z dnia 13 kwietnia 2022 r. o szczególnych rozwiązaniach w zakresie przeciwdziałania wspieraniu agresji na Ukrainę oraz służących ochronie bezpieczeństwa narodowego</w:t>
      </w:r>
    </w:p>
    <w:p w14:paraId="7924C6BC"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 xml:space="preserve">Wykluczenie następuje na okres trwania okoliczności określonych w art. 7 ust. 1 ww. ustawy. </w:t>
      </w:r>
    </w:p>
    <w:p w14:paraId="018086FE"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sz w:val="22"/>
          <w:szCs w:val="22"/>
        </w:rPr>
        <w:t xml:space="preserve">W przypadku wykonawcy wykluczonego na podstawie ust. 1, Zamawiający odrzuca ofertę takiego wykonawcy. </w:t>
      </w:r>
    </w:p>
    <w:p w14:paraId="23BBF436" w14:textId="77777777" w:rsidR="006615FC" w:rsidRPr="006615FC" w:rsidRDefault="006615F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Osoba lub podmiot podlegające wykluczeniu na podstawie ust. 1, które w okresie tego wykluczenia ubiegają się o udzielenie zamówienia publicznego lub biorą udział w postępowaniu o udzielenie zamówienia publicznego, podlegają karze pieniężnej zgodnie z przepisami art. 7 ust. 6–7 ww. ustawy.</w:t>
      </w:r>
    </w:p>
    <w:p w14:paraId="7FBE1B0B" w14:textId="42D941BE" w:rsidR="00CA378C" w:rsidRPr="006615FC" w:rsidRDefault="00CA378C" w:rsidP="006615FC">
      <w:pPr>
        <w:pStyle w:val="Default"/>
        <w:numPr>
          <w:ilvl w:val="0"/>
          <w:numId w:val="9"/>
        </w:numPr>
        <w:jc w:val="both"/>
        <w:rPr>
          <w:rFonts w:ascii="Times New Roman" w:hAnsi="Times New Roman" w:cs="Times New Roman"/>
          <w:color w:val="auto"/>
          <w:sz w:val="22"/>
          <w:szCs w:val="22"/>
        </w:rPr>
      </w:pPr>
      <w:r w:rsidRPr="006615FC">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0A5E56">
      <w:pPr>
        <w:pStyle w:val="Nagwek1"/>
        <w:numPr>
          <w:ilvl w:val="0"/>
          <w:numId w:val="25"/>
        </w:numPr>
        <w:spacing w:after="0"/>
        <w:rPr>
          <w:sz w:val="22"/>
          <w:szCs w:val="22"/>
        </w:rPr>
      </w:pPr>
      <w:bookmarkStart w:id="10" w:name="_Toc216440686"/>
      <w:r w:rsidRPr="001F3D7E">
        <w:rPr>
          <w:sz w:val="22"/>
          <w:szCs w:val="22"/>
        </w:rPr>
        <w:t>Informacja o warunkach udziału w postępowaniu o udzielenie zamówienia</w:t>
      </w:r>
      <w:bookmarkEnd w:id="10"/>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pPr>
        <w:pStyle w:val="Default"/>
        <w:numPr>
          <w:ilvl w:val="0"/>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1) ustawy Pzp; </w:t>
      </w:r>
    </w:p>
    <w:p w14:paraId="2C8FD1DF" w14:textId="77777777" w:rsidR="00DF62E6" w:rsidRPr="007E1E07" w:rsidRDefault="00DF62E6">
      <w:pPr>
        <w:pStyle w:val="Default"/>
        <w:numPr>
          <w:ilvl w:val="1"/>
          <w:numId w:val="10"/>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pPr>
        <w:pStyle w:val="Default"/>
        <w:numPr>
          <w:ilvl w:val="2"/>
          <w:numId w:val="10"/>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lastRenderedPageBreak/>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pPr>
        <w:numPr>
          <w:ilvl w:val="2"/>
          <w:numId w:val="10"/>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pPr>
        <w:numPr>
          <w:ilvl w:val="2"/>
          <w:numId w:val="10"/>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03D6C8A" w14:textId="77777777" w:rsidR="000F0B83" w:rsidRPr="000F0B83" w:rsidRDefault="00DF62E6" w:rsidP="00954B9A">
      <w:pPr>
        <w:keepLines/>
        <w:numPr>
          <w:ilvl w:val="2"/>
          <w:numId w:val="10"/>
        </w:numPr>
        <w:ind w:firstLine="0"/>
        <w:jc w:val="both"/>
        <w:rPr>
          <w:bCs/>
          <w:iCs/>
          <w:sz w:val="22"/>
          <w:szCs w:val="22"/>
        </w:rPr>
      </w:pPr>
      <w:r w:rsidRPr="000F0B83">
        <w:rPr>
          <w:b/>
          <w:sz w:val="22"/>
          <w:szCs w:val="22"/>
        </w:rPr>
        <w:t xml:space="preserve">zdolności technicznej lub zawodowej. </w:t>
      </w:r>
    </w:p>
    <w:p w14:paraId="12EA4393" w14:textId="77777777" w:rsidR="000F0B83" w:rsidRDefault="000F0B83" w:rsidP="000F0B83">
      <w:pPr>
        <w:keepLines/>
        <w:ind w:left="1584"/>
        <w:jc w:val="both"/>
        <w:rPr>
          <w:bCs/>
          <w:iCs/>
          <w:sz w:val="22"/>
          <w:szCs w:val="22"/>
        </w:rPr>
      </w:pPr>
      <w:r w:rsidRPr="000F0B83">
        <w:rPr>
          <w:sz w:val="22"/>
          <w:szCs w:val="22"/>
        </w:rPr>
        <w:t xml:space="preserve">Wykonawca spełni warunek jeżeli wykaże, że </w:t>
      </w:r>
      <w:r w:rsidRPr="000F0B83">
        <w:rPr>
          <w:color w:val="000000"/>
          <w:sz w:val="22"/>
          <w:szCs w:val="22"/>
          <w:shd w:val="clear" w:color="auto" w:fill="FFFFFF"/>
        </w:rPr>
        <w:t>w okresie ostatnich 3 lat, a jeżeli okres prowadzenia działalności jest krótszy - w tym okresie,</w:t>
      </w:r>
      <w:r w:rsidRPr="000F0B83">
        <w:rPr>
          <w:sz w:val="22"/>
          <w:szCs w:val="22"/>
        </w:rPr>
        <w:t xml:space="preserve"> wykonywał</w:t>
      </w:r>
      <w:r w:rsidRPr="000F0B83">
        <w:rPr>
          <w:color w:val="000000"/>
          <w:sz w:val="22"/>
          <w:szCs w:val="22"/>
          <w:shd w:val="clear" w:color="auto" w:fill="FFFFFF"/>
        </w:rPr>
        <w:t xml:space="preserve"> dostawy, a w przypadku świadczeń powtarzających się lub ciągłych również wykonuje dostawy w zakresie dostawy w zakresie sprzedaży autobusów obejmujące swoim zakresem przedmiot zamówienia, </w:t>
      </w:r>
      <w:r w:rsidRPr="000F0B83">
        <w:rPr>
          <w:b/>
          <w:sz w:val="22"/>
          <w:szCs w:val="22"/>
        </w:rPr>
        <w:t xml:space="preserve">w tym zrealizował co najmniej </w:t>
      </w:r>
      <w:r w:rsidRPr="000F0B83">
        <w:rPr>
          <w:b/>
          <w:sz w:val="22"/>
          <w:szCs w:val="22"/>
          <w:u w:val="single"/>
        </w:rPr>
        <w:t>jedną dostawę autobusu/mikrobusu o wartości co najmniej 500.000 zł,</w:t>
      </w:r>
      <w:r w:rsidRPr="000F0B83">
        <w:rPr>
          <w:color w:val="000000"/>
          <w:sz w:val="22"/>
          <w:szCs w:val="22"/>
          <w:shd w:val="clear" w:color="auto" w:fill="FFFFFF"/>
        </w:rPr>
        <w:t xml:space="preserve"> wraz z podaniem ich wartości, przedmiotu, dat wykonania i podmiotów, na rzecz których dostawy lub dostawy zostały wykonane lub są wykonywane, oraz załączeniem dowodów określających, czy te</w:t>
      </w:r>
    </w:p>
    <w:p w14:paraId="2B40FF81" w14:textId="7A406186" w:rsidR="00695A18" w:rsidRPr="000F0B83" w:rsidRDefault="00695A18" w:rsidP="000F0B83">
      <w:pPr>
        <w:keepLines/>
        <w:ind w:left="1584"/>
        <w:jc w:val="both"/>
        <w:rPr>
          <w:bCs/>
          <w:iCs/>
          <w:sz w:val="22"/>
          <w:szCs w:val="22"/>
        </w:rPr>
      </w:pPr>
      <w:r w:rsidRPr="000F0B83">
        <w:rPr>
          <w:color w:val="000000"/>
          <w:sz w:val="22"/>
          <w:szCs w:val="22"/>
          <w:shd w:val="clear" w:color="auto" w:fill="FFFFFF"/>
        </w:rPr>
        <w:t xml:space="preserve">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pPr>
        <w:numPr>
          <w:ilvl w:val="0"/>
          <w:numId w:val="10"/>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pPr>
        <w:numPr>
          <w:ilvl w:val="0"/>
          <w:numId w:val="10"/>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pPr>
        <w:numPr>
          <w:ilvl w:val="0"/>
          <w:numId w:val="10"/>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pPr>
        <w:numPr>
          <w:ilvl w:val="0"/>
          <w:numId w:val="10"/>
        </w:numPr>
        <w:jc w:val="both"/>
        <w:rPr>
          <w:sz w:val="22"/>
          <w:szCs w:val="22"/>
        </w:rPr>
      </w:pPr>
      <w:r w:rsidRPr="001F3D7E">
        <w:rPr>
          <w:sz w:val="22"/>
          <w:szCs w:val="22"/>
        </w:rPr>
        <w:t xml:space="preserve">Poleganie przez Wykonawcę na zdolnościach innych podmiotów – zgodnie z art. 118 ustawy Pzp: </w:t>
      </w:r>
    </w:p>
    <w:p w14:paraId="681B0202" w14:textId="77777777" w:rsidR="00927111" w:rsidRPr="001F3D7E" w:rsidRDefault="00DF62E6">
      <w:pPr>
        <w:numPr>
          <w:ilvl w:val="1"/>
          <w:numId w:val="10"/>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pPr>
        <w:numPr>
          <w:ilvl w:val="1"/>
          <w:numId w:val="10"/>
        </w:numPr>
        <w:jc w:val="both"/>
        <w:rPr>
          <w:sz w:val="22"/>
          <w:szCs w:val="22"/>
        </w:rPr>
      </w:pPr>
      <w:r w:rsidRPr="001F3D7E">
        <w:rPr>
          <w:sz w:val="22"/>
          <w:szCs w:val="22"/>
        </w:rPr>
        <w:t>Zgodnie z art. 118 ust. 3 ustawy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pPr>
        <w:numPr>
          <w:ilvl w:val="1"/>
          <w:numId w:val="10"/>
        </w:numPr>
        <w:jc w:val="both"/>
        <w:rPr>
          <w:sz w:val="22"/>
          <w:szCs w:val="22"/>
        </w:rPr>
      </w:pPr>
      <w:r w:rsidRPr="001F3D7E">
        <w:rPr>
          <w:sz w:val="22"/>
          <w:szCs w:val="22"/>
        </w:rPr>
        <w:t xml:space="preserve">Zobowiązanie podmiotu udostępniającego zasoby, o którym mowa w art. 118 ust. 3 ustawy Pzp, potwierdza, że stosunek łączący wykonawcę z podmiotami udostępniającymi zasoby gwarantuje rzeczywisty dostęp do tych zasobów oraz określa w szczególności: </w:t>
      </w:r>
    </w:p>
    <w:p w14:paraId="330607B3" w14:textId="77777777" w:rsidR="00927111" w:rsidRPr="001F3D7E" w:rsidRDefault="00DF62E6">
      <w:pPr>
        <w:numPr>
          <w:ilvl w:val="2"/>
          <w:numId w:val="10"/>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pPr>
        <w:numPr>
          <w:ilvl w:val="2"/>
          <w:numId w:val="10"/>
        </w:numPr>
        <w:jc w:val="both"/>
        <w:rPr>
          <w:sz w:val="22"/>
          <w:szCs w:val="22"/>
        </w:rPr>
      </w:pPr>
      <w:r w:rsidRPr="001F3D7E">
        <w:rPr>
          <w:sz w:val="22"/>
          <w:szCs w:val="22"/>
        </w:rPr>
        <w:lastRenderedPageBreak/>
        <w:t xml:space="preserve">sposób i okres udostępnienia wykonawcy i wykorzystania przez niego zasobów podmiotu udostępniającego te zasoby przy wykonywaniu zamówienia; </w:t>
      </w:r>
    </w:p>
    <w:p w14:paraId="180EB0EF" w14:textId="2CBB34D4" w:rsidR="00927111" w:rsidRPr="001F3D7E" w:rsidRDefault="00DF62E6">
      <w:pPr>
        <w:numPr>
          <w:ilvl w:val="2"/>
          <w:numId w:val="10"/>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pPr>
        <w:numPr>
          <w:ilvl w:val="1"/>
          <w:numId w:val="10"/>
        </w:numPr>
        <w:jc w:val="both"/>
        <w:rPr>
          <w:sz w:val="22"/>
          <w:szCs w:val="22"/>
        </w:rPr>
      </w:pPr>
      <w:r w:rsidRPr="001F3D7E">
        <w:rPr>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pPr>
        <w:numPr>
          <w:ilvl w:val="1"/>
          <w:numId w:val="10"/>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pPr>
        <w:numPr>
          <w:ilvl w:val="1"/>
          <w:numId w:val="10"/>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pPr>
        <w:numPr>
          <w:ilvl w:val="1"/>
          <w:numId w:val="10"/>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0A5E56">
      <w:pPr>
        <w:pStyle w:val="Nagwek1"/>
        <w:numPr>
          <w:ilvl w:val="0"/>
          <w:numId w:val="25"/>
        </w:numPr>
        <w:spacing w:after="0"/>
        <w:rPr>
          <w:sz w:val="22"/>
          <w:szCs w:val="22"/>
        </w:rPr>
      </w:pPr>
      <w:bookmarkStart w:id="11" w:name="_Toc216440687"/>
      <w:r w:rsidRPr="001F3D7E">
        <w:rPr>
          <w:sz w:val="22"/>
          <w:szCs w:val="22"/>
        </w:rPr>
        <w:t>Informacja o podmiotowych środkach dowodowych żądanych w celu potwierdzenia spełniania warunków udziału w postępowaniu</w:t>
      </w:r>
      <w:bookmarkEnd w:id="11"/>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Pzp</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pPr>
        <w:pStyle w:val="Default"/>
        <w:numPr>
          <w:ilvl w:val="1"/>
          <w:numId w:val="1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pPr>
        <w:pStyle w:val="Default"/>
        <w:numPr>
          <w:ilvl w:val="1"/>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4103EBD7" w14:textId="4A616353" w:rsidR="00683995" w:rsidRPr="008E5BC8" w:rsidRDefault="009C1624" w:rsidP="00EF6E2E">
      <w:pPr>
        <w:pStyle w:val="Default"/>
        <w:keepLines/>
        <w:numPr>
          <w:ilvl w:val="1"/>
          <w:numId w:val="11"/>
        </w:numPr>
        <w:jc w:val="both"/>
        <w:rPr>
          <w:bCs/>
          <w:iCs/>
          <w:sz w:val="22"/>
          <w:szCs w:val="22"/>
        </w:rPr>
      </w:pPr>
      <w:r w:rsidRPr="008E5BC8">
        <w:rPr>
          <w:rFonts w:ascii="Times New Roman" w:hAnsi="Times New Roman" w:cs="Times New Roman"/>
          <w:sz w:val="22"/>
          <w:szCs w:val="22"/>
          <w:shd w:val="clear" w:color="auto" w:fill="FFFFFF"/>
        </w:rPr>
        <w:lastRenderedPageBreak/>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8E5BC8">
        <w:rPr>
          <w:rFonts w:ascii="Times New Roman" w:hAnsi="Times New Roman" w:cs="Times New Roman"/>
          <w:color w:val="auto"/>
          <w:sz w:val="22"/>
          <w:szCs w:val="22"/>
        </w:rPr>
        <w:t xml:space="preserve">. </w:t>
      </w:r>
      <w:r w:rsidRPr="008E5BC8">
        <w:rPr>
          <w:rFonts w:ascii="Times New Roman" w:hAnsi="Times New Roman" w:cs="Times New Roman"/>
          <w:b/>
          <w:color w:val="auto"/>
          <w:sz w:val="22"/>
          <w:szCs w:val="22"/>
        </w:rPr>
        <w:t>Wykonawca wykaże że</w:t>
      </w:r>
      <w:r w:rsidRPr="008E5BC8">
        <w:rPr>
          <w:rFonts w:ascii="Times New Roman" w:hAnsi="Times New Roman" w:cs="Times New Roman"/>
          <w:color w:val="auto"/>
          <w:sz w:val="22"/>
          <w:szCs w:val="22"/>
        </w:rPr>
        <w:t xml:space="preserve"> </w:t>
      </w:r>
      <w:r w:rsidR="00683995" w:rsidRPr="008E5BC8">
        <w:rPr>
          <w:rFonts w:ascii="Times New Roman" w:hAnsi="Times New Roman" w:cs="Times New Roman"/>
          <w:b/>
          <w:color w:val="auto"/>
          <w:sz w:val="22"/>
          <w:szCs w:val="22"/>
        </w:rPr>
        <w:t xml:space="preserve">zrealizował, co </w:t>
      </w:r>
      <w:r w:rsidRPr="008E5BC8">
        <w:rPr>
          <w:rFonts w:ascii="Times New Roman" w:hAnsi="Times New Roman" w:cs="Times New Roman"/>
          <w:b/>
          <w:sz w:val="22"/>
          <w:szCs w:val="22"/>
        </w:rPr>
        <w:t>najmniej</w:t>
      </w:r>
      <w:r w:rsidR="008E5BC8">
        <w:rPr>
          <w:rFonts w:ascii="Times New Roman" w:hAnsi="Times New Roman" w:cs="Times New Roman"/>
          <w:b/>
          <w:sz w:val="22"/>
          <w:szCs w:val="22"/>
        </w:rPr>
        <w:t xml:space="preserve"> </w:t>
      </w:r>
      <w:r w:rsidR="008E5BC8" w:rsidRPr="008E5BC8">
        <w:rPr>
          <w:rFonts w:ascii="Times New Roman" w:hAnsi="Times New Roman" w:cs="Times New Roman"/>
          <w:b/>
          <w:sz w:val="22"/>
          <w:szCs w:val="22"/>
          <w:u w:val="single"/>
        </w:rPr>
        <w:t xml:space="preserve">jedną dostawę autobusu/mikrobusu o wartości co najmniej </w:t>
      </w:r>
      <w:r w:rsidR="008E5BC8" w:rsidRPr="008E5BC8">
        <w:rPr>
          <w:b/>
          <w:sz w:val="22"/>
          <w:szCs w:val="22"/>
          <w:u w:val="single"/>
        </w:rPr>
        <w:t>5</w:t>
      </w:r>
      <w:r w:rsidR="008E5BC8" w:rsidRPr="008E5BC8">
        <w:rPr>
          <w:rFonts w:ascii="Times New Roman" w:hAnsi="Times New Roman" w:cs="Times New Roman"/>
          <w:b/>
          <w:sz w:val="22"/>
          <w:szCs w:val="22"/>
          <w:u w:val="single"/>
        </w:rPr>
        <w:t>00.000 zł</w:t>
      </w:r>
      <w:r w:rsidR="008E5BC8" w:rsidRPr="008E5BC8">
        <w:rPr>
          <w:b/>
          <w:sz w:val="22"/>
          <w:szCs w:val="22"/>
        </w:rPr>
        <w:t xml:space="preserve"> </w:t>
      </w:r>
      <w:r w:rsidR="00683995" w:rsidRPr="008E5BC8">
        <w:rPr>
          <w:b/>
          <w:sz w:val="22"/>
          <w:szCs w:val="22"/>
        </w:rPr>
        <w:t>– załącznik nr 5 SWZ</w:t>
      </w:r>
    </w:p>
    <w:p w14:paraId="69397DD6" w14:textId="77777777" w:rsidR="008C330F" w:rsidRPr="00252E08"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pPr>
        <w:pStyle w:val="Default"/>
        <w:numPr>
          <w:ilvl w:val="0"/>
          <w:numId w:val="11"/>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Default="00927111" w:rsidP="00803F52">
      <w:pPr>
        <w:pStyle w:val="Default"/>
        <w:tabs>
          <w:tab w:val="right" w:pos="709"/>
        </w:tabs>
        <w:jc w:val="both"/>
        <w:rPr>
          <w:rFonts w:ascii="Times New Roman" w:hAnsi="Times New Roman" w:cs="Times New Roman"/>
          <w:color w:val="auto"/>
          <w:sz w:val="22"/>
          <w:szCs w:val="22"/>
        </w:rPr>
      </w:pPr>
    </w:p>
    <w:p w14:paraId="6957B033" w14:textId="77777777" w:rsidR="000F0B83" w:rsidRDefault="000F0B83" w:rsidP="00803F52">
      <w:pPr>
        <w:pStyle w:val="Default"/>
        <w:tabs>
          <w:tab w:val="right" w:pos="709"/>
        </w:tabs>
        <w:jc w:val="both"/>
        <w:rPr>
          <w:rFonts w:ascii="Times New Roman" w:hAnsi="Times New Roman" w:cs="Times New Roman"/>
          <w:color w:val="auto"/>
          <w:sz w:val="22"/>
          <w:szCs w:val="22"/>
        </w:rPr>
      </w:pPr>
    </w:p>
    <w:p w14:paraId="43D266BA" w14:textId="77777777" w:rsidR="000F0B83" w:rsidRPr="001F3D7E" w:rsidRDefault="000F0B83"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0A5E56">
      <w:pPr>
        <w:pStyle w:val="Nagwek1"/>
        <w:numPr>
          <w:ilvl w:val="0"/>
          <w:numId w:val="25"/>
        </w:numPr>
        <w:spacing w:after="0"/>
        <w:rPr>
          <w:sz w:val="22"/>
          <w:szCs w:val="22"/>
        </w:rPr>
      </w:pPr>
      <w:bookmarkStart w:id="12" w:name="_Toc216440688"/>
      <w:r w:rsidRPr="001F3D7E">
        <w:rPr>
          <w:sz w:val="22"/>
          <w:szCs w:val="22"/>
        </w:rPr>
        <w:t>Informacja o podmiotowych środkach dowodowych żądanych w celu potwierdzenia braku podstaw do wykluczenia</w:t>
      </w:r>
      <w:bookmarkEnd w:id="12"/>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3D9B45C8"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w zakresie art. 108 ust. 1 pkt 1-6 i art. 109 ust. 1 pkt 4 ustawy Pzp</w:t>
      </w:r>
      <w:r w:rsidR="00756A89">
        <w:rPr>
          <w:rFonts w:ascii="Times New Roman" w:hAnsi="Times New Roman" w:cs="Times New Roman"/>
          <w:color w:val="auto"/>
          <w:sz w:val="22"/>
          <w:szCs w:val="22"/>
        </w:rPr>
        <w:t>, o</w:t>
      </w:r>
      <w:r w:rsidR="00756A89" w:rsidRPr="00756A89">
        <w:rPr>
          <w:rFonts w:ascii="Times New Roman" w:hAnsi="Times New Roman" w:cs="Times New Roman"/>
          <w:color w:val="auto"/>
          <w:sz w:val="22"/>
          <w:szCs w:val="22"/>
        </w:rPr>
        <w:t xml:space="preserve">raz art. 7 ust. 1 ustawy z dnia 13 kwietnia 2022 r. o szczególnych rozwiązaniach w zakresie przeciwdziałania wspieraniu agresji na Ukrainę oraz służących ochronie bezpieczeństwa narodowego (Dz.U. z 2025 r. poz. </w:t>
      </w:r>
      <w:r w:rsidR="00756A89">
        <w:rPr>
          <w:rFonts w:ascii="Times New Roman" w:hAnsi="Times New Roman" w:cs="Times New Roman"/>
          <w:color w:val="auto"/>
          <w:sz w:val="22"/>
          <w:szCs w:val="22"/>
        </w:rPr>
        <w:t>514 ze zm.</w:t>
      </w:r>
      <w:r w:rsidR="00756A89" w:rsidRPr="00756A89">
        <w:rPr>
          <w:rFonts w:ascii="Times New Roman" w:hAnsi="Times New Roman" w:cs="Times New Roman"/>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Pzp, sporządzonego nie wcześniej niż 3 miesiące przed jej złożeniem, jeżeli odrębne przepisy wymagają wpisu do rejestru lub ewidencji. </w:t>
      </w:r>
    </w:p>
    <w:p w14:paraId="525C11B4" w14:textId="77777777" w:rsidR="00927C1F" w:rsidRPr="00871FFA" w:rsidRDefault="00E4045D">
      <w:pPr>
        <w:pStyle w:val="Default"/>
        <w:numPr>
          <w:ilvl w:val="1"/>
          <w:numId w:val="12"/>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lastRenderedPageBreak/>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72654116" w14:textId="645B8C17" w:rsidR="00803F52" w:rsidRPr="001D175E" w:rsidRDefault="00BF02AF">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Pzp, przedstawienia podmiotowych środków dowodowych, o których mowa w  pkt 2.1 dotyczących tych podmiotów, potwierdzających, że nie zachodzą wobec tych podmiotów podstawy wykluczenia z postępowania. </w:t>
      </w:r>
    </w:p>
    <w:p w14:paraId="317EDBEF" w14:textId="245D6DC2" w:rsidR="00BF02AF"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w:t>
      </w:r>
      <w:r w:rsidR="008C48E5">
        <w:rPr>
          <w:rFonts w:ascii="Times New Roman" w:hAnsi="Times New Roman" w:cs="Times New Roman"/>
          <w:color w:val="auto"/>
          <w:sz w:val="22"/>
          <w:szCs w:val="22"/>
        </w:rPr>
        <w:t>3</w:t>
      </w:r>
      <w:r w:rsidRPr="001D175E">
        <w:rPr>
          <w:rFonts w:ascii="Times New Roman" w:hAnsi="Times New Roman" w:cs="Times New Roman"/>
          <w:color w:val="auto"/>
          <w:sz w:val="22"/>
          <w:szCs w:val="22"/>
        </w:rPr>
        <w:t xml:space="preserve"> i 2.</w:t>
      </w:r>
      <w:r w:rsidR="008C48E5">
        <w:rPr>
          <w:rFonts w:ascii="Times New Roman" w:hAnsi="Times New Roman" w:cs="Times New Roman"/>
          <w:color w:val="auto"/>
          <w:sz w:val="22"/>
          <w:szCs w:val="22"/>
        </w:rPr>
        <w:t>4</w:t>
      </w:r>
      <w:r w:rsidR="00BF02AF" w:rsidRPr="001D175E">
        <w:rPr>
          <w:rFonts w:ascii="Times New Roman" w:hAnsi="Times New Roman" w:cs="Times New Roman"/>
          <w:color w:val="auto"/>
          <w:sz w:val="22"/>
          <w:szCs w:val="22"/>
        </w:rPr>
        <w:t xml:space="preserve"> stosuje się odpowiednio.</w:t>
      </w:r>
    </w:p>
    <w:p w14:paraId="6AC82BE0" w14:textId="0AB996EA" w:rsidR="00EE45ED" w:rsidRPr="001D175E" w:rsidRDefault="00803F52">
      <w:pPr>
        <w:pStyle w:val="Default"/>
        <w:numPr>
          <w:ilvl w:val="1"/>
          <w:numId w:val="12"/>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w:t>
      </w:r>
      <w:r w:rsidR="008C48E5">
        <w:rPr>
          <w:rFonts w:ascii="Times New Roman" w:hAnsi="Times New Roman" w:cs="Times New Roman"/>
          <w:color w:val="auto"/>
          <w:sz w:val="22"/>
          <w:szCs w:val="22"/>
        </w:rPr>
        <w:t>2</w:t>
      </w:r>
      <w:r w:rsidR="00927C1F" w:rsidRPr="001D175E">
        <w:rPr>
          <w:rFonts w:ascii="Times New Roman" w:hAnsi="Times New Roman" w:cs="Times New Roman"/>
          <w:color w:val="auto"/>
          <w:sz w:val="22"/>
          <w:szCs w:val="22"/>
        </w:rPr>
        <w:t>,</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pPr>
        <w:pStyle w:val="Default"/>
        <w:numPr>
          <w:ilvl w:val="1"/>
          <w:numId w:val="12"/>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pPr>
        <w:pStyle w:val="Default"/>
        <w:numPr>
          <w:ilvl w:val="0"/>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rsidP="000A5E56">
      <w:pPr>
        <w:pStyle w:val="Nagwek1"/>
        <w:numPr>
          <w:ilvl w:val="0"/>
          <w:numId w:val="25"/>
        </w:numPr>
        <w:spacing w:after="0"/>
        <w:rPr>
          <w:sz w:val="22"/>
          <w:szCs w:val="22"/>
        </w:rPr>
      </w:pPr>
      <w:bookmarkStart w:id="13" w:name="_Toc216440689"/>
      <w:r w:rsidRPr="001F3D7E">
        <w:rPr>
          <w:sz w:val="22"/>
          <w:szCs w:val="22"/>
        </w:rPr>
        <w:t>Odstąpienie od składania podmiotowych środków dowodowych</w:t>
      </w:r>
      <w:bookmarkEnd w:id="13"/>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pPr>
        <w:pStyle w:val="Default"/>
        <w:numPr>
          <w:ilvl w:val="1"/>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0A5E56">
      <w:pPr>
        <w:pStyle w:val="Nagwek1"/>
        <w:numPr>
          <w:ilvl w:val="0"/>
          <w:numId w:val="25"/>
        </w:numPr>
        <w:spacing w:after="0"/>
        <w:rPr>
          <w:sz w:val="22"/>
          <w:szCs w:val="22"/>
        </w:rPr>
      </w:pPr>
      <w:bookmarkStart w:id="14" w:name="_Toc216440690"/>
      <w:r w:rsidRPr="001F3D7E">
        <w:rPr>
          <w:sz w:val="22"/>
          <w:szCs w:val="22"/>
        </w:rPr>
        <w:t>Informacje dotyczące składania pełnomocnictwa lub innego dokumentu potwierdzającego umocowanie do reprezentowania wykonawcy</w:t>
      </w:r>
      <w:bookmarkEnd w:id="14"/>
    </w:p>
    <w:p w14:paraId="499381AB" w14:textId="77777777" w:rsidR="00A843C6" w:rsidRPr="00A843C6" w:rsidRDefault="00A843C6" w:rsidP="00A843C6"/>
    <w:p w14:paraId="3AE264B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pPr>
        <w:pStyle w:val="Default"/>
        <w:numPr>
          <w:ilvl w:val="0"/>
          <w:numId w:val="1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0A5E56">
      <w:pPr>
        <w:pStyle w:val="Nagwek1"/>
        <w:numPr>
          <w:ilvl w:val="0"/>
          <w:numId w:val="25"/>
        </w:numPr>
        <w:spacing w:after="0"/>
        <w:rPr>
          <w:sz w:val="22"/>
          <w:szCs w:val="22"/>
        </w:rPr>
      </w:pPr>
      <w:bookmarkStart w:id="15" w:name="_Toc216440691"/>
      <w:r w:rsidRPr="001F3D7E">
        <w:rPr>
          <w:sz w:val="22"/>
          <w:szCs w:val="22"/>
        </w:rPr>
        <w:t>Forma i postać składanych oświadczeń i dokumentów oraz oferty</w:t>
      </w:r>
      <w:bookmarkEnd w:id="15"/>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Default="00893F88">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0251665E" w14:textId="77777777" w:rsidR="00556393" w:rsidRDefault="00556393" w:rsidP="00556393">
      <w:pPr>
        <w:pStyle w:val="Default"/>
        <w:jc w:val="both"/>
        <w:rPr>
          <w:rFonts w:ascii="Times New Roman" w:hAnsi="Times New Roman" w:cs="Times New Roman"/>
          <w:color w:val="auto"/>
          <w:sz w:val="22"/>
          <w:szCs w:val="22"/>
        </w:rPr>
      </w:pPr>
    </w:p>
    <w:p w14:paraId="6F43A572" w14:textId="77777777" w:rsidR="00556393" w:rsidRPr="001F3D7E" w:rsidRDefault="00556393" w:rsidP="00556393">
      <w:pPr>
        <w:pStyle w:val="Default"/>
        <w:jc w:val="both"/>
        <w:rPr>
          <w:rFonts w:ascii="Times New Roman" w:hAnsi="Times New Roman" w:cs="Times New Roman"/>
          <w:color w:val="auto"/>
          <w:sz w:val="22"/>
          <w:szCs w:val="22"/>
        </w:rPr>
      </w:pP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0A5E56">
      <w:pPr>
        <w:pStyle w:val="Nagwek1"/>
        <w:numPr>
          <w:ilvl w:val="0"/>
          <w:numId w:val="25"/>
        </w:numPr>
        <w:spacing w:after="0"/>
        <w:rPr>
          <w:sz w:val="22"/>
          <w:szCs w:val="22"/>
        </w:rPr>
      </w:pPr>
      <w:bookmarkStart w:id="16" w:name="_Toc216440692"/>
      <w:r w:rsidRPr="001F3D7E">
        <w:rPr>
          <w:sz w:val="22"/>
          <w:szCs w:val="22"/>
        </w:rPr>
        <w:t>Projektowane postanowienia umowy w sprawie zamówień publicznych, które zostaną wprowadzone do treści tej umowy</w:t>
      </w:r>
      <w:bookmarkEnd w:id="16"/>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Pzp oraz wskazanym w projektowanych postanowieniach umowy. </w:t>
      </w:r>
    </w:p>
    <w:p w14:paraId="017C2E21" w14:textId="77777777" w:rsidR="00893F88" w:rsidRPr="001F3D7E" w:rsidRDefault="00893F88">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0A5E56">
      <w:pPr>
        <w:pStyle w:val="Nagwek1"/>
        <w:numPr>
          <w:ilvl w:val="0"/>
          <w:numId w:val="25"/>
        </w:numPr>
        <w:spacing w:after="0"/>
        <w:rPr>
          <w:sz w:val="22"/>
          <w:szCs w:val="22"/>
        </w:rPr>
      </w:pPr>
      <w:bookmarkStart w:id="17" w:name="_Toc216440693"/>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08D0F110"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756A89">
        <w:rPr>
          <w:rFonts w:ascii="Times New Roman" w:hAnsi="Times New Roman" w:cs="Times New Roman"/>
          <w:b/>
          <w:bCs/>
          <w:color w:val="auto"/>
          <w:sz w:val="22"/>
          <w:szCs w:val="22"/>
        </w:rPr>
        <w:t>.</w:t>
      </w:r>
      <w:r w:rsidR="008E5BC8">
        <w:rPr>
          <w:rFonts w:ascii="Times New Roman" w:hAnsi="Times New Roman" w:cs="Times New Roman"/>
          <w:b/>
          <w:bCs/>
          <w:color w:val="auto"/>
          <w:sz w:val="22"/>
          <w:szCs w:val="22"/>
        </w:rPr>
        <w:t>6</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Pzp postępowanie o udzielenie zamówienia, z zastrzeżeniem wyjątków przewidzianych w Pzp, prowadzi się pisemnie. </w:t>
      </w:r>
    </w:p>
    <w:p w14:paraId="324B5D69"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Pzp, odbywa się przy użyciu środków komunikacji elektronicznej. </w:t>
      </w:r>
    </w:p>
    <w:p w14:paraId="104B5732"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Pzp, wykonawca może zwrócić się do zamawiającego z wnioskiem o wyjaśnienie treści SWZ. </w:t>
      </w:r>
    </w:p>
    <w:p w14:paraId="438B281B" w14:textId="7F71AA39" w:rsidR="00BB01AF" w:rsidRPr="0064631A" w:rsidRDefault="00BB01AF">
      <w:pPr>
        <w:pStyle w:val="Default"/>
        <w:numPr>
          <w:ilvl w:val="0"/>
          <w:numId w:val="17"/>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Pzp udzieli wyjaśnień niezwłocznie, jednak nie później niż na 2 dni przed upływem terminu składania ofert, </w:t>
      </w:r>
      <w:r w:rsidR="00D62748">
        <w:rPr>
          <w:rFonts w:ascii="Times New Roman" w:hAnsi="Times New Roman" w:cs="Times New Roman"/>
          <w:b/>
          <w:color w:val="auto"/>
          <w:sz w:val="22"/>
          <w:szCs w:val="22"/>
        </w:rPr>
        <w:t xml:space="preserve">tj. do 25.05.2026 r. </w:t>
      </w:r>
      <w:r w:rsidRPr="0064631A">
        <w:rPr>
          <w:rFonts w:ascii="Times New Roman" w:hAnsi="Times New Roman" w:cs="Times New Roman"/>
          <w:b/>
          <w:color w:val="auto"/>
          <w:sz w:val="22"/>
          <w:szCs w:val="22"/>
        </w:rPr>
        <w:t xml:space="preserve">pod warunkiem, że wniosek o wyjaśnienie treści SWZ wpłynął do Zamawiającego za pośrednictwem Platformy nie później niż na 4 dni przed upływem terminu składania ofert, tj. do </w:t>
      </w:r>
      <w:r w:rsidR="00D62748">
        <w:rPr>
          <w:rFonts w:ascii="Times New Roman" w:hAnsi="Times New Roman" w:cs="Times New Roman"/>
          <w:b/>
          <w:color w:val="auto"/>
          <w:sz w:val="22"/>
          <w:szCs w:val="22"/>
        </w:rPr>
        <w:t>22</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w:t>
      </w:r>
      <w:r w:rsidR="00556393">
        <w:rPr>
          <w:rFonts w:ascii="Times New Roman" w:hAnsi="Times New Roman" w:cs="Times New Roman"/>
          <w:b/>
          <w:color w:val="auto"/>
          <w:sz w:val="22"/>
          <w:szCs w:val="22"/>
        </w:rPr>
        <w:t>5</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Pzp,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Pzp. </w:t>
      </w:r>
    </w:p>
    <w:p w14:paraId="36C69BC3"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Pzp</w:t>
      </w:r>
    </w:p>
    <w:p w14:paraId="28F69E4D" w14:textId="77777777" w:rsidR="000F3394" w:rsidRPr="001F3D7E" w:rsidRDefault="00BD3C2E">
      <w:pPr>
        <w:pStyle w:val="Default"/>
        <w:numPr>
          <w:ilvl w:val="1"/>
          <w:numId w:val="17"/>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internetu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pPr>
        <w:numPr>
          <w:ilvl w:val="0"/>
          <w:numId w:val="17"/>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pPr>
        <w:numPr>
          <w:ilvl w:val="1"/>
          <w:numId w:val="17"/>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pPr>
        <w:numPr>
          <w:ilvl w:val="1"/>
          <w:numId w:val="17"/>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pPr>
        <w:numPr>
          <w:ilvl w:val="1"/>
          <w:numId w:val="17"/>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pPr>
        <w:numPr>
          <w:ilvl w:val="1"/>
          <w:numId w:val="17"/>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pPr>
        <w:pStyle w:val="Tekstkomentarza"/>
        <w:numPr>
          <w:ilvl w:val="1"/>
          <w:numId w:val="17"/>
        </w:numPr>
        <w:ind w:left="1418" w:hanging="574"/>
        <w:rPr>
          <w:sz w:val="22"/>
          <w:szCs w:val="22"/>
        </w:rPr>
      </w:pPr>
      <w:r w:rsidRPr="001F3D7E">
        <w:rPr>
          <w:sz w:val="22"/>
          <w:szCs w:val="22"/>
          <w:shd w:val="clear" w:color="auto" w:fill="FFFFFF"/>
        </w:rPr>
        <w:t>Twój komputer musi być podłączony do Internetu. Dla sprawnego udziału w systemie Josephine przeznaczonego do elektronicznego składania ofert i elektronicznej komunikacji w zamówieniach publicznych należy zainstalować jedną z przeglądarek internetowych Mozilla Firefox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Konieczne jest włączenie obsługi javascript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pPr>
        <w:pStyle w:val="Default"/>
        <w:numPr>
          <w:ilvl w:val="1"/>
          <w:numId w:val="17"/>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0A5E56">
      <w:pPr>
        <w:pStyle w:val="Nagwek1"/>
        <w:numPr>
          <w:ilvl w:val="0"/>
          <w:numId w:val="25"/>
        </w:numPr>
        <w:spacing w:after="0"/>
        <w:rPr>
          <w:sz w:val="22"/>
          <w:szCs w:val="22"/>
        </w:rPr>
      </w:pPr>
      <w:bookmarkStart w:id="18" w:name="_Toc216440694"/>
      <w:r w:rsidRPr="001F3D7E">
        <w:rPr>
          <w:sz w:val="22"/>
          <w:szCs w:val="22"/>
        </w:rPr>
        <w:t>Wskazanie osób uprawnionych do komunikowania się z wykonawcami</w:t>
      </w:r>
      <w:bookmarkEnd w:id="18"/>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0A5E56">
      <w:pPr>
        <w:pStyle w:val="Nagwek1"/>
        <w:numPr>
          <w:ilvl w:val="0"/>
          <w:numId w:val="25"/>
        </w:numPr>
        <w:spacing w:after="0"/>
        <w:rPr>
          <w:sz w:val="22"/>
          <w:szCs w:val="22"/>
        </w:rPr>
      </w:pPr>
      <w:bookmarkStart w:id="19" w:name="_Toc216440695"/>
      <w:r w:rsidRPr="001F3D7E">
        <w:rPr>
          <w:sz w:val="22"/>
          <w:szCs w:val="22"/>
        </w:rPr>
        <w:t>Termin związania ofertą</w:t>
      </w:r>
      <w:bookmarkEnd w:id="19"/>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5B501626"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D62748">
        <w:rPr>
          <w:rFonts w:ascii="Times New Roman" w:hAnsi="Times New Roman" w:cs="Times New Roman"/>
          <w:b/>
          <w:bCs/>
          <w:color w:val="auto"/>
          <w:sz w:val="22"/>
          <w:szCs w:val="22"/>
        </w:rPr>
        <w:t>25</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556393">
        <w:rPr>
          <w:rFonts w:ascii="Times New Roman" w:hAnsi="Times New Roman" w:cs="Times New Roman"/>
          <w:b/>
          <w:bCs/>
          <w:color w:val="auto"/>
          <w:sz w:val="22"/>
          <w:szCs w:val="22"/>
        </w:rPr>
        <w:t>6</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0A5E56">
      <w:pPr>
        <w:pStyle w:val="Nagwek1"/>
        <w:numPr>
          <w:ilvl w:val="0"/>
          <w:numId w:val="25"/>
        </w:numPr>
        <w:spacing w:after="0"/>
        <w:rPr>
          <w:sz w:val="22"/>
          <w:szCs w:val="22"/>
        </w:rPr>
      </w:pPr>
      <w:bookmarkStart w:id="20" w:name="_Toc216440696"/>
      <w:r w:rsidRPr="001F3D7E">
        <w:rPr>
          <w:sz w:val="22"/>
          <w:szCs w:val="22"/>
        </w:rPr>
        <w:t>Opis sposobu przygotowania oferty</w:t>
      </w:r>
      <w:bookmarkEnd w:id="20"/>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pPr>
        <w:pStyle w:val="Default"/>
        <w:numPr>
          <w:ilvl w:val="0"/>
          <w:numId w:val="19"/>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pPr>
        <w:pStyle w:val="Default"/>
        <w:numPr>
          <w:ilvl w:val="1"/>
          <w:numId w:val="19"/>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pPr>
        <w:pStyle w:val="Default"/>
        <w:numPr>
          <w:ilvl w:val="1"/>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pPr>
        <w:pStyle w:val="Default"/>
        <w:numPr>
          <w:ilvl w:val="2"/>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14:paraId="154FE46C"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Pzp – jako niezgodna ze SWZ. </w:t>
      </w:r>
    </w:p>
    <w:p w14:paraId="34FABC55"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Pzp,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Pzp.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pPr>
        <w:pStyle w:val="Default"/>
        <w:numPr>
          <w:ilvl w:val="0"/>
          <w:numId w:val="19"/>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pPr>
        <w:pStyle w:val="Default"/>
        <w:numPr>
          <w:ilvl w:val="1"/>
          <w:numId w:val="19"/>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0A5E56">
      <w:pPr>
        <w:pStyle w:val="Nagwek1"/>
        <w:numPr>
          <w:ilvl w:val="0"/>
          <w:numId w:val="25"/>
        </w:numPr>
        <w:spacing w:after="0"/>
        <w:rPr>
          <w:sz w:val="22"/>
          <w:szCs w:val="22"/>
        </w:rPr>
      </w:pPr>
      <w:bookmarkStart w:id="21" w:name="_Toc216440697"/>
      <w:r w:rsidRPr="001F3D7E">
        <w:rPr>
          <w:sz w:val="22"/>
          <w:szCs w:val="22"/>
        </w:rPr>
        <w:t>Sposób oraz termin składania ofert</w:t>
      </w:r>
      <w:bookmarkEnd w:id="21"/>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4E49AC5C" w:rsidR="001625BC" w:rsidRPr="001F3D7E" w:rsidRDefault="008A47D6">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D62748">
        <w:rPr>
          <w:rFonts w:ascii="Times New Roman" w:hAnsi="Times New Roman" w:cs="Times New Roman"/>
          <w:b/>
          <w:bCs/>
          <w:color w:val="auto"/>
          <w:sz w:val="22"/>
          <w:szCs w:val="22"/>
        </w:rPr>
        <w:t>27</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556393">
        <w:rPr>
          <w:rFonts w:ascii="Times New Roman" w:hAnsi="Times New Roman" w:cs="Times New Roman"/>
          <w:b/>
          <w:bCs/>
          <w:color w:val="auto"/>
          <w:sz w:val="22"/>
          <w:szCs w:val="22"/>
        </w:rPr>
        <w:t>5</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pPr>
        <w:numPr>
          <w:ilvl w:val="1"/>
          <w:numId w:val="20"/>
        </w:numPr>
        <w:jc w:val="both"/>
        <w:rPr>
          <w:sz w:val="22"/>
          <w:szCs w:val="22"/>
        </w:rPr>
      </w:pPr>
      <w:r w:rsidRPr="001F3D7E">
        <w:rPr>
          <w:sz w:val="22"/>
          <w:szCs w:val="22"/>
        </w:rPr>
        <w:t xml:space="preserve">Wykonawca składa ofertę drogą elektroniczną w rozumieniu przepisów ustawy Pzp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Wykonawca składa dokumenty w wymaganym formacie i </w:t>
      </w:r>
      <w:r w:rsidRPr="001F3D7E">
        <w:rPr>
          <w:sz w:val="22"/>
          <w:szCs w:val="22"/>
        </w:rPr>
        <w:lastRenderedPageBreak/>
        <w:t>zakresie oraz kolejności zgodnie z dokumentacją przetargową zamawiającego.</w:t>
      </w:r>
    </w:p>
    <w:p w14:paraId="3CDC4765" w14:textId="77777777" w:rsidR="001D1430" w:rsidRPr="001F3D7E" w:rsidRDefault="001D1430">
      <w:pPr>
        <w:numPr>
          <w:ilvl w:val="1"/>
          <w:numId w:val="20"/>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pPr>
        <w:numPr>
          <w:ilvl w:val="1"/>
          <w:numId w:val="20"/>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pPr>
        <w:numPr>
          <w:ilvl w:val="1"/>
          <w:numId w:val="20"/>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pPr>
        <w:numPr>
          <w:ilvl w:val="1"/>
          <w:numId w:val="20"/>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4F4A6F9" w14:textId="77777777" w:rsidR="001D1430" w:rsidRPr="001F3D7E" w:rsidRDefault="001D1430">
      <w:pPr>
        <w:numPr>
          <w:ilvl w:val="1"/>
          <w:numId w:val="20"/>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0A5E56">
      <w:pPr>
        <w:pStyle w:val="Nagwek1"/>
        <w:numPr>
          <w:ilvl w:val="0"/>
          <w:numId w:val="25"/>
        </w:numPr>
        <w:spacing w:after="0"/>
        <w:rPr>
          <w:sz w:val="22"/>
          <w:szCs w:val="22"/>
        </w:rPr>
      </w:pPr>
      <w:bookmarkStart w:id="22" w:name="_Toc216440698"/>
      <w:r w:rsidRPr="001F3D7E">
        <w:rPr>
          <w:sz w:val="22"/>
          <w:szCs w:val="22"/>
        </w:rPr>
        <w:t>Termin otwarcia ofert</w:t>
      </w:r>
      <w:bookmarkEnd w:id="22"/>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6E6B472B"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D62748">
        <w:rPr>
          <w:rFonts w:ascii="Times New Roman" w:hAnsi="Times New Roman" w:cs="Times New Roman"/>
          <w:b/>
          <w:bCs/>
          <w:color w:val="auto"/>
          <w:sz w:val="22"/>
          <w:szCs w:val="22"/>
        </w:rPr>
        <w:t>27</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w:t>
      </w:r>
      <w:r w:rsidR="00A53F8F">
        <w:rPr>
          <w:rFonts w:ascii="Times New Roman" w:hAnsi="Times New Roman" w:cs="Times New Roman"/>
          <w:b/>
          <w:bCs/>
          <w:color w:val="auto"/>
          <w:sz w:val="22"/>
          <w:szCs w:val="22"/>
        </w:rPr>
        <w:t>5</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pPr>
        <w:pStyle w:val="Default"/>
        <w:numPr>
          <w:ilvl w:val="0"/>
          <w:numId w:val="21"/>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0A5E56">
      <w:pPr>
        <w:pStyle w:val="Nagwek1"/>
        <w:numPr>
          <w:ilvl w:val="0"/>
          <w:numId w:val="25"/>
        </w:numPr>
        <w:spacing w:after="0"/>
        <w:rPr>
          <w:sz w:val="22"/>
          <w:szCs w:val="22"/>
        </w:rPr>
      </w:pPr>
      <w:bookmarkStart w:id="23" w:name="_Toc216440699"/>
      <w:r w:rsidRPr="001F3D7E">
        <w:rPr>
          <w:sz w:val="22"/>
          <w:szCs w:val="22"/>
        </w:rPr>
        <w:t>Sposób obliczenia ceny</w:t>
      </w:r>
      <w:bookmarkEnd w:id="23"/>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FDA5B69"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w:t>
      </w:r>
      <w:r w:rsidR="00FB071C">
        <w:rPr>
          <w:sz w:val="22"/>
          <w:szCs w:val="22"/>
          <w:lang w:eastAsia="pl-PL"/>
        </w:rPr>
        <w:t xml:space="preserve"> każdą część zamówienie</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0A5E56">
      <w:pPr>
        <w:widowControl/>
        <w:numPr>
          <w:ilvl w:val="0"/>
          <w:numId w:val="26"/>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rsidP="000A5E56">
      <w:pPr>
        <w:widowControl/>
        <w:numPr>
          <w:ilvl w:val="0"/>
          <w:numId w:val="26"/>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Default="002C47F3" w:rsidP="002C47F3">
      <w:pPr>
        <w:widowControl/>
        <w:tabs>
          <w:tab w:val="right" w:pos="709"/>
        </w:tabs>
        <w:suppressAutoHyphens w:val="0"/>
        <w:autoSpaceDE w:val="0"/>
        <w:autoSpaceDN w:val="0"/>
        <w:adjustRightInd w:val="0"/>
        <w:ind w:left="720"/>
        <w:jc w:val="both"/>
        <w:rPr>
          <w:sz w:val="22"/>
          <w:szCs w:val="22"/>
        </w:rPr>
      </w:pPr>
    </w:p>
    <w:p w14:paraId="2855CCCD" w14:textId="77777777" w:rsidR="00756A89" w:rsidRDefault="00756A89" w:rsidP="002C47F3">
      <w:pPr>
        <w:widowControl/>
        <w:tabs>
          <w:tab w:val="right" w:pos="709"/>
        </w:tabs>
        <w:suppressAutoHyphens w:val="0"/>
        <w:autoSpaceDE w:val="0"/>
        <w:autoSpaceDN w:val="0"/>
        <w:adjustRightInd w:val="0"/>
        <w:ind w:left="720"/>
        <w:jc w:val="both"/>
        <w:rPr>
          <w:sz w:val="22"/>
          <w:szCs w:val="22"/>
        </w:rPr>
      </w:pPr>
    </w:p>
    <w:p w14:paraId="36907EBE" w14:textId="77777777" w:rsidR="00756A89" w:rsidRPr="002C47F3" w:rsidRDefault="00756A89"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rsidP="000A5E56">
      <w:pPr>
        <w:pStyle w:val="Nagwek1"/>
        <w:numPr>
          <w:ilvl w:val="0"/>
          <w:numId w:val="25"/>
        </w:numPr>
        <w:spacing w:after="0"/>
        <w:rPr>
          <w:sz w:val="22"/>
          <w:szCs w:val="22"/>
        </w:rPr>
      </w:pPr>
      <w:bookmarkStart w:id="24" w:name="_Toc216440700"/>
      <w:r w:rsidRPr="001F3D7E">
        <w:rPr>
          <w:sz w:val="22"/>
          <w:szCs w:val="22"/>
        </w:rPr>
        <w:lastRenderedPageBreak/>
        <w:t>Opis kryteriów oceny ofert, wraz z podaniem wag tych kryteriów, i sposób oceny ofert</w:t>
      </w:r>
      <w:bookmarkEnd w:id="24"/>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pPr>
        <w:numPr>
          <w:ilvl w:val="0"/>
          <w:numId w:val="3"/>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pPr>
        <w:numPr>
          <w:ilvl w:val="0"/>
          <w:numId w:val="3"/>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551A454C" w:rsidR="00084C49" w:rsidRPr="001F3D7E" w:rsidRDefault="00084C49" w:rsidP="00084C49">
      <w:pPr>
        <w:ind w:left="360"/>
        <w:rPr>
          <w:sz w:val="22"/>
          <w:szCs w:val="22"/>
        </w:rPr>
      </w:pPr>
      <w:r w:rsidRPr="001F3D7E">
        <w:rPr>
          <w:sz w:val="22"/>
          <w:szCs w:val="22"/>
        </w:rPr>
        <w:t xml:space="preserve">                                                                Ci</w:t>
      </w:r>
    </w:p>
    <w:p w14:paraId="05820B43" w14:textId="77777777" w:rsidR="00A53F8F" w:rsidRDefault="00A53F8F" w:rsidP="00084C49">
      <w:pPr>
        <w:pStyle w:val="Tekstpodstawowy3"/>
        <w:spacing w:line="240" w:lineRule="auto"/>
        <w:ind w:left="360" w:firstLine="426"/>
        <w:rPr>
          <w:bCs/>
          <w:iCs/>
          <w:szCs w:val="22"/>
        </w:rPr>
      </w:pPr>
    </w:p>
    <w:p w14:paraId="08C3F317" w14:textId="68F6ADD4"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3B45C31B" w14:textId="77777777" w:rsidR="005443CF" w:rsidRDefault="005443CF" w:rsidP="00084C49">
      <w:pPr>
        <w:ind w:left="360"/>
        <w:rPr>
          <w:b/>
          <w:sz w:val="22"/>
          <w:szCs w:val="22"/>
        </w:rPr>
      </w:pPr>
    </w:p>
    <w:p w14:paraId="110FD009" w14:textId="77777777" w:rsidR="00084C49" w:rsidRPr="001F3D7E" w:rsidRDefault="00084C49">
      <w:pPr>
        <w:numPr>
          <w:ilvl w:val="0"/>
          <w:numId w:val="3"/>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7E5DCCEB" w:rsidR="00084C49" w:rsidRDefault="00084C49" w:rsidP="00084C49">
      <w:pPr>
        <w:ind w:left="720"/>
        <w:rPr>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w:t>
      </w:r>
      <w:r w:rsidR="00A53F8F">
        <w:rPr>
          <w:sz w:val="22"/>
          <w:szCs w:val="22"/>
        </w:rPr>
        <w:t xml:space="preserve">z liczbą dni wyższą niż </w:t>
      </w:r>
      <w:r w:rsidR="00D62748">
        <w:rPr>
          <w:sz w:val="22"/>
          <w:szCs w:val="22"/>
        </w:rPr>
        <w:t>9</w:t>
      </w:r>
      <w:r w:rsidR="00A53F8F">
        <w:rPr>
          <w:sz w:val="22"/>
          <w:szCs w:val="22"/>
        </w:rPr>
        <w:t xml:space="preserve">0 </w:t>
      </w:r>
      <w:r>
        <w:rPr>
          <w:sz w:val="22"/>
          <w:szCs w:val="22"/>
        </w:rPr>
        <w:t xml:space="preserve">będzie odrzucona. </w:t>
      </w:r>
    </w:p>
    <w:p w14:paraId="7F2200AE" w14:textId="77777777" w:rsidR="00756A89" w:rsidRPr="001F3D7E" w:rsidRDefault="00756A89" w:rsidP="00084C49">
      <w:pPr>
        <w:ind w:left="720"/>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5C3B32D2" w:rsidR="00084C49" w:rsidRPr="001F3D7E" w:rsidRDefault="00D62748" w:rsidP="00A53F8F">
            <w:pPr>
              <w:jc w:val="center"/>
              <w:rPr>
                <w:sz w:val="22"/>
                <w:szCs w:val="22"/>
              </w:rPr>
            </w:pPr>
            <w:r>
              <w:rPr>
                <w:sz w:val="22"/>
                <w:szCs w:val="22"/>
              </w:rPr>
              <w:t>0-30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44A6A271" w14:textId="37747011" w:rsidR="00084C49" w:rsidRPr="001F3D7E" w:rsidRDefault="00D62748" w:rsidP="00A53F8F">
            <w:pPr>
              <w:jc w:val="center"/>
              <w:rPr>
                <w:sz w:val="22"/>
                <w:szCs w:val="22"/>
              </w:rPr>
            </w:pPr>
            <w:r>
              <w:rPr>
                <w:sz w:val="22"/>
                <w:szCs w:val="22"/>
              </w:rPr>
              <w:t>40</w:t>
            </w:r>
            <w:r w:rsidR="00A53F8F">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41B35449" w:rsidR="00084C49" w:rsidRPr="001F3D7E" w:rsidRDefault="00D62748" w:rsidP="00A53F8F">
            <w:pPr>
              <w:jc w:val="center"/>
              <w:rPr>
                <w:sz w:val="22"/>
                <w:szCs w:val="22"/>
              </w:rPr>
            </w:pPr>
            <w:r>
              <w:rPr>
                <w:sz w:val="22"/>
                <w:szCs w:val="22"/>
              </w:rPr>
              <w:t>31-60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4A863DC6" w14:textId="4A13670E" w:rsidR="00084C49" w:rsidRPr="001F3D7E" w:rsidRDefault="00A53F8F" w:rsidP="00A53F8F">
            <w:pPr>
              <w:jc w:val="center"/>
              <w:rPr>
                <w:sz w:val="22"/>
                <w:szCs w:val="22"/>
              </w:rPr>
            </w:pPr>
            <w:r>
              <w:rPr>
                <w:sz w:val="22"/>
                <w:szCs w:val="22"/>
              </w:rPr>
              <w:t>2</w:t>
            </w:r>
            <w:r w:rsidR="00D62748">
              <w:rPr>
                <w:sz w:val="22"/>
                <w:szCs w:val="22"/>
              </w:rPr>
              <w:t>5</w:t>
            </w:r>
            <w:r>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230538C1" w:rsidR="00084C49" w:rsidRPr="001F3D7E" w:rsidRDefault="00D62748" w:rsidP="00A53F8F">
            <w:pPr>
              <w:jc w:val="center"/>
              <w:rPr>
                <w:sz w:val="22"/>
                <w:szCs w:val="22"/>
              </w:rPr>
            </w:pPr>
            <w:r>
              <w:rPr>
                <w:sz w:val="22"/>
                <w:szCs w:val="22"/>
              </w:rPr>
              <w:t>61-90</w:t>
            </w:r>
            <w:r w:rsidR="00A53F8F">
              <w:rPr>
                <w:sz w:val="22"/>
                <w:szCs w:val="22"/>
              </w:rPr>
              <w:t xml:space="preserve"> dni</w:t>
            </w:r>
          </w:p>
        </w:tc>
        <w:tc>
          <w:tcPr>
            <w:tcW w:w="1843" w:type="dxa"/>
            <w:tcBorders>
              <w:top w:val="single" w:sz="4" w:space="0" w:color="auto"/>
              <w:left w:val="single" w:sz="4" w:space="0" w:color="auto"/>
              <w:bottom w:val="single" w:sz="4" w:space="0" w:color="auto"/>
              <w:right w:val="single" w:sz="4" w:space="0" w:color="auto"/>
            </w:tcBorders>
          </w:tcPr>
          <w:p w14:paraId="1D9900F8" w14:textId="4115104F" w:rsidR="00084C49" w:rsidRPr="001F3D7E" w:rsidRDefault="00806E51" w:rsidP="00A53F8F">
            <w:pPr>
              <w:jc w:val="center"/>
              <w:rPr>
                <w:sz w:val="22"/>
                <w:szCs w:val="22"/>
              </w:rPr>
            </w:pPr>
            <w:r>
              <w:rPr>
                <w:sz w:val="22"/>
                <w:szCs w:val="22"/>
              </w:rPr>
              <w:t>10</w:t>
            </w:r>
            <w:r w:rsidR="00084C49">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pPr>
        <w:numPr>
          <w:ilvl w:val="0"/>
          <w:numId w:val="3"/>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pPr>
        <w:pStyle w:val="Tekstpodstawowy"/>
        <w:widowControl/>
        <w:numPr>
          <w:ilvl w:val="0"/>
          <w:numId w:val="3"/>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Default="00084C49">
      <w:pPr>
        <w:pStyle w:val="Tekstpodstawowy"/>
        <w:widowControl/>
        <w:numPr>
          <w:ilvl w:val="0"/>
          <w:numId w:val="3"/>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6824649D" w14:textId="54A671AA" w:rsidR="00EB0322" w:rsidRPr="001F3D7E" w:rsidRDefault="00EB0322">
      <w:pPr>
        <w:pStyle w:val="Tekstpodstawowy"/>
        <w:widowControl/>
        <w:numPr>
          <w:ilvl w:val="0"/>
          <w:numId w:val="3"/>
        </w:numPr>
        <w:suppressAutoHyphens w:val="0"/>
        <w:spacing w:after="0"/>
        <w:ind w:left="720"/>
        <w:jc w:val="both"/>
        <w:rPr>
          <w:sz w:val="22"/>
          <w:szCs w:val="22"/>
        </w:rPr>
      </w:pPr>
      <w:r w:rsidRPr="00EB0322">
        <w:rPr>
          <w:sz w:val="22"/>
          <w:szCs w:val="22"/>
        </w:rPr>
        <w:t>Ocena ofert dokonywana będzie odrębnie dla każdej części zamówienia</w:t>
      </w:r>
      <w:r>
        <w:rPr>
          <w:sz w:val="22"/>
          <w:szCs w:val="22"/>
        </w:rPr>
        <w:t>.</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0A5E56">
      <w:pPr>
        <w:pStyle w:val="Nagwek1"/>
        <w:numPr>
          <w:ilvl w:val="0"/>
          <w:numId w:val="25"/>
        </w:numPr>
        <w:spacing w:after="0"/>
        <w:rPr>
          <w:sz w:val="22"/>
          <w:szCs w:val="22"/>
        </w:rPr>
      </w:pPr>
      <w:bookmarkStart w:id="25" w:name="_Toc216440701"/>
      <w:r w:rsidRPr="001F3D7E">
        <w:rPr>
          <w:sz w:val="22"/>
          <w:szCs w:val="22"/>
        </w:rPr>
        <w:t>Informacje o formalnościach, jakie muszą zostać dopełnione po wyborze oferty w celu zawarcia umowy w sprawie zamówienia publicznego</w:t>
      </w:r>
      <w:bookmarkEnd w:id="25"/>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Pzp. </w:t>
      </w:r>
    </w:p>
    <w:p w14:paraId="411CA58C"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pPr>
        <w:pStyle w:val="p0"/>
        <w:numPr>
          <w:ilvl w:val="0"/>
          <w:numId w:val="22"/>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lastRenderedPageBreak/>
        <w:t>podstawowym złożono tylko jedną ofertę,</w:t>
      </w:r>
    </w:p>
    <w:p w14:paraId="182290BD" w14:textId="77777777" w:rsidR="002014BD" w:rsidRPr="001F3D7E" w:rsidRDefault="002014BD">
      <w:pPr>
        <w:pStyle w:val="p0"/>
        <w:numPr>
          <w:ilvl w:val="2"/>
          <w:numId w:val="22"/>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pPr>
        <w:pStyle w:val="p0"/>
        <w:numPr>
          <w:ilvl w:val="1"/>
          <w:numId w:val="22"/>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pPr>
        <w:pStyle w:val="p0"/>
        <w:numPr>
          <w:ilvl w:val="0"/>
          <w:numId w:val="22"/>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Pzp, zastrzega sobie prawo żądania przed zawarciem umowy w sprawie zamówienia publicznego kopii umowy regulującej współpracę tych Wykonawców. </w:t>
      </w:r>
    </w:p>
    <w:p w14:paraId="74A73FD3" w14:textId="77777777" w:rsidR="0075134E" w:rsidRPr="001F3D7E" w:rsidRDefault="0075134E">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Pzp, może dokonać ponownego badania i oceny ofert spośród ofert pozostałych w postępowaniu wykonawców oraz wybrać najkorzystniejszą ofertę albo unieważnić postępowanie. </w:t>
      </w:r>
    </w:p>
    <w:p w14:paraId="4F48818E" w14:textId="77777777" w:rsidR="00000464" w:rsidRDefault="00000464"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0A5E56">
      <w:pPr>
        <w:pStyle w:val="Nagwek1"/>
        <w:numPr>
          <w:ilvl w:val="0"/>
          <w:numId w:val="25"/>
        </w:numPr>
        <w:spacing w:after="0"/>
        <w:rPr>
          <w:sz w:val="22"/>
          <w:szCs w:val="22"/>
        </w:rPr>
      </w:pPr>
      <w:bookmarkStart w:id="26" w:name="_Toc216440702"/>
      <w:r w:rsidRPr="001F3D7E">
        <w:rPr>
          <w:sz w:val="22"/>
          <w:szCs w:val="22"/>
        </w:rPr>
        <w:t>Wymagania dotyczące wadium, w tym jego kwotę</w:t>
      </w:r>
      <w:bookmarkEnd w:id="26"/>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0A5E56">
      <w:pPr>
        <w:pStyle w:val="Nagwek1"/>
        <w:numPr>
          <w:ilvl w:val="0"/>
          <w:numId w:val="25"/>
        </w:numPr>
        <w:spacing w:after="0"/>
        <w:rPr>
          <w:sz w:val="22"/>
          <w:szCs w:val="22"/>
        </w:rPr>
      </w:pPr>
      <w:bookmarkStart w:id="27" w:name="_Toc216440703"/>
      <w:r w:rsidRPr="001F3D7E">
        <w:rPr>
          <w:sz w:val="22"/>
          <w:szCs w:val="22"/>
        </w:rPr>
        <w:t>Informacje dotyczące zabezpieczenia należytego wykonania umowy</w:t>
      </w:r>
      <w:bookmarkEnd w:id="27"/>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1DE15F22" w14:textId="733E5040" w:rsidR="00D51A8A" w:rsidRPr="001F3D7E" w:rsidRDefault="00D62748" w:rsidP="00803F52">
      <w:pPr>
        <w:pStyle w:val="Default"/>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Wykonawca nie będzie żądał wniesienia należytego wykonania umowy.</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0A5E56">
      <w:pPr>
        <w:pStyle w:val="Nagwek1"/>
        <w:numPr>
          <w:ilvl w:val="0"/>
          <w:numId w:val="25"/>
        </w:numPr>
        <w:spacing w:after="0"/>
        <w:rPr>
          <w:sz w:val="22"/>
          <w:szCs w:val="22"/>
        </w:rPr>
      </w:pPr>
      <w:bookmarkStart w:id="28" w:name="_Toc21644070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8"/>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0A5E56">
      <w:pPr>
        <w:pStyle w:val="Nagwek1"/>
        <w:numPr>
          <w:ilvl w:val="0"/>
          <w:numId w:val="25"/>
        </w:numPr>
        <w:spacing w:after="0"/>
        <w:rPr>
          <w:sz w:val="22"/>
          <w:szCs w:val="22"/>
        </w:rPr>
      </w:pPr>
      <w:bookmarkStart w:id="29" w:name="_Toc216440705"/>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29"/>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0A5E56">
      <w:pPr>
        <w:pStyle w:val="Nagwek1"/>
        <w:numPr>
          <w:ilvl w:val="0"/>
          <w:numId w:val="25"/>
        </w:numPr>
        <w:spacing w:after="0"/>
        <w:rPr>
          <w:sz w:val="22"/>
          <w:szCs w:val="22"/>
        </w:rPr>
      </w:pPr>
      <w:bookmarkStart w:id="30" w:name="_Toc216440706"/>
      <w:r w:rsidRPr="001F3D7E">
        <w:rPr>
          <w:sz w:val="22"/>
          <w:szCs w:val="22"/>
        </w:rPr>
        <w:t>Wymagania w zakresie zatrudnienia na podstawie stosunku pracy, w okolicznościach, o których mowa w art. 95</w:t>
      </w:r>
      <w:bookmarkEnd w:id="30"/>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0A5E56">
      <w:pPr>
        <w:pStyle w:val="Nagwek1"/>
        <w:numPr>
          <w:ilvl w:val="0"/>
          <w:numId w:val="25"/>
        </w:numPr>
        <w:spacing w:after="0"/>
        <w:rPr>
          <w:sz w:val="22"/>
          <w:szCs w:val="22"/>
        </w:rPr>
      </w:pPr>
      <w:bookmarkStart w:id="31" w:name="_Toc216440707"/>
      <w:r w:rsidRPr="00E438DA">
        <w:rPr>
          <w:sz w:val="22"/>
          <w:szCs w:val="22"/>
        </w:rPr>
        <w:t>Informację o obowiązku osobistego wykonania przez wykonawcę kluczowych zadań, jeżeli zamawiający dokonuje takiego zastrzeżenia zgodnie z art. 60 i art. 121</w:t>
      </w:r>
      <w:bookmarkEnd w:id="31"/>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18A604DE" w14:textId="77777777" w:rsidR="005443CF" w:rsidRPr="00E438DA" w:rsidRDefault="005443C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0A5E56">
      <w:pPr>
        <w:pStyle w:val="Nagwek1"/>
        <w:numPr>
          <w:ilvl w:val="0"/>
          <w:numId w:val="25"/>
        </w:numPr>
        <w:spacing w:after="0"/>
        <w:rPr>
          <w:sz w:val="22"/>
          <w:szCs w:val="22"/>
        </w:rPr>
      </w:pPr>
      <w:bookmarkStart w:id="32" w:name="_Toc216440708"/>
      <w:r w:rsidRPr="001F3D7E">
        <w:rPr>
          <w:sz w:val="22"/>
          <w:szCs w:val="22"/>
        </w:rPr>
        <w:t>Informacje dotyczące walut obcych, w jakich mogą być prowadzone rozliczenia między zamawiającym a wykonawcą</w:t>
      </w:r>
      <w:bookmarkEnd w:id="32"/>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0A5E56">
      <w:pPr>
        <w:pStyle w:val="Nagwek1"/>
        <w:numPr>
          <w:ilvl w:val="0"/>
          <w:numId w:val="25"/>
        </w:numPr>
        <w:spacing w:after="0"/>
        <w:rPr>
          <w:sz w:val="22"/>
          <w:szCs w:val="22"/>
        </w:rPr>
      </w:pPr>
      <w:bookmarkStart w:id="33" w:name="_Toc216440709"/>
      <w:r w:rsidRPr="001F3D7E">
        <w:rPr>
          <w:sz w:val="22"/>
          <w:szCs w:val="22"/>
        </w:rPr>
        <w:t>Informacje dotyczące zwrotu kosztów udziału w postępowaniu, jeżeli zamawiający przewiduje ich zwrot</w:t>
      </w:r>
      <w:bookmarkEnd w:id="33"/>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0A5E56">
      <w:pPr>
        <w:pStyle w:val="Nagwek1"/>
        <w:numPr>
          <w:ilvl w:val="0"/>
          <w:numId w:val="25"/>
        </w:numPr>
        <w:spacing w:after="0"/>
        <w:rPr>
          <w:sz w:val="22"/>
          <w:szCs w:val="22"/>
        </w:rPr>
      </w:pPr>
      <w:bookmarkStart w:id="34" w:name="_Toc216440710"/>
      <w:r w:rsidRPr="001F3D7E">
        <w:rPr>
          <w:sz w:val="22"/>
          <w:szCs w:val="22"/>
        </w:rPr>
        <w:t>Wymagania w zakresie zatrudnienia osób, o których mowa w art. 96 ust. 2 pkt 2</w:t>
      </w:r>
      <w:bookmarkEnd w:id="34"/>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wymagań w zakresie zatrudnienia osób, o których mowa w art. 96 ust. 2 pkt 2 ustawy Pzp</w:t>
      </w:r>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0A5E56">
      <w:pPr>
        <w:pStyle w:val="Nagwek1"/>
        <w:numPr>
          <w:ilvl w:val="0"/>
          <w:numId w:val="25"/>
        </w:numPr>
        <w:spacing w:after="0"/>
        <w:rPr>
          <w:sz w:val="22"/>
          <w:szCs w:val="22"/>
        </w:rPr>
      </w:pPr>
      <w:bookmarkStart w:id="35" w:name="_Toc216440711"/>
      <w:r w:rsidRPr="001F3D7E">
        <w:rPr>
          <w:sz w:val="22"/>
          <w:szCs w:val="22"/>
        </w:rPr>
        <w:t>Informację o zastrzeżeniu możliwości ubiegania się o udzielenie zamówienia wyłącznie przez wykonawców, o których mowa w art. 94</w:t>
      </w:r>
      <w:bookmarkEnd w:id="35"/>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zastrzega możliwości ubiegania się o udzielenie zamówienia wyłącznie przez wykonawców, o których mowa w art. 94 ustawy Pzp.</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0A5E56">
      <w:pPr>
        <w:pStyle w:val="Nagwek1"/>
        <w:numPr>
          <w:ilvl w:val="0"/>
          <w:numId w:val="25"/>
        </w:numPr>
        <w:spacing w:after="0"/>
        <w:rPr>
          <w:sz w:val="22"/>
          <w:szCs w:val="22"/>
        </w:rPr>
      </w:pPr>
      <w:bookmarkStart w:id="36" w:name="_Toc21644071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6"/>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0C3C74">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0A5E56">
      <w:pPr>
        <w:pStyle w:val="Nagwek1"/>
        <w:numPr>
          <w:ilvl w:val="0"/>
          <w:numId w:val="25"/>
        </w:numPr>
        <w:spacing w:after="0"/>
        <w:rPr>
          <w:sz w:val="22"/>
          <w:szCs w:val="22"/>
        </w:rPr>
      </w:pPr>
      <w:bookmarkStart w:id="37" w:name="_Toc216440713"/>
      <w:r w:rsidRPr="001F3D7E">
        <w:rPr>
          <w:sz w:val="22"/>
          <w:szCs w:val="22"/>
        </w:rPr>
        <w:t>Opis części zamówienia</w:t>
      </w:r>
      <w:bookmarkEnd w:id="37"/>
    </w:p>
    <w:p w14:paraId="735E1757" w14:textId="77777777" w:rsidR="000C3C74" w:rsidRDefault="000C3C74" w:rsidP="000C3C74">
      <w:pPr>
        <w:pStyle w:val="Akapitzlist"/>
        <w:widowControl/>
        <w:suppressAutoHyphens w:val="0"/>
        <w:ind w:left="720"/>
        <w:rPr>
          <w:lang w:eastAsia="pl-PL"/>
        </w:rPr>
      </w:pPr>
    </w:p>
    <w:p w14:paraId="50CB3702"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nie dokonuje podziału zamówienia na części. </w:t>
      </w:r>
    </w:p>
    <w:p w14:paraId="183411DA"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Zamówienie obejmuje dostawę jednego fabrycznie nowego autobusu szkolnego wraz z wyposażeniem, zabudową pasażerską, przystosowaniem do przewozu osób z niepełnosprawnościami oraz dokumentacją niezbędną do rejestracji i użytkowania pojazdu. </w:t>
      </w:r>
    </w:p>
    <w:p w14:paraId="44D24DE4" w14:textId="77777777" w:rsid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odstąpił od podziału zamówienia na części z uwagi na charakter przedmiotu zamówienia, konieczność zachowania kompatybilności technicznej pojazdu i zabudowy oraz potrzebę zapewnienia jednolitej odpowiedzialności gwarancyjnej i serwisowej jednego Wykonawcy. </w:t>
      </w:r>
    </w:p>
    <w:p w14:paraId="62128A5F" w14:textId="406D869F" w:rsidR="00FE2A0E" w:rsidRPr="00D62748" w:rsidRDefault="00D62748" w:rsidP="000A5E56">
      <w:pPr>
        <w:pStyle w:val="Default"/>
        <w:numPr>
          <w:ilvl w:val="1"/>
          <w:numId w:val="26"/>
        </w:numPr>
        <w:tabs>
          <w:tab w:val="right" w:pos="709"/>
          <w:tab w:val="left" w:leader="dot" w:pos="8789"/>
        </w:tabs>
        <w:jc w:val="both"/>
        <w:rPr>
          <w:rFonts w:ascii="Times New Roman" w:hAnsi="Times New Roman" w:cs="Times New Roman"/>
          <w:sz w:val="22"/>
          <w:szCs w:val="22"/>
        </w:rPr>
      </w:pPr>
      <w:r w:rsidRPr="00D62748">
        <w:rPr>
          <w:rFonts w:ascii="Times New Roman" w:hAnsi="Times New Roman" w:cs="Times New Roman"/>
          <w:color w:val="auto"/>
          <w:sz w:val="22"/>
          <w:szCs w:val="22"/>
        </w:rPr>
        <w:t>Podział zamówienia na części mógłby spowodować nadmierne trudności techniczne, organizacyjne oraz ryzyko nieprawidłowej realizacji zamówienia, w szczególności w zakresie kompatybilności wyposażenia, zabudowy pasażerskiej i systemów przeznaczonych do przewozu osób z niepełnosprawnościami.</w:t>
      </w:r>
    </w:p>
    <w:p w14:paraId="322F78CC" w14:textId="77777777" w:rsidR="00D62748" w:rsidRPr="00D62748" w:rsidRDefault="00D62748" w:rsidP="00D62748">
      <w:pPr>
        <w:pStyle w:val="Default"/>
        <w:tabs>
          <w:tab w:val="right" w:pos="709"/>
          <w:tab w:val="left" w:leader="dot" w:pos="8789"/>
        </w:tabs>
        <w:ind w:left="792"/>
        <w:jc w:val="both"/>
        <w:rPr>
          <w:rFonts w:ascii="Times New Roman" w:hAnsi="Times New Roman" w:cs="Times New Roman"/>
          <w:sz w:val="22"/>
          <w:szCs w:val="22"/>
        </w:rPr>
      </w:pPr>
    </w:p>
    <w:p w14:paraId="67F7A08C" w14:textId="77777777" w:rsidR="0010686B" w:rsidRPr="001F3D7E" w:rsidRDefault="0010686B" w:rsidP="000A5E56">
      <w:pPr>
        <w:pStyle w:val="Nagwek1"/>
        <w:numPr>
          <w:ilvl w:val="0"/>
          <w:numId w:val="25"/>
        </w:numPr>
        <w:spacing w:after="0"/>
        <w:rPr>
          <w:sz w:val="22"/>
          <w:szCs w:val="22"/>
        </w:rPr>
      </w:pPr>
      <w:bookmarkStart w:id="38" w:name="_Toc21644071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8"/>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E42BDF3" w14:textId="77777777" w:rsid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 xml:space="preserve">Zamawiający nie dokonał podziału zamówienia na części. </w:t>
      </w:r>
    </w:p>
    <w:p w14:paraId="4F9A4D55" w14:textId="77777777" w:rsid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t xml:space="preserve">Wykonawca może złożyć wyłącznie jedną ofertę obejmującą całość przedmiotu zamówienia. </w:t>
      </w:r>
    </w:p>
    <w:p w14:paraId="5729E36B" w14:textId="2FD66981" w:rsidR="00FA5E2A" w:rsidRPr="00D62748" w:rsidRDefault="00D62748" w:rsidP="000A5E56">
      <w:pPr>
        <w:pStyle w:val="Default"/>
        <w:numPr>
          <w:ilvl w:val="0"/>
          <w:numId w:val="28"/>
        </w:numPr>
        <w:shd w:val="clear" w:color="auto" w:fill="FFFFFF"/>
        <w:tabs>
          <w:tab w:val="right" w:pos="709"/>
          <w:tab w:val="left" w:leader="dot" w:pos="8789"/>
        </w:tabs>
        <w:spacing w:line="276" w:lineRule="auto"/>
        <w:jc w:val="both"/>
        <w:rPr>
          <w:rFonts w:ascii="Times New Roman" w:hAnsi="Times New Roman" w:cs="Times New Roman"/>
          <w:sz w:val="22"/>
          <w:szCs w:val="22"/>
        </w:rPr>
      </w:pPr>
      <w:r w:rsidRPr="00D62748">
        <w:rPr>
          <w:rFonts w:ascii="Times New Roman" w:hAnsi="Times New Roman" w:cs="Times New Roman"/>
          <w:sz w:val="22"/>
          <w:szCs w:val="22"/>
        </w:rPr>
        <w:lastRenderedPageBreak/>
        <w:t>Zamówienie zostanie udzielone jednemu Wykonawcy, którego oferta zostanie uznana za najkorzystniejszą zgodnie z kryteriami oceny ofert określonymi w SWZ</w:t>
      </w:r>
      <w:r w:rsidR="000C3C74" w:rsidRPr="00D62748">
        <w:rPr>
          <w:rFonts w:ascii="Times New Roman" w:hAnsi="Times New Roman" w:cs="Times New Roman"/>
          <w:color w:val="auto"/>
          <w:sz w:val="22"/>
          <w:szCs w:val="22"/>
        </w:rPr>
        <w:t>.</w:t>
      </w:r>
    </w:p>
    <w:p w14:paraId="478037EC" w14:textId="77777777" w:rsidR="000C3C74" w:rsidRPr="000C3C74" w:rsidRDefault="000C3C74" w:rsidP="000C3C74">
      <w:pPr>
        <w:pStyle w:val="Default"/>
        <w:shd w:val="clear" w:color="auto" w:fill="FFFFFF"/>
        <w:tabs>
          <w:tab w:val="right" w:pos="709"/>
          <w:tab w:val="left" w:leader="dot" w:pos="8789"/>
        </w:tabs>
        <w:spacing w:line="276" w:lineRule="auto"/>
        <w:ind w:left="1069"/>
        <w:jc w:val="both"/>
        <w:rPr>
          <w:rFonts w:ascii="Times New Roman" w:hAnsi="Times New Roman" w:cs="Times New Roman"/>
          <w:sz w:val="22"/>
          <w:szCs w:val="22"/>
        </w:rPr>
      </w:pPr>
    </w:p>
    <w:p w14:paraId="7D067116" w14:textId="77777777" w:rsidR="0010686B" w:rsidRPr="001F3D7E" w:rsidRDefault="0010686B" w:rsidP="000A5E56">
      <w:pPr>
        <w:pStyle w:val="Nagwek1"/>
        <w:numPr>
          <w:ilvl w:val="0"/>
          <w:numId w:val="25"/>
        </w:numPr>
        <w:spacing w:after="0"/>
        <w:rPr>
          <w:sz w:val="22"/>
          <w:szCs w:val="22"/>
        </w:rPr>
      </w:pPr>
      <w:bookmarkStart w:id="39" w:name="_Toc216440715"/>
      <w:r w:rsidRPr="000C3C74">
        <w:rPr>
          <w:sz w:val="22"/>
          <w:szCs w:val="22"/>
        </w:rPr>
        <w:t>Informacje dotyczące ofert wariantowych</w:t>
      </w:r>
      <w:r w:rsidRPr="001F3D7E">
        <w:rPr>
          <w:sz w:val="22"/>
          <w:szCs w:val="22"/>
        </w:rPr>
        <w:t>, w tym informacje o sposobie przedstawiania ofert wariantowych oraz minimalne warunki, jakim muszą odpowiadać oferty wariantowe, jeżeli zamawiający wymaga lub dopuszcza ich składanie</w:t>
      </w:r>
      <w:bookmarkEnd w:id="39"/>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0A5E56">
      <w:pPr>
        <w:pStyle w:val="Nagwek1"/>
        <w:numPr>
          <w:ilvl w:val="0"/>
          <w:numId w:val="25"/>
        </w:numPr>
        <w:spacing w:after="0"/>
        <w:rPr>
          <w:sz w:val="22"/>
          <w:szCs w:val="22"/>
        </w:rPr>
      </w:pPr>
      <w:bookmarkStart w:id="40" w:name="_Toc216440716"/>
      <w:r w:rsidRPr="001F3D7E">
        <w:rPr>
          <w:sz w:val="22"/>
          <w:szCs w:val="22"/>
        </w:rPr>
        <w:t>Maksymalną liczbę wykonawców, z którymi zamawiający zawrze umowę ramową, jeżeli zamawiający przewiduje zawarcie umowy ramowej</w:t>
      </w:r>
      <w:bookmarkEnd w:id="40"/>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0A5E56">
      <w:pPr>
        <w:pStyle w:val="Nagwek1"/>
        <w:numPr>
          <w:ilvl w:val="0"/>
          <w:numId w:val="25"/>
        </w:numPr>
        <w:spacing w:after="0"/>
        <w:rPr>
          <w:sz w:val="22"/>
          <w:szCs w:val="22"/>
        </w:rPr>
      </w:pPr>
      <w:bookmarkStart w:id="41" w:name="_Toc21644071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1"/>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0A5E56">
      <w:pPr>
        <w:pStyle w:val="Nagwek1"/>
        <w:numPr>
          <w:ilvl w:val="0"/>
          <w:numId w:val="25"/>
        </w:numPr>
        <w:spacing w:after="0"/>
        <w:rPr>
          <w:sz w:val="22"/>
          <w:szCs w:val="22"/>
        </w:rPr>
      </w:pPr>
      <w:bookmarkStart w:id="42" w:name="_Toc216440718"/>
      <w:r w:rsidRPr="001F3D7E">
        <w:rPr>
          <w:sz w:val="22"/>
          <w:szCs w:val="22"/>
        </w:rPr>
        <w:t>Wymóg lub możliwość złożenia ofert w postaci katalogów elektronicznych lub dołączenia katalogów elektronicznych do oferty, w sytuacji określonej w art. 93</w:t>
      </w:r>
      <w:bookmarkEnd w:id="42"/>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0A5E56">
      <w:pPr>
        <w:pStyle w:val="Nagwek1"/>
        <w:numPr>
          <w:ilvl w:val="0"/>
          <w:numId w:val="25"/>
        </w:numPr>
        <w:spacing w:after="0"/>
        <w:rPr>
          <w:sz w:val="22"/>
          <w:szCs w:val="22"/>
        </w:rPr>
      </w:pPr>
      <w:bookmarkStart w:id="43" w:name="_Toc216440719"/>
      <w:r w:rsidRPr="001F3D7E">
        <w:rPr>
          <w:sz w:val="22"/>
          <w:szCs w:val="22"/>
        </w:rPr>
        <w:t>Pouczenie o środkach ochrony prawnej przysługujących wykonawcy</w:t>
      </w:r>
      <w:bookmarkEnd w:id="43"/>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190936C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0A5E56">
      <w:pPr>
        <w:pStyle w:val="Default"/>
        <w:numPr>
          <w:ilvl w:val="1"/>
          <w:numId w:val="23"/>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0A5E56">
      <w:pPr>
        <w:pStyle w:val="Default"/>
        <w:numPr>
          <w:ilvl w:val="1"/>
          <w:numId w:val="23"/>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0A5E56">
      <w:pPr>
        <w:pStyle w:val="Default"/>
        <w:numPr>
          <w:ilvl w:val="1"/>
          <w:numId w:val="23"/>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0A5E56">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0A5E56">
      <w:pPr>
        <w:pStyle w:val="Nagwek1"/>
        <w:numPr>
          <w:ilvl w:val="0"/>
          <w:numId w:val="25"/>
        </w:numPr>
        <w:spacing w:after="0"/>
        <w:rPr>
          <w:sz w:val="22"/>
          <w:szCs w:val="22"/>
        </w:rPr>
      </w:pPr>
      <w:bookmarkStart w:id="44" w:name="_Toc216440720"/>
      <w:r w:rsidRPr="001F3D7E">
        <w:rPr>
          <w:sz w:val="22"/>
          <w:szCs w:val="22"/>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4"/>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7"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późn. zm.), zwanej dalej Pzp</w:t>
      </w:r>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Pzp. </w:t>
      </w:r>
    </w:p>
    <w:p w14:paraId="50328DAC"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Pzp. </w:t>
      </w:r>
    </w:p>
    <w:p w14:paraId="3E71CEB9"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2F145916"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0A5E56">
      <w:pPr>
        <w:pStyle w:val="Default"/>
        <w:numPr>
          <w:ilvl w:val="1"/>
          <w:numId w:val="24"/>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0A5E56">
      <w:pPr>
        <w:pStyle w:val="Default"/>
        <w:numPr>
          <w:ilvl w:val="1"/>
          <w:numId w:val="24"/>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prawo do przenoszenia danych osobowych, o którym mowa w art. 20 Rozporządzenia; </w:t>
      </w:r>
    </w:p>
    <w:p w14:paraId="15232985" w14:textId="77777777" w:rsidR="00EF181F" w:rsidRPr="001F3D7E" w:rsidRDefault="00E41DD2" w:rsidP="000A5E56">
      <w:pPr>
        <w:pStyle w:val="Default"/>
        <w:numPr>
          <w:ilvl w:val="1"/>
          <w:numId w:val="24"/>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 </w:t>
      </w:r>
    </w:p>
    <w:p w14:paraId="6C179E46"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0A5E56">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5443CF" w:rsidRDefault="0010686B" w:rsidP="000A5E56">
      <w:pPr>
        <w:pStyle w:val="Nagwek1"/>
        <w:numPr>
          <w:ilvl w:val="0"/>
          <w:numId w:val="25"/>
        </w:numPr>
        <w:spacing w:after="0"/>
        <w:rPr>
          <w:sz w:val="22"/>
          <w:szCs w:val="22"/>
        </w:rPr>
      </w:pPr>
      <w:bookmarkStart w:id="45" w:name="_Toc216440721"/>
      <w:r w:rsidRPr="005443CF">
        <w:rPr>
          <w:sz w:val="22"/>
          <w:szCs w:val="22"/>
        </w:rPr>
        <w:t>Załączniki wymienione w SWZ</w:t>
      </w:r>
      <w:bookmarkEnd w:id="45"/>
    </w:p>
    <w:p w14:paraId="5023E0C6" w14:textId="77777777" w:rsidR="00593656" w:rsidRPr="005443CF" w:rsidRDefault="00593656" w:rsidP="00803F52">
      <w:pPr>
        <w:autoSpaceDE w:val="0"/>
        <w:autoSpaceDN w:val="0"/>
        <w:adjustRightInd w:val="0"/>
        <w:ind w:left="709"/>
        <w:rPr>
          <w:sz w:val="22"/>
          <w:szCs w:val="22"/>
        </w:rPr>
      </w:pPr>
      <w:r w:rsidRPr="005443CF">
        <w:rPr>
          <w:sz w:val="22"/>
          <w:szCs w:val="22"/>
        </w:rPr>
        <w:t>Załącznik nr 1 – Formularz  ofertowy</w:t>
      </w:r>
    </w:p>
    <w:p w14:paraId="0B72FA4D" w14:textId="77777777" w:rsidR="00593656" w:rsidRPr="005443CF" w:rsidRDefault="00593656" w:rsidP="00803F52">
      <w:pPr>
        <w:autoSpaceDE w:val="0"/>
        <w:autoSpaceDN w:val="0"/>
        <w:adjustRightInd w:val="0"/>
        <w:ind w:left="709"/>
        <w:rPr>
          <w:sz w:val="22"/>
          <w:szCs w:val="22"/>
        </w:rPr>
      </w:pPr>
      <w:r w:rsidRPr="005443CF">
        <w:rPr>
          <w:sz w:val="22"/>
          <w:szCs w:val="22"/>
        </w:rPr>
        <w:t>Załącznik nr 2 i 3 –  Oświadczenia</w:t>
      </w:r>
    </w:p>
    <w:p w14:paraId="54F924CD"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4 – </w:t>
      </w:r>
      <w:r w:rsidR="000F33C0" w:rsidRPr="005443CF">
        <w:rPr>
          <w:sz w:val="22"/>
          <w:szCs w:val="22"/>
        </w:rPr>
        <w:t>Przynależność do grupy kapitałowej</w:t>
      </w:r>
    </w:p>
    <w:p w14:paraId="7505BB97" w14:textId="77777777" w:rsidR="00593656" w:rsidRPr="005443CF" w:rsidRDefault="00593656" w:rsidP="00803F52">
      <w:pPr>
        <w:autoSpaceDE w:val="0"/>
        <w:autoSpaceDN w:val="0"/>
        <w:adjustRightInd w:val="0"/>
        <w:ind w:left="709"/>
        <w:rPr>
          <w:sz w:val="22"/>
          <w:szCs w:val="22"/>
        </w:rPr>
      </w:pPr>
      <w:r w:rsidRPr="005443CF">
        <w:rPr>
          <w:sz w:val="22"/>
          <w:szCs w:val="22"/>
        </w:rPr>
        <w:t xml:space="preserve">Załącznik nr 5 – Doświadczenie zawodowe </w:t>
      </w:r>
    </w:p>
    <w:p w14:paraId="5EDAAAC8" w14:textId="21FE6B57" w:rsidR="00593656" w:rsidRPr="005443CF" w:rsidRDefault="0059365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6</w:t>
      </w:r>
      <w:r w:rsidRPr="005443CF">
        <w:rPr>
          <w:sz w:val="22"/>
          <w:szCs w:val="22"/>
        </w:rPr>
        <w:t xml:space="preserve"> – Wzór umowy</w:t>
      </w:r>
    </w:p>
    <w:p w14:paraId="05D6B492" w14:textId="2351FF9C" w:rsidR="00593656" w:rsidRPr="005443CF" w:rsidRDefault="00AD1BA9"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7</w:t>
      </w:r>
      <w:r w:rsidR="00593656" w:rsidRPr="005443CF">
        <w:rPr>
          <w:sz w:val="22"/>
          <w:szCs w:val="22"/>
        </w:rPr>
        <w:t xml:space="preserve"> – Zobowiązanie podmiotu oddającego do dyspozycji wykonawcy niezbędne zasoby</w:t>
      </w:r>
    </w:p>
    <w:p w14:paraId="18D9E676" w14:textId="59BE27F9" w:rsidR="008D1506" w:rsidRPr="005443CF" w:rsidRDefault="008D1506" w:rsidP="00803F52">
      <w:pPr>
        <w:autoSpaceDE w:val="0"/>
        <w:autoSpaceDN w:val="0"/>
        <w:adjustRightInd w:val="0"/>
        <w:ind w:left="709"/>
        <w:rPr>
          <w:sz w:val="22"/>
          <w:szCs w:val="22"/>
        </w:rPr>
      </w:pPr>
      <w:r w:rsidRPr="005443CF">
        <w:rPr>
          <w:sz w:val="22"/>
          <w:szCs w:val="22"/>
        </w:rPr>
        <w:t xml:space="preserve">Załącznik nr </w:t>
      </w:r>
      <w:r w:rsidR="00FE2A0E" w:rsidRPr="005443CF">
        <w:rPr>
          <w:sz w:val="22"/>
          <w:szCs w:val="22"/>
        </w:rPr>
        <w:t>8</w:t>
      </w:r>
      <w:r w:rsidRPr="005443CF">
        <w:rPr>
          <w:sz w:val="22"/>
          <w:szCs w:val="22"/>
        </w:rPr>
        <w:t xml:space="preserve"> – </w:t>
      </w:r>
      <w:r w:rsidR="00FB46AE" w:rsidRPr="005443CF">
        <w:rPr>
          <w:sz w:val="22"/>
          <w:szCs w:val="22"/>
        </w:rPr>
        <w:t>Opis Przedmiotu Zamówienia</w:t>
      </w:r>
    </w:p>
    <w:p w14:paraId="7A6AF0CA" w14:textId="77777777" w:rsidR="00562954" w:rsidRPr="005443CF"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5AEA4257"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0C3C74">
        <w:rPr>
          <w:sz w:val="22"/>
          <w:szCs w:val="22"/>
        </w:rPr>
        <w:t>1</w:t>
      </w:r>
      <w:r w:rsidR="00D62748">
        <w:rPr>
          <w:sz w:val="22"/>
          <w:szCs w:val="22"/>
        </w:rPr>
        <w:t>8</w:t>
      </w:r>
      <w:r w:rsidR="0078132E" w:rsidRPr="001F3D7E">
        <w:rPr>
          <w:sz w:val="22"/>
          <w:szCs w:val="22"/>
        </w:rPr>
        <w:t>.</w:t>
      </w:r>
      <w:r w:rsidR="0026641A">
        <w:rPr>
          <w:sz w:val="22"/>
          <w:szCs w:val="22"/>
        </w:rPr>
        <w:t>0</w:t>
      </w:r>
      <w:r w:rsidR="000C3C74">
        <w:rPr>
          <w:sz w:val="22"/>
          <w:szCs w:val="22"/>
        </w:rPr>
        <w:t>5</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Sugajski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8"/>
          <w:footerReference w:type="even" r:id="rId29"/>
          <w:footerReference w:type="default" r:id="rId30"/>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6124D355" w:rsidR="009108F2" w:rsidRPr="001F3D7E" w:rsidRDefault="009108F2" w:rsidP="00803F52">
      <w:pPr>
        <w:jc w:val="center"/>
        <w:rPr>
          <w:b/>
          <w:bCs/>
          <w:sz w:val="22"/>
          <w:szCs w:val="22"/>
        </w:rPr>
      </w:pPr>
      <w:bookmarkStart w:id="46" w:name="_Hlk70574858"/>
      <w:bookmarkStart w:id="47" w:name="_Hlk70501634"/>
      <w:r w:rsidRPr="001F3D7E">
        <w:rPr>
          <w:b/>
          <w:bCs/>
          <w:sz w:val="22"/>
          <w:szCs w:val="22"/>
        </w:rPr>
        <w:t>Postępowanie prowadzone w trybie podstawowym na „</w:t>
      </w:r>
      <w:r w:rsidR="00283A9D">
        <w:rPr>
          <w:b/>
          <w:bCs/>
          <w:sz w:val="22"/>
          <w:szCs w:val="22"/>
        </w:rPr>
        <w:t>Zakup autobusu szkolnego na potrzeby dowozu uczniów do szkół prowadzonych przez Gminę Rościszewo</w:t>
      </w:r>
      <w:r w:rsidRPr="001F3D7E">
        <w:rPr>
          <w:b/>
          <w:bCs/>
          <w:sz w:val="22"/>
          <w:szCs w:val="22"/>
        </w:rPr>
        <w:t>”</w:t>
      </w:r>
    </w:p>
    <w:bookmarkEnd w:id="46"/>
    <w:bookmarkEnd w:id="47"/>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560FC5BA" w:rsidR="00715519" w:rsidRPr="001F3D7E" w:rsidRDefault="00715519" w:rsidP="00803F52">
      <w:pPr>
        <w:rPr>
          <w:sz w:val="22"/>
          <w:szCs w:val="22"/>
        </w:rPr>
      </w:pPr>
      <w:r w:rsidRPr="001F3D7E">
        <w:rPr>
          <w:sz w:val="22"/>
          <w:szCs w:val="22"/>
        </w:rPr>
        <w:t>Nazwa.......................................................................................................</w:t>
      </w:r>
      <w:r w:rsidR="00AA0427">
        <w:rPr>
          <w:sz w:val="22"/>
          <w:szCs w:val="22"/>
        </w:rPr>
        <w:t>..........</w:t>
      </w:r>
      <w:r w:rsidRPr="001F3D7E">
        <w:rPr>
          <w:sz w:val="22"/>
          <w:szCs w:val="22"/>
        </w:rPr>
        <w:t>.............</w:t>
      </w:r>
    </w:p>
    <w:p w14:paraId="7B0B3FB0" w14:textId="5F5C8E52" w:rsidR="00715519" w:rsidRDefault="00715519" w:rsidP="00803F52">
      <w:pPr>
        <w:rPr>
          <w:sz w:val="22"/>
          <w:szCs w:val="22"/>
        </w:rPr>
      </w:pPr>
      <w:r w:rsidRPr="001F3D7E">
        <w:rPr>
          <w:sz w:val="22"/>
          <w:szCs w:val="22"/>
        </w:rPr>
        <w:t>Siedziba.....................................................................................................</w:t>
      </w:r>
      <w:r w:rsidR="00AA0427">
        <w:rPr>
          <w:sz w:val="22"/>
          <w:szCs w:val="22"/>
        </w:rPr>
        <w:t>..........</w:t>
      </w:r>
      <w:r w:rsidRPr="001F3D7E">
        <w:rPr>
          <w:sz w:val="22"/>
          <w:szCs w:val="22"/>
        </w:rPr>
        <w:t>............</w:t>
      </w:r>
    </w:p>
    <w:p w14:paraId="03BF60B2" w14:textId="0010839E" w:rsidR="00AA0427" w:rsidRPr="001F3D7E" w:rsidRDefault="00AA0427" w:rsidP="00803F52">
      <w:pPr>
        <w:rPr>
          <w:sz w:val="22"/>
          <w:szCs w:val="22"/>
        </w:rPr>
      </w:pPr>
      <w:r>
        <w:rPr>
          <w:sz w:val="22"/>
          <w:szCs w:val="22"/>
        </w:rPr>
        <w:t xml:space="preserve">Województwo </w:t>
      </w:r>
      <w:r w:rsidRPr="001F3D7E">
        <w:rPr>
          <w:sz w:val="22"/>
          <w:szCs w:val="22"/>
        </w:rPr>
        <w:t>..............................................................................................</w:t>
      </w:r>
      <w:r>
        <w:rPr>
          <w:sz w:val="22"/>
          <w:szCs w:val="22"/>
        </w:rPr>
        <w:t>.........</w:t>
      </w:r>
      <w:r w:rsidRPr="001F3D7E">
        <w:rPr>
          <w:sz w:val="22"/>
          <w:szCs w:val="22"/>
        </w:rPr>
        <w:t>.........</w:t>
      </w:r>
    </w:p>
    <w:p w14:paraId="79973008" w14:textId="6C780567" w:rsidR="00715519" w:rsidRPr="001F3D7E" w:rsidRDefault="00715519" w:rsidP="00803F52">
      <w:pPr>
        <w:rPr>
          <w:sz w:val="22"/>
          <w:szCs w:val="22"/>
        </w:rPr>
      </w:pPr>
      <w:r w:rsidRPr="001F3D7E">
        <w:rPr>
          <w:sz w:val="22"/>
          <w:szCs w:val="22"/>
        </w:rPr>
        <w:t>Nr telefonu/faks...........................................................................................</w:t>
      </w:r>
      <w:r w:rsidR="00AA0427">
        <w:rPr>
          <w:sz w:val="22"/>
          <w:szCs w:val="22"/>
        </w:rPr>
        <w:t>........</w:t>
      </w:r>
      <w:r w:rsidRPr="001F3D7E">
        <w:rPr>
          <w:sz w:val="22"/>
          <w:szCs w:val="22"/>
        </w:rPr>
        <w:t>...........</w:t>
      </w:r>
    </w:p>
    <w:p w14:paraId="381A8EBB" w14:textId="7DF039D8" w:rsidR="00715519" w:rsidRPr="001F3D7E" w:rsidRDefault="00715519" w:rsidP="00803F52">
      <w:pPr>
        <w:rPr>
          <w:sz w:val="22"/>
          <w:szCs w:val="22"/>
        </w:rPr>
      </w:pPr>
      <w:r w:rsidRPr="001F3D7E">
        <w:rPr>
          <w:sz w:val="22"/>
          <w:szCs w:val="22"/>
        </w:rPr>
        <w:t>NIP.............................................................................................................</w:t>
      </w:r>
      <w:r w:rsidR="00AA0427">
        <w:rPr>
          <w:sz w:val="22"/>
          <w:szCs w:val="22"/>
        </w:rPr>
        <w:t>...........</w:t>
      </w:r>
      <w:r w:rsidRPr="001F3D7E">
        <w:rPr>
          <w:sz w:val="22"/>
          <w:szCs w:val="22"/>
        </w:rPr>
        <w:t>.........</w:t>
      </w:r>
    </w:p>
    <w:p w14:paraId="6DE25E18" w14:textId="174DA67D" w:rsidR="00715519" w:rsidRPr="001F3D7E" w:rsidRDefault="00715519" w:rsidP="00803F52">
      <w:pPr>
        <w:rPr>
          <w:sz w:val="22"/>
          <w:szCs w:val="22"/>
        </w:rPr>
      </w:pPr>
      <w:r w:rsidRPr="001F3D7E">
        <w:rPr>
          <w:sz w:val="22"/>
          <w:szCs w:val="22"/>
        </w:rPr>
        <w:t>REGON..................................................................................................</w:t>
      </w:r>
      <w:r w:rsidR="00AA0427">
        <w:rPr>
          <w:sz w:val="22"/>
          <w:szCs w:val="22"/>
        </w:rPr>
        <w:t>...........</w:t>
      </w:r>
      <w:r w:rsidRPr="001F3D7E">
        <w:rPr>
          <w:sz w:val="22"/>
          <w:szCs w:val="22"/>
        </w:rPr>
        <w:t>.............</w:t>
      </w:r>
    </w:p>
    <w:p w14:paraId="6B657E08" w14:textId="603351BA" w:rsidR="004C3EA4" w:rsidRDefault="004C3EA4" w:rsidP="004C3EA4">
      <w:pPr>
        <w:rPr>
          <w:sz w:val="22"/>
          <w:szCs w:val="22"/>
        </w:rPr>
      </w:pPr>
      <w:r>
        <w:rPr>
          <w:sz w:val="22"/>
          <w:szCs w:val="22"/>
        </w:rPr>
        <w:t>Nazwa banku, nr konta</w:t>
      </w:r>
      <w:r w:rsidR="00AA0427">
        <w:rPr>
          <w:sz w:val="22"/>
          <w:szCs w:val="22"/>
        </w:rPr>
        <w:t xml:space="preserve"> </w:t>
      </w:r>
      <w:r w:rsidR="00AA0427" w:rsidRPr="001F3D7E">
        <w:rPr>
          <w:sz w:val="22"/>
          <w:szCs w:val="22"/>
        </w:rPr>
        <w:t>..................................................................................................</w:t>
      </w:r>
    </w:p>
    <w:p w14:paraId="5FBA2D33" w14:textId="77777777" w:rsidR="00AA0427" w:rsidRPr="001F3D7E" w:rsidRDefault="00AA0427" w:rsidP="004C3EA4">
      <w:pPr>
        <w:rPr>
          <w:sz w:val="22"/>
          <w:szCs w:val="22"/>
        </w:rPr>
      </w:pP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4769A61E"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283A9D">
        <w:rPr>
          <w:b/>
          <w:bCs/>
          <w:sz w:val="22"/>
          <w:szCs w:val="22"/>
        </w:rPr>
        <w:t>Zakup autobusu szkolnego na potrzeby dowozu uczniów do szkół prowadzonych przez Gminę Rościszewo</w:t>
      </w:r>
      <w:r w:rsidRPr="001F3D7E">
        <w:rPr>
          <w:b/>
          <w:bCs/>
          <w:sz w:val="22"/>
          <w:szCs w:val="22"/>
        </w:rPr>
        <w:t xml:space="preserve">” </w:t>
      </w:r>
      <w:r w:rsidR="00EA7592" w:rsidRPr="001F3D7E">
        <w:rPr>
          <w:b/>
          <w:bCs/>
          <w:sz w:val="22"/>
          <w:szCs w:val="22"/>
        </w:rPr>
        <w:t xml:space="preserve"> </w:t>
      </w:r>
    </w:p>
    <w:p w14:paraId="30A23E7B" w14:textId="77777777" w:rsidR="004B614B" w:rsidRDefault="004B614B" w:rsidP="000A5E56">
      <w:pPr>
        <w:widowControl/>
        <w:numPr>
          <w:ilvl w:val="0"/>
          <w:numId w:val="31"/>
        </w:numPr>
        <w:suppressAutoHyphens w:val="0"/>
        <w:jc w:val="both"/>
        <w:rPr>
          <w:sz w:val="22"/>
          <w:szCs w:val="22"/>
        </w:rPr>
      </w:pPr>
      <w:r>
        <w:rPr>
          <w:sz w:val="22"/>
          <w:szCs w:val="22"/>
        </w:rPr>
        <w:t>Marka/Model - ……………………………………………………………………………………..</w:t>
      </w:r>
    </w:p>
    <w:p w14:paraId="5B43BC77" w14:textId="77777777" w:rsidR="004B614B" w:rsidRPr="00053FA6" w:rsidRDefault="004B614B" w:rsidP="000A5E56">
      <w:pPr>
        <w:widowControl/>
        <w:numPr>
          <w:ilvl w:val="0"/>
          <w:numId w:val="31"/>
        </w:numPr>
        <w:suppressAutoHyphens w:val="0"/>
        <w:jc w:val="both"/>
        <w:rPr>
          <w:sz w:val="22"/>
          <w:szCs w:val="22"/>
        </w:rPr>
      </w:pPr>
      <w:r w:rsidRPr="00053FA6">
        <w:rPr>
          <w:sz w:val="22"/>
          <w:szCs w:val="22"/>
        </w:rPr>
        <w:t>Rok produkcji</w:t>
      </w:r>
      <w:r>
        <w:rPr>
          <w:sz w:val="22"/>
          <w:szCs w:val="22"/>
        </w:rPr>
        <w:t xml:space="preserve"> - …………… </w:t>
      </w:r>
    </w:p>
    <w:p w14:paraId="50A1FB85" w14:textId="6CF4F003" w:rsidR="004B614B" w:rsidRPr="00833D27"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 xml:space="preserve">Liczna miejsc - ……… </w:t>
      </w:r>
    </w:p>
    <w:p w14:paraId="713AF26F" w14:textId="77777777" w:rsidR="004B614B" w:rsidRDefault="004B614B" w:rsidP="000A5E56">
      <w:pPr>
        <w:pStyle w:val="Akapitzlist"/>
        <w:widowControl/>
        <w:numPr>
          <w:ilvl w:val="0"/>
          <w:numId w:val="31"/>
        </w:numPr>
        <w:suppressAutoHyphens w:val="0"/>
        <w:autoSpaceDE w:val="0"/>
        <w:autoSpaceDN w:val="0"/>
        <w:adjustRightInd w:val="0"/>
        <w:rPr>
          <w:sz w:val="22"/>
          <w:szCs w:val="22"/>
        </w:rPr>
      </w:pPr>
      <w:r w:rsidRPr="00833D27">
        <w:rPr>
          <w:sz w:val="22"/>
          <w:szCs w:val="22"/>
        </w:rPr>
        <w:t>Silnik wysokopr</w:t>
      </w:r>
      <w:r w:rsidRPr="00833D27">
        <w:rPr>
          <w:rFonts w:eastAsia="TimesNewRoman"/>
          <w:sz w:val="22"/>
          <w:szCs w:val="22"/>
        </w:rPr>
        <w:t>ęż</w:t>
      </w:r>
      <w:r w:rsidRPr="00833D27">
        <w:rPr>
          <w:sz w:val="22"/>
          <w:szCs w:val="22"/>
        </w:rPr>
        <w:t>ny o mocy silnika</w:t>
      </w:r>
      <w:r>
        <w:rPr>
          <w:sz w:val="22"/>
          <w:szCs w:val="22"/>
        </w:rPr>
        <w:t xml:space="preserve"> - ………. </w:t>
      </w:r>
      <w:r w:rsidRPr="00833D27">
        <w:rPr>
          <w:sz w:val="22"/>
          <w:szCs w:val="22"/>
        </w:rPr>
        <w:t>KM, spełniaj</w:t>
      </w:r>
      <w:r w:rsidRPr="00833D27">
        <w:rPr>
          <w:rFonts w:eastAsia="TimesNewRoman"/>
          <w:sz w:val="22"/>
          <w:szCs w:val="22"/>
        </w:rPr>
        <w:t>ą</w:t>
      </w:r>
      <w:r w:rsidRPr="00833D27">
        <w:rPr>
          <w:sz w:val="22"/>
          <w:szCs w:val="22"/>
        </w:rPr>
        <w:t>cy wymogi w zakresie emisji spalin i hałasu zgodne z rozporz</w:t>
      </w:r>
      <w:r w:rsidRPr="00833D27">
        <w:rPr>
          <w:rFonts w:eastAsia="TimesNewRoman"/>
          <w:sz w:val="22"/>
          <w:szCs w:val="22"/>
        </w:rPr>
        <w:t>ą</w:t>
      </w:r>
      <w:r w:rsidRPr="00833D27">
        <w:rPr>
          <w:sz w:val="22"/>
          <w:szCs w:val="22"/>
        </w:rPr>
        <w:t>dzeniem o homologacji</w:t>
      </w:r>
    </w:p>
    <w:p w14:paraId="7D737359" w14:textId="77777777" w:rsidR="004B614B" w:rsidRPr="00833D27"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P</w:t>
      </w:r>
      <w:r w:rsidRPr="00833D27">
        <w:rPr>
          <w:sz w:val="22"/>
          <w:szCs w:val="22"/>
        </w:rPr>
        <w:t>ojemno</w:t>
      </w:r>
      <w:r w:rsidRPr="00833D27">
        <w:rPr>
          <w:rFonts w:eastAsia="TimesNewRoman"/>
          <w:sz w:val="22"/>
          <w:szCs w:val="22"/>
        </w:rPr>
        <w:t xml:space="preserve">ść </w:t>
      </w:r>
      <w:r>
        <w:rPr>
          <w:rFonts w:eastAsia="TimesNewRoman"/>
          <w:sz w:val="22"/>
          <w:szCs w:val="22"/>
        </w:rPr>
        <w:t>silnika - ………..</w:t>
      </w:r>
      <w:r>
        <w:rPr>
          <w:sz w:val="22"/>
          <w:szCs w:val="22"/>
        </w:rPr>
        <w:t xml:space="preserve"> cm</w:t>
      </w:r>
      <w:r>
        <w:rPr>
          <w:sz w:val="22"/>
          <w:szCs w:val="22"/>
          <w:vertAlign w:val="superscript"/>
        </w:rPr>
        <w:t>3</w:t>
      </w:r>
    </w:p>
    <w:p w14:paraId="511D143E" w14:textId="77777777" w:rsidR="004B614B"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S</w:t>
      </w:r>
      <w:r w:rsidRPr="00833D27">
        <w:rPr>
          <w:sz w:val="22"/>
          <w:szCs w:val="22"/>
        </w:rPr>
        <w:t xml:space="preserve">krzynia biegów </w:t>
      </w:r>
      <w:r>
        <w:rPr>
          <w:sz w:val="22"/>
          <w:szCs w:val="22"/>
        </w:rPr>
        <w:t xml:space="preserve"> - ……………….. </w:t>
      </w:r>
    </w:p>
    <w:p w14:paraId="639E728D" w14:textId="74300504" w:rsidR="004B614B" w:rsidRDefault="004B614B" w:rsidP="000A5E56">
      <w:pPr>
        <w:pStyle w:val="Akapitzlist"/>
        <w:widowControl/>
        <w:numPr>
          <w:ilvl w:val="0"/>
          <w:numId w:val="31"/>
        </w:numPr>
        <w:suppressAutoHyphens w:val="0"/>
        <w:autoSpaceDE w:val="0"/>
        <w:autoSpaceDN w:val="0"/>
        <w:adjustRightInd w:val="0"/>
        <w:rPr>
          <w:sz w:val="22"/>
          <w:szCs w:val="22"/>
        </w:rPr>
      </w:pPr>
      <w:r>
        <w:rPr>
          <w:sz w:val="22"/>
          <w:szCs w:val="22"/>
        </w:rPr>
        <w:t>Wyposażenie dodatkowe poza opisanym w Opisu Przedmiotu Zamówienia</w:t>
      </w:r>
    </w:p>
    <w:p w14:paraId="509D77DE" w14:textId="77777777" w:rsidR="004B614B" w:rsidRDefault="004B614B" w:rsidP="004B614B">
      <w:pPr>
        <w:pStyle w:val="Akapitzlist"/>
        <w:widowControl/>
        <w:suppressAutoHyphens w:val="0"/>
        <w:autoSpaceDE w:val="0"/>
        <w:autoSpaceDN w:val="0"/>
        <w:adjustRightInd w:val="0"/>
        <w:ind w:left="720"/>
        <w:rPr>
          <w:sz w:val="22"/>
          <w:szCs w:val="22"/>
        </w:rPr>
      </w:pPr>
      <w:r>
        <w:rPr>
          <w:sz w:val="22"/>
          <w:szCs w:val="22"/>
        </w:rPr>
        <w:t>………………………………………………………………………………………………………………………………………………………………………………………………………………………………………………………………………………………………………………………………………………………………………………………………………………………………………………………………………………………………………………………………………………………………………………………………………………………………………………………………………………………………………………………………………………………………………………………………………………………………………………………………</w:t>
      </w:r>
    </w:p>
    <w:p w14:paraId="2AFF88FF" w14:textId="77777777" w:rsidR="004B614B" w:rsidRDefault="004B614B" w:rsidP="004B614B">
      <w:pPr>
        <w:widowControl/>
        <w:suppressAutoHyphens w:val="0"/>
        <w:ind w:left="360"/>
        <w:jc w:val="both"/>
        <w:rPr>
          <w:sz w:val="22"/>
          <w:szCs w:val="22"/>
        </w:rPr>
      </w:pPr>
      <w:r w:rsidRPr="001F3D7E">
        <w:rPr>
          <w:sz w:val="22"/>
          <w:szCs w:val="22"/>
        </w:rPr>
        <w:t>za kwotę:</w:t>
      </w:r>
    </w:p>
    <w:p w14:paraId="283757CF" w14:textId="77777777" w:rsidR="004B614B" w:rsidRDefault="004B614B" w:rsidP="004B614B">
      <w:pPr>
        <w:widowControl/>
        <w:suppressAutoHyphens w:val="0"/>
        <w:ind w:left="360"/>
        <w:jc w:val="both"/>
        <w:rPr>
          <w:sz w:val="22"/>
          <w:szCs w:val="22"/>
        </w:rPr>
      </w:pPr>
      <w:r>
        <w:rPr>
          <w:sz w:val="22"/>
          <w:szCs w:val="22"/>
        </w:rPr>
        <w:t>Brutto ……………………… zł</w:t>
      </w:r>
    </w:p>
    <w:p w14:paraId="6E306A60" w14:textId="77777777" w:rsidR="004B614B" w:rsidRDefault="004B614B" w:rsidP="004B614B">
      <w:pPr>
        <w:widowControl/>
        <w:suppressAutoHyphens w:val="0"/>
        <w:ind w:left="360"/>
        <w:jc w:val="both"/>
        <w:rPr>
          <w:sz w:val="22"/>
          <w:szCs w:val="22"/>
        </w:rPr>
      </w:pPr>
      <w:r>
        <w:rPr>
          <w:sz w:val="22"/>
          <w:szCs w:val="22"/>
        </w:rPr>
        <w:t>VAT ….. % ………………... zł</w:t>
      </w:r>
    </w:p>
    <w:p w14:paraId="526DDE55" w14:textId="77777777" w:rsidR="004B614B" w:rsidRDefault="004B614B" w:rsidP="004B614B">
      <w:pPr>
        <w:widowControl/>
        <w:suppressAutoHyphens w:val="0"/>
        <w:ind w:left="360"/>
        <w:jc w:val="both"/>
        <w:rPr>
          <w:sz w:val="22"/>
          <w:szCs w:val="22"/>
        </w:rPr>
      </w:pPr>
      <w:r>
        <w:rPr>
          <w:sz w:val="22"/>
          <w:szCs w:val="22"/>
        </w:rPr>
        <w:t>Netto ……………………….. zł</w:t>
      </w:r>
    </w:p>
    <w:p w14:paraId="5BF74DA6" w14:textId="77777777" w:rsidR="004B614B" w:rsidRPr="001F3D7E" w:rsidRDefault="004B614B" w:rsidP="004B614B">
      <w:pPr>
        <w:widowControl/>
        <w:suppressAutoHyphens w:val="0"/>
        <w:ind w:left="360"/>
        <w:jc w:val="both"/>
        <w:rPr>
          <w:sz w:val="22"/>
          <w:szCs w:val="22"/>
        </w:rPr>
      </w:pPr>
    </w:p>
    <w:p w14:paraId="396AD34A" w14:textId="77777777" w:rsidR="004B614B" w:rsidRPr="00E81316" w:rsidRDefault="004B614B" w:rsidP="004B614B">
      <w:pPr>
        <w:numPr>
          <w:ilvl w:val="0"/>
          <w:numId w:val="2"/>
        </w:numPr>
        <w:rPr>
          <w:sz w:val="22"/>
          <w:szCs w:val="22"/>
        </w:rPr>
      </w:pPr>
      <w:r w:rsidRPr="001F3D7E">
        <w:rPr>
          <w:rFonts w:eastAsia="Arial Unicode MS"/>
          <w:sz w:val="22"/>
          <w:szCs w:val="22"/>
          <w:shd w:val="clear" w:color="auto" w:fill="FFFFFF"/>
        </w:rPr>
        <w:t xml:space="preserve">Zobowiązuję się </w:t>
      </w:r>
      <w:r>
        <w:rPr>
          <w:rFonts w:eastAsia="Arial Unicode MS"/>
          <w:sz w:val="22"/>
          <w:szCs w:val="22"/>
          <w:shd w:val="clear" w:color="auto" w:fill="FFFFFF"/>
        </w:rPr>
        <w:t xml:space="preserve">dostarczyć przedmiot zamówienia </w:t>
      </w:r>
      <w:r w:rsidRPr="001F3D7E">
        <w:rPr>
          <w:rFonts w:eastAsia="Arial Unicode MS"/>
          <w:sz w:val="22"/>
          <w:szCs w:val="22"/>
          <w:shd w:val="clear" w:color="auto" w:fill="FFFFFF"/>
        </w:rPr>
        <w:t xml:space="preserve"> </w:t>
      </w:r>
      <w:r>
        <w:rPr>
          <w:rFonts w:eastAsia="Arial Unicode MS"/>
          <w:b/>
          <w:sz w:val="22"/>
          <w:szCs w:val="22"/>
          <w:shd w:val="clear" w:color="auto" w:fill="FFFFFF"/>
        </w:rPr>
        <w:t>w terminie ……… miesięcy od podpisania umowy</w:t>
      </w:r>
      <w:r w:rsidRPr="001F3D7E">
        <w:rPr>
          <w:rFonts w:eastAsia="Arial Unicode MS"/>
          <w:b/>
          <w:sz w:val="22"/>
          <w:szCs w:val="22"/>
          <w:shd w:val="clear" w:color="auto" w:fill="FFFFFF"/>
        </w:rPr>
        <w:t xml:space="preserve">  </w:t>
      </w:r>
    </w:p>
    <w:p w14:paraId="52388CA2" w14:textId="77777777" w:rsidR="004B614B" w:rsidRPr="00E81316" w:rsidRDefault="004B614B" w:rsidP="004B614B">
      <w:pPr>
        <w:numPr>
          <w:ilvl w:val="0"/>
          <w:numId w:val="2"/>
        </w:numPr>
        <w:rPr>
          <w:sz w:val="22"/>
          <w:szCs w:val="22"/>
        </w:rPr>
      </w:pPr>
      <w:r w:rsidRPr="00E81316">
        <w:rPr>
          <w:rFonts w:eastAsia="Arial Unicode MS"/>
          <w:sz w:val="22"/>
          <w:szCs w:val="22"/>
          <w:shd w:val="clear" w:color="auto" w:fill="FFFFFF"/>
        </w:rPr>
        <w:t xml:space="preserve">Udzielam </w:t>
      </w:r>
      <w:r>
        <w:rPr>
          <w:rFonts w:eastAsia="Arial Unicode MS"/>
          <w:sz w:val="22"/>
          <w:szCs w:val="22"/>
          <w:shd w:val="clear" w:color="auto" w:fill="FFFFFF"/>
        </w:rPr>
        <w:t>Zamawiającemu …….. miesięcznej gwarancji do limitu przejechanych kilometrów …..……….. km.</w:t>
      </w:r>
    </w:p>
    <w:p w14:paraId="684A2F47" w14:textId="77777777" w:rsidR="00593656" w:rsidRPr="001F3D7E" w:rsidRDefault="00593656" w:rsidP="004B614B">
      <w:pPr>
        <w:numPr>
          <w:ilvl w:val="0"/>
          <w:numId w:val="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0A0ED13D" w:rsidR="00593656" w:rsidRPr="001F3D7E" w:rsidRDefault="00593656">
      <w:pPr>
        <w:widowControl/>
        <w:numPr>
          <w:ilvl w:val="0"/>
          <w:numId w:val="4"/>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283A9D">
        <w:rPr>
          <w:b/>
          <w:bCs/>
          <w:sz w:val="22"/>
          <w:szCs w:val="22"/>
        </w:rPr>
        <w:t>Zakup autobusu szkolnego na potrzeby dowozu uczniów do szkół prowadzonych przez Gminę Rościszewo</w:t>
      </w:r>
      <w:r w:rsidR="00B54C82" w:rsidRPr="001F3D7E">
        <w:rPr>
          <w:b/>
          <w:bCs/>
          <w:sz w:val="22"/>
          <w:szCs w:val="22"/>
        </w:rPr>
        <w:t>”</w:t>
      </w:r>
      <w:r w:rsidR="004128BD"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pPr>
        <w:numPr>
          <w:ilvl w:val="0"/>
          <w:numId w:val="4"/>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44561BAD" w:rsidR="00593656" w:rsidRPr="001F3D7E" w:rsidRDefault="00593656">
      <w:pPr>
        <w:numPr>
          <w:ilvl w:val="0"/>
          <w:numId w:val="4"/>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4128BD">
        <w:rPr>
          <w:b/>
          <w:bCs/>
          <w:iCs/>
          <w:sz w:val="22"/>
          <w:szCs w:val="22"/>
        </w:rPr>
        <w:t>2</w:t>
      </w:r>
      <w:r w:rsidR="004B614B">
        <w:rPr>
          <w:b/>
          <w:bCs/>
          <w:iCs/>
          <w:sz w:val="22"/>
          <w:szCs w:val="22"/>
        </w:rPr>
        <w:t>5</w:t>
      </w:r>
      <w:r w:rsidR="00036FC3">
        <w:rPr>
          <w:b/>
          <w:bCs/>
          <w:iCs/>
          <w:sz w:val="22"/>
          <w:szCs w:val="22"/>
        </w:rPr>
        <w:t>.</w:t>
      </w:r>
      <w:r w:rsidR="00F7147E">
        <w:rPr>
          <w:b/>
          <w:bCs/>
          <w:iCs/>
          <w:sz w:val="22"/>
          <w:szCs w:val="22"/>
        </w:rPr>
        <w:t>0</w:t>
      </w:r>
      <w:r w:rsidR="004B614B">
        <w:rPr>
          <w:b/>
          <w:bCs/>
          <w:iCs/>
          <w:sz w:val="22"/>
          <w:szCs w:val="22"/>
        </w:rPr>
        <w:t>6</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pPr>
        <w:numPr>
          <w:ilvl w:val="0"/>
          <w:numId w:val="4"/>
        </w:numPr>
        <w:jc w:val="both"/>
        <w:rPr>
          <w:b/>
          <w:iCs/>
          <w:sz w:val="22"/>
          <w:szCs w:val="22"/>
        </w:rPr>
      </w:pPr>
      <w:r w:rsidRPr="001F3D7E">
        <w:rPr>
          <w:bCs/>
          <w:iCs/>
          <w:sz w:val="22"/>
          <w:szCs w:val="22"/>
        </w:rPr>
        <w:t>Zawarty  w S</w:t>
      </w:r>
      <w:r w:rsidR="00593656" w:rsidRPr="001F3D7E">
        <w:rPr>
          <w:bCs/>
          <w:iCs/>
          <w:sz w:val="22"/>
          <w:szCs w:val="22"/>
        </w:rPr>
        <w:t>WZ wzór umowy został przeze mnie zaakceptowany i zobowiązuję się, w przypadku wyboru  mojej oferty, do zawarcia umowy na ww. warunkach w miejscu i terminie wyznaczonym przez Zamawiającego.</w:t>
      </w:r>
    </w:p>
    <w:p w14:paraId="55C0A25B" w14:textId="77777777" w:rsidR="00593656" w:rsidRPr="001F3D7E" w:rsidRDefault="00593656">
      <w:pPr>
        <w:numPr>
          <w:ilvl w:val="0"/>
          <w:numId w:val="4"/>
        </w:numPr>
        <w:jc w:val="both"/>
        <w:rPr>
          <w:b/>
          <w:iCs/>
          <w:sz w:val="22"/>
          <w:szCs w:val="22"/>
        </w:rPr>
      </w:pPr>
      <w:r w:rsidRPr="001F3D7E">
        <w:rPr>
          <w:bCs/>
          <w:iCs/>
          <w:sz w:val="22"/>
          <w:szCs w:val="22"/>
        </w:rPr>
        <w:t>Oferta została złożona na …..stronach podpisanych i kolejno ponumerowanych od nr …… do nr ……</w:t>
      </w:r>
    </w:p>
    <w:p w14:paraId="16C87F61" w14:textId="77777777" w:rsidR="00593656" w:rsidRPr="001F3D7E" w:rsidRDefault="00593656">
      <w:pPr>
        <w:numPr>
          <w:ilvl w:val="0"/>
          <w:numId w:val="4"/>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155793E0" w14:textId="77777777" w:rsidR="00593656" w:rsidRPr="001F3D7E" w:rsidRDefault="00593656">
      <w:pPr>
        <w:pStyle w:val="Default"/>
        <w:numPr>
          <w:ilvl w:val="0"/>
          <w:numId w:val="4"/>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pPr>
        <w:pStyle w:val="Default"/>
        <w:numPr>
          <w:ilvl w:val="0"/>
          <w:numId w:val="6"/>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45D9382A" w14:textId="1CBD86DF" w:rsidR="00F47E1F" w:rsidRDefault="00593656" w:rsidP="004B614B">
      <w:pPr>
        <w:pStyle w:val="Tekstpodstawowy3"/>
        <w:spacing w:line="240" w:lineRule="auto"/>
        <w:ind w:right="27"/>
        <w:rPr>
          <w:b/>
          <w:iCs/>
          <w:szCs w:val="22"/>
        </w:rPr>
      </w:pPr>
      <w:r w:rsidRPr="001F3D7E">
        <w:rPr>
          <w:szCs w:val="22"/>
        </w:rPr>
        <w:t>…………………………………………………………………………………………………</w:t>
      </w:r>
      <w:r w:rsidR="004B614B">
        <w:rPr>
          <w:szCs w:val="22"/>
        </w:rPr>
        <w:t>….</w:t>
      </w:r>
      <w:r w:rsidRPr="001F3D7E">
        <w:rPr>
          <w:szCs w:val="22"/>
        </w:rPr>
        <w:t>…………</w:t>
      </w: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367094F0" w:rsidR="002533B8" w:rsidRPr="001F3D7E" w:rsidRDefault="00593656" w:rsidP="006E4FED">
      <w:pPr>
        <w:rPr>
          <w:rFonts w:eastAsia="Arial Unicode MS"/>
          <w:sz w:val="22"/>
          <w:szCs w:val="22"/>
        </w:rPr>
      </w:pPr>
      <w:r w:rsidRPr="001F3D7E">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4128BD" w:rsidRDefault="005114EF" w:rsidP="00803F52">
      <w:pPr>
        <w:pStyle w:val="NormalnyWeb"/>
        <w:spacing w:before="0" w:beforeAutospacing="0" w:after="0"/>
        <w:jc w:val="center"/>
        <w:rPr>
          <w:color w:val="EE0000"/>
          <w:sz w:val="22"/>
          <w:szCs w:val="22"/>
        </w:rPr>
      </w:pPr>
      <w:r w:rsidRPr="004128BD">
        <w:rPr>
          <w:color w:val="EE0000"/>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1"/>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2"/>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171EEF6F"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późn.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4B836CE5"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283A9D">
        <w:rPr>
          <w:b/>
          <w:bCs/>
          <w:sz w:val="22"/>
          <w:szCs w:val="22"/>
        </w:rPr>
        <w:t>Zakup autobusu szkolnego na potrzeby dowozu uczniów do szkół prowadzonych przez Gminę Rościszewo</w:t>
      </w:r>
      <w:r w:rsidRPr="001F3D7E">
        <w:rPr>
          <w:b/>
          <w:szCs w:val="22"/>
        </w:rPr>
        <w:t>”</w:t>
      </w:r>
      <w:r w:rsidR="004128BD" w:rsidRPr="001F3D7E">
        <w:rPr>
          <w:b/>
          <w:bCs/>
          <w:sz w:val="22"/>
          <w:szCs w:val="22"/>
        </w:rPr>
        <w:t xml:space="preserve">   </w:t>
      </w:r>
      <w:r w:rsidR="004128BD">
        <w:rPr>
          <w:b/>
          <w:bCs/>
          <w:sz w:val="22"/>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Nie podlegam wykluczeniu z postępowania na podstawie art. 108 ust 1 pkt 1 - 6 ustawy Pzp.</w:t>
      </w:r>
    </w:p>
    <w:p w14:paraId="24F2A816" w14:textId="2141C24A"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w:t>
      </w:r>
      <w:r w:rsidR="00462096" w:rsidRPr="00721FCE">
        <w:rPr>
          <w:bCs/>
          <w:sz w:val="22"/>
          <w:szCs w:val="22"/>
        </w:rPr>
        <w:t>ustawy Pzp.</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Oświadczam, że zachodzą w stosunku do mnie podstawy do wykluczenia z postępowania na podstawie art. ………….. ustawy Pzp</w:t>
      </w:r>
      <w:r w:rsidR="00462096" w:rsidRPr="00721FCE">
        <w:rPr>
          <w:bCs/>
          <w:sz w:val="22"/>
          <w:szCs w:val="22"/>
        </w:rPr>
        <w:t>. Jednocześnie oświadczam, że w związku z ww. okolicznościami, na podstawie art. 110 ust 2 ustawy  Pzp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którego/ych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0BF562B0" w:rsidR="009C3B19" w:rsidRPr="001F3D7E" w:rsidRDefault="009C3B19" w:rsidP="00803F52">
      <w:pPr>
        <w:pStyle w:val="Nagwek6"/>
        <w:rPr>
          <w:sz w:val="22"/>
          <w:szCs w:val="22"/>
        </w:rPr>
      </w:pPr>
      <w:r w:rsidRPr="001F3D7E">
        <w:rPr>
          <w:sz w:val="22"/>
          <w:szCs w:val="22"/>
        </w:rPr>
        <w:lastRenderedPageBreak/>
        <w:t>Załącznik nr 3</w:t>
      </w:r>
      <w:r w:rsidR="004128BD">
        <w:rPr>
          <w:sz w:val="22"/>
          <w:szCs w:val="22"/>
        </w:rPr>
        <w:t xml:space="preserve"> </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późn.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32644383"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283A9D">
        <w:rPr>
          <w:b/>
          <w:bCs/>
          <w:sz w:val="22"/>
          <w:szCs w:val="22"/>
        </w:rPr>
        <w:t>Zakup autobusu szkolnego na potrzeby dowozu uczniów do szkół prowadzonych przez Gminę Rościszewo</w:t>
      </w:r>
      <w:r w:rsidRPr="001F3D7E">
        <w:rPr>
          <w:b/>
          <w:szCs w:val="22"/>
        </w:rPr>
        <w:t>”</w:t>
      </w:r>
      <w:r w:rsidR="004128BD" w:rsidRPr="001F3D7E">
        <w:rPr>
          <w:b/>
          <w:bCs/>
          <w:sz w:val="22"/>
          <w:szCs w:val="22"/>
        </w:rPr>
        <w:t xml:space="preserve">   </w:t>
      </w:r>
      <w:r w:rsidR="004128BD">
        <w:rPr>
          <w:b/>
          <w:bCs/>
          <w:sz w:val="22"/>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7FC7B6E1" w14:textId="09DD60EA" w:rsidR="00462096" w:rsidRDefault="00756A89" w:rsidP="00756A89">
      <w:pPr>
        <w:autoSpaceDE w:val="0"/>
        <w:ind w:left="709" w:hanging="283"/>
        <w:rPr>
          <w:rFonts w:eastAsia="Arial Unicode MS"/>
          <w:sz w:val="22"/>
          <w:szCs w:val="22"/>
        </w:rPr>
      </w:pPr>
      <w:r>
        <w:rPr>
          <w:rFonts w:eastAsia="Arial Unicode MS"/>
          <w:sz w:val="22"/>
          <w:szCs w:val="22"/>
        </w:rPr>
        <w:t>󠄀</w:t>
      </w:r>
      <w:r w:rsidRPr="00756A89">
        <w:rPr>
          <w:rFonts w:eastAsia="Arial Unicode MS"/>
          <w:sz w:val="22"/>
          <w:szCs w:val="22"/>
        </w:rPr>
        <w:t xml:space="preserve"> </w:t>
      </w:r>
      <w:r>
        <w:rPr>
          <w:rFonts w:eastAsia="Arial Unicode MS"/>
          <w:sz w:val="22"/>
          <w:szCs w:val="22"/>
        </w:rPr>
        <w:t xml:space="preserve"> </w:t>
      </w:r>
      <w:r w:rsidRPr="00756A89">
        <w:rPr>
          <w:rFonts w:eastAsia="Arial Unicode MS"/>
          <w:sz w:val="22"/>
          <w:szCs w:val="22"/>
        </w:rPr>
        <w:t>Oświadczam, że wobec Wykonawcy nie zachodzą przesłanki wykluczenia określone w art. 7 ust. 1 ustawy z dnia 13 kwietnia 2022 r. o szczególnych rozwiązaniach w zakresie przeciwdziałania wspieraniu agresji na Ukrainę oraz służących ochronie bezpieczeństwa narodowego (Dz.U. z 2025 r. poz.</w:t>
      </w:r>
      <w:r>
        <w:rPr>
          <w:rFonts w:eastAsia="Arial Unicode MS"/>
          <w:sz w:val="22"/>
          <w:szCs w:val="22"/>
        </w:rPr>
        <w:t xml:space="preserve"> 514 ze zm.</w:t>
      </w:r>
      <w:r w:rsidRPr="00756A89">
        <w:rPr>
          <w:rFonts w:eastAsia="Arial Unicode MS"/>
          <w:sz w:val="22"/>
          <w:szCs w:val="22"/>
        </w:rPr>
        <w:t>)</w:t>
      </w:r>
    </w:p>
    <w:p w14:paraId="34C456F8" w14:textId="77777777" w:rsidR="00756A89" w:rsidRPr="001F3D7E" w:rsidRDefault="00756A89" w:rsidP="00756A89">
      <w:pPr>
        <w:autoSpaceDE w:val="0"/>
        <w:ind w:left="709" w:hanging="283"/>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4B7EBBEA" w:rsidR="0011375A" w:rsidRPr="001F3D7E" w:rsidRDefault="0011375A" w:rsidP="00D70EA1">
      <w:pPr>
        <w:jc w:val="right"/>
        <w:rPr>
          <w:b/>
          <w:iCs/>
          <w:sz w:val="22"/>
          <w:szCs w:val="22"/>
        </w:rPr>
      </w:pPr>
      <w:r w:rsidRPr="001F3D7E">
        <w:rPr>
          <w:b/>
          <w:iCs/>
          <w:sz w:val="22"/>
          <w:szCs w:val="22"/>
        </w:rPr>
        <w:lastRenderedPageBreak/>
        <w:t>Załącznik nr 4</w:t>
      </w:r>
      <w:r w:rsidR="004128BD">
        <w:rPr>
          <w:b/>
          <w:iCs/>
          <w:sz w:val="22"/>
          <w:szCs w:val="22"/>
        </w:rPr>
        <w:t xml:space="preserve"> </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Pzp</w:t>
      </w:r>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57FBCE7E"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283A9D">
        <w:rPr>
          <w:b/>
          <w:sz w:val="22"/>
          <w:szCs w:val="22"/>
        </w:rPr>
        <w:t>Zakup autobusu szkolnego na potrzeby dowozu uczniów do szkół prowadzonych przez Gminę Rościszewo</w:t>
      </w:r>
      <w:r w:rsidRPr="001F3D7E">
        <w:rPr>
          <w:b/>
          <w:sz w:val="22"/>
          <w:szCs w:val="22"/>
        </w:rPr>
        <w:t>”</w:t>
      </w:r>
      <w:r w:rsidR="004128BD">
        <w:rPr>
          <w:b/>
          <w:sz w:val="22"/>
          <w:szCs w:val="22"/>
        </w:rPr>
        <w:t xml:space="preserve"> </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05433DDF" w:rsidR="00AF3783" w:rsidRPr="00AA0427" w:rsidRDefault="00CC7829" w:rsidP="00803F52">
      <w:pPr>
        <w:jc w:val="both"/>
        <w:rPr>
          <w:sz w:val="22"/>
          <w:szCs w:val="22"/>
          <w:shd w:val="clear" w:color="auto" w:fill="FFFFFF"/>
        </w:rPr>
      </w:pPr>
      <w:r w:rsidRPr="00AA0427">
        <w:rPr>
          <w:bCs/>
          <w:iCs/>
          <w:sz w:val="22"/>
          <w:szCs w:val="22"/>
        </w:rPr>
        <w:t xml:space="preserve">Przystępując do przetargu </w:t>
      </w:r>
      <w:r w:rsidRPr="00AA0427">
        <w:rPr>
          <w:bCs/>
          <w:sz w:val="22"/>
          <w:szCs w:val="22"/>
        </w:rPr>
        <w:t xml:space="preserve">prowadzanego w trybie </w:t>
      </w:r>
      <w:r w:rsidR="007D0C25" w:rsidRPr="00AA0427">
        <w:rPr>
          <w:bCs/>
          <w:sz w:val="22"/>
          <w:szCs w:val="22"/>
        </w:rPr>
        <w:t xml:space="preserve">podstawowym </w:t>
      </w:r>
      <w:r w:rsidRPr="00AA0427">
        <w:rPr>
          <w:bCs/>
          <w:iCs/>
          <w:sz w:val="22"/>
          <w:szCs w:val="22"/>
        </w:rPr>
        <w:t xml:space="preserve">na realizację zadania  </w:t>
      </w:r>
      <w:r w:rsidR="00DF2FAB" w:rsidRPr="00AA0427">
        <w:rPr>
          <w:sz w:val="22"/>
          <w:szCs w:val="22"/>
        </w:rPr>
        <w:t>„</w:t>
      </w:r>
      <w:r w:rsidR="00283A9D">
        <w:rPr>
          <w:b/>
          <w:bCs/>
          <w:sz w:val="22"/>
          <w:szCs w:val="22"/>
        </w:rPr>
        <w:t>Zakup autobusu szkolnego na potrzeby dowozu uczniów do szkół prowadzonych przez Gminę Rościszewo</w:t>
      </w:r>
      <w:r w:rsidR="00DF2FAB" w:rsidRPr="00AA0427">
        <w:rPr>
          <w:b/>
          <w:bCs/>
          <w:sz w:val="22"/>
          <w:szCs w:val="22"/>
        </w:rPr>
        <w:t xml:space="preserve">” </w:t>
      </w:r>
    </w:p>
    <w:p w14:paraId="7AFDCF77" w14:textId="77777777" w:rsidR="007D0C25" w:rsidRPr="00AA0427" w:rsidRDefault="0046761E" w:rsidP="00803F52">
      <w:pPr>
        <w:jc w:val="both"/>
        <w:rPr>
          <w:sz w:val="22"/>
          <w:szCs w:val="22"/>
          <w:shd w:val="clear" w:color="auto" w:fill="FFFFFF"/>
        </w:rPr>
      </w:pPr>
      <w:r w:rsidRPr="00AA0427">
        <w:rPr>
          <w:sz w:val="22"/>
          <w:szCs w:val="22"/>
          <w:shd w:val="clear" w:color="auto" w:fill="FFFFFF"/>
        </w:rPr>
        <w:t>Przedkładam</w:t>
      </w:r>
      <w:r w:rsidR="007D0C25" w:rsidRPr="00AA0427">
        <w:rPr>
          <w:sz w:val="22"/>
          <w:szCs w:val="22"/>
          <w:shd w:val="clear" w:color="auto" w:fill="FFFFFF"/>
        </w:rPr>
        <w:t>:</w:t>
      </w:r>
    </w:p>
    <w:p w14:paraId="760CF639" w14:textId="344BDA2A" w:rsidR="001107F2" w:rsidRPr="00AA0427" w:rsidRDefault="001107F2" w:rsidP="00803F52">
      <w:pPr>
        <w:autoSpaceDE w:val="0"/>
        <w:autoSpaceDN w:val="0"/>
        <w:adjustRightInd w:val="0"/>
        <w:jc w:val="both"/>
        <w:rPr>
          <w:color w:val="000000"/>
          <w:sz w:val="22"/>
          <w:szCs w:val="22"/>
          <w:shd w:val="clear" w:color="auto" w:fill="FFFFFF"/>
        </w:rPr>
      </w:pPr>
      <w:r w:rsidRPr="00AA0427">
        <w:rPr>
          <w:color w:val="000000"/>
          <w:sz w:val="22"/>
          <w:szCs w:val="22"/>
          <w:shd w:val="clear" w:color="auto" w:fill="FFFFFF"/>
        </w:rPr>
        <w:t xml:space="preserve">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oraz załączam dowodów określających, że te </w:t>
      </w:r>
      <w:r w:rsidR="00555CE2" w:rsidRPr="00AA0427">
        <w:rPr>
          <w:color w:val="000000"/>
          <w:sz w:val="22"/>
          <w:szCs w:val="22"/>
          <w:shd w:val="clear" w:color="auto" w:fill="FFFFFF"/>
        </w:rPr>
        <w:t>dostawy</w:t>
      </w:r>
      <w:r w:rsidRPr="00AA0427">
        <w:rPr>
          <w:color w:val="000000"/>
          <w:sz w:val="22"/>
          <w:szCs w:val="22"/>
          <w:shd w:val="clear" w:color="auto" w:fill="FFFFFF"/>
        </w:rPr>
        <w:t xml:space="preserve"> zostały wykonane lub są wykonywane należycie. </w:t>
      </w:r>
    </w:p>
    <w:p w14:paraId="6A4EF27F" w14:textId="77777777" w:rsidR="001107F2" w:rsidRPr="00AA0427" w:rsidRDefault="001107F2" w:rsidP="00803F52">
      <w:pPr>
        <w:autoSpaceDE w:val="0"/>
        <w:autoSpaceDN w:val="0"/>
        <w:adjustRightInd w:val="0"/>
        <w:jc w:val="both"/>
        <w:rPr>
          <w:color w:val="000000"/>
          <w:sz w:val="22"/>
          <w:szCs w:val="22"/>
          <w:shd w:val="clear" w:color="auto" w:fill="FFFFFF"/>
        </w:rPr>
      </w:pPr>
    </w:p>
    <w:p w14:paraId="1BEFC514" w14:textId="6907E011" w:rsidR="004B614B" w:rsidRPr="001F3D7E" w:rsidRDefault="004128BD" w:rsidP="004B614B">
      <w:pPr>
        <w:autoSpaceDE w:val="0"/>
        <w:autoSpaceDN w:val="0"/>
        <w:adjustRightInd w:val="0"/>
        <w:jc w:val="both"/>
        <w:rPr>
          <w:bCs/>
          <w:iCs/>
          <w:sz w:val="22"/>
          <w:szCs w:val="22"/>
        </w:rPr>
      </w:pPr>
      <w:r w:rsidRPr="00AA0427">
        <w:rPr>
          <w:rFonts w:eastAsia="Calibri"/>
          <w:bCs/>
          <w:sz w:val="22"/>
          <w:szCs w:val="22"/>
        </w:rPr>
        <w:t xml:space="preserve">W złożonym dokumencie wykonawca musi wykazać, że </w:t>
      </w:r>
      <w:r w:rsidRPr="00AA0427">
        <w:rPr>
          <w:sz w:val="22"/>
          <w:szCs w:val="22"/>
        </w:rPr>
        <w:t>wykonywał</w:t>
      </w:r>
      <w:r w:rsidRPr="00AA0427">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AA0427">
        <w:rPr>
          <w:b/>
          <w:sz w:val="22"/>
          <w:szCs w:val="22"/>
        </w:rPr>
        <w:t>w tym zrealizował co najmniej</w:t>
      </w:r>
      <w:r w:rsidR="004B614B" w:rsidRPr="0018621C">
        <w:rPr>
          <w:b/>
          <w:sz w:val="22"/>
          <w:szCs w:val="22"/>
        </w:rPr>
        <w:t xml:space="preserve"> </w:t>
      </w:r>
      <w:r w:rsidR="004B614B" w:rsidRPr="0018621C">
        <w:rPr>
          <w:b/>
          <w:sz w:val="22"/>
          <w:szCs w:val="22"/>
          <w:u w:val="single"/>
        </w:rPr>
        <w:t xml:space="preserve">jedną </w:t>
      </w:r>
      <w:r w:rsidR="004B614B">
        <w:rPr>
          <w:b/>
          <w:sz w:val="22"/>
          <w:szCs w:val="22"/>
          <w:u w:val="single"/>
        </w:rPr>
        <w:t xml:space="preserve">dostawę autobusu/mikrobusu o wartości nie mniejszej niż 500.000 zł. </w:t>
      </w:r>
      <w:r w:rsidR="004B614B" w:rsidRPr="001F3D7E">
        <w:rPr>
          <w:rFonts w:eastAsia="Calibri"/>
          <w:bCs/>
          <w:sz w:val="21"/>
          <w:szCs w:val="21"/>
        </w:rPr>
        <w:t xml:space="preserve">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4128BD" w:rsidRPr="001F3D7E" w14:paraId="2EDE1206" w14:textId="77777777" w:rsidTr="00E74DEF">
        <w:trPr>
          <w:cantSplit/>
          <w:jc w:val="center"/>
        </w:trPr>
        <w:tc>
          <w:tcPr>
            <w:tcW w:w="426" w:type="dxa"/>
            <w:tcBorders>
              <w:top w:val="single" w:sz="2" w:space="0" w:color="000000"/>
              <w:left w:val="single" w:sz="2" w:space="0" w:color="000000"/>
              <w:bottom w:val="single" w:sz="2" w:space="0" w:color="000000"/>
              <w:right w:val="nil"/>
            </w:tcBorders>
            <w:vAlign w:val="center"/>
          </w:tcPr>
          <w:p w14:paraId="6D0E01B4" w14:textId="77777777" w:rsidR="004128BD" w:rsidRPr="001F3D7E" w:rsidRDefault="004128BD" w:rsidP="00E74DEF">
            <w:pPr>
              <w:pStyle w:val="Zwykytekst1"/>
              <w:snapToGrid w:val="0"/>
              <w:jc w:val="center"/>
              <w:rPr>
                <w:rFonts w:ascii="Times New Roman" w:hAnsi="Times New Roman"/>
                <w:color w:val="auto"/>
                <w:sz w:val="18"/>
                <w:szCs w:val="18"/>
              </w:rPr>
            </w:pPr>
          </w:p>
          <w:p w14:paraId="4D644057"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1A051D74" w14:textId="77777777" w:rsidR="004128BD" w:rsidRPr="001F3D7E" w:rsidRDefault="004128BD" w:rsidP="00E74DEF">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5147A86E"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45157421" w14:textId="77777777" w:rsidR="004128BD" w:rsidRPr="001F3D7E" w:rsidRDefault="004128BD" w:rsidP="00E74DEF">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6314EC9B"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34C5CF40"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23AC9508" w14:textId="77777777" w:rsidR="004128BD" w:rsidRPr="001F3D7E" w:rsidRDefault="004128BD" w:rsidP="00E74DEF">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4128BD" w:rsidRPr="001F3D7E" w14:paraId="758B8B08" w14:textId="77777777" w:rsidTr="00E74DEF">
        <w:trPr>
          <w:cantSplit/>
          <w:jc w:val="center"/>
        </w:trPr>
        <w:tc>
          <w:tcPr>
            <w:tcW w:w="426" w:type="dxa"/>
            <w:tcBorders>
              <w:top w:val="nil"/>
              <w:left w:val="single" w:sz="2" w:space="0" w:color="000000"/>
              <w:bottom w:val="single" w:sz="4" w:space="0" w:color="auto"/>
              <w:right w:val="nil"/>
            </w:tcBorders>
            <w:vAlign w:val="center"/>
          </w:tcPr>
          <w:p w14:paraId="186639E9" w14:textId="77777777" w:rsidR="004128BD" w:rsidRPr="001F3D7E" w:rsidRDefault="004128BD" w:rsidP="00E74DEF">
            <w:pPr>
              <w:rPr>
                <w:sz w:val="18"/>
                <w:szCs w:val="18"/>
              </w:rPr>
            </w:pPr>
            <w:r w:rsidRPr="001F3D7E">
              <w:rPr>
                <w:sz w:val="18"/>
                <w:szCs w:val="18"/>
              </w:rPr>
              <w:t xml:space="preserve">  1.</w:t>
            </w:r>
          </w:p>
        </w:tc>
        <w:tc>
          <w:tcPr>
            <w:tcW w:w="1786" w:type="dxa"/>
            <w:tcBorders>
              <w:top w:val="nil"/>
              <w:left w:val="single" w:sz="2" w:space="0" w:color="000000"/>
              <w:bottom w:val="single" w:sz="4" w:space="0" w:color="auto"/>
              <w:right w:val="nil"/>
            </w:tcBorders>
          </w:tcPr>
          <w:p w14:paraId="24C86F4C" w14:textId="77777777" w:rsidR="004128BD" w:rsidRPr="001F3D7E" w:rsidRDefault="004128BD" w:rsidP="00E74DEF">
            <w:pPr>
              <w:pStyle w:val="Zwykytekst1"/>
              <w:snapToGrid w:val="0"/>
              <w:rPr>
                <w:rFonts w:ascii="Times New Roman" w:hAnsi="Times New Roman"/>
                <w:color w:val="auto"/>
                <w:sz w:val="18"/>
                <w:szCs w:val="18"/>
              </w:rPr>
            </w:pPr>
          </w:p>
          <w:p w14:paraId="38626D4F"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3083A1B"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5DA9DF72"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8EDF6B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3C1FF187"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081905A"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r w:rsidR="004128BD" w:rsidRPr="001F3D7E" w14:paraId="5F0EF20F" w14:textId="77777777" w:rsidTr="00E74DEF">
        <w:trPr>
          <w:cantSplit/>
          <w:jc w:val="center"/>
        </w:trPr>
        <w:tc>
          <w:tcPr>
            <w:tcW w:w="426" w:type="dxa"/>
            <w:tcBorders>
              <w:top w:val="single" w:sz="4" w:space="0" w:color="auto"/>
              <w:left w:val="single" w:sz="4" w:space="0" w:color="auto"/>
              <w:bottom w:val="single" w:sz="4" w:space="0" w:color="auto"/>
              <w:right w:val="single" w:sz="4" w:space="0" w:color="auto"/>
            </w:tcBorders>
            <w:vAlign w:val="center"/>
          </w:tcPr>
          <w:p w14:paraId="0561B6E8" w14:textId="77777777" w:rsidR="004128BD" w:rsidRPr="001F3D7E" w:rsidRDefault="004128BD" w:rsidP="00E74DEF">
            <w:pPr>
              <w:rPr>
                <w:sz w:val="18"/>
                <w:szCs w:val="18"/>
              </w:rPr>
            </w:pPr>
            <w:r w:rsidRPr="001F3D7E">
              <w:rPr>
                <w:sz w:val="18"/>
                <w:szCs w:val="18"/>
              </w:rPr>
              <w:t xml:space="preserve">  2.</w:t>
            </w:r>
          </w:p>
        </w:tc>
        <w:tc>
          <w:tcPr>
            <w:tcW w:w="1786" w:type="dxa"/>
            <w:tcBorders>
              <w:top w:val="single" w:sz="4" w:space="0" w:color="auto"/>
              <w:left w:val="single" w:sz="4" w:space="0" w:color="auto"/>
              <w:bottom w:val="single" w:sz="4" w:space="0" w:color="auto"/>
              <w:right w:val="single" w:sz="4" w:space="0" w:color="auto"/>
            </w:tcBorders>
          </w:tcPr>
          <w:p w14:paraId="10B2A5A5" w14:textId="77777777" w:rsidR="004128BD" w:rsidRPr="001F3D7E" w:rsidRDefault="004128BD" w:rsidP="00E74DEF">
            <w:pPr>
              <w:pStyle w:val="Zwykytekst1"/>
              <w:snapToGrid w:val="0"/>
              <w:rPr>
                <w:rFonts w:ascii="Times New Roman" w:hAnsi="Times New Roman"/>
                <w:color w:val="auto"/>
                <w:sz w:val="18"/>
                <w:szCs w:val="18"/>
              </w:rPr>
            </w:pPr>
          </w:p>
          <w:p w14:paraId="308969BC" w14:textId="77777777" w:rsidR="004128BD" w:rsidRPr="001F3D7E" w:rsidRDefault="004128BD" w:rsidP="00E74DEF">
            <w:pPr>
              <w:pStyle w:val="Zwykytekst1"/>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22AA0D04" w14:textId="77777777" w:rsidR="004128BD" w:rsidRPr="001F3D7E" w:rsidRDefault="004128BD" w:rsidP="00E74DEF">
            <w:pPr>
              <w:pStyle w:val="Zwykytekst1"/>
              <w:snapToGrid w:val="0"/>
              <w:rPr>
                <w:rFonts w:ascii="Times New Roman" w:hAnsi="Times New Roman"/>
                <w:color w:val="auto"/>
                <w:sz w:val="18"/>
                <w:szCs w:val="18"/>
              </w:rPr>
            </w:pPr>
          </w:p>
        </w:tc>
        <w:tc>
          <w:tcPr>
            <w:tcW w:w="2014" w:type="dxa"/>
            <w:tcBorders>
              <w:top w:val="single" w:sz="4" w:space="0" w:color="auto"/>
              <w:left w:val="single" w:sz="4" w:space="0" w:color="auto"/>
              <w:bottom w:val="single" w:sz="4" w:space="0" w:color="auto"/>
              <w:right w:val="single" w:sz="4" w:space="0" w:color="auto"/>
            </w:tcBorders>
          </w:tcPr>
          <w:p w14:paraId="70C2235F"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1955" w:type="dxa"/>
            <w:tcBorders>
              <w:top w:val="single" w:sz="4" w:space="0" w:color="auto"/>
              <w:left w:val="single" w:sz="4" w:space="0" w:color="auto"/>
              <w:bottom w:val="single" w:sz="4" w:space="0" w:color="auto"/>
              <w:right w:val="single" w:sz="4" w:space="0" w:color="auto"/>
            </w:tcBorders>
          </w:tcPr>
          <w:p w14:paraId="62D3FA4E" w14:textId="77777777" w:rsidR="004128BD" w:rsidRPr="001F3D7E" w:rsidRDefault="004128BD" w:rsidP="00E74DEF">
            <w:pPr>
              <w:pStyle w:val="Zwykytekst1"/>
              <w:snapToGrid w:val="0"/>
              <w:jc w:val="center"/>
              <w:rPr>
                <w:rFonts w:ascii="Times New Roman" w:hAnsi="Times New Roman"/>
                <w:color w:val="auto"/>
                <w:sz w:val="18"/>
                <w:szCs w:val="18"/>
              </w:rPr>
            </w:pPr>
          </w:p>
        </w:tc>
        <w:tc>
          <w:tcPr>
            <w:tcW w:w="2298" w:type="dxa"/>
            <w:tcBorders>
              <w:top w:val="single" w:sz="4" w:space="0" w:color="auto"/>
              <w:left w:val="single" w:sz="4" w:space="0" w:color="auto"/>
              <w:bottom w:val="single" w:sz="4" w:space="0" w:color="auto"/>
              <w:right w:val="single" w:sz="4" w:space="0" w:color="auto"/>
            </w:tcBorders>
          </w:tcPr>
          <w:p w14:paraId="793679D8"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39ED48CF" w14:textId="77777777" w:rsidR="004128BD" w:rsidRPr="001F3D7E" w:rsidRDefault="004128BD" w:rsidP="00E74DEF">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xml:space="preserve">□ innego podmiotu, udostępniającego zasób ………………………………. </w:t>
            </w:r>
          </w:p>
        </w:tc>
      </w:tr>
    </w:tbl>
    <w:p w14:paraId="385904F6" w14:textId="77777777" w:rsidR="004128BD" w:rsidRPr="001F3D7E" w:rsidRDefault="004128BD" w:rsidP="004128BD">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4A202A4F"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4F03E37A" w14:textId="77777777" w:rsidR="004128BD" w:rsidRDefault="004128BD">
      <w:pPr>
        <w:numPr>
          <w:ilvl w:val="1"/>
          <w:numId w:val="5"/>
        </w:numPr>
        <w:jc w:val="both"/>
        <w:rPr>
          <w:sz w:val="22"/>
          <w:szCs w:val="22"/>
        </w:rPr>
      </w:pPr>
      <w:r w:rsidRPr="001F3D7E">
        <w:rPr>
          <w:sz w:val="22"/>
          <w:szCs w:val="22"/>
        </w:rPr>
        <w:t>…………………………- dowód do robót z poz. ………….- załącznik nr …….do oferty</w:t>
      </w:r>
    </w:p>
    <w:p w14:paraId="633AA3CC" w14:textId="77777777" w:rsidR="004128BD" w:rsidRPr="001F3D7E" w:rsidRDefault="004128BD">
      <w:pPr>
        <w:numPr>
          <w:ilvl w:val="1"/>
          <w:numId w:val="5"/>
        </w:numPr>
        <w:jc w:val="both"/>
        <w:rPr>
          <w:sz w:val="22"/>
          <w:szCs w:val="22"/>
        </w:rPr>
      </w:pPr>
      <w:r w:rsidRPr="001F3D7E">
        <w:rPr>
          <w:sz w:val="22"/>
          <w:szCs w:val="22"/>
        </w:rPr>
        <w:t>…………………………- dowód do robót z poz. ………….- załącznik nr …….do oferty</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4E36ABD9" w14:textId="392D7925" w:rsidR="00462096" w:rsidRDefault="007414DD" w:rsidP="004128BD">
      <w:pPr>
        <w:tabs>
          <w:tab w:val="left" w:pos="9000"/>
        </w:tabs>
        <w:autoSpaceDE w:val="0"/>
        <w:jc w:val="center"/>
        <w:rPr>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B95226D" w14:textId="77777777" w:rsidR="004B614B" w:rsidRPr="002801F8" w:rsidRDefault="004B614B" w:rsidP="004B614B">
      <w:pPr>
        <w:ind w:left="7080"/>
        <w:jc w:val="right"/>
        <w:rPr>
          <w:b/>
          <w:sz w:val="22"/>
          <w:szCs w:val="22"/>
        </w:rPr>
      </w:pPr>
      <w:r w:rsidRPr="002801F8">
        <w:rPr>
          <w:b/>
          <w:sz w:val="22"/>
          <w:szCs w:val="22"/>
        </w:rPr>
        <w:lastRenderedPageBreak/>
        <w:t xml:space="preserve">Załącznik nr </w:t>
      </w:r>
      <w:r>
        <w:rPr>
          <w:b/>
          <w:sz w:val="22"/>
          <w:szCs w:val="22"/>
        </w:rPr>
        <w:t>6</w:t>
      </w:r>
    </w:p>
    <w:p w14:paraId="635677C0" w14:textId="77777777" w:rsidR="004B614B" w:rsidRPr="002801F8" w:rsidRDefault="004B614B" w:rsidP="004B614B">
      <w:pPr>
        <w:pStyle w:val="NormalnyWeb"/>
        <w:spacing w:before="0" w:beforeAutospacing="0" w:after="0"/>
        <w:jc w:val="center"/>
        <w:rPr>
          <w:bCs/>
          <w:iCs/>
          <w:sz w:val="22"/>
          <w:szCs w:val="22"/>
        </w:rPr>
      </w:pPr>
      <w:r w:rsidRPr="002801F8">
        <w:rPr>
          <w:bCs/>
          <w:iCs/>
          <w:sz w:val="22"/>
          <w:szCs w:val="22"/>
        </w:rPr>
        <w:t>Wzór umowy</w:t>
      </w:r>
    </w:p>
    <w:p w14:paraId="073CFDE2" w14:textId="77777777" w:rsidR="004B614B" w:rsidRPr="002801F8" w:rsidRDefault="004B614B" w:rsidP="004B614B">
      <w:pPr>
        <w:pStyle w:val="NormalnyWeb"/>
        <w:spacing w:before="0" w:beforeAutospacing="0" w:after="0"/>
        <w:rPr>
          <w:bCs/>
          <w:iCs/>
          <w:sz w:val="22"/>
          <w:szCs w:val="22"/>
        </w:rPr>
      </w:pPr>
    </w:p>
    <w:p w14:paraId="49E4879D" w14:textId="2EA45FB0" w:rsidR="004B614B" w:rsidRPr="009F4A24" w:rsidRDefault="004B614B" w:rsidP="004B614B">
      <w:pPr>
        <w:ind w:left="284" w:hanging="284"/>
        <w:jc w:val="center"/>
        <w:rPr>
          <w:b/>
          <w:bCs/>
          <w:sz w:val="22"/>
          <w:szCs w:val="22"/>
        </w:rPr>
      </w:pPr>
      <w:r w:rsidRPr="009F4A24">
        <w:rPr>
          <w:b/>
          <w:bCs/>
          <w:sz w:val="22"/>
          <w:szCs w:val="22"/>
        </w:rPr>
        <w:t>U M O W A  Nr ……/202</w:t>
      </w:r>
      <w:r>
        <w:rPr>
          <w:b/>
          <w:bCs/>
          <w:sz w:val="22"/>
          <w:szCs w:val="22"/>
        </w:rPr>
        <w:t>6</w:t>
      </w:r>
    </w:p>
    <w:p w14:paraId="5F337AEF" w14:textId="77777777" w:rsidR="004B614B" w:rsidRPr="009F4A24" w:rsidRDefault="004B614B" w:rsidP="004B614B">
      <w:pPr>
        <w:pStyle w:val="Nagwektabeli"/>
        <w:suppressLineNumbers w:val="0"/>
        <w:spacing w:after="0"/>
        <w:rPr>
          <w:b w:val="0"/>
          <w:i w:val="0"/>
          <w:sz w:val="22"/>
          <w:szCs w:val="22"/>
        </w:rPr>
      </w:pPr>
      <w:r w:rsidRPr="009F4A24">
        <w:rPr>
          <w:b w:val="0"/>
          <w:i w:val="0"/>
          <w:sz w:val="22"/>
          <w:szCs w:val="22"/>
        </w:rPr>
        <w:t>zawarta w dniu  ……………...</w:t>
      </w:r>
    </w:p>
    <w:p w14:paraId="5500080D" w14:textId="77777777" w:rsidR="004B614B" w:rsidRPr="009F4A24" w:rsidRDefault="004B614B" w:rsidP="004B614B">
      <w:pPr>
        <w:pStyle w:val="Nagwektabeli"/>
        <w:suppressLineNumbers w:val="0"/>
        <w:spacing w:after="0"/>
        <w:rPr>
          <w:b w:val="0"/>
          <w:i w:val="0"/>
          <w:sz w:val="22"/>
          <w:szCs w:val="22"/>
        </w:rPr>
      </w:pPr>
      <w:r w:rsidRPr="009F4A24">
        <w:rPr>
          <w:b w:val="0"/>
          <w:i w:val="0"/>
          <w:sz w:val="22"/>
          <w:szCs w:val="22"/>
        </w:rPr>
        <w:t xml:space="preserve"> </w:t>
      </w:r>
    </w:p>
    <w:p w14:paraId="7D41C3C5" w14:textId="77777777" w:rsidR="004B614B" w:rsidRPr="009F4A24" w:rsidRDefault="004B614B" w:rsidP="004B614B">
      <w:pPr>
        <w:rPr>
          <w:sz w:val="22"/>
          <w:szCs w:val="22"/>
        </w:rPr>
      </w:pPr>
      <w:r w:rsidRPr="009F4A24">
        <w:rPr>
          <w:sz w:val="22"/>
          <w:szCs w:val="22"/>
        </w:rPr>
        <w:t xml:space="preserve">pomiędzy </w:t>
      </w:r>
      <w:r w:rsidRPr="009F4A24">
        <w:rPr>
          <w:b/>
          <w:sz w:val="22"/>
          <w:szCs w:val="22"/>
        </w:rPr>
        <w:t>Gminą Rościszewo</w:t>
      </w:r>
      <w:r w:rsidRPr="009F4A24">
        <w:rPr>
          <w:sz w:val="22"/>
          <w:szCs w:val="22"/>
        </w:rPr>
        <w:t xml:space="preserve">, z siedzibą w Rościszewie, 09-204 Rościszewo, ul. Armii Krajowej 1, posiadającą  </w:t>
      </w:r>
      <w:r w:rsidRPr="009F4A24">
        <w:rPr>
          <w:bCs/>
          <w:iCs/>
          <w:sz w:val="22"/>
          <w:szCs w:val="22"/>
        </w:rPr>
        <w:t xml:space="preserve">NIP  776 161 75 45 </w:t>
      </w:r>
      <w:r w:rsidRPr="009F4A24">
        <w:rPr>
          <w:sz w:val="22"/>
          <w:szCs w:val="22"/>
        </w:rPr>
        <w:t>reprezentowaną przez:</w:t>
      </w:r>
    </w:p>
    <w:p w14:paraId="5F004FBB" w14:textId="77777777" w:rsidR="004B614B" w:rsidRPr="009F4A24" w:rsidRDefault="004B614B" w:rsidP="004B614B">
      <w:pPr>
        <w:pStyle w:val="Nagwek9"/>
        <w:rPr>
          <w:bCs/>
          <w:iCs/>
          <w:sz w:val="22"/>
          <w:szCs w:val="22"/>
        </w:rPr>
      </w:pPr>
      <w:r w:rsidRPr="009F4A24">
        <w:rPr>
          <w:bCs/>
          <w:iCs/>
          <w:sz w:val="22"/>
          <w:szCs w:val="22"/>
        </w:rPr>
        <w:t>Jana Sugajskiego  – Wójta Gminy Rościszewo</w:t>
      </w:r>
    </w:p>
    <w:p w14:paraId="29FF99D1" w14:textId="77777777" w:rsidR="004B614B" w:rsidRPr="009F4A24" w:rsidRDefault="004B614B" w:rsidP="004B614B">
      <w:pPr>
        <w:pStyle w:val="Tekstpodstawowy"/>
        <w:spacing w:after="0"/>
        <w:rPr>
          <w:sz w:val="22"/>
          <w:szCs w:val="22"/>
        </w:rPr>
      </w:pPr>
      <w:r w:rsidRPr="009F4A24">
        <w:rPr>
          <w:sz w:val="22"/>
          <w:szCs w:val="22"/>
        </w:rPr>
        <w:t>zwaną dalej „Zamawiającym”,</w:t>
      </w:r>
    </w:p>
    <w:p w14:paraId="4DBCBB72" w14:textId="77777777" w:rsidR="004B614B" w:rsidRPr="009F4A24" w:rsidRDefault="004B614B" w:rsidP="004B614B">
      <w:pPr>
        <w:pStyle w:val="Tekstpodstawowy22"/>
        <w:rPr>
          <w:rFonts w:ascii="Times New Roman" w:hAnsi="Times New Roman"/>
          <w:color w:val="auto"/>
          <w:sz w:val="22"/>
          <w:szCs w:val="22"/>
        </w:rPr>
      </w:pPr>
      <w:r w:rsidRPr="009F4A24">
        <w:rPr>
          <w:rFonts w:ascii="Times New Roman" w:hAnsi="Times New Roman"/>
          <w:color w:val="auto"/>
          <w:sz w:val="22"/>
          <w:szCs w:val="22"/>
        </w:rPr>
        <w:t>a</w:t>
      </w:r>
    </w:p>
    <w:p w14:paraId="5C6FDA0E" w14:textId="77777777" w:rsidR="004B614B" w:rsidRPr="009F4A24" w:rsidRDefault="004B614B" w:rsidP="004B614B">
      <w:pPr>
        <w:rPr>
          <w:sz w:val="22"/>
          <w:szCs w:val="22"/>
        </w:rPr>
      </w:pPr>
      <w:r w:rsidRPr="009F4A24">
        <w:rPr>
          <w:sz w:val="22"/>
          <w:szCs w:val="22"/>
        </w:rPr>
        <w:t xml:space="preserve">…………………………………………………………………………………………………………………………………………………………………………………………………………........ </w:t>
      </w:r>
    </w:p>
    <w:p w14:paraId="4A0D3C87" w14:textId="77777777" w:rsidR="004B614B" w:rsidRPr="009F4A24" w:rsidRDefault="004B614B" w:rsidP="004B614B">
      <w:pPr>
        <w:rPr>
          <w:sz w:val="22"/>
          <w:szCs w:val="22"/>
        </w:rPr>
      </w:pPr>
      <w:r w:rsidRPr="009F4A24">
        <w:rPr>
          <w:sz w:val="22"/>
          <w:szCs w:val="22"/>
        </w:rPr>
        <w:t>reprezentowanym przez:</w:t>
      </w:r>
    </w:p>
    <w:p w14:paraId="78D7E107" w14:textId="77777777" w:rsidR="004B614B" w:rsidRPr="009F4A24" w:rsidRDefault="004B614B" w:rsidP="004B614B">
      <w:pPr>
        <w:pStyle w:val="Tekstpodstawowy22"/>
        <w:rPr>
          <w:rFonts w:ascii="Times New Roman" w:hAnsi="Times New Roman"/>
          <w:color w:val="auto"/>
          <w:sz w:val="22"/>
          <w:szCs w:val="22"/>
        </w:rPr>
      </w:pPr>
      <w:r w:rsidRPr="009F4A24">
        <w:rPr>
          <w:rFonts w:ascii="Times New Roman" w:hAnsi="Times New Roman"/>
          <w:color w:val="auto"/>
          <w:sz w:val="22"/>
          <w:szCs w:val="22"/>
        </w:rPr>
        <w:t>………………………………………………………………………………………………………</w:t>
      </w:r>
    </w:p>
    <w:p w14:paraId="0CE0CF85" w14:textId="77777777" w:rsidR="004B614B" w:rsidRPr="009F4A24" w:rsidRDefault="004B614B" w:rsidP="004B614B">
      <w:pPr>
        <w:rPr>
          <w:sz w:val="22"/>
          <w:szCs w:val="22"/>
        </w:rPr>
      </w:pPr>
      <w:r w:rsidRPr="009F4A24">
        <w:rPr>
          <w:sz w:val="22"/>
          <w:szCs w:val="22"/>
        </w:rPr>
        <w:t>zwanym dalej</w:t>
      </w:r>
      <w:r w:rsidRPr="009F4A24">
        <w:rPr>
          <w:bCs/>
          <w:sz w:val="22"/>
          <w:szCs w:val="22"/>
        </w:rPr>
        <w:t xml:space="preserve"> „</w:t>
      </w:r>
      <w:r w:rsidRPr="009F4A24">
        <w:rPr>
          <w:b/>
          <w:bCs/>
          <w:sz w:val="22"/>
          <w:szCs w:val="22"/>
        </w:rPr>
        <w:t>Wykonawcą”</w:t>
      </w:r>
      <w:r w:rsidRPr="009F4A24">
        <w:rPr>
          <w:sz w:val="22"/>
          <w:szCs w:val="22"/>
        </w:rPr>
        <w:t xml:space="preserve"> </w:t>
      </w:r>
    </w:p>
    <w:p w14:paraId="2785CC1A" w14:textId="77777777" w:rsidR="004B614B" w:rsidRPr="009F4A24" w:rsidRDefault="004B614B" w:rsidP="004B614B">
      <w:pPr>
        <w:rPr>
          <w:b/>
          <w:sz w:val="22"/>
          <w:szCs w:val="22"/>
        </w:rPr>
      </w:pPr>
      <w:r w:rsidRPr="009F4A24">
        <w:rPr>
          <w:sz w:val="22"/>
          <w:szCs w:val="22"/>
        </w:rPr>
        <w:t>przy kontrasygnacie</w:t>
      </w:r>
      <w:r w:rsidRPr="009F4A24">
        <w:rPr>
          <w:b/>
          <w:sz w:val="22"/>
          <w:szCs w:val="22"/>
        </w:rPr>
        <w:t xml:space="preserve"> Skarbnika Gminy –  Agnieszki Przybułkowskiej</w:t>
      </w:r>
    </w:p>
    <w:p w14:paraId="52F3D06B" w14:textId="77777777" w:rsidR="004B614B" w:rsidRPr="009F4A24" w:rsidRDefault="004B614B" w:rsidP="004B614B">
      <w:pPr>
        <w:rPr>
          <w:sz w:val="22"/>
          <w:szCs w:val="22"/>
        </w:rPr>
      </w:pPr>
      <w:r w:rsidRPr="009F4A24">
        <w:rPr>
          <w:sz w:val="22"/>
          <w:szCs w:val="22"/>
        </w:rPr>
        <w:t>o następującej treści:</w:t>
      </w:r>
    </w:p>
    <w:p w14:paraId="6E8F83F1" w14:textId="77777777" w:rsidR="004B614B" w:rsidRPr="009F4A24" w:rsidRDefault="004B614B" w:rsidP="004B614B">
      <w:pPr>
        <w:pStyle w:val="Tekstpodstawowy33"/>
        <w:jc w:val="center"/>
        <w:rPr>
          <w:rFonts w:ascii="Times New Roman" w:hAnsi="Times New Roman"/>
          <w:b/>
          <w:color w:val="auto"/>
          <w:sz w:val="22"/>
          <w:szCs w:val="22"/>
        </w:rPr>
      </w:pPr>
      <w:r w:rsidRPr="009F4A24">
        <w:rPr>
          <w:rFonts w:ascii="Times New Roman" w:hAnsi="Times New Roman"/>
          <w:b/>
          <w:color w:val="auto"/>
          <w:sz w:val="22"/>
          <w:szCs w:val="22"/>
        </w:rPr>
        <w:t>§ 1</w:t>
      </w:r>
    </w:p>
    <w:p w14:paraId="12C5A40C" w14:textId="77777777" w:rsidR="004B614B" w:rsidRPr="009F4A24" w:rsidRDefault="004B614B" w:rsidP="004B614B">
      <w:pPr>
        <w:pStyle w:val="Tekstpodstawowy33"/>
        <w:jc w:val="center"/>
        <w:rPr>
          <w:rFonts w:ascii="Times New Roman" w:hAnsi="Times New Roman"/>
          <w:b/>
          <w:color w:val="auto"/>
          <w:sz w:val="22"/>
          <w:szCs w:val="22"/>
        </w:rPr>
      </w:pPr>
      <w:r w:rsidRPr="009F4A24">
        <w:rPr>
          <w:rFonts w:ascii="Times New Roman" w:hAnsi="Times New Roman"/>
          <w:b/>
          <w:color w:val="auto"/>
          <w:sz w:val="22"/>
          <w:szCs w:val="22"/>
        </w:rPr>
        <w:t>(Przedmiot umowy)</w:t>
      </w:r>
    </w:p>
    <w:p w14:paraId="43331EA0" w14:textId="77777777" w:rsidR="004B614B" w:rsidRPr="009F4A24" w:rsidRDefault="004B614B" w:rsidP="000A5E56">
      <w:pPr>
        <w:numPr>
          <w:ilvl w:val="0"/>
          <w:numId w:val="40"/>
        </w:numPr>
        <w:jc w:val="both"/>
        <w:rPr>
          <w:sz w:val="22"/>
          <w:szCs w:val="22"/>
        </w:rPr>
      </w:pPr>
      <w:r w:rsidRPr="009F4A24">
        <w:rPr>
          <w:sz w:val="22"/>
          <w:szCs w:val="22"/>
        </w:rPr>
        <w:t xml:space="preserve">Zamawiający zleca, a Wykonawca zobowiązuje się do dostawy </w:t>
      </w:r>
      <w:r>
        <w:rPr>
          <w:sz w:val="22"/>
          <w:szCs w:val="22"/>
        </w:rPr>
        <w:t>nowego autobusu</w:t>
      </w:r>
      <w:r w:rsidRPr="009F4A24">
        <w:rPr>
          <w:sz w:val="22"/>
          <w:szCs w:val="22"/>
        </w:rPr>
        <w:t xml:space="preserve"> w ramach realizacji zamówienia pn. ,,</w:t>
      </w:r>
      <w:r>
        <w:rPr>
          <w:sz w:val="22"/>
          <w:szCs w:val="22"/>
        </w:rPr>
        <w:t>Zakup nowego autobusu szkolnego na potrzeby dowozu uczniów do szkół podstawowych prowadzonych przez gminę Rościszewo</w:t>
      </w:r>
      <w:r w:rsidRPr="009F4A24">
        <w:rPr>
          <w:sz w:val="22"/>
          <w:szCs w:val="22"/>
        </w:rPr>
        <w:t>”, zwanego dalej również „przedmiotem zamówienia”.</w:t>
      </w:r>
    </w:p>
    <w:p w14:paraId="1B2AB7CB" w14:textId="77777777" w:rsidR="004B614B" w:rsidRPr="009F4A24" w:rsidRDefault="004B614B" w:rsidP="000A5E56">
      <w:pPr>
        <w:numPr>
          <w:ilvl w:val="0"/>
          <w:numId w:val="40"/>
        </w:numPr>
        <w:jc w:val="both"/>
        <w:rPr>
          <w:sz w:val="22"/>
          <w:szCs w:val="22"/>
        </w:rPr>
      </w:pPr>
      <w:r w:rsidRPr="009F4A24">
        <w:rPr>
          <w:sz w:val="22"/>
          <w:szCs w:val="22"/>
        </w:rPr>
        <w:t>Prz</w:t>
      </w:r>
      <w:r>
        <w:rPr>
          <w:sz w:val="22"/>
          <w:szCs w:val="22"/>
        </w:rPr>
        <w:t>edmiotem zamówienia jest autobus</w:t>
      </w:r>
      <w:r w:rsidRPr="009F4A24">
        <w:rPr>
          <w:sz w:val="22"/>
          <w:szCs w:val="22"/>
        </w:rPr>
        <w:t>:</w:t>
      </w:r>
    </w:p>
    <w:p w14:paraId="50D9AE27" w14:textId="77777777" w:rsidR="004B614B" w:rsidRDefault="004B614B" w:rsidP="000A5E56">
      <w:pPr>
        <w:widowControl/>
        <w:numPr>
          <w:ilvl w:val="1"/>
          <w:numId w:val="40"/>
        </w:numPr>
        <w:suppressAutoHyphens w:val="0"/>
        <w:jc w:val="both"/>
        <w:rPr>
          <w:sz w:val="22"/>
          <w:szCs w:val="22"/>
        </w:rPr>
      </w:pPr>
      <w:r>
        <w:rPr>
          <w:sz w:val="22"/>
          <w:szCs w:val="22"/>
        </w:rPr>
        <w:t>Marka/Model - ……………………………………………………………………………………..</w:t>
      </w:r>
    </w:p>
    <w:p w14:paraId="49FAEBFA" w14:textId="77777777" w:rsidR="004B614B" w:rsidRPr="00053FA6" w:rsidRDefault="004B614B" w:rsidP="000A5E56">
      <w:pPr>
        <w:widowControl/>
        <w:numPr>
          <w:ilvl w:val="1"/>
          <w:numId w:val="40"/>
        </w:numPr>
        <w:suppressAutoHyphens w:val="0"/>
        <w:jc w:val="both"/>
        <w:rPr>
          <w:sz w:val="22"/>
          <w:szCs w:val="22"/>
        </w:rPr>
      </w:pPr>
      <w:r w:rsidRPr="00053FA6">
        <w:rPr>
          <w:sz w:val="22"/>
          <w:szCs w:val="22"/>
        </w:rPr>
        <w:t>Rok produkcji</w:t>
      </w:r>
      <w:r>
        <w:rPr>
          <w:sz w:val="22"/>
          <w:szCs w:val="22"/>
        </w:rPr>
        <w:t xml:space="preserve"> - …………… </w:t>
      </w:r>
    </w:p>
    <w:p w14:paraId="3A3BBF8B" w14:textId="77777777" w:rsidR="004B614B" w:rsidRPr="00833D27"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Liczna miejsc - ……… łącznie z kierowcą</w:t>
      </w:r>
    </w:p>
    <w:p w14:paraId="21301CA7"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sidRPr="00833D27">
        <w:rPr>
          <w:sz w:val="22"/>
          <w:szCs w:val="22"/>
        </w:rPr>
        <w:t>Silnik wysokopr</w:t>
      </w:r>
      <w:r w:rsidRPr="00833D27">
        <w:rPr>
          <w:rFonts w:eastAsia="TimesNewRoman"/>
          <w:sz w:val="22"/>
          <w:szCs w:val="22"/>
        </w:rPr>
        <w:t>ęż</w:t>
      </w:r>
      <w:r w:rsidRPr="00833D27">
        <w:rPr>
          <w:sz w:val="22"/>
          <w:szCs w:val="22"/>
        </w:rPr>
        <w:t>ny o mocy silnika</w:t>
      </w:r>
      <w:r>
        <w:rPr>
          <w:sz w:val="22"/>
          <w:szCs w:val="22"/>
        </w:rPr>
        <w:t xml:space="preserve"> - ………. </w:t>
      </w:r>
      <w:r w:rsidRPr="00833D27">
        <w:rPr>
          <w:sz w:val="22"/>
          <w:szCs w:val="22"/>
        </w:rPr>
        <w:t>KM, spełniaj</w:t>
      </w:r>
      <w:r w:rsidRPr="00833D27">
        <w:rPr>
          <w:rFonts w:eastAsia="TimesNewRoman"/>
          <w:sz w:val="22"/>
          <w:szCs w:val="22"/>
        </w:rPr>
        <w:t>ą</w:t>
      </w:r>
      <w:r w:rsidRPr="00833D27">
        <w:rPr>
          <w:sz w:val="22"/>
          <w:szCs w:val="22"/>
        </w:rPr>
        <w:t>cy wymogi w zakresie emisji spalin i hałasu zgodne z rozporz</w:t>
      </w:r>
      <w:r w:rsidRPr="00833D27">
        <w:rPr>
          <w:rFonts w:eastAsia="TimesNewRoman"/>
          <w:sz w:val="22"/>
          <w:szCs w:val="22"/>
        </w:rPr>
        <w:t>ą</w:t>
      </w:r>
      <w:r w:rsidRPr="00833D27">
        <w:rPr>
          <w:sz w:val="22"/>
          <w:szCs w:val="22"/>
        </w:rPr>
        <w:t>dzeniem o homologacji</w:t>
      </w:r>
    </w:p>
    <w:p w14:paraId="4DC7EE63" w14:textId="77777777" w:rsidR="004B614B" w:rsidRPr="00833D27"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P</w:t>
      </w:r>
      <w:r w:rsidRPr="00833D27">
        <w:rPr>
          <w:sz w:val="22"/>
          <w:szCs w:val="22"/>
        </w:rPr>
        <w:t>ojemno</w:t>
      </w:r>
      <w:r w:rsidRPr="00833D27">
        <w:rPr>
          <w:rFonts w:eastAsia="TimesNewRoman"/>
          <w:sz w:val="22"/>
          <w:szCs w:val="22"/>
        </w:rPr>
        <w:t xml:space="preserve">ść </w:t>
      </w:r>
      <w:r>
        <w:rPr>
          <w:rFonts w:eastAsia="TimesNewRoman"/>
          <w:sz w:val="22"/>
          <w:szCs w:val="22"/>
        </w:rPr>
        <w:t>silnika - ………..</w:t>
      </w:r>
      <w:r>
        <w:rPr>
          <w:sz w:val="22"/>
          <w:szCs w:val="22"/>
        </w:rPr>
        <w:t xml:space="preserve"> cm</w:t>
      </w:r>
      <w:r>
        <w:rPr>
          <w:sz w:val="22"/>
          <w:szCs w:val="22"/>
          <w:vertAlign w:val="superscript"/>
        </w:rPr>
        <w:t>3</w:t>
      </w:r>
    </w:p>
    <w:p w14:paraId="0A111CE4"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S</w:t>
      </w:r>
      <w:r w:rsidRPr="00833D27">
        <w:rPr>
          <w:sz w:val="22"/>
          <w:szCs w:val="22"/>
        </w:rPr>
        <w:t xml:space="preserve">krzynia biegów </w:t>
      </w:r>
      <w:r>
        <w:rPr>
          <w:sz w:val="22"/>
          <w:szCs w:val="22"/>
        </w:rPr>
        <w:t xml:space="preserve"> - ……………….. </w:t>
      </w:r>
    </w:p>
    <w:p w14:paraId="4D8E10E6" w14:textId="77777777" w:rsidR="004B614B" w:rsidRDefault="004B614B" w:rsidP="000A5E56">
      <w:pPr>
        <w:pStyle w:val="Akapitzlist"/>
        <w:widowControl/>
        <w:numPr>
          <w:ilvl w:val="1"/>
          <w:numId w:val="40"/>
        </w:numPr>
        <w:suppressAutoHyphens w:val="0"/>
        <w:autoSpaceDE w:val="0"/>
        <w:autoSpaceDN w:val="0"/>
        <w:adjustRightInd w:val="0"/>
        <w:rPr>
          <w:sz w:val="22"/>
          <w:szCs w:val="22"/>
        </w:rPr>
      </w:pPr>
      <w:r>
        <w:rPr>
          <w:sz w:val="22"/>
          <w:szCs w:val="22"/>
        </w:rPr>
        <w:t>Wyposażenie dodatkowe poza opisanym w pkt 2 Opisu Przedmiotu Zamówienia</w:t>
      </w:r>
    </w:p>
    <w:p w14:paraId="5E2B18A0" w14:textId="77777777" w:rsidR="004B614B" w:rsidRDefault="004B614B" w:rsidP="004B614B">
      <w:pPr>
        <w:pStyle w:val="Akapitzlist"/>
        <w:widowControl/>
        <w:suppressAutoHyphens w:val="0"/>
        <w:autoSpaceDE w:val="0"/>
        <w:autoSpaceDN w:val="0"/>
        <w:adjustRightInd w:val="0"/>
        <w:ind w:left="720"/>
        <w:rPr>
          <w:sz w:val="22"/>
          <w:szCs w:val="22"/>
        </w:rPr>
      </w:pPr>
      <w:r>
        <w:rPr>
          <w:sz w:val="22"/>
          <w:szCs w:val="22"/>
        </w:rPr>
        <w:t>………………………………………………………………………………………………………………………………………………………………………………………………………………………………………………………………………………………………………………………………………………………………………………………………………………………………………………………………………………………………………………………………………………………………………………………………………………………………………………………………………………………………………………………………………………………………………………………………………………………………………………………………</w:t>
      </w:r>
    </w:p>
    <w:p w14:paraId="365CA07F" w14:textId="77777777" w:rsidR="004B614B" w:rsidRPr="009F4A24" w:rsidRDefault="004B614B" w:rsidP="004B614B">
      <w:pPr>
        <w:pStyle w:val="NormalnyWeb"/>
        <w:spacing w:before="0" w:beforeAutospacing="0" w:after="0"/>
        <w:rPr>
          <w:bCs/>
          <w:iCs/>
          <w:sz w:val="22"/>
          <w:szCs w:val="22"/>
        </w:rPr>
      </w:pPr>
    </w:p>
    <w:p w14:paraId="1A85F0F8" w14:textId="77777777" w:rsidR="004B614B" w:rsidRPr="009F4A24" w:rsidRDefault="004B614B" w:rsidP="004B614B">
      <w:pPr>
        <w:pStyle w:val="Tekstpodstawowy"/>
        <w:spacing w:after="0"/>
        <w:ind w:left="360" w:hanging="360"/>
        <w:jc w:val="center"/>
        <w:rPr>
          <w:b/>
          <w:sz w:val="22"/>
          <w:szCs w:val="22"/>
        </w:rPr>
      </w:pPr>
      <w:r w:rsidRPr="009F4A24">
        <w:rPr>
          <w:b/>
          <w:sz w:val="22"/>
          <w:szCs w:val="22"/>
        </w:rPr>
        <w:t>§ 2</w:t>
      </w:r>
    </w:p>
    <w:p w14:paraId="1F7A22DA" w14:textId="77777777" w:rsidR="004B614B" w:rsidRPr="009F4A24" w:rsidRDefault="004B614B" w:rsidP="004B614B">
      <w:pPr>
        <w:pStyle w:val="Tekstpodstawowy"/>
        <w:spacing w:after="0"/>
        <w:ind w:left="360" w:hanging="360"/>
        <w:jc w:val="center"/>
        <w:rPr>
          <w:b/>
          <w:sz w:val="22"/>
          <w:szCs w:val="22"/>
        </w:rPr>
      </w:pPr>
      <w:r w:rsidRPr="009F4A24">
        <w:rPr>
          <w:b/>
          <w:sz w:val="22"/>
          <w:szCs w:val="22"/>
        </w:rPr>
        <w:t>(Integralne części umowy)</w:t>
      </w:r>
    </w:p>
    <w:p w14:paraId="2B97C6FC" w14:textId="77777777" w:rsidR="004B614B" w:rsidRDefault="004B614B" w:rsidP="004B614B">
      <w:pPr>
        <w:rPr>
          <w:sz w:val="22"/>
          <w:szCs w:val="22"/>
        </w:rPr>
      </w:pPr>
      <w:r w:rsidRPr="009F4A24">
        <w:rPr>
          <w:sz w:val="22"/>
          <w:szCs w:val="22"/>
        </w:rPr>
        <w:t>Integralne części składowe niniejszej umowy stanowi</w:t>
      </w:r>
      <w:r>
        <w:rPr>
          <w:sz w:val="22"/>
          <w:szCs w:val="22"/>
        </w:rPr>
        <w:t>:</w:t>
      </w:r>
    </w:p>
    <w:p w14:paraId="78B97774" w14:textId="77777777" w:rsidR="004B614B" w:rsidRPr="00DC1066" w:rsidRDefault="004B614B" w:rsidP="000A5E56">
      <w:pPr>
        <w:numPr>
          <w:ilvl w:val="1"/>
          <w:numId w:val="26"/>
        </w:numPr>
        <w:rPr>
          <w:b/>
          <w:sz w:val="22"/>
          <w:szCs w:val="22"/>
        </w:rPr>
      </w:pPr>
      <w:r>
        <w:rPr>
          <w:sz w:val="22"/>
          <w:szCs w:val="22"/>
        </w:rPr>
        <w:t>O</w:t>
      </w:r>
      <w:r w:rsidRPr="009F4A24">
        <w:rPr>
          <w:sz w:val="22"/>
          <w:szCs w:val="22"/>
        </w:rPr>
        <w:t>ferta wykonawcy.</w:t>
      </w:r>
    </w:p>
    <w:p w14:paraId="7E288909" w14:textId="77777777" w:rsidR="004B614B" w:rsidRPr="009F4A24" w:rsidRDefault="004B614B" w:rsidP="000A5E56">
      <w:pPr>
        <w:numPr>
          <w:ilvl w:val="1"/>
          <w:numId w:val="26"/>
        </w:numPr>
        <w:rPr>
          <w:b/>
          <w:sz w:val="22"/>
          <w:szCs w:val="22"/>
        </w:rPr>
      </w:pPr>
      <w:r>
        <w:rPr>
          <w:sz w:val="22"/>
          <w:szCs w:val="22"/>
        </w:rPr>
        <w:t>Opis Przedmiotu Zamówienia</w:t>
      </w:r>
      <w:r w:rsidRPr="009F4A24">
        <w:rPr>
          <w:sz w:val="22"/>
          <w:szCs w:val="22"/>
        </w:rPr>
        <w:t xml:space="preserve"> </w:t>
      </w:r>
    </w:p>
    <w:p w14:paraId="3FFFF6AC" w14:textId="77777777" w:rsidR="004B614B" w:rsidRPr="009F4A24" w:rsidRDefault="004B614B" w:rsidP="004B614B">
      <w:pPr>
        <w:pStyle w:val="Tekstpodstawowywcity32"/>
        <w:tabs>
          <w:tab w:val="left" w:pos="-555"/>
          <w:tab w:val="left" w:pos="15"/>
        </w:tabs>
        <w:ind w:left="15" w:firstLine="0"/>
        <w:jc w:val="center"/>
        <w:rPr>
          <w:rFonts w:ascii="Times New Roman" w:hAnsi="Times New Roman"/>
          <w:b/>
          <w:color w:val="auto"/>
          <w:sz w:val="22"/>
          <w:szCs w:val="22"/>
        </w:rPr>
      </w:pPr>
      <w:r w:rsidRPr="009F4A24">
        <w:rPr>
          <w:rFonts w:ascii="Times New Roman" w:hAnsi="Times New Roman"/>
          <w:b/>
          <w:color w:val="auto"/>
          <w:sz w:val="22"/>
          <w:szCs w:val="22"/>
        </w:rPr>
        <w:t>§ 3</w:t>
      </w:r>
    </w:p>
    <w:p w14:paraId="59A70750" w14:textId="77777777" w:rsidR="004B614B" w:rsidRPr="009F4A24" w:rsidRDefault="004B614B" w:rsidP="004B614B">
      <w:pPr>
        <w:pStyle w:val="Tekstpodstawowywcity32"/>
        <w:tabs>
          <w:tab w:val="left" w:pos="-555"/>
          <w:tab w:val="left" w:pos="15"/>
        </w:tabs>
        <w:ind w:left="15" w:firstLine="0"/>
        <w:jc w:val="center"/>
        <w:rPr>
          <w:rFonts w:ascii="Times New Roman" w:hAnsi="Times New Roman"/>
          <w:b/>
          <w:color w:val="auto"/>
          <w:sz w:val="22"/>
          <w:szCs w:val="22"/>
        </w:rPr>
      </w:pPr>
      <w:r w:rsidRPr="009F4A24">
        <w:rPr>
          <w:rFonts w:ascii="Times New Roman" w:hAnsi="Times New Roman"/>
          <w:b/>
          <w:color w:val="auto"/>
          <w:sz w:val="22"/>
          <w:szCs w:val="22"/>
        </w:rPr>
        <w:t>(Terminy umowne)</w:t>
      </w:r>
    </w:p>
    <w:p w14:paraId="77D0784D" w14:textId="77777777" w:rsidR="004B614B" w:rsidRPr="009F4A24" w:rsidRDefault="004B614B" w:rsidP="004B614B">
      <w:pPr>
        <w:widowControl/>
        <w:suppressAutoHyphens w:val="0"/>
        <w:ind w:right="351"/>
        <w:jc w:val="both"/>
        <w:rPr>
          <w:sz w:val="22"/>
          <w:szCs w:val="22"/>
        </w:rPr>
      </w:pPr>
      <w:r w:rsidRPr="009F4A24">
        <w:rPr>
          <w:sz w:val="22"/>
          <w:szCs w:val="22"/>
        </w:rPr>
        <w:t xml:space="preserve">Strony ustalają termin dostawy – </w:t>
      </w:r>
      <w:r>
        <w:rPr>
          <w:sz w:val="22"/>
          <w:szCs w:val="22"/>
        </w:rPr>
        <w:t>…………</w:t>
      </w:r>
      <w:r w:rsidRPr="009F4A24">
        <w:rPr>
          <w:sz w:val="22"/>
          <w:szCs w:val="22"/>
        </w:rPr>
        <w:t xml:space="preserve"> miesi</w:t>
      </w:r>
      <w:r>
        <w:rPr>
          <w:sz w:val="22"/>
          <w:szCs w:val="22"/>
        </w:rPr>
        <w:t>ę</w:t>
      </w:r>
      <w:r w:rsidRPr="009F4A24">
        <w:rPr>
          <w:sz w:val="22"/>
          <w:szCs w:val="22"/>
        </w:rPr>
        <w:t>c</w:t>
      </w:r>
      <w:r>
        <w:rPr>
          <w:sz w:val="22"/>
          <w:szCs w:val="22"/>
        </w:rPr>
        <w:t>y</w:t>
      </w:r>
      <w:r w:rsidRPr="009F4A24">
        <w:rPr>
          <w:sz w:val="22"/>
          <w:szCs w:val="22"/>
        </w:rPr>
        <w:t xml:space="preserve"> od dnia podpisania niniejszej umowy.</w:t>
      </w:r>
    </w:p>
    <w:p w14:paraId="13A425ED" w14:textId="77777777" w:rsidR="004B614B" w:rsidRPr="009F4A24" w:rsidRDefault="004B614B" w:rsidP="004B614B">
      <w:pPr>
        <w:widowControl/>
        <w:suppressAutoHyphens w:val="0"/>
        <w:ind w:left="284" w:right="351"/>
        <w:jc w:val="both"/>
        <w:rPr>
          <w:sz w:val="22"/>
          <w:szCs w:val="22"/>
        </w:rPr>
      </w:pPr>
    </w:p>
    <w:p w14:paraId="4C9C8DDF"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462C3079"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15A5503C"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6606217F" w14:textId="77777777" w:rsidR="00486D16" w:rsidRDefault="00486D16" w:rsidP="004B614B">
      <w:pPr>
        <w:pStyle w:val="Tekstpodstawowy22"/>
        <w:ind w:left="284" w:hanging="315"/>
        <w:jc w:val="center"/>
        <w:rPr>
          <w:rFonts w:ascii="Times New Roman" w:eastAsia="Times New Roman" w:hAnsi="Times New Roman"/>
          <w:b/>
          <w:bCs/>
          <w:color w:val="auto"/>
          <w:sz w:val="22"/>
          <w:szCs w:val="22"/>
        </w:rPr>
      </w:pPr>
    </w:p>
    <w:p w14:paraId="4D5A2282" w14:textId="0203C76C" w:rsidR="004B614B" w:rsidRPr="009F4A24" w:rsidRDefault="004B614B" w:rsidP="004B614B">
      <w:pPr>
        <w:pStyle w:val="Tekstpodstawowy22"/>
        <w:ind w:left="284" w:hanging="315"/>
        <w:jc w:val="center"/>
        <w:rPr>
          <w:rFonts w:ascii="Times New Roman" w:hAnsi="Times New Roman"/>
          <w:b/>
          <w:bCs/>
          <w:color w:val="auto"/>
          <w:sz w:val="22"/>
          <w:szCs w:val="22"/>
        </w:rPr>
      </w:pPr>
      <w:r w:rsidRPr="009F4A24">
        <w:rPr>
          <w:rFonts w:ascii="Times New Roman" w:eastAsia="Times New Roman" w:hAnsi="Times New Roman"/>
          <w:b/>
          <w:bCs/>
          <w:color w:val="auto"/>
          <w:sz w:val="22"/>
          <w:szCs w:val="22"/>
        </w:rPr>
        <w:lastRenderedPageBreak/>
        <w:t>§</w:t>
      </w:r>
      <w:r w:rsidRPr="009F4A24">
        <w:rPr>
          <w:rFonts w:ascii="Times New Roman" w:hAnsi="Times New Roman"/>
          <w:b/>
          <w:bCs/>
          <w:color w:val="auto"/>
          <w:sz w:val="22"/>
          <w:szCs w:val="22"/>
        </w:rPr>
        <w:t xml:space="preserve"> 4</w:t>
      </w:r>
    </w:p>
    <w:p w14:paraId="15EAB117" w14:textId="77777777" w:rsidR="004B614B" w:rsidRPr="009F4A24" w:rsidRDefault="004B614B" w:rsidP="004B614B">
      <w:pPr>
        <w:pStyle w:val="Tekstpodstawowy22"/>
        <w:ind w:left="284" w:hanging="315"/>
        <w:jc w:val="center"/>
        <w:rPr>
          <w:rFonts w:ascii="Times New Roman" w:hAnsi="Times New Roman"/>
          <w:b/>
          <w:bCs/>
          <w:color w:val="auto"/>
          <w:sz w:val="22"/>
          <w:szCs w:val="22"/>
        </w:rPr>
      </w:pPr>
      <w:r w:rsidRPr="009F4A24">
        <w:rPr>
          <w:rFonts w:ascii="Times New Roman" w:eastAsia="Times New Roman" w:hAnsi="Times New Roman"/>
          <w:b/>
          <w:bCs/>
          <w:color w:val="auto"/>
          <w:sz w:val="22"/>
          <w:szCs w:val="22"/>
        </w:rPr>
        <w:t>(Obowiązki Wykonawcy)</w:t>
      </w:r>
    </w:p>
    <w:p w14:paraId="5FAC66BA"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zobowiązuje się do dostarczenia przedmiotu zamówienia wolnego od jakichkolwiek wad fizycznych i prawnych, o parametrach technicznych, użytkowych i wyposażeniu zgodnym z Opisem Przedmiotu Zamówienia, SWZ oraz ofertą Wykonawcy. </w:t>
      </w:r>
    </w:p>
    <w:p w14:paraId="6094318F"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Przy realizacji przedmiotu zamówienia Wykonawca zobowiązuje się działać z należytą starannością, zgodnie z obowiązującymi przepisami prawa, zasadami wiedzy technicznej oraz etyką zawodową. </w:t>
      </w:r>
    </w:p>
    <w:p w14:paraId="3365985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oświadcza, że posiada odpowiednio wykwalifikowany personel oraz potencjał techniczny, ekonomiczny i organizacyjny niezbędny do prawidłowego wykonania przedmiotu zamówienia. </w:t>
      </w:r>
    </w:p>
    <w:p w14:paraId="254CDDF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wykona przedmiot zamówienia siłami własnymi lub przy udziale Podwykonawców, przy czym za działania lub zaniechania Podwykonawców, ich przedstawicieli, pracowników oraz innych osób lub podmiotów, którymi się posługuje przy realizacji umowy, ponosi pełną odpowiedzialność wobec Zamawiającego jak za działania lub zaniechania własne. </w:t>
      </w:r>
    </w:p>
    <w:p w14:paraId="4B0FA492"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dostarczyć przedmiot zamówienia własnym transportem, na własny koszt i ryzyko, do siedziby Zamawiającego. Termin dostawy pojazdu zostanie uzgodniony z Zamawiającym z co najmniej trzydniowym wyprzedzeniem. </w:t>
      </w:r>
    </w:p>
    <w:p w14:paraId="0CFEA04D"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Autobus musi być sprawdzony przez Wykonawcę pod względem technicznym, kompletny, sprawny, zatankowany w stopniu umożliwiającym przeprowadzenie czynności odbiorowych oraz gotowy do użytkowania zgodnie z przeznaczeniem. </w:t>
      </w:r>
    </w:p>
    <w:p w14:paraId="0482C051" w14:textId="77777777" w:rsid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należycie zabezpieczyć przedmiot zamówienia przed uszkodzeniem na czas transportu i ponosi pełną odpowiedzialność za jego prawidłowe dostarczenie, w tym za przypadkową utratę lub przypadkowe uszkodzenie, do momentu podpisania przez Strony protokołu odbioru bez zastrzeżeń. </w:t>
      </w:r>
    </w:p>
    <w:p w14:paraId="1130C597" w14:textId="0EE1B8FF" w:rsidR="004B614B" w:rsidRPr="00486D16" w:rsidRDefault="004B614B" w:rsidP="000A5E56">
      <w:pPr>
        <w:pStyle w:val="Akapitzlist"/>
        <w:widowControl/>
        <w:numPr>
          <w:ilvl w:val="1"/>
          <w:numId w:val="29"/>
        </w:numPr>
        <w:suppressAutoHyphens w:val="0"/>
        <w:ind w:left="567" w:hanging="283"/>
        <w:jc w:val="both"/>
        <w:rPr>
          <w:sz w:val="22"/>
          <w:szCs w:val="22"/>
        </w:rPr>
      </w:pPr>
      <w:r w:rsidRPr="00486D16">
        <w:rPr>
          <w:sz w:val="22"/>
          <w:szCs w:val="22"/>
        </w:rPr>
        <w:t xml:space="preserve">Wykonawca zobowiązany jest, wraz z dostawą przedmiotu zamówienia, przekazać Zamawiającemu kompletną dokumentację dotyczącą pojazdu, w szczególności: </w:t>
      </w:r>
    </w:p>
    <w:p w14:paraId="1718E8A2"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dokumenty wymagane do rejestracji pojazdu, </w:t>
      </w:r>
    </w:p>
    <w:p w14:paraId="31A139DD"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świadectwo zgodności/homologacji lub inne równoważne dokumenty dopuszczające pojazd do ruchu, </w:t>
      </w:r>
    </w:p>
    <w:p w14:paraId="113590C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instrukcje obsługi w języku polskim, </w:t>
      </w:r>
    </w:p>
    <w:p w14:paraId="4F00E72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dokumenty gwarancyjne, </w:t>
      </w:r>
    </w:p>
    <w:p w14:paraId="70B1C053"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książkę serwisową, jeżeli występuje, </w:t>
      </w:r>
    </w:p>
    <w:p w14:paraId="6E2C3094"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dokumentację techniczną zabudowy pasażerskiej, </w:t>
      </w:r>
    </w:p>
    <w:p w14:paraId="3050847E"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dokumentację wyposażenia do przewozu osób z niepełnosprawnościami, </w:t>
      </w:r>
    </w:p>
    <w:p w14:paraId="1BF7B0D0" w14:textId="77777777" w:rsidR="004B614B" w:rsidRPr="00486D16" w:rsidRDefault="004B614B" w:rsidP="000A5E56">
      <w:pPr>
        <w:pStyle w:val="Akapitzlist"/>
        <w:widowControl/>
        <w:numPr>
          <w:ilvl w:val="0"/>
          <w:numId w:val="43"/>
        </w:numPr>
        <w:tabs>
          <w:tab w:val="left" w:pos="360"/>
        </w:tabs>
        <w:suppressAutoHyphens w:val="0"/>
        <w:jc w:val="both"/>
        <w:rPr>
          <w:sz w:val="22"/>
          <w:szCs w:val="22"/>
        </w:rPr>
      </w:pPr>
      <w:r w:rsidRPr="00486D16">
        <w:rPr>
          <w:sz w:val="22"/>
          <w:szCs w:val="22"/>
        </w:rPr>
        <w:t xml:space="preserve">certyfikaty, atesty lub deklaracje zgodności, jeżeli są wymagane przepisami prawa lub OPZ. </w:t>
      </w:r>
    </w:p>
    <w:p w14:paraId="7BBC6979" w14:textId="51A09628" w:rsidR="004B614B" w:rsidRPr="00486D16" w:rsidRDefault="004B614B" w:rsidP="000A5E56">
      <w:pPr>
        <w:pStyle w:val="Akapitzlist"/>
        <w:widowControl/>
        <w:numPr>
          <w:ilvl w:val="1"/>
          <w:numId w:val="29"/>
        </w:numPr>
        <w:suppressAutoHyphens w:val="0"/>
        <w:ind w:left="709" w:hanging="425"/>
        <w:jc w:val="both"/>
        <w:rPr>
          <w:sz w:val="22"/>
          <w:szCs w:val="22"/>
        </w:rPr>
      </w:pPr>
      <w:r w:rsidRPr="00486D16">
        <w:rPr>
          <w:sz w:val="22"/>
          <w:szCs w:val="22"/>
        </w:rPr>
        <w:t>Brak któregokolwiek z dokumentów niezbędnych do rejestracji pojazdu lub potwierdzających zgodność pojazdu z OPZ może stanowić podstawę do odmowy odbioru przedmiotu zamówienia do czasu usunięcia braków przez Wykonawcę.</w:t>
      </w:r>
    </w:p>
    <w:p w14:paraId="2A29F581" w14:textId="77777777" w:rsidR="004B614B" w:rsidRDefault="004B614B" w:rsidP="004B614B">
      <w:pPr>
        <w:widowControl/>
        <w:tabs>
          <w:tab w:val="left" w:pos="360"/>
        </w:tabs>
        <w:suppressAutoHyphens w:val="0"/>
        <w:ind w:left="360"/>
        <w:jc w:val="center"/>
        <w:rPr>
          <w:sz w:val="22"/>
          <w:szCs w:val="22"/>
        </w:rPr>
      </w:pPr>
    </w:p>
    <w:p w14:paraId="1D5458B0" w14:textId="06273BB3" w:rsidR="004B614B" w:rsidRPr="009F4A24" w:rsidRDefault="004B614B" w:rsidP="004B614B">
      <w:pPr>
        <w:widowControl/>
        <w:tabs>
          <w:tab w:val="left" w:pos="360"/>
        </w:tabs>
        <w:suppressAutoHyphens w:val="0"/>
        <w:ind w:left="360"/>
        <w:jc w:val="center"/>
        <w:rPr>
          <w:b/>
          <w:sz w:val="22"/>
          <w:szCs w:val="22"/>
        </w:rPr>
      </w:pPr>
      <w:r w:rsidRPr="009F4A24">
        <w:rPr>
          <w:b/>
          <w:sz w:val="22"/>
          <w:szCs w:val="22"/>
        </w:rPr>
        <w:t>§ 5</w:t>
      </w:r>
    </w:p>
    <w:p w14:paraId="47DB08DE" w14:textId="77777777" w:rsidR="004B614B" w:rsidRPr="009F4A24" w:rsidRDefault="004B614B" w:rsidP="004B614B">
      <w:pPr>
        <w:widowControl/>
        <w:tabs>
          <w:tab w:val="left" w:pos="360"/>
        </w:tabs>
        <w:suppressAutoHyphens w:val="0"/>
        <w:ind w:left="360"/>
        <w:jc w:val="center"/>
        <w:rPr>
          <w:b/>
          <w:sz w:val="22"/>
          <w:szCs w:val="22"/>
        </w:rPr>
      </w:pPr>
      <w:r w:rsidRPr="009F4A24">
        <w:rPr>
          <w:b/>
          <w:sz w:val="22"/>
          <w:szCs w:val="22"/>
        </w:rPr>
        <w:t>(Obowiązki Zamawiającego)</w:t>
      </w:r>
    </w:p>
    <w:p w14:paraId="38EFF794" w14:textId="77777777" w:rsidR="004B614B" w:rsidRPr="009F4A24" w:rsidRDefault="004B614B" w:rsidP="000A5E56">
      <w:pPr>
        <w:widowControl/>
        <w:numPr>
          <w:ilvl w:val="0"/>
          <w:numId w:val="33"/>
        </w:numPr>
        <w:suppressAutoHyphens w:val="0"/>
        <w:ind w:right="-1"/>
        <w:jc w:val="both"/>
        <w:rPr>
          <w:sz w:val="22"/>
          <w:szCs w:val="22"/>
        </w:rPr>
      </w:pPr>
      <w:r w:rsidRPr="009F4A24">
        <w:rPr>
          <w:sz w:val="22"/>
          <w:szCs w:val="22"/>
        </w:rPr>
        <w:t>Sprawdzenie i protokólarne odebranie przedmiotu umowy</w:t>
      </w:r>
    </w:p>
    <w:p w14:paraId="68F9B4D1" w14:textId="77777777" w:rsidR="004B614B" w:rsidRPr="009F4A24" w:rsidRDefault="004B614B" w:rsidP="000A5E56">
      <w:pPr>
        <w:widowControl/>
        <w:numPr>
          <w:ilvl w:val="0"/>
          <w:numId w:val="33"/>
        </w:numPr>
        <w:suppressAutoHyphens w:val="0"/>
        <w:jc w:val="both"/>
        <w:rPr>
          <w:sz w:val="22"/>
          <w:szCs w:val="22"/>
        </w:rPr>
      </w:pPr>
      <w:r w:rsidRPr="009F4A24">
        <w:rPr>
          <w:sz w:val="22"/>
          <w:szCs w:val="22"/>
        </w:rPr>
        <w:t>Zapłata wynagrodzenia za wykonany przedmiot umowy.</w:t>
      </w:r>
    </w:p>
    <w:p w14:paraId="4E9A9DC7" w14:textId="77777777" w:rsidR="004B614B" w:rsidRPr="009F4A24" w:rsidRDefault="004B614B" w:rsidP="004B614B">
      <w:pPr>
        <w:ind w:left="-15"/>
        <w:jc w:val="center"/>
        <w:rPr>
          <w:b/>
          <w:bCs/>
          <w:sz w:val="22"/>
          <w:szCs w:val="22"/>
        </w:rPr>
      </w:pPr>
    </w:p>
    <w:p w14:paraId="1CA3ABB2" w14:textId="77777777" w:rsidR="004B614B" w:rsidRPr="009F4A24" w:rsidRDefault="004B614B" w:rsidP="004B614B">
      <w:pPr>
        <w:ind w:left="-15"/>
        <w:jc w:val="center"/>
        <w:rPr>
          <w:b/>
          <w:bCs/>
          <w:sz w:val="22"/>
          <w:szCs w:val="22"/>
        </w:rPr>
      </w:pPr>
      <w:r w:rsidRPr="009F4A24">
        <w:rPr>
          <w:b/>
          <w:bCs/>
          <w:sz w:val="22"/>
          <w:szCs w:val="22"/>
        </w:rPr>
        <w:t>§ 6</w:t>
      </w:r>
    </w:p>
    <w:p w14:paraId="4DFE7B51" w14:textId="77777777" w:rsidR="004B614B" w:rsidRPr="009F4A24" w:rsidRDefault="004B614B" w:rsidP="004B614B">
      <w:pPr>
        <w:ind w:left="-15"/>
        <w:jc w:val="center"/>
        <w:rPr>
          <w:b/>
          <w:bCs/>
          <w:sz w:val="22"/>
          <w:szCs w:val="22"/>
        </w:rPr>
      </w:pPr>
      <w:r w:rsidRPr="009F4A24">
        <w:rPr>
          <w:b/>
          <w:bCs/>
          <w:sz w:val="22"/>
          <w:szCs w:val="22"/>
        </w:rPr>
        <w:t>(Wynagrodzenie)</w:t>
      </w:r>
    </w:p>
    <w:p w14:paraId="36CDC059" w14:textId="77777777" w:rsidR="004B614B"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 xml:space="preserve">Za prawidłowe wykonanie przedmiotu zamówienia, Zamawiający zobowiązuje się  zapłacić  Wykonawcy  wynagrodzenie w wysokości </w:t>
      </w:r>
    </w:p>
    <w:p w14:paraId="0E58DBB8"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Netto…………………..…… zł</w:t>
      </w:r>
    </w:p>
    <w:p w14:paraId="01F1DCF7"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VAT ……..% ……………….zł</w:t>
      </w:r>
    </w:p>
    <w:p w14:paraId="36B6AF45" w14:textId="77777777" w:rsidR="004B614B" w:rsidRDefault="004B614B" w:rsidP="004B614B">
      <w:pPr>
        <w:pStyle w:val="Tekstpodstawowywcity22"/>
        <w:ind w:left="360" w:firstLine="0"/>
        <w:jc w:val="both"/>
        <w:rPr>
          <w:rFonts w:ascii="Times New Roman" w:eastAsia="Times New Roman" w:hAnsi="Times New Roman"/>
          <w:color w:val="auto"/>
          <w:sz w:val="22"/>
          <w:szCs w:val="22"/>
        </w:rPr>
      </w:pPr>
      <w:r>
        <w:rPr>
          <w:rFonts w:ascii="Times New Roman" w:eastAsia="Times New Roman" w:hAnsi="Times New Roman"/>
          <w:color w:val="auto"/>
          <w:sz w:val="22"/>
          <w:szCs w:val="22"/>
        </w:rPr>
        <w:t>BRUTTO …………………...zł</w:t>
      </w:r>
    </w:p>
    <w:p w14:paraId="196EC51C" w14:textId="77777777"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(słownie: ………………………………………………</w:t>
      </w:r>
      <w:r>
        <w:rPr>
          <w:rFonts w:ascii="Times New Roman" w:eastAsia="Times New Roman" w:hAnsi="Times New Roman"/>
          <w:color w:val="auto"/>
          <w:sz w:val="22"/>
          <w:szCs w:val="22"/>
        </w:rPr>
        <w:t>………………………………………..</w:t>
      </w:r>
      <w:r w:rsidRPr="009F4A24">
        <w:rPr>
          <w:rFonts w:ascii="Times New Roman" w:eastAsia="Times New Roman" w:hAnsi="Times New Roman"/>
          <w:color w:val="auto"/>
          <w:sz w:val="22"/>
          <w:szCs w:val="22"/>
        </w:rPr>
        <w:t>……..)</w:t>
      </w:r>
      <w:r>
        <w:rPr>
          <w:rFonts w:ascii="Times New Roman" w:eastAsia="Times New Roman" w:hAnsi="Times New Roman"/>
          <w:color w:val="auto"/>
          <w:sz w:val="22"/>
          <w:szCs w:val="22"/>
        </w:rPr>
        <w:t>.</w:t>
      </w:r>
      <w:r w:rsidRPr="009F4A24">
        <w:rPr>
          <w:rFonts w:ascii="Times New Roman" w:eastAsia="Times New Roman" w:hAnsi="Times New Roman"/>
          <w:color w:val="auto"/>
          <w:sz w:val="22"/>
          <w:szCs w:val="22"/>
        </w:rPr>
        <w:t xml:space="preserve"> </w:t>
      </w:r>
    </w:p>
    <w:p w14:paraId="498C81E3"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 xml:space="preserve">Kwota określona w ust. 1 jest wynagrodzeniem ryczałtowym oraz obejmuje wszelkie koszty i wydatki Wykonawcy związane z wykonaniem przedmiotu zamówienia, w tym m.in. ciężary publicznoprawne, </w:t>
      </w:r>
      <w:r w:rsidRPr="009F4A24">
        <w:rPr>
          <w:rFonts w:ascii="Times New Roman" w:eastAsia="Times New Roman" w:hAnsi="Times New Roman"/>
          <w:color w:val="auto"/>
          <w:sz w:val="22"/>
          <w:szCs w:val="22"/>
        </w:rPr>
        <w:lastRenderedPageBreak/>
        <w:t>w szczególności opłaty, cła, podatki importowe, akcyza, oraz koszty transportu przedmiotu zamówienia wraz z jego ubezpieczeniem na czas dostawy do siedziby Zamawiającego. Wykonawca oświadcza, że uwzględnił w cenie dostawy wszelkie koszty związane z kompleksowym wykonaniem przedmiotu zamówienia.</w:t>
      </w:r>
    </w:p>
    <w:p w14:paraId="2E5FBC94"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Zapłata wynagrodzenia nastąpi po odbiorze przez Zamawiającego przedmiotu zamówienia bez zastrzeżeń. Podstawą do wystawienia faktury VAT za realizację przedmiotu zamówienia przez Wykonawcę jest podpisany przez obie Strony protokół zdawczo - odbiorczy.</w:t>
      </w:r>
    </w:p>
    <w:p w14:paraId="29D24ED0"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jest zobowiązany do wystawienia i dostarczenia faktury VAT, która zawierać będzie następujące dane:</w:t>
      </w:r>
    </w:p>
    <w:p w14:paraId="04263B43" w14:textId="77777777"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Nabywca: Gmina Rościszewo, ul. Armii Krajowej 1, 09-204 Rościszewo, NIP: 776-161-75-45</w:t>
      </w:r>
    </w:p>
    <w:p w14:paraId="49BC2792" w14:textId="36334C8E" w:rsidR="004B614B" w:rsidRPr="009F4A24" w:rsidRDefault="004B614B" w:rsidP="004B614B">
      <w:pPr>
        <w:pStyle w:val="Tekstpodstawowywcity22"/>
        <w:ind w:left="360" w:firstLine="0"/>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Odbiorca: Gmina Rościszewo, ul. Armii Krajowej 1, 09-204 Rościszewo</w:t>
      </w:r>
      <w:r w:rsidR="00486D16">
        <w:rPr>
          <w:rFonts w:ascii="Times New Roman" w:eastAsia="Times New Roman" w:hAnsi="Times New Roman"/>
          <w:color w:val="auto"/>
          <w:sz w:val="22"/>
          <w:szCs w:val="22"/>
        </w:rPr>
        <w:t xml:space="preserve">, </w:t>
      </w:r>
      <w:r w:rsidR="00486D16" w:rsidRPr="009F4A24">
        <w:rPr>
          <w:rFonts w:ascii="Times New Roman" w:eastAsia="Times New Roman" w:hAnsi="Times New Roman"/>
          <w:color w:val="auto"/>
          <w:sz w:val="22"/>
          <w:szCs w:val="22"/>
        </w:rPr>
        <w:t>NIP: 776-161-75-45</w:t>
      </w:r>
    </w:p>
    <w:p w14:paraId="5246E8A6"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Zapłata należności nastąpi  przelewem  na  rachunek  bankowy  Wykonawcy  wskazany  na fakturze VAT, w terminie 30 dni od dnia otrzymania prawidłowo wystawionej faktury VAT albo od dnia doręczenia zaakceptowanej przez Wykonawcę „noty korygującej”.</w:t>
      </w:r>
    </w:p>
    <w:p w14:paraId="055815A1"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 dzień zapłaty uznaje się dzień obciążenia rachunku bankowego Zamawiającego.</w:t>
      </w:r>
    </w:p>
    <w:p w14:paraId="1F42757E"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Zamawiający oświadcza, że płatność za fakturę VAT będzie realizowana z zastosowaniem mechanizmu podzielonej płatności.</w:t>
      </w:r>
    </w:p>
    <w:p w14:paraId="53A2187F"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oświadcza, że rachunek bankowy o nr ………………………………., który zostanie wskazany na wystawionej fakturze VAT, należy do Wykonawcy i jest powiązany z wydzielonym rachunkiem VAT.</w:t>
      </w:r>
    </w:p>
    <w:p w14:paraId="0C92A30C"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Mechanizm podzielonej płatności stosuje się wyłącznie przy płatnościach bezgotówkowych, realizowanych za pośrednictwem polecenia przelewu lub polecenia zapłaty dla czynnych podatników VAT.</w:t>
      </w:r>
    </w:p>
    <w:p w14:paraId="7085ADD7" w14:textId="77777777" w:rsidR="004B614B" w:rsidRPr="009F4A24" w:rsidRDefault="004B614B" w:rsidP="000A5E56">
      <w:pPr>
        <w:pStyle w:val="Tekstpodstawowywcity22"/>
        <w:numPr>
          <w:ilvl w:val="0"/>
          <w:numId w:val="34"/>
        </w:numPr>
        <w:jc w:val="both"/>
        <w:rPr>
          <w:rFonts w:ascii="Times New Roman" w:eastAsia="Times New Roman" w:hAnsi="Times New Roman"/>
          <w:color w:val="auto"/>
          <w:sz w:val="22"/>
          <w:szCs w:val="22"/>
        </w:rPr>
      </w:pPr>
      <w:r w:rsidRPr="009F4A24">
        <w:rPr>
          <w:rFonts w:ascii="Times New Roman" w:eastAsia="Times New Roman" w:hAnsi="Times New Roman"/>
          <w:color w:val="auto"/>
          <w:sz w:val="22"/>
          <w:szCs w:val="22"/>
        </w:rPr>
        <w:t>Wykonawca  nie  może  przenosić  wierzytelności  wynikających  z  niniejszej  umowy na osoby lub podmioty trzecie bez uprzedniej zgody Zamawiającego, wyrażonej na piśmie, z zastrzeżeniem przepisów szczególnych.</w:t>
      </w:r>
    </w:p>
    <w:p w14:paraId="4D75762B" w14:textId="77777777" w:rsidR="004B614B" w:rsidRPr="009F4A24" w:rsidRDefault="004B614B" w:rsidP="004B614B">
      <w:pPr>
        <w:pStyle w:val="Tekstpodstawowywcity22"/>
        <w:tabs>
          <w:tab w:val="left" w:pos="0"/>
        </w:tabs>
        <w:ind w:left="0" w:firstLine="0"/>
        <w:jc w:val="center"/>
        <w:rPr>
          <w:rFonts w:ascii="Times New Roman" w:hAnsi="Times New Roman"/>
          <w:b/>
          <w:bCs/>
          <w:color w:val="auto"/>
          <w:sz w:val="22"/>
          <w:szCs w:val="22"/>
        </w:rPr>
      </w:pPr>
      <w:r w:rsidRPr="009F4A24">
        <w:rPr>
          <w:rFonts w:ascii="Times New Roman" w:hAnsi="Times New Roman"/>
          <w:b/>
          <w:bCs/>
          <w:color w:val="auto"/>
          <w:sz w:val="22"/>
          <w:szCs w:val="22"/>
        </w:rPr>
        <w:t>§ 7</w:t>
      </w:r>
    </w:p>
    <w:p w14:paraId="2E432531" w14:textId="77777777" w:rsidR="004B614B" w:rsidRPr="009F4A24" w:rsidRDefault="004B614B" w:rsidP="004B614B">
      <w:pPr>
        <w:pStyle w:val="Nagwektabeli"/>
        <w:suppressLineNumbers w:val="0"/>
        <w:spacing w:after="0"/>
        <w:rPr>
          <w:i w:val="0"/>
          <w:sz w:val="22"/>
          <w:szCs w:val="22"/>
        </w:rPr>
      </w:pPr>
      <w:r w:rsidRPr="009F4A24">
        <w:rPr>
          <w:i w:val="0"/>
          <w:sz w:val="22"/>
          <w:szCs w:val="22"/>
        </w:rPr>
        <w:t xml:space="preserve">(Kary umowne)  </w:t>
      </w:r>
    </w:p>
    <w:p w14:paraId="60F68CE9"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 xml:space="preserve">Zamawiający zastrzega sobie prawo żądania kar umownych w następujących przypadkach: </w:t>
      </w:r>
    </w:p>
    <w:p w14:paraId="6D88A4C1"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 xml:space="preserve">za niedotrzymanie terminu wykonania przedmiotu umowy – w wysokości 0,2% kwoty wynagrodzenia brutto Wykonawcy, określonego w § 6 ust. 1, za każdy dzień </w:t>
      </w:r>
    </w:p>
    <w:p w14:paraId="2E255F59"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 niedotrzymanie terminu usunięcia  wad w okresie gwarancji lub rękojmi – w wysokości 0,2%  kwoty wynagrodzenia brutto Wykonawcy, określonego w § 6 ust. 1, za każdy dzień zwłoki;</w:t>
      </w:r>
    </w:p>
    <w:p w14:paraId="6AC7AE13"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w przypadku odstąpienia od umowy przez Zamawiającego lub Wykonawcę z przyczyn, za które odpowiedzialność ponosi Wykonawca,  w szczególności określonych w § 10  ust. 1 pkt 1 – w wysokości 10% kwoty wynagrodzenia brutto Wykonawcy określonego w § 6 ust. 1.</w:t>
      </w:r>
    </w:p>
    <w:p w14:paraId="096DF974" w14:textId="77777777" w:rsidR="004B614B" w:rsidRPr="009F4A24" w:rsidRDefault="004B614B" w:rsidP="000A5E56">
      <w:pPr>
        <w:pStyle w:val="Nagwektabeli"/>
        <w:numPr>
          <w:ilvl w:val="1"/>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Łączna maksymalna wysokość kar umownych,  których  Zamawiający  może  dochodzić od Wykonawcy, nie może przekroczyć 15% kwoty wynagrodzenia brutto Wykonawcy określonego w §  ust. 1.</w:t>
      </w:r>
    </w:p>
    <w:p w14:paraId="5B079601"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Zamawiającemu przysługuje prawo dochodzenia odszkodowania uzupełniającego w wysokości przewyższającej wysokość zastrzeżonych kar umownych, na zasadach ogólnych przewidzianych w Kodeksie cywilnym.</w:t>
      </w:r>
    </w:p>
    <w:p w14:paraId="4D128D6A" w14:textId="77777777" w:rsidR="004B614B" w:rsidRPr="009F4A24" w:rsidRDefault="004B614B" w:rsidP="000A5E56">
      <w:pPr>
        <w:pStyle w:val="Nagwektabeli"/>
        <w:numPr>
          <w:ilvl w:val="0"/>
          <w:numId w:val="35"/>
        </w:numPr>
        <w:spacing w:after="0"/>
        <w:jc w:val="both"/>
        <w:rPr>
          <w:rFonts w:eastAsia="Times New Roman"/>
          <w:b w:val="0"/>
          <w:bCs w:val="0"/>
          <w:i w:val="0"/>
          <w:iCs w:val="0"/>
          <w:sz w:val="22"/>
          <w:szCs w:val="22"/>
        </w:rPr>
      </w:pPr>
      <w:r w:rsidRPr="009F4A24">
        <w:rPr>
          <w:rFonts w:eastAsia="Times New Roman"/>
          <w:b w:val="0"/>
          <w:bCs w:val="0"/>
          <w:i w:val="0"/>
          <w:iCs w:val="0"/>
          <w:sz w:val="22"/>
          <w:szCs w:val="22"/>
        </w:rPr>
        <w:t>Zamawiającemu przysługuje prawo do potrącenia należnych mu kar umownych z wynagrodzenia przysługującego Wykonawcy, z zastrzeżeniem ograniczeń wynikających z obowiązujących przepisów prawa.</w:t>
      </w:r>
    </w:p>
    <w:p w14:paraId="1F27FF82" w14:textId="77777777" w:rsidR="004B614B" w:rsidRPr="009F4A24" w:rsidRDefault="004B614B" w:rsidP="004B614B">
      <w:pPr>
        <w:pStyle w:val="Nagwektabeli"/>
        <w:suppressLineNumbers w:val="0"/>
        <w:spacing w:after="0"/>
        <w:rPr>
          <w:i w:val="0"/>
          <w:sz w:val="22"/>
          <w:szCs w:val="22"/>
        </w:rPr>
      </w:pPr>
      <w:r w:rsidRPr="009F4A24">
        <w:rPr>
          <w:i w:val="0"/>
          <w:sz w:val="22"/>
          <w:szCs w:val="22"/>
        </w:rPr>
        <w:t>§ 8</w:t>
      </w:r>
    </w:p>
    <w:p w14:paraId="5C81EBC7" w14:textId="77777777" w:rsidR="004B614B" w:rsidRPr="009F4A24" w:rsidRDefault="004B614B" w:rsidP="004B614B">
      <w:pPr>
        <w:pStyle w:val="Nagwektabeli"/>
        <w:suppressLineNumbers w:val="0"/>
        <w:spacing w:after="0"/>
        <w:rPr>
          <w:i w:val="0"/>
          <w:sz w:val="22"/>
          <w:szCs w:val="22"/>
        </w:rPr>
      </w:pPr>
      <w:r w:rsidRPr="009F4A24">
        <w:rPr>
          <w:i w:val="0"/>
          <w:sz w:val="22"/>
          <w:szCs w:val="22"/>
        </w:rPr>
        <w:t>(Odstąpienie od umowy)</w:t>
      </w:r>
    </w:p>
    <w:p w14:paraId="7F3F0B0E" w14:textId="77777777" w:rsidR="004B614B" w:rsidRPr="009F4A24" w:rsidRDefault="004B614B" w:rsidP="000A5E56">
      <w:pPr>
        <w:numPr>
          <w:ilvl w:val="0"/>
          <w:numId w:val="36"/>
        </w:numPr>
        <w:ind w:right="27"/>
        <w:jc w:val="both"/>
        <w:rPr>
          <w:sz w:val="22"/>
          <w:szCs w:val="22"/>
        </w:rPr>
      </w:pPr>
      <w:r w:rsidRPr="009F4A24">
        <w:rPr>
          <w:sz w:val="22"/>
          <w:szCs w:val="22"/>
        </w:rPr>
        <w:t>Stronom przysługuje prawo odstąpienia od umowy w następujących przypadkach:</w:t>
      </w:r>
    </w:p>
    <w:p w14:paraId="30980927" w14:textId="77777777" w:rsidR="004B614B" w:rsidRPr="009F4A24" w:rsidRDefault="004B614B" w:rsidP="000A5E56">
      <w:pPr>
        <w:numPr>
          <w:ilvl w:val="0"/>
          <w:numId w:val="37"/>
        </w:numPr>
        <w:ind w:right="27"/>
        <w:jc w:val="both"/>
        <w:rPr>
          <w:sz w:val="22"/>
          <w:szCs w:val="22"/>
        </w:rPr>
      </w:pPr>
      <w:r w:rsidRPr="009F4A24">
        <w:rPr>
          <w:sz w:val="22"/>
          <w:szCs w:val="22"/>
        </w:rPr>
        <w:t>Zamawiającemu przysługuje prawo odstąpienia od umowy, gdy:</w:t>
      </w:r>
    </w:p>
    <w:p w14:paraId="53A3FAC1" w14:textId="77777777" w:rsidR="004B614B" w:rsidRPr="009F4A24" w:rsidRDefault="004B614B" w:rsidP="004B614B">
      <w:pPr>
        <w:numPr>
          <w:ilvl w:val="2"/>
          <w:numId w:val="1"/>
        </w:numPr>
        <w:ind w:left="1276" w:right="27"/>
        <w:jc w:val="both"/>
        <w:rPr>
          <w:sz w:val="22"/>
          <w:szCs w:val="22"/>
        </w:rPr>
      </w:pPr>
      <w:r w:rsidRPr="009F4A24">
        <w:rPr>
          <w:sz w:val="22"/>
          <w:szCs w:val="22"/>
        </w:rPr>
        <w:t>Wykonawca zaprzestanie prowadzenia działalności gospodarczej, w tym w zakresie przedmiotu zamówienia,</w:t>
      </w:r>
    </w:p>
    <w:p w14:paraId="54D792EE" w14:textId="77777777" w:rsidR="004B614B" w:rsidRPr="009F4A24" w:rsidRDefault="004B614B" w:rsidP="004B614B">
      <w:pPr>
        <w:numPr>
          <w:ilvl w:val="2"/>
          <w:numId w:val="1"/>
        </w:numPr>
        <w:ind w:left="1276" w:right="27"/>
        <w:jc w:val="both"/>
        <w:rPr>
          <w:sz w:val="22"/>
          <w:szCs w:val="22"/>
        </w:rPr>
      </w:pPr>
      <w:r w:rsidRPr="009F4A24">
        <w:rPr>
          <w:sz w:val="22"/>
          <w:szCs w:val="22"/>
        </w:rPr>
        <w:t xml:space="preserve">Bez konieczności wyznaczania dodatkowego terminu,  Wykonawca jest  w zwłoce  w dostawie przedmiotu zamówienia co  najmniej  14  dni  ponad  termin  określony w § 3 </w:t>
      </w:r>
    </w:p>
    <w:p w14:paraId="6D2CA5FA" w14:textId="77777777" w:rsidR="004B614B" w:rsidRPr="009F4A24" w:rsidRDefault="004B614B" w:rsidP="004B614B">
      <w:pPr>
        <w:numPr>
          <w:ilvl w:val="2"/>
          <w:numId w:val="1"/>
        </w:numPr>
        <w:ind w:left="1276" w:right="27"/>
        <w:jc w:val="both"/>
        <w:rPr>
          <w:sz w:val="22"/>
          <w:szCs w:val="22"/>
        </w:rPr>
      </w:pPr>
      <w:r w:rsidRPr="009F4A24">
        <w:rPr>
          <w:sz w:val="22"/>
          <w:szCs w:val="22"/>
        </w:rPr>
        <w:t>Wykonawca realizuje przedmiot zamówienia niezgodnie z opisem przedmiotu zamówienia i zapisami niniejszej umowy;</w:t>
      </w:r>
    </w:p>
    <w:p w14:paraId="64E848C7" w14:textId="77777777" w:rsidR="004B614B" w:rsidRPr="009F4A24" w:rsidRDefault="004B614B" w:rsidP="000A5E56">
      <w:pPr>
        <w:numPr>
          <w:ilvl w:val="0"/>
          <w:numId w:val="37"/>
        </w:numPr>
        <w:ind w:right="27"/>
        <w:jc w:val="both"/>
        <w:rPr>
          <w:sz w:val="22"/>
          <w:szCs w:val="22"/>
        </w:rPr>
      </w:pPr>
      <w:r w:rsidRPr="009F4A24">
        <w:rPr>
          <w:sz w:val="22"/>
          <w:szCs w:val="22"/>
        </w:rPr>
        <w:lastRenderedPageBreak/>
        <w:t>Wykonawcy przysługuje prawo odstąpienia od umowy, gdy Zamawiający zawiadomi Wykonawcę, iż wobec zaistnienia uprzednio nieprzewidzianych okoliczności nie będzie mógł spełnić swoich zobowiązań umownych wobec Wykonawcy.</w:t>
      </w:r>
    </w:p>
    <w:p w14:paraId="3E3CD5EE" w14:textId="77777777" w:rsidR="004B614B" w:rsidRPr="009F4A24" w:rsidRDefault="004B614B" w:rsidP="000A5E56">
      <w:pPr>
        <w:numPr>
          <w:ilvl w:val="0"/>
          <w:numId w:val="36"/>
        </w:numPr>
        <w:ind w:right="168"/>
        <w:jc w:val="both"/>
        <w:rPr>
          <w:sz w:val="22"/>
          <w:szCs w:val="22"/>
        </w:rPr>
      </w:pPr>
      <w:r w:rsidRPr="009F4A24">
        <w:rPr>
          <w:sz w:val="22"/>
          <w:szCs w:val="22"/>
        </w:rPr>
        <w:t>Odstąpienie od umowy powinno nastąpić w formie pisemnej, pod rygorem nieważności takiego oświadczenia, w terminie 30 dni od dnia powzięcia wiadomości o okolicznościach, o których mowa w ust. 1, i powinno zawierać uzasadnienie.</w:t>
      </w:r>
    </w:p>
    <w:p w14:paraId="3EE7EAEC" w14:textId="77777777" w:rsidR="004B614B" w:rsidRPr="009F4A24" w:rsidRDefault="004B614B" w:rsidP="000A5E56">
      <w:pPr>
        <w:numPr>
          <w:ilvl w:val="0"/>
          <w:numId w:val="36"/>
        </w:numPr>
        <w:ind w:right="168"/>
        <w:jc w:val="both"/>
        <w:rPr>
          <w:sz w:val="22"/>
          <w:szCs w:val="22"/>
        </w:rPr>
      </w:pPr>
      <w:r w:rsidRPr="009F4A24">
        <w:rPr>
          <w:sz w:val="22"/>
          <w:szCs w:val="22"/>
        </w:rPr>
        <w:t>Zamawiający może również odstąpić od umowy w przypadkach określonych w art. 456 ustawy Prawo zamówień publicznych.</w:t>
      </w:r>
    </w:p>
    <w:p w14:paraId="52457521" w14:textId="77777777" w:rsidR="004B614B" w:rsidRPr="009F4A24" w:rsidRDefault="004B614B" w:rsidP="004B614B">
      <w:pPr>
        <w:tabs>
          <w:tab w:val="left" w:pos="9356"/>
        </w:tabs>
        <w:ind w:right="168"/>
        <w:jc w:val="center"/>
        <w:rPr>
          <w:b/>
          <w:sz w:val="22"/>
          <w:szCs w:val="22"/>
        </w:rPr>
      </w:pPr>
      <w:r w:rsidRPr="009F4A24">
        <w:rPr>
          <w:b/>
          <w:sz w:val="22"/>
          <w:szCs w:val="22"/>
        </w:rPr>
        <w:t>§ 9</w:t>
      </w:r>
    </w:p>
    <w:p w14:paraId="4DAB5D50" w14:textId="77777777" w:rsidR="004B614B" w:rsidRPr="009F4A24" w:rsidRDefault="004B614B" w:rsidP="004B614B">
      <w:pPr>
        <w:pStyle w:val="Tekstpodstawowywcity"/>
        <w:spacing w:after="0"/>
        <w:ind w:left="45" w:hanging="15"/>
        <w:jc w:val="center"/>
        <w:rPr>
          <w:b/>
          <w:bCs/>
          <w:sz w:val="22"/>
          <w:szCs w:val="22"/>
        </w:rPr>
      </w:pPr>
      <w:r w:rsidRPr="009F4A24">
        <w:rPr>
          <w:b/>
          <w:bCs/>
          <w:sz w:val="22"/>
          <w:szCs w:val="22"/>
        </w:rPr>
        <w:t xml:space="preserve">(Warunki odbioru) </w:t>
      </w:r>
    </w:p>
    <w:p w14:paraId="4227963C"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Odbiór przedmiotu zamówienia przez Zamawiającego nastąpi na podstawie protokołu zdawczo-odbiorczego, podpisanego przez obie Strony. Podstawą podpisania protokołu zdawczo-odbiorczego jest  stwierdzenie  zgodności  wykonania  przedmiotu  zamówienia  z warunkami określonymi w dokument</w:t>
      </w:r>
      <w:r>
        <w:rPr>
          <w:sz w:val="22"/>
          <w:szCs w:val="22"/>
        </w:rPr>
        <w:t>ach wskazanych w § 2</w:t>
      </w:r>
      <w:r w:rsidRPr="009F4A24">
        <w:rPr>
          <w:sz w:val="22"/>
          <w:szCs w:val="22"/>
        </w:rPr>
        <w:t>.</w:t>
      </w:r>
    </w:p>
    <w:p w14:paraId="03BB6347"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Za termin dostawy przedmiotu zamówienia przyjmuje się datę podpisania przez Strony protokołu zdawczo-odbiorczego.</w:t>
      </w:r>
    </w:p>
    <w:p w14:paraId="46DC4859"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W przypadku stwierdzenia przy odbiorze przedmiotu zamówienia wad, uszkodzeń, zniszczeń, braków lub innych zastrzeżeń, w tym niezgodności z opisem przedmiotu zamówienia, Zamawiający jest uprawniony do odmowy przyjęcia dostawy i podpisania protokołu zdawczo-odbiorczego.</w:t>
      </w:r>
    </w:p>
    <w:p w14:paraId="0BD068F5"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W przypadku zaistnienia okoliczności określonych w ust. 3, Wykonawca jest zobowiązany do usunięcia wad, uszkodzeń, zniszczeń, braków lub innych zastrzeżeń, w tym niezgodności z opisem przedmiotu zamówienia, na swój koszt i ryzyko, w terminie uzgodnionym przez Strony.</w:t>
      </w:r>
    </w:p>
    <w:p w14:paraId="555744B0" w14:textId="77777777" w:rsidR="004B614B" w:rsidRPr="009F4A24" w:rsidRDefault="004B614B" w:rsidP="000A5E56">
      <w:pPr>
        <w:pStyle w:val="Tekstpodstawowywcity"/>
        <w:numPr>
          <w:ilvl w:val="0"/>
          <w:numId w:val="38"/>
        </w:numPr>
        <w:spacing w:after="0"/>
        <w:jc w:val="both"/>
        <w:rPr>
          <w:sz w:val="22"/>
          <w:szCs w:val="22"/>
        </w:rPr>
      </w:pPr>
      <w:r w:rsidRPr="009F4A24">
        <w:rPr>
          <w:sz w:val="22"/>
          <w:szCs w:val="22"/>
        </w:rPr>
        <w:t>Z dniem dostarczenia przedmiotu zamówienia oraz podpisania przez Strony protokołu zdawczo-odbiorczego, przedmiot umowy przechodzi na własność Zamawiającego.</w:t>
      </w:r>
    </w:p>
    <w:p w14:paraId="0FF2EAEF" w14:textId="77777777" w:rsidR="004B614B" w:rsidRPr="009F4A24" w:rsidRDefault="004B614B" w:rsidP="004B614B">
      <w:pPr>
        <w:pStyle w:val="Nagwektabeli"/>
        <w:suppressLineNumbers w:val="0"/>
        <w:spacing w:after="0"/>
        <w:rPr>
          <w:i w:val="0"/>
          <w:sz w:val="22"/>
          <w:szCs w:val="22"/>
        </w:rPr>
      </w:pPr>
    </w:p>
    <w:p w14:paraId="752B81E0" w14:textId="77777777" w:rsidR="004B614B" w:rsidRPr="009F4A24" w:rsidRDefault="004B614B" w:rsidP="004B614B">
      <w:pPr>
        <w:pStyle w:val="Nagwektabeli"/>
        <w:suppressLineNumbers w:val="0"/>
        <w:spacing w:after="0"/>
        <w:rPr>
          <w:i w:val="0"/>
          <w:sz w:val="22"/>
          <w:szCs w:val="22"/>
        </w:rPr>
      </w:pPr>
      <w:r w:rsidRPr="009F4A24">
        <w:rPr>
          <w:i w:val="0"/>
          <w:sz w:val="22"/>
          <w:szCs w:val="22"/>
        </w:rPr>
        <w:t>§ 10</w:t>
      </w:r>
    </w:p>
    <w:p w14:paraId="21227147" w14:textId="77777777" w:rsidR="004B614B" w:rsidRPr="009F4A24" w:rsidRDefault="004B614B" w:rsidP="004B614B">
      <w:pPr>
        <w:pStyle w:val="Nagwektabeli"/>
        <w:suppressLineNumbers w:val="0"/>
        <w:spacing w:after="0"/>
        <w:rPr>
          <w:i w:val="0"/>
          <w:sz w:val="22"/>
          <w:szCs w:val="22"/>
        </w:rPr>
      </w:pPr>
      <w:r w:rsidRPr="009F4A24">
        <w:rPr>
          <w:i w:val="0"/>
          <w:sz w:val="22"/>
          <w:szCs w:val="22"/>
        </w:rPr>
        <w:t>(Warunki gwarancji i reklamacji)</w:t>
      </w:r>
    </w:p>
    <w:p w14:paraId="416070DB"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udziela Zamawiającemu ……. miesięcznej gwarancji</w:t>
      </w:r>
      <w:r>
        <w:rPr>
          <w:b w:val="0"/>
          <w:i w:val="0"/>
          <w:sz w:val="22"/>
          <w:szCs w:val="22"/>
        </w:rPr>
        <w:t xml:space="preserve"> do limitu przejechanych kilometrów …………km</w:t>
      </w:r>
      <w:r w:rsidRPr="009F4A24">
        <w:rPr>
          <w:b w:val="0"/>
          <w:i w:val="0"/>
          <w:sz w:val="22"/>
          <w:szCs w:val="22"/>
        </w:rPr>
        <w:t xml:space="preserve">. </w:t>
      </w:r>
    </w:p>
    <w:p w14:paraId="2BD66703"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Okres gwarancji będzie liczony od dnia podpisania protokołu zdawczo-odbiorczego.</w:t>
      </w:r>
    </w:p>
    <w:p w14:paraId="5B3AB5AE"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odpowiada za wady przedmiotu zamówienia ujawnione w okresie gwarancji. Wykonawca zobowiązany jest do usunięcia wad ujawnionych w okresie gwarancji, w szczególności poprzez naprawę lub wymianę, na swój koszt i ryzyko.</w:t>
      </w:r>
    </w:p>
    <w:p w14:paraId="7658BB02"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zobowiązuje się do usunięcia ujawnionych wad w terminie 7 dni od dnia zgłoszenia  wad  przez  Zamawiającego.  Termin  ten  stosuje  się  również  odpowiednio  w przypadku wykonywania przez Zamawiającego uprawnień z tytułu rękojmi za wady dostarczonego przedmiotu zamówienia.</w:t>
      </w:r>
    </w:p>
    <w:p w14:paraId="450B4405"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 przypadku gdy usuwanie wad w przedmiocie zamówienia trwa dłużej niż 7 dni od dnia dokonania zgłoszenia reklamacyjnego, po upływie tego okresu Wykonawca jest zobowiązany, na swój koszt i  ryzyko,  do  dostarczenia  pojazdu zastępczego,  wolnego od wad, o nie gorszych parametrach technicznych od przedmiotu zamówienia, posiadającego   aktualne   ubezpieczenie   OC   i   AC.   Pojazd   zastępczy   pozostanie do dyspozycji Zamawiającego do czasu usunięcia wad w przedmiocie zamówienia.</w:t>
      </w:r>
    </w:p>
    <w:p w14:paraId="5C3D5D3D"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 przypadku gdy Wykonawca nie usunie wad w terminie, o którym  mowa w ust. 4,  to Zamawiający jest  uprawniony  do  zlecenia  usunięcia  wad  osobie  trzeciej,  na  koszt  i ryzyko Wykonawcy, bez konieczności ponownego wzywania Wykonawcy do usunięcia wad oraz uzyskania wcześniej decyzji sądu.</w:t>
      </w:r>
    </w:p>
    <w:p w14:paraId="392EDCCE"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Potwierdzeniem usunięcia wad w przedmiocie zamówienia (poprzez naprawę lub wymianę) będzie protokół odbioru, sporządzony i podpisany przez obie Strony.</w:t>
      </w:r>
    </w:p>
    <w:p w14:paraId="55D99709"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Okres gwarancji będzie automatycznie wydłużany o czas usuwania wad, tj. od dnia dokonania zgłoszenia reklamacyjnego do dnia sporządzenia i podpisania protokołu odbioru, zgodnie z ust. 7. W przypadku usunięcia przez Wykonawcę wady poprzez wymianę, okres gwarancji będzie biegł na nowo począwszy od dnia protokolarnego odbioru przedmiotu zamówienia, zgodnie z ust. 7.</w:t>
      </w:r>
    </w:p>
    <w:p w14:paraId="17842A0F"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 xml:space="preserve">Niezależnie od odpowiedzialności Wykonawcy z tytułu udzielonej gwarancji, Wykonawca ponosi pełną odpowiedzialność względem Zamawiającego z tytułu rękojmi za wady dostarczonego przedmiotu zamówienia. Gwarancja nie wyłącza, nie ogranicza ani nie zawiesza uprawnień Zamawiającego </w:t>
      </w:r>
      <w:r w:rsidRPr="009F4A24">
        <w:rPr>
          <w:b w:val="0"/>
          <w:i w:val="0"/>
          <w:sz w:val="22"/>
          <w:szCs w:val="22"/>
        </w:rPr>
        <w:lastRenderedPageBreak/>
        <w:t xml:space="preserve">wynikających z przepisów o rękojmi za wady przedmiotu zamówienia. Zamawiającemu przysługuje prawo wyboru trybu dochodzenia roszczeń, tj. z tytułu udzielonej gwarancji lub na podstawie przepisów o rękojmi za wady. Prawo wyboru dotyczy każdej wady z osobna. </w:t>
      </w:r>
    </w:p>
    <w:p w14:paraId="444E499B" w14:textId="77777777" w:rsidR="004B614B" w:rsidRDefault="004B614B" w:rsidP="000A5E56">
      <w:pPr>
        <w:pStyle w:val="Nagwektabeli"/>
        <w:numPr>
          <w:ilvl w:val="0"/>
          <w:numId w:val="39"/>
        </w:numPr>
        <w:spacing w:after="0"/>
        <w:jc w:val="both"/>
        <w:rPr>
          <w:b w:val="0"/>
          <w:i w:val="0"/>
          <w:sz w:val="22"/>
          <w:szCs w:val="22"/>
        </w:rPr>
      </w:pPr>
      <w:r w:rsidRPr="009F4A24">
        <w:rPr>
          <w:b w:val="0"/>
          <w:i w:val="0"/>
          <w:sz w:val="22"/>
          <w:szCs w:val="22"/>
        </w:rPr>
        <w:t>Wszelkie koszty związane z reklamacjami, usuwaniem wad w okresie gwarancyjnym ponosi Wykonawca.</w:t>
      </w:r>
    </w:p>
    <w:p w14:paraId="0A6A9614" w14:textId="77777777" w:rsidR="004B614B" w:rsidRDefault="004B614B" w:rsidP="000A5E56">
      <w:pPr>
        <w:pStyle w:val="Nagwektabeli"/>
        <w:numPr>
          <w:ilvl w:val="0"/>
          <w:numId w:val="39"/>
        </w:numPr>
        <w:spacing w:after="0"/>
        <w:jc w:val="both"/>
        <w:rPr>
          <w:b w:val="0"/>
          <w:i w:val="0"/>
          <w:sz w:val="22"/>
          <w:szCs w:val="22"/>
        </w:rPr>
      </w:pPr>
      <w:r w:rsidRPr="00EE5625">
        <w:rPr>
          <w:b w:val="0"/>
          <w:i w:val="0"/>
          <w:sz w:val="22"/>
          <w:szCs w:val="22"/>
        </w:rPr>
        <w:t>Zamawiający w okresie gwarancji koszt planowanych przeglądów serwisowych/obsług technicznych wynikających z interwałów obsług określonych przez producenta pojazdu wraz z robocizną i materiałami eksploatacyjnymi będzie ponosił Zamawiający</w:t>
      </w:r>
    </w:p>
    <w:p w14:paraId="360C3DC8" w14:textId="77777777" w:rsidR="004B614B" w:rsidRPr="00EE5625" w:rsidRDefault="004B614B" w:rsidP="000A5E56">
      <w:pPr>
        <w:pStyle w:val="Nagwektabeli"/>
        <w:numPr>
          <w:ilvl w:val="0"/>
          <w:numId w:val="39"/>
        </w:numPr>
        <w:spacing w:after="0"/>
        <w:jc w:val="both"/>
        <w:rPr>
          <w:b w:val="0"/>
          <w:i w:val="0"/>
          <w:sz w:val="22"/>
          <w:szCs w:val="22"/>
        </w:rPr>
      </w:pPr>
      <w:r w:rsidRPr="00EE5625">
        <w:rPr>
          <w:b w:val="0"/>
          <w:i w:val="0"/>
          <w:sz w:val="22"/>
          <w:szCs w:val="22"/>
        </w:rPr>
        <w:t xml:space="preserve">Zamawiający </w:t>
      </w:r>
      <w:r>
        <w:rPr>
          <w:b w:val="0"/>
          <w:i w:val="0"/>
          <w:sz w:val="22"/>
          <w:szCs w:val="22"/>
        </w:rPr>
        <w:t>informuje</w:t>
      </w:r>
      <w:r w:rsidRPr="00EE5625">
        <w:rPr>
          <w:b w:val="0"/>
          <w:i w:val="0"/>
          <w:sz w:val="22"/>
          <w:szCs w:val="22"/>
        </w:rPr>
        <w:t>, że gwarancja i rękojmia nie obejmuje elementów zużytych w toku zgodnej z przeznaczeniem eksploatacji autobusu i zużycie nie wynika z wad fizycznych tych materiałów – dotyczy to w szczególności takich elementów jak amortyzatory, elementy zawieszenia, paski napędowe, tarcze hamulcowe, klocki hamulcowe, sprzęgła, pióra wycieraczek, opony, żarówki, bezpieczniki oraz płyny eksploatacyjne.</w:t>
      </w:r>
    </w:p>
    <w:p w14:paraId="0EAAE432" w14:textId="77777777" w:rsidR="004B614B" w:rsidRPr="009F4A24" w:rsidRDefault="004B614B" w:rsidP="000A5E56">
      <w:pPr>
        <w:pStyle w:val="Nagwektabeli"/>
        <w:numPr>
          <w:ilvl w:val="0"/>
          <w:numId w:val="39"/>
        </w:numPr>
        <w:spacing w:after="0"/>
        <w:jc w:val="both"/>
        <w:rPr>
          <w:b w:val="0"/>
          <w:i w:val="0"/>
          <w:sz w:val="22"/>
          <w:szCs w:val="22"/>
        </w:rPr>
      </w:pPr>
      <w:r w:rsidRPr="009F4A24">
        <w:rPr>
          <w:b w:val="0"/>
          <w:i w:val="0"/>
          <w:sz w:val="22"/>
          <w:szCs w:val="22"/>
        </w:rPr>
        <w:t>Wykonawca wskazuje następujące dane kontaktowe do celów wynikających z udzielonej gwarancji oraz rękojmi:</w:t>
      </w:r>
    </w:p>
    <w:p w14:paraId="4D011107"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adres: ………………………………..</w:t>
      </w:r>
    </w:p>
    <w:p w14:paraId="3CF72298"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tel. …………………………………..</w:t>
      </w:r>
    </w:p>
    <w:p w14:paraId="6FF6EE05" w14:textId="77777777" w:rsidR="004B614B" w:rsidRPr="009F4A24" w:rsidRDefault="004B614B" w:rsidP="004B614B">
      <w:pPr>
        <w:pStyle w:val="Nagwektabeli"/>
        <w:spacing w:after="0"/>
        <w:ind w:left="360"/>
        <w:jc w:val="both"/>
        <w:rPr>
          <w:b w:val="0"/>
          <w:i w:val="0"/>
          <w:sz w:val="22"/>
          <w:szCs w:val="22"/>
        </w:rPr>
      </w:pPr>
      <w:r w:rsidRPr="009F4A24">
        <w:rPr>
          <w:b w:val="0"/>
          <w:i w:val="0"/>
          <w:sz w:val="22"/>
          <w:szCs w:val="22"/>
        </w:rPr>
        <w:t>e-mail: ………………………………</w:t>
      </w:r>
    </w:p>
    <w:p w14:paraId="6F16169F" w14:textId="77777777" w:rsidR="004B614B" w:rsidRPr="009F4A24" w:rsidRDefault="004B614B" w:rsidP="004B614B">
      <w:pPr>
        <w:jc w:val="center"/>
        <w:rPr>
          <w:b/>
          <w:bCs/>
          <w:sz w:val="22"/>
          <w:szCs w:val="22"/>
        </w:rPr>
      </w:pPr>
      <w:r w:rsidRPr="009F4A24">
        <w:rPr>
          <w:b/>
          <w:bCs/>
          <w:sz w:val="22"/>
          <w:szCs w:val="22"/>
        </w:rPr>
        <w:t>§ 11</w:t>
      </w:r>
    </w:p>
    <w:p w14:paraId="3D6EC5AD" w14:textId="77777777" w:rsidR="004B614B" w:rsidRPr="009F4A24" w:rsidRDefault="004B614B" w:rsidP="004B614B">
      <w:pPr>
        <w:jc w:val="center"/>
        <w:rPr>
          <w:b/>
          <w:sz w:val="22"/>
          <w:szCs w:val="22"/>
        </w:rPr>
      </w:pPr>
      <w:r w:rsidRPr="009F4A24">
        <w:rPr>
          <w:b/>
          <w:sz w:val="22"/>
          <w:szCs w:val="22"/>
        </w:rPr>
        <w:t>(Zmiany umowy)</w:t>
      </w:r>
    </w:p>
    <w:p w14:paraId="5DA257AF" w14:textId="77777777" w:rsidR="004B614B" w:rsidRPr="009F4A24" w:rsidRDefault="004B614B" w:rsidP="000A5E56">
      <w:pPr>
        <w:numPr>
          <w:ilvl w:val="0"/>
          <w:numId w:val="41"/>
        </w:numPr>
        <w:rPr>
          <w:sz w:val="22"/>
          <w:szCs w:val="22"/>
        </w:rPr>
      </w:pPr>
      <w:r w:rsidRPr="009F4A24">
        <w:rPr>
          <w:sz w:val="22"/>
          <w:szCs w:val="22"/>
        </w:rPr>
        <w:t>Zamawiający dopuszcza zmianę umowy w przypadkach określonych w art. 455 ustawy Prawo zamówień publicznych.</w:t>
      </w:r>
    </w:p>
    <w:p w14:paraId="380ACC9C" w14:textId="77777777" w:rsidR="004B614B" w:rsidRPr="009F4A24" w:rsidRDefault="004B614B" w:rsidP="000A5E56">
      <w:pPr>
        <w:numPr>
          <w:ilvl w:val="0"/>
          <w:numId w:val="41"/>
        </w:numPr>
        <w:rPr>
          <w:sz w:val="22"/>
          <w:szCs w:val="22"/>
        </w:rPr>
      </w:pPr>
      <w:r w:rsidRPr="009F4A24">
        <w:rPr>
          <w:sz w:val="22"/>
          <w:szCs w:val="22"/>
        </w:rPr>
        <w:t>Ponadto zmiana niniejszej umowy jest możliwa w przypadkach:</w:t>
      </w:r>
    </w:p>
    <w:p w14:paraId="11585611" w14:textId="77777777" w:rsidR="004B614B" w:rsidRPr="009F4A24" w:rsidRDefault="004B614B" w:rsidP="000A5E56">
      <w:pPr>
        <w:numPr>
          <w:ilvl w:val="1"/>
          <w:numId w:val="41"/>
        </w:numPr>
        <w:rPr>
          <w:sz w:val="22"/>
          <w:szCs w:val="22"/>
        </w:rPr>
      </w:pPr>
      <w:r w:rsidRPr="009F4A24">
        <w:rPr>
          <w:sz w:val="22"/>
          <w:szCs w:val="22"/>
        </w:rPr>
        <w:t>w przypadku wycofania z dystrybucji przedmiotu umowy i zastąpienia go produktem o parametrach nie gorszych niż oferowany, za cenę taką jaka została ustalona w niniejszej umowie,</w:t>
      </w:r>
    </w:p>
    <w:p w14:paraId="04EA720B" w14:textId="77777777" w:rsidR="004B614B" w:rsidRPr="009F4A24" w:rsidRDefault="004B614B" w:rsidP="000A5E56">
      <w:pPr>
        <w:numPr>
          <w:ilvl w:val="1"/>
          <w:numId w:val="41"/>
        </w:numPr>
        <w:rPr>
          <w:sz w:val="22"/>
          <w:szCs w:val="22"/>
        </w:rPr>
      </w:pPr>
      <w:r w:rsidRPr="009F4A24">
        <w:rPr>
          <w:sz w:val="22"/>
          <w:szCs w:val="22"/>
        </w:rPr>
        <w:t>zmiany terminu dostawy z przyczyn niezależnych od Wykonawcy,</w:t>
      </w:r>
    </w:p>
    <w:p w14:paraId="3125B563" w14:textId="77777777" w:rsidR="004B614B" w:rsidRPr="009F4A24" w:rsidRDefault="004B614B" w:rsidP="000A5E56">
      <w:pPr>
        <w:numPr>
          <w:ilvl w:val="1"/>
          <w:numId w:val="41"/>
        </w:numPr>
        <w:rPr>
          <w:sz w:val="22"/>
          <w:szCs w:val="22"/>
        </w:rPr>
      </w:pPr>
      <w:r w:rsidRPr="009F4A24">
        <w:rPr>
          <w:sz w:val="22"/>
          <w:szCs w:val="22"/>
        </w:rPr>
        <w:t>ustawowej zmiany stawki podatku VAT.</w:t>
      </w:r>
    </w:p>
    <w:p w14:paraId="0EAC62F2" w14:textId="77777777" w:rsidR="004B614B" w:rsidRPr="009F4A24" w:rsidRDefault="004B614B" w:rsidP="000A5E56">
      <w:pPr>
        <w:numPr>
          <w:ilvl w:val="0"/>
          <w:numId w:val="41"/>
        </w:numPr>
        <w:rPr>
          <w:sz w:val="22"/>
          <w:szCs w:val="22"/>
        </w:rPr>
      </w:pPr>
      <w:r w:rsidRPr="009F4A24">
        <w:rPr>
          <w:sz w:val="22"/>
          <w:szCs w:val="22"/>
        </w:rPr>
        <w:t>Zamawiający przewiduje także zmiany umowy wynikające z nowelizacji przepisów prawa, które weszły w życie po zawarciu umowy i które maja wpływ na treść umowy.</w:t>
      </w:r>
    </w:p>
    <w:p w14:paraId="065C9870" w14:textId="77777777" w:rsidR="004B614B" w:rsidRPr="009F4A24" w:rsidRDefault="004B614B" w:rsidP="000A5E56">
      <w:pPr>
        <w:numPr>
          <w:ilvl w:val="0"/>
          <w:numId w:val="41"/>
        </w:numPr>
        <w:rPr>
          <w:sz w:val="22"/>
          <w:szCs w:val="22"/>
        </w:rPr>
      </w:pPr>
      <w:r w:rsidRPr="009F4A24">
        <w:rPr>
          <w:sz w:val="22"/>
          <w:szCs w:val="22"/>
        </w:rPr>
        <w:t>Zmiana niniejszej umowy wymaga formy pisemnej pod rygorem nieważności.</w:t>
      </w:r>
    </w:p>
    <w:p w14:paraId="2950AED8" w14:textId="77777777" w:rsidR="004B614B" w:rsidRPr="009F4A24" w:rsidRDefault="004B614B" w:rsidP="004B614B">
      <w:pPr>
        <w:rPr>
          <w:bCs/>
          <w:sz w:val="22"/>
          <w:szCs w:val="22"/>
        </w:rPr>
      </w:pPr>
    </w:p>
    <w:p w14:paraId="17506A1D" w14:textId="77777777" w:rsidR="004B614B" w:rsidRPr="009F4A24" w:rsidRDefault="004B614B" w:rsidP="004B614B">
      <w:pPr>
        <w:ind w:right="26"/>
        <w:jc w:val="center"/>
        <w:rPr>
          <w:b/>
          <w:sz w:val="22"/>
          <w:szCs w:val="22"/>
        </w:rPr>
      </w:pPr>
      <w:r w:rsidRPr="009F4A24">
        <w:rPr>
          <w:b/>
          <w:sz w:val="22"/>
          <w:szCs w:val="22"/>
        </w:rPr>
        <w:t>§ 12</w:t>
      </w:r>
    </w:p>
    <w:p w14:paraId="0303A59E" w14:textId="77777777" w:rsidR="004B614B" w:rsidRPr="009F4A24" w:rsidRDefault="004B614B" w:rsidP="004B614B">
      <w:pPr>
        <w:jc w:val="center"/>
        <w:rPr>
          <w:b/>
          <w:sz w:val="22"/>
          <w:szCs w:val="22"/>
        </w:rPr>
      </w:pPr>
      <w:r w:rsidRPr="009F4A24">
        <w:rPr>
          <w:b/>
          <w:sz w:val="22"/>
          <w:szCs w:val="22"/>
        </w:rPr>
        <w:t>(Przedstawiciele stron)</w:t>
      </w:r>
    </w:p>
    <w:p w14:paraId="3DF55206" w14:textId="77777777" w:rsidR="004B614B" w:rsidRPr="009F4A24" w:rsidRDefault="004B614B" w:rsidP="000A5E56">
      <w:pPr>
        <w:numPr>
          <w:ilvl w:val="0"/>
          <w:numId w:val="42"/>
        </w:numPr>
        <w:jc w:val="both"/>
        <w:rPr>
          <w:sz w:val="22"/>
          <w:szCs w:val="22"/>
        </w:rPr>
      </w:pPr>
      <w:r w:rsidRPr="009F4A24">
        <w:rPr>
          <w:sz w:val="22"/>
          <w:szCs w:val="22"/>
        </w:rPr>
        <w:t>Osobą uprawnioną ze strony Zamawiającego do kontaktów w sprawie realizacji niniejszej umowy oraz wykonywania praw i obowiązków umownych jest: ………………………..………., tel. …..………….., fax. ……….……, e-mail: …….…………</w:t>
      </w:r>
    </w:p>
    <w:p w14:paraId="07588FCB" w14:textId="77777777" w:rsidR="004B614B" w:rsidRPr="009F4A24" w:rsidRDefault="004B614B" w:rsidP="000A5E56">
      <w:pPr>
        <w:numPr>
          <w:ilvl w:val="0"/>
          <w:numId w:val="42"/>
        </w:numPr>
        <w:jc w:val="both"/>
        <w:rPr>
          <w:sz w:val="22"/>
          <w:szCs w:val="22"/>
        </w:rPr>
      </w:pPr>
      <w:r w:rsidRPr="009F4A24">
        <w:rPr>
          <w:sz w:val="22"/>
          <w:szCs w:val="22"/>
        </w:rPr>
        <w:t>Osobą uprawnioną ze strony Wykonawcy do kontaktów w sprawie realizacji niniejszej umowy oraz wykonywania praw i obowiązków umownych jest: …………………….…..………., tel. …..………….., fax. ……….……, e-mail: …….…………</w:t>
      </w:r>
    </w:p>
    <w:p w14:paraId="6B912088" w14:textId="77777777" w:rsidR="004B614B" w:rsidRPr="009F4A24" w:rsidRDefault="004B614B" w:rsidP="000A5E56">
      <w:pPr>
        <w:numPr>
          <w:ilvl w:val="0"/>
          <w:numId w:val="42"/>
        </w:numPr>
        <w:jc w:val="both"/>
        <w:rPr>
          <w:sz w:val="22"/>
          <w:szCs w:val="22"/>
        </w:rPr>
      </w:pPr>
      <w:r w:rsidRPr="009F4A24">
        <w:rPr>
          <w:sz w:val="22"/>
          <w:szCs w:val="22"/>
        </w:rPr>
        <w:t>Zmiana o charakterze personalnym osób, o których mowa w ust. 1 i 2, nie stanowi zmiany umowy. Wystąpienie takiej  zmiany  wymaga  jedynie  poinformowania  drugiej  Strony  na piśmie.</w:t>
      </w:r>
    </w:p>
    <w:p w14:paraId="3999EDAE" w14:textId="77777777" w:rsidR="004B614B" w:rsidRDefault="004B614B" w:rsidP="004B614B">
      <w:pPr>
        <w:jc w:val="center"/>
        <w:rPr>
          <w:b/>
          <w:bCs/>
          <w:sz w:val="22"/>
          <w:szCs w:val="22"/>
        </w:rPr>
      </w:pPr>
    </w:p>
    <w:p w14:paraId="613FF1D1" w14:textId="77777777" w:rsidR="004B614B" w:rsidRDefault="004B614B" w:rsidP="004B614B">
      <w:pPr>
        <w:jc w:val="center"/>
        <w:rPr>
          <w:b/>
          <w:bCs/>
          <w:sz w:val="22"/>
          <w:szCs w:val="22"/>
        </w:rPr>
      </w:pPr>
      <w:r w:rsidRPr="00CB1BCC">
        <w:rPr>
          <w:b/>
          <w:bCs/>
          <w:sz w:val="22"/>
          <w:szCs w:val="22"/>
        </w:rPr>
        <w:t>§ 1</w:t>
      </w:r>
      <w:r>
        <w:rPr>
          <w:b/>
          <w:bCs/>
          <w:sz w:val="22"/>
          <w:szCs w:val="22"/>
        </w:rPr>
        <w:t>3</w:t>
      </w:r>
    </w:p>
    <w:p w14:paraId="521C9573" w14:textId="61B800E9" w:rsidR="004B614B" w:rsidRPr="009F4A24" w:rsidRDefault="004B614B" w:rsidP="004B614B">
      <w:pPr>
        <w:jc w:val="center"/>
        <w:rPr>
          <w:b/>
          <w:bCs/>
          <w:sz w:val="22"/>
          <w:szCs w:val="22"/>
        </w:rPr>
      </w:pPr>
      <w:r w:rsidRPr="009F4A24">
        <w:rPr>
          <w:b/>
          <w:bCs/>
          <w:sz w:val="22"/>
          <w:szCs w:val="22"/>
        </w:rPr>
        <w:t>(Postanowienia końcowe)</w:t>
      </w:r>
    </w:p>
    <w:p w14:paraId="28322DA0" w14:textId="77777777" w:rsidR="004B614B" w:rsidRPr="009F4A24" w:rsidRDefault="004B614B" w:rsidP="000A5E56">
      <w:pPr>
        <w:numPr>
          <w:ilvl w:val="3"/>
          <w:numId w:val="32"/>
        </w:numPr>
        <w:tabs>
          <w:tab w:val="clear" w:pos="1134"/>
        </w:tabs>
        <w:ind w:left="426" w:hanging="426"/>
        <w:jc w:val="both"/>
        <w:rPr>
          <w:sz w:val="22"/>
          <w:szCs w:val="22"/>
        </w:rPr>
      </w:pPr>
      <w:r w:rsidRPr="009F4A24">
        <w:rPr>
          <w:sz w:val="22"/>
          <w:szCs w:val="22"/>
        </w:rPr>
        <w:t xml:space="preserve">W sprawach, które nie zostały uregulowane niniejszą umową, mają zastosowanie przepisy Kodeksu cywilnego oraz ustawy Prawo zamówień publicznych. </w:t>
      </w:r>
    </w:p>
    <w:p w14:paraId="280D22ED" w14:textId="77777777" w:rsidR="004B614B" w:rsidRPr="009F4A24" w:rsidRDefault="004B614B" w:rsidP="000A5E56">
      <w:pPr>
        <w:numPr>
          <w:ilvl w:val="3"/>
          <w:numId w:val="32"/>
        </w:numPr>
        <w:tabs>
          <w:tab w:val="clear" w:pos="1134"/>
        </w:tabs>
        <w:ind w:left="426" w:hanging="426"/>
        <w:jc w:val="both"/>
        <w:rPr>
          <w:sz w:val="22"/>
          <w:szCs w:val="22"/>
        </w:rPr>
      </w:pPr>
      <w:r w:rsidRPr="009F4A24">
        <w:rPr>
          <w:sz w:val="22"/>
          <w:szCs w:val="22"/>
        </w:rPr>
        <w:t>Ewentualne spory powstałe na tle realizacji przedmiotu umowy strony poddają rozstrzygnięciu właściwym miejscowo dla Zamawiającego sądom powszechnym.</w:t>
      </w:r>
    </w:p>
    <w:p w14:paraId="1B01A2BC" w14:textId="77777777" w:rsidR="004B614B" w:rsidRPr="00CB1BCC" w:rsidRDefault="004B614B" w:rsidP="000A5E56">
      <w:pPr>
        <w:numPr>
          <w:ilvl w:val="3"/>
          <w:numId w:val="32"/>
        </w:numPr>
        <w:tabs>
          <w:tab w:val="clear" w:pos="1134"/>
        </w:tabs>
        <w:ind w:left="426" w:hanging="426"/>
        <w:jc w:val="both"/>
        <w:rPr>
          <w:sz w:val="22"/>
          <w:szCs w:val="22"/>
        </w:rPr>
      </w:pPr>
      <w:r w:rsidRPr="009F4A24">
        <w:rPr>
          <w:sz w:val="22"/>
          <w:szCs w:val="22"/>
        </w:rPr>
        <w:t xml:space="preserve">Umowę sporządzono w 3 jednobrzmiących egzemplarzach, 1 egzemplarz dla Wykonawcy, 2 </w:t>
      </w:r>
      <w:r w:rsidRPr="00CB1BCC">
        <w:rPr>
          <w:sz w:val="22"/>
          <w:szCs w:val="22"/>
        </w:rPr>
        <w:t>egzemplarze dla Zamawiającego.</w:t>
      </w:r>
    </w:p>
    <w:p w14:paraId="6A5CA9E7" w14:textId="77777777" w:rsidR="004B614B" w:rsidRPr="00CB1BCC" w:rsidRDefault="004B614B" w:rsidP="004B614B">
      <w:pPr>
        <w:ind w:left="283"/>
        <w:jc w:val="center"/>
        <w:rPr>
          <w:b/>
          <w:sz w:val="22"/>
          <w:szCs w:val="22"/>
        </w:rPr>
      </w:pPr>
      <w:r w:rsidRPr="00CB1BCC">
        <w:rPr>
          <w:b/>
          <w:sz w:val="22"/>
          <w:szCs w:val="22"/>
        </w:rPr>
        <w:t>PODPISY STRON</w:t>
      </w:r>
    </w:p>
    <w:p w14:paraId="0D1B87AC" w14:textId="77777777" w:rsidR="004B614B" w:rsidRPr="00CB1BCC" w:rsidRDefault="004B614B" w:rsidP="004B614B">
      <w:pPr>
        <w:ind w:left="283"/>
        <w:jc w:val="center"/>
        <w:rPr>
          <w:b/>
          <w:sz w:val="22"/>
          <w:szCs w:val="22"/>
        </w:rPr>
      </w:pPr>
      <w:r w:rsidRPr="00CB1BCC">
        <w:rPr>
          <w:b/>
          <w:sz w:val="22"/>
          <w:szCs w:val="22"/>
        </w:rPr>
        <w:t>ZAMAWIAJĄCY</w:t>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r>
      <w:r w:rsidRPr="00CB1BCC">
        <w:rPr>
          <w:b/>
          <w:sz w:val="22"/>
          <w:szCs w:val="22"/>
        </w:rPr>
        <w:tab/>
        <w:t>WYKONAWCA</w:t>
      </w: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późn.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4CBCE33E"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283A9D">
        <w:rPr>
          <w:rFonts w:ascii="Times New Roman" w:hAnsi="Times New Roman" w:cs="Times New Roman"/>
          <w:b/>
          <w:bCs/>
          <w:color w:val="auto"/>
          <w:sz w:val="22"/>
          <w:szCs w:val="22"/>
        </w:rPr>
        <w:t>Zakup autobusu szkolnego na potrzeby dowozu uczniów do szkół prowadzonych przez Gminę Rościszewo</w:t>
      </w:r>
      <w:r w:rsidR="00562954" w:rsidRPr="001F3D7E">
        <w:rPr>
          <w:rFonts w:ascii="Times New Roman" w:hAnsi="Times New Roman" w:cs="Times New Roman"/>
          <w:b/>
          <w:bCs/>
          <w:color w:val="auto"/>
          <w:sz w:val="22"/>
          <w:szCs w:val="22"/>
        </w:rPr>
        <w:t>”</w:t>
      </w:r>
      <w:r w:rsidR="007A723A" w:rsidRPr="001F3D7E">
        <w:rPr>
          <w:b/>
          <w:bCs/>
          <w:sz w:val="22"/>
          <w:szCs w:val="22"/>
        </w:rPr>
        <w:t xml:space="preserve">   </w:t>
      </w:r>
      <w:r w:rsidR="007A723A">
        <w:rPr>
          <w:b/>
          <w:bCs/>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2B6FDC64"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sectPr w:rsid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808A" w14:textId="77777777" w:rsidR="00131EEC" w:rsidRDefault="00131EEC">
      <w:r>
        <w:separator/>
      </w:r>
    </w:p>
  </w:endnote>
  <w:endnote w:type="continuationSeparator" w:id="0">
    <w:p w14:paraId="3A61D6A0" w14:textId="77777777" w:rsidR="00131EEC" w:rsidRDefault="0013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E62F" w14:textId="77777777" w:rsidR="00131EEC" w:rsidRDefault="00131EEC">
      <w:r>
        <w:separator/>
      </w:r>
    </w:p>
  </w:footnote>
  <w:footnote w:type="continuationSeparator" w:id="0">
    <w:p w14:paraId="1E8AB04E" w14:textId="77777777" w:rsidR="00131EEC" w:rsidRDefault="00131EEC">
      <w:r>
        <w:continuationSeparator/>
      </w:r>
    </w:p>
  </w:footnote>
  <w:footnote w:id="1">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7BFEB679" w:rsidR="00010846" w:rsidRDefault="00010846" w:rsidP="00010846">
    <w:pPr>
      <w:pStyle w:val="Nagwek"/>
    </w:pP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37196"/>
    <w:multiLevelType w:val="multilevel"/>
    <w:tmpl w:val="6F42C6B0"/>
    <w:lvl w:ilvl="0">
      <w:start w:val="1"/>
      <w:numFmt w:val="decimal"/>
      <w:lvlText w:val="%1."/>
      <w:lvlJc w:val="left"/>
      <w:pPr>
        <w:ind w:left="360" w:hanging="360"/>
      </w:pPr>
      <w:rPr>
        <w:rFonts w:hint="default"/>
        <w:color w:val="auto"/>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15951E78"/>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CB44C5"/>
    <w:multiLevelType w:val="hybridMultilevel"/>
    <w:tmpl w:val="8CBC8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5D259E"/>
    <w:multiLevelType w:val="hybridMultilevel"/>
    <w:tmpl w:val="A808C1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AAE1E51"/>
    <w:multiLevelType w:val="hybridMultilevel"/>
    <w:tmpl w:val="EC586A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2C9B7EA7"/>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747751"/>
    <w:multiLevelType w:val="multilevel"/>
    <w:tmpl w:val="FF0E53F8"/>
    <w:lvl w:ilvl="0">
      <w:start w:val="1"/>
      <w:numFmt w:val="bullet"/>
      <w:lvlText w:val=""/>
      <w:lvlJc w:val="left"/>
      <w:pPr>
        <w:tabs>
          <w:tab w:val="num" w:pos="1069"/>
        </w:tabs>
        <w:ind w:left="1069" w:hanging="360"/>
      </w:pPr>
      <w:rPr>
        <w:rFonts w:ascii="Symbol" w:hAnsi="Symbol" w:hint="default"/>
        <w:sz w:val="20"/>
      </w:rPr>
    </w:lvl>
    <w:lvl w:ilvl="1">
      <w:start w:val="1"/>
      <w:numFmt w:val="decimal"/>
      <w:lvlText w:val="%2."/>
      <w:lvlJc w:val="left"/>
      <w:pPr>
        <w:ind w:left="1789" w:hanging="360"/>
      </w:pPr>
      <w:rPr>
        <w:rFonts w:hint="default"/>
      </w:rPr>
    </w:lvl>
    <w:lvl w:ilvl="2">
      <w:start w:val="1"/>
      <w:numFmt w:val="decimal"/>
      <w:lvlText w:val="%3)"/>
      <w:lvlJc w:val="left"/>
      <w:pPr>
        <w:ind w:left="2509" w:hanging="360"/>
      </w:pPr>
      <w:rPr>
        <w:rFonts w:hint="default"/>
      </w:rPr>
    </w:lvl>
    <w:lvl w:ilvl="3">
      <w:start w:val="1"/>
      <w:numFmt w:val="lowerLetter"/>
      <w:lvlText w:val="%4)"/>
      <w:lvlJc w:val="left"/>
      <w:pPr>
        <w:ind w:left="3229" w:hanging="360"/>
      </w:pPr>
      <w:rPr>
        <w:rFonts w:hint="default"/>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15:restartNumberingAfterBreak="0">
    <w:nsid w:val="392C10E3"/>
    <w:multiLevelType w:val="multilevel"/>
    <w:tmpl w:val="6E46E826"/>
    <w:lvl w:ilvl="0">
      <w:start w:val="1"/>
      <w:numFmt w:val="decimal"/>
      <w:lvlText w:val="%1."/>
      <w:lvlJc w:val="left"/>
      <w:pPr>
        <w:ind w:left="1069" w:hanging="360"/>
      </w:pPr>
      <w:rPr>
        <w:rFonts w:ascii="Calibri" w:eastAsia="Times New Roman" w:hAnsi="Calibri" w:cs="Calibri"/>
        <w:b w:val="0"/>
      </w:rPr>
    </w:lvl>
    <w:lvl w:ilvl="1">
      <w:start w:val="1"/>
      <w:numFmt w:val="decimal"/>
      <w:lvlText w:val="%1.%2."/>
      <w:lvlJc w:val="left"/>
      <w:pPr>
        <w:ind w:left="1501"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4"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3DFD490B"/>
    <w:multiLevelType w:val="multilevel"/>
    <w:tmpl w:val="50AA22EC"/>
    <w:lvl w:ilvl="0">
      <w:start w:val="1"/>
      <w:numFmt w:val="decimal"/>
      <w:lvlText w:val="%1."/>
      <w:lvlJc w:val="left"/>
      <w:pPr>
        <w:ind w:left="360" w:hanging="360"/>
      </w:pPr>
      <w:rPr>
        <w:rFonts w:hint="default"/>
        <w:color w:val="auto"/>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8B6C04"/>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3344"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0" w15:restartNumberingAfterBreak="0">
    <w:nsid w:val="4FB938D6"/>
    <w:multiLevelType w:val="multilevel"/>
    <w:tmpl w:val="5560DAB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lvlText w:val="%1.%2."/>
      <w:lvlJc w:val="left"/>
      <w:pPr>
        <w:ind w:left="1501" w:hanging="432"/>
      </w:pPr>
      <w:rPr>
        <w:b w:val="0"/>
      </w:rPr>
    </w:lvl>
    <w:lvl w:ilvl="2">
      <w:start w:val="1"/>
      <w:numFmt w:val="bullet"/>
      <w:lvlText w:val=""/>
      <w:lvlJc w:val="left"/>
      <w:pPr>
        <w:ind w:left="1789" w:hanging="360"/>
      </w:pPr>
      <w:rPr>
        <w:rFonts w:ascii="Symbol" w:hAnsi="Symbol" w:hint="default"/>
      </w:rPr>
    </w:lvl>
    <w:lvl w:ilvl="3">
      <w:start w:val="1"/>
      <w:numFmt w:val="bullet"/>
      <w:lvlText w:val=""/>
      <w:lvlJc w:val="left"/>
      <w:pPr>
        <w:ind w:left="2149" w:hanging="360"/>
      </w:pPr>
      <w:rPr>
        <w:rFonts w:ascii="Symbol" w:hAnsi="Symbol" w:hint="default"/>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1"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6" w15:restartNumberingAfterBreak="0">
    <w:nsid w:val="59374F4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1D7318F"/>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9" w15:restartNumberingAfterBreak="0">
    <w:nsid w:val="691F0EFB"/>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613F1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42"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700F4718"/>
    <w:multiLevelType w:val="hybridMultilevel"/>
    <w:tmpl w:val="41326BD2"/>
    <w:lvl w:ilvl="0" w:tplc="A16299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16cid:durableId="13114936">
    <w:abstractNumId w:val="23"/>
  </w:num>
  <w:num w:numId="2" w16cid:durableId="1876044056">
    <w:abstractNumId w:val="6"/>
  </w:num>
  <w:num w:numId="3" w16cid:durableId="711002990">
    <w:abstractNumId w:val="32"/>
  </w:num>
  <w:num w:numId="4" w16cid:durableId="493496511">
    <w:abstractNumId w:val="7"/>
  </w:num>
  <w:num w:numId="5" w16cid:durableId="816729054">
    <w:abstractNumId w:val="46"/>
  </w:num>
  <w:num w:numId="6" w16cid:durableId="1353190561">
    <w:abstractNumId w:val="14"/>
  </w:num>
  <w:num w:numId="7" w16cid:durableId="471874463">
    <w:abstractNumId w:val="29"/>
  </w:num>
  <w:num w:numId="8" w16cid:durableId="2106151159">
    <w:abstractNumId w:val="35"/>
  </w:num>
  <w:num w:numId="9" w16cid:durableId="1311835772">
    <w:abstractNumId w:val="47"/>
  </w:num>
  <w:num w:numId="10" w16cid:durableId="2133091876">
    <w:abstractNumId w:val="27"/>
  </w:num>
  <w:num w:numId="11" w16cid:durableId="818497037">
    <w:abstractNumId w:val="18"/>
  </w:num>
  <w:num w:numId="12" w16cid:durableId="780802072">
    <w:abstractNumId w:val="34"/>
  </w:num>
  <w:num w:numId="13" w16cid:durableId="1941251730">
    <w:abstractNumId w:val="8"/>
  </w:num>
  <w:num w:numId="14" w16cid:durableId="2038505441">
    <w:abstractNumId w:val="37"/>
  </w:num>
  <w:num w:numId="15" w16cid:durableId="898903214">
    <w:abstractNumId w:val="28"/>
  </w:num>
  <w:num w:numId="16" w16cid:durableId="962879855">
    <w:abstractNumId w:val="33"/>
  </w:num>
  <w:num w:numId="17" w16cid:durableId="636490518">
    <w:abstractNumId w:val="42"/>
  </w:num>
  <w:num w:numId="18" w16cid:durableId="1695493042">
    <w:abstractNumId w:val="24"/>
  </w:num>
  <w:num w:numId="19" w16cid:durableId="1948391882">
    <w:abstractNumId w:val="9"/>
  </w:num>
  <w:num w:numId="20" w16cid:durableId="36441752">
    <w:abstractNumId w:val="44"/>
  </w:num>
  <w:num w:numId="21" w16cid:durableId="277152862">
    <w:abstractNumId w:val="15"/>
  </w:num>
  <w:num w:numId="22" w16cid:durableId="971057998">
    <w:abstractNumId w:val="5"/>
  </w:num>
  <w:num w:numId="23" w16cid:durableId="400719307">
    <w:abstractNumId w:val="31"/>
  </w:num>
  <w:num w:numId="24" w16cid:durableId="982351558">
    <w:abstractNumId w:val="22"/>
  </w:num>
  <w:num w:numId="25" w16cid:durableId="1059940449">
    <w:abstractNumId w:val="45"/>
  </w:num>
  <w:num w:numId="26" w16cid:durableId="1777753385">
    <w:abstractNumId w:val="20"/>
  </w:num>
  <w:num w:numId="27" w16cid:durableId="39716490">
    <w:abstractNumId w:val="11"/>
  </w:num>
  <w:num w:numId="28" w16cid:durableId="2002467054">
    <w:abstractNumId w:val="30"/>
  </w:num>
  <w:num w:numId="29" w16cid:durableId="2145193155">
    <w:abstractNumId w:val="21"/>
  </w:num>
  <w:num w:numId="30" w16cid:durableId="2110613966">
    <w:abstractNumId w:val="13"/>
  </w:num>
  <w:num w:numId="31" w16cid:durableId="1984502438">
    <w:abstractNumId w:val="17"/>
  </w:num>
  <w:num w:numId="32" w16cid:durableId="6723401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1016668">
    <w:abstractNumId w:val="41"/>
  </w:num>
  <w:num w:numId="34" w16cid:durableId="771973248">
    <w:abstractNumId w:val="12"/>
  </w:num>
  <w:num w:numId="35" w16cid:durableId="1322345219">
    <w:abstractNumId w:val="19"/>
  </w:num>
  <w:num w:numId="36" w16cid:durableId="682317419">
    <w:abstractNumId w:val="36"/>
  </w:num>
  <w:num w:numId="37" w16cid:durableId="344553804">
    <w:abstractNumId w:val="43"/>
  </w:num>
  <w:num w:numId="38" w16cid:durableId="636112315">
    <w:abstractNumId w:val="40"/>
  </w:num>
  <w:num w:numId="39" w16cid:durableId="1397053385">
    <w:abstractNumId w:val="39"/>
  </w:num>
  <w:num w:numId="40" w16cid:durableId="50082225">
    <w:abstractNumId w:val="10"/>
  </w:num>
  <w:num w:numId="41" w16cid:durableId="353775955">
    <w:abstractNumId w:val="25"/>
  </w:num>
  <w:num w:numId="42" w16cid:durableId="1802074991">
    <w:abstractNumId w:val="26"/>
  </w:num>
  <w:num w:numId="43" w16cid:durableId="1483086680">
    <w:abstractNumId w:val="16"/>
  </w:num>
  <w:num w:numId="44" w16cid:durableId="199532939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A5E56"/>
    <w:rsid w:val="000B0008"/>
    <w:rsid w:val="000B0062"/>
    <w:rsid w:val="000B3349"/>
    <w:rsid w:val="000C3C74"/>
    <w:rsid w:val="000C5E6B"/>
    <w:rsid w:val="000D0177"/>
    <w:rsid w:val="000D447D"/>
    <w:rsid w:val="000D4F5E"/>
    <w:rsid w:val="000D72D5"/>
    <w:rsid w:val="000E2B07"/>
    <w:rsid w:val="000E477B"/>
    <w:rsid w:val="000E72D8"/>
    <w:rsid w:val="000F0B83"/>
    <w:rsid w:val="000F1565"/>
    <w:rsid w:val="000F3394"/>
    <w:rsid w:val="000F33C0"/>
    <w:rsid w:val="000F431D"/>
    <w:rsid w:val="000F5B76"/>
    <w:rsid w:val="0010039B"/>
    <w:rsid w:val="00100499"/>
    <w:rsid w:val="0010357A"/>
    <w:rsid w:val="00105342"/>
    <w:rsid w:val="001065B2"/>
    <w:rsid w:val="0010686B"/>
    <w:rsid w:val="001107F2"/>
    <w:rsid w:val="0011375A"/>
    <w:rsid w:val="0011379C"/>
    <w:rsid w:val="001166B4"/>
    <w:rsid w:val="00121EBB"/>
    <w:rsid w:val="00122BEE"/>
    <w:rsid w:val="00122F11"/>
    <w:rsid w:val="0012405B"/>
    <w:rsid w:val="00131EEC"/>
    <w:rsid w:val="00142F95"/>
    <w:rsid w:val="00153CDB"/>
    <w:rsid w:val="001625BC"/>
    <w:rsid w:val="00162D44"/>
    <w:rsid w:val="0017358B"/>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E73C6"/>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5CE4"/>
    <w:rsid w:val="00266411"/>
    <w:rsid w:val="0026641A"/>
    <w:rsid w:val="002674FA"/>
    <w:rsid w:val="00270037"/>
    <w:rsid w:val="00270111"/>
    <w:rsid w:val="00271151"/>
    <w:rsid w:val="00276CE1"/>
    <w:rsid w:val="002801F8"/>
    <w:rsid w:val="00280674"/>
    <w:rsid w:val="002812BC"/>
    <w:rsid w:val="002835CB"/>
    <w:rsid w:val="00283A9D"/>
    <w:rsid w:val="00285F67"/>
    <w:rsid w:val="002878F7"/>
    <w:rsid w:val="00290FA5"/>
    <w:rsid w:val="00292018"/>
    <w:rsid w:val="0029237E"/>
    <w:rsid w:val="00293A3D"/>
    <w:rsid w:val="00293A57"/>
    <w:rsid w:val="00295443"/>
    <w:rsid w:val="00295C6D"/>
    <w:rsid w:val="002A7913"/>
    <w:rsid w:val="002B73EB"/>
    <w:rsid w:val="002B7B46"/>
    <w:rsid w:val="002C0309"/>
    <w:rsid w:val="002C0553"/>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0AD5"/>
    <w:rsid w:val="003B6989"/>
    <w:rsid w:val="003D0A78"/>
    <w:rsid w:val="003D2874"/>
    <w:rsid w:val="003D36A4"/>
    <w:rsid w:val="003D36DC"/>
    <w:rsid w:val="003D4295"/>
    <w:rsid w:val="003E2027"/>
    <w:rsid w:val="003E45BB"/>
    <w:rsid w:val="003E4D25"/>
    <w:rsid w:val="003E768B"/>
    <w:rsid w:val="003F1501"/>
    <w:rsid w:val="003F36D1"/>
    <w:rsid w:val="003F78C9"/>
    <w:rsid w:val="00403711"/>
    <w:rsid w:val="004066CD"/>
    <w:rsid w:val="00407C38"/>
    <w:rsid w:val="00407F15"/>
    <w:rsid w:val="00410618"/>
    <w:rsid w:val="004128BD"/>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86D16"/>
    <w:rsid w:val="004924C4"/>
    <w:rsid w:val="00496758"/>
    <w:rsid w:val="004A07E1"/>
    <w:rsid w:val="004A24F2"/>
    <w:rsid w:val="004A4E74"/>
    <w:rsid w:val="004B3690"/>
    <w:rsid w:val="004B3F87"/>
    <w:rsid w:val="004B614B"/>
    <w:rsid w:val="004B6331"/>
    <w:rsid w:val="004B65D1"/>
    <w:rsid w:val="004C3EA4"/>
    <w:rsid w:val="004C5CC6"/>
    <w:rsid w:val="004C7E00"/>
    <w:rsid w:val="004D102E"/>
    <w:rsid w:val="004D4B94"/>
    <w:rsid w:val="004E3E01"/>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43CF"/>
    <w:rsid w:val="0054504E"/>
    <w:rsid w:val="0054648F"/>
    <w:rsid w:val="0054754D"/>
    <w:rsid w:val="00550545"/>
    <w:rsid w:val="0055286E"/>
    <w:rsid w:val="00554021"/>
    <w:rsid w:val="00555CE2"/>
    <w:rsid w:val="00556393"/>
    <w:rsid w:val="005576C5"/>
    <w:rsid w:val="00561F6D"/>
    <w:rsid w:val="00562954"/>
    <w:rsid w:val="00565369"/>
    <w:rsid w:val="0056677D"/>
    <w:rsid w:val="005742CE"/>
    <w:rsid w:val="0058046F"/>
    <w:rsid w:val="00580CC2"/>
    <w:rsid w:val="005813E6"/>
    <w:rsid w:val="00583DC4"/>
    <w:rsid w:val="005870C0"/>
    <w:rsid w:val="00593656"/>
    <w:rsid w:val="00595A9C"/>
    <w:rsid w:val="005A5161"/>
    <w:rsid w:val="005A53CA"/>
    <w:rsid w:val="005A53EC"/>
    <w:rsid w:val="005A54FF"/>
    <w:rsid w:val="005A5A65"/>
    <w:rsid w:val="005B028D"/>
    <w:rsid w:val="005B1C2F"/>
    <w:rsid w:val="005C0512"/>
    <w:rsid w:val="005C0BDD"/>
    <w:rsid w:val="005C2CC1"/>
    <w:rsid w:val="005C2DBB"/>
    <w:rsid w:val="005C590D"/>
    <w:rsid w:val="005C60A4"/>
    <w:rsid w:val="005C6C29"/>
    <w:rsid w:val="005D0435"/>
    <w:rsid w:val="005D47E8"/>
    <w:rsid w:val="005D686A"/>
    <w:rsid w:val="005F09E4"/>
    <w:rsid w:val="005F38D9"/>
    <w:rsid w:val="0060184C"/>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42E6"/>
    <w:rsid w:val="0064507F"/>
    <w:rsid w:val="0064631A"/>
    <w:rsid w:val="006502D0"/>
    <w:rsid w:val="006615FC"/>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10C"/>
    <w:rsid w:val="006D557E"/>
    <w:rsid w:val="006D6F2E"/>
    <w:rsid w:val="006D71E6"/>
    <w:rsid w:val="006D7894"/>
    <w:rsid w:val="006D7AB9"/>
    <w:rsid w:val="006E3B89"/>
    <w:rsid w:val="006E4FED"/>
    <w:rsid w:val="006E5310"/>
    <w:rsid w:val="006E681D"/>
    <w:rsid w:val="006F2312"/>
    <w:rsid w:val="006F5293"/>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45143"/>
    <w:rsid w:val="00750DF5"/>
    <w:rsid w:val="0075134E"/>
    <w:rsid w:val="007514AE"/>
    <w:rsid w:val="007542B8"/>
    <w:rsid w:val="007551D2"/>
    <w:rsid w:val="007562D7"/>
    <w:rsid w:val="00756A89"/>
    <w:rsid w:val="00760921"/>
    <w:rsid w:val="00760DF2"/>
    <w:rsid w:val="007610D6"/>
    <w:rsid w:val="00765567"/>
    <w:rsid w:val="00767C3A"/>
    <w:rsid w:val="00776698"/>
    <w:rsid w:val="0077700B"/>
    <w:rsid w:val="0078132E"/>
    <w:rsid w:val="007816F5"/>
    <w:rsid w:val="00786A4C"/>
    <w:rsid w:val="00792353"/>
    <w:rsid w:val="00792979"/>
    <w:rsid w:val="00792A70"/>
    <w:rsid w:val="0079481C"/>
    <w:rsid w:val="00796674"/>
    <w:rsid w:val="0079727A"/>
    <w:rsid w:val="007A1F38"/>
    <w:rsid w:val="007A66F2"/>
    <w:rsid w:val="007A723A"/>
    <w:rsid w:val="007B041D"/>
    <w:rsid w:val="007B1D72"/>
    <w:rsid w:val="007B6839"/>
    <w:rsid w:val="007C026D"/>
    <w:rsid w:val="007D0C25"/>
    <w:rsid w:val="007D227B"/>
    <w:rsid w:val="007D3CFA"/>
    <w:rsid w:val="007D669C"/>
    <w:rsid w:val="007D6969"/>
    <w:rsid w:val="007E02F8"/>
    <w:rsid w:val="007E1E07"/>
    <w:rsid w:val="007E1F57"/>
    <w:rsid w:val="007E23F3"/>
    <w:rsid w:val="007E291D"/>
    <w:rsid w:val="007E2BAE"/>
    <w:rsid w:val="007E6521"/>
    <w:rsid w:val="007F738E"/>
    <w:rsid w:val="00800E83"/>
    <w:rsid w:val="008028B7"/>
    <w:rsid w:val="00802C82"/>
    <w:rsid w:val="00803F52"/>
    <w:rsid w:val="00806E51"/>
    <w:rsid w:val="008107ED"/>
    <w:rsid w:val="00812540"/>
    <w:rsid w:val="00812A3A"/>
    <w:rsid w:val="00817BDB"/>
    <w:rsid w:val="00825365"/>
    <w:rsid w:val="008323D9"/>
    <w:rsid w:val="008407C1"/>
    <w:rsid w:val="0084171A"/>
    <w:rsid w:val="00847AED"/>
    <w:rsid w:val="00855629"/>
    <w:rsid w:val="00861007"/>
    <w:rsid w:val="008613C4"/>
    <w:rsid w:val="0086210E"/>
    <w:rsid w:val="00864B7D"/>
    <w:rsid w:val="00864F49"/>
    <w:rsid w:val="00866CC6"/>
    <w:rsid w:val="0087045B"/>
    <w:rsid w:val="00871FFA"/>
    <w:rsid w:val="00873A6B"/>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C48E5"/>
    <w:rsid w:val="008C65F4"/>
    <w:rsid w:val="008D1090"/>
    <w:rsid w:val="008D1506"/>
    <w:rsid w:val="008D1D79"/>
    <w:rsid w:val="008D75E4"/>
    <w:rsid w:val="008E3D7E"/>
    <w:rsid w:val="008E4F4E"/>
    <w:rsid w:val="008E5302"/>
    <w:rsid w:val="008E5BC8"/>
    <w:rsid w:val="008E647F"/>
    <w:rsid w:val="008F0357"/>
    <w:rsid w:val="008F4E62"/>
    <w:rsid w:val="008F7548"/>
    <w:rsid w:val="00902532"/>
    <w:rsid w:val="0090388D"/>
    <w:rsid w:val="009108F2"/>
    <w:rsid w:val="00917ABF"/>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761A1"/>
    <w:rsid w:val="00990A96"/>
    <w:rsid w:val="00990EB3"/>
    <w:rsid w:val="00991D4B"/>
    <w:rsid w:val="00992D46"/>
    <w:rsid w:val="009A2E49"/>
    <w:rsid w:val="009A32F2"/>
    <w:rsid w:val="009A6B7D"/>
    <w:rsid w:val="009A7EEA"/>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4BD7"/>
    <w:rsid w:val="00A46D19"/>
    <w:rsid w:val="00A5293B"/>
    <w:rsid w:val="00A531F3"/>
    <w:rsid w:val="00A53F8F"/>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0427"/>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78A2"/>
    <w:rsid w:val="00B337D7"/>
    <w:rsid w:val="00B34C44"/>
    <w:rsid w:val="00B360C4"/>
    <w:rsid w:val="00B412C5"/>
    <w:rsid w:val="00B432C7"/>
    <w:rsid w:val="00B444A0"/>
    <w:rsid w:val="00B47E68"/>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E5AA5"/>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E138F"/>
    <w:rsid w:val="00CF66DF"/>
    <w:rsid w:val="00CF71CC"/>
    <w:rsid w:val="00D00929"/>
    <w:rsid w:val="00D103C1"/>
    <w:rsid w:val="00D14866"/>
    <w:rsid w:val="00D22078"/>
    <w:rsid w:val="00D222DA"/>
    <w:rsid w:val="00D22ADC"/>
    <w:rsid w:val="00D24AA6"/>
    <w:rsid w:val="00D24E1D"/>
    <w:rsid w:val="00D27836"/>
    <w:rsid w:val="00D27F11"/>
    <w:rsid w:val="00D337CB"/>
    <w:rsid w:val="00D47540"/>
    <w:rsid w:val="00D51A8A"/>
    <w:rsid w:val="00D533C5"/>
    <w:rsid w:val="00D535E8"/>
    <w:rsid w:val="00D62748"/>
    <w:rsid w:val="00D6320B"/>
    <w:rsid w:val="00D67629"/>
    <w:rsid w:val="00D70EA1"/>
    <w:rsid w:val="00D7284D"/>
    <w:rsid w:val="00D76675"/>
    <w:rsid w:val="00D82887"/>
    <w:rsid w:val="00D86F58"/>
    <w:rsid w:val="00D91772"/>
    <w:rsid w:val="00D924C6"/>
    <w:rsid w:val="00DA727E"/>
    <w:rsid w:val="00DB16C7"/>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4B02"/>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2785"/>
    <w:rsid w:val="00E93075"/>
    <w:rsid w:val="00E934FE"/>
    <w:rsid w:val="00E94191"/>
    <w:rsid w:val="00EA7592"/>
    <w:rsid w:val="00EB0322"/>
    <w:rsid w:val="00EB3EC9"/>
    <w:rsid w:val="00EB4C03"/>
    <w:rsid w:val="00EB648E"/>
    <w:rsid w:val="00EB65D2"/>
    <w:rsid w:val="00EC0101"/>
    <w:rsid w:val="00EC3F1B"/>
    <w:rsid w:val="00ED3E75"/>
    <w:rsid w:val="00ED7CF7"/>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071C"/>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57A"/>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22"/>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 w:type="paragraph" w:customStyle="1" w:styleId="Tekstpodstawowy33">
    <w:name w:val="Tekst podstawowy 33"/>
    <w:basedOn w:val="Normalny"/>
    <w:rsid w:val="004B614B"/>
    <w:pPr>
      <w:jc w:val="both"/>
    </w:pPr>
    <w:rPr>
      <w:rFonts w:ascii="Arial" w:eastAsia="Lucida Sans Unicode" w:hAnsi="Arial"/>
      <w:color w:val="000000"/>
    </w:rPr>
  </w:style>
  <w:style w:type="paragraph" w:customStyle="1" w:styleId="Tekstpodstawowy22">
    <w:name w:val="Tekst podstawowy 22"/>
    <w:basedOn w:val="Normalny"/>
    <w:rsid w:val="004B614B"/>
    <w:rPr>
      <w:rFonts w:ascii="Arial" w:eastAsia="Lucida Sans Unicode" w:hAnsi="Arial"/>
      <w:color w:val="000000"/>
    </w:rPr>
  </w:style>
  <w:style w:type="paragraph" w:customStyle="1" w:styleId="Tekstpodstawowywcity22">
    <w:name w:val="Tekst podstawowy wcięty 22"/>
    <w:basedOn w:val="Normalny"/>
    <w:rsid w:val="004B614B"/>
    <w:pPr>
      <w:ind w:left="426" w:hanging="426"/>
    </w:pPr>
    <w:rPr>
      <w:rFonts w:ascii="Arial" w:eastAsia="Lucida Sans Unicode" w:hAnsi="Arial"/>
      <w:color w:val="000000"/>
    </w:rPr>
  </w:style>
  <w:style w:type="paragraph" w:customStyle="1" w:styleId="Tekstpodstawowywcity32">
    <w:name w:val="Tekst podstawowy wcięty 32"/>
    <w:basedOn w:val="Normalny"/>
    <w:rsid w:val="004B614B"/>
    <w:pPr>
      <w:ind w:left="284" w:hanging="284"/>
    </w:pPr>
    <w:rPr>
      <w:rFonts w:ascii="Arial" w:eastAsia="Lucida Sans Unicode"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mailto:ugrosciszewo@interia.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36</Pages>
  <Words>16790</Words>
  <Characters>100745</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117301</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4</cp:revision>
  <cp:lastPrinted>2023-05-15T14:53:00Z</cp:lastPrinted>
  <dcterms:created xsi:type="dcterms:W3CDTF">2026-05-17T17:52:00Z</dcterms:created>
  <dcterms:modified xsi:type="dcterms:W3CDTF">2026-05-18T11:54:00Z</dcterms:modified>
</cp:coreProperties>
</file>