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1A20" w14:textId="5DA80E6F" w:rsidR="00AC7983" w:rsidRPr="00F04C76" w:rsidRDefault="006B5831" w:rsidP="00F04C76">
      <w:pPr>
        <w:spacing w:after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Technická špecifikácia</w:t>
      </w:r>
    </w:p>
    <w:p w14:paraId="303303DC" w14:textId="77777777" w:rsidR="00AB1DA6" w:rsidRPr="00F04C76" w:rsidRDefault="00AB1DA6" w:rsidP="00F04C76">
      <w:pPr>
        <w:spacing w:after="0" w:line="276" w:lineRule="auto"/>
        <w:jc w:val="center"/>
        <w:rPr>
          <w:rFonts w:ascii="Arial Narrow" w:hAnsi="Arial Narrow"/>
        </w:rPr>
      </w:pPr>
    </w:p>
    <w:p w14:paraId="0402AA92" w14:textId="09060363" w:rsidR="00AB1DA6" w:rsidRPr="00F04C76" w:rsidRDefault="00AB1DA6" w:rsidP="00F04C76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F04C76">
        <w:rPr>
          <w:rFonts w:ascii="Arial Narrow" w:hAnsi="Arial Narrow"/>
          <w:b/>
          <w:bCs/>
        </w:rPr>
        <w:t xml:space="preserve">Názov zákazky: </w:t>
      </w:r>
      <w:r w:rsidR="00735C09">
        <w:rPr>
          <w:rFonts w:ascii="Arial Narrow" w:hAnsi="Arial Narrow"/>
          <w:b/>
          <w:bCs/>
        </w:rPr>
        <w:t>Riadená kysiareň</w:t>
      </w:r>
    </w:p>
    <w:p w14:paraId="153E1355" w14:textId="77777777" w:rsidR="00F04C76" w:rsidRDefault="00F04C76" w:rsidP="00F04C76">
      <w:pPr>
        <w:spacing w:after="0" w:line="276" w:lineRule="auto"/>
        <w:jc w:val="both"/>
        <w:rPr>
          <w:rFonts w:ascii="Arial Narrow" w:hAnsi="Arial Narrow"/>
        </w:rPr>
      </w:pPr>
    </w:p>
    <w:p w14:paraId="1F103F6D" w14:textId="5AA12186" w:rsidR="00DC720F" w:rsidRPr="001057CF" w:rsidRDefault="00DC720F" w:rsidP="00F04C76">
      <w:pPr>
        <w:spacing w:after="0" w:line="276" w:lineRule="auto"/>
        <w:jc w:val="both"/>
        <w:rPr>
          <w:rFonts w:ascii="Arial Narrow" w:hAnsi="Arial Narrow" w:cstheme="minorHAnsi"/>
          <w:b/>
          <w:bCs/>
          <w:u w:val="single"/>
        </w:rPr>
      </w:pPr>
      <w:r w:rsidRPr="001057CF">
        <w:rPr>
          <w:rFonts w:ascii="Arial Narrow" w:hAnsi="Arial Narrow" w:cstheme="minorHAnsi"/>
          <w:b/>
          <w:bCs/>
          <w:u w:val="single"/>
        </w:rPr>
        <w:t>Stručný opis</w:t>
      </w:r>
      <w:r w:rsidR="001057CF">
        <w:rPr>
          <w:rFonts w:ascii="Arial Narrow" w:hAnsi="Arial Narrow" w:cstheme="minorHAnsi"/>
          <w:b/>
          <w:bCs/>
          <w:u w:val="single"/>
        </w:rPr>
        <w:t xml:space="preserve"> predmetu zákazky</w:t>
      </w:r>
      <w:r w:rsidR="00F04C76" w:rsidRPr="001057CF">
        <w:rPr>
          <w:rFonts w:ascii="Arial Narrow" w:hAnsi="Arial Narrow" w:cstheme="minorHAnsi"/>
          <w:b/>
          <w:bCs/>
          <w:u w:val="single"/>
        </w:rPr>
        <w:t>:</w:t>
      </w:r>
    </w:p>
    <w:p w14:paraId="7075EC73" w14:textId="05883331" w:rsidR="00510107" w:rsidRPr="00F04C76" w:rsidRDefault="00735C09" w:rsidP="00F56763">
      <w:pPr>
        <w:spacing w:before="120" w:after="0" w:line="276" w:lineRule="auto"/>
        <w:jc w:val="both"/>
        <w:rPr>
          <w:rFonts w:ascii="Arial Narrow" w:hAnsi="Arial Narrow" w:cstheme="minorHAnsi"/>
        </w:rPr>
      </w:pPr>
      <w:r w:rsidRPr="00735C09">
        <w:rPr>
          <w:rFonts w:ascii="Arial Narrow" w:hAnsi="Arial Narrow" w:cstheme="minorHAnsi"/>
        </w:rPr>
        <w:t>Predmetom zákazky je profesionálne pekárenské zariadenie na presné riadenie procesu kysnutia pri výrobe chleba, pečiva</w:t>
      </w:r>
      <w:r w:rsidR="00610C5A">
        <w:rPr>
          <w:rFonts w:ascii="Arial Narrow" w:hAnsi="Arial Narrow" w:cstheme="minorHAnsi"/>
        </w:rPr>
        <w:t xml:space="preserve"> </w:t>
      </w:r>
      <w:r w:rsidRPr="00735C09">
        <w:rPr>
          <w:rFonts w:ascii="Arial Narrow" w:hAnsi="Arial Narrow" w:cstheme="minorHAnsi"/>
        </w:rPr>
        <w:t>a iných potravinárskych výrobkov.</w:t>
      </w:r>
    </w:p>
    <w:p w14:paraId="6F3D4253" w14:textId="77777777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</w:rPr>
      </w:pPr>
    </w:p>
    <w:p w14:paraId="303193B0" w14:textId="24529E39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  <w:u w:val="single"/>
        </w:rPr>
      </w:pPr>
      <w:r w:rsidRPr="00F04C76">
        <w:rPr>
          <w:rFonts w:ascii="Arial Narrow" w:hAnsi="Arial Narrow"/>
          <w:u w:val="single"/>
        </w:rPr>
        <w:t>Technická špecifikácia predmetu zákazky</w:t>
      </w:r>
      <w:r w:rsidR="00F04C76">
        <w:rPr>
          <w:rFonts w:ascii="Arial Narrow" w:hAnsi="Arial Narrow"/>
          <w:u w:val="single"/>
        </w:rPr>
        <w:t>:</w:t>
      </w:r>
    </w:p>
    <w:p w14:paraId="0D855F2C" w14:textId="765CDE40" w:rsidR="007032B9" w:rsidRDefault="007032B9" w:rsidP="00367FF2">
      <w:pPr>
        <w:spacing w:after="0" w:line="240" w:lineRule="auto"/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3118"/>
      </w:tblGrid>
      <w:tr w:rsidR="006B5831" w:rsidRPr="008924AC" w14:paraId="5BBFABE4" w14:textId="7E9596C4" w:rsidTr="000370EE">
        <w:trPr>
          <w:trHeight w:val="340"/>
        </w:trPr>
        <w:tc>
          <w:tcPr>
            <w:tcW w:w="4106" w:type="dxa"/>
            <w:vAlign w:val="center"/>
            <w:hideMark/>
          </w:tcPr>
          <w:p w14:paraId="7325B512" w14:textId="77777777" w:rsidR="006B5831" w:rsidRPr="008924AC" w:rsidRDefault="006B5831" w:rsidP="006B5831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8924AC">
              <w:rPr>
                <w:rFonts w:ascii="Arial Narrow" w:hAnsi="Arial Narrow"/>
                <w:b/>
                <w:bCs/>
              </w:rPr>
              <w:t>Parameter / Parameter</w:t>
            </w:r>
          </w:p>
        </w:tc>
        <w:tc>
          <w:tcPr>
            <w:tcW w:w="1985" w:type="dxa"/>
            <w:vAlign w:val="center"/>
            <w:hideMark/>
          </w:tcPr>
          <w:p w14:paraId="08C6A7A4" w14:textId="77777777" w:rsidR="006B5831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8924AC"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0AEA5B5D" w14:textId="6C4B0C17" w:rsidR="00735C09" w:rsidRPr="008924AC" w:rsidRDefault="00735C09" w:rsidP="00FD02DD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min - max</w:t>
            </w:r>
          </w:p>
        </w:tc>
        <w:tc>
          <w:tcPr>
            <w:tcW w:w="3118" w:type="dxa"/>
            <w:vAlign w:val="center"/>
          </w:tcPr>
          <w:p w14:paraId="15D1008B" w14:textId="77777777" w:rsidR="006B5831" w:rsidRDefault="006B5831" w:rsidP="006B5831">
            <w:pPr>
              <w:jc w:val="center"/>
              <w:rPr>
                <w:rFonts w:ascii="Arial Narrow" w:hAnsi="Arial Narrow" w:cs="Calibri"/>
                <w:b/>
                <w:color w:val="000000"/>
                <w:lang w:val="sk-SK" w:eastAsia="sk-SK"/>
              </w:rPr>
            </w:pPr>
            <w:r w:rsidRPr="006B5831">
              <w:rPr>
                <w:rFonts w:ascii="Arial Narrow" w:hAnsi="Arial Narrow" w:cs="Calibri"/>
                <w:b/>
                <w:color w:val="000000"/>
                <w:lang w:val="sk-SK" w:eastAsia="sk-SK"/>
              </w:rPr>
              <w:t xml:space="preserve">Uchádzač vyplní skutočnú špecifikáciu ponúkaného </w:t>
            </w:r>
            <w:r>
              <w:rPr>
                <w:rFonts w:ascii="Arial Narrow" w:hAnsi="Arial Narrow" w:cs="Calibri"/>
                <w:b/>
                <w:color w:val="000000"/>
                <w:lang w:val="sk-SK" w:eastAsia="sk-SK"/>
              </w:rPr>
              <w:t>zariadenia</w:t>
            </w:r>
          </w:p>
          <w:p w14:paraId="71F40F1E" w14:textId="77777777" w:rsidR="006B5831" w:rsidRDefault="006B5831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6B5831">
              <w:rPr>
                <w:rFonts w:ascii="Arial Narrow" w:hAnsi="Arial Narrow"/>
                <w:b/>
                <w:lang w:val="sk-SK"/>
              </w:rPr>
              <w:t>V prípade číselnej hodnoty uviesť jej skutočnú hodnotu</w:t>
            </w:r>
            <w:r>
              <w:rPr>
                <w:rFonts w:ascii="Arial Narrow" w:hAnsi="Arial Narrow"/>
                <w:b/>
                <w:lang w:val="sk-SK"/>
              </w:rPr>
              <w:t xml:space="preserve"> </w:t>
            </w:r>
          </w:p>
          <w:p w14:paraId="4BC5E8DF" w14:textId="6FEBE6E3" w:rsidR="00D03D9F" w:rsidRPr="006B5831" w:rsidRDefault="00D03D9F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Pri ostatných parametroch uviesť áno/nie</w:t>
            </w:r>
          </w:p>
        </w:tc>
      </w:tr>
      <w:tr w:rsidR="002A23CC" w:rsidRPr="002A23CC" w14:paraId="2684491B" w14:textId="77777777" w:rsidTr="002A23CC">
        <w:trPr>
          <w:trHeight w:val="340"/>
        </w:trPr>
        <w:tc>
          <w:tcPr>
            <w:tcW w:w="9209" w:type="dxa"/>
            <w:gridSpan w:val="3"/>
            <w:shd w:val="clear" w:color="auto" w:fill="E7E6E6" w:themeFill="background2"/>
            <w:vAlign w:val="center"/>
          </w:tcPr>
          <w:p w14:paraId="576A5D25" w14:textId="0D1F79B5" w:rsidR="002A23CC" w:rsidRPr="002A23CC" w:rsidRDefault="002A23CC" w:rsidP="006B5831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2A23CC">
              <w:rPr>
                <w:rFonts w:ascii="Arial Narrow" w:hAnsi="Arial Narrow"/>
                <w:b/>
                <w:bCs/>
                <w:lang w:val="sk-SK"/>
              </w:rPr>
              <w:t>Položka č. 1 Riadená kysiareň</w:t>
            </w:r>
          </w:p>
        </w:tc>
      </w:tr>
      <w:tr w:rsidR="00A76885" w:rsidRPr="008924AC" w14:paraId="5E1397C2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3B2C0A2C" w14:textId="5F356AEF" w:rsidR="00A76885" w:rsidRPr="00A76885" w:rsidRDefault="00A76885" w:rsidP="006B5831">
            <w:pPr>
              <w:rPr>
                <w:rFonts w:ascii="Arial Narrow" w:hAnsi="Arial Narrow"/>
                <w:lang w:val="sk-SK"/>
              </w:rPr>
            </w:pPr>
            <w:r w:rsidRPr="00A76885">
              <w:rPr>
                <w:rFonts w:ascii="Arial Narrow" w:hAnsi="Arial Narrow"/>
                <w:lang w:val="sk-SK"/>
              </w:rPr>
              <w:t>Riadenia kysiareň – samostatne stojace zariaden</w:t>
            </w:r>
            <w:r>
              <w:rPr>
                <w:rFonts w:ascii="Arial Narrow" w:hAnsi="Arial Narrow"/>
                <w:lang w:val="sk-SK"/>
              </w:rPr>
              <w:t>ie</w:t>
            </w:r>
          </w:p>
        </w:tc>
        <w:tc>
          <w:tcPr>
            <w:tcW w:w="1985" w:type="dxa"/>
            <w:vAlign w:val="center"/>
          </w:tcPr>
          <w:p w14:paraId="238F0EE1" w14:textId="10561BF9" w:rsidR="00A76885" w:rsidRDefault="00A76885" w:rsidP="00FD02D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ks </w:t>
            </w:r>
          </w:p>
        </w:tc>
        <w:tc>
          <w:tcPr>
            <w:tcW w:w="3118" w:type="dxa"/>
            <w:vAlign w:val="center"/>
          </w:tcPr>
          <w:p w14:paraId="423A9FDC" w14:textId="77777777" w:rsidR="00A76885" w:rsidRPr="006B5831" w:rsidRDefault="00A76885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5D126DAC" w14:textId="02838836" w:rsidTr="000370EE">
        <w:trPr>
          <w:trHeight w:val="340"/>
        </w:trPr>
        <w:tc>
          <w:tcPr>
            <w:tcW w:w="4106" w:type="dxa"/>
            <w:vAlign w:val="center"/>
          </w:tcPr>
          <w:p w14:paraId="63323101" w14:textId="003FA7EE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Teplotný rozsah </w:t>
            </w:r>
          </w:p>
        </w:tc>
        <w:tc>
          <w:tcPr>
            <w:tcW w:w="1985" w:type="dxa"/>
            <w:vAlign w:val="center"/>
          </w:tcPr>
          <w:p w14:paraId="178ED1C7" w14:textId="5F671549" w:rsidR="006B5831" w:rsidRPr="006B5831" w:rsidRDefault="00735C09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-</w:t>
            </w:r>
            <w:r>
              <w:rPr>
                <w:rFonts w:ascii="Arial Narrow" w:hAnsi="Arial Narrow"/>
              </w:rPr>
              <w:t>5°C až +35°C</w:t>
            </w:r>
          </w:p>
        </w:tc>
        <w:tc>
          <w:tcPr>
            <w:tcW w:w="3118" w:type="dxa"/>
            <w:vAlign w:val="center"/>
          </w:tcPr>
          <w:p w14:paraId="0B0D20E4" w14:textId="77777777" w:rsidR="006B5831" w:rsidRPr="006B5831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054D13AA" w14:textId="11B370D3" w:rsidTr="000370EE">
        <w:trPr>
          <w:trHeight w:val="340"/>
        </w:trPr>
        <w:tc>
          <w:tcPr>
            <w:tcW w:w="4106" w:type="dxa"/>
            <w:vAlign w:val="center"/>
          </w:tcPr>
          <w:p w14:paraId="27064A09" w14:textId="7B957CD6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Plne automatický predĺžený fermentačný cyklus</w:t>
            </w:r>
          </w:p>
        </w:tc>
        <w:tc>
          <w:tcPr>
            <w:tcW w:w="1985" w:type="dxa"/>
            <w:vAlign w:val="center"/>
          </w:tcPr>
          <w:p w14:paraId="3752F9FC" w14:textId="54AB0F57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vAlign w:val="center"/>
          </w:tcPr>
          <w:p w14:paraId="2BFBF648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2AB64322" w14:textId="7C23F61E" w:rsidTr="000370EE">
        <w:trPr>
          <w:trHeight w:val="340"/>
        </w:trPr>
        <w:tc>
          <w:tcPr>
            <w:tcW w:w="4106" w:type="dxa"/>
            <w:vAlign w:val="center"/>
          </w:tcPr>
          <w:p w14:paraId="78F80F6F" w14:textId="0F4D8344" w:rsidR="006B5831" w:rsidRPr="000370EE" w:rsidRDefault="00610C5A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Veľkosť vozíku 18 etážový každá etáž 600x800 mm</w:t>
            </w:r>
            <w:r w:rsidR="00735C09" w:rsidRPr="000370EE">
              <w:rPr>
                <w:rFonts w:ascii="Arial Narrow" w:hAnsi="Arial Narrow"/>
                <w:lang w:val="sk-SK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14:paraId="5F751BBE" w14:textId="2BB17D81" w:rsidR="006B5831" w:rsidRPr="00D03D9F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0AA5C9CF" w14:textId="77777777" w:rsidR="006B5831" w:rsidRPr="00D03D9F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10C5A" w:rsidRPr="00610C5A" w14:paraId="2C1A2462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16F17BF" w14:textId="7EFB6551" w:rsidR="00610C5A" w:rsidRPr="00610C5A" w:rsidRDefault="00610C5A" w:rsidP="006B5831">
            <w:pPr>
              <w:rPr>
                <w:rFonts w:ascii="Arial Narrow" w:hAnsi="Arial Narrow"/>
                <w:lang w:val="sk-SK"/>
              </w:rPr>
            </w:pPr>
            <w:r w:rsidRPr="00610C5A">
              <w:rPr>
                <w:rFonts w:ascii="Arial Narrow" w:hAnsi="Arial Narrow"/>
                <w:lang w:val="sk-SK"/>
              </w:rPr>
              <w:t xml:space="preserve">Vozíky </w:t>
            </w:r>
            <w:r>
              <w:rPr>
                <w:rFonts w:ascii="Arial Narrow" w:hAnsi="Arial Narrow"/>
                <w:lang w:val="sk-SK"/>
              </w:rPr>
              <w:t>3 do jednej komory</w:t>
            </w:r>
          </w:p>
        </w:tc>
        <w:tc>
          <w:tcPr>
            <w:tcW w:w="1985" w:type="dxa"/>
            <w:vAlign w:val="center"/>
          </w:tcPr>
          <w:p w14:paraId="4DEEF3C5" w14:textId="25C7148A" w:rsidR="00610C5A" w:rsidRPr="00610C5A" w:rsidRDefault="00610C5A" w:rsidP="00FD02DD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spolu </w:t>
            </w:r>
            <w:r w:rsidRPr="00610C5A">
              <w:rPr>
                <w:rFonts w:ascii="Arial Narrow" w:hAnsi="Arial Narrow"/>
                <w:lang w:val="sk-SK"/>
              </w:rPr>
              <w:t>6 ks</w:t>
            </w:r>
          </w:p>
        </w:tc>
        <w:tc>
          <w:tcPr>
            <w:tcW w:w="3118" w:type="dxa"/>
            <w:vAlign w:val="center"/>
          </w:tcPr>
          <w:p w14:paraId="630AB04B" w14:textId="77777777" w:rsidR="00610C5A" w:rsidRPr="00610C5A" w:rsidRDefault="00610C5A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73B2A6F1" w14:textId="153BD175" w:rsidTr="000370EE">
        <w:trPr>
          <w:trHeight w:val="340"/>
        </w:trPr>
        <w:tc>
          <w:tcPr>
            <w:tcW w:w="4106" w:type="dxa"/>
            <w:vAlign w:val="center"/>
          </w:tcPr>
          <w:p w14:paraId="2D3A338A" w14:textId="669718BE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Regulácia relatívnej vlhkosti </w:t>
            </w:r>
          </w:p>
        </w:tc>
        <w:tc>
          <w:tcPr>
            <w:tcW w:w="1985" w:type="dxa"/>
            <w:vAlign w:val="center"/>
          </w:tcPr>
          <w:p w14:paraId="2CD7F3D9" w14:textId="2C65F7A8" w:rsidR="006B5831" w:rsidRPr="008924AC" w:rsidRDefault="00060246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0370EE">
              <w:rPr>
                <w:rFonts w:ascii="Arial Narrow" w:hAnsi="Arial Narrow"/>
              </w:rPr>
              <w:t>od 30% do 90%</w:t>
            </w:r>
          </w:p>
        </w:tc>
        <w:tc>
          <w:tcPr>
            <w:tcW w:w="3118" w:type="dxa"/>
            <w:vAlign w:val="center"/>
          </w:tcPr>
          <w:p w14:paraId="32DF4561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7EF10B46" w14:textId="3A7565D7" w:rsidTr="000370EE">
        <w:trPr>
          <w:trHeight w:val="340"/>
        </w:trPr>
        <w:tc>
          <w:tcPr>
            <w:tcW w:w="4106" w:type="dxa"/>
            <w:vAlign w:val="center"/>
          </w:tcPr>
          <w:p w14:paraId="27BB66F6" w14:textId="484CD795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Izoterm</w:t>
            </w:r>
            <w:r w:rsidR="000370EE">
              <w:rPr>
                <w:rFonts w:ascii="Arial Narrow" w:hAnsi="Arial Narrow"/>
                <w:lang w:val="sk-SK"/>
              </w:rPr>
              <w:t>i</w:t>
            </w:r>
            <w:r w:rsidRPr="000370EE">
              <w:rPr>
                <w:rFonts w:ascii="Arial Narrow" w:hAnsi="Arial Narrow"/>
                <w:lang w:val="sk-SK"/>
              </w:rPr>
              <w:t xml:space="preserve">cké panely </w:t>
            </w:r>
          </w:p>
        </w:tc>
        <w:tc>
          <w:tcPr>
            <w:tcW w:w="1985" w:type="dxa"/>
            <w:vAlign w:val="center"/>
          </w:tcPr>
          <w:p w14:paraId="5B69A523" w14:textId="41900EA3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vAlign w:val="center"/>
          </w:tcPr>
          <w:p w14:paraId="44D0CD82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74416FE8" w14:textId="1968DD5B" w:rsidTr="000370EE">
        <w:trPr>
          <w:trHeight w:val="340"/>
        </w:trPr>
        <w:tc>
          <w:tcPr>
            <w:tcW w:w="4106" w:type="dxa"/>
            <w:vAlign w:val="center"/>
          </w:tcPr>
          <w:p w14:paraId="004A7B4A" w14:textId="53D52418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Dotykový ovládací panel </w:t>
            </w:r>
          </w:p>
        </w:tc>
        <w:tc>
          <w:tcPr>
            <w:tcW w:w="1985" w:type="dxa"/>
            <w:vAlign w:val="center"/>
          </w:tcPr>
          <w:p w14:paraId="446866ED" w14:textId="417F43F5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vAlign w:val="center"/>
          </w:tcPr>
          <w:p w14:paraId="67009977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5236BCE9" w14:textId="1D0C46EB" w:rsidTr="000370EE">
        <w:trPr>
          <w:trHeight w:val="340"/>
        </w:trPr>
        <w:tc>
          <w:tcPr>
            <w:tcW w:w="4106" w:type="dxa"/>
            <w:vAlign w:val="center"/>
          </w:tcPr>
          <w:p w14:paraId="0D6F0F65" w14:textId="5F2A341F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Interiér a podlaha z nehrdzavejúcej ocele </w:t>
            </w:r>
          </w:p>
        </w:tc>
        <w:tc>
          <w:tcPr>
            <w:tcW w:w="1985" w:type="dxa"/>
            <w:vAlign w:val="center"/>
          </w:tcPr>
          <w:p w14:paraId="78AE4FC2" w14:textId="4A5EDCAE" w:rsidR="006B5831" w:rsidRPr="00735C09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7B09734B" w14:textId="77777777" w:rsidR="006B5831" w:rsidRPr="00735C09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0370EE" w:rsidRPr="000370EE" w14:paraId="7AC03520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3CDD1912" w14:textId="7E5F1CFD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Izolov</w:t>
            </w:r>
            <w:r>
              <w:rPr>
                <w:rFonts w:ascii="Arial Narrow" w:hAnsi="Arial Narrow"/>
                <w:lang w:val="sk-SK"/>
              </w:rPr>
              <w:t>a</w:t>
            </w:r>
            <w:r w:rsidRPr="000370EE">
              <w:rPr>
                <w:rFonts w:ascii="Arial Narrow" w:hAnsi="Arial Narrow"/>
                <w:lang w:val="sk-SK"/>
              </w:rPr>
              <w:t xml:space="preserve">ná podlaha </w:t>
            </w:r>
          </w:p>
        </w:tc>
        <w:tc>
          <w:tcPr>
            <w:tcW w:w="1985" w:type="dxa"/>
            <w:vAlign w:val="center"/>
          </w:tcPr>
          <w:p w14:paraId="0917A56E" w14:textId="2C3EC02C" w:rsidR="000370EE" w:rsidRPr="000370EE" w:rsidRDefault="000370EE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hrúbka min 26 mm</w:t>
            </w:r>
          </w:p>
        </w:tc>
        <w:tc>
          <w:tcPr>
            <w:tcW w:w="3118" w:type="dxa"/>
            <w:vAlign w:val="center"/>
          </w:tcPr>
          <w:p w14:paraId="6B3210ED" w14:textId="77777777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2CC5340F" w14:textId="349900DA" w:rsidTr="000370EE">
        <w:trPr>
          <w:trHeight w:val="340"/>
        </w:trPr>
        <w:tc>
          <w:tcPr>
            <w:tcW w:w="4106" w:type="dxa"/>
            <w:vAlign w:val="center"/>
          </w:tcPr>
          <w:p w14:paraId="18FA252B" w14:textId="022FB7E5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Jednoduché otváranie dvierok komory </w:t>
            </w:r>
          </w:p>
        </w:tc>
        <w:tc>
          <w:tcPr>
            <w:tcW w:w="1985" w:type="dxa"/>
            <w:vAlign w:val="center"/>
          </w:tcPr>
          <w:p w14:paraId="4F709306" w14:textId="3444CE69" w:rsidR="006B5831" w:rsidRPr="00735C09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6CC287BB" w14:textId="77777777" w:rsidR="006B5831" w:rsidRPr="00735C09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5F8069FA" w14:textId="7DDDF748" w:rsidTr="000370EE">
        <w:trPr>
          <w:trHeight w:val="340"/>
        </w:trPr>
        <w:tc>
          <w:tcPr>
            <w:tcW w:w="4106" w:type="dxa"/>
            <w:vAlign w:val="center"/>
          </w:tcPr>
          <w:p w14:paraId="246AE5FD" w14:textId="6A8C8466" w:rsidR="006B5831" w:rsidRPr="000370EE" w:rsidRDefault="000370EE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Osvetlenie komory</w:t>
            </w:r>
          </w:p>
        </w:tc>
        <w:tc>
          <w:tcPr>
            <w:tcW w:w="1985" w:type="dxa"/>
            <w:vAlign w:val="center"/>
          </w:tcPr>
          <w:p w14:paraId="3405D9C7" w14:textId="4EAF6BC2" w:rsidR="006B5831" w:rsidRPr="00735C09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47648A27" w14:textId="77777777" w:rsidR="006B5831" w:rsidRPr="00735C09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0370EE" w:rsidRPr="008924AC" w14:paraId="49999817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524E0061" w14:textId="36C2A27F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Vnútorná jednotka s odparovacím sy</w:t>
            </w:r>
            <w:r>
              <w:rPr>
                <w:rFonts w:ascii="Arial Narrow" w:hAnsi="Arial Narrow"/>
                <w:lang w:val="sk-SK"/>
              </w:rPr>
              <w:t xml:space="preserve">stémom a kondenzátorom </w:t>
            </w:r>
          </w:p>
        </w:tc>
        <w:tc>
          <w:tcPr>
            <w:tcW w:w="1985" w:type="dxa"/>
            <w:vAlign w:val="center"/>
          </w:tcPr>
          <w:p w14:paraId="1571615B" w14:textId="77777777" w:rsidR="000370EE" w:rsidRPr="000370EE" w:rsidRDefault="000370EE" w:rsidP="00FD02DD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39B0AAEA" w14:textId="77777777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0370EE" w:rsidRPr="000370EE" w14:paraId="516B5416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0BA9B909" w14:textId="288B3993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Odparovač</w:t>
            </w:r>
          </w:p>
        </w:tc>
        <w:tc>
          <w:tcPr>
            <w:tcW w:w="1985" w:type="dxa"/>
            <w:vAlign w:val="center"/>
          </w:tcPr>
          <w:p w14:paraId="092C3E27" w14:textId="77777777" w:rsidR="000370EE" w:rsidRPr="000370EE" w:rsidRDefault="000370EE" w:rsidP="00FD02DD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01591445" w14:textId="77777777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6954B9D5" w14:textId="276A5A3A" w:rsidR="008924AC" w:rsidRPr="008924AC" w:rsidRDefault="00FD02DD" w:rsidP="00FD02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* </w:t>
      </w:r>
      <w:r w:rsidRPr="00FD02DD">
        <w:rPr>
          <w:rFonts w:ascii="Arial Narrow" w:hAnsi="Arial Narrow"/>
        </w:rPr>
        <w:t xml:space="preserve">V prípade ak sa uchádzač domnieva, že niektorý z použitých parametrov, alebo rozpätie parametrov identifikuje konkrétny typ výrobku, alebo výrobok konkrétneho výrobcu, </w:t>
      </w:r>
      <w:r>
        <w:rPr>
          <w:rFonts w:ascii="Arial Narrow" w:hAnsi="Arial Narrow"/>
        </w:rPr>
        <w:t>obstarávateľ</w:t>
      </w:r>
      <w:r w:rsidRPr="00FD02DD">
        <w:rPr>
          <w:rFonts w:ascii="Arial Narrow" w:hAnsi="Arial Narrow"/>
        </w:rPr>
        <w:t xml:space="preserve"> umožňuje nahradiť takýto výrobok ekvivalentným výrobkom</w:t>
      </w:r>
      <w:r>
        <w:rPr>
          <w:rFonts w:ascii="Arial Narrow" w:hAnsi="Arial Narrow"/>
        </w:rPr>
        <w:t xml:space="preserve"> v</w:t>
      </w:r>
      <w:r w:rsidRPr="00FD02DD">
        <w:rPr>
          <w:rFonts w:ascii="Arial Narrow" w:hAnsi="Arial Narrow"/>
        </w:rPr>
        <w:t xml:space="preserve"> rovnakej alebo vyššej kvalite.</w:t>
      </w:r>
    </w:p>
    <w:p w14:paraId="42C93305" w14:textId="77777777" w:rsidR="00FD02DD" w:rsidRPr="00FD02DD" w:rsidRDefault="00FD02DD" w:rsidP="00FD02DD">
      <w:pPr>
        <w:spacing w:after="0"/>
        <w:rPr>
          <w:rFonts w:ascii="Arial Narrow" w:hAnsi="Arial Narrow"/>
          <w:b/>
          <w:bCs/>
        </w:rPr>
      </w:pPr>
      <w:r w:rsidRPr="00FD02DD">
        <w:rPr>
          <w:rFonts w:ascii="Arial Narrow" w:hAnsi="Arial Narrow"/>
          <w:b/>
          <w:bCs/>
        </w:rPr>
        <w:t>Súčasťou cenovej ponuky musí byť nasledovné náklady:</w:t>
      </w:r>
    </w:p>
    <w:p w14:paraId="0DB6DFD8" w14:textId="2BC02C40" w:rsidR="00853D36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 w:rsidRPr="00FD02DD">
        <w:rPr>
          <w:rFonts w:ascii="Arial Narrow" w:hAnsi="Arial Narrow"/>
          <w:sz w:val="22"/>
          <w:lang w:val="it-IT"/>
        </w:rPr>
        <w:t xml:space="preserve">Doprava na miesto doručenia </w:t>
      </w:r>
    </w:p>
    <w:p w14:paraId="7DB9A802" w14:textId="24458483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Zapojenie stroja do prevádzky</w:t>
      </w:r>
      <w:r w:rsidR="0075242E">
        <w:rPr>
          <w:rFonts w:ascii="Arial Narrow" w:hAnsi="Arial Narrow"/>
          <w:sz w:val="22"/>
          <w:lang w:val="it-IT"/>
        </w:rPr>
        <w:t xml:space="preserve"> - montáž</w:t>
      </w:r>
    </w:p>
    <w:p w14:paraId="344912DB" w14:textId="72B0A385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Zaškolenie na obsluhu</w:t>
      </w:r>
    </w:p>
    <w:p w14:paraId="69196C2A" w14:textId="1D1887DE" w:rsidR="00FD02DD" w:rsidRPr="00060246" w:rsidRDefault="00FD02DD" w:rsidP="00E82540">
      <w:pPr>
        <w:pStyle w:val="Odstavecseseznamem"/>
        <w:numPr>
          <w:ilvl w:val="0"/>
          <w:numId w:val="7"/>
        </w:numPr>
        <w:spacing w:after="120"/>
        <w:contextualSpacing w:val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 xml:space="preserve">Záruka 12 mesiacov </w:t>
      </w:r>
    </w:p>
    <w:p w14:paraId="06B152AD" w14:textId="7D205F89" w:rsidR="00060246" w:rsidRPr="00060246" w:rsidRDefault="00060246" w:rsidP="00060246">
      <w:pPr>
        <w:spacing w:after="120"/>
        <w:rPr>
          <w:rFonts w:ascii="Arial Narrow" w:hAnsi="Arial Narrow"/>
          <w:lang w:val="it-IT"/>
        </w:rPr>
      </w:pPr>
      <w:r w:rsidRPr="00060246">
        <w:rPr>
          <w:rFonts w:ascii="Arial Narrow" w:hAnsi="Arial Narrow"/>
          <w:b/>
          <w:bCs/>
          <w:lang w:val="it-IT"/>
        </w:rPr>
        <w:lastRenderedPageBreak/>
        <w:t>Lehota dodania predmetu zákazky:</w:t>
      </w:r>
      <w:r>
        <w:rPr>
          <w:rFonts w:ascii="Arial Narrow" w:hAnsi="Arial Narrow"/>
          <w:lang w:val="it-IT"/>
        </w:rPr>
        <w:t xml:space="preserve"> do 2 mesiacov odo dňa potvrdenia objednávky </w:t>
      </w:r>
    </w:p>
    <w:p w14:paraId="765B0EE2" w14:textId="77777777" w:rsidR="00FD02DD" w:rsidRDefault="00FD02DD" w:rsidP="00FD7692">
      <w:pPr>
        <w:spacing w:after="120"/>
        <w:rPr>
          <w:rFonts w:ascii="Arial Narrow" w:hAnsi="Arial Narrow" w:cstheme="minorHAnsi"/>
        </w:rPr>
      </w:pPr>
    </w:p>
    <w:p w14:paraId="50302046" w14:textId="77777777" w:rsidR="002A23CC" w:rsidRDefault="002A23CC" w:rsidP="00FD7692">
      <w:pPr>
        <w:spacing w:after="120"/>
        <w:rPr>
          <w:rFonts w:ascii="Arial Narrow" w:hAnsi="Arial Narrow" w:cstheme="minorHAnsi"/>
        </w:rPr>
      </w:pPr>
    </w:p>
    <w:p w14:paraId="38DE3143" w14:textId="77777777" w:rsidR="00CA26B7" w:rsidRPr="001E45E3" w:rsidRDefault="00CA26B7">
      <w:pPr>
        <w:spacing w:after="120"/>
        <w:rPr>
          <w:rFonts w:ascii="Arial Narrow" w:hAnsi="Arial Narrow"/>
        </w:rPr>
      </w:pPr>
    </w:p>
    <w:sectPr w:rsidR="00CA26B7" w:rsidRPr="001E45E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6169" w14:textId="77777777" w:rsidR="00706D0A" w:rsidRDefault="00706D0A" w:rsidP="002868F8">
      <w:pPr>
        <w:spacing w:after="0" w:line="240" w:lineRule="auto"/>
      </w:pPr>
      <w:r>
        <w:separator/>
      </w:r>
    </w:p>
  </w:endnote>
  <w:endnote w:type="continuationSeparator" w:id="0">
    <w:p w14:paraId="16DCB0AA" w14:textId="77777777" w:rsidR="00706D0A" w:rsidRDefault="00706D0A" w:rsidP="002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32C2" w14:textId="77777777" w:rsidR="00706D0A" w:rsidRDefault="00706D0A" w:rsidP="002868F8">
      <w:pPr>
        <w:spacing w:after="0" w:line="240" w:lineRule="auto"/>
      </w:pPr>
      <w:r>
        <w:separator/>
      </w:r>
    </w:p>
  </w:footnote>
  <w:footnote w:type="continuationSeparator" w:id="0">
    <w:p w14:paraId="052B559E" w14:textId="77777777" w:rsidR="00706D0A" w:rsidRDefault="00706D0A" w:rsidP="0028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0D28" w14:textId="631CCD6B" w:rsidR="002868F8" w:rsidRPr="002868F8" w:rsidRDefault="002868F8" w:rsidP="002868F8">
    <w:pPr>
      <w:pStyle w:val="Zhlav"/>
      <w:jc w:val="right"/>
      <w:rPr>
        <w:rFonts w:ascii="Arial Narrow" w:hAnsi="Arial Narrow"/>
      </w:rPr>
    </w:pPr>
    <w:r w:rsidRPr="002868F8">
      <w:rPr>
        <w:rFonts w:ascii="Arial Narrow" w:hAnsi="Arial Narrow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C01"/>
    <w:multiLevelType w:val="hybridMultilevel"/>
    <w:tmpl w:val="8DACABE8"/>
    <w:lvl w:ilvl="0" w:tplc="CDC0ECD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D4B"/>
    <w:multiLevelType w:val="hybridMultilevel"/>
    <w:tmpl w:val="FE6E5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805"/>
    <w:multiLevelType w:val="hybridMultilevel"/>
    <w:tmpl w:val="6F22D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A3EC6"/>
    <w:multiLevelType w:val="hybridMultilevel"/>
    <w:tmpl w:val="8236CD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4E46"/>
    <w:multiLevelType w:val="hybridMultilevel"/>
    <w:tmpl w:val="A0A69A26"/>
    <w:lvl w:ilvl="0" w:tplc="CBAE913E">
      <w:start w:val="1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66D60"/>
    <w:multiLevelType w:val="hybridMultilevel"/>
    <w:tmpl w:val="036A6CEC"/>
    <w:lvl w:ilvl="0" w:tplc="A3D6FC92">
      <w:numFmt w:val="bullet"/>
      <w:lvlText w:val="-"/>
      <w:lvlJc w:val="left"/>
      <w:pPr>
        <w:ind w:left="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6" w15:restartNumberingAfterBreak="0">
    <w:nsid w:val="76D93D47"/>
    <w:multiLevelType w:val="hybridMultilevel"/>
    <w:tmpl w:val="A4946D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730B7"/>
    <w:multiLevelType w:val="multilevel"/>
    <w:tmpl w:val="40067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23571663">
    <w:abstractNumId w:val="7"/>
  </w:num>
  <w:num w:numId="2" w16cid:durableId="331569346">
    <w:abstractNumId w:val="3"/>
  </w:num>
  <w:num w:numId="3" w16cid:durableId="246232376">
    <w:abstractNumId w:val="0"/>
  </w:num>
  <w:num w:numId="4" w16cid:durableId="1759137160">
    <w:abstractNumId w:val="2"/>
  </w:num>
  <w:num w:numId="5" w16cid:durableId="124012082">
    <w:abstractNumId w:val="1"/>
  </w:num>
  <w:num w:numId="6" w16cid:durableId="1614745612">
    <w:abstractNumId w:val="5"/>
  </w:num>
  <w:num w:numId="7" w16cid:durableId="1776091264">
    <w:abstractNumId w:val="4"/>
  </w:num>
  <w:num w:numId="8" w16cid:durableId="1072048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A6"/>
    <w:rsid w:val="000370EE"/>
    <w:rsid w:val="00060246"/>
    <w:rsid w:val="000630D6"/>
    <w:rsid w:val="00094D0F"/>
    <w:rsid w:val="000A16C3"/>
    <w:rsid w:val="000C10F7"/>
    <w:rsid w:val="000E0F6D"/>
    <w:rsid w:val="001047C1"/>
    <w:rsid w:val="001057CF"/>
    <w:rsid w:val="00124DBA"/>
    <w:rsid w:val="00145CB3"/>
    <w:rsid w:val="001B2593"/>
    <w:rsid w:val="001B2F3A"/>
    <w:rsid w:val="001B537C"/>
    <w:rsid w:val="001B7D09"/>
    <w:rsid w:val="001E45E3"/>
    <w:rsid w:val="00213412"/>
    <w:rsid w:val="002178B2"/>
    <w:rsid w:val="0022405F"/>
    <w:rsid w:val="002558B0"/>
    <w:rsid w:val="00267F9A"/>
    <w:rsid w:val="002868F8"/>
    <w:rsid w:val="002A23CC"/>
    <w:rsid w:val="002F463B"/>
    <w:rsid w:val="00367FF2"/>
    <w:rsid w:val="0037156E"/>
    <w:rsid w:val="003919D2"/>
    <w:rsid w:val="003956EB"/>
    <w:rsid w:val="003A067A"/>
    <w:rsid w:val="003E432E"/>
    <w:rsid w:val="0040124F"/>
    <w:rsid w:val="004054EF"/>
    <w:rsid w:val="00413DB2"/>
    <w:rsid w:val="00427116"/>
    <w:rsid w:val="004852F6"/>
    <w:rsid w:val="00485D44"/>
    <w:rsid w:val="004C69FB"/>
    <w:rsid w:val="004E627B"/>
    <w:rsid w:val="00501123"/>
    <w:rsid w:val="00504ED8"/>
    <w:rsid w:val="00510107"/>
    <w:rsid w:val="005A6825"/>
    <w:rsid w:val="005B7603"/>
    <w:rsid w:val="006075DA"/>
    <w:rsid w:val="00610C5A"/>
    <w:rsid w:val="00626911"/>
    <w:rsid w:val="006661AE"/>
    <w:rsid w:val="006B5831"/>
    <w:rsid w:val="006E2421"/>
    <w:rsid w:val="007032B9"/>
    <w:rsid w:val="00706D0A"/>
    <w:rsid w:val="00714197"/>
    <w:rsid w:val="00725561"/>
    <w:rsid w:val="00735C09"/>
    <w:rsid w:val="00751C5B"/>
    <w:rsid w:val="0075242E"/>
    <w:rsid w:val="007D2C6D"/>
    <w:rsid w:val="007F1B8A"/>
    <w:rsid w:val="0083703C"/>
    <w:rsid w:val="00845111"/>
    <w:rsid w:val="00853D36"/>
    <w:rsid w:val="008924AC"/>
    <w:rsid w:val="008B78FC"/>
    <w:rsid w:val="009A6050"/>
    <w:rsid w:val="009E1581"/>
    <w:rsid w:val="00A0409F"/>
    <w:rsid w:val="00A76885"/>
    <w:rsid w:val="00A86F2D"/>
    <w:rsid w:val="00AB1DA6"/>
    <w:rsid w:val="00AC7983"/>
    <w:rsid w:val="00AD159A"/>
    <w:rsid w:val="00AE78DF"/>
    <w:rsid w:val="00B51831"/>
    <w:rsid w:val="00B6367C"/>
    <w:rsid w:val="00B64BA8"/>
    <w:rsid w:val="00B83A87"/>
    <w:rsid w:val="00BA6385"/>
    <w:rsid w:val="00C35033"/>
    <w:rsid w:val="00C3514B"/>
    <w:rsid w:val="00C5578C"/>
    <w:rsid w:val="00C7422D"/>
    <w:rsid w:val="00C86BE8"/>
    <w:rsid w:val="00CA26B7"/>
    <w:rsid w:val="00D03D9F"/>
    <w:rsid w:val="00D85940"/>
    <w:rsid w:val="00D975E6"/>
    <w:rsid w:val="00DC110F"/>
    <w:rsid w:val="00DC720F"/>
    <w:rsid w:val="00DC7F32"/>
    <w:rsid w:val="00E72A98"/>
    <w:rsid w:val="00E82540"/>
    <w:rsid w:val="00E97E44"/>
    <w:rsid w:val="00F04C76"/>
    <w:rsid w:val="00F56763"/>
    <w:rsid w:val="00F97CF1"/>
    <w:rsid w:val="00FA1C76"/>
    <w:rsid w:val="00FD02DD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55E0"/>
  <w15:chartTrackingRefBased/>
  <w15:docId w15:val="{DD3DCBB9-36A0-4E38-BB9D-B6B49F15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6BE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A6825"/>
    <w:pPr>
      <w:spacing w:after="60" w:line="276" w:lineRule="auto"/>
      <w:ind w:left="720"/>
      <w:contextualSpacing/>
      <w:jc w:val="both"/>
    </w:pPr>
    <w:rPr>
      <w:rFonts w:ascii="Lato" w:hAnsi="Lato"/>
      <w:kern w:val="0"/>
      <w:sz w:val="18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8F8"/>
  </w:style>
  <w:style w:type="paragraph" w:styleId="Zpat">
    <w:name w:val="footer"/>
    <w:basedOn w:val="Normln"/>
    <w:link w:val="Zpat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F30306446AA4EBB6E31B56826EE67" ma:contentTypeVersion="13" ma:contentTypeDescription="Create a new document." ma:contentTypeScope="" ma:versionID="ccaacbdb29a293934ee76170b0e8421d">
  <xsd:schema xmlns:xsd="http://www.w3.org/2001/XMLSchema" xmlns:xs="http://www.w3.org/2001/XMLSchema" xmlns:p="http://schemas.microsoft.com/office/2006/metadata/properties" xmlns:ns2="32cd29f9-83e8-40b7-9473-212f09db1614" xmlns:ns3="5178a8c6-f1c5-426f-9e5c-cbcc751f3da4" targetNamespace="http://schemas.microsoft.com/office/2006/metadata/properties" ma:root="true" ma:fieldsID="e5be90594faf5d227ab9d0a233185dad" ns2:_="" ns3:_="">
    <xsd:import namespace="32cd29f9-83e8-40b7-9473-212f09db1614"/>
    <xsd:import namespace="5178a8c6-f1c5-426f-9e5c-cbcc751f3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d29f9-83e8-40b7-9473-212f09db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aa23b2-fd01-4f69-b956-54d7ed6ee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a8c6-f1c5-426f-9e5c-cbcc751f3d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68598-619c-42c6-8b4d-b34065353418}" ma:internalName="TaxCatchAll" ma:showField="CatchAllData" ma:web="5178a8c6-f1c5-426f-9e5c-cbcc751f3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8a8c6-f1c5-426f-9e5c-cbcc751f3da4" xsi:nil="true"/>
    <lcf76f155ced4ddcb4097134ff3c332f xmlns="32cd29f9-83e8-40b7-9473-212f09db16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042A7B-37CA-439F-8D26-C5FC32C4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d29f9-83e8-40b7-9473-212f09db1614"/>
    <ds:schemaRef ds:uri="5178a8c6-f1c5-426f-9e5c-cbcc751f3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71B75-886D-4FA6-83E3-97C536FCB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97F23-6034-4C1C-AA9F-E07C76FFC33B}">
  <ds:schemaRefs>
    <ds:schemaRef ds:uri="http://schemas.microsoft.com/office/2006/metadata/properties"/>
    <ds:schemaRef ds:uri="http://schemas.microsoft.com/office/infopath/2007/PartnerControls"/>
    <ds:schemaRef ds:uri="5178a8c6-f1c5-426f-9e5c-cbcc751f3da4"/>
    <ds:schemaRef ds:uri="32cd29f9-83e8-40b7-9473-212f09db1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Janka Kytošová</cp:lastModifiedBy>
  <cp:revision>73</cp:revision>
  <dcterms:created xsi:type="dcterms:W3CDTF">2025-08-21T14:17:00Z</dcterms:created>
  <dcterms:modified xsi:type="dcterms:W3CDTF">2026-05-25T09:30:00Z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0x010100423F30306446AA4EBB6E31B56826EE67</vt:lpwstr>
  </property>
  <property fmtid="{D5CDD505-2E9C-101B-9397-08002B2CF9AE}" pid="3" name="MediaServiceImageTags">
    <vt:lpwstr/>
  </property>
</Properties>
</file>