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EE6CF13" w:rsidR="005337B7" w:rsidRPr="00A57D71" w:rsidRDefault="005337B7" w:rsidP="00665F9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665F9B">
              <w:rPr>
                <w:rFonts w:cs="Arial"/>
                <w:szCs w:val="20"/>
              </w:rPr>
              <w:t>Slovenská Ľupča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17859136" w:rsidR="005337B7" w:rsidRPr="00665F9B" w:rsidRDefault="00665F9B" w:rsidP="00665F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 w:rsidRPr="00665F9B">
              <w:rPr>
                <w:rFonts w:cs="Arial"/>
                <w:szCs w:val="20"/>
              </w:rPr>
              <w:t>Lichardova</w:t>
            </w:r>
            <w:proofErr w:type="spellEnd"/>
            <w:r w:rsidRPr="00665F9B">
              <w:rPr>
                <w:rFonts w:cs="Arial"/>
                <w:szCs w:val="20"/>
              </w:rPr>
              <w:t xml:space="preserve"> 52, 976 13 Slovenská Ľupča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677480A" w:rsidR="005337B7" w:rsidRPr="00665F9B" w:rsidRDefault="00665F9B" w:rsidP="00665F9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665F9B">
              <w:rPr>
                <w:rFonts w:cs="Arial"/>
                <w:szCs w:val="20"/>
              </w:rPr>
              <w:t xml:space="preserve">Ing. Vlastimil Meniar, poverený riadením </w:t>
            </w:r>
            <w:r w:rsidR="008250B4" w:rsidRPr="00665F9B">
              <w:rPr>
                <w:rFonts w:cs="Arial"/>
                <w:szCs w:val="20"/>
              </w:rPr>
              <w:t>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665F9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665F9B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665F9B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665F9B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665F9B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665F9B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6D4EB8EF" w:rsidR="005337B7" w:rsidRPr="00665F9B" w:rsidRDefault="00665F9B" w:rsidP="00665F9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665F9B">
              <w:rPr>
                <w:rFonts w:cs="Arial"/>
                <w:szCs w:val="20"/>
              </w:rPr>
              <w:t>+ 421 918 334 501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5AB0FDD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FD313C">
        <w:rPr>
          <w:rFonts w:cs="Arial"/>
          <w:sz w:val="20"/>
          <w:szCs w:val="20"/>
        </w:rPr>
        <w:t xml:space="preserve"> 22-63</w:t>
      </w:r>
    </w:p>
    <w:p w14:paraId="2A83178F" w14:textId="3C6B40A2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FD313C">
        <w:rPr>
          <w:rFonts w:cs="Arial"/>
          <w:szCs w:val="20"/>
        </w:rPr>
        <w:t xml:space="preserve"> v zmysle CPV</w:t>
      </w:r>
    </w:p>
    <w:p w14:paraId="022B8678" w14:textId="5E8C4B34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FD313C">
        <w:rPr>
          <w:rFonts w:cs="Arial"/>
          <w:szCs w:val="20"/>
        </w:rPr>
        <w:t xml:space="preserve"> 1500 t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10EE3561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665F9B">
        <w:rPr>
          <w:rFonts w:ascii="Arial" w:hAnsi="Arial" w:cs="Arial"/>
          <w:sz w:val="20"/>
          <w:lang w:val="sk-SK"/>
        </w:rPr>
        <w:t>31.12.2020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4FF3700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A57B1D">
        <w:rPr>
          <w:sz w:val="20"/>
          <w:szCs w:val="20"/>
        </w:rPr>
        <w:t>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665F9B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</w:t>
      </w:r>
      <w:r w:rsidRPr="00665F9B">
        <w:rPr>
          <w:rFonts w:cs="Arial"/>
          <w:sz w:val="20"/>
          <w:szCs w:val="20"/>
        </w:rPr>
        <w:t>do 30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1E933808" w14:textId="77777777" w:rsidR="00665F9B" w:rsidRPr="00665F9B" w:rsidRDefault="005337B7" w:rsidP="001E756B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665F9B">
        <w:rPr>
          <w:rFonts w:cs="Arial"/>
          <w:sz w:val="20"/>
          <w:szCs w:val="20"/>
        </w:rPr>
        <w:t xml:space="preserve">Fakturačná adresa: </w:t>
      </w:r>
      <w:r w:rsidR="00665F9B" w:rsidRPr="00665F9B">
        <w:rPr>
          <w:rFonts w:cs="Arial"/>
          <w:sz w:val="20"/>
          <w:szCs w:val="20"/>
        </w:rPr>
        <w:t xml:space="preserve">OZ Slovenská Ľupča, </w:t>
      </w:r>
      <w:proofErr w:type="spellStart"/>
      <w:r w:rsidR="00665F9B" w:rsidRPr="00665F9B">
        <w:rPr>
          <w:rFonts w:cs="Arial"/>
          <w:sz w:val="20"/>
          <w:szCs w:val="20"/>
        </w:rPr>
        <w:t>Lichardova</w:t>
      </w:r>
      <w:proofErr w:type="spellEnd"/>
      <w:r w:rsidR="00665F9B" w:rsidRPr="00665F9B">
        <w:rPr>
          <w:rFonts w:cs="Arial"/>
          <w:sz w:val="20"/>
          <w:szCs w:val="20"/>
        </w:rPr>
        <w:t xml:space="preserve"> 52, 976 13 Slovenská Ľupča</w:t>
      </w:r>
    </w:p>
    <w:p w14:paraId="030A0C1B" w14:textId="10D94C52" w:rsidR="005337B7" w:rsidRPr="00665F9B" w:rsidRDefault="005337B7" w:rsidP="001E756B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665F9B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B1D">
        <w:rPr>
          <w:rFonts w:ascii="Arial" w:hAnsi="Arial" w:cs="Arial"/>
          <w:sz w:val="20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Banskej Bystrici,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020C4546" w:rsidR="00F7419F" w:rsidRPr="00665F9B" w:rsidRDefault="00665F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665F9B">
              <w:rPr>
                <w:rFonts w:eastAsia="Calibri" w:cs="Arial"/>
                <w:b/>
                <w:szCs w:val="20"/>
              </w:rPr>
              <w:t>Ing. Vlastimil Meniar</w:t>
            </w:r>
          </w:p>
          <w:p w14:paraId="74FA4C45" w14:textId="2121DA2B" w:rsidR="005337B7" w:rsidRPr="00A57D71" w:rsidRDefault="00665F9B" w:rsidP="00665F9B">
            <w:pPr>
              <w:spacing w:after="0"/>
              <w:jc w:val="center"/>
              <w:rPr>
                <w:rFonts w:cs="Arial"/>
                <w:szCs w:val="20"/>
              </w:rPr>
            </w:pPr>
            <w:r w:rsidRPr="00665F9B">
              <w:rPr>
                <w:rFonts w:eastAsia="Calibri" w:cs="Arial"/>
                <w:szCs w:val="20"/>
              </w:rPr>
              <w:t>Poverený riadením odš</w:t>
            </w:r>
            <w:r w:rsidR="00F7419F" w:rsidRPr="00665F9B">
              <w:rPr>
                <w:rFonts w:eastAsia="Calibri" w:cs="Arial"/>
                <w:szCs w:val="20"/>
              </w:rPr>
              <w:t>tepného</w:t>
            </w:r>
            <w:r w:rsidR="00F7419F" w:rsidRPr="00A57D71">
              <w:rPr>
                <w:rFonts w:eastAsia="Calibri" w:cs="Arial"/>
                <w:szCs w:val="20"/>
              </w:rPr>
              <w:t xml:space="preserve">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  <w:bookmarkStart w:id="0" w:name="_GoBack"/>
      <w:bookmarkEnd w:id="0"/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A187E" w14:textId="77777777" w:rsidR="008814BB" w:rsidRDefault="008814BB">
      <w:r>
        <w:separator/>
      </w:r>
    </w:p>
  </w:endnote>
  <w:endnote w:type="continuationSeparator" w:id="0">
    <w:p w14:paraId="2CE71234" w14:textId="77777777" w:rsidR="008814BB" w:rsidRDefault="0088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B769C" w14:paraId="2D4E7A60" w14:textId="77777777" w:rsidTr="002917A0">
              <w:tc>
                <w:tcPr>
                  <w:tcW w:w="7650" w:type="dxa"/>
                </w:tcPr>
                <w:p w14:paraId="161303EA" w14:textId="6DC6DDEA" w:rsidR="009B769C" w:rsidRDefault="009B769C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9B769C" w:rsidRDefault="009B76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704BF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704B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B769C" w:rsidRPr="002917A0" w:rsidRDefault="008814B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B769C" w:rsidRDefault="009B76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B769C" w:rsidRDefault="009B7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B94DB" w14:textId="77777777" w:rsidR="008814BB" w:rsidRDefault="008814BB">
      <w:r>
        <w:separator/>
      </w:r>
    </w:p>
  </w:footnote>
  <w:footnote w:type="continuationSeparator" w:id="0">
    <w:p w14:paraId="692B4738" w14:textId="77777777" w:rsidR="008814BB" w:rsidRDefault="00881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B769C" w14:paraId="14793BB4" w14:textId="77777777" w:rsidTr="007C3D49">
      <w:tc>
        <w:tcPr>
          <w:tcW w:w="1271" w:type="dxa"/>
        </w:tcPr>
        <w:p w14:paraId="22C3DFF4" w14:textId="2E53548F" w:rsidR="009B769C" w:rsidRDefault="009B769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B769C" w:rsidRDefault="009B76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B769C" w:rsidRPr="007C3D49" w:rsidRDefault="009B76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B769C" w:rsidRDefault="009B76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9B769C" w:rsidRDefault="009B76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F7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56B9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5A"/>
    <w:rsid w:val="000F1587"/>
    <w:rsid w:val="000F1796"/>
    <w:rsid w:val="000F1C16"/>
    <w:rsid w:val="000F24DE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ADE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C95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BD2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BF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78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8FE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5F9B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081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4BB"/>
    <w:rsid w:val="00881E7F"/>
    <w:rsid w:val="00882338"/>
    <w:rsid w:val="00883121"/>
    <w:rsid w:val="00883391"/>
    <w:rsid w:val="008835F7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1E6D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4F2F"/>
    <w:rsid w:val="009B5E00"/>
    <w:rsid w:val="009B769C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B1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247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1BE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18B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4BC"/>
    <w:rsid w:val="00EC0951"/>
    <w:rsid w:val="00EC0E6F"/>
    <w:rsid w:val="00EC156A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830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BF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3C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3CB3F-F4A5-4229-958E-00CDE8BD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4</cp:revision>
  <cp:lastPrinted>2020-04-27T07:19:00Z</cp:lastPrinted>
  <dcterms:created xsi:type="dcterms:W3CDTF">2020-06-23T07:55:00Z</dcterms:created>
  <dcterms:modified xsi:type="dcterms:W3CDTF">2020-06-23T08:08:00Z</dcterms:modified>
  <cp:category>EIZ</cp:category>
</cp:coreProperties>
</file>