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A74B9" w14:textId="554ADB9D" w:rsidR="00712ADF" w:rsidRPr="000456BF" w:rsidRDefault="00914EA1" w:rsidP="00712ADF">
      <w:pPr>
        <w:spacing w:after="0"/>
        <w:jc w:val="center"/>
        <w:rPr>
          <w:rFonts w:ascii="Times New Roman" w:hAnsi="Times New Roman" w:cs="Times New Roman"/>
          <w:b/>
          <w:i/>
          <w:iCs/>
          <w:sz w:val="28"/>
          <w:szCs w:val="28"/>
        </w:rPr>
      </w:pPr>
      <w:r w:rsidRPr="000456BF">
        <w:rPr>
          <w:rFonts w:ascii="Times New Roman" w:hAnsi="Times New Roman" w:cs="Times New Roman"/>
          <w:b/>
          <w:iCs/>
          <w:sz w:val="28"/>
          <w:szCs w:val="28"/>
        </w:rPr>
        <w:t>Zmluva o</w:t>
      </w:r>
      <w:r w:rsidR="00712ADF" w:rsidRPr="000456BF">
        <w:rPr>
          <w:rFonts w:ascii="Times New Roman" w:hAnsi="Times New Roman" w:cs="Times New Roman"/>
          <w:b/>
          <w:iCs/>
          <w:sz w:val="28"/>
          <w:szCs w:val="28"/>
        </w:rPr>
        <w:t> </w:t>
      </w:r>
      <w:r w:rsidRPr="000456BF">
        <w:rPr>
          <w:rFonts w:ascii="Times New Roman" w:hAnsi="Times New Roman" w:cs="Times New Roman"/>
          <w:b/>
          <w:iCs/>
          <w:sz w:val="28"/>
          <w:szCs w:val="28"/>
        </w:rPr>
        <w:t>dielo</w:t>
      </w:r>
      <w:r w:rsidR="00712ADF" w:rsidRPr="000456BF">
        <w:rPr>
          <w:rFonts w:ascii="Times New Roman" w:hAnsi="Times New Roman" w:cs="Times New Roman"/>
          <w:b/>
          <w:iCs/>
          <w:sz w:val="28"/>
          <w:szCs w:val="28"/>
        </w:rPr>
        <w:t xml:space="preserve"> </w:t>
      </w:r>
      <w:r w:rsidR="00014E4F" w:rsidRPr="000456BF">
        <w:rPr>
          <w:rFonts w:ascii="Times New Roman" w:hAnsi="Times New Roman" w:cs="Times New Roman"/>
          <w:b/>
          <w:iCs/>
          <w:sz w:val="28"/>
          <w:szCs w:val="28"/>
        </w:rPr>
        <w:t>č. ....../</w:t>
      </w:r>
      <w:r w:rsidR="008D15CE" w:rsidRPr="000456BF">
        <w:rPr>
          <w:rFonts w:ascii="Times New Roman" w:hAnsi="Times New Roman" w:cs="Times New Roman"/>
          <w:b/>
          <w:iCs/>
          <w:sz w:val="28"/>
          <w:szCs w:val="28"/>
        </w:rPr>
        <w:t>2026</w:t>
      </w:r>
      <w:r w:rsidR="00014E4F" w:rsidRPr="000456BF">
        <w:rPr>
          <w:rFonts w:ascii="Times New Roman" w:hAnsi="Times New Roman" w:cs="Times New Roman"/>
          <w:b/>
          <w:iCs/>
          <w:sz w:val="28"/>
          <w:szCs w:val="28"/>
        </w:rPr>
        <w:t xml:space="preserve">/ORA </w:t>
      </w:r>
    </w:p>
    <w:p w14:paraId="3EEC6AF2" w14:textId="1E15599F" w:rsidR="00014E4F" w:rsidRPr="000456BF" w:rsidRDefault="00014E4F" w:rsidP="00DA776B">
      <w:pPr>
        <w:pStyle w:val="Zhlav1"/>
        <w:ind w:right="40"/>
        <w:jc w:val="center"/>
        <w:rPr>
          <w:rFonts w:ascii="Times New Roman" w:hAnsi="Times New Roman" w:cs="Times New Roman"/>
          <w:b/>
          <w:i w:val="0"/>
          <w:iCs/>
          <w:szCs w:val="24"/>
        </w:rPr>
      </w:pPr>
      <w:r w:rsidRPr="000456BF">
        <w:rPr>
          <w:rFonts w:ascii="Times New Roman" w:hAnsi="Times New Roman" w:cs="Times New Roman"/>
          <w:i w:val="0"/>
          <w:iCs/>
          <w:szCs w:val="24"/>
        </w:rPr>
        <w:t xml:space="preserve">na realizáciu </w:t>
      </w:r>
      <w:r w:rsidR="00C262F9" w:rsidRPr="000456BF">
        <w:rPr>
          <w:rFonts w:ascii="Times New Roman" w:hAnsi="Times New Roman" w:cs="Times New Roman"/>
          <w:i w:val="0"/>
          <w:iCs/>
          <w:szCs w:val="24"/>
        </w:rPr>
        <w:t>diela</w:t>
      </w:r>
      <w:r w:rsidRPr="000456BF">
        <w:rPr>
          <w:rFonts w:ascii="Times New Roman" w:hAnsi="Times New Roman" w:cs="Times New Roman"/>
          <w:i w:val="0"/>
          <w:iCs/>
          <w:szCs w:val="24"/>
        </w:rPr>
        <w:t xml:space="preserve"> </w:t>
      </w:r>
    </w:p>
    <w:p w14:paraId="579AF18E" w14:textId="48326EA9" w:rsidR="00740B94" w:rsidRPr="000456BF" w:rsidRDefault="00BB22C5" w:rsidP="00740B94">
      <w:pPr>
        <w:pStyle w:val="Zhlav1"/>
        <w:jc w:val="center"/>
        <w:rPr>
          <w:rFonts w:ascii="Times New Roman" w:hAnsi="Times New Roman" w:cs="Times New Roman"/>
          <w:b/>
          <w:bCs/>
          <w:i w:val="0"/>
          <w:iCs/>
        </w:rPr>
      </w:pPr>
      <w:r w:rsidRPr="000456BF">
        <w:rPr>
          <w:rFonts w:ascii="Times New Roman" w:hAnsi="Times New Roman" w:cs="Times New Roman"/>
          <w:b/>
          <w:bCs/>
          <w:i w:val="0"/>
          <w:iCs/>
          <w:spacing w:val="-2"/>
          <w:szCs w:val="24"/>
        </w:rPr>
        <w:t>,,</w:t>
      </w:r>
      <w:r w:rsidR="00740B94" w:rsidRPr="000456BF">
        <w:rPr>
          <w:rFonts w:ascii="Times New Roman" w:hAnsi="Times New Roman" w:cs="Times New Roman"/>
          <w:b/>
          <w:bCs/>
          <w:i w:val="0"/>
          <w:iCs/>
        </w:rPr>
        <w:t xml:space="preserve">Zelené sídliská / lokalita </w:t>
      </w:r>
      <w:r w:rsidR="00A64989" w:rsidRPr="000456BF">
        <w:rPr>
          <w:rFonts w:ascii="Times New Roman" w:hAnsi="Times New Roman" w:cs="Times New Roman"/>
          <w:b/>
          <w:bCs/>
          <w:i w:val="0"/>
          <w:iCs/>
        </w:rPr>
        <w:t>SEVERNÁ</w:t>
      </w:r>
      <w:r w:rsidR="0036727F" w:rsidRPr="000456BF">
        <w:rPr>
          <w:rFonts w:ascii="Times New Roman" w:hAnsi="Times New Roman" w:cs="Times New Roman"/>
          <w:b/>
          <w:bCs/>
          <w:i w:val="0"/>
          <w:iCs/>
        </w:rPr>
        <w:t xml:space="preserve"> </w:t>
      </w:r>
      <w:r w:rsidR="00F37DE3" w:rsidRPr="000456BF">
        <w:rPr>
          <w:rFonts w:ascii="Times New Roman" w:hAnsi="Times New Roman" w:cs="Times New Roman"/>
          <w:b/>
          <w:bCs/>
          <w:i w:val="0"/>
          <w:iCs/>
        </w:rPr>
        <w:t>–</w:t>
      </w:r>
      <w:r w:rsidR="0036727F" w:rsidRPr="000456BF">
        <w:rPr>
          <w:rFonts w:ascii="Times New Roman" w:hAnsi="Times New Roman" w:cs="Times New Roman"/>
          <w:b/>
          <w:bCs/>
          <w:i w:val="0"/>
          <w:iCs/>
        </w:rPr>
        <w:t xml:space="preserve"> </w:t>
      </w:r>
      <w:r w:rsidR="008F19FC" w:rsidRPr="000456BF">
        <w:rPr>
          <w:rFonts w:ascii="Times New Roman" w:hAnsi="Times New Roman" w:cs="Times New Roman"/>
          <w:b/>
          <w:bCs/>
          <w:i w:val="0"/>
          <w:iCs/>
        </w:rPr>
        <w:t>vegetačné úpravy</w:t>
      </w:r>
      <w:r w:rsidR="00740B94" w:rsidRPr="000456BF">
        <w:rPr>
          <w:rFonts w:ascii="Times New Roman" w:hAnsi="Times New Roman" w:cs="Times New Roman"/>
          <w:b/>
          <w:bCs/>
          <w:i w:val="0"/>
          <w:iCs/>
        </w:rPr>
        <w:t>“</w:t>
      </w:r>
    </w:p>
    <w:p w14:paraId="651C5A05" w14:textId="0BE3EF21" w:rsidR="00DA776B" w:rsidRPr="000456BF" w:rsidRDefault="00DA776B" w:rsidP="00DA776B">
      <w:pPr>
        <w:pStyle w:val="Zhlav1"/>
        <w:ind w:right="40"/>
        <w:rPr>
          <w:rFonts w:ascii="Times New Roman" w:hAnsi="Times New Roman" w:cs="Times New Roman"/>
          <w:b/>
          <w:sz w:val="22"/>
          <w:szCs w:val="22"/>
        </w:rPr>
      </w:pPr>
      <w:r w:rsidRPr="000456BF">
        <w:rPr>
          <w:rFonts w:ascii="Times New Roman" w:hAnsi="Times New Roman" w:cs="Times New Roman"/>
          <w:sz w:val="22"/>
          <w:szCs w:val="22"/>
        </w:rPr>
        <w:softHyphen/>
      </w:r>
      <w:r w:rsidRPr="000456BF">
        <w:rPr>
          <w:rFonts w:ascii="Times New Roman" w:hAnsi="Times New Roman" w:cs="Times New Roman"/>
          <w:sz w:val="22"/>
          <w:szCs w:val="22"/>
        </w:rPr>
        <w:softHyphen/>
      </w:r>
      <w:r w:rsidRPr="000456BF">
        <w:rPr>
          <w:rFonts w:ascii="Times New Roman" w:hAnsi="Times New Roman" w:cs="Times New Roman"/>
          <w:sz w:val="22"/>
          <w:szCs w:val="22"/>
        </w:rPr>
        <w:softHyphen/>
      </w:r>
      <w:r w:rsidRPr="000456BF">
        <w:rPr>
          <w:rFonts w:ascii="Times New Roman" w:hAnsi="Times New Roman" w:cs="Times New Roman"/>
          <w:sz w:val="22"/>
          <w:szCs w:val="22"/>
        </w:rPr>
        <w:softHyphen/>
      </w:r>
      <w:r w:rsidRPr="000456BF">
        <w:rPr>
          <w:rFonts w:ascii="Times New Roman" w:hAnsi="Times New Roman" w:cs="Times New Roman"/>
          <w:sz w:val="22"/>
          <w:szCs w:val="22"/>
        </w:rPr>
        <w:softHyphen/>
      </w:r>
      <w:r w:rsidRPr="000456BF">
        <w:rPr>
          <w:rFonts w:ascii="Times New Roman" w:hAnsi="Times New Roman" w:cs="Times New Roman"/>
          <w:sz w:val="22"/>
          <w:szCs w:val="22"/>
        </w:rPr>
        <w:softHyphen/>
      </w:r>
      <w:r w:rsidRPr="000456BF">
        <w:rPr>
          <w:rFonts w:ascii="Times New Roman" w:hAnsi="Times New Roman" w:cs="Times New Roman"/>
          <w:sz w:val="22"/>
          <w:szCs w:val="22"/>
        </w:rPr>
        <w:softHyphen/>
      </w:r>
      <w:r w:rsidRPr="000456BF">
        <w:rPr>
          <w:rFonts w:ascii="Times New Roman" w:hAnsi="Times New Roman" w:cs="Times New Roman"/>
          <w:sz w:val="22"/>
          <w:szCs w:val="22"/>
        </w:rPr>
        <w:softHyphen/>
      </w:r>
      <w:r w:rsidRPr="000456BF">
        <w:rPr>
          <w:rFonts w:ascii="Times New Roman" w:hAnsi="Times New Roman" w:cs="Times New Roman"/>
          <w:sz w:val="22"/>
          <w:szCs w:val="22"/>
        </w:rPr>
        <w:softHyphen/>
      </w:r>
      <w:r w:rsidRPr="000456BF">
        <w:rPr>
          <w:rFonts w:ascii="Times New Roman" w:hAnsi="Times New Roman" w:cs="Times New Roman"/>
          <w:sz w:val="22"/>
          <w:szCs w:val="22"/>
        </w:rPr>
        <w:softHyphen/>
      </w:r>
      <w:r w:rsidRPr="000456BF">
        <w:rPr>
          <w:rFonts w:ascii="Times New Roman" w:hAnsi="Times New Roman" w:cs="Times New Roman"/>
          <w:sz w:val="22"/>
          <w:szCs w:val="22"/>
        </w:rPr>
        <w:softHyphen/>
      </w:r>
      <w:r w:rsidRPr="000456BF">
        <w:rPr>
          <w:rFonts w:ascii="Times New Roman" w:hAnsi="Times New Roman" w:cs="Times New Roman"/>
          <w:sz w:val="22"/>
          <w:szCs w:val="22"/>
        </w:rPr>
        <w:softHyphen/>
      </w:r>
      <w:r w:rsidRPr="000456BF">
        <w:rPr>
          <w:rFonts w:ascii="Times New Roman" w:hAnsi="Times New Roman" w:cs="Times New Roman"/>
          <w:sz w:val="22"/>
          <w:szCs w:val="22"/>
        </w:rPr>
        <w:softHyphen/>
      </w:r>
      <w:r w:rsidRPr="000456BF">
        <w:rPr>
          <w:rFonts w:ascii="Times New Roman" w:hAnsi="Times New Roman" w:cs="Times New Roman"/>
          <w:sz w:val="22"/>
          <w:szCs w:val="22"/>
        </w:rPr>
        <w:softHyphen/>
      </w:r>
      <w:r w:rsidRPr="000456BF">
        <w:rPr>
          <w:rFonts w:ascii="Times New Roman" w:hAnsi="Times New Roman" w:cs="Times New Roman"/>
          <w:sz w:val="22"/>
          <w:szCs w:val="22"/>
        </w:rPr>
        <w:softHyphen/>
      </w:r>
      <w:r w:rsidRPr="000456BF">
        <w:rPr>
          <w:rFonts w:ascii="Times New Roman" w:hAnsi="Times New Roman" w:cs="Times New Roman"/>
          <w:sz w:val="22"/>
          <w:szCs w:val="22"/>
        </w:rPr>
        <w:softHyphen/>
      </w:r>
      <w:r w:rsidRPr="000456BF">
        <w:rPr>
          <w:rFonts w:ascii="Times New Roman" w:hAnsi="Times New Roman" w:cs="Times New Roman"/>
          <w:sz w:val="22"/>
          <w:szCs w:val="22"/>
        </w:rPr>
        <w:softHyphen/>
      </w:r>
      <w:r w:rsidRPr="000456BF">
        <w:rPr>
          <w:rFonts w:ascii="Times New Roman" w:hAnsi="Times New Roman" w:cs="Times New Roman"/>
          <w:sz w:val="22"/>
          <w:szCs w:val="22"/>
        </w:rPr>
        <w:softHyphen/>
      </w:r>
      <w:r w:rsidRPr="000456BF">
        <w:rPr>
          <w:rFonts w:ascii="Times New Roman" w:hAnsi="Times New Roman" w:cs="Times New Roman"/>
          <w:sz w:val="22"/>
          <w:szCs w:val="22"/>
        </w:rPr>
        <w:softHyphen/>
      </w:r>
      <w:r w:rsidRPr="000456BF">
        <w:rPr>
          <w:rFonts w:ascii="Times New Roman" w:hAnsi="Times New Roman" w:cs="Times New Roman"/>
          <w:sz w:val="22"/>
          <w:szCs w:val="22"/>
        </w:rPr>
        <w:softHyphen/>
      </w:r>
      <w:r w:rsidRPr="000456BF">
        <w:rPr>
          <w:rFonts w:ascii="Times New Roman" w:hAnsi="Times New Roman" w:cs="Times New Roman"/>
          <w:sz w:val="22"/>
          <w:szCs w:val="22"/>
        </w:rPr>
        <w:softHyphen/>
      </w:r>
      <w:r w:rsidRPr="000456BF">
        <w:rPr>
          <w:rFonts w:ascii="Times New Roman" w:hAnsi="Times New Roman" w:cs="Times New Roman"/>
          <w:sz w:val="22"/>
          <w:szCs w:val="22"/>
        </w:rPr>
        <w:softHyphen/>
      </w:r>
      <w:r w:rsidRPr="000456BF">
        <w:rPr>
          <w:rFonts w:ascii="Times New Roman" w:hAnsi="Times New Roman" w:cs="Times New Roman"/>
          <w:sz w:val="22"/>
          <w:szCs w:val="22"/>
        </w:rPr>
        <w:softHyphen/>
      </w:r>
      <w:r w:rsidRPr="000456BF">
        <w:rPr>
          <w:rFonts w:ascii="Times New Roman" w:hAnsi="Times New Roman" w:cs="Times New Roman"/>
          <w:sz w:val="22"/>
          <w:szCs w:val="22"/>
        </w:rPr>
        <w:softHyphen/>
      </w:r>
      <w:r w:rsidRPr="000456BF">
        <w:rPr>
          <w:rFonts w:ascii="Times New Roman" w:hAnsi="Times New Roman" w:cs="Times New Roman"/>
          <w:sz w:val="22"/>
          <w:szCs w:val="22"/>
        </w:rPr>
        <w:softHyphen/>
        <w:t>_____________________________________________________________________________________</w:t>
      </w:r>
    </w:p>
    <w:p w14:paraId="4FA0703B" w14:textId="5401A298" w:rsidR="00014E4F" w:rsidRPr="000456BF" w:rsidRDefault="00014E4F" w:rsidP="0030346F">
      <w:pPr>
        <w:pStyle w:val="obsah-rmca"/>
        <w:spacing w:before="0" w:beforeAutospacing="0" w:after="0"/>
        <w:jc w:val="center"/>
        <w:rPr>
          <w:rFonts w:ascii="Times New Roman" w:hAnsi="Times New Roman" w:cs="Times New Roman"/>
          <w:i w:val="0"/>
          <w:iCs/>
          <w:sz w:val="22"/>
          <w:szCs w:val="22"/>
        </w:rPr>
      </w:pPr>
      <w:r w:rsidRPr="000456BF">
        <w:rPr>
          <w:rFonts w:ascii="Times New Roman" w:hAnsi="Times New Roman" w:cs="Times New Roman"/>
          <w:i w:val="0"/>
          <w:iCs/>
          <w:sz w:val="22"/>
          <w:szCs w:val="22"/>
        </w:rPr>
        <w:t xml:space="preserve">uzatvorená  </w:t>
      </w:r>
      <w:r w:rsidR="00D205F6" w:rsidRPr="000456BF">
        <w:rPr>
          <w:rFonts w:ascii="Times New Roman" w:hAnsi="Times New Roman" w:cs="Times New Roman"/>
          <w:i w:val="0"/>
          <w:iCs/>
          <w:sz w:val="22"/>
          <w:szCs w:val="22"/>
        </w:rPr>
        <w:t xml:space="preserve">podľa ustanovení </w:t>
      </w:r>
      <w:r w:rsidRPr="000456BF">
        <w:rPr>
          <w:rFonts w:ascii="Times New Roman" w:hAnsi="Times New Roman" w:cs="Times New Roman"/>
          <w:i w:val="0"/>
          <w:iCs/>
          <w:sz w:val="22"/>
          <w:szCs w:val="22"/>
        </w:rPr>
        <w:t xml:space="preserve"> § 536 a nasl. zákona č. 513/1991 Zb. Obchodný zákonník v</w:t>
      </w:r>
      <w:r w:rsidR="00D205F6" w:rsidRPr="000456BF">
        <w:rPr>
          <w:rFonts w:ascii="Times New Roman" w:hAnsi="Times New Roman" w:cs="Times New Roman"/>
          <w:i w:val="0"/>
          <w:iCs/>
          <w:sz w:val="22"/>
          <w:szCs w:val="22"/>
        </w:rPr>
        <w:t xml:space="preserve"> platnom znení </w:t>
      </w:r>
      <w:r w:rsidRPr="000456BF">
        <w:rPr>
          <w:rFonts w:ascii="Times New Roman" w:hAnsi="Times New Roman" w:cs="Times New Roman"/>
          <w:i w:val="0"/>
          <w:iCs/>
          <w:sz w:val="22"/>
          <w:szCs w:val="22"/>
        </w:rPr>
        <w:t xml:space="preserve"> </w:t>
      </w:r>
    </w:p>
    <w:p w14:paraId="58FE6A6A" w14:textId="41A1B674" w:rsidR="00014E4F" w:rsidRPr="000456BF" w:rsidRDefault="00014E4F" w:rsidP="009534A8">
      <w:pPr>
        <w:pStyle w:val="obsah-rmca"/>
        <w:spacing w:before="0" w:beforeAutospacing="0" w:after="0"/>
        <w:jc w:val="center"/>
        <w:rPr>
          <w:rFonts w:ascii="Times New Roman" w:hAnsi="Times New Roman" w:cs="Times New Roman"/>
          <w:i w:val="0"/>
          <w:iCs/>
          <w:sz w:val="22"/>
          <w:szCs w:val="22"/>
          <w:lang w:eastAsia="ar-SA"/>
        </w:rPr>
      </w:pPr>
      <w:r w:rsidRPr="000456BF">
        <w:rPr>
          <w:rFonts w:ascii="Times New Roman" w:hAnsi="Times New Roman" w:cs="Times New Roman"/>
          <w:i w:val="0"/>
          <w:iCs/>
          <w:sz w:val="22"/>
          <w:szCs w:val="22"/>
        </w:rPr>
        <w:t xml:space="preserve">( ďalej  len </w:t>
      </w:r>
      <w:r w:rsidRPr="000456BF">
        <w:rPr>
          <w:rFonts w:ascii="Times New Roman" w:hAnsi="Times New Roman" w:cs="Times New Roman"/>
          <w:b/>
          <w:i w:val="0"/>
          <w:iCs/>
          <w:sz w:val="22"/>
          <w:szCs w:val="22"/>
        </w:rPr>
        <w:t>„</w:t>
      </w:r>
      <w:r w:rsidR="00BD4B29" w:rsidRPr="000456BF">
        <w:rPr>
          <w:rFonts w:ascii="Times New Roman" w:hAnsi="Times New Roman" w:cs="Times New Roman"/>
          <w:b/>
          <w:i w:val="0"/>
          <w:iCs/>
          <w:sz w:val="22"/>
          <w:szCs w:val="22"/>
        </w:rPr>
        <w:t>z</w:t>
      </w:r>
      <w:r w:rsidRPr="000456BF">
        <w:rPr>
          <w:rFonts w:ascii="Times New Roman" w:hAnsi="Times New Roman" w:cs="Times New Roman"/>
          <w:b/>
          <w:i w:val="0"/>
          <w:iCs/>
          <w:sz w:val="22"/>
          <w:szCs w:val="22"/>
        </w:rPr>
        <w:t>mluva“</w:t>
      </w:r>
      <w:r w:rsidRPr="000456BF">
        <w:rPr>
          <w:rFonts w:ascii="Times New Roman" w:hAnsi="Times New Roman" w:cs="Times New Roman"/>
          <w:i w:val="0"/>
          <w:iCs/>
          <w:sz w:val="22"/>
          <w:szCs w:val="22"/>
        </w:rPr>
        <w:t>)</w:t>
      </w:r>
    </w:p>
    <w:p w14:paraId="6FD389B2" w14:textId="77777777" w:rsidR="00366198" w:rsidRPr="000456BF" w:rsidRDefault="00366198" w:rsidP="009F00AF">
      <w:pPr>
        <w:spacing w:after="133" w:line="240" w:lineRule="auto"/>
        <w:ind w:right="62"/>
        <w:jc w:val="center"/>
        <w:rPr>
          <w:rFonts w:ascii="Times New Roman" w:hAnsi="Times New Roman" w:cs="Times New Roman"/>
          <w:iCs/>
        </w:rPr>
      </w:pPr>
    </w:p>
    <w:p w14:paraId="07D71378" w14:textId="77777777" w:rsidR="00014E4F" w:rsidRPr="000456BF" w:rsidRDefault="00014E4F" w:rsidP="00014E4F">
      <w:pPr>
        <w:spacing w:after="133" w:line="240" w:lineRule="auto"/>
        <w:ind w:right="62"/>
        <w:rPr>
          <w:rFonts w:ascii="Times New Roman" w:hAnsi="Times New Roman" w:cs="Times New Roman"/>
          <w:b/>
          <w:i/>
          <w:u w:val="single"/>
        </w:rPr>
      </w:pPr>
      <w:r w:rsidRPr="000456BF">
        <w:rPr>
          <w:rFonts w:ascii="Times New Roman" w:hAnsi="Times New Roman" w:cs="Times New Roman"/>
          <w:u w:val="single"/>
        </w:rPr>
        <w:t xml:space="preserve">Zmluvné strany : </w:t>
      </w:r>
    </w:p>
    <w:p w14:paraId="2834ECDE" w14:textId="6093F778" w:rsidR="0096270E" w:rsidRPr="000456BF" w:rsidRDefault="0096270E" w:rsidP="00E33078">
      <w:pPr>
        <w:spacing w:after="0" w:line="240" w:lineRule="auto"/>
        <w:ind w:left="2835" w:hanging="2835"/>
        <w:rPr>
          <w:rFonts w:ascii="Times New Roman" w:hAnsi="Times New Roman" w:cs="Times New Roman"/>
          <w:i/>
        </w:rPr>
      </w:pPr>
      <w:r w:rsidRPr="000456BF">
        <w:rPr>
          <w:rFonts w:ascii="Times New Roman" w:hAnsi="Times New Roman" w:cs="Times New Roman"/>
          <w:b/>
        </w:rPr>
        <w:t>Objednávateľ :</w:t>
      </w:r>
      <w:r w:rsidRPr="000456BF">
        <w:rPr>
          <w:rFonts w:ascii="Times New Roman" w:hAnsi="Times New Roman" w:cs="Times New Roman"/>
          <w:b/>
        </w:rPr>
        <w:tab/>
      </w:r>
      <w:r w:rsidR="007C6C48" w:rsidRPr="000456BF">
        <w:rPr>
          <w:rFonts w:ascii="Times New Roman" w:hAnsi="Times New Roman" w:cs="Times New Roman"/>
          <w:b/>
        </w:rPr>
        <w:tab/>
      </w:r>
      <w:r w:rsidRPr="000456BF">
        <w:rPr>
          <w:rFonts w:ascii="Times New Roman" w:hAnsi="Times New Roman" w:cs="Times New Roman"/>
          <w:b/>
        </w:rPr>
        <w:t>Mesto Banská Bystrica</w:t>
      </w:r>
      <w:r w:rsidRPr="000456BF">
        <w:rPr>
          <w:rFonts w:ascii="Times New Roman" w:hAnsi="Times New Roman" w:cs="Times New Roman"/>
        </w:rPr>
        <w:t xml:space="preserve"> </w:t>
      </w:r>
    </w:p>
    <w:p w14:paraId="116FBEEB" w14:textId="01FB061E" w:rsidR="0096270E" w:rsidRPr="000456BF" w:rsidRDefault="0096270E" w:rsidP="00E33078">
      <w:pPr>
        <w:tabs>
          <w:tab w:val="left" w:pos="2835"/>
        </w:tabs>
        <w:spacing w:after="0" w:line="240" w:lineRule="auto"/>
        <w:rPr>
          <w:rFonts w:ascii="Times New Roman" w:hAnsi="Times New Roman" w:cs="Times New Roman"/>
          <w:i/>
        </w:rPr>
      </w:pPr>
      <w:r w:rsidRPr="000456BF">
        <w:rPr>
          <w:rFonts w:ascii="Times New Roman" w:hAnsi="Times New Roman" w:cs="Times New Roman"/>
        </w:rPr>
        <w:t>Sídlo:</w:t>
      </w:r>
      <w:r w:rsidRPr="000456BF">
        <w:rPr>
          <w:rFonts w:ascii="Times New Roman" w:hAnsi="Times New Roman" w:cs="Times New Roman"/>
        </w:rPr>
        <w:tab/>
      </w:r>
      <w:r w:rsidR="007C6C48" w:rsidRPr="000456BF">
        <w:rPr>
          <w:rFonts w:ascii="Times New Roman" w:hAnsi="Times New Roman" w:cs="Times New Roman"/>
        </w:rPr>
        <w:tab/>
      </w:r>
      <w:r w:rsidRPr="000456BF">
        <w:rPr>
          <w:rFonts w:ascii="Times New Roman" w:hAnsi="Times New Roman" w:cs="Times New Roman"/>
        </w:rPr>
        <w:t xml:space="preserve">Československej armády 26, 974 01 Banská Bystrica </w:t>
      </w:r>
    </w:p>
    <w:p w14:paraId="06FBEEAD" w14:textId="2D07C55D" w:rsidR="0096270E" w:rsidRPr="000456BF" w:rsidRDefault="0096270E" w:rsidP="0096270E">
      <w:pPr>
        <w:spacing w:after="0" w:line="240" w:lineRule="auto"/>
        <w:rPr>
          <w:rFonts w:ascii="Times New Roman" w:hAnsi="Times New Roman" w:cs="Times New Roman"/>
          <w:i/>
        </w:rPr>
      </w:pPr>
      <w:r w:rsidRPr="000456BF">
        <w:rPr>
          <w:rFonts w:ascii="Times New Roman" w:hAnsi="Times New Roman" w:cs="Times New Roman"/>
        </w:rPr>
        <w:t>V mene ktorého koná :</w:t>
      </w:r>
      <w:r w:rsidRPr="000456BF">
        <w:rPr>
          <w:rFonts w:ascii="Times New Roman" w:hAnsi="Times New Roman" w:cs="Times New Roman"/>
        </w:rPr>
        <w:tab/>
      </w:r>
      <w:r w:rsidR="003E4713" w:rsidRPr="000456BF">
        <w:rPr>
          <w:rFonts w:ascii="Times New Roman" w:hAnsi="Times New Roman" w:cs="Times New Roman"/>
        </w:rPr>
        <w:tab/>
      </w:r>
      <w:r w:rsidR="007C6C48" w:rsidRPr="000456BF">
        <w:rPr>
          <w:rFonts w:ascii="Times New Roman" w:hAnsi="Times New Roman" w:cs="Times New Roman"/>
        </w:rPr>
        <w:tab/>
      </w:r>
      <w:r w:rsidRPr="000456BF">
        <w:rPr>
          <w:rFonts w:ascii="Times New Roman" w:hAnsi="Times New Roman" w:cs="Times New Roman"/>
        </w:rPr>
        <w:t>Ján Nosko, primátor mesta Banská Bystrica</w:t>
      </w:r>
    </w:p>
    <w:p w14:paraId="0A002A42" w14:textId="49C16115" w:rsidR="0096270E" w:rsidRPr="000456BF" w:rsidRDefault="0096270E" w:rsidP="0096270E">
      <w:pPr>
        <w:spacing w:after="0" w:line="240" w:lineRule="auto"/>
        <w:ind w:right="2744"/>
        <w:rPr>
          <w:rFonts w:ascii="Times New Roman" w:hAnsi="Times New Roman" w:cs="Times New Roman"/>
          <w:i/>
        </w:rPr>
      </w:pPr>
      <w:r w:rsidRPr="000456BF">
        <w:rPr>
          <w:rFonts w:ascii="Times New Roman" w:hAnsi="Times New Roman" w:cs="Times New Roman"/>
        </w:rPr>
        <w:t xml:space="preserve">Osoby oprávnené na rokovanie:  </w:t>
      </w:r>
    </w:p>
    <w:p w14:paraId="4361DD6C" w14:textId="1CA5823D" w:rsidR="0096270E" w:rsidRPr="000456BF" w:rsidRDefault="0096270E" w:rsidP="0096270E">
      <w:pPr>
        <w:spacing w:after="0" w:line="240" w:lineRule="auto"/>
        <w:rPr>
          <w:rFonts w:ascii="Times New Roman" w:hAnsi="Times New Roman" w:cs="Times New Roman"/>
          <w:spacing w:val="-1"/>
        </w:rPr>
      </w:pPr>
      <w:r w:rsidRPr="000456BF">
        <w:rPr>
          <w:rFonts w:ascii="Times New Roman" w:hAnsi="Times New Roman" w:cs="Times New Roman"/>
        </w:rPr>
        <w:t>vo veciach zmluvných:</w:t>
      </w:r>
      <w:r w:rsidRPr="000456BF">
        <w:rPr>
          <w:rFonts w:ascii="Times New Roman" w:hAnsi="Times New Roman" w:cs="Times New Roman"/>
        </w:rPr>
        <w:tab/>
      </w:r>
      <w:r w:rsidR="003E4713" w:rsidRPr="000456BF">
        <w:rPr>
          <w:rFonts w:ascii="Times New Roman" w:hAnsi="Times New Roman" w:cs="Times New Roman"/>
        </w:rPr>
        <w:tab/>
      </w:r>
      <w:r w:rsidR="007C6C48" w:rsidRPr="000456BF">
        <w:rPr>
          <w:rFonts w:ascii="Times New Roman" w:hAnsi="Times New Roman" w:cs="Times New Roman"/>
        </w:rPr>
        <w:tab/>
      </w:r>
      <w:r w:rsidRPr="000456BF">
        <w:rPr>
          <w:rFonts w:ascii="Times New Roman" w:hAnsi="Times New Roman" w:cs="Times New Roman"/>
          <w:spacing w:val="-1"/>
        </w:rPr>
        <w:t xml:space="preserve">Ing. Viera Fircová </w:t>
      </w:r>
    </w:p>
    <w:p w14:paraId="1C7861F6" w14:textId="77777777" w:rsidR="0096270E" w:rsidRPr="000456BF" w:rsidRDefault="0096270E" w:rsidP="00E33078">
      <w:pPr>
        <w:spacing w:after="0" w:line="240" w:lineRule="auto"/>
        <w:ind w:left="2832" w:firstLine="708"/>
        <w:rPr>
          <w:rFonts w:ascii="Times New Roman" w:hAnsi="Times New Roman" w:cs="Times New Roman"/>
        </w:rPr>
      </w:pPr>
      <w:r w:rsidRPr="000456BF">
        <w:rPr>
          <w:rFonts w:ascii="Times New Roman" w:hAnsi="Times New Roman" w:cs="Times New Roman"/>
          <w:spacing w:val="-1"/>
        </w:rPr>
        <w:t xml:space="preserve">e-mail: </w:t>
      </w:r>
      <w:hyperlink r:id="rId11" w:history="1">
        <w:r w:rsidRPr="000456BF">
          <w:rPr>
            <w:rStyle w:val="Hypertextovprepojenie"/>
            <w:rFonts w:ascii="Times New Roman" w:hAnsi="Times New Roman" w:cs="Times New Roman"/>
            <w:color w:val="auto"/>
          </w:rPr>
          <w:t xml:space="preserve"> viera.fircova@banskabystrica.sk</w:t>
        </w:r>
      </w:hyperlink>
    </w:p>
    <w:p w14:paraId="5152D928" w14:textId="180165B0" w:rsidR="0096270E" w:rsidRPr="000456BF" w:rsidRDefault="0096270E" w:rsidP="0096270E">
      <w:pPr>
        <w:spacing w:after="0" w:line="240" w:lineRule="auto"/>
        <w:ind w:left="426" w:right="3" w:hanging="246"/>
        <w:rPr>
          <w:rFonts w:ascii="Times New Roman" w:hAnsi="Times New Roman" w:cs="Times New Roman"/>
          <w:i/>
        </w:rPr>
      </w:pPr>
      <w:r w:rsidRPr="000456BF">
        <w:rPr>
          <w:rFonts w:ascii="Times New Roman" w:hAnsi="Times New Roman" w:cs="Times New Roman"/>
          <w:spacing w:val="-1"/>
        </w:rPr>
        <w:tab/>
      </w:r>
      <w:r w:rsidRPr="000456BF">
        <w:rPr>
          <w:rFonts w:ascii="Times New Roman" w:hAnsi="Times New Roman" w:cs="Times New Roman"/>
          <w:spacing w:val="-1"/>
        </w:rPr>
        <w:tab/>
      </w:r>
      <w:r w:rsidRPr="000456BF">
        <w:rPr>
          <w:rFonts w:ascii="Times New Roman" w:hAnsi="Times New Roman" w:cs="Times New Roman"/>
          <w:spacing w:val="-1"/>
        </w:rPr>
        <w:tab/>
      </w:r>
      <w:r w:rsidRPr="000456BF">
        <w:rPr>
          <w:rFonts w:ascii="Times New Roman" w:hAnsi="Times New Roman" w:cs="Times New Roman"/>
          <w:spacing w:val="-1"/>
        </w:rPr>
        <w:tab/>
      </w:r>
      <w:r w:rsidRPr="000456BF">
        <w:rPr>
          <w:rFonts w:ascii="Times New Roman" w:hAnsi="Times New Roman" w:cs="Times New Roman"/>
          <w:spacing w:val="-1"/>
        </w:rPr>
        <w:tab/>
      </w:r>
      <w:r w:rsidR="007C6C48" w:rsidRPr="000456BF">
        <w:rPr>
          <w:rFonts w:ascii="Times New Roman" w:hAnsi="Times New Roman" w:cs="Times New Roman"/>
          <w:spacing w:val="-1"/>
        </w:rPr>
        <w:tab/>
      </w:r>
      <w:r w:rsidRPr="000456BF">
        <w:rPr>
          <w:rFonts w:ascii="Times New Roman" w:hAnsi="Times New Roman" w:cs="Times New Roman"/>
          <w:spacing w:val="-1"/>
        </w:rPr>
        <w:t>tel. 048/4330 341</w:t>
      </w:r>
    </w:p>
    <w:p w14:paraId="500BED00" w14:textId="2844C8AB" w:rsidR="00A435BF" w:rsidRPr="000456BF" w:rsidRDefault="0096270E" w:rsidP="00A435BF">
      <w:pPr>
        <w:spacing w:after="0" w:line="240" w:lineRule="auto"/>
        <w:rPr>
          <w:rFonts w:ascii="Times New Roman" w:hAnsi="Times New Roman" w:cs="Times New Roman"/>
          <w:spacing w:val="-1"/>
        </w:rPr>
      </w:pPr>
      <w:r w:rsidRPr="000456BF">
        <w:rPr>
          <w:rFonts w:ascii="Times New Roman" w:hAnsi="Times New Roman" w:cs="Times New Roman"/>
          <w:spacing w:val="-1"/>
        </w:rPr>
        <w:t xml:space="preserve">vo veciach technických:      </w:t>
      </w:r>
      <w:r w:rsidR="003E4713" w:rsidRPr="000456BF">
        <w:rPr>
          <w:rFonts w:ascii="Times New Roman" w:hAnsi="Times New Roman" w:cs="Times New Roman"/>
          <w:spacing w:val="-1"/>
        </w:rPr>
        <w:tab/>
      </w:r>
      <w:r w:rsidR="007C6C48" w:rsidRPr="000456BF">
        <w:rPr>
          <w:rFonts w:ascii="Times New Roman" w:hAnsi="Times New Roman" w:cs="Times New Roman"/>
          <w:spacing w:val="-1"/>
        </w:rPr>
        <w:tab/>
      </w:r>
      <w:r w:rsidR="00A435BF" w:rsidRPr="000456BF">
        <w:rPr>
          <w:rFonts w:ascii="Times New Roman" w:hAnsi="Times New Roman" w:cs="Times New Roman"/>
          <w:spacing w:val="-1"/>
        </w:rPr>
        <w:t xml:space="preserve">Ing. </w:t>
      </w:r>
      <w:r w:rsidR="00FE0A23" w:rsidRPr="000456BF">
        <w:rPr>
          <w:rFonts w:ascii="Times New Roman" w:hAnsi="Times New Roman" w:cs="Times New Roman"/>
          <w:spacing w:val="-1"/>
        </w:rPr>
        <w:t>Jana Strmeňová</w:t>
      </w:r>
      <w:r w:rsidR="00A435BF" w:rsidRPr="000456BF">
        <w:rPr>
          <w:rFonts w:ascii="Times New Roman" w:hAnsi="Times New Roman" w:cs="Times New Roman"/>
          <w:spacing w:val="-1"/>
        </w:rPr>
        <w:t xml:space="preserve"> </w:t>
      </w:r>
    </w:p>
    <w:p w14:paraId="74900651" w14:textId="754DA885" w:rsidR="00A435BF" w:rsidRPr="000456BF" w:rsidRDefault="00A435BF" w:rsidP="00E33078">
      <w:pPr>
        <w:spacing w:after="0" w:line="240" w:lineRule="auto"/>
        <w:ind w:left="3540"/>
        <w:rPr>
          <w:rFonts w:ascii="Times New Roman" w:hAnsi="Times New Roman" w:cs="Times New Roman"/>
        </w:rPr>
      </w:pPr>
      <w:r w:rsidRPr="000456BF">
        <w:rPr>
          <w:rFonts w:ascii="Times New Roman" w:hAnsi="Times New Roman" w:cs="Times New Roman"/>
          <w:spacing w:val="-1"/>
        </w:rPr>
        <w:t xml:space="preserve">e-mail: </w:t>
      </w:r>
      <w:hyperlink r:id="rId12" w:history="1">
        <w:r w:rsidR="002B0A67" w:rsidRPr="000456BF">
          <w:rPr>
            <w:rStyle w:val="Hypertextovprepojenie"/>
            <w:rFonts w:ascii="Times New Roman" w:hAnsi="Times New Roman" w:cs="Times New Roman"/>
            <w:color w:val="auto"/>
          </w:rPr>
          <w:t xml:space="preserve"> jana.strmenova@banskabystrica.sk</w:t>
        </w:r>
      </w:hyperlink>
    </w:p>
    <w:p w14:paraId="3D343BB8" w14:textId="3A1DECB8" w:rsidR="00A435BF" w:rsidRPr="000456BF" w:rsidRDefault="00A435BF" w:rsidP="00A435BF">
      <w:pPr>
        <w:spacing w:after="0" w:line="240" w:lineRule="auto"/>
        <w:rPr>
          <w:rFonts w:ascii="Times New Roman" w:hAnsi="Times New Roman" w:cs="Times New Roman"/>
          <w:spacing w:val="-1"/>
        </w:rPr>
      </w:pPr>
      <w:r w:rsidRPr="000456BF">
        <w:rPr>
          <w:rFonts w:ascii="Times New Roman" w:hAnsi="Times New Roman" w:cs="Times New Roman"/>
          <w:spacing w:val="-1"/>
        </w:rPr>
        <w:tab/>
      </w:r>
      <w:r w:rsidRPr="000456BF">
        <w:rPr>
          <w:rFonts w:ascii="Times New Roman" w:hAnsi="Times New Roman" w:cs="Times New Roman"/>
          <w:spacing w:val="-1"/>
        </w:rPr>
        <w:tab/>
      </w:r>
      <w:r w:rsidRPr="000456BF">
        <w:rPr>
          <w:rFonts w:ascii="Times New Roman" w:hAnsi="Times New Roman" w:cs="Times New Roman"/>
          <w:spacing w:val="-1"/>
        </w:rPr>
        <w:tab/>
      </w:r>
      <w:r w:rsidRPr="000456BF">
        <w:rPr>
          <w:rFonts w:ascii="Times New Roman" w:hAnsi="Times New Roman" w:cs="Times New Roman"/>
          <w:spacing w:val="-1"/>
        </w:rPr>
        <w:tab/>
      </w:r>
      <w:r w:rsidR="000122F7" w:rsidRPr="000456BF">
        <w:rPr>
          <w:rFonts w:ascii="Times New Roman" w:hAnsi="Times New Roman" w:cs="Times New Roman"/>
          <w:spacing w:val="-1"/>
        </w:rPr>
        <w:tab/>
      </w:r>
      <w:r w:rsidRPr="000456BF">
        <w:rPr>
          <w:rFonts w:ascii="Times New Roman" w:hAnsi="Times New Roman" w:cs="Times New Roman"/>
          <w:spacing w:val="-1"/>
        </w:rPr>
        <w:t xml:space="preserve">tel. 048/4330 </w:t>
      </w:r>
      <w:r w:rsidR="002B0A67" w:rsidRPr="000456BF">
        <w:rPr>
          <w:rFonts w:ascii="Times New Roman" w:hAnsi="Times New Roman" w:cs="Times New Roman"/>
          <w:spacing w:val="-1"/>
        </w:rPr>
        <w:t>401</w:t>
      </w:r>
    </w:p>
    <w:p w14:paraId="4C39679A" w14:textId="77777777" w:rsidR="000122F7" w:rsidRPr="000456BF" w:rsidRDefault="000122F7" w:rsidP="000122F7">
      <w:pPr>
        <w:tabs>
          <w:tab w:val="left" w:pos="3544"/>
        </w:tabs>
        <w:suppressAutoHyphens/>
        <w:spacing w:after="0" w:line="240" w:lineRule="auto"/>
        <w:jc w:val="both"/>
        <w:rPr>
          <w:rFonts w:ascii="Times New Roman" w:eastAsia="Times New Roman" w:hAnsi="Times New Roman" w:cs="Times New Roman"/>
          <w:lang w:eastAsia="ar-SA"/>
        </w:rPr>
      </w:pPr>
      <w:r w:rsidRPr="000456BF">
        <w:rPr>
          <w:rFonts w:ascii="Times New Roman" w:eastAsia="Times New Roman" w:hAnsi="Times New Roman" w:cs="Times New Roman"/>
          <w:lang w:eastAsia="ar-SA"/>
        </w:rPr>
        <w:t xml:space="preserve">vo veciach zmluvných podmienok </w:t>
      </w:r>
    </w:p>
    <w:p w14:paraId="51485749" w14:textId="77777777" w:rsidR="000122F7" w:rsidRPr="000456BF" w:rsidRDefault="000122F7" w:rsidP="000122F7">
      <w:pPr>
        <w:tabs>
          <w:tab w:val="left" w:pos="3544"/>
        </w:tabs>
        <w:suppressAutoHyphens/>
        <w:spacing w:after="0" w:line="240" w:lineRule="auto"/>
        <w:jc w:val="both"/>
        <w:rPr>
          <w:rFonts w:ascii="Times New Roman" w:eastAsia="Times New Roman" w:hAnsi="Times New Roman" w:cs="Times New Roman"/>
          <w:lang w:eastAsia="ar-SA"/>
        </w:rPr>
      </w:pPr>
      <w:r w:rsidRPr="000456BF">
        <w:rPr>
          <w:rFonts w:ascii="Times New Roman" w:eastAsia="Times New Roman" w:hAnsi="Times New Roman" w:cs="Times New Roman"/>
          <w:lang w:eastAsia="ar-SA"/>
        </w:rPr>
        <w:t xml:space="preserve">súvisiacich s podmienkami poskytnutia </w:t>
      </w:r>
    </w:p>
    <w:p w14:paraId="259F4CC3" w14:textId="0B5DF64D" w:rsidR="0096270E" w:rsidRPr="000456BF" w:rsidRDefault="000122F7" w:rsidP="000122F7">
      <w:pPr>
        <w:spacing w:after="0" w:line="240" w:lineRule="auto"/>
        <w:rPr>
          <w:rFonts w:ascii="Times New Roman" w:hAnsi="Times New Roman" w:cs="Times New Roman"/>
          <w:spacing w:val="-1"/>
        </w:rPr>
      </w:pPr>
      <w:r w:rsidRPr="000456BF">
        <w:rPr>
          <w:rFonts w:ascii="Times New Roman" w:eastAsia="Times New Roman" w:hAnsi="Times New Roman" w:cs="Times New Roman"/>
          <w:lang w:eastAsia="ar-SA"/>
        </w:rPr>
        <w:t>nenávratného finančného príspevku</w:t>
      </w:r>
      <w:r w:rsidR="0096270E" w:rsidRPr="000456BF">
        <w:rPr>
          <w:rFonts w:ascii="Times New Roman" w:hAnsi="Times New Roman" w:cs="Times New Roman"/>
          <w:spacing w:val="-1"/>
        </w:rPr>
        <w:t xml:space="preserve">:     </w:t>
      </w:r>
      <w:r w:rsidR="003E4713" w:rsidRPr="000456BF">
        <w:rPr>
          <w:rFonts w:ascii="Times New Roman" w:hAnsi="Times New Roman" w:cs="Times New Roman"/>
          <w:spacing w:val="-1"/>
        </w:rPr>
        <w:tab/>
      </w:r>
      <w:r w:rsidR="00BA2A2D" w:rsidRPr="000456BF">
        <w:rPr>
          <w:rFonts w:ascii="Times New Roman" w:hAnsi="Times New Roman" w:cs="Times New Roman"/>
          <w:spacing w:val="-1"/>
        </w:rPr>
        <w:t>PhDr. Paula Kmečová, PhD.</w:t>
      </w:r>
    </w:p>
    <w:p w14:paraId="6B509CD8" w14:textId="6A99C2F0" w:rsidR="0096270E" w:rsidRPr="000456BF" w:rsidRDefault="0096270E" w:rsidP="0096270E">
      <w:pPr>
        <w:spacing w:after="0" w:line="240" w:lineRule="auto"/>
        <w:rPr>
          <w:rFonts w:ascii="Times New Roman" w:hAnsi="Times New Roman" w:cs="Times New Roman"/>
          <w:spacing w:val="-1"/>
        </w:rPr>
      </w:pPr>
      <w:r w:rsidRPr="000456BF">
        <w:rPr>
          <w:rFonts w:ascii="Times New Roman" w:hAnsi="Times New Roman" w:cs="Times New Roman"/>
          <w:spacing w:val="-1"/>
        </w:rPr>
        <w:tab/>
      </w:r>
      <w:r w:rsidRPr="000456BF">
        <w:rPr>
          <w:rFonts w:ascii="Times New Roman" w:hAnsi="Times New Roman" w:cs="Times New Roman"/>
          <w:spacing w:val="-1"/>
        </w:rPr>
        <w:tab/>
      </w:r>
      <w:r w:rsidRPr="000456BF">
        <w:rPr>
          <w:rFonts w:ascii="Times New Roman" w:hAnsi="Times New Roman" w:cs="Times New Roman"/>
          <w:spacing w:val="-1"/>
        </w:rPr>
        <w:tab/>
      </w:r>
      <w:r w:rsidRPr="000456BF">
        <w:rPr>
          <w:rFonts w:ascii="Times New Roman" w:hAnsi="Times New Roman" w:cs="Times New Roman"/>
          <w:spacing w:val="-1"/>
        </w:rPr>
        <w:tab/>
      </w:r>
      <w:r w:rsidR="000122F7" w:rsidRPr="000456BF">
        <w:rPr>
          <w:rFonts w:ascii="Times New Roman" w:hAnsi="Times New Roman" w:cs="Times New Roman"/>
          <w:spacing w:val="-1"/>
        </w:rPr>
        <w:tab/>
      </w:r>
      <w:r w:rsidRPr="000456BF">
        <w:rPr>
          <w:rFonts w:ascii="Times New Roman" w:hAnsi="Times New Roman" w:cs="Times New Roman"/>
          <w:spacing w:val="-1"/>
        </w:rPr>
        <w:t xml:space="preserve">e-mail: </w:t>
      </w:r>
      <w:hyperlink r:id="rId13" w:history="1">
        <w:r w:rsidR="00BA2A2D" w:rsidRPr="000456BF">
          <w:rPr>
            <w:rStyle w:val="Hypertextovprepojenie"/>
            <w:rFonts w:ascii="Times New Roman" w:hAnsi="Times New Roman" w:cs="Times New Roman"/>
            <w:color w:val="auto"/>
            <w:spacing w:val="-1"/>
          </w:rPr>
          <w:t>paula.kmecova@banskabystrica.sk</w:t>
        </w:r>
      </w:hyperlink>
    </w:p>
    <w:p w14:paraId="0E9DF9AA" w14:textId="4F630825" w:rsidR="0096270E" w:rsidRPr="000456BF" w:rsidRDefault="0096270E" w:rsidP="0096270E">
      <w:pPr>
        <w:spacing w:after="0" w:line="240" w:lineRule="auto"/>
        <w:rPr>
          <w:rFonts w:ascii="Times New Roman" w:hAnsi="Times New Roman" w:cs="Times New Roman"/>
          <w:i/>
        </w:rPr>
      </w:pPr>
      <w:r w:rsidRPr="000456BF">
        <w:rPr>
          <w:rFonts w:ascii="Times New Roman" w:hAnsi="Times New Roman" w:cs="Times New Roman"/>
          <w:spacing w:val="-1"/>
        </w:rPr>
        <w:tab/>
      </w:r>
      <w:r w:rsidRPr="000456BF">
        <w:rPr>
          <w:rFonts w:ascii="Times New Roman" w:hAnsi="Times New Roman" w:cs="Times New Roman"/>
          <w:spacing w:val="-1"/>
        </w:rPr>
        <w:tab/>
      </w:r>
      <w:r w:rsidRPr="000456BF">
        <w:rPr>
          <w:rFonts w:ascii="Times New Roman" w:hAnsi="Times New Roman" w:cs="Times New Roman"/>
          <w:spacing w:val="-1"/>
        </w:rPr>
        <w:tab/>
      </w:r>
      <w:r w:rsidRPr="000456BF">
        <w:rPr>
          <w:rFonts w:ascii="Times New Roman" w:hAnsi="Times New Roman" w:cs="Times New Roman"/>
          <w:spacing w:val="-1"/>
        </w:rPr>
        <w:tab/>
      </w:r>
      <w:r w:rsidR="000122F7" w:rsidRPr="000456BF">
        <w:rPr>
          <w:rFonts w:ascii="Times New Roman" w:hAnsi="Times New Roman" w:cs="Times New Roman"/>
          <w:spacing w:val="-1"/>
        </w:rPr>
        <w:tab/>
      </w:r>
      <w:r w:rsidRPr="000456BF">
        <w:rPr>
          <w:rFonts w:ascii="Times New Roman" w:hAnsi="Times New Roman" w:cs="Times New Roman"/>
          <w:spacing w:val="-1"/>
        </w:rPr>
        <w:t>tel. 048/4330 1</w:t>
      </w:r>
      <w:r w:rsidR="00341C28" w:rsidRPr="000456BF">
        <w:rPr>
          <w:rFonts w:ascii="Times New Roman" w:hAnsi="Times New Roman" w:cs="Times New Roman"/>
          <w:spacing w:val="-1"/>
        </w:rPr>
        <w:t>46</w:t>
      </w:r>
    </w:p>
    <w:p w14:paraId="5D7FB783" w14:textId="556928A9" w:rsidR="0096270E" w:rsidRPr="000456BF" w:rsidRDefault="0096270E" w:rsidP="000122F7">
      <w:pPr>
        <w:tabs>
          <w:tab w:val="center" w:pos="1656"/>
          <w:tab w:val="left" w:pos="2835"/>
        </w:tabs>
        <w:spacing w:after="0" w:line="240" w:lineRule="auto"/>
        <w:rPr>
          <w:rFonts w:ascii="Times New Roman" w:hAnsi="Times New Roman" w:cs="Times New Roman"/>
          <w:i/>
        </w:rPr>
      </w:pPr>
      <w:r w:rsidRPr="000456BF">
        <w:rPr>
          <w:rFonts w:ascii="Times New Roman" w:hAnsi="Times New Roman" w:cs="Times New Roman"/>
        </w:rPr>
        <w:t xml:space="preserve">Bankové spojenie:  </w:t>
      </w:r>
      <w:r w:rsidRPr="000456BF">
        <w:rPr>
          <w:rFonts w:ascii="Times New Roman" w:hAnsi="Times New Roman" w:cs="Times New Roman"/>
        </w:rPr>
        <w:tab/>
      </w:r>
      <w:r w:rsidR="000122F7" w:rsidRPr="000456BF">
        <w:rPr>
          <w:rFonts w:ascii="Times New Roman" w:hAnsi="Times New Roman" w:cs="Times New Roman"/>
        </w:rPr>
        <w:tab/>
      </w:r>
      <w:r w:rsidRPr="000456BF">
        <w:rPr>
          <w:rFonts w:ascii="Times New Roman" w:hAnsi="Times New Roman" w:cs="Times New Roman"/>
        </w:rPr>
        <w:t>Československá obchodná banka, a.s.</w:t>
      </w:r>
    </w:p>
    <w:p w14:paraId="07B004BE" w14:textId="4DE9AE3A" w:rsidR="0096270E" w:rsidRPr="000456BF" w:rsidRDefault="0096270E" w:rsidP="00E33078">
      <w:pPr>
        <w:tabs>
          <w:tab w:val="center" w:pos="1656"/>
          <w:tab w:val="left" w:pos="2835"/>
        </w:tabs>
        <w:spacing w:after="0" w:line="240" w:lineRule="auto"/>
        <w:rPr>
          <w:rFonts w:ascii="Times New Roman" w:hAnsi="Times New Roman" w:cs="Times New Roman"/>
          <w:i/>
        </w:rPr>
      </w:pPr>
      <w:r w:rsidRPr="000456BF">
        <w:rPr>
          <w:rFonts w:ascii="Times New Roman" w:hAnsi="Times New Roman" w:cs="Times New Roman"/>
        </w:rPr>
        <w:t>BIC:</w:t>
      </w:r>
      <w:r w:rsidRPr="000456BF">
        <w:rPr>
          <w:rFonts w:ascii="Times New Roman" w:hAnsi="Times New Roman" w:cs="Times New Roman"/>
        </w:rPr>
        <w:tab/>
      </w:r>
      <w:r w:rsidRPr="000456BF">
        <w:rPr>
          <w:rFonts w:ascii="Times New Roman" w:hAnsi="Times New Roman" w:cs="Times New Roman"/>
        </w:rPr>
        <w:tab/>
      </w:r>
      <w:r w:rsidR="000122F7" w:rsidRPr="000456BF">
        <w:rPr>
          <w:rFonts w:ascii="Times New Roman" w:hAnsi="Times New Roman" w:cs="Times New Roman"/>
        </w:rPr>
        <w:tab/>
      </w:r>
      <w:r w:rsidRPr="000456BF">
        <w:rPr>
          <w:rFonts w:ascii="Times New Roman" w:hAnsi="Times New Roman" w:cs="Times New Roman"/>
        </w:rPr>
        <w:t>CEKOSKBX</w:t>
      </w:r>
    </w:p>
    <w:p w14:paraId="06B2B2EF" w14:textId="5565B71D" w:rsidR="0096270E" w:rsidRPr="000456BF" w:rsidRDefault="0096270E" w:rsidP="00E33078">
      <w:pPr>
        <w:tabs>
          <w:tab w:val="center" w:pos="1327"/>
          <w:tab w:val="center" w:pos="2835"/>
        </w:tabs>
        <w:spacing w:after="0" w:line="240" w:lineRule="auto"/>
        <w:rPr>
          <w:rFonts w:ascii="Times New Roman" w:hAnsi="Times New Roman" w:cs="Times New Roman"/>
          <w:i/>
        </w:rPr>
      </w:pPr>
      <w:r w:rsidRPr="000456BF">
        <w:rPr>
          <w:rFonts w:ascii="Times New Roman" w:hAnsi="Times New Roman" w:cs="Times New Roman"/>
        </w:rPr>
        <w:t xml:space="preserve">IBAN: </w:t>
      </w:r>
      <w:r w:rsidRPr="000456BF">
        <w:rPr>
          <w:rFonts w:ascii="Times New Roman" w:hAnsi="Times New Roman" w:cs="Times New Roman"/>
        </w:rPr>
        <w:tab/>
      </w:r>
      <w:r w:rsidR="00D03B3B" w:rsidRPr="000456BF">
        <w:rPr>
          <w:rFonts w:ascii="Times New Roman" w:hAnsi="Times New Roman" w:cs="Times New Roman"/>
        </w:rPr>
        <w:tab/>
      </w:r>
      <w:r w:rsidR="000122F7" w:rsidRPr="000456BF">
        <w:rPr>
          <w:rFonts w:ascii="Times New Roman" w:hAnsi="Times New Roman" w:cs="Times New Roman"/>
        </w:rPr>
        <w:tab/>
      </w:r>
      <w:r w:rsidR="001014AA" w:rsidRPr="000456BF">
        <w:rPr>
          <w:rFonts w:ascii="Times New Roman" w:hAnsi="Times New Roman" w:cs="Times New Roman"/>
        </w:rPr>
        <w:t>SK34 7500 0000 0040 3517 1692</w:t>
      </w:r>
    </w:p>
    <w:p w14:paraId="1087405C" w14:textId="5DCED19C" w:rsidR="0096270E" w:rsidRPr="000456BF" w:rsidRDefault="0096270E" w:rsidP="0096270E">
      <w:pPr>
        <w:tabs>
          <w:tab w:val="center" w:pos="1070"/>
          <w:tab w:val="center" w:pos="2122"/>
          <w:tab w:val="left" w:pos="2835"/>
          <w:tab w:val="center" w:pos="3977"/>
        </w:tabs>
        <w:spacing w:after="0" w:line="240" w:lineRule="auto"/>
        <w:rPr>
          <w:rFonts w:ascii="Times New Roman" w:hAnsi="Times New Roman" w:cs="Times New Roman"/>
          <w:i/>
        </w:rPr>
      </w:pPr>
      <w:r w:rsidRPr="000456BF">
        <w:rPr>
          <w:rFonts w:ascii="Times New Roman" w:hAnsi="Times New Roman" w:cs="Times New Roman"/>
        </w:rPr>
        <w:t xml:space="preserve">IČO: </w:t>
      </w:r>
      <w:r w:rsidRPr="000456BF">
        <w:rPr>
          <w:rFonts w:ascii="Times New Roman" w:hAnsi="Times New Roman" w:cs="Times New Roman"/>
        </w:rPr>
        <w:tab/>
      </w:r>
      <w:r w:rsidRPr="000456BF">
        <w:rPr>
          <w:rFonts w:ascii="Times New Roman" w:hAnsi="Times New Roman" w:cs="Times New Roman"/>
        </w:rPr>
        <w:tab/>
      </w:r>
      <w:r w:rsidRPr="000456BF">
        <w:rPr>
          <w:rFonts w:ascii="Times New Roman" w:hAnsi="Times New Roman" w:cs="Times New Roman"/>
        </w:rPr>
        <w:tab/>
      </w:r>
      <w:r w:rsidR="000122F7" w:rsidRPr="000456BF">
        <w:rPr>
          <w:rFonts w:ascii="Times New Roman" w:hAnsi="Times New Roman" w:cs="Times New Roman"/>
        </w:rPr>
        <w:tab/>
      </w:r>
      <w:r w:rsidRPr="000456BF">
        <w:rPr>
          <w:rFonts w:ascii="Times New Roman" w:hAnsi="Times New Roman" w:cs="Times New Roman"/>
        </w:rPr>
        <w:t xml:space="preserve">00313271 </w:t>
      </w:r>
    </w:p>
    <w:p w14:paraId="2FBCD27A" w14:textId="26410C2B" w:rsidR="0096270E" w:rsidRPr="000456BF" w:rsidRDefault="0096270E" w:rsidP="0096270E">
      <w:pPr>
        <w:tabs>
          <w:tab w:val="center" w:pos="1070"/>
          <w:tab w:val="left" w:pos="2268"/>
          <w:tab w:val="left" w:pos="2835"/>
        </w:tabs>
        <w:spacing w:after="0" w:line="240" w:lineRule="auto"/>
        <w:rPr>
          <w:rFonts w:ascii="Times New Roman" w:hAnsi="Times New Roman" w:cs="Times New Roman"/>
          <w:i/>
        </w:rPr>
      </w:pPr>
      <w:r w:rsidRPr="000456BF">
        <w:rPr>
          <w:rFonts w:ascii="Times New Roman" w:hAnsi="Times New Roman" w:cs="Times New Roman"/>
        </w:rPr>
        <w:t>DIČ:</w:t>
      </w:r>
      <w:r w:rsidRPr="000456BF">
        <w:rPr>
          <w:rFonts w:ascii="Times New Roman" w:hAnsi="Times New Roman" w:cs="Times New Roman"/>
        </w:rPr>
        <w:tab/>
        <w:t xml:space="preserve"> </w:t>
      </w:r>
      <w:r w:rsidRPr="000456BF">
        <w:rPr>
          <w:rFonts w:ascii="Times New Roman" w:hAnsi="Times New Roman" w:cs="Times New Roman"/>
        </w:rPr>
        <w:tab/>
      </w:r>
      <w:r w:rsidRPr="000456BF">
        <w:rPr>
          <w:rFonts w:ascii="Times New Roman" w:hAnsi="Times New Roman" w:cs="Times New Roman"/>
        </w:rPr>
        <w:tab/>
      </w:r>
      <w:r w:rsidR="000122F7" w:rsidRPr="000456BF">
        <w:rPr>
          <w:rFonts w:ascii="Times New Roman" w:hAnsi="Times New Roman" w:cs="Times New Roman"/>
        </w:rPr>
        <w:tab/>
      </w:r>
      <w:r w:rsidRPr="000456BF">
        <w:rPr>
          <w:rFonts w:ascii="Times New Roman" w:hAnsi="Times New Roman" w:cs="Times New Roman"/>
        </w:rPr>
        <w:t>2020451587</w:t>
      </w:r>
    </w:p>
    <w:p w14:paraId="79E36FFA" w14:textId="4A8AA9F2" w:rsidR="0096270E" w:rsidRPr="000456BF" w:rsidRDefault="0096270E" w:rsidP="0096270E">
      <w:pPr>
        <w:tabs>
          <w:tab w:val="center" w:pos="1070"/>
          <w:tab w:val="center" w:pos="2122"/>
          <w:tab w:val="left" w:pos="2552"/>
          <w:tab w:val="left" w:pos="2835"/>
          <w:tab w:val="left" w:pos="2977"/>
          <w:tab w:val="left" w:pos="3119"/>
          <w:tab w:val="left" w:pos="3261"/>
          <w:tab w:val="center" w:pos="4030"/>
        </w:tabs>
        <w:spacing w:after="0" w:line="240" w:lineRule="auto"/>
        <w:rPr>
          <w:rFonts w:ascii="Times New Roman" w:hAnsi="Times New Roman" w:cs="Times New Roman"/>
          <w:i/>
        </w:rPr>
      </w:pPr>
      <w:r w:rsidRPr="000456BF">
        <w:rPr>
          <w:rFonts w:ascii="Times New Roman" w:hAnsi="Times New Roman" w:cs="Times New Roman"/>
        </w:rPr>
        <w:t>IČ DPH:</w:t>
      </w:r>
      <w:r w:rsidRPr="000456BF">
        <w:rPr>
          <w:rFonts w:ascii="Times New Roman" w:hAnsi="Times New Roman" w:cs="Times New Roman"/>
        </w:rPr>
        <w:tab/>
      </w:r>
      <w:r w:rsidRPr="000456BF">
        <w:rPr>
          <w:rFonts w:ascii="Times New Roman" w:hAnsi="Times New Roman" w:cs="Times New Roman"/>
        </w:rPr>
        <w:tab/>
        <w:t xml:space="preserve">                          </w:t>
      </w:r>
      <w:r w:rsidR="000122F7" w:rsidRPr="000456BF">
        <w:rPr>
          <w:rFonts w:ascii="Times New Roman" w:hAnsi="Times New Roman" w:cs="Times New Roman"/>
        </w:rPr>
        <w:tab/>
      </w:r>
      <w:r w:rsidRPr="000456BF">
        <w:rPr>
          <w:rFonts w:ascii="Times New Roman" w:hAnsi="Times New Roman" w:cs="Times New Roman"/>
        </w:rPr>
        <w:t>SK 2020451587</w:t>
      </w:r>
    </w:p>
    <w:p w14:paraId="254BCBF9" w14:textId="77777777" w:rsidR="0096270E" w:rsidRPr="000456BF" w:rsidRDefault="0096270E" w:rsidP="0096270E">
      <w:pPr>
        <w:tabs>
          <w:tab w:val="center" w:pos="1070"/>
          <w:tab w:val="center" w:pos="2122"/>
          <w:tab w:val="center" w:pos="2832"/>
          <w:tab w:val="center" w:pos="4030"/>
        </w:tabs>
        <w:spacing w:after="0" w:line="240" w:lineRule="auto"/>
        <w:ind w:left="426" w:hanging="246"/>
        <w:rPr>
          <w:rFonts w:ascii="Times New Roman" w:hAnsi="Times New Roman" w:cs="Times New Roman"/>
        </w:rPr>
      </w:pPr>
    </w:p>
    <w:p w14:paraId="67DCD690" w14:textId="158DEA3C" w:rsidR="0096270E" w:rsidRPr="000456BF" w:rsidRDefault="0096270E" w:rsidP="0096270E">
      <w:pPr>
        <w:tabs>
          <w:tab w:val="center" w:pos="1070"/>
          <w:tab w:val="center" w:pos="2122"/>
          <w:tab w:val="center" w:pos="2832"/>
          <w:tab w:val="center" w:pos="4030"/>
        </w:tabs>
        <w:spacing w:after="0" w:line="240" w:lineRule="auto"/>
        <w:ind w:left="426" w:hanging="246"/>
        <w:rPr>
          <w:rFonts w:ascii="Times New Roman" w:eastAsia="Calibri" w:hAnsi="Times New Roman" w:cs="Times New Roman"/>
          <w:i/>
        </w:rPr>
      </w:pPr>
      <w:r w:rsidRPr="000456BF">
        <w:rPr>
          <w:rFonts w:ascii="Times New Roman" w:hAnsi="Times New Roman" w:cs="Times New Roman"/>
        </w:rPr>
        <w:tab/>
        <w:t>(ďalej len „</w:t>
      </w:r>
      <w:r w:rsidR="002B60A2" w:rsidRPr="000456BF">
        <w:rPr>
          <w:rFonts w:ascii="Times New Roman" w:hAnsi="Times New Roman" w:cs="Times New Roman"/>
          <w:b/>
        </w:rPr>
        <w:t>o</w:t>
      </w:r>
      <w:r w:rsidRPr="000456BF">
        <w:rPr>
          <w:rFonts w:ascii="Times New Roman" w:hAnsi="Times New Roman" w:cs="Times New Roman"/>
          <w:b/>
        </w:rPr>
        <w:t>bjednávateľ</w:t>
      </w:r>
      <w:r w:rsidRPr="000456BF">
        <w:rPr>
          <w:rFonts w:ascii="Times New Roman" w:hAnsi="Times New Roman" w:cs="Times New Roman"/>
        </w:rPr>
        <w:t xml:space="preserve">“) </w:t>
      </w:r>
    </w:p>
    <w:p w14:paraId="06A97F4E" w14:textId="77777777" w:rsidR="00051CCE" w:rsidRPr="000456BF" w:rsidRDefault="00051CCE" w:rsidP="009F00AF">
      <w:pPr>
        <w:tabs>
          <w:tab w:val="center" w:pos="1070"/>
          <w:tab w:val="center" w:pos="2122"/>
          <w:tab w:val="center" w:pos="2832"/>
          <w:tab w:val="center" w:pos="4030"/>
        </w:tabs>
        <w:spacing w:after="0" w:line="240" w:lineRule="auto"/>
        <w:rPr>
          <w:rFonts w:ascii="Times New Roman" w:eastAsia="Calibri" w:hAnsi="Times New Roman" w:cs="Times New Roman"/>
          <w:i/>
        </w:rPr>
      </w:pPr>
    </w:p>
    <w:p w14:paraId="2F8591AD" w14:textId="77777777" w:rsidR="00826C29" w:rsidRPr="000456BF" w:rsidRDefault="00826C29" w:rsidP="009F00AF">
      <w:pPr>
        <w:tabs>
          <w:tab w:val="center" w:pos="2376"/>
          <w:tab w:val="center" w:pos="3538"/>
          <w:tab w:val="center" w:pos="4248"/>
          <w:tab w:val="center" w:pos="4954"/>
        </w:tabs>
        <w:spacing w:after="0" w:line="240" w:lineRule="auto"/>
        <w:rPr>
          <w:rFonts w:ascii="Times New Roman" w:hAnsi="Times New Roman" w:cs="Times New Roman"/>
          <w:b/>
          <w:i/>
        </w:rPr>
      </w:pPr>
      <w:r w:rsidRPr="000456BF">
        <w:rPr>
          <w:rFonts w:ascii="Times New Roman" w:hAnsi="Times New Roman" w:cs="Times New Roman"/>
          <w:b/>
        </w:rPr>
        <w:t xml:space="preserve"> </w:t>
      </w:r>
    </w:p>
    <w:p w14:paraId="3232787C" w14:textId="77777777" w:rsidR="00826C29" w:rsidRPr="000456BF" w:rsidRDefault="00826C29" w:rsidP="009F00AF">
      <w:pPr>
        <w:tabs>
          <w:tab w:val="left" w:pos="3119"/>
        </w:tabs>
        <w:spacing w:after="0" w:line="240" w:lineRule="auto"/>
        <w:rPr>
          <w:rFonts w:ascii="Times New Roman" w:hAnsi="Times New Roman" w:cs="Times New Roman"/>
          <w:b/>
        </w:rPr>
      </w:pPr>
      <w:r w:rsidRPr="000456BF">
        <w:rPr>
          <w:rFonts w:ascii="Times New Roman" w:hAnsi="Times New Roman" w:cs="Times New Roman"/>
          <w:b/>
        </w:rPr>
        <w:t>Zhotoviteľ</w:t>
      </w:r>
      <w:r w:rsidR="00366198" w:rsidRPr="000456BF">
        <w:rPr>
          <w:rFonts w:ascii="Times New Roman" w:hAnsi="Times New Roman" w:cs="Times New Roman"/>
          <w:b/>
        </w:rPr>
        <w:t xml:space="preserve"> </w:t>
      </w:r>
      <w:r w:rsidRPr="000456BF">
        <w:rPr>
          <w:rFonts w:ascii="Times New Roman" w:hAnsi="Times New Roman" w:cs="Times New Roman"/>
          <w:b/>
        </w:rPr>
        <w:t>:</w:t>
      </w:r>
      <w:r w:rsidR="00B1144E" w:rsidRPr="000456BF">
        <w:rPr>
          <w:rFonts w:ascii="Times New Roman" w:hAnsi="Times New Roman" w:cs="Times New Roman"/>
          <w:b/>
        </w:rPr>
        <w:tab/>
      </w:r>
    </w:p>
    <w:p w14:paraId="5544F055" w14:textId="77777777" w:rsidR="00826C29" w:rsidRPr="000456BF" w:rsidRDefault="00826C29" w:rsidP="009F00AF">
      <w:pPr>
        <w:tabs>
          <w:tab w:val="left" w:pos="3119"/>
        </w:tabs>
        <w:spacing w:after="0" w:line="240" w:lineRule="auto"/>
        <w:ind w:right="318"/>
        <w:rPr>
          <w:rFonts w:ascii="Times New Roman" w:eastAsia="Calibri" w:hAnsi="Times New Roman" w:cs="Times New Roman"/>
          <w:i/>
        </w:rPr>
      </w:pPr>
      <w:r w:rsidRPr="000456BF">
        <w:rPr>
          <w:rFonts w:ascii="Times New Roman" w:hAnsi="Times New Roman" w:cs="Times New Roman"/>
        </w:rPr>
        <w:t>Sídlo</w:t>
      </w:r>
      <w:r w:rsidR="00366198" w:rsidRPr="000456BF">
        <w:rPr>
          <w:rFonts w:ascii="Times New Roman" w:hAnsi="Times New Roman" w:cs="Times New Roman"/>
        </w:rPr>
        <w:t xml:space="preserve"> </w:t>
      </w:r>
      <w:r w:rsidRPr="000456BF">
        <w:rPr>
          <w:rFonts w:ascii="Times New Roman" w:hAnsi="Times New Roman" w:cs="Times New Roman"/>
        </w:rPr>
        <w:t>:</w:t>
      </w:r>
      <w:r w:rsidR="00B1144E" w:rsidRPr="000456BF">
        <w:rPr>
          <w:rFonts w:ascii="Times New Roman" w:hAnsi="Times New Roman" w:cs="Times New Roman"/>
        </w:rPr>
        <w:tab/>
      </w:r>
    </w:p>
    <w:p w14:paraId="50C4CB10" w14:textId="77777777" w:rsidR="00826C29" w:rsidRPr="000456BF" w:rsidRDefault="00826C29" w:rsidP="009F00AF">
      <w:pPr>
        <w:tabs>
          <w:tab w:val="center" w:pos="2054"/>
          <w:tab w:val="left" w:pos="3119"/>
          <w:tab w:val="center" w:pos="3538"/>
        </w:tabs>
        <w:spacing w:after="0" w:line="240" w:lineRule="auto"/>
        <w:rPr>
          <w:rFonts w:ascii="Times New Roman" w:hAnsi="Times New Roman" w:cs="Times New Roman"/>
          <w:i/>
        </w:rPr>
      </w:pPr>
      <w:r w:rsidRPr="000456BF">
        <w:rPr>
          <w:rFonts w:ascii="Times New Roman" w:hAnsi="Times New Roman" w:cs="Times New Roman"/>
        </w:rPr>
        <w:t>Zápis v</w:t>
      </w:r>
      <w:r w:rsidR="00366198" w:rsidRPr="000456BF">
        <w:rPr>
          <w:rFonts w:ascii="Times New Roman" w:hAnsi="Times New Roman" w:cs="Times New Roman"/>
        </w:rPr>
        <w:t> </w:t>
      </w:r>
      <w:r w:rsidRPr="000456BF">
        <w:rPr>
          <w:rFonts w:ascii="Times New Roman" w:hAnsi="Times New Roman" w:cs="Times New Roman"/>
        </w:rPr>
        <w:t>OR</w:t>
      </w:r>
      <w:r w:rsidR="00366198" w:rsidRPr="000456BF">
        <w:rPr>
          <w:rFonts w:ascii="Times New Roman" w:hAnsi="Times New Roman" w:cs="Times New Roman"/>
        </w:rPr>
        <w:t xml:space="preserve"> </w:t>
      </w:r>
      <w:r w:rsidRPr="000456BF">
        <w:rPr>
          <w:rFonts w:ascii="Times New Roman" w:hAnsi="Times New Roman" w:cs="Times New Roman"/>
        </w:rPr>
        <w:t>:</w:t>
      </w:r>
      <w:r w:rsidR="00B1144E" w:rsidRPr="000456BF">
        <w:rPr>
          <w:rFonts w:ascii="Times New Roman" w:hAnsi="Times New Roman" w:cs="Times New Roman"/>
        </w:rPr>
        <w:tab/>
      </w:r>
      <w:r w:rsidR="00B1144E" w:rsidRPr="000456BF">
        <w:rPr>
          <w:rFonts w:ascii="Times New Roman" w:hAnsi="Times New Roman" w:cs="Times New Roman"/>
        </w:rPr>
        <w:tab/>
      </w:r>
    </w:p>
    <w:p w14:paraId="28AF0B04" w14:textId="77777777" w:rsidR="00826C29" w:rsidRPr="000456BF" w:rsidRDefault="00826C29" w:rsidP="009F00AF">
      <w:pPr>
        <w:tabs>
          <w:tab w:val="left" w:pos="3119"/>
        </w:tabs>
        <w:spacing w:after="0" w:line="240" w:lineRule="auto"/>
        <w:rPr>
          <w:rFonts w:ascii="Times New Roman" w:hAnsi="Times New Roman" w:cs="Times New Roman"/>
        </w:rPr>
      </w:pPr>
      <w:r w:rsidRPr="000456BF">
        <w:rPr>
          <w:rFonts w:ascii="Times New Roman" w:hAnsi="Times New Roman" w:cs="Times New Roman"/>
        </w:rPr>
        <w:t>Zastúpený</w:t>
      </w:r>
      <w:r w:rsidR="00366198" w:rsidRPr="000456BF">
        <w:rPr>
          <w:rFonts w:ascii="Times New Roman" w:hAnsi="Times New Roman" w:cs="Times New Roman"/>
        </w:rPr>
        <w:t xml:space="preserve"> </w:t>
      </w:r>
      <w:r w:rsidRPr="000456BF">
        <w:rPr>
          <w:rFonts w:ascii="Times New Roman" w:hAnsi="Times New Roman" w:cs="Times New Roman"/>
        </w:rPr>
        <w:t>:</w:t>
      </w:r>
      <w:r w:rsidR="00B1144E" w:rsidRPr="000456BF">
        <w:rPr>
          <w:rFonts w:ascii="Times New Roman" w:hAnsi="Times New Roman" w:cs="Times New Roman"/>
        </w:rPr>
        <w:tab/>
      </w:r>
    </w:p>
    <w:p w14:paraId="5E466900" w14:textId="77777777" w:rsidR="00826C29" w:rsidRPr="000456BF" w:rsidRDefault="00A650CB" w:rsidP="009F00AF">
      <w:pPr>
        <w:tabs>
          <w:tab w:val="center" w:pos="1334"/>
          <w:tab w:val="center" w:pos="2122"/>
          <w:tab w:val="center" w:pos="2832"/>
          <w:tab w:val="left" w:pos="3119"/>
          <w:tab w:val="center" w:pos="3538"/>
          <w:tab w:val="center" w:pos="4248"/>
          <w:tab w:val="center" w:pos="4954"/>
          <w:tab w:val="center" w:pos="5664"/>
        </w:tabs>
        <w:spacing w:after="0" w:line="240" w:lineRule="auto"/>
        <w:rPr>
          <w:rFonts w:ascii="Times New Roman" w:hAnsi="Times New Roman" w:cs="Times New Roman"/>
          <w:i/>
        </w:rPr>
      </w:pPr>
      <w:r w:rsidRPr="000456BF">
        <w:rPr>
          <w:rFonts w:ascii="Times New Roman" w:hAnsi="Times New Roman" w:cs="Times New Roman"/>
        </w:rPr>
        <w:tab/>
      </w:r>
      <w:r w:rsidR="00826C29" w:rsidRPr="000456BF">
        <w:rPr>
          <w:rFonts w:ascii="Times New Roman" w:hAnsi="Times New Roman" w:cs="Times New Roman"/>
        </w:rPr>
        <w:t>Osoby oprávnené na rokovanie</w:t>
      </w:r>
      <w:r w:rsidR="00366198" w:rsidRPr="000456BF">
        <w:rPr>
          <w:rFonts w:ascii="Times New Roman" w:hAnsi="Times New Roman" w:cs="Times New Roman"/>
        </w:rPr>
        <w:t xml:space="preserve"> </w:t>
      </w:r>
      <w:r w:rsidR="00826C29" w:rsidRPr="000456BF">
        <w:rPr>
          <w:rFonts w:ascii="Times New Roman" w:hAnsi="Times New Roman" w:cs="Times New Roman"/>
        </w:rPr>
        <w:t xml:space="preserve">:  </w:t>
      </w:r>
    </w:p>
    <w:p w14:paraId="4E3708F4" w14:textId="77777777" w:rsidR="00826C29" w:rsidRPr="000456BF" w:rsidRDefault="00826C29" w:rsidP="009F00AF">
      <w:pPr>
        <w:tabs>
          <w:tab w:val="left" w:pos="3119"/>
        </w:tabs>
        <w:spacing w:after="0" w:line="240" w:lineRule="auto"/>
        <w:rPr>
          <w:rFonts w:ascii="Times New Roman" w:hAnsi="Times New Roman" w:cs="Times New Roman"/>
          <w:i/>
        </w:rPr>
      </w:pPr>
      <w:r w:rsidRPr="000456BF">
        <w:rPr>
          <w:rFonts w:ascii="Times New Roman" w:hAnsi="Times New Roman" w:cs="Times New Roman"/>
        </w:rPr>
        <w:t>vo veciach zmluvných</w:t>
      </w:r>
      <w:r w:rsidR="00366198" w:rsidRPr="000456BF">
        <w:rPr>
          <w:rFonts w:ascii="Times New Roman" w:hAnsi="Times New Roman" w:cs="Times New Roman"/>
        </w:rPr>
        <w:t xml:space="preserve"> </w:t>
      </w:r>
      <w:r w:rsidRPr="000456BF">
        <w:rPr>
          <w:rFonts w:ascii="Times New Roman" w:hAnsi="Times New Roman" w:cs="Times New Roman"/>
        </w:rPr>
        <w:t>:</w:t>
      </w:r>
      <w:r w:rsidR="00B1144E" w:rsidRPr="000456BF">
        <w:rPr>
          <w:rFonts w:ascii="Times New Roman" w:hAnsi="Times New Roman" w:cs="Times New Roman"/>
        </w:rPr>
        <w:tab/>
      </w:r>
    </w:p>
    <w:p w14:paraId="305F5E52" w14:textId="77777777" w:rsidR="00826C29" w:rsidRPr="000456BF" w:rsidRDefault="00826C29" w:rsidP="009F00AF">
      <w:pPr>
        <w:tabs>
          <w:tab w:val="left" w:pos="3119"/>
        </w:tabs>
        <w:spacing w:after="0" w:line="240" w:lineRule="auto"/>
        <w:rPr>
          <w:rFonts w:ascii="Times New Roman" w:hAnsi="Times New Roman" w:cs="Times New Roman"/>
          <w:i/>
        </w:rPr>
      </w:pPr>
      <w:r w:rsidRPr="000456BF">
        <w:rPr>
          <w:rFonts w:ascii="Times New Roman" w:hAnsi="Times New Roman" w:cs="Times New Roman"/>
        </w:rPr>
        <w:t>vo veciach technických</w:t>
      </w:r>
      <w:r w:rsidR="00366198" w:rsidRPr="000456BF">
        <w:rPr>
          <w:rFonts w:ascii="Times New Roman" w:hAnsi="Times New Roman" w:cs="Times New Roman"/>
        </w:rPr>
        <w:t xml:space="preserve"> </w:t>
      </w:r>
      <w:r w:rsidRPr="000456BF">
        <w:rPr>
          <w:rFonts w:ascii="Times New Roman" w:hAnsi="Times New Roman" w:cs="Times New Roman"/>
        </w:rPr>
        <w:t>:</w:t>
      </w:r>
      <w:r w:rsidR="00B1144E" w:rsidRPr="000456BF">
        <w:rPr>
          <w:rFonts w:ascii="Times New Roman" w:hAnsi="Times New Roman" w:cs="Times New Roman"/>
        </w:rPr>
        <w:tab/>
      </w:r>
    </w:p>
    <w:p w14:paraId="55B235EC" w14:textId="5B57701C" w:rsidR="00826C29" w:rsidRPr="000456BF" w:rsidRDefault="00805C06" w:rsidP="009F00AF">
      <w:pPr>
        <w:tabs>
          <w:tab w:val="left" w:pos="3119"/>
        </w:tabs>
        <w:spacing w:after="0" w:line="240" w:lineRule="auto"/>
        <w:rPr>
          <w:rFonts w:ascii="Times New Roman" w:hAnsi="Times New Roman" w:cs="Times New Roman"/>
          <w:i/>
        </w:rPr>
      </w:pPr>
      <w:r w:rsidRPr="000456BF">
        <w:rPr>
          <w:rFonts w:ascii="Times New Roman" w:hAnsi="Times New Roman" w:cs="Times New Roman"/>
        </w:rPr>
        <w:t>Stavby</w:t>
      </w:r>
      <w:r w:rsidR="00826C29" w:rsidRPr="000456BF">
        <w:rPr>
          <w:rFonts w:ascii="Times New Roman" w:hAnsi="Times New Roman" w:cs="Times New Roman"/>
        </w:rPr>
        <w:t>vedúci</w:t>
      </w:r>
      <w:r w:rsidR="00366198" w:rsidRPr="000456BF">
        <w:rPr>
          <w:rFonts w:ascii="Times New Roman" w:hAnsi="Times New Roman" w:cs="Times New Roman"/>
        </w:rPr>
        <w:t xml:space="preserve"> </w:t>
      </w:r>
      <w:r w:rsidR="00B1144E" w:rsidRPr="000456BF">
        <w:rPr>
          <w:rFonts w:ascii="Times New Roman" w:hAnsi="Times New Roman" w:cs="Times New Roman"/>
        </w:rPr>
        <w:t>:</w:t>
      </w:r>
      <w:r w:rsidR="00B1144E" w:rsidRPr="000456BF">
        <w:rPr>
          <w:rFonts w:ascii="Times New Roman" w:hAnsi="Times New Roman" w:cs="Times New Roman"/>
        </w:rPr>
        <w:tab/>
      </w:r>
    </w:p>
    <w:p w14:paraId="30CB792D" w14:textId="77777777" w:rsidR="00826C29" w:rsidRPr="000456BF" w:rsidRDefault="00826C29" w:rsidP="009F00AF">
      <w:pPr>
        <w:tabs>
          <w:tab w:val="left" w:pos="3119"/>
        </w:tabs>
        <w:spacing w:after="0" w:line="240" w:lineRule="auto"/>
        <w:rPr>
          <w:rFonts w:ascii="Times New Roman" w:hAnsi="Times New Roman" w:cs="Times New Roman"/>
          <w:i/>
        </w:rPr>
      </w:pPr>
      <w:r w:rsidRPr="000456BF">
        <w:rPr>
          <w:rFonts w:ascii="Times New Roman" w:hAnsi="Times New Roman" w:cs="Times New Roman"/>
        </w:rPr>
        <w:t>tel.</w:t>
      </w:r>
      <w:r w:rsidR="00396411" w:rsidRPr="000456BF">
        <w:rPr>
          <w:rFonts w:ascii="Times New Roman" w:hAnsi="Times New Roman" w:cs="Times New Roman"/>
        </w:rPr>
        <w:t xml:space="preserve"> </w:t>
      </w:r>
      <w:r w:rsidRPr="000456BF">
        <w:rPr>
          <w:rFonts w:ascii="Times New Roman" w:hAnsi="Times New Roman" w:cs="Times New Roman"/>
        </w:rPr>
        <w:t>kontakt</w:t>
      </w:r>
      <w:r w:rsidR="00366198" w:rsidRPr="000456BF">
        <w:rPr>
          <w:rFonts w:ascii="Times New Roman" w:hAnsi="Times New Roman" w:cs="Times New Roman"/>
        </w:rPr>
        <w:t xml:space="preserve"> </w:t>
      </w:r>
      <w:r w:rsidR="00646C1A" w:rsidRPr="000456BF">
        <w:rPr>
          <w:rFonts w:ascii="Times New Roman" w:hAnsi="Times New Roman" w:cs="Times New Roman"/>
        </w:rPr>
        <w:t>:</w:t>
      </w:r>
      <w:r w:rsidR="00B1144E" w:rsidRPr="000456BF">
        <w:rPr>
          <w:rFonts w:ascii="Times New Roman" w:hAnsi="Times New Roman" w:cs="Times New Roman"/>
        </w:rPr>
        <w:tab/>
      </w:r>
    </w:p>
    <w:p w14:paraId="08F4700B" w14:textId="77777777" w:rsidR="00826C29" w:rsidRPr="000456BF" w:rsidRDefault="00826C29" w:rsidP="009F00AF">
      <w:pPr>
        <w:tabs>
          <w:tab w:val="left" w:pos="3119"/>
        </w:tabs>
        <w:spacing w:after="0" w:line="240" w:lineRule="auto"/>
        <w:rPr>
          <w:rFonts w:ascii="Times New Roman" w:hAnsi="Times New Roman" w:cs="Times New Roman"/>
          <w:i/>
        </w:rPr>
      </w:pPr>
      <w:r w:rsidRPr="000456BF">
        <w:rPr>
          <w:rFonts w:ascii="Times New Roman" w:hAnsi="Times New Roman" w:cs="Times New Roman"/>
        </w:rPr>
        <w:t>Bankové spojenie</w:t>
      </w:r>
      <w:r w:rsidR="00366198" w:rsidRPr="000456BF">
        <w:rPr>
          <w:rFonts w:ascii="Times New Roman" w:hAnsi="Times New Roman" w:cs="Times New Roman"/>
        </w:rPr>
        <w:t xml:space="preserve"> </w:t>
      </w:r>
      <w:r w:rsidRPr="000456BF">
        <w:rPr>
          <w:rFonts w:ascii="Times New Roman" w:hAnsi="Times New Roman" w:cs="Times New Roman"/>
        </w:rPr>
        <w:t>:</w:t>
      </w:r>
      <w:r w:rsidR="00B1144E" w:rsidRPr="000456BF">
        <w:rPr>
          <w:rFonts w:ascii="Times New Roman" w:hAnsi="Times New Roman" w:cs="Times New Roman"/>
        </w:rPr>
        <w:tab/>
      </w:r>
    </w:p>
    <w:p w14:paraId="247B0E6B" w14:textId="77777777" w:rsidR="00826C29" w:rsidRPr="000456BF" w:rsidRDefault="00826C29" w:rsidP="009F00AF">
      <w:pPr>
        <w:tabs>
          <w:tab w:val="left" w:pos="3119"/>
        </w:tabs>
        <w:spacing w:after="0" w:line="240" w:lineRule="auto"/>
        <w:rPr>
          <w:rFonts w:ascii="Times New Roman" w:hAnsi="Times New Roman" w:cs="Times New Roman"/>
          <w:i/>
        </w:rPr>
      </w:pPr>
      <w:r w:rsidRPr="000456BF">
        <w:rPr>
          <w:rFonts w:ascii="Times New Roman" w:hAnsi="Times New Roman" w:cs="Times New Roman"/>
        </w:rPr>
        <w:t>B</w:t>
      </w:r>
      <w:r w:rsidR="00A650CB" w:rsidRPr="000456BF">
        <w:rPr>
          <w:rFonts w:ascii="Times New Roman" w:hAnsi="Times New Roman" w:cs="Times New Roman"/>
        </w:rPr>
        <w:t>IC</w:t>
      </w:r>
      <w:r w:rsidR="00366198" w:rsidRPr="000456BF">
        <w:rPr>
          <w:rFonts w:ascii="Times New Roman" w:hAnsi="Times New Roman" w:cs="Times New Roman"/>
        </w:rPr>
        <w:t xml:space="preserve"> </w:t>
      </w:r>
      <w:r w:rsidRPr="000456BF">
        <w:rPr>
          <w:rFonts w:ascii="Times New Roman" w:hAnsi="Times New Roman" w:cs="Times New Roman"/>
        </w:rPr>
        <w:t>:</w:t>
      </w:r>
      <w:r w:rsidRPr="000456BF">
        <w:rPr>
          <w:rFonts w:ascii="Times New Roman" w:hAnsi="Times New Roman" w:cs="Times New Roman"/>
        </w:rPr>
        <w:tab/>
      </w:r>
    </w:p>
    <w:p w14:paraId="1FE4F018" w14:textId="77777777" w:rsidR="00826C29" w:rsidRPr="000456BF" w:rsidRDefault="00A650CB" w:rsidP="009F00AF">
      <w:pPr>
        <w:tabs>
          <w:tab w:val="left" w:pos="3119"/>
        </w:tabs>
        <w:spacing w:after="0" w:line="240" w:lineRule="auto"/>
        <w:rPr>
          <w:rFonts w:ascii="Times New Roman" w:eastAsia="Calibri" w:hAnsi="Times New Roman" w:cs="Times New Roman"/>
          <w:i/>
        </w:rPr>
      </w:pPr>
      <w:r w:rsidRPr="000456BF">
        <w:rPr>
          <w:rFonts w:ascii="Times New Roman" w:hAnsi="Times New Roman" w:cs="Times New Roman"/>
        </w:rPr>
        <w:t>I</w:t>
      </w:r>
      <w:r w:rsidR="00826C29" w:rsidRPr="000456BF">
        <w:rPr>
          <w:rFonts w:ascii="Times New Roman" w:hAnsi="Times New Roman" w:cs="Times New Roman"/>
        </w:rPr>
        <w:t>B</w:t>
      </w:r>
      <w:r w:rsidRPr="000456BF">
        <w:rPr>
          <w:rFonts w:ascii="Times New Roman" w:hAnsi="Times New Roman" w:cs="Times New Roman"/>
        </w:rPr>
        <w:t>AN</w:t>
      </w:r>
      <w:r w:rsidR="00366198" w:rsidRPr="000456BF">
        <w:rPr>
          <w:rFonts w:ascii="Times New Roman" w:hAnsi="Times New Roman" w:cs="Times New Roman"/>
        </w:rPr>
        <w:t xml:space="preserve"> </w:t>
      </w:r>
      <w:r w:rsidR="00826C29" w:rsidRPr="000456BF">
        <w:rPr>
          <w:rFonts w:ascii="Times New Roman" w:hAnsi="Times New Roman" w:cs="Times New Roman"/>
        </w:rPr>
        <w:t>:</w:t>
      </w:r>
      <w:r w:rsidR="00B1144E" w:rsidRPr="000456BF">
        <w:rPr>
          <w:rFonts w:ascii="Times New Roman" w:hAnsi="Times New Roman" w:cs="Times New Roman"/>
        </w:rPr>
        <w:tab/>
      </w:r>
    </w:p>
    <w:p w14:paraId="2CDB9EAA" w14:textId="77777777" w:rsidR="00826C29" w:rsidRPr="000456BF" w:rsidRDefault="00826C29" w:rsidP="009F00AF">
      <w:pPr>
        <w:tabs>
          <w:tab w:val="left" w:pos="3119"/>
        </w:tabs>
        <w:spacing w:after="0" w:line="240" w:lineRule="auto"/>
        <w:rPr>
          <w:rFonts w:ascii="Times New Roman" w:eastAsia="Calibri" w:hAnsi="Times New Roman" w:cs="Times New Roman"/>
          <w:i/>
        </w:rPr>
      </w:pPr>
      <w:r w:rsidRPr="000456BF">
        <w:rPr>
          <w:rFonts w:ascii="Times New Roman" w:hAnsi="Times New Roman" w:cs="Times New Roman"/>
        </w:rPr>
        <w:t>IČO</w:t>
      </w:r>
      <w:r w:rsidR="00366198" w:rsidRPr="000456BF">
        <w:rPr>
          <w:rFonts w:ascii="Times New Roman" w:hAnsi="Times New Roman" w:cs="Times New Roman"/>
        </w:rPr>
        <w:t xml:space="preserve"> </w:t>
      </w:r>
      <w:r w:rsidRPr="000456BF">
        <w:rPr>
          <w:rFonts w:ascii="Times New Roman" w:hAnsi="Times New Roman" w:cs="Times New Roman"/>
        </w:rPr>
        <w:t>:</w:t>
      </w:r>
      <w:r w:rsidR="00B1144E" w:rsidRPr="000456BF">
        <w:rPr>
          <w:rFonts w:ascii="Times New Roman" w:hAnsi="Times New Roman" w:cs="Times New Roman"/>
        </w:rPr>
        <w:tab/>
      </w:r>
    </w:p>
    <w:p w14:paraId="0062A05A" w14:textId="77777777" w:rsidR="00826C29" w:rsidRPr="000456BF" w:rsidRDefault="00826C29" w:rsidP="009F00AF">
      <w:pPr>
        <w:tabs>
          <w:tab w:val="left" w:pos="3119"/>
        </w:tabs>
        <w:spacing w:after="0" w:line="240" w:lineRule="auto"/>
        <w:rPr>
          <w:rFonts w:ascii="Times New Roman" w:eastAsia="Calibri" w:hAnsi="Times New Roman" w:cs="Times New Roman"/>
          <w:i/>
        </w:rPr>
      </w:pPr>
      <w:r w:rsidRPr="000456BF">
        <w:rPr>
          <w:rFonts w:ascii="Times New Roman" w:hAnsi="Times New Roman" w:cs="Times New Roman"/>
        </w:rPr>
        <w:t>DIČ</w:t>
      </w:r>
      <w:r w:rsidR="00366198" w:rsidRPr="000456BF">
        <w:rPr>
          <w:rFonts w:ascii="Times New Roman" w:hAnsi="Times New Roman" w:cs="Times New Roman"/>
        </w:rPr>
        <w:t xml:space="preserve"> </w:t>
      </w:r>
      <w:r w:rsidRPr="000456BF">
        <w:rPr>
          <w:rFonts w:ascii="Times New Roman" w:hAnsi="Times New Roman" w:cs="Times New Roman"/>
        </w:rPr>
        <w:t>:</w:t>
      </w:r>
      <w:r w:rsidR="00B1144E" w:rsidRPr="000456BF">
        <w:rPr>
          <w:rFonts w:ascii="Times New Roman" w:hAnsi="Times New Roman" w:cs="Times New Roman"/>
        </w:rPr>
        <w:tab/>
      </w:r>
    </w:p>
    <w:p w14:paraId="62AE3FD6" w14:textId="77777777" w:rsidR="00826C29" w:rsidRPr="000456BF" w:rsidRDefault="00826C29" w:rsidP="009F00AF">
      <w:pPr>
        <w:tabs>
          <w:tab w:val="left" w:pos="3119"/>
        </w:tabs>
        <w:spacing w:after="0" w:line="240" w:lineRule="auto"/>
        <w:rPr>
          <w:rFonts w:ascii="Times New Roman" w:hAnsi="Times New Roman" w:cs="Times New Roman"/>
          <w:i/>
        </w:rPr>
      </w:pPr>
      <w:r w:rsidRPr="000456BF">
        <w:rPr>
          <w:rFonts w:ascii="Times New Roman" w:hAnsi="Times New Roman" w:cs="Times New Roman"/>
        </w:rPr>
        <w:t>IČ DPH</w:t>
      </w:r>
      <w:r w:rsidR="00366198" w:rsidRPr="000456BF">
        <w:rPr>
          <w:rFonts w:ascii="Times New Roman" w:hAnsi="Times New Roman" w:cs="Times New Roman"/>
        </w:rPr>
        <w:t xml:space="preserve"> </w:t>
      </w:r>
      <w:r w:rsidRPr="000456BF">
        <w:rPr>
          <w:rFonts w:ascii="Times New Roman" w:hAnsi="Times New Roman" w:cs="Times New Roman"/>
        </w:rPr>
        <w:t>:</w:t>
      </w:r>
      <w:r w:rsidR="00B1144E" w:rsidRPr="000456BF">
        <w:rPr>
          <w:rFonts w:ascii="Times New Roman" w:hAnsi="Times New Roman" w:cs="Times New Roman"/>
        </w:rPr>
        <w:tab/>
      </w:r>
    </w:p>
    <w:p w14:paraId="51D3D5DA" w14:textId="77777777" w:rsidR="00366198" w:rsidRPr="000456BF" w:rsidRDefault="00366198" w:rsidP="009F00AF">
      <w:pPr>
        <w:tabs>
          <w:tab w:val="left" w:pos="3119"/>
        </w:tabs>
        <w:spacing w:after="0" w:line="240" w:lineRule="auto"/>
        <w:rPr>
          <w:rFonts w:ascii="Times New Roman" w:eastAsia="Calibri" w:hAnsi="Times New Roman" w:cs="Times New Roman"/>
          <w:i/>
        </w:rPr>
      </w:pPr>
    </w:p>
    <w:p w14:paraId="46BFDDA4" w14:textId="58F7D6DF" w:rsidR="00826C29" w:rsidRPr="000456BF" w:rsidRDefault="00826C29" w:rsidP="009F00AF">
      <w:pPr>
        <w:tabs>
          <w:tab w:val="center" w:pos="1252"/>
        </w:tabs>
        <w:spacing w:after="0" w:line="240" w:lineRule="auto"/>
        <w:rPr>
          <w:rFonts w:ascii="Times New Roman" w:hAnsi="Times New Roman" w:cs="Times New Roman"/>
          <w:i/>
        </w:rPr>
      </w:pPr>
      <w:r w:rsidRPr="000456BF">
        <w:rPr>
          <w:rFonts w:ascii="Times New Roman" w:hAnsi="Times New Roman" w:cs="Times New Roman"/>
        </w:rPr>
        <w:t>(ďalej len „</w:t>
      </w:r>
      <w:r w:rsidR="003E0F82" w:rsidRPr="000456BF">
        <w:rPr>
          <w:rFonts w:ascii="Times New Roman" w:hAnsi="Times New Roman" w:cs="Times New Roman"/>
          <w:b/>
        </w:rPr>
        <w:t>z</w:t>
      </w:r>
      <w:r w:rsidRPr="000456BF">
        <w:rPr>
          <w:rFonts w:ascii="Times New Roman" w:hAnsi="Times New Roman" w:cs="Times New Roman"/>
          <w:b/>
        </w:rPr>
        <w:t>hotoviteľ</w:t>
      </w:r>
      <w:r w:rsidRPr="000456BF">
        <w:rPr>
          <w:rFonts w:ascii="Times New Roman" w:hAnsi="Times New Roman" w:cs="Times New Roman"/>
        </w:rPr>
        <w:t xml:space="preserve">") </w:t>
      </w:r>
    </w:p>
    <w:p w14:paraId="49A6C76D" w14:textId="77777777" w:rsidR="00826C29" w:rsidRPr="000456BF" w:rsidRDefault="00826C29" w:rsidP="009F00AF">
      <w:pPr>
        <w:spacing w:after="0" w:line="240" w:lineRule="auto"/>
        <w:rPr>
          <w:rFonts w:ascii="Times New Roman" w:hAnsi="Times New Roman" w:cs="Times New Roman"/>
          <w:i/>
        </w:rPr>
      </w:pPr>
      <w:r w:rsidRPr="000456BF">
        <w:rPr>
          <w:rFonts w:ascii="Times New Roman" w:hAnsi="Times New Roman" w:cs="Times New Roman"/>
        </w:rPr>
        <w:t xml:space="preserve"> </w:t>
      </w:r>
    </w:p>
    <w:p w14:paraId="1E3D7B30" w14:textId="23C0315E" w:rsidR="00826C29" w:rsidRPr="000456BF" w:rsidRDefault="00826C29" w:rsidP="009F00AF">
      <w:pPr>
        <w:spacing w:after="0" w:line="240" w:lineRule="auto"/>
        <w:ind w:right="3"/>
        <w:rPr>
          <w:rFonts w:ascii="Times New Roman" w:hAnsi="Times New Roman" w:cs="Times New Roman"/>
          <w:i/>
        </w:rPr>
      </w:pPr>
      <w:r w:rsidRPr="000456BF">
        <w:rPr>
          <w:rFonts w:ascii="Times New Roman" w:hAnsi="Times New Roman" w:cs="Times New Roman"/>
        </w:rPr>
        <w:t>(</w:t>
      </w:r>
      <w:r w:rsidR="003E0F82" w:rsidRPr="000456BF">
        <w:rPr>
          <w:rFonts w:ascii="Times New Roman" w:hAnsi="Times New Roman" w:cs="Times New Roman"/>
        </w:rPr>
        <w:t>objednávateľ a z</w:t>
      </w:r>
      <w:r w:rsidRPr="000456BF">
        <w:rPr>
          <w:rFonts w:ascii="Times New Roman" w:hAnsi="Times New Roman" w:cs="Times New Roman"/>
        </w:rPr>
        <w:t xml:space="preserve">hotoviteľ ďalej každý v tejto </w:t>
      </w:r>
      <w:r w:rsidR="00EA0E6B" w:rsidRPr="000456BF">
        <w:rPr>
          <w:rFonts w:ascii="Times New Roman" w:hAnsi="Times New Roman" w:cs="Times New Roman"/>
        </w:rPr>
        <w:t>z</w:t>
      </w:r>
      <w:r w:rsidRPr="000456BF">
        <w:rPr>
          <w:rFonts w:ascii="Times New Roman" w:hAnsi="Times New Roman" w:cs="Times New Roman"/>
        </w:rPr>
        <w:t xml:space="preserve">mluve </w:t>
      </w:r>
      <w:r w:rsidR="008044BA" w:rsidRPr="000456BF">
        <w:rPr>
          <w:rFonts w:ascii="Times New Roman" w:hAnsi="Times New Roman" w:cs="Times New Roman"/>
        </w:rPr>
        <w:t xml:space="preserve">aj </w:t>
      </w:r>
      <w:r w:rsidRPr="000456BF">
        <w:rPr>
          <w:rFonts w:ascii="Times New Roman" w:hAnsi="Times New Roman" w:cs="Times New Roman"/>
        </w:rPr>
        <w:t>ako „</w:t>
      </w:r>
      <w:r w:rsidR="00EA0E6B" w:rsidRPr="000456BF">
        <w:rPr>
          <w:rFonts w:ascii="Times New Roman" w:hAnsi="Times New Roman" w:cs="Times New Roman"/>
        </w:rPr>
        <w:t>zmluvná s</w:t>
      </w:r>
      <w:r w:rsidRPr="000456BF">
        <w:rPr>
          <w:rFonts w:ascii="Times New Roman" w:hAnsi="Times New Roman" w:cs="Times New Roman"/>
        </w:rPr>
        <w:t xml:space="preserve">trana“ a spoločne </w:t>
      </w:r>
      <w:r w:rsidR="008044BA" w:rsidRPr="000456BF">
        <w:rPr>
          <w:rFonts w:ascii="Times New Roman" w:hAnsi="Times New Roman" w:cs="Times New Roman"/>
        </w:rPr>
        <w:t xml:space="preserve">aj </w:t>
      </w:r>
      <w:r w:rsidRPr="000456BF">
        <w:rPr>
          <w:rFonts w:ascii="Times New Roman" w:hAnsi="Times New Roman" w:cs="Times New Roman"/>
        </w:rPr>
        <w:t>ako „</w:t>
      </w:r>
      <w:r w:rsidR="00EA0E6B" w:rsidRPr="000456BF">
        <w:rPr>
          <w:rFonts w:ascii="Times New Roman" w:hAnsi="Times New Roman" w:cs="Times New Roman"/>
        </w:rPr>
        <w:t>zmluvné s</w:t>
      </w:r>
      <w:r w:rsidRPr="000456BF">
        <w:rPr>
          <w:rFonts w:ascii="Times New Roman" w:hAnsi="Times New Roman" w:cs="Times New Roman"/>
        </w:rPr>
        <w:t xml:space="preserve">trany“)  </w:t>
      </w:r>
    </w:p>
    <w:p w14:paraId="645EAE19" w14:textId="77777777" w:rsidR="00325929" w:rsidRPr="000456BF" w:rsidRDefault="00325929" w:rsidP="005003EE">
      <w:pPr>
        <w:ind w:firstLine="3676"/>
        <w:jc w:val="both"/>
        <w:rPr>
          <w:rFonts w:ascii="Times New Roman" w:hAnsi="Times New Roman" w:cs="Times New Roman"/>
          <w:b/>
          <w:bCs/>
          <w:sz w:val="24"/>
          <w:szCs w:val="24"/>
        </w:rPr>
      </w:pPr>
    </w:p>
    <w:p w14:paraId="0D1FE73E" w14:textId="4742AFCA" w:rsidR="005003EE" w:rsidRPr="000456BF" w:rsidRDefault="005003EE" w:rsidP="005003EE">
      <w:pPr>
        <w:ind w:firstLine="3676"/>
        <w:jc w:val="both"/>
        <w:rPr>
          <w:rFonts w:ascii="Times New Roman" w:hAnsi="Times New Roman" w:cs="Times New Roman"/>
          <w:b/>
          <w:bCs/>
          <w:sz w:val="24"/>
          <w:szCs w:val="24"/>
        </w:rPr>
      </w:pPr>
      <w:r w:rsidRPr="000456BF">
        <w:rPr>
          <w:rFonts w:ascii="Times New Roman" w:hAnsi="Times New Roman" w:cs="Times New Roman"/>
          <w:b/>
          <w:bCs/>
          <w:sz w:val="24"/>
          <w:szCs w:val="24"/>
        </w:rPr>
        <w:lastRenderedPageBreak/>
        <w:t>Úvodné ustanovenie</w:t>
      </w:r>
    </w:p>
    <w:p w14:paraId="58214BA3" w14:textId="003425C4" w:rsidR="003A78A7" w:rsidRPr="000456BF" w:rsidRDefault="003A78A7" w:rsidP="00A86F8B">
      <w:pPr>
        <w:pStyle w:val="Style4"/>
        <w:shd w:val="clear" w:color="auto" w:fill="auto"/>
        <w:spacing w:before="0" w:line="240" w:lineRule="auto"/>
        <w:ind w:firstLine="0"/>
        <w:jc w:val="both"/>
        <w:rPr>
          <w:rStyle w:val="CharStyle14"/>
          <w:rFonts w:ascii="Times New Roman" w:hAnsi="Times New Roman"/>
          <w:b w:val="0"/>
          <w:i w:val="0"/>
          <w:sz w:val="22"/>
        </w:rPr>
      </w:pPr>
      <w:r w:rsidRPr="000456BF">
        <w:rPr>
          <w:rStyle w:val="CharStyle14"/>
          <w:rFonts w:ascii="Times New Roman" w:hAnsi="Times New Roman" w:cs="Times New Roman"/>
          <w:b w:val="0"/>
          <w:i w:val="0"/>
          <w:iCs/>
          <w:sz w:val="22"/>
        </w:rPr>
        <w:t xml:space="preserve">Predmetná zmluva je výsledkom verejnej súťaže vyhlásenej </w:t>
      </w:r>
      <w:r w:rsidR="003E0F82" w:rsidRPr="000456BF">
        <w:rPr>
          <w:rStyle w:val="CharStyle14"/>
          <w:rFonts w:ascii="Times New Roman" w:hAnsi="Times New Roman" w:cs="Times New Roman"/>
          <w:b w:val="0"/>
          <w:i w:val="0"/>
          <w:iCs/>
          <w:sz w:val="22"/>
        </w:rPr>
        <w:t>o</w:t>
      </w:r>
      <w:r w:rsidRPr="000456BF">
        <w:rPr>
          <w:rStyle w:val="CharStyle14"/>
          <w:rFonts w:ascii="Times New Roman" w:hAnsi="Times New Roman" w:cs="Times New Roman"/>
          <w:b w:val="0"/>
          <w:i w:val="0"/>
          <w:iCs/>
          <w:sz w:val="22"/>
        </w:rPr>
        <w:t>bjednávateľom ako verejným obstarávateľom v</w:t>
      </w:r>
      <w:r w:rsidR="002A565E" w:rsidRPr="000456BF">
        <w:rPr>
          <w:rStyle w:val="CharStyle14"/>
          <w:rFonts w:ascii="Times New Roman" w:hAnsi="Times New Roman" w:cs="Times New Roman"/>
          <w:b w:val="0"/>
          <w:i w:val="0"/>
          <w:iCs/>
          <w:sz w:val="22"/>
        </w:rPr>
        <w:t> </w:t>
      </w:r>
      <w:r w:rsidRPr="000456BF">
        <w:rPr>
          <w:rStyle w:val="CharStyle14"/>
          <w:rFonts w:ascii="Times New Roman" w:hAnsi="Times New Roman" w:cs="Times New Roman"/>
          <w:b w:val="0"/>
          <w:i w:val="0"/>
          <w:iCs/>
          <w:sz w:val="22"/>
        </w:rPr>
        <w:t>súlade so zákonom č. 343/2015 Z.z. o verejnom obstarávaní a o zmene a doplnení niektorých zákonov (ďalej len „zákon o verejnom obstarávaní“</w:t>
      </w:r>
      <w:r w:rsidR="003E0F82" w:rsidRPr="000456BF">
        <w:rPr>
          <w:rStyle w:val="CharStyle14"/>
          <w:rFonts w:ascii="Times New Roman" w:hAnsi="Times New Roman" w:cs="Times New Roman"/>
          <w:b w:val="0"/>
          <w:i w:val="0"/>
          <w:iCs/>
          <w:sz w:val="22"/>
        </w:rPr>
        <w:t>)</w:t>
      </w:r>
      <w:r w:rsidRPr="000456BF">
        <w:rPr>
          <w:rStyle w:val="CharStyle14"/>
          <w:rFonts w:ascii="Times New Roman" w:hAnsi="Times New Roman" w:cs="Times New Roman"/>
          <w:b w:val="0"/>
          <w:i w:val="0"/>
          <w:iCs/>
          <w:sz w:val="22"/>
        </w:rPr>
        <w:t xml:space="preserve">, na obstaranie </w:t>
      </w:r>
      <w:r w:rsidR="00C46303" w:rsidRPr="000456BF">
        <w:rPr>
          <w:rStyle w:val="CharStyle14"/>
          <w:rFonts w:ascii="Times New Roman" w:hAnsi="Times New Roman" w:cs="Times New Roman"/>
          <w:b w:val="0"/>
          <w:i w:val="0"/>
          <w:iCs/>
          <w:sz w:val="22"/>
        </w:rPr>
        <w:t xml:space="preserve">stavebných prác pre </w:t>
      </w:r>
      <w:r w:rsidRPr="000456BF">
        <w:rPr>
          <w:rStyle w:val="CharStyle14"/>
          <w:rFonts w:ascii="Times New Roman" w:hAnsi="Times New Roman" w:cs="Times New Roman"/>
          <w:b w:val="0"/>
          <w:i w:val="0"/>
          <w:iCs/>
          <w:sz w:val="22"/>
        </w:rPr>
        <w:t>zákazk</w:t>
      </w:r>
      <w:r w:rsidR="00C46303" w:rsidRPr="000456BF">
        <w:rPr>
          <w:rStyle w:val="CharStyle14"/>
          <w:rFonts w:ascii="Times New Roman" w:hAnsi="Times New Roman" w:cs="Times New Roman"/>
          <w:b w:val="0"/>
          <w:i w:val="0"/>
          <w:iCs/>
          <w:sz w:val="22"/>
        </w:rPr>
        <w:t>u</w:t>
      </w:r>
      <w:r w:rsidRPr="000456BF">
        <w:rPr>
          <w:rStyle w:val="CharStyle14"/>
          <w:rFonts w:ascii="Times New Roman" w:hAnsi="Times New Roman" w:cs="Times New Roman"/>
          <w:b w:val="0"/>
          <w:i w:val="0"/>
          <w:iCs/>
          <w:sz w:val="22"/>
        </w:rPr>
        <w:t xml:space="preserve">: </w:t>
      </w:r>
      <w:r w:rsidRPr="000456BF">
        <w:rPr>
          <w:rStyle w:val="CharStyle14"/>
          <w:rFonts w:ascii="Times New Roman" w:hAnsi="Times New Roman"/>
          <w:b w:val="0"/>
          <w:i w:val="0"/>
          <w:sz w:val="22"/>
        </w:rPr>
        <w:t>„</w:t>
      </w:r>
      <w:r w:rsidR="00470D1A" w:rsidRPr="000456BF">
        <w:rPr>
          <w:rStyle w:val="CharStyle14"/>
          <w:rFonts w:ascii="Times New Roman" w:hAnsi="Times New Roman"/>
          <w:b w:val="0"/>
          <w:i w:val="0"/>
          <w:sz w:val="22"/>
        </w:rPr>
        <w:t xml:space="preserve">Zelené sídliská </w:t>
      </w:r>
      <w:r w:rsidR="00F03725" w:rsidRPr="000456BF">
        <w:rPr>
          <w:rStyle w:val="CharStyle14"/>
          <w:rFonts w:ascii="Times New Roman" w:hAnsi="Times New Roman"/>
          <w:b w:val="0"/>
          <w:i w:val="0"/>
          <w:sz w:val="22"/>
        </w:rPr>
        <w:t xml:space="preserve">/lokalita </w:t>
      </w:r>
      <w:r w:rsidR="00A64989" w:rsidRPr="000456BF">
        <w:rPr>
          <w:rStyle w:val="CharStyle14"/>
          <w:rFonts w:ascii="Times New Roman" w:hAnsi="Times New Roman"/>
          <w:b w:val="0"/>
          <w:i w:val="0"/>
          <w:sz w:val="22"/>
        </w:rPr>
        <w:t>SEVERNÁ</w:t>
      </w:r>
      <w:r w:rsidR="00C46303" w:rsidRPr="000456BF">
        <w:rPr>
          <w:rStyle w:val="CharStyle14"/>
          <w:rFonts w:ascii="Times New Roman" w:hAnsi="Times New Roman"/>
          <w:b w:val="0"/>
          <w:i w:val="0"/>
          <w:sz w:val="22"/>
        </w:rPr>
        <w:t>“</w:t>
      </w:r>
      <w:r w:rsidR="00177A9B" w:rsidRPr="000456BF">
        <w:rPr>
          <w:rStyle w:val="CharStyle14"/>
          <w:rFonts w:ascii="Times New Roman" w:hAnsi="Times New Roman"/>
          <w:b w:val="0"/>
          <w:i w:val="0"/>
          <w:sz w:val="22"/>
        </w:rPr>
        <w:t xml:space="preserve"> pre časť zákazky: „Zelené sídliská /lokalita </w:t>
      </w:r>
      <w:r w:rsidR="00A64989" w:rsidRPr="000456BF">
        <w:rPr>
          <w:rStyle w:val="CharStyle14"/>
          <w:rFonts w:ascii="Times New Roman" w:hAnsi="Times New Roman"/>
          <w:b w:val="0"/>
          <w:i w:val="0"/>
          <w:sz w:val="22"/>
        </w:rPr>
        <w:t>SEVERNÁ</w:t>
      </w:r>
      <w:r w:rsidR="00856600" w:rsidRPr="000456BF">
        <w:rPr>
          <w:rStyle w:val="CharStyle14"/>
          <w:rFonts w:ascii="Times New Roman" w:hAnsi="Times New Roman"/>
          <w:b w:val="0"/>
          <w:i w:val="0"/>
          <w:sz w:val="22"/>
        </w:rPr>
        <w:t>-</w:t>
      </w:r>
      <w:r w:rsidR="00177A9B" w:rsidRPr="000456BF">
        <w:rPr>
          <w:rStyle w:val="CharStyle14"/>
          <w:rFonts w:ascii="Times New Roman" w:hAnsi="Times New Roman"/>
          <w:b w:val="0"/>
          <w:i w:val="0"/>
          <w:sz w:val="22"/>
        </w:rPr>
        <w:t xml:space="preserve"> </w:t>
      </w:r>
      <w:r w:rsidR="003424A3" w:rsidRPr="000456BF">
        <w:rPr>
          <w:rStyle w:val="CharStyle14"/>
          <w:rFonts w:ascii="Times New Roman" w:hAnsi="Times New Roman"/>
          <w:b w:val="0"/>
          <w:i w:val="0"/>
          <w:sz w:val="22"/>
        </w:rPr>
        <w:t>vegetačné úpravy</w:t>
      </w:r>
      <w:r w:rsidR="00177A9B" w:rsidRPr="000456BF">
        <w:rPr>
          <w:rStyle w:val="CharStyle14"/>
          <w:rFonts w:ascii="Times New Roman" w:hAnsi="Times New Roman"/>
          <w:b w:val="0"/>
          <w:i w:val="0"/>
          <w:sz w:val="22"/>
        </w:rPr>
        <w:t>“</w:t>
      </w:r>
      <w:r w:rsidR="000456BF">
        <w:rPr>
          <w:rStyle w:val="CharStyle14"/>
          <w:rFonts w:ascii="Times New Roman" w:hAnsi="Times New Roman"/>
          <w:b w:val="0"/>
          <w:i w:val="0"/>
          <w:sz w:val="22"/>
        </w:rPr>
        <w:t>(ďalej len „zákazka“)</w:t>
      </w:r>
      <w:r w:rsidR="007A7E62" w:rsidRPr="000456BF">
        <w:rPr>
          <w:rStyle w:val="CharStyle14"/>
          <w:rFonts w:ascii="Times New Roman" w:hAnsi="Times New Roman"/>
          <w:b w:val="0"/>
          <w:i w:val="0"/>
          <w:sz w:val="22"/>
        </w:rPr>
        <w:t>.</w:t>
      </w:r>
    </w:p>
    <w:p w14:paraId="0CCF8D28" w14:textId="79C8CA73" w:rsidR="005A1C7C" w:rsidRPr="000456BF" w:rsidRDefault="00751D9A" w:rsidP="005A1C7C">
      <w:pPr>
        <w:spacing w:after="0" w:line="240" w:lineRule="auto"/>
        <w:ind w:right="3"/>
        <w:jc w:val="both"/>
        <w:rPr>
          <w:rStyle w:val="CharStyle14"/>
          <w:rFonts w:ascii="Times New Roman" w:hAnsi="Times New Roman"/>
          <w:bCs/>
          <w:iCs/>
          <w:sz w:val="22"/>
        </w:rPr>
      </w:pPr>
      <w:r w:rsidRPr="000456BF">
        <w:rPr>
          <w:rFonts w:ascii="Times New Roman" w:hAnsi="Times New Roman" w:cs="Times New Roman"/>
          <w:bCs/>
          <w:iCs/>
        </w:rPr>
        <w:t>Zhotoviteľ si je vedomý</w:t>
      </w:r>
      <w:r w:rsidR="002B60A2" w:rsidRPr="000456BF">
        <w:rPr>
          <w:rFonts w:ascii="Times New Roman" w:hAnsi="Times New Roman" w:cs="Times New Roman"/>
          <w:bCs/>
          <w:iCs/>
        </w:rPr>
        <w:t xml:space="preserve"> skutočnosti</w:t>
      </w:r>
      <w:r w:rsidRPr="000456BF">
        <w:rPr>
          <w:rFonts w:ascii="Times New Roman" w:hAnsi="Times New Roman" w:cs="Times New Roman"/>
          <w:bCs/>
          <w:iCs/>
        </w:rPr>
        <w:t xml:space="preserve">, že na mieste </w:t>
      </w:r>
      <w:r w:rsidR="00C262F9" w:rsidRPr="000456BF">
        <w:rPr>
          <w:rFonts w:ascii="Times New Roman" w:hAnsi="Times New Roman" w:cs="Times New Roman"/>
          <w:bCs/>
          <w:iCs/>
        </w:rPr>
        <w:t>realizácie diela</w:t>
      </w:r>
      <w:r w:rsidRPr="000456BF">
        <w:rPr>
          <w:rFonts w:ascii="Times New Roman" w:hAnsi="Times New Roman" w:cs="Times New Roman"/>
          <w:bCs/>
          <w:iCs/>
        </w:rPr>
        <w:t xml:space="preserve"> budú súbežne s jeho výkonom vykonávať stavebnú činnosť in</w:t>
      </w:r>
      <w:r w:rsidR="001F0A88" w:rsidRPr="000456BF">
        <w:rPr>
          <w:rFonts w:ascii="Times New Roman" w:hAnsi="Times New Roman" w:cs="Times New Roman"/>
          <w:bCs/>
          <w:iCs/>
        </w:rPr>
        <w:t xml:space="preserve">í </w:t>
      </w:r>
      <w:r w:rsidR="00546FE2" w:rsidRPr="000456BF">
        <w:rPr>
          <w:rFonts w:ascii="Times New Roman" w:hAnsi="Times New Roman" w:cs="Times New Roman"/>
          <w:bCs/>
          <w:iCs/>
        </w:rPr>
        <w:t>zhotovitelia</w:t>
      </w:r>
      <w:r w:rsidRPr="000456BF">
        <w:rPr>
          <w:rFonts w:ascii="Times New Roman" w:hAnsi="Times New Roman" w:cs="Times New Roman"/>
          <w:bCs/>
          <w:iCs/>
        </w:rPr>
        <w:t>, ktor</w:t>
      </w:r>
      <w:r w:rsidR="001F0A88" w:rsidRPr="000456BF">
        <w:rPr>
          <w:rFonts w:ascii="Times New Roman" w:hAnsi="Times New Roman" w:cs="Times New Roman"/>
          <w:bCs/>
          <w:iCs/>
        </w:rPr>
        <w:t>í</w:t>
      </w:r>
      <w:r w:rsidRPr="000456BF">
        <w:rPr>
          <w:rFonts w:ascii="Times New Roman" w:hAnsi="Times New Roman" w:cs="Times New Roman"/>
          <w:bCs/>
          <w:iCs/>
        </w:rPr>
        <w:t xml:space="preserve"> budú realizovať časť </w:t>
      </w:r>
      <w:r w:rsidR="005A1C7C" w:rsidRPr="000456BF">
        <w:rPr>
          <w:rFonts w:ascii="Times New Roman" w:hAnsi="Times New Roman" w:cs="Times New Roman"/>
          <w:bCs/>
          <w:iCs/>
        </w:rPr>
        <w:t xml:space="preserve">stavby </w:t>
      </w:r>
      <w:r w:rsidR="005A1C7C" w:rsidRPr="000456BF">
        <w:rPr>
          <w:rStyle w:val="CharStyle14"/>
          <w:rFonts w:ascii="Times New Roman" w:hAnsi="Times New Roman"/>
          <w:bCs/>
          <w:sz w:val="22"/>
        </w:rPr>
        <w:t>„</w:t>
      </w:r>
      <w:r w:rsidR="005A1C7C" w:rsidRPr="000456BF">
        <w:rPr>
          <w:rStyle w:val="CharStyle14"/>
          <w:rFonts w:ascii="Times New Roman" w:hAnsi="Times New Roman"/>
          <w:bCs/>
          <w:iCs/>
          <w:sz w:val="22"/>
        </w:rPr>
        <w:t xml:space="preserve">Zelené sídliská /lokalita SEVERNÁ “ pre stavebné objekty SO 1 Spevnené plochy, terénne úpravy,  SO 2 Koncepcia zelene, časť </w:t>
      </w:r>
      <w:r w:rsidR="00624173" w:rsidRPr="000456BF">
        <w:rPr>
          <w:rStyle w:val="CharStyle14"/>
          <w:rFonts w:ascii="Times New Roman" w:hAnsi="Times New Roman"/>
          <w:bCs/>
          <w:iCs/>
          <w:sz w:val="22"/>
        </w:rPr>
        <w:t>vodozádržné opatrenia</w:t>
      </w:r>
      <w:r w:rsidR="005A1C7C" w:rsidRPr="000456BF">
        <w:rPr>
          <w:rStyle w:val="CharStyle14"/>
          <w:rFonts w:ascii="Times New Roman" w:hAnsi="Times New Roman"/>
          <w:bCs/>
          <w:iCs/>
          <w:sz w:val="22"/>
        </w:rPr>
        <w:t xml:space="preserve">, SO 3 Parkový mobiliár, SO 4 Ihriská, SO 5 Drobná architektúra, SO 6 Verejné osvetlenie a prípojky NN, SO 7 Prípojky vody a kanalizácie na základe samostatných zmlúv s objednávateľom. Objednávateľ zorganizuje stretnutie zhotoviteľa s ostatnými </w:t>
      </w:r>
      <w:r w:rsidR="00871A0E" w:rsidRPr="000456BF">
        <w:rPr>
          <w:rStyle w:val="CharStyle14"/>
          <w:rFonts w:ascii="Times New Roman" w:hAnsi="Times New Roman"/>
          <w:bCs/>
          <w:iCs/>
          <w:sz w:val="22"/>
        </w:rPr>
        <w:t xml:space="preserve">zhotoviteľmi </w:t>
      </w:r>
      <w:r w:rsidR="005A1C7C" w:rsidRPr="000456BF">
        <w:rPr>
          <w:rStyle w:val="CharStyle14"/>
          <w:rFonts w:ascii="Times New Roman" w:hAnsi="Times New Roman"/>
          <w:bCs/>
          <w:iCs/>
          <w:sz w:val="22"/>
        </w:rPr>
        <w:t xml:space="preserve">za účelom vzájomného oboznámenia sa s činnosťou zhotoviteľa a ostatných </w:t>
      </w:r>
      <w:r w:rsidR="00871A0E" w:rsidRPr="000456BF">
        <w:rPr>
          <w:rStyle w:val="CharStyle14"/>
          <w:rFonts w:ascii="Times New Roman" w:hAnsi="Times New Roman"/>
          <w:bCs/>
          <w:iCs/>
          <w:sz w:val="22"/>
        </w:rPr>
        <w:t>zhotoviteľov</w:t>
      </w:r>
      <w:r w:rsidR="005A1C7C" w:rsidRPr="000456BF">
        <w:rPr>
          <w:rStyle w:val="CharStyle14"/>
          <w:rFonts w:ascii="Times New Roman" w:hAnsi="Times New Roman"/>
          <w:bCs/>
          <w:iCs/>
          <w:sz w:val="22"/>
        </w:rPr>
        <w:t xml:space="preserve"> a koordinácie ich prác.</w:t>
      </w:r>
    </w:p>
    <w:p w14:paraId="01836E00" w14:textId="439E54EC" w:rsidR="00450137" w:rsidRPr="000456BF" w:rsidRDefault="001E1C6B" w:rsidP="005A1C7C">
      <w:pPr>
        <w:spacing w:after="0" w:line="240" w:lineRule="auto"/>
        <w:ind w:right="3"/>
        <w:jc w:val="both"/>
        <w:rPr>
          <w:rStyle w:val="CharStyle14"/>
          <w:rFonts w:ascii="Times New Roman" w:hAnsi="Times New Roman" w:cs="Times New Roman"/>
        </w:rPr>
      </w:pPr>
      <w:r w:rsidRPr="000456BF">
        <w:rPr>
          <w:rFonts w:ascii="Times New Roman" w:hAnsi="Times New Roman" w:cs="Times New Roman"/>
        </w:rPr>
        <w:t xml:space="preserve">Realizáciu </w:t>
      </w:r>
      <w:r w:rsidR="009C1EB7" w:rsidRPr="000456BF">
        <w:rPr>
          <w:rFonts w:ascii="Times New Roman" w:hAnsi="Times New Roman" w:cs="Times New Roman"/>
        </w:rPr>
        <w:t>diela</w:t>
      </w:r>
      <w:r w:rsidR="00F947B8" w:rsidRPr="000456BF">
        <w:rPr>
          <w:rFonts w:ascii="Times New Roman" w:hAnsi="Times New Roman" w:cs="Times New Roman"/>
        </w:rPr>
        <w:t xml:space="preserve"> </w:t>
      </w:r>
      <w:r w:rsidR="00450137" w:rsidRPr="000456BF">
        <w:rPr>
          <w:rFonts w:ascii="Times New Roman" w:hAnsi="Times New Roman" w:cs="Times New Roman"/>
        </w:rPr>
        <w:t xml:space="preserve">má </w:t>
      </w:r>
      <w:r w:rsidR="008E0D35" w:rsidRPr="000456BF">
        <w:rPr>
          <w:rFonts w:ascii="Times New Roman" w:hAnsi="Times New Roman" w:cs="Times New Roman"/>
        </w:rPr>
        <w:t>o</w:t>
      </w:r>
      <w:r w:rsidR="00450137" w:rsidRPr="000456BF">
        <w:rPr>
          <w:rFonts w:ascii="Times New Roman" w:hAnsi="Times New Roman" w:cs="Times New Roman"/>
        </w:rPr>
        <w:t xml:space="preserve">bjednávateľ záujem financovať z prostriedkov </w:t>
      </w:r>
      <w:r w:rsidR="00485D6B" w:rsidRPr="000456BF">
        <w:rPr>
          <w:rFonts w:ascii="Times New Roman" w:hAnsi="Times New Roman" w:cs="Times New Roman"/>
        </w:rPr>
        <w:t>Programu Slovensko 2021 – 2027</w:t>
      </w:r>
      <w:r w:rsidR="00261085" w:rsidRPr="000456BF">
        <w:rPr>
          <w:rFonts w:ascii="Times New Roman" w:hAnsi="Times New Roman" w:cs="Times New Roman"/>
        </w:rPr>
        <w:t xml:space="preserve">, </w:t>
      </w:r>
      <w:r w:rsidR="003C2741" w:rsidRPr="000456BF">
        <w:rPr>
          <w:rFonts w:ascii="Times New Roman" w:hAnsi="Times New Roman" w:cs="Times New Roman"/>
        </w:rPr>
        <w:t xml:space="preserve">Výzva </w:t>
      </w:r>
      <w:r w:rsidR="00450137" w:rsidRPr="000456BF">
        <w:rPr>
          <w:rFonts w:ascii="Times New Roman" w:hAnsi="Times New Roman" w:cs="Times New Roman"/>
        </w:rPr>
        <w:t>na podporu rozvoja prvkov zelenej a modrej infraštruktúry v obciach a</w:t>
      </w:r>
      <w:r w:rsidR="00784F47" w:rsidRPr="000456BF">
        <w:rPr>
          <w:rFonts w:ascii="Times New Roman" w:hAnsi="Times New Roman" w:cs="Times New Roman"/>
        </w:rPr>
        <w:t> </w:t>
      </w:r>
      <w:r w:rsidR="00450137" w:rsidRPr="000456BF">
        <w:rPr>
          <w:rFonts w:ascii="Times New Roman" w:hAnsi="Times New Roman" w:cs="Times New Roman"/>
        </w:rPr>
        <w:t>mestách</w:t>
      </w:r>
      <w:r w:rsidR="00784F47" w:rsidRPr="000456BF">
        <w:rPr>
          <w:rFonts w:ascii="Times New Roman" w:hAnsi="Times New Roman" w:cs="Times New Roman"/>
        </w:rPr>
        <w:t>, kód výzvy:</w:t>
      </w:r>
      <w:r w:rsidR="007E0514" w:rsidRPr="000456BF">
        <w:rPr>
          <w:rFonts w:ascii="Times New Roman" w:hAnsi="Times New Roman" w:cs="Times New Roman"/>
        </w:rPr>
        <w:t xml:space="preserve"> PSK-MIRRI-008-2024-ITI-EFRR</w:t>
      </w:r>
      <w:r w:rsidR="00450137" w:rsidRPr="000456BF">
        <w:rPr>
          <w:rFonts w:ascii="Times New Roman" w:hAnsi="Times New Roman" w:cs="Times New Roman"/>
        </w:rPr>
        <w:t>, a to za podmienok čerpania uvedených vo výzve</w:t>
      </w:r>
      <w:r w:rsidR="0028099C" w:rsidRPr="000456BF">
        <w:rPr>
          <w:rFonts w:ascii="Times New Roman" w:hAnsi="Times New Roman" w:cs="Times New Roman"/>
        </w:rPr>
        <w:t xml:space="preserve"> a </w:t>
      </w:r>
      <w:r w:rsidR="00234780" w:rsidRPr="000456BF">
        <w:rPr>
          <w:rFonts w:ascii="Times New Roman" w:hAnsi="Times New Roman" w:cs="Times New Roman"/>
          <w:iCs/>
        </w:rPr>
        <w:t>v zmluve o poskytnutí nenávratného finančného príspevku (ďalej len „zmluva o NFP“), ktorá bude uzatvorená medzi objednávateľom ako prijímateľom a</w:t>
      </w:r>
      <w:r w:rsidR="00EA4259" w:rsidRPr="000456BF">
        <w:rPr>
          <w:rFonts w:ascii="Times New Roman" w:hAnsi="Times New Roman" w:cs="Times New Roman"/>
          <w:iCs/>
        </w:rPr>
        <w:t> Ministerstvom investícií, regionálneho rozvoja a informatizácie Slovenskej republiky</w:t>
      </w:r>
      <w:r w:rsidR="00C0720F" w:rsidRPr="000456BF">
        <w:rPr>
          <w:rFonts w:ascii="Times New Roman" w:hAnsi="Times New Roman" w:cs="Times New Roman"/>
          <w:iCs/>
        </w:rPr>
        <w:t xml:space="preserve"> </w:t>
      </w:r>
      <w:r w:rsidR="00234780" w:rsidRPr="000456BF">
        <w:rPr>
          <w:rFonts w:ascii="Times New Roman" w:hAnsi="Times New Roman" w:cs="Times New Roman"/>
          <w:iCs/>
        </w:rPr>
        <w:t>ako poskytovateľom (ďalej len „poskytovateľ“)</w:t>
      </w:r>
      <w:r w:rsidR="00450137" w:rsidRPr="000456BF">
        <w:rPr>
          <w:rFonts w:ascii="Times New Roman" w:hAnsi="Times New Roman" w:cs="Times New Roman"/>
        </w:rPr>
        <w:t>.</w:t>
      </w:r>
      <w:r w:rsidR="00450137" w:rsidRPr="000456BF">
        <w:rPr>
          <w:rFonts w:ascii="Times New Roman" w:hAnsi="Times New Roman" w:cs="Times New Roman"/>
          <w:iCs/>
        </w:rPr>
        <w:t xml:space="preserve">  </w:t>
      </w:r>
    </w:p>
    <w:p w14:paraId="4C1A1519" w14:textId="5C21BF47" w:rsidR="000735F4" w:rsidRPr="000456BF" w:rsidRDefault="003B0686" w:rsidP="00143241">
      <w:pPr>
        <w:spacing w:after="0"/>
        <w:rPr>
          <w:rFonts w:ascii="Times New Roman" w:hAnsi="Times New Roman" w:cs="Times New Roman"/>
          <w:b/>
          <w:bCs/>
        </w:rPr>
      </w:pPr>
      <w:r w:rsidRPr="000456BF">
        <w:rPr>
          <w:rFonts w:ascii="Times New Roman" w:hAnsi="Times New Roman" w:cs="Times New Roman"/>
          <w:b/>
          <w:bCs/>
        </w:rPr>
        <w:tab/>
      </w:r>
    </w:p>
    <w:p w14:paraId="5465374E" w14:textId="4FB87E07" w:rsidR="005003EE" w:rsidRPr="000456BF" w:rsidRDefault="005003EE" w:rsidP="00085E99">
      <w:pPr>
        <w:pStyle w:val="Odsekzoznamu"/>
        <w:numPr>
          <w:ilvl w:val="0"/>
          <w:numId w:val="26"/>
        </w:numPr>
        <w:spacing w:line="240" w:lineRule="auto"/>
        <w:ind w:left="714" w:hanging="357"/>
        <w:jc w:val="center"/>
        <w:rPr>
          <w:rFonts w:ascii="Times New Roman" w:hAnsi="Times New Roman" w:cs="Times New Roman"/>
          <w:b/>
          <w:bCs/>
        </w:rPr>
      </w:pPr>
      <w:r w:rsidRPr="000456BF">
        <w:rPr>
          <w:rFonts w:ascii="Times New Roman" w:hAnsi="Times New Roman" w:cs="Times New Roman"/>
          <w:b/>
          <w:bCs/>
        </w:rPr>
        <w:t xml:space="preserve">Predmet </w:t>
      </w:r>
      <w:r w:rsidR="005040BF" w:rsidRPr="000456BF">
        <w:rPr>
          <w:rFonts w:ascii="Times New Roman" w:hAnsi="Times New Roman" w:cs="Times New Roman"/>
          <w:b/>
          <w:bCs/>
        </w:rPr>
        <w:t>zmluvy</w:t>
      </w:r>
    </w:p>
    <w:p w14:paraId="6115D0C8" w14:textId="3C7EFB04" w:rsidR="000F28B5" w:rsidRPr="000456BF" w:rsidRDefault="000F28B5" w:rsidP="00085E99">
      <w:pPr>
        <w:numPr>
          <w:ilvl w:val="1"/>
          <w:numId w:val="25"/>
        </w:numPr>
        <w:spacing w:after="0" w:line="240" w:lineRule="auto"/>
        <w:ind w:left="567" w:hanging="567"/>
        <w:jc w:val="both"/>
        <w:rPr>
          <w:rFonts w:ascii="Times New Roman" w:eastAsia="Arial" w:hAnsi="Times New Roman" w:cs="Times New Roman"/>
        </w:rPr>
      </w:pPr>
      <w:r w:rsidRPr="000456BF">
        <w:rPr>
          <w:rFonts w:ascii="Times New Roman" w:eastAsia="Arial" w:hAnsi="Times New Roman" w:cs="Times New Roman"/>
        </w:rPr>
        <w:t xml:space="preserve">Predmetom tejto </w:t>
      </w:r>
      <w:r w:rsidR="00081C5C" w:rsidRPr="000456BF">
        <w:rPr>
          <w:rFonts w:ascii="Times New Roman" w:eastAsia="Arial" w:hAnsi="Times New Roman" w:cs="Times New Roman"/>
        </w:rPr>
        <w:t>z</w:t>
      </w:r>
      <w:r w:rsidRPr="000456BF">
        <w:rPr>
          <w:rFonts w:ascii="Times New Roman" w:eastAsia="Arial" w:hAnsi="Times New Roman" w:cs="Times New Roman"/>
        </w:rPr>
        <w:t xml:space="preserve">mluvy je záväzok </w:t>
      </w:r>
      <w:r w:rsidR="006F6758" w:rsidRPr="000456BF">
        <w:rPr>
          <w:rFonts w:ascii="Times New Roman" w:eastAsia="Arial" w:hAnsi="Times New Roman" w:cs="Times New Roman"/>
        </w:rPr>
        <w:t>z</w:t>
      </w:r>
      <w:r w:rsidRPr="000456BF">
        <w:rPr>
          <w:rFonts w:ascii="Times New Roman" w:eastAsia="Arial" w:hAnsi="Times New Roman" w:cs="Times New Roman"/>
        </w:rPr>
        <w:t xml:space="preserve">hotoviteľa </w:t>
      </w:r>
      <w:r w:rsidRPr="000456BF">
        <w:rPr>
          <w:rFonts w:ascii="Times New Roman" w:hAnsi="Times New Roman" w:cs="Times New Roman"/>
        </w:rPr>
        <w:t>na vlastné náklady a vlastné nebezpečenstvo, v dohodnutom čase a </w:t>
      </w:r>
      <w:r w:rsidRPr="000456BF">
        <w:rPr>
          <w:rFonts w:ascii="Times New Roman" w:eastAsia="Arial" w:hAnsi="Times New Roman" w:cs="Times New Roman"/>
        </w:rPr>
        <w:t>rozsahu a za podmienok dohodnutých v</w:t>
      </w:r>
      <w:r w:rsidR="003E0F82" w:rsidRPr="000456BF">
        <w:rPr>
          <w:rFonts w:ascii="Times New Roman" w:eastAsia="Arial" w:hAnsi="Times New Roman" w:cs="Times New Roman"/>
        </w:rPr>
        <w:t xml:space="preserve"> tejto </w:t>
      </w:r>
      <w:r w:rsidR="00081C5C" w:rsidRPr="000456BF">
        <w:rPr>
          <w:rFonts w:ascii="Times New Roman" w:eastAsia="Arial" w:hAnsi="Times New Roman" w:cs="Times New Roman"/>
        </w:rPr>
        <w:t>z</w:t>
      </w:r>
      <w:r w:rsidRPr="000456BF">
        <w:rPr>
          <w:rFonts w:ascii="Times New Roman" w:eastAsia="Arial" w:hAnsi="Times New Roman" w:cs="Times New Roman"/>
        </w:rPr>
        <w:t>mluve vykonať dielo, ktoré spočíva v </w:t>
      </w:r>
      <w:r w:rsidRPr="000456BF">
        <w:rPr>
          <w:rFonts w:ascii="Times New Roman" w:hAnsi="Times New Roman" w:cs="Times New Roman"/>
        </w:rPr>
        <w:t xml:space="preserve">zhotovení </w:t>
      </w:r>
      <w:r w:rsidR="00871A0E" w:rsidRPr="000456BF">
        <w:rPr>
          <w:rFonts w:ascii="Times New Roman" w:hAnsi="Times New Roman" w:cs="Times New Roman"/>
        </w:rPr>
        <w:t>diela</w:t>
      </w:r>
      <w:r w:rsidRPr="000456BF">
        <w:rPr>
          <w:rFonts w:ascii="Times New Roman" w:hAnsi="Times New Roman" w:cs="Times New Roman"/>
        </w:rPr>
        <w:t xml:space="preserve"> </w:t>
      </w:r>
      <w:r w:rsidR="003E0F82" w:rsidRPr="000456BF">
        <w:rPr>
          <w:rStyle w:val="CharStyle14"/>
          <w:rFonts w:ascii="Times New Roman" w:hAnsi="Times New Roman"/>
          <w:sz w:val="22"/>
        </w:rPr>
        <w:t>„</w:t>
      </w:r>
      <w:r w:rsidR="00F03725" w:rsidRPr="000456BF">
        <w:rPr>
          <w:rStyle w:val="CharStyle14"/>
          <w:rFonts w:ascii="Times New Roman" w:hAnsi="Times New Roman"/>
          <w:sz w:val="22"/>
        </w:rPr>
        <w:t xml:space="preserve">Zelené sídliská /lokalita </w:t>
      </w:r>
      <w:r w:rsidR="00A64989" w:rsidRPr="000456BF">
        <w:rPr>
          <w:rStyle w:val="CharStyle14"/>
          <w:rFonts w:ascii="Times New Roman" w:hAnsi="Times New Roman"/>
          <w:sz w:val="22"/>
        </w:rPr>
        <w:t>SEVERNÁ</w:t>
      </w:r>
      <w:r w:rsidR="00250DFF" w:rsidRPr="000456BF">
        <w:rPr>
          <w:rStyle w:val="CharStyle14"/>
          <w:rFonts w:ascii="Times New Roman" w:hAnsi="Times New Roman"/>
          <w:sz w:val="22"/>
        </w:rPr>
        <w:t xml:space="preserve">– </w:t>
      </w:r>
      <w:r w:rsidR="001E4E1D" w:rsidRPr="000456BF">
        <w:rPr>
          <w:rStyle w:val="CharStyle14"/>
          <w:rFonts w:ascii="Times New Roman" w:hAnsi="Times New Roman"/>
          <w:sz w:val="22"/>
        </w:rPr>
        <w:t>vegetačné úpravy</w:t>
      </w:r>
      <w:r w:rsidR="003E0F82" w:rsidRPr="000456BF">
        <w:rPr>
          <w:rStyle w:val="CharStyle14"/>
          <w:rFonts w:ascii="Times New Roman" w:hAnsi="Times New Roman"/>
          <w:sz w:val="22"/>
        </w:rPr>
        <w:t>“</w:t>
      </w:r>
      <w:r w:rsidR="003E0F82" w:rsidRPr="000456BF">
        <w:rPr>
          <w:rFonts w:ascii="Times New Roman" w:eastAsia="Arial" w:hAnsi="Times New Roman" w:cs="Times New Roman"/>
        </w:rPr>
        <w:t xml:space="preserve"> </w:t>
      </w:r>
      <w:r w:rsidRPr="000456BF">
        <w:rPr>
          <w:rFonts w:ascii="Times New Roman" w:eastAsia="Arial" w:hAnsi="Times New Roman" w:cs="Times New Roman"/>
        </w:rPr>
        <w:t xml:space="preserve">(ďalej len „dielo“) a záväzok </w:t>
      </w:r>
      <w:r w:rsidR="006F6758" w:rsidRPr="000456BF">
        <w:rPr>
          <w:rFonts w:ascii="Times New Roman" w:eastAsia="Arial" w:hAnsi="Times New Roman" w:cs="Times New Roman"/>
        </w:rPr>
        <w:t>o</w:t>
      </w:r>
      <w:r w:rsidRPr="000456BF">
        <w:rPr>
          <w:rFonts w:ascii="Times New Roman" w:eastAsia="Arial" w:hAnsi="Times New Roman" w:cs="Times New Roman"/>
        </w:rPr>
        <w:t xml:space="preserve">bjednávateľa riadne vykonané dielo prevziať a zaplatiť za jeho vykonanie </w:t>
      </w:r>
      <w:r w:rsidR="006F6758" w:rsidRPr="000456BF">
        <w:rPr>
          <w:rFonts w:ascii="Times New Roman" w:eastAsia="Arial" w:hAnsi="Times New Roman" w:cs="Times New Roman"/>
        </w:rPr>
        <w:t>z</w:t>
      </w:r>
      <w:r w:rsidRPr="000456BF">
        <w:rPr>
          <w:rFonts w:ascii="Times New Roman" w:eastAsia="Arial" w:hAnsi="Times New Roman" w:cs="Times New Roman"/>
        </w:rPr>
        <w:t>hotoviteľovi dohodnutú cenu za dielo.</w:t>
      </w:r>
    </w:p>
    <w:p w14:paraId="12E280DB" w14:textId="7DAE8393" w:rsidR="00274DDA" w:rsidRPr="000456BF" w:rsidRDefault="009B1A3A" w:rsidP="00085E99">
      <w:pPr>
        <w:pStyle w:val="Odsekzoznamu"/>
        <w:numPr>
          <w:ilvl w:val="0"/>
          <w:numId w:val="25"/>
        </w:numPr>
        <w:spacing w:line="240" w:lineRule="auto"/>
        <w:ind w:left="567" w:hanging="567"/>
        <w:jc w:val="both"/>
        <w:rPr>
          <w:rFonts w:ascii="Times New Roman" w:hAnsi="Times New Roman" w:cs="Times New Roman"/>
          <w:iCs/>
        </w:rPr>
      </w:pPr>
      <w:r w:rsidRPr="000456BF">
        <w:rPr>
          <w:rFonts w:ascii="Times New Roman" w:hAnsi="Times New Roman" w:cs="Times New Roman"/>
          <w:iCs/>
        </w:rPr>
        <w:t xml:space="preserve">Predmetom </w:t>
      </w:r>
      <w:r w:rsidR="00081C5C" w:rsidRPr="000456BF">
        <w:rPr>
          <w:rFonts w:ascii="Times New Roman" w:hAnsi="Times New Roman" w:cs="Times New Roman"/>
          <w:iCs/>
        </w:rPr>
        <w:t>z</w:t>
      </w:r>
      <w:r w:rsidRPr="000456BF">
        <w:rPr>
          <w:rFonts w:ascii="Times New Roman" w:hAnsi="Times New Roman" w:cs="Times New Roman"/>
          <w:iCs/>
        </w:rPr>
        <w:t>mluvy je realizácia d</w:t>
      </w:r>
      <w:r w:rsidR="00274DDA" w:rsidRPr="000456BF">
        <w:rPr>
          <w:rFonts w:ascii="Times New Roman" w:hAnsi="Times New Roman" w:cs="Times New Roman"/>
          <w:iCs/>
        </w:rPr>
        <w:t>iel</w:t>
      </w:r>
      <w:r w:rsidRPr="000456BF">
        <w:rPr>
          <w:rFonts w:ascii="Times New Roman" w:hAnsi="Times New Roman" w:cs="Times New Roman"/>
          <w:iCs/>
        </w:rPr>
        <w:t xml:space="preserve">a </w:t>
      </w:r>
      <w:r w:rsidR="003E0F82" w:rsidRPr="000456BF">
        <w:rPr>
          <w:rStyle w:val="CharStyle14"/>
          <w:rFonts w:ascii="Times New Roman" w:hAnsi="Times New Roman"/>
          <w:iCs/>
          <w:sz w:val="22"/>
        </w:rPr>
        <w:t>„</w:t>
      </w:r>
      <w:r w:rsidR="00F03725" w:rsidRPr="000456BF">
        <w:rPr>
          <w:rStyle w:val="CharStyle14"/>
          <w:rFonts w:ascii="Times New Roman" w:hAnsi="Times New Roman"/>
          <w:iCs/>
          <w:sz w:val="22"/>
        </w:rPr>
        <w:t xml:space="preserve">Zelené sídliská /lokalita </w:t>
      </w:r>
      <w:r w:rsidR="00A64989" w:rsidRPr="000456BF">
        <w:rPr>
          <w:rStyle w:val="CharStyle14"/>
          <w:rFonts w:ascii="Times New Roman" w:hAnsi="Times New Roman"/>
          <w:iCs/>
          <w:sz w:val="22"/>
        </w:rPr>
        <w:t>SEVERNÁ</w:t>
      </w:r>
      <w:r w:rsidR="00481D83" w:rsidRPr="000456BF">
        <w:rPr>
          <w:rStyle w:val="CharStyle14"/>
          <w:rFonts w:ascii="Times New Roman" w:hAnsi="Times New Roman"/>
          <w:iCs/>
          <w:sz w:val="22"/>
        </w:rPr>
        <w:t xml:space="preserve"> – </w:t>
      </w:r>
      <w:r w:rsidR="001E4E1D" w:rsidRPr="000456BF">
        <w:rPr>
          <w:rStyle w:val="CharStyle14"/>
          <w:rFonts w:ascii="Times New Roman" w:hAnsi="Times New Roman"/>
          <w:iCs/>
          <w:sz w:val="22"/>
        </w:rPr>
        <w:t>vegetačné úpravy</w:t>
      </w:r>
      <w:r w:rsidR="003E0F82" w:rsidRPr="000456BF">
        <w:rPr>
          <w:rStyle w:val="CharStyle14"/>
          <w:rFonts w:ascii="Times New Roman" w:hAnsi="Times New Roman"/>
          <w:iCs/>
          <w:sz w:val="22"/>
        </w:rPr>
        <w:t xml:space="preserve">“, </w:t>
      </w:r>
      <w:r w:rsidRPr="000456BF">
        <w:rPr>
          <w:rFonts w:ascii="Times New Roman" w:hAnsi="Times New Roman" w:cs="Times New Roman"/>
          <w:iCs/>
        </w:rPr>
        <w:t xml:space="preserve">ktoré </w:t>
      </w:r>
      <w:r w:rsidR="00274DDA" w:rsidRPr="000456BF">
        <w:rPr>
          <w:rFonts w:ascii="Times New Roman" w:hAnsi="Times New Roman" w:cs="Times New Roman"/>
          <w:iCs/>
        </w:rPr>
        <w:t xml:space="preserve">bude členené </w:t>
      </w:r>
      <w:r w:rsidR="00FA6008" w:rsidRPr="000456BF">
        <w:rPr>
          <w:rFonts w:ascii="Times New Roman" w:hAnsi="Times New Roman" w:cs="Times New Roman"/>
          <w:iCs/>
        </w:rPr>
        <w:t xml:space="preserve">na nasledovné </w:t>
      </w:r>
      <w:r w:rsidR="007B1A65" w:rsidRPr="000456BF">
        <w:rPr>
          <w:rFonts w:ascii="Times New Roman" w:hAnsi="Times New Roman" w:cs="Times New Roman"/>
          <w:iCs/>
        </w:rPr>
        <w:t>časti diela:</w:t>
      </w:r>
    </w:p>
    <w:p w14:paraId="53A6373A" w14:textId="77777777" w:rsidR="00D461BE" w:rsidRPr="000456BF" w:rsidRDefault="00D461BE" w:rsidP="00D461BE">
      <w:pPr>
        <w:pStyle w:val="Odsekzoznamu"/>
        <w:spacing w:line="240" w:lineRule="auto"/>
        <w:ind w:left="540"/>
        <w:jc w:val="both"/>
        <w:rPr>
          <w:rFonts w:ascii="Times New Roman" w:hAnsi="Times New Roman" w:cs="Times New Roman"/>
          <w:bCs/>
          <w:iCs/>
        </w:rPr>
      </w:pPr>
      <w:r w:rsidRPr="000456BF">
        <w:rPr>
          <w:rFonts w:ascii="Times New Roman" w:hAnsi="Times New Roman" w:cs="Times New Roman"/>
          <w:bCs/>
          <w:iCs/>
        </w:rPr>
        <w:t xml:space="preserve">SO 2   Koncepcia zelene </w:t>
      </w:r>
    </w:p>
    <w:p w14:paraId="2AA18370" w14:textId="21AAF3DE" w:rsidR="00D461BE" w:rsidRPr="000456BF" w:rsidRDefault="00D461BE" w:rsidP="00D461BE">
      <w:pPr>
        <w:pStyle w:val="Odsekzoznamu"/>
        <w:spacing w:line="240" w:lineRule="auto"/>
        <w:ind w:left="540"/>
        <w:jc w:val="both"/>
        <w:rPr>
          <w:rFonts w:ascii="Times New Roman" w:hAnsi="Times New Roman" w:cs="Times New Roman"/>
          <w:bCs/>
          <w:iCs/>
        </w:rPr>
      </w:pPr>
      <w:r w:rsidRPr="000456BF">
        <w:rPr>
          <w:rFonts w:ascii="Times New Roman" w:hAnsi="Times New Roman" w:cs="Times New Roman"/>
          <w:bCs/>
          <w:iCs/>
        </w:rPr>
        <w:t xml:space="preserve">SO 2.2   Návrh vegetačných úprav </w:t>
      </w:r>
    </w:p>
    <w:p w14:paraId="113C3196" w14:textId="661AD1BE" w:rsidR="00D461BE" w:rsidRPr="000456BF" w:rsidRDefault="00D461BE" w:rsidP="00D461BE">
      <w:pPr>
        <w:pStyle w:val="Odsekzoznamu"/>
        <w:spacing w:line="240" w:lineRule="auto"/>
        <w:ind w:left="540"/>
        <w:jc w:val="both"/>
        <w:rPr>
          <w:rFonts w:ascii="Times New Roman" w:hAnsi="Times New Roman" w:cs="Times New Roman"/>
          <w:bCs/>
          <w:iCs/>
        </w:rPr>
      </w:pPr>
      <w:r w:rsidRPr="000456BF">
        <w:rPr>
          <w:rFonts w:ascii="Times New Roman" w:hAnsi="Times New Roman" w:cs="Times New Roman"/>
          <w:bCs/>
          <w:iCs/>
        </w:rPr>
        <w:t>SO 2.2.1a   Návrh vegetačných úprav- časť 1</w:t>
      </w:r>
    </w:p>
    <w:p w14:paraId="4D470F6C" w14:textId="257DABA6" w:rsidR="00D461BE" w:rsidRPr="000456BF" w:rsidRDefault="00D461BE" w:rsidP="00D461BE">
      <w:pPr>
        <w:pStyle w:val="Odsekzoznamu"/>
        <w:spacing w:line="240" w:lineRule="auto"/>
        <w:ind w:left="540"/>
        <w:jc w:val="both"/>
        <w:rPr>
          <w:rFonts w:ascii="Times New Roman" w:hAnsi="Times New Roman" w:cs="Times New Roman"/>
          <w:bCs/>
          <w:iCs/>
        </w:rPr>
      </w:pPr>
      <w:r w:rsidRPr="000456BF">
        <w:rPr>
          <w:rFonts w:ascii="Times New Roman" w:hAnsi="Times New Roman" w:cs="Times New Roman"/>
          <w:bCs/>
          <w:iCs/>
        </w:rPr>
        <w:t>SO 2.2.2a   Návrh vegetačných úprav- časť 2</w:t>
      </w:r>
    </w:p>
    <w:p w14:paraId="3A278A76" w14:textId="612C3CF9" w:rsidR="00D461BE" w:rsidRPr="000456BF" w:rsidRDefault="00D461BE" w:rsidP="00D461BE">
      <w:pPr>
        <w:pStyle w:val="Odsekzoznamu"/>
        <w:spacing w:line="240" w:lineRule="auto"/>
        <w:ind w:left="540"/>
        <w:jc w:val="both"/>
        <w:rPr>
          <w:rFonts w:ascii="Times New Roman" w:hAnsi="Times New Roman" w:cs="Times New Roman"/>
          <w:bCs/>
          <w:iCs/>
        </w:rPr>
      </w:pPr>
      <w:r w:rsidRPr="000456BF">
        <w:rPr>
          <w:rFonts w:ascii="Times New Roman" w:hAnsi="Times New Roman" w:cs="Times New Roman"/>
          <w:bCs/>
          <w:iCs/>
        </w:rPr>
        <w:t>SO 2.2.3     Návrh vegetačných úprav- časť 3</w:t>
      </w:r>
    </w:p>
    <w:p w14:paraId="4DA83E32" w14:textId="2A782809" w:rsidR="00274DDA" w:rsidRPr="000456BF" w:rsidRDefault="00274DDA" w:rsidP="00085E99">
      <w:pPr>
        <w:pStyle w:val="Odsekzoznamu"/>
        <w:numPr>
          <w:ilvl w:val="0"/>
          <w:numId w:val="25"/>
        </w:numPr>
        <w:spacing w:line="240" w:lineRule="auto"/>
        <w:ind w:left="567" w:hanging="567"/>
        <w:jc w:val="both"/>
        <w:rPr>
          <w:rFonts w:ascii="Times New Roman" w:hAnsi="Times New Roman" w:cs="Times New Roman"/>
          <w:iCs/>
        </w:rPr>
      </w:pPr>
      <w:r w:rsidRPr="000456BF">
        <w:rPr>
          <w:rFonts w:ascii="Times New Roman" w:hAnsi="Times New Roman" w:cs="Times New Roman"/>
          <w:iCs/>
        </w:rPr>
        <w:t>Zhotoviteľ sa zaväzuje vykonať dielo:</w:t>
      </w:r>
    </w:p>
    <w:p w14:paraId="0EEC1693" w14:textId="52C5AAB1" w:rsidR="002E59FF" w:rsidRPr="000456BF" w:rsidRDefault="007A2D61" w:rsidP="00085E99">
      <w:pPr>
        <w:pStyle w:val="Odsekzoznamu"/>
        <w:numPr>
          <w:ilvl w:val="0"/>
          <w:numId w:val="6"/>
        </w:numPr>
        <w:spacing w:after="0" w:line="240" w:lineRule="auto"/>
        <w:jc w:val="both"/>
        <w:rPr>
          <w:rFonts w:ascii="Times New Roman" w:hAnsi="Times New Roman" w:cs="Times New Roman"/>
          <w:strike/>
        </w:rPr>
      </w:pPr>
      <w:r w:rsidRPr="000456BF">
        <w:rPr>
          <w:rFonts w:ascii="Times New Roman" w:hAnsi="Times New Roman" w:cs="Times New Roman"/>
        </w:rPr>
        <w:t>p</w:t>
      </w:r>
      <w:r w:rsidR="00274DDA" w:rsidRPr="000456BF">
        <w:rPr>
          <w:rFonts w:ascii="Times New Roman" w:hAnsi="Times New Roman" w:cs="Times New Roman"/>
        </w:rPr>
        <w:t xml:space="preserve">odľa </w:t>
      </w:r>
      <w:r w:rsidR="00B20F9A" w:rsidRPr="000456BF">
        <w:rPr>
          <w:rFonts w:ascii="Times New Roman" w:hAnsi="Times New Roman" w:cs="Times New Roman"/>
        </w:rPr>
        <w:t xml:space="preserve">časti </w:t>
      </w:r>
      <w:r w:rsidR="005A7128" w:rsidRPr="000456BF">
        <w:rPr>
          <w:rFonts w:ascii="Times New Roman" w:hAnsi="Times New Roman" w:cs="Times New Roman"/>
        </w:rPr>
        <w:t>projektovej dokumentácie</w:t>
      </w:r>
      <w:r w:rsidR="000F3305" w:rsidRPr="000456BF">
        <w:rPr>
          <w:rFonts w:ascii="Times New Roman" w:hAnsi="Times New Roman" w:cs="Times New Roman"/>
        </w:rPr>
        <w:t xml:space="preserve"> </w:t>
      </w:r>
      <w:bookmarkStart w:id="0" w:name="_Hlk221020964"/>
      <w:r w:rsidR="0036727F" w:rsidRPr="000456BF">
        <w:rPr>
          <w:rStyle w:val="CharStyle14"/>
          <w:rFonts w:ascii="Times New Roman" w:hAnsi="Times New Roman"/>
          <w:iCs/>
          <w:sz w:val="22"/>
        </w:rPr>
        <w:t>„Zelené sídliská /lokalita SEVERNÁ“</w:t>
      </w:r>
      <w:r w:rsidR="006B3E43" w:rsidRPr="000456BF">
        <w:rPr>
          <w:rStyle w:val="CharStyle14"/>
          <w:rFonts w:ascii="Times New Roman" w:hAnsi="Times New Roman"/>
          <w:iCs/>
          <w:sz w:val="22"/>
        </w:rPr>
        <w:t xml:space="preserve">, </w:t>
      </w:r>
      <w:r w:rsidR="0036727F" w:rsidRPr="000456BF">
        <w:rPr>
          <w:rFonts w:ascii="Times New Roman" w:hAnsi="Times New Roman" w:cs="Times New Roman"/>
        </w:rPr>
        <w:t>2025</w:t>
      </w:r>
      <w:r w:rsidR="005A7128" w:rsidRPr="000456BF">
        <w:rPr>
          <w:rFonts w:ascii="Times New Roman" w:hAnsi="Times New Roman" w:cs="Times New Roman"/>
        </w:rPr>
        <w:t xml:space="preserve"> </w:t>
      </w:r>
      <w:bookmarkEnd w:id="0"/>
      <w:r w:rsidR="005A7128" w:rsidRPr="000456BF">
        <w:rPr>
          <w:rFonts w:ascii="Times New Roman" w:hAnsi="Times New Roman" w:cs="Times New Roman"/>
        </w:rPr>
        <w:t xml:space="preserve">spracovanej projektantom Ing. </w:t>
      </w:r>
      <w:r w:rsidR="009F0A2F" w:rsidRPr="000456BF">
        <w:rPr>
          <w:rFonts w:ascii="Times New Roman" w:hAnsi="Times New Roman" w:cs="Times New Roman"/>
          <w:bCs/>
        </w:rPr>
        <w:t>Júlia Straňáková – RUDBECKIA, s.r.o., Svätoplukovo 449, 951 16 Svätoplukovo</w:t>
      </w:r>
      <w:r w:rsidR="00F7300A" w:rsidRPr="000456BF">
        <w:rPr>
          <w:rFonts w:ascii="Times New Roman" w:hAnsi="Times New Roman" w:cs="Times New Roman"/>
          <w:bCs/>
        </w:rPr>
        <w:t xml:space="preserve"> </w:t>
      </w:r>
      <w:r w:rsidR="003936F2" w:rsidRPr="000456BF">
        <w:rPr>
          <w:rFonts w:ascii="Times New Roman" w:hAnsi="Times New Roman" w:cs="Times New Roman"/>
          <w:bCs/>
        </w:rPr>
        <w:t>(ďalej aj ako „</w:t>
      </w:r>
      <w:r w:rsidR="000456BF">
        <w:rPr>
          <w:rFonts w:ascii="Times New Roman" w:hAnsi="Times New Roman" w:cs="Times New Roman"/>
          <w:bCs/>
        </w:rPr>
        <w:t>p</w:t>
      </w:r>
      <w:r w:rsidR="003936F2" w:rsidRPr="000456BF">
        <w:rPr>
          <w:rFonts w:ascii="Times New Roman" w:hAnsi="Times New Roman" w:cs="Times New Roman"/>
          <w:bCs/>
        </w:rPr>
        <w:t>rojektová dokumentácia“)</w:t>
      </w:r>
      <w:r w:rsidR="005040BF" w:rsidRPr="000456BF">
        <w:rPr>
          <w:rFonts w:ascii="Times New Roman" w:hAnsi="Times New Roman" w:cs="Times New Roman"/>
          <w:bCs/>
        </w:rPr>
        <w:t>,</w:t>
      </w:r>
      <w:r w:rsidR="009F0A2F" w:rsidRPr="000456BF">
        <w:rPr>
          <w:bCs/>
        </w:rPr>
        <w:t xml:space="preserve"> </w:t>
      </w:r>
    </w:p>
    <w:p w14:paraId="033A5E4D" w14:textId="1276BCB2" w:rsidR="007A2D61" w:rsidRPr="000456BF" w:rsidRDefault="007A2D61" w:rsidP="00085E99">
      <w:pPr>
        <w:pStyle w:val="Odsekzoznamu"/>
        <w:numPr>
          <w:ilvl w:val="0"/>
          <w:numId w:val="6"/>
        </w:numPr>
        <w:spacing w:after="0" w:line="240" w:lineRule="auto"/>
        <w:jc w:val="both"/>
        <w:rPr>
          <w:rFonts w:ascii="Times New Roman" w:hAnsi="Times New Roman" w:cs="Times New Roman"/>
        </w:rPr>
      </w:pPr>
      <w:r w:rsidRPr="000456BF">
        <w:rPr>
          <w:rFonts w:ascii="Times New Roman" w:hAnsi="Times New Roman" w:cs="Times New Roman"/>
        </w:rPr>
        <w:t>v súlade s právoplatnými povoleniami na uvedenú stavbu</w:t>
      </w:r>
      <w:r w:rsidR="00C70A69" w:rsidRPr="000456BF">
        <w:rPr>
          <w:rFonts w:ascii="Times New Roman" w:hAnsi="Times New Roman" w:cs="Times New Roman"/>
        </w:rPr>
        <w:t xml:space="preserve"> </w:t>
      </w:r>
      <w:r w:rsidR="005040BF" w:rsidRPr="000456BF">
        <w:rPr>
          <w:rFonts w:ascii="Times New Roman" w:hAnsi="Times New Roman" w:cs="Times New Roman"/>
        </w:rPr>
        <w:t>,</w:t>
      </w:r>
    </w:p>
    <w:p w14:paraId="49A03BE1" w14:textId="5AB0F1BD" w:rsidR="00B243BF" w:rsidRPr="000456BF" w:rsidRDefault="001425D1" w:rsidP="00085E99">
      <w:pPr>
        <w:pStyle w:val="Odsekzoznamu"/>
        <w:numPr>
          <w:ilvl w:val="0"/>
          <w:numId w:val="6"/>
        </w:numPr>
        <w:spacing w:after="0" w:line="240" w:lineRule="auto"/>
        <w:jc w:val="both"/>
        <w:rPr>
          <w:rFonts w:ascii="Times New Roman" w:hAnsi="Times New Roman" w:cs="Times New Roman"/>
        </w:rPr>
      </w:pPr>
      <w:r w:rsidRPr="000456BF">
        <w:rPr>
          <w:rFonts w:ascii="Times New Roman" w:hAnsi="Times New Roman" w:cs="Times New Roman"/>
        </w:rPr>
        <w:t>p</w:t>
      </w:r>
      <w:r w:rsidR="009308CF" w:rsidRPr="000456BF">
        <w:rPr>
          <w:rFonts w:ascii="Times New Roman" w:hAnsi="Times New Roman" w:cs="Times New Roman"/>
        </w:rPr>
        <w:t xml:space="preserve">odľa ponuky </w:t>
      </w:r>
      <w:r w:rsidR="00347DF6" w:rsidRPr="000456BF">
        <w:rPr>
          <w:rFonts w:ascii="Times New Roman" w:hAnsi="Times New Roman" w:cs="Times New Roman"/>
        </w:rPr>
        <w:t>z</w:t>
      </w:r>
      <w:r w:rsidR="009308CF" w:rsidRPr="000456BF">
        <w:rPr>
          <w:rFonts w:ascii="Times New Roman" w:hAnsi="Times New Roman" w:cs="Times New Roman"/>
        </w:rPr>
        <w:t>hotoviteľa predloženej v zadávaní zákazky „</w:t>
      </w:r>
      <w:r w:rsidR="000E3349" w:rsidRPr="000456BF">
        <w:rPr>
          <w:rStyle w:val="CharStyle14"/>
          <w:rFonts w:ascii="Times New Roman" w:hAnsi="Times New Roman"/>
          <w:iCs/>
          <w:sz w:val="22"/>
        </w:rPr>
        <w:t xml:space="preserve">Zelené sídliská /lokalita </w:t>
      </w:r>
      <w:r w:rsidR="00A64989" w:rsidRPr="000456BF">
        <w:rPr>
          <w:rStyle w:val="CharStyle14"/>
          <w:rFonts w:ascii="Times New Roman" w:hAnsi="Times New Roman"/>
          <w:iCs/>
          <w:sz w:val="22"/>
        </w:rPr>
        <w:t>SEVERNÁ</w:t>
      </w:r>
      <w:r w:rsidR="00E97CAB" w:rsidRPr="000456BF">
        <w:rPr>
          <w:rStyle w:val="CharStyle14"/>
          <w:rFonts w:ascii="Times New Roman" w:hAnsi="Times New Roman"/>
          <w:sz w:val="22"/>
        </w:rPr>
        <w:t>“</w:t>
      </w:r>
      <w:r w:rsidR="00AC5EA9" w:rsidRPr="000456BF">
        <w:rPr>
          <w:rStyle w:val="CharStyle14"/>
          <w:rFonts w:ascii="Times New Roman" w:hAnsi="Times New Roman"/>
          <w:sz w:val="22"/>
        </w:rPr>
        <w:t xml:space="preserve"> pre časť zákazky: </w:t>
      </w:r>
      <w:r w:rsidR="00AC5EA9" w:rsidRPr="000456BF">
        <w:rPr>
          <w:rFonts w:ascii="Times New Roman" w:hAnsi="Times New Roman" w:cs="Times New Roman"/>
        </w:rPr>
        <w:t>„</w:t>
      </w:r>
      <w:r w:rsidR="00AC5EA9" w:rsidRPr="000456BF">
        <w:rPr>
          <w:rStyle w:val="CharStyle14"/>
          <w:rFonts w:ascii="Times New Roman" w:hAnsi="Times New Roman"/>
          <w:iCs/>
          <w:sz w:val="22"/>
        </w:rPr>
        <w:t xml:space="preserve">Zelené sídliská /lokalita </w:t>
      </w:r>
      <w:r w:rsidR="00A64989" w:rsidRPr="000456BF">
        <w:rPr>
          <w:rStyle w:val="CharStyle14"/>
          <w:rFonts w:ascii="Times New Roman" w:hAnsi="Times New Roman"/>
          <w:iCs/>
          <w:sz w:val="22"/>
        </w:rPr>
        <w:t>SEVERNÁ</w:t>
      </w:r>
      <w:r w:rsidR="00792817" w:rsidRPr="000456BF">
        <w:rPr>
          <w:rStyle w:val="CharStyle14"/>
          <w:rFonts w:ascii="Times New Roman" w:hAnsi="Times New Roman"/>
          <w:iCs/>
          <w:sz w:val="22"/>
        </w:rPr>
        <w:t>–</w:t>
      </w:r>
      <w:r w:rsidR="00AC5EA9" w:rsidRPr="000456BF">
        <w:rPr>
          <w:rStyle w:val="CharStyle14"/>
          <w:rFonts w:ascii="Times New Roman" w:hAnsi="Times New Roman"/>
          <w:iCs/>
          <w:sz w:val="22"/>
        </w:rPr>
        <w:t xml:space="preserve"> </w:t>
      </w:r>
      <w:r w:rsidR="00D461BE" w:rsidRPr="000456BF">
        <w:rPr>
          <w:rStyle w:val="CharStyle14"/>
          <w:rFonts w:ascii="Times New Roman" w:hAnsi="Times New Roman"/>
          <w:iCs/>
          <w:sz w:val="22"/>
        </w:rPr>
        <w:t>vegetačné úpravy</w:t>
      </w:r>
      <w:r w:rsidR="00792817" w:rsidRPr="000456BF">
        <w:rPr>
          <w:rStyle w:val="CharStyle14"/>
          <w:rFonts w:ascii="Times New Roman" w:hAnsi="Times New Roman"/>
          <w:iCs/>
          <w:sz w:val="22"/>
        </w:rPr>
        <w:t>“</w:t>
      </w:r>
      <w:r w:rsidR="00D641F7" w:rsidRPr="000456BF">
        <w:rPr>
          <w:rFonts w:ascii="Times New Roman" w:hAnsi="Times New Roman" w:cs="Times New Roman"/>
        </w:rPr>
        <w:t>, zverejnenej vo Vestníku Úradu pre verejné o</w:t>
      </w:r>
      <w:r w:rsidR="005B038C" w:rsidRPr="000456BF">
        <w:rPr>
          <w:rFonts w:ascii="Times New Roman" w:hAnsi="Times New Roman" w:cs="Times New Roman"/>
        </w:rPr>
        <w:t>b</w:t>
      </w:r>
      <w:r w:rsidR="00D641F7" w:rsidRPr="000456BF">
        <w:rPr>
          <w:rFonts w:ascii="Times New Roman" w:hAnsi="Times New Roman" w:cs="Times New Roman"/>
        </w:rPr>
        <w:t>st</w:t>
      </w:r>
      <w:r w:rsidR="005B038C" w:rsidRPr="000456BF">
        <w:rPr>
          <w:rFonts w:ascii="Times New Roman" w:hAnsi="Times New Roman" w:cs="Times New Roman"/>
        </w:rPr>
        <w:t>arávanie č. ......., zo dňa ......</w:t>
      </w:r>
      <w:r w:rsidR="0021746E" w:rsidRPr="000456BF">
        <w:rPr>
          <w:rFonts w:ascii="Times New Roman" w:hAnsi="Times New Roman" w:cs="Times New Roman"/>
        </w:rPr>
        <w:t>. pod značkou ....</w:t>
      </w:r>
      <w:r w:rsidR="00347DF6" w:rsidRPr="000456BF">
        <w:rPr>
          <w:rFonts w:ascii="Times New Roman" w:hAnsi="Times New Roman" w:cs="Times New Roman"/>
        </w:rPr>
        <w:t>........... (ďalej len „Ponuka z</w:t>
      </w:r>
      <w:r w:rsidR="0021746E" w:rsidRPr="000456BF">
        <w:rPr>
          <w:rFonts w:ascii="Times New Roman" w:hAnsi="Times New Roman" w:cs="Times New Roman"/>
        </w:rPr>
        <w:t>hotoviteľa“)</w:t>
      </w:r>
      <w:r w:rsidR="00791FC0" w:rsidRPr="000456BF">
        <w:rPr>
          <w:rFonts w:ascii="Times New Roman" w:hAnsi="Times New Roman" w:cs="Times New Roman"/>
        </w:rPr>
        <w:t xml:space="preserve">, ktorá je </w:t>
      </w:r>
      <w:r w:rsidR="001A1E64" w:rsidRPr="000456BF">
        <w:rPr>
          <w:rFonts w:ascii="Times New Roman" w:hAnsi="Times New Roman" w:cs="Times New Roman"/>
        </w:rPr>
        <w:t>P</w:t>
      </w:r>
      <w:r w:rsidR="00791FC0" w:rsidRPr="000456BF">
        <w:rPr>
          <w:rFonts w:ascii="Times New Roman" w:hAnsi="Times New Roman" w:cs="Times New Roman"/>
        </w:rPr>
        <w:t xml:space="preserve">rílohou č.1 </w:t>
      </w:r>
      <w:r w:rsidR="00081C5C" w:rsidRPr="000456BF">
        <w:rPr>
          <w:rFonts w:ascii="Times New Roman" w:hAnsi="Times New Roman" w:cs="Times New Roman"/>
        </w:rPr>
        <w:t>z</w:t>
      </w:r>
      <w:r w:rsidR="00791FC0" w:rsidRPr="000456BF">
        <w:rPr>
          <w:rFonts w:ascii="Times New Roman" w:hAnsi="Times New Roman" w:cs="Times New Roman"/>
        </w:rPr>
        <w:t>mluvy</w:t>
      </w:r>
      <w:r w:rsidR="005040BF" w:rsidRPr="000456BF">
        <w:rPr>
          <w:rFonts w:ascii="Times New Roman" w:hAnsi="Times New Roman" w:cs="Times New Roman"/>
        </w:rPr>
        <w:t>,</w:t>
      </w:r>
    </w:p>
    <w:p w14:paraId="19D857BD" w14:textId="7D7A6F4B" w:rsidR="00D37A3A" w:rsidRPr="000456BF" w:rsidRDefault="007A2D61" w:rsidP="00085E99">
      <w:pPr>
        <w:pStyle w:val="Odsekzoznamu"/>
        <w:numPr>
          <w:ilvl w:val="0"/>
          <w:numId w:val="6"/>
        </w:numPr>
        <w:spacing w:after="0" w:line="240" w:lineRule="auto"/>
        <w:jc w:val="both"/>
        <w:rPr>
          <w:rFonts w:ascii="Times New Roman" w:hAnsi="Times New Roman" w:cs="Times New Roman"/>
        </w:rPr>
      </w:pPr>
      <w:r w:rsidRPr="000456BF">
        <w:rPr>
          <w:rFonts w:ascii="Times New Roman" w:hAnsi="Times New Roman" w:cs="Times New Roman"/>
        </w:rPr>
        <w:t xml:space="preserve">podľa </w:t>
      </w:r>
      <w:r w:rsidR="0098326E" w:rsidRPr="000456BF">
        <w:rPr>
          <w:rFonts w:ascii="Times New Roman" w:hAnsi="Times New Roman" w:cs="Times New Roman"/>
        </w:rPr>
        <w:t>oceneného výkazu výmer</w:t>
      </w:r>
      <w:r w:rsidR="00956007" w:rsidRPr="000456BF">
        <w:rPr>
          <w:rFonts w:ascii="Times New Roman" w:hAnsi="Times New Roman" w:cs="Times New Roman"/>
        </w:rPr>
        <w:t xml:space="preserve"> predloženého </w:t>
      </w:r>
      <w:r w:rsidR="00E97CAB" w:rsidRPr="000456BF">
        <w:rPr>
          <w:rFonts w:ascii="Times New Roman" w:hAnsi="Times New Roman" w:cs="Times New Roman"/>
        </w:rPr>
        <w:t>z</w:t>
      </w:r>
      <w:r w:rsidRPr="000456BF">
        <w:rPr>
          <w:rFonts w:ascii="Times New Roman" w:hAnsi="Times New Roman" w:cs="Times New Roman"/>
        </w:rPr>
        <w:t>hotoviteľ</w:t>
      </w:r>
      <w:r w:rsidR="00956007" w:rsidRPr="000456BF">
        <w:rPr>
          <w:rFonts w:ascii="Times New Roman" w:hAnsi="Times New Roman" w:cs="Times New Roman"/>
        </w:rPr>
        <w:t xml:space="preserve">om v postavení uchádzača </w:t>
      </w:r>
      <w:r w:rsidR="00CA3D7F" w:rsidRPr="000456BF">
        <w:rPr>
          <w:rFonts w:ascii="Times New Roman" w:hAnsi="Times New Roman" w:cs="Times New Roman"/>
        </w:rPr>
        <w:t>v </w:t>
      </w:r>
      <w:r w:rsidR="00E97CAB" w:rsidRPr="000456BF">
        <w:rPr>
          <w:rFonts w:ascii="Times New Roman" w:hAnsi="Times New Roman" w:cs="Times New Roman"/>
        </w:rPr>
        <w:t>p</w:t>
      </w:r>
      <w:r w:rsidR="00CA3D7F" w:rsidRPr="000456BF">
        <w:rPr>
          <w:rFonts w:ascii="Times New Roman" w:hAnsi="Times New Roman" w:cs="Times New Roman"/>
        </w:rPr>
        <w:t xml:space="preserve">onuke </w:t>
      </w:r>
      <w:r w:rsidR="00E97CAB" w:rsidRPr="000456BF">
        <w:rPr>
          <w:rFonts w:ascii="Times New Roman" w:hAnsi="Times New Roman" w:cs="Times New Roman"/>
        </w:rPr>
        <w:t>z</w:t>
      </w:r>
      <w:r w:rsidR="00CA3D7F" w:rsidRPr="000456BF">
        <w:rPr>
          <w:rFonts w:ascii="Times New Roman" w:hAnsi="Times New Roman" w:cs="Times New Roman"/>
        </w:rPr>
        <w:t>hotoviteľa, kt</w:t>
      </w:r>
      <w:r w:rsidR="00E31244" w:rsidRPr="000456BF">
        <w:rPr>
          <w:rFonts w:ascii="Times New Roman" w:hAnsi="Times New Roman" w:cs="Times New Roman"/>
        </w:rPr>
        <w:t xml:space="preserve">orá tvorí Prílohu č.1 </w:t>
      </w:r>
      <w:r w:rsidR="00D37A3A" w:rsidRPr="000456BF">
        <w:rPr>
          <w:rFonts w:ascii="Times New Roman" w:hAnsi="Times New Roman" w:cs="Times New Roman"/>
        </w:rPr>
        <w:t xml:space="preserve">tejto </w:t>
      </w:r>
      <w:r w:rsidR="00081C5C" w:rsidRPr="000456BF">
        <w:rPr>
          <w:rFonts w:ascii="Times New Roman" w:hAnsi="Times New Roman" w:cs="Times New Roman"/>
        </w:rPr>
        <w:t>z</w:t>
      </w:r>
      <w:r w:rsidR="00D37A3A" w:rsidRPr="000456BF">
        <w:rPr>
          <w:rFonts w:ascii="Times New Roman" w:hAnsi="Times New Roman" w:cs="Times New Roman"/>
        </w:rPr>
        <w:t>mluvy ( ďalej len „Rozpočet stavby“)</w:t>
      </w:r>
      <w:r w:rsidR="005040BF" w:rsidRPr="000456BF">
        <w:rPr>
          <w:rFonts w:ascii="Times New Roman" w:hAnsi="Times New Roman" w:cs="Times New Roman"/>
        </w:rPr>
        <w:t>,</w:t>
      </w:r>
    </w:p>
    <w:p w14:paraId="1A45E354" w14:textId="249210E2" w:rsidR="007A2D61" w:rsidRPr="000456BF" w:rsidRDefault="007A2D61" w:rsidP="00085E99">
      <w:pPr>
        <w:pStyle w:val="Odsekzoznamu"/>
        <w:numPr>
          <w:ilvl w:val="0"/>
          <w:numId w:val="6"/>
        </w:numPr>
        <w:spacing w:after="0" w:line="240" w:lineRule="auto"/>
        <w:jc w:val="both"/>
        <w:rPr>
          <w:rFonts w:ascii="Times New Roman" w:hAnsi="Times New Roman" w:cs="Times New Roman"/>
        </w:rPr>
      </w:pPr>
      <w:r w:rsidRPr="000456BF">
        <w:rPr>
          <w:rFonts w:ascii="Times New Roman" w:hAnsi="Times New Roman" w:cs="Times New Roman"/>
        </w:rPr>
        <w:t xml:space="preserve">na základe podkladov a dokumentov, materiálov a informácií, ktoré poskytol </w:t>
      </w:r>
      <w:r w:rsidR="00E97CAB" w:rsidRPr="000456BF">
        <w:rPr>
          <w:rFonts w:ascii="Times New Roman" w:hAnsi="Times New Roman" w:cs="Times New Roman"/>
        </w:rPr>
        <w:t>o</w:t>
      </w:r>
      <w:r w:rsidRPr="000456BF">
        <w:rPr>
          <w:rFonts w:ascii="Times New Roman" w:hAnsi="Times New Roman" w:cs="Times New Roman"/>
        </w:rPr>
        <w:t xml:space="preserve">bjednávateľ vo verejnom obstarávaní za účelom predkladania ponúk a/alebo, ktoré boli alebo mohli byť </w:t>
      </w:r>
      <w:r w:rsidR="00E97CAB" w:rsidRPr="000456BF">
        <w:rPr>
          <w:rFonts w:ascii="Times New Roman" w:hAnsi="Times New Roman" w:cs="Times New Roman"/>
        </w:rPr>
        <w:t>z</w:t>
      </w:r>
      <w:r w:rsidRPr="000456BF">
        <w:rPr>
          <w:rFonts w:ascii="Times New Roman" w:hAnsi="Times New Roman" w:cs="Times New Roman"/>
        </w:rPr>
        <w:t xml:space="preserve">hotoviteľovi dostupné v súvislosti s vypracovaním </w:t>
      </w:r>
      <w:r w:rsidR="00E97CAB" w:rsidRPr="000456BF">
        <w:rPr>
          <w:rFonts w:ascii="Times New Roman" w:hAnsi="Times New Roman" w:cs="Times New Roman"/>
        </w:rPr>
        <w:t>p</w:t>
      </w:r>
      <w:r w:rsidRPr="000456BF">
        <w:rPr>
          <w:rFonts w:ascii="Times New Roman" w:hAnsi="Times New Roman" w:cs="Times New Roman"/>
        </w:rPr>
        <w:t xml:space="preserve">onuky </w:t>
      </w:r>
      <w:r w:rsidR="00E97CAB" w:rsidRPr="000456BF">
        <w:rPr>
          <w:rFonts w:ascii="Times New Roman" w:hAnsi="Times New Roman" w:cs="Times New Roman"/>
        </w:rPr>
        <w:t>z</w:t>
      </w:r>
      <w:r w:rsidRPr="000456BF">
        <w:rPr>
          <w:rFonts w:ascii="Times New Roman" w:hAnsi="Times New Roman" w:cs="Times New Roman"/>
        </w:rPr>
        <w:t>hotoviteľa,</w:t>
      </w:r>
    </w:p>
    <w:p w14:paraId="062ED779" w14:textId="77777777" w:rsidR="007A2D61" w:rsidRPr="000456BF" w:rsidRDefault="007A2D61" w:rsidP="00085E99">
      <w:pPr>
        <w:pStyle w:val="Odsekzoznamu"/>
        <w:numPr>
          <w:ilvl w:val="0"/>
          <w:numId w:val="6"/>
        </w:numPr>
        <w:spacing w:after="0" w:line="240" w:lineRule="auto"/>
        <w:jc w:val="both"/>
        <w:rPr>
          <w:rFonts w:ascii="Times New Roman" w:hAnsi="Times New Roman" w:cs="Times New Roman"/>
        </w:rPr>
      </w:pPr>
      <w:r w:rsidRPr="000456BF">
        <w:rPr>
          <w:rFonts w:ascii="Times New Roman" w:hAnsi="Times New Roman" w:cs="Times New Roman"/>
        </w:rPr>
        <w:t>v súlade so súťažnými podkladmi,</w:t>
      </w:r>
    </w:p>
    <w:p w14:paraId="1A627C34" w14:textId="3B515DA3" w:rsidR="00546501" w:rsidRPr="000456BF" w:rsidRDefault="00815094" w:rsidP="00085E99">
      <w:pPr>
        <w:pStyle w:val="Odsekzoznamu"/>
        <w:numPr>
          <w:ilvl w:val="0"/>
          <w:numId w:val="6"/>
        </w:numPr>
        <w:spacing w:after="0" w:line="240" w:lineRule="auto"/>
        <w:jc w:val="both"/>
        <w:rPr>
          <w:rFonts w:ascii="Times New Roman" w:hAnsi="Times New Roman" w:cs="Times New Roman"/>
        </w:rPr>
      </w:pPr>
      <w:r w:rsidRPr="000456BF">
        <w:rPr>
          <w:rFonts w:ascii="Times New Roman" w:hAnsi="Times New Roman" w:cs="Times New Roman"/>
        </w:rPr>
        <w:t>v súlade so všeobecne záväznými právnymi predpismi a platnými STN,</w:t>
      </w:r>
    </w:p>
    <w:p w14:paraId="4E0CFB26" w14:textId="2D71D65C" w:rsidR="007A2D61" w:rsidRDefault="007A2D61" w:rsidP="00A86F8B">
      <w:pPr>
        <w:spacing w:after="0" w:line="240" w:lineRule="auto"/>
        <w:ind w:left="862" w:right="6" w:hanging="295"/>
        <w:rPr>
          <w:rFonts w:ascii="Times New Roman" w:hAnsi="Times New Roman" w:cs="Times New Roman"/>
        </w:rPr>
      </w:pPr>
      <w:r w:rsidRPr="000456BF">
        <w:rPr>
          <w:rFonts w:ascii="Times New Roman" w:hAnsi="Times New Roman" w:cs="Times New Roman"/>
        </w:rPr>
        <w:t xml:space="preserve">(ďalej spolu len  </w:t>
      </w:r>
      <w:r w:rsidRPr="000456BF">
        <w:rPr>
          <w:rFonts w:ascii="Times New Roman" w:hAnsi="Times New Roman" w:cs="Times New Roman"/>
          <w:bCs/>
        </w:rPr>
        <w:t>„</w:t>
      </w:r>
      <w:r w:rsidR="00E97CAB" w:rsidRPr="000456BF">
        <w:rPr>
          <w:rFonts w:ascii="Times New Roman" w:hAnsi="Times New Roman" w:cs="Times New Roman"/>
          <w:bCs/>
        </w:rPr>
        <w:t>p</w:t>
      </w:r>
      <w:r w:rsidRPr="000456BF">
        <w:rPr>
          <w:rFonts w:ascii="Times New Roman" w:hAnsi="Times New Roman" w:cs="Times New Roman"/>
          <w:bCs/>
        </w:rPr>
        <w:t>odkladová dokumentácia“</w:t>
      </w:r>
      <w:r w:rsidRPr="000456BF">
        <w:rPr>
          <w:rFonts w:ascii="Times New Roman" w:hAnsi="Times New Roman" w:cs="Times New Roman"/>
        </w:rPr>
        <w:t>).</w:t>
      </w:r>
    </w:p>
    <w:p w14:paraId="7D5828BE" w14:textId="77777777" w:rsidR="00463445" w:rsidRDefault="00463445" w:rsidP="00463445">
      <w:pPr>
        <w:pStyle w:val="Odsekzoznamu"/>
        <w:numPr>
          <w:ilvl w:val="0"/>
          <w:numId w:val="25"/>
        </w:numPr>
        <w:rPr>
          <w:rFonts w:ascii="Times New Roman" w:hAnsi="Times New Roman" w:cs="Times New Roman"/>
          <w:iCs/>
        </w:rPr>
      </w:pPr>
      <w:r w:rsidRPr="002923CC">
        <w:rPr>
          <w:rFonts w:ascii="Times New Roman" w:hAnsi="Times New Roman" w:cs="Times New Roman"/>
          <w:iCs/>
        </w:rPr>
        <w:t xml:space="preserve">Realizácia </w:t>
      </w:r>
      <w:r>
        <w:rPr>
          <w:rFonts w:ascii="Times New Roman" w:hAnsi="Times New Roman" w:cs="Times New Roman"/>
          <w:iCs/>
        </w:rPr>
        <w:t>diela</w:t>
      </w:r>
      <w:r w:rsidRPr="002923CC">
        <w:rPr>
          <w:rFonts w:ascii="Times New Roman" w:hAnsi="Times New Roman" w:cs="Times New Roman"/>
          <w:iCs/>
        </w:rPr>
        <w:t xml:space="preserve"> podľa podkladovej dokumentácie uvedenej v bode 1.3 tejto zmluvy, je rozdelená na dve</w:t>
      </w:r>
      <w:r>
        <w:rPr>
          <w:rFonts w:ascii="Times New Roman" w:hAnsi="Times New Roman" w:cs="Times New Roman"/>
          <w:iCs/>
        </w:rPr>
        <w:t xml:space="preserve"> fázy:</w:t>
      </w:r>
    </w:p>
    <w:p w14:paraId="3A1FF6D0" w14:textId="77777777" w:rsidR="00463445" w:rsidRDefault="00463445" w:rsidP="00463445">
      <w:pPr>
        <w:pStyle w:val="Odsekzoznamu"/>
        <w:numPr>
          <w:ilvl w:val="0"/>
          <w:numId w:val="43"/>
        </w:numPr>
        <w:ind w:left="993" w:hanging="426"/>
        <w:rPr>
          <w:rFonts w:ascii="Times New Roman" w:hAnsi="Times New Roman" w:cs="Times New Roman"/>
          <w:iCs/>
        </w:rPr>
      </w:pPr>
      <w:r w:rsidRPr="002923CC">
        <w:rPr>
          <w:rFonts w:ascii="Times New Roman" w:hAnsi="Times New Roman" w:cs="Times New Roman"/>
          <w:iCs/>
        </w:rPr>
        <w:t xml:space="preserve">Prvá </w:t>
      </w:r>
      <w:r>
        <w:rPr>
          <w:rFonts w:ascii="Times New Roman" w:hAnsi="Times New Roman" w:cs="Times New Roman"/>
          <w:iCs/>
        </w:rPr>
        <w:t xml:space="preserve">fáza </w:t>
      </w:r>
      <w:r w:rsidRPr="002923CC">
        <w:rPr>
          <w:rFonts w:ascii="Times New Roman" w:hAnsi="Times New Roman" w:cs="Times New Roman"/>
          <w:iCs/>
        </w:rPr>
        <w:t xml:space="preserve"> </w:t>
      </w:r>
      <w:r>
        <w:rPr>
          <w:rFonts w:ascii="Times New Roman" w:hAnsi="Times New Roman" w:cs="Times New Roman"/>
          <w:iCs/>
        </w:rPr>
        <w:t>-</w:t>
      </w:r>
      <w:r w:rsidRPr="002923CC">
        <w:rPr>
          <w:rFonts w:ascii="Times New Roman" w:hAnsi="Times New Roman" w:cs="Times New Roman"/>
          <w:iCs/>
        </w:rPr>
        <w:t xml:space="preserve"> nastane po nadobudnutí účinnosti zmluvy a bude spočívať v realizácii ochranných opatrení na drevinách nachádzajúcich sa na stavenisku</w:t>
      </w:r>
      <w:r>
        <w:rPr>
          <w:rFonts w:ascii="Times New Roman" w:hAnsi="Times New Roman" w:cs="Times New Roman"/>
          <w:iCs/>
        </w:rPr>
        <w:t>;</w:t>
      </w:r>
    </w:p>
    <w:p w14:paraId="774C51B7" w14:textId="2514B1B2" w:rsidR="00463445" w:rsidRPr="002923CC" w:rsidRDefault="00463445" w:rsidP="00463445">
      <w:pPr>
        <w:pStyle w:val="Odsekzoznamu"/>
        <w:numPr>
          <w:ilvl w:val="0"/>
          <w:numId w:val="43"/>
        </w:numPr>
        <w:ind w:left="993" w:hanging="426"/>
        <w:rPr>
          <w:rFonts w:ascii="Times New Roman" w:hAnsi="Times New Roman" w:cs="Times New Roman"/>
          <w:iCs/>
        </w:rPr>
      </w:pPr>
      <w:r w:rsidRPr="002923CC">
        <w:rPr>
          <w:rFonts w:ascii="Times New Roman" w:hAnsi="Times New Roman" w:cs="Times New Roman"/>
          <w:iCs/>
        </w:rPr>
        <w:lastRenderedPageBreak/>
        <w:t xml:space="preserve">Druhá </w:t>
      </w:r>
      <w:r>
        <w:rPr>
          <w:rFonts w:ascii="Times New Roman" w:hAnsi="Times New Roman" w:cs="Times New Roman"/>
          <w:iCs/>
        </w:rPr>
        <w:t>fáza</w:t>
      </w:r>
      <w:r w:rsidRPr="002923CC">
        <w:rPr>
          <w:rFonts w:ascii="Times New Roman" w:hAnsi="Times New Roman" w:cs="Times New Roman"/>
          <w:iCs/>
        </w:rPr>
        <w:t xml:space="preserve"> </w:t>
      </w:r>
      <w:r>
        <w:rPr>
          <w:rFonts w:ascii="Times New Roman" w:hAnsi="Times New Roman" w:cs="Times New Roman"/>
          <w:iCs/>
        </w:rPr>
        <w:t xml:space="preserve"> - </w:t>
      </w:r>
      <w:r w:rsidRPr="002923CC">
        <w:rPr>
          <w:rFonts w:ascii="Times New Roman" w:hAnsi="Times New Roman" w:cs="Times New Roman"/>
          <w:iCs/>
        </w:rPr>
        <w:t xml:space="preserve">bude realizovaná pred ukončením stavebných prác zhotoviteľom pre časť zákazky „Zelené sídliská / lokalita </w:t>
      </w:r>
      <w:r>
        <w:rPr>
          <w:rFonts w:ascii="Times New Roman" w:hAnsi="Times New Roman" w:cs="Times New Roman"/>
          <w:iCs/>
        </w:rPr>
        <w:t>SEVERNÁ</w:t>
      </w:r>
      <w:r w:rsidRPr="002923CC">
        <w:rPr>
          <w:rFonts w:ascii="Times New Roman" w:hAnsi="Times New Roman" w:cs="Times New Roman"/>
          <w:iCs/>
        </w:rPr>
        <w:t xml:space="preserve"> – stavebné práce”</w:t>
      </w:r>
      <w:r>
        <w:rPr>
          <w:rFonts w:ascii="Times New Roman" w:hAnsi="Times New Roman" w:cs="Times New Roman"/>
          <w:iCs/>
        </w:rPr>
        <w:t>;</w:t>
      </w:r>
      <w:r w:rsidRPr="002923CC">
        <w:rPr>
          <w:rFonts w:ascii="Times New Roman" w:hAnsi="Times New Roman" w:cs="Times New Roman"/>
          <w:iCs/>
        </w:rPr>
        <w:t xml:space="preserve"> </w:t>
      </w:r>
      <w:r>
        <w:rPr>
          <w:rFonts w:ascii="Times New Roman" w:hAnsi="Times New Roman" w:cs="Times New Roman"/>
          <w:iCs/>
        </w:rPr>
        <w:t>z</w:t>
      </w:r>
      <w:r w:rsidRPr="002923CC">
        <w:rPr>
          <w:rFonts w:ascii="Times New Roman" w:hAnsi="Times New Roman" w:cs="Times New Roman"/>
          <w:iCs/>
        </w:rPr>
        <w:t xml:space="preserve">hotoviteľ časti zákazky „Zelené sídliská / lokalita </w:t>
      </w:r>
      <w:r>
        <w:rPr>
          <w:rFonts w:ascii="Times New Roman" w:hAnsi="Times New Roman" w:cs="Times New Roman"/>
          <w:iCs/>
        </w:rPr>
        <w:t>SEVERNÁ</w:t>
      </w:r>
      <w:r w:rsidRPr="002923CC">
        <w:rPr>
          <w:rFonts w:ascii="Times New Roman" w:hAnsi="Times New Roman" w:cs="Times New Roman"/>
          <w:iCs/>
        </w:rPr>
        <w:t xml:space="preserve"> – stavebné práce” je povinný v časovom harmonograme uviesť presný míľnik, kedy odovzdá stavenisko pre realizáciu prác druhej </w:t>
      </w:r>
      <w:r>
        <w:rPr>
          <w:rFonts w:ascii="Times New Roman" w:hAnsi="Times New Roman" w:cs="Times New Roman"/>
          <w:iCs/>
        </w:rPr>
        <w:t>fázy</w:t>
      </w:r>
      <w:r w:rsidRPr="002923CC">
        <w:rPr>
          <w:rFonts w:ascii="Times New Roman" w:hAnsi="Times New Roman" w:cs="Times New Roman"/>
          <w:iCs/>
        </w:rPr>
        <w:t xml:space="preserve"> podľa tejto zmluvy. </w:t>
      </w:r>
    </w:p>
    <w:p w14:paraId="5441C8C6" w14:textId="7FACBCC8" w:rsidR="00C66126" w:rsidRPr="000456BF" w:rsidRDefault="007A2D61" w:rsidP="00085E99">
      <w:pPr>
        <w:pStyle w:val="Odsekzoznamu"/>
        <w:numPr>
          <w:ilvl w:val="0"/>
          <w:numId w:val="25"/>
        </w:numPr>
        <w:spacing w:after="40" w:line="240" w:lineRule="auto"/>
        <w:ind w:left="567" w:hanging="567"/>
        <w:jc w:val="both"/>
        <w:rPr>
          <w:rFonts w:ascii="Times New Roman" w:hAnsi="Times New Roman" w:cs="Times New Roman"/>
          <w:iCs/>
        </w:rPr>
      </w:pPr>
      <w:r w:rsidRPr="000456BF">
        <w:rPr>
          <w:rFonts w:ascii="Times New Roman" w:hAnsi="Times New Roman" w:cs="Times New Roman"/>
          <w:iCs/>
        </w:rPr>
        <w:t xml:space="preserve">Zhotoviteľ vyhlasuje, že sa oboznámil s rozsahom a povahou diela, že sú mu známe technické, kvalitatívne a iné podmienky potrebné k vykonaniu diela a disponuje takými kapacitami a odbornými znalosťami, ktoré sú na riadne vykonanie diela potrebné a že bude pri plnení predmetu </w:t>
      </w:r>
      <w:r w:rsidR="00081C5C" w:rsidRPr="000456BF">
        <w:rPr>
          <w:rFonts w:ascii="Times New Roman" w:hAnsi="Times New Roman" w:cs="Times New Roman"/>
          <w:iCs/>
        </w:rPr>
        <w:t>z</w:t>
      </w:r>
      <w:r w:rsidRPr="000456BF">
        <w:rPr>
          <w:rFonts w:ascii="Times New Roman" w:hAnsi="Times New Roman" w:cs="Times New Roman"/>
          <w:iCs/>
        </w:rPr>
        <w:t xml:space="preserve">mluvy postupovať s odbornou starostlivosťou.  </w:t>
      </w:r>
    </w:p>
    <w:p w14:paraId="0215D951" w14:textId="54117C04" w:rsidR="00B878DF" w:rsidRPr="000456BF" w:rsidRDefault="00B878DF" w:rsidP="00085E99">
      <w:pPr>
        <w:pStyle w:val="Odsekzoznamu"/>
        <w:numPr>
          <w:ilvl w:val="0"/>
          <w:numId w:val="25"/>
        </w:numPr>
        <w:spacing w:line="240" w:lineRule="auto"/>
        <w:ind w:left="567" w:hanging="567"/>
        <w:jc w:val="both"/>
        <w:rPr>
          <w:rFonts w:ascii="Times New Roman" w:hAnsi="Times New Roman" w:cs="Times New Roman"/>
          <w:iCs/>
          <w:strike/>
        </w:rPr>
      </w:pPr>
      <w:r w:rsidRPr="000456BF">
        <w:rPr>
          <w:rFonts w:ascii="Times New Roman" w:hAnsi="Times New Roman" w:cs="Times New Roman"/>
          <w:iCs/>
        </w:rPr>
        <w:t xml:space="preserve">Zhotoviteľ sa zaväzuje vykonať všetky činnosti nevyhnutné na riadnu realizáciu </w:t>
      </w:r>
      <w:r w:rsidR="00BD3511" w:rsidRPr="000456BF">
        <w:rPr>
          <w:rFonts w:ascii="Times New Roman" w:hAnsi="Times New Roman" w:cs="Times New Roman"/>
          <w:iCs/>
        </w:rPr>
        <w:t>d</w:t>
      </w:r>
      <w:r w:rsidRPr="000456BF">
        <w:rPr>
          <w:rFonts w:ascii="Times New Roman" w:hAnsi="Times New Roman" w:cs="Times New Roman"/>
          <w:iCs/>
        </w:rPr>
        <w:t xml:space="preserve">iela v súlade s podmienkami stanovenými </w:t>
      </w:r>
      <w:r w:rsidR="00E97CAB" w:rsidRPr="000456BF">
        <w:rPr>
          <w:rFonts w:ascii="Times New Roman" w:hAnsi="Times New Roman" w:cs="Times New Roman"/>
          <w:iCs/>
        </w:rPr>
        <w:t>p</w:t>
      </w:r>
      <w:r w:rsidRPr="000456BF">
        <w:rPr>
          <w:rFonts w:ascii="Times New Roman" w:hAnsi="Times New Roman" w:cs="Times New Roman"/>
          <w:iCs/>
        </w:rPr>
        <w:t xml:space="preserve">odkladovou </w:t>
      </w:r>
      <w:r w:rsidR="002E0ACD" w:rsidRPr="000456BF">
        <w:rPr>
          <w:rFonts w:ascii="Times New Roman" w:hAnsi="Times New Roman" w:cs="Times New Roman"/>
          <w:iCs/>
        </w:rPr>
        <w:t>d</w:t>
      </w:r>
      <w:r w:rsidRPr="000456BF">
        <w:rPr>
          <w:rFonts w:ascii="Times New Roman" w:hAnsi="Times New Roman" w:cs="Times New Roman"/>
          <w:iCs/>
        </w:rPr>
        <w:t xml:space="preserve">okumentáciou a pokynmi </w:t>
      </w:r>
      <w:r w:rsidR="00E97CAB" w:rsidRPr="000456BF">
        <w:rPr>
          <w:rFonts w:ascii="Times New Roman" w:hAnsi="Times New Roman" w:cs="Times New Roman"/>
          <w:iCs/>
        </w:rPr>
        <w:t>o</w:t>
      </w:r>
      <w:r w:rsidRPr="000456BF">
        <w:rPr>
          <w:rFonts w:ascii="Times New Roman" w:hAnsi="Times New Roman" w:cs="Times New Roman"/>
          <w:iCs/>
        </w:rPr>
        <w:t xml:space="preserve">bjednávateľa, </w:t>
      </w:r>
      <w:r w:rsidR="00873565" w:rsidRPr="000456BF">
        <w:rPr>
          <w:rFonts w:ascii="Times New Roman" w:hAnsi="Times New Roman" w:cs="Times New Roman"/>
        </w:rPr>
        <w:t>vrátane zabezpečenia</w:t>
      </w:r>
      <w:r w:rsidRPr="000456BF">
        <w:rPr>
          <w:rFonts w:ascii="Times New Roman" w:hAnsi="Times New Roman" w:cs="Times New Roman"/>
          <w:iCs/>
        </w:rPr>
        <w:t xml:space="preserve"> </w:t>
      </w:r>
      <w:r w:rsidR="00D2509E" w:rsidRPr="000456BF">
        <w:rPr>
          <w:rFonts w:ascii="Times New Roman" w:hAnsi="Times New Roman" w:cs="Times New Roman"/>
          <w:iCs/>
        </w:rPr>
        <w:t xml:space="preserve">potrebných </w:t>
      </w:r>
      <w:r w:rsidRPr="000456BF">
        <w:rPr>
          <w:rFonts w:ascii="Times New Roman" w:hAnsi="Times New Roman" w:cs="Times New Roman"/>
          <w:iCs/>
        </w:rPr>
        <w:t xml:space="preserve">mechanizmov, znášania nákladov na elektrickú energiu, dodávku vody, telekomunikačné služby, zabezpečenie sociálnych prenosných hygienických zariadení, čistenie staveniska a odvoz stavebného odpadu z </w:t>
      </w:r>
      <w:r w:rsidR="005C5CCB" w:rsidRPr="000456BF">
        <w:rPr>
          <w:rFonts w:ascii="Times New Roman" w:hAnsi="Times New Roman" w:cs="Times New Roman"/>
          <w:iCs/>
        </w:rPr>
        <w:t>miesta realizácie</w:t>
      </w:r>
      <w:r w:rsidRPr="000456BF">
        <w:rPr>
          <w:rFonts w:ascii="Times New Roman" w:hAnsi="Times New Roman" w:cs="Times New Roman"/>
          <w:iCs/>
        </w:rPr>
        <w:t xml:space="preserve">, zabezpečenie strojového vybavenia, vykonanie predpísaných skúšok, revízií, ochranu </w:t>
      </w:r>
      <w:r w:rsidR="00BD3511" w:rsidRPr="000456BF">
        <w:rPr>
          <w:rFonts w:ascii="Times New Roman" w:hAnsi="Times New Roman" w:cs="Times New Roman"/>
          <w:iCs/>
        </w:rPr>
        <w:t>d</w:t>
      </w:r>
      <w:r w:rsidRPr="000456BF">
        <w:rPr>
          <w:rFonts w:ascii="Times New Roman" w:hAnsi="Times New Roman" w:cs="Times New Roman"/>
          <w:iCs/>
        </w:rPr>
        <w:t xml:space="preserve">iela pred poškodením, zabezpečenie ochrany životného prostredia, ochrany zdravia a bezpečnosti osôb nachádzajúcich sa na stavenisku, poistenie stavby počas realizácie, ako aj všetky ďalšie činnosti nevyhnutné pre riadnu realizáciu </w:t>
      </w:r>
      <w:r w:rsidR="00BD3511" w:rsidRPr="000456BF">
        <w:rPr>
          <w:rFonts w:ascii="Times New Roman" w:hAnsi="Times New Roman" w:cs="Times New Roman"/>
          <w:iCs/>
        </w:rPr>
        <w:t>d</w:t>
      </w:r>
      <w:r w:rsidRPr="000456BF">
        <w:rPr>
          <w:rFonts w:ascii="Times New Roman" w:hAnsi="Times New Roman" w:cs="Times New Roman"/>
          <w:iCs/>
        </w:rPr>
        <w:t>iela</w:t>
      </w:r>
      <w:r w:rsidR="00873565" w:rsidRPr="000456BF">
        <w:rPr>
          <w:rFonts w:ascii="Times New Roman" w:hAnsi="Times New Roman" w:cs="Times New Roman"/>
          <w:iCs/>
        </w:rPr>
        <w:t>.</w:t>
      </w:r>
      <w:r w:rsidRPr="000456BF">
        <w:rPr>
          <w:rFonts w:ascii="Times New Roman" w:hAnsi="Times New Roman" w:cs="Times New Roman"/>
          <w:iCs/>
        </w:rPr>
        <w:t xml:space="preserve"> </w:t>
      </w:r>
    </w:p>
    <w:p w14:paraId="130F6385" w14:textId="443CE4B6" w:rsidR="00F53E1B" w:rsidRPr="000456BF" w:rsidRDefault="00B878DF" w:rsidP="00AC672E">
      <w:pPr>
        <w:pStyle w:val="Odsekzoznamu"/>
        <w:numPr>
          <w:ilvl w:val="0"/>
          <w:numId w:val="25"/>
        </w:numPr>
        <w:spacing w:line="240" w:lineRule="auto"/>
        <w:ind w:left="567" w:hanging="567"/>
        <w:jc w:val="both"/>
        <w:rPr>
          <w:rFonts w:ascii="Times New Roman" w:hAnsi="Times New Roman" w:cs="Times New Roman"/>
          <w:iCs/>
        </w:rPr>
      </w:pPr>
      <w:r w:rsidRPr="000456BF">
        <w:rPr>
          <w:rFonts w:ascii="Times New Roman" w:hAnsi="Times New Roman" w:cs="Times New Roman"/>
          <w:iCs/>
        </w:rPr>
        <w:t xml:space="preserve">Zhotoviteľ sa zaväzuje zhotoviť </w:t>
      </w:r>
      <w:r w:rsidR="00F910AD" w:rsidRPr="000456BF">
        <w:rPr>
          <w:rFonts w:ascii="Times New Roman" w:hAnsi="Times New Roman" w:cs="Times New Roman"/>
          <w:iCs/>
        </w:rPr>
        <w:t>d</w:t>
      </w:r>
      <w:r w:rsidRPr="000456BF">
        <w:rPr>
          <w:rFonts w:ascii="Times New Roman" w:hAnsi="Times New Roman" w:cs="Times New Roman"/>
          <w:iCs/>
        </w:rPr>
        <w:t xml:space="preserve">ielo v rozsahu </w:t>
      </w:r>
      <w:r w:rsidR="00E97CAB" w:rsidRPr="000456BF">
        <w:rPr>
          <w:rFonts w:ascii="Times New Roman" w:hAnsi="Times New Roman" w:cs="Times New Roman"/>
          <w:iCs/>
        </w:rPr>
        <w:t>p</w:t>
      </w:r>
      <w:r w:rsidRPr="000456BF">
        <w:rPr>
          <w:rFonts w:ascii="Times New Roman" w:hAnsi="Times New Roman" w:cs="Times New Roman"/>
          <w:iCs/>
        </w:rPr>
        <w:t xml:space="preserve">odkladovej </w:t>
      </w:r>
      <w:r w:rsidR="003D0221" w:rsidRPr="000456BF">
        <w:rPr>
          <w:rFonts w:ascii="Times New Roman" w:hAnsi="Times New Roman" w:cs="Times New Roman"/>
          <w:iCs/>
        </w:rPr>
        <w:t>d</w:t>
      </w:r>
      <w:r w:rsidRPr="000456BF">
        <w:rPr>
          <w:rFonts w:ascii="Times New Roman" w:hAnsi="Times New Roman" w:cs="Times New Roman"/>
          <w:iCs/>
        </w:rPr>
        <w:t xml:space="preserve">okumentácie a </w:t>
      </w:r>
      <w:r w:rsidR="000F3305" w:rsidRPr="000456BF">
        <w:rPr>
          <w:rFonts w:ascii="Times New Roman" w:hAnsi="Times New Roman" w:cs="Times New Roman"/>
          <w:iCs/>
        </w:rPr>
        <w:t>P</w:t>
      </w:r>
      <w:r w:rsidRPr="000456BF">
        <w:rPr>
          <w:rFonts w:ascii="Times New Roman" w:hAnsi="Times New Roman" w:cs="Times New Roman"/>
          <w:iCs/>
        </w:rPr>
        <w:t xml:space="preserve">onuky </w:t>
      </w:r>
      <w:r w:rsidR="00E97CAB" w:rsidRPr="000456BF">
        <w:rPr>
          <w:rFonts w:ascii="Times New Roman" w:hAnsi="Times New Roman" w:cs="Times New Roman"/>
          <w:iCs/>
        </w:rPr>
        <w:t>z</w:t>
      </w:r>
      <w:r w:rsidRPr="000456BF">
        <w:rPr>
          <w:rFonts w:ascii="Times New Roman" w:hAnsi="Times New Roman" w:cs="Times New Roman"/>
          <w:iCs/>
        </w:rPr>
        <w:t xml:space="preserve">hotoviteľa, ako aj v súlade s podmienkami tejto </w:t>
      </w:r>
      <w:r w:rsidR="00081C5C" w:rsidRPr="000456BF">
        <w:rPr>
          <w:rFonts w:ascii="Times New Roman" w:hAnsi="Times New Roman" w:cs="Times New Roman"/>
          <w:iCs/>
        </w:rPr>
        <w:t>z</w:t>
      </w:r>
      <w:r w:rsidRPr="000456BF">
        <w:rPr>
          <w:rFonts w:ascii="Times New Roman" w:hAnsi="Times New Roman" w:cs="Times New Roman"/>
          <w:iCs/>
        </w:rPr>
        <w:t xml:space="preserve">mluvy a pokynmi </w:t>
      </w:r>
      <w:r w:rsidR="00E97CAB" w:rsidRPr="000456BF">
        <w:rPr>
          <w:rFonts w:ascii="Times New Roman" w:hAnsi="Times New Roman" w:cs="Times New Roman"/>
          <w:iCs/>
        </w:rPr>
        <w:t>o</w:t>
      </w:r>
      <w:r w:rsidRPr="000456BF">
        <w:rPr>
          <w:rFonts w:ascii="Times New Roman" w:hAnsi="Times New Roman" w:cs="Times New Roman"/>
          <w:iCs/>
        </w:rPr>
        <w:t xml:space="preserve">bjednávateľa. Zhotoviteľ je povinný zrealizovať </w:t>
      </w:r>
      <w:r w:rsidR="00103AE0" w:rsidRPr="000456BF">
        <w:rPr>
          <w:rFonts w:ascii="Times New Roman" w:hAnsi="Times New Roman" w:cs="Times New Roman"/>
          <w:iCs/>
        </w:rPr>
        <w:t>dielo</w:t>
      </w:r>
      <w:r w:rsidRPr="000456BF">
        <w:rPr>
          <w:rFonts w:ascii="Times New Roman" w:hAnsi="Times New Roman" w:cs="Times New Roman"/>
          <w:iCs/>
        </w:rPr>
        <w:t xml:space="preserve"> v požadovanej kvalite a z požadovaných materiálov. Ak </w:t>
      </w:r>
      <w:r w:rsidR="00E97CAB" w:rsidRPr="000456BF">
        <w:rPr>
          <w:rFonts w:ascii="Times New Roman" w:hAnsi="Times New Roman" w:cs="Times New Roman"/>
          <w:iCs/>
        </w:rPr>
        <w:t>z</w:t>
      </w:r>
      <w:r w:rsidRPr="000456BF">
        <w:rPr>
          <w:rFonts w:ascii="Times New Roman" w:hAnsi="Times New Roman" w:cs="Times New Roman"/>
          <w:iCs/>
        </w:rPr>
        <w:t>hotoviteľ použije nesprávne technologické postupy alebo materiály, ktoré sú v rozpore s </w:t>
      </w:r>
      <w:r w:rsidR="00E97CAB" w:rsidRPr="000456BF">
        <w:rPr>
          <w:rFonts w:ascii="Times New Roman" w:hAnsi="Times New Roman" w:cs="Times New Roman"/>
          <w:iCs/>
        </w:rPr>
        <w:t>p</w:t>
      </w:r>
      <w:r w:rsidRPr="000456BF">
        <w:rPr>
          <w:rFonts w:ascii="Times New Roman" w:hAnsi="Times New Roman" w:cs="Times New Roman"/>
          <w:iCs/>
        </w:rPr>
        <w:t xml:space="preserve">odkladovou </w:t>
      </w:r>
      <w:r w:rsidR="00BD3511" w:rsidRPr="000456BF">
        <w:rPr>
          <w:rFonts w:ascii="Times New Roman" w:hAnsi="Times New Roman" w:cs="Times New Roman"/>
          <w:iCs/>
        </w:rPr>
        <w:t>d</w:t>
      </w:r>
      <w:r w:rsidRPr="000456BF">
        <w:rPr>
          <w:rFonts w:ascii="Times New Roman" w:hAnsi="Times New Roman" w:cs="Times New Roman"/>
          <w:iCs/>
        </w:rPr>
        <w:t xml:space="preserve">okumentáciou, bude sa to považovať za podstatné porušenie </w:t>
      </w:r>
      <w:r w:rsidR="00081C5C" w:rsidRPr="000456BF">
        <w:rPr>
          <w:rFonts w:ascii="Times New Roman" w:hAnsi="Times New Roman" w:cs="Times New Roman"/>
          <w:iCs/>
        </w:rPr>
        <w:t>z</w:t>
      </w:r>
      <w:r w:rsidRPr="000456BF">
        <w:rPr>
          <w:rFonts w:ascii="Times New Roman" w:hAnsi="Times New Roman" w:cs="Times New Roman"/>
          <w:iCs/>
        </w:rPr>
        <w:t xml:space="preserve">mluvy o dielo. Ak z dôvodu nesprávneho postupu </w:t>
      </w:r>
      <w:r w:rsidR="00E97CAB" w:rsidRPr="000456BF">
        <w:rPr>
          <w:rFonts w:ascii="Times New Roman" w:hAnsi="Times New Roman" w:cs="Times New Roman"/>
          <w:iCs/>
        </w:rPr>
        <w:t>z</w:t>
      </w:r>
      <w:r w:rsidRPr="000456BF">
        <w:rPr>
          <w:rFonts w:ascii="Times New Roman" w:hAnsi="Times New Roman" w:cs="Times New Roman"/>
          <w:iCs/>
        </w:rPr>
        <w:t>hotoviteľa dôjde k</w:t>
      </w:r>
      <w:r w:rsidR="001A3ADC" w:rsidRPr="000456BF">
        <w:rPr>
          <w:rFonts w:ascii="Times New Roman" w:hAnsi="Times New Roman" w:cs="Times New Roman"/>
          <w:iCs/>
        </w:rPr>
        <w:t> </w:t>
      </w:r>
      <w:r w:rsidRPr="000456BF">
        <w:rPr>
          <w:rFonts w:ascii="Times New Roman" w:hAnsi="Times New Roman" w:cs="Times New Roman"/>
          <w:iCs/>
        </w:rPr>
        <w:t>zníženiu</w:t>
      </w:r>
      <w:r w:rsidR="001A3ADC" w:rsidRPr="000456BF">
        <w:rPr>
          <w:rFonts w:ascii="Times New Roman" w:hAnsi="Times New Roman" w:cs="Times New Roman"/>
          <w:iCs/>
        </w:rPr>
        <w:t xml:space="preserve"> prostriedkov </w:t>
      </w:r>
      <w:r w:rsidR="0026751C" w:rsidRPr="000456BF">
        <w:rPr>
          <w:rFonts w:ascii="Times New Roman" w:hAnsi="Times New Roman" w:cs="Times New Roman"/>
          <w:iCs/>
        </w:rPr>
        <w:t>nenávratného finančného príspevku alebo odstúpeniu od zmluvy o NFP</w:t>
      </w:r>
      <w:r w:rsidR="00AC672E" w:rsidRPr="000456BF">
        <w:rPr>
          <w:rFonts w:ascii="Times New Roman" w:hAnsi="Times New Roman" w:cs="Times New Roman"/>
          <w:iCs/>
        </w:rPr>
        <w:t>,</w:t>
      </w:r>
      <w:r w:rsidRPr="000456BF">
        <w:rPr>
          <w:rFonts w:ascii="Times New Roman" w:hAnsi="Times New Roman" w:cs="Times New Roman"/>
          <w:iCs/>
        </w:rPr>
        <w:t xml:space="preserve"> v takom prípade je </w:t>
      </w:r>
      <w:r w:rsidR="00E97CAB" w:rsidRPr="000456BF">
        <w:rPr>
          <w:rFonts w:ascii="Times New Roman" w:hAnsi="Times New Roman" w:cs="Times New Roman"/>
          <w:iCs/>
        </w:rPr>
        <w:t>o</w:t>
      </w:r>
      <w:r w:rsidRPr="000456BF">
        <w:rPr>
          <w:rFonts w:ascii="Times New Roman" w:hAnsi="Times New Roman" w:cs="Times New Roman"/>
          <w:iCs/>
        </w:rPr>
        <w:t>bjednávateľ oprávnený uplatniť si vzniknutú škodu u </w:t>
      </w:r>
      <w:r w:rsidR="00E97CAB" w:rsidRPr="000456BF">
        <w:rPr>
          <w:rFonts w:ascii="Times New Roman" w:hAnsi="Times New Roman" w:cs="Times New Roman"/>
          <w:iCs/>
        </w:rPr>
        <w:t>z</w:t>
      </w:r>
      <w:r w:rsidRPr="000456BF">
        <w:rPr>
          <w:rFonts w:ascii="Times New Roman" w:hAnsi="Times New Roman" w:cs="Times New Roman"/>
          <w:iCs/>
        </w:rPr>
        <w:t>hotoviteľa v plnej výške a </w:t>
      </w:r>
      <w:r w:rsidR="00E97CAB" w:rsidRPr="000456BF">
        <w:rPr>
          <w:rFonts w:ascii="Times New Roman" w:hAnsi="Times New Roman" w:cs="Times New Roman"/>
          <w:iCs/>
        </w:rPr>
        <w:t>z</w:t>
      </w:r>
      <w:r w:rsidRPr="000456BF">
        <w:rPr>
          <w:rFonts w:ascii="Times New Roman" w:hAnsi="Times New Roman" w:cs="Times New Roman"/>
          <w:iCs/>
        </w:rPr>
        <w:t xml:space="preserve">hotoviteľ je povinný túto bezodkladne, najneskôr  v lehote určenej </w:t>
      </w:r>
      <w:r w:rsidR="00E97CAB" w:rsidRPr="000456BF">
        <w:rPr>
          <w:rFonts w:ascii="Times New Roman" w:hAnsi="Times New Roman" w:cs="Times New Roman"/>
          <w:iCs/>
        </w:rPr>
        <w:t>o</w:t>
      </w:r>
      <w:r w:rsidRPr="000456BF">
        <w:rPr>
          <w:rFonts w:ascii="Times New Roman" w:hAnsi="Times New Roman" w:cs="Times New Roman"/>
          <w:iCs/>
        </w:rPr>
        <w:t>bjednávateľom uhradiť.</w:t>
      </w:r>
    </w:p>
    <w:p w14:paraId="4E8EC5D5" w14:textId="35827785" w:rsidR="001A3ADC" w:rsidRPr="000456BF" w:rsidRDefault="001A3ADC" w:rsidP="00085E99">
      <w:pPr>
        <w:pStyle w:val="Odsekzoznamu"/>
        <w:numPr>
          <w:ilvl w:val="0"/>
          <w:numId w:val="25"/>
        </w:numPr>
        <w:spacing w:line="240" w:lineRule="auto"/>
        <w:ind w:left="567" w:hanging="567"/>
        <w:jc w:val="both"/>
        <w:rPr>
          <w:rFonts w:ascii="Times New Roman" w:hAnsi="Times New Roman" w:cs="Times New Roman"/>
          <w:iCs/>
        </w:rPr>
      </w:pPr>
      <w:r w:rsidRPr="000456BF">
        <w:rPr>
          <w:rFonts w:ascii="Times New Roman" w:hAnsi="Times New Roman" w:cs="Times New Roman"/>
          <w:iCs/>
        </w:rPr>
        <w:t xml:space="preserve">Zhotoviteľ vyhlasuje, že rozsah činností a plnení vyžadovaných za účelom splnenia predmetu tejto </w:t>
      </w:r>
      <w:r w:rsidR="00081C5C" w:rsidRPr="000456BF">
        <w:rPr>
          <w:rFonts w:ascii="Times New Roman" w:hAnsi="Times New Roman" w:cs="Times New Roman"/>
          <w:iCs/>
        </w:rPr>
        <w:t>z</w:t>
      </w:r>
      <w:r w:rsidRPr="000456BF">
        <w:rPr>
          <w:rFonts w:ascii="Times New Roman" w:hAnsi="Times New Roman" w:cs="Times New Roman"/>
          <w:iCs/>
        </w:rPr>
        <w:t xml:space="preserve">mluvy, najmä všetky práce dočasného alebo trvalého charakteru, ktorých vykonanie je nevyhnutné pre riadne dokončenie </w:t>
      </w:r>
      <w:r w:rsidR="00BD3511" w:rsidRPr="000456BF">
        <w:rPr>
          <w:rFonts w:ascii="Times New Roman" w:hAnsi="Times New Roman" w:cs="Times New Roman"/>
          <w:iCs/>
        </w:rPr>
        <w:t>d</w:t>
      </w:r>
      <w:r w:rsidRPr="000456BF">
        <w:rPr>
          <w:rFonts w:ascii="Times New Roman" w:hAnsi="Times New Roman" w:cs="Times New Roman"/>
          <w:iCs/>
        </w:rPr>
        <w:t xml:space="preserve">iela v súlade s touto </w:t>
      </w:r>
      <w:r w:rsidR="00081C5C" w:rsidRPr="000456BF">
        <w:rPr>
          <w:rFonts w:ascii="Times New Roman" w:hAnsi="Times New Roman" w:cs="Times New Roman"/>
          <w:iCs/>
        </w:rPr>
        <w:t>z</w:t>
      </w:r>
      <w:r w:rsidRPr="000456BF">
        <w:rPr>
          <w:rFonts w:ascii="Times New Roman" w:hAnsi="Times New Roman" w:cs="Times New Roman"/>
          <w:iCs/>
        </w:rPr>
        <w:t xml:space="preserve">mluvou, je </w:t>
      </w:r>
      <w:r w:rsidR="00347DF6" w:rsidRPr="000456BF">
        <w:rPr>
          <w:rFonts w:ascii="Times New Roman" w:hAnsi="Times New Roman" w:cs="Times New Roman"/>
          <w:iCs/>
        </w:rPr>
        <w:t>z</w:t>
      </w:r>
      <w:r w:rsidRPr="000456BF">
        <w:rPr>
          <w:rFonts w:ascii="Times New Roman" w:hAnsi="Times New Roman" w:cs="Times New Roman"/>
          <w:iCs/>
        </w:rPr>
        <w:t>hotoviteľovi podrobne známy. Zhotoviteľ vyhlasuje a potvrdzuje, že sa v sú</w:t>
      </w:r>
      <w:r w:rsidR="00347DF6" w:rsidRPr="000456BF">
        <w:rPr>
          <w:rFonts w:ascii="Times New Roman" w:hAnsi="Times New Roman" w:cs="Times New Roman"/>
          <w:iCs/>
        </w:rPr>
        <w:t>vislosti s vypracovaním Ponuky z</w:t>
      </w:r>
      <w:r w:rsidRPr="000456BF">
        <w:rPr>
          <w:rFonts w:ascii="Times New Roman" w:hAnsi="Times New Roman" w:cs="Times New Roman"/>
          <w:iCs/>
        </w:rPr>
        <w:t xml:space="preserve">hotoviteľa, pred podpisom tejto </w:t>
      </w:r>
      <w:r w:rsidR="00081C5C" w:rsidRPr="000456BF">
        <w:rPr>
          <w:rFonts w:ascii="Times New Roman" w:hAnsi="Times New Roman" w:cs="Times New Roman"/>
          <w:iCs/>
        </w:rPr>
        <w:t>z</w:t>
      </w:r>
      <w:r w:rsidRPr="000456BF">
        <w:rPr>
          <w:rFonts w:ascii="Times New Roman" w:hAnsi="Times New Roman" w:cs="Times New Roman"/>
          <w:iCs/>
        </w:rPr>
        <w:t>mluvy, dostatočne a náležite oboznámil so stavom objektov obhliadkou, a rovnako sa detailne oboznámil s </w:t>
      </w:r>
      <w:r w:rsidR="005040BF" w:rsidRPr="000456BF">
        <w:rPr>
          <w:rFonts w:ascii="Times New Roman" w:hAnsi="Times New Roman" w:cs="Times New Roman"/>
          <w:iCs/>
        </w:rPr>
        <w:t>p</w:t>
      </w:r>
      <w:r w:rsidRPr="000456BF">
        <w:rPr>
          <w:rFonts w:ascii="Times New Roman" w:hAnsi="Times New Roman" w:cs="Times New Roman"/>
          <w:iCs/>
        </w:rPr>
        <w:t xml:space="preserve">odkladovou </w:t>
      </w:r>
      <w:r w:rsidR="00705B54" w:rsidRPr="000456BF">
        <w:rPr>
          <w:rFonts w:ascii="Times New Roman" w:hAnsi="Times New Roman" w:cs="Times New Roman"/>
          <w:iCs/>
        </w:rPr>
        <w:t>d</w:t>
      </w:r>
      <w:r w:rsidRPr="000456BF">
        <w:rPr>
          <w:rFonts w:ascii="Times New Roman" w:hAnsi="Times New Roman" w:cs="Times New Roman"/>
          <w:iCs/>
        </w:rPr>
        <w:t xml:space="preserve">okumentáciou t.j. všetkými nákresmi, kalkuláciami/výpočtami, predovšetkým projektovou dokumentáciou jednotlivých objektov, technickými správami a výkazom výmer a nezistil žiadne rozpory, ktoré by mu bránili vykonať </w:t>
      </w:r>
      <w:r w:rsidR="00620420" w:rsidRPr="000456BF">
        <w:rPr>
          <w:rFonts w:ascii="Times New Roman" w:hAnsi="Times New Roman" w:cs="Times New Roman"/>
          <w:iCs/>
        </w:rPr>
        <w:t>práce</w:t>
      </w:r>
      <w:r w:rsidRPr="000456BF">
        <w:rPr>
          <w:rFonts w:ascii="Times New Roman" w:hAnsi="Times New Roman" w:cs="Times New Roman"/>
          <w:iCs/>
        </w:rPr>
        <w:t xml:space="preserve"> v súlade so </w:t>
      </w:r>
      <w:r w:rsidR="00081C5C" w:rsidRPr="000456BF">
        <w:rPr>
          <w:rFonts w:ascii="Times New Roman" w:hAnsi="Times New Roman" w:cs="Times New Roman"/>
          <w:iCs/>
        </w:rPr>
        <w:t>z</w:t>
      </w:r>
      <w:r w:rsidRPr="000456BF">
        <w:rPr>
          <w:rFonts w:ascii="Times New Roman" w:hAnsi="Times New Roman" w:cs="Times New Roman"/>
          <w:iCs/>
        </w:rPr>
        <w:t xml:space="preserve">mluvou a jej prílohami, resp. by mali vplyv na cenu.  Zhotoviteľ je povinný sa oboznámiť s obsahom všetkých ďalších materiálov a dokumentov, predložených po uzavretí tejto </w:t>
      </w:r>
      <w:r w:rsidR="00081C5C" w:rsidRPr="000456BF">
        <w:rPr>
          <w:rFonts w:ascii="Times New Roman" w:hAnsi="Times New Roman" w:cs="Times New Roman"/>
          <w:iCs/>
        </w:rPr>
        <w:t>z</w:t>
      </w:r>
      <w:r w:rsidRPr="000456BF">
        <w:rPr>
          <w:rFonts w:ascii="Times New Roman" w:hAnsi="Times New Roman" w:cs="Times New Roman"/>
          <w:iCs/>
        </w:rPr>
        <w:t xml:space="preserve">mluvy, v prípade ak vznikne potreba takéto vypracovať a predložiť v súvislosti so zhotovením </w:t>
      </w:r>
      <w:r w:rsidR="00BD3511" w:rsidRPr="000456BF">
        <w:rPr>
          <w:rFonts w:ascii="Times New Roman" w:hAnsi="Times New Roman" w:cs="Times New Roman"/>
          <w:iCs/>
        </w:rPr>
        <w:t>d</w:t>
      </w:r>
      <w:r w:rsidRPr="000456BF">
        <w:rPr>
          <w:rFonts w:ascii="Times New Roman" w:hAnsi="Times New Roman" w:cs="Times New Roman"/>
          <w:iCs/>
        </w:rPr>
        <w:t xml:space="preserve">iela. Prípadnú nekompletnosť </w:t>
      </w:r>
      <w:r w:rsidR="005040BF" w:rsidRPr="000456BF">
        <w:rPr>
          <w:rFonts w:ascii="Times New Roman" w:hAnsi="Times New Roman" w:cs="Times New Roman"/>
          <w:iCs/>
        </w:rPr>
        <w:t>p</w:t>
      </w:r>
      <w:r w:rsidRPr="000456BF">
        <w:rPr>
          <w:rFonts w:ascii="Times New Roman" w:hAnsi="Times New Roman" w:cs="Times New Roman"/>
          <w:iCs/>
        </w:rPr>
        <w:t xml:space="preserve">odkladovej </w:t>
      </w:r>
      <w:r w:rsidR="00837810" w:rsidRPr="000456BF">
        <w:rPr>
          <w:rFonts w:ascii="Times New Roman" w:hAnsi="Times New Roman" w:cs="Times New Roman"/>
          <w:iCs/>
        </w:rPr>
        <w:t>d</w:t>
      </w:r>
      <w:r w:rsidRPr="000456BF">
        <w:rPr>
          <w:rFonts w:ascii="Times New Roman" w:hAnsi="Times New Roman" w:cs="Times New Roman"/>
          <w:iCs/>
        </w:rPr>
        <w:t xml:space="preserve">okumentácie, ktorá má, alebo by mohla mať za následok vady </w:t>
      </w:r>
      <w:r w:rsidR="00BD3511" w:rsidRPr="000456BF">
        <w:rPr>
          <w:rFonts w:ascii="Times New Roman" w:hAnsi="Times New Roman" w:cs="Times New Roman"/>
          <w:iCs/>
        </w:rPr>
        <w:t>d</w:t>
      </w:r>
      <w:r w:rsidRPr="000456BF">
        <w:rPr>
          <w:rFonts w:ascii="Times New Roman" w:hAnsi="Times New Roman" w:cs="Times New Roman"/>
          <w:iCs/>
        </w:rPr>
        <w:t xml:space="preserve">iela resp. jeho časti alebo by bola spôsobilá vyvolať potrebu navýšenia ceny </w:t>
      </w:r>
      <w:r w:rsidR="00BD3511" w:rsidRPr="000456BF">
        <w:rPr>
          <w:rFonts w:ascii="Times New Roman" w:hAnsi="Times New Roman" w:cs="Times New Roman"/>
          <w:iCs/>
        </w:rPr>
        <w:t>d</w:t>
      </w:r>
      <w:r w:rsidR="00347DF6" w:rsidRPr="000456BF">
        <w:rPr>
          <w:rFonts w:ascii="Times New Roman" w:hAnsi="Times New Roman" w:cs="Times New Roman"/>
          <w:iCs/>
        </w:rPr>
        <w:t>iela, je z</w:t>
      </w:r>
      <w:r w:rsidRPr="000456BF">
        <w:rPr>
          <w:rFonts w:ascii="Times New Roman" w:hAnsi="Times New Roman" w:cs="Times New Roman"/>
          <w:iCs/>
        </w:rPr>
        <w:t>hotoviteľ povinný bez zbyt</w:t>
      </w:r>
      <w:r w:rsidR="008E774D" w:rsidRPr="000456BF">
        <w:rPr>
          <w:rFonts w:ascii="Times New Roman" w:hAnsi="Times New Roman" w:cs="Times New Roman"/>
          <w:iCs/>
        </w:rPr>
        <w:t>očného odkladu písomne oznámiť o</w:t>
      </w:r>
      <w:r w:rsidRPr="000456BF">
        <w:rPr>
          <w:rFonts w:ascii="Times New Roman" w:hAnsi="Times New Roman" w:cs="Times New Roman"/>
          <w:iCs/>
        </w:rPr>
        <w:t xml:space="preserve">bjednávateľovi, pričom zmluvné strany budú postupovať v súlade s bodom </w:t>
      </w:r>
      <w:r w:rsidR="00837810" w:rsidRPr="000456BF">
        <w:rPr>
          <w:rFonts w:ascii="Times New Roman" w:hAnsi="Times New Roman" w:cs="Times New Roman"/>
          <w:iCs/>
        </w:rPr>
        <w:t>4.</w:t>
      </w:r>
      <w:r w:rsidR="00B36AA1" w:rsidRPr="000456BF">
        <w:rPr>
          <w:rFonts w:ascii="Times New Roman" w:hAnsi="Times New Roman" w:cs="Times New Roman"/>
          <w:iCs/>
        </w:rPr>
        <w:t>5 tejto</w:t>
      </w:r>
      <w:r w:rsidR="002F37C4" w:rsidRPr="000456BF">
        <w:rPr>
          <w:rFonts w:ascii="Times New Roman" w:hAnsi="Times New Roman" w:cs="Times New Roman"/>
          <w:iCs/>
        </w:rPr>
        <w:t xml:space="preserve"> </w:t>
      </w:r>
      <w:r w:rsidR="00081C5C" w:rsidRPr="000456BF">
        <w:rPr>
          <w:rFonts w:ascii="Times New Roman" w:hAnsi="Times New Roman" w:cs="Times New Roman"/>
          <w:iCs/>
        </w:rPr>
        <w:t>z</w:t>
      </w:r>
      <w:r w:rsidRPr="000456BF">
        <w:rPr>
          <w:rFonts w:ascii="Times New Roman" w:hAnsi="Times New Roman" w:cs="Times New Roman"/>
          <w:iCs/>
        </w:rPr>
        <w:t>mluvy.</w:t>
      </w:r>
    </w:p>
    <w:p w14:paraId="035C0907" w14:textId="44A24579" w:rsidR="00450137" w:rsidRPr="000456BF" w:rsidRDefault="00450137" w:rsidP="00450137">
      <w:pPr>
        <w:pStyle w:val="Odsekzoznamu"/>
        <w:numPr>
          <w:ilvl w:val="0"/>
          <w:numId w:val="25"/>
        </w:numPr>
        <w:spacing w:line="240" w:lineRule="auto"/>
        <w:ind w:left="567" w:hanging="567"/>
        <w:jc w:val="both"/>
        <w:rPr>
          <w:rFonts w:ascii="Times New Roman" w:hAnsi="Times New Roman" w:cs="Times New Roman"/>
          <w:iCs/>
        </w:rPr>
      </w:pPr>
      <w:r w:rsidRPr="000456BF">
        <w:rPr>
          <w:rFonts w:ascii="Times New Roman" w:hAnsi="Times New Roman" w:cs="Times New Roman"/>
          <w:iCs/>
        </w:rPr>
        <w:t xml:space="preserve">Zhotoviteľ je povinný oboznámiť sa so </w:t>
      </w:r>
      <w:r w:rsidR="00AE38D7" w:rsidRPr="000456BF">
        <w:rPr>
          <w:rFonts w:ascii="Times New Roman" w:hAnsi="Times New Roman" w:cs="Times New Roman"/>
          <w:iCs/>
        </w:rPr>
        <w:t>z</w:t>
      </w:r>
      <w:r w:rsidRPr="000456BF">
        <w:rPr>
          <w:rFonts w:ascii="Times New Roman" w:hAnsi="Times New Roman" w:cs="Times New Roman"/>
          <w:iCs/>
        </w:rPr>
        <w:t>mluvou o </w:t>
      </w:r>
      <w:r w:rsidR="00AE38D7" w:rsidRPr="000456BF">
        <w:rPr>
          <w:rFonts w:ascii="Times New Roman" w:hAnsi="Times New Roman" w:cs="Times New Roman"/>
          <w:iCs/>
        </w:rPr>
        <w:t>NFP</w:t>
      </w:r>
      <w:r w:rsidRPr="000456BF">
        <w:rPr>
          <w:rFonts w:ascii="Times New Roman" w:hAnsi="Times New Roman" w:cs="Times New Roman"/>
          <w:iCs/>
        </w:rPr>
        <w:t xml:space="preserve">, </w:t>
      </w:r>
      <w:r w:rsidR="00EB5480" w:rsidRPr="000456BF">
        <w:rPr>
          <w:rFonts w:ascii="Times New Roman" w:hAnsi="Times New Roman" w:cs="Times New Roman"/>
          <w:iCs/>
        </w:rPr>
        <w:t>ktorú objednávateľ po jej uzatvorení doručí zhotoviteľovi,  </w:t>
      </w:r>
      <w:r w:rsidR="00D171B6" w:rsidRPr="000456BF">
        <w:rPr>
          <w:rFonts w:ascii="Times New Roman" w:hAnsi="Times New Roman" w:cs="Times New Roman"/>
          <w:iCs/>
        </w:rPr>
        <w:t>a ktorá bude zároveň</w:t>
      </w:r>
      <w:r w:rsidR="00EB5480" w:rsidRPr="000456BF">
        <w:rPr>
          <w:rFonts w:ascii="Times New Roman" w:hAnsi="Times New Roman" w:cs="Times New Roman"/>
          <w:iCs/>
        </w:rPr>
        <w:t xml:space="preserve"> aj verejne dostupná na webovej stránke objednávateľa a</w:t>
      </w:r>
      <w:bookmarkStart w:id="1" w:name="_Hlk219809626"/>
      <w:r w:rsidR="003F382B" w:rsidRPr="000456BF">
        <w:rPr>
          <w:rFonts w:ascii="Times New Roman" w:hAnsi="Times New Roman" w:cs="Times New Roman"/>
          <w:iCs/>
        </w:rPr>
        <w:t> </w:t>
      </w:r>
      <w:r w:rsidR="00D171B6" w:rsidRPr="000456BF">
        <w:rPr>
          <w:rFonts w:ascii="Times New Roman" w:hAnsi="Times New Roman" w:cs="Times New Roman"/>
          <w:iCs/>
        </w:rPr>
        <w:t>v</w:t>
      </w:r>
      <w:r w:rsidR="003F382B" w:rsidRPr="000456BF">
        <w:rPr>
          <w:rFonts w:ascii="Times New Roman" w:hAnsi="Times New Roman" w:cs="Times New Roman"/>
          <w:iCs/>
        </w:rPr>
        <w:t> </w:t>
      </w:r>
      <w:r w:rsidR="00D171B6" w:rsidRPr="000456BF">
        <w:rPr>
          <w:rFonts w:ascii="Times New Roman" w:hAnsi="Times New Roman" w:cs="Times New Roman"/>
          <w:iCs/>
        </w:rPr>
        <w:t>Centrálnom registri zmlúv, vedenom Úradom vlády Slovenskej republiky</w:t>
      </w:r>
      <w:bookmarkEnd w:id="1"/>
      <w:r w:rsidR="00D171B6" w:rsidRPr="000456BF">
        <w:rPr>
          <w:rFonts w:ascii="Times New Roman" w:hAnsi="Times New Roman" w:cs="Times New Roman"/>
          <w:iCs/>
        </w:rPr>
        <w:t>.</w:t>
      </w:r>
      <w:r w:rsidR="00EB5480" w:rsidRPr="000456BF">
        <w:rPr>
          <w:rFonts w:ascii="Times New Roman" w:hAnsi="Times New Roman" w:cs="Times New Roman"/>
          <w:iCs/>
        </w:rPr>
        <w:t xml:space="preserve"> </w:t>
      </w:r>
      <w:r w:rsidRPr="000456BF">
        <w:rPr>
          <w:rFonts w:ascii="Times New Roman" w:hAnsi="Times New Roman" w:cs="Times New Roman"/>
          <w:iCs/>
        </w:rPr>
        <w:t xml:space="preserve">Objednávateľ upozorňuje zhotoviteľa, že začatie prác v zmysle tejto zmluvy je viazané na poskytnutie finančných prostriedkov Programu Slovensko 2021-2027 objednávateľovi, ktorú skutočnosť zhotoviteľ berie na vedomie a s týmto súhlasí. Z uvedeného dôvodu zhotoviteľovi nevzniká nárok na začatie prác a ani nárok na akékoľvek náhrady alebo škody, ktoré by si uplatňoval voči objednávateľovi. Súčasne sa zhotoviteľ zaväzuje, že poskytne objednávateľovi všetky podklady a informácie súvisiace s realizáciou diela v zmysle tejto zmluvy, potrebné pre splnenie podmienok </w:t>
      </w:r>
      <w:r w:rsidR="008351C8" w:rsidRPr="000456BF">
        <w:rPr>
          <w:rFonts w:ascii="Times New Roman" w:hAnsi="Times New Roman" w:cs="Times New Roman"/>
          <w:iCs/>
        </w:rPr>
        <w:t xml:space="preserve">zmluvy </w:t>
      </w:r>
      <w:r w:rsidRPr="000456BF">
        <w:rPr>
          <w:rFonts w:ascii="Times New Roman" w:hAnsi="Times New Roman" w:cs="Times New Roman"/>
          <w:iCs/>
        </w:rPr>
        <w:t>o</w:t>
      </w:r>
      <w:r w:rsidR="008351C8" w:rsidRPr="000456BF">
        <w:rPr>
          <w:rFonts w:ascii="Times New Roman" w:hAnsi="Times New Roman" w:cs="Times New Roman"/>
          <w:iCs/>
        </w:rPr>
        <w:t xml:space="preserve"> NFP</w:t>
      </w:r>
      <w:r w:rsidRPr="000456BF">
        <w:rPr>
          <w:rFonts w:ascii="Times New Roman" w:hAnsi="Times New Roman" w:cs="Times New Roman"/>
          <w:iCs/>
        </w:rPr>
        <w:t>, o ktoré ho objednávateľ požiada. V prípade nesplnenia tejto povinnosti sa zhotoviteľ zaväzuje uhradiť objednávateľovi vzniknutú škodu, ktorú preukázateľne zavinil svojím konaním.</w:t>
      </w:r>
    </w:p>
    <w:p w14:paraId="3099236D" w14:textId="77777777" w:rsidR="00450137" w:rsidRPr="000456BF" w:rsidRDefault="00450137" w:rsidP="00E33078">
      <w:pPr>
        <w:pStyle w:val="Odsekzoznamu"/>
        <w:spacing w:line="240" w:lineRule="auto"/>
        <w:ind w:left="567"/>
        <w:jc w:val="both"/>
        <w:rPr>
          <w:rFonts w:ascii="Times New Roman" w:hAnsi="Times New Roman" w:cs="Times New Roman"/>
          <w:iCs/>
        </w:rPr>
      </w:pPr>
    </w:p>
    <w:p w14:paraId="74F7614E" w14:textId="55CFF79F" w:rsidR="005003EE" w:rsidRPr="000456BF" w:rsidRDefault="005003EE" w:rsidP="005003EE">
      <w:pPr>
        <w:jc w:val="center"/>
        <w:rPr>
          <w:rFonts w:ascii="Times New Roman" w:hAnsi="Times New Roman" w:cs="Times New Roman"/>
          <w:b/>
          <w:bCs/>
        </w:rPr>
      </w:pPr>
      <w:r w:rsidRPr="000456BF">
        <w:rPr>
          <w:rFonts w:ascii="Times New Roman" w:hAnsi="Times New Roman" w:cs="Times New Roman"/>
          <w:b/>
          <w:bCs/>
        </w:rPr>
        <w:t>2. Miesto</w:t>
      </w:r>
      <w:r w:rsidR="005040BF" w:rsidRPr="000456BF">
        <w:rPr>
          <w:rFonts w:ascii="Times New Roman" w:hAnsi="Times New Roman" w:cs="Times New Roman"/>
          <w:b/>
          <w:bCs/>
        </w:rPr>
        <w:t xml:space="preserve"> vykonania diela</w:t>
      </w:r>
      <w:r w:rsidRPr="000456BF">
        <w:rPr>
          <w:rFonts w:ascii="Times New Roman" w:hAnsi="Times New Roman" w:cs="Times New Roman"/>
          <w:b/>
          <w:bCs/>
        </w:rPr>
        <w:t xml:space="preserve"> a rozsah </w:t>
      </w:r>
      <w:r w:rsidR="005040BF" w:rsidRPr="000456BF">
        <w:rPr>
          <w:rFonts w:ascii="Times New Roman" w:hAnsi="Times New Roman" w:cs="Times New Roman"/>
          <w:b/>
          <w:bCs/>
        </w:rPr>
        <w:t>diela</w:t>
      </w:r>
    </w:p>
    <w:p w14:paraId="1252D623" w14:textId="54E4FEE2" w:rsidR="002832B2" w:rsidRPr="000456BF" w:rsidRDefault="002832B2" w:rsidP="00F52812">
      <w:pPr>
        <w:pStyle w:val="Standard"/>
        <w:numPr>
          <w:ilvl w:val="0"/>
          <w:numId w:val="8"/>
        </w:numPr>
        <w:tabs>
          <w:tab w:val="left" w:pos="5103"/>
        </w:tabs>
        <w:suppressAutoHyphens w:val="0"/>
        <w:autoSpaceDN w:val="0"/>
        <w:spacing w:after="0" w:line="240" w:lineRule="auto"/>
        <w:ind w:right="170"/>
        <w:jc w:val="both"/>
        <w:rPr>
          <w:rFonts w:ascii="Times New Roman" w:hAnsi="Times New Roman" w:cs="Times New Roman"/>
          <w:bCs/>
          <w:sz w:val="22"/>
          <w:szCs w:val="22"/>
        </w:rPr>
      </w:pPr>
      <w:r w:rsidRPr="000456BF">
        <w:rPr>
          <w:rFonts w:ascii="Times New Roman" w:hAnsi="Times New Roman" w:cs="Times New Roman"/>
          <w:bCs/>
          <w:sz w:val="22"/>
          <w:szCs w:val="22"/>
        </w:rPr>
        <w:t xml:space="preserve">Miestom vykonania diela </w:t>
      </w:r>
      <w:r w:rsidR="00F52812" w:rsidRPr="000456BF">
        <w:rPr>
          <w:rFonts w:ascii="Times New Roman" w:hAnsi="Times New Roman" w:cs="Times New Roman"/>
          <w:bCs/>
          <w:sz w:val="22"/>
          <w:szCs w:val="22"/>
        </w:rPr>
        <w:t xml:space="preserve">sú pozemky </w:t>
      </w:r>
      <w:r w:rsidRPr="000456BF">
        <w:rPr>
          <w:rFonts w:ascii="Times New Roman" w:hAnsi="Times New Roman" w:cs="Times New Roman"/>
          <w:sz w:val="22"/>
          <w:szCs w:val="22"/>
        </w:rPr>
        <w:t xml:space="preserve">parc. č. reg. E: 1-2110/2 o výmere 87701 m2, druh: orná pôda; 1-2112/2 o výmere 3585 m2, druh: ostatná plocha; 1-2112/5 o výmere 240 m2, druh: ostatná </w:t>
      </w:r>
      <w:r w:rsidRPr="000456BF">
        <w:rPr>
          <w:rFonts w:ascii="Times New Roman" w:hAnsi="Times New Roman" w:cs="Times New Roman"/>
          <w:sz w:val="22"/>
          <w:szCs w:val="22"/>
        </w:rPr>
        <w:lastRenderedPageBreak/>
        <w:t xml:space="preserve">plocha; 1-2112/4 o výmere 484 m2, druh: ostatná plocha; 1-2110/3 o výmere 1408 m2, druh: orná pôda; 1-2110/4 o výmere 1549 m2, druh: orná pôda, k.ú. Banská Bystrica, obec Banská Bystrica, zapísané na LV 6012, parc.č. reg. C: 2063/51 o výmere 168 m2, druh: zastavaná plocha a nádvorie; 2063/52 o výmere 192 m2, druh: zastavaná plocha a nádvorie; 2063/53 o výmere 2 m2, druh: zastavaná plocha a nádvorie; 2063/46 o výmere 700 m2, druh: zastavaná plocha a nádvorie, k.ú. Banská Bystrica, obec Banská Bystrica, zapísané na LV 6012, parc.č.reg. C: 2063/44 o výmere 1747 m2, druh: zastavaná plocha a nádvorie; 2063/48 o výmere 52 m2, druh: zastavaná plocha a nádvorie; 2063/45 o výmere 88 m2, druh: zastavaná plocha a nádvorie; 2063/43 o výmere 2051 m2, druh: zastavaná plocha a nádvorie, k.ú. Banská Bystrica, obec Banská Bystrica, </w:t>
      </w:r>
      <w:r w:rsidR="00F52812" w:rsidRPr="000456BF">
        <w:rPr>
          <w:rFonts w:ascii="Times New Roman" w:hAnsi="Times New Roman" w:cs="Times New Roman"/>
          <w:sz w:val="22"/>
          <w:szCs w:val="22"/>
        </w:rPr>
        <w:t xml:space="preserve">evidované </w:t>
      </w:r>
      <w:r w:rsidRPr="000456BF">
        <w:rPr>
          <w:rFonts w:ascii="Times New Roman" w:hAnsi="Times New Roman" w:cs="Times New Roman"/>
          <w:sz w:val="22"/>
          <w:szCs w:val="22"/>
        </w:rPr>
        <w:t>na LV 4642</w:t>
      </w:r>
      <w:r w:rsidR="00F52812" w:rsidRPr="000456BF">
        <w:rPr>
          <w:rFonts w:ascii="Times New Roman" w:hAnsi="Times New Roman" w:cs="Times New Roman"/>
          <w:sz w:val="22"/>
          <w:szCs w:val="22"/>
        </w:rPr>
        <w:t>.</w:t>
      </w:r>
    </w:p>
    <w:p w14:paraId="1E34F612" w14:textId="42DE7DE6" w:rsidR="00EA29C3" w:rsidRPr="000456BF" w:rsidRDefault="007A2D61" w:rsidP="00085E99">
      <w:pPr>
        <w:pStyle w:val="Odsekzoznamu"/>
        <w:numPr>
          <w:ilvl w:val="0"/>
          <w:numId w:val="8"/>
        </w:numPr>
        <w:spacing w:before="120" w:after="120" w:line="240" w:lineRule="auto"/>
        <w:ind w:left="567" w:hanging="567"/>
        <w:jc w:val="both"/>
        <w:rPr>
          <w:rFonts w:ascii="Times New Roman" w:hAnsi="Times New Roman" w:cs="Times New Roman"/>
          <w:bCs/>
          <w:iCs/>
          <w:lang w:val="x-none"/>
        </w:rPr>
      </w:pPr>
      <w:r w:rsidRPr="000456BF">
        <w:rPr>
          <w:rFonts w:ascii="Times New Roman" w:hAnsi="Times New Roman" w:cs="Times New Roman"/>
        </w:rPr>
        <w:t xml:space="preserve">Rozsah plnenia predmetu </w:t>
      </w:r>
      <w:r w:rsidR="00E97CAB" w:rsidRPr="000456BF">
        <w:rPr>
          <w:rFonts w:ascii="Times New Roman" w:hAnsi="Times New Roman" w:cs="Times New Roman"/>
        </w:rPr>
        <w:t>z</w:t>
      </w:r>
      <w:r w:rsidRPr="000456BF">
        <w:rPr>
          <w:rFonts w:ascii="Times New Roman" w:hAnsi="Times New Roman" w:cs="Times New Roman"/>
        </w:rPr>
        <w:t xml:space="preserve">mluvy zahŕňa opis prác a činností, ktoré je  </w:t>
      </w:r>
      <w:r w:rsidR="00E97CAB" w:rsidRPr="000456BF">
        <w:rPr>
          <w:rFonts w:ascii="Times New Roman" w:hAnsi="Times New Roman" w:cs="Times New Roman"/>
        </w:rPr>
        <w:t>z</w:t>
      </w:r>
      <w:r w:rsidRPr="000456BF">
        <w:rPr>
          <w:rFonts w:ascii="Times New Roman" w:hAnsi="Times New Roman" w:cs="Times New Roman"/>
        </w:rPr>
        <w:t>hotoviteľ povinný dodržať v súlade</w:t>
      </w:r>
      <w:r w:rsidR="00E97CAB" w:rsidRPr="000456BF">
        <w:rPr>
          <w:rFonts w:ascii="Times New Roman" w:hAnsi="Times New Roman" w:cs="Times New Roman"/>
        </w:rPr>
        <w:t xml:space="preserve"> s požiadavkami obsiahnutými v p</w:t>
      </w:r>
      <w:r w:rsidRPr="000456BF">
        <w:rPr>
          <w:rFonts w:ascii="Times New Roman" w:hAnsi="Times New Roman" w:cs="Times New Roman"/>
        </w:rPr>
        <w:t xml:space="preserve">odkladovej dokumentácii podľa článku 1. </w:t>
      </w:r>
      <w:r w:rsidR="00CC047A" w:rsidRPr="000456BF">
        <w:rPr>
          <w:rFonts w:ascii="Times New Roman" w:hAnsi="Times New Roman" w:cs="Times New Roman"/>
        </w:rPr>
        <w:t>bod</w:t>
      </w:r>
      <w:r w:rsidRPr="000456BF">
        <w:rPr>
          <w:rFonts w:ascii="Times New Roman" w:hAnsi="Times New Roman" w:cs="Times New Roman"/>
        </w:rPr>
        <w:t xml:space="preserve"> 1.</w:t>
      </w:r>
      <w:r w:rsidR="002158FF" w:rsidRPr="000456BF">
        <w:rPr>
          <w:rFonts w:ascii="Times New Roman" w:hAnsi="Times New Roman" w:cs="Times New Roman"/>
        </w:rPr>
        <w:t>3</w:t>
      </w:r>
      <w:r w:rsidRPr="000456BF">
        <w:rPr>
          <w:rFonts w:ascii="Times New Roman" w:hAnsi="Times New Roman" w:cs="Times New Roman"/>
        </w:rPr>
        <w:t xml:space="preserve"> tejto </w:t>
      </w:r>
      <w:r w:rsidR="00E97CAB" w:rsidRPr="000456BF">
        <w:rPr>
          <w:rFonts w:ascii="Times New Roman" w:hAnsi="Times New Roman" w:cs="Times New Roman"/>
        </w:rPr>
        <w:t>z</w:t>
      </w:r>
      <w:r w:rsidRPr="000456BF">
        <w:rPr>
          <w:rFonts w:ascii="Times New Roman" w:hAnsi="Times New Roman" w:cs="Times New Roman"/>
        </w:rPr>
        <w:t xml:space="preserve">mluvy, v prílohách </w:t>
      </w:r>
      <w:r w:rsidR="00E97CAB" w:rsidRPr="000456BF">
        <w:rPr>
          <w:rFonts w:ascii="Times New Roman" w:hAnsi="Times New Roman" w:cs="Times New Roman"/>
        </w:rPr>
        <w:t>p</w:t>
      </w:r>
      <w:r w:rsidRPr="000456BF">
        <w:rPr>
          <w:rFonts w:ascii="Times New Roman" w:hAnsi="Times New Roman" w:cs="Times New Roman"/>
        </w:rPr>
        <w:t xml:space="preserve">odkladovej dokumentácie a pokynoch </w:t>
      </w:r>
      <w:r w:rsidR="00E97CAB" w:rsidRPr="000456BF">
        <w:rPr>
          <w:rFonts w:ascii="Times New Roman" w:hAnsi="Times New Roman" w:cs="Times New Roman"/>
        </w:rPr>
        <w:t>o</w:t>
      </w:r>
      <w:r w:rsidRPr="000456BF">
        <w:rPr>
          <w:rFonts w:ascii="Times New Roman" w:hAnsi="Times New Roman" w:cs="Times New Roman"/>
        </w:rPr>
        <w:t>bjednávateľa</w:t>
      </w:r>
      <w:r w:rsidR="00393834" w:rsidRPr="000456BF">
        <w:rPr>
          <w:rFonts w:ascii="Times New Roman" w:hAnsi="Times New Roman" w:cs="Times New Roman"/>
        </w:rPr>
        <w:t xml:space="preserve">. </w:t>
      </w:r>
    </w:p>
    <w:p w14:paraId="775BEEC3" w14:textId="30881D0C" w:rsidR="006F3ED9" w:rsidRPr="000456BF" w:rsidRDefault="006F3ED9" w:rsidP="00085E99">
      <w:pPr>
        <w:pStyle w:val="Odsekzoznamu"/>
        <w:numPr>
          <w:ilvl w:val="0"/>
          <w:numId w:val="8"/>
        </w:numPr>
        <w:spacing w:after="0" w:line="240" w:lineRule="auto"/>
        <w:ind w:left="567" w:hanging="567"/>
        <w:jc w:val="both"/>
        <w:rPr>
          <w:rFonts w:ascii="Times New Roman" w:hAnsi="Times New Roman" w:cs="Times New Roman"/>
        </w:rPr>
      </w:pPr>
      <w:r w:rsidRPr="000456BF">
        <w:rPr>
          <w:rFonts w:ascii="Times New Roman" w:hAnsi="Times New Roman" w:cs="Times New Roman"/>
        </w:rPr>
        <w:t xml:space="preserve">Ak bude časť diela vykonávaná iným subjektom v mene </w:t>
      </w:r>
      <w:r w:rsidR="00E97CAB" w:rsidRPr="000456BF">
        <w:rPr>
          <w:rFonts w:ascii="Times New Roman" w:hAnsi="Times New Roman" w:cs="Times New Roman"/>
        </w:rPr>
        <w:t>z</w:t>
      </w:r>
      <w:r w:rsidRPr="000456BF">
        <w:rPr>
          <w:rFonts w:ascii="Times New Roman" w:hAnsi="Times New Roman" w:cs="Times New Roman"/>
        </w:rPr>
        <w:t xml:space="preserve">hotoviteľa (subdodávateľom),  </w:t>
      </w:r>
      <w:r w:rsidR="00E97CAB" w:rsidRPr="000456BF">
        <w:rPr>
          <w:rFonts w:ascii="Times New Roman" w:hAnsi="Times New Roman" w:cs="Times New Roman"/>
        </w:rPr>
        <w:t>z</w:t>
      </w:r>
      <w:r w:rsidRPr="000456BF">
        <w:rPr>
          <w:rFonts w:ascii="Times New Roman" w:hAnsi="Times New Roman" w:cs="Times New Roman"/>
        </w:rPr>
        <w:t xml:space="preserve">hotoviteľ sa zaväzuje predložiť </w:t>
      </w:r>
      <w:r w:rsidR="00E97CAB" w:rsidRPr="000456BF">
        <w:rPr>
          <w:rFonts w:ascii="Times New Roman" w:hAnsi="Times New Roman" w:cs="Times New Roman"/>
        </w:rPr>
        <w:t>o</w:t>
      </w:r>
      <w:r w:rsidRPr="000456BF">
        <w:rPr>
          <w:rFonts w:ascii="Times New Roman" w:hAnsi="Times New Roman" w:cs="Times New Roman"/>
        </w:rPr>
        <w:t xml:space="preserve">bjednávateľovi </w:t>
      </w:r>
      <w:r w:rsidR="00A2129F" w:rsidRPr="000456BF">
        <w:rPr>
          <w:rFonts w:ascii="Times New Roman" w:hAnsi="Times New Roman" w:cs="Times New Roman"/>
        </w:rPr>
        <w:t>z</w:t>
      </w:r>
      <w:r w:rsidRPr="000456BF">
        <w:rPr>
          <w:rFonts w:ascii="Times New Roman" w:hAnsi="Times New Roman" w:cs="Times New Roman"/>
        </w:rPr>
        <w:t xml:space="preserve">oznam subdodávateľov, v ktorom v zmysle </w:t>
      </w:r>
      <w:r w:rsidR="00D171B6" w:rsidRPr="000456BF">
        <w:rPr>
          <w:rFonts w:ascii="Times New Roman" w:hAnsi="Times New Roman" w:cs="Times New Roman"/>
        </w:rPr>
        <w:t>z</w:t>
      </w:r>
      <w:r w:rsidRPr="000456BF">
        <w:rPr>
          <w:rFonts w:ascii="Times New Roman" w:hAnsi="Times New Roman" w:cs="Times New Roman"/>
        </w:rPr>
        <w:t xml:space="preserve">ákona č. o verejnom obstarávaní, uvedie údaje o všetkých známych subdodávateľoch, údaje o osobe oprávnenej konať za subdodávateľa v rozsahu meno a priezvisko, adresa pobytu, dátum narodenia. </w:t>
      </w:r>
      <w:r w:rsidR="00D171B6" w:rsidRPr="000456BF">
        <w:rPr>
          <w:rFonts w:ascii="Times New Roman" w:hAnsi="Times New Roman" w:cs="Times New Roman"/>
        </w:rPr>
        <w:t>Z</w:t>
      </w:r>
      <w:r w:rsidRPr="000456BF">
        <w:rPr>
          <w:rFonts w:ascii="Times New Roman" w:hAnsi="Times New Roman" w:cs="Times New Roman"/>
        </w:rPr>
        <w:t xml:space="preserve">oznam subdodávateľov zadefinovaných pri podpise </w:t>
      </w:r>
      <w:r w:rsidR="00A2129F" w:rsidRPr="000456BF">
        <w:rPr>
          <w:rFonts w:ascii="Times New Roman" w:hAnsi="Times New Roman" w:cs="Times New Roman"/>
        </w:rPr>
        <w:t>z</w:t>
      </w:r>
      <w:r w:rsidRPr="000456BF">
        <w:rPr>
          <w:rFonts w:ascii="Times New Roman" w:hAnsi="Times New Roman" w:cs="Times New Roman"/>
        </w:rPr>
        <w:t xml:space="preserve">mluvy, spolu s  uvedením predmetu subdodávky a % podielu subdodávky na celkových nákladoch </w:t>
      </w:r>
      <w:r w:rsidR="000A35E4" w:rsidRPr="000456BF">
        <w:rPr>
          <w:rFonts w:ascii="Times New Roman" w:hAnsi="Times New Roman" w:cs="Times New Roman"/>
        </w:rPr>
        <w:t>diela</w:t>
      </w:r>
      <w:r w:rsidRPr="000456BF">
        <w:rPr>
          <w:rFonts w:ascii="Times New Roman" w:hAnsi="Times New Roman" w:cs="Times New Roman"/>
        </w:rPr>
        <w:t xml:space="preserve">, tvorí Prílohu č. 3 tejto </w:t>
      </w:r>
      <w:r w:rsidR="00A2129F" w:rsidRPr="000456BF">
        <w:rPr>
          <w:rFonts w:ascii="Times New Roman" w:hAnsi="Times New Roman" w:cs="Times New Roman"/>
        </w:rPr>
        <w:t>z</w:t>
      </w:r>
      <w:r w:rsidRPr="000456BF">
        <w:rPr>
          <w:rFonts w:ascii="Times New Roman" w:hAnsi="Times New Roman" w:cs="Times New Roman"/>
        </w:rPr>
        <w:t>mluvy.</w:t>
      </w:r>
    </w:p>
    <w:p w14:paraId="6669ED97" w14:textId="6D54A1AD" w:rsidR="007A2D61" w:rsidRPr="000456BF" w:rsidRDefault="007A2D61" w:rsidP="00085E99">
      <w:pPr>
        <w:pStyle w:val="Odsekzoznamu"/>
        <w:numPr>
          <w:ilvl w:val="0"/>
          <w:numId w:val="8"/>
        </w:numPr>
        <w:spacing w:before="120" w:after="120" w:line="240" w:lineRule="auto"/>
        <w:ind w:left="567" w:hanging="567"/>
        <w:jc w:val="both"/>
        <w:rPr>
          <w:rFonts w:ascii="Times New Roman" w:hAnsi="Times New Roman" w:cs="Times New Roman"/>
        </w:rPr>
      </w:pPr>
      <w:r w:rsidRPr="000456BF">
        <w:rPr>
          <w:rFonts w:ascii="Times New Roman" w:hAnsi="Times New Roman" w:cs="Times New Roman"/>
        </w:rPr>
        <w:t xml:space="preserve">V prípade vzniku rozporu, medzi zmluvnými stranami, týkajúceho sa rozsahu a/alebo obsahu a/alebo kvality diela, platí až do prijatia vzájomnej dohody zmluvných strán a/alebo rozhodnutia príslušného orgánu, písomné stanovisko </w:t>
      </w:r>
      <w:r w:rsidR="00A2129F" w:rsidRPr="000456BF">
        <w:rPr>
          <w:rFonts w:ascii="Times New Roman" w:hAnsi="Times New Roman" w:cs="Times New Roman"/>
        </w:rPr>
        <w:t>o</w:t>
      </w:r>
      <w:r w:rsidRPr="000456BF">
        <w:rPr>
          <w:rFonts w:ascii="Times New Roman" w:hAnsi="Times New Roman" w:cs="Times New Roman"/>
        </w:rPr>
        <w:t>bjednávateľa a </w:t>
      </w:r>
      <w:r w:rsidR="00A2129F" w:rsidRPr="000456BF">
        <w:rPr>
          <w:rFonts w:ascii="Times New Roman" w:hAnsi="Times New Roman" w:cs="Times New Roman"/>
        </w:rPr>
        <w:t>z</w:t>
      </w:r>
      <w:r w:rsidRPr="000456BF">
        <w:rPr>
          <w:rFonts w:ascii="Times New Roman" w:hAnsi="Times New Roman" w:cs="Times New Roman"/>
        </w:rPr>
        <w:t xml:space="preserve">hotoviteľ sa zaväzuje toto stanovisko </w:t>
      </w:r>
      <w:r w:rsidR="00A2129F" w:rsidRPr="000456BF">
        <w:rPr>
          <w:rFonts w:ascii="Times New Roman" w:hAnsi="Times New Roman" w:cs="Times New Roman"/>
        </w:rPr>
        <w:t>o</w:t>
      </w:r>
      <w:r w:rsidRPr="000456BF">
        <w:rPr>
          <w:rFonts w:ascii="Times New Roman" w:hAnsi="Times New Roman" w:cs="Times New Roman"/>
        </w:rPr>
        <w:t xml:space="preserve">bjednávateľa rešpektovať a dodržiavať v ňom uvedené podmienky. </w:t>
      </w:r>
    </w:p>
    <w:p w14:paraId="08CCA42F" w14:textId="4EDDEC78" w:rsidR="007A2D61" w:rsidRPr="000456BF" w:rsidRDefault="007A2D61" w:rsidP="00085E99">
      <w:pPr>
        <w:pStyle w:val="Odsekzoznamu"/>
        <w:numPr>
          <w:ilvl w:val="0"/>
          <w:numId w:val="8"/>
        </w:numPr>
        <w:spacing w:before="120" w:after="120" w:line="240" w:lineRule="auto"/>
        <w:ind w:left="567" w:hanging="567"/>
        <w:jc w:val="both"/>
        <w:rPr>
          <w:rFonts w:ascii="Times New Roman" w:hAnsi="Times New Roman" w:cs="Times New Roman"/>
        </w:rPr>
      </w:pPr>
      <w:r w:rsidRPr="000456BF">
        <w:rPr>
          <w:rFonts w:ascii="Times New Roman" w:hAnsi="Times New Roman" w:cs="Times New Roman"/>
        </w:rPr>
        <w:t xml:space="preserve">Ak by v priebehu vykonania </w:t>
      </w:r>
      <w:r w:rsidR="00576090" w:rsidRPr="000456BF">
        <w:rPr>
          <w:rFonts w:ascii="Times New Roman" w:hAnsi="Times New Roman" w:cs="Times New Roman"/>
        </w:rPr>
        <w:t>d</w:t>
      </w:r>
      <w:r w:rsidRPr="000456BF">
        <w:rPr>
          <w:rFonts w:ascii="Times New Roman" w:hAnsi="Times New Roman" w:cs="Times New Roman"/>
        </w:rPr>
        <w:t xml:space="preserve">iela došlo k rozporom medzi </w:t>
      </w:r>
      <w:r w:rsidR="00A2129F" w:rsidRPr="000456BF">
        <w:rPr>
          <w:rFonts w:ascii="Times New Roman" w:hAnsi="Times New Roman" w:cs="Times New Roman"/>
        </w:rPr>
        <w:t>o</w:t>
      </w:r>
      <w:r w:rsidRPr="000456BF">
        <w:rPr>
          <w:rFonts w:ascii="Times New Roman" w:hAnsi="Times New Roman" w:cs="Times New Roman"/>
        </w:rPr>
        <w:t xml:space="preserve">bjednávateľom a </w:t>
      </w:r>
      <w:r w:rsidR="00A2129F" w:rsidRPr="000456BF">
        <w:rPr>
          <w:rFonts w:ascii="Times New Roman" w:hAnsi="Times New Roman" w:cs="Times New Roman"/>
        </w:rPr>
        <w:t>z</w:t>
      </w:r>
      <w:r w:rsidRPr="000456BF">
        <w:rPr>
          <w:rFonts w:ascii="Times New Roman" w:hAnsi="Times New Roman" w:cs="Times New Roman"/>
        </w:rPr>
        <w:t xml:space="preserve">hotoviteľom, </w:t>
      </w:r>
      <w:r w:rsidR="00A2129F" w:rsidRPr="000456BF">
        <w:rPr>
          <w:rFonts w:ascii="Times New Roman" w:hAnsi="Times New Roman" w:cs="Times New Roman"/>
        </w:rPr>
        <w:t>z</w:t>
      </w:r>
      <w:r w:rsidRPr="000456BF">
        <w:rPr>
          <w:rFonts w:ascii="Times New Roman" w:hAnsi="Times New Roman" w:cs="Times New Roman"/>
        </w:rPr>
        <w:t xml:space="preserve">hotoviteľ sa zaväzuje, že bez výslovného súhlasu </w:t>
      </w:r>
      <w:r w:rsidR="00A2129F" w:rsidRPr="000456BF">
        <w:rPr>
          <w:rFonts w:ascii="Times New Roman" w:hAnsi="Times New Roman" w:cs="Times New Roman"/>
        </w:rPr>
        <w:t>o</w:t>
      </w:r>
      <w:r w:rsidRPr="000456BF">
        <w:rPr>
          <w:rFonts w:ascii="Times New Roman" w:hAnsi="Times New Roman" w:cs="Times New Roman"/>
        </w:rPr>
        <w:t xml:space="preserve">bjednávateľa nedôjde k zastaveniu, prerušeniu, k oneskoreniu alebo inému ovplyvneniu realizácie prác na diele. </w:t>
      </w:r>
    </w:p>
    <w:p w14:paraId="4E640DCB" w14:textId="77777777" w:rsidR="001A266B" w:rsidRPr="000456BF" w:rsidRDefault="001A266B" w:rsidP="001A266B">
      <w:pPr>
        <w:spacing w:after="0"/>
        <w:jc w:val="center"/>
        <w:rPr>
          <w:rFonts w:ascii="Times New Roman" w:hAnsi="Times New Roman" w:cs="Times New Roman"/>
          <w:b/>
          <w:bCs/>
        </w:rPr>
      </w:pPr>
    </w:p>
    <w:p w14:paraId="1D859805" w14:textId="05454B3D" w:rsidR="00D60AA4" w:rsidRPr="000456BF" w:rsidRDefault="00D60AA4" w:rsidP="001A266B">
      <w:pPr>
        <w:jc w:val="center"/>
        <w:rPr>
          <w:rFonts w:ascii="Times New Roman" w:hAnsi="Times New Roman" w:cs="Times New Roman"/>
          <w:b/>
          <w:bCs/>
        </w:rPr>
      </w:pPr>
      <w:r w:rsidRPr="000456BF">
        <w:rPr>
          <w:rFonts w:ascii="Times New Roman" w:hAnsi="Times New Roman" w:cs="Times New Roman"/>
          <w:b/>
          <w:bCs/>
        </w:rPr>
        <w:t>3. Čas plnenia</w:t>
      </w:r>
    </w:p>
    <w:p w14:paraId="47B4E9BF" w14:textId="622FECD8" w:rsidR="00CF0B86" w:rsidRPr="000456BF" w:rsidRDefault="003C34CD" w:rsidP="00085E99">
      <w:pPr>
        <w:pStyle w:val="Odsekzoznamu"/>
        <w:numPr>
          <w:ilvl w:val="1"/>
          <w:numId w:val="3"/>
        </w:numPr>
        <w:tabs>
          <w:tab w:val="left" w:pos="0"/>
        </w:tabs>
        <w:spacing w:before="120" w:after="120" w:line="240" w:lineRule="auto"/>
        <w:ind w:left="567" w:hanging="567"/>
        <w:contextualSpacing w:val="0"/>
        <w:rPr>
          <w:rFonts w:ascii="Times New Roman" w:hAnsi="Times New Roman" w:cs="Times New Roman"/>
          <w:u w:val="single"/>
        </w:rPr>
      </w:pPr>
      <w:r w:rsidRPr="000456BF">
        <w:rPr>
          <w:rFonts w:ascii="Times New Roman" w:hAnsi="Times New Roman" w:cs="Times New Roman"/>
        </w:rPr>
        <w:t xml:space="preserve">Termíny plnenia predmetu </w:t>
      </w:r>
      <w:r w:rsidR="00D632F5" w:rsidRPr="000456BF">
        <w:rPr>
          <w:rFonts w:ascii="Times New Roman" w:hAnsi="Times New Roman" w:cs="Times New Roman"/>
        </w:rPr>
        <w:t>z</w:t>
      </w:r>
      <w:r w:rsidRPr="000456BF">
        <w:rPr>
          <w:rFonts w:ascii="Times New Roman" w:hAnsi="Times New Roman" w:cs="Times New Roman"/>
        </w:rPr>
        <w:t>mluvy</w:t>
      </w:r>
      <w:r w:rsidR="00CF0B86" w:rsidRPr="000456BF">
        <w:rPr>
          <w:rFonts w:ascii="Times New Roman" w:hAnsi="Times New Roman" w:cs="Times New Roman"/>
        </w:rPr>
        <w:t xml:space="preserve">: </w:t>
      </w:r>
    </w:p>
    <w:p w14:paraId="4009C894" w14:textId="05FA14D6" w:rsidR="001C0856" w:rsidRPr="000456BF" w:rsidRDefault="00E44B80" w:rsidP="00A86F8B">
      <w:pPr>
        <w:suppressAutoHyphens/>
        <w:spacing w:before="120" w:after="120" w:line="240" w:lineRule="auto"/>
        <w:ind w:left="1418" w:hanging="851"/>
        <w:jc w:val="both"/>
        <w:rPr>
          <w:rFonts w:ascii="Times New Roman" w:hAnsi="Times New Roman" w:cs="Times New Roman"/>
          <w:bCs/>
          <w:i/>
        </w:rPr>
      </w:pPr>
      <w:r w:rsidRPr="000456BF">
        <w:rPr>
          <w:rFonts w:ascii="Times New Roman" w:hAnsi="Times New Roman" w:cs="Times New Roman"/>
          <w:b/>
        </w:rPr>
        <w:t xml:space="preserve">3.1.1   </w:t>
      </w:r>
      <w:r w:rsidR="002E289A" w:rsidRPr="000456BF">
        <w:rPr>
          <w:rFonts w:ascii="Times New Roman" w:hAnsi="Times New Roman" w:cs="Times New Roman"/>
          <w:b/>
        </w:rPr>
        <w:t xml:space="preserve"> </w:t>
      </w:r>
      <w:r w:rsidR="001C0856" w:rsidRPr="000456BF">
        <w:rPr>
          <w:rFonts w:ascii="Times New Roman" w:hAnsi="Times New Roman" w:cs="Times New Roman"/>
          <w:b/>
        </w:rPr>
        <w:t>Prevzatie staveniska:</w:t>
      </w:r>
      <w:r w:rsidR="00347DF6" w:rsidRPr="000456BF">
        <w:rPr>
          <w:rFonts w:ascii="Times New Roman" w:hAnsi="Times New Roman" w:cs="Times New Roman"/>
          <w:bCs/>
        </w:rPr>
        <w:t xml:space="preserve"> z</w:t>
      </w:r>
      <w:r w:rsidR="001C0856" w:rsidRPr="000456BF">
        <w:rPr>
          <w:rFonts w:ascii="Times New Roman" w:hAnsi="Times New Roman" w:cs="Times New Roman"/>
          <w:bCs/>
        </w:rPr>
        <w:t xml:space="preserve">hotoviteľ sa zaväzuje prevziať stavenisko </w:t>
      </w:r>
      <w:r w:rsidR="001C0856" w:rsidRPr="000456BF">
        <w:rPr>
          <w:rFonts w:ascii="Times New Roman" w:hAnsi="Times New Roman" w:cs="Times New Roman"/>
          <w:b/>
        </w:rPr>
        <w:t>v lehote do troch (3) pracovných dní</w:t>
      </w:r>
      <w:r w:rsidR="001C0856" w:rsidRPr="000456BF">
        <w:rPr>
          <w:rFonts w:ascii="Times New Roman" w:hAnsi="Times New Roman" w:cs="Times New Roman"/>
          <w:bCs/>
        </w:rPr>
        <w:t xml:space="preserve"> od doručenia písomnej výzvy </w:t>
      </w:r>
      <w:r w:rsidR="00A2129F" w:rsidRPr="000456BF">
        <w:rPr>
          <w:rFonts w:ascii="Times New Roman" w:hAnsi="Times New Roman" w:cs="Times New Roman"/>
          <w:bCs/>
        </w:rPr>
        <w:t>o</w:t>
      </w:r>
      <w:r w:rsidR="001C0856" w:rsidRPr="000456BF">
        <w:rPr>
          <w:rFonts w:ascii="Times New Roman" w:hAnsi="Times New Roman" w:cs="Times New Roman"/>
          <w:bCs/>
        </w:rPr>
        <w:t>bjednávateľa na prevzatie staveniska.</w:t>
      </w:r>
    </w:p>
    <w:p w14:paraId="5260A544" w14:textId="4AEE7863" w:rsidR="001C0856" w:rsidRPr="000456BF" w:rsidRDefault="00E44B80" w:rsidP="00A86F8B">
      <w:pPr>
        <w:suppressAutoHyphens/>
        <w:spacing w:before="120" w:after="120" w:line="240" w:lineRule="auto"/>
        <w:ind w:left="1418" w:hanging="851"/>
        <w:jc w:val="both"/>
        <w:rPr>
          <w:rFonts w:ascii="Times New Roman" w:hAnsi="Times New Roman" w:cs="Times New Roman"/>
          <w:bCs/>
          <w:i/>
        </w:rPr>
      </w:pPr>
      <w:r w:rsidRPr="000456BF">
        <w:rPr>
          <w:rFonts w:ascii="Times New Roman" w:hAnsi="Times New Roman" w:cs="Times New Roman"/>
          <w:b/>
        </w:rPr>
        <w:t xml:space="preserve">3.1.2 </w:t>
      </w:r>
      <w:r w:rsidRPr="000456BF">
        <w:rPr>
          <w:rFonts w:ascii="Times New Roman" w:hAnsi="Times New Roman" w:cs="Times New Roman"/>
          <w:b/>
        </w:rPr>
        <w:tab/>
      </w:r>
      <w:r w:rsidR="001C0856" w:rsidRPr="000456BF">
        <w:rPr>
          <w:rFonts w:ascii="Times New Roman" w:hAnsi="Times New Roman" w:cs="Times New Roman"/>
          <w:b/>
        </w:rPr>
        <w:t>Začatie prác:</w:t>
      </w:r>
      <w:r w:rsidR="001C0856" w:rsidRPr="000456BF">
        <w:rPr>
          <w:rFonts w:ascii="Times New Roman" w:hAnsi="Times New Roman" w:cs="Times New Roman"/>
          <w:bCs/>
        </w:rPr>
        <w:t xml:space="preserve">  </w:t>
      </w:r>
      <w:r w:rsidR="00A2129F" w:rsidRPr="000456BF">
        <w:rPr>
          <w:rFonts w:ascii="Times New Roman" w:hAnsi="Times New Roman" w:cs="Times New Roman"/>
          <w:bCs/>
        </w:rPr>
        <w:t>z</w:t>
      </w:r>
      <w:r w:rsidR="001C0856" w:rsidRPr="000456BF">
        <w:rPr>
          <w:rFonts w:ascii="Times New Roman" w:hAnsi="Times New Roman" w:cs="Times New Roman"/>
          <w:bCs/>
        </w:rPr>
        <w:t xml:space="preserve">hotoviteľ sa zaväzuje začať práce </w:t>
      </w:r>
      <w:r w:rsidR="001C0856" w:rsidRPr="000456BF">
        <w:rPr>
          <w:rFonts w:ascii="Times New Roman" w:hAnsi="Times New Roman" w:cs="Times New Roman"/>
          <w:b/>
        </w:rPr>
        <w:t>v lehote do troch (3) pracovných dní</w:t>
      </w:r>
      <w:r w:rsidR="001C0856" w:rsidRPr="000456BF">
        <w:rPr>
          <w:rFonts w:ascii="Times New Roman" w:hAnsi="Times New Roman" w:cs="Times New Roman"/>
          <w:bCs/>
        </w:rPr>
        <w:t xml:space="preserve"> odo dňa protokolárneho  prevzatia  staveniska, na ktoré </w:t>
      </w:r>
      <w:r w:rsidR="00A2129F" w:rsidRPr="000456BF">
        <w:rPr>
          <w:rFonts w:ascii="Times New Roman" w:hAnsi="Times New Roman" w:cs="Times New Roman"/>
          <w:bCs/>
        </w:rPr>
        <w:t>o</w:t>
      </w:r>
      <w:r w:rsidR="001C0856" w:rsidRPr="000456BF">
        <w:rPr>
          <w:rFonts w:ascii="Times New Roman" w:hAnsi="Times New Roman" w:cs="Times New Roman"/>
          <w:bCs/>
        </w:rPr>
        <w:t xml:space="preserve">bjednávateľ písomne vyzve </w:t>
      </w:r>
      <w:r w:rsidR="00A2129F" w:rsidRPr="000456BF">
        <w:rPr>
          <w:rFonts w:ascii="Times New Roman" w:hAnsi="Times New Roman" w:cs="Times New Roman"/>
          <w:bCs/>
        </w:rPr>
        <w:t>z</w:t>
      </w:r>
      <w:r w:rsidR="001C0856" w:rsidRPr="000456BF">
        <w:rPr>
          <w:rFonts w:ascii="Times New Roman" w:hAnsi="Times New Roman" w:cs="Times New Roman"/>
          <w:bCs/>
        </w:rPr>
        <w:t>hotoviteľa</w:t>
      </w:r>
      <w:r w:rsidR="00667A88" w:rsidRPr="000456BF">
        <w:rPr>
          <w:rFonts w:ascii="Times New Roman" w:hAnsi="Times New Roman" w:cs="Times New Roman"/>
          <w:bCs/>
        </w:rPr>
        <w:t>.</w:t>
      </w:r>
      <w:r w:rsidR="001C0856" w:rsidRPr="000456BF">
        <w:rPr>
          <w:rFonts w:ascii="Times New Roman" w:hAnsi="Times New Roman" w:cs="Times New Roman"/>
          <w:bCs/>
        </w:rPr>
        <w:t xml:space="preserve"> </w:t>
      </w:r>
    </w:p>
    <w:p w14:paraId="2BEF0619" w14:textId="77777777" w:rsidR="005124D4" w:rsidRDefault="00E44B80" w:rsidP="005124D4">
      <w:pPr>
        <w:suppressAutoHyphens/>
        <w:spacing w:before="120" w:after="120" w:line="240" w:lineRule="auto"/>
        <w:ind w:left="1418" w:hanging="851"/>
        <w:jc w:val="both"/>
        <w:rPr>
          <w:rFonts w:ascii="Times New Roman" w:hAnsi="Times New Roman" w:cs="Times New Roman"/>
          <w:bCs/>
        </w:rPr>
      </w:pPr>
      <w:r w:rsidRPr="000456BF">
        <w:rPr>
          <w:rFonts w:ascii="Times New Roman" w:hAnsi="Times New Roman" w:cs="Times New Roman"/>
          <w:b/>
        </w:rPr>
        <w:t xml:space="preserve">3.1.3 </w:t>
      </w:r>
      <w:r w:rsidRPr="000456BF">
        <w:rPr>
          <w:rFonts w:ascii="Times New Roman" w:hAnsi="Times New Roman" w:cs="Times New Roman"/>
          <w:b/>
        </w:rPr>
        <w:tab/>
      </w:r>
      <w:r w:rsidR="005124D4" w:rsidRPr="000456BF">
        <w:rPr>
          <w:rFonts w:ascii="Times New Roman" w:hAnsi="Times New Roman" w:cs="Times New Roman"/>
          <w:b/>
        </w:rPr>
        <w:t xml:space="preserve">Ukončenie </w:t>
      </w:r>
      <w:r w:rsidR="005124D4">
        <w:rPr>
          <w:rFonts w:ascii="Times New Roman" w:hAnsi="Times New Roman" w:cs="Times New Roman"/>
          <w:b/>
        </w:rPr>
        <w:t xml:space="preserve">1. fázy </w:t>
      </w:r>
      <w:r w:rsidR="005124D4" w:rsidRPr="000456BF">
        <w:rPr>
          <w:rFonts w:ascii="Times New Roman" w:hAnsi="Times New Roman" w:cs="Times New Roman"/>
          <w:b/>
        </w:rPr>
        <w:t>diela</w:t>
      </w:r>
      <w:r w:rsidR="005124D4" w:rsidRPr="000456BF">
        <w:rPr>
          <w:rFonts w:ascii="Times New Roman" w:hAnsi="Times New Roman" w:cs="Times New Roman"/>
          <w:bCs/>
        </w:rPr>
        <w:t xml:space="preserve">: zhotoviteľ sa zaväzuje ukončiť </w:t>
      </w:r>
      <w:r w:rsidR="005124D4">
        <w:rPr>
          <w:rFonts w:ascii="Times New Roman" w:hAnsi="Times New Roman" w:cs="Times New Roman"/>
          <w:bCs/>
        </w:rPr>
        <w:t xml:space="preserve">1. fázu </w:t>
      </w:r>
      <w:r w:rsidR="005124D4" w:rsidRPr="000456BF">
        <w:rPr>
          <w:rFonts w:ascii="Times New Roman" w:hAnsi="Times New Roman" w:cs="Times New Roman"/>
          <w:bCs/>
        </w:rPr>
        <w:t>diel</w:t>
      </w:r>
      <w:r w:rsidR="005124D4">
        <w:rPr>
          <w:rFonts w:ascii="Times New Roman" w:hAnsi="Times New Roman" w:cs="Times New Roman"/>
          <w:bCs/>
        </w:rPr>
        <w:t>a v zmysle bodu 1.4 písm. a) tejto zmluvy</w:t>
      </w:r>
      <w:r w:rsidR="005124D4" w:rsidRPr="000456BF">
        <w:rPr>
          <w:rFonts w:ascii="Times New Roman" w:hAnsi="Times New Roman" w:cs="Times New Roman"/>
          <w:bCs/>
        </w:rPr>
        <w:t xml:space="preserve"> </w:t>
      </w:r>
      <w:r w:rsidR="005124D4" w:rsidRPr="000456BF">
        <w:rPr>
          <w:rFonts w:ascii="Times New Roman" w:hAnsi="Times New Roman" w:cs="Times New Roman"/>
          <w:b/>
        </w:rPr>
        <w:t>v lehote do</w:t>
      </w:r>
      <w:r w:rsidR="005124D4">
        <w:rPr>
          <w:rFonts w:ascii="Times New Roman" w:hAnsi="Times New Roman" w:cs="Times New Roman"/>
          <w:b/>
        </w:rPr>
        <w:t xml:space="preserve"> dvadsiatich</w:t>
      </w:r>
      <w:r w:rsidR="005124D4" w:rsidRPr="00CB2983">
        <w:rPr>
          <w:rFonts w:ascii="Times New Roman" w:hAnsi="Times New Roman" w:cs="Times New Roman"/>
          <w:b/>
        </w:rPr>
        <w:t xml:space="preserve"> (</w:t>
      </w:r>
      <w:r w:rsidR="005124D4">
        <w:rPr>
          <w:rFonts w:ascii="Times New Roman" w:hAnsi="Times New Roman" w:cs="Times New Roman"/>
          <w:b/>
        </w:rPr>
        <w:t>20</w:t>
      </w:r>
      <w:r w:rsidR="005124D4" w:rsidRPr="00CB2983">
        <w:rPr>
          <w:rFonts w:ascii="Times New Roman" w:hAnsi="Times New Roman" w:cs="Times New Roman"/>
          <w:b/>
        </w:rPr>
        <w:t xml:space="preserve">) </w:t>
      </w:r>
      <w:r w:rsidR="005124D4">
        <w:rPr>
          <w:rFonts w:ascii="Times New Roman" w:hAnsi="Times New Roman" w:cs="Times New Roman"/>
          <w:b/>
        </w:rPr>
        <w:t xml:space="preserve">pracovných dní </w:t>
      </w:r>
      <w:r w:rsidR="005124D4" w:rsidRPr="000456BF">
        <w:rPr>
          <w:rFonts w:ascii="Times New Roman" w:hAnsi="Times New Roman" w:cs="Times New Roman"/>
          <w:b/>
        </w:rPr>
        <w:t>od prevzatia staveniska podľa bodu 3.1.1 tejto zmluvy</w:t>
      </w:r>
      <w:r w:rsidR="005124D4" w:rsidRPr="000456BF">
        <w:rPr>
          <w:rFonts w:ascii="Times New Roman" w:hAnsi="Times New Roman" w:cs="Times New Roman"/>
          <w:bCs/>
        </w:rPr>
        <w:t xml:space="preserve">. </w:t>
      </w:r>
    </w:p>
    <w:p w14:paraId="0BC9A5F5" w14:textId="77777777" w:rsidR="005124D4" w:rsidRPr="000456BF" w:rsidRDefault="005124D4" w:rsidP="005124D4">
      <w:pPr>
        <w:suppressAutoHyphens/>
        <w:spacing w:before="120" w:after="120" w:line="240" w:lineRule="auto"/>
        <w:ind w:left="1418" w:hanging="851"/>
        <w:jc w:val="both"/>
        <w:rPr>
          <w:rFonts w:ascii="Times New Roman" w:hAnsi="Times New Roman" w:cs="Times New Roman"/>
          <w:bCs/>
        </w:rPr>
      </w:pPr>
      <w:r w:rsidRPr="005737DA">
        <w:rPr>
          <w:rFonts w:ascii="Times New Roman" w:hAnsi="Times New Roman" w:cs="Times New Roman"/>
          <w:b/>
        </w:rPr>
        <w:t>3.1.4</w:t>
      </w:r>
      <w:r>
        <w:rPr>
          <w:rFonts w:ascii="Times New Roman" w:hAnsi="Times New Roman" w:cs="Times New Roman"/>
          <w:bCs/>
        </w:rPr>
        <w:tab/>
      </w:r>
      <w:r w:rsidRPr="000456BF">
        <w:rPr>
          <w:rFonts w:ascii="Times New Roman" w:hAnsi="Times New Roman" w:cs="Times New Roman"/>
          <w:b/>
        </w:rPr>
        <w:t xml:space="preserve">Ukončenie </w:t>
      </w:r>
      <w:r>
        <w:rPr>
          <w:rFonts w:ascii="Times New Roman" w:hAnsi="Times New Roman" w:cs="Times New Roman"/>
          <w:b/>
        </w:rPr>
        <w:t xml:space="preserve">2. fázy </w:t>
      </w:r>
      <w:r w:rsidRPr="000456BF">
        <w:rPr>
          <w:rFonts w:ascii="Times New Roman" w:hAnsi="Times New Roman" w:cs="Times New Roman"/>
          <w:b/>
        </w:rPr>
        <w:t xml:space="preserve">diela </w:t>
      </w:r>
      <w:r w:rsidRPr="000456BF">
        <w:rPr>
          <w:rFonts w:ascii="Times New Roman" w:hAnsi="Times New Roman" w:cs="Times New Roman"/>
          <w:bCs/>
        </w:rPr>
        <w:t xml:space="preserve">(termín odovzdania diela ako celku): zhotoviteľ sa zaväzuje ukončiť dielo </w:t>
      </w:r>
      <w:r>
        <w:rPr>
          <w:rFonts w:ascii="Times New Roman" w:hAnsi="Times New Roman" w:cs="Times New Roman"/>
          <w:bCs/>
        </w:rPr>
        <w:t>ako celok v zmysle bodu 1.4 písm. b) tejto zmluvy</w:t>
      </w:r>
      <w:r w:rsidRPr="000456BF">
        <w:rPr>
          <w:rFonts w:ascii="Times New Roman" w:hAnsi="Times New Roman" w:cs="Times New Roman"/>
          <w:bCs/>
        </w:rPr>
        <w:t xml:space="preserve"> </w:t>
      </w:r>
      <w:r w:rsidRPr="000456BF">
        <w:rPr>
          <w:rFonts w:ascii="Times New Roman" w:hAnsi="Times New Roman" w:cs="Times New Roman"/>
          <w:b/>
        </w:rPr>
        <w:t>v lehote do</w:t>
      </w:r>
      <w:r>
        <w:rPr>
          <w:rFonts w:ascii="Times New Roman" w:hAnsi="Times New Roman" w:cs="Times New Roman"/>
          <w:b/>
        </w:rPr>
        <w:t xml:space="preserve"> </w:t>
      </w:r>
      <w:r w:rsidRPr="00CB2983">
        <w:rPr>
          <w:rFonts w:ascii="Times New Roman" w:hAnsi="Times New Roman" w:cs="Times New Roman"/>
          <w:b/>
        </w:rPr>
        <w:t>pätnásť (15) mesiacov</w:t>
      </w:r>
      <w:r>
        <w:rPr>
          <w:rFonts w:ascii="Times New Roman" w:hAnsi="Times New Roman" w:cs="Times New Roman"/>
          <w:b/>
        </w:rPr>
        <w:t xml:space="preserve"> </w:t>
      </w:r>
      <w:r w:rsidRPr="000456BF">
        <w:rPr>
          <w:rFonts w:ascii="Times New Roman" w:hAnsi="Times New Roman" w:cs="Times New Roman"/>
          <w:b/>
        </w:rPr>
        <w:t>od prevzatia staveniska podľa bodu 3.1.1 tejto zmluvy</w:t>
      </w:r>
      <w:r w:rsidRPr="000456BF">
        <w:rPr>
          <w:rFonts w:ascii="Times New Roman" w:hAnsi="Times New Roman" w:cs="Times New Roman"/>
          <w:bCs/>
        </w:rPr>
        <w:t>. Ukončenie diela zahŕňa odovzdanie diela v stavebnej časti ako celku bez vád a nedorobkov a odovzdanie dokladov objednávateľovi.</w:t>
      </w:r>
    </w:p>
    <w:p w14:paraId="3C88D473" w14:textId="4D6CF31D" w:rsidR="005003EE" w:rsidRPr="000456BF" w:rsidRDefault="005003EE" w:rsidP="00085E99">
      <w:pPr>
        <w:pStyle w:val="Odsekzoznamu"/>
        <w:numPr>
          <w:ilvl w:val="1"/>
          <w:numId w:val="3"/>
        </w:numPr>
        <w:tabs>
          <w:tab w:val="left" w:pos="0"/>
        </w:tabs>
        <w:spacing w:after="0" w:line="240" w:lineRule="auto"/>
        <w:ind w:left="567" w:hanging="567"/>
        <w:jc w:val="both"/>
        <w:rPr>
          <w:rFonts w:ascii="Times New Roman" w:hAnsi="Times New Roman" w:cs="Times New Roman"/>
        </w:rPr>
      </w:pPr>
      <w:r w:rsidRPr="000456BF">
        <w:rPr>
          <w:rFonts w:ascii="Times New Roman" w:hAnsi="Times New Roman" w:cs="Times New Roman"/>
        </w:rPr>
        <w:t xml:space="preserve">Termíny uvedené v článku 3.1 musia byť </w:t>
      </w:r>
      <w:r w:rsidR="00691251" w:rsidRPr="000456BF">
        <w:rPr>
          <w:rFonts w:ascii="Times New Roman" w:hAnsi="Times New Roman" w:cs="Times New Roman"/>
        </w:rPr>
        <w:t>z</w:t>
      </w:r>
      <w:r w:rsidRPr="000456BF">
        <w:rPr>
          <w:rFonts w:ascii="Times New Roman" w:hAnsi="Times New Roman" w:cs="Times New Roman"/>
        </w:rPr>
        <w:t xml:space="preserve">hotoviteľom presne dodržané, pričom </w:t>
      </w:r>
      <w:r w:rsidR="00691251" w:rsidRPr="000456BF">
        <w:rPr>
          <w:rFonts w:ascii="Times New Roman" w:hAnsi="Times New Roman" w:cs="Times New Roman"/>
        </w:rPr>
        <w:t>z</w:t>
      </w:r>
      <w:r w:rsidRPr="000456BF">
        <w:rPr>
          <w:rFonts w:ascii="Times New Roman" w:hAnsi="Times New Roman" w:cs="Times New Roman"/>
        </w:rPr>
        <w:t>hotoviteľ je povinný zdržať sa konania, v dôsledku ktorého by akýmkoľvek spôsobom boli ovplyvnené, posunuté, resp. oneskorené práce na zhotovovaní diela</w:t>
      </w:r>
      <w:r w:rsidR="00C90792" w:rsidRPr="000456BF">
        <w:rPr>
          <w:rFonts w:ascii="Times New Roman" w:hAnsi="Times New Roman" w:cs="Times New Roman"/>
        </w:rPr>
        <w:t>.</w:t>
      </w:r>
      <w:r w:rsidRPr="000456BF">
        <w:rPr>
          <w:rFonts w:ascii="Times New Roman" w:hAnsi="Times New Roman" w:cs="Times New Roman"/>
        </w:rPr>
        <w:t xml:space="preserve"> Podrob</w:t>
      </w:r>
      <w:r w:rsidR="00691251" w:rsidRPr="000456BF">
        <w:rPr>
          <w:rFonts w:ascii="Times New Roman" w:hAnsi="Times New Roman" w:cs="Times New Roman"/>
        </w:rPr>
        <w:t>ný</w:t>
      </w:r>
      <w:r w:rsidRPr="000456BF">
        <w:rPr>
          <w:rFonts w:ascii="Times New Roman" w:hAnsi="Times New Roman" w:cs="Times New Roman"/>
        </w:rPr>
        <w:t xml:space="preserve"> časový</w:t>
      </w:r>
      <w:r w:rsidR="00691251" w:rsidRPr="000456BF">
        <w:rPr>
          <w:rFonts w:ascii="Times New Roman" w:hAnsi="Times New Roman" w:cs="Times New Roman"/>
        </w:rPr>
        <w:t xml:space="preserve"> a finančný </w:t>
      </w:r>
      <w:r w:rsidRPr="000456BF">
        <w:rPr>
          <w:rFonts w:ascii="Times New Roman" w:hAnsi="Times New Roman" w:cs="Times New Roman"/>
        </w:rPr>
        <w:t xml:space="preserve">harmonogram realizácie </w:t>
      </w:r>
      <w:r w:rsidR="00EB6000" w:rsidRPr="000456BF">
        <w:rPr>
          <w:rFonts w:ascii="Times New Roman" w:hAnsi="Times New Roman" w:cs="Times New Roman"/>
        </w:rPr>
        <w:t>d</w:t>
      </w:r>
      <w:r w:rsidRPr="000456BF">
        <w:rPr>
          <w:rFonts w:ascii="Times New Roman" w:hAnsi="Times New Roman" w:cs="Times New Roman"/>
        </w:rPr>
        <w:t xml:space="preserve">iela je </w:t>
      </w:r>
      <w:r w:rsidR="00691251" w:rsidRPr="000456BF">
        <w:rPr>
          <w:rFonts w:ascii="Times New Roman" w:hAnsi="Times New Roman" w:cs="Times New Roman"/>
        </w:rPr>
        <w:t>z</w:t>
      </w:r>
      <w:r w:rsidRPr="000456BF">
        <w:rPr>
          <w:rFonts w:ascii="Times New Roman" w:hAnsi="Times New Roman" w:cs="Times New Roman"/>
        </w:rPr>
        <w:t>hotoviteľom špecifikovaný v</w:t>
      </w:r>
      <w:r w:rsidR="00084F94" w:rsidRPr="000456BF">
        <w:rPr>
          <w:rFonts w:ascii="Times New Roman" w:hAnsi="Times New Roman" w:cs="Times New Roman"/>
        </w:rPr>
        <w:t>  Prí</w:t>
      </w:r>
      <w:r w:rsidRPr="000456BF">
        <w:rPr>
          <w:rFonts w:ascii="Times New Roman" w:hAnsi="Times New Roman" w:cs="Times New Roman"/>
        </w:rPr>
        <w:t xml:space="preserve">lohe č. 2 tejto </w:t>
      </w:r>
      <w:r w:rsidR="00D632F5" w:rsidRPr="000456BF">
        <w:rPr>
          <w:rFonts w:ascii="Times New Roman" w:hAnsi="Times New Roman" w:cs="Times New Roman"/>
        </w:rPr>
        <w:t>z</w:t>
      </w:r>
      <w:r w:rsidRPr="000456BF">
        <w:rPr>
          <w:rFonts w:ascii="Times New Roman" w:hAnsi="Times New Roman" w:cs="Times New Roman"/>
        </w:rPr>
        <w:t>mluvy</w:t>
      </w:r>
      <w:r w:rsidR="00C90792" w:rsidRPr="000456BF">
        <w:rPr>
          <w:rFonts w:ascii="Times New Roman" w:hAnsi="Times New Roman" w:cs="Times New Roman"/>
        </w:rPr>
        <w:t xml:space="preserve"> a tvorí neoddeliteľnú súčasť tejto </w:t>
      </w:r>
      <w:r w:rsidR="00D632F5" w:rsidRPr="000456BF">
        <w:rPr>
          <w:rFonts w:ascii="Times New Roman" w:hAnsi="Times New Roman" w:cs="Times New Roman"/>
        </w:rPr>
        <w:t>z</w:t>
      </w:r>
      <w:r w:rsidR="00C90792" w:rsidRPr="000456BF">
        <w:rPr>
          <w:rFonts w:ascii="Times New Roman" w:hAnsi="Times New Roman" w:cs="Times New Roman"/>
        </w:rPr>
        <w:t xml:space="preserve">mluvy. </w:t>
      </w:r>
    </w:p>
    <w:p w14:paraId="57184F7F" w14:textId="30219CA3" w:rsidR="00667A88" w:rsidRPr="000456BF" w:rsidRDefault="00667A88" w:rsidP="00085E99">
      <w:pPr>
        <w:pStyle w:val="Odsekzoznamu"/>
        <w:numPr>
          <w:ilvl w:val="1"/>
          <w:numId w:val="3"/>
        </w:numPr>
        <w:tabs>
          <w:tab w:val="left" w:pos="0"/>
        </w:tabs>
        <w:spacing w:after="0" w:line="240" w:lineRule="auto"/>
        <w:ind w:left="567" w:hanging="567"/>
        <w:jc w:val="both"/>
        <w:rPr>
          <w:rFonts w:ascii="Times New Roman" w:hAnsi="Times New Roman" w:cs="Times New Roman"/>
        </w:rPr>
      </w:pPr>
      <w:r w:rsidRPr="000456BF">
        <w:rPr>
          <w:rFonts w:ascii="Times New Roman" w:hAnsi="Times New Roman" w:cs="Times New Roman"/>
        </w:rPr>
        <w:t xml:space="preserve">V prípade nedodržania termínov podľa bodu 3.1 </w:t>
      </w:r>
      <w:r w:rsidR="005C5C12" w:rsidRPr="000456BF">
        <w:rPr>
          <w:rFonts w:ascii="Times New Roman" w:hAnsi="Times New Roman" w:cs="Times New Roman"/>
        </w:rPr>
        <w:t>a termínov uvedených v</w:t>
      </w:r>
      <w:r w:rsidR="00823A6D">
        <w:rPr>
          <w:rFonts w:ascii="Times New Roman" w:hAnsi="Times New Roman" w:cs="Times New Roman"/>
        </w:rPr>
        <w:t> </w:t>
      </w:r>
      <w:r w:rsidR="005C5C12" w:rsidRPr="000456BF">
        <w:rPr>
          <w:rFonts w:ascii="Times New Roman" w:hAnsi="Times New Roman" w:cs="Times New Roman"/>
        </w:rPr>
        <w:t>časovom</w:t>
      </w:r>
      <w:r w:rsidR="00823A6D">
        <w:rPr>
          <w:rFonts w:ascii="Times New Roman" w:hAnsi="Times New Roman" w:cs="Times New Roman"/>
        </w:rPr>
        <w:t xml:space="preserve"> a finančnom</w:t>
      </w:r>
      <w:r w:rsidR="005C5C12" w:rsidRPr="000456BF">
        <w:rPr>
          <w:rFonts w:ascii="Times New Roman" w:hAnsi="Times New Roman" w:cs="Times New Roman"/>
        </w:rPr>
        <w:t xml:space="preserve"> harmonograme</w:t>
      </w:r>
      <w:r w:rsidR="002425E1">
        <w:rPr>
          <w:rFonts w:ascii="Times New Roman" w:hAnsi="Times New Roman" w:cs="Times New Roman"/>
        </w:rPr>
        <w:t xml:space="preserve"> realizácie diela</w:t>
      </w:r>
      <w:r w:rsidR="005C5C12" w:rsidRPr="000456BF">
        <w:rPr>
          <w:rFonts w:ascii="Times New Roman" w:hAnsi="Times New Roman" w:cs="Times New Roman"/>
        </w:rPr>
        <w:t xml:space="preserve"> </w:t>
      </w:r>
      <w:r w:rsidR="00473E99" w:rsidRPr="000456BF">
        <w:rPr>
          <w:rFonts w:ascii="Times New Roman" w:hAnsi="Times New Roman" w:cs="Times New Roman"/>
        </w:rPr>
        <w:t xml:space="preserve">podľa bodu 3.2 </w:t>
      </w:r>
      <w:r w:rsidRPr="000456BF">
        <w:rPr>
          <w:rFonts w:ascii="Times New Roman" w:hAnsi="Times New Roman" w:cs="Times New Roman"/>
        </w:rPr>
        <w:t xml:space="preserve">tejto zmluvy si </w:t>
      </w:r>
      <w:r w:rsidR="00691251" w:rsidRPr="000456BF">
        <w:rPr>
          <w:rFonts w:ascii="Times New Roman" w:hAnsi="Times New Roman" w:cs="Times New Roman"/>
        </w:rPr>
        <w:t>o</w:t>
      </w:r>
      <w:r w:rsidRPr="000456BF">
        <w:rPr>
          <w:rFonts w:ascii="Times New Roman" w:hAnsi="Times New Roman" w:cs="Times New Roman"/>
        </w:rPr>
        <w:t xml:space="preserve">bjednávateľ môže uplatniť voči </w:t>
      </w:r>
      <w:r w:rsidR="00691251" w:rsidRPr="000456BF">
        <w:rPr>
          <w:rFonts w:ascii="Times New Roman" w:hAnsi="Times New Roman" w:cs="Times New Roman"/>
        </w:rPr>
        <w:t>z</w:t>
      </w:r>
      <w:r w:rsidRPr="000456BF">
        <w:rPr>
          <w:rFonts w:ascii="Times New Roman" w:hAnsi="Times New Roman" w:cs="Times New Roman"/>
        </w:rPr>
        <w:t>hotoviteľovi sankcie v zmysle článku 9</w:t>
      </w:r>
      <w:r w:rsidR="00D173B1" w:rsidRPr="000456BF">
        <w:rPr>
          <w:rFonts w:ascii="Times New Roman" w:hAnsi="Times New Roman" w:cs="Times New Roman"/>
        </w:rPr>
        <w:t>.</w:t>
      </w:r>
      <w:r w:rsidRPr="000456BF">
        <w:rPr>
          <w:rFonts w:ascii="Times New Roman" w:hAnsi="Times New Roman" w:cs="Times New Roman"/>
        </w:rPr>
        <w:t xml:space="preserve"> tejto </w:t>
      </w:r>
      <w:r w:rsidR="00A4718B" w:rsidRPr="000456BF">
        <w:rPr>
          <w:rFonts w:ascii="Times New Roman" w:hAnsi="Times New Roman" w:cs="Times New Roman"/>
        </w:rPr>
        <w:t>z</w:t>
      </w:r>
      <w:r w:rsidRPr="000456BF">
        <w:rPr>
          <w:rFonts w:ascii="Times New Roman" w:hAnsi="Times New Roman" w:cs="Times New Roman"/>
        </w:rPr>
        <w:t>mluvy.</w:t>
      </w:r>
    </w:p>
    <w:p w14:paraId="0E26BA20" w14:textId="427AFF58" w:rsidR="0011717C" w:rsidRPr="000456BF" w:rsidRDefault="00B2764E" w:rsidP="00085E99">
      <w:pPr>
        <w:pStyle w:val="Odsekzoznamu"/>
        <w:numPr>
          <w:ilvl w:val="1"/>
          <w:numId w:val="3"/>
        </w:numPr>
        <w:tabs>
          <w:tab w:val="left" w:pos="0"/>
        </w:tabs>
        <w:spacing w:after="0" w:line="240" w:lineRule="auto"/>
        <w:ind w:left="567" w:hanging="567"/>
        <w:jc w:val="both"/>
        <w:rPr>
          <w:rFonts w:ascii="Times New Roman" w:hAnsi="Times New Roman" w:cs="Times New Roman"/>
        </w:rPr>
      </w:pPr>
      <w:r w:rsidRPr="000456BF">
        <w:rPr>
          <w:rFonts w:ascii="Times New Roman" w:hAnsi="Times New Roman" w:cs="Times New Roman"/>
        </w:rPr>
        <w:t xml:space="preserve">V prípade, ak </w:t>
      </w:r>
      <w:r w:rsidR="00691251" w:rsidRPr="000456BF">
        <w:rPr>
          <w:rFonts w:ascii="Times New Roman" w:hAnsi="Times New Roman" w:cs="Times New Roman"/>
        </w:rPr>
        <w:t>z</w:t>
      </w:r>
      <w:r w:rsidRPr="000456BF">
        <w:rPr>
          <w:rFonts w:ascii="Times New Roman" w:hAnsi="Times New Roman" w:cs="Times New Roman"/>
        </w:rPr>
        <w:t xml:space="preserve">hotoviteľ nie je schopný splniť základné termíny v bežnom pracovnom čase, je povinný samostatne, alebo na základe požiadavky </w:t>
      </w:r>
      <w:r w:rsidR="00691251" w:rsidRPr="000456BF">
        <w:rPr>
          <w:rFonts w:ascii="Times New Roman" w:hAnsi="Times New Roman" w:cs="Times New Roman"/>
        </w:rPr>
        <w:t>o</w:t>
      </w:r>
      <w:r w:rsidRPr="000456BF">
        <w:rPr>
          <w:rFonts w:ascii="Times New Roman" w:hAnsi="Times New Roman" w:cs="Times New Roman"/>
        </w:rPr>
        <w:t xml:space="preserve">bjednávateľa, zabezpečiť realizáciu diela vo </w:t>
      </w:r>
      <w:r w:rsidRPr="000456BF">
        <w:rPr>
          <w:rFonts w:ascii="Times New Roman" w:hAnsi="Times New Roman" w:cs="Times New Roman"/>
        </w:rPr>
        <w:lastRenderedPageBreak/>
        <w:t xml:space="preserve">viacerých zmenách, resp. nadčasových hodinách bez toho, aby tým </w:t>
      </w:r>
      <w:r w:rsidR="00691251" w:rsidRPr="000456BF">
        <w:rPr>
          <w:rFonts w:ascii="Times New Roman" w:hAnsi="Times New Roman" w:cs="Times New Roman"/>
        </w:rPr>
        <w:t>o</w:t>
      </w:r>
      <w:r w:rsidRPr="000456BF">
        <w:rPr>
          <w:rFonts w:ascii="Times New Roman" w:hAnsi="Times New Roman" w:cs="Times New Roman"/>
        </w:rPr>
        <w:t>bjednávateľovi vznikli dodatočné náklady.  Cena za dielo podľa č</w:t>
      </w:r>
      <w:r w:rsidR="00EB6000" w:rsidRPr="000456BF">
        <w:rPr>
          <w:rFonts w:ascii="Times New Roman" w:hAnsi="Times New Roman" w:cs="Times New Roman"/>
        </w:rPr>
        <w:t xml:space="preserve">lánku </w:t>
      </w:r>
      <w:r w:rsidRPr="000456BF">
        <w:rPr>
          <w:rFonts w:ascii="Times New Roman" w:hAnsi="Times New Roman" w:cs="Times New Roman"/>
        </w:rPr>
        <w:t xml:space="preserve">4. </w:t>
      </w:r>
      <w:r w:rsidR="00BA1841" w:rsidRPr="000456BF">
        <w:rPr>
          <w:rFonts w:ascii="Times New Roman" w:hAnsi="Times New Roman" w:cs="Times New Roman"/>
        </w:rPr>
        <w:t xml:space="preserve">tejto </w:t>
      </w:r>
      <w:r w:rsidR="00A4718B" w:rsidRPr="000456BF">
        <w:rPr>
          <w:rFonts w:ascii="Times New Roman" w:hAnsi="Times New Roman" w:cs="Times New Roman"/>
        </w:rPr>
        <w:t>z</w:t>
      </w:r>
      <w:r w:rsidRPr="000456BF">
        <w:rPr>
          <w:rFonts w:ascii="Times New Roman" w:hAnsi="Times New Roman" w:cs="Times New Roman"/>
        </w:rPr>
        <w:t xml:space="preserve">mluvy  sa v takýchto prípadoch nemení. </w:t>
      </w:r>
    </w:p>
    <w:p w14:paraId="4EE88FC4" w14:textId="3AEFE615" w:rsidR="0011717C" w:rsidRPr="000456BF" w:rsidRDefault="0011717C" w:rsidP="00085E99">
      <w:pPr>
        <w:pStyle w:val="Odsekzoznamu"/>
        <w:numPr>
          <w:ilvl w:val="1"/>
          <w:numId w:val="3"/>
        </w:numPr>
        <w:tabs>
          <w:tab w:val="left" w:pos="0"/>
        </w:tabs>
        <w:spacing w:after="0" w:line="240" w:lineRule="auto"/>
        <w:ind w:left="567" w:hanging="567"/>
        <w:jc w:val="both"/>
        <w:rPr>
          <w:rFonts w:ascii="Times New Roman" w:hAnsi="Times New Roman" w:cs="Times New Roman"/>
        </w:rPr>
      </w:pPr>
      <w:r w:rsidRPr="000456BF">
        <w:rPr>
          <w:rFonts w:ascii="Times New Roman" w:hAnsi="Times New Roman" w:cs="Times New Roman"/>
        </w:rPr>
        <w:t xml:space="preserve">Akékoľvek náklady, ktoré vzniknú </w:t>
      </w:r>
      <w:r w:rsidR="00691251" w:rsidRPr="000456BF">
        <w:rPr>
          <w:rFonts w:ascii="Times New Roman" w:hAnsi="Times New Roman" w:cs="Times New Roman"/>
        </w:rPr>
        <w:t>z</w:t>
      </w:r>
      <w:r w:rsidRPr="000456BF">
        <w:rPr>
          <w:rFonts w:ascii="Times New Roman" w:hAnsi="Times New Roman" w:cs="Times New Roman"/>
        </w:rPr>
        <w:t xml:space="preserve">hotoviteľovi nedodržaním zmluvne dohodnutých termínov, ako aj v prípade zvýšených nákladov </w:t>
      </w:r>
      <w:r w:rsidR="00691251" w:rsidRPr="000456BF">
        <w:rPr>
          <w:rFonts w:ascii="Times New Roman" w:hAnsi="Times New Roman" w:cs="Times New Roman"/>
        </w:rPr>
        <w:t>z</w:t>
      </w:r>
      <w:r w:rsidRPr="000456BF">
        <w:rPr>
          <w:rFonts w:ascii="Times New Roman" w:hAnsi="Times New Roman" w:cs="Times New Roman"/>
        </w:rPr>
        <w:t xml:space="preserve">hotoviteľa z dôvodu najmä, nie však výlučne, nadčasov, prác na zmeny, zvýšeného množstva technických zariadení  a pod., bude tieto náklady vždy znášať </w:t>
      </w:r>
      <w:r w:rsidR="00691251" w:rsidRPr="000456BF">
        <w:rPr>
          <w:rFonts w:ascii="Times New Roman" w:hAnsi="Times New Roman" w:cs="Times New Roman"/>
        </w:rPr>
        <w:t>z</w:t>
      </w:r>
      <w:r w:rsidRPr="000456BF">
        <w:rPr>
          <w:rFonts w:ascii="Times New Roman" w:hAnsi="Times New Roman" w:cs="Times New Roman"/>
        </w:rPr>
        <w:t xml:space="preserve">hotoviteľ. Dohodnutá cena </w:t>
      </w:r>
      <w:r w:rsidR="00EB6000" w:rsidRPr="000456BF">
        <w:rPr>
          <w:rFonts w:ascii="Times New Roman" w:hAnsi="Times New Roman" w:cs="Times New Roman"/>
        </w:rPr>
        <w:t>d</w:t>
      </w:r>
      <w:r w:rsidRPr="000456BF">
        <w:rPr>
          <w:rFonts w:ascii="Times New Roman" w:hAnsi="Times New Roman" w:cs="Times New Roman"/>
        </w:rPr>
        <w:t xml:space="preserve">iela sa v týchto prípadoch nemení. </w:t>
      </w:r>
    </w:p>
    <w:p w14:paraId="4C5B7B4B" w14:textId="5FB68B0D" w:rsidR="0011717C" w:rsidRPr="000456BF" w:rsidRDefault="0011717C" w:rsidP="00085E99">
      <w:pPr>
        <w:pStyle w:val="Odsekzoznamu"/>
        <w:numPr>
          <w:ilvl w:val="1"/>
          <w:numId w:val="3"/>
        </w:numPr>
        <w:tabs>
          <w:tab w:val="left" w:pos="0"/>
        </w:tabs>
        <w:spacing w:after="0" w:line="240" w:lineRule="auto"/>
        <w:ind w:left="567" w:hanging="567"/>
        <w:jc w:val="both"/>
        <w:rPr>
          <w:rFonts w:ascii="Times New Roman" w:hAnsi="Times New Roman" w:cs="Times New Roman"/>
        </w:rPr>
      </w:pPr>
      <w:r w:rsidRPr="000456BF">
        <w:rPr>
          <w:rFonts w:ascii="Times New Roman" w:hAnsi="Times New Roman" w:cs="Times New Roman"/>
        </w:rPr>
        <w:t>Zhotoviteľ sa zaväzuje bez nároku na náhradu škody akceptovať posunutie termínov v</w:t>
      </w:r>
      <w:r w:rsidR="00823A6D">
        <w:rPr>
          <w:rFonts w:ascii="Times New Roman" w:hAnsi="Times New Roman" w:cs="Times New Roman"/>
        </w:rPr>
        <w:t> časo</w:t>
      </w:r>
      <w:r w:rsidR="002425E1">
        <w:rPr>
          <w:rFonts w:ascii="Times New Roman" w:hAnsi="Times New Roman" w:cs="Times New Roman"/>
        </w:rPr>
        <w:t>v</w:t>
      </w:r>
      <w:r w:rsidR="00823A6D">
        <w:rPr>
          <w:rFonts w:ascii="Times New Roman" w:hAnsi="Times New Roman" w:cs="Times New Roman"/>
        </w:rPr>
        <w:t xml:space="preserve">om a finančnom </w:t>
      </w:r>
      <w:r w:rsidRPr="000456BF">
        <w:rPr>
          <w:rFonts w:ascii="Times New Roman" w:hAnsi="Times New Roman" w:cs="Times New Roman"/>
        </w:rPr>
        <w:t>harmonograme</w:t>
      </w:r>
      <w:r w:rsidR="00823A6D">
        <w:rPr>
          <w:rFonts w:ascii="Times New Roman" w:hAnsi="Times New Roman" w:cs="Times New Roman"/>
        </w:rPr>
        <w:t xml:space="preserve"> diela</w:t>
      </w:r>
      <w:r w:rsidRPr="000456BF">
        <w:rPr>
          <w:rFonts w:ascii="Times New Roman" w:hAnsi="Times New Roman" w:cs="Times New Roman"/>
        </w:rPr>
        <w:t xml:space="preserve">, </w:t>
      </w:r>
      <w:bookmarkStart w:id="2" w:name="_Hlk55209558"/>
      <w:r w:rsidRPr="000456BF">
        <w:rPr>
          <w:rFonts w:ascii="Times New Roman" w:hAnsi="Times New Roman" w:cs="Times New Roman"/>
        </w:rPr>
        <w:t xml:space="preserve">ktoré budú na základe žiadosti </w:t>
      </w:r>
      <w:r w:rsidR="00691251" w:rsidRPr="000456BF">
        <w:rPr>
          <w:rFonts w:ascii="Times New Roman" w:hAnsi="Times New Roman" w:cs="Times New Roman"/>
        </w:rPr>
        <w:t>o</w:t>
      </w:r>
      <w:r w:rsidRPr="000456BF">
        <w:rPr>
          <w:rFonts w:ascii="Times New Roman" w:hAnsi="Times New Roman" w:cs="Times New Roman"/>
        </w:rPr>
        <w:t xml:space="preserve">bjednávateľa schválené </w:t>
      </w:r>
      <w:bookmarkEnd w:id="2"/>
      <w:r w:rsidR="00BC3E1C" w:rsidRPr="000456BF">
        <w:rPr>
          <w:rFonts w:ascii="Times New Roman" w:hAnsi="Times New Roman" w:cs="Times New Roman"/>
        </w:rPr>
        <w:t>poskytovateľom.</w:t>
      </w:r>
      <w:r w:rsidR="0092191D" w:rsidRPr="000456BF">
        <w:rPr>
          <w:rFonts w:ascii="Times New Roman" w:hAnsi="Times New Roman" w:cs="Times New Roman"/>
        </w:rPr>
        <w:t xml:space="preserve"> V takomto prípade dôjde k posunutiu lehoty uvedenej v bode 3.1.3</w:t>
      </w:r>
      <w:r w:rsidR="00287131" w:rsidRPr="000456BF">
        <w:rPr>
          <w:rFonts w:ascii="Times New Roman" w:hAnsi="Times New Roman" w:cs="Times New Roman"/>
        </w:rPr>
        <w:t xml:space="preserve"> </w:t>
      </w:r>
      <w:r w:rsidR="00A4718B" w:rsidRPr="000456BF">
        <w:rPr>
          <w:rFonts w:ascii="Times New Roman" w:hAnsi="Times New Roman" w:cs="Times New Roman"/>
        </w:rPr>
        <w:t>z</w:t>
      </w:r>
      <w:r w:rsidR="0092191D" w:rsidRPr="000456BF">
        <w:rPr>
          <w:rFonts w:ascii="Times New Roman" w:hAnsi="Times New Roman" w:cs="Times New Roman"/>
        </w:rPr>
        <w:t xml:space="preserve">mluvy o príslušný počet dní posunutia termínu podľa oznámenia </w:t>
      </w:r>
      <w:r w:rsidR="00691251" w:rsidRPr="000456BF">
        <w:rPr>
          <w:rFonts w:ascii="Times New Roman" w:hAnsi="Times New Roman" w:cs="Times New Roman"/>
        </w:rPr>
        <w:t>o</w:t>
      </w:r>
      <w:r w:rsidR="0092191D" w:rsidRPr="000456BF">
        <w:rPr>
          <w:rFonts w:ascii="Times New Roman" w:hAnsi="Times New Roman" w:cs="Times New Roman"/>
        </w:rPr>
        <w:t xml:space="preserve">bjednávateľa, ktoré tento zašle písomným podaním </w:t>
      </w:r>
      <w:r w:rsidR="00691251" w:rsidRPr="000456BF">
        <w:rPr>
          <w:rFonts w:ascii="Times New Roman" w:hAnsi="Times New Roman" w:cs="Times New Roman"/>
        </w:rPr>
        <w:t>z</w:t>
      </w:r>
      <w:r w:rsidR="0092191D" w:rsidRPr="000456BF">
        <w:rPr>
          <w:rFonts w:ascii="Times New Roman" w:hAnsi="Times New Roman" w:cs="Times New Roman"/>
        </w:rPr>
        <w:t>hotoviteľovi</w:t>
      </w:r>
      <w:r w:rsidR="006777F4" w:rsidRPr="000456BF">
        <w:rPr>
          <w:rFonts w:ascii="Times New Roman" w:hAnsi="Times New Roman" w:cs="Times New Roman"/>
        </w:rPr>
        <w:t xml:space="preserve"> na adresu uvedenú v záhlaví tejto </w:t>
      </w:r>
      <w:r w:rsidR="00A4718B" w:rsidRPr="000456BF">
        <w:rPr>
          <w:rFonts w:ascii="Times New Roman" w:hAnsi="Times New Roman" w:cs="Times New Roman"/>
        </w:rPr>
        <w:t>z</w:t>
      </w:r>
      <w:r w:rsidR="006777F4" w:rsidRPr="000456BF">
        <w:rPr>
          <w:rFonts w:ascii="Times New Roman" w:hAnsi="Times New Roman" w:cs="Times New Roman"/>
        </w:rPr>
        <w:t>mluvy.</w:t>
      </w:r>
    </w:p>
    <w:p w14:paraId="0DAF177B" w14:textId="13D55A15" w:rsidR="00B2764E" w:rsidRPr="000456BF" w:rsidRDefault="00347DF6" w:rsidP="00085E99">
      <w:pPr>
        <w:pStyle w:val="Odsekzoznamu"/>
        <w:numPr>
          <w:ilvl w:val="1"/>
          <w:numId w:val="3"/>
        </w:numPr>
        <w:tabs>
          <w:tab w:val="left" w:pos="0"/>
        </w:tabs>
        <w:spacing w:after="0" w:line="240" w:lineRule="auto"/>
        <w:ind w:left="567" w:hanging="567"/>
        <w:jc w:val="both"/>
        <w:rPr>
          <w:rFonts w:ascii="Times New Roman" w:hAnsi="Times New Roman" w:cs="Times New Roman"/>
        </w:rPr>
      </w:pPr>
      <w:r w:rsidRPr="000456BF">
        <w:rPr>
          <w:rFonts w:ascii="Times New Roman" w:hAnsi="Times New Roman" w:cs="Times New Roman"/>
        </w:rPr>
        <w:t>V prípade, ak z</w:t>
      </w:r>
      <w:r w:rsidR="00B2764E" w:rsidRPr="000456BF">
        <w:rPr>
          <w:rFonts w:ascii="Times New Roman" w:hAnsi="Times New Roman" w:cs="Times New Roman"/>
        </w:rPr>
        <w:t xml:space="preserve">hotoviteľ riadne zhotoví dielo, v súlade so </w:t>
      </w:r>
      <w:r w:rsidR="00A4718B" w:rsidRPr="000456BF">
        <w:rPr>
          <w:rFonts w:ascii="Times New Roman" w:hAnsi="Times New Roman" w:cs="Times New Roman"/>
        </w:rPr>
        <w:t>z</w:t>
      </w:r>
      <w:r w:rsidR="00B2764E" w:rsidRPr="000456BF">
        <w:rPr>
          <w:rFonts w:ascii="Times New Roman" w:hAnsi="Times New Roman" w:cs="Times New Roman"/>
        </w:rPr>
        <w:t xml:space="preserve">mluvou pred dohodnutým termínom,  </w:t>
      </w:r>
      <w:r w:rsidR="00691251" w:rsidRPr="000456BF">
        <w:rPr>
          <w:rFonts w:ascii="Times New Roman" w:hAnsi="Times New Roman" w:cs="Times New Roman"/>
        </w:rPr>
        <w:t>o</w:t>
      </w:r>
      <w:r w:rsidR="00B2764E" w:rsidRPr="000456BF">
        <w:rPr>
          <w:rFonts w:ascii="Times New Roman" w:hAnsi="Times New Roman" w:cs="Times New Roman"/>
        </w:rPr>
        <w:t xml:space="preserve">bjednávateľ je oprávnený vykonané dielo bez vád a nedorobkov prevziať aj v skoršom ponúknutom termíne. Skoršie prevzatie riadneho vykonaného diela, nebude </w:t>
      </w:r>
      <w:r w:rsidR="00691251" w:rsidRPr="000456BF">
        <w:rPr>
          <w:rFonts w:ascii="Times New Roman" w:hAnsi="Times New Roman" w:cs="Times New Roman"/>
        </w:rPr>
        <w:t>z</w:t>
      </w:r>
      <w:r w:rsidR="00B2764E" w:rsidRPr="000456BF">
        <w:rPr>
          <w:rFonts w:ascii="Times New Roman" w:hAnsi="Times New Roman" w:cs="Times New Roman"/>
        </w:rPr>
        <w:t xml:space="preserve">hotoviteľovi bez vážneho dôvodu odopreté. </w:t>
      </w:r>
    </w:p>
    <w:p w14:paraId="24347F97" w14:textId="77777777" w:rsidR="00BC3E1C" w:rsidRPr="000456BF" w:rsidRDefault="00B2764E" w:rsidP="00085E99">
      <w:pPr>
        <w:pStyle w:val="Odsekzoznamu"/>
        <w:numPr>
          <w:ilvl w:val="1"/>
          <w:numId w:val="3"/>
        </w:numPr>
        <w:tabs>
          <w:tab w:val="left" w:pos="0"/>
        </w:tabs>
        <w:spacing w:after="0" w:line="240" w:lineRule="auto"/>
        <w:ind w:left="567" w:hanging="567"/>
        <w:jc w:val="both"/>
        <w:rPr>
          <w:rFonts w:ascii="Times New Roman" w:hAnsi="Times New Roman" w:cs="Times New Roman"/>
        </w:rPr>
      </w:pPr>
      <w:r w:rsidRPr="000456BF">
        <w:rPr>
          <w:rFonts w:ascii="Times New Roman" w:hAnsi="Times New Roman" w:cs="Times New Roman"/>
        </w:rPr>
        <w:t xml:space="preserve">Objednávateľ je oprávnený vydať </w:t>
      </w:r>
      <w:r w:rsidR="00691251" w:rsidRPr="000456BF">
        <w:rPr>
          <w:rFonts w:ascii="Times New Roman" w:hAnsi="Times New Roman" w:cs="Times New Roman"/>
        </w:rPr>
        <w:t>z</w:t>
      </w:r>
      <w:r w:rsidRPr="000456BF">
        <w:rPr>
          <w:rFonts w:ascii="Times New Roman" w:hAnsi="Times New Roman" w:cs="Times New Roman"/>
        </w:rPr>
        <w:t xml:space="preserve">hotoviteľovi písomný pokyn, aby prerušil práce na zhotovovaní diela alebo niektorej jeho časti, s uvedením dôvodu. V priebehu takéhoto prerušenia je </w:t>
      </w:r>
      <w:r w:rsidR="00691251" w:rsidRPr="000456BF">
        <w:rPr>
          <w:rFonts w:ascii="Times New Roman" w:hAnsi="Times New Roman" w:cs="Times New Roman"/>
        </w:rPr>
        <w:t>z</w:t>
      </w:r>
      <w:r w:rsidRPr="000456BF">
        <w:rPr>
          <w:rFonts w:ascii="Times New Roman" w:hAnsi="Times New Roman" w:cs="Times New Roman"/>
        </w:rPr>
        <w:t>hotoviteľ povinný naďalej chrániť dovtedy zhotovené dielo pred zničením a/alebo poškodením.</w:t>
      </w:r>
    </w:p>
    <w:p w14:paraId="71D1938E" w14:textId="4DB20AF0" w:rsidR="00BC3E1C" w:rsidRPr="000456BF" w:rsidRDefault="00B2764E" w:rsidP="00085E99">
      <w:pPr>
        <w:pStyle w:val="Odsekzoznamu"/>
        <w:numPr>
          <w:ilvl w:val="1"/>
          <w:numId w:val="3"/>
        </w:numPr>
        <w:tabs>
          <w:tab w:val="left" w:pos="0"/>
        </w:tabs>
        <w:spacing w:after="0" w:line="240" w:lineRule="auto"/>
        <w:ind w:left="567" w:hanging="567"/>
        <w:jc w:val="both"/>
        <w:rPr>
          <w:rFonts w:ascii="Times New Roman" w:hAnsi="Times New Roman" w:cs="Times New Roman"/>
        </w:rPr>
      </w:pPr>
      <w:r w:rsidRPr="000456BF">
        <w:rPr>
          <w:rFonts w:ascii="Times New Roman" w:hAnsi="Times New Roman" w:cs="Times New Roman"/>
        </w:rPr>
        <w:t xml:space="preserve"> V prípade prerušenia prác na zhotovovaní diela z iných dôvodov, ako na strane </w:t>
      </w:r>
      <w:r w:rsidR="00691251" w:rsidRPr="000456BF">
        <w:rPr>
          <w:rFonts w:ascii="Times New Roman" w:hAnsi="Times New Roman" w:cs="Times New Roman"/>
        </w:rPr>
        <w:t>z</w:t>
      </w:r>
      <w:r w:rsidRPr="000456BF">
        <w:rPr>
          <w:rFonts w:ascii="Times New Roman" w:hAnsi="Times New Roman" w:cs="Times New Roman"/>
        </w:rPr>
        <w:t xml:space="preserve">hotoviteľa, sa   termíny plnenia, stanovené v časovom </w:t>
      </w:r>
      <w:r w:rsidR="00823A6D">
        <w:rPr>
          <w:rFonts w:ascii="Times New Roman" w:hAnsi="Times New Roman" w:cs="Times New Roman"/>
        </w:rPr>
        <w:t xml:space="preserve">a finančnom </w:t>
      </w:r>
      <w:r w:rsidR="003A0089" w:rsidRPr="000456BF">
        <w:rPr>
          <w:rFonts w:ascii="Times New Roman" w:hAnsi="Times New Roman" w:cs="Times New Roman"/>
        </w:rPr>
        <w:t xml:space="preserve">harmonogram realizácie </w:t>
      </w:r>
      <w:r w:rsidR="001770A2" w:rsidRPr="000456BF">
        <w:rPr>
          <w:rFonts w:ascii="Times New Roman" w:hAnsi="Times New Roman" w:cs="Times New Roman"/>
        </w:rPr>
        <w:t>diela</w:t>
      </w:r>
      <w:r w:rsidR="003A0089" w:rsidRPr="000456BF">
        <w:rPr>
          <w:rFonts w:ascii="Times New Roman" w:hAnsi="Times New Roman" w:cs="Times New Roman"/>
        </w:rPr>
        <w:t xml:space="preserve"> </w:t>
      </w:r>
      <w:r w:rsidRPr="000456BF">
        <w:rPr>
          <w:rFonts w:ascii="Times New Roman" w:hAnsi="Times New Roman" w:cs="Times New Roman"/>
        </w:rPr>
        <w:t xml:space="preserve">predlžujú o počet dní takto nariadeného prerušenia prác na diele. Po obdržaní písomného pokynu </w:t>
      </w:r>
      <w:r w:rsidR="00691251" w:rsidRPr="000456BF">
        <w:rPr>
          <w:rFonts w:ascii="Times New Roman" w:hAnsi="Times New Roman" w:cs="Times New Roman"/>
        </w:rPr>
        <w:t>o</w:t>
      </w:r>
      <w:r w:rsidRPr="000456BF">
        <w:rPr>
          <w:rFonts w:ascii="Times New Roman" w:hAnsi="Times New Roman" w:cs="Times New Roman"/>
        </w:rPr>
        <w:t xml:space="preserve">bjednávateľa na obnovenie prác, je </w:t>
      </w:r>
      <w:r w:rsidR="00691251" w:rsidRPr="000456BF">
        <w:rPr>
          <w:rFonts w:ascii="Times New Roman" w:hAnsi="Times New Roman" w:cs="Times New Roman"/>
        </w:rPr>
        <w:t>z</w:t>
      </w:r>
      <w:r w:rsidRPr="000456BF">
        <w:rPr>
          <w:rFonts w:ascii="Times New Roman" w:hAnsi="Times New Roman" w:cs="Times New Roman"/>
        </w:rPr>
        <w:t xml:space="preserve">hotoviteľ povinný najneskôr do troch (3) pracovných dní práce na  diele obnoviť. </w:t>
      </w:r>
    </w:p>
    <w:p w14:paraId="11247FC9" w14:textId="7420FC73" w:rsidR="00B2764E" w:rsidRDefault="00BC3E1C" w:rsidP="00085E99">
      <w:pPr>
        <w:pStyle w:val="Odsekzoznamu"/>
        <w:numPr>
          <w:ilvl w:val="1"/>
          <w:numId w:val="3"/>
        </w:numPr>
        <w:tabs>
          <w:tab w:val="left" w:pos="0"/>
        </w:tabs>
        <w:spacing w:after="0" w:line="240" w:lineRule="auto"/>
        <w:ind w:left="567" w:hanging="567"/>
        <w:jc w:val="both"/>
        <w:rPr>
          <w:rFonts w:ascii="Times New Roman" w:hAnsi="Times New Roman" w:cs="Times New Roman"/>
        </w:rPr>
      </w:pPr>
      <w:bookmarkStart w:id="3" w:name="_Hlk219818533"/>
      <w:r w:rsidRPr="000456BF">
        <w:rPr>
          <w:rFonts w:ascii="Times New Roman" w:hAnsi="Times New Roman" w:cs="Times New Roman"/>
        </w:rPr>
        <w:t xml:space="preserve">V prípadoch uvedených v bode 3.9 tejto zmluvy uzavrú zmluvné strany písomný dodatok k tejto zmluve, v zmysle zákona o verejnom obstarávaní. </w:t>
      </w:r>
    </w:p>
    <w:p w14:paraId="5E61EEFC" w14:textId="121E08E5" w:rsidR="00BE2783" w:rsidRPr="00BE2783" w:rsidRDefault="00BE2783" w:rsidP="00BE2783">
      <w:pPr>
        <w:pStyle w:val="Odsekzoznamu"/>
        <w:numPr>
          <w:ilvl w:val="1"/>
          <w:numId w:val="3"/>
        </w:numPr>
        <w:tabs>
          <w:tab w:val="left" w:pos="0"/>
        </w:tabs>
        <w:spacing w:after="0" w:line="240" w:lineRule="auto"/>
        <w:ind w:left="567" w:hanging="567"/>
        <w:jc w:val="both"/>
        <w:rPr>
          <w:rFonts w:ascii="Times New Roman" w:hAnsi="Times New Roman" w:cs="Times New Roman"/>
        </w:rPr>
      </w:pPr>
      <w:r w:rsidRPr="004713D8">
        <w:rPr>
          <w:rFonts w:ascii="Times New Roman" w:hAnsi="Times New Roman" w:cs="Times New Roman"/>
        </w:rPr>
        <w:t xml:space="preserve">Realizácia prác podľa podkladovej dokumentácie uvedenej v bode 1.3 tejto zmluvy, je rozdelená na dve etapy. Prvá etapa prác nastane po nadobudnutí účinnosti zmluvy o dielo a bude spočívať v realizácii ochranných opatrení na drevinách nachádzajúcich sa na stavenisku. Druhá etapa bude realizovaná pred ukončením stavebných prác pre časť zákazky stavebné práce. Zhotoviteľ časti zákazky stavebné práce je povinný v časovom harmonograme uviesť presný míľnik, kedy odovzdá stavenisko pre realizáciu prác druhej etapy podľa tejto zmluvy. </w:t>
      </w:r>
    </w:p>
    <w:bookmarkEnd w:id="3"/>
    <w:p w14:paraId="4BDCFEF5" w14:textId="77777777" w:rsidR="007E5619" w:rsidRPr="000456BF" w:rsidRDefault="007E5619" w:rsidP="007E5619">
      <w:pPr>
        <w:pStyle w:val="Odsekzoznamu"/>
        <w:tabs>
          <w:tab w:val="left" w:pos="0"/>
        </w:tabs>
        <w:spacing w:after="0" w:line="240" w:lineRule="auto"/>
        <w:ind w:left="567"/>
        <w:jc w:val="both"/>
        <w:rPr>
          <w:rFonts w:ascii="Times New Roman" w:hAnsi="Times New Roman" w:cs="Times New Roman"/>
        </w:rPr>
      </w:pPr>
    </w:p>
    <w:p w14:paraId="21D6BF68" w14:textId="30F6D7A1" w:rsidR="00D60AA4" w:rsidRPr="000456BF" w:rsidRDefault="00D60AA4" w:rsidP="00D60AA4">
      <w:pPr>
        <w:jc w:val="center"/>
        <w:rPr>
          <w:rFonts w:ascii="Times New Roman" w:hAnsi="Times New Roman" w:cs="Times New Roman"/>
          <w:b/>
          <w:bCs/>
        </w:rPr>
      </w:pPr>
      <w:r w:rsidRPr="000456BF">
        <w:rPr>
          <w:rFonts w:ascii="Times New Roman" w:hAnsi="Times New Roman" w:cs="Times New Roman"/>
          <w:b/>
          <w:bCs/>
        </w:rPr>
        <w:t>4. Cena za dielo</w:t>
      </w:r>
    </w:p>
    <w:p w14:paraId="32AC232F" w14:textId="1FDB0C2B" w:rsidR="00B6119C" w:rsidRPr="000456BF" w:rsidRDefault="00B6119C" w:rsidP="00085E99">
      <w:pPr>
        <w:pStyle w:val="Odsekzoznamu"/>
        <w:numPr>
          <w:ilvl w:val="1"/>
          <w:numId w:val="4"/>
        </w:numPr>
        <w:tabs>
          <w:tab w:val="left" w:pos="0"/>
        </w:tabs>
        <w:spacing w:after="120" w:line="240" w:lineRule="auto"/>
        <w:ind w:left="567" w:hanging="567"/>
        <w:contextualSpacing w:val="0"/>
        <w:jc w:val="both"/>
        <w:rPr>
          <w:rFonts w:ascii="Times New Roman" w:hAnsi="Times New Roman" w:cs="Times New Roman"/>
        </w:rPr>
      </w:pPr>
      <w:r w:rsidRPr="000456BF">
        <w:rPr>
          <w:rFonts w:ascii="Times New Roman" w:hAnsi="Times New Roman" w:cs="Times New Roman"/>
        </w:rPr>
        <w:t xml:space="preserve">Cena za </w:t>
      </w:r>
      <w:r w:rsidR="00EB6000" w:rsidRPr="000456BF">
        <w:rPr>
          <w:rFonts w:ascii="Times New Roman" w:hAnsi="Times New Roman" w:cs="Times New Roman"/>
        </w:rPr>
        <w:t>d</w:t>
      </w:r>
      <w:r w:rsidRPr="000456BF">
        <w:rPr>
          <w:rFonts w:ascii="Times New Roman" w:hAnsi="Times New Roman" w:cs="Times New Roman"/>
        </w:rPr>
        <w:t xml:space="preserve">ielo </w:t>
      </w:r>
      <w:r w:rsidR="00B2764E" w:rsidRPr="000456BF">
        <w:rPr>
          <w:rFonts w:ascii="Times New Roman" w:hAnsi="Times New Roman" w:cs="Times New Roman"/>
        </w:rPr>
        <w:t xml:space="preserve">vykonané a odovzdané v rozsahu </w:t>
      </w:r>
      <w:r w:rsidRPr="000456BF">
        <w:rPr>
          <w:rFonts w:ascii="Times New Roman" w:hAnsi="Times New Roman" w:cs="Times New Roman"/>
        </w:rPr>
        <w:t xml:space="preserve">podľa tejto </w:t>
      </w:r>
      <w:r w:rsidR="00A4718B" w:rsidRPr="000456BF">
        <w:rPr>
          <w:rFonts w:ascii="Times New Roman" w:hAnsi="Times New Roman" w:cs="Times New Roman"/>
        </w:rPr>
        <w:t>z</w:t>
      </w:r>
      <w:r w:rsidRPr="000456BF">
        <w:rPr>
          <w:rFonts w:ascii="Times New Roman" w:hAnsi="Times New Roman" w:cs="Times New Roman"/>
        </w:rPr>
        <w:t xml:space="preserve">mluvy </w:t>
      </w:r>
      <w:r w:rsidR="00B2764E" w:rsidRPr="000456BF">
        <w:rPr>
          <w:rFonts w:ascii="Times New Roman" w:hAnsi="Times New Roman" w:cs="Times New Roman"/>
        </w:rPr>
        <w:t xml:space="preserve">bola </w:t>
      </w:r>
      <w:r w:rsidRPr="000456BF">
        <w:rPr>
          <w:rFonts w:ascii="Times New Roman" w:hAnsi="Times New Roman" w:cs="Times New Roman"/>
        </w:rPr>
        <w:t xml:space="preserve">stanovená na základe víťaznej </w:t>
      </w:r>
      <w:r w:rsidR="00B2764E" w:rsidRPr="000456BF">
        <w:rPr>
          <w:rFonts w:ascii="Times New Roman" w:hAnsi="Times New Roman" w:cs="Times New Roman"/>
        </w:rPr>
        <w:t>p</w:t>
      </w:r>
      <w:r w:rsidRPr="000456BF">
        <w:rPr>
          <w:rFonts w:ascii="Times New Roman" w:hAnsi="Times New Roman" w:cs="Times New Roman"/>
        </w:rPr>
        <w:t xml:space="preserve">onuky </w:t>
      </w:r>
      <w:r w:rsidR="00691251" w:rsidRPr="000456BF">
        <w:rPr>
          <w:rFonts w:ascii="Times New Roman" w:hAnsi="Times New Roman" w:cs="Times New Roman"/>
        </w:rPr>
        <w:t>z</w:t>
      </w:r>
      <w:r w:rsidRPr="000456BF">
        <w:rPr>
          <w:rFonts w:ascii="Times New Roman" w:hAnsi="Times New Roman" w:cs="Times New Roman"/>
        </w:rPr>
        <w:t xml:space="preserve">hotoviteľa a v súlade so zákonom č.18/1996 Z. z. o cenách v znení neskorších predpisov, a predstavuje sumu: </w:t>
      </w:r>
    </w:p>
    <w:tbl>
      <w:tblPr>
        <w:tblW w:w="8931" w:type="dxa"/>
        <w:tblInd w:w="562" w:type="dxa"/>
        <w:tblCellMar>
          <w:left w:w="70" w:type="dxa"/>
          <w:right w:w="70" w:type="dxa"/>
        </w:tblCellMar>
        <w:tblLook w:val="04A0" w:firstRow="1" w:lastRow="0" w:firstColumn="1" w:lastColumn="0" w:noHBand="0" w:noVBand="1"/>
      </w:tblPr>
      <w:tblGrid>
        <w:gridCol w:w="3402"/>
        <w:gridCol w:w="5529"/>
      </w:tblGrid>
      <w:tr w:rsidR="000456BF" w:rsidRPr="000456BF" w14:paraId="189EC995" w14:textId="77777777" w:rsidTr="00C434FF">
        <w:trPr>
          <w:trHeight w:val="567"/>
        </w:trPr>
        <w:tc>
          <w:tcPr>
            <w:tcW w:w="3402" w:type="dxa"/>
            <w:tcBorders>
              <w:top w:val="single" w:sz="4" w:space="0" w:color="auto"/>
              <w:left w:val="single" w:sz="4" w:space="0" w:color="auto"/>
              <w:bottom w:val="single" w:sz="4" w:space="0" w:color="auto"/>
              <w:right w:val="single" w:sz="4" w:space="0" w:color="auto"/>
            </w:tcBorders>
            <w:noWrap/>
            <w:vAlign w:val="center"/>
            <w:hideMark/>
          </w:tcPr>
          <w:p w14:paraId="7BE327BA" w14:textId="335AE55F" w:rsidR="002E0780" w:rsidRPr="000456BF" w:rsidRDefault="002E0780" w:rsidP="002E0780">
            <w:pPr>
              <w:spacing w:after="0" w:line="240" w:lineRule="auto"/>
              <w:jc w:val="center"/>
              <w:rPr>
                <w:rFonts w:ascii="Times New Roman" w:hAnsi="Times New Roman" w:cs="Times New Roman"/>
                <w:b/>
                <w:bCs/>
                <w:i/>
              </w:rPr>
            </w:pPr>
            <w:r w:rsidRPr="000456BF">
              <w:rPr>
                <w:rFonts w:ascii="Times New Roman" w:hAnsi="Times New Roman" w:cs="Times New Roman"/>
                <w:b/>
                <w:bCs/>
              </w:rPr>
              <w:t>suma</w:t>
            </w:r>
          </w:p>
        </w:tc>
        <w:tc>
          <w:tcPr>
            <w:tcW w:w="5529" w:type="dxa"/>
            <w:tcBorders>
              <w:top w:val="single" w:sz="4" w:space="0" w:color="auto"/>
              <w:left w:val="nil"/>
              <w:bottom w:val="single" w:sz="4" w:space="0" w:color="auto"/>
              <w:right w:val="single" w:sz="4" w:space="0" w:color="auto"/>
            </w:tcBorders>
            <w:vAlign w:val="center"/>
            <w:hideMark/>
          </w:tcPr>
          <w:p w14:paraId="5477F27F" w14:textId="3782C331" w:rsidR="002E0780" w:rsidRPr="000456BF" w:rsidRDefault="002E0780" w:rsidP="002E0780">
            <w:pPr>
              <w:spacing w:after="0" w:line="240" w:lineRule="auto"/>
              <w:jc w:val="center"/>
              <w:rPr>
                <w:rFonts w:ascii="Times New Roman" w:hAnsi="Times New Roman" w:cs="Times New Roman"/>
                <w:b/>
                <w:bCs/>
                <w:i/>
              </w:rPr>
            </w:pPr>
            <w:r w:rsidRPr="000456BF">
              <w:rPr>
                <w:rFonts w:ascii="Times New Roman" w:hAnsi="Times New Roman" w:cs="Times New Roman"/>
                <w:b/>
                <w:bCs/>
              </w:rPr>
              <w:t>slovom</w:t>
            </w:r>
          </w:p>
        </w:tc>
      </w:tr>
      <w:tr w:rsidR="000456BF" w:rsidRPr="000456BF" w14:paraId="0ECE2883" w14:textId="77777777" w:rsidTr="00C434FF">
        <w:trPr>
          <w:trHeight w:val="567"/>
        </w:trPr>
        <w:tc>
          <w:tcPr>
            <w:tcW w:w="3402" w:type="dxa"/>
            <w:tcBorders>
              <w:top w:val="single" w:sz="4" w:space="0" w:color="auto"/>
              <w:left w:val="single" w:sz="4" w:space="0" w:color="auto"/>
              <w:bottom w:val="single" w:sz="4" w:space="0" w:color="auto"/>
              <w:right w:val="single" w:sz="4" w:space="0" w:color="auto"/>
            </w:tcBorders>
            <w:noWrap/>
            <w:vAlign w:val="center"/>
          </w:tcPr>
          <w:p w14:paraId="5AE6E386" w14:textId="1A41A9F4" w:rsidR="002E0780" w:rsidRPr="000456BF" w:rsidRDefault="002E0780" w:rsidP="002E0780">
            <w:pPr>
              <w:spacing w:after="0" w:line="240" w:lineRule="auto"/>
              <w:rPr>
                <w:rFonts w:ascii="Times New Roman" w:hAnsi="Times New Roman" w:cs="Times New Roman"/>
                <w:i/>
              </w:rPr>
            </w:pPr>
            <w:r w:rsidRPr="000456BF">
              <w:rPr>
                <w:rFonts w:ascii="Times New Roman" w:hAnsi="Times New Roman" w:cs="Times New Roman"/>
              </w:rPr>
              <w:t>...................</w:t>
            </w:r>
            <w:r w:rsidR="00C434FF" w:rsidRPr="000456BF">
              <w:rPr>
                <w:rFonts w:ascii="Times New Roman" w:hAnsi="Times New Roman" w:cs="Times New Roman"/>
              </w:rPr>
              <w:t>........</w:t>
            </w:r>
            <w:r w:rsidRPr="000456BF">
              <w:rPr>
                <w:rFonts w:ascii="Times New Roman" w:hAnsi="Times New Roman" w:cs="Times New Roman"/>
              </w:rPr>
              <w:t>... € bez DPH</w:t>
            </w:r>
          </w:p>
        </w:tc>
        <w:tc>
          <w:tcPr>
            <w:tcW w:w="5529" w:type="dxa"/>
            <w:tcBorders>
              <w:top w:val="single" w:sz="4" w:space="0" w:color="auto"/>
              <w:left w:val="nil"/>
              <w:bottom w:val="single" w:sz="4" w:space="0" w:color="auto"/>
              <w:right w:val="single" w:sz="4" w:space="0" w:color="auto"/>
            </w:tcBorders>
            <w:vAlign w:val="center"/>
          </w:tcPr>
          <w:p w14:paraId="66B37CF8" w14:textId="691456BB" w:rsidR="002E0780" w:rsidRPr="000456BF" w:rsidRDefault="002E0780" w:rsidP="002E0780">
            <w:pPr>
              <w:spacing w:after="0" w:line="240" w:lineRule="auto"/>
              <w:rPr>
                <w:rFonts w:ascii="Times New Roman" w:hAnsi="Times New Roman" w:cs="Times New Roman"/>
                <w:iCs/>
              </w:rPr>
            </w:pPr>
          </w:p>
        </w:tc>
      </w:tr>
      <w:tr w:rsidR="000456BF" w:rsidRPr="000456BF" w14:paraId="2FDB7843" w14:textId="77777777" w:rsidTr="00C434FF">
        <w:trPr>
          <w:trHeight w:val="567"/>
        </w:trPr>
        <w:tc>
          <w:tcPr>
            <w:tcW w:w="3402" w:type="dxa"/>
            <w:tcBorders>
              <w:top w:val="nil"/>
              <w:left w:val="single" w:sz="4" w:space="0" w:color="auto"/>
              <w:bottom w:val="single" w:sz="4" w:space="0" w:color="auto"/>
              <w:right w:val="single" w:sz="4" w:space="0" w:color="auto"/>
            </w:tcBorders>
            <w:noWrap/>
            <w:vAlign w:val="center"/>
          </w:tcPr>
          <w:p w14:paraId="387D64ED" w14:textId="0C497B33" w:rsidR="00892FDB" w:rsidRPr="000456BF" w:rsidRDefault="00892FDB" w:rsidP="00892FDB">
            <w:pPr>
              <w:spacing w:after="0" w:line="240" w:lineRule="auto"/>
              <w:rPr>
                <w:rFonts w:ascii="Times New Roman" w:hAnsi="Times New Roman" w:cs="Times New Roman"/>
              </w:rPr>
            </w:pPr>
            <w:r w:rsidRPr="000456BF">
              <w:rPr>
                <w:rFonts w:ascii="Times New Roman" w:hAnsi="Times New Roman" w:cs="Times New Roman"/>
              </w:rPr>
              <w:t>.............................. € DPH</w:t>
            </w:r>
          </w:p>
        </w:tc>
        <w:tc>
          <w:tcPr>
            <w:tcW w:w="5529" w:type="dxa"/>
            <w:tcBorders>
              <w:top w:val="nil"/>
              <w:left w:val="nil"/>
              <w:bottom w:val="single" w:sz="4" w:space="0" w:color="auto"/>
              <w:right w:val="single" w:sz="4" w:space="0" w:color="auto"/>
            </w:tcBorders>
            <w:vAlign w:val="center"/>
          </w:tcPr>
          <w:p w14:paraId="3D959E02" w14:textId="77777777" w:rsidR="00892FDB" w:rsidRPr="000456BF" w:rsidRDefault="00892FDB" w:rsidP="002E0780">
            <w:pPr>
              <w:spacing w:after="0" w:line="240" w:lineRule="auto"/>
              <w:rPr>
                <w:rFonts w:ascii="Times New Roman" w:hAnsi="Times New Roman" w:cs="Times New Roman"/>
                <w:iCs/>
              </w:rPr>
            </w:pPr>
          </w:p>
        </w:tc>
      </w:tr>
      <w:tr w:rsidR="000456BF" w:rsidRPr="000456BF" w14:paraId="675A0EB7" w14:textId="77777777" w:rsidTr="00C434FF">
        <w:trPr>
          <w:trHeight w:val="567"/>
        </w:trPr>
        <w:tc>
          <w:tcPr>
            <w:tcW w:w="3402" w:type="dxa"/>
            <w:tcBorders>
              <w:top w:val="nil"/>
              <w:left w:val="single" w:sz="4" w:space="0" w:color="auto"/>
              <w:bottom w:val="single" w:sz="4" w:space="0" w:color="auto"/>
              <w:right w:val="single" w:sz="4" w:space="0" w:color="auto"/>
            </w:tcBorders>
            <w:noWrap/>
            <w:vAlign w:val="center"/>
            <w:hideMark/>
          </w:tcPr>
          <w:p w14:paraId="362F7FFE" w14:textId="0304047B" w:rsidR="002E0780" w:rsidRPr="000456BF" w:rsidRDefault="00C434FF" w:rsidP="002E0780">
            <w:pPr>
              <w:spacing w:after="0" w:line="240" w:lineRule="auto"/>
              <w:rPr>
                <w:rFonts w:ascii="Times New Roman" w:hAnsi="Times New Roman" w:cs="Times New Roman"/>
                <w:i/>
              </w:rPr>
            </w:pPr>
            <w:r w:rsidRPr="000456BF">
              <w:rPr>
                <w:rFonts w:ascii="Times New Roman" w:hAnsi="Times New Roman" w:cs="Times New Roman"/>
              </w:rPr>
              <w:t xml:space="preserve">.............................. </w:t>
            </w:r>
            <w:r w:rsidR="002E0780" w:rsidRPr="000456BF">
              <w:rPr>
                <w:rFonts w:ascii="Times New Roman" w:hAnsi="Times New Roman" w:cs="Times New Roman"/>
              </w:rPr>
              <w:t>€ s DPH</w:t>
            </w:r>
          </w:p>
        </w:tc>
        <w:tc>
          <w:tcPr>
            <w:tcW w:w="5529" w:type="dxa"/>
            <w:tcBorders>
              <w:top w:val="nil"/>
              <w:left w:val="nil"/>
              <w:bottom w:val="single" w:sz="4" w:space="0" w:color="auto"/>
              <w:right w:val="single" w:sz="4" w:space="0" w:color="auto"/>
            </w:tcBorders>
            <w:vAlign w:val="center"/>
            <w:hideMark/>
          </w:tcPr>
          <w:p w14:paraId="574E0671" w14:textId="75641F3B" w:rsidR="002E0780" w:rsidRPr="000456BF" w:rsidRDefault="002E0780" w:rsidP="002E0780">
            <w:pPr>
              <w:spacing w:after="0" w:line="240" w:lineRule="auto"/>
              <w:rPr>
                <w:rFonts w:ascii="Times New Roman" w:hAnsi="Times New Roman" w:cs="Times New Roman"/>
                <w:iCs/>
              </w:rPr>
            </w:pPr>
          </w:p>
        </w:tc>
      </w:tr>
    </w:tbl>
    <w:p w14:paraId="10CE96F9" w14:textId="15A4EFA3" w:rsidR="00B6119C" w:rsidRPr="000456BF" w:rsidRDefault="00B6119C" w:rsidP="00EB6000">
      <w:pPr>
        <w:pStyle w:val="Odsekzoznamu"/>
        <w:tabs>
          <w:tab w:val="left" w:pos="567"/>
        </w:tabs>
        <w:spacing w:after="0" w:line="240" w:lineRule="auto"/>
        <w:ind w:left="567"/>
        <w:contextualSpacing w:val="0"/>
        <w:jc w:val="both"/>
        <w:rPr>
          <w:rFonts w:ascii="Times New Roman" w:hAnsi="Times New Roman" w:cs="Times New Roman"/>
        </w:rPr>
      </w:pPr>
      <w:r w:rsidRPr="000456BF">
        <w:rPr>
          <w:rFonts w:ascii="Times New Roman" w:hAnsi="Times New Roman" w:cs="Times New Roman"/>
          <w:b/>
          <w:bCs/>
        </w:rPr>
        <w:t xml:space="preserve"> </w:t>
      </w:r>
      <w:r w:rsidRPr="000456BF">
        <w:rPr>
          <w:rFonts w:ascii="Times New Roman" w:hAnsi="Times New Roman" w:cs="Times New Roman"/>
        </w:rPr>
        <w:t>(ďalej len „</w:t>
      </w:r>
      <w:r w:rsidR="00A35391" w:rsidRPr="000456BF">
        <w:rPr>
          <w:rFonts w:ascii="Times New Roman" w:hAnsi="Times New Roman" w:cs="Times New Roman"/>
        </w:rPr>
        <w:t>c</w:t>
      </w:r>
      <w:r w:rsidRPr="000456BF">
        <w:rPr>
          <w:rFonts w:ascii="Times New Roman" w:hAnsi="Times New Roman" w:cs="Times New Roman"/>
        </w:rPr>
        <w:t xml:space="preserve">ena za </w:t>
      </w:r>
      <w:r w:rsidR="00EB6000" w:rsidRPr="000456BF">
        <w:rPr>
          <w:rFonts w:ascii="Times New Roman" w:hAnsi="Times New Roman" w:cs="Times New Roman"/>
        </w:rPr>
        <w:t>d</w:t>
      </w:r>
      <w:r w:rsidRPr="000456BF">
        <w:rPr>
          <w:rFonts w:ascii="Times New Roman" w:hAnsi="Times New Roman" w:cs="Times New Roman"/>
        </w:rPr>
        <w:t>ielo“)</w:t>
      </w:r>
    </w:p>
    <w:p w14:paraId="0B460F10" w14:textId="7C06DB4C" w:rsidR="006A33AC" w:rsidRPr="000456BF" w:rsidRDefault="00B2764E" w:rsidP="00085E99">
      <w:pPr>
        <w:pStyle w:val="Odsekzoznamu"/>
        <w:numPr>
          <w:ilvl w:val="1"/>
          <w:numId w:val="4"/>
        </w:numPr>
        <w:tabs>
          <w:tab w:val="left" w:pos="0"/>
        </w:tabs>
        <w:spacing w:after="0" w:line="240" w:lineRule="auto"/>
        <w:ind w:left="567" w:hanging="567"/>
        <w:jc w:val="both"/>
        <w:rPr>
          <w:rFonts w:ascii="Times New Roman" w:hAnsi="Times New Roman" w:cs="Times New Roman"/>
        </w:rPr>
      </w:pPr>
      <w:r w:rsidRPr="000456BF">
        <w:rPr>
          <w:rFonts w:ascii="Times New Roman" w:hAnsi="Times New Roman" w:cs="Times New Roman"/>
        </w:rPr>
        <w:t xml:space="preserve">Zmluvné strany sa dohodli, že </w:t>
      </w:r>
      <w:r w:rsidR="00A35391" w:rsidRPr="000456BF">
        <w:rPr>
          <w:rFonts w:ascii="Times New Roman" w:hAnsi="Times New Roman" w:cs="Times New Roman"/>
        </w:rPr>
        <w:t>c</w:t>
      </w:r>
      <w:r w:rsidRPr="000456BF">
        <w:rPr>
          <w:rFonts w:ascii="Times New Roman" w:hAnsi="Times New Roman" w:cs="Times New Roman"/>
        </w:rPr>
        <w:t xml:space="preserve">enu za dielo nie je možné počas trvania zmluvného vzťahu meniť.  Cena za dielo obsahuje všetky náklady </w:t>
      </w:r>
      <w:r w:rsidR="00691251" w:rsidRPr="000456BF">
        <w:rPr>
          <w:rFonts w:ascii="Times New Roman" w:hAnsi="Times New Roman" w:cs="Times New Roman"/>
        </w:rPr>
        <w:t>z</w:t>
      </w:r>
      <w:r w:rsidRPr="000456BF">
        <w:rPr>
          <w:rFonts w:ascii="Times New Roman" w:hAnsi="Times New Roman" w:cs="Times New Roman"/>
        </w:rPr>
        <w:t xml:space="preserve">hotoviteľom vynaložené na vykonanie a odovzdanie diela  ako celku. Cena za dielo zahŕňa všetky náklady </w:t>
      </w:r>
      <w:r w:rsidR="00691251" w:rsidRPr="000456BF">
        <w:rPr>
          <w:rFonts w:ascii="Times New Roman" w:hAnsi="Times New Roman" w:cs="Times New Roman"/>
        </w:rPr>
        <w:t>z</w:t>
      </w:r>
      <w:r w:rsidRPr="000456BF">
        <w:rPr>
          <w:rFonts w:ascii="Times New Roman" w:hAnsi="Times New Roman" w:cs="Times New Roman"/>
        </w:rPr>
        <w:t>hotoviteľa spojené s realizáciou diela podľa bodu 1.</w:t>
      </w:r>
      <w:r w:rsidR="00AD73B1" w:rsidRPr="000456BF">
        <w:rPr>
          <w:rFonts w:ascii="Times New Roman" w:hAnsi="Times New Roman" w:cs="Times New Roman"/>
        </w:rPr>
        <w:t>2</w:t>
      </w:r>
      <w:r w:rsidRPr="000456BF">
        <w:rPr>
          <w:rFonts w:ascii="Times New Roman" w:hAnsi="Times New Roman" w:cs="Times New Roman"/>
        </w:rPr>
        <w:t xml:space="preserve"> tejto </w:t>
      </w:r>
      <w:r w:rsidR="00A4718B" w:rsidRPr="000456BF">
        <w:rPr>
          <w:rFonts w:ascii="Times New Roman" w:hAnsi="Times New Roman" w:cs="Times New Roman"/>
        </w:rPr>
        <w:t>z</w:t>
      </w:r>
      <w:r w:rsidRPr="000456BF">
        <w:rPr>
          <w:rFonts w:ascii="Times New Roman" w:hAnsi="Times New Roman" w:cs="Times New Roman"/>
        </w:rPr>
        <w:t xml:space="preserve">mluvy vrátane nákladov </w:t>
      </w:r>
      <w:r w:rsidR="00691251" w:rsidRPr="000456BF">
        <w:rPr>
          <w:rFonts w:ascii="Times New Roman" w:hAnsi="Times New Roman" w:cs="Times New Roman"/>
        </w:rPr>
        <w:t>z</w:t>
      </w:r>
      <w:r w:rsidRPr="000456BF">
        <w:rPr>
          <w:rFonts w:ascii="Times New Roman" w:hAnsi="Times New Roman" w:cs="Times New Roman"/>
        </w:rPr>
        <w:t xml:space="preserve">hotoviteľom vynaložených na materiál, zamestnancov, stroje a mechanizmy, dopravu, zariadenie staveniska, ochranu staveniska, oplotenie staveniska, vypratanie staveniska, náklady na elektrickú energiu, vodu a služby s tým spojené, riadenie a administratívu, subdodávateľskú inžiniersku činnosť,  dokumentáciu </w:t>
      </w:r>
      <w:r w:rsidR="00691251" w:rsidRPr="000456BF">
        <w:rPr>
          <w:rFonts w:ascii="Times New Roman" w:hAnsi="Times New Roman" w:cs="Times New Roman"/>
        </w:rPr>
        <w:t>z</w:t>
      </w:r>
      <w:r w:rsidRPr="000456BF">
        <w:rPr>
          <w:rFonts w:ascii="Times New Roman" w:hAnsi="Times New Roman" w:cs="Times New Roman"/>
        </w:rPr>
        <w:t xml:space="preserve">hotoviteľa, režijné náklady </w:t>
      </w:r>
      <w:r w:rsidR="00691251" w:rsidRPr="000456BF">
        <w:rPr>
          <w:rFonts w:ascii="Times New Roman" w:hAnsi="Times New Roman" w:cs="Times New Roman"/>
        </w:rPr>
        <w:t>z</w:t>
      </w:r>
      <w:r w:rsidRPr="000456BF">
        <w:rPr>
          <w:rFonts w:ascii="Times New Roman" w:hAnsi="Times New Roman" w:cs="Times New Roman"/>
        </w:rPr>
        <w:t xml:space="preserve">hotoviteľa, dane, ktoré má </w:t>
      </w:r>
      <w:r w:rsidR="00691251" w:rsidRPr="000456BF">
        <w:rPr>
          <w:rFonts w:ascii="Times New Roman" w:hAnsi="Times New Roman" w:cs="Times New Roman"/>
        </w:rPr>
        <w:t>z</w:t>
      </w:r>
      <w:r w:rsidRPr="000456BF">
        <w:rPr>
          <w:rFonts w:ascii="Times New Roman" w:hAnsi="Times New Roman" w:cs="Times New Roman"/>
        </w:rPr>
        <w:t xml:space="preserve">hotoviteľ platiť, poplatky a ako aj všetky ďalšie náklady </w:t>
      </w:r>
      <w:r w:rsidR="00691251" w:rsidRPr="000456BF">
        <w:rPr>
          <w:rFonts w:ascii="Times New Roman" w:hAnsi="Times New Roman" w:cs="Times New Roman"/>
        </w:rPr>
        <w:t>z</w:t>
      </w:r>
      <w:r w:rsidRPr="000456BF">
        <w:rPr>
          <w:rFonts w:ascii="Times New Roman" w:hAnsi="Times New Roman" w:cs="Times New Roman"/>
        </w:rPr>
        <w:t xml:space="preserve">hotoviteľa vzniknuté v súvislosti s realizáciou diela (napr. infláciu, poplatky a úhrady za telefón, vodu, elektrinu, bezpečnosť a ochranu pri práci a požiarnu ochranu, zvýšené náklady za prácu vo viaczmennej prevádzke, odstránenie znečistenia, zneškodňovanie odpadu, sankcie, pokuty a penále, poistenie podľa </w:t>
      </w:r>
      <w:r w:rsidR="00A4718B" w:rsidRPr="000456BF">
        <w:rPr>
          <w:rFonts w:ascii="Times New Roman" w:hAnsi="Times New Roman" w:cs="Times New Roman"/>
        </w:rPr>
        <w:t>z</w:t>
      </w:r>
      <w:r w:rsidRPr="000456BF">
        <w:rPr>
          <w:rFonts w:ascii="Times New Roman" w:hAnsi="Times New Roman" w:cs="Times New Roman"/>
        </w:rPr>
        <w:t xml:space="preserve">mluvy, </w:t>
      </w:r>
      <w:r w:rsidRPr="000456BF">
        <w:rPr>
          <w:rFonts w:ascii="Times New Roman" w:hAnsi="Times New Roman" w:cs="Times New Roman"/>
        </w:rPr>
        <w:lastRenderedPageBreak/>
        <w:t>finančné náklady na dočasné zábery plôch, osvetlenie, zaistenie a vykonávanie skúšok, dočasné obmedzenia premávky na priľahlých komunikáciách at</w:t>
      </w:r>
      <w:r w:rsidR="007F5431">
        <w:rPr>
          <w:rFonts w:ascii="Times New Roman" w:hAnsi="Times New Roman" w:cs="Times New Roman"/>
        </w:rPr>
        <w:t>ď</w:t>
      </w:r>
      <w:r w:rsidRPr="000456BF">
        <w:rPr>
          <w:rFonts w:ascii="Times New Roman" w:hAnsi="Times New Roman" w:cs="Times New Roman"/>
        </w:rPr>
        <w:t xml:space="preserve">.). V </w:t>
      </w:r>
      <w:r w:rsidR="00A35391" w:rsidRPr="000456BF">
        <w:rPr>
          <w:rFonts w:ascii="Times New Roman" w:hAnsi="Times New Roman" w:cs="Times New Roman"/>
        </w:rPr>
        <w:t>c</w:t>
      </w:r>
      <w:r w:rsidRPr="000456BF">
        <w:rPr>
          <w:rFonts w:ascii="Times New Roman" w:hAnsi="Times New Roman" w:cs="Times New Roman"/>
        </w:rPr>
        <w:t xml:space="preserve">ene za dielo sú obsiahnuté aj prípadné náklady na práce, vyplývajúce z titulu hospodárskeho rizika zmeny ceny materiálov, pohonných hmôt a pod.,  z dôvodu miestnych prekážok a/alebo sťažených podmienok, ktorých vplyvy na náklady mohol </w:t>
      </w:r>
      <w:r w:rsidR="00691251" w:rsidRPr="000456BF">
        <w:rPr>
          <w:rFonts w:ascii="Times New Roman" w:hAnsi="Times New Roman" w:cs="Times New Roman"/>
        </w:rPr>
        <w:t>z</w:t>
      </w:r>
      <w:r w:rsidRPr="000456BF">
        <w:rPr>
          <w:rFonts w:ascii="Times New Roman" w:hAnsi="Times New Roman" w:cs="Times New Roman"/>
        </w:rPr>
        <w:t xml:space="preserve">hotoviteľ zakalkulovať do </w:t>
      </w:r>
      <w:r w:rsidR="00A35391" w:rsidRPr="000456BF">
        <w:rPr>
          <w:rFonts w:ascii="Times New Roman" w:hAnsi="Times New Roman" w:cs="Times New Roman"/>
        </w:rPr>
        <w:t>c</w:t>
      </w:r>
      <w:r w:rsidRPr="000456BF">
        <w:rPr>
          <w:rFonts w:ascii="Times New Roman" w:hAnsi="Times New Roman" w:cs="Times New Roman"/>
        </w:rPr>
        <w:t xml:space="preserve">eny za dielo na základe informácii podľa </w:t>
      </w:r>
      <w:r w:rsidR="00691251" w:rsidRPr="000456BF">
        <w:rPr>
          <w:rFonts w:ascii="Times New Roman" w:hAnsi="Times New Roman" w:cs="Times New Roman"/>
        </w:rPr>
        <w:t>p</w:t>
      </w:r>
      <w:r w:rsidRPr="000456BF">
        <w:rPr>
          <w:rFonts w:ascii="Times New Roman" w:hAnsi="Times New Roman" w:cs="Times New Roman"/>
        </w:rPr>
        <w:t xml:space="preserve">odkladovej dokumentácie. </w:t>
      </w:r>
    </w:p>
    <w:p w14:paraId="250E9F52" w14:textId="4682B221" w:rsidR="00B2764E" w:rsidRPr="000456BF" w:rsidRDefault="00B2764E" w:rsidP="00085E99">
      <w:pPr>
        <w:pStyle w:val="Odsekzoznamu"/>
        <w:numPr>
          <w:ilvl w:val="1"/>
          <w:numId w:val="4"/>
        </w:numPr>
        <w:tabs>
          <w:tab w:val="left" w:pos="0"/>
        </w:tabs>
        <w:spacing w:after="0" w:line="240" w:lineRule="auto"/>
        <w:ind w:left="567" w:hanging="567"/>
        <w:jc w:val="both"/>
        <w:rPr>
          <w:rFonts w:ascii="Times New Roman" w:hAnsi="Times New Roman" w:cs="Times New Roman"/>
        </w:rPr>
      </w:pPr>
      <w:r w:rsidRPr="000456BF">
        <w:rPr>
          <w:rFonts w:ascii="Times New Roman" w:hAnsi="Times New Roman" w:cs="Times New Roman"/>
        </w:rPr>
        <w:t xml:space="preserve">V prípade, ak sa </w:t>
      </w:r>
      <w:r w:rsidR="00691251" w:rsidRPr="000456BF">
        <w:rPr>
          <w:rFonts w:ascii="Times New Roman" w:hAnsi="Times New Roman" w:cs="Times New Roman"/>
        </w:rPr>
        <w:t>z</w:t>
      </w:r>
      <w:r w:rsidRPr="000456BF">
        <w:rPr>
          <w:rFonts w:ascii="Times New Roman" w:hAnsi="Times New Roman" w:cs="Times New Roman"/>
        </w:rPr>
        <w:t xml:space="preserve">hotoviteľ stane platiteľom DPH počas trvania </w:t>
      </w:r>
      <w:r w:rsidR="00E90498" w:rsidRPr="000456BF">
        <w:rPr>
          <w:rFonts w:ascii="Times New Roman" w:hAnsi="Times New Roman" w:cs="Times New Roman"/>
        </w:rPr>
        <w:t>z</w:t>
      </w:r>
      <w:r w:rsidRPr="000456BF">
        <w:rPr>
          <w:rFonts w:ascii="Times New Roman" w:hAnsi="Times New Roman" w:cs="Times New Roman"/>
        </w:rPr>
        <w:t xml:space="preserve">mluvy, </w:t>
      </w:r>
      <w:r w:rsidR="00A35391" w:rsidRPr="000456BF">
        <w:rPr>
          <w:rFonts w:ascii="Times New Roman" w:hAnsi="Times New Roman" w:cs="Times New Roman"/>
        </w:rPr>
        <w:t>c</w:t>
      </w:r>
      <w:r w:rsidRPr="000456BF">
        <w:rPr>
          <w:rFonts w:ascii="Times New Roman" w:hAnsi="Times New Roman" w:cs="Times New Roman"/>
        </w:rPr>
        <w:t>ena za dielo nebude zvýšená, ale  upravená na základ dane a sadzbu DPH</w:t>
      </w:r>
      <w:r w:rsidR="000F3305" w:rsidRPr="000456BF">
        <w:rPr>
          <w:rFonts w:ascii="Times New Roman" w:hAnsi="Times New Roman" w:cs="Times New Roman"/>
        </w:rPr>
        <w:t xml:space="preserve"> </w:t>
      </w:r>
      <w:bookmarkStart w:id="4" w:name="_Hlk219818584"/>
      <w:r w:rsidR="000F3305" w:rsidRPr="000456BF">
        <w:rPr>
          <w:rFonts w:ascii="Times New Roman" w:hAnsi="Times New Roman" w:cs="Times New Roman"/>
        </w:rPr>
        <w:t>tak</w:t>
      </w:r>
      <w:r w:rsidR="00F2666D" w:rsidRPr="000456BF">
        <w:rPr>
          <w:rFonts w:ascii="Times New Roman" w:hAnsi="Times New Roman" w:cs="Times New Roman"/>
        </w:rPr>
        <w:t>,</w:t>
      </w:r>
      <w:r w:rsidR="000F3305" w:rsidRPr="000456BF">
        <w:rPr>
          <w:rFonts w:ascii="Times New Roman" w:hAnsi="Times New Roman" w:cs="Times New Roman"/>
        </w:rPr>
        <w:t xml:space="preserve"> aby cena sa  cena za dielo s DPH rovnala cene uvedenej v Ponuke zhotoviteľa</w:t>
      </w:r>
      <w:r w:rsidRPr="000456BF">
        <w:rPr>
          <w:rFonts w:ascii="Times New Roman" w:hAnsi="Times New Roman" w:cs="Times New Roman"/>
        </w:rPr>
        <w:t>.</w:t>
      </w:r>
    </w:p>
    <w:bookmarkEnd w:id="4"/>
    <w:p w14:paraId="3D02C403" w14:textId="5F160A4B" w:rsidR="00B2764E" w:rsidRPr="000456BF" w:rsidRDefault="00B2764E" w:rsidP="00085E99">
      <w:pPr>
        <w:pStyle w:val="Odsekzoznamu"/>
        <w:numPr>
          <w:ilvl w:val="1"/>
          <w:numId w:val="4"/>
        </w:numPr>
        <w:tabs>
          <w:tab w:val="left" w:pos="0"/>
        </w:tabs>
        <w:spacing w:after="0" w:line="240" w:lineRule="auto"/>
        <w:ind w:left="567" w:hanging="567"/>
        <w:jc w:val="both"/>
        <w:rPr>
          <w:rFonts w:ascii="Times New Roman" w:hAnsi="Times New Roman" w:cs="Times New Roman"/>
        </w:rPr>
      </w:pPr>
      <w:r w:rsidRPr="000456BF">
        <w:rPr>
          <w:rFonts w:ascii="Times New Roman" w:hAnsi="Times New Roman" w:cs="Times New Roman"/>
        </w:rPr>
        <w:t xml:space="preserve">Zmluvné strany sa dohodli, že </w:t>
      </w:r>
      <w:r w:rsidR="00691251" w:rsidRPr="000456BF">
        <w:rPr>
          <w:rFonts w:ascii="Times New Roman" w:hAnsi="Times New Roman" w:cs="Times New Roman"/>
        </w:rPr>
        <w:t>o</w:t>
      </w:r>
      <w:r w:rsidRPr="000456BF">
        <w:rPr>
          <w:rFonts w:ascii="Times New Roman" w:hAnsi="Times New Roman" w:cs="Times New Roman"/>
        </w:rPr>
        <w:t xml:space="preserve">bjednávateľ uhradí </w:t>
      </w:r>
      <w:r w:rsidR="00691251" w:rsidRPr="000456BF">
        <w:rPr>
          <w:rFonts w:ascii="Times New Roman" w:hAnsi="Times New Roman" w:cs="Times New Roman"/>
        </w:rPr>
        <w:t>z</w:t>
      </w:r>
      <w:r w:rsidRPr="000456BF">
        <w:rPr>
          <w:rFonts w:ascii="Times New Roman" w:hAnsi="Times New Roman" w:cs="Times New Roman"/>
        </w:rPr>
        <w:t xml:space="preserve">hotoviteľovi </w:t>
      </w:r>
      <w:r w:rsidR="00A35391" w:rsidRPr="000456BF">
        <w:rPr>
          <w:rFonts w:ascii="Times New Roman" w:hAnsi="Times New Roman" w:cs="Times New Roman"/>
        </w:rPr>
        <w:t>c</w:t>
      </w:r>
      <w:r w:rsidRPr="000456BF">
        <w:rPr>
          <w:rFonts w:ascii="Times New Roman" w:hAnsi="Times New Roman" w:cs="Times New Roman"/>
        </w:rPr>
        <w:t>enu za dielo na základe skutočne vykonaných a </w:t>
      </w:r>
      <w:r w:rsidR="00691251" w:rsidRPr="000456BF">
        <w:rPr>
          <w:rFonts w:ascii="Times New Roman" w:hAnsi="Times New Roman" w:cs="Times New Roman"/>
        </w:rPr>
        <w:t>o</w:t>
      </w:r>
      <w:r w:rsidRPr="000456BF">
        <w:rPr>
          <w:rFonts w:ascii="Times New Roman" w:hAnsi="Times New Roman" w:cs="Times New Roman"/>
        </w:rPr>
        <w:t>bjednávateľom riadne prevzatých  prác, ktorých jednotková cena je obsahom Rozpočtu stavby (</w:t>
      </w:r>
      <w:r w:rsidR="005866AC" w:rsidRPr="000456BF">
        <w:rPr>
          <w:rFonts w:ascii="Times New Roman" w:hAnsi="Times New Roman" w:cs="Times New Roman"/>
        </w:rPr>
        <w:t>P</w:t>
      </w:r>
      <w:r w:rsidRPr="000456BF">
        <w:rPr>
          <w:rFonts w:ascii="Times New Roman" w:hAnsi="Times New Roman" w:cs="Times New Roman"/>
        </w:rPr>
        <w:t xml:space="preserve">onuka </w:t>
      </w:r>
      <w:r w:rsidR="00691251" w:rsidRPr="000456BF">
        <w:rPr>
          <w:rFonts w:ascii="Times New Roman" w:hAnsi="Times New Roman" w:cs="Times New Roman"/>
        </w:rPr>
        <w:t>z</w:t>
      </w:r>
      <w:r w:rsidRPr="000456BF">
        <w:rPr>
          <w:rFonts w:ascii="Times New Roman" w:hAnsi="Times New Roman" w:cs="Times New Roman"/>
        </w:rPr>
        <w:t xml:space="preserve">hotoviteľa), pričom celková </w:t>
      </w:r>
      <w:r w:rsidR="00A35391" w:rsidRPr="000456BF">
        <w:rPr>
          <w:rFonts w:ascii="Times New Roman" w:hAnsi="Times New Roman" w:cs="Times New Roman"/>
        </w:rPr>
        <w:t>c</w:t>
      </w:r>
      <w:r w:rsidRPr="000456BF">
        <w:rPr>
          <w:rFonts w:ascii="Times New Roman" w:hAnsi="Times New Roman" w:cs="Times New Roman"/>
        </w:rPr>
        <w:t xml:space="preserve">ena za dielo nesmie presiahnuť sumu uvedenú v bode 4.1 tejto </w:t>
      </w:r>
      <w:r w:rsidR="00E90498" w:rsidRPr="000456BF">
        <w:rPr>
          <w:rFonts w:ascii="Times New Roman" w:hAnsi="Times New Roman" w:cs="Times New Roman"/>
        </w:rPr>
        <w:t>z</w:t>
      </w:r>
      <w:r w:rsidRPr="000456BF">
        <w:rPr>
          <w:rFonts w:ascii="Times New Roman" w:hAnsi="Times New Roman" w:cs="Times New Roman"/>
        </w:rPr>
        <w:t xml:space="preserve">mluvy. </w:t>
      </w:r>
    </w:p>
    <w:p w14:paraId="2E267BE9" w14:textId="48466C31" w:rsidR="00B2764E" w:rsidRPr="000456BF" w:rsidRDefault="00B2764E" w:rsidP="00085E99">
      <w:pPr>
        <w:pStyle w:val="Odsekzoznamu"/>
        <w:numPr>
          <w:ilvl w:val="1"/>
          <w:numId w:val="4"/>
        </w:numPr>
        <w:tabs>
          <w:tab w:val="left" w:pos="0"/>
        </w:tabs>
        <w:spacing w:after="0" w:line="240" w:lineRule="auto"/>
        <w:ind w:left="567" w:hanging="567"/>
        <w:jc w:val="both"/>
        <w:rPr>
          <w:rFonts w:ascii="Times New Roman" w:hAnsi="Times New Roman" w:cs="Times New Roman"/>
        </w:rPr>
      </w:pPr>
      <w:r w:rsidRPr="000456BF">
        <w:rPr>
          <w:rFonts w:ascii="Times New Roman" w:hAnsi="Times New Roman" w:cs="Times New Roman"/>
        </w:rPr>
        <w:t xml:space="preserve">Zhotoviteľ je povinný písomne informovať </w:t>
      </w:r>
      <w:r w:rsidR="00691251" w:rsidRPr="000456BF">
        <w:rPr>
          <w:rFonts w:ascii="Times New Roman" w:hAnsi="Times New Roman" w:cs="Times New Roman"/>
        </w:rPr>
        <w:t>o</w:t>
      </w:r>
      <w:r w:rsidRPr="000456BF">
        <w:rPr>
          <w:rFonts w:ascii="Times New Roman" w:hAnsi="Times New Roman" w:cs="Times New Roman"/>
        </w:rPr>
        <w:t>bjednávateľa o potrebe vykonania naviac prác, ktoré vznikli počas realizácie diela a ktoré neboli zahrnuté do Rozpočtu stavby a/alebo v </w:t>
      </w:r>
      <w:r w:rsidR="00691251" w:rsidRPr="000456BF">
        <w:rPr>
          <w:rFonts w:ascii="Times New Roman" w:hAnsi="Times New Roman" w:cs="Times New Roman"/>
        </w:rPr>
        <w:t>p</w:t>
      </w:r>
      <w:r w:rsidRPr="000456BF">
        <w:rPr>
          <w:rFonts w:ascii="Times New Roman" w:hAnsi="Times New Roman" w:cs="Times New Roman"/>
        </w:rPr>
        <w:t xml:space="preserve">rojektovej dokumentácii a/alebo v tejto zmluve, a to bezodkladne, najneskôr v lehote do troch (3) pracovných dní od zistenia potreby vykonania naviac prác. V prípade, že </w:t>
      </w:r>
      <w:r w:rsidR="00691251" w:rsidRPr="000456BF">
        <w:rPr>
          <w:rFonts w:ascii="Times New Roman" w:hAnsi="Times New Roman" w:cs="Times New Roman"/>
        </w:rPr>
        <w:t>o</w:t>
      </w:r>
      <w:r w:rsidRPr="000456BF">
        <w:rPr>
          <w:rFonts w:ascii="Times New Roman" w:hAnsi="Times New Roman" w:cs="Times New Roman"/>
        </w:rPr>
        <w:t xml:space="preserve">bjednávateľ potrebu vykonania naviac prác </w:t>
      </w:r>
      <w:r w:rsidR="00691251" w:rsidRPr="000456BF">
        <w:rPr>
          <w:rFonts w:ascii="Times New Roman" w:hAnsi="Times New Roman" w:cs="Times New Roman"/>
        </w:rPr>
        <w:t>z</w:t>
      </w:r>
      <w:r w:rsidRPr="000456BF">
        <w:rPr>
          <w:rFonts w:ascii="Times New Roman" w:hAnsi="Times New Roman" w:cs="Times New Roman"/>
        </w:rPr>
        <w:t xml:space="preserve">hotoviteľovi odsúhlasí, druh, rozsah a podmienky vykonania naviac prác budú predmetom dodatku k tejto zmluve, pri dodržaní ustanovení zákona o verejnom obstarávaní a podmienok tejto zmluvy s tým, že cena za vykonanie naviac prác bude dohodnutá na základe jednotkových cien zo súťažnej ponuky </w:t>
      </w:r>
      <w:r w:rsidR="00691251" w:rsidRPr="000456BF">
        <w:rPr>
          <w:rFonts w:ascii="Times New Roman" w:hAnsi="Times New Roman" w:cs="Times New Roman"/>
        </w:rPr>
        <w:t>z</w:t>
      </w:r>
      <w:r w:rsidRPr="000456BF">
        <w:rPr>
          <w:rFonts w:ascii="Times New Roman" w:hAnsi="Times New Roman" w:cs="Times New Roman"/>
        </w:rPr>
        <w:t>hoto</w:t>
      </w:r>
      <w:r w:rsidR="005866AC" w:rsidRPr="000456BF">
        <w:rPr>
          <w:rFonts w:ascii="Times New Roman" w:hAnsi="Times New Roman" w:cs="Times New Roman"/>
        </w:rPr>
        <w:t>viteľa. Pre prípad, že súťažná P</w:t>
      </w:r>
      <w:r w:rsidRPr="000456BF">
        <w:rPr>
          <w:rFonts w:ascii="Times New Roman" w:hAnsi="Times New Roman" w:cs="Times New Roman"/>
        </w:rPr>
        <w:t xml:space="preserve">onuka </w:t>
      </w:r>
      <w:r w:rsidR="00691251" w:rsidRPr="000456BF">
        <w:rPr>
          <w:rFonts w:ascii="Times New Roman" w:hAnsi="Times New Roman" w:cs="Times New Roman"/>
        </w:rPr>
        <w:t>z</w:t>
      </w:r>
      <w:r w:rsidRPr="000456BF">
        <w:rPr>
          <w:rFonts w:ascii="Times New Roman" w:hAnsi="Times New Roman" w:cs="Times New Roman"/>
        </w:rPr>
        <w:t xml:space="preserve">hotoviteľa </w:t>
      </w:r>
      <w:r w:rsidR="002A5365" w:rsidRPr="000456BF">
        <w:rPr>
          <w:rFonts w:ascii="Times New Roman" w:hAnsi="Times New Roman" w:cs="Times New Roman"/>
        </w:rPr>
        <w:t xml:space="preserve">neobsahuje </w:t>
      </w:r>
      <w:r w:rsidRPr="000456BF">
        <w:rPr>
          <w:rFonts w:ascii="Times New Roman" w:hAnsi="Times New Roman" w:cs="Times New Roman"/>
        </w:rPr>
        <w:t xml:space="preserve">položky, ktoré majú byť predmetom naviac prác, zmluvné strany sa dohodli, že ocenenie naviac prác vykoná </w:t>
      </w:r>
      <w:r w:rsidR="00691251" w:rsidRPr="000456BF">
        <w:rPr>
          <w:rFonts w:ascii="Times New Roman" w:hAnsi="Times New Roman" w:cs="Times New Roman"/>
        </w:rPr>
        <w:t>z</w:t>
      </w:r>
      <w:r w:rsidRPr="000456BF">
        <w:rPr>
          <w:rFonts w:ascii="Times New Roman" w:hAnsi="Times New Roman" w:cs="Times New Roman"/>
        </w:rPr>
        <w:t>hotoviteľ podľa „Triednika stavebných prác“ platného v čase uzatvorenia predmetnej zmluvy a/alebo na základe aktuálneho cenníka stavebných prác</w:t>
      </w:r>
      <w:r w:rsidR="000A1175" w:rsidRPr="000456BF">
        <w:rPr>
          <w:rFonts w:ascii="Times New Roman" w:hAnsi="Times New Roman" w:cs="Times New Roman"/>
        </w:rPr>
        <w:t xml:space="preserve"> „CENKROS“</w:t>
      </w:r>
      <w:r w:rsidR="007E1A18" w:rsidRPr="000456BF">
        <w:rPr>
          <w:rFonts w:ascii="Times New Roman" w:hAnsi="Times New Roman" w:cs="Times New Roman"/>
        </w:rPr>
        <w:t xml:space="preserve">. </w:t>
      </w:r>
      <w:r w:rsidRPr="000456BF">
        <w:rPr>
          <w:rFonts w:ascii="Times New Roman" w:hAnsi="Times New Roman" w:cs="Times New Roman"/>
        </w:rPr>
        <w:t xml:space="preserve">Jednotková cena každej takejto položky bude upravená koeficientom pomeru ceny za </w:t>
      </w:r>
      <w:r w:rsidR="00C467EA" w:rsidRPr="000456BF">
        <w:rPr>
          <w:rFonts w:ascii="Times New Roman" w:hAnsi="Times New Roman" w:cs="Times New Roman"/>
        </w:rPr>
        <w:t>d</w:t>
      </w:r>
      <w:r w:rsidRPr="000456BF">
        <w:rPr>
          <w:rFonts w:ascii="Times New Roman" w:hAnsi="Times New Roman" w:cs="Times New Roman"/>
        </w:rPr>
        <w:t>ielo k cene PHZ.</w:t>
      </w:r>
    </w:p>
    <w:p w14:paraId="156C64CD" w14:textId="6E24BA3B" w:rsidR="00B2764E" w:rsidRPr="000456BF" w:rsidRDefault="00B2764E" w:rsidP="00085E99">
      <w:pPr>
        <w:pStyle w:val="Odsekzoznamu"/>
        <w:numPr>
          <w:ilvl w:val="1"/>
          <w:numId w:val="4"/>
        </w:numPr>
        <w:tabs>
          <w:tab w:val="left" w:pos="0"/>
        </w:tabs>
        <w:spacing w:after="0" w:line="240" w:lineRule="auto"/>
        <w:ind w:left="567" w:hanging="567"/>
        <w:jc w:val="both"/>
        <w:rPr>
          <w:rFonts w:ascii="Times New Roman" w:hAnsi="Times New Roman" w:cs="Times New Roman"/>
        </w:rPr>
      </w:pPr>
      <w:r w:rsidRPr="000456BF">
        <w:rPr>
          <w:rFonts w:ascii="Times New Roman" w:hAnsi="Times New Roman" w:cs="Times New Roman"/>
        </w:rPr>
        <w:t xml:space="preserve">Pre vylúčenie akýchkoľvek pochybností sa zmluvné strany dohodli, že </w:t>
      </w:r>
      <w:r w:rsidR="00691251" w:rsidRPr="000456BF">
        <w:rPr>
          <w:rFonts w:ascii="Times New Roman" w:hAnsi="Times New Roman" w:cs="Times New Roman"/>
        </w:rPr>
        <w:t>z</w:t>
      </w:r>
      <w:r w:rsidRPr="000456BF">
        <w:rPr>
          <w:rFonts w:ascii="Times New Roman" w:hAnsi="Times New Roman" w:cs="Times New Roman"/>
        </w:rPr>
        <w:t xml:space="preserve">hotoviteľom vykonané  práce nad dohodnutý rozsah diela, prípadné práce naviac, zlepšenia a pod., ktoré nebudú </w:t>
      </w:r>
      <w:r w:rsidR="00691251" w:rsidRPr="000456BF">
        <w:rPr>
          <w:rFonts w:ascii="Times New Roman" w:hAnsi="Times New Roman" w:cs="Times New Roman"/>
        </w:rPr>
        <w:t>o</w:t>
      </w:r>
      <w:r w:rsidRPr="000456BF">
        <w:rPr>
          <w:rFonts w:ascii="Times New Roman" w:hAnsi="Times New Roman" w:cs="Times New Roman"/>
        </w:rPr>
        <w:t xml:space="preserve">bjednávateľom vopred výslovne písomne uznané formou písomného dodatku k </w:t>
      </w:r>
      <w:r w:rsidR="00E90498" w:rsidRPr="000456BF">
        <w:rPr>
          <w:rFonts w:ascii="Times New Roman" w:hAnsi="Times New Roman" w:cs="Times New Roman"/>
        </w:rPr>
        <w:t>z</w:t>
      </w:r>
      <w:r w:rsidRPr="000456BF">
        <w:rPr>
          <w:rFonts w:ascii="Times New Roman" w:hAnsi="Times New Roman" w:cs="Times New Roman"/>
        </w:rPr>
        <w:t xml:space="preserve">mluve, nebudú </w:t>
      </w:r>
      <w:r w:rsidR="00691251" w:rsidRPr="000456BF">
        <w:rPr>
          <w:rFonts w:ascii="Times New Roman" w:hAnsi="Times New Roman" w:cs="Times New Roman"/>
        </w:rPr>
        <w:t>z</w:t>
      </w:r>
      <w:r w:rsidRPr="000456BF">
        <w:rPr>
          <w:rFonts w:ascii="Times New Roman" w:hAnsi="Times New Roman" w:cs="Times New Roman"/>
        </w:rPr>
        <w:t xml:space="preserve">hotoviteľovi uhradené a </w:t>
      </w:r>
      <w:r w:rsidR="00691251" w:rsidRPr="000456BF">
        <w:rPr>
          <w:rFonts w:ascii="Times New Roman" w:hAnsi="Times New Roman" w:cs="Times New Roman"/>
        </w:rPr>
        <w:t>z</w:t>
      </w:r>
      <w:r w:rsidRPr="000456BF">
        <w:rPr>
          <w:rFonts w:ascii="Times New Roman" w:hAnsi="Times New Roman" w:cs="Times New Roman"/>
        </w:rPr>
        <w:t xml:space="preserve">hotoviteľ nie je oprávnený od </w:t>
      </w:r>
      <w:r w:rsidR="00691251" w:rsidRPr="000456BF">
        <w:rPr>
          <w:rFonts w:ascii="Times New Roman" w:hAnsi="Times New Roman" w:cs="Times New Roman"/>
        </w:rPr>
        <w:t>o</w:t>
      </w:r>
      <w:r w:rsidRPr="000456BF">
        <w:rPr>
          <w:rFonts w:ascii="Times New Roman" w:hAnsi="Times New Roman" w:cs="Times New Roman"/>
        </w:rPr>
        <w:t xml:space="preserve">bjednávateľa požadovať ich úhradu. Zmluvné strany sa zároveň dohodli, že akýkoľvek zápis, záznam alebo poznámka v stavebnom denníku neznamená (bez ohľadu na jej obsah) dohodu </w:t>
      </w:r>
      <w:r w:rsidR="00C467EA" w:rsidRPr="000456BF">
        <w:rPr>
          <w:rFonts w:ascii="Times New Roman" w:hAnsi="Times New Roman" w:cs="Times New Roman"/>
        </w:rPr>
        <w:t xml:space="preserve">o zmene rozsahu </w:t>
      </w:r>
      <w:r w:rsidR="00691251" w:rsidRPr="000456BF">
        <w:rPr>
          <w:rFonts w:ascii="Times New Roman" w:hAnsi="Times New Roman" w:cs="Times New Roman"/>
        </w:rPr>
        <w:t>d</w:t>
      </w:r>
      <w:r w:rsidR="00C467EA" w:rsidRPr="000456BF">
        <w:rPr>
          <w:rFonts w:ascii="Times New Roman" w:hAnsi="Times New Roman" w:cs="Times New Roman"/>
        </w:rPr>
        <w:t>iela, ceny za d</w:t>
      </w:r>
      <w:r w:rsidRPr="000456BF">
        <w:rPr>
          <w:rFonts w:ascii="Times New Roman" w:hAnsi="Times New Roman" w:cs="Times New Roman"/>
        </w:rPr>
        <w:t xml:space="preserve">ielo, dohodnutých základných termínov, ani iné zmeny </w:t>
      </w:r>
      <w:r w:rsidR="00ED1712" w:rsidRPr="000456BF">
        <w:rPr>
          <w:rFonts w:ascii="Times New Roman" w:hAnsi="Times New Roman" w:cs="Times New Roman"/>
        </w:rPr>
        <w:t>z</w:t>
      </w:r>
      <w:r w:rsidRPr="000456BF">
        <w:rPr>
          <w:rFonts w:ascii="Times New Roman" w:hAnsi="Times New Roman" w:cs="Times New Roman"/>
        </w:rPr>
        <w:t>mluvy.</w:t>
      </w:r>
    </w:p>
    <w:p w14:paraId="7A63C710" w14:textId="736C74D3" w:rsidR="00B2764E" w:rsidRPr="000456BF" w:rsidRDefault="00B2764E" w:rsidP="00085E99">
      <w:pPr>
        <w:pStyle w:val="Odsekzoznamu"/>
        <w:numPr>
          <w:ilvl w:val="1"/>
          <w:numId w:val="4"/>
        </w:numPr>
        <w:tabs>
          <w:tab w:val="left" w:pos="0"/>
        </w:tabs>
        <w:spacing w:after="0" w:line="240" w:lineRule="auto"/>
        <w:ind w:left="567" w:hanging="567"/>
        <w:jc w:val="both"/>
        <w:rPr>
          <w:rFonts w:ascii="Times New Roman" w:hAnsi="Times New Roman" w:cs="Times New Roman"/>
        </w:rPr>
      </w:pPr>
      <w:r w:rsidRPr="000456BF">
        <w:rPr>
          <w:rFonts w:ascii="Times New Roman" w:hAnsi="Times New Roman" w:cs="Times New Roman"/>
        </w:rPr>
        <w:t xml:space="preserve">Zhotoviteľ nie je oprávnený požadovať zvýšenie </w:t>
      </w:r>
      <w:r w:rsidR="00B63518" w:rsidRPr="000456BF">
        <w:rPr>
          <w:rFonts w:ascii="Times New Roman" w:hAnsi="Times New Roman" w:cs="Times New Roman"/>
        </w:rPr>
        <w:t>c</w:t>
      </w:r>
      <w:r w:rsidRPr="000456BF">
        <w:rPr>
          <w:rFonts w:ascii="Times New Roman" w:hAnsi="Times New Roman" w:cs="Times New Roman"/>
        </w:rPr>
        <w:t xml:space="preserve">eny za dielo, ak k zvýšeniu nákladov na zhotovenie diela došlo z dôvodov na strane </w:t>
      </w:r>
      <w:r w:rsidR="00691251" w:rsidRPr="000456BF">
        <w:rPr>
          <w:rFonts w:ascii="Times New Roman" w:hAnsi="Times New Roman" w:cs="Times New Roman"/>
        </w:rPr>
        <w:t>z</w:t>
      </w:r>
      <w:r w:rsidRPr="000456BF">
        <w:rPr>
          <w:rFonts w:ascii="Times New Roman" w:hAnsi="Times New Roman" w:cs="Times New Roman"/>
        </w:rPr>
        <w:t xml:space="preserve">hotoviteľa, v dôsledku porušenia a/alebo nedodržania podmienok realizácie diela vyplývajúcich </w:t>
      </w:r>
      <w:r w:rsidR="003E348A" w:rsidRPr="000456BF">
        <w:rPr>
          <w:rFonts w:ascii="Times New Roman" w:hAnsi="Times New Roman" w:cs="Times New Roman"/>
        </w:rPr>
        <w:t>z</w:t>
      </w:r>
      <w:r w:rsidRPr="000456BF">
        <w:rPr>
          <w:rFonts w:ascii="Times New Roman" w:hAnsi="Times New Roman" w:cs="Times New Roman"/>
        </w:rPr>
        <w:t>hotoviteľovi z </w:t>
      </w:r>
      <w:r w:rsidR="003E348A" w:rsidRPr="000456BF">
        <w:rPr>
          <w:rFonts w:ascii="Times New Roman" w:hAnsi="Times New Roman" w:cs="Times New Roman"/>
        </w:rPr>
        <w:t>p</w:t>
      </w:r>
      <w:r w:rsidRPr="000456BF">
        <w:rPr>
          <w:rFonts w:ascii="Times New Roman" w:hAnsi="Times New Roman" w:cs="Times New Roman"/>
        </w:rPr>
        <w:t xml:space="preserve">rojektovej dokumentácie a/alebo z tejto zmluvy. V prípade vzniku potreby zníženia rozsahu realizácie diela, </w:t>
      </w:r>
      <w:r w:rsidR="003E348A" w:rsidRPr="000456BF">
        <w:rPr>
          <w:rFonts w:ascii="Times New Roman" w:hAnsi="Times New Roman" w:cs="Times New Roman"/>
        </w:rPr>
        <w:t>o</w:t>
      </w:r>
      <w:r w:rsidRPr="000456BF">
        <w:rPr>
          <w:rFonts w:ascii="Times New Roman" w:hAnsi="Times New Roman" w:cs="Times New Roman"/>
        </w:rPr>
        <w:t xml:space="preserve">bjednávateľ je oprávnený </w:t>
      </w:r>
      <w:r w:rsidR="00B63518" w:rsidRPr="000456BF">
        <w:rPr>
          <w:rFonts w:ascii="Times New Roman" w:hAnsi="Times New Roman" w:cs="Times New Roman"/>
        </w:rPr>
        <w:t>c</w:t>
      </w:r>
      <w:r w:rsidRPr="000456BF">
        <w:rPr>
          <w:rFonts w:ascii="Times New Roman" w:hAnsi="Times New Roman" w:cs="Times New Roman"/>
        </w:rPr>
        <w:t xml:space="preserve">enu za dielo znížiť o hodnotu nerealizovanej časti </w:t>
      </w:r>
      <w:r w:rsidR="003E348A" w:rsidRPr="000456BF">
        <w:rPr>
          <w:rFonts w:ascii="Times New Roman" w:hAnsi="Times New Roman" w:cs="Times New Roman"/>
        </w:rPr>
        <w:t>d</w:t>
      </w:r>
      <w:r w:rsidRPr="000456BF">
        <w:rPr>
          <w:rFonts w:ascii="Times New Roman" w:hAnsi="Times New Roman" w:cs="Times New Roman"/>
        </w:rPr>
        <w:t xml:space="preserve">iela. </w:t>
      </w:r>
    </w:p>
    <w:p w14:paraId="60D8B2A9" w14:textId="002D3BF4" w:rsidR="00B2764E" w:rsidRPr="000456BF" w:rsidRDefault="00B2764E" w:rsidP="00085E99">
      <w:pPr>
        <w:pStyle w:val="Odsekzoznamu"/>
        <w:numPr>
          <w:ilvl w:val="1"/>
          <w:numId w:val="4"/>
        </w:numPr>
        <w:tabs>
          <w:tab w:val="left" w:pos="0"/>
        </w:tabs>
        <w:spacing w:after="0" w:line="240" w:lineRule="auto"/>
        <w:ind w:left="567" w:hanging="567"/>
        <w:jc w:val="both"/>
        <w:rPr>
          <w:rFonts w:ascii="Times New Roman" w:hAnsi="Times New Roman" w:cs="Times New Roman"/>
        </w:rPr>
      </w:pPr>
      <w:r w:rsidRPr="000456BF">
        <w:rPr>
          <w:rFonts w:ascii="Times New Roman" w:hAnsi="Times New Roman" w:cs="Times New Roman"/>
        </w:rPr>
        <w:t xml:space="preserve">Objednávateľ, ako príjemca plnenia stavebných prác od </w:t>
      </w:r>
      <w:r w:rsidR="003E348A" w:rsidRPr="000456BF">
        <w:rPr>
          <w:rFonts w:ascii="Times New Roman" w:hAnsi="Times New Roman" w:cs="Times New Roman"/>
        </w:rPr>
        <w:t>z</w:t>
      </w:r>
      <w:r w:rsidRPr="000456BF">
        <w:rPr>
          <w:rFonts w:ascii="Times New Roman" w:hAnsi="Times New Roman" w:cs="Times New Roman"/>
        </w:rPr>
        <w:t xml:space="preserve">hotoviteľa, je povinný priznať a zaplatiť daň vzťahujúcu sa na dodanie stavebných prác v zmysle § 69 </w:t>
      </w:r>
      <w:r w:rsidR="00A516AB" w:rsidRPr="000456BF">
        <w:rPr>
          <w:rFonts w:ascii="Times New Roman" w:hAnsi="Times New Roman" w:cs="Times New Roman"/>
        </w:rPr>
        <w:t>bod</w:t>
      </w:r>
      <w:r w:rsidRPr="000456BF">
        <w:rPr>
          <w:rFonts w:ascii="Times New Roman" w:hAnsi="Times New Roman" w:cs="Times New Roman"/>
        </w:rPr>
        <w:t xml:space="preserve"> 12 písm. j) zákona č. 222/2004 Z. z. o dani z pridanej hodnoty v znení neskorších predpisov.</w:t>
      </w:r>
    </w:p>
    <w:p w14:paraId="744AF55A" w14:textId="0D895E59" w:rsidR="00B2764E" w:rsidRPr="000456BF" w:rsidRDefault="00B2764E" w:rsidP="00085E99">
      <w:pPr>
        <w:pStyle w:val="Odsekzoznamu"/>
        <w:numPr>
          <w:ilvl w:val="1"/>
          <w:numId w:val="4"/>
        </w:numPr>
        <w:tabs>
          <w:tab w:val="left" w:pos="0"/>
        </w:tabs>
        <w:spacing w:after="0" w:line="240" w:lineRule="auto"/>
        <w:ind w:left="567" w:hanging="567"/>
        <w:jc w:val="both"/>
        <w:rPr>
          <w:rFonts w:ascii="Times New Roman" w:hAnsi="Times New Roman" w:cs="Times New Roman"/>
        </w:rPr>
      </w:pPr>
      <w:r w:rsidRPr="000456BF">
        <w:rPr>
          <w:rFonts w:ascii="Times New Roman" w:hAnsi="Times New Roman" w:cs="Times New Roman"/>
        </w:rPr>
        <w:t xml:space="preserve">Zhotoviteľ týmto vyhlasuje, že sa včas a riadne  oboznámil s rozsahom a charakterom predmetu </w:t>
      </w:r>
      <w:r w:rsidR="005040BF" w:rsidRPr="000456BF">
        <w:rPr>
          <w:rFonts w:ascii="Times New Roman" w:hAnsi="Times New Roman" w:cs="Times New Roman"/>
        </w:rPr>
        <w:t>zmluvy</w:t>
      </w:r>
      <w:r w:rsidRPr="000456BF">
        <w:rPr>
          <w:rFonts w:ascii="Times New Roman" w:hAnsi="Times New Roman" w:cs="Times New Roman"/>
        </w:rPr>
        <w:t xml:space="preserve">, podľa článku 1. a článku 2. </w:t>
      </w:r>
      <w:r w:rsidR="000B4CD7" w:rsidRPr="000456BF">
        <w:rPr>
          <w:rFonts w:ascii="Times New Roman" w:hAnsi="Times New Roman" w:cs="Times New Roman"/>
        </w:rPr>
        <w:t xml:space="preserve">tejto </w:t>
      </w:r>
      <w:r w:rsidR="00ED1712" w:rsidRPr="000456BF">
        <w:rPr>
          <w:rFonts w:ascii="Times New Roman" w:hAnsi="Times New Roman" w:cs="Times New Roman"/>
        </w:rPr>
        <w:t>z</w:t>
      </w:r>
      <w:r w:rsidRPr="000456BF">
        <w:rPr>
          <w:rFonts w:ascii="Times New Roman" w:hAnsi="Times New Roman" w:cs="Times New Roman"/>
        </w:rPr>
        <w:t>mluvy,  riadne zhodnotil a ocenil všetky plnenia, ktoré sú potrebné na riadne splnenie jeho záväzkov vyplývajúcich z</w:t>
      </w:r>
      <w:r w:rsidR="000B4CD7" w:rsidRPr="000456BF">
        <w:rPr>
          <w:rFonts w:ascii="Times New Roman" w:hAnsi="Times New Roman" w:cs="Times New Roman"/>
        </w:rPr>
        <w:t xml:space="preserve"> tejto </w:t>
      </w:r>
      <w:r w:rsidR="00ED1712" w:rsidRPr="000456BF">
        <w:rPr>
          <w:rFonts w:ascii="Times New Roman" w:hAnsi="Times New Roman" w:cs="Times New Roman"/>
        </w:rPr>
        <w:t>z</w:t>
      </w:r>
      <w:r w:rsidRPr="000456BF">
        <w:rPr>
          <w:rFonts w:ascii="Times New Roman" w:hAnsi="Times New Roman" w:cs="Times New Roman"/>
        </w:rPr>
        <w:t xml:space="preserve">mluvy a že : </w:t>
      </w:r>
    </w:p>
    <w:p w14:paraId="7AB3767A" w14:textId="5860C03C" w:rsidR="00B2764E" w:rsidRPr="000456BF" w:rsidRDefault="00B2764E" w:rsidP="00085E99">
      <w:pPr>
        <w:pStyle w:val="Odsekzoznamu"/>
        <w:numPr>
          <w:ilvl w:val="0"/>
          <w:numId w:val="9"/>
        </w:numPr>
        <w:spacing w:after="0" w:line="240" w:lineRule="auto"/>
        <w:jc w:val="both"/>
        <w:rPr>
          <w:rFonts w:ascii="Times New Roman" w:hAnsi="Times New Roman" w:cs="Times New Roman"/>
          <w:i/>
        </w:rPr>
      </w:pPr>
      <w:r w:rsidRPr="000456BF">
        <w:rPr>
          <w:rFonts w:ascii="Times New Roman" w:hAnsi="Times New Roman" w:cs="Times New Roman"/>
        </w:rPr>
        <w:t xml:space="preserve">sa podrobne oboznámil s </w:t>
      </w:r>
      <w:r w:rsidR="003E348A" w:rsidRPr="000456BF">
        <w:rPr>
          <w:rFonts w:ascii="Times New Roman" w:hAnsi="Times New Roman" w:cs="Times New Roman"/>
        </w:rPr>
        <w:t>p</w:t>
      </w:r>
      <w:r w:rsidRPr="000456BF">
        <w:rPr>
          <w:rFonts w:ascii="Times New Roman" w:hAnsi="Times New Roman" w:cs="Times New Roman"/>
        </w:rPr>
        <w:t>odkladovou dokumentáciou a </w:t>
      </w:r>
      <w:r w:rsidR="00431CC8" w:rsidRPr="000456BF">
        <w:rPr>
          <w:rFonts w:ascii="Times New Roman" w:hAnsi="Times New Roman" w:cs="Times New Roman"/>
        </w:rPr>
        <w:t>obsahom</w:t>
      </w:r>
      <w:r w:rsidRPr="000456BF">
        <w:rPr>
          <w:rFonts w:ascii="Times New Roman" w:hAnsi="Times New Roman" w:cs="Times New Roman"/>
        </w:rPr>
        <w:t xml:space="preserve"> tejto </w:t>
      </w:r>
      <w:r w:rsidR="00ED1712" w:rsidRPr="000456BF">
        <w:rPr>
          <w:rFonts w:ascii="Times New Roman" w:hAnsi="Times New Roman" w:cs="Times New Roman"/>
        </w:rPr>
        <w:t>z</w:t>
      </w:r>
      <w:r w:rsidRPr="000456BF">
        <w:rPr>
          <w:rFonts w:ascii="Times New Roman" w:hAnsi="Times New Roman" w:cs="Times New Roman"/>
        </w:rPr>
        <w:t xml:space="preserve">mluvy, </w:t>
      </w:r>
    </w:p>
    <w:p w14:paraId="51D51F07" w14:textId="7DB212E1" w:rsidR="00B2764E" w:rsidRPr="000456BF" w:rsidRDefault="00B2764E" w:rsidP="00085E99">
      <w:pPr>
        <w:pStyle w:val="Odsekzoznamu"/>
        <w:numPr>
          <w:ilvl w:val="0"/>
          <w:numId w:val="9"/>
        </w:numPr>
        <w:spacing w:after="0" w:line="240" w:lineRule="auto"/>
        <w:jc w:val="both"/>
        <w:rPr>
          <w:rFonts w:ascii="Times New Roman" w:hAnsi="Times New Roman" w:cs="Times New Roman"/>
          <w:i/>
        </w:rPr>
      </w:pPr>
      <w:r w:rsidRPr="000456BF">
        <w:rPr>
          <w:rFonts w:ascii="Times New Roman" w:hAnsi="Times New Roman" w:cs="Times New Roman"/>
        </w:rPr>
        <w:t xml:space="preserve">preveril miestne podmienky na </w:t>
      </w:r>
      <w:r w:rsidR="00431CC8" w:rsidRPr="000456BF">
        <w:rPr>
          <w:rFonts w:ascii="Times New Roman" w:hAnsi="Times New Roman" w:cs="Times New Roman"/>
        </w:rPr>
        <w:t>mieste realizácie prác</w:t>
      </w:r>
      <w:r w:rsidRPr="000456BF">
        <w:rPr>
          <w:rFonts w:ascii="Times New Roman" w:hAnsi="Times New Roman" w:cs="Times New Roman"/>
        </w:rPr>
        <w:t xml:space="preserve">, </w:t>
      </w:r>
    </w:p>
    <w:p w14:paraId="7814415B" w14:textId="55B0D3C1" w:rsidR="00B2764E" w:rsidRPr="000456BF" w:rsidRDefault="00B2764E" w:rsidP="00085E99">
      <w:pPr>
        <w:pStyle w:val="Odsekzoznamu"/>
        <w:numPr>
          <w:ilvl w:val="0"/>
          <w:numId w:val="9"/>
        </w:numPr>
        <w:spacing w:after="0" w:line="240" w:lineRule="auto"/>
        <w:jc w:val="both"/>
        <w:rPr>
          <w:rFonts w:ascii="Times New Roman" w:hAnsi="Times New Roman" w:cs="Times New Roman"/>
          <w:i/>
        </w:rPr>
      </w:pPr>
      <w:r w:rsidRPr="000456BF">
        <w:rPr>
          <w:rFonts w:ascii="Times New Roman" w:hAnsi="Times New Roman" w:cs="Times New Roman"/>
        </w:rPr>
        <w:t xml:space="preserve">v kalkulácii </w:t>
      </w:r>
      <w:r w:rsidR="00B63518" w:rsidRPr="000456BF">
        <w:rPr>
          <w:rFonts w:ascii="Times New Roman" w:hAnsi="Times New Roman" w:cs="Times New Roman"/>
        </w:rPr>
        <w:t>c</w:t>
      </w:r>
      <w:r w:rsidRPr="000456BF">
        <w:rPr>
          <w:rFonts w:ascii="Times New Roman" w:hAnsi="Times New Roman" w:cs="Times New Roman"/>
        </w:rPr>
        <w:t xml:space="preserve">eny za dielo zohľadnil všetky technické podmienky a termíny dodávky v rozsahu stanovenom v </w:t>
      </w:r>
      <w:r w:rsidR="003E348A" w:rsidRPr="000456BF">
        <w:rPr>
          <w:rFonts w:ascii="Times New Roman" w:hAnsi="Times New Roman" w:cs="Times New Roman"/>
        </w:rPr>
        <w:t>p</w:t>
      </w:r>
      <w:r w:rsidRPr="000456BF">
        <w:rPr>
          <w:rFonts w:ascii="Times New Roman" w:hAnsi="Times New Roman" w:cs="Times New Roman"/>
        </w:rPr>
        <w:t xml:space="preserve">odkladovej dokumentácii a tejto </w:t>
      </w:r>
      <w:r w:rsidR="00ED1712" w:rsidRPr="000456BF">
        <w:rPr>
          <w:rFonts w:ascii="Times New Roman" w:hAnsi="Times New Roman" w:cs="Times New Roman"/>
        </w:rPr>
        <w:t>z</w:t>
      </w:r>
      <w:r w:rsidRPr="000456BF">
        <w:rPr>
          <w:rFonts w:ascii="Times New Roman" w:hAnsi="Times New Roman" w:cs="Times New Roman"/>
        </w:rPr>
        <w:t xml:space="preserve">mluve, </w:t>
      </w:r>
    </w:p>
    <w:p w14:paraId="3C1C3CE4" w14:textId="6CD9C294" w:rsidR="00B2764E" w:rsidRPr="000456BF" w:rsidRDefault="00B2764E" w:rsidP="00085E99">
      <w:pPr>
        <w:pStyle w:val="Odsekzoznamu"/>
        <w:numPr>
          <w:ilvl w:val="0"/>
          <w:numId w:val="9"/>
        </w:numPr>
        <w:spacing w:after="0" w:line="240" w:lineRule="auto"/>
        <w:jc w:val="both"/>
        <w:rPr>
          <w:rFonts w:ascii="Times New Roman" w:hAnsi="Times New Roman" w:cs="Times New Roman"/>
          <w:i/>
        </w:rPr>
      </w:pPr>
      <w:r w:rsidRPr="000456BF">
        <w:rPr>
          <w:rFonts w:ascii="Times New Roman" w:hAnsi="Times New Roman" w:cs="Times New Roman"/>
        </w:rPr>
        <w:t xml:space="preserve">do </w:t>
      </w:r>
      <w:r w:rsidR="00B63518" w:rsidRPr="000456BF">
        <w:rPr>
          <w:rFonts w:ascii="Times New Roman" w:hAnsi="Times New Roman" w:cs="Times New Roman"/>
        </w:rPr>
        <w:t>c</w:t>
      </w:r>
      <w:r w:rsidRPr="000456BF">
        <w:rPr>
          <w:rFonts w:ascii="Times New Roman" w:hAnsi="Times New Roman" w:cs="Times New Roman"/>
        </w:rPr>
        <w:t xml:space="preserve">eny za dielo zahrnul všetky práce, materiály a zariadenia potrebné na vykonanie diela, </w:t>
      </w:r>
    </w:p>
    <w:p w14:paraId="2258C1FC" w14:textId="143573FB" w:rsidR="00B2764E" w:rsidRPr="000456BF" w:rsidRDefault="00B2764E" w:rsidP="00085E99">
      <w:pPr>
        <w:pStyle w:val="Odsekzoznamu"/>
        <w:numPr>
          <w:ilvl w:val="0"/>
          <w:numId w:val="9"/>
        </w:numPr>
        <w:spacing w:after="0" w:line="240" w:lineRule="auto"/>
        <w:jc w:val="both"/>
        <w:rPr>
          <w:rFonts w:ascii="Times New Roman" w:hAnsi="Times New Roman" w:cs="Times New Roman"/>
        </w:rPr>
      </w:pPr>
      <w:r w:rsidRPr="000456BF">
        <w:rPr>
          <w:rFonts w:ascii="Times New Roman" w:hAnsi="Times New Roman" w:cs="Times New Roman"/>
        </w:rPr>
        <w:t xml:space="preserve">zohľadnil v dohodnutých zmluvných podmienkach </w:t>
      </w:r>
      <w:r w:rsidR="00052A1F" w:rsidRPr="000456BF">
        <w:rPr>
          <w:rFonts w:ascii="Times New Roman" w:hAnsi="Times New Roman" w:cs="Times New Roman"/>
        </w:rPr>
        <w:t>z</w:t>
      </w:r>
      <w:r w:rsidRPr="000456BF">
        <w:rPr>
          <w:rFonts w:ascii="Times New Roman" w:hAnsi="Times New Roman" w:cs="Times New Roman"/>
        </w:rPr>
        <w:t xml:space="preserve">mluvy všetky svoje požiadavky voči </w:t>
      </w:r>
      <w:r w:rsidR="003E348A" w:rsidRPr="000456BF">
        <w:rPr>
          <w:rFonts w:ascii="Times New Roman" w:hAnsi="Times New Roman" w:cs="Times New Roman"/>
        </w:rPr>
        <w:t>o</w:t>
      </w:r>
      <w:r w:rsidRPr="000456BF">
        <w:rPr>
          <w:rFonts w:ascii="Times New Roman" w:hAnsi="Times New Roman" w:cs="Times New Roman"/>
        </w:rPr>
        <w:t xml:space="preserve">bjednávateľovi súvisiace s predmetom </w:t>
      </w:r>
      <w:r w:rsidR="00052A1F" w:rsidRPr="000456BF">
        <w:rPr>
          <w:rFonts w:ascii="Times New Roman" w:hAnsi="Times New Roman" w:cs="Times New Roman"/>
        </w:rPr>
        <w:t>z</w:t>
      </w:r>
      <w:r w:rsidRPr="000456BF">
        <w:rPr>
          <w:rFonts w:ascii="Times New Roman" w:hAnsi="Times New Roman" w:cs="Times New Roman"/>
        </w:rPr>
        <w:t xml:space="preserve">mluvy. </w:t>
      </w:r>
    </w:p>
    <w:p w14:paraId="12E3ADAB" w14:textId="1518B055" w:rsidR="00832A82" w:rsidRPr="000456BF" w:rsidRDefault="00832A82" w:rsidP="00085E99">
      <w:pPr>
        <w:pStyle w:val="Odsekzoznamu"/>
        <w:numPr>
          <w:ilvl w:val="1"/>
          <w:numId w:val="4"/>
        </w:numPr>
        <w:tabs>
          <w:tab w:val="left" w:pos="0"/>
        </w:tabs>
        <w:spacing w:after="0" w:line="240" w:lineRule="auto"/>
        <w:ind w:left="567" w:hanging="567"/>
        <w:jc w:val="both"/>
        <w:rPr>
          <w:rFonts w:ascii="Times New Roman" w:hAnsi="Times New Roman" w:cs="Times New Roman"/>
        </w:rPr>
      </w:pPr>
      <w:r w:rsidRPr="000456BF">
        <w:rPr>
          <w:rFonts w:ascii="Times New Roman" w:hAnsi="Times New Roman" w:cs="Times New Roman"/>
        </w:rPr>
        <w:t xml:space="preserve">V prípade vzniku okolností, ktoré v čase uzatvárania predmetnej zmluvy nebolo možné objektívne predvídať a ktoré nastali v dôsledku vyššej moci „vis major“ (napr. živelná pohroma, pandémia, vojnový konflikt a pod.) ktoré budú mať vplyv na zmenu ceny za predmet </w:t>
      </w:r>
      <w:r w:rsidR="005040BF" w:rsidRPr="000456BF">
        <w:rPr>
          <w:rFonts w:ascii="Times New Roman" w:hAnsi="Times New Roman" w:cs="Times New Roman"/>
        </w:rPr>
        <w:t xml:space="preserve">zmluvy </w:t>
      </w:r>
      <w:r w:rsidRPr="000456BF">
        <w:rPr>
          <w:rFonts w:ascii="Times New Roman" w:hAnsi="Times New Roman" w:cs="Times New Roman"/>
        </w:rPr>
        <w:t xml:space="preserve">špecifikovaný vo víťaznej cenovej ponuke zhotoviteľa, zmluvné strany sa dohodli  že po preukázaní dôvodnosti  hospodárnosti potreby úpravy ceny za dielo, uzatvoria písomný dodatok k tejto zmluve. </w:t>
      </w:r>
    </w:p>
    <w:p w14:paraId="310E7678" w14:textId="77777777" w:rsidR="00832A82" w:rsidRPr="000456BF" w:rsidRDefault="00832A82" w:rsidP="00832A82">
      <w:pPr>
        <w:pStyle w:val="Odsekzoznamu"/>
        <w:spacing w:after="0" w:line="240" w:lineRule="auto"/>
        <w:ind w:left="900"/>
        <w:jc w:val="both"/>
        <w:rPr>
          <w:rFonts w:ascii="Times New Roman" w:hAnsi="Times New Roman" w:cs="Times New Roman"/>
        </w:rPr>
      </w:pPr>
    </w:p>
    <w:p w14:paraId="0FB7E3CE" w14:textId="4B074678" w:rsidR="00D60AA4" w:rsidRPr="000456BF" w:rsidRDefault="00D60AA4" w:rsidP="007E5619">
      <w:pPr>
        <w:spacing w:after="0" w:line="240" w:lineRule="auto"/>
        <w:jc w:val="center"/>
        <w:rPr>
          <w:rFonts w:ascii="Times New Roman" w:hAnsi="Times New Roman" w:cs="Times New Roman"/>
          <w:b/>
          <w:bCs/>
        </w:rPr>
      </w:pPr>
      <w:r w:rsidRPr="000456BF">
        <w:rPr>
          <w:rFonts w:ascii="Times New Roman" w:hAnsi="Times New Roman" w:cs="Times New Roman"/>
          <w:b/>
          <w:bCs/>
        </w:rPr>
        <w:t>5. Platobné podmienky</w:t>
      </w:r>
    </w:p>
    <w:p w14:paraId="7C0C294E" w14:textId="77777777" w:rsidR="00466B48" w:rsidRPr="000456BF" w:rsidRDefault="00466B48" w:rsidP="007E5619">
      <w:pPr>
        <w:spacing w:after="0" w:line="240" w:lineRule="auto"/>
        <w:jc w:val="center"/>
        <w:rPr>
          <w:rFonts w:ascii="Times New Roman" w:hAnsi="Times New Roman" w:cs="Times New Roman"/>
          <w:b/>
          <w:bCs/>
        </w:rPr>
      </w:pPr>
    </w:p>
    <w:p w14:paraId="74A1AFD7" w14:textId="77777777" w:rsidR="00F21E1B" w:rsidRPr="000456BF" w:rsidRDefault="00F21E1B" w:rsidP="00DB1C5C">
      <w:pPr>
        <w:pStyle w:val="Odsekzoznamu"/>
        <w:numPr>
          <w:ilvl w:val="1"/>
          <w:numId w:val="5"/>
        </w:numPr>
        <w:spacing w:before="40" w:after="240" w:line="240" w:lineRule="auto"/>
        <w:ind w:left="567" w:hanging="567"/>
        <w:jc w:val="both"/>
        <w:rPr>
          <w:rFonts w:ascii="Times New Roman" w:hAnsi="Times New Roman" w:cs="Times New Roman"/>
        </w:rPr>
      </w:pPr>
      <w:r w:rsidRPr="000456BF">
        <w:rPr>
          <w:rFonts w:ascii="Times New Roman" w:hAnsi="Times New Roman" w:cs="Times New Roman"/>
        </w:rPr>
        <w:t>Zhotoviteľ berie na vedomie, že preddavok na zaplatenie ceny  za dielo objednávateľ zhotoviteľovi neposkytne.</w:t>
      </w:r>
    </w:p>
    <w:p w14:paraId="79E3C4B6" w14:textId="4595C395" w:rsidR="00F21E1B" w:rsidRPr="000456BF" w:rsidRDefault="00F21E1B" w:rsidP="00DB1C5C">
      <w:pPr>
        <w:pStyle w:val="Odsekzoznamu"/>
        <w:numPr>
          <w:ilvl w:val="1"/>
          <w:numId w:val="5"/>
        </w:numPr>
        <w:spacing w:before="40" w:after="240" w:line="240" w:lineRule="auto"/>
        <w:ind w:left="567" w:hanging="567"/>
        <w:jc w:val="both"/>
        <w:rPr>
          <w:rFonts w:ascii="Times New Roman" w:hAnsi="Times New Roman" w:cs="Times New Roman"/>
        </w:rPr>
      </w:pPr>
      <w:r w:rsidRPr="000456BF">
        <w:rPr>
          <w:rFonts w:ascii="Times New Roman" w:hAnsi="Times New Roman" w:cs="Times New Roman"/>
        </w:rPr>
        <w:t xml:space="preserve">Zhotoviteľ je oprávnený fakturovať </w:t>
      </w:r>
      <w:r w:rsidR="00381F49" w:rsidRPr="000456BF">
        <w:rPr>
          <w:rFonts w:ascii="Times New Roman" w:hAnsi="Times New Roman" w:cs="Times New Roman"/>
        </w:rPr>
        <w:t>c</w:t>
      </w:r>
      <w:r w:rsidRPr="000456BF">
        <w:rPr>
          <w:rFonts w:ascii="Times New Roman" w:hAnsi="Times New Roman" w:cs="Times New Roman"/>
        </w:rPr>
        <w:t>enu za dielo v zmysle článku 4. tejto zmluvy po podpísaní Protokolu o odovzdaní a prevzatí diela ako celku  bez vád a nedorobkov v zmysle článku 6. bod 6.11</w:t>
      </w:r>
      <w:r w:rsidR="00823A6D">
        <w:rPr>
          <w:rFonts w:ascii="Times New Roman" w:hAnsi="Times New Roman" w:cs="Times New Roman"/>
        </w:rPr>
        <w:t xml:space="preserve"> </w:t>
      </w:r>
      <w:r w:rsidRPr="000456BF">
        <w:rPr>
          <w:rFonts w:ascii="Times New Roman" w:hAnsi="Times New Roman" w:cs="Times New Roman"/>
        </w:rPr>
        <w:t>tejto zmluvy.  </w:t>
      </w:r>
    </w:p>
    <w:p w14:paraId="31FE72D4" w14:textId="08679001" w:rsidR="00F21E1B" w:rsidRPr="000456BF" w:rsidRDefault="00F21E1B" w:rsidP="00DB1C5C">
      <w:pPr>
        <w:pStyle w:val="Odsekzoznamu"/>
        <w:numPr>
          <w:ilvl w:val="1"/>
          <w:numId w:val="5"/>
        </w:numPr>
        <w:spacing w:before="40" w:after="240" w:line="240" w:lineRule="auto"/>
        <w:ind w:left="567" w:hanging="567"/>
        <w:jc w:val="both"/>
        <w:rPr>
          <w:rFonts w:ascii="Times New Roman" w:hAnsi="Times New Roman" w:cs="Times New Roman"/>
        </w:rPr>
      </w:pPr>
      <w:bookmarkStart w:id="5" w:name="_Hlk221529608"/>
      <w:r w:rsidRPr="000456BF">
        <w:rPr>
          <w:rFonts w:ascii="Times New Roman" w:hAnsi="Times New Roman" w:cs="Times New Roman"/>
        </w:rPr>
        <w:t xml:space="preserve">Zhotoviteľ sa zaväzuje objednávateľovi, v zastúpení </w:t>
      </w:r>
      <w:r w:rsidR="00D25596" w:rsidRPr="000456BF">
        <w:rPr>
          <w:rFonts w:ascii="Times New Roman" w:hAnsi="Times New Roman" w:cs="Times New Roman"/>
          <w:bCs/>
        </w:rPr>
        <w:t>technickým</w:t>
      </w:r>
      <w:r w:rsidRPr="000456BF">
        <w:rPr>
          <w:rFonts w:ascii="Times New Roman" w:hAnsi="Times New Roman" w:cs="Times New Roman"/>
          <w:b/>
        </w:rPr>
        <w:t xml:space="preserve"> </w:t>
      </w:r>
      <w:r w:rsidRPr="000456BF">
        <w:rPr>
          <w:rFonts w:ascii="Times New Roman" w:hAnsi="Times New Roman" w:cs="Times New Roman"/>
        </w:rPr>
        <w:t xml:space="preserve">dozorom objednávateľa, </w:t>
      </w:r>
      <w:r w:rsidR="00D71A97" w:rsidRPr="000456BF">
        <w:rPr>
          <w:rFonts w:ascii="Times New Roman" w:hAnsi="Times New Roman" w:cs="Times New Roman"/>
        </w:rPr>
        <w:t xml:space="preserve">predložiť  </w:t>
      </w:r>
      <w:r w:rsidRPr="000456BF">
        <w:rPr>
          <w:rFonts w:ascii="Times New Roman" w:hAnsi="Times New Roman" w:cs="Times New Roman"/>
        </w:rPr>
        <w:t xml:space="preserve">na overenie správnosti odsúhlasený zisťovací protokol v štyroch (4) vyhotoveniach. Jeho správnosť potvrdí </w:t>
      </w:r>
      <w:r w:rsidR="00D25596" w:rsidRPr="000456BF">
        <w:rPr>
          <w:rFonts w:ascii="Times New Roman" w:hAnsi="Times New Roman" w:cs="Times New Roman"/>
          <w:bCs/>
        </w:rPr>
        <w:t xml:space="preserve">technický </w:t>
      </w:r>
      <w:r w:rsidRPr="000456BF">
        <w:rPr>
          <w:rFonts w:ascii="Times New Roman" w:hAnsi="Times New Roman" w:cs="Times New Roman"/>
        </w:rPr>
        <w:t xml:space="preserve">dozor objednávateľa svojim podpisom v lehote sedem (7) pracovných dní od jeho riadneho  doručenia objednávateľovi. V prípade, že </w:t>
      </w:r>
      <w:r w:rsidR="00D25596" w:rsidRPr="000456BF">
        <w:rPr>
          <w:rFonts w:ascii="Times New Roman" w:hAnsi="Times New Roman" w:cs="Times New Roman"/>
          <w:bCs/>
        </w:rPr>
        <w:t xml:space="preserve">technický </w:t>
      </w:r>
      <w:r w:rsidRPr="000456BF">
        <w:rPr>
          <w:rFonts w:ascii="Times New Roman" w:hAnsi="Times New Roman" w:cs="Times New Roman"/>
        </w:rPr>
        <w:t xml:space="preserve">dozor zisťovací protokol neodsúhlasí, vráti ho s pripomienkami v rovnakej lehote zhotoviteľovi na prepracovanie. Opravený zisťovací protokol je povinný </w:t>
      </w:r>
      <w:r w:rsidR="00D25596" w:rsidRPr="000456BF">
        <w:rPr>
          <w:rFonts w:ascii="Times New Roman" w:hAnsi="Times New Roman" w:cs="Times New Roman"/>
          <w:bCs/>
        </w:rPr>
        <w:t xml:space="preserve">technický </w:t>
      </w:r>
      <w:r w:rsidRPr="000456BF">
        <w:rPr>
          <w:rFonts w:ascii="Times New Roman" w:hAnsi="Times New Roman" w:cs="Times New Roman"/>
        </w:rPr>
        <w:t xml:space="preserve">dozor objednávateľa odsúhlasiť zhotoviteľovi v lehote troch (3) pracovných dní, ak bol prepracovaný v súlade s pripomienkami  </w:t>
      </w:r>
      <w:r w:rsidR="00D25596" w:rsidRPr="000456BF">
        <w:rPr>
          <w:rFonts w:ascii="Times New Roman" w:hAnsi="Times New Roman" w:cs="Times New Roman"/>
        </w:rPr>
        <w:t xml:space="preserve">technického </w:t>
      </w:r>
      <w:r w:rsidRPr="000456BF">
        <w:rPr>
          <w:rFonts w:ascii="Times New Roman" w:hAnsi="Times New Roman" w:cs="Times New Roman"/>
        </w:rPr>
        <w:t xml:space="preserve">dozoru objednávateľa. </w:t>
      </w:r>
    </w:p>
    <w:bookmarkEnd w:id="5"/>
    <w:p w14:paraId="0987FA79" w14:textId="11BA796D" w:rsidR="00F21E1B" w:rsidRPr="000456BF" w:rsidRDefault="00F21E1B" w:rsidP="00DB1C5C">
      <w:pPr>
        <w:pStyle w:val="Odsekzoznamu"/>
        <w:numPr>
          <w:ilvl w:val="1"/>
          <w:numId w:val="5"/>
        </w:numPr>
        <w:spacing w:before="40" w:after="240" w:line="240" w:lineRule="auto"/>
        <w:ind w:left="567" w:hanging="567"/>
        <w:jc w:val="both"/>
        <w:rPr>
          <w:rFonts w:ascii="Times New Roman" w:hAnsi="Times New Roman" w:cs="Times New Roman"/>
        </w:rPr>
      </w:pPr>
      <w:r w:rsidRPr="000456BF">
        <w:rPr>
          <w:rFonts w:ascii="Times New Roman" w:hAnsi="Times New Roman" w:cs="Times New Roman"/>
        </w:rPr>
        <w:t xml:space="preserve">Zhotoviteľ sa zaväzuje k vystavenej faktúre priložiť </w:t>
      </w:r>
      <w:r w:rsidR="00532ACB" w:rsidRPr="000456BF">
        <w:rPr>
          <w:rFonts w:ascii="Times New Roman" w:hAnsi="Times New Roman" w:cs="Times New Roman"/>
        </w:rPr>
        <w:t>zisťovací p</w:t>
      </w:r>
      <w:r w:rsidRPr="000456BF">
        <w:rPr>
          <w:rFonts w:ascii="Times New Roman" w:hAnsi="Times New Roman" w:cs="Times New Roman"/>
        </w:rPr>
        <w:t>rotokol, vystavený v súlade s nasledovnými požiadavkami:</w:t>
      </w:r>
    </w:p>
    <w:p w14:paraId="40A0A410" w14:textId="77777777" w:rsidR="00F21E1B" w:rsidRPr="000456BF" w:rsidRDefault="00F21E1B" w:rsidP="00DB1C5C">
      <w:pPr>
        <w:pStyle w:val="Odsekzoznamu"/>
        <w:numPr>
          <w:ilvl w:val="1"/>
          <w:numId w:val="41"/>
        </w:numPr>
        <w:tabs>
          <w:tab w:val="left" w:pos="0"/>
        </w:tabs>
        <w:spacing w:before="40" w:after="240" w:line="240" w:lineRule="auto"/>
        <w:ind w:left="851" w:hanging="284"/>
        <w:jc w:val="both"/>
        <w:rPr>
          <w:rFonts w:ascii="Times New Roman" w:hAnsi="Times New Roman" w:cs="Times New Roman"/>
        </w:rPr>
      </w:pPr>
      <w:r w:rsidRPr="000456BF">
        <w:rPr>
          <w:rFonts w:ascii="Times New Roman" w:hAnsi="Times New Roman" w:cs="Times New Roman"/>
        </w:rPr>
        <w:t>položky súpisu vykonaných prác musia byť v súlade s položkami prác uvedenými v Rozpočte stavby (Príloha č. 1 tejto zmluvy);</w:t>
      </w:r>
    </w:p>
    <w:p w14:paraId="6DC2C4D0" w14:textId="77777777" w:rsidR="00F21E1B" w:rsidRPr="000456BF" w:rsidRDefault="00F21E1B" w:rsidP="00DB1C5C">
      <w:pPr>
        <w:pStyle w:val="Odsekzoznamu"/>
        <w:numPr>
          <w:ilvl w:val="1"/>
          <w:numId w:val="41"/>
        </w:numPr>
        <w:tabs>
          <w:tab w:val="left" w:pos="0"/>
        </w:tabs>
        <w:spacing w:before="40" w:after="240" w:line="240" w:lineRule="auto"/>
        <w:ind w:left="851" w:hanging="284"/>
        <w:jc w:val="both"/>
        <w:rPr>
          <w:rFonts w:ascii="Times New Roman" w:hAnsi="Times New Roman" w:cs="Times New Roman"/>
        </w:rPr>
      </w:pPr>
      <w:r w:rsidRPr="000456BF">
        <w:rPr>
          <w:rFonts w:ascii="Times New Roman" w:hAnsi="Times New Roman" w:cs="Times New Roman"/>
        </w:rPr>
        <w:t xml:space="preserve">súpis vykonaných prác musí zaznamenávať rozsah prác vykonaných zhotoviteľom a množstvá tovarov dodaných zhotoviteľom v súlade s Rozpočtom stavby (Príloha č. 1 tejto zmluvy), ktorý je súčasťou zmluvy; </w:t>
      </w:r>
    </w:p>
    <w:p w14:paraId="640558F2" w14:textId="77777777" w:rsidR="00F21E1B" w:rsidRPr="000456BF" w:rsidRDefault="00F21E1B" w:rsidP="00DB1C5C">
      <w:pPr>
        <w:pStyle w:val="Odsekzoznamu"/>
        <w:numPr>
          <w:ilvl w:val="1"/>
          <w:numId w:val="41"/>
        </w:numPr>
        <w:tabs>
          <w:tab w:val="left" w:pos="0"/>
        </w:tabs>
        <w:spacing w:before="40" w:after="240" w:line="240" w:lineRule="auto"/>
        <w:ind w:left="851" w:hanging="284"/>
        <w:jc w:val="both"/>
        <w:rPr>
          <w:rFonts w:ascii="Times New Roman" w:hAnsi="Times New Roman" w:cs="Times New Roman"/>
        </w:rPr>
      </w:pPr>
      <w:r w:rsidRPr="000456BF">
        <w:rPr>
          <w:rFonts w:ascii="Times New Roman" w:hAnsi="Times New Roman" w:cs="Times New Roman"/>
        </w:rPr>
        <w:t>súpis vykonaných prác a množstva dodaných materiálov musí obsahovať jednotkové ceny položiek v súlade Rozpočtom stavby (Príloha č. 1 tejto zmluvy);</w:t>
      </w:r>
    </w:p>
    <w:p w14:paraId="3C321FA5" w14:textId="21BA3D5F" w:rsidR="00F21E1B" w:rsidRPr="000456BF" w:rsidRDefault="00F21E1B" w:rsidP="00466B48">
      <w:pPr>
        <w:pStyle w:val="Odsekzoznamu"/>
        <w:numPr>
          <w:ilvl w:val="1"/>
          <w:numId w:val="41"/>
        </w:numPr>
        <w:tabs>
          <w:tab w:val="left" w:pos="0"/>
        </w:tabs>
        <w:spacing w:before="40" w:after="240" w:line="240" w:lineRule="auto"/>
        <w:ind w:left="851" w:hanging="284"/>
        <w:jc w:val="both"/>
        <w:rPr>
          <w:rFonts w:ascii="Times New Roman" w:hAnsi="Times New Roman" w:cs="Times New Roman"/>
        </w:rPr>
      </w:pPr>
      <w:r w:rsidRPr="000456BF">
        <w:rPr>
          <w:rFonts w:ascii="Times New Roman" w:hAnsi="Times New Roman" w:cs="Times New Roman"/>
        </w:rPr>
        <w:t>súpis vykonaných prác musí byť potvrdený podpisom technického dozoru objednávateľa</w:t>
      </w:r>
      <w:r w:rsidR="00B75ECD" w:rsidRPr="000456BF">
        <w:rPr>
          <w:rFonts w:ascii="Times New Roman" w:hAnsi="Times New Roman" w:cs="Times New Roman"/>
        </w:rPr>
        <w:t>;</w:t>
      </w:r>
    </w:p>
    <w:p w14:paraId="75923BB6" w14:textId="7EB326D1" w:rsidR="00B75ECD" w:rsidRPr="000456BF" w:rsidRDefault="00B75ECD" w:rsidP="00466B48">
      <w:pPr>
        <w:pStyle w:val="Odsekzoznamu"/>
        <w:numPr>
          <w:ilvl w:val="1"/>
          <w:numId w:val="41"/>
        </w:numPr>
        <w:tabs>
          <w:tab w:val="left" w:pos="0"/>
        </w:tabs>
        <w:spacing w:before="40" w:after="240" w:line="240" w:lineRule="auto"/>
        <w:ind w:left="851" w:hanging="284"/>
        <w:jc w:val="both"/>
        <w:rPr>
          <w:rFonts w:ascii="Times New Roman" w:hAnsi="Times New Roman" w:cs="Times New Roman"/>
        </w:rPr>
      </w:pPr>
      <w:r w:rsidRPr="000456BF">
        <w:rPr>
          <w:rFonts w:ascii="Times New Roman" w:hAnsi="Times New Roman" w:cs="Times New Roman"/>
        </w:rPr>
        <w:t xml:space="preserve">zhotoviteľ sa zaväzuje </w:t>
      </w:r>
      <w:r w:rsidR="003306AA" w:rsidRPr="000456BF">
        <w:rPr>
          <w:rFonts w:ascii="Times New Roman" w:hAnsi="Times New Roman" w:cs="Times New Roman"/>
        </w:rPr>
        <w:t>k vystavenej faktúre priložiť Protokol o odovzdaní a prevzatí diela, vystavený v zmysle bodu 6.11.</w:t>
      </w:r>
    </w:p>
    <w:p w14:paraId="69F4CDB6" w14:textId="4A3AE22C" w:rsidR="00F21E1B" w:rsidRPr="000456BF" w:rsidRDefault="00F21E1B" w:rsidP="003647D1">
      <w:pPr>
        <w:pStyle w:val="Odsekzoznamu"/>
        <w:numPr>
          <w:ilvl w:val="1"/>
          <w:numId w:val="5"/>
        </w:numPr>
        <w:spacing w:before="40" w:after="240" w:line="240" w:lineRule="auto"/>
        <w:ind w:left="567" w:hanging="567"/>
        <w:jc w:val="both"/>
        <w:rPr>
          <w:rFonts w:ascii="Times New Roman" w:hAnsi="Times New Roman" w:cs="Times New Roman"/>
        </w:rPr>
      </w:pPr>
      <w:bookmarkStart w:id="6" w:name="_Hlk219904686"/>
      <w:bookmarkStart w:id="7" w:name="_Hlk221529774"/>
      <w:r w:rsidRPr="000456BF">
        <w:rPr>
          <w:rFonts w:ascii="Times New Roman" w:hAnsi="Times New Roman" w:cs="Times New Roman"/>
        </w:rPr>
        <w:t xml:space="preserve">Faktúra musí byť vystavená v štyroch originálnych vyhotoveniach a musí obsahovať všetky údaje podľa zákona č. 222/2004 Z. z. o dani z pridanej hodnoty v znení neskorších predpisov, zákona č. 431/2002 Z. z. o účtovníctve v znení neskorších predpisov. Prílohou faktúry musí byť </w:t>
      </w:r>
      <w:bookmarkEnd w:id="6"/>
      <w:r w:rsidR="00EB49A7" w:rsidRPr="000456BF">
        <w:rPr>
          <w:rFonts w:ascii="Times New Roman" w:hAnsi="Times New Roman" w:cs="Times New Roman"/>
        </w:rPr>
        <w:t>zisťovací protok</w:t>
      </w:r>
      <w:r w:rsidR="00B47B69" w:rsidRPr="000456BF">
        <w:rPr>
          <w:rFonts w:ascii="Times New Roman" w:hAnsi="Times New Roman" w:cs="Times New Roman"/>
        </w:rPr>
        <w:t xml:space="preserve">ol podľa bodu 5.4 tejto zmluvy a </w:t>
      </w:r>
      <w:r w:rsidRPr="000456BF">
        <w:rPr>
          <w:rFonts w:ascii="Times New Roman" w:hAnsi="Times New Roman" w:cs="Times New Roman"/>
        </w:rPr>
        <w:t xml:space="preserve">Protokol o odovzdaní a prevzatí diela </w:t>
      </w:r>
      <w:r w:rsidR="00BB6F03" w:rsidRPr="000456BF">
        <w:rPr>
          <w:rFonts w:ascii="Times New Roman" w:hAnsi="Times New Roman" w:cs="Times New Roman"/>
        </w:rPr>
        <w:t xml:space="preserve">v zmysle bodu </w:t>
      </w:r>
      <w:r w:rsidR="00833DB7" w:rsidRPr="000456BF">
        <w:rPr>
          <w:rFonts w:ascii="Times New Roman" w:hAnsi="Times New Roman" w:cs="Times New Roman"/>
        </w:rPr>
        <w:t>6.11</w:t>
      </w:r>
      <w:r w:rsidR="000B67DB" w:rsidRPr="000456BF">
        <w:rPr>
          <w:rFonts w:ascii="Times New Roman" w:hAnsi="Times New Roman" w:cs="Times New Roman"/>
        </w:rPr>
        <w:t xml:space="preserve"> tejto zmluvy </w:t>
      </w:r>
      <w:r w:rsidRPr="000456BF">
        <w:rPr>
          <w:rFonts w:ascii="Times New Roman" w:hAnsi="Times New Roman" w:cs="Times New Roman"/>
        </w:rPr>
        <w:t xml:space="preserve">(aj vo formáte .xlsx MS Excel), potvrdený </w:t>
      </w:r>
      <w:r w:rsidR="003306AA" w:rsidRPr="000456BF">
        <w:rPr>
          <w:rFonts w:ascii="Times New Roman" w:hAnsi="Times New Roman" w:cs="Times New Roman"/>
        </w:rPr>
        <w:t xml:space="preserve">technickým </w:t>
      </w:r>
      <w:r w:rsidRPr="000456BF">
        <w:rPr>
          <w:rFonts w:ascii="Times New Roman" w:hAnsi="Times New Roman" w:cs="Times New Roman"/>
        </w:rPr>
        <w:t>dozorom</w:t>
      </w:r>
      <w:r w:rsidR="00510F0E" w:rsidRPr="000456BF">
        <w:rPr>
          <w:rFonts w:ascii="Times New Roman" w:hAnsi="Times New Roman" w:cs="Times New Roman"/>
        </w:rPr>
        <w:t xml:space="preserve"> objednávateľa.</w:t>
      </w:r>
      <w:r w:rsidRPr="000456BF">
        <w:rPr>
          <w:rFonts w:ascii="Times New Roman" w:hAnsi="Times New Roman" w:cs="Times New Roman"/>
        </w:rPr>
        <w:t xml:space="preserve"> </w:t>
      </w:r>
    </w:p>
    <w:bookmarkEnd w:id="7"/>
    <w:p w14:paraId="6F84B7F9" w14:textId="77777777" w:rsidR="00F21E1B" w:rsidRPr="000456BF" w:rsidRDefault="00F21E1B" w:rsidP="003647D1">
      <w:pPr>
        <w:pStyle w:val="Odsekzoznamu"/>
        <w:numPr>
          <w:ilvl w:val="1"/>
          <w:numId w:val="5"/>
        </w:numPr>
        <w:spacing w:before="40" w:after="240" w:line="240" w:lineRule="auto"/>
        <w:ind w:left="567" w:hanging="567"/>
        <w:jc w:val="both"/>
        <w:rPr>
          <w:rFonts w:ascii="Times New Roman" w:hAnsi="Times New Roman" w:cs="Times New Roman"/>
        </w:rPr>
      </w:pPr>
      <w:r w:rsidRPr="000456BF">
        <w:rPr>
          <w:rFonts w:ascii="Times New Roman" w:hAnsi="Times New Roman" w:cs="Times New Roman"/>
        </w:rPr>
        <w:t>V prípade, že faktúra nebude obsahovať náležitosti v zmysle bodu 5.5 zmluvy alebo prílohy podľa bodu 5.4 tejto zmluvy, objednávateľ ju vráti zhotoviteľovi k oprave, resp. k doplneniu, čím sa preruší plynutie lehoty splatnosti. Nová lehota splatnosti začne plynúť dňom doručenia opravenej faktúry objednávateľovi.</w:t>
      </w:r>
    </w:p>
    <w:p w14:paraId="5192CB22" w14:textId="00548759" w:rsidR="00F21E1B" w:rsidRPr="000456BF" w:rsidRDefault="00F21E1B" w:rsidP="003647D1">
      <w:pPr>
        <w:pStyle w:val="Odsekzoznamu"/>
        <w:numPr>
          <w:ilvl w:val="1"/>
          <w:numId w:val="5"/>
        </w:numPr>
        <w:spacing w:before="40" w:after="240" w:line="240" w:lineRule="auto"/>
        <w:ind w:left="567" w:hanging="567"/>
        <w:jc w:val="both"/>
        <w:rPr>
          <w:rFonts w:ascii="Times New Roman" w:hAnsi="Times New Roman" w:cs="Times New Roman"/>
        </w:rPr>
      </w:pPr>
      <w:r w:rsidRPr="000456BF">
        <w:rPr>
          <w:rFonts w:ascii="Times New Roman" w:hAnsi="Times New Roman" w:cs="Times New Roman"/>
        </w:rPr>
        <w:t xml:space="preserve">Dielo bude financované z prostriedkov  Programu Slovensko 2021-2027. Faktúra podľa bodu 5.2 tejto zmluvy, doručená zhotoviteľom, bude podliehať režimu schvaľovania poskytovateľa podľa zmluvy o NFP a budú splatná do 60 dní od doručenia faktúry objednávateľovi. V prípade, že v uvedenej lehote splatnosti faktúry na zaplatenie ceny za dielo nebudú príslušné finančné prostriedky poskytované poskytovateľom pripísané na účet objednávateľa uvedený v záhlaví tejto zmluvy, zhotoviteľ bez akýchkoľvek výhrad akceptuje túto skutočnosť a výslovne súhlasí s posunutím termínu splatnosti faktúry. Zhotoviteľ súhlasí </w:t>
      </w:r>
      <w:r w:rsidR="00295B31" w:rsidRPr="000456BF">
        <w:rPr>
          <w:rFonts w:ascii="Times New Roman" w:hAnsi="Times New Roman" w:cs="Times New Roman"/>
        </w:rPr>
        <w:t xml:space="preserve">s </w:t>
      </w:r>
      <w:r w:rsidRPr="000456BF">
        <w:rPr>
          <w:rFonts w:ascii="Times New Roman" w:hAnsi="Times New Roman" w:cs="Times New Roman"/>
        </w:rPr>
        <w:t xml:space="preserve">tým, že objednávateľ nebude v omeškaní s úhradou ceny za dielo, ak fakturovanú cenu uhradí v lehote  do piatich (5) pracovných dní odo dňa pripísania finančných prostriedkov poskytnutých  poskytovateľom na účet objednávateľa po dobe  splatnosti faktúry. </w:t>
      </w:r>
    </w:p>
    <w:p w14:paraId="0787C4FA" w14:textId="77777777" w:rsidR="00F21E1B" w:rsidRPr="000456BF" w:rsidRDefault="00F21E1B" w:rsidP="003647D1">
      <w:pPr>
        <w:pStyle w:val="Odsekzoznamu"/>
        <w:numPr>
          <w:ilvl w:val="1"/>
          <w:numId w:val="5"/>
        </w:numPr>
        <w:spacing w:before="40" w:after="240" w:line="240" w:lineRule="auto"/>
        <w:ind w:left="567" w:hanging="567"/>
        <w:jc w:val="both"/>
        <w:rPr>
          <w:rFonts w:ascii="Times New Roman" w:hAnsi="Times New Roman" w:cs="Times New Roman"/>
        </w:rPr>
      </w:pPr>
      <w:r w:rsidRPr="000456BF">
        <w:rPr>
          <w:rFonts w:ascii="Times New Roman" w:hAnsi="Times New Roman" w:cs="Times New Roman"/>
        </w:rPr>
        <w:t xml:space="preserve">Zhotoviteľ nie je bez predchádzajúceho písomného súhlasu objednávateľa oprávnený započítať svoje pohľadávky alebo nároky voči objednávateľovi oproti pohľadávkam alebo nárokom objednávateľa voči zhotoviteľovi. Zhotoviteľ nie je taktiež oprávnený zadržiavať a neplatiť akékoľvek platby (ich časť) podľa zmluvy z dôvodu existencie akýchkoľvek nárokov alebo pohľadávok zhotoviteľa voči objednávateľovi. </w:t>
      </w:r>
    </w:p>
    <w:p w14:paraId="7E9C5454" w14:textId="77777777" w:rsidR="00F21E1B" w:rsidRPr="000456BF" w:rsidRDefault="00F21E1B" w:rsidP="003647D1">
      <w:pPr>
        <w:pStyle w:val="Odsekzoznamu"/>
        <w:numPr>
          <w:ilvl w:val="1"/>
          <w:numId w:val="5"/>
        </w:numPr>
        <w:spacing w:before="40" w:after="240" w:line="240" w:lineRule="auto"/>
        <w:ind w:left="567" w:hanging="567"/>
        <w:jc w:val="both"/>
        <w:rPr>
          <w:rFonts w:ascii="Times New Roman" w:hAnsi="Times New Roman" w:cs="Times New Roman"/>
        </w:rPr>
      </w:pPr>
      <w:r w:rsidRPr="000456BF">
        <w:rPr>
          <w:rFonts w:ascii="Times New Roman" w:hAnsi="Times New Roman" w:cs="Times New Roman"/>
        </w:rPr>
        <w:t xml:space="preserve">V prípade, že zhotoviteľ má účet vedený v banke mimo územia SR, bude znášať všetky poplatky za bezhotovostný styk spojený s úhradou záväzkov v plnej výške. </w:t>
      </w:r>
    </w:p>
    <w:p w14:paraId="4A1F3D37" w14:textId="77777777" w:rsidR="00E60B1F" w:rsidRPr="000456BF" w:rsidRDefault="00E60B1F" w:rsidP="00A86F8B">
      <w:pPr>
        <w:pStyle w:val="Odsekzoznamu"/>
        <w:suppressAutoHyphens/>
        <w:spacing w:after="0" w:line="240" w:lineRule="auto"/>
        <w:ind w:left="567"/>
        <w:contextualSpacing w:val="0"/>
        <w:jc w:val="center"/>
        <w:rPr>
          <w:rFonts w:ascii="Times New Roman" w:hAnsi="Times New Roman" w:cs="Times New Roman"/>
          <w:b/>
          <w:bCs/>
          <w:iCs/>
        </w:rPr>
      </w:pPr>
    </w:p>
    <w:p w14:paraId="45011F8A" w14:textId="3B6B5DAF" w:rsidR="00D60AA4" w:rsidRPr="000456BF" w:rsidRDefault="00D60AA4" w:rsidP="00A86F8B">
      <w:pPr>
        <w:pStyle w:val="Odsekzoznamu"/>
        <w:suppressAutoHyphens/>
        <w:spacing w:after="0" w:line="240" w:lineRule="auto"/>
        <w:ind w:left="567"/>
        <w:contextualSpacing w:val="0"/>
        <w:jc w:val="center"/>
        <w:rPr>
          <w:rFonts w:ascii="Times New Roman" w:hAnsi="Times New Roman" w:cs="Times New Roman"/>
          <w:b/>
          <w:bCs/>
          <w:iCs/>
        </w:rPr>
      </w:pPr>
      <w:r w:rsidRPr="000456BF">
        <w:rPr>
          <w:rFonts w:ascii="Times New Roman" w:hAnsi="Times New Roman" w:cs="Times New Roman"/>
          <w:b/>
          <w:bCs/>
          <w:iCs/>
        </w:rPr>
        <w:t xml:space="preserve">6. Podmienky vykonania </w:t>
      </w:r>
      <w:r w:rsidR="005E242F" w:rsidRPr="000456BF">
        <w:rPr>
          <w:rFonts w:ascii="Times New Roman" w:hAnsi="Times New Roman" w:cs="Times New Roman"/>
          <w:b/>
          <w:bCs/>
          <w:iCs/>
        </w:rPr>
        <w:t>d</w:t>
      </w:r>
      <w:r w:rsidRPr="000456BF">
        <w:rPr>
          <w:rFonts w:ascii="Times New Roman" w:hAnsi="Times New Roman" w:cs="Times New Roman"/>
          <w:b/>
          <w:bCs/>
          <w:iCs/>
        </w:rPr>
        <w:t>iela</w:t>
      </w:r>
    </w:p>
    <w:p w14:paraId="0D69AE61" w14:textId="77777777" w:rsidR="005D2CF0" w:rsidRPr="000456BF" w:rsidRDefault="005D2CF0" w:rsidP="00A86F8B">
      <w:pPr>
        <w:pStyle w:val="Odsekzoznamu"/>
        <w:suppressAutoHyphens/>
        <w:spacing w:after="0" w:line="240" w:lineRule="auto"/>
        <w:ind w:left="567"/>
        <w:contextualSpacing w:val="0"/>
        <w:jc w:val="center"/>
        <w:rPr>
          <w:rFonts w:ascii="Times New Roman" w:hAnsi="Times New Roman" w:cs="Times New Roman"/>
          <w:b/>
          <w:bCs/>
          <w:iCs/>
        </w:rPr>
      </w:pPr>
    </w:p>
    <w:p w14:paraId="23522933" w14:textId="08681967" w:rsidR="00A4136D" w:rsidRPr="000456BF" w:rsidRDefault="00CE78B5" w:rsidP="00085E99">
      <w:pPr>
        <w:pStyle w:val="Odsekzoznamu"/>
        <w:numPr>
          <w:ilvl w:val="1"/>
          <w:numId w:val="10"/>
        </w:numPr>
        <w:suppressAutoHyphens/>
        <w:spacing w:before="100" w:beforeAutospacing="1" w:after="0" w:line="240" w:lineRule="auto"/>
        <w:ind w:left="567" w:hanging="567"/>
        <w:jc w:val="both"/>
        <w:rPr>
          <w:rFonts w:ascii="Times New Roman" w:hAnsi="Times New Roman" w:cs="Times New Roman"/>
          <w:i/>
        </w:rPr>
      </w:pPr>
      <w:r w:rsidRPr="000456BF">
        <w:rPr>
          <w:rFonts w:ascii="Times New Roman" w:hAnsi="Times New Roman" w:cs="Times New Roman"/>
        </w:rPr>
        <w:t xml:space="preserve">Objednávateľ odovzdá </w:t>
      </w:r>
      <w:r w:rsidR="000D7AEE" w:rsidRPr="000456BF">
        <w:rPr>
          <w:rFonts w:ascii="Times New Roman" w:hAnsi="Times New Roman" w:cs="Times New Roman"/>
        </w:rPr>
        <w:t>miesto realizácie</w:t>
      </w:r>
      <w:r w:rsidR="00CB4047" w:rsidRPr="000456BF">
        <w:rPr>
          <w:rFonts w:ascii="Times New Roman" w:hAnsi="Times New Roman" w:cs="Times New Roman"/>
        </w:rPr>
        <w:t xml:space="preserve"> vegetačných úprav </w:t>
      </w:r>
      <w:r w:rsidRPr="000456BF">
        <w:rPr>
          <w:rFonts w:ascii="Times New Roman" w:hAnsi="Times New Roman" w:cs="Times New Roman"/>
        </w:rPr>
        <w:t xml:space="preserve"> </w:t>
      </w:r>
      <w:r w:rsidR="005E242F" w:rsidRPr="000456BF">
        <w:rPr>
          <w:rFonts w:ascii="Times New Roman" w:hAnsi="Times New Roman" w:cs="Times New Roman"/>
        </w:rPr>
        <w:t>z</w:t>
      </w:r>
      <w:r w:rsidRPr="000456BF">
        <w:rPr>
          <w:rFonts w:ascii="Times New Roman" w:hAnsi="Times New Roman" w:cs="Times New Roman"/>
        </w:rPr>
        <w:t xml:space="preserve">hotoviteľovi podľa čl. </w:t>
      </w:r>
      <w:r w:rsidR="00A4136D" w:rsidRPr="000456BF">
        <w:rPr>
          <w:rFonts w:ascii="Times New Roman" w:hAnsi="Times New Roman" w:cs="Times New Roman"/>
        </w:rPr>
        <w:t>3</w:t>
      </w:r>
      <w:r w:rsidR="00DF49EC" w:rsidRPr="000456BF">
        <w:rPr>
          <w:rFonts w:ascii="Times New Roman" w:hAnsi="Times New Roman" w:cs="Times New Roman"/>
        </w:rPr>
        <w:t xml:space="preserve">, bod </w:t>
      </w:r>
      <w:r w:rsidR="00A4136D" w:rsidRPr="000456BF">
        <w:rPr>
          <w:rFonts w:ascii="Times New Roman" w:hAnsi="Times New Roman" w:cs="Times New Roman"/>
        </w:rPr>
        <w:t>3</w:t>
      </w:r>
      <w:r w:rsidR="00DF49EC" w:rsidRPr="000456BF">
        <w:rPr>
          <w:rFonts w:ascii="Times New Roman" w:hAnsi="Times New Roman" w:cs="Times New Roman"/>
        </w:rPr>
        <w:t>.1</w:t>
      </w:r>
      <w:r w:rsidR="00FF6427" w:rsidRPr="000456BF">
        <w:rPr>
          <w:rFonts w:ascii="Times New Roman" w:hAnsi="Times New Roman" w:cs="Times New Roman"/>
        </w:rPr>
        <w:t>, ods. 3.1.1</w:t>
      </w:r>
      <w:r w:rsidRPr="000456BF">
        <w:rPr>
          <w:rFonts w:ascii="Times New Roman" w:hAnsi="Times New Roman" w:cs="Times New Roman"/>
        </w:rPr>
        <w:t xml:space="preserve"> tejto </w:t>
      </w:r>
      <w:r w:rsidR="006629C8" w:rsidRPr="000456BF">
        <w:rPr>
          <w:rFonts w:ascii="Times New Roman" w:hAnsi="Times New Roman" w:cs="Times New Roman"/>
        </w:rPr>
        <w:t>z</w:t>
      </w:r>
      <w:r w:rsidRPr="000456BF">
        <w:rPr>
          <w:rFonts w:ascii="Times New Roman" w:hAnsi="Times New Roman" w:cs="Times New Roman"/>
        </w:rPr>
        <w:t>mluvy</w:t>
      </w:r>
      <w:r w:rsidR="00F64D20" w:rsidRPr="000456BF">
        <w:rPr>
          <w:rFonts w:ascii="Times New Roman" w:hAnsi="Times New Roman" w:cs="Times New Roman"/>
        </w:rPr>
        <w:t xml:space="preserve">. </w:t>
      </w:r>
      <w:r w:rsidR="00702354" w:rsidRPr="000456BF">
        <w:rPr>
          <w:rFonts w:ascii="Times New Roman" w:hAnsi="Times New Roman" w:cs="Times New Roman"/>
        </w:rPr>
        <w:t xml:space="preserve">O odovzdaní </w:t>
      </w:r>
      <w:r w:rsidR="006C47BC" w:rsidRPr="000456BF">
        <w:rPr>
          <w:rFonts w:ascii="Times New Roman" w:hAnsi="Times New Roman" w:cs="Times New Roman"/>
        </w:rPr>
        <w:t xml:space="preserve">miesta realizácie </w:t>
      </w:r>
      <w:r w:rsidR="00702354" w:rsidRPr="000456BF">
        <w:rPr>
          <w:rFonts w:ascii="Times New Roman" w:hAnsi="Times New Roman" w:cs="Times New Roman"/>
        </w:rPr>
        <w:t xml:space="preserve"> bude spísaný protokol. </w:t>
      </w:r>
      <w:r w:rsidR="00A4136D" w:rsidRPr="000456BF">
        <w:rPr>
          <w:rFonts w:ascii="Times New Roman" w:hAnsi="Times New Roman" w:cs="Times New Roman"/>
        </w:rPr>
        <w:t xml:space="preserve">Objednávateľ sa zaväzuje vykonávať technický dozor a zároveň s písomnou výzvou na prevzatie </w:t>
      </w:r>
      <w:r w:rsidR="00B16B1C" w:rsidRPr="000456BF">
        <w:rPr>
          <w:rFonts w:ascii="Times New Roman" w:hAnsi="Times New Roman" w:cs="Times New Roman"/>
        </w:rPr>
        <w:t xml:space="preserve">miesta realizácie </w:t>
      </w:r>
      <w:r w:rsidR="00A4136D" w:rsidRPr="000456BF">
        <w:rPr>
          <w:rFonts w:ascii="Times New Roman" w:hAnsi="Times New Roman" w:cs="Times New Roman"/>
        </w:rPr>
        <w:t xml:space="preserve">oznámiť </w:t>
      </w:r>
      <w:r w:rsidR="005E242F" w:rsidRPr="000456BF">
        <w:rPr>
          <w:rFonts w:ascii="Times New Roman" w:hAnsi="Times New Roman" w:cs="Times New Roman"/>
        </w:rPr>
        <w:lastRenderedPageBreak/>
        <w:t>z</w:t>
      </w:r>
      <w:r w:rsidR="00A4136D" w:rsidRPr="000456BF">
        <w:rPr>
          <w:rFonts w:ascii="Times New Roman" w:hAnsi="Times New Roman" w:cs="Times New Roman"/>
        </w:rPr>
        <w:t>hotoviteľovi men</w:t>
      </w:r>
      <w:r w:rsidR="002E5728" w:rsidRPr="000456BF">
        <w:rPr>
          <w:rFonts w:ascii="Times New Roman" w:hAnsi="Times New Roman" w:cs="Times New Roman"/>
        </w:rPr>
        <w:t>á uvedených osôb.</w:t>
      </w:r>
      <w:r w:rsidR="00A4136D" w:rsidRPr="000456BF">
        <w:rPr>
          <w:rFonts w:ascii="Times New Roman" w:hAnsi="Times New Roman" w:cs="Times New Roman"/>
        </w:rPr>
        <w:t xml:space="preserve"> Osob</w:t>
      </w:r>
      <w:r w:rsidR="002E5728" w:rsidRPr="000456BF">
        <w:rPr>
          <w:rFonts w:ascii="Times New Roman" w:hAnsi="Times New Roman" w:cs="Times New Roman"/>
        </w:rPr>
        <w:t>y</w:t>
      </w:r>
      <w:r w:rsidR="00A4136D" w:rsidRPr="000456BF">
        <w:rPr>
          <w:rFonts w:ascii="Times New Roman" w:hAnsi="Times New Roman" w:cs="Times New Roman"/>
        </w:rPr>
        <w:t xml:space="preserve"> vykonávajúc</w:t>
      </w:r>
      <w:r w:rsidR="002E5728" w:rsidRPr="000456BF">
        <w:rPr>
          <w:rFonts w:ascii="Times New Roman" w:hAnsi="Times New Roman" w:cs="Times New Roman"/>
        </w:rPr>
        <w:t>e</w:t>
      </w:r>
      <w:r w:rsidR="00A4136D" w:rsidRPr="000456BF">
        <w:rPr>
          <w:rFonts w:ascii="Times New Roman" w:hAnsi="Times New Roman" w:cs="Times New Roman"/>
        </w:rPr>
        <w:t xml:space="preserve"> technický dozor spolu so zástupcom oprávneným konať vo veciach zmluvných podmienok, sú oprávnení zastupovať </w:t>
      </w:r>
      <w:r w:rsidR="005E242F" w:rsidRPr="000456BF">
        <w:rPr>
          <w:rFonts w:ascii="Times New Roman" w:hAnsi="Times New Roman" w:cs="Times New Roman"/>
        </w:rPr>
        <w:t>o</w:t>
      </w:r>
      <w:r w:rsidR="00A4136D" w:rsidRPr="000456BF">
        <w:rPr>
          <w:rFonts w:ascii="Times New Roman" w:hAnsi="Times New Roman" w:cs="Times New Roman"/>
        </w:rPr>
        <w:t>bjednávateľa pri prevzatí a</w:t>
      </w:r>
      <w:r w:rsidR="00D40C9C" w:rsidRPr="000456BF">
        <w:rPr>
          <w:rFonts w:ascii="Times New Roman" w:hAnsi="Times New Roman" w:cs="Times New Roman"/>
        </w:rPr>
        <w:t> </w:t>
      </w:r>
      <w:r w:rsidR="00A4136D" w:rsidRPr="000456BF">
        <w:rPr>
          <w:rFonts w:ascii="Times New Roman" w:hAnsi="Times New Roman" w:cs="Times New Roman"/>
        </w:rPr>
        <w:t xml:space="preserve">potvrdzovaní vykonaných prác, ako i pri preberaní ukončeného diela. Zhotoviteľ sa zaväzuje pri prevzatí </w:t>
      </w:r>
      <w:r w:rsidR="00501DF7" w:rsidRPr="000456BF">
        <w:rPr>
          <w:rFonts w:ascii="Times New Roman" w:hAnsi="Times New Roman" w:cs="Times New Roman"/>
        </w:rPr>
        <w:t>miesta realizácie</w:t>
      </w:r>
      <w:r w:rsidR="00A4136D" w:rsidRPr="000456BF">
        <w:rPr>
          <w:rFonts w:ascii="Times New Roman" w:hAnsi="Times New Roman" w:cs="Times New Roman"/>
        </w:rPr>
        <w:t xml:space="preserve"> odovzdať </w:t>
      </w:r>
      <w:r w:rsidR="005E242F" w:rsidRPr="000456BF">
        <w:rPr>
          <w:rFonts w:ascii="Times New Roman" w:hAnsi="Times New Roman" w:cs="Times New Roman"/>
        </w:rPr>
        <w:t>o</w:t>
      </w:r>
      <w:r w:rsidR="00A4136D" w:rsidRPr="000456BF">
        <w:rPr>
          <w:rFonts w:ascii="Times New Roman" w:hAnsi="Times New Roman" w:cs="Times New Roman"/>
        </w:rPr>
        <w:t xml:space="preserve">bjednávateľovi písomné poverenie osoby </w:t>
      </w:r>
      <w:r w:rsidR="005E242F" w:rsidRPr="000456BF">
        <w:rPr>
          <w:rFonts w:ascii="Times New Roman" w:hAnsi="Times New Roman" w:cs="Times New Roman"/>
        </w:rPr>
        <w:t>z</w:t>
      </w:r>
      <w:r w:rsidR="00A4136D" w:rsidRPr="000456BF">
        <w:rPr>
          <w:rFonts w:ascii="Times New Roman" w:hAnsi="Times New Roman" w:cs="Times New Roman"/>
        </w:rPr>
        <w:t xml:space="preserve">hotoviteľa na výkon funkcie </w:t>
      </w:r>
      <w:r w:rsidR="00515C52" w:rsidRPr="000456BF">
        <w:rPr>
          <w:rFonts w:ascii="Times New Roman" w:hAnsi="Times New Roman" w:cs="Times New Roman"/>
        </w:rPr>
        <w:t>kľúčového odborníka</w:t>
      </w:r>
      <w:r w:rsidR="002F24EB" w:rsidRPr="000456BF">
        <w:rPr>
          <w:rFonts w:ascii="Times New Roman" w:hAnsi="Times New Roman" w:cs="Times New Roman"/>
        </w:rPr>
        <w:t>/záhradníka</w:t>
      </w:r>
      <w:r w:rsidR="00A4136D" w:rsidRPr="000456BF">
        <w:rPr>
          <w:rFonts w:ascii="Times New Roman" w:hAnsi="Times New Roman" w:cs="Times New Roman"/>
        </w:rPr>
        <w:t xml:space="preserve">, s uvedením jeho  telefónneho čísla. </w:t>
      </w:r>
    </w:p>
    <w:p w14:paraId="3F12F35A" w14:textId="6E9FC0F8" w:rsidR="00DE2EBA" w:rsidRPr="000456BF" w:rsidRDefault="00F64D20" w:rsidP="00085E99">
      <w:pPr>
        <w:pStyle w:val="Odsekzoznamu"/>
        <w:numPr>
          <w:ilvl w:val="1"/>
          <w:numId w:val="10"/>
        </w:numPr>
        <w:suppressAutoHyphens/>
        <w:spacing w:before="100" w:beforeAutospacing="1" w:after="0" w:line="240" w:lineRule="auto"/>
        <w:ind w:left="567" w:hanging="567"/>
        <w:jc w:val="both"/>
        <w:rPr>
          <w:rFonts w:ascii="Times New Roman" w:hAnsi="Times New Roman" w:cs="Times New Roman"/>
          <w:i/>
          <w:strike/>
        </w:rPr>
      </w:pPr>
      <w:r w:rsidRPr="000456BF">
        <w:rPr>
          <w:rFonts w:ascii="Times New Roman" w:hAnsi="Times New Roman" w:cs="Times New Roman"/>
        </w:rPr>
        <w:t xml:space="preserve">Ak </w:t>
      </w:r>
      <w:r w:rsidR="005E242F" w:rsidRPr="000456BF">
        <w:rPr>
          <w:rFonts w:ascii="Times New Roman" w:hAnsi="Times New Roman" w:cs="Times New Roman"/>
        </w:rPr>
        <w:t>z</w:t>
      </w:r>
      <w:r w:rsidRPr="000456BF">
        <w:rPr>
          <w:rFonts w:ascii="Times New Roman" w:hAnsi="Times New Roman" w:cs="Times New Roman"/>
        </w:rPr>
        <w:t xml:space="preserve">hotoviteľ nezačne realizáciu </w:t>
      </w:r>
      <w:r w:rsidR="006A43A2" w:rsidRPr="000456BF">
        <w:rPr>
          <w:rFonts w:ascii="Times New Roman" w:hAnsi="Times New Roman" w:cs="Times New Roman"/>
        </w:rPr>
        <w:t>vegetačných úprav</w:t>
      </w:r>
      <w:r w:rsidRPr="000456BF">
        <w:rPr>
          <w:rFonts w:ascii="Times New Roman" w:hAnsi="Times New Roman" w:cs="Times New Roman"/>
        </w:rPr>
        <w:t xml:space="preserve"> v zmysle tejto zmluvy do </w:t>
      </w:r>
      <w:r w:rsidR="00AE427C" w:rsidRPr="000456BF">
        <w:rPr>
          <w:rFonts w:ascii="Times New Roman" w:hAnsi="Times New Roman" w:cs="Times New Roman"/>
        </w:rPr>
        <w:t xml:space="preserve">troch </w:t>
      </w:r>
      <w:r w:rsidRPr="000456BF">
        <w:rPr>
          <w:rFonts w:ascii="Times New Roman" w:hAnsi="Times New Roman" w:cs="Times New Roman"/>
        </w:rPr>
        <w:t>(</w:t>
      </w:r>
      <w:r w:rsidR="00AE427C" w:rsidRPr="000456BF">
        <w:rPr>
          <w:rFonts w:ascii="Times New Roman" w:hAnsi="Times New Roman" w:cs="Times New Roman"/>
        </w:rPr>
        <w:t>3</w:t>
      </w:r>
      <w:r w:rsidRPr="000456BF">
        <w:rPr>
          <w:rFonts w:ascii="Times New Roman" w:hAnsi="Times New Roman" w:cs="Times New Roman"/>
        </w:rPr>
        <w:t xml:space="preserve">) </w:t>
      </w:r>
      <w:r w:rsidR="00ED69C9" w:rsidRPr="000456BF">
        <w:rPr>
          <w:rFonts w:ascii="Times New Roman" w:hAnsi="Times New Roman" w:cs="Times New Roman"/>
        </w:rPr>
        <w:t xml:space="preserve">pracovných </w:t>
      </w:r>
      <w:r w:rsidRPr="000456BF">
        <w:rPr>
          <w:rFonts w:ascii="Times New Roman" w:hAnsi="Times New Roman" w:cs="Times New Roman"/>
        </w:rPr>
        <w:t xml:space="preserve">dní od protokolárneho prevzatia </w:t>
      </w:r>
      <w:r w:rsidR="00F848B8" w:rsidRPr="000456BF">
        <w:rPr>
          <w:rFonts w:ascii="Times New Roman" w:hAnsi="Times New Roman" w:cs="Times New Roman"/>
        </w:rPr>
        <w:t>miesta realizácie</w:t>
      </w:r>
      <w:r w:rsidRPr="000456BF">
        <w:rPr>
          <w:rFonts w:ascii="Times New Roman" w:hAnsi="Times New Roman" w:cs="Times New Roman"/>
        </w:rPr>
        <w:t xml:space="preserve"> z dôvodov na strane </w:t>
      </w:r>
      <w:r w:rsidR="005E242F" w:rsidRPr="000456BF">
        <w:rPr>
          <w:rFonts w:ascii="Times New Roman" w:hAnsi="Times New Roman" w:cs="Times New Roman"/>
        </w:rPr>
        <w:t>z</w:t>
      </w:r>
      <w:r w:rsidRPr="000456BF">
        <w:rPr>
          <w:rFonts w:ascii="Times New Roman" w:hAnsi="Times New Roman" w:cs="Times New Roman"/>
        </w:rPr>
        <w:t xml:space="preserve">hotoviteľa, jedná sa o podstatné porušenie </w:t>
      </w:r>
      <w:r w:rsidR="006629C8" w:rsidRPr="000456BF">
        <w:rPr>
          <w:rFonts w:ascii="Times New Roman" w:hAnsi="Times New Roman" w:cs="Times New Roman"/>
        </w:rPr>
        <w:t>z</w:t>
      </w:r>
      <w:r w:rsidRPr="000456BF">
        <w:rPr>
          <w:rFonts w:ascii="Times New Roman" w:hAnsi="Times New Roman" w:cs="Times New Roman"/>
        </w:rPr>
        <w:t xml:space="preserve">mluvy. Pred začatím zemných  prác si </w:t>
      </w:r>
      <w:r w:rsidR="005E242F" w:rsidRPr="000456BF">
        <w:rPr>
          <w:rFonts w:ascii="Times New Roman" w:hAnsi="Times New Roman" w:cs="Times New Roman"/>
        </w:rPr>
        <w:t>z</w:t>
      </w:r>
      <w:r w:rsidRPr="000456BF">
        <w:rPr>
          <w:rFonts w:ascii="Times New Roman" w:hAnsi="Times New Roman" w:cs="Times New Roman"/>
        </w:rPr>
        <w:t>hotoviteľ na vlastné náklady  v spolupráci s projektantom  zabezpečí  vytýčenie  sietí</w:t>
      </w:r>
      <w:r w:rsidR="009E46C3" w:rsidRPr="000456BF">
        <w:rPr>
          <w:rFonts w:ascii="Times New Roman" w:hAnsi="Times New Roman" w:cs="Times New Roman"/>
        </w:rPr>
        <w:t>.</w:t>
      </w:r>
      <w:r w:rsidR="00EA38D0" w:rsidRPr="000456BF">
        <w:rPr>
          <w:rFonts w:ascii="Times New Roman" w:hAnsi="Times New Roman" w:cs="Times New Roman"/>
        </w:rPr>
        <w:t xml:space="preserve"> </w:t>
      </w:r>
    </w:p>
    <w:p w14:paraId="0B8B2C18" w14:textId="157857E9" w:rsidR="00104436" w:rsidRPr="000456BF" w:rsidRDefault="00104436" w:rsidP="00085E99">
      <w:pPr>
        <w:pStyle w:val="Odsekzoznamu"/>
        <w:numPr>
          <w:ilvl w:val="1"/>
          <w:numId w:val="10"/>
        </w:numPr>
        <w:suppressAutoHyphens/>
        <w:spacing w:before="100" w:beforeAutospacing="1" w:after="0" w:line="240" w:lineRule="auto"/>
        <w:ind w:left="567" w:hanging="567"/>
        <w:jc w:val="both"/>
        <w:rPr>
          <w:rFonts w:ascii="Times New Roman" w:hAnsi="Times New Roman" w:cs="Times New Roman"/>
          <w:b/>
          <w:i/>
          <w:strike/>
        </w:rPr>
      </w:pPr>
      <w:bookmarkStart w:id="8" w:name="_Hlk219818953"/>
      <w:r w:rsidRPr="000456BF">
        <w:rPr>
          <w:rFonts w:ascii="Times New Roman" w:hAnsi="Times New Roman" w:cs="Times New Roman"/>
        </w:rPr>
        <w:t xml:space="preserve">Zhotoviteľ je povinný </w:t>
      </w:r>
      <w:r w:rsidR="00B70F5A" w:rsidRPr="000456BF">
        <w:rPr>
          <w:rFonts w:ascii="Times New Roman" w:hAnsi="Times New Roman" w:cs="Times New Roman"/>
        </w:rPr>
        <w:t xml:space="preserve">vykonávať dielo tak, aby neobmedzoval v práci iných </w:t>
      </w:r>
      <w:r w:rsidR="001E45F5" w:rsidRPr="000456BF">
        <w:rPr>
          <w:rFonts w:ascii="Times New Roman" w:hAnsi="Times New Roman" w:cs="Times New Roman"/>
        </w:rPr>
        <w:t>zhotoviteľov</w:t>
      </w:r>
      <w:r w:rsidR="00B70F5A" w:rsidRPr="000456BF">
        <w:rPr>
          <w:rFonts w:ascii="Times New Roman" w:hAnsi="Times New Roman" w:cs="Times New Roman"/>
        </w:rPr>
        <w:t xml:space="preserve">, ktorí na základe samostatných zmlúv s objednávateľom vykonávajú práce v </w:t>
      </w:r>
      <w:r w:rsidRPr="000456BF">
        <w:rPr>
          <w:rFonts w:ascii="Times New Roman" w:hAnsi="Times New Roman" w:cs="Times New Roman"/>
        </w:rPr>
        <w:t xml:space="preserve">mieste </w:t>
      </w:r>
      <w:r w:rsidR="00B70F5A" w:rsidRPr="000456BF">
        <w:rPr>
          <w:rFonts w:ascii="Times New Roman" w:hAnsi="Times New Roman" w:cs="Times New Roman"/>
        </w:rPr>
        <w:t xml:space="preserve">vykonania </w:t>
      </w:r>
      <w:r w:rsidRPr="000456BF">
        <w:rPr>
          <w:rFonts w:ascii="Times New Roman" w:hAnsi="Times New Roman" w:cs="Times New Roman"/>
        </w:rPr>
        <w:t>diela.</w:t>
      </w:r>
      <w:r w:rsidR="00254AEF" w:rsidRPr="000456BF">
        <w:rPr>
          <w:rFonts w:ascii="Times New Roman" w:hAnsi="Times New Roman" w:cs="Times New Roman"/>
        </w:rPr>
        <w:t xml:space="preserve">  </w:t>
      </w:r>
      <w:r w:rsidR="00B70F5A" w:rsidRPr="000456BF">
        <w:rPr>
          <w:rFonts w:ascii="Times New Roman" w:hAnsi="Times New Roman" w:cs="Times New Roman"/>
        </w:rPr>
        <w:t xml:space="preserve">V prípade, že sa zhotoviteľ s ostatnými </w:t>
      </w:r>
      <w:r w:rsidR="00A31349" w:rsidRPr="000456BF">
        <w:rPr>
          <w:rFonts w:ascii="Times New Roman" w:hAnsi="Times New Roman" w:cs="Times New Roman"/>
        </w:rPr>
        <w:t xml:space="preserve">zhotoviteľmi </w:t>
      </w:r>
      <w:r w:rsidR="00B70F5A" w:rsidRPr="000456BF">
        <w:rPr>
          <w:rFonts w:ascii="Times New Roman" w:hAnsi="Times New Roman" w:cs="Times New Roman"/>
        </w:rPr>
        <w:t xml:space="preserve">na výkone prác nedohodne, rozhodne vždy objednávateľ. Ak zhotoviteľ nebude rešpektovať pokyny objednávateľa, zničí alebo ohrozí práce iných </w:t>
      </w:r>
      <w:r w:rsidR="00A31349" w:rsidRPr="000456BF">
        <w:rPr>
          <w:rFonts w:ascii="Times New Roman" w:hAnsi="Times New Roman" w:cs="Times New Roman"/>
        </w:rPr>
        <w:t xml:space="preserve">zhotoviteľov </w:t>
      </w:r>
      <w:r w:rsidR="00B70F5A" w:rsidRPr="000456BF">
        <w:rPr>
          <w:rFonts w:ascii="Times New Roman" w:hAnsi="Times New Roman" w:cs="Times New Roman"/>
        </w:rPr>
        <w:t xml:space="preserve">v mieste vykonania diela, </w:t>
      </w:r>
      <w:r w:rsidR="00A14D6E" w:rsidRPr="000456BF">
        <w:rPr>
          <w:rFonts w:ascii="Times New Roman" w:hAnsi="Times New Roman" w:cs="Times New Roman"/>
        </w:rPr>
        <w:t xml:space="preserve"> môže si objednávateľ uplatniť voči </w:t>
      </w:r>
      <w:r w:rsidR="00565D4C" w:rsidRPr="000456BF">
        <w:rPr>
          <w:rFonts w:ascii="Times New Roman" w:hAnsi="Times New Roman" w:cs="Times New Roman"/>
        </w:rPr>
        <w:t>zhotoviteľovi</w:t>
      </w:r>
      <w:r w:rsidR="00A14D6E" w:rsidRPr="000456BF">
        <w:rPr>
          <w:rFonts w:ascii="Times New Roman" w:hAnsi="Times New Roman" w:cs="Times New Roman"/>
        </w:rPr>
        <w:t xml:space="preserve"> </w:t>
      </w:r>
      <w:r w:rsidR="00B70F5A" w:rsidRPr="000456BF">
        <w:rPr>
          <w:rFonts w:ascii="Times New Roman" w:hAnsi="Times New Roman" w:cs="Times New Roman"/>
        </w:rPr>
        <w:t>zmluvnú pokutu vo výške špecifikovanej v bode 9.</w:t>
      </w:r>
      <w:r w:rsidR="00B45E9F" w:rsidRPr="000456BF">
        <w:rPr>
          <w:rFonts w:ascii="Times New Roman" w:hAnsi="Times New Roman" w:cs="Times New Roman"/>
        </w:rPr>
        <w:t>4</w:t>
      </w:r>
      <w:r w:rsidR="00B70F5A" w:rsidRPr="000456BF">
        <w:rPr>
          <w:rFonts w:ascii="Times New Roman" w:hAnsi="Times New Roman" w:cs="Times New Roman"/>
        </w:rPr>
        <w:t xml:space="preserve"> tejto zmluvy</w:t>
      </w:r>
      <w:r w:rsidR="00480B0E" w:rsidRPr="000456BF">
        <w:rPr>
          <w:rFonts w:ascii="Times New Roman" w:hAnsi="Times New Roman" w:cs="Times New Roman"/>
        </w:rPr>
        <w:t>.</w:t>
      </w:r>
      <w:r w:rsidR="00B70F5A" w:rsidRPr="000456BF">
        <w:rPr>
          <w:rFonts w:ascii="Times New Roman" w:hAnsi="Times New Roman" w:cs="Times New Roman"/>
        </w:rPr>
        <w:t xml:space="preserve"> </w:t>
      </w:r>
    </w:p>
    <w:bookmarkEnd w:id="8"/>
    <w:p w14:paraId="22035BF3" w14:textId="1591BD14" w:rsidR="00A4136D" w:rsidRPr="000456BF" w:rsidRDefault="00A4136D" w:rsidP="00085E99">
      <w:pPr>
        <w:pStyle w:val="Odsekzoznamu"/>
        <w:numPr>
          <w:ilvl w:val="1"/>
          <w:numId w:val="10"/>
        </w:numPr>
        <w:suppressAutoHyphens/>
        <w:spacing w:before="100" w:beforeAutospacing="1" w:after="0" w:line="240" w:lineRule="auto"/>
        <w:ind w:left="567" w:hanging="567"/>
        <w:jc w:val="both"/>
        <w:rPr>
          <w:rFonts w:ascii="Times New Roman" w:hAnsi="Times New Roman" w:cs="Times New Roman"/>
        </w:rPr>
      </w:pPr>
      <w:r w:rsidRPr="000456BF">
        <w:rPr>
          <w:rFonts w:ascii="Times New Roman" w:hAnsi="Times New Roman" w:cs="Times New Roman"/>
        </w:rPr>
        <w:t xml:space="preserve">Zhotoviteľ je povinný odo dňa prevzatia </w:t>
      </w:r>
      <w:r w:rsidR="00E61B22" w:rsidRPr="000456BF">
        <w:rPr>
          <w:rFonts w:ascii="Times New Roman" w:hAnsi="Times New Roman" w:cs="Times New Roman"/>
        </w:rPr>
        <w:t>miesta realizácie</w:t>
      </w:r>
      <w:r w:rsidRPr="000456BF">
        <w:rPr>
          <w:rFonts w:ascii="Times New Roman" w:hAnsi="Times New Roman" w:cs="Times New Roman"/>
        </w:rPr>
        <w:t xml:space="preserve"> viesť stavebný denník. V priebehu pracovného času musí byť denník na </w:t>
      </w:r>
      <w:r w:rsidR="006D2A12" w:rsidRPr="000456BF">
        <w:rPr>
          <w:rFonts w:ascii="Times New Roman" w:hAnsi="Times New Roman" w:cs="Times New Roman"/>
        </w:rPr>
        <w:t>mieste realizácie</w:t>
      </w:r>
      <w:r w:rsidRPr="000456BF">
        <w:rPr>
          <w:rFonts w:ascii="Times New Roman" w:hAnsi="Times New Roman" w:cs="Times New Roman"/>
        </w:rPr>
        <w:t xml:space="preserve"> trvale prístupný. Zhotoviteľ sa zaväzuje odovzdať technickému dozoru </w:t>
      </w:r>
      <w:r w:rsidR="005E242F" w:rsidRPr="000456BF">
        <w:rPr>
          <w:rFonts w:ascii="Times New Roman" w:hAnsi="Times New Roman" w:cs="Times New Roman"/>
        </w:rPr>
        <w:t>o</w:t>
      </w:r>
      <w:r w:rsidRPr="000456BF">
        <w:rPr>
          <w:rFonts w:ascii="Times New Roman" w:hAnsi="Times New Roman" w:cs="Times New Roman"/>
        </w:rPr>
        <w:t>bjednávateľa  denné záznamy vždy pri zisťovaní súpisu vykonaných prác</w:t>
      </w:r>
      <w:r w:rsidR="002E531C" w:rsidRPr="000456BF">
        <w:rPr>
          <w:rFonts w:ascii="Times New Roman" w:hAnsi="Times New Roman" w:cs="Times New Roman"/>
        </w:rPr>
        <w:t xml:space="preserve"> pre zisťovací protokol</w:t>
      </w:r>
      <w:r w:rsidRPr="000456BF">
        <w:rPr>
          <w:rFonts w:ascii="Times New Roman" w:hAnsi="Times New Roman" w:cs="Times New Roman"/>
        </w:rPr>
        <w:t xml:space="preserve"> podľa článku  5. bod č. 5.</w:t>
      </w:r>
      <w:r w:rsidR="005641CC" w:rsidRPr="000456BF">
        <w:rPr>
          <w:rFonts w:ascii="Times New Roman" w:hAnsi="Times New Roman" w:cs="Times New Roman"/>
        </w:rPr>
        <w:t>3</w:t>
      </w:r>
      <w:r w:rsidR="00296010" w:rsidRPr="000456BF">
        <w:rPr>
          <w:rFonts w:ascii="Times New Roman" w:hAnsi="Times New Roman" w:cs="Times New Roman"/>
        </w:rPr>
        <w:t xml:space="preserve"> </w:t>
      </w:r>
      <w:r w:rsidR="00380918" w:rsidRPr="000456BF">
        <w:rPr>
          <w:rFonts w:ascii="Times New Roman" w:hAnsi="Times New Roman" w:cs="Times New Roman"/>
        </w:rPr>
        <w:t xml:space="preserve">tejto </w:t>
      </w:r>
      <w:r w:rsidR="006629C8" w:rsidRPr="000456BF">
        <w:rPr>
          <w:rFonts w:ascii="Times New Roman" w:hAnsi="Times New Roman" w:cs="Times New Roman"/>
        </w:rPr>
        <w:t>z</w:t>
      </w:r>
      <w:r w:rsidRPr="000456BF">
        <w:rPr>
          <w:rFonts w:ascii="Times New Roman" w:hAnsi="Times New Roman" w:cs="Times New Roman"/>
        </w:rPr>
        <w:t xml:space="preserve">mluvy. </w:t>
      </w:r>
    </w:p>
    <w:p w14:paraId="75EB4B9F" w14:textId="283A9C06" w:rsidR="00A4136D" w:rsidRPr="000456BF"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0456BF">
        <w:rPr>
          <w:rFonts w:ascii="Times New Roman" w:hAnsi="Times New Roman" w:cs="Times New Roman"/>
        </w:rPr>
        <w:t xml:space="preserve">Poplatky, prípadné postihy, pokuty, škody, resp. sankcie za nedodržanie podmienok stanovených </w:t>
      </w:r>
      <w:r w:rsidR="00B45E9F" w:rsidRPr="000456BF">
        <w:rPr>
          <w:rFonts w:ascii="Times New Roman" w:hAnsi="Times New Roman" w:cs="Times New Roman"/>
        </w:rPr>
        <w:t xml:space="preserve">poskytovateľom </w:t>
      </w:r>
      <w:r w:rsidRPr="000456BF">
        <w:rPr>
          <w:rFonts w:ascii="Times New Roman" w:hAnsi="Times New Roman" w:cs="Times New Roman"/>
        </w:rPr>
        <w:t>a aj z dôvodu neplnenia ustanovení nariadenia vlády SR č. 396/2006 Z. z. o</w:t>
      </w:r>
      <w:r w:rsidR="00DA4D24" w:rsidRPr="000456BF">
        <w:rPr>
          <w:rFonts w:ascii="Times New Roman" w:hAnsi="Times New Roman" w:cs="Times New Roman"/>
        </w:rPr>
        <w:t> </w:t>
      </w:r>
      <w:r w:rsidRPr="000456BF">
        <w:rPr>
          <w:rFonts w:ascii="Times New Roman" w:hAnsi="Times New Roman" w:cs="Times New Roman"/>
        </w:rPr>
        <w:t>minimálnych bezpečnostných a zdravotných požiadavkách na stavenisko v znení</w:t>
      </w:r>
      <w:r w:rsidR="00D171B6" w:rsidRPr="000456BF">
        <w:rPr>
          <w:rFonts w:ascii="Times New Roman" w:hAnsi="Times New Roman" w:cs="Times New Roman"/>
        </w:rPr>
        <w:t xml:space="preserve"> neskorších predpisov</w:t>
      </w:r>
      <w:r w:rsidRPr="000456BF">
        <w:rPr>
          <w:rFonts w:ascii="Times New Roman" w:hAnsi="Times New Roman" w:cs="Times New Roman"/>
        </w:rPr>
        <w:t xml:space="preserve"> znáša Zhotoviteľ diela v plnom rozsahu. </w:t>
      </w:r>
    </w:p>
    <w:p w14:paraId="5EC10480" w14:textId="50AEF121" w:rsidR="00A4136D" w:rsidRPr="000456BF"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0456BF">
        <w:rPr>
          <w:rFonts w:ascii="Times New Roman" w:hAnsi="Times New Roman" w:cs="Times New Roman"/>
        </w:rPr>
        <w:t xml:space="preserve">Zhotoviteľ je povinný udržiavať na prevzatom </w:t>
      </w:r>
      <w:r w:rsidR="006D2A12" w:rsidRPr="000456BF">
        <w:rPr>
          <w:rFonts w:ascii="Times New Roman" w:hAnsi="Times New Roman" w:cs="Times New Roman"/>
        </w:rPr>
        <w:t>mieste realizácie</w:t>
      </w:r>
      <w:r w:rsidRPr="000456BF">
        <w:rPr>
          <w:rFonts w:ascii="Times New Roman" w:hAnsi="Times New Roman" w:cs="Times New Roman"/>
        </w:rPr>
        <w:t xml:space="preserve"> poriadok, odstraňovať odpady a nečistoty vzniknuté z jeho prác a dodržiavať čistotu komunikácií v zmysle platných predpisov a zabezpečiť bezpečnosť na </w:t>
      </w:r>
      <w:r w:rsidR="006D2A12" w:rsidRPr="000456BF">
        <w:rPr>
          <w:rFonts w:ascii="Times New Roman" w:hAnsi="Times New Roman" w:cs="Times New Roman"/>
        </w:rPr>
        <w:t xml:space="preserve">mieste realizácie </w:t>
      </w:r>
      <w:r w:rsidRPr="000456BF">
        <w:rPr>
          <w:rFonts w:ascii="Times New Roman" w:hAnsi="Times New Roman" w:cs="Times New Roman"/>
        </w:rPr>
        <w:t xml:space="preserve">a v jej dotknutom území. </w:t>
      </w:r>
    </w:p>
    <w:p w14:paraId="2DD69883" w14:textId="5D7DD0E9" w:rsidR="00A4136D" w:rsidRPr="000456BF"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0456BF">
        <w:rPr>
          <w:rFonts w:ascii="Times New Roman" w:hAnsi="Times New Roman" w:cs="Times New Roman"/>
        </w:rPr>
        <w:t xml:space="preserve">Zhotoviteľ je povinný </w:t>
      </w:r>
      <w:r w:rsidR="00F67510" w:rsidRPr="000456BF">
        <w:rPr>
          <w:rFonts w:ascii="Times New Roman" w:hAnsi="Times New Roman" w:cs="Times New Roman"/>
        </w:rPr>
        <w:t>miesto realizácie</w:t>
      </w:r>
      <w:r w:rsidRPr="000456BF">
        <w:rPr>
          <w:rFonts w:ascii="Times New Roman" w:hAnsi="Times New Roman" w:cs="Times New Roman"/>
        </w:rPr>
        <w:t xml:space="preserve"> </w:t>
      </w:r>
      <w:r w:rsidR="002426A0">
        <w:rPr>
          <w:rFonts w:ascii="Times New Roman" w:hAnsi="Times New Roman" w:cs="Times New Roman"/>
        </w:rPr>
        <w:t xml:space="preserve">diela </w:t>
      </w:r>
      <w:r w:rsidRPr="000456BF">
        <w:rPr>
          <w:rFonts w:ascii="Times New Roman" w:hAnsi="Times New Roman" w:cs="Times New Roman"/>
        </w:rPr>
        <w:t>zabezpečiť proti prístupu nepovolaných osôb</w:t>
      </w:r>
      <w:r w:rsidR="002426A0">
        <w:rPr>
          <w:rFonts w:ascii="Times New Roman" w:hAnsi="Times New Roman" w:cs="Times New Roman"/>
        </w:rPr>
        <w:t>.</w:t>
      </w:r>
      <w:r w:rsidRPr="000456BF">
        <w:rPr>
          <w:rFonts w:ascii="Times New Roman" w:hAnsi="Times New Roman" w:cs="Times New Roman"/>
        </w:rPr>
        <w:t xml:space="preserve"> </w:t>
      </w:r>
    </w:p>
    <w:p w14:paraId="1CA5B6A7" w14:textId="04C71206" w:rsidR="00A4136D" w:rsidRPr="000456BF"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0456BF">
        <w:rPr>
          <w:rFonts w:ascii="Times New Roman" w:hAnsi="Times New Roman" w:cs="Times New Roman"/>
        </w:rPr>
        <w:t xml:space="preserve">Zhotoviteľ poskytne </w:t>
      </w:r>
      <w:r w:rsidR="005E242F" w:rsidRPr="000456BF">
        <w:rPr>
          <w:rFonts w:ascii="Times New Roman" w:hAnsi="Times New Roman" w:cs="Times New Roman"/>
        </w:rPr>
        <w:t>o</w:t>
      </w:r>
      <w:r w:rsidRPr="000456BF">
        <w:rPr>
          <w:rFonts w:ascii="Times New Roman" w:hAnsi="Times New Roman" w:cs="Times New Roman"/>
        </w:rPr>
        <w:t xml:space="preserve">bjednávateľovi (resp. písomne oznámenému zástupcovi </w:t>
      </w:r>
      <w:r w:rsidR="005E242F" w:rsidRPr="000456BF">
        <w:rPr>
          <w:rFonts w:ascii="Times New Roman" w:hAnsi="Times New Roman" w:cs="Times New Roman"/>
        </w:rPr>
        <w:t>o</w:t>
      </w:r>
      <w:r w:rsidRPr="000456BF">
        <w:rPr>
          <w:rFonts w:ascii="Times New Roman" w:hAnsi="Times New Roman" w:cs="Times New Roman"/>
        </w:rPr>
        <w:t xml:space="preserve">bjednávateľa) neobmedzený prístup k stavebnému denníku. </w:t>
      </w:r>
    </w:p>
    <w:p w14:paraId="1C5CEF13" w14:textId="333E2616" w:rsidR="00A4136D" w:rsidRPr="000456BF"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0456BF">
        <w:rPr>
          <w:rFonts w:ascii="Times New Roman" w:hAnsi="Times New Roman" w:cs="Times New Roman"/>
        </w:rPr>
        <w:t xml:space="preserve">Pri častiach prác, ktoré majú byť trvale zakryté, budú </w:t>
      </w:r>
      <w:r w:rsidR="005E242F" w:rsidRPr="000456BF">
        <w:rPr>
          <w:rFonts w:ascii="Times New Roman" w:hAnsi="Times New Roman" w:cs="Times New Roman"/>
        </w:rPr>
        <w:t>o</w:t>
      </w:r>
      <w:r w:rsidRPr="000456BF">
        <w:rPr>
          <w:rFonts w:ascii="Times New Roman" w:hAnsi="Times New Roman" w:cs="Times New Roman"/>
        </w:rPr>
        <w:t xml:space="preserve">bjednávateľ a ním určené osoby, pred ich zakrytím, pozvané minimálne tri (3) pracovné dni vopred na vykonanie kontroly takejto časti a/alebo na zúčastnenie sa príslušnej skúšky diela. Počas kontroly takýchto prác </w:t>
      </w:r>
      <w:r w:rsidR="005E242F" w:rsidRPr="000456BF">
        <w:rPr>
          <w:rFonts w:ascii="Times New Roman" w:hAnsi="Times New Roman" w:cs="Times New Roman"/>
        </w:rPr>
        <w:t>z</w:t>
      </w:r>
      <w:r w:rsidRPr="000456BF">
        <w:rPr>
          <w:rFonts w:ascii="Times New Roman" w:hAnsi="Times New Roman" w:cs="Times New Roman"/>
        </w:rPr>
        <w:t xml:space="preserve">hotoviteľ predloží všetky výsledky vykonaných skúšok prác, doklady o kvalite použitých materiálov a stavebných výrobkov, certifikáty a atesty. Ak sa zástupca </w:t>
      </w:r>
      <w:r w:rsidR="005E242F" w:rsidRPr="000456BF">
        <w:rPr>
          <w:rFonts w:ascii="Times New Roman" w:hAnsi="Times New Roman" w:cs="Times New Roman"/>
        </w:rPr>
        <w:t>o</w:t>
      </w:r>
      <w:r w:rsidRPr="000456BF">
        <w:rPr>
          <w:rFonts w:ascii="Times New Roman" w:hAnsi="Times New Roman" w:cs="Times New Roman"/>
        </w:rPr>
        <w:t xml:space="preserve">bjednávateľa na túto kontrolu bez predchádzajúceho ospravedlnenia nedostaví ani v náhradnej lehote, ktorá sa uvedie v stavebnom denníku a ktorá nesmie byť kratšia ako dvadsaťštyri (24) hodín od plánovaného dátumu kontroly, má </w:t>
      </w:r>
      <w:r w:rsidR="005E242F" w:rsidRPr="000456BF">
        <w:rPr>
          <w:rFonts w:ascii="Times New Roman" w:hAnsi="Times New Roman" w:cs="Times New Roman"/>
        </w:rPr>
        <w:t>z</w:t>
      </w:r>
      <w:r w:rsidRPr="000456BF">
        <w:rPr>
          <w:rFonts w:ascii="Times New Roman" w:hAnsi="Times New Roman" w:cs="Times New Roman"/>
        </w:rPr>
        <w:t xml:space="preserve">hotoviteľ právo takéto práce zakryť.  V prípade, že  </w:t>
      </w:r>
      <w:r w:rsidR="005E242F" w:rsidRPr="000456BF">
        <w:rPr>
          <w:rFonts w:ascii="Times New Roman" w:hAnsi="Times New Roman" w:cs="Times New Roman"/>
        </w:rPr>
        <w:t>o</w:t>
      </w:r>
      <w:r w:rsidRPr="000456BF">
        <w:rPr>
          <w:rFonts w:ascii="Times New Roman" w:hAnsi="Times New Roman" w:cs="Times New Roman"/>
        </w:rPr>
        <w:t xml:space="preserve">bjednávateľ bude požadovať dodatočné odkrytie takýchto prác a zistí, že </w:t>
      </w:r>
      <w:r w:rsidR="005E242F" w:rsidRPr="000456BF">
        <w:rPr>
          <w:rFonts w:ascii="Times New Roman" w:hAnsi="Times New Roman" w:cs="Times New Roman"/>
        </w:rPr>
        <w:t>z</w:t>
      </w:r>
      <w:r w:rsidRPr="000456BF">
        <w:rPr>
          <w:rFonts w:ascii="Times New Roman" w:hAnsi="Times New Roman" w:cs="Times New Roman"/>
        </w:rPr>
        <w:t xml:space="preserve">hotoviteľ nesplnil svoje povinnosti a zakryté konštrukcie majú vady, </w:t>
      </w:r>
      <w:r w:rsidR="005E242F" w:rsidRPr="000456BF">
        <w:rPr>
          <w:rFonts w:ascii="Times New Roman" w:hAnsi="Times New Roman" w:cs="Times New Roman"/>
        </w:rPr>
        <w:t>z</w:t>
      </w:r>
      <w:r w:rsidRPr="000456BF">
        <w:rPr>
          <w:rFonts w:ascii="Times New Roman" w:hAnsi="Times New Roman" w:cs="Times New Roman"/>
        </w:rPr>
        <w:t xml:space="preserve">hotoviteľ je povinný uhradiť </w:t>
      </w:r>
      <w:r w:rsidR="005E242F" w:rsidRPr="000456BF">
        <w:rPr>
          <w:rFonts w:ascii="Times New Roman" w:hAnsi="Times New Roman" w:cs="Times New Roman"/>
        </w:rPr>
        <w:t>o</w:t>
      </w:r>
      <w:r w:rsidRPr="000456BF">
        <w:rPr>
          <w:rFonts w:ascii="Times New Roman" w:hAnsi="Times New Roman" w:cs="Times New Roman"/>
        </w:rPr>
        <w:t xml:space="preserve">bjednávateľovi všetky náklady súvisiace s týmto odkrytím a odstránením vád. V prípade, že  sa pri dodatočnom odkrytí týchto prác nezistí žiadna vada,  náklady súvisiace s týmto odkrytím bude znášať zo svojho </w:t>
      </w:r>
      <w:r w:rsidR="005E242F" w:rsidRPr="000456BF">
        <w:rPr>
          <w:rFonts w:ascii="Times New Roman" w:hAnsi="Times New Roman" w:cs="Times New Roman"/>
        </w:rPr>
        <w:t>o</w:t>
      </w:r>
      <w:r w:rsidRPr="000456BF">
        <w:rPr>
          <w:rFonts w:ascii="Times New Roman" w:hAnsi="Times New Roman" w:cs="Times New Roman"/>
        </w:rPr>
        <w:t xml:space="preserve">bjednávateľ. Pred zakrytím vykonaných prac je </w:t>
      </w:r>
      <w:r w:rsidR="005E242F" w:rsidRPr="000456BF">
        <w:rPr>
          <w:rFonts w:ascii="Times New Roman" w:hAnsi="Times New Roman" w:cs="Times New Roman"/>
        </w:rPr>
        <w:t>z</w:t>
      </w:r>
      <w:r w:rsidRPr="000456BF">
        <w:rPr>
          <w:rFonts w:ascii="Times New Roman" w:hAnsi="Times New Roman" w:cs="Times New Roman"/>
        </w:rPr>
        <w:t xml:space="preserve">hotoviteľ povinný vyhotoviť foto/video dokumentáciu skutkového stavu zakrývaných častí </w:t>
      </w:r>
      <w:r w:rsidR="00D54E61" w:rsidRPr="000456BF">
        <w:rPr>
          <w:rFonts w:ascii="Times New Roman" w:hAnsi="Times New Roman" w:cs="Times New Roman"/>
        </w:rPr>
        <w:t>diela</w:t>
      </w:r>
      <w:r w:rsidRPr="000456BF">
        <w:rPr>
          <w:rFonts w:ascii="Times New Roman" w:hAnsi="Times New Roman" w:cs="Times New Roman"/>
        </w:rPr>
        <w:t xml:space="preserve"> a jej kópiu predložiť </w:t>
      </w:r>
      <w:r w:rsidR="005E242F" w:rsidRPr="000456BF">
        <w:rPr>
          <w:rFonts w:ascii="Times New Roman" w:hAnsi="Times New Roman" w:cs="Times New Roman"/>
        </w:rPr>
        <w:t>o</w:t>
      </w:r>
      <w:r w:rsidRPr="000456BF">
        <w:rPr>
          <w:rFonts w:ascii="Times New Roman" w:hAnsi="Times New Roman" w:cs="Times New Roman"/>
        </w:rPr>
        <w:t xml:space="preserve">bjednávateľovi v elektronickej forme na </w:t>
      </w:r>
      <w:r w:rsidR="005E242F" w:rsidRPr="000456BF">
        <w:rPr>
          <w:rFonts w:ascii="Times New Roman" w:hAnsi="Times New Roman" w:cs="Times New Roman"/>
        </w:rPr>
        <w:t>CD/</w:t>
      </w:r>
      <w:r w:rsidRPr="000456BF">
        <w:rPr>
          <w:rFonts w:ascii="Times New Roman" w:hAnsi="Times New Roman" w:cs="Times New Roman"/>
        </w:rPr>
        <w:t xml:space="preserve">USB nosiči spolu so súpismi zrealizovaných prác na schválenie za účelom fakturácie. Zhotoviteľ je povinný zhotoviť aj fotodokumentáciu detailov jednotlivých etáp technologických postupov a vrstiev použitých materiálov pri realizácii diela. </w:t>
      </w:r>
    </w:p>
    <w:p w14:paraId="344C6D8A" w14:textId="13E12171" w:rsidR="00A4136D" w:rsidRPr="000456BF"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0456BF">
        <w:rPr>
          <w:rFonts w:ascii="Times New Roman" w:hAnsi="Times New Roman" w:cs="Times New Roman"/>
        </w:rPr>
        <w:t xml:space="preserve">Zhotoviteľ najneskôr </w:t>
      </w:r>
      <w:r w:rsidR="004F763E" w:rsidRPr="000456BF">
        <w:rPr>
          <w:rFonts w:ascii="Times New Roman" w:hAnsi="Times New Roman" w:cs="Times New Roman"/>
        </w:rPr>
        <w:t>pätnásť</w:t>
      </w:r>
      <w:r w:rsidR="0032156A" w:rsidRPr="000456BF">
        <w:rPr>
          <w:rFonts w:ascii="Times New Roman" w:hAnsi="Times New Roman" w:cs="Times New Roman"/>
        </w:rPr>
        <w:t xml:space="preserve"> (</w:t>
      </w:r>
      <w:r w:rsidR="004F763E" w:rsidRPr="000456BF">
        <w:rPr>
          <w:rFonts w:ascii="Times New Roman" w:hAnsi="Times New Roman" w:cs="Times New Roman"/>
        </w:rPr>
        <w:t>15</w:t>
      </w:r>
      <w:r w:rsidR="0032156A" w:rsidRPr="000456BF">
        <w:rPr>
          <w:rFonts w:ascii="Times New Roman" w:hAnsi="Times New Roman" w:cs="Times New Roman"/>
        </w:rPr>
        <w:t>)</w:t>
      </w:r>
      <w:r w:rsidRPr="000456BF">
        <w:rPr>
          <w:rFonts w:ascii="Times New Roman" w:hAnsi="Times New Roman" w:cs="Times New Roman"/>
        </w:rPr>
        <w:t xml:space="preserve"> </w:t>
      </w:r>
      <w:r w:rsidR="00D06AEC" w:rsidRPr="000456BF">
        <w:rPr>
          <w:rFonts w:ascii="Times New Roman" w:hAnsi="Times New Roman" w:cs="Times New Roman"/>
        </w:rPr>
        <w:t xml:space="preserve">pracovných </w:t>
      </w:r>
      <w:r w:rsidRPr="000456BF">
        <w:rPr>
          <w:rFonts w:ascii="Times New Roman" w:hAnsi="Times New Roman" w:cs="Times New Roman"/>
        </w:rPr>
        <w:t xml:space="preserve">dní pred </w:t>
      </w:r>
      <w:r w:rsidR="00532C7A" w:rsidRPr="000456BF">
        <w:rPr>
          <w:rFonts w:ascii="Times New Roman" w:hAnsi="Times New Roman" w:cs="Times New Roman"/>
        </w:rPr>
        <w:t xml:space="preserve">riadnym </w:t>
      </w:r>
      <w:r w:rsidRPr="000456BF">
        <w:rPr>
          <w:rFonts w:ascii="Times New Roman" w:hAnsi="Times New Roman" w:cs="Times New Roman"/>
        </w:rPr>
        <w:t>ukončením diela ako celku</w:t>
      </w:r>
      <w:r w:rsidR="00386FF4" w:rsidRPr="000456BF">
        <w:rPr>
          <w:rFonts w:ascii="Times New Roman" w:hAnsi="Times New Roman" w:cs="Times New Roman"/>
        </w:rPr>
        <w:t>,</w:t>
      </w:r>
      <w:r w:rsidRPr="000456BF">
        <w:rPr>
          <w:rFonts w:ascii="Times New Roman" w:hAnsi="Times New Roman" w:cs="Times New Roman"/>
        </w:rPr>
        <w:t xml:space="preserve">  oznámi </w:t>
      </w:r>
      <w:r w:rsidR="005E242F" w:rsidRPr="000456BF">
        <w:rPr>
          <w:rFonts w:ascii="Times New Roman" w:hAnsi="Times New Roman" w:cs="Times New Roman"/>
        </w:rPr>
        <w:t>o</w:t>
      </w:r>
      <w:r w:rsidRPr="000456BF">
        <w:rPr>
          <w:rFonts w:ascii="Times New Roman" w:hAnsi="Times New Roman" w:cs="Times New Roman"/>
        </w:rPr>
        <w:t>bjednávateľovi dokončenie diela. Objednávateľ určí termín preberacieho konania, ktorý bude najneskôr v</w:t>
      </w:r>
      <w:r w:rsidR="0032156A" w:rsidRPr="000456BF">
        <w:rPr>
          <w:rFonts w:ascii="Times New Roman" w:hAnsi="Times New Roman" w:cs="Times New Roman"/>
        </w:rPr>
        <w:t> </w:t>
      </w:r>
      <w:r w:rsidR="006B635D" w:rsidRPr="000456BF">
        <w:rPr>
          <w:rFonts w:ascii="Times New Roman" w:hAnsi="Times New Roman" w:cs="Times New Roman"/>
        </w:rPr>
        <w:t>desiaty</w:t>
      </w:r>
      <w:r w:rsidR="0032156A" w:rsidRPr="000456BF">
        <w:rPr>
          <w:rFonts w:ascii="Times New Roman" w:hAnsi="Times New Roman" w:cs="Times New Roman"/>
        </w:rPr>
        <w:t xml:space="preserve"> </w:t>
      </w:r>
      <w:r w:rsidRPr="000456BF">
        <w:rPr>
          <w:rFonts w:ascii="Times New Roman" w:hAnsi="Times New Roman" w:cs="Times New Roman"/>
        </w:rPr>
        <w:t>(</w:t>
      </w:r>
      <w:r w:rsidR="006B635D" w:rsidRPr="000456BF">
        <w:rPr>
          <w:rFonts w:ascii="Times New Roman" w:hAnsi="Times New Roman" w:cs="Times New Roman"/>
        </w:rPr>
        <w:t>10</w:t>
      </w:r>
      <w:r w:rsidRPr="000456BF">
        <w:rPr>
          <w:rFonts w:ascii="Times New Roman" w:hAnsi="Times New Roman" w:cs="Times New Roman"/>
        </w:rPr>
        <w:t xml:space="preserve">) </w:t>
      </w:r>
      <w:r w:rsidR="00E72177" w:rsidRPr="000456BF">
        <w:rPr>
          <w:rFonts w:ascii="Times New Roman" w:hAnsi="Times New Roman" w:cs="Times New Roman"/>
        </w:rPr>
        <w:t xml:space="preserve">pracovný </w:t>
      </w:r>
      <w:r w:rsidRPr="000456BF">
        <w:rPr>
          <w:rFonts w:ascii="Times New Roman" w:hAnsi="Times New Roman" w:cs="Times New Roman"/>
        </w:rPr>
        <w:t xml:space="preserve">deň od oznámenia </w:t>
      </w:r>
      <w:r w:rsidR="00A810EF" w:rsidRPr="000456BF">
        <w:rPr>
          <w:rFonts w:ascii="Times New Roman" w:hAnsi="Times New Roman" w:cs="Times New Roman"/>
        </w:rPr>
        <w:t>z</w:t>
      </w:r>
      <w:r w:rsidRPr="000456BF">
        <w:rPr>
          <w:rFonts w:ascii="Times New Roman" w:hAnsi="Times New Roman" w:cs="Times New Roman"/>
        </w:rPr>
        <w:t>hotoviteľa o dokončení diela.</w:t>
      </w:r>
    </w:p>
    <w:p w14:paraId="29D2D5EC" w14:textId="129BA329" w:rsidR="00771474" w:rsidRPr="000456BF" w:rsidRDefault="001A7031"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0456BF">
        <w:rPr>
          <w:rFonts w:ascii="Times New Roman" w:hAnsi="Times New Roman" w:cs="Times New Roman"/>
        </w:rPr>
        <w:t xml:space="preserve">Pred </w:t>
      </w:r>
      <w:r w:rsidR="00331763" w:rsidRPr="000456BF">
        <w:rPr>
          <w:rFonts w:ascii="Times New Roman" w:hAnsi="Times New Roman" w:cs="Times New Roman"/>
        </w:rPr>
        <w:t xml:space="preserve"> prevzatím ukončeného diela podľa bod</w:t>
      </w:r>
      <w:r w:rsidR="00C73AE7" w:rsidRPr="000456BF">
        <w:rPr>
          <w:rFonts w:ascii="Times New Roman" w:hAnsi="Times New Roman" w:cs="Times New Roman"/>
        </w:rPr>
        <w:t>u</w:t>
      </w:r>
      <w:r w:rsidR="00977D7F" w:rsidRPr="000456BF">
        <w:rPr>
          <w:rFonts w:ascii="Times New Roman" w:hAnsi="Times New Roman" w:cs="Times New Roman"/>
        </w:rPr>
        <w:t xml:space="preserve"> 3.1.3</w:t>
      </w:r>
      <w:r w:rsidR="000A3801" w:rsidRPr="000456BF">
        <w:rPr>
          <w:rFonts w:ascii="Times New Roman" w:hAnsi="Times New Roman" w:cs="Times New Roman"/>
        </w:rPr>
        <w:t>,</w:t>
      </w:r>
      <w:r w:rsidR="00331763" w:rsidRPr="000456BF">
        <w:rPr>
          <w:rFonts w:ascii="Times New Roman" w:hAnsi="Times New Roman" w:cs="Times New Roman"/>
        </w:rPr>
        <w:t xml:space="preserve"> </w:t>
      </w:r>
      <w:r w:rsidR="00670276" w:rsidRPr="000456BF">
        <w:rPr>
          <w:rFonts w:ascii="Times New Roman" w:hAnsi="Times New Roman" w:cs="Times New Roman"/>
        </w:rPr>
        <w:t>z</w:t>
      </w:r>
      <w:r w:rsidR="00117995" w:rsidRPr="000456BF">
        <w:rPr>
          <w:rFonts w:ascii="Times New Roman" w:hAnsi="Times New Roman" w:cs="Times New Roman"/>
        </w:rPr>
        <w:t>hotoviteľ vypracuje zisťovací protokol v rozsahu podľa bodu 5.</w:t>
      </w:r>
      <w:r w:rsidR="003A68CB" w:rsidRPr="000456BF">
        <w:rPr>
          <w:rFonts w:ascii="Times New Roman" w:hAnsi="Times New Roman" w:cs="Times New Roman"/>
        </w:rPr>
        <w:t xml:space="preserve">4 </w:t>
      </w:r>
      <w:r w:rsidR="00117995" w:rsidRPr="000456BF">
        <w:rPr>
          <w:rFonts w:ascii="Times New Roman" w:hAnsi="Times New Roman" w:cs="Times New Roman"/>
        </w:rPr>
        <w:t xml:space="preserve">tejto </w:t>
      </w:r>
      <w:r w:rsidR="006629C8" w:rsidRPr="000456BF">
        <w:rPr>
          <w:rFonts w:ascii="Times New Roman" w:hAnsi="Times New Roman" w:cs="Times New Roman"/>
        </w:rPr>
        <w:t>z</w:t>
      </w:r>
      <w:r w:rsidR="00117995" w:rsidRPr="000456BF">
        <w:rPr>
          <w:rFonts w:ascii="Times New Roman" w:hAnsi="Times New Roman" w:cs="Times New Roman"/>
        </w:rPr>
        <w:t xml:space="preserve">mluvy, ktorý predloží </w:t>
      </w:r>
      <w:r w:rsidR="00670276" w:rsidRPr="000456BF">
        <w:rPr>
          <w:rFonts w:ascii="Times New Roman" w:hAnsi="Times New Roman" w:cs="Times New Roman"/>
        </w:rPr>
        <w:t>o</w:t>
      </w:r>
      <w:r w:rsidR="00117995" w:rsidRPr="000456BF">
        <w:rPr>
          <w:rFonts w:ascii="Times New Roman" w:hAnsi="Times New Roman" w:cs="Times New Roman"/>
        </w:rPr>
        <w:t>bj</w:t>
      </w:r>
      <w:r w:rsidR="00670276" w:rsidRPr="000456BF">
        <w:rPr>
          <w:rFonts w:ascii="Times New Roman" w:hAnsi="Times New Roman" w:cs="Times New Roman"/>
        </w:rPr>
        <w:t>ednávateľovi</w:t>
      </w:r>
      <w:r w:rsidR="006A645E" w:rsidRPr="000456BF">
        <w:rPr>
          <w:rFonts w:ascii="Times New Roman" w:hAnsi="Times New Roman" w:cs="Times New Roman"/>
        </w:rPr>
        <w:t xml:space="preserve"> </w:t>
      </w:r>
      <w:r w:rsidR="00117995" w:rsidRPr="000456BF">
        <w:rPr>
          <w:rFonts w:ascii="Times New Roman" w:hAnsi="Times New Roman" w:cs="Times New Roman"/>
        </w:rPr>
        <w:t xml:space="preserve"> na odsúhlasenie vykonaných prác. </w:t>
      </w:r>
      <w:r w:rsidR="006A645E" w:rsidRPr="000456BF">
        <w:rPr>
          <w:rFonts w:ascii="Times New Roman" w:hAnsi="Times New Roman" w:cs="Times New Roman"/>
        </w:rPr>
        <w:t xml:space="preserve">Technický </w:t>
      </w:r>
      <w:r w:rsidR="005B237D" w:rsidRPr="000456BF">
        <w:rPr>
          <w:rFonts w:ascii="Times New Roman" w:hAnsi="Times New Roman" w:cs="Times New Roman"/>
        </w:rPr>
        <w:t xml:space="preserve">dozor vypracuje zápisnicu, ktorá bude obsahovať súpis </w:t>
      </w:r>
      <w:r w:rsidR="000A3801" w:rsidRPr="000456BF">
        <w:rPr>
          <w:rFonts w:ascii="Times New Roman" w:hAnsi="Times New Roman" w:cs="Times New Roman"/>
        </w:rPr>
        <w:t xml:space="preserve">zistených vád a nedorobkov. </w:t>
      </w:r>
      <w:r w:rsidR="00A4136D" w:rsidRPr="000456BF">
        <w:rPr>
          <w:rFonts w:ascii="Times New Roman" w:hAnsi="Times New Roman" w:cs="Times New Roman"/>
        </w:rPr>
        <w:t>Objednávateľ pristúpi k</w:t>
      </w:r>
      <w:r w:rsidR="001D0691" w:rsidRPr="000456BF">
        <w:rPr>
          <w:rFonts w:ascii="Times New Roman" w:hAnsi="Times New Roman" w:cs="Times New Roman"/>
        </w:rPr>
        <w:t xml:space="preserve"> prevzatiu </w:t>
      </w:r>
      <w:r w:rsidR="00A4136D" w:rsidRPr="000456BF">
        <w:rPr>
          <w:rFonts w:ascii="Times New Roman" w:hAnsi="Times New Roman" w:cs="Times New Roman"/>
        </w:rPr>
        <w:t>riadne</w:t>
      </w:r>
      <w:r w:rsidR="001D0691" w:rsidRPr="000456BF">
        <w:rPr>
          <w:rFonts w:ascii="Times New Roman" w:hAnsi="Times New Roman" w:cs="Times New Roman"/>
        </w:rPr>
        <w:t xml:space="preserve"> ukončeného diela </w:t>
      </w:r>
      <w:r w:rsidR="003475C2" w:rsidRPr="000456BF">
        <w:rPr>
          <w:rFonts w:ascii="Times New Roman" w:hAnsi="Times New Roman" w:cs="Times New Roman"/>
        </w:rPr>
        <w:t xml:space="preserve">po </w:t>
      </w:r>
      <w:r w:rsidR="00D64408" w:rsidRPr="000456BF">
        <w:rPr>
          <w:rFonts w:ascii="Times New Roman" w:hAnsi="Times New Roman" w:cs="Times New Roman"/>
        </w:rPr>
        <w:t xml:space="preserve">odstránení vád a nedorobkov </w:t>
      </w:r>
      <w:r w:rsidR="00977D7F" w:rsidRPr="000456BF">
        <w:rPr>
          <w:rFonts w:ascii="Times New Roman" w:hAnsi="Times New Roman" w:cs="Times New Roman"/>
        </w:rPr>
        <w:t>v termíne stanovenom v bode 3.1.</w:t>
      </w:r>
      <w:r w:rsidR="00C73AE7" w:rsidRPr="000456BF">
        <w:rPr>
          <w:rFonts w:ascii="Times New Roman" w:hAnsi="Times New Roman" w:cs="Times New Roman"/>
        </w:rPr>
        <w:t>3</w:t>
      </w:r>
      <w:r w:rsidR="00D64408" w:rsidRPr="000456BF">
        <w:rPr>
          <w:rFonts w:ascii="Times New Roman" w:hAnsi="Times New Roman" w:cs="Times New Roman"/>
        </w:rPr>
        <w:t>.</w:t>
      </w:r>
      <w:r w:rsidR="00977D7F" w:rsidRPr="000456BF">
        <w:rPr>
          <w:rFonts w:ascii="Times New Roman" w:hAnsi="Times New Roman" w:cs="Times New Roman"/>
        </w:rPr>
        <w:t xml:space="preserve"> </w:t>
      </w:r>
      <w:r w:rsidR="00A4136D" w:rsidRPr="000456BF">
        <w:rPr>
          <w:rFonts w:ascii="Times New Roman" w:hAnsi="Times New Roman" w:cs="Times New Roman"/>
        </w:rPr>
        <w:t xml:space="preserve"> Protokol o odovzdaní a prevzatí diela spíše oprávnená osoba </w:t>
      </w:r>
      <w:r w:rsidR="00670276" w:rsidRPr="000456BF">
        <w:rPr>
          <w:rFonts w:ascii="Times New Roman" w:hAnsi="Times New Roman" w:cs="Times New Roman"/>
        </w:rPr>
        <w:t>o</w:t>
      </w:r>
      <w:r w:rsidR="00A4136D" w:rsidRPr="000456BF">
        <w:rPr>
          <w:rFonts w:ascii="Times New Roman" w:hAnsi="Times New Roman" w:cs="Times New Roman"/>
        </w:rPr>
        <w:t xml:space="preserve">bjednávateľa. V prípade, že </w:t>
      </w:r>
      <w:r w:rsidR="00670276" w:rsidRPr="000456BF">
        <w:rPr>
          <w:rFonts w:ascii="Times New Roman" w:hAnsi="Times New Roman" w:cs="Times New Roman"/>
        </w:rPr>
        <w:t>o</w:t>
      </w:r>
      <w:r w:rsidR="00A4136D" w:rsidRPr="000456BF">
        <w:rPr>
          <w:rFonts w:ascii="Times New Roman" w:hAnsi="Times New Roman" w:cs="Times New Roman"/>
        </w:rPr>
        <w:t xml:space="preserve">bjednávateľ odmietne prevziať dielo, je povinný spísať zápisnicu o odmietnutí prevziať dielo a uviesť v nej  dôvody. </w:t>
      </w:r>
      <w:r w:rsidR="00117995" w:rsidRPr="000456BF">
        <w:rPr>
          <w:rFonts w:ascii="Times New Roman" w:hAnsi="Times New Roman" w:cs="Times New Roman"/>
        </w:rPr>
        <w:t>Zhotoviteľ je oprávnený vystaviť faktúru podľa bodu 5.</w:t>
      </w:r>
      <w:r w:rsidR="00BC6FAC" w:rsidRPr="000456BF">
        <w:rPr>
          <w:rFonts w:ascii="Times New Roman" w:hAnsi="Times New Roman" w:cs="Times New Roman"/>
        </w:rPr>
        <w:t xml:space="preserve">2 </w:t>
      </w:r>
      <w:r w:rsidR="00117995" w:rsidRPr="000456BF">
        <w:rPr>
          <w:rFonts w:ascii="Times New Roman" w:hAnsi="Times New Roman" w:cs="Times New Roman"/>
        </w:rPr>
        <w:t xml:space="preserve">tejto </w:t>
      </w:r>
      <w:r w:rsidR="006629C8" w:rsidRPr="000456BF">
        <w:rPr>
          <w:rFonts w:ascii="Times New Roman" w:hAnsi="Times New Roman" w:cs="Times New Roman"/>
        </w:rPr>
        <w:t>z</w:t>
      </w:r>
      <w:r w:rsidR="00117995" w:rsidRPr="000456BF">
        <w:rPr>
          <w:rFonts w:ascii="Times New Roman" w:hAnsi="Times New Roman" w:cs="Times New Roman"/>
        </w:rPr>
        <w:t xml:space="preserve">mluvy po odsúhlasení Protokolu o odovzdaní a prevzatí diela ako celku </w:t>
      </w:r>
      <w:r w:rsidR="00670276" w:rsidRPr="000456BF">
        <w:rPr>
          <w:rFonts w:ascii="Times New Roman" w:hAnsi="Times New Roman" w:cs="Times New Roman"/>
        </w:rPr>
        <w:t>o</w:t>
      </w:r>
      <w:r w:rsidR="00117995" w:rsidRPr="000456BF">
        <w:rPr>
          <w:rFonts w:ascii="Times New Roman" w:hAnsi="Times New Roman" w:cs="Times New Roman"/>
        </w:rPr>
        <w:t xml:space="preserve">bjednávateľom. </w:t>
      </w:r>
      <w:r w:rsidR="00A4136D" w:rsidRPr="000456BF">
        <w:rPr>
          <w:rFonts w:ascii="Times New Roman" w:hAnsi="Times New Roman" w:cs="Times New Roman"/>
        </w:rPr>
        <w:t xml:space="preserve">Prílohy k </w:t>
      </w:r>
      <w:bookmarkStart w:id="9" w:name="_Hlk219797640"/>
      <w:r w:rsidR="00A4136D" w:rsidRPr="000456BF">
        <w:rPr>
          <w:rFonts w:ascii="Times New Roman" w:hAnsi="Times New Roman" w:cs="Times New Roman"/>
        </w:rPr>
        <w:t xml:space="preserve">Protokolu o odovzdaní a prevzatí </w:t>
      </w:r>
      <w:r w:rsidR="00D205F6" w:rsidRPr="000456BF">
        <w:rPr>
          <w:rFonts w:ascii="Times New Roman" w:hAnsi="Times New Roman" w:cs="Times New Roman"/>
        </w:rPr>
        <w:t>d</w:t>
      </w:r>
      <w:r w:rsidR="00A4136D" w:rsidRPr="000456BF">
        <w:rPr>
          <w:rFonts w:ascii="Times New Roman" w:hAnsi="Times New Roman" w:cs="Times New Roman"/>
        </w:rPr>
        <w:t xml:space="preserve">iela </w:t>
      </w:r>
      <w:bookmarkEnd w:id="9"/>
      <w:r w:rsidR="00A4136D" w:rsidRPr="000456BF">
        <w:rPr>
          <w:rFonts w:ascii="Times New Roman" w:hAnsi="Times New Roman" w:cs="Times New Roman"/>
        </w:rPr>
        <w:t>budú tvoriť</w:t>
      </w:r>
      <w:r w:rsidR="00117995" w:rsidRPr="000456BF">
        <w:rPr>
          <w:rFonts w:ascii="Times New Roman" w:hAnsi="Times New Roman" w:cs="Times New Roman"/>
        </w:rPr>
        <w:t>:</w:t>
      </w:r>
      <w:r w:rsidR="00A4136D" w:rsidRPr="000456BF">
        <w:rPr>
          <w:rFonts w:ascii="Times New Roman" w:hAnsi="Times New Roman" w:cs="Times New Roman"/>
        </w:rPr>
        <w:t xml:space="preserve"> </w:t>
      </w:r>
    </w:p>
    <w:p w14:paraId="14A1583D" w14:textId="77777777" w:rsidR="00A75427" w:rsidRPr="000456BF" w:rsidRDefault="00A75427" w:rsidP="00085E99">
      <w:pPr>
        <w:pStyle w:val="Default"/>
        <w:numPr>
          <w:ilvl w:val="0"/>
          <w:numId w:val="30"/>
        </w:numPr>
        <w:spacing w:after="0" w:line="240" w:lineRule="auto"/>
        <w:ind w:left="851" w:hanging="284"/>
        <w:contextualSpacing/>
        <w:rPr>
          <w:rFonts w:ascii="Times New Roman" w:hAnsi="Times New Roman" w:cs="Times New Roman"/>
          <w:bCs/>
          <w:iCs/>
          <w:color w:val="auto"/>
          <w:sz w:val="22"/>
          <w:szCs w:val="22"/>
        </w:rPr>
      </w:pPr>
      <w:r w:rsidRPr="000456BF">
        <w:rPr>
          <w:rFonts w:ascii="Times New Roman" w:hAnsi="Times New Roman" w:cs="Times New Roman"/>
          <w:bCs/>
          <w:iCs/>
          <w:color w:val="auto"/>
          <w:sz w:val="22"/>
          <w:szCs w:val="22"/>
        </w:rPr>
        <w:lastRenderedPageBreak/>
        <w:t>stavebný denník</w:t>
      </w:r>
    </w:p>
    <w:p w14:paraId="4F2CE062" w14:textId="064E835D" w:rsidR="004F763E" w:rsidRPr="000456BF" w:rsidRDefault="00A75427" w:rsidP="00085E99">
      <w:pPr>
        <w:pStyle w:val="Default"/>
        <w:numPr>
          <w:ilvl w:val="0"/>
          <w:numId w:val="30"/>
        </w:numPr>
        <w:spacing w:after="0" w:line="240" w:lineRule="auto"/>
        <w:ind w:left="851" w:hanging="284"/>
        <w:contextualSpacing/>
        <w:rPr>
          <w:rFonts w:ascii="Times New Roman" w:hAnsi="Times New Roman" w:cs="Times New Roman"/>
          <w:bCs/>
          <w:iCs/>
          <w:color w:val="auto"/>
          <w:sz w:val="22"/>
          <w:szCs w:val="22"/>
        </w:rPr>
      </w:pPr>
      <w:r w:rsidRPr="000456BF">
        <w:rPr>
          <w:rFonts w:ascii="Times New Roman" w:hAnsi="Times New Roman" w:cs="Times New Roman"/>
          <w:bCs/>
          <w:iCs/>
          <w:color w:val="auto"/>
          <w:sz w:val="22"/>
          <w:szCs w:val="22"/>
        </w:rPr>
        <w:t xml:space="preserve">atesty a certifikáty všetkých </w:t>
      </w:r>
      <w:r w:rsidR="00432788" w:rsidRPr="000456BF">
        <w:rPr>
          <w:rFonts w:ascii="Times New Roman" w:hAnsi="Times New Roman" w:cs="Times New Roman"/>
          <w:bCs/>
          <w:iCs/>
          <w:color w:val="auto"/>
          <w:sz w:val="22"/>
          <w:szCs w:val="22"/>
        </w:rPr>
        <w:t xml:space="preserve">zabudovaných </w:t>
      </w:r>
      <w:r w:rsidRPr="000456BF">
        <w:rPr>
          <w:rFonts w:ascii="Times New Roman" w:hAnsi="Times New Roman" w:cs="Times New Roman"/>
          <w:bCs/>
          <w:iCs/>
          <w:color w:val="auto"/>
          <w:sz w:val="22"/>
          <w:szCs w:val="22"/>
        </w:rPr>
        <w:t>materiálov</w:t>
      </w:r>
    </w:p>
    <w:p w14:paraId="2D128470" w14:textId="5F33830C" w:rsidR="00964A36" w:rsidRPr="000456BF" w:rsidRDefault="00A75427" w:rsidP="00085E99">
      <w:pPr>
        <w:pStyle w:val="Default"/>
        <w:numPr>
          <w:ilvl w:val="0"/>
          <w:numId w:val="30"/>
        </w:numPr>
        <w:spacing w:after="0" w:line="240" w:lineRule="auto"/>
        <w:ind w:left="851" w:hanging="284"/>
        <w:contextualSpacing/>
        <w:rPr>
          <w:rFonts w:ascii="Times New Roman" w:hAnsi="Times New Roman" w:cs="Times New Roman"/>
          <w:bCs/>
          <w:iCs/>
          <w:color w:val="auto"/>
          <w:sz w:val="22"/>
          <w:szCs w:val="22"/>
          <w:lang w:val="x-none"/>
        </w:rPr>
      </w:pPr>
      <w:r w:rsidRPr="000456BF">
        <w:rPr>
          <w:rFonts w:ascii="Times New Roman" w:hAnsi="Times New Roman" w:cs="Times New Roman"/>
          <w:bCs/>
          <w:iCs/>
          <w:color w:val="auto"/>
          <w:sz w:val="22"/>
          <w:szCs w:val="22"/>
          <w:lang w:val="x-none"/>
        </w:rPr>
        <w:t xml:space="preserve">projekt skutočného vyhotovenia </w:t>
      </w:r>
      <w:r w:rsidR="000C1B72" w:rsidRPr="000456BF">
        <w:rPr>
          <w:rFonts w:ascii="Times New Roman" w:hAnsi="Times New Roman" w:cs="Times New Roman"/>
          <w:bCs/>
          <w:iCs/>
          <w:color w:val="auto"/>
          <w:sz w:val="22"/>
          <w:szCs w:val="22"/>
          <w:lang w:val="x-none"/>
        </w:rPr>
        <w:t>diela</w:t>
      </w:r>
      <w:r w:rsidRPr="000456BF">
        <w:rPr>
          <w:rFonts w:ascii="Times New Roman" w:hAnsi="Times New Roman" w:cs="Times New Roman"/>
          <w:bCs/>
          <w:iCs/>
          <w:color w:val="auto"/>
          <w:sz w:val="22"/>
          <w:szCs w:val="22"/>
          <w:lang w:val="x-none"/>
        </w:rPr>
        <w:t xml:space="preserve"> vypracovaný v spolupráci s projektantom </w:t>
      </w:r>
    </w:p>
    <w:p w14:paraId="2FE96ACE" w14:textId="1380B981" w:rsidR="006F374A" w:rsidRPr="000456BF" w:rsidRDefault="00964A36" w:rsidP="00085E99">
      <w:pPr>
        <w:pStyle w:val="Default"/>
        <w:numPr>
          <w:ilvl w:val="0"/>
          <w:numId w:val="30"/>
        </w:numPr>
        <w:spacing w:after="0" w:line="240" w:lineRule="auto"/>
        <w:ind w:left="851" w:hanging="284"/>
        <w:contextualSpacing/>
        <w:rPr>
          <w:rFonts w:ascii="Times New Roman" w:hAnsi="Times New Roman" w:cs="Times New Roman"/>
          <w:bCs/>
          <w:iCs/>
          <w:color w:val="auto"/>
          <w:sz w:val="22"/>
          <w:szCs w:val="22"/>
          <w:lang w:val="x-none"/>
        </w:rPr>
      </w:pPr>
      <w:r w:rsidRPr="000456BF">
        <w:rPr>
          <w:rFonts w:ascii="Times New Roman" w:hAnsi="Times New Roman" w:cs="Times New Roman"/>
          <w:bCs/>
          <w:iCs/>
          <w:color w:val="auto"/>
          <w:sz w:val="22"/>
          <w:szCs w:val="22"/>
        </w:rPr>
        <w:t>porealizačn</w:t>
      </w:r>
      <w:r w:rsidR="00E72177" w:rsidRPr="000456BF">
        <w:rPr>
          <w:rFonts w:ascii="Times New Roman" w:hAnsi="Times New Roman" w:cs="Times New Roman"/>
          <w:bCs/>
          <w:iCs/>
          <w:color w:val="auto"/>
          <w:sz w:val="22"/>
          <w:szCs w:val="22"/>
        </w:rPr>
        <w:t>é</w:t>
      </w:r>
      <w:r w:rsidRPr="000456BF">
        <w:rPr>
          <w:rFonts w:ascii="Times New Roman" w:hAnsi="Times New Roman" w:cs="Times New Roman"/>
          <w:bCs/>
          <w:iCs/>
          <w:color w:val="auto"/>
          <w:sz w:val="22"/>
          <w:szCs w:val="22"/>
        </w:rPr>
        <w:t xml:space="preserve"> </w:t>
      </w:r>
      <w:r w:rsidR="000D0398" w:rsidRPr="000456BF">
        <w:rPr>
          <w:rFonts w:ascii="Times New Roman" w:hAnsi="Times New Roman" w:cs="Times New Roman"/>
          <w:bCs/>
          <w:iCs/>
          <w:color w:val="auto"/>
          <w:sz w:val="22"/>
          <w:szCs w:val="22"/>
        </w:rPr>
        <w:t>zameranie</w:t>
      </w:r>
      <w:r w:rsidR="008C5E99" w:rsidRPr="000456BF">
        <w:rPr>
          <w:rFonts w:ascii="Times New Roman" w:hAnsi="Times New Roman" w:cs="Times New Roman"/>
          <w:bCs/>
          <w:iCs/>
          <w:color w:val="auto"/>
          <w:sz w:val="22"/>
          <w:szCs w:val="22"/>
        </w:rPr>
        <w:t xml:space="preserve"> </w:t>
      </w:r>
      <w:r w:rsidR="00EA2DB1" w:rsidRPr="000456BF">
        <w:rPr>
          <w:rFonts w:ascii="Times New Roman" w:hAnsi="Times New Roman" w:cs="Times New Roman"/>
          <w:bCs/>
          <w:iCs/>
          <w:color w:val="auto"/>
          <w:sz w:val="22"/>
          <w:szCs w:val="22"/>
        </w:rPr>
        <w:t>diela</w:t>
      </w:r>
    </w:p>
    <w:p w14:paraId="1AC02F6F" w14:textId="550B1875" w:rsidR="00A75427" w:rsidRPr="000456BF" w:rsidRDefault="00A75427" w:rsidP="00085E99">
      <w:pPr>
        <w:pStyle w:val="Default"/>
        <w:numPr>
          <w:ilvl w:val="0"/>
          <w:numId w:val="30"/>
        </w:numPr>
        <w:spacing w:after="0" w:line="240" w:lineRule="auto"/>
        <w:ind w:left="851" w:hanging="284"/>
        <w:contextualSpacing/>
        <w:rPr>
          <w:rFonts w:ascii="Times New Roman" w:hAnsi="Times New Roman" w:cs="Times New Roman"/>
          <w:bCs/>
          <w:iCs/>
          <w:color w:val="auto"/>
          <w:sz w:val="22"/>
          <w:szCs w:val="22"/>
          <w:lang w:val="x-none"/>
        </w:rPr>
      </w:pPr>
      <w:r w:rsidRPr="000456BF">
        <w:rPr>
          <w:rFonts w:ascii="Times New Roman" w:hAnsi="Times New Roman" w:cs="Times New Roman"/>
          <w:bCs/>
          <w:iCs/>
          <w:color w:val="auto"/>
          <w:sz w:val="22"/>
          <w:szCs w:val="22"/>
        </w:rPr>
        <w:t>fotodokumentácia</w:t>
      </w:r>
    </w:p>
    <w:p w14:paraId="59E879CF" w14:textId="55D7F587" w:rsidR="00A75427" w:rsidRPr="000456BF" w:rsidRDefault="008E774D" w:rsidP="00085E99">
      <w:pPr>
        <w:pStyle w:val="Default"/>
        <w:numPr>
          <w:ilvl w:val="0"/>
          <w:numId w:val="30"/>
        </w:numPr>
        <w:spacing w:after="0" w:line="240" w:lineRule="auto"/>
        <w:ind w:left="851" w:hanging="284"/>
        <w:contextualSpacing/>
        <w:rPr>
          <w:rFonts w:ascii="Times New Roman" w:hAnsi="Times New Roman" w:cs="Times New Roman"/>
          <w:bCs/>
          <w:iCs/>
          <w:color w:val="auto"/>
          <w:sz w:val="22"/>
          <w:szCs w:val="22"/>
          <w:lang w:val="x-none"/>
        </w:rPr>
      </w:pPr>
      <w:r w:rsidRPr="000456BF">
        <w:rPr>
          <w:rFonts w:ascii="Times New Roman" w:hAnsi="Times New Roman" w:cs="Times New Roman"/>
          <w:bCs/>
          <w:iCs/>
          <w:color w:val="auto"/>
          <w:sz w:val="22"/>
          <w:szCs w:val="22"/>
        </w:rPr>
        <w:t>iné dokumenty požadované o</w:t>
      </w:r>
      <w:r w:rsidR="00A75427" w:rsidRPr="000456BF">
        <w:rPr>
          <w:rFonts w:ascii="Times New Roman" w:hAnsi="Times New Roman" w:cs="Times New Roman"/>
          <w:bCs/>
          <w:iCs/>
          <w:color w:val="auto"/>
          <w:sz w:val="22"/>
          <w:szCs w:val="22"/>
        </w:rPr>
        <w:t>bjednávateľom</w:t>
      </w:r>
    </w:p>
    <w:p w14:paraId="4695D4CA" w14:textId="64B64CAB" w:rsidR="00A75427" w:rsidRPr="000456BF" w:rsidRDefault="00A75427" w:rsidP="00540FE6">
      <w:pPr>
        <w:pStyle w:val="Default"/>
        <w:spacing w:after="0" w:line="240" w:lineRule="auto"/>
        <w:ind w:left="567"/>
        <w:contextualSpacing/>
        <w:jc w:val="both"/>
        <w:rPr>
          <w:rFonts w:ascii="Times New Roman" w:hAnsi="Times New Roman" w:cs="Times New Roman"/>
          <w:bCs/>
          <w:iCs/>
          <w:color w:val="auto"/>
          <w:sz w:val="22"/>
          <w:szCs w:val="22"/>
        </w:rPr>
      </w:pPr>
      <w:r w:rsidRPr="000456BF">
        <w:rPr>
          <w:rFonts w:ascii="Times New Roman" w:hAnsi="Times New Roman" w:cs="Times New Roman"/>
          <w:bCs/>
          <w:iCs/>
          <w:color w:val="auto"/>
          <w:sz w:val="22"/>
          <w:szCs w:val="22"/>
        </w:rPr>
        <w:t>Uvedené prílohy je potrebné dodať v </w:t>
      </w:r>
      <w:r w:rsidR="006C07FE" w:rsidRPr="000456BF">
        <w:rPr>
          <w:rFonts w:ascii="Times New Roman" w:hAnsi="Times New Roman" w:cs="Times New Roman"/>
          <w:bCs/>
          <w:iCs/>
          <w:color w:val="auto"/>
          <w:sz w:val="22"/>
          <w:szCs w:val="22"/>
        </w:rPr>
        <w:t>troch</w:t>
      </w:r>
      <w:r w:rsidRPr="000456BF">
        <w:rPr>
          <w:rFonts w:ascii="Times New Roman" w:hAnsi="Times New Roman" w:cs="Times New Roman"/>
          <w:bCs/>
          <w:iCs/>
          <w:color w:val="auto"/>
          <w:sz w:val="22"/>
          <w:szCs w:val="22"/>
        </w:rPr>
        <w:t xml:space="preserve"> (</w:t>
      </w:r>
      <w:r w:rsidR="006C07FE" w:rsidRPr="000456BF">
        <w:rPr>
          <w:rFonts w:ascii="Times New Roman" w:hAnsi="Times New Roman" w:cs="Times New Roman"/>
          <w:bCs/>
          <w:iCs/>
          <w:color w:val="auto"/>
          <w:sz w:val="22"/>
          <w:szCs w:val="22"/>
        </w:rPr>
        <w:t>3</w:t>
      </w:r>
      <w:r w:rsidRPr="000456BF">
        <w:rPr>
          <w:rFonts w:ascii="Times New Roman" w:hAnsi="Times New Roman" w:cs="Times New Roman"/>
          <w:bCs/>
          <w:iCs/>
          <w:color w:val="auto"/>
          <w:sz w:val="22"/>
          <w:szCs w:val="22"/>
        </w:rPr>
        <w:t xml:space="preserve">) vyhotoveniach v tlačenej forme a 1 x elektronicky na </w:t>
      </w:r>
      <w:r w:rsidR="00670276" w:rsidRPr="000456BF">
        <w:rPr>
          <w:rFonts w:ascii="Times New Roman" w:hAnsi="Times New Roman" w:cs="Times New Roman"/>
          <w:bCs/>
          <w:iCs/>
          <w:color w:val="auto"/>
          <w:sz w:val="22"/>
          <w:szCs w:val="22"/>
        </w:rPr>
        <w:t>CD/</w:t>
      </w:r>
      <w:r w:rsidRPr="000456BF">
        <w:rPr>
          <w:rFonts w:ascii="Times New Roman" w:hAnsi="Times New Roman" w:cs="Times New Roman"/>
          <w:bCs/>
          <w:iCs/>
          <w:color w:val="auto"/>
          <w:sz w:val="22"/>
          <w:szCs w:val="22"/>
        </w:rPr>
        <w:t>USB.</w:t>
      </w:r>
    </w:p>
    <w:p w14:paraId="4D022050" w14:textId="1BEF0CA6" w:rsidR="00D80885" w:rsidRPr="000456BF" w:rsidRDefault="00D80885" w:rsidP="0029382D">
      <w:pPr>
        <w:pStyle w:val="Default"/>
        <w:spacing w:after="0" w:line="240" w:lineRule="auto"/>
        <w:ind w:left="567"/>
        <w:contextualSpacing/>
        <w:rPr>
          <w:rFonts w:ascii="Times New Roman" w:hAnsi="Times New Roman" w:cs="Times New Roman"/>
          <w:bCs/>
          <w:iCs/>
          <w:color w:val="auto"/>
          <w:sz w:val="22"/>
          <w:szCs w:val="22"/>
          <w:lang w:val="x-none"/>
        </w:rPr>
      </w:pPr>
      <w:r w:rsidRPr="000456BF">
        <w:rPr>
          <w:rFonts w:ascii="Times New Roman" w:hAnsi="Times New Roman" w:cs="Times New Roman"/>
          <w:bCs/>
          <w:color w:val="auto"/>
          <w:sz w:val="22"/>
          <w:szCs w:val="22"/>
        </w:rPr>
        <w:t xml:space="preserve">Zhotoviteľ je povinný pri prevzatí riadne ukončeného diela odovzdať podklady na zaradenie </w:t>
      </w:r>
      <w:r w:rsidR="004B0B49" w:rsidRPr="000456BF">
        <w:rPr>
          <w:rFonts w:ascii="Times New Roman" w:hAnsi="Times New Roman" w:cs="Times New Roman"/>
          <w:bCs/>
          <w:color w:val="auto"/>
          <w:sz w:val="22"/>
          <w:szCs w:val="22"/>
        </w:rPr>
        <w:t>diela</w:t>
      </w:r>
      <w:r w:rsidRPr="000456BF">
        <w:rPr>
          <w:rFonts w:ascii="Times New Roman" w:hAnsi="Times New Roman" w:cs="Times New Roman"/>
          <w:bCs/>
          <w:color w:val="auto"/>
          <w:sz w:val="22"/>
          <w:szCs w:val="22"/>
        </w:rPr>
        <w:t xml:space="preserve"> do</w:t>
      </w:r>
      <w:r w:rsidR="003C0853" w:rsidRPr="000456BF">
        <w:rPr>
          <w:rFonts w:ascii="Times New Roman" w:hAnsi="Times New Roman" w:cs="Times New Roman"/>
          <w:bCs/>
          <w:color w:val="auto"/>
          <w:sz w:val="22"/>
          <w:szCs w:val="22"/>
        </w:rPr>
        <w:t xml:space="preserve"> </w:t>
      </w:r>
      <w:r w:rsidRPr="000456BF">
        <w:rPr>
          <w:rFonts w:ascii="Times New Roman" w:hAnsi="Times New Roman" w:cs="Times New Roman"/>
          <w:bCs/>
          <w:color w:val="auto"/>
          <w:sz w:val="22"/>
          <w:szCs w:val="22"/>
        </w:rPr>
        <w:t xml:space="preserve">majetku </w:t>
      </w:r>
      <w:r w:rsidR="00670276" w:rsidRPr="000456BF">
        <w:rPr>
          <w:rFonts w:ascii="Times New Roman" w:hAnsi="Times New Roman" w:cs="Times New Roman"/>
          <w:bCs/>
          <w:color w:val="auto"/>
          <w:sz w:val="22"/>
          <w:szCs w:val="22"/>
        </w:rPr>
        <w:t>o</w:t>
      </w:r>
      <w:r w:rsidRPr="000456BF">
        <w:rPr>
          <w:rFonts w:ascii="Times New Roman" w:hAnsi="Times New Roman" w:cs="Times New Roman"/>
          <w:bCs/>
          <w:color w:val="auto"/>
          <w:sz w:val="22"/>
          <w:szCs w:val="22"/>
        </w:rPr>
        <w:t xml:space="preserve">bjednávateľa v súlade s metodikou </w:t>
      </w:r>
      <w:r w:rsidR="00670276" w:rsidRPr="000456BF">
        <w:rPr>
          <w:rFonts w:ascii="Times New Roman" w:hAnsi="Times New Roman" w:cs="Times New Roman"/>
          <w:bCs/>
          <w:color w:val="auto"/>
          <w:sz w:val="22"/>
          <w:szCs w:val="22"/>
        </w:rPr>
        <w:t>o</w:t>
      </w:r>
      <w:r w:rsidRPr="000456BF">
        <w:rPr>
          <w:rFonts w:ascii="Times New Roman" w:hAnsi="Times New Roman" w:cs="Times New Roman"/>
          <w:bCs/>
          <w:color w:val="auto"/>
          <w:sz w:val="22"/>
          <w:szCs w:val="22"/>
        </w:rPr>
        <w:t>bjednávateľa.</w:t>
      </w:r>
    </w:p>
    <w:p w14:paraId="40913A5F" w14:textId="0ABFD0A9" w:rsidR="00A4136D" w:rsidRPr="000456BF"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0456BF">
        <w:rPr>
          <w:rFonts w:ascii="Times New Roman" w:hAnsi="Times New Roman" w:cs="Times New Roman"/>
        </w:rPr>
        <w:t xml:space="preserve">Zhotoviteľ zodpovedá za nebezpečenstvo vzniku škody na zhotovovanom diele, spôsobenej jeho činnosťou alebo nedodržaním podmienok stanovených </w:t>
      </w:r>
      <w:r w:rsidR="00670276" w:rsidRPr="000456BF">
        <w:rPr>
          <w:rFonts w:ascii="Times New Roman" w:hAnsi="Times New Roman" w:cs="Times New Roman"/>
        </w:rPr>
        <w:t>o</w:t>
      </w:r>
      <w:r w:rsidRPr="000456BF">
        <w:rPr>
          <w:rFonts w:ascii="Times New Roman" w:hAnsi="Times New Roman" w:cs="Times New Roman"/>
        </w:rPr>
        <w:t xml:space="preserve">bjednávateľom, a to až do úplného dokončenia diela a jeho prevzatia </w:t>
      </w:r>
      <w:r w:rsidR="00670276" w:rsidRPr="000456BF">
        <w:rPr>
          <w:rFonts w:ascii="Times New Roman" w:hAnsi="Times New Roman" w:cs="Times New Roman"/>
        </w:rPr>
        <w:t>o</w:t>
      </w:r>
      <w:r w:rsidRPr="000456BF">
        <w:rPr>
          <w:rFonts w:ascii="Times New Roman" w:hAnsi="Times New Roman" w:cs="Times New Roman"/>
        </w:rPr>
        <w:t>bjednávateľom za podmienok uvedených v </w:t>
      </w:r>
      <w:r w:rsidR="006629C8" w:rsidRPr="000456BF">
        <w:rPr>
          <w:rFonts w:ascii="Times New Roman" w:hAnsi="Times New Roman" w:cs="Times New Roman"/>
        </w:rPr>
        <w:t>z</w:t>
      </w:r>
      <w:r w:rsidRPr="000456BF">
        <w:rPr>
          <w:rFonts w:ascii="Times New Roman" w:hAnsi="Times New Roman" w:cs="Times New Roman"/>
        </w:rPr>
        <w:t xml:space="preserve">mluve. Vlastnícke právo k jednotlivým materiálom, komponentom, výrobkom a iným častiam diela použitým </w:t>
      </w:r>
      <w:r w:rsidR="00670276" w:rsidRPr="000456BF">
        <w:rPr>
          <w:rFonts w:ascii="Times New Roman" w:hAnsi="Times New Roman" w:cs="Times New Roman"/>
        </w:rPr>
        <w:t>z</w:t>
      </w:r>
      <w:r w:rsidRPr="000456BF">
        <w:rPr>
          <w:rFonts w:ascii="Times New Roman" w:hAnsi="Times New Roman" w:cs="Times New Roman"/>
        </w:rPr>
        <w:t xml:space="preserve">hotoviteľom pri zhotovení diela nadobúda  </w:t>
      </w:r>
      <w:r w:rsidR="00670276" w:rsidRPr="000456BF">
        <w:rPr>
          <w:rFonts w:ascii="Times New Roman" w:hAnsi="Times New Roman" w:cs="Times New Roman"/>
        </w:rPr>
        <w:t>o</w:t>
      </w:r>
      <w:r w:rsidRPr="000456BF">
        <w:rPr>
          <w:rFonts w:ascii="Times New Roman" w:hAnsi="Times New Roman" w:cs="Times New Roman"/>
        </w:rPr>
        <w:t xml:space="preserve">bjednávateľ okamihom ich zabudovania do diela. Prípadné následné oddelenie týchto materiálov, komponentov, výrobkov a iných častí diela od zhotovovaného diela nemá za následok zmenu vlastníckeho práva. Zhotoviteľ sa zaväzuje, že všetky materiály, komponenty, výrobky a iné časti diela, ktoré použije na zhotovenie diela, budú bez akýchkoľvek právnych vád (nebudú predmetom záložného práva, iných práv tretích osôb, predmetom exekučného konania, nebudú zahrnuté do konkurznej či reštrukturalizačnej podstaty a pod.) a že </w:t>
      </w:r>
      <w:r w:rsidR="00670276" w:rsidRPr="000456BF">
        <w:rPr>
          <w:rFonts w:ascii="Times New Roman" w:hAnsi="Times New Roman" w:cs="Times New Roman"/>
        </w:rPr>
        <w:t>z</w:t>
      </w:r>
      <w:r w:rsidRPr="000456BF">
        <w:rPr>
          <w:rFonts w:ascii="Times New Roman" w:hAnsi="Times New Roman" w:cs="Times New Roman"/>
        </w:rPr>
        <w:t xml:space="preserve">hotoviteľ bude v čase ich dodania neobmedzeným vlastníkom týchto materiálov, komponentov,  výrobkov a iných častí diela. Zhotoviteľ sa zaväzuje, že pri zhotovovaní diela nepoužije žiaden materiál, komponenty, výrobky a iné časti diela, na ktoré by sa vzťahovala výhrada vlastníctva akejkoľvek tretej osoby.  Objednávateľ je výlučným vlastníkom všetkých vecí, dokumentov, podkladov odovzdaných </w:t>
      </w:r>
      <w:r w:rsidR="00670276" w:rsidRPr="000456BF">
        <w:rPr>
          <w:rFonts w:ascii="Times New Roman" w:hAnsi="Times New Roman" w:cs="Times New Roman"/>
        </w:rPr>
        <w:t>z</w:t>
      </w:r>
      <w:r w:rsidRPr="000456BF">
        <w:rPr>
          <w:rFonts w:ascii="Times New Roman" w:hAnsi="Times New Roman" w:cs="Times New Roman"/>
        </w:rPr>
        <w:t xml:space="preserve">hotoviteľovi na riadne a včasné zhotovenie </w:t>
      </w:r>
      <w:r w:rsidR="006C07FE" w:rsidRPr="000456BF">
        <w:rPr>
          <w:rFonts w:ascii="Times New Roman" w:hAnsi="Times New Roman" w:cs="Times New Roman"/>
        </w:rPr>
        <w:t>d</w:t>
      </w:r>
      <w:r w:rsidRPr="000456BF">
        <w:rPr>
          <w:rFonts w:ascii="Times New Roman" w:hAnsi="Times New Roman" w:cs="Times New Roman"/>
        </w:rPr>
        <w:t xml:space="preserve">iela a to po celú dobu zhotovovania diela </w:t>
      </w:r>
      <w:r w:rsidR="00670276" w:rsidRPr="000456BF">
        <w:rPr>
          <w:rFonts w:ascii="Times New Roman" w:hAnsi="Times New Roman" w:cs="Times New Roman"/>
        </w:rPr>
        <w:t>z</w:t>
      </w:r>
      <w:r w:rsidRPr="000456BF">
        <w:rPr>
          <w:rFonts w:ascii="Times New Roman" w:hAnsi="Times New Roman" w:cs="Times New Roman"/>
        </w:rPr>
        <w:t xml:space="preserve">hotoviteľom. Zhotoviteľ je povinný a oprávnený použiť všetky veci, dokumenty, podklady odovzdané mu </w:t>
      </w:r>
      <w:r w:rsidR="00670276" w:rsidRPr="000456BF">
        <w:rPr>
          <w:rFonts w:ascii="Times New Roman" w:hAnsi="Times New Roman" w:cs="Times New Roman"/>
        </w:rPr>
        <w:t>o</w:t>
      </w:r>
      <w:r w:rsidRPr="000456BF">
        <w:rPr>
          <w:rFonts w:ascii="Times New Roman" w:hAnsi="Times New Roman" w:cs="Times New Roman"/>
        </w:rPr>
        <w:t xml:space="preserve">bjednávateľom na zhotovenie </w:t>
      </w:r>
      <w:r w:rsidR="006C07FE" w:rsidRPr="000456BF">
        <w:rPr>
          <w:rFonts w:ascii="Times New Roman" w:hAnsi="Times New Roman" w:cs="Times New Roman"/>
        </w:rPr>
        <w:t>d</w:t>
      </w:r>
      <w:r w:rsidRPr="000456BF">
        <w:rPr>
          <w:rFonts w:ascii="Times New Roman" w:hAnsi="Times New Roman" w:cs="Times New Roman"/>
        </w:rPr>
        <w:t xml:space="preserve">iela výlučne na účel zhotovenia diela podľa </w:t>
      </w:r>
      <w:r w:rsidR="006629C8" w:rsidRPr="000456BF">
        <w:rPr>
          <w:rFonts w:ascii="Times New Roman" w:hAnsi="Times New Roman" w:cs="Times New Roman"/>
        </w:rPr>
        <w:t>z</w:t>
      </w:r>
      <w:r w:rsidRPr="000456BF">
        <w:rPr>
          <w:rFonts w:ascii="Times New Roman" w:hAnsi="Times New Roman" w:cs="Times New Roman"/>
        </w:rPr>
        <w:t xml:space="preserve">mluvy. Po riadnom zhotovení diela, ako aj v prípade predčasného ukončenia </w:t>
      </w:r>
      <w:r w:rsidR="006629C8" w:rsidRPr="000456BF">
        <w:rPr>
          <w:rFonts w:ascii="Times New Roman" w:hAnsi="Times New Roman" w:cs="Times New Roman"/>
        </w:rPr>
        <w:t>z</w:t>
      </w:r>
      <w:r w:rsidRPr="000456BF">
        <w:rPr>
          <w:rFonts w:ascii="Times New Roman" w:hAnsi="Times New Roman" w:cs="Times New Roman"/>
        </w:rPr>
        <w:t xml:space="preserve">mluvy, je </w:t>
      </w:r>
      <w:r w:rsidR="00670276" w:rsidRPr="000456BF">
        <w:rPr>
          <w:rFonts w:ascii="Times New Roman" w:hAnsi="Times New Roman" w:cs="Times New Roman"/>
        </w:rPr>
        <w:t>z</w:t>
      </w:r>
      <w:r w:rsidRPr="000456BF">
        <w:rPr>
          <w:rFonts w:ascii="Times New Roman" w:hAnsi="Times New Roman" w:cs="Times New Roman"/>
        </w:rPr>
        <w:t xml:space="preserve">hotoviteľ povinný všetky veci, dokumenty, podklady odovzdané mu </w:t>
      </w:r>
      <w:r w:rsidR="00670276" w:rsidRPr="000456BF">
        <w:rPr>
          <w:rFonts w:ascii="Times New Roman" w:hAnsi="Times New Roman" w:cs="Times New Roman"/>
        </w:rPr>
        <w:t>o</w:t>
      </w:r>
      <w:r w:rsidRPr="000456BF">
        <w:rPr>
          <w:rFonts w:ascii="Times New Roman" w:hAnsi="Times New Roman" w:cs="Times New Roman"/>
        </w:rPr>
        <w:t xml:space="preserve">bjednávateľom na zhotovenie diela vrátiť </w:t>
      </w:r>
      <w:r w:rsidR="00670276" w:rsidRPr="000456BF">
        <w:rPr>
          <w:rFonts w:ascii="Times New Roman" w:hAnsi="Times New Roman" w:cs="Times New Roman"/>
        </w:rPr>
        <w:t>o</w:t>
      </w:r>
      <w:r w:rsidRPr="000456BF">
        <w:rPr>
          <w:rFonts w:ascii="Times New Roman" w:hAnsi="Times New Roman" w:cs="Times New Roman"/>
        </w:rPr>
        <w:t xml:space="preserve">bjednávateľovi.   </w:t>
      </w:r>
    </w:p>
    <w:p w14:paraId="1E7916F8" w14:textId="6499775B" w:rsidR="00A4136D" w:rsidRPr="000456BF"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0456BF">
        <w:rPr>
          <w:rFonts w:ascii="Times New Roman" w:hAnsi="Times New Roman" w:cs="Times New Roman"/>
        </w:rPr>
        <w:t xml:space="preserve">Bezpečnosť a ochranu zdravia pri práci a požiarnu ochranu na </w:t>
      </w:r>
      <w:r w:rsidR="00707788" w:rsidRPr="000456BF">
        <w:rPr>
          <w:rFonts w:ascii="Times New Roman" w:hAnsi="Times New Roman" w:cs="Times New Roman"/>
        </w:rPr>
        <w:t>mieste realizácie</w:t>
      </w:r>
      <w:r w:rsidRPr="000456BF">
        <w:rPr>
          <w:rFonts w:ascii="Times New Roman" w:hAnsi="Times New Roman" w:cs="Times New Roman"/>
        </w:rPr>
        <w:t xml:space="preserve"> </w:t>
      </w:r>
      <w:r w:rsidR="007F5431">
        <w:rPr>
          <w:rFonts w:ascii="Times New Roman" w:hAnsi="Times New Roman" w:cs="Times New Roman"/>
        </w:rPr>
        <w:t xml:space="preserve">diela </w:t>
      </w:r>
      <w:r w:rsidRPr="000456BF">
        <w:rPr>
          <w:rFonts w:ascii="Times New Roman" w:hAnsi="Times New Roman" w:cs="Times New Roman"/>
        </w:rPr>
        <w:t xml:space="preserve">v plnom rozsahu zabezpečí </w:t>
      </w:r>
      <w:r w:rsidR="00670276" w:rsidRPr="000456BF">
        <w:rPr>
          <w:rFonts w:ascii="Times New Roman" w:hAnsi="Times New Roman" w:cs="Times New Roman"/>
        </w:rPr>
        <w:t>z</w:t>
      </w:r>
      <w:r w:rsidRPr="000456BF">
        <w:rPr>
          <w:rFonts w:ascii="Times New Roman" w:hAnsi="Times New Roman" w:cs="Times New Roman"/>
        </w:rPr>
        <w:t xml:space="preserve">hotoviteľ. </w:t>
      </w:r>
    </w:p>
    <w:p w14:paraId="2672F45F" w14:textId="4536CC32" w:rsidR="00A4136D" w:rsidRPr="000456BF"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0456BF">
        <w:rPr>
          <w:rFonts w:ascii="Times New Roman" w:hAnsi="Times New Roman" w:cs="Times New Roman"/>
        </w:rPr>
        <w:t xml:space="preserve">Zhotoviteľ v prípade vzniku škody spôsobenej činnosťou jeho a/alebo jeho subdodávateľov zabezpečí nápravu  do tridsiatich (30) dní odo dňa kedy sa o jej vzniku dozvedel, o čom predloží </w:t>
      </w:r>
      <w:r w:rsidR="00670276" w:rsidRPr="000456BF">
        <w:rPr>
          <w:rFonts w:ascii="Times New Roman" w:hAnsi="Times New Roman" w:cs="Times New Roman"/>
        </w:rPr>
        <w:t>o</w:t>
      </w:r>
      <w:r w:rsidRPr="000456BF">
        <w:rPr>
          <w:rFonts w:ascii="Times New Roman" w:hAnsi="Times New Roman" w:cs="Times New Roman"/>
        </w:rPr>
        <w:t xml:space="preserve">bjednávateľovi písomný doklad. Zhotoviteľ je povinný bezodkladne zabrániť hroziacej škode na majetku </w:t>
      </w:r>
      <w:r w:rsidR="00670276" w:rsidRPr="000456BF">
        <w:rPr>
          <w:rFonts w:ascii="Times New Roman" w:hAnsi="Times New Roman" w:cs="Times New Roman"/>
        </w:rPr>
        <w:t>o</w:t>
      </w:r>
      <w:r w:rsidRPr="000456BF">
        <w:rPr>
          <w:rFonts w:ascii="Times New Roman" w:hAnsi="Times New Roman" w:cs="Times New Roman"/>
        </w:rPr>
        <w:t>bjednávateľa.</w:t>
      </w:r>
    </w:p>
    <w:p w14:paraId="2315B6E8" w14:textId="799B7F95" w:rsidR="00A4136D" w:rsidRPr="000456BF"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0456BF">
        <w:rPr>
          <w:rFonts w:ascii="Times New Roman" w:hAnsi="Times New Roman" w:cs="Times New Roman"/>
        </w:rPr>
        <w:t xml:space="preserve">Zhotoviteľ sa zaväzuje, že kvalita diela bude zodpovedať príslušným normám, technickým podmienkam, štandardom definovaným </w:t>
      </w:r>
      <w:r w:rsidR="00670276" w:rsidRPr="000456BF">
        <w:rPr>
          <w:rFonts w:ascii="Times New Roman" w:hAnsi="Times New Roman" w:cs="Times New Roman"/>
        </w:rPr>
        <w:t>p</w:t>
      </w:r>
      <w:r w:rsidRPr="000456BF">
        <w:rPr>
          <w:rFonts w:ascii="Times New Roman" w:hAnsi="Times New Roman" w:cs="Times New Roman"/>
        </w:rPr>
        <w:t xml:space="preserve">odkladovou dokumentáciou a príslušnými právnymi predpismi.  </w:t>
      </w:r>
    </w:p>
    <w:p w14:paraId="5CE6C647" w14:textId="275B2664" w:rsidR="008E0FD9" w:rsidRPr="000456BF" w:rsidRDefault="008E0FD9"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0456BF">
        <w:rPr>
          <w:rFonts w:ascii="Times New Roman" w:hAnsi="Times New Roman" w:cs="Times New Roman"/>
        </w:rPr>
        <w:t>V prípade, že sa v </w:t>
      </w:r>
      <w:r w:rsidR="00670276" w:rsidRPr="000456BF">
        <w:rPr>
          <w:rFonts w:ascii="Times New Roman" w:hAnsi="Times New Roman" w:cs="Times New Roman"/>
        </w:rPr>
        <w:t>p</w:t>
      </w:r>
      <w:r w:rsidRPr="000456BF">
        <w:rPr>
          <w:rFonts w:ascii="Times New Roman" w:hAnsi="Times New Roman" w:cs="Times New Roman"/>
        </w:rPr>
        <w:t xml:space="preserve">odkladovej </w:t>
      </w:r>
      <w:r w:rsidR="00C66826" w:rsidRPr="000456BF">
        <w:rPr>
          <w:rFonts w:ascii="Times New Roman" w:hAnsi="Times New Roman" w:cs="Times New Roman"/>
        </w:rPr>
        <w:t>d</w:t>
      </w:r>
      <w:r w:rsidRPr="000456BF">
        <w:rPr>
          <w:rFonts w:ascii="Times New Roman" w:hAnsi="Times New Roman" w:cs="Times New Roman"/>
        </w:rPr>
        <w:t xml:space="preserve">okumentácii objaví nejednoznačnosť alebo nezrovnalosť, </w:t>
      </w:r>
      <w:r w:rsidR="00670276" w:rsidRPr="000456BF">
        <w:rPr>
          <w:rFonts w:ascii="Times New Roman" w:hAnsi="Times New Roman" w:cs="Times New Roman"/>
        </w:rPr>
        <w:t>z</w:t>
      </w:r>
      <w:r w:rsidRPr="000456BF">
        <w:rPr>
          <w:rFonts w:ascii="Times New Roman" w:hAnsi="Times New Roman" w:cs="Times New Roman"/>
        </w:rPr>
        <w:t xml:space="preserve">hotoviteľ je povinný prostredníctvom zápisu do stavebného denníka požiadať </w:t>
      </w:r>
      <w:r w:rsidR="00BE28DA" w:rsidRPr="000456BF">
        <w:rPr>
          <w:rFonts w:ascii="Times New Roman" w:hAnsi="Times New Roman" w:cs="Times New Roman"/>
        </w:rPr>
        <w:t>technický</w:t>
      </w:r>
      <w:r w:rsidRPr="000456BF">
        <w:rPr>
          <w:rFonts w:ascii="Times New Roman" w:hAnsi="Times New Roman" w:cs="Times New Roman"/>
        </w:rPr>
        <w:t xml:space="preserve"> dozor </w:t>
      </w:r>
      <w:r w:rsidR="00670276" w:rsidRPr="000456BF">
        <w:rPr>
          <w:rFonts w:ascii="Times New Roman" w:hAnsi="Times New Roman" w:cs="Times New Roman"/>
        </w:rPr>
        <w:t>o</w:t>
      </w:r>
      <w:r w:rsidRPr="000456BF">
        <w:rPr>
          <w:rFonts w:ascii="Times New Roman" w:hAnsi="Times New Roman" w:cs="Times New Roman"/>
        </w:rPr>
        <w:t xml:space="preserve">bjednávateľa o vydanie akýchkoľvek potrebných objasnení alebo pokynov. </w:t>
      </w:r>
    </w:p>
    <w:p w14:paraId="729765F0" w14:textId="262E859F" w:rsidR="00CB5B08" w:rsidRPr="000456BF" w:rsidRDefault="00CB5B08"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0456BF">
        <w:rPr>
          <w:rFonts w:ascii="Times New Roman" w:hAnsi="Times New Roman" w:cs="Times New Roman"/>
        </w:rPr>
        <w:t xml:space="preserve">Pre vylúčenie akýkoľvek pochybností platí, že akékoľvek </w:t>
      </w:r>
      <w:r w:rsidR="00670276" w:rsidRPr="000456BF">
        <w:rPr>
          <w:rFonts w:ascii="Times New Roman" w:hAnsi="Times New Roman" w:cs="Times New Roman"/>
        </w:rPr>
        <w:t>z</w:t>
      </w:r>
      <w:r w:rsidRPr="000456BF">
        <w:rPr>
          <w:rFonts w:ascii="Times New Roman" w:hAnsi="Times New Roman" w:cs="Times New Roman"/>
        </w:rPr>
        <w:t xml:space="preserve">hotoviteľom poskytnuté výkony nad dohodnutý rozsah </w:t>
      </w:r>
      <w:r w:rsidR="006C07FE" w:rsidRPr="000456BF">
        <w:rPr>
          <w:rFonts w:ascii="Times New Roman" w:hAnsi="Times New Roman" w:cs="Times New Roman"/>
        </w:rPr>
        <w:t>d</w:t>
      </w:r>
      <w:r w:rsidRPr="000456BF">
        <w:rPr>
          <w:rFonts w:ascii="Times New Roman" w:hAnsi="Times New Roman" w:cs="Times New Roman"/>
        </w:rPr>
        <w:t xml:space="preserve">iela, prípadné práce naviac, zlepšenia a pod., ktoré nebudú vopred výslovne písomne uznané formou písomného dodatku k </w:t>
      </w:r>
      <w:r w:rsidR="006629C8" w:rsidRPr="000456BF">
        <w:rPr>
          <w:rFonts w:ascii="Times New Roman" w:hAnsi="Times New Roman" w:cs="Times New Roman"/>
        </w:rPr>
        <w:t>z</w:t>
      </w:r>
      <w:r w:rsidRPr="000456BF">
        <w:rPr>
          <w:rFonts w:ascii="Times New Roman" w:hAnsi="Times New Roman" w:cs="Times New Roman"/>
        </w:rPr>
        <w:t xml:space="preserve">mluve, nebudú </w:t>
      </w:r>
      <w:r w:rsidR="00670276" w:rsidRPr="000456BF">
        <w:rPr>
          <w:rFonts w:ascii="Times New Roman" w:hAnsi="Times New Roman" w:cs="Times New Roman"/>
        </w:rPr>
        <w:t>o</w:t>
      </w:r>
      <w:r w:rsidRPr="000456BF">
        <w:rPr>
          <w:rFonts w:ascii="Times New Roman" w:hAnsi="Times New Roman" w:cs="Times New Roman"/>
        </w:rPr>
        <w:t xml:space="preserve">bjednávateľom </w:t>
      </w:r>
      <w:r w:rsidR="00670276" w:rsidRPr="000456BF">
        <w:rPr>
          <w:rFonts w:ascii="Times New Roman" w:hAnsi="Times New Roman" w:cs="Times New Roman"/>
        </w:rPr>
        <w:t>z</w:t>
      </w:r>
      <w:r w:rsidRPr="000456BF">
        <w:rPr>
          <w:rFonts w:ascii="Times New Roman" w:hAnsi="Times New Roman" w:cs="Times New Roman"/>
        </w:rPr>
        <w:t xml:space="preserve">hotoviteľovi uhradené a </w:t>
      </w:r>
      <w:r w:rsidR="00670276" w:rsidRPr="000456BF">
        <w:rPr>
          <w:rFonts w:ascii="Times New Roman" w:hAnsi="Times New Roman" w:cs="Times New Roman"/>
        </w:rPr>
        <w:t>z</w:t>
      </w:r>
      <w:r w:rsidRPr="000456BF">
        <w:rPr>
          <w:rFonts w:ascii="Times New Roman" w:hAnsi="Times New Roman" w:cs="Times New Roman"/>
        </w:rPr>
        <w:t xml:space="preserve">hotoviteľ nie je oprávnený požadovať ich zaplatenie z akéhokoľvek dôvodu. Zároveň platí, že akýkoľvek zápis, záznam alebo poznámka ktorejkoľvek </w:t>
      </w:r>
      <w:r w:rsidR="00A516AB" w:rsidRPr="000456BF">
        <w:rPr>
          <w:rFonts w:ascii="Times New Roman" w:hAnsi="Times New Roman" w:cs="Times New Roman"/>
        </w:rPr>
        <w:t>zmluvnej s</w:t>
      </w:r>
      <w:r w:rsidRPr="000456BF">
        <w:rPr>
          <w:rFonts w:ascii="Times New Roman" w:hAnsi="Times New Roman" w:cs="Times New Roman"/>
        </w:rPr>
        <w:t xml:space="preserve">trany v stavebnom denníku neznamená (bez ohľadu na jej obsah) dohodu o zmene rozsahu </w:t>
      </w:r>
      <w:r w:rsidR="006C07FE" w:rsidRPr="000456BF">
        <w:rPr>
          <w:rFonts w:ascii="Times New Roman" w:hAnsi="Times New Roman" w:cs="Times New Roman"/>
        </w:rPr>
        <w:t>d</w:t>
      </w:r>
      <w:r w:rsidRPr="000456BF">
        <w:rPr>
          <w:rFonts w:ascii="Times New Roman" w:hAnsi="Times New Roman" w:cs="Times New Roman"/>
        </w:rPr>
        <w:t xml:space="preserve">iela, </w:t>
      </w:r>
      <w:r w:rsidR="00B63518" w:rsidRPr="000456BF">
        <w:rPr>
          <w:rFonts w:ascii="Times New Roman" w:hAnsi="Times New Roman" w:cs="Times New Roman"/>
        </w:rPr>
        <w:t>c</w:t>
      </w:r>
      <w:r w:rsidRPr="000456BF">
        <w:rPr>
          <w:rFonts w:ascii="Times New Roman" w:hAnsi="Times New Roman" w:cs="Times New Roman"/>
        </w:rPr>
        <w:t xml:space="preserve">eny za </w:t>
      </w:r>
      <w:r w:rsidR="006C07FE" w:rsidRPr="000456BF">
        <w:rPr>
          <w:rFonts w:ascii="Times New Roman" w:hAnsi="Times New Roman" w:cs="Times New Roman"/>
        </w:rPr>
        <w:t>d</w:t>
      </w:r>
      <w:r w:rsidRPr="000456BF">
        <w:rPr>
          <w:rFonts w:ascii="Times New Roman" w:hAnsi="Times New Roman" w:cs="Times New Roman"/>
        </w:rPr>
        <w:t xml:space="preserve">ielo, dohodnutých základných termínov, resp. iné zmeny </w:t>
      </w:r>
      <w:r w:rsidR="006629C8" w:rsidRPr="000456BF">
        <w:rPr>
          <w:rFonts w:ascii="Times New Roman" w:hAnsi="Times New Roman" w:cs="Times New Roman"/>
        </w:rPr>
        <w:t>z</w:t>
      </w:r>
      <w:r w:rsidRPr="000456BF">
        <w:rPr>
          <w:rFonts w:ascii="Times New Roman" w:hAnsi="Times New Roman" w:cs="Times New Roman"/>
        </w:rPr>
        <w:t>mluvy.</w:t>
      </w:r>
    </w:p>
    <w:p w14:paraId="03D2162F" w14:textId="0D342C7B" w:rsidR="0073293E" w:rsidRPr="000456BF" w:rsidRDefault="0073293E" w:rsidP="00085E99">
      <w:pPr>
        <w:pStyle w:val="Odsekzoznamu"/>
        <w:numPr>
          <w:ilvl w:val="1"/>
          <w:numId w:val="10"/>
        </w:numPr>
        <w:spacing w:after="0" w:line="240" w:lineRule="auto"/>
        <w:ind w:left="567" w:hanging="567"/>
        <w:jc w:val="both"/>
        <w:rPr>
          <w:rFonts w:ascii="Times New Roman" w:eastAsia="Times New Roman" w:hAnsi="Times New Roman" w:cs="Times New Roman"/>
          <w:lang w:eastAsia="ar-SA"/>
        </w:rPr>
      </w:pPr>
      <w:r w:rsidRPr="000456BF">
        <w:rPr>
          <w:rFonts w:ascii="Times New Roman" w:eastAsia="Times New Roman" w:hAnsi="Times New Roman" w:cs="Times New Roman"/>
          <w:lang w:eastAsia="ar-SA"/>
        </w:rPr>
        <w:t xml:space="preserve">Akákoľvek kontrola materiálov a tovarov použitých na realizáciu </w:t>
      </w:r>
      <w:r w:rsidR="006C07FE" w:rsidRPr="000456BF">
        <w:rPr>
          <w:rFonts w:ascii="Times New Roman" w:eastAsia="Times New Roman" w:hAnsi="Times New Roman" w:cs="Times New Roman"/>
          <w:lang w:eastAsia="ar-SA"/>
        </w:rPr>
        <w:t>d</w:t>
      </w:r>
      <w:r w:rsidRPr="000456BF">
        <w:rPr>
          <w:rFonts w:ascii="Times New Roman" w:eastAsia="Times New Roman" w:hAnsi="Times New Roman" w:cs="Times New Roman"/>
          <w:lang w:eastAsia="ar-SA"/>
        </w:rPr>
        <w:t xml:space="preserve">iela, a/alebo ktorejkoľvek z ich častí </w:t>
      </w:r>
      <w:r w:rsidR="00670276" w:rsidRPr="000456BF">
        <w:rPr>
          <w:rFonts w:ascii="Times New Roman" w:eastAsia="Times New Roman" w:hAnsi="Times New Roman" w:cs="Times New Roman"/>
          <w:lang w:eastAsia="ar-SA"/>
        </w:rPr>
        <w:t>o</w:t>
      </w:r>
      <w:r w:rsidRPr="000456BF">
        <w:rPr>
          <w:rFonts w:ascii="Times New Roman" w:eastAsia="Times New Roman" w:hAnsi="Times New Roman" w:cs="Times New Roman"/>
          <w:lang w:eastAsia="ar-SA"/>
        </w:rPr>
        <w:t xml:space="preserve">bjednávateľom (resp. ním určenými osobami) neznamená definitívnu akceptáciu predmetných tovarov a materiálov </w:t>
      </w:r>
      <w:r w:rsidR="00670276" w:rsidRPr="000456BF">
        <w:rPr>
          <w:rFonts w:ascii="Times New Roman" w:eastAsia="Times New Roman" w:hAnsi="Times New Roman" w:cs="Times New Roman"/>
          <w:lang w:eastAsia="ar-SA"/>
        </w:rPr>
        <w:t>o</w:t>
      </w:r>
      <w:r w:rsidRPr="000456BF">
        <w:rPr>
          <w:rFonts w:ascii="Times New Roman" w:eastAsia="Times New Roman" w:hAnsi="Times New Roman" w:cs="Times New Roman"/>
          <w:lang w:eastAsia="ar-SA"/>
        </w:rPr>
        <w:t xml:space="preserve">bjednávateľom. Zhotoviteľ je plne zodpovedný za zhotovované </w:t>
      </w:r>
      <w:r w:rsidR="006C07FE" w:rsidRPr="000456BF">
        <w:rPr>
          <w:rFonts w:ascii="Times New Roman" w:eastAsia="Times New Roman" w:hAnsi="Times New Roman" w:cs="Times New Roman"/>
          <w:lang w:eastAsia="ar-SA"/>
        </w:rPr>
        <w:t>d</w:t>
      </w:r>
      <w:r w:rsidRPr="000456BF">
        <w:rPr>
          <w:rFonts w:ascii="Times New Roman" w:eastAsia="Times New Roman" w:hAnsi="Times New Roman" w:cs="Times New Roman"/>
          <w:lang w:eastAsia="ar-SA"/>
        </w:rPr>
        <w:t xml:space="preserve">ielo a znáša všetky nebezpečenstvá súvisiace s </w:t>
      </w:r>
      <w:r w:rsidR="006C07FE" w:rsidRPr="000456BF">
        <w:rPr>
          <w:rFonts w:ascii="Times New Roman" w:eastAsia="Times New Roman" w:hAnsi="Times New Roman" w:cs="Times New Roman"/>
          <w:lang w:eastAsia="ar-SA"/>
        </w:rPr>
        <w:t>d</w:t>
      </w:r>
      <w:r w:rsidRPr="000456BF">
        <w:rPr>
          <w:rFonts w:ascii="Times New Roman" w:eastAsia="Times New Roman" w:hAnsi="Times New Roman" w:cs="Times New Roman"/>
          <w:lang w:eastAsia="ar-SA"/>
        </w:rPr>
        <w:t xml:space="preserve">ielom až do úplného dokončenia </w:t>
      </w:r>
      <w:r w:rsidR="006C07FE" w:rsidRPr="000456BF">
        <w:rPr>
          <w:rFonts w:ascii="Times New Roman" w:eastAsia="Times New Roman" w:hAnsi="Times New Roman" w:cs="Times New Roman"/>
          <w:lang w:eastAsia="ar-SA"/>
        </w:rPr>
        <w:t>d</w:t>
      </w:r>
      <w:r w:rsidRPr="000456BF">
        <w:rPr>
          <w:rFonts w:ascii="Times New Roman" w:eastAsia="Times New Roman" w:hAnsi="Times New Roman" w:cs="Times New Roman"/>
          <w:lang w:eastAsia="ar-SA"/>
        </w:rPr>
        <w:t xml:space="preserve">iela a jeho prevzatia v zmysle </w:t>
      </w:r>
      <w:r w:rsidR="006629C8" w:rsidRPr="000456BF">
        <w:rPr>
          <w:rFonts w:ascii="Times New Roman" w:eastAsia="Times New Roman" w:hAnsi="Times New Roman" w:cs="Times New Roman"/>
          <w:lang w:eastAsia="ar-SA"/>
        </w:rPr>
        <w:t>z</w:t>
      </w:r>
      <w:r w:rsidRPr="000456BF">
        <w:rPr>
          <w:rFonts w:ascii="Times New Roman" w:eastAsia="Times New Roman" w:hAnsi="Times New Roman" w:cs="Times New Roman"/>
          <w:lang w:eastAsia="ar-SA"/>
        </w:rPr>
        <w:t xml:space="preserve">mluvy </w:t>
      </w:r>
      <w:r w:rsidR="00670276" w:rsidRPr="000456BF">
        <w:rPr>
          <w:rFonts w:ascii="Times New Roman" w:eastAsia="Times New Roman" w:hAnsi="Times New Roman" w:cs="Times New Roman"/>
          <w:lang w:eastAsia="ar-SA"/>
        </w:rPr>
        <w:t>o</w:t>
      </w:r>
      <w:r w:rsidRPr="000456BF">
        <w:rPr>
          <w:rFonts w:ascii="Times New Roman" w:eastAsia="Times New Roman" w:hAnsi="Times New Roman" w:cs="Times New Roman"/>
          <w:lang w:eastAsia="ar-SA"/>
        </w:rPr>
        <w:t xml:space="preserve">bjednávateľom. </w:t>
      </w:r>
    </w:p>
    <w:p w14:paraId="1316A652" w14:textId="0EF47867" w:rsidR="00A4136D" w:rsidRPr="000456BF"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0456BF">
        <w:rPr>
          <w:rFonts w:ascii="Times New Roman" w:hAnsi="Times New Roman" w:cs="Times New Roman"/>
        </w:rPr>
        <w:t xml:space="preserve">Zhotoviteľ sa zaväzuje </w:t>
      </w:r>
      <w:r w:rsidR="008F2D14" w:rsidRPr="000456BF">
        <w:rPr>
          <w:rFonts w:ascii="Times New Roman" w:hAnsi="Times New Roman" w:cs="Times New Roman"/>
        </w:rPr>
        <w:t xml:space="preserve">v prípade, ak bude mať záujem zadať určitú časť </w:t>
      </w:r>
      <w:r w:rsidR="006C07FE" w:rsidRPr="000456BF">
        <w:rPr>
          <w:rFonts w:ascii="Times New Roman" w:hAnsi="Times New Roman" w:cs="Times New Roman"/>
        </w:rPr>
        <w:t>d</w:t>
      </w:r>
      <w:r w:rsidR="008F2D14" w:rsidRPr="000456BF">
        <w:rPr>
          <w:rFonts w:ascii="Times New Roman" w:hAnsi="Times New Roman" w:cs="Times New Roman"/>
        </w:rPr>
        <w:t xml:space="preserve">iela ďalšiemu subdodávateľovi, ktorý nebol definovaný v Zozname subdodávateľov pri podpise tejto </w:t>
      </w:r>
      <w:r w:rsidR="006629C8" w:rsidRPr="000456BF">
        <w:rPr>
          <w:rFonts w:ascii="Times New Roman" w:hAnsi="Times New Roman" w:cs="Times New Roman"/>
        </w:rPr>
        <w:t>z</w:t>
      </w:r>
      <w:r w:rsidR="008F2D14" w:rsidRPr="000456BF">
        <w:rPr>
          <w:rFonts w:ascii="Times New Roman" w:hAnsi="Times New Roman" w:cs="Times New Roman"/>
        </w:rPr>
        <w:t xml:space="preserve">mluvy, resp. ak bude mať záujem zmeniť subdodávateľa uvedeného v Zozname subdodávateľov pri podpise tejto </w:t>
      </w:r>
      <w:r w:rsidR="006629C8" w:rsidRPr="000456BF">
        <w:rPr>
          <w:rFonts w:ascii="Times New Roman" w:hAnsi="Times New Roman" w:cs="Times New Roman"/>
        </w:rPr>
        <w:lastRenderedPageBreak/>
        <w:t>z</w:t>
      </w:r>
      <w:r w:rsidR="008F2D14" w:rsidRPr="000456BF">
        <w:rPr>
          <w:rFonts w:ascii="Times New Roman" w:hAnsi="Times New Roman" w:cs="Times New Roman"/>
        </w:rPr>
        <w:t xml:space="preserve">mluvy, počas plnenia predmetu </w:t>
      </w:r>
      <w:r w:rsidR="006629C8" w:rsidRPr="000456BF">
        <w:rPr>
          <w:rFonts w:ascii="Times New Roman" w:hAnsi="Times New Roman" w:cs="Times New Roman"/>
        </w:rPr>
        <w:t>z</w:t>
      </w:r>
      <w:r w:rsidR="008F2D14" w:rsidRPr="000456BF">
        <w:rPr>
          <w:rFonts w:ascii="Times New Roman" w:hAnsi="Times New Roman" w:cs="Times New Roman"/>
        </w:rPr>
        <w:t xml:space="preserve">mluvy, je oprávnený </w:t>
      </w:r>
      <w:r w:rsidRPr="000456BF">
        <w:rPr>
          <w:rFonts w:ascii="Times New Roman" w:hAnsi="Times New Roman" w:cs="Times New Roman"/>
        </w:rPr>
        <w:t xml:space="preserve"> zmeniť subdodávateľa len s predchádzajúcim písomným súhlasom </w:t>
      </w:r>
      <w:r w:rsidR="00670276" w:rsidRPr="000456BF">
        <w:rPr>
          <w:rFonts w:ascii="Times New Roman" w:hAnsi="Times New Roman" w:cs="Times New Roman"/>
        </w:rPr>
        <w:t>o</w:t>
      </w:r>
      <w:r w:rsidRPr="000456BF">
        <w:rPr>
          <w:rFonts w:ascii="Times New Roman" w:hAnsi="Times New Roman" w:cs="Times New Roman"/>
        </w:rPr>
        <w:t xml:space="preserve">bjednávateľa. Žiadosť o zmenu subdodávateľa písomne predkladá </w:t>
      </w:r>
      <w:r w:rsidR="00670276" w:rsidRPr="000456BF">
        <w:rPr>
          <w:rFonts w:ascii="Times New Roman" w:hAnsi="Times New Roman" w:cs="Times New Roman"/>
        </w:rPr>
        <w:t>z</w:t>
      </w:r>
      <w:r w:rsidRPr="000456BF">
        <w:rPr>
          <w:rFonts w:ascii="Times New Roman" w:hAnsi="Times New Roman" w:cs="Times New Roman"/>
        </w:rPr>
        <w:t xml:space="preserve">hotoviteľ </w:t>
      </w:r>
      <w:r w:rsidR="00670276" w:rsidRPr="000456BF">
        <w:rPr>
          <w:rFonts w:ascii="Times New Roman" w:hAnsi="Times New Roman" w:cs="Times New Roman"/>
        </w:rPr>
        <w:t>o</w:t>
      </w:r>
      <w:r w:rsidRPr="000456BF">
        <w:rPr>
          <w:rFonts w:ascii="Times New Roman" w:hAnsi="Times New Roman" w:cs="Times New Roman"/>
        </w:rPr>
        <w:t xml:space="preserve">bjednávateľovi najneskôr päť (5) pracovných dní pred plánovaným dátumom zmeny subdodávateľa. </w:t>
      </w:r>
      <w:r w:rsidR="008F2D14" w:rsidRPr="000456BF">
        <w:rPr>
          <w:rFonts w:ascii="Times New Roman" w:hAnsi="Times New Roman" w:cs="Times New Roman"/>
        </w:rPr>
        <w:t xml:space="preserve"> V prípade súhlasu </w:t>
      </w:r>
      <w:r w:rsidR="00670276" w:rsidRPr="000456BF">
        <w:rPr>
          <w:rFonts w:ascii="Times New Roman" w:hAnsi="Times New Roman" w:cs="Times New Roman"/>
        </w:rPr>
        <w:t>o</w:t>
      </w:r>
      <w:r w:rsidR="008F2D14" w:rsidRPr="000456BF">
        <w:rPr>
          <w:rFonts w:ascii="Times New Roman" w:hAnsi="Times New Roman" w:cs="Times New Roman"/>
        </w:rPr>
        <w:t xml:space="preserve">bjednávateľa so zmenou subdodávateľa, zmluvné strany upravia túto skutočnosť v rozsahu </w:t>
      </w:r>
      <w:bookmarkStart w:id="10" w:name="_Hlk219883301"/>
      <w:r w:rsidR="002E531C" w:rsidRPr="000456BF">
        <w:rPr>
          <w:rFonts w:ascii="Times New Roman" w:hAnsi="Times New Roman" w:cs="Times New Roman"/>
        </w:rPr>
        <w:t xml:space="preserve">údajov uvedených v článku 2 bod 2.3 tejto zmluvy </w:t>
      </w:r>
      <w:bookmarkEnd w:id="10"/>
      <w:r w:rsidR="008F2D14" w:rsidRPr="000456BF">
        <w:rPr>
          <w:rFonts w:ascii="Times New Roman" w:hAnsi="Times New Roman" w:cs="Times New Roman"/>
        </w:rPr>
        <w:t xml:space="preserve"> a to formou dodatku k tejto </w:t>
      </w:r>
      <w:r w:rsidR="00574EB8" w:rsidRPr="000456BF">
        <w:rPr>
          <w:rFonts w:ascii="Times New Roman" w:hAnsi="Times New Roman" w:cs="Times New Roman"/>
        </w:rPr>
        <w:t>z</w:t>
      </w:r>
      <w:r w:rsidR="008F2D14" w:rsidRPr="000456BF">
        <w:rPr>
          <w:rFonts w:ascii="Times New Roman" w:hAnsi="Times New Roman" w:cs="Times New Roman"/>
        </w:rPr>
        <w:t>mluve.</w:t>
      </w:r>
    </w:p>
    <w:p w14:paraId="36BFB362" w14:textId="633AAB40" w:rsidR="009D01B7" w:rsidRPr="000456BF" w:rsidRDefault="009D01B7"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0456BF">
        <w:rPr>
          <w:rFonts w:ascii="Times New Roman" w:hAnsi="Times New Roman" w:cs="Times New Roman"/>
        </w:rPr>
        <w:t xml:space="preserve">Objednávateľ si vyhradzuje právo v lehote do troch (3) pracovných dní písomne, s uvedením dôvodov odmietnuť navrhnutého  subdodávateľa </w:t>
      </w:r>
      <w:r w:rsidR="00670276" w:rsidRPr="000456BF">
        <w:rPr>
          <w:rFonts w:ascii="Times New Roman" w:hAnsi="Times New Roman" w:cs="Times New Roman"/>
        </w:rPr>
        <w:t>z</w:t>
      </w:r>
      <w:r w:rsidRPr="000456BF">
        <w:rPr>
          <w:rFonts w:ascii="Times New Roman" w:hAnsi="Times New Roman" w:cs="Times New Roman"/>
        </w:rPr>
        <w:t xml:space="preserve">hotoviteľa. </w:t>
      </w:r>
    </w:p>
    <w:p w14:paraId="37A7C608" w14:textId="1947B170" w:rsidR="00A4136D" w:rsidRPr="000456BF" w:rsidRDefault="00EB7BE5" w:rsidP="00A14D6E">
      <w:pPr>
        <w:pStyle w:val="Odsekzoznamu"/>
        <w:numPr>
          <w:ilvl w:val="1"/>
          <w:numId w:val="10"/>
        </w:numPr>
        <w:suppressAutoHyphens/>
        <w:spacing w:after="0" w:line="240" w:lineRule="auto"/>
        <w:ind w:left="567" w:hanging="567"/>
        <w:jc w:val="both"/>
        <w:rPr>
          <w:rFonts w:ascii="Times New Roman" w:hAnsi="Times New Roman" w:cs="Times New Roman"/>
        </w:rPr>
      </w:pPr>
      <w:bookmarkStart w:id="11" w:name="_Hlk219883328"/>
      <w:r w:rsidRPr="000456BF">
        <w:rPr>
          <w:rFonts w:ascii="Times New Roman" w:hAnsi="Times New Roman" w:cs="Times New Roman"/>
        </w:rPr>
        <w:t>V prípade, že zhotoviteľovi vyplýva táto povinnosť zo zákona č. 315/2016 Z. z. o registri partnerov verejného sektora v znení neskorších predpisov alebo iných právnych predpisov, je zhotoviteľ povinný najmä prostredníctvom oprávnenej osoby viesť a udržiavať svoj aktuálny záznam v registri partnerov verejného sektora.</w:t>
      </w:r>
      <w:bookmarkEnd w:id="11"/>
      <w:r w:rsidR="00A4136D" w:rsidRPr="000456BF">
        <w:rPr>
          <w:rFonts w:ascii="Times New Roman" w:hAnsi="Times New Roman" w:cs="Times New Roman"/>
        </w:rPr>
        <w:t xml:space="preserve">; splnenie podmienky podľa predchádzajúcej vety sa vzťahuje aj na  subdodávateľov </w:t>
      </w:r>
      <w:r w:rsidR="00670276" w:rsidRPr="000456BF">
        <w:rPr>
          <w:rFonts w:ascii="Times New Roman" w:hAnsi="Times New Roman" w:cs="Times New Roman"/>
        </w:rPr>
        <w:t>z</w:t>
      </w:r>
      <w:r w:rsidR="00A4136D" w:rsidRPr="000456BF">
        <w:rPr>
          <w:rFonts w:ascii="Times New Roman" w:hAnsi="Times New Roman" w:cs="Times New Roman"/>
        </w:rPr>
        <w:t xml:space="preserve">hotoviteľa. </w:t>
      </w:r>
    </w:p>
    <w:p w14:paraId="3A64F534" w14:textId="3EBC12E0" w:rsidR="00A4136D" w:rsidRPr="000456BF"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0456BF">
        <w:rPr>
          <w:rFonts w:ascii="Times New Roman" w:hAnsi="Times New Roman" w:cs="Times New Roman"/>
        </w:rPr>
        <w:t xml:space="preserve">Strany sa dohodli, že </w:t>
      </w:r>
      <w:r w:rsidR="00670276" w:rsidRPr="000456BF">
        <w:rPr>
          <w:rFonts w:ascii="Times New Roman" w:hAnsi="Times New Roman" w:cs="Times New Roman"/>
        </w:rPr>
        <w:t>o</w:t>
      </w:r>
      <w:r w:rsidRPr="000456BF">
        <w:rPr>
          <w:rFonts w:ascii="Times New Roman" w:hAnsi="Times New Roman" w:cs="Times New Roman"/>
        </w:rPr>
        <w:t>bjednávateľ</w:t>
      </w:r>
      <w:r w:rsidR="00602448" w:rsidRPr="000456BF">
        <w:rPr>
          <w:rFonts w:ascii="Times New Roman" w:hAnsi="Times New Roman" w:cs="Times New Roman"/>
        </w:rPr>
        <w:t xml:space="preserve">, </w:t>
      </w:r>
      <w:r w:rsidRPr="000456BF">
        <w:rPr>
          <w:rFonts w:ascii="Times New Roman" w:hAnsi="Times New Roman" w:cs="Times New Roman"/>
        </w:rPr>
        <w:t>pôvodca odpadu prenáša zodpovednosť spojenú s nakladaním a likvidáciou odpadov dan</w:t>
      </w:r>
      <w:r w:rsidR="00160AFA" w:rsidRPr="000456BF">
        <w:rPr>
          <w:rFonts w:ascii="Times New Roman" w:hAnsi="Times New Roman" w:cs="Times New Roman"/>
        </w:rPr>
        <w:t>ého diela</w:t>
      </w:r>
      <w:r w:rsidRPr="000456BF">
        <w:rPr>
          <w:rFonts w:ascii="Times New Roman" w:hAnsi="Times New Roman" w:cs="Times New Roman"/>
        </w:rPr>
        <w:t xml:space="preserve"> </w:t>
      </w:r>
      <w:r w:rsidR="006F7F47" w:rsidRPr="000456BF">
        <w:rPr>
          <w:rFonts w:ascii="Times New Roman" w:hAnsi="Times New Roman" w:cs="Times New Roman"/>
        </w:rPr>
        <w:t>v plnom rozsahu  na zhotoviteľa</w:t>
      </w:r>
      <w:r w:rsidRPr="000456BF">
        <w:rPr>
          <w:rFonts w:ascii="Times New Roman" w:hAnsi="Times New Roman" w:cs="Times New Roman"/>
        </w:rPr>
        <w:t xml:space="preserve"> v zmysle zákona 79/2015 Z. z. o odpadoch </w:t>
      </w:r>
      <w:r w:rsidR="006F7F47" w:rsidRPr="000456BF">
        <w:rPr>
          <w:rFonts w:ascii="Times New Roman" w:hAnsi="Times New Roman" w:cs="Times New Roman"/>
        </w:rPr>
        <w:t>v znení neskorších predpisov</w:t>
      </w:r>
      <w:r w:rsidRPr="000456BF">
        <w:rPr>
          <w:rFonts w:ascii="Times New Roman" w:hAnsi="Times New Roman" w:cs="Times New Roman"/>
        </w:rPr>
        <w:t>.</w:t>
      </w:r>
    </w:p>
    <w:p w14:paraId="4E1F8CA1" w14:textId="560BC55D" w:rsidR="00A4136D" w:rsidRPr="000456BF"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0456BF">
        <w:rPr>
          <w:rFonts w:ascii="Times New Roman" w:hAnsi="Times New Roman" w:cs="Times New Roman"/>
        </w:rPr>
        <w:t>Zhotoviteľ sa zaväzuje dodržiavať podmienky na zaistenie bezpečnosti a ochrany zdravia pri zabezpečovaní prác spojených s výkonom diela v rozsahu ustanovenom zákonom NR SR č. 124/2006 o bezpečnosti a ochrane zdravia pri práci a o zmene a splnení niektorých zákonov v znení neskorších predpisov a vyhláškou č. 147/2013</w:t>
      </w:r>
      <w:r w:rsidR="006F7F47" w:rsidRPr="000456BF">
        <w:rPr>
          <w:rFonts w:ascii="Times New Roman" w:hAnsi="Times New Roman" w:cs="Times New Roman"/>
        </w:rPr>
        <w:t xml:space="preserve"> Z.z.</w:t>
      </w:r>
      <w:r w:rsidRPr="000456BF">
        <w:rPr>
          <w:rFonts w:ascii="Times New Roman" w:hAnsi="Times New Roman" w:cs="Times New Roman"/>
        </w:rPr>
        <w:t>, ktorou sa ustanovujú podrobnosti na zaistenie bezpečnosti a ochrany zdravia pri stavebných prácach a prácach s nimi súvisiacich a podrobnosti o odbornej spôsobilosti na výkon niektorých pracovných činností a ďalšími osobitnými predpismi</w:t>
      </w:r>
      <w:r w:rsidR="005040BF" w:rsidRPr="000456BF">
        <w:rPr>
          <w:rFonts w:ascii="Times New Roman" w:hAnsi="Times New Roman" w:cs="Times New Roman"/>
        </w:rPr>
        <w:t xml:space="preserve"> v znení neskorších predpisov</w:t>
      </w:r>
      <w:r w:rsidRPr="000456BF">
        <w:rPr>
          <w:rFonts w:ascii="Times New Roman" w:hAnsi="Times New Roman" w:cs="Times New Roman"/>
        </w:rPr>
        <w:t>.</w:t>
      </w:r>
    </w:p>
    <w:p w14:paraId="2B62D3EE" w14:textId="3596F7D7" w:rsidR="00A4136D" w:rsidRPr="000456BF"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0456BF">
        <w:rPr>
          <w:rFonts w:ascii="Times New Roman" w:hAnsi="Times New Roman" w:cs="Times New Roman"/>
        </w:rPr>
        <w:t>Zhotoviteľ sa zaväzuje vykonať opatrenia, nevyhnutné na zaistenie bezpečnosti a ochrany zdravia pri práci, vrátane zabezpečenia informácií, vzdelávania a organizácie práce pre svojich zamestnancov na pracovisku, kde práce vykonáva.</w:t>
      </w:r>
      <w:r w:rsidR="001F0A88" w:rsidRPr="000456BF">
        <w:rPr>
          <w:rFonts w:ascii="Times New Roman" w:hAnsi="Times New Roman" w:cs="Times New Roman"/>
        </w:rPr>
        <w:t xml:space="preserve"> </w:t>
      </w:r>
      <w:bookmarkStart w:id="12" w:name="_Hlk219811172"/>
      <w:r w:rsidR="001F0A88" w:rsidRPr="000456BF">
        <w:rPr>
          <w:rFonts w:ascii="Times New Roman" w:hAnsi="Times New Roman" w:cs="Times New Roman"/>
        </w:rPr>
        <w:t>Zhotoviteľ v plnom rozsahu vysporiada prípadné pracovné úrazy jeho zamestnancov a/alebo subdodávateľov, ku ktorým dôjde na nehnuteľnostiach objednávateľa počas realizácie tejto zmluvy.</w:t>
      </w:r>
    </w:p>
    <w:bookmarkEnd w:id="12"/>
    <w:p w14:paraId="09692A54" w14:textId="77777777" w:rsidR="00A4136D" w:rsidRPr="000456BF"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0456BF">
        <w:rPr>
          <w:rFonts w:ascii="Times New Roman" w:hAnsi="Times New Roman" w:cs="Times New Roman"/>
        </w:rPr>
        <w:t>Zhotoviteľ sa zaväzuje vykonávať činnosti a plniť pracovné povinnosti len zamestnancami, ktorí spĺňajú predpoklady na výkon práce so zreteľom na ich zdravotný stav, najmä na výsledok posúdenia ich zdravotnej spôsobilosti na prácu, schopnosti, kvalifikačné predpoklady a odbornú spôsobilosť podľa právnych predpisov a ostatných predpisov na zaistenie bezpečnosti a ochrany zdravia pri práci.</w:t>
      </w:r>
    </w:p>
    <w:p w14:paraId="22899C54" w14:textId="54611361" w:rsidR="00A4136D" w:rsidRPr="000456BF"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0456BF">
        <w:rPr>
          <w:rFonts w:ascii="Times New Roman" w:hAnsi="Times New Roman" w:cs="Times New Roman"/>
        </w:rPr>
        <w:t xml:space="preserve">Zhotoviteľ sa zaväzuje, že vykonávať činnosti a plniť pracovné povinnosti s vyšším rizikom, pri ktorých môže  vzniknúť závažné poškodenie zdravia zamestnancov, alebo pri ktorých častejšie vzniká poškodenie ich zdravia, môže zamestnanec </w:t>
      </w:r>
      <w:r w:rsidR="00670276" w:rsidRPr="000456BF">
        <w:rPr>
          <w:rFonts w:ascii="Times New Roman" w:hAnsi="Times New Roman" w:cs="Times New Roman"/>
        </w:rPr>
        <w:t>z</w:t>
      </w:r>
      <w:r w:rsidRPr="000456BF">
        <w:rPr>
          <w:rFonts w:ascii="Times New Roman" w:hAnsi="Times New Roman" w:cs="Times New Roman"/>
        </w:rPr>
        <w:t>hotoviteľa len na základe platného preukazu, osvedčenia alebo dokladu. Zhotoviteľ sa zaväzuje odbornú spôsobilosť potrebnú na výkon práce preukázať príslušnou dokumentáciou.</w:t>
      </w:r>
    </w:p>
    <w:p w14:paraId="143F04C1" w14:textId="77777777" w:rsidR="00A4136D" w:rsidRPr="000456BF" w:rsidRDefault="00A4136D" w:rsidP="00085E99">
      <w:pPr>
        <w:pStyle w:val="Odsekzoznamu"/>
        <w:numPr>
          <w:ilvl w:val="1"/>
          <w:numId w:val="10"/>
        </w:numPr>
        <w:suppressAutoHyphens/>
        <w:spacing w:after="0" w:line="240" w:lineRule="auto"/>
        <w:ind w:left="567" w:hanging="567"/>
        <w:jc w:val="both"/>
        <w:rPr>
          <w:rFonts w:ascii="Times New Roman" w:hAnsi="Times New Roman" w:cs="Times New Roman"/>
        </w:rPr>
      </w:pPr>
      <w:r w:rsidRPr="000456BF">
        <w:rPr>
          <w:rFonts w:ascii="Times New Roman" w:hAnsi="Times New Roman" w:cs="Times New Roman"/>
        </w:rPr>
        <w:t>Zhotoviteľ sa zaväzuje zabezpečiť, aby jeho zamestnanci používali pracovné prostriedky, na ktoré sú vykonávané pravidelné kontroly alebo skúšky oprávnenou osobou.</w:t>
      </w:r>
    </w:p>
    <w:p w14:paraId="76C3F7BB" w14:textId="3F2256CA" w:rsidR="00E128EF" w:rsidRPr="000456BF" w:rsidRDefault="00D90066" w:rsidP="00981949">
      <w:pPr>
        <w:pStyle w:val="Odsekzoznamu"/>
        <w:numPr>
          <w:ilvl w:val="1"/>
          <w:numId w:val="10"/>
        </w:numPr>
        <w:suppressAutoHyphens/>
        <w:spacing w:after="0" w:line="240" w:lineRule="auto"/>
        <w:ind w:left="567" w:hanging="567"/>
        <w:jc w:val="both"/>
        <w:rPr>
          <w:rFonts w:ascii="Times New Roman" w:hAnsi="Times New Roman" w:cs="Times New Roman"/>
        </w:rPr>
      </w:pPr>
      <w:bookmarkStart w:id="13" w:name="_Hlk216954065"/>
      <w:r w:rsidRPr="000456BF">
        <w:rPr>
          <w:rFonts w:ascii="Times New Roman" w:hAnsi="Times New Roman" w:cs="Times New Roman"/>
        </w:rPr>
        <w:t xml:space="preserve">Zhotoviteľ sa zaväzuje rešpektovať a dodržať pokyny objednávateľa pri plnení predmetu zmluvy. Súčasne sa zaväzuje dodržať pokyny </w:t>
      </w:r>
      <w:r w:rsidR="00481332" w:rsidRPr="000456BF">
        <w:rPr>
          <w:rFonts w:ascii="Times New Roman" w:hAnsi="Times New Roman" w:cs="Times New Roman"/>
        </w:rPr>
        <w:t>p</w:t>
      </w:r>
      <w:r w:rsidRPr="000456BF">
        <w:rPr>
          <w:rFonts w:ascii="Times New Roman" w:hAnsi="Times New Roman" w:cs="Times New Roman"/>
        </w:rPr>
        <w:t xml:space="preserve">oskytovateľa v zmysle </w:t>
      </w:r>
      <w:r w:rsidR="00ED66DB" w:rsidRPr="000456BF">
        <w:rPr>
          <w:rFonts w:ascii="Times New Roman" w:hAnsi="Times New Roman" w:cs="Times New Roman"/>
        </w:rPr>
        <w:t xml:space="preserve">zmluvy </w:t>
      </w:r>
      <w:r w:rsidRPr="000456BF">
        <w:rPr>
          <w:rFonts w:ascii="Times New Roman" w:hAnsi="Times New Roman" w:cs="Times New Roman"/>
        </w:rPr>
        <w:t>o </w:t>
      </w:r>
      <w:r w:rsidR="003D4869" w:rsidRPr="000456BF">
        <w:rPr>
          <w:rFonts w:ascii="Times New Roman" w:hAnsi="Times New Roman" w:cs="Times New Roman"/>
        </w:rPr>
        <w:t>NFP</w:t>
      </w:r>
      <w:r w:rsidRPr="000456BF">
        <w:rPr>
          <w:rFonts w:ascii="Times New Roman" w:hAnsi="Times New Roman" w:cs="Times New Roman"/>
        </w:rPr>
        <w:t xml:space="preserve"> podľa predmetu tejto zmluvy a k tomuto účelu poskytnúť všetku dokumentáciu stavby, prípadne vysvetlenia a vyžiadané podklady objednávateľom pre  </w:t>
      </w:r>
      <w:r w:rsidR="00302F6A" w:rsidRPr="000456BF">
        <w:rPr>
          <w:rFonts w:ascii="Times New Roman" w:hAnsi="Times New Roman" w:cs="Times New Roman"/>
        </w:rPr>
        <w:t>poskytovateľa</w:t>
      </w:r>
      <w:r w:rsidRPr="000456BF">
        <w:rPr>
          <w:rFonts w:ascii="Times New Roman" w:hAnsi="Times New Roman" w:cs="Times New Roman"/>
        </w:rPr>
        <w:t>.</w:t>
      </w:r>
    </w:p>
    <w:p w14:paraId="7A21377B" w14:textId="647979C0" w:rsidR="00721C6A" w:rsidRPr="000456BF" w:rsidRDefault="00E128EF" w:rsidP="00721C6A">
      <w:pPr>
        <w:pStyle w:val="Odsekzoznamu"/>
        <w:numPr>
          <w:ilvl w:val="1"/>
          <w:numId w:val="10"/>
        </w:numPr>
        <w:suppressAutoHyphens/>
        <w:spacing w:after="0" w:line="240" w:lineRule="auto"/>
        <w:ind w:left="567" w:hanging="567"/>
        <w:jc w:val="both"/>
        <w:rPr>
          <w:rFonts w:ascii="Times New Roman" w:hAnsi="Times New Roman" w:cs="Times New Roman"/>
        </w:rPr>
      </w:pPr>
      <w:r w:rsidRPr="000456BF">
        <w:rPr>
          <w:rFonts w:ascii="Times New Roman" w:hAnsi="Times New Roman" w:cs="Times New Roman"/>
        </w:rPr>
        <w:t>Z</w:t>
      </w:r>
      <w:r w:rsidR="00272221" w:rsidRPr="000456BF">
        <w:rPr>
          <w:rFonts w:ascii="Times New Roman" w:hAnsi="Times New Roman" w:cs="Times New Roman"/>
        </w:rPr>
        <w:t>hotoviteľ</w:t>
      </w:r>
      <w:r w:rsidRPr="000456BF">
        <w:rPr>
          <w:rFonts w:ascii="Times New Roman" w:hAnsi="Times New Roman" w:cs="Times New Roman"/>
        </w:rPr>
        <w:t xml:space="preserve"> sa zaväzuje, že sa oboznámi s </w:t>
      </w:r>
      <w:r w:rsidR="002B56FF" w:rsidRPr="000456BF">
        <w:rPr>
          <w:rFonts w:ascii="Times New Roman" w:hAnsi="Times New Roman" w:cs="Times New Roman"/>
        </w:rPr>
        <w:t>v</w:t>
      </w:r>
      <w:r w:rsidRPr="000456BF">
        <w:rPr>
          <w:rFonts w:ascii="Times New Roman" w:hAnsi="Times New Roman" w:cs="Times New Roman"/>
        </w:rPr>
        <w:t>ýzvou na predkladanie žiadostí o</w:t>
      </w:r>
      <w:r w:rsidR="0038651F" w:rsidRPr="000456BF">
        <w:rPr>
          <w:rFonts w:ascii="Times New Roman" w:hAnsi="Times New Roman" w:cs="Times New Roman"/>
        </w:rPr>
        <w:t xml:space="preserve"> poskytnutie</w:t>
      </w:r>
      <w:r w:rsidRPr="000456BF">
        <w:rPr>
          <w:rFonts w:ascii="Times New Roman" w:hAnsi="Times New Roman" w:cs="Times New Roman"/>
        </w:rPr>
        <w:t xml:space="preserve"> nenávratn</w:t>
      </w:r>
      <w:r w:rsidR="0038651F" w:rsidRPr="000456BF">
        <w:rPr>
          <w:rFonts w:ascii="Times New Roman" w:hAnsi="Times New Roman" w:cs="Times New Roman"/>
        </w:rPr>
        <w:t>ého</w:t>
      </w:r>
      <w:r w:rsidRPr="000456BF">
        <w:rPr>
          <w:rFonts w:ascii="Times New Roman" w:hAnsi="Times New Roman" w:cs="Times New Roman"/>
        </w:rPr>
        <w:t xml:space="preserve"> finančn</w:t>
      </w:r>
      <w:r w:rsidR="0038651F" w:rsidRPr="000456BF">
        <w:rPr>
          <w:rFonts w:ascii="Times New Roman" w:hAnsi="Times New Roman" w:cs="Times New Roman"/>
        </w:rPr>
        <w:t>ého</w:t>
      </w:r>
      <w:r w:rsidRPr="000456BF">
        <w:rPr>
          <w:rFonts w:ascii="Times New Roman" w:hAnsi="Times New Roman" w:cs="Times New Roman"/>
        </w:rPr>
        <w:t xml:space="preserve"> príspev</w:t>
      </w:r>
      <w:r w:rsidR="0038651F" w:rsidRPr="000456BF">
        <w:rPr>
          <w:rFonts w:ascii="Times New Roman" w:hAnsi="Times New Roman" w:cs="Times New Roman"/>
        </w:rPr>
        <w:t>ku</w:t>
      </w:r>
      <w:r w:rsidR="002C19E9" w:rsidRPr="000456BF">
        <w:rPr>
          <w:rFonts w:ascii="Times New Roman" w:hAnsi="Times New Roman" w:cs="Times New Roman"/>
        </w:rPr>
        <w:t xml:space="preserve"> </w:t>
      </w:r>
      <w:r w:rsidR="00077DA5" w:rsidRPr="000456BF">
        <w:rPr>
          <w:rFonts w:ascii="Times New Roman" w:hAnsi="Times New Roman" w:cs="Times New Roman"/>
        </w:rPr>
        <w:t xml:space="preserve">pre projekty </w:t>
      </w:r>
      <w:r w:rsidR="002C19E9" w:rsidRPr="000456BF">
        <w:rPr>
          <w:rFonts w:ascii="Times New Roman" w:hAnsi="Times New Roman" w:cs="Times New Roman"/>
        </w:rPr>
        <w:t>v rámci Integrovaných územných investícií</w:t>
      </w:r>
      <w:r w:rsidR="00077DA5" w:rsidRPr="000456BF">
        <w:rPr>
          <w:rFonts w:ascii="Times New Roman" w:hAnsi="Times New Roman" w:cs="Times New Roman"/>
        </w:rPr>
        <w:t xml:space="preserve">, názov výzvy: </w:t>
      </w:r>
      <w:r w:rsidR="00651020" w:rsidRPr="000456BF">
        <w:rPr>
          <w:rFonts w:ascii="Times New Roman" w:hAnsi="Times New Roman" w:cs="Times New Roman"/>
        </w:rPr>
        <w:t>Výzva</w:t>
      </w:r>
      <w:r w:rsidRPr="000456BF">
        <w:rPr>
          <w:rFonts w:ascii="Times New Roman" w:hAnsi="Times New Roman" w:cs="Times New Roman"/>
        </w:rPr>
        <w:t xml:space="preserve"> na podporu </w:t>
      </w:r>
      <w:r w:rsidR="00651020" w:rsidRPr="000456BF">
        <w:rPr>
          <w:rFonts w:ascii="Times New Roman" w:hAnsi="Times New Roman" w:cs="Times New Roman"/>
        </w:rPr>
        <w:t>rozvoja</w:t>
      </w:r>
      <w:r w:rsidRPr="000456BF">
        <w:rPr>
          <w:rFonts w:ascii="Times New Roman" w:hAnsi="Times New Roman" w:cs="Times New Roman"/>
        </w:rPr>
        <w:t xml:space="preserve"> prvkov zelenej a modrej infraštruktúry v obciach a</w:t>
      </w:r>
      <w:r w:rsidR="000079FB" w:rsidRPr="000456BF">
        <w:rPr>
          <w:rFonts w:ascii="Times New Roman" w:hAnsi="Times New Roman" w:cs="Times New Roman"/>
        </w:rPr>
        <w:t> </w:t>
      </w:r>
      <w:r w:rsidRPr="000456BF">
        <w:rPr>
          <w:rFonts w:ascii="Times New Roman" w:hAnsi="Times New Roman" w:cs="Times New Roman"/>
        </w:rPr>
        <w:t>mestách</w:t>
      </w:r>
      <w:r w:rsidR="000079FB" w:rsidRPr="000456BF">
        <w:rPr>
          <w:rFonts w:ascii="Times New Roman" w:hAnsi="Times New Roman" w:cs="Times New Roman"/>
        </w:rPr>
        <w:t>, kód výzvy PSK-MIRRI-008-2024-ITI-EFRR</w:t>
      </w:r>
      <w:r w:rsidRPr="000456BF">
        <w:rPr>
          <w:rFonts w:ascii="Times New Roman" w:hAnsi="Times New Roman" w:cs="Times New Roman"/>
        </w:rPr>
        <w:t xml:space="preserve"> a to konkrétne s aktualizovanou prílohou č. 9 výzvy - Podmienky pre zabezpečenie súladu projektu so zásadou „nespôsobovať významnú škodu“ v znení poslednej aktualizácie. Vyššie uvedená výzva a jej prílohy sú verejne dostupné na webovej stránke Programu Slovensko 2021 – 2027.</w:t>
      </w:r>
      <w:bookmarkEnd w:id="13"/>
    </w:p>
    <w:p w14:paraId="379C0181" w14:textId="2715AF17" w:rsidR="00721C6A" w:rsidRPr="000456BF" w:rsidRDefault="00721C6A" w:rsidP="00AD16AE">
      <w:pPr>
        <w:pStyle w:val="Odsekzoznamu"/>
        <w:numPr>
          <w:ilvl w:val="1"/>
          <w:numId w:val="10"/>
        </w:numPr>
        <w:suppressAutoHyphens/>
        <w:spacing w:after="0" w:line="240" w:lineRule="auto"/>
        <w:ind w:left="567" w:hanging="567"/>
        <w:jc w:val="both"/>
        <w:rPr>
          <w:rFonts w:ascii="Times New Roman" w:hAnsi="Times New Roman" w:cs="Times New Roman"/>
        </w:rPr>
      </w:pPr>
      <w:r w:rsidRPr="000456BF">
        <w:rPr>
          <w:rFonts w:ascii="Times New Roman" w:hAnsi="Times New Roman" w:cs="Times New Roman"/>
        </w:rPr>
        <w:t xml:space="preserve">Zhotoviteľ sa zaväzuje strpieť výkon kontroly/auditu/overovania súvisiaceho so zhotovovaným dielom kedykoľvek počas platnosti a účinnosti tejto zmluvy, a to oprávnenými osobami a poskytnúť im všetku potrebnú súčinnosť. Oprávnená osoba je osoba a/alebo orgán, ktorá je oprávnená vykonať kontrolu (resp. audit) </w:t>
      </w:r>
      <w:r w:rsidR="000456BF">
        <w:rPr>
          <w:rFonts w:ascii="Times New Roman" w:hAnsi="Times New Roman" w:cs="Times New Roman"/>
        </w:rPr>
        <w:t>diela</w:t>
      </w:r>
      <w:r w:rsidRPr="000456BF">
        <w:rPr>
          <w:rFonts w:ascii="Times New Roman" w:hAnsi="Times New Roman" w:cs="Times New Roman"/>
        </w:rPr>
        <w:t xml:space="preserve"> v závislosti od typu kontroly/auditu, určená buď v rámci právnych predpisov SR a právnych aktov EÚ, alebo v zmysle právneho rámca podľa zmluvy o NFP.</w:t>
      </w:r>
    </w:p>
    <w:p w14:paraId="2679FB91" w14:textId="77777777" w:rsidR="0041454E" w:rsidRPr="000456BF" w:rsidRDefault="0041454E" w:rsidP="00AD16AE">
      <w:pPr>
        <w:suppressAutoHyphens/>
        <w:spacing w:after="0" w:line="240" w:lineRule="auto"/>
        <w:ind w:left="709" w:hanging="709"/>
        <w:jc w:val="both"/>
        <w:rPr>
          <w:rFonts w:ascii="Times New Roman" w:hAnsi="Times New Roman" w:cs="Times New Roman"/>
        </w:rPr>
      </w:pPr>
    </w:p>
    <w:p w14:paraId="47C508FA" w14:textId="2BA63F23" w:rsidR="00E60A71" w:rsidRPr="000456BF" w:rsidRDefault="00E60A71" w:rsidP="007E5619">
      <w:pPr>
        <w:spacing w:after="0" w:line="240" w:lineRule="auto"/>
        <w:jc w:val="center"/>
        <w:rPr>
          <w:rFonts w:ascii="Times New Roman" w:hAnsi="Times New Roman" w:cs="Times New Roman"/>
          <w:b/>
          <w:bCs/>
        </w:rPr>
      </w:pPr>
      <w:r w:rsidRPr="000456BF">
        <w:rPr>
          <w:rFonts w:ascii="Times New Roman" w:hAnsi="Times New Roman" w:cs="Times New Roman"/>
          <w:b/>
          <w:bCs/>
        </w:rPr>
        <w:lastRenderedPageBreak/>
        <w:t xml:space="preserve">7. </w:t>
      </w:r>
      <w:r w:rsidR="004B28B0" w:rsidRPr="000456BF">
        <w:rPr>
          <w:rFonts w:ascii="Times New Roman" w:hAnsi="Times New Roman" w:cs="Times New Roman"/>
          <w:b/>
          <w:bCs/>
        </w:rPr>
        <w:t>Z</w:t>
      </w:r>
      <w:r w:rsidRPr="000456BF">
        <w:rPr>
          <w:rFonts w:ascii="Times New Roman" w:hAnsi="Times New Roman" w:cs="Times New Roman"/>
          <w:b/>
          <w:bCs/>
        </w:rPr>
        <w:t>odpovednosť za vady</w:t>
      </w:r>
      <w:r w:rsidR="00995966" w:rsidRPr="000456BF">
        <w:rPr>
          <w:rFonts w:ascii="Times New Roman" w:hAnsi="Times New Roman" w:cs="Times New Roman"/>
          <w:b/>
          <w:bCs/>
        </w:rPr>
        <w:t xml:space="preserve"> a záručná doba</w:t>
      </w:r>
    </w:p>
    <w:p w14:paraId="196ABADE" w14:textId="4C0D127A" w:rsidR="00104436" w:rsidRPr="000456BF" w:rsidRDefault="00104436" w:rsidP="00085E99">
      <w:pPr>
        <w:pStyle w:val="Odsekzoznamu"/>
        <w:numPr>
          <w:ilvl w:val="1"/>
          <w:numId w:val="12"/>
        </w:numPr>
        <w:spacing w:before="120" w:after="120" w:line="240" w:lineRule="auto"/>
        <w:ind w:left="567" w:hanging="567"/>
        <w:jc w:val="both"/>
        <w:rPr>
          <w:rFonts w:ascii="Times New Roman" w:hAnsi="Times New Roman" w:cs="Times New Roman"/>
        </w:rPr>
      </w:pPr>
      <w:r w:rsidRPr="000456BF">
        <w:rPr>
          <w:rFonts w:ascii="Times New Roman" w:hAnsi="Times New Roman" w:cs="Times New Roman"/>
        </w:rPr>
        <w:t xml:space="preserve">Zhotoviteľ zodpovedá za to, že dielo bude vykonané v rozsahu, za podmienok a v kvalite vyplývajúcej z podkladovej dokumentácie a z ustanovení tejto zmluvy a bude vyhovovať požiadavkám stanoveným objednávateľom a platnými všeobecne záväznými právnymi predpismi. </w:t>
      </w:r>
    </w:p>
    <w:p w14:paraId="73462730" w14:textId="59DDEA50" w:rsidR="00A75427" w:rsidRPr="000456BF" w:rsidRDefault="00A75427" w:rsidP="00085E99">
      <w:pPr>
        <w:pStyle w:val="Odsekzoznamu"/>
        <w:numPr>
          <w:ilvl w:val="1"/>
          <w:numId w:val="12"/>
        </w:numPr>
        <w:spacing w:before="120" w:after="120" w:line="240" w:lineRule="auto"/>
        <w:ind w:left="567" w:hanging="567"/>
        <w:jc w:val="both"/>
        <w:rPr>
          <w:rFonts w:ascii="Times New Roman" w:hAnsi="Times New Roman" w:cs="Times New Roman"/>
        </w:rPr>
      </w:pPr>
      <w:r w:rsidRPr="000456BF">
        <w:rPr>
          <w:rFonts w:ascii="Times New Roman" w:hAnsi="Times New Roman" w:cs="Times New Roman"/>
        </w:rPr>
        <w:t xml:space="preserve">Zhotoviteľ zodpovedá za vady diela, ktoré má dielo v čase jeho odovzdania </w:t>
      </w:r>
      <w:r w:rsidR="00E72135" w:rsidRPr="000456BF">
        <w:rPr>
          <w:rFonts w:ascii="Times New Roman" w:hAnsi="Times New Roman" w:cs="Times New Roman"/>
        </w:rPr>
        <w:t>o</w:t>
      </w:r>
      <w:r w:rsidRPr="000456BF">
        <w:rPr>
          <w:rFonts w:ascii="Times New Roman" w:hAnsi="Times New Roman" w:cs="Times New Roman"/>
        </w:rPr>
        <w:t xml:space="preserve">bjednávateľovi, ak boli preukázateľne spôsobené porušením povinnosti </w:t>
      </w:r>
      <w:r w:rsidR="00E72135" w:rsidRPr="000456BF">
        <w:rPr>
          <w:rFonts w:ascii="Times New Roman" w:hAnsi="Times New Roman" w:cs="Times New Roman"/>
        </w:rPr>
        <w:t>z</w:t>
      </w:r>
      <w:r w:rsidRPr="000456BF">
        <w:rPr>
          <w:rFonts w:ascii="Times New Roman" w:hAnsi="Times New Roman" w:cs="Times New Roman"/>
        </w:rPr>
        <w:t xml:space="preserve">hotoviteľa a v rozsahu záruky diela poskytnutej v zmysle tejto </w:t>
      </w:r>
      <w:r w:rsidR="004606F2" w:rsidRPr="000456BF">
        <w:rPr>
          <w:rFonts w:ascii="Times New Roman" w:hAnsi="Times New Roman" w:cs="Times New Roman"/>
        </w:rPr>
        <w:t>z</w:t>
      </w:r>
      <w:r w:rsidRPr="000456BF">
        <w:rPr>
          <w:rFonts w:ascii="Times New Roman" w:hAnsi="Times New Roman" w:cs="Times New Roman"/>
        </w:rPr>
        <w:t>mluvy.</w:t>
      </w:r>
      <w:r w:rsidRPr="000456BF">
        <w:rPr>
          <w:rFonts w:ascii="Times New Roman" w:hAnsi="Times New Roman" w:cs="Times New Roman"/>
          <w:noProof/>
        </w:rPr>
        <w:drawing>
          <wp:inline distT="0" distB="0" distL="0" distR="0" wp14:anchorId="3BF15A28" wp14:editId="351C8FC4">
            <wp:extent cx="7620" cy="30480"/>
            <wp:effectExtent l="0" t="0" r="30480" b="7620"/>
            <wp:docPr id="88" name="Obrázok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8"/>
                    <pic:cNvPicPr/>
                  </pic:nvPicPr>
                  <pic:blipFill>
                    <a:blip r:embed="rId14">
                      <a:extLst>
                        <a:ext uri="{28A0092B-C50C-407E-A947-70E740481C1C}">
                          <a14:useLocalDpi xmlns:a14="http://schemas.microsoft.com/office/drawing/2010/main" val="0"/>
                        </a:ext>
                      </a:extLst>
                    </a:blip>
                    <a:stretch>
                      <a:fillRect/>
                    </a:stretch>
                  </pic:blipFill>
                  <pic:spPr>
                    <a:xfrm>
                      <a:off x="0" y="0"/>
                      <a:ext cx="7620" cy="30480"/>
                    </a:xfrm>
                    <a:prstGeom prst="rect">
                      <a:avLst/>
                    </a:prstGeom>
                  </pic:spPr>
                </pic:pic>
              </a:graphicData>
            </a:graphic>
          </wp:inline>
        </w:drawing>
      </w:r>
      <w:r w:rsidRPr="000456BF">
        <w:rPr>
          <w:rFonts w:ascii="Times New Roman" w:hAnsi="Times New Roman" w:cs="Times New Roman"/>
        </w:rPr>
        <w:t xml:space="preserve">Zhotoviteľ nezodpovedá za vady spôsobené nevhodnými pokynmi </w:t>
      </w:r>
      <w:r w:rsidR="00E72135" w:rsidRPr="000456BF">
        <w:rPr>
          <w:rFonts w:ascii="Times New Roman" w:hAnsi="Times New Roman" w:cs="Times New Roman"/>
        </w:rPr>
        <w:t>o</w:t>
      </w:r>
      <w:r w:rsidRPr="000456BF">
        <w:rPr>
          <w:rFonts w:ascii="Times New Roman" w:hAnsi="Times New Roman" w:cs="Times New Roman"/>
        </w:rPr>
        <w:t xml:space="preserve">bjednávateľa, technického dozoru a/alebo inej </w:t>
      </w:r>
      <w:r w:rsidR="00E72135" w:rsidRPr="000456BF">
        <w:rPr>
          <w:rFonts w:ascii="Times New Roman" w:hAnsi="Times New Roman" w:cs="Times New Roman"/>
        </w:rPr>
        <w:t>o</w:t>
      </w:r>
      <w:r w:rsidRPr="000456BF">
        <w:rPr>
          <w:rFonts w:ascii="Times New Roman" w:hAnsi="Times New Roman" w:cs="Times New Roman"/>
        </w:rPr>
        <w:t xml:space="preserve">bjednávateľom poverenej osoby, ak </w:t>
      </w:r>
      <w:r w:rsidR="00E72135" w:rsidRPr="000456BF">
        <w:rPr>
          <w:rFonts w:ascii="Times New Roman" w:hAnsi="Times New Roman" w:cs="Times New Roman"/>
        </w:rPr>
        <w:t>z</w:t>
      </w:r>
      <w:r w:rsidRPr="000456BF">
        <w:rPr>
          <w:rFonts w:ascii="Times New Roman" w:hAnsi="Times New Roman" w:cs="Times New Roman"/>
        </w:rPr>
        <w:t xml:space="preserve">hotoviteľ písomne upozornil </w:t>
      </w:r>
      <w:r w:rsidR="00E72135" w:rsidRPr="000456BF">
        <w:rPr>
          <w:rFonts w:ascii="Times New Roman" w:hAnsi="Times New Roman" w:cs="Times New Roman"/>
        </w:rPr>
        <w:t>o</w:t>
      </w:r>
      <w:r w:rsidRPr="000456BF">
        <w:rPr>
          <w:rFonts w:ascii="Times New Roman" w:hAnsi="Times New Roman" w:cs="Times New Roman"/>
        </w:rPr>
        <w:t xml:space="preserve">bjednávateľa na nevhodnú povahu jeho pokynov a </w:t>
      </w:r>
      <w:r w:rsidR="00E72135" w:rsidRPr="000456BF">
        <w:rPr>
          <w:rFonts w:ascii="Times New Roman" w:hAnsi="Times New Roman" w:cs="Times New Roman"/>
        </w:rPr>
        <w:t>o</w:t>
      </w:r>
      <w:r w:rsidRPr="000456BF">
        <w:rPr>
          <w:rFonts w:ascii="Times New Roman" w:hAnsi="Times New Roman" w:cs="Times New Roman"/>
        </w:rPr>
        <w:t xml:space="preserve">bjednávateľ na použití pokynov pri vykonávaní diela písomne trval, alebo ak </w:t>
      </w:r>
      <w:r w:rsidR="00E72135" w:rsidRPr="000456BF">
        <w:rPr>
          <w:rFonts w:ascii="Times New Roman" w:hAnsi="Times New Roman" w:cs="Times New Roman"/>
        </w:rPr>
        <w:t>z</w:t>
      </w:r>
      <w:r w:rsidRPr="000456BF">
        <w:rPr>
          <w:rFonts w:ascii="Times New Roman" w:hAnsi="Times New Roman" w:cs="Times New Roman"/>
        </w:rPr>
        <w:t>hotoviteľ túto nevhodnosť nemohol ani pri náležitej odbornej starostlivosti zistiť.</w:t>
      </w:r>
    </w:p>
    <w:p w14:paraId="655A41BD" w14:textId="10D67A6D" w:rsidR="00A75427" w:rsidRPr="000456BF" w:rsidRDefault="00A75427" w:rsidP="00085E99">
      <w:pPr>
        <w:pStyle w:val="Odsekzoznamu"/>
        <w:numPr>
          <w:ilvl w:val="1"/>
          <w:numId w:val="12"/>
        </w:numPr>
        <w:spacing w:before="120" w:after="120" w:line="240" w:lineRule="auto"/>
        <w:ind w:left="567" w:hanging="567"/>
        <w:jc w:val="both"/>
        <w:rPr>
          <w:rFonts w:ascii="Times New Roman" w:hAnsi="Times New Roman" w:cs="Times New Roman"/>
        </w:rPr>
      </w:pPr>
      <w:r w:rsidRPr="000456BF">
        <w:rPr>
          <w:rFonts w:ascii="Times New Roman" w:hAnsi="Times New Roman" w:cs="Times New Roman"/>
        </w:rPr>
        <w:t xml:space="preserve">Zhotoviteľ poskytne záručnú dobu na dielo v rozsahu šesťdesiat (60) mesiacov odo dňa prevzatia riadne dokončeného diela ako celku bez vád a nedostatkov </w:t>
      </w:r>
      <w:r w:rsidR="00E72135" w:rsidRPr="000456BF">
        <w:rPr>
          <w:rFonts w:ascii="Times New Roman" w:hAnsi="Times New Roman" w:cs="Times New Roman"/>
        </w:rPr>
        <w:t>o</w:t>
      </w:r>
      <w:r w:rsidRPr="000456BF">
        <w:rPr>
          <w:rFonts w:ascii="Times New Roman" w:hAnsi="Times New Roman" w:cs="Times New Roman"/>
        </w:rPr>
        <w:t xml:space="preserve">bjednávateľom na základe </w:t>
      </w:r>
      <w:bookmarkStart w:id="14" w:name="_Hlk219811203"/>
      <w:r w:rsidR="002E531C" w:rsidRPr="000456BF">
        <w:rPr>
          <w:rFonts w:ascii="Times New Roman" w:hAnsi="Times New Roman" w:cs="Times New Roman"/>
        </w:rPr>
        <w:t>Protokolu o odovzdaní a prevzatí diela</w:t>
      </w:r>
      <w:bookmarkEnd w:id="14"/>
      <w:r w:rsidRPr="000456BF">
        <w:rPr>
          <w:rFonts w:ascii="Times New Roman" w:hAnsi="Times New Roman" w:cs="Times New Roman"/>
        </w:rPr>
        <w:t xml:space="preserve"> podľa článku 6.  bod 6.</w:t>
      </w:r>
      <w:r w:rsidR="00866996" w:rsidRPr="000456BF">
        <w:rPr>
          <w:rFonts w:ascii="Times New Roman" w:hAnsi="Times New Roman" w:cs="Times New Roman"/>
        </w:rPr>
        <w:t>1</w:t>
      </w:r>
      <w:r w:rsidR="009253D4" w:rsidRPr="000456BF">
        <w:rPr>
          <w:rFonts w:ascii="Times New Roman" w:hAnsi="Times New Roman" w:cs="Times New Roman"/>
        </w:rPr>
        <w:t>1</w:t>
      </w:r>
      <w:r w:rsidR="00866996" w:rsidRPr="000456BF">
        <w:rPr>
          <w:rFonts w:ascii="Times New Roman" w:hAnsi="Times New Roman" w:cs="Times New Roman"/>
        </w:rPr>
        <w:t xml:space="preserve"> </w:t>
      </w:r>
      <w:r w:rsidRPr="000456BF">
        <w:rPr>
          <w:rFonts w:ascii="Times New Roman" w:hAnsi="Times New Roman" w:cs="Times New Roman"/>
        </w:rPr>
        <w:t xml:space="preserve">tejto </w:t>
      </w:r>
      <w:r w:rsidR="004606F2" w:rsidRPr="000456BF">
        <w:rPr>
          <w:rFonts w:ascii="Times New Roman" w:hAnsi="Times New Roman" w:cs="Times New Roman"/>
        </w:rPr>
        <w:t>z</w:t>
      </w:r>
      <w:r w:rsidRPr="000456BF">
        <w:rPr>
          <w:rFonts w:ascii="Times New Roman" w:hAnsi="Times New Roman" w:cs="Times New Roman"/>
        </w:rPr>
        <w:t xml:space="preserve">mluvy. Ustanovenie predchádzajúcej vety sa nepoužije v prípade zabudovaných komponentov, pri ktorých výrobcovia poskytujú v záručných listoch kratšie záručné doby a ktoré je </w:t>
      </w:r>
      <w:r w:rsidR="00E72135" w:rsidRPr="000456BF">
        <w:rPr>
          <w:rFonts w:ascii="Times New Roman" w:hAnsi="Times New Roman" w:cs="Times New Roman"/>
        </w:rPr>
        <w:t>z</w:t>
      </w:r>
      <w:r w:rsidRPr="000456BF">
        <w:rPr>
          <w:rFonts w:ascii="Times New Roman" w:hAnsi="Times New Roman" w:cs="Times New Roman"/>
        </w:rPr>
        <w:t>hotoviteľ povinný akceptovať, minimálne však dvadsaťštyri (24) mesiacov.</w:t>
      </w:r>
    </w:p>
    <w:p w14:paraId="5298DFAD" w14:textId="77777777" w:rsidR="00A75427" w:rsidRPr="000456BF" w:rsidRDefault="00A75427" w:rsidP="00085E99">
      <w:pPr>
        <w:pStyle w:val="Odsekzoznamu"/>
        <w:numPr>
          <w:ilvl w:val="1"/>
          <w:numId w:val="12"/>
        </w:numPr>
        <w:spacing w:before="120" w:after="120" w:line="240" w:lineRule="auto"/>
        <w:ind w:left="567" w:hanging="567"/>
        <w:jc w:val="both"/>
        <w:rPr>
          <w:rFonts w:ascii="Times New Roman" w:hAnsi="Times New Roman" w:cs="Times New Roman"/>
        </w:rPr>
      </w:pPr>
      <w:r w:rsidRPr="000456BF">
        <w:rPr>
          <w:rFonts w:ascii="Times New Roman" w:hAnsi="Times New Roman" w:cs="Times New Roman"/>
        </w:rPr>
        <w:t xml:space="preserve">Zhotoviteľ preberá záruku za to, že dielo bude mať počas záručnej doby kvalitatívne </w:t>
      </w:r>
      <w:r w:rsidRPr="000456BF">
        <w:rPr>
          <w:rFonts w:ascii="Times New Roman" w:hAnsi="Times New Roman" w:cs="Times New Roman"/>
          <w:noProof/>
        </w:rPr>
        <w:drawing>
          <wp:inline distT="0" distB="0" distL="0" distR="0" wp14:anchorId="23C426E0" wp14:editId="25F1C9D7">
            <wp:extent cx="7620" cy="15240"/>
            <wp:effectExtent l="0" t="0" r="0" b="0"/>
            <wp:docPr id="87" name="Obrázok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09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620" cy="15240"/>
                    </a:xfrm>
                    <a:prstGeom prst="rect">
                      <a:avLst/>
                    </a:prstGeom>
                    <a:noFill/>
                    <a:ln>
                      <a:noFill/>
                    </a:ln>
                  </pic:spPr>
                </pic:pic>
              </a:graphicData>
            </a:graphic>
          </wp:inline>
        </w:drawing>
      </w:r>
      <w:r w:rsidRPr="000456BF">
        <w:rPr>
          <w:rFonts w:ascii="Times New Roman" w:hAnsi="Times New Roman" w:cs="Times New Roman"/>
        </w:rPr>
        <w:t>vlastnosti a prevádzkovú spôsobilosť primeranú obvyklému opotrebovaniu bežným užívaním a vplyvu poveternostných podmienok.</w:t>
      </w:r>
    </w:p>
    <w:p w14:paraId="4DC9DEE4" w14:textId="09459C94" w:rsidR="00A75427" w:rsidRPr="000456BF" w:rsidRDefault="00A75427" w:rsidP="00085E99">
      <w:pPr>
        <w:pStyle w:val="Odsekzoznamu"/>
        <w:numPr>
          <w:ilvl w:val="1"/>
          <w:numId w:val="12"/>
        </w:numPr>
        <w:spacing w:after="0" w:line="240" w:lineRule="auto"/>
        <w:ind w:left="567" w:hanging="567"/>
        <w:jc w:val="both"/>
        <w:rPr>
          <w:rFonts w:ascii="Times New Roman" w:hAnsi="Times New Roman" w:cs="Times New Roman"/>
        </w:rPr>
      </w:pPr>
      <w:r w:rsidRPr="000456BF">
        <w:rPr>
          <w:rFonts w:ascii="Times New Roman" w:hAnsi="Times New Roman" w:cs="Times New Roman"/>
        </w:rPr>
        <w:t>Objednávateľ sa zaväzuje, že vady diela uplatní u </w:t>
      </w:r>
      <w:r w:rsidR="00E72135" w:rsidRPr="000456BF">
        <w:rPr>
          <w:rFonts w:ascii="Times New Roman" w:hAnsi="Times New Roman" w:cs="Times New Roman"/>
        </w:rPr>
        <w:t>z</w:t>
      </w:r>
      <w:r w:rsidRPr="000456BF">
        <w:rPr>
          <w:rFonts w:ascii="Times New Roman" w:hAnsi="Times New Roman" w:cs="Times New Roman"/>
        </w:rPr>
        <w:t xml:space="preserve">hotoviteľa bezodkladne po ich zistení,  a to prostredníctvom elektronickej pošty, e-mailom na adresu </w:t>
      </w:r>
      <w:r w:rsidR="00E72135" w:rsidRPr="000456BF">
        <w:rPr>
          <w:rFonts w:ascii="Times New Roman" w:hAnsi="Times New Roman" w:cs="Times New Roman"/>
        </w:rPr>
        <w:t>z</w:t>
      </w:r>
      <w:r w:rsidRPr="000456BF">
        <w:rPr>
          <w:rFonts w:ascii="Times New Roman" w:hAnsi="Times New Roman" w:cs="Times New Roman"/>
        </w:rPr>
        <w:t xml:space="preserve">hotoviteľa  uvedenú v záhlaví tejto </w:t>
      </w:r>
      <w:r w:rsidR="004606F2" w:rsidRPr="000456BF">
        <w:rPr>
          <w:rFonts w:ascii="Times New Roman" w:hAnsi="Times New Roman" w:cs="Times New Roman"/>
        </w:rPr>
        <w:t>z</w:t>
      </w:r>
      <w:r w:rsidRPr="000456BF">
        <w:rPr>
          <w:rFonts w:ascii="Times New Roman" w:hAnsi="Times New Roman" w:cs="Times New Roman"/>
        </w:rPr>
        <w:t xml:space="preserve">mluvy, alebo iným, zmluvnými stranami písomne dohodnutým spôsobom. Oznámenie </w:t>
      </w:r>
      <w:r w:rsidR="00E72135" w:rsidRPr="000456BF">
        <w:rPr>
          <w:rFonts w:ascii="Times New Roman" w:hAnsi="Times New Roman" w:cs="Times New Roman"/>
        </w:rPr>
        <w:t>o</w:t>
      </w:r>
      <w:r w:rsidRPr="000456BF">
        <w:rPr>
          <w:rFonts w:ascii="Times New Roman" w:hAnsi="Times New Roman" w:cs="Times New Roman"/>
        </w:rPr>
        <w:t>bjednávateľa o vade diela musí obsahovať: a) číslo zmluvy a b) označenie a popis vady (ďalej  len „Oznámenie o vade“).</w:t>
      </w:r>
    </w:p>
    <w:p w14:paraId="297FA0E5" w14:textId="36205C7F" w:rsidR="00100851" w:rsidRPr="000456BF" w:rsidRDefault="00A75427" w:rsidP="00085E99">
      <w:pPr>
        <w:pStyle w:val="Odsekzoznamu"/>
        <w:numPr>
          <w:ilvl w:val="1"/>
          <w:numId w:val="12"/>
        </w:numPr>
        <w:spacing w:after="0" w:line="240" w:lineRule="auto"/>
        <w:ind w:left="567" w:hanging="567"/>
        <w:jc w:val="both"/>
        <w:rPr>
          <w:rFonts w:ascii="Times New Roman" w:hAnsi="Times New Roman" w:cs="Times New Roman"/>
        </w:rPr>
      </w:pPr>
      <w:r w:rsidRPr="000456BF">
        <w:rPr>
          <w:rFonts w:ascii="Times New Roman" w:hAnsi="Times New Roman" w:cs="Times New Roman"/>
          <w:noProof/>
        </w:rPr>
        <w:drawing>
          <wp:anchor distT="0" distB="0" distL="114300" distR="114300" simplePos="0" relativeHeight="251657216" behindDoc="0" locked="0" layoutInCell="1" allowOverlap="0" wp14:anchorId="1999B60F" wp14:editId="38EA11D3">
            <wp:simplePos x="0" y="0"/>
            <wp:positionH relativeFrom="page">
              <wp:posOffset>905510</wp:posOffset>
            </wp:positionH>
            <wp:positionV relativeFrom="page">
              <wp:posOffset>4091305</wp:posOffset>
            </wp:positionV>
            <wp:extent cx="3175" cy="3175"/>
            <wp:effectExtent l="0" t="0" r="0" b="0"/>
            <wp:wrapSquare wrapText="bothSides"/>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9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sidRPr="000456BF">
        <w:rPr>
          <w:rFonts w:ascii="Times New Roman" w:hAnsi="Times New Roman" w:cs="Times New Roman"/>
          <w:noProof/>
        </w:rPr>
        <w:drawing>
          <wp:anchor distT="0" distB="0" distL="114300" distR="114300" simplePos="0" relativeHeight="251659264" behindDoc="0" locked="0" layoutInCell="1" allowOverlap="0" wp14:anchorId="06BAA439" wp14:editId="413AC6A5">
            <wp:simplePos x="0" y="0"/>
            <wp:positionH relativeFrom="page">
              <wp:posOffset>908050</wp:posOffset>
            </wp:positionH>
            <wp:positionV relativeFrom="page">
              <wp:posOffset>6430010</wp:posOffset>
            </wp:positionV>
            <wp:extent cx="3175" cy="3175"/>
            <wp:effectExtent l="0" t="0" r="0" b="0"/>
            <wp:wrapSquare wrapText="bothSides"/>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9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sidRPr="000456BF">
        <w:rPr>
          <w:rFonts w:ascii="Times New Roman" w:hAnsi="Times New Roman" w:cs="Times New Roman"/>
        </w:rPr>
        <w:t xml:space="preserve">Zhotoviteľ je povinný vykonať obhliadku reklamovanej vady diela bezodkladne, najneskôr do 24 hodín po doručení </w:t>
      </w:r>
      <w:r w:rsidRPr="000456BF">
        <w:rPr>
          <w:rFonts w:ascii="Times New Roman" w:hAnsi="Times New Roman" w:cs="Times New Roman"/>
          <w:noProof/>
        </w:rPr>
        <w:drawing>
          <wp:inline distT="0" distB="0" distL="0" distR="0" wp14:anchorId="06E37AAB" wp14:editId="5FE5939D">
            <wp:extent cx="7620" cy="7620"/>
            <wp:effectExtent l="0" t="0" r="0" b="0"/>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9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00E72135" w:rsidRPr="000456BF">
        <w:rPr>
          <w:rFonts w:ascii="Times New Roman" w:hAnsi="Times New Roman" w:cs="Times New Roman"/>
        </w:rPr>
        <w:t>o</w:t>
      </w:r>
      <w:r w:rsidRPr="000456BF">
        <w:rPr>
          <w:rFonts w:ascii="Times New Roman" w:hAnsi="Times New Roman" w:cs="Times New Roman"/>
        </w:rPr>
        <w:t>známenia o vade a vyhotoviť fotodokumentáciu reklamovanej vady, v prípade potreby aj bezprostredného okolia, ak by to bolo vhodné pre neskoršie posúdenie oprávnenosti reklamácie.</w:t>
      </w:r>
    </w:p>
    <w:p w14:paraId="0228032C" w14:textId="770C2A88" w:rsidR="00F91BA5" w:rsidRPr="000456BF" w:rsidRDefault="00100851" w:rsidP="00085E99">
      <w:pPr>
        <w:pStyle w:val="Odsekzoznamu"/>
        <w:numPr>
          <w:ilvl w:val="1"/>
          <w:numId w:val="12"/>
        </w:numPr>
        <w:spacing w:after="0" w:line="240" w:lineRule="auto"/>
        <w:ind w:left="567" w:hanging="567"/>
        <w:jc w:val="both"/>
        <w:rPr>
          <w:rFonts w:ascii="Times New Roman" w:hAnsi="Times New Roman" w:cs="Times New Roman"/>
        </w:rPr>
      </w:pPr>
      <w:r w:rsidRPr="000456BF">
        <w:rPr>
          <w:rFonts w:ascii="Times New Roman" w:hAnsi="Times New Roman" w:cs="Times New Roman"/>
        </w:rPr>
        <w:t>P</w:t>
      </w:r>
      <w:r w:rsidR="00F91BA5" w:rsidRPr="000456BF">
        <w:rPr>
          <w:rFonts w:ascii="Times New Roman" w:hAnsi="Times New Roman" w:cs="Times New Roman"/>
        </w:rPr>
        <w:t xml:space="preserve">lynutie záručnej doby na časti </w:t>
      </w:r>
      <w:r w:rsidR="006C07FE" w:rsidRPr="000456BF">
        <w:rPr>
          <w:rFonts w:ascii="Times New Roman" w:hAnsi="Times New Roman" w:cs="Times New Roman"/>
        </w:rPr>
        <w:t>d</w:t>
      </w:r>
      <w:r w:rsidR="00F91BA5" w:rsidRPr="000456BF">
        <w:rPr>
          <w:rFonts w:ascii="Times New Roman" w:hAnsi="Times New Roman" w:cs="Times New Roman"/>
        </w:rPr>
        <w:t xml:space="preserve">iela, pri ktorých sa odstraňujú reklamované vady, sa prerušuje a pokračuje v plynutí až dňom nasledujúcim po dni písomného potvrdenia odstránenia vady </w:t>
      </w:r>
      <w:r w:rsidR="00E72135" w:rsidRPr="000456BF">
        <w:rPr>
          <w:rFonts w:ascii="Times New Roman" w:hAnsi="Times New Roman" w:cs="Times New Roman"/>
        </w:rPr>
        <w:t>o</w:t>
      </w:r>
      <w:r w:rsidR="00F91BA5" w:rsidRPr="000456BF">
        <w:rPr>
          <w:rFonts w:ascii="Times New Roman" w:hAnsi="Times New Roman" w:cs="Times New Roman"/>
        </w:rPr>
        <w:t xml:space="preserve">bjednávateľom. V prípade vád </w:t>
      </w:r>
      <w:r w:rsidR="006C07FE" w:rsidRPr="000456BF">
        <w:rPr>
          <w:rFonts w:ascii="Times New Roman" w:hAnsi="Times New Roman" w:cs="Times New Roman"/>
        </w:rPr>
        <w:t>d</w:t>
      </w:r>
      <w:r w:rsidR="00F91BA5" w:rsidRPr="000456BF">
        <w:rPr>
          <w:rFonts w:ascii="Times New Roman" w:hAnsi="Times New Roman" w:cs="Times New Roman"/>
        </w:rPr>
        <w:t xml:space="preserve">iela, pri ktorých oprava je možná len výmenou veci alebo ich nahradením, začína záručná doba pre vymenenú alebo nahradenú časť </w:t>
      </w:r>
      <w:r w:rsidR="006C07FE" w:rsidRPr="000456BF">
        <w:rPr>
          <w:rFonts w:ascii="Times New Roman" w:hAnsi="Times New Roman" w:cs="Times New Roman"/>
        </w:rPr>
        <w:t>d</w:t>
      </w:r>
      <w:r w:rsidR="00F91BA5" w:rsidRPr="000456BF">
        <w:rPr>
          <w:rFonts w:ascii="Times New Roman" w:hAnsi="Times New Roman" w:cs="Times New Roman"/>
        </w:rPr>
        <w:t xml:space="preserve">iela plynúť odznova dňom nasledujúcim po dni jej výmeny alebo nahradenia a ich písomným prevzatím </w:t>
      </w:r>
      <w:r w:rsidR="00E72135" w:rsidRPr="000456BF">
        <w:rPr>
          <w:rFonts w:ascii="Times New Roman" w:hAnsi="Times New Roman" w:cs="Times New Roman"/>
        </w:rPr>
        <w:t>o</w:t>
      </w:r>
      <w:r w:rsidR="00F91BA5" w:rsidRPr="000456BF">
        <w:rPr>
          <w:rFonts w:ascii="Times New Roman" w:hAnsi="Times New Roman" w:cs="Times New Roman"/>
        </w:rPr>
        <w:t>bjednávateľom.</w:t>
      </w:r>
    </w:p>
    <w:p w14:paraId="198132A9" w14:textId="52EBBC1B" w:rsidR="00E72135" w:rsidRPr="000456BF" w:rsidRDefault="00E72135" w:rsidP="00085E99">
      <w:pPr>
        <w:pStyle w:val="Odsekzoznamu"/>
        <w:numPr>
          <w:ilvl w:val="1"/>
          <w:numId w:val="12"/>
        </w:numPr>
        <w:spacing w:after="0" w:line="240" w:lineRule="auto"/>
        <w:ind w:left="567" w:hanging="567"/>
        <w:jc w:val="both"/>
        <w:rPr>
          <w:rFonts w:ascii="Times New Roman" w:hAnsi="Times New Roman" w:cs="Times New Roman"/>
        </w:rPr>
      </w:pPr>
      <w:r w:rsidRPr="000456BF">
        <w:rPr>
          <w:rFonts w:ascii="Times New Roman" w:hAnsi="Times New Roman" w:cs="Times New Roman"/>
        </w:rPr>
        <w:t xml:space="preserve">V prípade: </w:t>
      </w:r>
    </w:p>
    <w:p w14:paraId="2FCDBB34" w14:textId="4FABAAC1" w:rsidR="006E6AB0" w:rsidRPr="000456BF" w:rsidRDefault="006E6AB0" w:rsidP="005C3B25">
      <w:pPr>
        <w:pStyle w:val="Odsekzoznamu"/>
        <w:numPr>
          <w:ilvl w:val="0"/>
          <w:numId w:val="13"/>
        </w:numPr>
        <w:spacing w:after="0" w:line="240" w:lineRule="auto"/>
        <w:ind w:left="851" w:hanging="709"/>
        <w:jc w:val="both"/>
        <w:rPr>
          <w:rFonts w:ascii="Times New Roman" w:hAnsi="Times New Roman" w:cs="Times New Roman"/>
        </w:rPr>
      </w:pPr>
      <w:r w:rsidRPr="000456BF">
        <w:rPr>
          <w:rFonts w:ascii="Times New Roman" w:hAnsi="Times New Roman" w:cs="Times New Roman"/>
        </w:rPr>
        <w:t xml:space="preserve">vzniku vád </w:t>
      </w:r>
      <w:r w:rsidR="006C07FE" w:rsidRPr="000456BF">
        <w:rPr>
          <w:rFonts w:ascii="Times New Roman" w:hAnsi="Times New Roman" w:cs="Times New Roman"/>
        </w:rPr>
        <w:t>d</w:t>
      </w:r>
      <w:r w:rsidRPr="000456BF">
        <w:rPr>
          <w:rFonts w:ascii="Times New Roman" w:hAnsi="Times New Roman" w:cs="Times New Roman"/>
        </w:rPr>
        <w:t xml:space="preserve">iela, ktoré nebránia riadnemu užívaniu a prevádzkyschopnosti diela, je </w:t>
      </w:r>
      <w:r w:rsidR="00E72135" w:rsidRPr="000456BF">
        <w:rPr>
          <w:rFonts w:ascii="Times New Roman" w:hAnsi="Times New Roman" w:cs="Times New Roman"/>
        </w:rPr>
        <w:t>z</w:t>
      </w:r>
      <w:r w:rsidRPr="000456BF">
        <w:rPr>
          <w:rFonts w:ascii="Times New Roman" w:hAnsi="Times New Roman" w:cs="Times New Roman"/>
        </w:rPr>
        <w:t xml:space="preserve">hotoviteľ povinný začať s odstraňovaním </w:t>
      </w:r>
      <w:r w:rsidR="00736E8E" w:rsidRPr="000456BF">
        <w:rPr>
          <w:rFonts w:ascii="Times New Roman" w:hAnsi="Times New Roman" w:cs="Times New Roman"/>
        </w:rPr>
        <w:t xml:space="preserve">reklamovaných vád diela najneskôr do piatich (5) pracovných dní od doručenia Oznámenia o vade; </w:t>
      </w:r>
      <w:r w:rsidR="00E72135" w:rsidRPr="000456BF">
        <w:rPr>
          <w:rFonts w:ascii="Times New Roman" w:hAnsi="Times New Roman" w:cs="Times New Roman"/>
        </w:rPr>
        <w:t>z</w:t>
      </w:r>
      <w:r w:rsidR="00736E8E" w:rsidRPr="000456BF">
        <w:rPr>
          <w:rFonts w:ascii="Times New Roman" w:hAnsi="Times New Roman" w:cs="Times New Roman"/>
        </w:rPr>
        <w:t>hotoviteľ je povinný zabezpečiť odstránenie takýchto vád diela v čo najkratšom čase, najneskôr do desiatich (10) pracovných dní od doručenia oznámenia o vade;</w:t>
      </w:r>
    </w:p>
    <w:p w14:paraId="217F174A" w14:textId="72CDF008" w:rsidR="005D184F" w:rsidRPr="000456BF" w:rsidRDefault="00736E8E" w:rsidP="00085E99">
      <w:pPr>
        <w:pStyle w:val="Odsekzoznamu"/>
        <w:numPr>
          <w:ilvl w:val="0"/>
          <w:numId w:val="13"/>
        </w:numPr>
        <w:spacing w:after="0" w:line="240" w:lineRule="auto"/>
        <w:ind w:left="851" w:hanging="284"/>
        <w:jc w:val="both"/>
        <w:rPr>
          <w:rFonts w:ascii="Times New Roman" w:hAnsi="Times New Roman" w:cs="Times New Roman"/>
          <w:sz w:val="16"/>
          <w:szCs w:val="16"/>
        </w:rPr>
      </w:pPr>
      <w:r w:rsidRPr="000456BF">
        <w:rPr>
          <w:rFonts w:ascii="Times New Roman" w:hAnsi="Times New Roman" w:cs="Times New Roman"/>
        </w:rPr>
        <w:t xml:space="preserve">vzniku kritických vád, ktoré majú podstatný vplyv na prevádzkyschopnosť diela, je </w:t>
      </w:r>
      <w:r w:rsidR="00E72135" w:rsidRPr="000456BF">
        <w:rPr>
          <w:rFonts w:ascii="Times New Roman" w:hAnsi="Times New Roman" w:cs="Times New Roman"/>
        </w:rPr>
        <w:t>z</w:t>
      </w:r>
      <w:r w:rsidRPr="000456BF">
        <w:rPr>
          <w:rFonts w:ascii="Times New Roman" w:hAnsi="Times New Roman" w:cs="Times New Roman"/>
        </w:rPr>
        <w:t xml:space="preserve">hotoviteľ povinný začať s odstraňovaním reklamovaných vád diela bezodkladne, najneskôr však do dvanástich (12) hodín od doručenia Oznámenia o vade </w:t>
      </w:r>
      <w:r w:rsidR="00E72135" w:rsidRPr="000456BF">
        <w:rPr>
          <w:rFonts w:ascii="Times New Roman" w:hAnsi="Times New Roman" w:cs="Times New Roman"/>
        </w:rPr>
        <w:t>z</w:t>
      </w:r>
      <w:r w:rsidRPr="000456BF">
        <w:rPr>
          <w:rFonts w:ascii="Times New Roman" w:hAnsi="Times New Roman" w:cs="Times New Roman"/>
        </w:rPr>
        <w:t xml:space="preserve">hotoviteľovi; </w:t>
      </w:r>
      <w:r w:rsidR="00E72135" w:rsidRPr="000456BF">
        <w:rPr>
          <w:rFonts w:ascii="Times New Roman" w:hAnsi="Times New Roman" w:cs="Times New Roman"/>
        </w:rPr>
        <w:t>z</w:t>
      </w:r>
      <w:r w:rsidRPr="000456BF">
        <w:rPr>
          <w:rFonts w:ascii="Times New Roman" w:hAnsi="Times New Roman" w:cs="Times New Roman"/>
        </w:rPr>
        <w:t xml:space="preserve">hotoviteľ je povinný zabezpečiť odstránenie takýchto vád diela v čo najkratšom možnom termíne, najneskôr však do dvadsaťštyri (24) hodín od doručenia Oznámenia o vade; </w:t>
      </w:r>
      <w:r w:rsidR="00E72135" w:rsidRPr="000456BF">
        <w:rPr>
          <w:rFonts w:ascii="Times New Roman" w:hAnsi="Times New Roman" w:cs="Times New Roman"/>
        </w:rPr>
        <w:t>z</w:t>
      </w:r>
      <w:r w:rsidRPr="000456BF">
        <w:rPr>
          <w:rFonts w:ascii="Times New Roman" w:hAnsi="Times New Roman" w:cs="Times New Roman"/>
        </w:rPr>
        <w:t xml:space="preserve">hotoviteľ je zároveň povinný urobiť všetky opatrenia, aby bola bezodkladne zabezpečená prevádzkyschopnosť diela. </w:t>
      </w:r>
    </w:p>
    <w:p w14:paraId="5FF4E377" w14:textId="069170BF" w:rsidR="00A75427" w:rsidRPr="000456BF" w:rsidRDefault="00E72135" w:rsidP="00085E99">
      <w:pPr>
        <w:pStyle w:val="Odsekzoznamu"/>
        <w:numPr>
          <w:ilvl w:val="0"/>
          <w:numId w:val="31"/>
        </w:numPr>
        <w:spacing w:after="0" w:line="240" w:lineRule="auto"/>
        <w:ind w:left="567" w:hanging="567"/>
        <w:jc w:val="both"/>
        <w:rPr>
          <w:rFonts w:ascii="Times New Roman" w:hAnsi="Times New Roman" w:cs="Times New Roman"/>
        </w:rPr>
      </w:pPr>
      <w:r w:rsidRPr="000456BF">
        <w:rPr>
          <w:rFonts w:ascii="Times New Roman" w:hAnsi="Times New Roman" w:cs="Times New Roman"/>
        </w:rPr>
        <w:t>V</w:t>
      </w:r>
      <w:r w:rsidR="00A75427" w:rsidRPr="000456BF">
        <w:rPr>
          <w:rFonts w:ascii="Times New Roman" w:hAnsi="Times New Roman" w:cs="Times New Roman"/>
        </w:rPr>
        <w:t xml:space="preserve"> prípade omeškania sa </w:t>
      </w:r>
      <w:r w:rsidR="005D184F" w:rsidRPr="000456BF">
        <w:rPr>
          <w:rFonts w:ascii="Times New Roman" w:hAnsi="Times New Roman" w:cs="Times New Roman"/>
        </w:rPr>
        <w:t>z</w:t>
      </w:r>
      <w:r w:rsidR="00A75427" w:rsidRPr="000456BF">
        <w:rPr>
          <w:rFonts w:ascii="Times New Roman" w:hAnsi="Times New Roman" w:cs="Times New Roman"/>
        </w:rPr>
        <w:t xml:space="preserve">hotoviteľa so začatím odstraňovania reklamovaných vád diela alebo s ich odstránením, alebo ak </w:t>
      </w:r>
      <w:r w:rsidR="005D184F" w:rsidRPr="000456BF">
        <w:rPr>
          <w:rFonts w:ascii="Times New Roman" w:hAnsi="Times New Roman" w:cs="Times New Roman"/>
        </w:rPr>
        <w:t>z</w:t>
      </w:r>
      <w:r w:rsidR="00A75427" w:rsidRPr="000456BF">
        <w:rPr>
          <w:rFonts w:ascii="Times New Roman" w:hAnsi="Times New Roman" w:cs="Times New Roman"/>
        </w:rPr>
        <w:t xml:space="preserve">hotoviteľ odmietne reklamované vady odstrániť, </w:t>
      </w:r>
      <w:r w:rsidR="005D184F" w:rsidRPr="000456BF">
        <w:rPr>
          <w:rFonts w:ascii="Times New Roman" w:hAnsi="Times New Roman" w:cs="Times New Roman"/>
        </w:rPr>
        <w:t>o</w:t>
      </w:r>
      <w:r w:rsidR="00A75427" w:rsidRPr="000456BF">
        <w:rPr>
          <w:rFonts w:ascii="Times New Roman" w:hAnsi="Times New Roman" w:cs="Times New Roman"/>
        </w:rPr>
        <w:t xml:space="preserve">bjednávateľ je oprávnený zabezpečiť odstránenie reklamovaných vád diela na náklady </w:t>
      </w:r>
      <w:r w:rsidR="005D184F" w:rsidRPr="000456BF">
        <w:rPr>
          <w:rFonts w:ascii="Times New Roman" w:hAnsi="Times New Roman" w:cs="Times New Roman"/>
        </w:rPr>
        <w:t>z</w:t>
      </w:r>
      <w:r w:rsidR="00A75427" w:rsidRPr="000456BF">
        <w:rPr>
          <w:rFonts w:ascii="Times New Roman" w:hAnsi="Times New Roman" w:cs="Times New Roman"/>
        </w:rPr>
        <w:t>hotoviteľa.</w:t>
      </w:r>
    </w:p>
    <w:p w14:paraId="7C444C62" w14:textId="151C5078" w:rsidR="00736E8E" w:rsidRPr="000456BF" w:rsidRDefault="000868AA" w:rsidP="00A86F8B">
      <w:pPr>
        <w:spacing w:after="0" w:line="240" w:lineRule="auto"/>
        <w:ind w:left="567" w:hanging="567"/>
        <w:contextualSpacing/>
        <w:jc w:val="both"/>
        <w:rPr>
          <w:rFonts w:ascii="Times New Roman" w:hAnsi="Times New Roman" w:cs="Times New Roman"/>
        </w:rPr>
      </w:pPr>
      <w:r w:rsidRPr="000456BF">
        <w:rPr>
          <w:rFonts w:ascii="Times New Roman" w:hAnsi="Times New Roman" w:cs="Times New Roman"/>
        </w:rPr>
        <w:t>7.10</w:t>
      </w:r>
      <w:r w:rsidR="00C62668" w:rsidRPr="000456BF">
        <w:rPr>
          <w:rFonts w:ascii="Times New Roman" w:hAnsi="Times New Roman" w:cs="Times New Roman"/>
        </w:rPr>
        <w:tab/>
      </w:r>
      <w:r w:rsidR="00A75427" w:rsidRPr="000456BF">
        <w:rPr>
          <w:rFonts w:ascii="Times New Roman" w:hAnsi="Times New Roman" w:cs="Times New Roman"/>
        </w:rPr>
        <w:t xml:space="preserve">O termíne a spôsobe odstránenia vady diela je </w:t>
      </w:r>
      <w:r w:rsidR="005D184F" w:rsidRPr="000456BF">
        <w:rPr>
          <w:rFonts w:ascii="Times New Roman" w:hAnsi="Times New Roman" w:cs="Times New Roman"/>
        </w:rPr>
        <w:t>z</w:t>
      </w:r>
      <w:r w:rsidR="00A75427" w:rsidRPr="000456BF">
        <w:rPr>
          <w:rFonts w:ascii="Times New Roman" w:hAnsi="Times New Roman" w:cs="Times New Roman"/>
        </w:rPr>
        <w:t xml:space="preserve">hotoviteľ povinný </w:t>
      </w:r>
      <w:r w:rsidR="005D184F" w:rsidRPr="000456BF">
        <w:rPr>
          <w:rFonts w:ascii="Times New Roman" w:hAnsi="Times New Roman" w:cs="Times New Roman"/>
        </w:rPr>
        <w:t>o</w:t>
      </w:r>
      <w:r w:rsidR="00A75427" w:rsidRPr="000456BF">
        <w:rPr>
          <w:rFonts w:ascii="Times New Roman" w:hAnsi="Times New Roman" w:cs="Times New Roman"/>
        </w:rPr>
        <w:t xml:space="preserve">bjednávateľa bezodkladne informovať a to prostredníctvom elektronickej pošty, e-mailom na adresu </w:t>
      </w:r>
      <w:r w:rsidR="005D184F" w:rsidRPr="000456BF">
        <w:rPr>
          <w:rFonts w:ascii="Times New Roman" w:hAnsi="Times New Roman" w:cs="Times New Roman"/>
        </w:rPr>
        <w:t>z</w:t>
      </w:r>
      <w:r w:rsidR="00A75427" w:rsidRPr="000456BF">
        <w:rPr>
          <w:rFonts w:ascii="Times New Roman" w:hAnsi="Times New Roman" w:cs="Times New Roman"/>
        </w:rPr>
        <w:t>hotoviteľa  uvedenú v záhlaví tejto zmluvy, alebo iným, zmluvnými stranami písomne dohodnutým spôsobom</w:t>
      </w:r>
      <w:r w:rsidR="008416DC" w:rsidRPr="000456BF">
        <w:rPr>
          <w:rFonts w:ascii="Times New Roman" w:hAnsi="Times New Roman" w:cs="Times New Roman"/>
        </w:rPr>
        <w:t>.</w:t>
      </w:r>
    </w:p>
    <w:p w14:paraId="030F3216" w14:textId="3F37F9A7" w:rsidR="00A75427" w:rsidRPr="000456BF" w:rsidRDefault="000868AA" w:rsidP="00A86F8B">
      <w:pPr>
        <w:spacing w:after="0" w:line="240" w:lineRule="auto"/>
        <w:ind w:left="567" w:hanging="567"/>
        <w:contextualSpacing/>
        <w:jc w:val="both"/>
        <w:rPr>
          <w:rFonts w:ascii="Times New Roman" w:hAnsi="Times New Roman" w:cs="Times New Roman"/>
        </w:rPr>
      </w:pPr>
      <w:r w:rsidRPr="000456BF">
        <w:rPr>
          <w:rFonts w:ascii="Times New Roman" w:hAnsi="Times New Roman" w:cs="Times New Roman"/>
        </w:rPr>
        <w:t>7.11</w:t>
      </w:r>
      <w:r w:rsidR="00C62668" w:rsidRPr="000456BF">
        <w:rPr>
          <w:rFonts w:ascii="Times New Roman" w:hAnsi="Times New Roman" w:cs="Times New Roman"/>
        </w:rPr>
        <w:tab/>
      </w:r>
      <w:r w:rsidR="00A75427" w:rsidRPr="000456BF">
        <w:rPr>
          <w:rFonts w:ascii="Times New Roman" w:hAnsi="Times New Roman" w:cs="Times New Roman"/>
        </w:rPr>
        <w:t>V prípade objektívnej nemožnosti dodržania termínov stanovených v bode 7.6 a 7.</w:t>
      </w:r>
      <w:r w:rsidR="00F91BA5" w:rsidRPr="000456BF">
        <w:rPr>
          <w:rFonts w:ascii="Times New Roman" w:hAnsi="Times New Roman" w:cs="Times New Roman"/>
        </w:rPr>
        <w:t>8</w:t>
      </w:r>
      <w:r w:rsidR="00A75427" w:rsidRPr="000456BF">
        <w:rPr>
          <w:rFonts w:ascii="Times New Roman" w:hAnsi="Times New Roman" w:cs="Times New Roman"/>
        </w:rPr>
        <w:t xml:space="preserve"> (napr.: v dôsledku živelnej pohromy, zložitého a/alebo náročného procesu odstránenia vady diela a pod.), </w:t>
      </w:r>
      <w:r w:rsidR="005D184F" w:rsidRPr="000456BF">
        <w:rPr>
          <w:rFonts w:ascii="Times New Roman" w:hAnsi="Times New Roman" w:cs="Times New Roman"/>
        </w:rPr>
        <w:t>z</w:t>
      </w:r>
      <w:r w:rsidR="00A75427" w:rsidRPr="000456BF">
        <w:rPr>
          <w:rFonts w:ascii="Times New Roman" w:hAnsi="Times New Roman" w:cs="Times New Roman"/>
        </w:rPr>
        <w:t xml:space="preserve">hotoviteľ je povinný </w:t>
      </w:r>
      <w:r w:rsidR="005D184F" w:rsidRPr="000456BF">
        <w:rPr>
          <w:rFonts w:ascii="Times New Roman" w:hAnsi="Times New Roman" w:cs="Times New Roman"/>
        </w:rPr>
        <w:t>o</w:t>
      </w:r>
      <w:r w:rsidR="00A75427" w:rsidRPr="000456BF">
        <w:rPr>
          <w:rFonts w:ascii="Times New Roman" w:hAnsi="Times New Roman" w:cs="Times New Roman"/>
        </w:rPr>
        <w:t xml:space="preserve">bjednávateľa o tejto skutočnosti bezodkladne informovať, a to prostredníctvom elektronickej pošty, e-mailom na adresu </w:t>
      </w:r>
      <w:r w:rsidR="005D184F" w:rsidRPr="000456BF">
        <w:rPr>
          <w:rFonts w:ascii="Times New Roman" w:hAnsi="Times New Roman" w:cs="Times New Roman"/>
        </w:rPr>
        <w:t>o</w:t>
      </w:r>
      <w:r w:rsidR="00A75427" w:rsidRPr="000456BF">
        <w:rPr>
          <w:rFonts w:ascii="Times New Roman" w:hAnsi="Times New Roman" w:cs="Times New Roman"/>
        </w:rPr>
        <w:t xml:space="preserve">bjednávateľa   uvedenú v záhlaví tejto zmluvy, alebo iným, zmluvnými stranami písomne dohodnutým spôsobom. Zhotoviteľ je v takom </w:t>
      </w:r>
      <w:r w:rsidR="00A75427" w:rsidRPr="000456BF">
        <w:rPr>
          <w:rFonts w:ascii="Times New Roman" w:hAnsi="Times New Roman" w:cs="Times New Roman"/>
        </w:rPr>
        <w:lastRenderedPageBreak/>
        <w:t xml:space="preserve">prípade zároveň povinný oznámiť </w:t>
      </w:r>
      <w:r w:rsidR="005D184F" w:rsidRPr="000456BF">
        <w:rPr>
          <w:rFonts w:ascii="Times New Roman" w:hAnsi="Times New Roman" w:cs="Times New Roman"/>
        </w:rPr>
        <w:t>o</w:t>
      </w:r>
      <w:r w:rsidR="00A75427" w:rsidRPr="000456BF">
        <w:rPr>
          <w:rFonts w:ascii="Times New Roman" w:hAnsi="Times New Roman" w:cs="Times New Roman"/>
        </w:rPr>
        <w:t xml:space="preserve">bjednávateľovi predpokladaný časový rámec odstránenia vady diela. O odstránení vady je </w:t>
      </w:r>
      <w:r w:rsidR="005D184F" w:rsidRPr="000456BF">
        <w:rPr>
          <w:rFonts w:ascii="Times New Roman" w:hAnsi="Times New Roman" w:cs="Times New Roman"/>
        </w:rPr>
        <w:t>z</w:t>
      </w:r>
      <w:r w:rsidR="00A75427" w:rsidRPr="000456BF">
        <w:rPr>
          <w:rFonts w:ascii="Times New Roman" w:hAnsi="Times New Roman" w:cs="Times New Roman"/>
        </w:rPr>
        <w:t xml:space="preserve">hotoviteľ povinný </w:t>
      </w:r>
      <w:r w:rsidR="005D184F" w:rsidRPr="000456BF">
        <w:rPr>
          <w:rFonts w:ascii="Times New Roman" w:hAnsi="Times New Roman" w:cs="Times New Roman"/>
        </w:rPr>
        <w:t>o</w:t>
      </w:r>
      <w:r w:rsidR="00A75427" w:rsidRPr="000456BF">
        <w:rPr>
          <w:rFonts w:ascii="Times New Roman" w:hAnsi="Times New Roman" w:cs="Times New Roman"/>
        </w:rPr>
        <w:t>bjednávateľa bezodkladne informovať.</w:t>
      </w:r>
    </w:p>
    <w:p w14:paraId="790124E5" w14:textId="7B3160D1" w:rsidR="00A75427" w:rsidRPr="000456BF" w:rsidRDefault="000868AA" w:rsidP="00A86F8B">
      <w:pPr>
        <w:spacing w:after="0" w:line="240" w:lineRule="auto"/>
        <w:ind w:left="567" w:hanging="567"/>
        <w:contextualSpacing/>
        <w:jc w:val="both"/>
        <w:rPr>
          <w:rFonts w:ascii="Times New Roman" w:hAnsi="Times New Roman" w:cs="Times New Roman"/>
        </w:rPr>
      </w:pPr>
      <w:r w:rsidRPr="000456BF">
        <w:rPr>
          <w:rFonts w:ascii="Times New Roman" w:hAnsi="Times New Roman" w:cs="Times New Roman"/>
        </w:rPr>
        <w:t>7.12</w:t>
      </w:r>
      <w:r w:rsidR="00C62668" w:rsidRPr="000456BF">
        <w:rPr>
          <w:rFonts w:ascii="Times New Roman" w:hAnsi="Times New Roman" w:cs="Times New Roman"/>
        </w:rPr>
        <w:tab/>
      </w:r>
      <w:r w:rsidR="00A75427" w:rsidRPr="000456BF">
        <w:rPr>
          <w:rFonts w:ascii="Times New Roman" w:hAnsi="Times New Roman" w:cs="Times New Roman"/>
        </w:rPr>
        <w:t>Zmluvná strana, ktorá svojim konaním alebo nekonaním a/alebo porušením, prípadne zanedbaním niektorej z povinností vyplývajúcich z tejto zmluvy zavinila vznik škody, je povinná nahradiť škodu, ktorá v dôsledku toho vznikla druhej zmluvnej strane. Práva zmluvných strán na náhradu škody sa v častiach neupravených touto zmluvou riadia príslušnými všeobecne záväznými právnymi predpismi, pričom sa uhrádza len skutočná škoda.</w:t>
      </w:r>
    </w:p>
    <w:p w14:paraId="61714685" w14:textId="77777777" w:rsidR="005D184F" w:rsidRPr="000456BF" w:rsidRDefault="005D184F" w:rsidP="00A86F8B">
      <w:pPr>
        <w:spacing w:after="0" w:line="240" w:lineRule="auto"/>
        <w:ind w:left="567" w:hanging="567"/>
        <w:contextualSpacing/>
        <w:jc w:val="both"/>
        <w:rPr>
          <w:rFonts w:ascii="Times New Roman" w:hAnsi="Times New Roman" w:cs="Times New Roman"/>
        </w:rPr>
      </w:pPr>
    </w:p>
    <w:p w14:paraId="1C2AFB49" w14:textId="531218B0" w:rsidR="0040039F" w:rsidRPr="000456BF" w:rsidRDefault="0040039F" w:rsidP="007C4DE2">
      <w:pPr>
        <w:spacing w:after="0" w:line="240" w:lineRule="auto"/>
        <w:jc w:val="center"/>
        <w:rPr>
          <w:rFonts w:ascii="Times New Roman" w:hAnsi="Times New Roman" w:cs="Times New Roman"/>
          <w:b/>
          <w:bCs/>
        </w:rPr>
      </w:pPr>
      <w:r w:rsidRPr="000456BF">
        <w:rPr>
          <w:rFonts w:ascii="Times New Roman" w:hAnsi="Times New Roman" w:cs="Times New Roman"/>
          <w:b/>
          <w:bCs/>
        </w:rPr>
        <w:t>8. Poistenie</w:t>
      </w:r>
    </w:p>
    <w:p w14:paraId="235045BA" w14:textId="77777777" w:rsidR="007C4DE2" w:rsidRPr="000456BF" w:rsidRDefault="007C4DE2" w:rsidP="007C4DE2">
      <w:pPr>
        <w:spacing w:after="0" w:line="240" w:lineRule="auto"/>
        <w:jc w:val="center"/>
        <w:rPr>
          <w:rFonts w:ascii="Times New Roman" w:hAnsi="Times New Roman" w:cs="Times New Roman"/>
          <w:b/>
          <w:bCs/>
        </w:rPr>
      </w:pPr>
    </w:p>
    <w:p w14:paraId="61F8E357" w14:textId="3ADA2A08" w:rsidR="008416DC" w:rsidRPr="000456BF" w:rsidRDefault="008416DC" w:rsidP="00085E99">
      <w:pPr>
        <w:pStyle w:val="Odsekzoznamu"/>
        <w:numPr>
          <w:ilvl w:val="1"/>
          <w:numId w:val="14"/>
        </w:numPr>
        <w:suppressAutoHyphens/>
        <w:spacing w:after="0" w:line="240" w:lineRule="auto"/>
        <w:ind w:left="567" w:hanging="567"/>
        <w:jc w:val="both"/>
        <w:rPr>
          <w:rFonts w:ascii="Times New Roman" w:hAnsi="Times New Roman" w:cs="Times New Roman"/>
          <w:i/>
        </w:rPr>
      </w:pPr>
      <w:r w:rsidRPr="000456BF">
        <w:rPr>
          <w:rFonts w:ascii="Times New Roman" w:hAnsi="Times New Roman" w:cs="Times New Roman"/>
        </w:rPr>
        <w:t xml:space="preserve">Zhotoviteľ je povinný uzatvoriť zmluvu/zmluvy o poistení proti rizikám obvyklým pre dohodnutý predmet </w:t>
      </w:r>
      <w:r w:rsidR="004606F2" w:rsidRPr="000456BF">
        <w:rPr>
          <w:rFonts w:ascii="Times New Roman" w:hAnsi="Times New Roman" w:cs="Times New Roman"/>
        </w:rPr>
        <w:t>z</w:t>
      </w:r>
      <w:r w:rsidRPr="000456BF">
        <w:rPr>
          <w:rFonts w:ascii="Times New Roman" w:hAnsi="Times New Roman" w:cs="Times New Roman"/>
        </w:rPr>
        <w:t xml:space="preserve">mluvy na svoju ochranu, ochranu </w:t>
      </w:r>
      <w:r w:rsidR="005D184F" w:rsidRPr="000456BF">
        <w:rPr>
          <w:rFonts w:ascii="Times New Roman" w:hAnsi="Times New Roman" w:cs="Times New Roman"/>
        </w:rPr>
        <w:t>o</w:t>
      </w:r>
      <w:r w:rsidRPr="000456BF">
        <w:rPr>
          <w:rFonts w:ascii="Times New Roman" w:hAnsi="Times New Roman" w:cs="Times New Roman"/>
        </w:rPr>
        <w:t xml:space="preserve">bjednávateľa a kohokoľvek v jeho mene a/alebo v mene jeho subdodávateľov proti akejkoľvek strate, škode alebo zodpovednosti spojenej s realizáciou diela alebo súvisiacej s ňou, </w:t>
      </w:r>
      <w:r w:rsidR="009858EA" w:rsidRPr="000456BF">
        <w:rPr>
          <w:rFonts w:ascii="Times New Roman" w:hAnsi="Times New Roman" w:cs="Times New Roman"/>
        </w:rPr>
        <w:t>s výškou poistného plnenia minimálne do výšky ceny za dielo</w:t>
      </w:r>
      <w:r w:rsidR="001C7E3B" w:rsidRPr="000456BF">
        <w:rPr>
          <w:rFonts w:ascii="Times New Roman" w:hAnsi="Times New Roman" w:cs="Times New Roman"/>
        </w:rPr>
        <w:t xml:space="preserve"> s DPH</w:t>
      </w:r>
      <w:r w:rsidR="009858EA" w:rsidRPr="000456BF">
        <w:rPr>
          <w:rFonts w:ascii="Times New Roman" w:hAnsi="Times New Roman" w:cs="Times New Roman"/>
        </w:rPr>
        <w:t xml:space="preserve">, </w:t>
      </w:r>
      <w:r w:rsidRPr="000456BF">
        <w:rPr>
          <w:rFonts w:ascii="Times New Roman" w:hAnsi="Times New Roman" w:cs="Times New Roman"/>
        </w:rPr>
        <w:t xml:space="preserve">ktorého súčasťou sú  tieto druhy poistenia: </w:t>
      </w:r>
    </w:p>
    <w:p w14:paraId="24366AEE" w14:textId="755AFCF2" w:rsidR="008416DC" w:rsidRPr="000456BF" w:rsidRDefault="008416DC" w:rsidP="00A86F8B">
      <w:pPr>
        <w:numPr>
          <w:ilvl w:val="0"/>
          <w:numId w:val="2"/>
        </w:numPr>
        <w:spacing w:after="0" w:line="240" w:lineRule="auto"/>
        <w:ind w:left="1134" w:right="6" w:hanging="567"/>
        <w:contextualSpacing/>
        <w:jc w:val="both"/>
        <w:rPr>
          <w:rFonts w:ascii="Times New Roman" w:hAnsi="Times New Roman" w:cs="Times New Roman"/>
          <w:i/>
        </w:rPr>
      </w:pPr>
      <w:r w:rsidRPr="000456BF">
        <w:rPr>
          <w:rFonts w:ascii="Times New Roman" w:hAnsi="Times New Roman" w:cs="Times New Roman"/>
        </w:rPr>
        <w:t xml:space="preserve">stavebno-montážne poistenie proti poškodeniu </w:t>
      </w:r>
      <w:r w:rsidR="005D184F" w:rsidRPr="000456BF">
        <w:rPr>
          <w:rFonts w:ascii="Times New Roman" w:hAnsi="Times New Roman" w:cs="Times New Roman"/>
        </w:rPr>
        <w:t>d</w:t>
      </w:r>
      <w:r w:rsidRPr="000456BF">
        <w:rPr>
          <w:rFonts w:ascii="Times New Roman" w:hAnsi="Times New Roman" w:cs="Times New Roman"/>
        </w:rPr>
        <w:t xml:space="preserve">iela, s výškou poistného plnenia minimálne do výšky </w:t>
      </w:r>
      <w:r w:rsidR="00B63518" w:rsidRPr="000456BF">
        <w:rPr>
          <w:rFonts w:ascii="Times New Roman" w:hAnsi="Times New Roman" w:cs="Times New Roman"/>
        </w:rPr>
        <w:t>c</w:t>
      </w:r>
      <w:r w:rsidRPr="000456BF">
        <w:rPr>
          <w:rFonts w:ascii="Times New Roman" w:hAnsi="Times New Roman" w:cs="Times New Roman"/>
        </w:rPr>
        <w:t xml:space="preserve">eny za dielo; </w:t>
      </w:r>
    </w:p>
    <w:p w14:paraId="56B0FCA2" w14:textId="5C873DA4" w:rsidR="008416DC" w:rsidRPr="000456BF" w:rsidRDefault="008416DC" w:rsidP="00A86F8B">
      <w:pPr>
        <w:numPr>
          <w:ilvl w:val="0"/>
          <w:numId w:val="2"/>
        </w:numPr>
        <w:spacing w:after="0" w:line="240" w:lineRule="auto"/>
        <w:ind w:left="1134" w:right="6" w:hanging="567"/>
        <w:contextualSpacing/>
        <w:jc w:val="both"/>
        <w:rPr>
          <w:rFonts w:ascii="Times New Roman" w:hAnsi="Times New Roman" w:cs="Times New Roman"/>
          <w:i/>
        </w:rPr>
      </w:pPr>
      <w:r w:rsidRPr="000456BF">
        <w:rPr>
          <w:rFonts w:ascii="Times New Roman" w:hAnsi="Times New Roman" w:cs="Times New Roman"/>
        </w:rPr>
        <w:t xml:space="preserve">poistenie proti strate alebo poškodeniu  objektu </w:t>
      </w:r>
      <w:r w:rsidR="009858EA" w:rsidRPr="000456BF">
        <w:rPr>
          <w:rFonts w:ascii="Times New Roman" w:hAnsi="Times New Roman" w:cs="Times New Roman"/>
        </w:rPr>
        <w:t xml:space="preserve">a majetku </w:t>
      </w:r>
      <w:r w:rsidRPr="000456BF">
        <w:rPr>
          <w:rFonts w:ascii="Times New Roman" w:hAnsi="Times New Roman" w:cs="Times New Roman"/>
        </w:rPr>
        <w:t xml:space="preserve">vo vlastníctve </w:t>
      </w:r>
      <w:r w:rsidR="005D184F" w:rsidRPr="000456BF">
        <w:rPr>
          <w:rFonts w:ascii="Times New Roman" w:hAnsi="Times New Roman" w:cs="Times New Roman"/>
        </w:rPr>
        <w:t>z</w:t>
      </w:r>
      <w:r w:rsidRPr="000456BF">
        <w:rPr>
          <w:rFonts w:ascii="Times New Roman" w:hAnsi="Times New Roman" w:cs="Times New Roman"/>
        </w:rPr>
        <w:t>hotoviteľa</w:t>
      </w:r>
      <w:r w:rsidR="009858EA" w:rsidRPr="000456BF">
        <w:rPr>
          <w:rFonts w:ascii="Times New Roman" w:hAnsi="Times New Roman" w:cs="Times New Roman"/>
        </w:rPr>
        <w:t>,</w:t>
      </w:r>
      <w:r w:rsidRPr="000456BF">
        <w:rPr>
          <w:rFonts w:ascii="Times New Roman" w:hAnsi="Times New Roman" w:cs="Times New Roman"/>
        </w:rPr>
        <w:t xml:space="preserve">  ktorý na </w:t>
      </w:r>
      <w:r w:rsidR="00A118DB" w:rsidRPr="000456BF">
        <w:rPr>
          <w:rFonts w:ascii="Times New Roman" w:hAnsi="Times New Roman" w:cs="Times New Roman"/>
        </w:rPr>
        <w:t>miesto realizácie</w:t>
      </w:r>
      <w:r w:rsidRPr="000456BF">
        <w:rPr>
          <w:rFonts w:ascii="Times New Roman" w:hAnsi="Times New Roman" w:cs="Times New Roman"/>
        </w:rPr>
        <w:t xml:space="preserve"> dodal </w:t>
      </w:r>
      <w:r w:rsidR="005D184F" w:rsidRPr="000456BF">
        <w:rPr>
          <w:rFonts w:ascii="Times New Roman" w:hAnsi="Times New Roman" w:cs="Times New Roman"/>
        </w:rPr>
        <w:t>z</w:t>
      </w:r>
      <w:r w:rsidRPr="000456BF">
        <w:rPr>
          <w:rFonts w:ascii="Times New Roman" w:hAnsi="Times New Roman" w:cs="Times New Roman"/>
        </w:rPr>
        <w:t xml:space="preserve">hotoviteľ alebo ktokoľvek v jeho mene; </w:t>
      </w:r>
    </w:p>
    <w:p w14:paraId="6FB2DD08" w14:textId="541B649B" w:rsidR="009858EA" w:rsidRPr="000456BF" w:rsidRDefault="009858EA" w:rsidP="00A86F8B">
      <w:pPr>
        <w:numPr>
          <w:ilvl w:val="0"/>
          <w:numId w:val="2"/>
        </w:numPr>
        <w:spacing w:after="0" w:line="240" w:lineRule="auto"/>
        <w:ind w:left="1134" w:right="6" w:hanging="567"/>
        <w:contextualSpacing/>
        <w:jc w:val="both"/>
        <w:rPr>
          <w:rFonts w:ascii="Times New Roman" w:hAnsi="Times New Roman" w:cs="Times New Roman"/>
          <w:iCs/>
        </w:rPr>
      </w:pPr>
      <w:r w:rsidRPr="000456BF">
        <w:rPr>
          <w:rFonts w:ascii="Times New Roman" w:hAnsi="Times New Roman" w:cs="Times New Roman"/>
          <w:iCs/>
        </w:rPr>
        <w:t>poistenie zodpovednostných škôd voči tretím osobám</w:t>
      </w:r>
    </w:p>
    <w:p w14:paraId="5ED8BA53" w14:textId="77777777" w:rsidR="008416DC" w:rsidRPr="000456BF" w:rsidRDefault="008416DC" w:rsidP="00A86F8B">
      <w:pPr>
        <w:spacing w:after="0" w:line="240" w:lineRule="auto"/>
        <w:ind w:left="1134" w:right="6" w:hanging="567"/>
        <w:contextualSpacing/>
        <w:jc w:val="both"/>
        <w:rPr>
          <w:rFonts w:ascii="Times New Roman" w:hAnsi="Times New Roman" w:cs="Times New Roman"/>
          <w:i/>
        </w:rPr>
      </w:pPr>
      <w:r w:rsidRPr="000456BF">
        <w:rPr>
          <w:rFonts w:ascii="Times New Roman" w:hAnsi="Times New Roman" w:cs="Times New Roman"/>
        </w:rPr>
        <w:t xml:space="preserve">(ďalej spolu len „poistné zmluvy“). </w:t>
      </w:r>
    </w:p>
    <w:p w14:paraId="7D100E58" w14:textId="13768B7A" w:rsidR="00FF1A0E" w:rsidRPr="000456BF" w:rsidRDefault="00FF1A0E" w:rsidP="00085E99">
      <w:pPr>
        <w:numPr>
          <w:ilvl w:val="1"/>
          <w:numId w:val="14"/>
        </w:numPr>
        <w:spacing w:after="0" w:line="240" w:lineRule="auto"/>
        <w:ind w:left="567" w:hanging="567"/>
        <w:contextualSpacing/>
        <w:jc w:val="both"/>
        <w:rPr>
          <w:rFonts w:ascii="Times New Roman" w:hAnsi="Times New Roman" w:cs="Times New Roman"/>
        </w:rPr>
      </w:pPr>
      <w:r w:rsidRPr="000456BF">
        <w:rPr>
          <w:rFonts w:ascii="Times New Roman" w:hAnsi="Times New Roman" w:cs="Times New Roman"/>
        </w:rPr>
        <w:t xml:space="preserve">Poistné zmluvy v zmysle bodu 8.1 a doklady o úhrade poistného je </w:t>
      </w:r>
      <w:r w:rsidR="005D184F" w:rsidRPr="000456BF">
        <w:rPr>
          <w:rFonts w:ascii="Times New Roman" w:hAnsi="Times New Roman" w:cs="Times New Roman"/>
        </w:rPr>
        <w:t>z</w:t>
      </w:r>
      <w:r w:rsidR="008E774D" w:rsidRPr="000456BF">
        <w:rPr>
          <w:rFonts w:ascii="Times New Roman" w:hAnsi="Times New Roman" w:cs="Times New Roman"/>
        </w:rPr>
        <w:t>hotoviteľ povinný predložiť o</w:t>
      </w:r>
      <w:r w:rsidRPr="000456BF">
        <w:rPr>
          <w:rFonts w:ascii="Times New Roman" w:hAnsi="Times New Roman" w:cs="Times New Roman"/>
        </w:rPr>
        <w:t xml:space="preserve">bjednávateľovi najneskôr do </w:t>
      </w:r>
      <w:r w:rsidR="00882937" w:rsidRPr="000456BF">
        <w:rPr>
          <w:rFonts w:ascii="Times New Roman" w:hAnsi="Times New Roman" w:cs="Times New Roman"/>
        </w:rPr>
        <w:t>ôsmich (8</w:t>
      </w:r>
      <w:r w:rsidRPr="000456BF">
        <w:rPr>
          <w:rFonts w:ascii="Times New Roman" w:hAnsi="Times New Roman" w:cs="Times New Roman"/>
        </w:rPr>
        <w:t>) pracovných d</w:t>
      </w:r>
      <w:r w:rsidR="008E774D" w:rsidRPr="000456BF">
        <w:rPr>
          <w:rFonts w:ascii="Times New Roman" w:hAnsi="Times New Roman" w:cs="Times New Roman"/>
        </w:rPr>
        <w:t>ní odo dňa doručenia oznámenia o</w:t>
      </w:r>
      <w:r w:rsidRPr="000456BF">
        <w:rPr>
          <w:rFonts w:ascii="Times New Roman" w:hAnsi="Times New Roman" w:cs="Times New Roman"/>
        </w:rPr>
        <w:t>bjednávateľa o</w:t>
      </w:r>
      <w:r w:rsidR="00104436" w:rsidRPr="000456BF">
        <w:rPr>
          <w:rFonts w:ascii="Times New Roman" w:hAnsi="Times New Roman" w:cs="Times New Roman"/>
        </w:rPr>
        <w:t xml:space="preserve"> nadobudnutí účinnosti </w:t>
      </w:r>
      <w:r w:rsidRPr="000456BF">
        <w:rPr>
          <w:rFonts w:ascii="Times New Roman" w:hAnsi="Times New Roman" w:cs="Times New Roman"/>
        </w:rPr>
        <w:t xml:space="preserve">tejto </w:t>
      </w:r>
      <w:r w:rsidR="00066877" w:rsidRPr="000456BF">
        <w:rPr>
          <w:rFonts w:ascii="Times New Roman" w:hAnsi="Times New Roman" w:cs="Times New Roman"/>
        </w:rPr>
        <w:t>z</w:t>
      </w:r>
      <w:r w:rsidRPr="000456BF">
        <w:rPr>
          <w:rFonts w:ascii="Times New Roman" w:hAnsi="Times New Roman" w:cs="Times New Roman"/>
        </w:rPr>
        <w:t xml:space="preserve">mluvy. V prípade porušenia povinnosti </w:t>
      </w:r>
      <w:r w:rsidR="005D184F" w:rsidRPr="000456BF">
        <w:rPr>
          <w:rFonts w:ascii="Times New Roman" w:hAnsi="Times New Roman" w:cs="Times New Roman"/>
        </w:rPr>
        <w:t>z</w:t>
      </w:r>
      <w:r w:rsidRPr="000456BF">
        <w:rPr>
          <w:rFonts w:ascii="Times New Roman" w:hAnsi="Times New Roman" w:cs="Times New Roman"/>
        </w:rPr>
        <w:t xml:space="preserve">hotoviteľa podľa predchádzajúcej vety, </w:t>
      </w:r>
      <w:r w:rsidR="005D184F" w:rsidRPr="000456BF">
        <w:rPr>
          <w:rFonts w:ascii="Times New Roman" w:hAnsi="Times New Roman" w:cs="Times New Roman"/>
        </w:rPr>
        <w:t>o</w:t>
      </w:r>
      <w:r w:rsidRPr="000456BF">
        <w:rPr>
          <w:rFonts w:ascii="Times New Roman" w:hAnsi="Times New Roman" w:cs="Times New Roman"/>
        </w:rPr>
        <w:t xml:space="preserve">bjednávateľ si vyhradzuje právo odstúpiť od </w:t>
      </w:r>
      <w:r w:rsidR="00066877" w:rsidRPr="000456BF">
        <w:rPr>
          <w:rFonts w:ascii="Times New Roman" w:hAnsi="Times New Roman" w:cs="Times New Roman"/>
        </w:rPr>
        <w:t>z</w:t>
      </w:r>
      <w:r w:rsidRPr="000456BF">
        <w:rPr>
          <w:rFonts w:ascii="Times New Roman" w:hAnsi="Times New Roman" w:cs="Times New Roman"/>
        </w:rPr>
        <w:t xml:space="preserve">mluvy so </w:t>
      </w:r>
      <w:r w:rsidR="005D184F" w:rsidRPr="000456BF">
        <w:rPr>
          <w:rFonts w:ascii="Times New Roman" w:hAnsi="Times New Roman" w:cs="Times New Roman"/>
        </w:rPr>
        <w:t>z</w:t>
      </w:r>
      <w:r w:rsidRPr="000456BF">
        <w:rPr>
          <w:rFonts w:ascii="Times New Roman" w:hAnsi="Times New Roman" w:cs="Times New Roman"/>
        </w:rPr>
        <w:t xml:space="preserve">hotoviteľom z dôvodu jej podstatného porušenia. Zhotoviteľ je povinný zabezpečiť platnosť a účinnosť poistných zmlúv po celú dobu realizácie diela. </w:t>
      </w:r>
    </w:p>
    <w:p w14:paraId="7176E7F5" w14:textId="5F386F77" w:rsidR="008416DC" w:rsidRPr="000456BF" w:rsidRDefault="008416DC" w:rsidP="00085E99">
      <w:pPr>
        <w:numPr>
          <w:ilvl w:val="1"/>
          <w:numId w:val="14"/>
        </w:numPr>
        <w:spacing w:after="0" w:line="240" w:lineRule="auto"/>
        <w:ind w:left="567" w:hanging="567"/>
        <w:contextualSpacing/>
        <w:jc w:val="both"/>
        <w:rPr>
          <w:rFonts w:ascii="Times New Roman" w:hAnsi="Times New Roman" w:cs="Times New Roman"/>
          <w:i/>
        </w:rPr>
      </w:pPr>
      <w:r w:rsidRPr="000456BF">
        <w:rPr>
          <w:rFonts w:ascii="Times New Roman" w:hAnsi="Times New Roman" w:cs="Times New Roman"/>
        </w:rPr>
        <w:t xml:space="preserve">Zhotoviteľ je povinný bezodkladne (najneskôr do 24 hodín) informovať </w:t>
      </w:r>
      <w:r w:rsidR="005D184F" w:rsidRPr="000456BF">
        <w:rPr>
          <w:rFonts w:ascii="Times New Roman" w:hAnsi="Times New Roman" w:cs="Times New Roman"/>
        </w:rPr>
        <w:t>o</w:t>
      </w:r>
      <w:r w:rsidRPr="000456BF">
        <w:rPr>
          <w:rFonts w:ascii="Times New Roman" w:hAnsi="Times New Roman" w:cs="Times New Roman"/>
        </w:rPr>
        <w:t xml:space="preserve">bjednávateľa o vzniku poistných udalostí súvisiacich s realizáciou </w:t>
      </w:r>
      <w:r w:rsidR="005D184F" w:rsidRPr="000456BF">
        <w:rPr>
          <w:rFonts w:ascii="Times New Roman" w:hAnsi="Times New Roman" w:cs="Times New Roman"/>
        </w:rPr>
        <w:t>d</w:t>
      </w:r>
      <w:r w:rsidRPr="000456BF">
        <w:rPr>
          <w:rFonts w:ascii="Times New Roman" w:hAnsi="Times New Roman" w:cs="Times New Roman"/>
        </w:rPr>
        <w:t xml:space="preserve">iela. Objednávateľ je kedykoľvek počas realizácie </w:t>
      </w:r>
      <w:r w:rsidR="005D184F" w:rsidRPr="000456BF">
        <w:rPr>
          <w:rFonts w:ascii="Times New Roman" w:hAnsi="Times New Roman" w:cs="Times New Roman"/>
        </w:rPr>
        <w:t>d</w:t>
      </w:r>
      <w:r w:rsidRPr="000456BF">
        <w:rPr>
          <w:rFonts w:ascii="Times New Roman" w:hAnsi="Times New Roman" w:cs="Times New Roman"/>
        </w:rPr>
        <w:t xml:space="preserve">iela oprávnený požadovať od </w:t>
      </w:r>
      <w:r w:rsidR="005D184F" w:rsidRPr="000456BF">
        <w:rPr>
          <w:rFonts w:ascii="Times New Roman" w:hAnsi="Times New Roman" w:cs="Times New Roman"/>
        </w:rPr>
        <w:t>z</w:t>
      </w:r>
      <w:r w:rsidRPr="000456BF">
        <w:rPr>
          <w:rFonts w:ascii="Times New Roman" w:hAnsi="Times New Roman" w:cs="Times New Roman"/>
        </w:rPr>
        <w:t>hotoviteľa potvrdenie poisťovne o trvaní a rozsahu poistenia.</w:t>
      </w:r>
    </w:p>
    <w:p w14:paraId="302FD47C" w14:textId="77777777" w:rsidR="00744B7D" w:rsidRPr="000456BF" w:rsidRDefault="00744B7D" w:rsidP="00744B7D">
      <w:pPr>
        <w:spacing w:after="0" w:line="240" w:lineRule="auto"/>
        <w:ind w:left="567"/>
        <w:contextualSpacing/>
        <w:jc w:val="both"/>
        <w:rPr>
          <w:rFonts w:ascii="Times New Roman" w:hAnsi="Times New Roman" w:cs="Times New Roman"/>
          <w:iCs/>
        </w:rPr>
      </w:pPr>
    </w:p>
    <w:p w14:paraId="3B02308F" w14:textId="7E34D7DC" w:rsidR="00B129E0" w:rsidRPr="000456BF" w:rsidRDefault="00B129E0" w:rsidP="007C4DE2">
      <w:pPr>
        <w:spacing w:after="0" w:line="240" w:lineRule="auto"/>
        <w:jc w:val="center"/>
        <w:rPr>
          <w:rFonts w:ascii="Times New Roman" w:hAnsi="Times New Roman" w:cs="Times New Roman"/>
          <w:b/>
          <w:bCs/>
        </w:rPr>
      </w:pPr>
      <w:r w:rsidRPr="000456BF">
        <w:rPr>
          <w:rFonts w:ascii="Times New Roman" w:hAnsi="Times New Roman" w:cs="Times New Roman"/>
          <w:b/>
          <w:bCs/>
        </w:rPr>
        <w:t>9. Osobitné ustanovenia</w:t>
      </w:r>
    </w:p>
    <w:p w14:paraId="751939B4" w14:textId="77777777" w:rsidR="007C4DE2" w:rsidRPr="000456BF" w:rsidRDefault="007C4DE2" w:rsidP="007C4DE2">
      <w:pPr>
        <w:spacing w:after="0" w:line="240" w:lineRule="auto"/>
        <w:jc w:val="center"/>
        <w:rPr>
          <w:rFonts w:ascii="Times New Roman" w:hAnsi="Times New Roman" w:cs="Times New Roman"/>
          <w:b/>
          <w:bCs/>
        </w:rPr>
      </w:pPr>
    </w:p>
    <w:p w14:paraId="411C1EE3" w14:textId="2333D64F" w:rsidR="00013635" w:rsidRPr="000456BF" w:rsidRDefault="00013635" w:rsidP="007C4DE2">
      <w:pPr>
        <w:pStyle w:val="Odsekzoznamu"/>
        <w:numPr>
          <w:ilvl w:val="0"/>
          <w:numId w:val="23"/>
        </w:numPr>
        <w:spacing w:after="0" w:line="240" w:lineRule="auto"/>
        <w:ind w:left="567" w:hanging="567"/>
        <w:jc w:val="both"/>
        <w:rPr>
          <w:rFonts w:ascii="Times New Roman" w:hAnsi="Times New Roman" w:cs="Times New Roman"/>
          <w:b/>
          <w:iCs/>
        </w:rPr>
      </w:pPr>
      <w:r w:rsidRPr="000456BF">
        <w:rPr>
          <w:rFonts w:ascii="Times New Roman" w:hAnsi="Times New Roman" w:cs="Times New Roman"/>
          <w:iCs/>
        </w:rPr>
        <w:t xml:space="preserve">V prípade, že </w:t>
      </w:r>
      <w:r w:rsidR="005D184F" w:rsidRPr="000456BF">
        <w:rPr>
          <w:rFonts w:ascii="Times New Roman" w:hAnsi="Times New Roman" w:cs="Times New Roman"/>
          <w:iCs/>
        </w:rPr>
        <w:t>z</w:t>
      </w:r>
      <w:r w:rsidRPr="000456BF">
        <w:rPr>
          <w:rFonts w:ascii="Times New Roman" w:hAnsi="Times New Roman" w:cs="Times New Roman"/>
          <w:iCs/>
        </w:rPr>
        <w:t>hotoviteľ poruší svoju zmluvnú povinnosť, na splnenie ktorej sa zaviazal v článku 3. bod 3.1</w:t>
      </w:r>
      <w:r w:rsidR="00754BBB" w:rsidRPr="000456BF">
        <w:rPr>
          <w:rFonts w:ascii="Times New Roman" w:hAnsi="Times New Roman" w:cs="Times New Roman"/>
          <w:iCs/>
        </w:rPr>
        <w:t xml:space="preserve"> </w:t>
      </w:r>
      <w:r w:rsidR="00B74314" w:rsidRPr="000456BF">
        <w:rPr>
          <w:rFonts w:ascii="Times New Roman" w:hAnsi="Times New Roman" w:cs="Times New Roman"/>
          <w:iCs/>
        </w:rPr>
        <w:t>a</w:t>
      </w:r>
      <w:r w:rsidR="00754BBB" w:rsidRPr="000456BF">
        <w:rPr>
          <w:rFonts w:ascii="Times New Roman" w:hAnsi="Times New Roman" w:cs="Times New Roman"/>
          <w:iCs/>
        </w:rPr>
        <w:t xml:space="preserve"> v bode </w:t>
      </w:r>
      <w:r w:rsidR="00B74314" w:rsidRPr="000456BF">
        <w:rPr>
          <w:rFonts w:ascii="Times New Roman" w:hAnsi="Times New Roman" w:cs="Times New Roman"/>
          <w:iCs/>
        </w:rPr>
        <w:t xml:space="preserve">3.2 </w:t>
      </w:r>
      <w:r w:rsidRPr="000456BF">
        <w:rPr>
          <w:rFonts w:ascii="Times New Roman" w:hAnsi="Times New Roman" w:cs="Times New Roman"/>
          <w:iCs/>
        </w:rPr>
        <w:t xml:space="preserve">tejto </w:t>
      </w:r>
      <w:r w:rsidR="00066877" w:rsidRPr="000456BF">
        <w:rPr>
          <w:rFonts w:ascii="Times New Roman" w:hAnsi="Times New Roman" w:cs="Times New Roman"/>
          <w:iCs/>
        </w:rPr>
        <w:t>z</w:t>
      </w:r>
      <w:r w:rsidRPr="000456BF">
        <w:rPr>
          <w:rFonts w:ascii="Times New Roman" w:hAnsi="Times New Roman" w:cs="Times New Roman"/>
          <w:iCs/>
        </w:rPr>
        <w:t>mluv</w:t>
      </w:r>
      <w:r w:rsidR="00C62668" w:rsidRPr="000456BF">
        <w:rPr>
          <w:rFonts w:ascii="Times New Roman" w:hAnsi="Times New Roman" w:cs="Times New Roman"/>
          <w:iCs/>
        </w:rPr>
        <w:t>y</w:t>
      </w:r>
      <w:r w:rsidRPr="000456BF">
        <w:rPr>
          <w:rFonts w:ascii="Times New Roman" w:hAnsi="Times New Roman" w:cs="Times New Roman"/>
          <w:iCs/>
        </w:rPr>
        <w:t xml:space="preserve"> </w:t>
      </w:r>
      <w:r w:rsidR="005D184F" w:rsidRPr="000456BF">
        <w:rPr>
          <w:rFonts w:ascii="Times New Roman" w:hAnsi="Times New Roman" w:cs="Times New Roman"/>
          <w:iCs/>
        </w:rPr>
        <w:t>o</w:t>
      </w:r>
      <w:r w:rsidRPr="000456BF">
        <w:rPr>
          <w:rFonts w:ascii="Times New Roman" w:hAnsi="Times New Roman" w:cs="Times New Roman"/>
          <w:iCs/>
        </w:rPr>
        <w:t xml:space="preserve">bjednávateľ je oprávnený  uplatniť si voči  </w:t>
      </w:r>
      <w:r w:rsidR="005D184F" w:rsidRPr="000456BF">
        <w:rPr>
          <w:rFonts w:ascii="Times New Roman" w:hAnsi="Times New Roman" w:cs="Times New Roman"/>
          <w:iCs/>
        </w:rPr>
        <w:t>z</w:t>
      </w:r>
      <w:r w:rsidRPr="000456BF">
        <w:rPr>
          <w:rFonts w:ascii="Times New Roman" w:hAnsi="Times New Roman" w:cs="Times New Roman"/>
          <w:iCs/>
        </w:rPr>
        <w:t xml:space="preserve">hotoviteľovi nárok na zaplatenie zmluvnej  pokuty počas prvých tridsať (30) dní omeškania vo výške 0,05 % z </w:t>
      </w:r>
      <w:r w:rsidR="00B63518" w:rsidRPr="000456BF">
        <w:rPr>
          <w:rFonts w:ascii="Times New Roman" w:hAnsi="Times New Roman" w:cs="Times New Roman"/>
          <w:iCs/>
        </w:rPr>
        <w:t>c</w:t>
      </w:r>
      <w:r w:rsidRPr="000456BF">
        <w:rPr>
          <w:rFonts w:ascii="Times New Roman" w:hAnsi="Times New Roman" w:cs="Times New Roman"/>
          <w:iCs/>
        </w:rPr>
        <w:t xml:space="preserve">eny za dielo bez DPH, a to  za každý deň omeškania s plnením zmluvných povinností. Po uplynutí tridsiatich (30) dní omeškania </w:t>
      </w:r>
      <w:r w:rsidR="005D184F" w:rsidRPr="000456BF">
        <w:rPr>
          <w:rFonts w:ascii="Times New Roman" w:hAnsi="Times New Roman" w:cs="Times New Roman"/>
          <w:iCs/>
        </w:rPr>
        <w:t>z</w:t>
      </w:r>
      <w:r w:rsidRPr="000456BF">
        <w:rPr>
          <w:rFonts w:ascii="Times New Roman" w:hAnsi="Times New Roman" w:cs="Times New Roman"/>
          <w:iCs/>
        </w:rPr>
        <w:t xml:space="preserve">hotoviteľa s plnením zmluvných povinností špecifikovaných v predchádzajúcej vete, </w:t>
      </w:r>
      <w:r w:rsidR="005D184F" w:rsidRPr="000456BF">
        <w:rPr>
          <w:rFonts w:ascii="Times New Roman" w:hAnsi="Times New Roman" w:cs="Times New Roman"/>
          <w:iCs/>
        </w:rPr>
        <w:t>o</w:t>
      </w:r>
      <w:r w:rsidRPr="000456BF">
        <w:rPr>
          <w:rFonts w:ascii="Times New Roman" w:hAnsi="Times New Roman" w:cs="Times New Roman"/>
          <w:iCs/>
        </w:rPr>
        <w:t xml:space="preserve">bjednávateľ je oprávnený uplatniť si voči </w:t>
      </w:r>
      <w:r w:rsidR="005D184F" w:rsidRPr="000456BF">
        <w:rPr>
          <w:rFonts w:ascii="Times New Roman" w:hAnsi="Times New Roman" w:cs="Times New Roman"/>
          <w:iCs/>
        </w:rPr>
        <w:t>z</w:t>
      </w:r>
      <w:r w:rsidRPr="000456BF">
        <w:rPr>
          <w:rFonts w:ascii="Times New Roman" w:hAnsi="Times New Roman" w:cs="Times New Roman"/>
          <w:iCs/>
        </w:rPr>
        <w:t xml:space="preserve">hotoviteľovi nárok na zaplatenie zmluvnej pokuty vo výške 0,1 % z </w:t>
      </w:r>
      <w:r w:rsidR="00B63518" w:rsidRPr="000456BF">
        <w:rPr>
          <w:rFonts w:ascii="Times New Roman" w:hAnsi="Times New Roman" w:cs="Times New Roman"/>
          <w:iCs/>
        </w:rPr>
        <w:t>c</w:t>
      </w:r>
      <w:r w:rsidRPr="000456BF">
        <w:rPr>
          <w:rFonts w:ascii="Times New Roman" w:hAnsi="Times New Roman" w:cs="Times New Roman"/>
          <w:iCs/>
        </w:rPr>
        <w:t>eny za dielo (bez DPH) a to za každý aj začatý deň omeškania s plnením.</w:t>
      </w:r>
    </w:p>
    <w:p w14:paraId="6ED9B8EA" w14:textId="0A3D61DA" w:rsidR="00013635" w:rsidRPr="000456BF" w:rsidRDefault="00C71DDB" w:rsidP="00085E99">
      <w:pPr>
        <w:pStyle w:val="Odsekzoznamu"/>
        <w:numPr>
          <w:ilvl w:val="0"/>
          <w:numId w:val="23"/>
        </w:numPr>
        <w:spacing w:before="120" w:after="120" w:line="240" w:lineRule="auto"/>
        <w:ind w:left="567" w:hanging="567"/>
        <w:jc w:val="both"/>
        <w:rPr>
          <w:rFonts w:ascii="Times New Roman" w:hAnsi="Times New Roman" w:cs="Times New Roman"/>
          <w:iCs/>
        </w:rPr>
      </w:pPr>
      <w:r w:rsidRPr="000456BF">
        <w:rPr>
          <w:rFonts w:ascii="Times New Roman" w:hAnsi="Times New Roman" w:cs="Times New Roman"/>
          <w:iCs/>
        </w:rPr>
        <w:t>V prípade</w:t>
      </w:r>
      <w:r w:rsidR="00013635" w:rsidRPr="000456BF">
        <w:rPr>
          <w:rFonts w:ascii="Times New Roman" w:hAnsi="Times New Roman" w:cs="Times New Roman"/>
          <w:iCs/>
        </w:rPr>
        <w:t xml:space="preserve">, že </w:t>
      </w:r>
      <w:r w:rsidR="005D184F" w:rsidRPr="000456BF">
        <w:rPr>
          <w:rFonts w:ascii="Times New Roman" w:hAnsi="Times New Roman" w:cs="Times New Roman"/>
          <w:iCs/>
        </w:rPr>
        <w:t>o</w:t>
      </w:r>
      <w:r w:rsidR="00013635" w:rsidRPr="000456BF">
        <w:rPr>
          <w:rFonts w:ascii="Times New Roman" w:hAnsi="Times New Roman" w:cs="Times New Roman"/>
          <w:iCs/>
        </w:rPr>
        <w:t>bjednávateľ poruší svoju zmluvnú povinnosť na splnenie ktorej sa zaviazal v článku  5. bod 5.</w:t>
      </w:r>
      <w:r w:rsidR="00295B31" w:rsidRPr="000456BF">
        <w:rPr>
          <w:rFonts w:ascii="Times New Roman" w:hAnsi="Times New Roman" w:cs="Times New Roman"/>
          <w:iCs/>
        </w:rPr>
        <w:t>7</w:t>
      </w:r>
      <w:r w:rsidR="00013635" w:rsidRPr="000456BF">
        <w:rPr>
          <w:rFonts w:ascii="Times New Roman" w:hAnsi="Times New Roman" w:cs="Times New Roman"/>
          <w:iCs/>
        </w:rPr>
        <w:t xml:space="preserve"> tejto zmluvy, </w:t>
      </w:r>
      <w:r w:rsidR="005D184F" w:rsidRPr="000456BF">
        <w:rPr>
          <w:rFonts w:ascii="Times New Roman" w:hAnsi="Times New Roman" w:cs="Times New Roman"/>
          <w:iCs/>
        </w:rPr>
        <w:t>z</w:t>
      </w:r>
      <w:r w:rsidR="00013635" w:rsidRPr="000456BF">
        <w:rPr>
          <w:rFonts w:ascii="Times New Roman" w:hAnsi="Times New Roman" w:cs="Times New Roman"/>
          <w:iCs/>
        </w:rPr>
        <w:t xml:space="preserve">hotoviteľ je oprávnený uplatniť si voči </w:t>
      </w:r>
      <w:r w:rsidR="005D184F" w:rsidRPr="000456BF">
        <w:rPr>
          <w:rFonts w:ascii="Times New Roman" w:hAnsi="Times New Roman" w:cs="Times New Roman"/>
          <w:iCs/>
        </w:rPr>
        <w:t>objednávateľovi</w:t>
      </w:r>
      <w:r w:rsidR="00013635" w:rsidRPr="000456BF">
        <w:rPr>
          <w:rFonts w:ascii="Times New Roman" w:hAnsi="Times New Roman" w:cs="Times New Roman"/>
          <w:iCs/>
        </w:rPr>
        <w:t xml:space="preserve"> nárok na zaplatenie úroku  z omeškania  vo výške </w:t>
      </w:r>
      <w:bookmarkStart w:id="15" w:name="_Hlk219811402"/>
      <w:r w:rsidR="00814792" w:rsidRPr="000456BF">
        <w:rPr>
          <w:rFonts w:ascii="Times New Roman" w:hAnsi="Times New Roman" w:cs="Times New Roman"/>
          <w:iCs/>
        </w:rPr>
        <w:t>podľa ust. §369 Obchodného zákonníka</w:t>
      </w:r>
      <w:r w:rsidR="005040BF" w:rsidRPr="000456BF">
        <w:rPr>
          <w:rFonts w:ascii="Times New Roman" w:hAnsi="Times New Roman" w:cs="Times New Roman"/>
          <w:iCs/>
        </w:rPr>
        <w:t xml:space="preserve"> č. 513/1991 Zb v znení neskorších predpisov</w:t>
      </w:r>
      <w:r w:rsidR="00814792" w:rsidRPr="000456BF">
        <w:rPr>
          <w:rFonts w:ascii="Times New Roman" w:hAnsi="Times New Roman" w:cs="Times New Roman"/>
          <w:iCs/>
        </w:rPr>
        <w:t xml:space="preserve"> a §1 ods. 1  nariadenia vlády Slovenskej republiky č. 21/2013 Z.z., ktorým sa vykonávajú niektoré ustanovenia Obchodného zákonníka v znení neskorších predpisov</w:t>
      </w:r>
      <w:bookmarkEnd w:id="15"/>
      <w:r w:rsidR="00814792" w:rsidRPr="000456BF">
        <w:rPr>
          <w:rFonts w:ascii="Times New Roman" w:hAnsi="Times New Roman" w:cs="Times New Roman"/>
          <w:iCs/>
        </w:rPr>
        <w:t>.</w:t>
      </w:r>
      <w:r w:rsidR="00013635" w:rsidRPr="000456BF">
        <w:rPr>
          <w:rFonts w:ascii="Times New Roman" w:hAnsi="Times New Roman" w:cs="Times New Roman"/>
          <w:iCs/>
        </w:rPr>
        <w:t xml:space="preserve">.  </w:t>
      </w:r>
    </w:p>
    <w:p w14:paraId="3197C9AB" w14:textId="1CBAD549" w:rsidR="00013635" w:rsidRPr="000456BF" w:rsidRDefault="00013635" w:rsidP="00085E99">
      <w:pPr>
        <w:pStyle w:val="Odsekzoznamu"/>
        <w:numPr>
          <w:ilvl w:val="0"/>
          <w:numId w:val="23"/>
        </w:numPr>
        <w:spacing w:before="120" w:after="120" w:line="240" w:lineRule="auto"/>
        <w:ind w:left="567" w:hanging="567"/>
        <w:jc w:val="both"/>
        <w:rPr>
          <w:rFonts w:ascii="Times New Roman" w:hAnsi="Times New Roman" w:cs="Times New Roman"/>
          <w:iCs/>
        </w:rPr>
      </w:pPr>
      <w:bookmarkStart w:id="16" w:name="_Hlk219733068"/>
      <w:r w:rsidRPr="000456BF">
        <w:rPr>
          <w:rFonts w:ascii="Times New Roman" w:hAnsi="Times New Roman" w:cs="Times New Roman"/>
          <w:iCs/>
        </w:rPr>
        <w:t xml:space="preserve">V prípade, že </w:t>
      </w:r>
      <w:r w:rsidR="005D184F" w:rsidRPr="000456BF">
        <w:rPr>
          <w:rFonts w:ascii="Times New Roman" w:hAnsi="Times New Roman" w:cs="Times New Roman"/>
          <w:iCs/>
        </w:rPr>
        <w:t>z</w:t>
      </w:r>
      <w:r w:rsidRPr="000456BF">
        <w:rPr>
          <w:rFonts w:ascii="Times New Roman" w:hAnsi="Times New Roman" w:cs="Times New Roman"/>
          <w:iCs/>
        </w:rPr>
        <w:t xml:space="preserve">hotoviteľ poruší svoju zmluvnú povinnosť, na splnenie ktorej sa zaviazal v článku 7.  bod </w:t>
      </w:r>
      <w:r w:rsidR="00264A01" w:rsidRPr="000456BF">
        <w:rPr>
          <w:rFonts w:ascii="Times New Roman" w:hAnsi="Times New Roman" w:cs="Times New Roman"/>
          <w:iCs/>
        </w:rPr>
        <w:t xml:space="preserve">7.8 </w:t>
      </w:r>
      <w:r w:rsidRPr="000456BF">
        <w:rPr>
          <w:rFonts w:ascii="Times New Roman" w:hAnsi="Times New Roman" w:cs="Times New Roman"/>
          <w:iCs/>
        </w:rPr>
        <w:t xml:space="preserve">tejto </w:t>
      </w:r>
      <w:r w:rsidR="00066877" w:rsidRPr="000456BF">
        <w:rPr>
          <w:rFonts w:ascii="Times New Roman" w:hAnsi="Times New Roman" w:cs="Times New Roman"/>
          <w:iCs/>
        </w:rPr>
        <w:t>z</w:t>
      </w:r>
      <w:r w:rsidRPr="000456BF">
        <w:rPr>
          <w:rFonts w:ascii="Times New Roman" w:hAnsi="Times New Roman" w:cs="Times New Roman"/>
          <w:iCs/>
        </w:rPr>
        <w:t xml:space="preserve">mluvy,  </w:t>
      </w:r>
      <w:r w:rsidR="005D184F" w:rsidRPr="000456BF">
        <w:rPr>
          <w:rFonts w:ascii="Times New Roman" w:hAnsi="Times New Roman" w:cs="Times New Roman"/>
          <w:iCs/>
        </w:rPr>
        <w:t>o</w:t>
      </w:r>
      <w:r w:rsidRPr="000456BF">
        <w:rPr>
          <w:rFonts w:ascii="Times New Roman" w:hAnsi="Times New Roman" w:cs="Times New Roman"/>
          <w:iCs/>
        </w:rPr>
        <w:t xml:space="preserve">bjednávateľ  je oprávnený  uplatniť si voči  </w:t>
      </w:r>
      <w:r w:rsidR="005D184F" w:rsidRPr="000456BF">
        <w:rPr>
          <w:rFonts w:ascii="Times New Roman" w:hAnsi="Times New Roman" w:cs="Times New Roman"/>
          <w:iCs/>
        </w:rPr>
        <w:t>z</w:t>
      </w:r>
      <w:r w:rsidRPr="000456BF">
        <w:rPr>
          <w:rFonts w:ascii="Times New Roman" w:hAnsi="Times New Roman" w:cs="Times New Roman"/>
          <w:iCs/>
        </w:rPr>
        <w:t xml:space="preserve">hotoviteľovi nárok na zaplatenie zmluvnej  pokuty  vo výške </w:t>
      </w:r>
      <w:r w:rsidR="0020087B" w:rsidRPr="000456BF">
        <w:rPr>
          <w:rFonts w:ascii="Times New Roman" w:hAnsi="Times New Roman" w:cs="Times New Roman"/>
          <w:iCs/>
        </w:rPr>
        <w:t>1</w:t>
      </w:r>
      <w:r w:rsidRPr="000456BF">
        <w:rPr>
          <w:rFonts w:ascii="Times New Roman" w:hAnsi="Times New Roman" w:cs="Times New Roman"/>
          <w:iCs/>
        </w:rPr>
        <w:t xml:space="preserve">00,- EUR (slovom </w:t>
      </w:r>
      <w:r w:rsidR="0020087B" w:rsidRPr="000456BF">
        <w:rPr>
          <w:rFonts w:ascii="Times New Roman" w:hAnsi="Times New Roman" w:cs="Times New Roman"/>
          <w:iCs/>
        </w:rPr>
        <w:t>jednosto</w:t>
      </w:r>
      <w:r w:rsidRPr="000456BF">
        <w:rPr>
          <w:rFonts w:ascii="Times New Roman" w:hAnsi="Times New Roman" w:cs="Times New Roman"/>
          <w:iCs/>
        </w:rPr>
        <w:t xml:space="preserve"> eur) za každý aj začatý deň omeškania s odstránením vady a za každú vadu samostatne.</w:t>
      </w:r>
    </w:p>
    <w:p w14:paraId="40C84521" w14:textId="497CE617" w:rsidR="00B70F5A" w:rsidRPr="000456BF" w:rsidRDefault="00B70F5A" w:rsidP="00806AE8">
      <w:pPr>
        <w:pStyle w:val="Odsekzoznamu"/>
        <w:numPr>
          <w:ilvl w:val="0"/>
          <w:numId w:val="23"/>
        </w:numPr>
        <w:spacing w:before="120" w:after="120" w:line="240" w:lineRule="auto"/>
        <w:ind w:left="567" w:hanging="567"/>
        <w:jc w:val="both"/>
        <w:rPr>
          <w:rFonts w:ascii="Times New Roman" w:hAnsi="Times New Roman" w:cs="Times New Roman"/>
          <w:iCs/>
        </w:rPr>
      </w:pPr>
      <w:bookmarkStart w:id="17" w:name="_Hlk219811511"/>
      <w:r w:rsidRPr="000456BF">
        <w:rPr>
          <w:rFonts w:ascii="Times New Roman" w:hAnsi="Times New Roman" w:cs="Times New Roman"/>
          <w:iCs/>
        </w:rPr>
        <w:t xml:space="preserve">V prípade, že zhotoviteľ poruší svoju zmluvnú povinnosť, na splnenie ktorej sa zaviazal v článku 6. bod 6.3 tejto zmluvy,  </w:t>
      </w:r>
      <w:r w:rsidR="00565D4C" w:rsidRPr="000456BF">
        <w:rPr>
          <w:rFonts w:ascii="Times New Roman" w:hAnsi="Times New Roman" w:cs="Times New Roman"/>
          <w:iCs/>
        </w:rPr>
        <w:t xml:space="preserve">môže si </w:t>
      </w:r>
      <w:r w:rsidRPr="000456BF">
        <w:rPr>
          <w:rFonts w:ascii="Times New Roman" w:hAnsi="Times New Roman" w:cs="Times New Roman"/>
          <w:iCs/>
        </w:rPr>
        <w:t xml:space="preserve">objednávateľ   uplatniť si voči  zhotoviteľovi nárok na zaplatenie zmluvnej  pokuty  vo výške 100,- EUR (slovom jednosto eur) za každé jednotlivé porušenie tohto ustanovenia zmluvy. </w:t>
      </w:r>
    </w:p>
    <w:bookmarkEnd w:id="16"/>
    <w:bookmarkEnd w:id="17"/>
    <w:p w14:paraId="20B3E01D" w14:textId="77777777" w:rsidR="00432F79" w:rsidRPr="000456BF" w:rsidRDefault="00432F79" w:rsidP="00432F79">
      <w:pPr>
        <w:pStyle w:val="Odsekzoznamu"/>
        <w:numPr>
          <w:ilvl w:val="0"/>
          <w:numId w:val="23"/>
        </w:numPr>
        <w:spacing w:before="120" w:after="120" w:line="240" w:lineRule="auto"/>
        <w:ind w:left="567" w:hanging="567"/>
        <w:jc w:val="both"/>
        <w:rPr>
          <w:rFonts w:ascii="Times New Roman" w:hAnsi="Times New Roman" w:cs="Times New Roman"/>
          <w:iCs/>
        </w:rPr>
      </w:pPr>
      <w:r w:rsidRPr="000456BF">
        <w:rPr>
          <w:rFonts w:ascii="Times New Roman" w:hAnsi="Times New Roman" w:cs="Times New Roman"/>
          <w:iCs/>
        </w:rPr>
        <w:t xml:space="preserve">V prípade, že zhotoviteľ poruší svoju zmluvnú povinnosť, na splnenie ktorej sa zaviazal v článku 8.  bod 8.2, tejto zmluvy,  objednávateľ  je oprávnený  uplatniť si voči  zhotoviteľovi nárok na </w:t>
      </w:r>
      <w:r w:rsidRPr="000456BF">
        <w:rPr>
          <w:rFonts w:ascii="Times New Roman" w:hAnsi="Times New Roman" w:cs="Times New Roman"/>
          <w:iCs/>
        </w:rPr>
        <w:lastRenderedPageBreak/>
        <w:t xml:space="preserve">zaplatenie zmluvnej  pokuty  vo výške 100,- EUR (slovom jednosto eur) za každý aj začatý deň omeškania. </w:t>
      </w:r>
    </w:p>
    <w:p w14:paraId="2BE5E813" w14:textId="79473905" w:rsidR="00013635" w:rsidRPr="000456BF" w:rsidRDefault="00013635" w:rsidP="00085E99">
      <w:pPr>
        <w:pStyle w:val="Odsekzoznamu"/>
        <w:numPr>
          <w:ilvl w:val="0"/>
          <w:numId w:val="23"/>
        </w:numPr>
        <w:spacing w:before="120" w:after="120" w:line="240" w:lineRule="auto"/>
        <w:ind w:left="567" w:hanging="567"/>
        <w:jc w:val="both"/>
        <w:rPr>
          <w:rFonts w:ascii="Times New Roman" w:hAnsi="Times New Roman" w:cs="Times New Roman"/>
          <w:iCs/>
        </w:rPr>
      </w:pPr>
      <w:r w:rsidRPr="000456BF">
        <w:rPr>
          <w:rFonts w:ascii="Times New Roman" w:hAnsi="Times New Roman" w:cs="Times New Roman"/>
          <w:iCs/>
        </w:rPr>
        <w:t xml:space="preserve">V prípade, že </w:t>
      </w:r>
      <w:r w:rsidR="005D184F" w:rsidRPr="000456BF">
        <w:rPr>
          <w:rFonts w:ascii="Times New Roman" w:hAnsi="Times New Roman" w:cs="Times New Roman"/>
          <w:iCs/>
        </w:rPr>
        <w:t>z</w:t>
      </w:r>
      <w:r w:rsidRPr="000456BF">
        <w:rPr>
          <w:rFonts w:ascii="Times New Roman" w:hAnsi="Times New Roman" w:cs="Times New Roman"/>
          <w:iCs/>
        </w:rPr>
        <w:t xml:space="preserve">hotoviteľ poruší svoju </w:t>
      </w:r>
      <w:r w:rsidR="00B45E9F" w:rsidRPr="000456BF">
        <w:rPr>
          <w:rFonts w:ascii="Times New Roman" w:hAnsi="Times New Roman" w:cs="Times New Roman"/>
          <w:iCs/>
        </w:rPr>
        <w:t xml:space="preserve">niektorú zo </w:t>
      </w:r>
      <w:r w:rsidRPr="000456BF">
        <w:rPr>
          <w:rFonts w:ascii="Times New Roman" w:hAnsi="Times New Roman" w:cs="Times New Roman"/>
          <w:iCs/>
        </w:rPr>
        <w:t>zmluvn</w:t>
      </w:r>
      <w:r w:rsidR="00B45E9F" w:rsidRPr="000456BF">
        <w:rPr>
          <w:rFonts w:ascii="Times New Roman" w:hAnsi="Times New Roman" w:cs="Times New Roman"/>
          <w:iCs/>
        </w:rPr>
        <w:t xml:space="preserve">ých </w:t>
      </w:r>
      <w:r w:rsidRPr="000456BF">
        <w:rPr>
          <w:rFonts w:ascii="Times New Roman" w:hAnsi="Times New Roman" w:cs="Times New Roman"/>
          <w:iCs/>
        </w:rPr>
        <w:t>povinnos</w:t>
      </w:r>
      <w:r w:rsidR="00B45E9F" w:rsidRPr="000456BF">
        <w:rPr>
          <w:rFonts w:ascii="Times New Roman" w:hAnsi="Times New Roman" w:cs="Times New Roman"/>
          <w:iCs/>
        </w:rPr>
        <w:t>tí</w:t>
      </w:r>
      <w:r w:rsidRPr="000456BF">
        <w:rPr>
          <w:rFonts w:ascii="Times New Roman" w:hAnsi="Times New Roman" w:cs="Times New Roman"/>
          <w:iCs/>
        </w:rPr>
        <w:t xml:space="preserve"> na splnenie ktor</w:t>
      </w:r>
      <w:r w:rsidR="00B45E9F" w:rsidRPr="000456BF">
        <w:rPr>
          <w:rFonts w:ascii="Times New Roman" w:hAnsi="Times New Roman" w:cs="Times New Roman"/>
          <w:iCs/>
        </w:rPr>
        <w:t>ých</w:t>
      </w:r>
      <w:r w:rsidRPr="000456BF">
        <w:rPr>
          <w:rFonts w:ascii="Times New Roman" w:hAnsi="Times New Roman" w:cs="Times New Roman"/>
          <w:iCs/>
        </w:rPr>
        <w:t xml:space="preserve"> sa zaviazal v článku 13. bod</w:t>
      </w:r>
      <w:r w:rsidR="00B45E9F" w:rsidRPr="000456BF">
        <w:rPr>
          <w:rFonts w:ascii="Times New Roman" w:hAnsi="Times New Roman" w:cs="Times New Roman"/>
          <w:iCs/>
        </w:rPr>
        <w:t xml:space="preserve"> 13.1, </w:t>
      </w:r>
      <w:r w:rsidRPr="000456BF">
        <w:rPr>
          <w:rFonts w:ascii="Times New Roman" w:hAnsi="Times New Roman" w:cs="Times New Roman"/>
          <w:iCs/>
        </w:rPr>
        <w:t xml:space="preserve"> </w:t>
      </w:r>
      <w:r w:rsidR="00B45E9F" w:rsidRPr="000456BF">
        <w:rPr>
          <w:rFonts w:ascii="Times New Roman" w:hAnsi="Times New Roman" w:cs="Times New Roman"/>
          <w:iCs/>
        </w:rPr>
        <w:t xml:space="preserve">bod </w:t>
      </w:r>
      <w:r w:rsidRPr="000456BF">
        <w:rPr>
          <w:rFonts w:ascii="Times New Roman" w:hAnsi="Times New Roman" w:cs="Times New Roman"/>
          <w:iCs/>
        </w:rPr>
        <w:t>13.3</w:t>
      </w:r>
      <w:r w:rsidR="00731C2B" w:rsidRPr="000456BF">
        <w:rPr>
          <w:rFonts w:ascii="Times New Roman" w:hAnsi="Times New Roman" w:cs="Times New Roman"/>
          <w:iCs/>
        </w:rPr>
        <w:t>,</w:t>
      </w:r>
      <w:r w:rsidRPr="000456BF">
        <w:rPr>
          <w:rFonts w:ascii="Times New Roman" w:hAnsi="Times New Roman" w:cs="Times New Roman"/>
          <w:iCs/>
        </w:rPr>
        <w:t> bod 13.6</w:t>
      </w:r>
      <w:r w:rsidR="00450E2B" w:rsidRPr="000456BF">
        <w:rPr>
          <w:rFonts w:ascii="Times New Roman" w:hAnsi="Times New Roman" w:cs="Times New Roman"/>
          <w:iCs/>
        </w:rPr>
        <w:t xml:space="preserve"> </w:t>
      </w:r>
      <w:r w:rsidRPr="000456BF">
        <w:rPr>
          <w:rFonts w:ascii="Times New Roman" w:hAnsi="Times New Roman" w:cs="Times New Roman"/>
          <w:iCs/>
        </w:rPr>
        <w:t xml:space="preserve">tejto </w:t>
      </w:r>
      <w:r w:rsidR="00066877" w:rsidRPr="000456BF">
        <w:rPr>
          <w:rFonts w:ascii="Times New Roman" w:hAnsi="Times New Roman" w:cs="Times New Roman"/>
          <w:iCs/>
        </w:rPr>
        <w:t>z</w:t>
      </w:r>
      <w:r w:rsidRPr="000456BF">
        <w:rPr>
          <w:rFonts w:ascii="Times New Roman" w:hAnsi="Times New Roman" w:cs="Times New Roman"/>
          <w:iCs/>
        </w:rPr>
        <w:t xml:space="preserve">mluvy,  </w:t>
      </w:r>
      <w:r w:rsidR="005D184F" w:rsidRPr="000456BF">
        <w:rPr>
          <w:rFonts w:ascii="Times New Roman" w:hAnsi="Times New Roman" w:cs="Times New Roman"/>
          <w:iCs/>
        </w:rPr>
        <w:t>o</w:t>
      </w:r>
      <w:r w:rsidRPr="000456BF">
        <w:rPr>
          <w:rFonts w:ascii="Times New Roman" w:hAnsi="Times New Roman" w:cs="Times New Roman"/>
          <w:iCs/>
        </w:rPr>
        <w:t xml:space="preserve">bjednávateľ je oprávnený uplatniť si voči </w:t>
      </w:r>
      <w:r w:rsidR="005D184F" w:rsidRPr="000456BF">
        <w:rPr>
          <w:rFonts w:ascii="Times New Roman" w:hAnsi="Times New Roman" w:cs="Times New Roman"/>
          <w:iCs/>
        </w:rPr>
        <w:t>z</w:t>
      </w:r>
      <w:r w:rsidRPr="000456BF">
        <w:rPr>
          <w:rFonts w:ascii="Times New Roman" w:hAnsi="Times New Roman" w:cs="Times New Roman"/>
          <w:iCs/>
        </w:rPr>
        <w:t>hotoviteľovi  nárok na zaplatenie  zmluvnej  pokuty vo výške 1</w:t>
      </w:r>
      <w:r w:rsidR="006B0F38" w:rsidRPr="000456BF">
        <w:rPr>
          <w:rFonts w:ascii="Times New Roman" w:hAnsi="Times New Roman" w:cs="Times New Roman"/>
          <w:iCs/>
        </w:rPr>
        <w:t xml:space="preserve"> </w:t>
      </w:r>
      <w:r w:rsidRPr="000456BF">
        <w:rPr>
          <w:rFonts w:ascii="Times New Roman" w:hAnsi="Times New Roman" w:cs="Times New Roman"/>
          <w:iCs/>
        </w:rPr>
        <w:t xml:space="preserve">000,00 EUR (slovom: tisíc eur) za každý deň omeškania so splnením tejto zmluvnej povinnosti, v súhrne maximálne do výšky 50 % z </w:t>
      </w:r>
      <w:r w:rsidR="004E0CCE" w:rsidRPr="000456BF">
        <w:rPr>
          <w:rFonts w:ascii="Times New Roman" w:hAnsi="Times New Roman" w:cs="Times New Roman"/>
          <w:iCs/>
        </w:rPr>
        <w:t>v</w:t>
      </w:r>
      <w:r w:rsidRPr="000456BF">
        <w:rPr>
          <w:rFonts w:ascii="Times New Roman" w:hAnsi="Times New Roman" w:cs="Times New Roman"/>
          <w:iCs/>
        </w:rPr>
        <w:t>ýkonovej zábezpeky</w:t>
      </w:r>
      <w:r w:rsidR="004E49B3" w:rsidRPr="000456BF">
        <w:rPr>
          <w:rFonts w:ascii="Times New Roman" w:hAnsi="Times New Roman" w:cs="Times New Roman"/>
          <w:iCs/>
        </w:rPr>
        <w:t>.</w:t>
      </w:r>
      <w:r w:rsidR="00F40C48" w:rsidRPr="000456BF">
        <w:rPr>
          <w:rFonts w:ascii="Times New Roman" w:hAnsi="Times New Roman" w:cs="Times New Roman"/>
          <w:iCs/>
        </w:rPr>
        <w:t xml:space="preserve"> </w:t>
      </w:r>
      <w:r w:rsidRPr="000456BF">
        <w:rPr>
          <w:rFonts w:ascii="Times New Roman" w:hAnsi="Times New Roman" w:cs="Times New Roman"/>
          <w:iCs/>
        </w:rPr>
        <w:t xml:space="preserve">Zhotoviteľ je povinný zaplatiť </w:t>
      </w:r>
      <w:r w:rsidR="005D184F" w:rsidRPr="000456BF">
        <w:rPr>
          <w:rFonts w:ascii="Times New Roman" w:hAnsi="Times New Roman" w:cs="Times New Roman"/>
          <w:iCs/>
        </w:rPr>
        <w:t>o</w:t>
      </w:r>
      <w:r w:rsidRPr="000456BF">
        <w:rPr>
          <w:rFonts w:ascii="Times New Roman" w:hAnsi="Times New Roman" w:cs="Times New Roman"/>
          <w:iCs/>
        </w:rPr>
        <w:t xml:space="preserve">bjednávateľom uplatnený nárok na zmluvnú pokutu v lehote do  troch (3) pracovných dní odo dňa doručenia písomnej výzvy </w:t>
      </w:r>
      <w:r w:rsidR="005D184F" w:rsidRPr="000456BF">
        <w:rPr>
          <w:rFonts w:ascii="Times New Roman" w:hAnsi="Times New Roman" w:cs="Times New Roman"/>
          <w:iCs/>
        </w:rPr>
        <w:t>o</w:t>
      </w:r>
      <w:r w:rsidRPr="000456BF">
        <w:rPr>
          <w:rFonts w:ascii="Times New Roman" w:hAnsi="Times New Roman" w:cs="Times New Roman"/>
          <w:iCs/>
        </w:rPr>
        <w:t xml:space="preserve">bjednávateľa na jej zaplatenie </w:t>
      </w:r>
      <w:r w:rsidR="005D184F" w:rsidRPr="000456BF">
        <w:rPr>
          <w:rFonts w:ascii="Times New Roman" w:hAnsi="Times New Roman" w:cs="Times New Roman"/>
          <w:iCs/>
        </w:rPr>
        <w:t>z</w:t>
      </w:r>
      <w:r w:rsidRPr="000456BF">
        <w:rPr>
          <w:rFonts w:ascii="Times New Roman" w:hAnsi="Times New Roman" w:cs="Times New Roman"/>
          <w:iCs/>
        </w:rPr>
        <w:t xml:space="preserve">hotoviteľovi. </w:t>
      </w:r>
    </w:p>
    <w:p w14:paraId="2E04DFD8" w14:textId="77777777" w:rsidR="00013635" w:rsidRPr="000456BF" w:rsidRDefault="00013635" w:rsidP="00085E99">
      <w:pPr>
        <w:pStyle w:val="Odsekzoznamu"/>
        <w:numPr>
          <w:ilvl w:val="0"/>
          <w:numId w:val="23"/>
        </w:numPr>
        <w:spacing w:before="120" w:after="120" w:line="240" w:lineRule="auto"/>
        <w:ind w:left="567" w:hanging="567"/>
        <w:jc w:val="both"/>
        <w:rPr>
          <w:rFonts w:ascii="Times New Roman" w:hAnsi="Times New Roman" w:cs="Times New Roman"/>
          <w:iCs/>
        </w:rPr>
      </w:pPr>
      <w:r w:rsidRPr="000456BF">
        <w:rPr>
          <w:rFonts w:ascii="Times New Roman" w:hAnsi="Times New Roman" w:cs="Times New Roman"/>
          <w:iCs/>
        </w:rPr>
        <w:t>Zmluvné strany považujú dohodnutú výšku zmluvnej pokuty za primeranú, zodpovedajúcu povahe a rozsahu zabezpečovaných zmluvných povinností. Splnením záväzku zaplatiť zmluvnú pokutu nezanikajú povinnosti zmluvnej strany, plnenie ktorých je zabezpečené dohodou o zmluvnej pokute.</w:t>
      </w:r>
    </w:p>
    <w:p w14:paraId="0C0C2B20" w14:textId="77777777" w:rsidR="00013635" w:rsidRPr="000456BF" w:rsidRDefault="00013635" w:rsidP="00085E99">
      <w:pPr>
        <w:pStyle w:val="Odsekzoznamu"/>
        <w:numPr>
          <w:ilvl w:val="0"/>
          <w:numId w:val="23"/>
        </w:numPr>
        <w:spacing w:before="120" w:after="120" w:line="240" w:lineRule="auto"/>
        <w:ind w:left="567" w:hanging="567"/>
        <w:jc w:val="both"/>
        <w:rPr>
          <w:rFonts w:ascii="Times New Roman" w:hAnsi="Times New Roman" w:cs="Times New Roman"/>
          <w:iCs/>
        </w:rPr>
      </w:pPr>
      <w:r w:rsidRPr="000456BF">
        <w:rPr>
          <w:rFonts w:ascii="Times New Roman" w:hAnsi="Times New Roman" w:cs="Times New Roman"/>
          <w:iCs/>
        </w:rPr>
        <w:t>Dohodou o zmluvnej pokute nie je dotknuté právo zmluvných strán na náhradu škody. V prípade vzniku škody je ktorákoľvek zo zmluvných strán oprávnená nárokovať si jej náhradu vo výške presahujúcej výšku zmluvnej pokuty.</w:t>
      </w:r>
    </w:p>
    <w:p w14:paraId="49DF334E" w14:textId="7A67E0ED" w:rsidR="00013635" w:rsidRPr="000456BF" w:rsidRDefault="00013635" w:rsidP="00085E99">
      <w:pPr>
        <w:pStyle w:val="Odsekzoznamu"/>
        <w:numPr>
          <w:ilvl w:val="0"/>
          <w:numId w:val="23"/>
        </w:numPr>
        <w:spacing w:before="120" w:after="120" w:line="240" w:lineRule="auto"/>
        <w:ind w:left="567" w:hanging="567"/>
        <w:jc w:val="both"/>
        <w:rPr>
          <w:rFonts w:ascii="Times New Roman" w:hAnsi="Times New Roman" w:cs="Times New Roman"/>
          <w:iCs/>
        </w:rPr>
      </w:pPr>
      <w:r w:rsidRPr="000456BF">
        <w:rPr>
          <w:rFonts w:ascii="Times New Roman" w:hAnsi="Times New Roman" w:cs="Times New Roman"/>
          <w:iCs/>
        </w:rPr>
        <w:t xml:space="preserve">Objednávateľ má právo, pri uplatňovaní zmluvných pokút a/alebo iných peňažných nárokov voči </w:t>
      </w:r>
      <w:r w:rsidR="005D184F" w:rsidRPr="000456BF">
        <w:rPr>
          <w:rFonts w:ascii="Times New Roman" w:hAnsi="Times New Roman" w:cs="Times New Roman"/>
          <w:iCs/>
        </w:rPr>
        <w:t>z</w:t>
      </w:r>
      <w:r w:rsidRPr="000456BF">
        <w:rPr>
          <w:rFonts w:ascii="Times New Roman" w:hAnsi="Times New Roman" w:cs="Times New Roman"/>
          <w:iCs/>
        </w:rPr>
        <w:t xml:space="preserve">hotoviteľovi, započítať takéto pohľadávky jednostranným právnym úkonom s akoukoľvek (aj nesplatnou) pohľadávkou </w:t>
      </w:r>
      <w:r w:rsidR="005D184F" w:rsidRPr="000456BF">
        <w:rPr>
          <w:rFonts w:ascii="Times New Roman" w:hAnsi="Times New Roman" w:cs="Times New Roman"/>
          <w:iCs/>
        </w:rPr>
        <w:t>z</w:t>
      </w:r>
      <w:r w:rsidRPr="000456BF">
        <w:rPr>
          <w:rFonts w:ascii="Times New Roman" w:hAnsi="Times New Roman" w:cs="Times New Roman"/>
          <w:iCs/>
        </w:rPr>
        <w:t xml:space="preserve">hotoviteľa voči </w:t>
      </w:r>
      <w:r w:rsidR="005D184F" w:rsidRPr="000456BF">
        <w:rPr>
          <w:rFonts w:ascii="Times New Roman" w:hAnsi="Times New Roman" w:cs="Times New Roman"/>
          <w:iCs/>
        </w:rPr>
        <w:t>o</w:t>
      </w:r>
      <w:r w:rsidRPr="000456BF">
        <w:rPr>
          <w:rFonts w:ascii="Times New Roman" w:hAnsi="Times New Roman" w:cs="Times New Roman"/>
          <w:iCs/>
        </w:rPr>
        <w:t xml:space="preserve">bjednávateľovi. </w:t>
      </w:r>
      <w:bookmarkStart w:id="18" w:name="_Hlk84801878"/>
      <w:r w:rsidRPr="000456BF">
        <w:rPr>
          <w:rFonts w:ascii="Times New Roman" w:hAnsi="Times New Roman" w:cs="Times New Roman"/>
          <w:iCs/>
        </w:rPr>
        <w:t>Objednávateľ je oprávnený pohľadávky z titulu vzniknutého nároku na zmluvnú pokutu uplatniť si aj z </w:t>
      </w:r>
      <w:r w:rsidR="004E0CCE" w:rsidRPr="000456BF">
        <w:rPr>
          <w:rFonts w:ascii="Times New Roman" w:hAnsi="Times New Roman" w:cs="Times New Roman"/>
          <w:iCs/>
        </w:rPr>
        <w:t>v</w:t>
      </w:r>
      <w:r w:rsidRPr="000456BF">
        <w:rPr>
          <w:rFonts w:ascii="Times New Roman" w:hAnsi="Times New Roman" w:cs="Times New Roman"/>
          <w:iCs/>
        </w:rPr>
        <w:t xml:space="preserve">ýkonovej zábezpeky  poskytnutej </w:t>
      </w:r>
      <w:r w:rsidR="005D184F" w:rsidRPr="000456BF">
        <w:rPr>
          <w:rFonts w:ascii="Times New Roman" w:hAnsi="Times New Roman" w:cs="Times New Roman"/>
          <w:iCs/>
        </w:rPr>
        <w:t>z</w:t>
      </w:r>
      <w:r w:rsidRPr="000456BF">
        <w:rPr>
          <w:rFonts w:ascii="Times New Roman" w:hAnsi="Times New Roman" w:cs="Times New Roman"/>
          <w:iCs/>
        </w:rPr>
        <w:t>hotoviteľom v zmysle článku 13. tejto zmluvy.</w:t>
      </w:r>
    </w:p>
    <w:p w14:paraId="12C01885" w14:textId="1646B218" w:rsidR="00013635" w:rsidRPr="000456BF" w:rsidRDefault="00013635" w:rsidP="00085E99">
      <w:pPr>
        <w:pStyle w:val="Odsekzoznamu"/>
        <w:numPr>
          <w:ilvl w:val="0"/>
          <w:numId w:val="23"/>
        </w:numPr>
        <w:spacing w:before="120" w:after="120" w:line="240" w:lineRule="auto"/>
        <w:ind w:left="567" w:hanging="567"/>
        <w:jc w:val="both"/>
        <w:rPr>
          <w:rFonts w:ascii="Times New Roman" w:hAnsi="Times New Roman" w:cs="Times New Roman"/>
          <w:iCs/>
        </w:rPr>
      </w:pPr>
      <w:r w:rsidRPr="000456BF">
        <w:rPr>
          <w:rFonts w:ascii="Times New Roman" w:hAnsi="Times New Roman" w:cs="Times New Roman"/>
          <w:iCs/>
        </w:rPr>
        <w:t xml:space="preserve">Zhotoviteľ nie je oprávnený započítať svoje pohľadávky alebo nároky voči </w:t>
      </w:r>
      <w:r w:rsidR="005D184F" w:rsidRPr="000456BF">
        <w:rPr>
          <w:rFonts w:ascii="Times New Roman" w:hAnsi="Times New Roman" w:cs="Times New Roman"/>
          <w:iCs/>
        </w:rPr>
        <w:t>o</w:t>
      </w:r>
      <w:r w:rsidRPr="000456BF">
        <w:rPr>
          <w:rFonts w:ascii="Times New Roman" w:hAnsi="Times New Roman" w:cs="Times New Roman"/>
          <w:iCs/>
        </w:rPr>
        <w:t xml:space="preserve">bjednávateľovi oproti pohľadávkam alebo nárokom </w:t>
      </w:r>
      <w:r w:rsidR="005D184F" w:rsidRPr="000456BF">
        <w:rPr>
          <w:rFonts w:ascii="Times New Roman" w:hAnsi="Times New Roman" w:cs="Times New Roman"/>
          <w:iCs/>
        </w:rPr>
        <w:t>o</w:t>
      </w:r>
      <w:r w:rsidRPr="000456BF">
        <w:rPr>
          <w:rFonts w:ascii="Times New Roman" w:hAnsi="Times New Roman" w:cs="Times New Roman"/>
          <w:iCs/>
        </w:rPr>
        <w:t xml:space="preserve">bjednávateľa voči </w:t>
      </w:r>
      <w:r w:rsidR="005D184F" w:rsidRPr="000456BF">
        <w:rPr>
          <w:rFonts w:ascii="Times New Roman" w:hAnsi="Times New Roman" w:cs="Times New Roman"/>
          <w:iCs/>
        </w:rPr>
        <w:t>z</w:t>
      </w:r>
      <w:r w:rsidRPr="000456BF">
        <w:rPr>
          <w:rFonts w:ascii="Times New Roman" w:hAnsi="Times New Roman" w:cs="Times New Roman"/>
          <w:iCs/>
        </w:rPr>
        <w:t xml:space="preserve">hotoviteľovi.  </w:t>
      </w:r>
    </w:p>
    <w:p w14:paraId="6E797058" w14:textId="5930A274" w:rsidR="00013635" w:rsidRPr="000456BF" w:rsidRDefault="00013635" w:rsidP="00085E99">
      <w:pPr>
        <w:pStyle w:val="Odsekzoznamu"/>
        <w:numPr>
          <w:ilvl w:val="0"/>
          <w:numId w:val="23"/>
        </w:numPr>
        <w:spacing w:before="120" w:after="120" w:line="240" w:lineRule="auto"/>
        <w:ind w:left="567" w:hanging="567"/>
        <w:jc w:val="both"/>
        <w:rPr>
          <w:rFonts w:ascii="Times New Roman" w:hAnsi="Times New Roman" w:cs="Times New Roman"/>
        </w:rPr>
      </w:pPr>
      <w:r w:rsidRPr="000456BF">
        <w:rPr>
          <w:rFonts w:ascii="Times New Roman" w:hAnsi="Times New Roman" w:cs="Times New Roman"/>
        </w:rPr>
        <w:t xml:space="preserve">Zhotoviteľ nie je oprávnený previesť svoje práva a povinnosti vyplývajúce z tejto zmluvy, alebo ich časť na tretiu osobu. Zhotoviteľ tiež nie je oprávnený postúpiť a ani založiť akékoľvek svoje pohľadávky vzniknuté voči </w:t>
      </w:r>
      <w:r w:rsidR="005D184F" w:rsidRPr="000456BF">
        <w:rPr>
          <w:rFonts w:ascii="Times New Roman" w:hAnsi="Times New Roman" w:cs="Times New Roman"/>
        </w:rPr>
        <w:t>o</w:t>
      </w:r>
      <w:r w:rsidRPr="000456BF">
        <w:rPr>
          <w:rFonts w:ascii="Times New Roman" w:hAnsi="Times New Roman" w:cs="Times New Roman"/>
        </w:rPr>
        <w:t xml:space="preserve">bjednávateľovi na základe a/alebo v súvislosti s touto zmluvou a/alebo v súvislosti s plnením záväzkov podľa tejto zmluvy. </w:t>
      </w:r>
      <w:bookmarkEnd w:id="18"/>
    </w:p>
    <w:p w14:paraId="10A64B5C" w14:textId="3739A0A8" w:rsidR="000E6BAB" w:rsidRPr="000456BF" w:rsidRDefault="000E6BAB" w:rsidP="00085E99">
      <w:pPr>
        <w:pStyle w:val="Odsekzoznamu"/>
        <w:numPr>
          <w:ilvl w:val="0"/>
          <w:numId w:val="23"/>
        </w:numPr>
        <w:spacing w:before="120" w:after="120" w:line="240" w:lineRule="auto"/>
        <w:ind w:left="567" w:hanging="567"/>
        <w:jc w:val="both"/>
        <w:rPr>
          <w:rFonts w:ascii="Times New Roman" w:hAnsi="Times New Roman" w:cs="Times New Roman"/>
        </w:rPr>
      </w:pPr>
      <w:r w:rsidRPr="000456BF">
        <w:rPr>
          <w:rFonts w:ascii="Times New Roman" w:hAnsi="Times New Roman" w:cs="Times New Roman"/>
        </w:rPr>
        <w:t xml:space="preserve">V zmysle článku 17 Nariadenia EP a Rady (EÚ) 2020/852 z 18. júna 2020 o vytvorení rámca na uľahčenie udržateľných investícií a o zmene nariadenia (EÚ) 2019/2088 v platnom znení, článku 5 ods. 2 Nariadenia (EÚ) 2021/241  </w:t>
      </w:r>
      <w:r w:rsidR="007904CF" w:rsidRPr="000456BF">
        <w:rPr>
          <w:rFonts w:ascii="Times New Roman" w:hAnsi="Times New Roman" w:cs="Times New Roman"/>
        </w:rPr>
        <w:t xml:space="preserve">zhotoviteľ je povinný </w:t>
      </w:r>
      <w:r w:rsidRPr="000456BF">
        <w:rPr>
          <w:rFonts w:ascii="Times New Roman" w:hAnsi="Times New Roman" w:cs="Times New Roman"/>
        </w:rPr>
        <w:t>dodržaný princíp „výrazne nenarušiť“, čo znamená nepodporovať alebo nevykonávať hospodárske činnosti, ktoré výrazne poškodzujú akékoľvek environmentálne ciele uvedené v nariadení. Zhotoviteľ zabezpečí súlad stavebných prác resp. použitých materiálov a súlad s hierarchiou odpadového hospodárstva a Protokolom EÚ o</w:t>
      </w:r>
      <w:r w:rsidR="00CF447F" w:rsidRPr="000456BF">
        <w:rPr>
          <w:rFonts w:ascii="Times New Roman" w:hAnsi="Times New Roman" w:cs="Times New Roman"/>
        </w:rPr>
        <w:t> </w:t>
      </w:r>
      <w:r w:rsidRPr="000456BF">
        <w:rPr>
          <w:rFonts w:ascii="Times New Roman" w:hAnsi="Times New Roman" w:cs="Times New Roman"/>
        </w:rPr>
        <w:t>nakladaní so stavebným odpadom a odpadom z demolácie s uvedeným nariadením.</w:t>
      </w:r>
    </w:p>
    <w:p w14:paraId="35F5F7E2" w14:textId="77777777" w:rsidR="00095AC5" w:rsidRPr="000456BF" w:rsidRDefault="00095AC5" w:rsidP="00095AC5">
      <w:pPr>
        <w:pStyle w:val="Odsekzoznamu"/>
        <w:spacing w:before="120" w:after="120" w:line="240" w:lineRule="auto"/>
        <w:ind w:left="567"/>
        <w:jc w:val="both"/>
        <w:rPr>
          <w:rFonts w:ascii="Times New Roman" w:hAnsi="Times New Roman" w:cs="Times New Roman"/>
        </w:rPr>
      </w:pPr>
    </w:p>
    <w:p w14:paraId="58F34666" w14:textId="7C6E5E6B" w:rsidR="00517C46" w:rsidRPr="000456BF" w:rsidRDefault="00517C46" w:rsidP="00A86F8B">
      <w:pPr>
        <w:spacing w:before="120" w:after="120" w:line="240" w:lineRule="auto"/>
        <w:jc w:val="center"/>
        <w:rPr>
          <w:rFonts w:ascii="Times New Roman" w:hAnsi="Times New Roman" w:cs="Times New Roman"/>
          <w:b/>
          <w:bCs/>
        </w:rPr>
      </w:pPr>
      <w:r w:rsidRPr="000456BF">
        <w:rPr>
          <w:rFonts w:ascii="Times New Roman" w:hAnsi="Times New Roman" w:cs="Times New Roman"/>
          <w:b/>
          <w:bCs/>
        </w:rPr>
        <w:t>10. Doba trvania a zánik zmluvy</w:t>
      </w:r>
    </w:p>
    <w:p w14:paraId="18FE5350" w14:textId="38D51244" w:rsidR="00A54CF5" w:rsidRPr="000456BF" w:rsidRDefault="00A54CF5" w:rsidP="00085E99">
      <w:pPr>
        <w:pStyle w:val="Odsekzoznamu"/>
        <w:numPr>
          <w:ilvl w:val="1"/>
          <w:numId w:val="17"/>
        </w:numPr>
        <w:spacing w:after="0" w:line="240" w:lineRule="auto"/>
        <w:ind w:left="567" w:hanging="567"/>
        <w:jc w:val="both"/>
        <w:rPr>
          <w:rFonts w:ascii="Times New Roman" w:hAnsi="Times New Roman" w:cs="Times New Roman"/>
        </w:rPr>
      </w:pPr>
      <w:r w:rsidRPr="000456BF">
        <w:rPr>
          <w:rFonts w:ascii="Times New Roman" w:hAnsi="Times New Roman" w:cs="Times New Roman"/>
        </w:rPr>
        <w:t>Zmluva nadobúda platnosť dňom jej podpísania oprávnenými zástupcami oboch zmluvných strán. Zmluva je povinne zverejňovanou zmluvou  v súlade s ust. § 5a ods.1 zákona č. 211/2000 Z.z. o</w:t>
      </w:r>
      <w:r w:rsidR="00CF447F" w:rsidRPr="000456BF">
        <w:rPr>
          <w:rFonts w:ascii="Times New Roman" w:hAnsi="Times New Roman" w:cs="Times New Roman"/>
        </w:rPr>
        <w:t> </w:t>
      </w:r>
      <w:r w:rsidRPr="000456BF">
        <w:rPr>
          <w:rFonts w:ascii="Times New Roman" w:hAnsi="Times New Roman" w:cs="Times New Roman"/>
        </w:rPr>
        <w:t xml:space="preserve">slobodnom prístupe k informáciám a o zmene a doplnení niektorých zákonov (zákon o slobode informácií) v znení neskorších predpisov v spojení s ust. § 47a zákona č. 40/1964 Zb. Občiansky zákonník v znení neskorších predpisov a bude zverejnená v Centrálnom registri zmlúv. </w:t>
      </w:r>
    </w:p>
    <w:p w14:paraId="4F6EDC78" w14:textId="220D5BC5" w:rsidR="00882937" w:rsidRPr="000456BF" w:rsidRDefault="00882937" w:rsidP="00882937">
      <w:pPr>
        <w:pStyle w:val="Odsekzoznamu"/>
        <w:numPr>
          <w:ilvl w:val="1"/>
          <w:numId w:val="17"/>
        </w:numPr>
        <w:spacing w:after="0" w:line="240" w:lineRule="auto"/>
        <w:ind w:left="567" w:hanging="567"/>
        <w:jc w:val="both"/>
        <w:rPr>
          <w:rFonts w:ascii="Times New Roman" w:hAnsi="Times New Roman" w:cs="Times New Roman"/>
        </w:rPr>
      </w:pPr>
      <w:r w:rsidRPr="000456BF">
        <w:rPr>
          <w:rFonts w:ascii="Times New Roman" w:hAnsi="Times New Roman" w:cs="Times New Roman"/>
        </w:rPr>
        <w:t xml:space="preserve">Zmluva nadobudne účinnosť po nadobudnutí účinnosti zmluvy o NFP. Objednávateľ je povinný oznámiť zhotoviteľovi dátum nadobudnutia účinnosti tejto zmluvy do </w:t>
      </w:r>
      <w:r w:rsidR="007134BA">
        <w:rPr>
          <w:rFonts w:ascii="Times New Roman" w:hAnsi="Times New Roman" w:cs="Times New Roman"/>
        </w:rPr>
        <w:t>piatich</w:t>
      </w:r>
      <w:r w:rsidRPr="000456BF">
        <w:rPr>
          <w:rFonts w:ascii="Times New Roman" w:hAnsi="Times New Roman" w:cs="Times New Roman"/>
        </w:rPr>
        <w:t xml:space="preserve"> (</w:t>
      </w:r>
      <w:r w:rsidR="007134BA">
        <w:rPr>
          <w:rFonts w:ascii="Times New Roman" w:hAnsi="Times New Roman" w:cs="Times New Roman"/>
        </w:rPr>
        <w:t>5</w:t>
      </w:r>
      <w:r w:rsidRPr="000456BF">
        <w:rPr>
          <w:rFonts w:ascii="Times New Roman" w:hAnsi="Times New Roman" w:cs="Times New Roman"/>
        </w:rPr>
        <w:t>) pracovných dní odo dňa nadobudnutia jej účinnosti.</w:t>
      </w:r>
    </w:p>
    <w:p w14:paraId="6DC6226A" w14:textId="7D8D49C3" w:rsidR="00A70C47" w:rsidRPr="000456BF" w:rsidRDefault="00A70C47" w:rsidP="00085E99">
      <w:pPr>
        <w:pStyle w:val="Odsekzoznamu"/>
        <w:numPr>
          <w:ilvl w:val="1"/>
          <w:numId w:val="17"/>
        </w:numPr>
        <w:spacing w:after="0" w:line="240" w:lineRule="auto"/>
        <w:ind w:left="567" w:hanging="567"/>
        <w:jc w:val="both"/>
        <w:rPr>
          <w:rFonts w:ascii="Times New Roman" w:hAnsi="Times New Roman" w:cs="Times New Roman"/>
        </w:rPr>
      </w:pPr>
      <w:r w:rsidRPr="000456BF">
        <w:rPr>
          <w:rFonts w:ascii="Times New Roman" w:hAnsi="Times New Roman" w:cs="Times New Roman"/>
        </w:rPr>
        <w:t>Predmetná zmluva zanikne:</w:t>
      </w:r>
    </w:p>
    <w:p w14:paraId="7C8B547C" w14:textId="6146AF6A" w:rsidR="00A86D25" w:rsidRPr="000456BF" w:rsidRDefault="00A86D25" w:rsidP="00E33078">
      <w:pPr>
        <w:pStyle w:val="Odsekzoznamu"/>
        <w:numPr>
          <w:ilvl w:val="2"/>
          <w:numId w:val="17"/>
        </w:numPr>
        <w:spacing w:after="0" w:line="240" w:lineRule="auto"/>
        <w:ind w:left="1134" w:hanging="567"/>
        <w:contextualSpacing w:val="0"/>
        <w:jc w:val="both"/>
        <w:rPr>
          <w:rFonts w:ascii="Times New Roman" w:hAnsi="Times New Roman" w:cs="Times New Roman"/>
        </w:rPr>
      </w:pPr>
      <w:r w:rsidRPr="000456BF">
        <w:rPr>
          <w:rFonts w:ascii="Times New Roman" w:hAnsi="Times New Roman" w:cs="Times New Roman"/>
          <w:b/>
          <w:bCs/>
        </w:rPr>
        <w:t>nasledujúcim dňom</w:t>
      </w:r>
      <w:r w:rsidRPr="000456BF">
        <w:rPr>
          <w:rFonts w:ascii="Times New Roman" w:hAnsi="Times New Roman" w:cs="Times New Roman"/>
        </w:rPr>
        <w:t xml:space="preserve"> po uplynutí dvanástich (12) mesiacov odo dňa podpisu tejto zmluvy v prípade, ak nebude splnená podmienka v zmysle bodu 10.2 tohto článku zmluvy; zhotoviteľovi v tomto prípade nevzniká nárok na akékoľvek plnenie, ani náhradu škody, či sankcie, s ktorými podmienkami vyslovuje súhlas;</w:t>
      </w:r>
    </w:p>
    <w:p w14:paraId="4B1D80FB" w14:textId="77777777" w:rsidR="00F34A13" w:rsidRPr="000456BF" w:rsidRDefault="00F34A13" w:rsidP="00085E99">
      <w:pPr>
        <w:pStyle w:val="Odsekzoznamu"/>
        <w:numPr>
          <w:ilvl w:val="2"/>
          <w:numId w:val="17"/>
        </w:numPr>
        <w:spacing w:after="0" w:line="240" w:lineRule="auto"/>
        <w:ind w:left="1145" w:hanging="578"/>
        <w:rPr>
          <w:rFonts w:ascii="Times New Roman" w:hAnsi="Times New Roman" w:cs="Times New Roman"/>
          <w:b/>
          <w:bCs/>
        </w:rPr>
      </w:pPr>
      <w:r w:rsidRPr="000456BF">
        <w:rPr>
          <w:rFonts w:ascii="Times New Roman" w:hAnsi="Times New Roman" w:cs="Times New Roman"/>
          <w:b/>
          <w:bCs/>
        </w:rPr>
        <w:t>dohodou zmluvných strán;</w:t>
      </w:r>
    </w:p>
    <w:p w14:paraId="45E9F885" w14:textId="77777777" w:rsidR="00F34A13" w:rsidRPr="000456BF" w:rsidRDefault="00F34A13" w:rsidP="00085E99">
      <w:pPr>
        <w:pStyle w:val="Odsekzoznamu"/>
        <w:numPr>
          <w:ilvl w:val="2"/>
          <w:numId w:val="17"/>
        </w:numPr>
        <w:spacing w:after="0" w:line="240" w:lineRule="auto"/>
        <w:ind w:left="1145" w:hanging="578"/>
        <w:rPr>
          <w:rFonts w:ascii="Times New Roman" w:hAnsi="Times New Roman" w:cs="Times New Roman"/>
        </w:rPr>
      </w:pPr>
      <w:r w:rsidRPr="000456BF">
        <w:rPr>
          <w:rFonts w:ascii="Times New Roman" w:hAnsi="Times New Roman" w:cs="Times New Roman"/>
          <w:b/>
        </w:rPr>
        <w:t>splnením predmetu zmluvy</w:t>
      </w:r>
      <w:r w:rsidRPr="000456BF">
        <w:rPr>
          <w:rFonts w:ascii="Times New Roman" w:hAnsi="Times New Roman" w:cs="Times New Roman"/>
        </w:rPr>
        <w:t>;</w:t>
      </w:r>
    </w:p>
    <w:p w14:paraId="3BEFF044" w14:textId="5D956948" w:rsidR="00F34A13" w:rsidRPr="000456BF" w:rsidRDefault="00F34A13" w:rsidP="00085E99">
      <w:pPr>
        <w:pStyle w:val="Odsekzoznamu"/>
        <w:numPr>
          <w:ilvl w:val="2"/>
          <w:numId w:val="17"/>
        </w:numPr>
        <w:spacing w:after="0" w:line="240" w:lineRule="auto"/>
        <w:ind w:left="1145" w:hanging="578"/>
        <w:jc w:val="both"/>
        <w:rPr>
          <w:rFonts w:ascii="Times New Roman" w:hAnsi="Times New Roman" w:cs="Times New Roman"/>
        </w:rPr>
      </w:pPr>
      <w:r w:rsidRPr="000456BF">
        <w:rPr>
          <w:rFonts w:ascii="Times New Roman" w:hAnsi="Times New Roman" w:cs="Times New Roman"/>
          <w:b/>
        </w:rPr>
        <w:t>odstúpením od zmluvy</w:t>
      </w:r>
      <w:r w:rsidRPr="000456BF">
        <w:rPr>
          <w:rFonts w:ascii="Times New Roman" w:hAnsi="Times New Roman" w:cs="Times New Roman"/>
        </w:rPr>
        <w:t xml:space="preserve"> </w:t>
      </w:r>
      <w:r w:rsidRPr="000456BF">
        <w:rPr>
          <w:rFonts w:ascii="Times New Roman" w:hAnsi="Times New Roman" w:cs="Times New Roman"/>
          <w:b/>
        </w:rPr>
        <w:t>z dôvodu jej podstatného porušenia</w:t>
      </w:r>
      <w:r w:rsidRPr="000456BF">
        <w:rPr>
          <w:rFonts w:ascii="Times New Roman" w:hAnsi="Times New Roman" w:cs="Times New Roman"/>
        </w:rPr>
        <w:t xml:space="preserve">, pričom o podstatné porušenie </w:t>
      </w:r>
      <w:r w:rsidR="00A919EB" w:rsidRPr="000456BF">
        <w:rPr>
          <w:rFonts w:ascii="Times New Roman" w:hAnsi="Times New Roman" w:cs="Times New Roman"/>
        </w:rPr>
        <w:t xml:space="preserve">zmluvy </w:t>
      </w:r>
      <w:r w:rsidRPr="000456BF">
        <w:rPr>
          <w:rFonts w:ascii="Times New Roman" w:hAnsi="Times New Roman" w:cs="Times New Roman"/>
        </w:rPr>
        <w:t>pôjde v prípade, ak</w:t>
      </w:r>
    </w:p>
    <w:p w14:paraId="7EE13465" w14:textId="412852CA" w:rsidR="00F34A13" w:rsidRPr="000456BF" w:rsidRDefault="00F34A13" w:rsidP="00085E99">
      <w:pPr>
        <w:pStyle w:val="Odsekzoznamu"/>
        <w:numPr>
          <w:ilvl w:val="0"/>
          <w:numId w:val="15"/>
        </w:numPr>
        <w:tabs>
          <w:tab w:val="clear" w:pos="-566"/>
          <w:tab w:val="num" w:pos="0"/>
        </w:tabs>
        <w:spacing w:after="0" w:line="240" w:lineRule="auto"/>
        <w:ind w:left="1777" w:hanging="578"/>
        <w:jc w:val="both"/>
        <w:rPr>
          <w:rFonts w:ascii="Times New Roman" w:hAnsi="Times New Roman" w:cs="Times New Roman"/>
          <w:i/>
        </w:rPr>
      </w:pPr>
      <w:r w:rsidRPr="000456BF">
        <w:rPr>
          <w:rFonts w:ascii="Times New Roman" w:hAnsi="Times New Roman" w:cs="Times New Roman"/>
        </w:rPr>
        <w:t>zhotoviteľ, aj napriek písomnému upozorneniu objednávateľa s upozornením na možnosť odstúpenia od zmluvy, poruší</w:t>
      </w:r>
      <w:r w:rsidR="00B45E9F" w:rsidRPr="000456BF">
        <w:rPr>
          <w:rFonts w:ascii="Times New Roman" w:hAnsi="Times New Roman" w:cs="Times New Roman"/>
        </w:rPr>
        <w:t xml:space="preserve"> niektorú zo svojich zmluvných povinností </w:t>
      </w:r>
      <w:r w:rsidRPr="000456BF">
        <w:rPr>
          <w:rFonts w:ascii="Times New Roman" w:hAnsi="Times New Roman" w:cs="Times New Roman"/>
        </w:rPr>
        <w:t xml:space="preserve"> na splnenie ktor</w:t>
      </w:r>
      <w:r w:rsidR="00B45E9F" w:rsidRPr="000456BF">
        <w:rPr>
          <w:rFonts w:ascii="Times New Roman" w:hAnsi="Times New Roman" w:cs="Times New Roman"/>
        </w:rPr>
        <w:t>ých</w:t>
      </w:r>
      <w:r w:rsidRPr="000456BF">
        <w:rPr>
          <w:rFonts w:ascii="Times New Roman" w:hAnsi="Times New Roman" w:cs="Times New Roman"/>
        </w:rPr>
        <w:t xml:space="preserve"> sa zaviazal v zmysle </w:t>
      </w:r>
      <w:r w:rsidR="004A4251" w:rsidRPr="000456BF">
        <w:rPr>
          <w:rFonts w:ascii="Times New Roman" w:hAnsi="Times New Roman" w:cs="Times New Roman"/>
        </w:rPr>
        <w:t>článku 1. bod 1.3</w:t>
      </w:r>
      <w:r w:rsidR="00F46062" w:rsidRPr="000456BF">
        <w:rPr>
          <w:rFonts w:ascii="Times New Roman" w:hAnsi="Times New Roman" w:cs="Times New Roman"/>
        </w:rPr>
        <w:t>, bod</w:t>
      </w:r>
      <w:r w:rsidR="004A4251" w:rsidRPr="000456BF">
        <w:rPr>
          <w:rFonts w:ascii="Times New Roman" w:hAnsi="Times New Roman" w:cs="Times New Roman"/>
        </w:rPr>
        <w:t> 1.</w:t>
      </w:r>
      <w:r w:rsidR="007B0378">
        <w:rPr>
          <w:rFonts w:ascii="Times New Roman" w:hAnsi="Times New Roman" w:cs="Times New Roman"/>
        </w:rPr>
        <w:t>7</w:t>
      </w:r>
      <w:r w:rsidR="009A1EBF" w:rsidRPr="000456BF">
        <w:rPr>
          <w:rFonts w:ascii="Times New Roman" w:hAnsi="Times New Roman" w:cs="Times New Roman"/>
        </w:rPr>
        <w:t xml:space="preserve"> a bod 1.</w:t>
      </w:r>
      <w:r w:rsidR="007B0378">
        <w:rPr>
          <w:rFonts w:ascii="Times New Roman" w:hAnsi="Times New Roman" w:cs="Times New Roman"/>
        </w:rPr>
        <w:t>9</w:t>
      </w:r>
      <w:r w:rsidR="004A4251" w:rsidRPr="000456BF">
        <w:rPr>
          <w:rFonts w:ascii="Times New Roman" w:hAnsi="Times New Roman" w:cs="Times New Roman"/>
        </w:rPr>
        <w:t>,</w:t>
      </w:r>
      <w:r w:rsidR="00F945A2" w:rsidRPr="000456BF">
        <w:rPr>
          <w:rFonts w:ascii="Times New Roman" w:hAnsi="Times New Roman" w:cs="Times New Roman"/>
        </w:rPr>
        <w:t xml:space="preserve"> </w:t>
      </w:r>
      <w:r w:rsidRPr="000456BF">
        <w:rPr>
          <w:rFonts w:ascii="Times New Roman" w:hAnsi="Times New Roman" w:cs="Times New Roman"/>
        </w:rPr>
        <w:t xml:space="preserve">článku 3. </w:t>
      </w:r>
      <w:r w:rsidRPr="000456BF">
        <w:rPr>
          <w:rFonts w:ascii="Times New Roman" w:hAnsi="Times New Roman" w:cs="Times New Roman"/>
        </w:rPr>
        <w:lastRenderedPageBreak/>
        <w:t xml:space="preserve">bod 3.1,  článku 6. bod </w:t>
      </w:r>
      <w:r w:rsidR="00D126CB" w:rsidRPr="000456BF">
        <w:rPr>
          <w:rFonts w:ascii="Times New Roman" w:hAnsi="Times New Roman" w:cs="Times New Roman"/>
        </w:rPr>
        <w:t xml:space="preserve">6.2, </w:t>
      </w:r>
      <w:r w:rsidR="006E16FD" w:rsidRPr="000456BF">
        <w:rPr>
          <w:rFonts w:ascii="Times New Roman" w:hAnsi="Times New Roman" w:cs="Times New Roman"/>
        </w:rPr>
        <w:t xml:space="preserve">bod </w:t>
      </w:r>
      <w:r w:rsidRPr="000456BF">
        <w:rPr>
          <w:rFonts w:ascii="Times New Roman" w:hAnsi="Times New Roman" w:cs="Times New Roman"/>
        </w:rPr>
        <w:t>6.</w:t>
      </w:r>
      <w:r w:rsidR="00295B31" w:rsidRPr="000456BF">
        <w:rPr>
          <w:rFonts w:ascii="Times New Roman" w:hAnsi="Times New Roman" w:cs="Times New Roman"/>
        </w:rPr>
        <w:t>19</w:t>
      </w:r>
      <w:r w:rsidR="009A5F5F" w:rsidRPr="000456BF">
        <w:rPr>
          <w:rFonts w:ascii="Times New Roman" w:hAnsi="Times New Roman" w:cs="Times New Roman"/>
        </w:rPr>
        <w:t xml:space="preserve">, </w:t>
      </w:r>
      <w:r w:rsidR="006E16FD" w:rsidRPr="000456BF">
        <w:rPr>
          <w:rFonts w:ascii="Times New Roman" w:hAnsi="Times New Roman" w:cs="Times New Roman"/>
        </w:rPr>
        <w:t xml:space="preserve"> bod </w:t>
      </w:r>
      <w:r w:rsidRPr="000456BF">
        <w:rPr>
          <w:rFonts w:ascii="Times New Roman" w:hAnsi="Times New Roman" w:cs="Times New Roman"/>
        </w:rPr>
        <w:t>6.2</w:t>
      </w:r>
      <w:r w:rsidR="00295B31" w:rsidRPr="000456BF">
        <w:rPr>
          <w:rFonts w:ascii="Times New Roman" w:hAnsi="Times New Roman" w:cs="Times New Roman"/>
        </w:rPr>
        <w:t>1</w:t>
      </w:r>
      <w:r w:rsidR="009A5F5F" w:rsidRPr="000456BF">
        <w:rPr>
          <w:rFonts w:ascii="Times New Roman" w:hAnsi="Times New Roman" w:cs="Times New Roman"/>
        </w:rPr>
        <w:t xml:space="preserve"> a bod 6.3</w:t>
      </w:r>
      <w:r w:rsidR="00295B31" w:rsidRPr="000456BF">
        <w:rPr>
          <w:rFonts w:ascii="Times New Roman" w:hAnsi="Times New Roman" w:cs="Times New Roman"/>
        </w:rPr>
        <w:t>0</w:t>
      </w:r>
      <w:r w:rsidRPr="000456BF">
        <w:rPr>
          <w:rFonts w:ascii="Times New Roman" w:hAnsi="Times New Roman" w:cs="Times New Roman"/>
        </w:rPr>
        <w:t>,  článku 8. bod 8.2 , článku 9. bod 9.</w:t>
      </w:r>
      <w:r w:rsidR="009A5F5F" w:rsidRPr="000456BF">
        <w:rPr>
          <w:rFonts w:ascii="Times New Roman" w:hAnsi="Times New Roman" w:cs="Times New Roman"/>
        </w:rPr>
        <w:t>1</w:t>
      </w:r>
      <w:r w:rsidR="00432F79" w:rsidRPr="000456BF">
        <w:rPr>
          <w:rFonts w:ascii="Times New Roman" w:hAnsi="Times New Roman" w:cs="Times New Roman"/>
        </w:rPr>
        <w:t>1</w:t>
      </w:r>
      <w:r w:rsidR="009A5F5F" w:rsidRPr="000456BF">
        <w:rPr>
          <w:rFonts w:ascii="Times New Roman" w:hAnsi="Times New Roman" w:cs="Times New Roman"/>
        </w:rPr>
        <w:t xml:space="preserve"> </w:t>
      </w:r>
      <w:r w:rsidRPr="000456BF">
        <w:rPr>
          <w:rFonts w:ascii="Times New Roman" w:hAnsi="Times New Roman" w:cs="Times New Roman"/>
        </w:rPr>
        <w:t>a článku 13., bod 13.1</w:t>
      </w:r>
      <w:r w:rsidR="00ED69DB" w:rsidRPr="000456BF">
        <w:rPr>
          <w:rFonts w:ascii="Times New Roman" w:hAnsi="Times New Roman" w:cs="Times New Roman"/>
        </w:rPr>
        <w:t xml:space="preserve">, bod 13.3 </w:t>
      </w:r>
      <w:r w:rsidR="00B45E9F" w:rsidRPr="000456BF">
        <w:rPr>
          <w:rFonts w:ascii="Times New Roman" w:hAnsi="Times New Roman" w:cs="Times New Roman"/>
        </w:rPr>
        <w:t>,</w:t>
      </w:r>
      <w:r w:rsidR="00ED69DB" w:rsidRPr="000456BF">
        <w:rPr>
          <w:rFonts w:ascii="Times New Roman" w:hAnsi="Times New Roman" w:cs="Times New Roman"/>
        </w:rPr>
        <w:t> bod 13.6</w:t>
      </w:r>
      <w:r w:rsidR="00B45E9F" w:rsidRPr="000456BF">
        <w:rPr>
          <w:rFonts w:ascii="Times New Roman" w:hAnsi="Times New Roman" w:cs="Times New Roman"/>
        </w:rPr>
        <w:t xml:space="preserve"> </w:t>
      </w:r>
      <w:r w:rsidRPr="000456BF">
        <w:rPr>
          <w:rFonts w:ascii="Times New Roman" w:hAnsi="Times New Roman" w:cs="Times New Roman"/>
        </w:rPr>
        <w:t xml:space="preserve">tejto zmluvy; </w:t>
      </w:r>
    </w:p>
    <w:p w14:paraId="20A402C6" w14:textId="2183E090" w:rsidR="00F34A13" w:rsidRPr="000456BF" w:rsidRDefault="00F34A13" w:rsidP="00085E99">
      <w:pPr>
        <w:pStyle w:val="Odsekzoznamu"/>
        <w:numPr>
          <w:ilvl w:val="0"/>
          <w:numId w:val="15"/>
        </w:numPr>
        <w:tabs>
          <w:tab w:val="clear" w:pos="-566"/>
          <w:tab w:val="num" w:pos="0"/>
        </w:tabs>
        <w:spacing w:after="0" w:line="240" w:lineRule="auto"/>
        <w:ind w:left="1775" w:hanging="578"/>
        <w:contextualSpacing w:val="0"/>
        <w:jc w:val="both"/>
        <w:rPr>
          <w:rFonts w:ascii="Times New Roman" w:hAnsi="Times New Roman" w:cs="Times New Roman"/>
        </w:rPr>
      </w:pPr>
      <w:r w:rsidRPr="000456BF">
        <w:rPr>
          <w:rFonts w:ascii="Times New Roman" w:hAnsi="Times New Roman" w:cs="Times New Roman"/>
        </w:rPr>
        <w:t>objednávateľ, aj napriek písomnému upozorneniu zhotoviteľa s upozornením na možnosť odstúpenia od zmluvy,  poruší svoju zmluvnú povinnosť na plnenie ktorej sa zaviazal v zmysle článku 6. bod 6.1 tejto zmluvy;</w:t>
      </w:r>
    </w:p>
    <w:p w14:paraId="4F0B37FA" w14:textId="77777777" w:rsidR="00F34A13" w:rsidRPr="000456BF" w:rsidRDefault="00F34A13" w:rsidP="00085E99">
      <w:pPr>
        <w:pStyle w:val="Odsekzoznamu"/>
        <w:numPr>
          <w:ilvl w:val="2"/>
          <w:numId w:val="17"/>
        </w:numPr>
        <w:spacing w:after="0" w:line="240" w:lineRule="auto"/>
        <w:ind w:left="1145" w:hanging="578"/>
        <w:contextualSpacing w:val="0"/>
        <w:jc w:val="both"/>
        <w:rPr>
          <w:rFonts w:ascii="Times New Roman" w:hAnsi="Times New Roman" w:cs="Times New Roman"/>
        </w:rPr>
      </w:pPr>
      <w:r w:rsidRPr="000456BF">
        <w:rPr>
          <w:rFonts w:ascii="Times New Roman" w:hAnsi="Times New Roman" w:cs="Times New Roman"/>
          <w:b/>
        </w:rPr>
        <w:t>odstúpením objednávateľa od zmluvy</w:t>
      </w:r>
      <w:r w:rsidRPr="000456BF">
        <w:rPr>
          <w:rFonts w:ascii="Times New Roman" w:hAnsi="Times New Roman" w:cs="Times New Roman"/>
        </w:rPr>
        <w:t xml:space="preserve"> v prípade, ak v priebehu platnosti a účinnosti tejto zmluvy vstúpi zhotoviteľ do likvidácie, alebo bude na majetok zhotoviteľa vyhlásený konkurz alebo povolená reštrukturalizácia, alebo ak bude zhotoviteľ preukázateľne spĺňať zákonné podmienky na začatie konkurzného alebo reštrukturalizačného konania, v zmysle zákona č. 7/2005 Z.z. o konkurze a reštrukturalizácii v znení neskorších predpisov.</w:t>
      </w:r>
    </w:p>
    <w:p w14:paraId="541E0AEB" w14:textId="02683B86" w:rsidR="00F34A13" w:rsidRPr="000456BF" w:rsidRDefault="00F34A13" w:rsidP="00085E99">
      <w:pPr>
        <w:pStyle w:val="Standard"/>
        <w:numPr>
          <w:ilvl w:val="2"/>
          <w:numId w:val="17"/>
        </w:numPr>
        <w:spacing w:after="0" w:line="240" w:lineRule="auto"/>
        <w:ind w:left="1145" w:right="-1" w:hanging="578"/>
        <w:jc w:val="both"/>
        <w:rPr>
          <w:rFonts w:ascii="Times New Roman" w:hAnsi="Times New Roman" w:cs="Times New Roman"/>
          <w:b/>
          <w:sz w:val="22"/>
          <w:szCs w:val="22"/>
        </w:rPr>
      </w:pPr>
      <w:r w:rsidRPr="000456BF">
        <w:rPr>
          <w:rFonts w:ascii="Times New Roman" w:hAnsi="Times New Roman" w:cs="Times New Roman"/>
          <w:b/>
          <w:sz w:val="22"/>
          <w:szCs w:val="22"/>
        </w:rPr>
        <w:t xml:space="preserve">zrušením zmluvy zaplatením odstupného </w:t>
      </w:r>
      <w:r w:rsidRPr="000456BF">
        <w:rPr>
          <w:rFonts w:ascii="Times New Roman" w:hAnsi="Times New Roman" w:cs="Times New Roman"/>
          <w:sz w:val="22"/>
          <w:szCs w:val="22"/>
        </w:rPr>
        <w:t>v prípade, ak v priebehu trvania predmetného zmluvného vzťahu nastanú na strane zhotoviteľa také okolnosti, pre ktoré nebude schopný plniť svoje zmluvné povinnosti; zmluvné strany sa dohodli, že v súlade s ust. § 355 ods. 1 zákona č.</w:t>
      </w:r>
      <w:r w:rsidR="00AD7797" w:rsidRPr="000456BF">
        <w:rPr>
          <w:rFonts w:ascii="Times New Roman" w:hAnsi="Times New Roman" w:cs="Times New Roman"/>
          <w:sz w:val="22"/>
          <w:szCs w:val="22"/>
        </w:rPr>
        <w:t> </w:t>
      </w:r>
      <w:r w:rsidRPr="000456BF">
        <w:rPr>
          <w:rFonts w:ascii="Times New Roman" w:hAnsi="Times New Roman" w:cs="Times New Roman"/>
          <w:sz w:val="22"/>
          <w:szCs w:val="22"/>
        </w:rPr>
        <w:t>513/1991 Zb. Obchodný zákonník</w:t>
      </w:r>
      <w:r w:rsidR="005040BF" w:rsidRPr="000456BF">
        <w:rPr>
          <w:rFonts w:ascii="Times New Roman" w:hAnsi="Times New Roman" w:cs="Times New Roman"/>
          <w:sz w:val="22"/>
          <w:szCs w:val="22"/>
        </w:rPr>
        <w:t xml:space="preserve"> v znení neskorších predpisov</w:t>
      </w:r>
      <w:r w:rsidRPr="000456BF">
        <w:rPr>
          <w:rFonts w:ascii="Times New Roman" w:hAnsi="Times New Roman" w:cs="Times New Roman"/>
          <w:sz w:val="22"/>
          <w:szCs w:val="22"/>
        </w:rPr>
        <w:t>, je zhotoviteľ oprávnený predmetnú zmluvu zrušiť, a to zaplatením odstupného</w:t>
      </w:r>
      <w:r w:rsidRPr="000456BF">
        <w:rPr>
          <w:rFonts w:ascii="Times New Roman" w:hAnsi="Times New Roman" w:cs="Times New Roman"/>
          <w:b/>
          <w:sz w:val="22"/>
          <w:szCs w:val="22"/>
        </w:rPr>
        <w:t xml:space="preserve"> </w:t>
      </w:r>
      <w:r w:rsidRPr="000456BF">
        <w:rPr>
          <w:rFonts w:ascii="Times New Roman" w:hAnsi="Times New Roman" w:cs="Times New Roman"/>
          <w:sz w:val="22"/>
          <w:szCs w:val="22"/>
        </w:rPr>
        <w:t>vo výške 20% (slovom: dvadsať percent) z ceny za dielo, ktoré zhotoviteľ v dôsledku zrušenia tejto zmluvy nevykoná;</w:t>
      </w:r>
    </w:p>
    <w:p w14:paraId="1F95CD70" w14:textId="77777777" w:rsidR="00F34A13" w:rsidRPr="000456BF" w:rsidRDefault="00F34A13" w:rsidP="00085E99">
      <w:pPr>
        <w:pStyle w:val="Standard"/>
        <w:numPr>
          <w:ilvl w:val="3"/>
          <w:numId w:val="17"/>
        </w:numPr>
        <w:spacing w:after="0" w:line="240" w:lineRule="auto"/>
        <w:ind w:right="-1"/>
        <w:jc w:val="both"/>
        <w:rPr>
          <w:rFonts w:ascii="Times New Roman" w:hAnsi="Times New Roman" w:cs="Times New Roman"/>
          <w:b/>
          <w:sz w:val="22"/>
          <w:szCs w:val="22"/>
        </w:rPr>
      </w:pPr>
      <w:r w:rsidRPr="000456BF">
        <w:rPr>
          <w:rFonts w:ascii="Times New Roman" w:hAnsi="Times New Roman" w:cs="Times New Roman"/>
          <w:sz w:val="22"/>
          <w:szCs w:val="22"/>
        </w:rPr>
        <w:t xml:space="preserve">  Zmluvné strany  sa  dohodli, že  zhotoviteľ je oprávnený predmetnú zmluvu </w:t>
      </w:r>
    </w:p>
    <w:p w14:paraId="50F70306" w14:textId="2BE01E86" w:rsidR="00F34A13" w:rsidRPr="000456BF" w:rsidRDefault="00F34A13" w:rsidP="004A7CA0">
      <w:pPr>
        <w:pStyle w:val="Standard"/>
        <w:spacing w:after="0" w:line="240" w:lineRule="auto"/>
        <w:ind w:left="1996" w:right="-1"/>
        <w:jc w:val="both"/>
        <w:rPr>
          <w:rFonts w:ascii="Times New Roman" w:hAnsi="Times New Roman" w:cs="Times New Roman"/>
          <w:b/>
          <w:sz w:val="22"/>
          <w:szCs w:val="22"/>
        </w:rPr>
      </w:pPr>
      <w:r w:rsidRPr="000456BF">
        <w:rPr>
          <w:rFonts w:ascii="Times New Roman" w:hAnsi="Times New Roman" w:cs="Times New Roman"/>
          <w:sz w:val="22"/>
          <w:szCs w:val="22"/>
        </w:rPr>
        <w:t>zrušiť zaplatením odstupného aj v prípade, ak zrealizoval a riadne odovzdal objednávateľovi  časť predmetu plnenia/diela; v takom prípade zhotoviteľ zaplatí objednávateľovi odstupné vo výške 20% (slovom: dvadsať percent) z </w:t>
      </w:r>
      <w:r w:rsidR="00B63518" w:rsidRPr="000456BF">
        <w:rPr>
          <w:rFonts w:ascii="Times New Roman" w:hAnsi="Times New Roman" w:cs="Times New Roman"/>
          <w:sz w:val="22"/>
          <w:szCs w:val="22"/>
        </w:rPr>
        <w:t>c</w:t>
      </w:r>
      <w:r w:rsidRPr="000456BF">
        <w:rPr>
          <w:rFonts w:ascii="Times New Roman" w:hAnsi="Times New Roman" w:cs="Times New Roman"/>
          <w:sz w:val="22"/>
          <w:szCs w:val="22"/>
        </w:rPr>
        <w:t>eny za dielo zodpovedajúcej zhotoviteľom nezrealizovanej  a neodovzdanej časti diela;</w:t>
      </w:r>
    </w:p>
    <w:p w14:paraId="2F3BE601" w14:textId="45EF7F30" w:rsidR="00F34A13" w:rsidRPr="000456BF" w:rsidRDefault="00F34A13" w:rsidP="00085E99">
      <w:pPr>
        <w:pStyle w:val="Standard"/>
        <w:numPr>
          <w:ilvl w:val="3"/>
          <w:numId w:val="17"/>
        </w:numPr>
        <w:spacing w:after="0" w:line="240" w:lineRule="auto"/>
        <w:ind w:right="-1"/>
        <w:jc w:val="both"/>
        <w:rPr>
          <w:rFonts w:ascii="Times New Roman" w:hAnsi="Times New Roman" w:cs="Times New Roman"/>
          <w:b/>
          <w:sz w:val="22"/>
          <w:szCs w:val="22"/>
        </w:rPr>
      </w:pPr>
      <w:r w:rsidRPr="000456BF">
        <w:rPr>
          <w:rFonts w:ascii="Times New Roman" w:hAnsi="Times New Roman" w:cs="Times New Roman"/>
          <w:sz w:val="22"/>
          <w:szCs w:val="22"/>
        </w:rPr>
        <w:t xml:space="preserve">  K zrušeniu predmetnej zmluvy podľa ods. 10.3.</w:t>
      </w:r>
      <w:r w:rsidR="001D5D4B" w:rsidRPr="000456BF">
        <w:rPr>
          <w:rFonts w:ascii="Times New Roman" w:hAnsi="Times New Roman" w:cs="Times New Roman"/>
          <w:sz w:val="22"/>
          <w:szCs w:val="22"/>
        </w:rPr>
        <w:t>6</w:t>
      </w:r>
      <w:r w:rsidRPr="000456BF">
        <w:rPr>
          <w:rFonts w:ascii="Times New Roman" w:hAnsi="Times New Roman" w:cs="Times New Roman"/>
          <w:sz w:val="22"/>
          <w:szCs w:val="22"/>
        </w:rPr>
        <w:t xml:space="preserve"> dôjde len v prípade, ak budú </w:t>
      </w:r>
    </w:p>
    <w:p w14:paraId="27F392A0" w14:textId="77777777" w:rsidR="00F34A13" w:rsidRPr="000456BF" w:rsidRDefault="00F34A13" w:rsidP="004A7CA0">
      <w:pPr>
        <w:pStyle w:val="Standard"/>
        <w:spacing w:after="0" w:line="240" w:lineRule="auto"/>
        <w:ind w:left="1854" w:right="-1"/>
        <w:jc w:val="both"/>
        <w:rPr>
          <w:rFonts w:ascii="Times New Roman" w:hAnsi="Times New Roman" w:cs="Times New Roman"/>
          <w:b/>
          <w:sz w:val="22"/>
          <w:szCs w:val="22"/>
        </w:rPr>
      </w:pPr>
      <w:r w:rsidRPr="000456BF">
        <w:rPr>
          <w:rFonts w:ascii="Times New Roman" w:hAnsi="Times New Roman" w:cs="Times New Roman"/>
          <w:sz w:val="22"/>
          <w:szCs w:val="22"/>
        </w:rPr>
        <w:t xml:space="preserve">   súčasne splnené nasledovné podmienky:</w:t>
      </w:r>
    </w:p>
    <w:p w14:paraId="464CCAEF" w14:textId="77777777" w:rsidR="00F34A13" w:rsidRPr="000456BF" w:rsidRDefault="00F34A13" w:rsidP="00E33078">
      <w:pPr>
        <w:pStyle w:val="Standard"/>
        <w:numPr>
          <w:ilvl w:val="0"/>
          <w:numId w:val="16"/>
        </w:numPr>
        <w:spacing w:after="0" w:line="240" w:lineRule="auto"/>
        <w:ind w:left="2410" w:right="-1"/>
        <w:jc w:val="both"/>
        <w:rPr>
          <w:rFonts w:ascii="Times New Roman" w:hAnsi="Times New Roman" w:cs="Times New Roman"/>
          <w:b/>
          <w:sz w:val="22"/>
          <w:szCs w:val="22"/>
        </w:rPr>
      </w:pPr>
      <w:r w:rsidRPr="000456BF">
        <w:rPr>
          <w:rFonts w:ascii="Times New Roman" w:hAnsi="Times New Roman" w:cs="Times New Roman"/>
          <w:sz w:val="22"/>
          <w:szCs w:val="22"/>
        </w:rPr>
        <w:t>zhotoviteľ písomne oznámi objednávateľovi, že využíva svoje právo na zrušenie zmluvy</w:t>
      </w:r>
      <w:r w:rsidRPr="000456BF">
        <w:rPr>
          <w:rFonts w:ascii="Times New Roman" w:hAnsi="Times New Roman" w:cs="Times New Roman"/>
          <w:b/>
          <w:sz w:val="22"/>
          <w:szCs w:val="22"/>
        </w:rPr>
        <w:t xml:space="preserve">  - </w:t>
      </w:r>
      <w:r w:rsidRPr="000456BF">
        <w:rPr>
          <w:rFonts w:ascii="Times New Roman" w:hAnsi="Times New Roman" w:cs="Times New Roman"/>
          <w:sz w:val="22"/>
          <w:szCs w:val="22"/>
        </w:rPr>
        <w:t>a</w:t>
      </w:r>
      <w:r w:rsidRPr="000456BF">
        <w:rPr>
          <w:rFonts w:ascii="Times New Roman" w:hAnsi="Times New Roman" w:cs="Times New Roman"/>
          <w:b/>
          <w:sz w:val="22"/>
          <w:szCs w:val="22"/>
        </w:rPr>
        <w:t xml:space="preserve">  -</w:t>
      </w:r>
    </w:p>
    <w:p w14:paraId="0B11FF41" w14:textId="77777777" w:rsidR="00F34A13" w:rsidRPr="000456BF" w:rsidRDefault="00F34A13" w:rsidP="00E33078">
      <w:pPr>
        <w:pStyle w:val="Standard"/>
        <w:numPr>
          <w:ilvl w:val="0"/>
          <w:numId w:val="16"/>
        </w:numPr>
        <w:spacing w:after="0" w:line="240" w:lineRule="auto"/>
        <w:ind w:left="2410" w:right="-1"/>
        <w:jc w:val="both"/>
        <w:rPr>
          <w:rFonts w:ascii="Times New Roman" w:hAnsi="Times New Roman" w:cs="Times New Roman"/>
          <w:b/>
          <w:sz w:val="22"/>
          <w:szCs w:val="22"/>
        </w:rPr>
      </w:pPr>
      <w:r w:rsidRPr="000456BF">
        <w:rPr>
          <w:rFonts w:ascii="Times New Roman" w:hAnsi="Times New Roman" w:cs="Times New Roman"/>
          <w:sz w:val="22"/>
          <w:szCs w:val="22"/>
        </w:rPr>
        <w:t>zhotoviteľ zaplatí objednávateľovi dohodnuté odstupné;</w:t>
      </w:r>
    </w:p>
    <w:p w14:paraId="412E36A0" w14:textId="26311E32" w:rsidR="00F34A13" w:rsidRPr="000456BF" w:rsidRDefault="00D6081D" w:rsidP="00E33078">
      <w:pPr>
        <w:pStyle w:val="Standard"/>
        <w:spacing w:after="0" w:line="240" w:lineRule="auto"/>
        <w:ind w:left="1134" w:right="-1"/>
        <w:jc w:val="both"/>
        <w:rPr>
          <w:rFonts w:ascii="Times New Roman" w:hAnsi="Times New Roman" w:cs="Times New Roman"/>
          <w:sz w:val="22"/>
          <w:szCs w:val="22"/>
        </w:rPr>
      </w:pPr>
      <w:r w:rsidRPr="000456BF">
        <w:rPr>
          <w:rFonts w:ascii="Times New Roman" w:hAnsi="Times New Roman" w:cs="Times New Roman"/>
          <w:sz w:val="22"/>
          <w:szCs w:val="22"/>
        </w:rPr>
        <w:t>p</w:t>
      </w:r>
      <w:r w:rsidR="00F34A13" w:rsidRPr="000456BF">
        <w:rPr>
          <w:rFonts w:ascii="Times New Roman" w:hAnsi="Times New Roman" w:cs="Times New Roman"/>
          <w:sz w:val="22"/>
          <w:szCs w:val="22"/>
        </w:rPr>
        <w:t>re</w:t>
      </w:r>
      <w:r w:rsidR="0037410D" w:rsidRPr="000456BF">
        <w:rPr>
          <w:rFonts w:ascii="Times New Roman" w:hAnsi="Times New Roman" w:cs="Times New Roman"/>
          <w:sz w:val="22"/>
          <w:szCs w:val="22"/>
        </w:rPr>
        <w:t xml:space="preserve"> </w:t>
      </w:r>
      <w:r w:rsidR="00F34A13" w:rsidRPr="000456BF">
        <w:rPr>
          <w:rFonts w:ascii="Times New Roman" w:hAnsi="Times New Roman" w:cs="Times New Roman"/>
          <w:sz w:val="22"/>
          <w:szCs w:val="22"/>
        </w:rPr>
        <w:t>vylúčenie akýchkoľvek  pochybností platí, že k zrušeniu tejto zmluvy podľa odseku                   10.3.</w:t>
      </w:r>
      <w:r w:rsidR="001D5D4B" w:rsidRPr="000456BF">
        <w:rPr>
          <w:rFonts w:ascii="Times New Roman" w:hAnsi="Times New Roman" w:cs="Times New Roman"/>
          <w:sz w:val="22"/>
          <w:szCs w:val="22"/>
        </w:rPr>
        <w:t>6</w:t>
      </w:r>
      <w:r w:rsidR="00F34A13" w:rsidRPr="000456BF">
        <w:rPr>
          <w:rFonts w:ascii="Times New Roman" w:hAnsi="Times New Roman" w:cs="Times New Roman"/>
          <w:sz w:val="22"/>
          <w:szCs w:val="22"/>
        </w:rPr>
        <w:t xml:space="preserve">  dôjde  len  v  prípade  kumulatívneho  splnenia  podmienok uvedených v odstavci</w:t>
      </w:r>
      <w:r w:rsidRPr="000456BF">
        <w:rPr>
          <w:rFonts w:ascii="Times New Roman" w:hAnsi="Times New Roman" w:cs="Times New Roman"/>
          <w:sz w:val="22"/>
          <w:szCs w:val="22"/>
        </w:rPr>
        <w:t xml:space="preserve"> </w:t>
      </w:r>
      <w:r w:rsidR="00F34A13" w:rsidRPr="000456BF">
        <w:rPr>
          <w:rFonts w:ascii="Times New Roman" w:hAnsi="Times New Roman" w:cs="Times New Roman"/>
          <w:sz w:val="22"/>
          <w:szCs w:val="22"/>
        </w:rPr>
        <w:t>10.3.</w:t>
      </w:r>
      <w:r w:rsidR="001D5D4B" w:rsidRPr="000456BF">
        <w:rPr>
          <w:rFonts w:ascii="Times New Roman" w:hAnsi="Times New Roman" w:cs="Times New Roman"/>
          <w:sz w:val="22"/>
          <w:szCs w:val="22"/>
        </w:rPr>
        <w:t>6</w:t>
      </w:r>
      <w:r w:rsidR="00F34A13" w:rsidRPr="000456BF">
        <w:rPr>
          <w:rFonts w:ascii="Times New Roman" w:hAnsi="Times New Roman" w:cs="Times New Roman"/>
          <w:sz w:val="22"/>
          <w:szCs w:val="22"/>
        </w:rPr>
        <w:t>.2 tohto článku zmluvy.</w:t>
      </w:r>
    </w:p>
    <w:p w14:paraId="531BDBC6" w14:textId="7DA671E5" w:rsidR="00AD16AE" w:rsidRPr="000456BF" w:rsidRDefault="000456BF" w:rsidP="005C3B25">
      <w:pPr>
        <w:pStyle w:val="Odsekzoznamu"/>
        <w:numPr>
          <w:ilvl w:val="2"/>
          <w:numId w:val="17"/>
        </w:numPr>
        <w:ind w:left="1276" w:hanging="567"/>
        <w:jc w:val="both"/>
        <w:rPr>
          <w:rFonts w:ascii="Times New Roman" w:eastAsia="Lucida Sans Unicode" w:hAnsi="Times New Roman" w:cs="Times New Roman"/>
          <w:bCs/>
          <w:kern w:val="1"/>
          <w:lang w:eastAsia="hi-IN" w:bidi="hi-IN"/>
        </w:rPr>
      </w:pPr>
      <w:r w:rsidRPr="000456BF">
        <w:rPr>
          <w:rFonts w:ascii="Times New Roman" w:eastAsia="Lucida Sans Unicode" w:hAnsi="Times New Roman" w:cs="Times New Roman"/>
          <w:bCs/>
          <w:kern w:val="1"/>
          <w:lang w:eastAsia="hi-IN" w:bidi="hi-IN"/>
        </w:rPr>
        <w:t>Odstúpenie musí byť písomné, odôvodnené a doručené druhej zmluvnej strane niektorým zo spôsobov uvedených v článku 11 bod 11.1 písm. a),b) alebo c). Odstúpením od zmluvy zanikajú všetky práva a povinnosti zmluvných strán vyplývajúce z tejto zmluvy, s výnimkou práv na zmluvné a zákonné sankcie (napr. právo na náhradu škody, právo na zmluvnú pokutu, atď.) a s výnimkou zmluvných ustanovení, ktoré na základe prejavu vôle zmluvných strán alebo z dôvodu ich právnej povahy zostávajú v platnosti aj po skončení platnosti a účinnosti tejto zmluvy.</w:t>
      </w:r>
    </w:p>
    <w:p w14:paraId="7231B40F" w14:textId="080364FD" w:rsidR="00A70C47" w:rsidRPr="000456BF" w:rsidRDefault="00A70C47" w:rsidP="00085E99">
      <w:pPr>
        <w:pStyle w:val="Odsekzoznamu"/>
        <w:numPr>
          <w:ilvl w:val="1"/>
          <w:numId w:val="17"/>
        </w:numPr>
        <w:spacing w:after="0" w:line="240" w:lineRule="auto"/>
        <w:ind w:left="567" w:hanging="584"/>
        <w:jc w:val="both"/>
        <w:rPr>
          <w:rFonts w:ascii="Times New Roman" w:hAnsi="Times New Roman" w:cs="Times New Roman"/>
        </w:rPr>
      </w:pPr>
      <w:r w:rsidRPr="000456BF">
        <w:rPr>
          <w:rFonts w:ascii="Times New Roman" w:hAnsi="Times New Roman" w:cs="Times New Roman"/>
        </w:rPr>
        <w:t>V prípade zániku zmluvy z dôvodov podľa bodu 10.</w:t>
      </w:r>
      <w:r w:rsidR="007110AC" w:rsidRPr="000456BF">
        <w:rPr>
          <w:rFonts w:ascii="Times New Roman" w:hAnsi="Times New Roman" w:cs="Times New Roman"/>
        </w:rPr>
        <w:t>3</w:t>
      </w:r>
      <w:r w:rsidRPr="000456BF">
        <w:rPr>
          <w:rFonts w:ascii="Times New Roman" w:hAnsi="Times New Roman" w:cs="Times New Roman"/>
        </w:rPr>
        <w:t xml:space="preserve"> odsek </w:t>
      </w:r>
      <w:r w:rsidR="001D5D4B" w:rsidRPr="000456BF">
        <w:rPr>
          <w:rFonts w:ascii="Times New Roman" w:hAnsi="Times New Roman" w:cs="Times New Roman"/>
        </w:rPr>
        <w:t xml:space="preserve">10.3.2, 10.3.4, 10.3.5 a 10.3.6 </w:t>
      </w:r>
      <w:r w:rsidRPr="000456BF">
        <w:rPr>
          <w:rFonts w:ascii="Times New Roman" w:hAnsi="Times New Roman" w:cs="Times New Roman"/>
        </w:rPr>
        <w:t xml:space="preserve">tohto článku </w:t>
      </w:r>
      <w:r w:rsidR="002B2DDC" w:rsidRPr="000456BF">
        <w:rPr>
          <w:rFonts w:ascii="Times New Roman" w:hAnsi="Times New Roman" w:cs="Times New Roman"/>
        </w:rPr>
        <w:t>z</w:t>
      </w:r>
      <w:r w:rsidR="00492280" w:rsidRPr="000456BF">
        <w:rPr>
          <w:rFonts w:ascii="Times New Roman" w:hAnsi="Times New Roman" w:cs="Times New Roman"/>
        </w:rPr>
        <w:t>mluvy, z</w:t>
      </w:r>
      <w:r w:rsidRPr="000456BF">
        <w:rPr>
          <w:rFonts w:ascii="Times New Roman" w:hAnsi="Times New Roman" w:cs="Times New Roman"/>
        </w:rPr>
        <w:t xml:space="preserve">hotoviteľ je  povinný najneskôr do troch (3) pracovných dní od skončenia platnosti a účinnosti tejto zmluvy vypratať miesto realizácie diela a protokolárne odovzdať </w:t>
      </w:r>
      <w:r w:rsidR="00492280" w:rsidRPr="000456BF">
        <w:rPr>
          <w:rFonts w:ascii="Times New Roman" w:hAnsi="Times New Roman" w:cs="Times New Roman"/>
        </w:rPr>
        <w:t>o</w:t>
      </w:r>
      <w:r w:rsidRPr="000456BF">
        <w:rPr>
          <w:rFonts w:ascii="Times New Roman" w:hAnsi="Times New Roman" w:cs="Times New Roman"/>
        </w:rPr>
        <w:t xml:space="preserve">bjednávateľovi zhotovenú časť diela, všetky veci a doklady prevzaté od </w:t>
      </w:r>
      <w:r w:rsidR="00492280" w:rsidRPr="000456BF">
        <w:rPr>
          <w:rFonts w:ascii="Times New Roman" w:hAnsi="Times New Roman" w:cs="Times New Roman"/>
        </w:rPr>
        <w:t>o</w:t>
      </w:r>
      <w:r w:rsidRPr="000456BF">
        <w:rPr>
          <w:rFonts w:ascii="Times New Roman" w:hAnsi="Times New Roman" w:cs="Times New Roman"/>
        </w:rPr>
        <w:t>bjednávateľa za účelom zhotovenia diela, ako aj atesty, revízie, potvrdenia a doklady týkajúce sa časti diela zhotoveného a odovzdaného ku dňu skončenia platnosti a účinnosti zmluvy.</w:t>
      </w:r>
    </w:p>
    <w:p w14:paraId="77D598A2" w14:textId="66A09C44" w:rsidR="00A70C47" w:rsidRPr="000456BF" w:rsidRDefault="00A70C47" w:rsidP="00085E99">
      <w:pPr>
        <w:pStyle w:val="Odsekzoznamu"/>
        <w:numPr>
          <w:ilvl w:val="1"/>
          <w:numId w:val="17"/>
        </w:numPr>
        <w:spacing w:after="0" w:line="240" w:lineRule="auto"/>
        <w:ind w:left="567" w:hanging="584"/>
        <w:jc w:val="both"/>
        <w:rPr>
          <w:rFonts w:ascii="Times New Roman" w:hAnsi="Times New Roman" w:cs="Times New Roman"/>
        </w:rPr>
      </w:pPr>
      <w:r w:rsidRPr="000456BF">
        <w:rPr>
          <w:rFonts w:ascii="Times New Roman" w:hAnsi="Times New Roman" w:cs="Times New Roman"/>
        </w:rPr>
        <w:t>V prípade zániku zmluvy z dôvodov podľa bodu 10.</w:t>
      </w:r>
      <w:r w:rsidR="007110AC" w:rsidRPr="000456BF">
        <w:rPr>
          <w:rFonts w:ascii="Times New Roman" w:hAnsi="Times New Roman" w:cs="Times New Roman"/>
        </w:rPr>
        <w:t>3</w:t>
      </w:r>
      <w:r w:rsidRPr="000456BF">
        <w:rPr>
          <w:rFonts w:ascii="Times New Roman" w:hAnsi="Times New Roman" w:cs="Times New Roman"/>
        </w:rPr>
        <w:t xml:space="preserve"> odsek </w:t>
      </w:r>
      <w:r w:rsidR="001D5D4B" w:rsidRPr="000456BF">
        <w:rPr>
          <w:rFonts w:ascii="Times New Roman" w:hAnsi="Times New Roman" w:cs="Times New Roman"/>
        </w:rPr>
        <w:t xml:space="preserve">10.3.2, 10.3.4, 10.3.5 a 10.3.6 </w:t>
      </w:r>
      <w:r w:rsidRPr="000456BF">
        <w:rPr>
          <w:rFonts w:ascii="Times New Roman" w:hAnsi="Times New Roman" w:cs="Times New Roman"/>
        </w:rPr>
        <w:t xml:space="preserve">tohto článku </w:t>
      </w:r>
      <w:r w:rsidR="002B2DDC" w:rsidRPr="000456BF">
        <w:rPr>
          <w:rFonts w:ascii="Times New Roman" w:hAnsi="Times New Roman" w:cs="Times New Roman"/>
        </w:rPr>
        <w:t>z</w:t>
      </w:r>
      <w:r w:rsidRPr="000456BF">
        <w:rPr>
          <w:rFonts w:ascii="Times New Roman" w:hAnsi="Times New Roman" w:cs="Times New Roman"/>
        </w:rPr>
        <w:t xml:space="preserve">mluvy, </w:t>
      </w:r>
      <w:r w:rsidR="00492280" w:rsidRPr="000456BF">
        <w:rPr>
          <w:rFonts w:ascii="Times New Roman" w:hAnsi="Times New Roman" w:cs="Times New Roman"/>
        </w:rPr>
        <w:t>z</w:t>
      </w:r>
      <w:r w:rsidRPr="000456BF">
        <w:rPr>
          <w:rFonts w:ascii="Times New Roman" w:hAnsi="Times New Roman" w:cs="Times New Roman"/>
        </w:rPr>
        <w:t xml:space="preserve">hotoviteľ je povinný v  lehote do desiatich (10) pracovných dní od zániku zmluvy, doručiť </w:t>
      </w:r>
      <w:r w:rsidR="00492280" w:rsidRPr="000456BF">
        <w:rPr>
          <w:rFonts w:ascii="Times New Roman" w:hAnsi="Times New Roman" w:cs="Times New Roman"/>
        </w:rPr>
        <w:t>o</w:t>
      </w:r>
      <w:r w:rsidRPr="000456BF">
        <w:rPr>
          <w:rFonts w:ascii="Times New Roman" w:hAnsi="Times New Roman" w:cs="Times New Roman"/>
        </w:rPr>
        <w:t xml:space="preserve">bjednávateľovi vyúčtovanie ceny za dielo v rozsahu nákladov skutočne vynaložených na zhotovenie diela ku zániku zmluvy (ďalej len „vyúčtovanie ceny za dielo“). V prípade, že </w:t>
      </w:r>
      <w:r w:rsidR="00492280" w:rsidRPr="000456BF">
        <w:rPr>
          <w:rFonts w:ascii="Times New Roman" w:hAnsi="Times New Roman" w:cs="Times New Roman"/>
        </w:rPr>
        <w:t>o</w:t>
      </w:r>
      <w:r w:rsidRPr="000456BF">
        <w:rPr>
          <w:rFonts w:ascii="Times New Roman" w:hAnsi="Times New Roman" w:cs="Times New Roman"/>
        </w:rPr>
        <w:t xml:space="preserve">bjednávateľ neodsúhlasí vyúčtovanie ceny za dielo predložené </w:t>
      </w:r>
      <w:r w:rsidR="00492280" w:rsidRPr="000456BF">
        <w:rPr>
          <w:rFonts w:ascii="Times New Roman" w:hAnsi="Times New Roman" w:cs="Times New Roman"/>
        </w:rPr>
        <w:t>z</w:t>
      </w:r>
      <w:r w:rsidRPr="000456BF">
        <w:rPr>
          <w:rFonts w:ascii="Times New Roman" w:hAnsi="Times New Roman" w:cs="Times New Roman"/>
        </w:rPr>
        <w:t xml:space="preserve">hotoviteľom podľa predchádzajúcej vety, za účelom stanovenia ceny za zhotovenú a odovzdanú časť diela ku dňu zániku zmluvy,  </w:t>
      </w:r>
      <w:r w:rsidR="00492280" w:rsidRPr="000456BF">
        <w:rPr>
          <w:rFonts w:ascii="Times New Roman" w:hAnsi="Times New Roman" w:cs="Times New Roman"/>
        </w:rPr>
        <w:t>o</w:t>
      </w:r>
      <w:r w:rsidRPr="000456BF">
        <w:rPr>
          <w:rFonts w:ascii="Times New Roman" w:hAnsi="Times New Roman" w:cs="Times New Roman"/>
        </w:rPr>
        <w:t xml:space="preserve">bjednávateľ si  vyhradzuje právo zadať vypracovanie znaleckého posudku, a to na náklady </w:t>
      </w:r>
      <w:r w:rsidR="00492280" w:rsidRPr="000456BF">
        <w:rPr>
          <w:rFonts w:ascii="Times New Roman" w:hAnsi="Times New Roman" w:cs="Times New Roman"/>
        </w:rPr>
        <w:t>z</w:t>
      </w:r>
      <w:r w:rsidRPr="000456BF">
        <w:rPr>
          <w:rFonts w:ascii="Times New Roman" w:hAnsi="Times New Roman" w:cs="Times New Roman"/>
        </w:rPr>
        <w:t xml:space="preserve">hotoviteľa. </w:t>
      </w:r>
    </w:p>
    <w:p w14:paraId="07A45172" w14:textId="77777777" w:rsidR="000125CE" w:rsidRPr="000456BF" w:rsidRDefault="000125CE" w:rsidP="003D3B2C">
      <w:pPr>
        <w:spacing w:after="0" w:line="240" w:lineRule="auto"/>
        <w:jc w:val="center"/>
        <w:rPr>
          <w:rFonts w:ascii="Times New Roman" w:hAnsi="Times New Roman" w:cs="Times New Roman"/>
          <w:b/>
          <w:bCs/>
        </w:rPr>
      </w:pPr>
    </w:p>
    <w:p w14:paraId="39BFB78B" w14:textId="0DC63322" w:rsidR="00F66DEE" w:rsidRPr="000456BF" w:rsidRDefault="00F66DEE" w:rsidP="003D3B2C">
      <w:pPr>
        <w:spacing w:after="0" w:line="240" w:lineRule="auto"/>
        <w:jc w:val="center"/>
        <w:rPr>
          <w:rFonts w:ascii="Times New Roman" w:hAnsi="Times New Roman" w:cs="Times New Roman"/>
          <w:b/>
          <w:bCs/>
        </w:rPr>
      </w:pPr>
      <w:r w:rsidRPr="000456BF">
        <w:rPr>
          <w:rFonts w:ascii="Times New Roman" w:hAnsi="Times New Roman" w:cs="Times New Roman"/>
          <w:b/>
          <w:bCs/>
        </w:rPr>
        <w:t>11. Doručovanie</w:t>
      </w:r>
    </w:p>
    <w:p w14:paraId="6B4CAF21" w14:textId="77777777" w:rsidR="003D3B2C" w:rsidRPr="000456BF" w:rsidRDefault="003D3B2C" w:rsidP="003D3B2C">
      <w:pPr>
        <w:spacing w:after="0" w:line="240" w:lineRule="auto"/>
        <w:jc w:val="center"/>
        <w:rPr>
          <w:rFonts w:ascii="Times New Roman" w:hAnsi="Times New Roman" w:cs="Times New Roman"/>
          <w:b/>
          <w:bCs/>
        </w:rPr>
      </w:pPr>
    </w:p>
    <w:p w14:paraId="2923F09A" w14:textId="69A2272E" w:rsidR="00A70C47" w:rsidRPr="000456BF" w:rsidRDefault="00A70C47" w:rsidP="00085E99">
      <w:pPr>
        <w:pStyle w:val="Odsekzoznamu"/>
        <w:numPr>
          <w:ilvl w:val="0"/>
          <w:numId w:val="18"/>
        </w:numPr>
        <w:spacing w:after="0" w:line="240" w:lineRule="auto"/>
        <w:ind w:left="567" w:hanging="567"/>
        <w:jc w:val="both"/>
        <w:rPr>
          <w:rFonts w:ascii="Times New Roman" w:hAnsi="Times New Roman" w:cs="Times New Roman"/>
        </w:rPr>
      </w:pPr>
      <w:r w:rsidRPr="000456BF">
        <w:rPr>
          <w:rFonts w:ascii="Times New Roman" w:hAnsi="Times New Roman" w:cs="Times New Roman"/>
        </w:rPr>
        <w:t xml:space="preserve">Pokiaľ v zmluve nie je výslovne uvedené inak, všetky písomnosti v zmysle tejto zmluvy budú doručované prostredníctvom: </w:t>
      </w:r>
      <w:r w:rsidR="00936CA3" w:rsidRPr="000456BF">
        <w:rPr>
          <w:rFonts w:ascii="Times New Roman" w:hAnsi="Times New Roman" w:cs="Times New Roman"/>
        </w:rPr>
        <w:t xml:space="preserve">(a) poštovej prepravy doporučenou zásielkou, (b) kuriérskej služby alebo (c) doručovaním do elektronických schránok zmluvných strán aktivovaných na doručovanie </w:t>
      </w:r>
      <w:r w:rsidR="00936CA3" w:rsidRPr="000456BF">
        <w:rPr>
          <w:rFonts w:ascii="Times New Roman" w:hAnsi="Times New Roman" w:cs="Times New Roman"/>
        </w:rPr>
        <w:lastRenderedPageBreak/>
        <w:t>alebo iným vhodným spôsobom, a to na kontaktné adresy Zmluvných strán uvedené v záhlaví tejto Zmluvy, okrem prípadu, ak Zmluvná strana preukázateľne oznámila druhej Zmluvnej strane zmenu kontaktnej adresy</w:t>
      </w:r>
      <w:r w:rsidRPr="000456BF">
        <w:rPr>
          <w:rFonts w:ascii="Times New Roman" w:hAnsi="Times New Roman" w:cs="Times New Roman"/>
        </w:rPr>
        <w:t>.</w:t>
      </w:r>
      <w:bookmarkStart w:id="19" w:name="_Hlk525549117"/>
    </w:p>
    <w:p w14:paraId="62D2147E" w14:textId="5D62B60B" w:rsidR="00A70C47" w:rsidRPr="000456BF" w:rsidRDefault="00A70C47" w:rsidP="00085E99">
      <w:pPr>
        <w:pStyle w:val="Odsekzoznamu"/>
        <w:numPr>
          <w:ilvl w:val="0"/>
          <w:numId w:val="18"/>
        </w:numPr>
        <w:spacing w:after="0" w:line="240" w:lineRule="auto"/>
        <w:ind w:left="567" w:hanging="567"/>
        <w:jc w:val="both"/>
        <w:rPr>
          <w:rFonts w:ascii="Times New Roman" w:hAnsi="Times New Roman" w:cs="Times New Roman"/>
        </w:rPr>
      </w:pPr>
      <w:r w:rsidRPr="000456BF">
        <w:rPr>
          <w:rFonts w:ascii="Times New Roman" w:hAnsi="Times New Roman" w:cs="Times New Roman"/>
        </w:rPr>
        <w:t xml:space="preserve">Písomnosti sa považujú za riadne doručené ich preukázaným doručením na adresy zmluvných strán uvedené v záhlaví zmluvy, alebo odmietnutím ich prevzatia, v prípade odosielania e-mailom, tieto sa považujú za riadne doručené </w:t>
      </w:r>
      <w:r w:rsidR="00344A8C" w:rsidRPr="000456BF">
        <w:rPr>
          <w:rFonts w:ascii="Times New Roman" w:hAnsi="Times New Roman" w:cs="Times New Roman"/>
        </w:rPr>
        <w:t xml:space="preserve">nasledujúci pracovný deň </w:t>
      </w:r>
      <w:r w:rsidRPr="000456BF">
        <w:rPr>
          <w:rFonts w:ascii="Times New Roman" w:hAnsi="Times New Roman" w:cs="Times New Roman"/>
        </w:rPr>
        <w:t xml:space="preserve">po ich preukázanom odoslaní. </w:t>
      </w:r>
      <w:bookmarkEnd w:id="19"/>
    </w:p>
    <w:p w14:paraId="306909BB" w14:textId="77777777" w:rsidR="00A70C47" w:rsidRPr="000456BF" w:rsidRDefault="00A70C47" w:rsidP="00085E99">
      <w:pPr>
        <w:pStyle w:val="Odsekzoznamu"/>
        <w:numPr>
          <w:ilvl w:val="0"/>
          <w:numId w:val="18"/>
        </w:numPr>
        <w:spacing w:after="0" w:line="240" w:lineRule="auto"/>
        <w:ind w:left="567" w:hanging="567"/>
        <w:jc w:val="both"/>
        <w:rPr>
          <w:rFonts w:ascii="Times New Roman" w:hAnsi="Times New Roman" w:cs="Times New Roman"/>
        </w:rPr>
      </w:pPr>
      <w:r w:rsidRPr="000456BF">
        <w:rPr>
          <w:rFonts w:ascii="Times New Roman" w:hAnsi="Times New Roman" w:cs="Times New Roman"/>
        </w:rPr>
        <w:t>Písomnosti sa doručujú doporučene na adresu sídla zmluvnej strany uvedenú v záhlaví tejto zmluvy. Každá zo zmluvných strán je povinná oznámiť druhej zmluvnej strane každú zmenu svojich  identifikačných a kontaktných údajov a to najneskôr do troch (3) pracovných dní odo dňa vzniku zmeny.</w:t>
      </w:r>
    </w:p>
    <w:p w14:paraId="48A70A3F" w14:textId="77777777" w:rsidR="00A70C47" w:rsidRPr="000456BF" w:rsidRDefault="00A70C47" w:rsidP="00085E99">
      <w:pPr>
        <w:pStyle w:val="Odsekzoznamu"/>
        <w:numPr>
          <w:ilvl w:val="0"/>
          <w:numId w:val="18"/>
        </w:numPr>
        <w:spacing w:after="0" w:line="240" w:lineRule="auto"/>
        <w:ind w:left="567" w:hanging="567"/>
        <w:jc w:val="both"/>
        <w:rPr>
          <w:rFonts w:ascii="Times New Roman" w:hAnsi="Times New Roman" w:cs="Times New Roman"/>
        </w:rPr>
      </w:pPr>
      <w:r w:rsidRPr="000456BF">
        <w:rPr>
          <w:rFonts w:ascii="Times New Roman" w:hAnsi="Times New Roman" w:cs="Times New Roman"/>
        </w:rPr>
        <w:t>Zásielka obsahujúca písomnosť sa považuje za doručenú dňom, keď sa dostane do sféry dispozície zmluvnej strany, ktorej je adresovaná, hoci táto si ju fyzicky neprevezme alebo aj v prípade, ak ju zmluvná strana, ktorej je zásielka adresovaná, odmietne bezdôvodne prevziať. Zásielka sa považuje za doručenú aj v prípade, ak ju pošta, resp. iný doručovateľ z akýchkoľvek dôvodov nemožnosti doručenia vráti zmluvnej strane v postavení odosielateľa, aj napriek skutočnosti, že zásielka bola  doručovala na poslednú známu adresu druhej zmluvnej strany, určenú v súlade s ustanoveniami tejto zmluvy. Zásielka sa v tomto prípade považuje za doručenú nasledujúcim dňom po dni jej vrátenia odosielateľovi.</w:t>
      </w:r>
    </w:p>
    <w:p w14:paraId="4B40FF62" w14:textId="65037946" w:rsidR="00A70C47" w:rsidRPr="000456BF" w:rsidRDefault="00A70C47" w:rsidP="00085E99">
      <w:pPr>
        <w:pStyle w:val="Odsekzoznamu"/>
        <w:numPr>
          <w:ilvl w:val="0"/>
          <w:numId w:val="18"/>
        </w:numPr>
        <w:spacing w:after="0" w:line="240" w:lineRule="auto"/>
        <w:ind w:left="567" w:hanging="567"/>
        <w:jc w:val="both"/>
        <w:rPr>
          <w:rFonts w:ascii="Times New Roman" w:hAnsi="Times New Roman" w:cs="Times New Roman"/>
        </w:rPr>
      </w:pPr>
      <w:r w:rsidRPr="000456BF">
        <w:rPr>
          <w:rFonts w:ascii="Times New Roman" w:hAnsi="Times New Roman" w:cs="Times New Roman"/>
        </w:rPr>
        <w:t>V prípade elektronického doručovania medzi právnickými osobami na aktivované elektronické schránky pre doručovanie, riadia sa pravidlá doručovania vždy aktuálne platnou legislatívou upravujúcou podmienky a pravidlá doručovania medzi právnickými osobami na ich aktivované elektronické schránky pre doručovanie.</w:t>
      </w:r>
      <w:r w:rsidR="00814792" w:rsidRPr="000456BF">
        <w:rPr>
          <w:rFonts w:ascii="Times New Roman" w:hAnsi="Times New Roman" w:cs="Times New Roman"/>
        </w:rPr>
        <w:t xml:space="preserve"> Ak si adresát neprevezme zásielku skôr, z</w:t>
      </w:r>
      <w:r w:rsidR="00DF0CEE" w:rsidRPr="000456BF">
        <w:rPr>
          <w:rFonts w:ascii="Times New Roman" w:hAnsi="Times New Roman" w:cs="Times New Roman"/>
        </w:rPr>
        <w:t>ásielka sa považuje za doručenú uplynutím 15 dní odo dňa doručenia zásielky do elektronickej schránky Zmluvnej strany.</w:t>
      </w:r>
    </w:p>
    <w:p w14:paraId="40163598" w14:textId="50BA9ABB" w:rsidR="00F66DEE" w:rsidRPr="000456BF" w:rsidRDefault="00F66DEE" w:rsidP="00085E99">
      <w:pPr>
        <w:pStyle w:val="Odsekzoznamu"/>
        <w:numPr>
          <w:ilvl w:val="0"/>
          <w:numId w:val="18"/>
        </w:numPr>
        <w:spacing w:after="0" w:line="240" w:lineRule="auto"/>
        <w:ind w:left="567" w:hanging="567"/>
        <w:contextualSpacing w:val="0"/>
        <w:jc w:val="both"/>
        <w:rPr>
          <w:rFonts w:ascii="Times New Roman" w:hAnsi="Times New Roman" w:cs="Times New Roman"/>
        </w:rPr>
      </w:pPr>
      <w:r w:rsidRPr="000456BF">
        <w:rPr>
          <w:rFonts w:ascii="Times New Roman" w:hAnsi="Times New Roman" w:cs="Times New Roman"/>
        </w:rPr>
        <w:t xml:space="preserve">Oznámenia, žiadosti a dokumenty doručované podľa </w:t>
      </w:r>
      <w:r w:rsidR="0048176C" w:rsidRPr="000456BF">
        <w:rPr>
          <w:rFonts w:ascii="Times New Roman" w:hAnsi="Times New Roman" w:cs="Times New Roman"/>
        </w:rPr>
        <w:t>tejto z</w:t>
      </w:r>
      <w:r w:rsidRPr="000456BF">
        <w:rPr>
          <w:rFonts w:ascii="Times New Roman" w:hAnsi="Times New Roman" w:cs="Times New Roman"/>
        </w:rPr>
        <w:t xml:space="preserve">mluvy budú v slovenskom jazyku.  </w:t>
      </w:r>
    </w:p>
    <w:p w14:paraId="273EC5F9" w14:textId="77777777" w:rsidR="00F91173" w:rsidRPr="000456BF" w:rsidRDefault="00F91173" w:rsidP="00F91173">
      <w:pPr>
        <w:spacing w:after="0" w:line="240" w:lineRule="auto"/>
        <w:jc w:val="center"/>
        <w:rPr>
          <w:rFonts w:ascii="Times New Roman" w:hAnsi="Times New Roman" w:cs="Times New Roman"/>
          <w:b/>
          <w:bCs/>
        </w:rPr>
      </w:pPr>
    </w:p>
    <w:p w14:paraId="77657C67" w14:textId="767FFDF6" w:rsidR="00C40B7B" w:rsidRPr="000456BF" w:rsidRDefault="00C40B7B" w:rsidP="00A86F8B">
      <w:pPr>
        <w:spacing w:line="240" w:lineRule="auto"/>
        <w:jc w:val="center"/>
        <w:rPr>
          <w:rFonts w:ascii="Times New Roman" w:hAnsi="Times New Roman" w:cs="Times New Roman"/>
          <w:b/>
          <w:bCs/>
        </w:rPr>
      </w:pPr>
      <w:r w:rsidRPr="000456BF">
        <w:rPr>
          <w:rFonts w:ascii="Times New Roman" w:hAnsi="Times New Roman" w:cs="Times New Roman"/>
          <w:b/>
          <w:bCs/>
        </w:rPr>
        <w:t>12. Dôvernosť informácií a záväzok mlčanlivosti</w:t>
      </w:r>
    </w:p>
    <w:p w14:paraId="56B31176" w14:textId="1E1D45CB" w:rsidR="005514E1" w:rsidRPr="000456BF" w:rsidRDefault="005514E1" w:rsidP="00085E99">
      <w:pPr>
        <w:pStyle w:val="Odsekzoznamu"/>
        <w:numPr>
          <w:ilvl w:val="1"/>
          <w:numId w:val="19"/>
        </w:numPr>
        <w:suppressAutoHyphens/>
        <w:spacing w:after="0" w:line="240" w:lineRule="auto"/>
        <w:ind w:left="567" w:hanging="567"/>
        <w:jc w:val="both"/>
        <w:rPr>
          <w:rStyle w:val="CharStyle20"/>
          <w:rFonts w:ascii="Times New Roman" w:hAnsi="Times New Roman"/>
          <w:sz w:val="22"/>
          <w:szCs w:val="22"/>
        </w:rPr>
      </w:pPr>
      <w:r w:rsidRPr="000456BF">
        <w:rPr>
          <w:rFonts w:ascii="Times New Roman" w:hAnsi="Times New Roman" w:cs="Times New Roman"/>
        </w:rPr>
        <w:t>Zmluvné strany sa z</w:t>
      </w:r>
      <w:r w:rsidRPr="000456BF">
        <w:rPr>
          <w:rStyle w:val="CharStyle20"/>
          <w:rFonts w:ascii="Times New Roman" w:hAnsi="Times New Roman"/>
          <w:sz w:val="22"/>
          <w:szCs w:val="22"/>
        </w:rPr>
        <w:t>väzujú, že všetky písomné a/alebo elektronické výstupy súvisiace s plnením predmetu tejto zmluvy budú použité výlučne v záujme splnenia účelu tejto zmluvy a v súlad  s platnými právnymi predpismi Slovenskej republiky. Akékoľvek technické, personálne alebo obchodné informácie, informácie o metódach poskytovania služieb a/alebo znalostné informácie,  s ktorými sa zmluvné strany oboznámia v súvislosti s plnením predmetu tejto zmluvy, majú dôverný charakter (ďalej v texte len „</w:t>
      </w:r>
      <w:r w:rsidRPr="000456BF">
        <w:rPr>
          <w:rStyle w:val="CharStyle20"/>
          <w:rFonts w:ascii="Times New Roman" w:hAnsi="Times New Roman"/>
          <w:b/>
          <w:bCs/>
          <w:sz w:val="22"/>
          <w:szCs w:val="22"/>
        </w:rPr>
        <w:t>dôverné informácie</w:t>
      </w:r>
      <w:r w:rsidRPr="000456BF">
        <w:rPr>
          <w:rStyle w:val="CharStyle20"/>
          <w:rFonts w:ascii="Times New Roman" w:hAnsi="Times New Roman"/>
          <w:sz w:val="22"/>
          <w:szCs w:val="22"/>
        </w:rPr>
        <w:t>“) a ich oznámenie tretím osobám, ako aj ich zverejnenie, podlieha predchádzajúcemu písomnému súhlasu dotknutej zmluvnej strany. Tým nie sú dotknuté ustanovenia príslušných platných právnych predpisov Slovenskej republiky, ktoré umožňujú v osobitných prípadoch poskytnutie informácií aj bez súhlasu dotknutej zmluvnej strany.</w:t>
      </w:r>
    </w:p>
    <w:p w14:paraId="2EB1B8EE" w14:textId="3939FF78" w:rsidR="005514E1" w:rsidRPr="000456BF" w:rsidRDefault="005514E1" w:rsidP="00085E99">
      <w:pPr>
        <w:pStyle w:val="Odsekzoznamu"/>
        <w:numPr>
          <w:ilvl w:val="1"/>
          <w:numId w:val="19"/>
        </w:numPr>
        <w:suppressAutoHyphens/>
        <w:spacing w:after="0" w:line="240" w:lineRule="auto"/>
        <w:ind w:left="567" w:hanging="567"/>
        <w:jc w:val="both"/>
        <w:rPr>
          <w:rStyle w:val="CharStyle23"/>
          <w:color w:val="auto"/>
          <w:sz w:val="22"/>
          <w:szCs w:val="22"/>
          <w:lang w:val="sk-SK" w:eastAsia="sk-SK"/>
        </w:rPr>
      </w:pPr>
      <w:r w:rsidRPr="000456BF">
        <w:rPr>
          <w:rStyle w:val="CharStyle23"/>
          <w:color w:val="auto"/>
          <w:sz w:val="22"/>
          <w:szCs w:val="22"/>
          <w:lang w:val="sk-SK"/>
        </w:rPr>
        <w:t>Zmluvné strany sa zaväzujú, že bez predchádzajúceho písomného súhlasu druhej zmluvnej strany, nepoužijú dôverné informácie pre seba alebo pre tretie osoby, neposkytnú tretím osobám a ani neumožnia prístup tretích osôb k dôverným informáciám. Za tretie osoby sa nepokladajú členovia orgánov zmluvných strán, audítori alebo právni poradcovia zmluvných strán, ktorí sú v rozsahu  sprístupnených informácií viazaní povinnosťou mlčanlivosti na základe všeobecne záväzných právnych predpisov.</w:t>
      </w:r>
    </w:p>
    <w:p w14:paraId="73104CDD" w14:textId="77777777" w:rsidR="005514E1" w:rsidRPr="000456BF" w:rsidRDefault="005514E1" w:rsidP="00085E99">
      <w:pPr>
        <w:pStyle w:val="Odsekzoznamu"/>
        <w:numPr>
          <w:ilvl w:val="1"/>
          <w:numId w:val="19"/>
        </w:numPr>
        <w:suppressAutoHyphens/>
        <w:spacing w:after="0" w:line="240" w:lineRule="auto"/>
        <w:ind w:left="567" w:hanging="567"/>
        <w:jc w:val="both"/>
        <w:rPr>
          <w:rStyle w:val="CharStyle23"/>
          <w:color w:val="auto"/>
          <w:sz w:val="22"/>
          <w:szCs w:val="22"/>
          <w:lang w:val="sk-SK" w:eastAsia="sk-SK"/>
        </w:rPr>
      </w:pPr>
      <w:r w:rsidRPr="000456BF">
        <w:rPr>
          <w:rStyle w:val="CharStyle23"/>
          <w:color w:val="auto"/>
          <w:sz w:val="22"/>
          <w:szCs w:val="22"/>
          <w:lang w:val="sk-SK"/>
        </w:rPr>
        <w:t>Záväzok zmluvných strán podľa  bodu 12.1 a 12.2 tohto článku zmluvy trvá aj po ukončení platnosti   a účinnosti tejto zmluvy.</w:t>
      </w:r>
    </w:p>
    <w:p w14:paraId="5361A249" w14:textId="77777777" w:rsidR="005514E1" w:rsidRPr="000456BF" w:rsidRDefault="005514E1" w:rsidP="00085E99">
      <w:pPr>
        <w:pStyle w:val="Odsekzoznamu"/>
        <w:numPr>
          <w:ilvl w:val="1"/>
          <w:numId w:val="19"/>
        </w:numPr>
        <w:suppressAutoHyphens/>
        <w:spacing w:after="0" w:line="240" w:lineRule="auto"/>
        <w:ind w:left="567" w:hanging="567"/>
        <w:jc w:val="both"/>
        <w:rPr>
          <w:rStyle w:val="CharStyle23"/>
          <w:color w:val="auto"/>
          <w:sz w:val="22"/>
          <w:szCs w:val="22"/>
          <w:lang w:val="sk-SK" w:eastAsia="sk-SK"/>
        </w:rPr>
      </w:pPr>
      <w:r w:rsidRPr="000456BF">
        <w:rPr>
          <w:rStyle w:val="CharStyle20"/>
          <w:rFonts w:ascii="Times New Roman" w:hAnsi="Times New Roman"/>
          <w:sz w:val="22"/>
          <w:szCs w:val="22"/>
        </w:rPr>
        <w:t xml:space="preserve">Záväzok </w:t>
      </w:r>
      <w:r w:rsidRPr="000456BF">
        <w:rPr>
          <w:rStyle w:val="CharStyle23"/>
          <w:color w:val="auto"/>
          <w:sz w:val="22"/>
          <w:szCs w:val="22"/>
          <w:lang w:val="sk-SK"/>
        </w:rPr>
        <w:t>zmluvných strán podľa bodu 12.1 a 12.2 tohto článku zmluvy sa nevzťahuje na prípady, ak:</w:t>
      </w:r>
    </w:p>
    <w:p w14:paraId="639BA8DA" w14:textId="77777777" w:rsidR="005514E1" w:rsidRPr="000456BF" w:rsidRDefault="005514E1" w:rsidP="00085E99">
      <w:pPr>
        <w:pStyle w:val="Bezriadkovania"/>
        <w:widowControl w:val="0"/>
        <w:numPr>
          <w:ilvl w:val="0"/>
          <w:numId w:val="20"/>
        </w:numPr>
        <w:ind w:left="993" w:right="170" w:hanging="426"/>
        <w:contextualSpacing/>
        <w:jc w:val="both"/>
        <w:rPr>
          <w:rStyle w:val="CharStyle23"/>
          <w:i/>
          <w:color w:val="auto"/>
          <w:sz w:val="22"/>
          <w:szCs w:val="22"/>
          <w:lang w:val="sk-SK"/>
        </w:rPr>
      </w:pPr>
      <w:r w:rsidRPr="000456BF">
        <w:rPr>
          <w:rStyle w:val="CharStyle23"/>
          <w:color w:val="auto"/>
          <w:sz w:val="22"/>
          <w:szCs w:val="22"/>
          <w:lang w:val="sk-SK"/>
        </w:rPr>
        <w:t xml:space="preserve">je informácia verejne dostupná z iného dôvodu, ako je porušenie povinnosti mlčanlivosti dotknutou zmluvnou stranou, </w:t>
      </w:r>
    </w:p>
    <w:p w14:paraId="65A9A755" w14:textId="77777777" w:rsidR="005514E1" w:rsidRPr="000456BF" w:rsidRDefault="005514E1" w:rsidP="00085E99">
      <w:pPr>
        <w:pStyle w:val="Bezriadkovania"/>
        <w:widowControl w:val="0"/>
        <w:numPr>
          <w:ilvl w:val="0"/>
          <w:numId w:val="20"/>
        </w:numPr>
        <w:ind w:left="993" w:right="170" w:hanging="426"/>
        <w:contextualSpacing/>
        <w:jc w:val="both"/>
        <w:rPr>
          <w:rStyle w:val="CharStyle23"/>
          <w:i/>
          <w:color w:val="auto"/>
          <w:sz w:val="22"/>
          <w:szCs w:val="22"/>
          <w:lang w:val="sk-SK"/>
        </w:rPr>
      </w:pPr>
      <w:r w:rsidRPr="000456BF">
        <w:rPr>
          <w:rStyle w:val="CharStyle23"/>
          <w:color w:val="auto"/>
          <w:sz w:val="22"/>
          <w:szCs w:val="22"/>
          <w:lang w:val="sk-SK"/>
        </w:rPr>
        <w:t>je informácia poskytnutá so súhlasom druhej zmluvnej strany,</w:t>
      </w:r>
    </w:p>
    <w:p w14:paraId="3885568C" w14:textId="77777777" w:rsidR="005514E1" w:rsidRPr="000456BF" w:rsidRDefault="005514E1" w:rsidP="00085E99">
      <w:pPr>
        <w:pStyle w:val="Bezriadkovania"/>
        <w:widowControl w:val="0"/>
        <w:numPr>
          <w:ilvl w:val="0"/>
          <w:numId w:val="20"/>
        </w:numPr>
        <w:ind w:left="993" w:right="170" w:hanging="426"/>
        <w:contextualSpacing/>
        <w:jc w:val="both"/>
        <w:rPr>
          <w:rStyle w:val="CharStyle23"/>
          <w:i/>
          <w:color w:val="auto"/>
          <w:sz w:val="22"/>
          <w:szCs w:val="22"/>
          <w:lang w:val="sk-SK"/>
        </w:rPr>
      </w:pPr>
      <w:r w:rsidRPr="000456BF">
        <w:rPr>
          <w:rStyle w:val="CharStyle23"/>
          <w:color w:val="auto"/>
          <w:sz w:val="22"/>
          <w:szCs w:val="22"/>
          <w:lang w:val="sk-SK"/>
        </w:rPr>
        <w:t>ide o povinnosť poskytnúť informácie, stanovenú na základe všeobecne záväzných právnych predpisov.</w:t>
      </w:r>
    </w:p>
    <w:p w14:paraId="6E561D8F" w14:textId="18D92D82" w:rsidR="005514E1" w:rsidRPr="000456BF" w:rsidRDefault="005514E1" w:rsidP="00085E99">
      <w:pPr>
        <w:pStyle w:val="Bezriadkovania"/>
        <w:widowControl w:val="0"/>
        <w:numPr>
          <w:ilvl w:val="1"/>
          <w:numId w:val="19"/>
        </w:numPr>
        <w:ind w:left="567" w:right="170" w:hanging="567"/>
        <w:contextualSpacing/>
        <w:jc w:val="both"/>
        <w:rPr>
          <w:rFonts w:ascii="Times New Roman" w:hAnsi="Times New Roman" w:cs="Times New Roman"/>
          <w:i/>
        </w:rPr>
      </w:pPr>
      <w:r w:rsidRPr="000456BF">
        <w:rPr>
          <w:rFonts w:ascii="Times New Roman" w:hAnsi="Times New Roman" w:cs="Times New Roman"/>
        </w:rPr>
        <w:t>Zmluvné strany sa zaväzujú, navzájom si oznámiť každú neoprávnenú manipuláciu s dôvernými informáciami (ďalej v texte len „</w:t>
      </w:r>
      <w:r w:rsidRPr="000456BF">
        <w:rPr>
          <w:rFonts w:ascii="Times New Roman" w:hAnsi="Times New Roman" w:cs="Times New Roman"/>
          <w:b/>
          <w:bCs/>
        </w:rPr>
        <w:t>incident</w:t>
      </w:r>
      <w:r w:rsidRPr="000456BF">
        <w:rPr>
          <w:rFonts w:ascii="Times New Roman" w:hAnsi="Times New Roman" w:cs="Times New Roman"/>
        </w:rPr>
        <w:t xml:space="preserve">“) ihneď potom, ako sa o takejto udalosti dozvedia. Zmluvné strany sa zároveň zaväzujú spoločne vyvinúť maximálne úsilie na to, aby sa odstránili následky incidentu, aby sa zabránilo vzniku ďalších incidentov a zároveň, aby sa zabezpečili a obnovili všetky opatrenia potrebné na ochranu dôverných informácií v zmysle tejto </w:t>
      </w:r>
      <w:r w:rsidR="0048176C" w:rsidRPr="000456BF">
        <w:rPr>
          <w:rFonts w:ascii="Times New Roman" w:hAnsi="Times New Roman" w:cs="Times New Roman"/>
        </w:rPr>
        <w:t>z</w:t>
      </w:r>
      <w:r w:rsidRPr="000456BF">
        <w:rPr>
          <w:rFonts w:ascii="Times New Roman" w:hAnsi="Times New Roman" w:cs="Times New Roman"/>
        </w:rPr>
        <w:t xml:space="preserve">mluvy. </w:t>
      </w:r>
    </w:p>
    <w:p w14:paraId="6664D3EA" w14:textId="77777777" w:rsidR="002C60CF" w:rsidRPr="000456BF" w:rsidRDefault="002C60CF" w:rsidP="00A86F8B">
      <w:pPr>
        <w:spacing w:line="240" w:lineRule="auto"/>
        <w:jc w:val="center"/>
        <w:rPr>
          <w:rFonts w:ascii="Times New Roman" w:hAnsi="Times New Roman" w:cs="Times New Roman"/>
          <w:b/>
          <w:bCs/>
        </w:rPr>
      </w:pPr>
    </w:p>
    <w:p w14:paraId="2D560FB0" w14:textId="7FB7EBFA" w:rsidR="00B658CC" w:rsidRPr="000456BF" w:rsidRDefault="00A962FB" w:rsidP="007E5619">
      <w:pPr>
        <w:spacing w:after="0" w:line="240" w:lineRule="auto"/>
        <w:jc w:val="center"/>
        <w:rPr>
          <w:rFonts w:ascii="Times New Roman" w:hAnsi="Times New Roman" w:cs="Times New Roman"/>
          <w:b/>
          <w:bCs/>
        </w:rPr>
      </w:pPr>
      <w:r w:rsidRPr="000456BF">
        <w:rPr>
          <w:rFonts w:ascii="Times New Roman" w:hAnsi="Times New Roman" w:cs="Times New Roman"/>
          <w:b/>
          <w:bCs/>
        </w:rPr>
        <w:lastRenderedPageBreak/>
        <w:t>1</w:t>
      </w:r>
      <w:r w:rsidR="00B658CC" w:rsidRPr="000456BF">
        <w:rPr>
          <w:rFonts w:ascii="Times New Roman" w:hAnsi="Times New Roman" w:cs="Times New Roman"/>
          <w:b/>
          <w:bCs/>
        </w:rPr>
        <w:t>3.Výkonová zábezpeka </w:t>
      </w:r>
    </w:p>
    <w:p w14:paraId="1954F035" w14:textId="4FDDBDAF" w:rsidR="00B658CC" w:rsidRPr="000456BF" w:rsidRDefault="00B658CC" w:rsidP="00095AC5">
      <w:pPr>
        <w:pStyle w:val="paragraph"/>
        <w:spacing w:after="0" w:afterAutospacing="0"/>
        <w:jc w:val="both"/>
        <w:textAlignment w:val="baseline"/>
        <w:rPr>
          <w:i/>
          <w:iCs/>
          <w:sz w:val="22"/>
          <w:szCs w:val="22"/>
        </w:rPr>
      </w:pPr>
      <w:r w:rsidRPr="000456BF">
        <w:rPr>
          <w:rStyle w:val="normaltextrun"/>
          <w:sz w:val="22"/>
          <w:szCs w:val="22"/>
          <w:u w:val="single"/>
        </w:rPr>
        <w:t>Výkonová zábezpeka:</w:t>
      </w:r>
      <w:r w:rsidRPr="000456BF">
        <w:rPr>
          <w:rStyle w:val="eop"/>
          <w:i/>
          <w:iCs/>
          <w:sz w:val="22"/>
          <w:szCs w:val="22"/>
        </w:rPr>
        <w:t> </w:t>
      </w:r>
    </w:p>
    <w:p w14:paraId="22560319" w14:textId="5E618D57" w:rsidR="001D33DC" w:rsidRPr="000456BF" w:rsidRDefault="00B658CC" w:rsidP="00085E99">
      <w:pPr>
        <w:pStyle w:val="paragraph"/>
        <w:numPr>
          <w:ilvl w:val="1"/>
          <w:numId w:val="27"/>
        </w:numPr>
        <w:spacing w:before="0" w:beforeAutospacing="0"/>
        <w:ind w:left="567" w:hanging="567"/>
        <w:jc w:val="both"/>
        <w:textAlignment w:val="baseline"/>
        <w:rPr>
          <w:rStyle w:val="normaltextrun"/>
          <w:sz w:val="22"/>
          <w:szCs w:val="22"/>
        </w:rPr>
      </w:pPr>
      <w:r w:rsidRPr="000456BF">
        <w:rPr>
          <w:rStyle w:val="normaltextrun"/>
          <w:sz w:val="22"/>
          <w:szCs w:val="22"/>
        </w:rPr>
        <w:t xml:space="preserve">Zhotoviteľ sa zaväzuje, najneskôr </w:t>
      </w:r>
      <w:r w:rsidR="00DE407A" w:rsidRPr="000456BF">
        <w:rPr>
          <w:rStyle w:val="normaltextrun"/>
          <w:sz w:val="22"/>
          <w:szCs w:val="22"/>
        </w:rPr>
        <w:t xml:space="preserve">v lehote do </w:t>
      </w:r>
      <w:r w:rsidR="00A1601D" w:rsidRPr="000456BF">
        <w:rPr>
          <w:rStyle w:val="normaltextrun"/>
          <w:sz w:val="22"/>
          <w:szCs w:val="22"/>
        </w:rPr>
        <w:t>ôsmich</w:t>
      </w:r>
      <w:r w:rsidR="00DE407A" w:rsidRPr="000456BF">
        <w:rPr>
          <w:rStyle w:val="normaltextrun"/>
          <w:sz w:val="22"/>
          <w:szCs w:val="22"/>
        </w:rPr>
        <w:t xml:space="preserve"> </w:t>
      </w:r>
      <w:r w:rsidR="00D40BDB" w:rsidRPr="000456BF">
        <w:rPr>
          <w:sz w:val="22"/>
          <w:szCs w:val="22"/>
        </w:rPr>
        <w:t>(</w:t>
      </w:r>
      <w:r w:rsidR="00A1601D" w:rsidRPr="000456BF">
        <w:rPr>
          <w:sz w:val="22"/>
          <w:szCs w:val="22"/>
        </w:rPr>
        <w:t>8</w:t>
      </w:r>
      <w:r w:rsidR="00D40BDB" w:rsidRPr="000456BF">
        <w:rPr>
          <w:sz w:val="22"/>
          <w:szCs w:val="22"/>
        </w:rPr>
        <w:t xml:space="preserve">) pracovných dní odo dňa doručenia oznámenia objednávateľa o nadobudnutí účinnosti tejto zmluvy </w:t>
      </w:r>
      <w:r w:rsidR="00404864" w:rsidRPr="000456BF">
        <w:rPr>
          <w:rStyle w:val="normaltextrun"/>
          <w:sz w:val="22"/>
          <w:szCs w:val="22"/>
        </w:rPr>
        <w:t xml:space="preserve">poskytnúť </w:t>
      </w:r>
      <w:r w:rsidR="00492280" w:rsidRPr="000456BF">
        <w:rPr>
          <w:rStyle w:val="normaltextrun"/>
          <w:sz w:val="22"/>
          <w:szCs w:val="22"/>
        </w:rPr>
        <w:t>o</w:t>
      </w:r>
      <w:r w:rsidR="0066566B" w:rsidRPr="000456BF">
        <w:rPr>
          <w:rStyle w:val="normaltextrun"/>
          <w:sz w:val="22"/>
          <w:szCs w:val="22"/>
        </w:rPr>
        <w:t xml:space="preserve">bjednávateľovi zábezpeku na vykonanie prác a splnenie zmluvných </w:t>
      </w:r>
      <w:r w:rsidR="00C67261" w:rsidRPr="000456BF">
        <w:rPr>
          <w:rStyle w:val="normaltextrun"/>
          <w:sz w:val="22"/>
          <w:szCs w:val="22"/>
        </w:rPr>
        <w:t xml:space="preserve">záväzkov - </w:t>
      </w:r>
      <w:r w:rsidRPr="000456BF">
        <w:rPr>
          <w:rStyle w:val="normaltextrun"/>
          <w:sz w:val="22"/>
          <w:szCs w:val="22"/>
        </w:rPr>
        <w:t>výkonovú zábezpeku vo výške 10% z </w:t>
      </w:r>
      <w:r w:rsidR="00D40BDB" w:rsidRPr="000456BF">
        <w:rPr>
          <w:rStyle w:val="normaltextrun"/>
          <w:sz w:val="22"/>
          <w:szCs w:val="22"/>
        </w:rPr>
        <w:t xml:space="preserve"> </w:t>
      </w:r>
      <w:r w:rsidRPr="000456BF">
        <w:rPr>
          <w:rStyle w:val="normaltextrun"/>
          <w:sz w:val="22"/>
          <w:szCs w:val="22"/>
        </w:rPr>
        <w:t>celkovej ceny diela s </w:t>
      </w:r>
      <w:r w:rsidR="00D40BDB" w:rsidRPr="000456BF">
        <w:rPr>
          <w:rStyle w:val="normaltextrun"/>
          <w:sz w:val="22"/>
          <w:szCs w:val="22"/>
        </w:rPr>
        <w:t xml:space="preserve"> </w:t>
      </w:r>
      <w:r w:rsidRPr="000456BF">
        <w:rPr>
          <w:rStyle w:val="normaltextrun"/>
          <w:sz w:val="22"/>
          <w:szCs w:val="22"/>
        </w:rPr>
        <w:t>DPH (ďalej len „</w:t>
      </w:r>
      <w:r w:rsidR="00440903" w:rsidRPr="000456BF">
        <w:rPr>
          <w:rStyle w:val="normaltextrun"/>
          <w:sz w:val="22"/>
          <w:szCs w:val="22"/>
        </w:rPr>
        <w:t>v</w:t>
      </w:r>
      <w:r w:rsidRPr="000456BF">
        <w:rPr>
          <w:rStyle w:val="normaltextrun"/>
          <w:sz w:val="22"/>
          <w:szCs w:val="22"/>
        </w:rPr>
        <w:t xml:space="preserve">ýkonová zábezpeka“), zložením sumy predstavujúcej </w:t>
      </w:r>
      <w:r w:rsidR="00546423" w:rsidRPr="000456BF">
        <w:rPr>
          <w:rStyle w:val="normaltextrun"/>
          <w:sz w:val="22"/>
          <w:szCs w:val="22"/>
        </w:rPr>
        <w:t>v</w:t>
      </w:r>
      <w:r w:rsidRPr="000456BF">
        <w:rPr>
          <w:rStyle w:val="normaltextrun"/>
          <w:sz w:val="22"/>
          <w:szCs w:val="22"/>
        </w:rPr>
        <w:t xml:space="preserve">ýkonovú zábezpeku na účet </w:t>
      </w:r>
      <w:r w:rsidR="00F815A2" w:rsidRPr="000456BF">
        <w:rPr>
          <w:rStyle w:val="normaltextrun"/>
          <w:sz w:val="22"/>
          <w:szCs w:val="22"/>
        </w:rPr>
        <w:t xml:space="preserve">č. </w:t>
      </w:r>
      <w:r w:rsidR="00E52388" w:rsidRPr="000456BF">
        <w:rPr>
          <w:rStyle w:val="normaltextrun"/>
          <w:sz w:val="22"/>
          <w:szCs w:val="22"/>
        </w:rPr>
        <w:t>SK17</w:t>
      </w:r>
      <w:r w:rsidR="006C07FE" w:rsidRPr="000456BF">
        <w:rPr>
          <w:rStyle w:val="normaltextrun"/>
          <w:sz w:val="22"/>
          <w:szCs w:val="22"/>
        </w:rPr>
        <w:t xml:space="preserve"> </w:t>
      </w:r>
      <w:r w:rsidR="00E52388" w:rsidRPr="000456BF">
        <w:rPr>
          <w:rStyle w:val="normaltextrun"/>
          <w:sz w:val="22"/>
          <w:szCs w:val="22"/>
        </w:rPr>
        <w:t>7500</w:t>
      </w:r>
      <w:r w:rsidR="006C07FE" w:rsidRPr="000456BF">
        <w:rPr>
          <w:rStyle w:val="normaltextrun"/>
          <w:sz w:val="22"/>
          <w:szCs w:val="22"/>
        </w:rPr>
        <w:t xml:space="preserve"> </w:t>
      </w:r>
      <w:r w:rsidR="00E52388" w:rsidRPr="000456BF">
        <w:rPr>
          <w:rStyle w:val="normaltextrun"/>
          <w:sz w:val="22"/>
          <w:szCs w:val="22"/>
        </w:rPr>
        <w:t>0000</w:t>
      </w:r>
      <w:r w:rsidR="006C07FE" w:rsidRPr="000456BF">
        <w:rPr>
          <w:rStyle w:val="normaltextrun"/>
          <w:sz w:val="22"/>
          <w:szCs w:val="22"/>
        </w:rPr>
        <w:t xml:space="preserve"> </w:t>
      </w:r>
      <w:r w:rsidR="00E52388" w:rsidRPr="000456BF">
        <w:rPr>
          <w:rStyle w:val="normaltextrun"/>
          <w:sz w:val="22"/>
          <w:szCs w:val="22"/>
        </w:rPr>
        <w:t>0040</w:t>
      </w:r>
      <w:r w:rsidR="006C07FE" w:rsidRPr="000456BF">
        <w:rPr>
          <w:rStyle w:val="normaltextrun"/>
          <w:sz w:val="22"/>
          <w:szCs w:val="22"/>
        </w:rPr>
        <w:t xml:space="preserve"> </w:t>
      </w:r>
      <w:r w:rsidR="00E52388" w:rsidRPr="000456BF">
        <w:rPr>
          <w:rStyle w:val="normaltextrun"/>
          <w:sz w:val="22"/>
          <w:szCs w:val="22"/>
        </w:rPr>
        <w:t>1714</w:t>
      </w:r>
      <w:r w:rsidR="006C07FE" w:rsidRPr="000456BF">
        <w:rPr>
          <w:rStyle w:val="normaltextrun"/>
          <w:sz w:val="22"/>
          <w:szCs w:val="22"/>
        </w:rPr>
        <w:t xml:space="preserve"> </w:t>
      </w:r>
      <w:r w:rsidR="00E52388" w:rsidRPr="000456BF">
        <w:rPr>
          <w:rStyle w:val="normaltextrun"/>
          <w:sz w:val="22"/>
          <w:szCs w:val="22"/>
        </w:rPr>
        <w:t>6100</w:t>
      </w:r>
      <w:r w:rsidRPr="000456BF">
        <w:rPr>
          <w:rStyle w:val="normaltextrun"/>
          <w:sz w:val="22"/>
          <w:szCs w:val="22"/>
        </w:rPr>
        <w:t xml:space="preserve">, a to na celú dobu realizácie </w:t>
      </w:r>
      <w:r w:rsidR="006C07FE" w:rsidRPr="000456BF">
        <w:rPr>
          <w:rStyle w:val="normaltextrun"/>
          <w:sz w:val="22"/>
          <w:szCs w:val="22"/>
        </w:rPr>
        <w:t>d</w:t>
      </w:r>
      <w:r w:rsidRPr="000456BF">
        <w:rPr>
          <w:rStyle w:val="normaltextrun"/>
          <w:sz w:val="22"/>
          <w:szCs w:val="22"/>
        </w:rPr>
        <w:t xml:space="preserve">iela. </w:t>
      </w:r>
      <w:r w:rsidR="001D33DC" w:rsidRPr="000456BF">
        <w:rPr>
          <w:rStyle w:val="normaltextrun"/>
          <w:sz w:val="22"/>
          <w:szCs w:val="22"/>
        </w:rPr>
        <w:t xml:space="preserve">V prípade, ak </w:t>
      </w:r>
      <w:r w:rsidR="00492280" w:rsidRPr="000456BF">
        <w:rPr>
          <w:rStyle w:val="normaltextrun"/>
          <w:sz w:val="22"/>
          <w:szCs w:val="22"/>
        </w:rPr>
        <w:t>z</w:t>
      </w:r>
      <w:r w:rsidR="001D33DC" w:rsidRPr="000456BF">
        <w:rPr>
          <w:rStyle w:val="normaltextrun"/>
          <w:sz w:val="22"/>
          <w:szCs w:val="22"/>
        </w:rPr>
        <w:t xml:space="preserve">hotoviteľ požadovanú </w:t>
      </w:r>
      <w:r w:rsidR="00546423" w:rsidRPr="000456BF">
        <w:rPr>
          <w:rStyle w:val="normaltextrun"/>
          <w:sz w:val="22"/>
          <w:szCs w:val="22"/>
        </w:rPr>
        <w:t>v</w:t>
      </w:r>
      <w:r w:rsidR="001D33DC" w:rsidRPr="000456BF">
        <w:rPr>
          <w:rStyle w:val="normaltextrun"/>
          <w:sz w:val="22"/>
          <w:szCs w:val="22"/>
        </w:rPr>
        <w:t xml:space="preserve">ýkonovú zábezpeku nezloží v lehote podľa predchádzajúcej vety, uvedená skutočnosť zakladá oprávnenie </w:t>
      </w:r>
      <w:r w:rsidR="00492280" w:rsidRPr="000456BF">
        <w:rPr>
          <w:rStyle w:val="normaltextrun"/>
          <w:sz w:val="22"/>
          <w:szCs w:val="22"/>
        </w:rPr>
        <w:t>o</w:t>
      </w:r>
      <w:r w:rsidR="001D33DC" w:rsidRPr="000456BF">
        <w:rPr>
          <w:rStyle w:val="normaltextrun"/>
          <w:sz w:val="22"/>
          <w:szCs w:val="22"/>
        </w:rPr>
        <w:t>bjednávateľa na odstúpenie od tejto zmluvy z dôvodu jej podstatného porušenia.</w:t>
      </w:r>
    </w:p>
    <w:p w14:paraId="0D4FA188" w14:textId="1DDDCA5D" w:rsidR="00B658CC" w:rsidRPr="000456BF" w:rsidRDefault="00B658CC" w:rsidP="00085E99">
      <w:pPr>
        <w:pStyle w:val="paragraph"/>
        <w:numPr>
          <w:ilvl w:val="1"/>
          <w:numId w:val="27"/>
        </w:numPr>
        <w:spacing w:before="0" w:beforeAutospacing="0"/>
        <w:ind w:left="567" w:hanging="567"/>
        <w:jc w:val="both"/>
        <w:textAlignment w:val="baseline"/>
        <w:rPr>
          <w:rStyle w:val="normaltextrun"/>
          <w:sz w:val="22"/>
          <w:szCs w:val="22"/>
        </w:rPr>
      </w:pPr>
      <w:r w:rsidRPr="000456BF">
        <w:rPr>
          <w:rStyle w:val="normaltextrun"/>
          <w:sz w:val="22"/>
          <w:szCs w:val="22"/>
        </w:rPr>
        <w:t xml:space="preserve">Výkonová zábezpeka musí trvať počas celej doby realizácie </w:t>
      </w:r>
      <w:r w:rsidR="006C07FE" w:rsidRPr="000456BF">
        <w:rPr>
          <w:rStyle w:val="normaltextrun"/>
          <w:sz w:val="22"/>
          <w:szCs w:val="22"/>
        </w:rPr>
        <w:t>d</w:t>
      </w:r>
      <w:r w:rsidRPr="000456BF">
        <w:rPr>
          <w:rStyle w:val="normaltextrun"/>
          <w:sz w:val="22"/>
          <w:szCs w:val="22"/>
        </w:rPr>
        <w:t xml:space="preserve">iela, až do momentu podpísania Protokolu o odovzdaní a prevzatí </w:t>
      </w:r>
      <w:r w:rsidR="006C07FE" w:rsidRPr="000456BF">
        <w:rPr>
          <w:rStyle w:val="normaltextrun"/>
          <w:sz w:val="22"/>
          <w:szCs w:val="22"/>
        </w:rPr>
        <w:t>d</w:t>
      </w:r>
      <w:r w:rsidRPr="000456BF">
        <w:rPr>
          <w:rStyle w:val="normaltextrun"/>
          <w:sz w:val="22"/>
          <w:szCs w:val="22"/>
        </w:rPr>
        <w:t>iela ako celku, v zmysle článku 6. bod 6.</w:t>
      </w:r>
      <w:r w:rsidR="00A962FB" w:rsidRPr="000456BF">
        <w:rPr>
          <w:rStyle w:val="normaltextrun"/>
          <w:sz w:val="22"/>
          <w:szCs w:val="22"/>
        </w:rPr>
        <w:t>1</w:t>
      </w:r>
      <w:r w:rsidR="00DF0AB5" w:rsidRPr="000456BF">
        <w:rPr>
          <w:rStyle w:val="normaltextrun"/>
          <w:sz w:val="22"/>
          <w:szCs w:val="22"/>
        </w:rPr>
        <w:t>2</w:t>
      </w:r>
      <w:r w:rsidRPr="000456BF">
        <w:rPr>
          <w:rStyle w:val="normaltextrun"/>
          <w:sz w:val="22"/>
          <w:szCs w:val="22"/>
        </w:rPr>
        <w:t xml:space="preserve">  tejto zmluvy. Obsahom výkonovej zábezpeky je záväzok </w:t>
      </w:r>
      <w:r w:rsidR="00492280" w:rsidRPr="000456BF">
        <w:rPr>
          <w:rStyle w:val="normaltextrun"/>
          <w:sz w:val="22"/>
          <w:szCs w:val="22"/>
        </w:rPr>
        <w:t>z</w:t>
      </w:r>
      <w:r w:rsidRPr="000456BF">
        <w:rPr>
          <w:rStyle w:val="normaltextrun"/>
          <w:sz w:val="22"/>
          <w:szCs w:val="22"/>
        </w:rPr>
        <w:t xml:space="preserve">hotoviteľa uspokojiť </w:t>
      </w:r>
      <w:r w:rsidR="00492280" w:rsidRPr="000456BF">
        <w:rPr>
          <w:rStyle w:val="normaltextrun"/>
          <w:sz w:val="22"/>
          <w:szCs w:val="22"/>
        </w:rPr>
        <w:t>o</w:t>
      </w:r>
      <w:r w:rsidRPr="000456BF">
        <w:rPr>
          <w:rStyle w:val="normaltextrun"/>
          <w:sz w:val="22"/>
          <w:szCs w:val="22"/>
        </w:rPr>
        <w:t xml:space="preserve">bjednávateľa do výšky akejkoľvek splatnej peňažnej pohľadávky </w:t>
      </w:r>
      <w:r w:rsidR="00492280" w:rsidRPr="000456BF">
        <w:rPr>
          <w:rStyle w:val="normaltextrun"/>
          <w:sz w:val="22"/>
          <w:szCs w:val="22"/>
        </w:rPr>
        <w:t>o</w:t>
      </w:r>
      <w:r w:rsidRPr="000456BF">
        <w:rPr>
          <w:rStyle w:val="normaltextrun"/>
          <w:sz w:val="22"/>
          <w:szCs w:val="22"/>
        </w:rPr>
        <w:t xml:space="preserve">bjednávateľa voči </w:t>
      </w:r>
      <w:r w:rsidR="00492280" w:rsidRPr="000456BF">
        <w:rPr>
          <w:rStyle w:val="normaltextrun"/>
          <w:sz w:val="22"/>
          <w:szCs w:val="22"/>
        </w:rPr>
        <w:t>z</w:t>
      </w:r>
      <w:r w:rsidRPr="000456BF">
        <w:rPr>
          <w:rStyle w:val="normaltextrun"/>
          <w:sz w:val="22"/>
          <w:szCs w:val="22"/>
        </w:rPr>
        <w:t xml:space="preserve">hotoviteľovi na uspokojenie nárokov z vád </w:t>
      </w:r>
      <w:r w:rsidR="006C07FE" w:rsidRPr="000456BF">
        <w:rPr>
          <w:rStyle w:val="normaltextrun"/>
          <w:sz w:val="22"/>
          <w:szCs w:val="22"/>
        </w:rPr>
        <w:t>d</w:t>
      </w:r>
      <w:r w:rsidRPr="000456BF">
        <w:rPr>
          <w:rStyle w:val="normaltextrun"/>
          <w:sz w:val="22"/>
          <w:szCs w:val="22"/>
        </w:rPr>
        <w:t xml:space="preserve">iela zistených do momentu podpísania Protokolu o odovzdaní a prevzatí </w:t>
      </w:r>
      <w:r w:rsidR="006C07FE" w:rsidRPr="000456BF">
        <w:rPr>
          <w:rStyle w:val="normaltextrun"/>
          <w:sz w:val="22"/>
          <w:szCs w:val="22"/>
        </w:rPr>
        <w:t>d</w:t>
      </w:r>
      <w:r w:rsidRPr="000456BF">
        <w:rPr>
          <w:rStyle w:val="normaltextrun"/>
          <w:sz w:val="22"/>
          <w:szCs w:val="22"/>
        </w:rPr>
        <w:t>iela ako celku, v zmysle článku 6. bod 6.</w:t>
      </w:r>
      <w:r w:rsidR="00A962FB" w:rsidRPr="000456BF">
        <w:rPr>
          <w:rStyle w:val="normaltextrun"/>
          <w:sz w:val="22"/>
          <w:szCs w:val="22"/>
        </w:rPr>
        <w:t>1</w:t>
      </w:r>
      <w:r w:rsidR="00DF0AB5" w:rsidRPr="000456BF">
        <w:rPr>
          <w:rStyle w:val="normaltextrun"/>
          <w:sz w:val="22"/>
          <w:szCs w:val="22"/>
        </w:rPr>
        <w:t>2</w:t>
      </w:r>
      <w:r w:rsidRPr="000456BF">
        <w:rPr>
          <w:rStyle w:val="normaltextrun"/>
          <w:sz w:val="22"/>
          <w:szCs w:val="22"/>
        </w:rPr>
        <w:t xml:space="preserve">  tejto zmluvy, nárokov na zaplatenie zmluvnej pokuty, nárokov na náhradu škody, nákladov vzniknutých v dôsledku odstúpenia od zmluvy, a/alebo iných nárokov vzniknutých počas realizácie </w:t>
      </w:r>
      <w:r w:rsidR="006C07FE" w:rsidRPr="000456BF">
        <w:rPr>
          <w:rStyle w:val="normaltextrun"/>
          <w:sz w:val="22"/>
          <w:szCs w:val="22"/>
        </w:rPr>
        <w:t>d</w:t>
      </w:r>
      <w:r w:rsidRPr="000456BF">
        <w:rPr>
          <w:rStyle w:val="normaltextrun"/>
          <w:sz w:val="22"/>
          <w:szCs w:val="22"/>
        </w:rPr>
        <w:t xml:space="preserve">iela až do momentu podpísania Protokolu o odovzdaní a prevzatí </w:t>
      </w:r>
      <w:r w:rsidR="006C07FE" w:rsidRPr="000456BF">
        <w:rPr>
          <w:rStyle w:val="normaltextrun"/>
          <w:sz w:val="22"/>
          <w:szCs w:val="22"/>
        </w:rPr>
        <w:t>d</w:t>
      </w:r>
      <w:r w:rsidRPr="000456BF">
        <w:rPr>
          <w:rStyle w:val="normaltextrun"/>
          <w:sz w:val="22"/>
          <w:szCs w:val="22"/>
        </w:rPr>
        <w:t>iela ako celku, v zmysle článku 6. bod 6.</w:t>
      </w:r>
      <w:r w:rsidR="00A962FB" w:rsidRPr="000456BF">
        <w:rPr>
          <w:rStyle w:val="normaltextrun"/>
          <w:sz w:val="22"/>
          <w:szCs w:val="22"/>
        </w:rPr>
        <w:t>1</w:t>
      </w:r>
      <w:r w:rsidR="00DF0AB5" w:rsidRPr="000456BF">
        <w:rPr>
          <w:rStyle w:val="normaltextrun"/>
          <w:sz w:val="22"/>
          <w:szCs w:val="22"/>
        </w:rPr>
        <w:t>2</w:t>
      </w:r>
      <w:r w:rsidRPr="000456BF">
        <w:rPr>
          <w:rStyle w:val="normaltextrun"/>
          <w:sz w:val="22"/>
          <w:szCs w:val="22"/>
        </w:rPr>
        <w:t xml:space="preserve">  tejto zmluvy, ktoré nebudú </w:t>
      </w:r>
      <w:r w:rsidR="00492280" w:rsidRPr="000456BF">
        <w:rPr>
          <w:rStyle w:val="normaltextrun"/>
          <w:sz w:val="22"/>
          <w:szCs w:val="22"/>
        </w:rPr>
        <w:t>z</w:t>
      </w:r>
      <w:r w:rsidRPr="000456BF">
        <w:rPr>
          <w:rStyle w:val="normaltextrun"/>
          <w:sz w:val="22"/>
          <w:szCs w:val="22"/>
        </w:rPr>
        <w:t>hotoviteľom riadne a </w:t>
      </w:r>
      <w:r w:rsidR="00492280" w:rsidRPr="000456BF">
        <w:rPr>
          <w:rStyle w:val="normaltextrun"/>
          <w:sz w:val="22"/>
          <w:szCs w:val="22"/>
        </w:rPr>
        <w:t xml:space="preserve"> </w:t>
      </w:r>
      <w:r w:rsidRPr="000456BF">
        <w:rPr>
          <w:rStyle w:val="normaltextrun"/>
          <w:sz w:val="22"/>
          <w:szCs w:val="22"/>
        </w:rPr>
        <w:t xml:space="preserve">včas </w:t>
      </w:r>
      <w:r w:rsidR="00492280" w:rsidRPr="000456BF">
        <w:rPr>
          <w:rStyle w:val="normaltextrun"/>
          <w:sz w:val="22"/>
          <w:szCs w:val="22"/>
        </w:rPr>
        <w:t>v prospech</w:t>
      </w:r>
      <w:r w:rsidRPr="000456BF">
        <w:rPr>
          <w:rStyle w:val="normaltextrun"/>
          <w:sz w:val="22"/>
          <w:szCs w:val="22"/>
        </w:rPr>
        <w:t xml:space="preserve"> </w:t>
      </w:r>
      <w:r w:rsidR="00492280" w:rsidRPr="000456BF">
        <w:rPr>
          <w:rStyle w:val="normaltextrun"/>
          <w:sz w:val="22"/>
          <w:szCs w:val="22"/>
        </w:rPr>
        <w:t>o</w:t>
      </w:r>
      <w:r w:rsidRPr="000456BF">
        <w:rPr>
          <w:rStyle w:val="normaltextrun"/>
          <w:sz w:val="22"/>
          <w:szCs w:val="22"/>
        </w:rPr>
        <w:t xml:space="preserve">bjednávateľa uspokojené. Zmluvné strany sa dohodli, že pohľadávky, ktoré vzniknú </w:t>
      </w:r>
      <w:r w:rsidR="00492280" w:rsidRPr="000456BF">
        <w:rPr>
          <w:rStyle w:val="normaltextrun"/>
          <w:sz w:val="22"/>
          <w:szCs w:val="22"/>
        </w:rPr>
        <w:t>o</w:t>
      </w:r>
      <w:r w:rsidRPr="000456BF">
        <w:rPr>
          <w:rStyle w:val="normaltextrun"/>
          <w:sz w:val="22"/>
          <w:szCs w:val="22"/>
        </w:rPr>
        <w:t xml:space="preserve">bjednávateľovi podľa predchádzajúcej vety, je </w:t>
      </w:r>
      <w:r w:rsidR="00492280" w:rsidRPr="000456BF">
        <w:rPr>
          <w:rStyle w:val="normaltextrun"/>
          <w:sz w:val="22"/>
          <w:szCs w:val="22"/>
        </w:rPr>
        <w:t>o</w:t>
      </w:r>
      <w:r w:rsidRPr="000456BF">
        <w:rPr>
          <w:rStyle w:val="normaltextrun"/>
          <w:sz w:val="22"/>
          <w:szCs w:val="22"/>
        </w:rPr>
        <w:t xml:space="preserve">bjednávateľ oprávnený jednostranne započítať  s </w:t>
      </w:r>
      <w:r w:rsidR="004E0CCE" w:rsidRPr="000456BF">
        <w:rPr>
          <w:rStyle w:val="normaltextrun"/>
          <w:sz w:val="22"/>
          <w:szCs w:val="22"/>
        </w:rPr>
        <w:t>v</w:t>
      </w:r>
      <w:r w:rsidRPr="000456BF">
        <w:rPr>
          <w:rStyle w:val="normaltextrun"/>
          <w:sz w:val="22"/>
          <w:szCs w:val="22"/>
        </w:rPr>
        <w:t>ýkonovou zábezpekou. </w:t>
      </w:r>
    </w:p>
    <w:p w14:paraId="42F49122" w14:textId="5422285D" w:rsidR="00B658CC" w:rsidRPr="000456BF" w:rsidRDefault="00B658CC" w:rsidP="00085E99">
      <w:pPr>
        <w:pStyle w:val="paragraph"/>
        <w:numPr>
          <w:ilvl w:val="1"/>
          <w:numId w:val="27"/>
        </w:numPr>
        <w:spacing w:before="0" w:beforeAutospacing="0"/>
        <w:ind w:left="567" w:hanging="567"/>
        <w:jc w:val="both"/>
        <w:textAlignment w:val="baseline"/>
        <w:rPr>
          <w:i/>
          <w:iCs/>
          <w:sz w:val="22"/>
          <w:szCs w:val="22"/>
        </w:rPr>
      </w:pPr>
      <w:r w:rsidRPr="000456BF">
        <w:rPr>
          <w:rStyle w:val="normaltextrun"/>
          <w:sz w:val="22"/>
          <w:szCs w:val="22"/>
        </w:rPr>
        <w:t xml:space="preserve">Zhotoviteľ sa zaväzuje po každom čerpaní </w:t>
      </w:r>
      <w:r w:rsidR="00ED7730" w:rsidRPr="000456BF">
        <w:rPr>
          <w:rStyle w:val="normaltextrun"/>
          <w:sz w:val="22"/>
          <w:szCs w:val="22"/>
        </w:rPr>
        <w:t>v</w:t>
      </w:r>
      <w:r w:rsidRPr="000456BF">
        <w:rPr>
          <w:rStyle w:val="normaltextrun"/>
          <w:sz w:val="22"/>
          <w:szCs w:val="22"/>
        </w:rPr>
        <w:t xml:space="preserve">ýkonovej zábezpeky, najneskôr do desiatich (10) kalendárnych dní od doručenia výzvy </w:t>
      </w:r>
      <w:r w:rsidR="00492280" w:rsidRPr="000456BF">
        <w:rPr>
          <w:rStyle w:val="normaltextrun"/>
          <w:sz w:val="22"/>
          <w:szCs w:val="22"/>
        </w:rPr>
        <w:t>o</w:t>
      </w:r>
      <w:r w:rsidRPr="000456BF">
        <w:rPr>
          <w:rStyle w:val="normaltextrun"/>
          <w:sz w:val="22"/>
          <w:szCs w:val="22"/>
        </w:rPr>
        <w:t xml:space="preserve">bjednávateľa, doplniť </w:t>
      </w:r>
      <w:r w:rsidR="00ED7730" w:rsidRPr="000456BF">
        <w:rPr>
          <w:rStyle w:val="normaltextrun"/>
          <w:sz w:val="22"/>
          <w:szCs w:val="22"/>
        </w:rPr>
        <w:t>v</w:t>
      </w:r>
      <w:r w:rsidRPr="000456BF">
        <w:rPr>
          <w:rStyle w:val="normaltextrun"/>
          <w:sz w:val="22"/>
          <w:szCs w:val="22"/>
        </w:rPr>
        <w:t>ýkonovú zábezpeku do  jej  pôvodnej výšky.</w:t>
      </w:r>
      <w:r w:rsidRPr="000456BF">
        <w:rPr>
          <w:rStyle w:val="eop"/>
          <w:i/>
          <w:iCs/>
          <w:sz w:val="22"/>
          <w:szCs w:val="22"/>
        </w:rPr>
        <w:t> </w:t>
      </w:r>
    </w:p>
    <w:p w14:paraId="04CC7802" w14:textId="13C644A3" w:rsidR="00BE1783" w:rsidRPr="000456BF" w:rsidRDefault="00B658CC" w:rsidP="00085E99">
      <w:pPr>
        <w:pStyle w:val="paragraph"/>
        <w:numPr>
          <w:ilvl w:val="1"/>
          <w:numId w:val="27"/>
        </w:numPr>
        <w:ind w:left="567" w:hanging="567"/>
        <w:jc w:val="both"/>
        <w:textAlignment w:val="baseline"/>
        <w:rPr>
          <w:i/>
          <w:iCs/>
          <w:sz w:val="22"/>
          <w:szCs w:val="22"/>
        </w:rPr>
      </w:pPr>
      <w:r w:rsidRPr="000456BF">
        <w:rPr>
          <w:rStyle w:val="normaltextrun"/>
          <w:sz w:val="22"/>
          <w:szCs w:val="22"/>
        </w:rPr>
        <w:t xml:space="preserve">Objednávateľ sa zaväzuje uvoľniť </w:t>
      </w:r>
      <w:r w:rsidR="00ED7730" w:rsidRPr="000456BF">
        <w:rPr>
          <w:rStyle w:val="normaltextrun"/>
          <w:sz w:val="22"/>
          <w:szCs w:val="22"/>
        </w:rPr>
        <w:t>v</w:t>
      </w:r>
      <w:r w:rsidRPr="000456BF">
        <w:rPr>
          <w:rStyle w:val="normaltextrun"/>
          <w:sz w:val="22"/>
          <w:szCs w:val="22"/>
        </w:rPr>
        <w:t xml:space="preserve">ýkonovú zábezpeku v lehote do dvadsať (20) kalendárnych dní po podpísaní Protokolu o odovzdaní a prevzatí </w:t>
      </w:r>
      <w:r w:rsidR="006C07FE" w:rsidRPr="000456BF">
        <w:rPr>
          <w:rStyle w:val="normaltextrun"/>
          <w:sz w:val="22"/>
          <w:szCs w:val="22"/>
        </w:rPr>
        <w:t>d</w:t>
      </w:r>
      <w:r w:rsidRPr="000456BF">
        <w:rPr>
          <w:rStyle w:val="normaltextrun"/>
          <w:sz w:val="22"/>
          <w:szCs w:val="22"/>
        </w:rPr>
        <w:t>iela ako celku, v zmysle článku 6. bod 6.</w:t>
      </w:r>
      <w:r w:rsidR="007200EE" w:rsidRPr="000456BF">
        <w:rPr>
          <w:rStyle w:val="normaltextrun"/>
          <w:sz w:val="22"/>
          <w:szCs w:val="22"/>
        </w:rPr>
        <w:t>1</w:t>
      </w:r>
      <w:r w:rsidR="002E531C" w:rsidRPr="000456BF">
        <w:rPr>
          <w:rStyle w:val="normaltextrun"/>
          <w:sz w:val="22"/>
          <w:szCs w:val="22"/>
        </w:rPr>
        <w:t>2</w:t>
      </w:r>
      <w:r w:rsidRPr="000456BF">
        <w:rPr>
          <w:rStyle w:val="normaltextrun"/>
          <w:i/>
          <w:iCs/>
          <w:sz w:val="22"/>
          <w:szCs w:val="22"/>
        </w:rPr>
        <w:t xml:space="preserve">  </w:t>
      </w:r>
      <w:r w:rsidRPr="000456BF">
        <w:rPr>
          <w:rStyle w:val="normaltextrun"/>
          <w:sz w:val="22"/>
          <w:szCs w:val="22"/>
        </w:rPr>
        <w:t xml:space="preserve">tejto zmluvy. </w:t>
      </w:r>
    </w:p>
    <w:p w14:paraId="6A6CCE69" w14:textId="25A88278" w:rsidR="00B658CC" w:rsidRPr="000456BF" w:rsidRDefault="00B658CC" w:rsidP="00085E99">
      <w:pPr>
        <w:pStyle w:val="paragraph"/>
        <w:numPr>
          <w:ilvl w:val="1"/>
          <w:numId w:val="27"/>
        </w:numPr>
        <w:spacing w:before="0" w:beforeAutospacing="0"/>
        <w:ind w:left="567" w:hanging="567"/>
        <w:jc w:val="both"/>
        <w:textAlignment w:val="baseline"/>
        <w:rPr>
          <w:rStyle w:val="normaltextrun"/>
          <w:sz w:val="22"/>
          <w:szCs w:val="22"/>
        </w:rPr>
      </w:pPr>
      <w:r w:rsidRPr="000456BF">
        <w:rPr>
          <w:rStyle w:val="normaltextrun"/>
          <w:sz w:val="22"/>
          <w:szCs w:val="22"/>
        </w:rPr>
        <w:t xml:space="preserve">Zhotoviteľ je oprávnený nahradiť </w:t>
      </w:r>
      <w:r w:rsidR="00ED7730" w:rsidRPr="000456BF">
        <w:rPr>
          <w:rStyle w:val="normaltextrun"/>
          <w:sz w:val="22"/>
          <w:szCs w:val="22"/>
        </w:rPr>
        <w:t>v</w:t>
      </w:r>
      <w:r w:rsidRPr="000456BF">
        <w:rPr>
          <w:rStyle w:val="normaltextrun"/>
          <w:sz w:val="22"/>
          <w:szCs w:val="22"/>
        </w:rPr>
        <w:t xml:space="preserve">ýkonovú zábezpeku poskytnutú podľa bodu 13.1 bankovou  zárukou s platnosťou počas celej doby realizácie </w:t>
      </w:r>
      <w:r w:rsidR="006C07FE" w:rsidRPr="000456BF">
        <w:rPr>
          <w:rStyle w:val="normaltextrun"/>
          <w:sz w:val="22"/>
          <w:szCs w:val="22"/>
        </w:rPr>
        <w:t>d</w:t>
      </w:r>
      <w:r w:rsidRPr="000456BF">
        <w:rPr>
          <w:rStyle w:val="normaltextrun"/>
          <w:sz w:val="22"/>
          <w:szCs w:val="22"/>
        </w:rPr>
        <w:t xml:space="preserve">iela. Pre </w:t>
      </w:r>
      <w:r w:rsidR="00ED7730" w:rsidRPr="000456BF">
        <w:rPr>
          <w:rStyle w:val="normaltextrun"/>
          <w:sz w:val="22"/>
          <w:szCs w:val="22"/>
        </w:rPr>
        <w:t>v</w:t>
      </w:r>
      <w:r w:rsidRPr="000456BF">
        <w:rPr>
          <w:rStyle w:val="normaltextrun"/>
          <w:sz w:val="22"/>
          <w:szCs w:val="22"/>
        </w:rPr>
        <w:t>ýkonovú zábezpeku, poskytnutú v zmysle predchádzajúcej vety sa použijú primerane ustanovenia bodov 13.1 až 13.4. </w:t>
      </w:r>
    </w:p>
    <w:p w14:paraId="6B3782FC" w14:textId="5085C1D0" w:rsidR="00B658CC" w:rsidRPr="000456BF" w:rsidRDefault="00B658CC" w:rsidP="00085E99">
      <w:pPr>
        <w:pStyle w:val="paragraph"/>
        <w:numPr>
          <w:ilvl w:val="1"/>
          <w:numId w:val="27"/>
        </w:numPr>
        <w:spacing w:before="0" w:beforeAutospacing="0"/>
        <w:ind w:left="567" w:hanging="567"/>
        <w:jc w:val="both"/>
        <w:textAlignment w:val="baseline"/>
        <w:rPr>
          <w:i/>
          <w:iCs/>
          <w:sz w:val="22"/>
          <w:szCs w:val="22"/>
        </w:rPr>
      </w:pPr>
      <w:r w:rsidRPr="000456BF">
        <w:rPr>
          <w:rStyle w:val="normaltextrun"/>
          <w:sz w:val="22"/>
          <w:szCs w:val="22"/>
        </w:rPr>
        <w:t xml:space="preserve">Banková záruka sa bude riadiť ust. § 313 a nasl. Obchodného zákonníka, musí byť vydaná ako neodvolateľná a bezpodmienečná banková záruka, splatná na prvé písomné požiadanie, podľa ktorej všeobecne akceptovateľná banka (ďalej len „banka“) vyhlási, že uspokojí </w:t>
      </w:r>
      <w:r w:rsidR="00492280" w:rsidRPr="000456BF">
        <w:rPr>
          <w:rStyle w:val="normaltextrun"/>
          <w:sz w:val="22"/>
          <w:szCs w:val="22"/>
        </w:rPr>
        <w:t>o</w:t>
      </w:r>
      <w:r w:rsidRPr="000456BF">
        <w:rPr>
          <w:rStyle w:val="normaltextrun"/>
          <w:sz w:val="22"/>
          <w:szCs w:val="22"/>
        </w:rPr>
        <w:t xml:space="preserve">bjednávateľa na základe písomného oznámenia </w:t>
      </w:r>
      <w:r w:rsidR="00492280" w:rsidRPr="000456BF">
        <w:rPr>
          <w:rStyle w:val="normaltextrun"/>
          <w:sz w:val="22"/>
          <w:szCs w:val="22"/>
        </w:rPr>
        <w:t>o</w:t>
      </w:r>
      <w:r w:rsidRPr="000456BF">
        <w:rPr>
          <w:rStyle w:val="normaltextrun"/>
          <w:sz w:val="22"/>
          <w:szCs w:val="22"/>
        </w:rPr>
        <w:t xml:space="preserve">bjednávateľa adresovaného banke v prípade, ak </w:t>
      </w:r>
      <w:r w:rsidR="00492280" w:rsidRPr="000456BF">
        <w:rPr>
          <w:rStyle w:val="normaltextrun"/>
          <w:sz w:val="22"/>
          <w:szCs w:val="22"/>
        </w:rPr>
        <w:t>z</w:t>
      </w:r>
      <w:r w:rsidRPr="000456BF">
        <w:rPr>
          <w:rStyle w:val="normaltextrun"/>
          <w:sz w:val="22"/>
          <w:szCs w:val="22"/>
        </w:rPr>
        <w:t xml:space="preserve">hotoviteľ poruší svoje záväzky vyplývajúce mu z predmetnej </w:t>
      </w:r>
      <w:r w:rsidR="0048176C" w:rsidRPr="000456BF">
        <w:rPr>
          <w:rStyle w:val="normaltextrun"/>
          <w:sz w:val="22"/>
          <w:szCs w:val="22"/>
        </w:rPr>
        <w:t>z</w:t>
      </w:r>
      <w:r w:rsidRPr="000456BF">
        <w:rPr>
          <w:rStyle w:val="normaltextrun"/>
          <w:sz w:val="22"/>
          <w:szCs w:val="22"/>
        </w:rPr>
        <w:t>mluvy a/alebo zo všeobecne záväzných právnych predpisov vzťahujúcich sa na plnenie predmetu zmluvy.</w:t>
      </w:r>
      <w:r w:rsidRPr="000456BF">
        <w:rPr>
          <w:rStyle w:val="eop"/>
          <w:i/>
          <w:iCs/>
          <w:sz w:val="22"/>
          <w:szCs w:val="22"/>
        </w:rPr>
        <w:t> </w:t>
      </w:r>
    </w:p>
    <w:p w14:paraId="4BA8EC84" w14:textId="7B09C29D" w:rsidR="00B658CC" w:rsidRPr="000456BF" w:rsidRDefault="00B658CC" w:rsidP="00085E99">
      <w:pPr>
        <w:pStyle w:val="paragraph"/>
        <w:numPr>
          <w:ilvl w:val="2"/>
          <w:numId w:val="27"/>
        </w:numPr>
        <w:ind w:left="1276" w:hanging="709"/>
        <w:jc w:val="both"/>
        <w:textAlignment w:val="baseline"/>
        <w:rPr>
          <w:rStyle w:val="eop"/>
          <w:sz w:val="22"/>
          <w:szCs w:val="22"/>
        </w:rPr>
      </w:pPr>
      <w:r w:rsidRPr="000456BF">
        <w:rPr>
          <w:rStyle w:val="normaltextrun"/>
          <w:sz w:val="22"/>
          <w:szCs w:val="22"/>
        </w:rPr>
        <w:t>Plnenie banky z bankovej záruky (</w:t>
      </w:r>
      <w:r w:rsidR="00ED7730" w:rsidRPr="000456BF">
        <w:rPr>
          <w:rStyle w:val="normaltextrun"/>
          <w:sz w:val="22"/>
          <w:szCs w:val="22"/>
        </w:rPr>
        <w:t>v</w:t>
      </w:r>
      <w:r w:rsidRPr="000456BF">
        <w:rPr>
          <w:rStyle w:val="normaltextrun"/>
          <w:sz w:val="22"/>
          <w:szCs w:val="22"/>
        </w:rPr>
        <w:t xml:space="preserve">ýkonovej zábezpeky) môže byt’ bankou podmienené výhradne doručením písomnej výzvy </w:t>
      </w:r>
      <w:r w:rsidR="00492280" w:rsidRPr="000456BF">
        <w:rPr>
          <w:rStyle w:val="normaltextrun"/>
          <w:sz w:val="22"/>
          <w:szCs w:val="22"/>
        </w:rPr>
        <w:t>o</w:t>
      </w:r>
      <w:r w:rsidRPr="000456BF">
        <w:rPr>
          <w:rStyle w:val="normaltextrun"/>
          <w:sz w:val="22"/>
          <w:szCs w:val="22"/>
        </w:rPr>
        <w:t xml:space="preserve">bjednávateľa na plnenie vo výške peňažnej sumy určenej </w:t>
      </w:r>
      <w:r w:rsidR="00492280" w:rsidRPr="000456BF">
        <w:rPr>
          <w:rStyle w:val="normaltextrun"/>
          <w:sz w:val="22"/>
          <w:szCs w:val="22"/>
        </w:rPr>
        <w:t>o</w:t>
      </w:r>
      <w:r w:rsidRPr="000456BF">
        <w:rPr>
          <w:rStyle w:val="normaltextrun"/>
          <w:sz w:val="22"/>
          <w:szCs w:val="22"/>
        </w:rPr>
        <w:t xml:space="preserve">bjednávateľom, ktorej súčasťou bude príloha so špecifikáciou zmluvných podmienok, ktorých plnenie bolo </w:t>
      </w:r>
      <w:r w:rsidR="00492280" w:rsidRPr="000456BF">
        <w:rPr>
          <w:rStyle w:val="normaltextrun"/>
          <w:sz w:val="22"/>
          <w:szCs w:val="22"/>
        </w:rPr>
        <w:t>z</w:t>
      </w:r>
      <w:r w:rsidRPr="000456BF">
        <w:rPr>
          <w:rStyle w:val="normaltextrun"/>
          <w:sz w:val="22"/>
          <w:szCs w:val="22"/>
        </w:rPr>
        <w:t xml:space="preserve">hotoviteľom porušené a ktoré zakladajú oprávnenie </w:t>
      </w:r>
      <w:r w:rsidR="00492280" w:rsidRPr="000456BF">
        <w:rPr>
          <w:rStyle w:val="normaltextrun"/>
          <w:sz w:val="22"/>
          <w:szCs w:val="22"/>
        </w:rPr>
        <w:t>o</w:t>
      </w:r>
      <w:r w:rsidRPr="000456BF">
        <w:rPr>
          <w:rStyle w:val="normaltextrun"/>
          <w:sz w:val="22"/>
          <w:szCs w:val="22"/>
        </w:rPr>
        <w:t xml:space="preserve">bjednávateľa na uplatnenie nárokov na  čerpanie bankovej záruky. O uplatnení si nároku na plnenie z bankovej záruky voči banke je </w:t>
      </w:r>
      <w:r w:rsidR="00492280" w:rsidRPr="000456BF">
        <w:rPr>
          <w:rStyle w:val="normaltextrun"/>
          <w:sz w:val="22"/>
          <w:szCs w:val="22"/>
        </w:rPr>
        <w:t>o</w:t>
      </w:r>
      <w:r w:rsidRPr="000456BF">
        <w:rPr>
          <w:rStyle w:val="normaltextrun"/>
          <w:sz w:val="22"/>
          <w:szCs w:val="22"/>
        </w:rPr>
        <w:t xml:space="preserve">bjednávateľ povinný </w:t>
      </w:r>
      <w:r w:rsidR="00492280" w:rsidRPr="000456BF">
        <w:rPr>
          <w:rStyle w:val="normaltextrun"/>
          <w:sz w:val="22"/>
          <w:szCs w:val="22"/>
        </w:rPr>
        <w:t>z</w:t>
      </w:r>
      <w:r w:rsidRPr="000456BF">
        <w:rPr>
          <w:rStyle w:val="normaltextrun"/>
          <w:sz w:val="22"/>
          <w:szCs w:val="22"/>
        </w:rPr>
        <w:t>hotoviteľa bezodkladne písomne informovať.</w:t>
      </w:r>
      <w:r w:rsidRPr="000456BF">
        <w:rPr>
          <w:rStyle w:val="eop"/>
          <w:sz w:val="22"/>
          <w:szCs w:val="22"/>
        </w:rPr>
        <w:t> </w:t>
      </w:r>
    </w:p>
    <w:p w14:paraId="41D92794" w14:textId="468610CF" w:rsidR="00300E1E" w:rsidRPr="000456BF" w:rsidRDefault="00300E1E" w:rsidP="00085E99">
      <w:pPr>
        <w:pStyle w:val="paragraph"/>
        <w:numPr>
          <w:ilvl w:val="2"/>
          <w:numId w:val="27"/>
        </w:numPr>
        <w:spacing w:before="0" w:beforeAutospacing="0" w:after="0" w:afterAutospacing="0"/>
        <w:ind w:left="1276" w:hanging="709"/>
        <w:jc w:val="both"/>
        <w:textAlignment w:val="baseline"/>
        <w:rPr>
          <w:rStyle w:val="eop"/>
          <w:sz w:val="22"/>
          <w:szCs w:val="22"/>
        </w:rPr>
      </w:pPr>
      <w:r w:rsidRPr="000456BF">
        <w:rPr>
          <w:rStyle w:val="normaltextrun"/>
          <w:sz w:val="22"/>
          <w:szCs w:val="22"/>
        </w:rPr>
        <w:t xml:space="preserve">Zhotoviteľ sa zaväzuje po každom čerpaní bankovej záruky, najneskôr do desiatich (10) dní od doručenia výzvy </w:t>
      </w:r>
      <w:r w:rsidR="00492280" w:rsidRPr="000456BF">
        <w:rPr>
          <w:rStyle w:val="normaltextrun"/>
          <w:sz w:val="22"/>
          <w:szCs w:val="22"/>
        </w:rPr>
        <w:t>o</w:t>
      </w:r>
      <w:r w:rsidRPr="000456BF">
        <w:rPr>
          <w:rStyle w:val="normaltextrun"/>
          <w:sz w:val="22"/>
          <w:szCs w:val="22"/>
        </w:rPr>
        <w:t>bjednávateľa, doplniť bankovú záruku do jej  pôvodnej výšky. Doplnením  bankovej záruky podľa predchádzajúcej vety sa rozumie:</w:t>
      </w:r>
      <w:r w:rsidRPr="000456BF">
        <w:rPr>
          <w:rStyle w:val="eop"/>
          <w:sz w:val="22"/>
          <w:szCs w:val="22"/>
        </w:rPr>
        <w:t> </w:t>
      </w:r>
    </w:p>
    <w:p w14:paraId="0ADCC2EA" w14:textId="77777777" w:rsidR="00AD0276" w:rsidRPr="000456BF" w:rsidRDefault="00B658CC" w:rsidP="00085E99">
      <w:pPr>
        <w:pStyle w:val="paragraph"/>
        <w:numPr>
          <w:ilvl w:val="0"/>
          <w:numId w:val="28"/>
        </w:numPr>
        <w:spacing w:before="0" w:beforeAutospacing="0" w:after="0" w:afterAutospacing="0"/>
        <w:ind w:left="1701" w:hanging="425"/>
        <w:jc w:val="both"/>
        <w:textAlignment w:val="baseline"/>
        <w:rPr>
          <w:sz w:val="22"/>
          <w:szCs w:val="22"/>
        </w:rPr>
      </w:pPr>
      <w:r w:rsidRPr="000456BF">
        <w:rPr>
          <w:rStyle w:val="normaltextrun"/>
          <w:sz w:val="22"/>
          <w:szCs w:val="22"/>
        </w:rPr>
        <w:t>rozšírenie bankovej záruky na jej pôvodnú výšku, alebo </w:t>
      </w:r>
      <w:r w:rsidRPr="000456BF">
        <w:rPr>
          <w:rStyle w:val="eop"/>
          <w:sz w:val="22"/>
          <w:szCs w:val="22"/>
        </w:rPr>
        <w:t> </w:t>
      </w:r>
    </w:p>
    <w:p w14:paraId="73AE8B9A" w14:textId="64F44A8C" w:rsidR="00B658CC" w:rsidRPr="000456BF" w:rsidRDefault="00B658CC" w:rsidP="00085E99">
      <w:pPr>
        <w:pStyle w:val="paragraph"/>
        <w:numPr>
          <w:ilvl w:val="0"/>
          <w:numId w:val="28"/>
        </w:numPr>
        <w:spacing w:before="0" w:beforeAutospacing="0" w:after="0" w:afterAutospacing="0"/>
        <w:ind w:left="1701" w:hanging="425"/>
        <w:jc w:val="both"/>
        <w:textAlignment w:val="baseline"/>
        <w:rPr>
          <w:sz w:val="22"/>
          <w:szCs w:val="22"/>
        </w:rPr>
      </w:pPr>
      <w:r w:rsidRPr="000456BF">
        <w:rPr>
          <w:rStyle w:val="normaltextrun"/>
          <w:sz w:val="22"/>
          <w:szCs w:val="22"/>
        </w:rPr>
        <w:t>zriadenie novej bankovej záruky.</w:t>
      </w:r>
      <w:r w:rsidRPr="000456BF">
        <w:rPr>
          <w:rStyle w:val="eop"/>
          <w:sz w:val="22"/>
          <w:szCs w:val="22"/>
        </w:rPr>
        <w:t> </w:t>
      </w:r>
    </w:p>
    <w:p w14:paraId="7B5FC974" w14:textId="52627461" w:rsidR="00AD0276" w:rsidRPr="000456BF" w:rsidRDefault="00B658CC" w:rsidP="00085E99">
      <w:pPr>
        <w:pStyle w:val="paragraph"/>
        <w:numPr>
          <w:ilvl w:val="2"/>
          <w:numId w:val="27"/>
        </w:numPr>
        <w:spacing w:before="0" w:beforeAutospacing="0" w:after="0" w:afterAutospacing="0"/>
        <w:ind w:left="1276" w:hanging="709"/>
        <w:jc w:val="both"/>
        <w:textAlignment w:val="baseline"/>
        <w:rPr>
          <w:sz w:val="22"/>
          <w:szCs w:val="22"/>
        </w:rPr>
      </w:pPr>
      <w:r w:rsidRPr="000456BF">
        <w:rPr>
          <w:rStyle w:val="normaltextrun"/>
          <w:sz w:val="22"/>
          <w:szCs w:val="22"/>
        </w:rPr>
        <w:t xml:space="preserve">Doplnenie bankovej záruky podľa odseku 13.6.2 je </w:t>
      </w:r>
      <w:r w:rsidR="00492280" w:rsidRPr="000456BF">
        <w:rPr>
          <w:rStyle w:val="normaltextrun"/>
          <w:sz w:val="22"/>
          <w:szCs w:val="22"/>
        </w:rPr>
        <w:t>z</w:t>
      </w:r>
      <w:r w:rsidRPr="000456BF">
        <w:rPr>
          <w:rStyle w:val="normaltextrun"/>
          <w:sz w:val="22"/>
          <w:szCs w:val="22"/>
        </w:rPr>
        <w:t xml:space="preserve">hotoviteľ povinný bezodkladne </w:t>
      </w:r>
      <w:r w:rsidR="00492280" w:rsidRPr="000456BF">
        <w:rPr>
          <w:rStyle w:val="normaltextrun"/>
          <w:sz w:val="22"/>
          <w:szCs w:val="22"/>
        </w:rPr>
        <w:t>o</w:t>
      </w:r>
      <w:r w:rsidRPr="000456BF">
        <w:rPr>
          <w:rStyle w:val="normaltextrun"/>
          <w:sz w:val="22"/>
          <w:szCs w:val="22"/>
        </w:rPr>
        <w:t>bjednávateľovi relevantným spôsobom preukázať, a to predložením záručnej listiny, ktorou bola banková záruka  rozšírená alebo opätovne zriadená.</w:t>
      </w:r>
      <w:r w:rsidRPr="000456BF">
        <w:rPr>
          <w:rStyle w:val="eop"/>
          <w:sz w:val="22"/>
          <w:szCs w:val="22"/>
        </w:rPr>
        <w:t> </w:t>
      </w:r>
    </w:p>
    <w:p w14:paraId="0705904C" w14:textId="69C04E4D" w:rsidR="00AD16AE" w:rsidRPr="000456BF" w:rsidRDefault="00B658CC" w:rsidP="009956C9">
      <w:pPr>
        <w:pStyle w:val="paragraph"/>
        <w:numPr>
          <w:ilvl w:val="2"/>
          <w:numId w:val="27"/>
        </w:numPr>
        <w:ind w:left="1276" w:hanging="709"/>
        <w:jc w:val="both"/>
        <w:textAlignment w:val="baseline"/>
        <w:rPr>
          <w:sz w:val="22"/>
          <w:szCs w:val="22"/>
        </w:rPr>
      </w:pPr>
      <w:r w:rsidRPr="000456BF">
        <w:rPr>
          <w:rStyle w:val="normaltextrun"/>
          <w:sz w:val="22"/>
          <w:szCs w:val="22"/>
        </w:rPr>
        <w:t xml:space="preserve">V prípade, že doba realizácie diela prekročí dobu platnosti </w:t>
      </w:r>
      <w:r w:rsidR="0050742F" w:rsidRPr="000456BF">
        <w:rPr>
          <w:rStyle w:val="normaltextrun"/>
          <w:sz w:val="22"/>
          <w:szCs w:val="22"/>
        </w:rPr>
        <w:t>b</w:t>
      </w:r>
      <w:r w:rsidRPr="000456BF">
        <w:rPr>
          <w:rStyle w:val="normaltextrun"/>
          <w:sz w:val="22"/>
          <w:szCs w:val="22"/>
        </w:rPr>
        <w:t xml:space="preserve">ankovej záruky, </w:t>
      </w:r>
      <w:r w:rsidR="00492280" w:rsidRPr="000456BF">
        <w:rPr>
          <w:rStyle w:val="normaltextrun"/>
          <w:sz w:val="22"/>
          <w:szCs w:val="22"/>
        </w:rPr>
        <w:t>z</w:t>
      </w:r>
      <w:r w:rsidRPr="000456BF">
        <w:rPr>
          <w:rStyle w:val="normaltextrun"/>
          <w:sz w:val="22"/>
          <w:szCs w:val="22"/>
        </w:rPr>
        <w:t xml:space="preserve">hotoviteľ sa zaväzuje zabezpečiť  predĺženie platnosti poskytnutej </w:t>
      </w:r>
      <w:r w:rsidR="0050742F" w:rsidRPr="000456BF">
        <w:rPr>
          <w:rStyle w:val="normaltextrun"/>
          <w:sz w:val="22"/>
          <w:szCs w:val="22"/>
        </w:rPr>
        <w:t>b</w:t>
      </w:r>
      <w:r w:rsidRPr="000456BF">
        <w:rPr>
          <w:rStyle w:val="normaltextrun"/>
          <w:sz w:val="22"/>
          <w:szCs w:val="22"/>
        </w:rPr>
        <w:t>ankov</w:t>
      </w:r>
      <w:r w:rsidR="00492280" w:rsidRPr="000456BF">
        <w:rPr>
          <w:rStyle w:val="normaltextrun"/>
          <w:sz w:val="22"/>
          <w:szCs w:val="22"/>
        </w:rPr>
        <w:t>ej záruky</w:t>
      </w:r>
      <w:r w:rsidRPr="000456BF">
        <w:rPr>
          <w:rStyle w:val="normaltextrun"/>
          <w:sz w:val="22"/>
          <w:szCs w:val="22"/>
        </w:rPr>
        <w:t xml:space="preserve"> </w:t>
      </w:r>
      <w:r w:rsidR="00492280" w:rsidRPr="000456BF">
        <w:rPr>
          <w:rStyle w:val="normaltextrun"/>
          <w:sz w:val="22"/>
          <w:szCs w:val="22"/>
        </w:rPr>
        <w:tab/>
      </w:r>
    </w:p>
    <w:p w14:paraId="7C4A4121" w14:textId="77777777" w:rsidR="00AD16AE" w:rsidRPr="000456BF" w:rsidRDefault="00AD16AE" w:rsidP="00A86F8B">
      <w:pPr>
        <w:pStyle w:val="Odsekzoznamu"/>
        <w:spacing w:after="0" w:line="240" w:lineRule="auto"/>
        <w:ind w:left="1276"/>
        <w:rPr>
          <w:rFonts w:ascii="Times New Roman" w:hAnsi="Times New Roman" w:cs="Times New Roman"/>
        </w:rPr>
      </w:pPr>
    </w:p>
    <w:p w14:paraId="201DCD5E" w14:textId="2E54B987" w:rsidR="00B448BC" w:rsidRPr="000456BF" w:rsidRDefault="00B448BC" w:rsidP="00A86F8B">
      <w:pPr>
        <w:spacing w:after="0" w:line="240" w:lineRule="auto"/>
        <w:contextualSpacing/>
        <w:jc w:val="center"/>
        <w:rPr>
          <w:rFonts w:ascii="Times New Roman" w:hAnsi="Times New Roman" w:cs="Times New Roman"/>
          <w:b/>
          <w:bCs/>
        </w:rPr>
      </w:pPr>
      <w:r w:rsidRPr="000456BF">
        <w:rPr>
          <w:rFonts w:ascii="Times New Roman" w:hAnsi="Times New Roman" w:cs="Times New Roman"/>
          <w:b/>
          <w:bCs/>
        </w:rPr>
        <w:lastRenderedPageBreak/>
        <w:t>14. Záverečné ustanovenia</w:t>
      </w:r>
    </w:p>
    <w:p w14:paraId="433F1A83" w14:textId="77777777" w:rsidR="00E60749" w:rsidRPr="000456BF" w:rsidRDefault="00E60749" w:rsidP="00A86F8B">
      <w:pPr>
        <w:spacing w:after="0" w:line="240" w:lineRule="auto"/>
        <w:contextualSpacing/>
        <w:jc w:val="center"/>
        <w:rPr>
          <w:rFonts w:ascii="Times New Roman" w:hAnsi="Times New Roman" w:cs="Times New Roman"/>
          <w:b/>
          <w:bCs/>
        </w:rPr>
      </w:pPr>
    </w:p>
    <w:p w14:paraId="41364DA7" w14:textId="2C27DB26" w:rsidR="00F140B3" w:rsidRPr="000456BF" w:rsidRDefault="00F140B3" w:rsidP="00085E99">
      <w:pPr>
        <w:pStyle w:val="Odsekzoznamu"/>
        <w:numPr>
          <w:ilvl w:val="1"/>
          <w:numId w:val="21"/>
        </w:numPr>
        <w:suppressAutoHyphens/>
        <w:spacing w:after="0" w:line="240" w:lineRule="auto"/>
        <w:ind w:left="567" w:hanging="567"/>
        <w:jc w:val="both"/>
        <w:rPr>
          <w:rFonts w:ascii="Times New Roman" w:hAnsi="Times New Roman" w:cs="Times New Roman"/>
        </w:rPr>
      </w:pPr>
      <w:r w:rsidRPr="000456BF">
        <w:rPr>
          <w:rFonts w:ascii="Times New Roman" w:hAnsi="Times New Roman" w:cs="Times New Roman"/>
        </w:rPr>
        <w:t xml:space="preserve">Zmluva je vyhotovená v piatich (5) vyhotoveniach, z ktorých každé má charakter originálu, štyri (4) vyhotovenia obdrží </w:t>
      </w:r>
      <w:r w:rsidR="000826E8" w:rsidRPr="000456BF">
        <w:rPr>
          <w:rFonts w:ascii="Times New Roman" w:hAnsi="Times New Roman" w:cs="Times New Roman"/>
        </w:rPr>
        <w:t>o</w:t>
      </w:r>
      <w:r w:rsidRPr="000456BF">
        <w:rPr>
          <w:rFonts w:ascii="Times New Roman" w:hAnsi="Times New Roman" w:cs="Times New Roman"/>
        </w:rPr>
        <w:t xml:space="preserve">bjednávateľ a jedno (1) jej vyhotovenie obdrží </w:t>
      </w:r>
      <w:r w:rsidR="000826E8" w:rsidRPr="000456BF">
        <w:rPr>
          <w:rFonts w:ascii="Times New Roman" w:hAnsi="Times New Roman" w:cs="Times New Roman"/>
        </w:rPr>
        <w:t>z</w:t>
      </w:r>
      <w:r w:rsidRPr="000456BF">
        <w:rPr>
          <w:rFonts w:ascii="Times New Roman" w:hAnsi="Times New Roman" w:cs="Times New Roman"/>
        </w:rPr>
        <w:t>hotoviteľ.</w:t>
      </w:r>
    </w:p>
    <w:p w14:paraId="1AFF06DB" w14:textId="2F051789" w:rsidR="007932DA" w:rsidRPr="000456BF" w:rsidRDefault="00F140B3" w:rsidP="00085E99">
      <w:pPr>
        <w:pStyle w:val="Odsekzoznamu"/>
        <w:numPr>
          <w:ilvl w:val="1"/>
          <w:numId w:val="21"/>
        </w:numPr>
        <w:suppressAutoHyphens/>
        <w:spacing w:after="0" w:line="240" w:lineRule="auto"/>
        <w:ind w:left="567" w:hanging="567"/>
        <w:jc w:val="both"/>
        <w:rPr>
          <w:rFonts w:ascii="Times New Roman" w:hAnsi="Times New Roman" w:cs="Times New Roman"/>
        </w:rPr>
      </w:pPr>
      <w:r w:rsidRPr="000456BF">
        <w:rPr>
          <w:rFonts w:ascii="Times New Roman" w:hAnsi="Times New Roman" w:cs="Times New Roman"/>
        </w:rPr>
        <w:t xml:space="preserve">Obsah </w:t>
      </w:r>
      <w:r w:rsidR="007932DA" w:rsidRPr="000456BF">
        <w:rPr>
          <w:rFonts w:ascii="Times New Roman" w:hAnsi="Times New Roman" w:cs="Times New Roman"/>
        </w:rPr>
        <w:t xml:space="preserve">tejto </w:t>
      </w:r>
      <w:r w:rsidR="0048176C" w:rsidRPr="000456BF">
        <w:rPr>
          <w:rFonts w:ascii="Times New Roman" w:hAnsi="Times New Roman" w:cs="Times New Roman"/>
        </w:rPr>
        <w:t>z</w:t>
      </w:r>
      <w:r w:rsidR="007932DA" w:rsidRPr="000456BF">
        <w:rPr>
          <w:rFonts w:ascii="Times New Roman" w:hAnsi="Times New Roman" w:cs="Times New Roman"/>
        </w:rPr>
        <w:t xml:space="preserve">mluvy je možné meniť alebo dopĺňať len formou písomných dodatkov k tejto </w:t>
      </w:r>
      <w:r w:rsidR="0048176C" w:rsidRPr="000456BF">
        <w:rPr>
          <w:rFonts w:ascii="Times New Roman" w:hAnsi="Times New Roman" w:cs="Times New Roman"/>
        </w:rPr>
        <w:t>z</w:t>
      </w:r>
      <w:r w:rsidR="007932DA" w:rsidRPr="000456BF">
        <w:rPr>
          <w:rFonts w:ascii="Times New Roman" w:hAnsi="Times New Roman" w:cs="Times New Roman"/>
        </w:rPr>
        <w:t xml:space="preserve">mluve, ktoré budú platné, ak budú riadne potvrdené a podpísané oprávnenými zástupcami obidvoch </w:t>
      </w:r>
      <w:r w:rsidR="000826E8" w:rsidRPr="000456BF">
        <w:rPr>
          <w:rFonts w:ascii="Times New Roman" w:hAnsi="Times New Roman" w:cs="Times New Roman"/>
        </w:rPr>
        <w:t>zmluvných s</w:t>
      </w:r>
      <w:r w:rsidR="007932DA" w:rsidRPr="000456BF">
        <w:rPr>
          <w:rFonts w:ascii="Times New Roman" w:hAnsi="Times New Roman" w:cs="Times New Roman"/>
        </w:rPr>
        <w:t>trán.</w:t>
      </w:r>
    </w:p>
    <w:p w14:paraId="74C01308" w14:textId="2DC51FC2" w:rsidR="007932DA" w:rsidRPr="000456BF" w:rsidRDefault="007932DA" w:rsidP="00085E99">
      <w:pPr>
        <w:pStyle w:val="Odsekzoznamu"/>
        <w:numPr>
          <w:ilvl w:val="1"/>
          <w:numId w:val="21"/>
        </w:numPr>
        <w:suppressAutoHyphens/>
        <w:spacing w:after="0" w:line="240" w:lineRule="auto"/>
        <w:ind w:left="567" w:hanging="567"/>
        <w:jc w:val="both"/>
        <w:rPr>
          <w:rFonts w:ascii="Times New Roman" w:hAnsi="Times New Roman" w:cs="Times New Roman"/>
        </w:rPr>
      </w:pPr>
      <w:r w:rsidRPr="000456BF">
        <w:rPr>
          <w:rFonts w:ascii="Times New Roman" w:hAnsi="Times New Roman" w:cs="Times New Roman"/>
        </w:rPr>
        <w:t xml:space="preserve">Na právne vzťahy osobitne neupravené touto </w:t>
      </w:r>
      <w:r w:rsidR="0048176C" w:rsidRPr="000456BF">
        <w:rPr>
          <w:rFonts w:ascii="Times New Roman" w:hAnsi="Times New Roman" w:cs="Times New Roman"/>
        </w:rPr>
        <w:t>z</w:t>
      </w:r>
      <w:r w:rsidRPr="000456BF">
        <w:rPr>
          <w:rFonts w:ascii="Times New Roman" w:hAnsi="Times New Roman" w:cs="Times New Roman"/>
        </w:rPr>
        <w:t xml:space="preserve">mluvou sa vzťahujú príslušné ustanovenia Obchodného zákonníka, príp. ustanovenia ostatných právnych predpisov platných v Slovenskej republike. </w:t>
      </w:r>
    </w:p>
    <w:p w14:paraId="58133BD3" w14:textId="77777777" w:rsidR="00D205F6" w:rsidRPr="000456BF" w:rsidRDefault="00D205F6" w:rsidP="00085E99">
      <w:pPr>
        <w:pStyle w:val="Odsekzoznamu"/>
        <w:numPr>
          <w:ilvl w:val="1"/>
          <w:numId w:val="21"/>
        </w:numPr>
        <w:suppressAutoHyphens/>
        <w:spacing w:after="0" w:line="240" w:lineRule="auto"/>
        <w:ind w:left="567" w:hanging="567"/>
        <w:jc w:val="both"/>
        <w:rPr>
          <w:rFonts w:ascii="Times New Roman" w:hAnsi="Times New Roman" w:cs="Times New Roman"/>
        </w:rPr>
      </w:pPr>
      <w:r w:rsidRPr="000456BF">
        <w:rPr>
          <w:rFonts w:ascii="Times New Roman" w:hAnsi="Times New Roman" w:cs="Times New Roman"/>
        </w:rPr>
        <w:t>Pre prípad, že sa niektoré z ustanovení tejto zmluvy stane neplatným alebo neúčinným, táto okolnosť nespôsobuje neplatnosť alebo neúčinnosť ostatných ustanovení zmluvy a zmluvné strany sú povinné nahradiť neplatné alebo neúčinné ustanovenie novým, svojim obsahom najbližšie vystihujúcim účel, ktorý zmluvné strany chceli v čase uzatvárania zmluvy dosiahnuť.</w:t>
      </w:r>
    </w:p>
    <w:p w14:paraId="74EAEA1C" w14:textId="77777777" w:rsidR="00D205F6" w:rsidRPr="000456BF" w:rsidRDefault="00D205F6" w:rsidP="00085E99">
      <w:pPr>
        <w:pStyle w:val="Odsekzoznamu"/>
        <w:numPr>
          <w:ilvl w:val="1"/>
          <w:numId w:val="21"/>
        </w:numPr>
        <w:suppressAutoHyphens/>
        <w:spacing w:after="0" w:line="240" w:lineRule="auto"/>
        <w:ind w:left="567" w:hanging="567"/>
        <w:jc w:val="both"/>
        <w:rPr>
          <w:rFonts w:ascii="Times New Roman" w:hAnsi="Times New Roman" w:cs="Times New Roman"/>
        </w:rPr>
      </w:pPr>
      <w:r w:rsidRPr="000456BF">
        <w:rPr>
          <w:rFonts w:ascii="Times New Roman" w:hAnsi="Times New Roman" w:cs="Times New Roman"/>
        </w:rPr>
        <w:t>Pre prípad, že po dobu trvania tohto zmluvného vzťahu dôjde k akejkoľvek zmene v identifikačných údajoch zmluvných strán uvedených v záhlaví tejto zmluvy, každá zo zmluvných strán je povinná oznámiť takúto zmenu druhej zmluvnej strane, a to bezodkladne po tom, ako k takej zmene dôjde, ibaže by táto zmena bola zrejmá z verejného registra, kde je príslušná zmluvná strana zapísaná.</w:t>
      </w:r>
    </w:p>
    <w:p w14:paraId="732439EB" w14:textId="77777777" w:rsidR="00D205F6" w:rsidRPr="000456BF" w:rsidRDefault="00D205F6" w:rsidP="00085E99">
      <w:pPr>
        <w:pStyle w:val="Odsekzoznamu"/>
        <w:numPr>
          <w:ilvl w:val="1"/>
          <w:numId w:val="21"/>
        </w:numPr>
        <w:suppressAutoHyphens/>
        <w:spacing w:after="0" w:line="240" w:lineRule="auto"/>
        <w:ind w:left="567" w:hanging="567"/>
        <w:jc w:val="both"/>
        <w:rPr>
          <w:rFonts w:ascii="Times New Roman" w:hAnsi="Times New Roman" w:cs="Times New Roman"/>
        </w:rPr>
      </w:pPr>
      <w:r w:rsidRPr="000456BF">
        <w:rPr>
          <w:rFonts w:ascii="Times New Roman" w:hAnsi="Times New Roman" w:cs="Times New Roman"/>
        </w:rPr>
        <w:t>Zmluvné strany sa zaväzujú riešiť spory prednostne formou uzatvorenia zmieru. V prípade, že sa spor nevyrieši uzatvorením zmieru, zmluvné strany sú oprávnené predložiť spor na riešenie príslušnému  súdu v Slovenskej republike.</w:t>
      </w:r>
    </w:p>
    <w:p w14:paraId="4FCECF0D" w14:textId="77777777" w:rsidR="00D205F6" w:rsidRPr="000456BF" w:rsidRDefault="00D205F6" w:rsidP="00085E99">
      <w:pPr>
        <w:pStyle w:val="Odsekzoznamu"/>
        <w:numPr>
          <w:ilvl w:val="1"/>
          <w:numId w:val="21"/>
        </w:numPr>
        <w:suppressAutoHyphens/>
        <w:spacing w:after="0" w:line="240" w:lineRule="auto"/>
        <w:ind w:left="567" w:hanging="567"/>
        <w:jc w:val="both"/>
        <w:rPr>
          <w:rFonts w:ascii="Times New Roman" w:hAnsi="Times New Roman" w:cs="Times New Roman"/>
        </w:rPr>
      </w:pPr>
      <w:r w:rsidRPr="000456BF">
        <w:rPr>
          <w:rFonts w:ascii="Times New Roman" w:hAnsi="Times New Roman" w:cs="Times New Roman"/>
        </w:rPr>
        <w:t>Zmluvné strany prehlasujú, že im nie sú známe žiadne okolnosti, ktoré by bránili platne uzavrieť túto zmluvu. V prípade, že taká okolnosť existuje, zodpovedajú za škodu, ktorá tým druhej zmluvnej strane vznikne.</w:t>
      </w:r>
    </w:p>
    <w:p w14:paraId="158FCFC5" w14:textId="77777777" w:rsidR="00367B06" w:rsidRPr="000456BF" w:rsidRDefault="00367B06" w:rsidP="00085E99">
      <w:pPr>
        <w:pStyle w:val="Odsekzoznamu"/>
        <w:numPr>
          <w:ilvl w:val="1"/>
          <w:numId w:val="21"/>
        </w:numPr>
        <w:suppressAutoHyphens/>
        <w:spacing w:after="0" w:line="240" w:lineRule="auto"/>
        <w:ind w:left="567" w:hanging="567"/>
        <w:jc w:val="both"/>
        <w:rPr>
          <w:rFonts w:ascii="Times New Roman" w:hAnsi="Times New Roman" w:cs="Times New Roman"/>
        </w:rPr>
      </w:pPr>
      <w:r w:rsidRPr="000456BF">
        <w:rPr>
          <w:rFonts w:ascii="Times New Roman" w:hAnsi="Times New Roman" w:cs="Times New Roman"/>
        </w:rPr>
        <w:t>Zmluvné strany zároveň vyhlasujú, že si text zmluvy riadne prečítali, jeho obsahu porozumeli, sú si vedomé všetkých právnych následkov vyplývajúcich z tejto zmluvy, zmluva vyjadruje ich slobodnú a vážnu vôľu bez akýchkoľvek omylov, čo potvrdzujú vlastnoručnými podpismi.</w:t>
      </w:r>
    </w:p>
    <w:p w14:paraId="4A06AC79" w14:textId="77777777" w:rsidR="00D205F6" w:rsidRPr="000456BF" w:rsidRDefault="00D205F6" w:rsidP="00085E99">
      <w:pPr>
        <w:pStyle w:val="Odsekzoznamu"/>
        <w:numPr>
          <w:ilvl w:val="1"/>
          <w:numId w:val="21"/>
        </w:numPr>
        <w:suppressAutoHyphens/>
        <w:spacing w:after="0" w:line="240" w:lineRule="auto"/>
        <w:ind w:left="567" w:hanging="567"/>
        <w:jc w:val="both"/>
        <w:rPr>
          <w:rFonts w:ascii="Times New Roman" w:hAnsi="Times New Roman" w:cs="Times New Roman"/>
        </w:rPr>
      </w:pPr>
      <w:r w:rsidRPr="000456BF">
        <w:rPr>
          <w:rFonts w:ascii="Times New Roman" w:hAnsi="Times New Roman" w:cs="Times New Roman"/>
        </w:rPr>
        <w:t>Neoddeliteľnú súčasť predmetnej zmluvy tvoria nasledovné prílohy :</w:t>
      </w:r>
    </w:p>
    <w:p w14:paraId="7D137099" w14:textId="53F07E91" w:rsidR="00D205F6" w:rsidRPr="000456BF" w:rsidRDefault="00D205F6" w:rsidP="00085E99">
      <w:pPr>
        <w:pStyle w:val="Odsekzoznamu"/>
        <w:numPr>
          <w:ilvl w:val="0"/>
          <w:numId w:val="22"/>
        </w:numPr>
        <w:spacing w:after="0" w:line="240" w:lineRule="auto"/>
        <w:ind w:left="851" w:hanging="284"/>
        <w:jc w:val="both"/>
        <w:rPr>
          <w:rFonts w:ascii="Times New Roman" w:hAnsi="Times New Roman" w:cs="Times New Roman"/>
        </w:rPr>
      </w:pPr>
      <w:r w:rsidRPr="000456BF">
        <w:rPr>
          <w:rFonts w:ascii="Times New Roman" w:hAnsi="Times New Roman" w:cs="Times New Roman"/>
        </w:rPr>
        <w:t>Príloha č. 1: Rozpočet</w:t>
      </w:r>
      <w:r w:rsidR="00BC3E1C" w:rsidRPr="000456BF">
        <w:rPr>
          <w:rFonts w:ascii="Times New Roman" w:hAnsi="Times New Roman" w:cs="Times New Roman"/>
        </w:rPr>
        <w:t xml:space="preserve"> stavby</w:t>
      </w:r>
      <w:r w:rsidRPr="000456BF">
        <w:rPr>
          <w:rFonts w:ascii="Times New Roman" w:hAnsi="Times New Roman" w:cs="Times New Roman"/>
        </w:rPr>
        <w:t xml:space="preserve"> (</w:t>
      </w:r>
      <w:r w:rsidR="005866AC" w:rsidRPr="000456BF">
        <w:rPr>
          <w:rFonts w:ascii="Times New Roman" w:hAnsi="Times New Roman" w:cs="Times New Roman"/>
        </w:rPr>
        <w:t>P</w:t>
      </w:r>
      <w:r w:rsidRPr="000456BF">
        <w:rPr>
          <w:rFonts w:ascii="Times New Roman" w:hAnsi="Times New Roman" w:cs="Times New Roman"/>
        </w:rPr>
        <w:t xml:space="preserve">onuka </w:t>
      </w:r>
      <w:r w:rsidR="000826E8" w:rsidRPr="000456BF">
        <w:rPr>
          <w:rFonts w:ascii="Times New Roman" w:hAnsi="Times New Roman" w:cs="Times New Roman"/>
        </w:rPr>
        <w:t>z</w:t>
      </w:r>
      <w:r w:rsidRPr="000456BF">
        <w:rPr>
          <w:rFonts w:ascii="Times New Roman" w:hAnsi="Times New Roman" w:cs="Times New Roman"/>
        </w:rPr>
        <w:t xml:space="preserve">hotoviteľa)  </w:t>
      </w:r>
    </w:p>
    <w:p w14:paraId="6DD3AB32" w14:textId="10D92A14" w:rsidR="00D205F6" w:rsidRPr="000456BF" w:rsidRDefault="00D205F6" w:rsidP="00085E99">
      <w:pPr>
        <w:pStyle w:val="Odsekzoznamu"/>
        <w:numPr>
          <w:ilvl w:val="0"/>
          <w:numId w:val="22"/>
        </w:numPr>
        <w:spacing w:after="0" w:line="240" w:lineRule="auto"/>
        <w:ind w:left="851" w:hanging="284"/>
        <w:jc w:val="both"/>
        <w:rPr>
          <w:rFonts w:ascii="Times New Roman" w:hAnsi="Times New Roman" w:cs="Times New Roman"/>
        </w:rPr>
      </w:pPr>
      <w:r w:rsidRPr="000456BF">
        <w:rPr>
          <w:rFonts w:ascii="Times New Roman" w:hAnsi="Times New Roman" w:cs="Times New Roman"/>
        </w:rPr>
        <w:t xml:space="preserve">Príloha č. 2: Časový </w:t>
      </w:r>
      <w:r w:rsidR="000826E8" w:rsidRPr="000456BF">
        <w:rPr>
          <w:rFonts w:ascii="Times New Roman" w:hAnsi="Times New Roman" w:cs="Times New Roman"/>
        </w:rPr>
        <w:t xml:space="preserve">a finančný </w:t>
      </w:r>
      <w:r w:rsidRPr="000456BF">
        <w:rPr>
          <w:rFonts w:ascii="Times New Roman" w:hAnsi="Times New Roman" w:cs="Times New Roman"/>
        </w:rPr>
        <w:t xml:space="preserve">harmonogram realizácie </w:t>
      </w:r>
      <w:r w:rsidR="006C14BC" w:rsidRPr="000456BF">
        <w:rPr>
          <w:rFonts w:ascii="Times New Roman" w:hAnsi="Times New Roman" w:cs="Times New Roman"/>
        </w:rPr>
        <w:t xml:space="preserve">diela </w:t>
      </w:r>
    </w:p>
    <w:p w14:paraId="6C5B82B1" w14:textId="4C4308EC" w:rsidR="00D205F6" w:rsidRPr="000456BF" w:rsidRDefault="00D205F6" w:rsidP="00085E99">
      <w:pPr>
        <w:pStyle w:val="Odsekzoznamu"/>
        <w:numPr>
          <w:ilvl w:val="0"/>
          <w:numId w:val="22"/>
        </w:numPr>
        <w:spacing w:after="0" w:line="240" w:lineRule="auto"/>
        <w:ind w:left="851" w:hanging="284"/>
        <w:jc w:val="both"/>
        <w:rPr>
          <w:rFonts w:ascii="Times New Roman" w:hAnsi="Times New Roman" w:cs="Times New Roman"/>
        </w:rPr>
      </w:pPr>
      <w:r w:rsidRPr="000456BF">
        <w:rPr>
          <w:rFonts w:ascii="Times New Roman" w:hAnsi="Times New Roman" w:cs="Times New Roman"/>
        </w:rPr>
        <w:t>Príloha č.</w:t>
      </w:r>
      <w:r w:rsidR="00095AC5" w:rsidRPr="000456BF">
        <w:rPr>
          <w:rFonts w:ascii="Times New Roman" w:hAnsi="Times New Roman" w:cs="Times New Roman"/>
        </w:rPr>
        <w:t xml:space="preserve"> </w:t>
      </w:r>
      <w:r w:rsidRPr="000456BF">
        <w:rPr>
          <w:rFonts w:ascii="Times New Roman" w:hAnsi="Times New Roman" w:cs="Times New Roman"/>
        </w:rPr>
        <w:t xml:space="preserve">3: Zoznam subdodávateľov </w:t>
      </w:r>
    </w:p>
    <w:p w14:paraId="2323AADA" w14:textId="106E290A" w:rsidR="007932DA" w:rsidRPr="000456BF" w:rsidRDefault="007932DA" w:rsidP="006C07FE">
      <w:pPr>
        <w:spacing w:after="0" w:line="240" w:lineRule="auto"/>
        <w:ind w:left="567"/>
        <w:jc w:val="both"/>
        <w:rPr>
          <w:rFonts w:ascii="Times New Roman" w:hAnsi="Times New Roman" w:cs="Times New Roman"/>
        </w:rPr>
      </w:pPr>
      <w:r w:rsidRPr="000456BF">
        <w:rPr>
          <w:rFonts w:ascii="Times New Roman" w:hAnsi="Times New Roman" w:cs="Times New Roman"/>
        </w:rPr>
        <w:t xml:space="preserve">V prípade rozporov medzi </w:t>
      </w:r>
      <w:r w:rsidR="0048176C" w:rsidRPr="000456BF">
        <w:rPr>
          <w:rFonts w:ascii="Times New Roman" w:hAnsi="Times New Roman" w:cs="Times New Roman"/>
        </w:rPr>
        <w:t>z</w:t>
      </w:r>
      <w:r w:rsidRPr="000456BF">
        <w:rPr>
          <w:rFonts w:ascii="Times New Roman" w:hAnsi="Times New Roman" w:cs="Times New Roman"/>
        </w:rPr>
        <w:t xml:space="preserve">mluvou a jej prílohami, majú prednosť ustanovenia </w:t>
      </w:r>
      <w:r w:rsidR="0048176C" w:rsidRPr="000456BF">
        <w:rPr>
          <w:rFonts w:ascii="Times New Roman" w:hAnsi="Times New Roman" w:cs="Times New Roman"/>
        </w:rPr>
        <w:t>z</w:t>
      </w:r>
      <w:r w:rsidRPr="000456BF">
        <w:rPr>
          <w:rFonts w:ascii="Times New Roman" w:hAnsi="Times New Roman" w:cs="Times New Roman"/>
        </w:rPr>
        <w:t xml:space="preserve">mluvy. </w:t>
      </w:r>
    </w:p>
    <w:p w14:paraId="13CF6D03" w14:textId="77777777" w:rsidR="007E5619" w:rsidRPr="000456BF" w:rsidRDefault="007E5619" w:rsidP="00A86F8B">
      <w:pPr>
        <w:spacing w:after="242" w:line="240" w:lineRule="auto"/>
        <w:rPr>
          <w:rFonts w:ascii="Times New Roman" w:hAnsi="Times New Roman" w:cs="Times New Roman"/>
        </w:rPr>
      </w:pPr>
    </w:p>
    <w:p w14:paraId="1C17D8B4" w14:textId="767F7C45" w:rsidR="00D4797C" w:rsidRPr="000456BF" w:rsidRDefault="00D4797C" w:rsidP="00A86F8B">
      <w:pPr>
        <w:spacing w:after="242" w:line="240" w:lineRule="auto"/>
        <w:rPr>
          <w:rFonts w:ascii="Times New Roman" w:hAnsi="Times New Roman" w:cs="Times New Roman"/>
        </w:rPr>
      </w:pPr>
      <w:r w:rsidRPr="000456BF">
        <w:rPr>
          <w:rFonts w:ascii="Times New Roman" w:hAnsi="Times New Roman" w:cs="Times New Roman"/>
        </w:rPr>
        <w:t xml:space="preserve">V Banskej Bystrici  dňa: </w:t>
      </w:r>
      <w:r w:rsidRPr="000456BF">
        <w:rPr>
          <w:rFonts w:ascii="Times New Roman" w:hAnsi="Times New Roman" w:cs="Times New Roman"/>
        </w:rPr>
        <w:tab/>
      </w:r>
      <w:r w:rsidRPr="000456BF">
        <w:rPr>
          <w:rFonts w:ascii="Times New Roman" w:hAnsi="Times New Roman" w:cs="Times New Roman"/>
        </w:rPr>
        <w:tab/>
      </w:r>
      <w:r w:rsidRPr="000456BF">
        <w:rPr>
          <w:rFonts w:ascii="Times New Roman" w:hAnsi="Times New Roman" w:cs="Times New Roman"/>
        </w:rPr>
        <w:tab/>
      </w:r>
      <w:r w:rsidRPr="000456BF">
        <w:rPr>
          <w:rFonts w:ascii="Times New Roman" w:hAnsi="Times New Roman" w:cs="Times New Roman"/>
        </w:rPr>
        <w:tab/>
        <w:t>V................................... dňa:</w:t>
      </w:r>
    </w:p>
    <w:p w14:paraId="2F21D55F" w14:textId="42BF1D8A" w:rsidR="00D4797C" w:rsidRPr="000456BF" w:rsidRDefault="00F819CE" w:rsidP="00A86F8B">
      <w:pPr>
        <w:pStyle w:val="Nadpis1"/>
        <w:spacing w:before="0" w:line="240" w:lineRule="auto"/>
        <w:ind w:left="-6"/>
        <w:rPr>
          <w:rFonts w:ascii="Times New Roman" w:hAnsi="Times New Roman" w:cs="Times New Roman"/>
          <w:color w:val="auto"/>
          <w:sz w:val="22"/>
          <w:szCs w:val="22"/>
        </w:rPr>
      </w:pPr>
      <w:bookmarkStart w:id="20" w:name="_Hlk139974730"/>
      <w:r w:rsidRPr="000456BF">
        <w:rPr>
          <w:rFonts w:ascii="Times New Roman" w:hAnsi="Times New Roman" w:cs="Times New Roman"/>
          <w:color w:val="auto"/>
          <w:sz w:val="22"/>
          <w:szCs w:val="22"/>
        </w:rPr>
        <w:t>Za</w:t>
      </w:r>
      <w:r w:rsidR="000826E8" w:rsidRPr="000456BF">
        <w:rPr>
          <w:rFonts w:ascii="Times New Roman" w:hAnsi="Times New Roman" w:cs="Times New Roman"/>
          <w:color w:val="auto"/>
          <w:sz w:val="22"/>
          <w:szCs w:val="22"/>
        </w:rPr>
        <w:t xml:space="preserve"> o</w:t>
      </w:r>
      <w:r w:rsidR="00D4797C" w:rsidRPr="000456BF">
        <w:rPr>
          <w:rFonts w:ascii="Times New Roman" w:hAnsi="Times New Roman" w:cs="Times New Roman"/>
          <w:color w:val="auto"/>
          <w:sz w:val="22"/>
          <w:szCs w:val="22"/>
        </w:rPr>
        <w:t>bjednávateľ</w:t>
      </w:r>
      <w:r w:rsidRPr="000456BF">
        <w:rPr>
          <w:rFonts w:ascii="Times New Roman" w:hAnsi="Times New Roman" w:cs="Times New Roman"/>
          <w:color w:val="auto"/>
          <w:sz w:val="22"/>
          <w:szCs w:val="22"/>
        </w:rPr>
        <w:t>a:</w:t>
      </w:r>
      <w:r w:rsidR="00D4797C" w:rsidRPr="000456BF">
        <w:rPr>
          <w:rFonts w:ascii="Times New Roman" w:hAnsi="Times New Roman" w:cs="Times New Roman"/>
          <w:color w:val="auto"/>
          <w:sz w:val="22"/>
          <w:szCs w:val="22"/>
        </w:rPr>
        <w:tab/>
      </w:r>
      <w:bookmarkEnd w:id="20"/>
      <w:r w:rsidR="00D4797C" w:rsidRPr="000456BF">
        <w:rPr>
          <w:rFonts w:ascii="Times New Roman" w:hAnsi="Times New Roman" w:cs="Times New Roman"/>
          <w:color w:val="auto"/>
          <w:sz w:val="22"/>
          <w:szCs w:val="22"/>
        </w:rPr>
        <w:tab/>
      </w:r>
      <w:r w:rsidR="00D4797C" w:rsidRPr="000456BF">
        <w:rPr>
          <w:rFonts w:ascii="Times New Roman" w:hAnsi="Times New Roman" w:cs="Times New Roman"/>
          <w:color w:val="auto"/>
          <w:sz w:val="22"/>
          <w:szCs w:val="22"/>
        </w:rPr>
        <w:tab/>
      </w:r>
      <w:r w:rsidR="00D4797C" w:rsidRPr="000456BF">
        <w:rPr>
          <w:rFonts w:ascii="Times New Roman" w:hAnsi="Times New Roman" w:cs="Times New Roman"/>
          <w:color w:val="auto"/>
          <w:sz w:val="22"/>
          <w:szCs w:val="22"/>
        </w:rPr>
        <w:tab/>
      </w:r>
      <w:r w:rsidR="00D4797C" w:rsidRPr="000456BF">
        <w:rPr>
          <w:rFonts w:ascii="Times New Roman" w:hAnsi="Times New Roman" w:cs="Times New Roman"/>
          <w:color w:val="auto"/>
          <w:sz w:val="22"/>
          <w:szCs w:val="22"/>
        </w:rPr>
        <w:tab/>
      </w:r>
      <w:r w:rsidR="007932DA" w:rsidRPr="000456BF">
        <w:rPr>
          <w:rFonts w:ascii="Times New Roman" w:hAnsi="Times New Roman" w:cs="Times New Roman"/>
          <w:color w:val="auto"/>
          <w:sz w:val="22"/>
          <w:szCs w:val="22"/>
        </w:rPr>
        <w:t xml:space="preserve">   </w:t>
      </w:r>
      <w:r w:rsidRPr="000456BF">
        <w:rPr>
          <w:rFonts w:ascii="Times New Roman" w:hAnsi="Times New Roman" w:cs="Times New Roman"/>
          <w:color w:val="auto"/>
          <w:sz w:val="22"/>
          <w:szCs w:val="22"/>
        </w:rPr>
        <w:t xml:space="preserve">Za </w:t>
      </w:r>
      <w:r w:rsidR="000826E8" w:rsidRPr="000456BF">
        <w:rPr>
          <w:rFonts w:ascii="Times New Roman" w:hAnsi="Times New Roman" w:cs="Times New Roman"/>
          <w:color w:val="auto"/>
          <w:sz w:val="22"/>
          <w:szCs w:val="22"/>
        </w:rPr>
        <w:t>z</w:t>
      </w:r>
      <w:r w:rsidR="00D4797C" w:rsidRPr="000456BF">
        <w:rPr>
          <w:rFonts w:ascii="Times New Roman" w:hAnsi="Times New Roman" w:cs="Times New Roman"/>
          <w:color w:val="auto"/>
          <w:sz w:val="22"/>
          <w:szCs w:val="22"/>
        </w:rPr>
        <w:t>hotoviteľ</w:t>
      </w:r>
      <w:r w:rsidRPr="000456BF">
        <w:rPr>
          <w:rFonts w:ascii="Times New Roman" w:hAnsi="Times New Roman" w:cs="Times New Roman"/>
          <w:color w:val="auto"/>
          <w:sz w:val="22"/>
          <w:szCs w:val="22"/>
        </w:rPr>
        <w:t>a</w:t>
      </w:r>
    </w:p>
    <w:p w14:paraId="40036777" w14:textId="77777777" w:rsidR="00D4797C" w:rsidRPr="000456BF" w:rsidRDefault="00D4797C" w:rsidP="00A86F8B">
      <w:pPr>
        <w:spacing w:after="0" w:line="240" w:lineRule="auto"/>
        <w:ind w:left="10" w:right="3" w:hanging="10"/>
        <w:rPr>
          <w:rFonts w:ascii="Times New Roman" w:hAnsi="Times New Roman" w:cs="Times New Roman"/>
        </w:rPr>
      </w:pPr>
    </w:p>
    <w:p w14:paraId="5DA524C8" w14:textId="77777777" w:rsidR="00D4797C" w:rsidRPr="000456BF" w:rsidRDefault="00D4797C" w:rsidP="00A86F8B">
      <w:pPr>
        <w:spacing w:after="0" w:line="240" w:lineRule="auto"/>
        <w:ind w:left="10" w:right="3" w:hanging="10"/>
        <w:rPr>
          <w:rFonts w:ascii="Times New Roman" w:hAnsi="Times New Roman" w:cs="Times New Roman"/>
        </w:rPr>
      </w:pPr>
    </w:p>
    <w:p w14:paraId="238103B8" w14:textId="77777777" w:rsidR="00D4797C" w:rsidRPr="000456BF" w:rsidRDefault="00D4797C" w:rsidP="00A86F8B">
      <w:pPr>
        <w:spacing w:after="0" w:line="240" w:lineRule="auto"/>
        <w:ind w:left="10" w:right="3" w:hanging="10"/>
        <w:rPr>
          <w:rFonts w:ascii="Times New Roman" w:hAnsi="Times New Roman" w:cs="Times New Roman"/>
        </w:rPr>
      </w:pPr>
    </w:p>
    <w:p w14:paraId="27787560" w14:textId="77777777" w:rsidR="00D4797C" w:rsidRPr="000456BF" w:rsidRDefault="00D4797C" w:rsidP="00A86F8B">
      <w:pPr>
        <w:spacing w:after="0" w:line="240" w:lineRule="auto"/>
        <w:ind w:left="10" w:right="3" w:hanging="10"/>
        <w:rPr>
          <w:rFonts w:ascii="Times New Roman" w:hAnsi="Times New Roman" w:cs="Times New Roman"/>
          <w:i/>
        </w:rPr>
      </w:pPr>
      <w:r w:rsidRPr="000456BF">
        <w:rPr>
          <w:rFonts w:ascii="Times New Roman" w:hAnsi="Times New Roman" w:cs="Times New Roman"/>
        </w:rPr>
        <w:t xml:space="preserve">_________________________ </w:t>
      </w:r>
      <w:r w:rsidRPr="000456BF">
        <w:rPr>
          <w:rFonts w:ascii="Times New Roman" w:hAnsi="Times New Roman" w:cs="Times New Roman"/>
        </w:rPr>
        <w:tab/>
      </w:r>
      <w:r w:rsidRPr="000456BF">
        <w:rPr>
          <w:rFonts w:ascii="Times New Roman" w:hAnsi="Times New Roman" w:cs="Times New Roman"/>
        </w:rPr>
        <w:tab/>
      </w:r>
      <w:r w:rsidRPr="000456BF">
        <w:rPr>
          <w:rFonts w:ascii="Times New Roman" w:hAnsi="Times New Roman" w:cs="Times New Roman"/>
        </w:rPr>
        <w:tab/>
      </w:r>
      <w:r w:rsidRPr="000456BF">
        <w:rPr>
          <w:rFonts w:ascii="Times New Roman" w:hAnsi="Times New Roman" w:cs="Times New Roman"/>
        </w:rPr>
        <w:tab/>
        <w:t>_____________________________</w:t>
      </w:r>
    </w:p>
    <w:p w14:paraId="533B9AF2" w14:textId="5495CB5E" w:rsidR="00D4797C" w:rsidRPr="000456BF" w:rsidRDefault="00D4797C" w:rsidP="00A86F8B">
      <w:pPr>
        <w:tabs>
          <w:tab w:val="center" w:pos="2832"/>
        </w:tabs>
        <w:spacing w:after="6" w:line="240" w:lineRule="auto"/>
        <w:rPr>
          <w:rFonts w:ascii="Times New Roman" w:hAnsi="Times New Roman" w:cs="Times New Roman"/>
          <w:i/>
        </w:rPr>
      </w:pPr>
      <w:r w:rsidRPr="000456BF">
        <w:rPr>
          <w:rFonts w:ascii="Times New Roman" w:hAnsi="Times New Roman" w:cs="Times New Roman"/>
        </w:rPr>
        <w:t xml:space="preserve"> Ján Nosko</w:t>
      </w:r>
      <w:r w:rsidRPr="000456BF">
        <w:rPr>
          <w:rFonts w:ascii="Times New Roman" w:hAnsi="Times New Roman" w:cs="Times New Roman"/>
        </w:rPr>
        <w:tab/>
        <w:t xml:space="preserve"> </w:t>
      </w:r>
      <w:r w:rsidRPr="000456BF">
        <w:rPr>
          <w:rFonts w:ascii="Times New Roman" w:hAnsi="Times New Roman" w:cs="Times New Roman"/>
        </w:rPr>
        <w:tab/>
      </w:r>
      <w:r w:rsidRPr="000456BF">
        <w:rPr>
          <w:rFonts w:ascii="Times New Roman" w:hAnsi="Times New Roman" w:cs="Times New Roman"/>
        </w:rPr>
        <w:tab/>
      </w:r>
      <w:r w:rsidRPr="000456BF">
        <w:rPr>
          <w:rFonts w:ascii="Times New Roman" w:hAnsi="Times New Roman" w:cs="Times New Roman"/>
        </w:rPr>
        <w:tab/>
      </w:r>
    </w:p>
    <w:p w14:paraId="0432B8F5" w14:textId="1B33EF71" w:rsidR="003935C2" w:rsidRPr="000456BF" w:rsidRDefault="00D4797C" w:rsidP="00A86F8B">
      <w:pPr>
        <w:spacing w:after="0" w:line="240" w:lineRule="auto"/>
        <w:ind w:left="10" w:right="1452" w:hanging="10"/>
        <w:rPr>
          <w:rFonts w:ascii="Times New Roman" w:hAnsi="Times New Roman" w:cs="Times New Roman"/>
          <w:i/>
        </w:rPr>
      </w:pPr>
      <w:r w:rsidRPr="000456BF">
        <w:rPr>
          <w:rFonts w:ascii="Times New Roman" w:hAnsi="Times New Roman" w:cs="Times New Roman"/>
        </w:rPr>
        <w:t xml:space="preserve">primátor </w:t>
      </w:r>
      <w:r w:rsidR="00A1601D" w:rsidRPr="000456BF">
        <w:rPr>
          <w:rFonts w:ascii="Times New Roman" w:hAnsi="Times New Roman" w:cs="Times New Roman"/>
        </w:rPr>
        <w:t>m</w:t>
      </w:r>
      <w:r w:rsidRPr="000456BF">
        <w:rPr>
          <w:rFonts w:ascii="Times New Roman" w:hAnsi="Times New Roman" w:cs="Times New Roman"/>
        </w:rPr>
        <w:t xml:space="preserve">esta Banská Bystrica </w:t>
      </w:r>
      <w:r w:rsidRPr="000456BF">
        <w:rPr>
          <w:rFonts w:ascii="Times New Roman" w:hAnsi="Times New Roman" w:cs="Times New Roman"/>
        </w:rPr>
        <w:tab/>
      </w:r>
    </w:p>
    <w:p w14:paraId="3EC1CBEF" w14:textId="77777777" w:rsidR="00DC1B4D" w:rsidRPr="000456BF" w:rsidRDefault="00DC1B4D" w:rsidP="00A86F8B">
      <w:pPr>
        <w:spacing w:after="0" w:line="240" w:lineRule="auto"/>
        <w:ind w:left="10" w:right="3" w:hanging="10"/>
        <w:rPr>
          <w:rFonts w:ascii="Times New Roman" w:hAnsi="Times New Roman" w:cs="Times New Roman"/>
        </w:rPr>
      </w:pPr>
    </w:p>
    <w:p w14:paraId="6B716E98" w14:textId="77777777" w:rsidR="000F242E" w:rsidRPr="000456BF" w:rsidRDefault="000F242E" w:rsidP="00A86F8B">
      <w:pPr>
        <w:spacing w:after="0" w:line="240" w:lineRule="auto"/>
        <w:ind w:left="10" w:right="3" w:hanging="10"/>
        <w:rPr>
          <w:rFonts w:ascii="Times New Roman" w:hAnsi="Times New Roman" w:cs="Times New Roman"/>
        </w:rPr>
      </w:pPr>
    </w:p>
    <w:p w14:paraId="79ACAC69" w14:textId="77777777" w:rsidR="000F242E" w:rsidRPr="000456BF" w:rsidRDefault="000F242E" w:rsidP="00A86F8B">
      <w:pPr>
        <w:spacing w:after="0" w:line="240" w:lineRule="auto"/>
        <w:ind w:left="10" w:right="3" w:hanging="10"/>
        <w:rPr>
          <w:rFonts w:ascii="Times New Roman" w:hAnsi="Times New Roman" w:cs="Times New Roman"/>
        </w:rPr>
      </w:pPr>
    </w:p>
    <w:p w14:paraId="3757EE44" w14:textId="4A98C4B9" w:rsidR="0008037B" w:rsidRPr="000456BF" w:rsidRDefault="0008037B" w:rsidP="0008037B">
      <w:pPr>
        <w:pageBreakBefore/>
        <w:spacing w:after="0"/>
        <w:ind w:right="3"/>
        <w:rPr>
          <w:rFonts w:ascii="Times New Roman" w:hAnsi="Times New Roman" w:cs="Times New Roman"/>
          <w:i/>
        </w:rPr>
      </w:pPr>
      <w:r w:rsidRPr="000456BF">
        <w:rPr>
          <w:rFonts w:ascii="Times New Roman" w:hAnsi="Times New Roman" w:cs="Times New Roman"/>
        </w:rPr>
        <w:lastRenderedPageBreak/>
        <w:t>Príloha č. 3 k Zmluve o dielo č. ........../</w:t>
      </w:r>
      <w:r w:rsidR="000A1195" w:rsidRPr="000456BF">
        <w:rPr>
          <w:rFonts w:ascii="Times New Roman" w:hAnsi="Times New Roman" w:cs="Times New Roman"/>
        </w:rPr>
        <w:t>202</w:t>
      </w:r>
      <w:r w:rsidR="00CE0D8D" w:rsidRPr="000456BF">
        <w:rPr>
          <w:rFonts w:ascii="Times New Roman" w:hAnsi="Times New Roman" w:cs="Times New Roman"/>
        </w:rPr>
        <w:t>6</w:t>
      </w:r>
      <w:r w:rsidRPr="000456BF">
        <w:rPr>
          <w:rFonts w:ascii="Times New Roman" w:hAnsi="Times New Roman" w:cs="Times New Roman"/>
        </w:rPr>
        <w:t>/ORA</w:t>
      </w:r>
    </w:p>
    <w:p w14:paraId="435C7022" w14:textId="77777777" w:rsidR="0008037B" w:rsidRPr="000456BF" w:rsidRDefault="0008037B" w:rsidP="0008037B">
      <w:pPr>
        <w:spacing w:after="0"/>
        <w:ind w:left="10" w:right="3" w:hanging="10"/>
        <w:rPr>
          <w:rFonts w:ascii="Times New Roman" w:hAnsi="Times New Roman" w:cs="Times New Roman"/>
          <w:i/>
        </w:rPr>
      </w:pPr>
      <w:r w:rsidRPr="000456BF">
        <w:rPr>
          <w:rFonts w:ascii="Times New Roman" w:hAnsi="Times New Roman" w:cs="Times New Roman"/>
        </w:rPr>
        <w:t xml:space="preserve">Zoznam subdodávateľov </w:t>
      </w:r>
    </w:p>
    <w:p w14:paraId="4C46A27D" w14:textId="77777777" w:rsidR="0008037B" w:rsidRPr="000456BF" w:rsidRDefault="0008037B" w:rsidP="0008037B">
      <w:pPr>
        <w:spacing w:after="0" w:line="252" w:lineRule="auto"/>
        <w:rPr>
          <w:rFonts w:ascii="Times New Roman" w:eastAsia="Arial" w:hAnsi="Times New Roman" w:cs="Times New Roman"/>
          <w:i/>
        </w:rPr>
      </w:pPr>
      <w:r w:rsidRPr="000456BF">
        <w:rPr>
          <w:rFonts w:ascii="Times New Roman" w:hAnsi="Times New Roman" w:cs="Times New Roman"/>
        </w:rPr>
        <w:t xml:space="preserve">  </w:t>
      </w:r>
    </w:p>
    <w:tbl>
      <w:tblPr>
        <w:tblW w:w="0" w:type="auto"/>
        <w:tblInd w:w="-45" w:type="dxa"/>
        <w:tblLayout w:type="fixed"/>
        <w:tblCellMar>
          <w:left w:w="113" w:type="dxa"/>
          <w:bottom w:w="12" w:type="dxa"/>
          <w:right w:w="67" w:type="dxa"/>
        </w:tblCellMar>
        <w:tblLook w:val="0000" w:firstRow="0" w:lastRow="0" w:firstColumn="0" w:lastColumn="0" w:noHBand="0" w:noVBand="0"/>
      </w:tblPr>
      <w:tblGrid>
        <w:gridCol w:w="2285"/>
        <w:gridCol w:w="2112"/>
        <w:gridCol w:w="2849"/>
        <w:gridCol w:w="2296"/>
      </w:tblGrid>
      <w:tr w:rsidR="000456BF" w:rsidRPr="000456BF" w14:paraId="75E87A56" w14:textId="77777777" w:rsidTr="00095AC5">
        <w:trPr>
          <w:trHeight w:val="562"/>
        </w:trPr>
        <w:tc>
          <w:tcPr>
            <w:tcW w:w="2285" w:type="dxa"/>
            <w:tcBorders>
              <w:top w:val="single" w:sz="4" w:space="0" w:color="auto"/>
              <w:left w:val="single" w:sz="4" w:space="0" w:color="auto"/>
              <w:bottom w:val="single" w:sz="4" w:space="0" w:color="auto"/>
              <w:right w:val="single" w:sz="4" w:space="0" w:color="auto"/>
            </w:tcBorders>
            <w:vAlign w:val="bottom"/>
          </w:tcPr>
          <w:p w14:paraId="4CD482F4" w14:textId="77777777" w:rsidR="0008037B" w:rsidRPr="000456BF" w:rsidRDefault="0008037B" w:rsidP="007A2D61">
            <w:pPr>
              <w:spacing w:after="0" w:line="252" w:lineRule="auto"/>
              <w:jc w:val="center"/>
              <w:rPr>
                <w:rFonts w:ascii="Times New Roman" w:eastAsia="Arial" w:hAnsi="Times New Roman" w:cs="Times New Roman"/>
                <w:i/>
              </w:rPr>
            </w:pPr>
            <w:r w:rsidRPr="000456BF">
              <w:rPr>
                <w:rFonts w:ascii="Times New Roman" w:eastAsia="Arial" w:hAnsi="Times New Roman" w:cs="Times New Roman"/>
              </w:rPr>
              <w:t>Meno a podrobnosti o subdodávateľovi (Názov, sídlo, IČO)</w:t>
            </w:r>
          </w:p>
        </w:tc>
        <w:tc>
          <w:tcPr>
            <w:tcW w:w="2112" w:type="dxa"/>
            <w:tcBorders>
              <w:top w:val="single" w:sz="4" w:space="0" w:color="auto"/>
              <w:left w:val="single" w:sz="4" w:space="0" w:color="auto"/>
              <w:bottom w:val="single" w:sz="4" w:space="0" w:color="auto"/>
              <w:right w:val="single" w:sz="4" w:space="0" w:color="auto"/>
            </w:tcBorders>
            <w:vAlign w:val="bottom"/>
          </w:tcPr>
          <w:p w14:paraId="0FB0B9EA" w14:textId="77777777" w:rsidR="0008037B" w:rsidRPr="000456BF" w:rsidRDefault="0008037B" w:rsidP="007A2D61">
            <w:pPr>
              <w:spacing w:after="0" w:line="252" w:lineRule="auto"/>
              <w:ind w:right="51"/>
              <w:jc w:val="center"/>
              <w:rPr>
                <w:rFonts w:ascii="Times New Roman" w:eastAsia="Arial" w:hAnsi="Times New Roman" w:cs="Times New Roman"/>
                <w:i/>
              </w:rPr>
            </w:pPr>
            <w:r w:rsidRPr="000456BF">
              <w:rPr>
                <w:rFonts w:ascii="Times New Roman" w:eastAsia="Arial" w:hAnsi="Times New Roman" w:cs="Times New Roman"/>
              </w:rPr>
              <w:t>Práca určená pre subdodávateľa</w:t>
            </w:r>
          </w:p>
        </w:tc>
        <w:tc>
          <w:tcPr>
            <w:tcW w:w="2849" w:type="dxa"/>
            <w:tcBorders>
              <w:top w:val="single" w:sz="4" w:space="0" w:color="auto"/>
              <w:left w:val="single" w:sz="4" w:space="0" w:color="auto"/>
              <w:bottom w:val="single" w:sz="4" w:space="0" w:color="auto"/>
              <w:right w:val="single" w:sz="4" w:space="0" w:color="auto"/>
            </w:tcBorders>
            <w:vAlign w:val="bottom"/>
          </w:tcPr>
          <w:p w14:paraId="09D8EF5F" w14:textId="77777777" w:rsidR="0008037B" w:rsidRPr="000456BF" w:rsidRDefault="0008037B" w:rsidP="007A2D61">
            <w:pPr>
              <w:spacing w:after="0" w:line="252" w:lineRule="auto"/>
              <w:jc w:val="center"/>
              <w:rPr>
                <w:rFonts w:ascii="Times New Roman" w:eastAsia="Arial" w:hAnsi="Times New Roman" w:cs="Times New Roman"/>
                <w:i/>
              </w:rPr>
            </w:pPr>
            <w:r w:rsidRPr="000456BF">
              <w:rPr>
                <w:rFonts w:ascii="Times New Roman" w:eastAsia="Arial" w:hAnsi="Times New Roman" w:cs="Times New Roman"/>
              </w:rPr>
              <w:t>Osoba oprávnená konať za</w:t>
            </w:r>
          </w:p>
          <w:p w14:paraId="6263CD2D" w14:textId="77777777" w:rsidR="0008037B" w:rsidRPr="000456BF" w:rsidRDefault="0008037B" w:rsidP="007A2D61">
            <w:pPr>
              <w:spacing w:after="0" w:line="252" w:lineRule="auto"/>
              <w:jc w:val="center"/>
              <w:rPr>
                <w:rFonts w:ascii="Times New Roman" w:eastAsia="Arial" w:hAnsi="Times New Roman" w:cs="Times New Roman"/>
                <w:i/>
              </w:rPr>
            </w:pPr>
            <w:r w:rsidRPr="000456BF">
              <w:rPr>
                <w:rFonts w:ascii="Times New Roman" w:eastAsia="Arial" w:hAnsi="Times New Roman" w:cs="Times New Roman"/>
              </w:rPr>
              <w:t>subdodávateľa</w:t>
            </w:r>
          </w:p>
          <w:p w14:paraId="29C323FF" w14:textId="5BAF98C9" w:rsidR="0008037B" w:rsidRPr="000456BF" w:rsidRDefault="0008037B" w:rsidP="007A2D61">
            <w:pPr>
              <w:spacing w:after="0" w:line="252" w:lineRule="auto"/>
              <w:jc w:val="center"/>
              <w:rPr>
                <w:rFonts w:ascii="Times New Roman" w:eastAsia="Arial" w:hAnsi="Times New Roman" w:cs="Times New Roman"/>
                <w:i/>
              </w:rPr>
            </w:pPr>
            <w:r w:rsidRPr="000456BF">
              <w:rPr>
                <w:rFonts w:ascii="Times New Roman" w:eastAsia="Arial" w:hAnsi="Times New Roman" w:cs="Times New Roman"/>
              </w:rPr>
              <w:t>(meno a priezvisko, adresa pobytu</w:t>
            </w:r>
            <w:r w:rsidR="00B72A21" w:rsidRPr="000456BF">
              <w:rPr>
                <w:rFonts w:ascii="Times New Roman" w:eastAsia="Arial" w:hAnsi="Times New Roman" w:cs="Times New Roman"/>
              </w:rPr>
              <w:t>, dátum narodenia</w:t>
            </w:r>
            <w:r w:rsidRPr="000456BF">
              <w:rPr>
                <w:rFonts w:ascii="Times New Roman" w:eastAsia="Arial" w:hAnsi="Times New Roman" w:cs="Times New Roman"/>
              </w:rPr>
              <w:t>)</w:t>
            </w:r>
          </w:p>
        </w:tc>
        <w:tc>
          <w:tcPr>
            <w:tcW w:w="2296" w:type="dxa"/>
            <w:tcBorders>
              <w:top w:val="single" w:sz="4" w:space="0" w:color="auto"/>
              <w:left w:val="single" w:sz="4" w:space="0" w:color="auto"/>
              <w:bottom w:val="single" w:sz="4" w:space="0" w:color="auto"/>
              <w:right w:val="single" w:sz="4" w:space="0" w:color="auto"/>
            </w:tcBorders>
            <w:vAlign w:val="bottom"/>
          </w:tcPr>
          <w:p w14:paraId="3E48AFA6" w14:textId="694EA694" w:rsidR="0008037B" w:rsidRPr="000456BF" w:rsidRDefault="0008037B" w:rsidP="007A2D61">
            <w:pPr>
              <w:spacing w:after="0" w:line="252" w:lineRule="auto"/>
              <w:jc w:val="center"/>
              <w:rPr>
                <w:rFonts w:ascii="Times New Roman" w:hAnsi="Times New Roman" w:cs="Times New Roman"/>
              </w:rPr>
            </w:pPr>
            <w:r w:rsidRPr="000456BF">
              <w:rPr>
                <w:rFonts w:ascii="Times New Roman" w:eastAsia="Arial" w:hAnsi="Times New Roman" w:cs="Times New Roman"/>
              </w:rPr>
              <w:t xml:space="preserve">% podiel subdodávky na celkových nákladoch </w:t>
            </w:r>
            <w:r w:rsidR="00326E4F" w:rsidRPr="000456BF">
              <w:rPr>
                <w:rFonts w:ascii="Times New Roman" w:eastAsia="Arial" w:hAnsi="Times New Roman" w:cs="Times New Roman"/>
              </w:rPr>
              <w:t>diela</w:t>
            </w:r>
            <w:r w:rsidRPr="000456BF">
              <w:rPr>
                <w:rFonts w:ascii="Times New Roman" w:eastAsia="Arial" w:hAnsi="Times New Roman" w:cs="Times New Roman"/>
              </w:rPr>
              <w:t xml:space="preserve"> </w:t>
            </w:r>
          </w:p>
        </w:tc>
      </w:tr>
      <w:tr w:rsidR="000456BF" w:rsidRPr="000456BF" w14:paraId="05D9F349" w14:textId="77777777" w:rsidTr="00095AC5">
        <w:trPr>
          <w:trHeight w:val="377"/>
        </w:trPr>
        <w:tc>
          <w:tcPr>
            <w:tcW w:w="2285" w:type="dxa"/>
            <w:tcBorders>
              <w:top w:val="single" w:sz="4" w:space="0" w:color="auto"/>
              <w:left w:val="single" w:sz="4" w:space="0" w:color="auto"/>
              <w:bottom w:val="single" w:sz="4" w:space="0" w:color="auto"/>
              <w:right w:val="single" w:sz="4" w:space="0" w:color="auto"/>
            </w:tcBorders>
            <w:vAlign w:val="bottom"/>
          </w:tcPr>
          <w:p w14:paraId="32CCB46F" w14:textId="77777777" w:rsidR="0008037B" w:rsidRPr="000456BF" w:rsidRDefault="0008037B" w:rsidP="007A2D61">
            <w:pPr>
              <w:spacing w:after="0" w:line="252" w:lineRule="auto"/>
              <w:ind w:left="10"/>
              <w:jc w:val="center"/>
              <w:rPr>
                <w:rFonts w:ascii="Times New Roman" w:hAnsi="Times New Roman" w:cs="Times New Roman"/>
              </w:rPr>
            </w:pPr>
          </w:p>
        </w:tc>
        <w:tc>
          <w:tcPr>
            <w:tcW w:w="2112" w:type="dxa"/>
            <w:tcBorders>
              <w:top w:val="single" w:sz="4" w:space="0" w:color="auto"/>
              <w:left w:val="single" w:sz="4" w:space="0" w:color="auto"/>
              <w:bottom w:val="single" w:sz="4" w:space="0" w:color="auto"/>
              <w:right w:val="single" w:sz="4" w:space="0" w:color="auto"/>
            </w:tcBorders>
            <w:vAlign w:val="bottom"/>
          </w:tcPr>
          <w:p w14:paraId="7232D080" w14:textId="77777777" w:rsidR="0008037B" w:rsidRPr="000456BF" w:rsidRDefault="0008037B" w:rsidP="007A2D61">
            <w:pPr>
              <w:snapToGrid w:val="0"/>
              <w:spacing w:after="0" w:line="252" w:lineRule="auto"/>
              <w:jc w:val="center"/>
              <w:rPr>
                <w:rFonts w:ascii="Times New Roman" w:hAnsi="Times New Roman" w:cs="Times New Roman"/>
              </w:rPr>
            </w:pPr>
          </w:p>
        </w:tc>
        <w:tc>
          <w:tcPr>
            <w:tcW w:w="2849" w:type="dxa"/>
            <w:tcBorders>
              <w:top w:val="single" w:sz="4" w:space="0" w:color="auto"/>
              <w:left w:val="single" w:sz="4" w:space="0" w:color="auto"/>
              <w:bottom w:val="single" w:sz="4" w:space="0" w:color="auto"/>
              <w:right w:val="single" w:sz="4" w:space="0" w:color="auto"/>
            </w:tcBorders>
            <w:vAlign w:val="bottom"/>
          </w:tcPr>
          <w:p w14:paraId="2275B7F6" w14:textId="3852760D" w:rsidR="0008037B" w:rsidRPr="000456BF" w:rsidRDefault="0008037B" w:rsidP="007A2D61">
            <w:pPr>
              <w:spacing w:after="0" w:line="252" w:lineRule="auto"/>
              <w:ind w:left="13"/>
              <w:jc w:val="center"/>
              <w:rPr>
                <w:rFonts w:ascii="Times New Roman" w:eastAsia="Arial" w:hAnsi="Times New Roman" w:cs="Times New Roman"/>
                <w:iCs/>
              </w:rPr>
            </w:pPr>
          </w:p>
        </w:tc>
        <w:tc>
          <w:tcPr>
            <w:tcW w:w="2296" w:type="dxa"/>
            <w:tcBorders>
              <w:top w:val="single" w:sz="4" w:space="0" w:color="auto"/>
              <w:left w:val="single" w:sz="4" w:space="0" w:color="auto"/>
              <w:bottom w:val="single" w:sz="4" w:space="0" w:color="auto"/>
              <w:right w:val="single" w:sz="4" w:space="0" w:color="auto"/>
            </w:tcBorders>
            <w:vAlign w:val="bottom"/>
          </w:tcPr>
          <w:p w14:paraId="191F1CC8" w14:textId="77777777" w:rsidR="0008037B" w:rsidRPr="000456BF" w:rsidRDefault="0008037B" w:rsidP="007A2D61">
            <w:pPr>
              <w:spacing w:after="0" w:line="252" w:lineRule="auto"/>
              <w:ind w:left="10"/>
              <w:jc w:val="center"/>
              <w:rPr>
                <w:rFonts w:ascii="Times New Roman" w:eastAsia="Arial" w:hAnsi="Times New Roman" w:cs="Times New Roman"/>
              </w:rPr>
            </w:pPr>
            <w:r w:rsidRPr="000456BF">
              <w:rPr>
                <w:rFonts w:ascii="Times New Roman" w:eastAsia="Arial" w:hAnsi="Times New Roman" w:cs="Times New Roman"/>
              </w:rPr>
              <w:t xml:space="preserve">00,0% </w:t>
            </w:r>
          </w:p>
        </w:tc>
      </w:tr>
      <w:tr w:rsidR="000456BF" w:rsidRPr="000456BF" w14:paraId="4904533F" w14:textId="77777777" w:rsidTr="00095AC5">
        <w:trPr>
          <w:trHeight w:val="365"/>
        </w:trPr>
        <w:tc>
          <w:tcPr>
            <w:tcW w:w="2285" w:type="dxa"/>
            <w:tcBorders>
              <w:top w:val="single" w:sz="4" w:space="0" w:color="auto"/>
              <w:left w:val="single" w:sz="8" w:space="0" w:color="000000"/>
              <w:bottom w:val="single" w:sz="4" w:space="0" w:color="000000"/>
            </w:tcBorders>
            <w:vAlign w:val="bottom"/>
          </w:tcPr>
          <w:p w14:paraId="6344CCC1" w14:textId="77777777" w:rsidR="0008037B" w:rsidRPr="000456BF" w:rsidRDefault="0008037B" w:rsidP="007A2D61">
            <w:pPr>
              <w:spacing w:after="0" w:line="252" w:lineRule="auto"/>
              <w:ind w:left="10"/>
              <w:jc w:val="center"/>
              <w:rPr>
                <w:rFonts w:ascii="Times New Roman" w:hAnsi="Times New Roman" w:cs="Times New Roman"/>
              </w:rPr>
            </w:pPr>
            <w:r w:rsidRPr="000456BF">
              <w:rPr>
                <w:rFonts w:ascii="Times New Roman" w:eastAsia="Arial" w:hAnsi="Times New Roman" w:cs="Times New Roman"/>
              </w:rPr>
              <w:t xml:space="preserve"> </w:t>
            </w:r>
          </w:p>
        </w:tc>
        <w:tc>
          <w:tcPr>
            <w:tcW w:w="2112" w:type="dxa"/>
            <w:tcBorders>
              <w:top w:val="single" w:sz="4" w:space="0" w:color="auto"/>
              <w:left w:val="single" w:sz="4" w:space="0" w:color="000000"/>
              <w:bottom w:val="single" w:sz="4" w:space="0" w:color="000000"/>
            </w:tcBorders>
            <w:vAlign w:val="bottom"/>
          </w:tcPr>
          <w:p w14:paraId="617004A4" w14:textId="77777777" w:rsidR="0008037B" w:rsidRPr="000456BF" w:rsidRDefault="0008037B" w:rsidP="007A2D61">
            <w:pPr>
              <w:snapToGrid w:val="0"/>
              <w:spacing w:after="0" w:line="252" w:lineRule="auto"/>
              <w:jc w:val="center"/>
              <w:rPr>
                <w:rFonts w:ascii="Times New Roman" w:hAnsi="Times New Roman" w:cs="Times New Roman"/>
              </w:rPr>
            </w:pPr>
          </w:p>
        </w:tc>
        <w:tc>
          <w:tcPr>
            <w:tcW w:w="2849" w:type="dxa"/>
            <w:tcBorders>
              <w:top w:val="single" w:sz="4" w:space="0" w:color="auto"/>
              <w:left w:val="single" w:sz="4" w:space="0" w:color="000000"/>
              <w:bottom w:val="single" w:sz="4" w:space="0" w:color="000000"/>
            </w:tcBorders>
            <w:vAlign w:val="bottom"/>
          </w:tcPr>
          <w:p w14:paraId="216F0370" w14:textId="77777777" w:rsidR="0008037B" w:rsidRPr="000456BF" w:rsidRDefault="0008037B" w:rsidP="007A2D61">
            <w:pPr>
              <w:spacing w:after="0" w:line="252" w:lineRule="auto"/>
              <w:ind w:left="13"/>
              <w:jc w:val="center"/>
              <w:rPr>
                <w:rFonts w:ascii="Times New Roman" w:eastAsia="Arial" w:hAnsi="Times New Roman" w:cs="Times New Roman"/>
                <w:i/>
              </w:rPr>
            </w:pPr>
            <w:r w:rsidRPr="000456BF">
              <w:rPr>
                <w:rFonts w:ascii="Times New Roman" w:eastAsia="Arial" w:hAnsi="Times New Roman" w:cs="Times New Roman"/>
              </w:rPr>
              <w:t xml:space="preserve"> </w:t>
            </w:r>
          </w:p>
        </w:tc>
        <w:tc>
          <w:tcPr>
            <w:tcW w:w="2296" w:type="dxa"/>
            <w:tcBorders>
              <w:top w:val="single" w:sz="4" w:space="0" w:color="auto"/>
              <w:left w:val="single" w:sz="4" w:space="0" w:color="000000"/>
              <w:bottom w:val="single" w:sz="4" w:space="0" w:color="000000"/>
              <w:right w:val="single" w:sz="4" w:space="0" w:color="000000"/>
            </w:tcBorders>
            <w:vAlign w:val="bottom"/>
          </w:tcPr>
          <w:p w14:paraId="3AE39CD4" w14:textId="77777777" w:rsidR="0008037B" w:rsidRPr="000456BF" w:rsidRDefault="0008037B" w:rsidP="007A2D61">
            <w:pPr>
              <w:spacing w:after="0" w:line="252" w:lineRule="auto"/>
              <w:ind w:left="10"/>
              <w:jc w:val="center"/>
              <w:rPr>
                <w:rFonts w:ascii="Times New Roman" w:eastAsia="Arial" w:hAnsi="Times New Roman" w:cs="Times New Roman"/>
              </w:rPr>
            </w:pPr>
            <w:r w:rsidRPr="000456BF">
              <w:rPr>
                <w:rFonts w:ascii="Times New Roman" w:eastAsia="Arial" w:hAnsi="Times New Roman" w:cs="Times New Roman"/>
              </w:rPr>
              <w:t xml:space="preserve">00,0%  </w:t>
            </w:r>
          </w:p>
        </w:tc>
      </w:tr>
      <w:tr w:rsidR="000456BF" w:rsidRPr="000456BF" w14:paraId="45E55B46" w14:textId="77777777" w:rsidTr="007A2D61">
        <w:trPr>
          <w:trHeight w:val="365"/>
        </w:trPr>
        <w:tc>
          <w:tcPr>
            <w:tcW w:w="2285" w:type="dxa"/>
            <w:tcBorders>
              <w:top w:val="single" w:sz="4" w:space="0" w:color="000000"/>
              <w:left w:val="single" w:sz="8" w:space="0" w:color="000000"/>
              <w:bottom w:val="single" w:sz="4" w:space="0" w:color="000000"/>
            </w:tcBorders>
            <w:vAlign w:val="bottom"/>
          </w:tcPr>
          <w:p w14:paraId="45FA76BF" w14:textId="77777777" w:rsidR="0008037B" w:rsidRPr="000456BF" w:rsidRDefault="0008037B" w:rsidP="007A2D61">
            <w:pPr>
              <w:spacing w:after="0" w:line="252" w:lineRule="auto"/>
              <w:ind w:left="10"/>
              <w:jc w:val="center"/>
              <w:rPr>
                <w:rFonts w:ascii="Times New Roman" w:eastAsia="Arial" w:hAnsi="Times New Roman" w:cs="Times New Roman"/>
                <w:i/>
              </w:rPr>
            </w:pPr>
            <w:r w:rsidRPr="000456BF">
              <w:rPr>
                <w:rFonts w:ascii="Times New Roman" w:eastAsia="Arial" w:hAnsi="Times New Roman" w:cs="Times New Roman"/>
              </w:rPr>
              <w:t xml:space="preserve"> </w:t>
            </w:r>
          </w:p>
        </w:tc>
        <w:tc>
          <w:tcPr>
            <w:tcW w:w="2112" w:type="dxa"/>
            <w:tcBorders>
              <w:top w:val="single" w:sz="4" w:space="0" w:color="000000"/>
              <w:left w:val="single" w:sz="4" w:space="0" w:color="000000"/>
              <w:bottom w:val="single" w:sz="4" w:space="0" w:color="000000"/>
            </w:tcBorders>
            <w:vAlign w:val="bottom"/>
          </w:tcPr>
          <w:p w14:paraId="34AA5594" w14:textId="77777777" w:rsidR="0008037B" w:rsidRPr="000456BF" w:rsidRDefault="0008037B" w:rsidP="007A2D61">
            <w:pPr>
              <w:spacing w:after="0" w:line="252" w:lineRule="auto"/>
              <w:jc w:val="center"/>
              <w:rPr>
                <w:rFonts w:ascii="Times New Roman" w:eastAsia="Arial" w:hAnsi="Times New Roman" w:cs="Times New Roman"/>
                <w:i/>
              </w:rPr>
            </w:pPr>
            <w:r w:rsidRPr="000456BF">
              <w:rPr>
                <w:rFonts w:ascii="Times New Roman" w:eastAsia="Arial" w:hAnsi="Times New Roman" w:cs="Times New Roman"/>
              </w:rPr>
              <w:t xml:space="preserve"> </w:t>
            </w:r>
          </w:p>
        </w:tc>
        <w:tc>
          <w:tcPr>
            <w:tcW w:w="2849" w:type="dxa"/>
            <w:tcBorders>
              <w:top w:val="single" w:sz="4" w:space="0" w:color="000000"/>
              <w:left w:val="single" w:sz="4" w:space="0" w:color="000000"/>
              <w:bottom w:val="single" w:sz="4" w:space="0" w:color="000000"/>
            </w:tcBorders>
            <w:vAlign w:val="bottom"/>
          </w:tcPr>
          <w:p w14:paraId="05A1E097" w14:textId="77777777" w:rsidR="0008037B" w:rsidRPr="000456BF" w:rsidRDefault="0008037B" w:rsidP="007A2D61">
            <w:pPr>
              <w:spacing w:after="0" w:line="252" w:lineRule="auto"/>
              <w:ind w:left="13"/>
              <w:jc w:val="center"/>
              <w:rPr>
                <w:rFonts w:ascii="Times New Roman" w:eastAsia="Arial" w:hAnsi="Times New Roman" w:cs="Times New Roman"/>
                <w:i/>
              </w:rPr>
            </w:pPr>
            <w:r w:rsidRPr="000456BF">
              <w:rPr>
                <w:rFonts w:ascii="Times New Roman" w:eastAsia="Arial" w:hAnsi="Times New Roman" w:cs="Times New Roman"/>
              </w:rPr>
              <w:t xml:space="preserve"> </w:t>
            </w:r>
          </w:p>
        </w:tc>
        <w:tc>
          <w:tcPr>
            <w:tcW w:w="2296" w:type="dxa"/>
            <w:tcBorders>
              <w:top w:val="single" w:sz="4" w:space="0" w:color="000000"/>
              <w:left w:val="single" w:sz="4" w:space="0" w:color="000000"/>
              <w:bottom w:val="single" w:sz="4" w:space="0" w:color="000000"/>
              <w:right w:val="single" w:sz="4" w:space="0" w:color="000000"/>
            </w:tcBorders>
            <w:vAlign w:val="bottom"/>
          </w:tcPr>
          <w:p w14:paraId="2E31C1D2" w14:textId="77777777" w:rsidR="0008037B" w:rsidRPr="000456BF" w:rsidRDefault="0008037B" w:rsidP="007A2D61">
            <w:pPr>
              <w:spacing w:after="0" w:line="252" w:lineRule="auto"/>
              <w:ind w:left="10"/>
              <w:jc w:val="center"/>
              <w:rPr>
                <w:rFonts w:ascii="Times New Roman" w:eastAsia="Arial" w:hAnsi="Times New Roman" w:cs="Times New Roman"/>
              </w:rPr>
            </w:pPr>
            <w:r w:rsidRPr="000456BF">
              <w:rPr>
                <w:rFonts w:ascii="Times New Roman" w:eastAsia="Arial" w:hAnsi="Times New Roman" w:cs="Times New Roman"/>
              </w:rPr>
              <w:t xml:space="preserve"> 00,0%</w:t>
            </w:r>
          </w:p>
        </w:tc>
      </w:tr>
      <w:tr w:rsidR="000456BF" w:rsidRPr="000456BF" w14:paraId="07F2E75B" w14:textId="77777777" w:rsidTr="007A2D61">
        <w:trPr>
          <w:trHeight w:val="365"/>
        </w:trPr>
        <w:tc>
          <w:tcPr>
            <w:tcW w:w="2285" w:type="dxa"/>
            <w:tcBorders>
              <w:top w:val="single" w:sz="4" w:space="0" w:color="000000"/>
              <w:left w:val="single" w:sz="8" w:space="0" w:color="000000"/>
              <w:bottom w:val="single" w:sz="4" w:space="0" w:color="000000"/>
            </w:tcBorders>
            <w:vAlign w:val="bottom"/>
          </w:tcPr>
          <w:p w14:paraId="0AEB58EF" w14:textId="77777777" w:rsidR="0008037B" w:rsidRPr="000456BF" w:rsidRDefault="0008037B" w:rsidP="007A2D61">
            <w:pPr>
              <w:spacing w:after="0" w:line="252" w:lineRule="auto"/>
              <w:ind w:left="10"/>
              <w:jc w:val="center"/>
              <w:rPr>
                <w:rFonts w:ascii="Times New Roman" w:hAnsi="Times New Roman" w:cs="Times New Roman"/>
              </w:rPr>
            </w:pPr>
            <w:r w:rsidRPr="000456BF">
              <w:rPr>
                <w:rFonts w:ascii="Times New Roman" w:eastAsia="Arial" w:hAnsi="Times New Roman" w:cs="Times New Roman"/>
              </w:rPr>
              <w:t xml:space="preserve"> </w:t>
            </w:r>
          </w:p>
        </w:tc>
        <w:tc>
          <w:tcPr>
            <w:tcW w:w="2112" w:type="dxa"/>
            <w:tcBorders>
              <w:top w:val="single" w:sz="4" w:space="0" w:color="000000"/>
              <w:left w:val="single" w:sz="4" w:space="0" w:color="000000"/>
              <w:bottom w:val="single" w:sz="4" w:space="0" w:color="000000"/>
            </w:tcBorders>
            <w:vAlign w:val="bottom"/>
          </w:tcPr>
          <w:p w14:paraId="01BF8DC3" w14:textId="77777777" w:rsidR="0008037B" w:rsidRPr="000456BF" w:rsidRDefault="0008037B" w:rsidP="007A2D61">
            <w:pPr>
              <w:snapToGrid w:val="0"/>
              <w:spacing w:after="0" w:line="252" w:lineRule="auto"/>
              <w:jc w:val="center"/>
              <w:rPr>
                <w:rFonts w:ascii="Times New Roman" w:hAnsi="Times New Roman" w:cs="Times New Roman"/>
              </w:rPr>
            </w:pPr>
          </w:p>
        </w:tc>
        <w:tc>
          <w:tcPr>
            <w:tcW w:w="2849" w:type="dxa"/>
            <w:tcBorders>
              <w:top w:val="single" w:sz="4" w:space="0" w:color="000000"/>
              <w:left w:val="single" w:sz="4" w:space="0" w:color="000000"/>
              <w:bottom w:val="single" w:sz="4" w:space="0" w:color="000000"/>
            </w:tcBorders>
            <w:vAlign w:val="bottom"/>
          </w:tcPr>
          <w:p w14:paraId="2CAE2983" w14:textId="77777777" w:rsidR="0008037B" w:rsidRPr="000456BF" w:rsidRDefault="0008037B" w:rsidP="007A2D61">
            <w:pPr>
              <w:spacing w:after="0" w:line="252" w:lineRule="auto"/>
              <w:ind w:left="13"/>
              <w:jc w:val="center"/>
              <w:rPr>
                <w:rFonts w:ascii="Times New Roman" w:eastAsia="Arial" w:hAnsi="Times New Roman" w:cs="Times New Roman"/>
                <w:i/>
              </w:rPr>
            </w:pPr>
            <w:r w:rsidRPr="000456BF">
              <w:rPr>
                <w:rFonts w:ascii="Times New Roman" w:eastAsia="Arial" w:hAnsi="Times New Roman" w:cs="Times New Roman"/>
              </w:rPr>
              <w:t xml:space="preserve"> </w:t>
            </w:r>
          </w:p>
        </w:tc>
        <w:tc>
          <w:tcPr>
            <w:tcW w:w="2296" w:type="dxa"/>
            <w:tcBorders>
              <w:top w:val="single" w:sz="4" w:space="0" w:color="000000"/>
              <w:left w:val="single" w:sz="4" w:space="0" w:color="000000"/>
              <w:bottom w:val="single" w:sz="4" w:space="0" w:color="000000"/>
              <w:right w:val="single" w:sz="4" w:space="0" w:color="000000"/>
            </w:tcBorders>
            <w:vAlign w:val="bottom"/>
          </w:tcPr>
          <w:p w14:paraId="307B5EDC" w14:textId="77777777" w:rsidR="0008037B" w:rsidRPr="000456BF" w:rsidRDefault="0008037B" w:rsidP="007A2D61">
            <w:pPr>
              <w:spacing w:after="0" w:line="252" w:lineRule="auto"/>
              <w:ind w:left="10"/>
              <w:jc w:val="center"/>
              <w:rPr>
                <w:rFonts w:ascii="Times New Roman" w:eastAsia="Arial" w:hAnsi="Times New Roman" w:cs="Times New Roman"/>
              </w:rPr>
            </w:pPr>
            <w:r w:rsidRPr="000456BF">
              <w:rPr>
                <w:rFonts w:ascii="Times New Roman" w:eastAsia="Arial" w:hAnsi="Times New Roman" w:cs="Times New Roman"/>
              </w:rPr>
              <w:t xml:space="preserve"> 00,0%</w:t>
            </w:r>
          </w:p>
        </w:tc>
      </w:tr>
      <w:tr w:rsidR="000456BF" w:rsidRPr="000456BF" w14:paraId="214D4C06" w14:textId="77777777" w:rsidTr="007A2D61">
        <w:trPr>
          <w:trHeight w:val="365"/>
        </w:trPr>
        <w:tc>
          <w:tcPr>
            <w:tcW w:w="2285" w:type="dxa"/>
            <w:tcBorders>
              <w:top w:val="single" w:sz="4" w:space="0" w:color="000000"/>
              <w:left w:val="single" w:sz="8" w:space="0" w:color="000000"/>
              <w:bottom w:val="single" w:sz="4" w:space="0" w:color="000000"/>
            </w:tcBorders>
            <w:vAlign w:val="bottom"/>
          </w:tcPr>
          <w:p w14:paraId="0CA241D6" w14:textId="77777777" w:rsidR="0008037B" w:rsidRPr="000456BF" w:rsidRDefault="0008037B" w:rsidP="007A2D61">
            <w:pPr>
              <w:spacing w:after="0" w:line="252" w:lineRule="auto"/>
              <w:ind w:left="10"/>
              <w:jc w:val="center"/>
              <w:rPr>
                <w:rFonts w:ascii="Times New Roman" w:eastAsia="Arial" w:hAnsi="Times New Roman" w:cs="Times New Roman"/>
                <w:i/>
              </w:rPr>
            </w:pPr>
            <w:r w:rsidRPr="000456BF">
              <w:rPr>
                <w:rFonts w:ascii="Times New Roman" w:eastAsia="Arial" w:hAnsi="Times New Roman" w:cs="Times New Roman"/>
              </w:rPr>
              <w:t xml:space="preserve"> </w:t>
            </w:r>
          </w:p>
        </w:tc>
        <w:tc>
          <w:tcPr>
            <w:tcW w:w="2112" w:type="dxa"/>
            <w:tcBorders>
              <w:top w:val="single" w:sz="4" w:space="0" w:color="000000"/>
              <w:left w:val="single" w:sz="4" w:space="0" w:color="000000"/>
              <w:bottom w:val="single" w:sz="4" w:space="0" w:color="000000"/>
            </w:tcBorders>
            <w:vAlign w:val="bottom"/>
          </w:tcPr>
          <w:p w14:paraId="47C475ED" w14:textId="77777777" w:rsidR="0008037B" w:rsidRPr="000456BF" w:rsidRDefault="0008037B" w:rsidP="007A2D61">
            <w:pPr>
              <w:spacing w:after="0" w:line="252" w:lineRule="auto"/>
              <w:jc w:val="center"/>
              <w:rPr>
                <w:rFonts w:ascii="Times New Roman" w:eastAsia="Arial" w:hAnsi="Times New Roman" w:cs="Times New Roman"/>
                <w:i/>
              </w:rPr>
            </w:pPr>
            <w:r w:rsidRPr="000456BF">
              <w:rPr>
                <w:rFonts w:ascii="Times New Roman" w:eastAsia="Arial" w:hAnsi="Times New Roman" w:cs="Times New Roman"/>
              </w:rPr>
              <w:t xml:space="preserve"> </w:t>
            </w:r>
          </w:p>
        </w:tc>
        <w:tc>
          <w:tcPr>
            <w:tcW w:w="2849" w:type="dxa"/>
            <w:tcBorders>
              <w:top w:val="single" w:sz="4" w:space="0" w:color="000000"/>
              <w:left w:val="single" w:sz="4" w:space="0" w:color="000000"/>
              <w:bottom w:val="single" w:sz="4" w:space="0" w:color="000000"/>
            </w:tcBorders>
            <w:vAlign w:val="bottom"/>
          </w:tcPr>
          <w:p w14:paraId="56ECCE00" w14:textId="77777777" w:rsidR="0008037B" w:rsidRPr="000456BF" w:rsidRDefault="0008037B" w:rsidP="007A2D61">
            <w:pPr>
              <w:spacing w:after="0" w:line="252" w:lineRule="auto"/>
              <w:ind w:left="13"/>
              <w:jc w:val="center"/>
              <w:rPr>
                <w:rFonts w:ascii="Times New Roman" w:eastAsia="Arial" w:hAnsi="Times New Roman" w:cs="Times New Roman"/>
                <w:i/>
              </w:rPr>
            </w:pPr>
            <w:r w:rsidRPr="000456BF">
              <w:rPr>
                <w:rFonts w:ascii="Times New Roman" w:eastAsia="Arial" w:hAnsi="Times New Roman" w:cs="Times New Roman"/>
              </w:rPr>
              <w:t xml:space="preserve"> </w:t>
            </w:r>
          </w:p>
        </w:tc>
        <w:tc>
          <w:tcPr>
            <w:tcW w:w="2296" w:type="dxa"/>
            <w:tcBorders>
              <w:top w:val="single" w:sz="4" w:space="0" w:color="000000"/>
              <w:left w:val="single" w:sz="4" w:space="0" w:color="000000"/>
              <w:bottom w:val="single" w:sz="4" w:space="0" w:color="000000"/>
              <w:right w:val="single" w:sz="4" w:space="0" w:color="000000"/>
            </w:tcBorders>
            <w:vAlign w:val="bottom"/>
          </w:tcPr>
          <w:p w14:paraId="55A7CC16" w14:textId="77777777" w:rsidR="0008037B" w:rsidRPr="000456BF" w:rsidRDefault="0008037B" w:rsidP="007A2D61">
            <w:pPr>
              <w:spacing w:after="0" w:line="252" w:lineRule="auto"/>
              <w:ind w:left="10"/>
              <w:jc w:val="center"/>
              <w:rPr>
                <w:rFonts w:ascii="Times New Roman" w:hAnsi="Times New Roman" w:cs="Times New Roman"/>
              </w:rPr>
            </w:pPr>
            <w:r w:rsidRPr="000456BF">
              <w:rPr>
                <w:rFonts w:ascii="Times New Roman" w:eastAsia="Arial" w:hAnsi="Times New Roman" w:cs="Times New Roman"/>
              </w:rPr>
              <w:t xml:space="preserve"> 00,0%</w:t>
            </w:r>
          </w:p>
        </w:tc>
      </w:tr>
      <w:tr w:rsidR="000456BF" w:rsidRPr="000456BF" w14:paraId="3853DE79" w14:textId="77777777" w:rsidTr="007A2D61">
        <w:trPr>
          <w:trHeight w:val="372"/>
        </w:trPr>
        <w:tc>
          <w:tcPr>
            <w:tcW w:w="2285" w:type="dxa"/>
            <w:tcBorders>
              <w:top w:val="single" w:sz="4" w:space="0" w:color="000000"/>
              <w:left w:val="single" w:sz="8" w:space="0" w:color="000000"/>
              <w:bottom w:val="single" w:sz="8" w:space="0" w:color="000000"/>
            </w:tcBorders>
            <w:vAlign w:val="bottom"/>
          </w:tcPr>
          <w:p w14:paraId="2D6A4877" w14:textId="77777777" w:rsidR="0008037B" w:rsidRPr="000456BF" w:rsidRDefault="0008037B" w:rsidP="007A2D61">
            <w:pPr>
              <w:snapToGrid w:val="0"/>
              <w:spacing w:after="0" w:line="252" w:lineRule="auto"/>
              <w:ind w:left="10"/>
              <w:jc w:val="center"/>
              <w:rPr>
                <w:rFonts w:ascii="Times New Roman" w:hAnsi="Times New Roman" w:cs="Times New Roman"/>
              </w:rPr>
            </w:pPr>
          </w:p>
        </w:tc>
        <w:tc>
          <w:tcPr>
            <w:tcW w:w="2112" w:type="dxa"/>
            <w:tcBorders>
              <w:top w:val="single" w:sz="4" w:space="0" w:color="000000"/>
              <w:left w:val="single" w:sz="4" w:space="0" w:color="000000"/>
              <w:bottom w:val="single" w:sz="8" w:space="0" w:color="000000"/>
            </w:tcBorders>
            <w:vAlign w:val="bottom"/>
          </w:tcPr>
          <w:p w14:paraId="616ABF3E" w14:textId="77777777" w:rsidR="0008037B" w:rsidRPr="000456BF" w:rsidRDefault="0008037B" w:rsidP="007A2D61">
            <w:pPr>
              <w:snapToGrid w:val="0"/>
              <w:spacing w:after="0" w:line="252" w:lineRule="auto"/>
              <w:jc w:val="center"/>
              <w:rPr>
                <w:rFonts w:ascii="Times New Roman" w:hAnsi="Times New Roman" w:cs="Times New Roman"/>
              </w:rPr>
            </w:pPr>
          </w:p>
        </w:tc>
        <w:tc>
          <w:tcPr>
            <w:tcW w:w="2849" w:type="dxa"/>
            <w:tcBorders>
              <w:top w:val="single" w:sz="4" w:space="0" w:color="000000"/>
              <w:left w:val="single" w:sz="4" w:space="0" w:color="000000"/>
              <w:bottom w:val="single" w:sz="8" w:space="0" w:color="000000"/>
            </w:tcBorders>
            <w:vAlign w:val="bottom"/>
          </w:tcPr>
          <w:p w14:paraId="57378856" w14:textId="77777777" w:rsidR="0008037B" w:rsidRPr="000456BF" w:rsidRDefault="0008037B" w:rsidP="007A2D61">
            <w:pPr>
              <w:snapToGrid w:val="0"/>
              <w:spacing w:after="0" w:line="252" w:lineRule="auto"/>
              <w:ind w:left="13"/>
              <w:jc w:val="center"/>
              <w:rPr>
                <w:rFonts w:ascii="Times New Roman" w:hAnsi="Times New Roman" w:cs="Times New Roman"/>
              </w:rPr>
            </w:pPr>
          </w:p>
        </w:tc>
        <w:tc>
          <w:tcPr>
            <w:tcW w:w="2296" w:type="dxa"/>
            <w:tcBorders>
              <w:top w:val="single" w:sz="4" w:space="0" w:color="000000"/>
              <w:left w:val="single" w:sz="4" w:space="0" w:color="000000"/>
              <w:bottom w:val="single" w:sz="8" w:space="0" w:color="000000"/>
              <w:right w:val="single" w:sz="4" w:space="0" w:color="000000"/>
            </w:tcBorders>
            <w:vAlign w:val="bottom"/>
          </w:tcPr>
          <w:p w14:paraId="08762AC8" w14:textId="77777777" w:rsidR="0008037B" w:rsidRPr="000456BF" w:rsidRDefault="0008037B" w:rsidP="007A2D61">
            <w:pPr>
              <w:spacing w:after="0" w:line="252" w:lineRule="auto"/>
              <w:ind w:left="10"/>
              <w:jc w:val="center"/>
              <w:rPr>
                <w:rFonts w:ascii="Times New Roman" w:hAnsi="Times New Roman" w:cs="Times New Roman"/>
                <w:i/>
              </w:rPr>
            </w:pPr>
            <w:r w:rsidRPr="000456BF">
              <w:rPr>
                <w:rFonts w:ascii="Times New Roman" w:eastAsia="Arial" w:hAnsi="Times New Roman" w:cs="Times New Roman"/>
              </w:rPr>
              <w:t>00,0%</w:t>
            </w:r>
          </w:p>
        </w:tc>
      </w:tr>
    </w:tbl>
    <w:p w14:paraId="048A9B0E" w14:textId="77777777" w:rsidR="0008037B" w:rsidRPr="000456BF" w:rsidRDefault="0008037B" w:rsidP="0008037B">
      <w:pPr>
        <w:spacing w:after="0" w:line="252" w:lineRule="auto"/>
        <w:rPr>
          <w:rFonts w:ascii="Times New Roman" w:hAnsi="Times New Roman" w:cs="Times New Roman"/>
        </w:rPr>
      </w:pPr>
      <w:r w:rsidRPr="000456BF">
        <w:rPr>
          <w:rFonts w:ascii="Times New Roman" w:hAnsi="Times New Roman" w:cs="Times New Roman"/>
        </w:rPr>
        <w:t xml:space="preserve"> </w:t>
      </w:r>
    </w:p>
    <w:p w14:paraId="546B2C6B" w14:textId="77777777" w:rsidR="0008037B" w:rsidRPr="000456BF" w:rsidRDefault="0008037B" w:rsidP="0008037B">
      <w:pPr>
        <w:spacing w:after="71"/>
        <w:ind w:left="-15"/>
        <w:rPr>
          <w:rFonts w:ascii="Times New Roman" w:hAnsi="Times New Roman" w:cs="Times New Roman"/>
        </w:rPr>
      </w:pPr>
      <w:r w:rsidRPr="000456BF">
        <w:rPr>
          <w:rFonts w:ascii="Times New Roman" w:hAnsi="Times New Roman" w:cs="Times New Roman"/>
        </w:rPr>
        <w:t xml:space="preserve">              </w:t>
      </w:r>
    </w:p>
    <w:p w14:paraId="2E93F7E3" w14:textId="77777777" w:rsidR="0008037B" w:rsidRPr="000456BF" w:rsidRDefault="0008037B" w:rsidP="0008037B">
      <w:pPr>
        <w:spacing w:after="50" w:line="252" w:lineRule="auto"/>
        <w:rPr>
          <w:rFonts w:ascii="Times New Roman" w:hAnsi="Times New Roman" w:cs="Times New Roman"/>
        </w:rPr>
      </w:pPr>
    </w:p>
    <w:p w14:paraId="0713E799" w14:textId="6BACDB83" w:rsidR="0008037B" w:rsidRPr="000456BF" w:rsidRDefault="0008037B" w:rsidP="0048143D">
      <w:pPr>
        <w:spacing w:after="0" w:line="252" w:lineRule="auto"/>
        <w:rPr>
          <w:rFonts w:ascii="Times New Roman" w:hAnsi="Times New Roman" w:cs="Times New Roman"/>
          <w:i/>
        </w:rPr>
      </w:pPr>
      <w:r w:rsidRPr="000456BF">
        <w:rPr>
          <w:rFonts w:ascii="Times New Roman" w:hAnsi="Times New Roman" w:cs="Times New Roman"/>
        </w:rPr>
        <w:tab/>
      </w:r>
    </w:p>
    <w:p w14:paraId="21A88A43" w14:textId="77777777" w:rsidR="0008037B" w:rsidRPr="000456BF" w:rsidRDefault="0008037B" w:rsidP="0008037B">
      <w:pPr>
        <w:spacing w:after="0"/>
        <w:ind w:left="152" w:right="112" w:hanging="142"/>
        <w:rPr>
          <w:rFonts w:ascii="Times New Roman" w:hAnsi="Times New Roman" w:cs="Times New Roman"/>
          <w:i/>
        </w:rPr>
      </w:pPr>
    </w:p>
    <w:p w14:paraId="59CCF039" w14:textId="77777777" w:rsidR="0008037B" w:rsidRPr="000456BF" w:rsidRDefault="0008037B" w:rsidP="0008037B">
      <w:pPr>
        <w:spacing w:after="0"/>
        <w:ind w:left="152" w:right="112" w:hanging="142"/>
        <w:rPr>
          <w:rFonts w:ascii="Times New Roman" w:hAnsi="Times New Roman" w:cs="Times New Roman"/>
          <w:i/>
        </w:rPr>
      </w:pPr>
    </w:p>
    <w:p w14:paraId="0BF12C3A" w14:textId="3AA9EDF9" w:rsidR="007A54C5" w:rsidRPr="000456BF" w:rsidRDefault="007A54C5" w:rsidP="007A54C5">
      <w:pPr>
        <w:spacing w:after="242" w:line="252" w:lineRule="auto"/>
        <w:rPr>
          <w:rFonts w:ascii="Times New Roman" w:hAnsi="Times New Roman" w:cs="Times New Roman"/>
        </w:rPr>
      </w:pPr>
      <w:r w:rsidRPr="000456BF">
        <w:rPr>
          <w:rFonts w:ascii="Times New Roman" w:hAnsi="Times New Roman" w:cs="Times New Roman"/>
        </w:rPr>
        <w:t xml:space="preserve">V Banskej Bystrici  dňa: </w:t>
      </w:r>
      <w:r w:rsidRPr="000456BF">
        <w:rPr>
          <w:rFonts w:ascii="Times New Roman" w:hAnsi="Times New Roman" w:cs="Times New Roman"/>
        </w:rPr>
        <w:tab/>
      </w:r>
      <w:r w:rsidRPr="000456BF">
        <w:rPr>
          <w:rFonts w:ascii="Times New Roman" w:hAnsi="Times New Roman" w:cs="Times New Roman"/>
        </w:rPr>
        <w:tab/>
      </w:r>
      <w:r w:rsidRPr="000456BF">
        <w:rPr>
          <w:rFonts w:ascii="Times New Roman" w:hAnsi="Times New Roman" w:cs="Times New Roman"/>
        </w:rPr>
        <w:tab/>
      </w:r>
      <w:r w:rsidRPr="000456BF">
        <w:rPr>
          <w:rFonts w:ascii="Times New Roman" w:hAnsi="Times New Roman" w:cs="Times New Roman"/>
        </w:rPr>
        <w:tab/>
        <w:t>V................................... dňa:</w:t>
      </w:r>
    </w:p>
    <w:p w14:paraId="3E3A6D8C" w14:textId="6B89D2BF" w:rsidR="007A54C5" w:rsidRPr="000456BF" w:rsidRDefault="007A54C5" w:rsidP="007A54C5">
      <w:pPr>
        <w:pStyle w:val="Nadpis1"/>
        <w:spacing w:before="0"/>
        <w:ind w:left="-5"/>
        <w:rPr>
          <w:rFonts w:ascii="Times New Roman" w:hAnsi="Times New Roman" w:cs="Times New Roman"/>
          <w:color w:val="auto"/>
          <w:szCs w:val="22"/>
        </w:rPr>
      </w:pPr>
      <w:r w:rsidRPr="000456BF">
        <w:rPr>
          <w:rFonts w:ascii="Times New Roman" w:hAnsi="Times New Roman" w:cs="Times New Roman"/>
          <w:color w:val="auto"/>
          <w:sz w:val="22"/>
          <w:szCs w:val="22"/>
        </w:rPr>
        <w:t xml:space="preserve">Za </w:t>
      </w:r>
      <w:r w:rsidR="000826E8" w:rsidRPr="000456BF">
        <w:rPr>
          <w:rFonts w:ascii="Times New Roman" w:hAnsi="Times New Roman" w:cs="Times New Roman"/>
          <w:color w:val="auto"/>
          <w:sz w:val="22"/>
          <w:szCs w:val="22"/>
        </w:rPr>
        <w:t>o</w:t>
      </w:r>
      <w:r w:rsidRPr="000456BF">
        <w:rPr>
          <w:rFonts w:ascii="Times New Roman" w:hAnsi="Times New Roman" w:cs="Times New Roman"/>
          <w:color w:val="auto"/>
          <w:sz w:val="22"/>
          <w:szCs w:val="22"/>
        </w:rPr>
        <w:t>bjednávateľa :</w:t>
      </w:r>
      <w:r w:rsidRPr="000456BF">
        <w:rPr>
          <w:rFonts w:ascii="Times New Roman" w:hAnsi="Times New Roman" w:cs="Times New Roman"/>
          <w:color w:val="auto"/>
          <w:szCs w:val="22"/>
        </w:rPr>
        <w:tab/>
      </w:r>
      <w:r w:rsidRPr="000456BF">
        <w:rPr>
          <w:rFonts w:ascii="Times New Roman" w:hAnsi="Times New Roman" w:cs="Times New Roman"/>
          <w:color w:val="auto"/>
          <w:szCs w:val="22"/>
        </w:rPr>
        <w:tab/>
      </w:r>
      <w:r w:rsidRPr="000456BF">
        <w:rPr>
          <w:rFonts w:ascii="Times New Roman" w:hAnsi="Times New Roman" w:cs="Times New Roman"/>
          <w:color w:val="auto"/>
          <w:szCs w:val="22"/>
        </w:rPr>
        <w:tab/>
      </w:r>
      <w:r w:rsidRPr="000456BF">
        <w:rPr>
          <w:rFonts w:ascii="Times New Roman" w:hAnsi="Times New Roman" w:cs="Times New Roman"/>
          <w:color w:val="auto"/>
          <w:szCs w:val="22"/>
        </w:rPr>
        <w:tab/>
      </w:r>
      <w:r w:rsidRPr="000456BF">
        <w:rPr>
          <w:rFonts w:ascii="Times New Roman" w:hAnsi="Times New Roman" w:cs="Times New Roman"/>
          <w:color w:val="auto"/>
          <w:szCs w:val="22"/>
        </w:rPr>
        <w:tab/>
      </w:r>
      <w:r w:rsidRPr="000456BF">
        <w:rPr>
          <w:rFonts w:ascii="Times New Roman" w:hAnsi="Times New Roman" w:cs="Times New Roman"/>
          <w:color w:val="auto"/>
          <w:sz w:val="22"/>
          <w:szCs w:val="22"/>
        </w:rPr>
        <w:t xml:space="preserve">Za </w:t>
      </w:r>
      <w:r w:rsidR="000826E8" w:rsidRPr="000456BF">
        <w:rPr>
          <w:rFonts w:ascii="Times New Roman" w:hAnsi="Times New Roman" w:cs="Times New Roman"/>
          <w:color w:val="auto"/>
          <w:sz w:val="22"/>
          <w:szCs w:val="22"/>
        </w:rPr>
        <w:t>z</w:t>
      </w:r>
      <w:r w:rsidRPr="000456BF">
        <w:rPr>
          <w:rFonts w:ascii="Times New Roman" w:hAnsi="Times New Roman" w:cs="Times New Roman"/>
          <w:color w:val="auto"/>
          <w:sz w:val="22"/>
          <w:szCs w:val="22"/>
        </w:rPr>
        <w:t>hotoviteľa:</w:t>
      </w:r>
    </w:p>
    <w:p w14:paraId="62896617" w14:textId="77777777" w:rsidR="007A54C5" w:rsidRPr="000456BF" w:rsidRDefault="007A54C5" w:rsidP="007A54C5">
      <w:pPr>
        <w:spacing w:after="0"/>
        <w:ind w:left="10" w:right="3" w:hanging="10"/>
        <w:rPr>
          <w:rFonts w:ascii="Times New Roman" w:hAnsi="Times New Roman" w:cs="Times New Roman"/>
        </w:rPr>
      </w:pPr>
    </w:p>
    <w:p w14:paraId="4C1E7ACA" w14:textId="77777777" w:rsidR="007A54C5" w:rsidRPr="000456BF" w:rsidRDefault="007A54C5" w:rsidP="007A54C5">
      <w:pPr>
        <w:spacing w:after="0"/>
        <w:ind w:left="10" w:right="3" w:hanging="10"/>
        <w:rPr>
          <w:rFonts w:ascii="Times New Roman" w:hAnsi="Times New Roman" w:cs="Times New Roman"/>
        </w:rPr>
      </w:pPr>
    </w:p>
    <w:p w14:paraId="48596994" w14:textId="77777777" w:rsidR="007A54C5" w:rsidRPr="000456BF" w:rsidRDefault="007A54C5" w:rsidP="007A54C5">
      <w:pPr>
        <w:spacing w:after="0"/>
        <w:ind w:left="10" w:right="3" w:hanging="10"/>
        <w:rPr>
          <w:rFonts w:ascii="Times New Roman" w:hAnsi="Times New Roman" w:cs="Times New Roman"/>
          <w:i/>
        </w:rPr>
      </w:pPr>
      <w:r w:rsidRPr="000456BF">
        <w:rPr>
          <w:rFonts w:ascii="Times New Roman" w:hAnsi="Times New Roman" w:cs="Times New Roman"/>
        </w:rPr>
        <w:t xml:space="preserve">_________________________ </w:t>
      </w:r>
      <w:r w:rsidRPr="000456BF">
        <w:rPr>
          <w:rFonts w:ascii="Times New Roman" w:hAnsi="Times New Roman" w:cs="Times New Roman"/>
        </w:rPr>
        <w:tab/>
      </w:r>
      <w:r w:rsidRPr="000456BF">
        <w:rPr>
          <w:rFonts w:ascii="Times New Roman" w:hAnsi="Times New Roman" w:cs="Times New Roman"/>
        </w:rPr>
        <w:tab/>
      </w:r>
      <w:r w:rsidRPr="000456BF">
        <w:rPr>
          <w:rFonts w:ascii="Times New Roman" w:hAnsi="Times New Roman" w:cs="Times New Roman"/>
        </w:rPr>
        <w:tab/>
      </w:r>
      <w:r w:rsidRPr="000456BF">
        <w:rPr>
          <w:rFonts w:ascii="Times New Roman" w:hAnsi="Times New Roman" w:cs="Times New Roman"/>
        </w:rPr>
        <w:tab/>
        <w:t>_____________________________</w:t>
      </w:r>
    </w:p>
    <w:p w14:paraId="29343692" w14:textId="77777777" w:rsidR="007A54C5" w:rsidRPr="000456BF" w:rsidRDefault="007A54C5" w:rsidP="007A54C5">
      <w:pPr>
        <w:tabs>
          <w:tab w:val="center" w:pos="2832"/>
        </w:tabs>
        <w:spacing w:after="6"/>
        <w:rPr>
          <w:rFonts w:ascii="Times New Roman" w:hAnsi="Times New Roman" w:cs="Times New Roman"/>
          <w:i/>
        </w:rPr>
      </w:pPr>
      <w:r w:rsidRPr="000456BF">
        <w:rPr>
          <w:rFonts w:ascii="Times New Roman" w:hAnsi="Times New Roman" w:cs="Times New Roman"/>
        </w:rPr>
        <w:t>Ján Nosko</w:t>
      </w:r>
      <w:r w:rsidRPr="000456BF">
        <w:rPr>
          <w:rFonts w:ascii="Times New Roman" w:hAnsi="Times New Roman" w:cs="Times New Roman"/>
        </w:rPr>
        <w:tab/>
        <w:t xml:space="preserve"> </w:t>
      </w:r>
      <w:r w:rsidRPr="000456BF">
        <w:rPr>
          <w:rFonts w:ascii="Times New Roman" w:hAnsi="Times New Roman" w:cs="Times New Roman"/>
        </w:rPr>
        <w:tab/>
      </w:r>
      <w:r w:rsidRPr="000456BF">
        <w:rPr>
          <w:rFonts w:ascii="Times New Roman" w:hAnsi="Times New Roman" w:cs="Times New Roman"/>
        </w:rPr>
        <w:tab/>
      </w:r>
      <w:r w:rsidRPr="000456BF">
        <w:rPr>
          <w:rFonts w:ascii="Times New Roman" w:hAnsi="Times New Roman" w:cs="Times New Roman"/>
        </w:rPr>
        <w:tab/>
      </w:r>
    </w:p>
    <w:p w14:paraId="531E56C7" w14:textId="5F8C4951" w:rsidR="007A54C5" w:rsidRPr="000456BF" w:rsidRDefault="007A54C5" w:rsidP="007A54C5">
      <w:pPr>
        <w:spacing w:after="0"/>
        <w:ind w:left="10" w:right="1452" w:hanging="10"/>
        <w:rPr>
          <w:rFonts w:ascii="Times New Roman" w:hAnsi="Times New Roman" w:cs="Times New Roman"/>
        </w:rPr>
      </w:pPr>
      <w:r w:rsidRPr="000456BF">
        <w:rPr>
          <w:rFonts w:ascii="Times New Roman" w:hAnsi="Times New Roman" w:cs="Times New Roman"/>
        </w:rPr>
        <w:t xml:space="preserve">primátor </w:t>
      </w:r>
      <w:r w:rsidR="00A1601D" w:rsidRPr="000456BF">
        <w:rPr>
          <w:rFonts w:ascii="Times New Roman" w:hAnsi="Times New Roman" w:cs="Times New Roman"/>
        </w:rPr>
        <w:t>m</w:t>
      </w:r>
      <w:r w:rsidRPr="000456BF">
        <w:rPr>
          <w:rFonts w:ascii="Times New Roman" w:hAnsi="Times New Roman" w:cs="Times New Roman"/>
        </w:rPr>
        <w:t xml:space="preserve">esta Banská Bystrica </w:t>
      </w:r>
      <w:r w:rsidRPr="000456BF">
        <w:rPr>
          <w:rFonts w:ascii="Times New Roman" w:hAnsi="Times New Roman" w:cs="Times New Roman"/>
        </w:rPr>
        <w:tab/>
        <w:t xml:space="preserve"> </w:t>
      </w:r>
      <w:r w:rsidRPr="000456BF">
        <w:rPr>
          <w:rFonts w:ascii="Times New Roman" w:hAnsi="Times New Roman" w:cs="Times New Roman"/>
        </w:rPr>
        <w:tab/>
      </w:r>
      <w:r w:rsidRPr="000456BF">
        <w:rPr>
          <w:rFonts w:ascii="Times New Roman" w:hAnsi="Times New Roman" w:cs="Times New Roman"/>
        </w:rPr>
        <w:tab/>
      </w:r>
    </w:p>
    <w:p w14:paraId="7B471E29" w14:textId="77777777" w:rsidR="00B462DB" w:rsidRPr="000456BF" w:rsidRDefault="00B462DB" w:rsidP="0008037B">
      <w:pPr>
        <w:spacing w:after="0"/>
        <w:ind w:left="10" w:right="1452" w:hanging="10"/>
        <w:rPr>
          <w:rFonts w:ascii="Times New Roman" w:hAnsi="Times New Roman" w:cs="Times New Roman"/>
        </w:rPr>
      </w:pPr>
    </w:p>
    <w:p w14:paraId="281E6A10" w14:textId="77777777" w:rsidR="007A54C5" w:rsidRPr="000456BF" w:rsidRDefault="007A54C5" w:rsidP="0008037B">
      <w:pPr>
        <w:spacing w:after="0"/>
        <w:ind w:left="10" w:right="1452" w:hanging="10"/>
        <w:rPr>
          <w:rFonts w:ascii="Times New Roman" w:hAnsi="Times New Roman" w:cs="Times New Roman"/>
        </w:rPr>
      </w:pPr>
    </w:p>
    <w:p w14:paraId="3BE26436" w14:textId="77777777" w:rsidR="007A54C5" w:rsidRPr="000456BF" w:rsidRDefault="007A54C5" w:rsidP="0008037B">
      <w:pPr>
        <w:spacing w:after="0"/>
        <w:ind w:left="10" w:right="1452" w:hanging="10"/>
        <w:rPr>
          <w:rFonts w:ascii="Times New Roman" w:hAnsi="Times New Roman" w:cs="Times New Roman"/>
        </w:rPr>
      </w:pPr>
    </w:p>
    <w:p w14:paraId="540B748B" w14:textId="77777777" w:rsidR="007A54C5" w:rsidRPr="000456BF" w:rsidRDefault="007A54C5" w:rsidP="0008037B">
      <w:pPr>
        <w:spacing w:after="0"/>
        <w:ind w:left="10" w:right="1452" w:hanging="10"/>
        <w:rPr>
          <w:rFonts w:ascii="Times New Roman" w:hAnsi="Times New Roman" w:cs="Times New Roman"/>
        </w:rPr>
      </w:pPr>
    </w:p>
    <w:p w14:paraId="74E5B23D" w14:textId="77777777" w:rsidR="007A54C5" w:rsidRPr="000456BF" w:rsidRDefault="007A54C5" w:rsidP="0008037B">
      <w:pPr>
        <w:spacing w:after="0"/>
        <w:ind w:left="10" w:right="1452" w:hanging="10"/>
        <w:rPr>
          <w:rFonts w:ascii="Times New Roman" w:hAnsi="Times New Roman" w:cs="Times New Roman"/>
        </w:rPr>
      </w:pPr>
    </w:p>
    <w:p w14:paraId="06293D41" w14:textId="77777777" w:rsidR="00FA02AA" w:rsidRPr="000456BF" w:rsidRDefault="00FA02AA" w:rsidP="00FA02AA">
      <w:pPr>
        <w:rPr>
          <w:rFonts w:ascii="Times New Roman" w:hAnsi="Times New Roman" w:cs="Times New Roman"/>
        </w:rPr>
      </w:pPr>
    </w:p>
    <w:p w14:paraId="220B0331" w14:textId="77777777" w:rsidR="00FA02AA" w:rsidRPr="000456BF" w:rsidRDefault="00FA02AA" w:rsidP="00FA02AA">
      <w:pPr>
        <w:rPr>
          <w:rFonts w:ascii="Times New Roman" w:hAnsi="Times New Roman" w:cs="Times New Roman"/>
        </w:rPr>
      </w:pPr>
    </w:p>
    <w:p w14:paraId="0602EDC5" w14:textId="77777777" w:rsidR="00FA02AA" w:rsidRPr="000456BF" w:rsidRDefault="00FA02AA" w:rsidP="00FA02AA">
      <w:pPr>
        <w:rPr>
          <w:rFonts w:ascii="Times New Roman" w:hAnsi="Times New Roman" w:cs="Times New Roman"/>
        </w:rPr>
      </w:pPr>
    </w:p>
    <w:p w14:paraId="73793225" w14:textId="77777777" w:rsidR="00FA02AA" w:rsidRPr="000456BF" w:rsidRDefault="00FA02AA" w:rsidP="00FA02AA">
      <w:pPr>
        <w:rPr>
          <w:rFonts w:ascii="Times New Roman" w:hAnsi="Times New Roman" w:cs="Times New Roman"/>
        </w:rPr>
      </w:pPr>
    </w:p>
    <w:p w14:paraId="24260639" w14:textId="77777777" w:rsidR="00FA02AA" w:rsidRPr="000456BF" w:rsidRDefault="00FA02AA" w:rsidP="00FA02AA">
      <w:pPr>
        <w:rPr>
          <w:rFonts w:ascii="Times New Roman" w:hAnsi="Times New Roman" w:cs="Times New Roman"/>
        </w:rPr>
      </w:pPr>
    </w:p>
    <w:p w14:paraId="0BDFC3DB" w14:textId="77777777" w:rsidR="00FA02AA" w:rsidRPr="000456BF" w:rsidRDefault="00FA02AA" w:rsidP="00FA02AA">
      <w:pPr>
        <w:rPr>
          <w:rFonts w:ascii="Times New Roman" w:hAnsi="Times New Roman" w:cs="Times New Roman"/>
        </w:rPr>
      </w:pPr>
    </w:p>
    <w:p w14:paraId="3F4A3373" w14:textId="77777777" w:rsidR="00FA02AA" w:rsidRPr="000456BF" w:rsidRDefault="00FA02AA" w:rsidP="00FA02AA">
      <w:pPr>
        <w:rPr>
          <w:rFonts w:ascii="Times New Roman" w:hAnsi="Times New Roman" w:cs="Times New Roman"/>
        </w:rPr>
      </w:pPr>
    </w:p>
    <w:sectPr w:rsidR="00FA02AA" w:rsidRPr="000456BF" w:rsidSect="00E33078">
      <w:footerReference w:type="default" r:id="rId19"/>
      <w:pgSz w:w="11906" w:h="16838"/>
      <w:pgMar w:top="1134" w:right="1274" w:bottom="737" w:left="1134" w:header="709" w:footer="583"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D86A6" w14:textId="77777777" w:rsidR="003950F5" w:rsidRDefault="003950F5">
      <w:pPr>
        <w:spacing w:after="0" w:line="240" w:lineRule="auto"/>
      </w:pPr>
      <w:r>
        <w:separator/>
      </w:r>
    </w:p>
  </w:endnote>
  <w:endnote w:type="continuationSeparator" w:id="0">
    <w:p w14:paraId="08E6E6ED" w14:textId="77777777" w:rsidR="003950F5" w:rsidRDefault="00395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DF732" w14:textId="77777777" w:rsidR="00007C11" w:rsidRDefault="00007C11" w:rsidP="00787C18">
    <w:pPr>
      <w:pStyle w:val="Pta"/>
      <w:spacing w:after="0"/>
      <w:ind w:left="862" w:hanging="862"/>
      <w:rPr>
        <w:i/>
        <w:iCs/>
        <w:lang w:val="sk-SK"/>
      </w:rPr>
    </w:pPr>
  </w:p>
  <w:p w14:paraId="2A8147C8" w14:textId="48DF6A5C" w:rsidR="00007C11" w:rsidRPr="00FA02AA" w:rsidRDefault="00007C11" w:rsidP="00830D9F">
    <w:pPr>
      <w:pStyle w:val="Pta"/>
      <w:spacing w:after="0"/>
      <w:jc w:val="both"/>
      <w:rPr>
        <w:rFonts w:ascii="Times New Roman" w:hAnsi="Times New Roman" w:cs="Times New Roman"/>
        <w:i/>
        <w:iCs/>
        <w:sz w:val="18"/>
        <w:szCs w:val="18"/>
      </w:rPr>
    </w:pPr>
    <w:r w:rsidRPr="00FA02AA">
      <w:rPr>
        <w:rFonts w:ascii="Times New Roman" w:hAnsi="Times New Roman" w:cs="Times New Roman"/>
        <w:iCs/>
        <w:sz w:val="18"/>
        <w:szCs w:val="18"/>
        <w:lang w:val="sk-SK"/>
      </w:rPr>
      <w:t>Zmluva o dielo č. ...../202</w:t>
    </w:r>
    <w:r w:rsidR="00984892">
      <w:rPr>
        <w:rFonts w:ascii="Times New Roman" w:hAnsi="Times New Roman" w:cs="Times New Roman"/>
        <w:iCs/>
        <w:sz w:val="18"/>
        <w:szCs w:val="18"/>
        <w:lang w:val="sk-SK"/>
      </w:rPr>
      <w:t>6</w:t>
    </w:r>
    <w:r w:rsidRPr="00FA02AA">
      <w:rPr>
        <w:rFonts w:ascii="Times New Roman" w:hAnsi="Times New Roman" w:cs="Times New Roman"/>
        <w:iCs/>
        <w:sz w:val="18"/>
        <w:szCs w:val="18"/>
        <w:lang w:val="sk-SK"/>
      </w:rPr>
      <w:t>/ORA na realizáciu diela</w:t>
    </w:r>
    <w:r>
      <w:rPr>
        <w:rFonts w:ascii="Times New Roman" w:hAnsi="Times New Roman" w:cs="Times New Roman"/>
        <w:iCs/>
        <w:sz w:val="18"/>
        <w:szCs w:val="18"/>
        <w:lang w:val="sk-SK"/>
      </w:rPr>
      <w:t xml:space="preserve"> „Zelené sídliská/lokalita </w:t>
    </w:r>
    <w:r w:rsidR="00A64989">
      <w:rPr>
        <w:rFonts w:ascii="Times New Roman" w:hAnsi="Times New Roman" w:cs="Times New Roman"/>
        <w:iCs/>
        <w:sz w:val="18"/>
        <w:szCs w:val="18"/>
        <w:lang w:val="sk-SK"/>
      </w:rPr>
      <w:t>SEVERNÁ-</w:t>
    </w:r>
    <w:r>
      <w:rPr>
        <w:rFonts w:ascii="Times New Roman" w:hAnsi="Times New Roman" w:cs="Times New Roman"/>
        <w:iCs/>
        <w:sz w:val="18"/>
        <w:szCs w:val="18"/>
        <w:lang w:val="sk-SK"/>
      </w:rPr>
      <w:t xml:space="preserve"> </w:t>
    </w:r>
    <w:r w:rsidR="003424A3">
      <w:rPr>
        <w:rFonts w:ascii="Times New Roman" w:hAnsi="Times New Roman" w:cs="Times New Roman"/>
        <w:iCs/>
        <w:sz w:val="18"/>
        <w:szCs w:val="18"/>
        <w:lang w:val="sk-SK"/>
      </w:rPr>
      <w:t>vegetačné úpravy</w:t>
    </w:r>
    <w:r w:rsidR="00F37DE3">
      <w:rPr>
        <w:rFonts w:ascii="Times New Roman" w:hAnsi="Times New Roman" w:cs="Times New Roman"/>
        <w:iCs/>
        <w:sz w:val="18"/>
        <w:szCs w:val="18"/>
        <w:lang w:val="sk-SK"/>
      </w:rPr>
      <w:t>“</w:t>
    </w:r>
    <w:r w:rsidRPr="003E0F82">
      <w:rPr>
        <w:rFonts w:ascii="Times New Roman" w:hAnsi="Times New Roman" w:cs="Times New Roman"/>
        <w:iCs/>
        <w:sz w:val="18"/>
        <w:szCs w:val="18"/>
        <w:lang w:val="sk-SK"/>
      </w:rPr>
      <w:tab/>
    </w:r>
    <w:r w:rsidRPr="00FA02AA">
      <w:rPr>
        <w:rFonts w:ascii="Times New Roman" w:hAnsi="Times New Roman" w:cs="Times New Roman"/>
        <w:iCs/>
        <w:sz w:val="20"/>
        <w:szCs w:val="20"/>
        <w:lang w:val="sk-SK"/>
      </w:rPr>
      <w:tab/>
    </w:r>
    <w:sdt>
      <w:sdtPr>
        <w:rPr>
          <w:rFonts w:ascii="Times New Roman" w:hAnsi="Times New Roman" w:cs="Times New Roman"/>
          <w:i/>
          <w:iCs/>
          <w:sz w:val="20"/>
          <w:szCs w:val="20"/>
        </w:rPr>
        <w:id w:val="-1008664358"/>
        <w:docPartObj>
          <w:docPartGallery w:val="Page Numbers (Bottom of Page)"/>
          <w:docPartUnique/>
        </w:docPartObj>
      </w:sdtPr>
      <w:sdtEndPr>
        <w:rPr>
          <w:sz w:val="18"/>
          <w:szCs w:val="18"/>
        </w:rPr>
      </w:sdtEndPr>
      <w:sdtContent>
        <w:r w:rsidRPr="00FA02AA">
          <w:rPr>
            <w:rFonts w:ascii="Times New Roman" w:hAnsi="Times New Roman" w:cs="Times New Roman"/>
            <w:i/>
            <w:iCs/>
            <w:sz w:val="18"/>
            <w:szCs w:val="18"/>
          </w:rPr>
          <w:fldChar w:fldCharType="begin"/>
        </w:r>
        <w:r w:rsidRPr="00FA02AA">
          <w:rPr>
            <w:rFonts w:ascii="Times New Roman" w:hAnsi="Times New Roman" w:cs="Times New Roman"/>
            <w:iCs/>
            <w:sz w:val="18"/>
            <w:szCs w:val="18"/>
          </w:rPr>
          <w:instrText>PAGE   \* MERGEFORMAT</w:instrText>
        </w:r>
        <w:r w:rsidRPr="00FA02AA">
          <w:rPr>
            <w:rFonts w:ascii="Times New Roman" w:hAnsi="Times New Roman" w:cs="Times New Roman"/>
            <w:i/>
            <w:iCs/>
            <w:sz w:val="18"/>
            <w:szCs w:val="18"/>
          </w:rPr>
          <w:fldChar w:fldCharType="separate"/>
        </w:r>
        <w:r w:rsidR="009956C9">
          <w:rPr>
            <w:rFonts w:ascii="Times New Roman" w:hAnsi="Times New Roman" w:cs="Times New Roman"/>
            <w:iCs/>
            <w:noProof/>
            <w:sz w:val="18"/>
            <w:szCs w:val="18"/>
          </w:rPr>
          <w:t>17</w:t>
        </w:r>
        <w:r w:rsidRPr="00FA02AA">
          <w:rPr>
            <w:rFonts w:ascii="Times New Roman" w:hAnsi="Times New Roman" w:cs="Times New Roman"/>
            <w:i/>
            <w:iCs/>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73421" w14:textId="77777777" w:rsidR="003950F5" w:rsidRDefault="003950F5">
      <w:pPr>
        <w:spacing w:after="0" w:line="240" w:lineRule="auto"/>
      </w:pPr>
      <w:r>
        <w:separator/>
      </w:r>
    </w:p>
  </w:footnote>
  <w:footnote w:type="continuationSeparator" w:id="0">
    <w:p w14:paraId="1F4180B6" w14:textId="77777777" w:rsidR="003950F5" w:rsidRDefault="003950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lowerLetter"/>
      <w:lvlText w:val="(%1)"/>
      <w:lvlJc w:val="left"/>
      <w:pPr>
        <w:tabs>
          <w:tab w:val="num" w:pos="0"/>
        </w:tabs>
        <w:ind w:left="1828"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abstractNum>
  <w:abstractNum w:abstractNumId="1" w15:restartNumberingAfterBreak="0">
    <w:nsid w:val="00000003"/>
    <w:multiLevelType w:val="singleLevel"/>
    <w:tmpl w:val="00000003"/>
    <w:name w:val="WW8Num3"/>
    <w:lvl w:ilvl="0">
      <w:numFmt w:val="bullet"/>
      <w:lvlText w:val="-"/>
      <w:lvlJc w:val="left"/>
      <w:pPr>
        <w:tabs>
          <w:tab w:val="num" w:pos="1260"/>
        </w:tabs>
        <w:ind w:left="1260" w:hanging="360"/>
      </w:pPr>
      <w:rPr>
        <w:rFonts w:ascii="Tahoma" w:hAnsi="Tahoma" w:cs="Tahoma"/>
        <w:sz w:val="22"/>
        <w:szCs w:val="22"/>
        <w:lang w:val="x-none"/>
      </w:rPr>
    </w:lvl>
  </w:abstractNum>
  <w:abstractNum w:abstractNumId="2" w15:restartNumberingAfterBreak="0">
    <w:nsid w:val="00000004"/>
    <w:multiLevelType w:val="singleLevel"/>
    <w:tmpl w:val="00000004"/>
    <w:name w:val="WW8Num4"/>
    <w:lvl w:ilvl="0">
      <w:start w:val="1"/>
      <w:numFmt w:val="lowerLetter"/>
      <w:lvlText w:val="(%1)"/>
      <w:lvlJc w:val="left"/>
      <w:pPr>
        <w:tabs>
          <w:tab w:val="num" w:pos="0"/>
        </w:tabs>
        <w:ind w:left="1828"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abstractNum>
  <w:abstractNum w:abstractNumId="3" w15:restartNumberingAfterBreak="0">
    <w:nsid w:val="00000006"/>
    <w:multiLevelType w:val="singleLevel"/>
    <w:tmpl w:val="B7607306"/>
    <w:name w:val="WW8Num6"/>
    <w:lvl w:ilvl="0">
      <w:start w:val="1"/>
      <w:numFmt w:val="lowerLetter"/>
      <w:lvlText w:val="%1)"/>
      <w:lvlJc w:val="left"/>
      <w:pPr>
        <w:tabs>
          <w:tab w:val="num" w:pos="708"/>
        </w:tabs>
        <w:ind w:left="720" w:firstLine="0"/>
      </w:pPr>
      <w:rPr>
        <w:rFonts w:ascii="Times New Roman" w:eastAsia="Times New Roman" w:hAnsi="Times New Roman" w:cs="Times New Roman"/>
        <w:i w:val="0"/>
      </w:rPr>
    </w:lvl>
  </w:abstractNum>
  <w:abstractNum w:abstractNumId="4" w15:restartNumberingAfterBreak="0">
    <w:nsid w:val="00000007"/>
    <w:multiLevelType w:val="singleLevel"/>
    <w:tmpl w:val="00000007"/>
    <w:name w:val="WW8Num7"/>
    <w:lvl w:ilvl="0">
      <w:start w:val="1"/>
      <w:numFmt w:val="lowerLetter"/>
      <w:lvlText w:val="(%1)"/>
      <w:lvlJc w:val="left"/>
      <w:pPr>
        <w:tabs>
          <w:tab w:val="num" w:pos="0"/>
        </w:tabs>
        <w:ind w:left="1828" w:firstLine="0"/>
      </w:pPr>
      <w:rPr>
        <w:rFonts w:cs="Times New Roman"/>
        <w:b/>
        <w:i w:val="0"/>
        <w:sz w:val="24"/>
      </w:rPr>
    </w:lvl>
  </w:abstractNum>
  <w:abstractNum w:abstractNumId="5" w15:restartNumberingAfterBreak="0">
    <w:nsid w:val="00000008"/>
    <w:multiLevelType w:val="multilevel"/>
    <w:tmpl w:val="9B7EAF8E"/>
    <w:name w:val="WW8Num8"/>
    <w:lvl w:ilvl="0">
      <w:start w:val="7"/>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1">
      <w:start w:val="2"/>
      <w:numFmt w:val="decimal"/>
      <w:lvlText w:val="%1.%2"/>
      <w:lvlJc w:val="left"/>
      <w:pPr>
        <w:tabs>
          <w:tab w:val="num" w:pos="0"/>
        </w:tabs>
        <w:ind w:left="1570" w:firstLine="0"/>
      </w:pPr>
      <w:rPr>
        <w:rFonts w:ascii="Times New Roman" w:eastAsia="Times New Roman" w:hAnsi="Times New Roman" w:cs="Times New Roman" w:hint="default"/>
        <w:b w:val="0"/>
        <w:i w:val="0"/>
        <w:strike w:val="0"/>
        <w:dstrike w:val="0"/>
        <w:color w:val="000000"/>
        <w:position w:val="0"/>
        <w:sz w:val="22"/>
        <w:szCs w:val="22"/>
        <w:u w:val="none"/>
        <w:shd w:val="clear" w:color="auto" w:fill="auto"/>
        <w:vertAlign w:val="baseline"/>
      </w:rPr>
    </w:lvl>
    <w:lvl w:ilvl="2">
      <w:start w:val="1"/>
      <w:numFmt w:val="lowerRoman"/>
      <w:lvlText w:val="%3"/>
      <w:lvlJc w:val="left"/>
      <w:pPr>
        <w:tabs>
          <w:tab w:val="num" w:pos="0"/>
        </w:tabs>
        <w:ind w:left="108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3">
      <w:start w:val="1"/>
      <w:numFmt w:val="decimal"/>
      <w:lvlText w:val="%4"/>
      <w:lvlJc w:val="left"/>
      <w:pPr>
        <w:tabs>
          <w:tab w:val="num" w:pos="0"/>
        </w:tabs>
        <w:ind w:left="180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4">
      <w:start w:val="1"/>
      <w:numFmt w:val="lowerLetter"/>
      <w:lvlText w:val="%5"/>
      <w:lvlJc w:val="left"/>
      <w:pPr>
        <w:tabs>
          <w:tab w:val="num" w:pos="0"/>
        </w:tabs>
        <w:ind w:left="252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5">
      <w:start w:val="1"/>
      <w:numFmt w:val="lowerRoman"/>
      <w:lvlText w:val="%6"/>
      <w:lvlJc w:val="left"/>
      <w:pPr>
        <w:tabs>
          <w:tab w:val="num" w:pos="0"/>
        </w:tabs>
        <w:ind w:left="324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6">
      <w:start w:val="1"/>
      <w:numFmt w:val="decimal"/>
      <w:lvlText w:val="%7"/>
      <w:lvlJc w:val="left"/>
      <w:pPr>
        <w:tabs>
          <w:tab w:val="num" w:pos="0"/>
        </w:tabs>
        <w:ind w:left="396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7">
      <w:start w:val="1"/>
      <w:numFmt w:val="lowerLetter"/>
      <w:lvlText w:val="%8"/>
      <w:lvlJc w:val="left"/>
      <w:pPr>
        <w:tabs>
          <w:tab w:val="num" w:pos="0"/>
        </w:tabs>
        <w:ind w:left="468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8">
      <w:start w:val="1"/>
      <w:numFmt w:val="lowerRoman"/>
      <w:lvlText w:val="%9"/>
      <w:lvlJc w:val="left"/>
      <w:pPr>
        <w:tabs>
          <w:tab w:val="num" w:pos="0"/>
        </w:tabs>
        <w:ind w:left="540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abstractNum>
  <w:abstractNum w:abstractNumId="6" w15:restartNumberingAfterBreak="0">
    <w:nsid w:val="00000009"/>
    <w:multiLevelType w:val="singleLevel"/>
    <w:tmpl w:val="00000009"/>
    <w:name w:val="WW8Num9"/>
    <w:lvl w:ilvl="0">
      <w:start w:val="1"/>
      <w:numFmt w:val="lowerLetter"/>
      <w:lvlText w:val="(%1)"/>
      <w:lvlJc w:val="left"/>
      <w:pPr>
        <w:tabs>
          <w:tab w:val="num" w:pos="0"/>
        </w:tabs>
        <w:ind w:left="1828"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abstractNum>
  <w:abstractNum w:abstractNumId="7" w15:restartNumberingAfterBreak="0">
    <w:nsid w:val="0000000A"/>
    <w:multiLevelType w:val="singleLevel"/>
    <w:tmpl w:val="44FA7C9E"/>
    <w:lvl w:ilvl="0">
      <w:start w:val="1"/>
      <w:numFmt w:val="lowerLetter"/>
      <w:lvlText w:val="%1)"/>
      <w:lvlJc w:val="left"/>
      <w:pPr>
        <w:ind w:left="2188" w:hanging="360"/>
      </w:pPr>
      <w:rPr>
        <w:rFonts w:hint="default"/>
        <w:b w:val="0"/>
        <w:i w:val="0"/>
        <w:strike w:val="0"/>
        <w:dstrike w:val="0"/>
        <w:color w:val="000000"/>
        <w:position w:val="0"/>
        <w:sz w:val="22"/>
        <w:szCs w:val="22"/>
        <w:u w:val="none"/>
        <w:shd w:val="clear" w:color="auto" w:fill="auto"/>
        <w:vertAlign w:val="baseline"/>
      </w:rPr>
    </w:lvl>
  </w:abstractNum>
  <w:abstractNum w:abstractNumId="8" w15:restartNumberingAfterBreak="0">
    <w:nsid w:val="0000000B"/>
    <w:multiLevelType w:val="multilevel"/>
    <w:tmpl w:val="1088A040"/>
    <w:name w:val="WW8Num11"/>
    <w:lvl w:ilvl="0">
      <w:start w:val="12"/>
      <w:numFmt w:val="decimal"/>
      <w:lvlText w:val="%1"/>
      <w:lvlJc w:val="left"/>
      <w:pPr>
        <w:tabs>
          <w:tab w:val="num" w:pos="0"/>
        </w:tabs>
        <w:ind w:left="360" w:firstLine="0"/>
      </w:pPr>
      <w:rPr>
        <w:rFonts w:ascii="Symbol" w:eastAsia="Times New Roman" w:hAnsi="Symbol" w:cs="Times New Roman"/>
      </w:rPr>
    </w:lvl>
    <w:lvl w:ilvl="1">
      <w:start w:val="3"/>
      <w:numFmt w:val="decimal"/>
      <w:lvlText w:val="%1.%2"/>
      <w:lvlJc w:val="left"/>
      <w:pPr>
        <w:tabs>
          <w:tab w:val="num" w:pos="-708"/>
        </w:tabs>
        <w:ind w:left="142" w:firstLine="0"/>
      </w:pPr>
      <w:rPr>
        <w:rFonts w:ascii="Times New Roman" w:eastAsia="Times New Roman" w:hAnsi="Times New Roman" w:cs="Times New Roman" w:hint="default"/>
        <w:b w:val="0"/>
        <w:i w:val="0"/>
        <w:sz w:val="22"/>
        <w:szCs w:val="22"/>
      </w:rPr>
    </w:lvl>
    <w:lvl w:ilvl="2">
      <w:start w:val="1"/>
      <w:numFmt w:val="lowerRoman"/>
      <w:lvlText w:val="%3"/>
      <w:lvlJc w:val="left"/>
      <w:pPr>
        <w:tabs>
          <w:tab w:val="num" w:pos="0"/>
        </w:tabs>
        <w:ind w:left="1080" w:firstLine="0"/>
      </w:pPr>
      <w:rPr>
        <w:rFonts w:ascii="Symbol" w:eastAsia="Times New Roman" w:hAnsi="Symbol" w:cs="Times New Roman"/>
      </w:rPr>
    </w:lvl>
    <w:lvl w:ilvl="3">
      <w:start w:val="1"/>
      <w:numFmt w:val="decimal"/>
      <w:lvlText w:val="%4"/>
      <w:lvlJc w:val="left"/>
      <w:pPr>
        <w:tabs>
          <w:tab w:val="num" w:pos="0"/>
        </w:tabs>
        <w:ind w:left="1800" w:firstLine="0"/>
      </w:pPr>
      <w:rPr>
        <w:rFonts w:ascii="Symbol" w:eastAsia="Times New Roman" w:hAnsi="Symbol" w:cs="Times New Roman"/>
      </w:rPr>
    </w:lvl>
    <w:lvl w:ilvl="4">
      <w:start w:val="1"/>
      <w:numFmt w:val="lowerLetter"/>
      <w:lvlText w:val="%5"/>
      <w:lvlJc w:val="left"/>
      <w:pPr>
        <w:tabs>
          <w:tab w:val="num" w:pos="0"/>
        </w:tabs>
        <w:ind w:left="2520" w:firstLine="0"/>
      </w:pPr>
      <w:rPr>
        <w:rFonts w:ascii="Symbol" w:eastAsia="Times New Roman" w:hAnsi="Symbol" w:cs="Times New Roman"/>
      </w:rPr>
    </w:lvl>
    <w:lvl w:ilvl="5">
      <w:start w:val="1"/>
      <w:numFmt w:val="lowerRoman"/>
      <w:lvlText w:val="%6"/>
      <w:lvlJc w:val="left"/>
      <w:pPr>
        <w:tabs>
          <w:tab w:val="num" w:pos="0"/>
        </w:tabs>
        <w:ind w:left="3240" w:firstLine="0"/>
      </w:pPr>
      <w:rPr>
        <w:rFonts w:ascii="Symbol" w:eastAsia="Times New Roman" w:hAnsi="Symbol" w:cs="Times New Roman"/>
      </w:rPr>
    </w:lvl>
    <w:lvl w:ilvl="6">
      <w:start w:val="1"/>
      <w:numFmt w:val="decimal"/>
      <w:lvlText w:val="%7"/>
      <w:lvlJc w:val="left"/>
      <w:pPr>
        <w:tabs>
          <w:tab w:val="num" w:pos="0"/>
        </w:tabs>
        <w:ind w:left="3960" w:firstLine="0"/>
      </w:pPr>
      <w:rPr>
        <w:rFonts w:ascii="Symbol" w:eastAsia="Times New Roman" w:hAnsi="Symbol" w:cs="Times New Roman"/>
      </w:rPr>
    </w:lvl>
    <w:lvl w:ilvl="7">
      <w:start w:val="1"/>
      <w:numFmt w:val="lowerLetter"/>
      <w:lvlText w:val="%8"/>
      <w:lvlJc w:val="left"/>
      <w:pPr>
        <w:tabs>
          <w:tab w:val="num" w:pos="0"/>
        </w:tabs>
        <w:ind w:left="4680" w:firstLine="0"/>
      </w:pPr>
      <w:rPr>
        <w:rFonts w:ascii="Symbol" w:eastAsia="Times New Roman" w:hAnsi="Symbol" w:cs="Times New Roman"/>
      </w:rPr>
    </w:lvl>
    <w:lvl w:ilvl="8">
      <w:start w:val="1"/>
      <w:numFmt w:val="lowerRoman"/>
      <w:lvlText w:val="%9"/>
      <w:lvlJc w:val="left"/>
      <w:pPr>
        <w:tabs>
          <w:tab w:val="num" w:pos="0"/>
        </w:tabs>
        <w:ind w:left="5400" w:firstLine="0"/>
      </w:pPr>
      <w:rPr>
        <w:rFonts w:ascii="Symbol" w:eastAsia="Times New Roman" w:hAnsi="Symbol" w:cs="Times New Roman"/>
      </w:rPr>
    </w:lvl>
  </w:abstractNum>
  <w:abstractNum w:abstractNumId="9" w15:restartNumberingAfterBreak="0">
    <w:nsid w:val="0000000C"/>
    <w:multiLevelType w:val="multilevel"/>
    <w:tmpl w:val="30BADFF8"/>
    <w:name w:val="WW8Num12"/>
    <w:lvl w:ilvl="0">
      <w:start w:val="8"/>
      <w:numFmt w:val="decimal"/>
      <w:lvlText w:val="%1"/>
      <w:lvlJc w:val="left"/>
      <w:pPr>
        <w:tabs>
          <w:tab w:val="num" w:pos="0"/>
        </w:tabs>
        <w:ind w:left="360" w:firstLine="0"/>
      </w:pPr>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lvl>
    <w:lvl w:ilvl="1">
      <w:start w:val="6"/>
      <w:numFmt w:val="decimal"/>
      <w:lvlText w:val="%1.%2"/>
      <w:lvlJc w:val="left"/>
      <w:pPr>
        <w:tabs>
          <w:tab w:val="num" w:pos="0"/>
        </w:tabs>
        <w:ind w:left="1570" w:firstLine="0"/>
      </w:pPr>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lvl>
    <w:lvl w:ilvl="2">
      <w:start w:val="1"/>
      <w:numFmt w:val="lowerRoman"/>
      <w:lvlText w:val="%3"/>
      <w:lvlJc w:val="left"/>
      <w:pPr>
        <w:tabs>
          <w:tab w:val="num" w:pos="0"/>
        </w:tabs>
        <w:ind w:left="1080" w:firstLine="0"/>
      </w:pPr>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lvl>
    <w:lvl w:ilvl="3">
      <w:start w:val="1"/>
      <w:numFmt w:val="decimal"/>
      <w:lvlText w:val="%4"/>
      <w:lvlJc w:val="left"/>
      <w:pPr>
        <w:tabs>
          <w:tab w:val="num" w:pos="0"/>
        </w:tabs>
        <w:ind w:left="1800" w:firstLine="0"/>
      </w:pPr>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lvl>
    <w:lvl w:ilvl="4">
      <w:start w:val="1"/>
      <w:numFmt w:val="lowerLetter"/>
      <w:lvlText w:val="%5"/>
      <w:lvlJc w:val="left"/>
      <w:pPr>
        <w:tabs>
          <w:tab w:val="num" w:pos="0"/>
        </w:tabs>
        <w:ind w:left="2520" w:firstLine="0"/>
      </w:pPr>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lvl>
    <w:lvl w:ilvl="5">
      <w:start w:val="1"/>
      <w:numFmt w:val="lowerRoman"/>
      <w:lvlText w:val="%6"/>
      <w:lvlJc w:val="left"/>
      <w:pPr>
        <w:tabs>
          <w:tab w:val="num" w:pos="0"/>
        </w:tabs>
        <w:ind w:left="3240" w:firstLine="0"/>
      </w:pPr>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lvl>
    <w:lvl w:ilvl="6">
      <w:start w:val="1"/>
      <w:numFmt w:val="decimal"/>
      <w:lvlText w:val="%7"/>
      <w:lvlJc w:val="left"/>
      <w:pPr>
        <w:tabs>
          <w:tab w:val="num" w:pos="0"/>
        </w:tabs>
        <w:ind w:left="3960" w:firstLine="0"/>
      </w:pPr>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lvl>
    <w:lvl w:ilvl="7">
      <w:start w:val="1"/>
      <w:numFmt w:val="lowerLetter"/>
      <w:lvlText w:val="%8"/>
      <w:lvlJc w:val="left"/>
      <w:pPr>
        <w:tabs>
          <w:tab w:val="num" w:pos="0"/>
        </w:tabs>
        <w:ind w:left="4680" w:firstLine="0"/>
      </w:pPr>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lvl>
    <w:lvl w:ilvl="8">
      <w:start w:val="1"/>
      <w:numFmt w:val="lowerRoman"/>
      <w:lvlText w:val="%9"/>
      <w:lvlJc w:val="left"/>
      <w:pPr>
        <w:tabs>
          <w:tab w:val="num" w:pos="0"/>
        </w:tabs>
        <w:ind w:left="5400" w:firstLine="0"/>
      </w:pPr>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lvl>
  </w:abstractNum>
  <w:abstractNum w:abstractNumId="10" w15:restartNumberingAfterBreak="0">
    <w:nsid w:val="0000000D"/>
    <w:multiLevelType w:val="multilevel"/>
    <w:tmpl w:val="57B40774"/>
    <w:name w:val="WW8Num13"/>
    <w:lvl w:ilvl="0">
      <w:start w:val="9"/>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1">
      <w:start w:val="3"/>
      <w:numFmt w:val="decimal"/>
      <w:lvlText w:val="%1.%2"/>
      <w:lvlJc w:val="left"/>
      <w:pPr>
        <w:tabs>
          <w:tab w:val="num" w:pos="0"/>
        </w:tabs>
        <w:ind w:left="157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2">
      <w:start w:val="1"/>
      <w:numFmt w:val="lowerRoman"/>
      <w:lvlText w:val="%3"/>
      <w:lvlJc w:val="left"/>
      <w:pPr>
        <w:tabs>
          <w:tab w:val="num" w:pos="0"/>
        </w:tabs>
        <w:ind w:left="108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3">
      <w:start w:val="1"/>
      <w:numFmt w:val="decimal"/>
      <w:lvlText w:val="%4"/>
      <w:lvlJc w:val="left"/>
      <w:pPr>
        <w:tabs>
          <w:tab w:val="num" w:pos="0"/>
        </w:tabs>
        <w:ind w:left="180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4">
      <w:start w:val="1"/>
      <w:numFmt w:val="lowerLetter"/>
      <w:lvlText w:val="%5"/>
      <w:lvlJc w:val="left"/>
      <w:pPr>
        <w:tabs>
          <w:tab w:val="num" w:pos="0"/>
        </w:tabs>
        <w:ind w:left="252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5">
      <w:start w:val="1"/>
      <w:numFmt w:val="lowerRoman"/>
      <w:lvlText w:val="%6"/>
      <w:lvlJc w:val="left"/>
      <w:pPr>
        <w:tabs>
          <w:tab w:val="num" w:pos="0"/>
        </w:tabs>
        <w:ind w:left="324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6">
      <w:start w:val="1"/>
      <w:numFmt w:val="decimal"/>
      <w:lvlText w:val="%7"/>
      <w:lvlJc w:val="left"/>
      <w:pPr>
        <w:tabs>
          <w:tab w:val="num" w:pos="0"/>
        </w:tabs>
        <w:ind w:left="396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7">
      <w:start w:val="1"/>
      <w:numFmt w:val="lowerLetter"/>
      <w:lvlText w:val="%8"/>
      <w:lvlJc w:val="left"/>
      <w:pPr>
        <w:tabs>
          <w:tab w:val="num" w:pos="0"/>
        </w:tabs>
        <w:ind w:left="468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8">
      <w:start w:val="1"/>
      <w:numFmt w:val="lowerRoman"/>
      <w:lvlText w:val="%9"/>
      <w:lvlJc w:val="left"/>
      <w:pPr>
        <w:tabs>
          <w:tab w:val="num" w:pos="0"/>
        </w:tabs>
        <w:ind w:left="540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abstractNum>
  <w:abstractNum w:abstractNumId="11" w15:restartNumberingAfterBreak="0">
    <w:nsid w:val="0000000E"/>
    <w:multiLevelType w:val="multilevel"/>
    <w:tmpl w:val="57689B3C"/>
    <w:name w:val="WW8Num14"/>
    <w:lvl w:ilvl="0">
      <w:start w:val="10"/>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1">
      <w:start w:val="3"/>
      <w:numFmt w:val="decimal"/>
      <w:lvlText w:val="%1.%2"/>
      <w:lvlJc w:val="left"/>
      <w:pPr>
        <w:tabs>
          <w:tab w:val="num" w:pos="0"/>
        </w:tabs>
        <w:ind w:left="1570" w:firstLine="0"/>
      </w:pPr>
      <w:rPr>
        <w:rFonts w:asciiTheme="minorHAnsi" w:eastAsia="Times New Roman" w:hAnsiTheme="minorHAnsi" w:cstheme="minorHAnsi" w:hint="default"/>
        <w:b w:val="0"/>
        <w:i w:val="0"/>
        <w:strike w:val="0"/>
        <w:dstrike w:val="0"/>
        <w:color w:val="000000"/>
        <w:position w:val="0"/>
        <w:sz w:val="22"/>
        <w:szCs w:val="22"/>
        <w:u w:val="none"/>
        <w:shd w:val="clear" w:color="auto" w:fill="auto"/>
        <w:vertAlign w:val="baseline"/>
      </w:rPr>
    </w:lvl>
    <w:lvl w:ilvl="2">
      <w:start w:val="1"/>
      <w:numFmt w:val="lowerRoman"/>
      <w:lvlText w:val="%3"/>
      <w:lvlJc w:val="left"/>
      <w:pPr>
        <w:tabs>
          <w:tab w:val="num" w:pos="0"/>
        </w:tabs>
        <w:ind w:left="108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3">
      <w:start w:val="1"/>
      <w:numFmt w:val="decimal"/>
      <w:lvlText w:val="%4"/>
      <w:lvlJc w:val="left"/>
      <w:pPr>
        <w:tabs>
          <w:tab w:val="num" w:pos="0"/>
        </w:tabs>
        <w:ind w:left="180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4">
      <w:start w:val="1"/>
      <w:numFmt w:val="lowerLetter"/>
      <w:lvlText w:val="%5"/>
      <w:lvlJc w:val="left"/>
      <w:pPr>
        <w:tabs>
          <w:tab w:val="num" w:pos="0"/>
        </w:tabs>
        <w:ind w:left="252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5">
      <w:start w:val="1"/>
      <w:numFmt w:val="lowerRoman"/>
      <w:lvlText w:val="%6"/>
      <w:lvlJc w:val="left"/>
      <w:pPr>
        <w:tabs>
          <w:tab w:val="num" w:pos="0"/>
        </w:tabs>
        <w:ind w:left="324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6">
      <w:start w:val="1"/>
      <w:numFmt w:val="decimal"/>
      <w:lvlText w:val="%7"/>
      <w:lvlJc w:val="left"/>
      <w:pPr>
        <w:tabs>
          <w:tab w:val="num" w:pos="0"/>
        </w:tabs>
        <w:ind w:left="396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7">
      <w:start w:val="1"/>
      <w:numFmt w:val="lowerLetter"/>
      <w:lvlText w:val="%8"/>
      <w:lvlJc w:val="left"/>
      <w:pPr>
        <w:tabs>
          <w:tab w:val="num" w:pos="0"/>
        </w:tabs>
        <w:ind w:left="468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lvl w:ilvl="8">
      <w:start w:val="1"/>
      <w:numFmt w:val="lowerRoman"/>
      <w:lvlText w:val="%9"/>
      <w:lvlJc w:val="left"/>
      <w:pPr>
        <w:tabs>
          <w:tab w:val="num" w:pos="0"/>
        </w:tabs>
        <w:ind w:left="5400" w:firstLine="0"/>
      </w:pPr>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lvl>
  </w:abstractNum>
  <w:abstractNum w:abstractNumId="12" w15:restartNumberingAfterBreak="0">
    <w:nsid w:val="0000000F"/>
    <w:multiLevelType w:val="singleLevel"/>
    <w:tmpl w:val="28D6F0AA"/>
    <w:name w:val="WW8Num15"/>
    <w:lvl w:ilvl="0">
      <w:start w:val="1"/>
      <w:numFmt w:val="lowerLetter"/>
      <w:lvlText w:val="(%1)"/>
      <w:lvlJc w:val="left"/>
      <w:pPr>
        <w:tabs>
          <w:tab w:val="num" w:pos="-1686"/>
        </w:tabs>
        <w:ind w:left="502" w:hanging="360"/>
      </w:pPr>
      <w:rPr>
        <w:rFonts w:hint="default"/>
      </w:rPr>
    </w:lvl>
  </w:abstractNum>
  <w:abstractNum w:abstractNumId="13" w15:restartNumberingAfterBreak="0">
    <w:nsid w:val="00000010"/>
    <w:multiLevelType w:val="multilevel"/>
    <w:tmpl w:val="00000010"/>
    <w:name w:val="WW8Num16"/>
    <w:lvl w:ilvl="0">
      <w:start w:val="1"/>
      <w:numFmt w:val="decimal"/>
      <w:lvlText w:val="%1."/>
      <w:lvlJc w:val="left"/>
      <w:pPr>
        <w:tabs>
          <w:tab w:val="num" w:pos="0"/>
        </w:tabs>
        <w:ind w:left="0" w:firstLine="0"/>
      </w:pPr>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lvl>
    <w:lvl w:ilvl="1">
      <w:start w:val="5"/>
      <w:numFmt w:val="decimal"/>
      <w:lvlText w:val="%2.21"/>
      <w:lvlJc w:val="left"/>
      <w:pPr>
        <w:tabs>
          <w:tab w:val="num" w:pos="576"/>
        </w:tabs>
        <w:ind w:left="576" w:hanging="576"/>
      </w:pPr>
      <w:rPr>
        <w:b/>
        <w:sz w:val="22"/>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4" w15:restartNumberingAfterBreak="0">
    <w:nsid w:val="021101DA"/>
    <w:multiLevelType w:val="multilevel"/>
    <w:tmpl w:val="759090A6"/>
    <w:lvl w:ilvl="0">
      <w:start w:val="3"/>
      <w:numFmt w:val="decimal"/>
      <w:lvlText w:val="%1"/>
      <w:lvlJc w:val="left"/>
      <w:pPr>
        <w:ind w:left="360" w:hanging="360"/>
      </w:pPr>
      <w:rPr>
        <w:rFonts w:hint="default"/>
      </w:rPr>
    </w:lvl>
    <w:lvl w:ilvl="1">
      <w:start w:val="1"/>
      <w:numFmt w:val="decimal"/>
      <w:lvlText w:val="4.%2"/>
      <w:lvlJc w:val="left"/>
      <w:pPr>
        <w:ind w:left="927" w:hanging="360"/>
      </w:pPr>
      <w:rPr>
        <w:rFonts w:ascii="Times New Roman" w:hAnsi="Times New Roman" w:cs="Times New Roman" w:hint="default"/>
        <w:strike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02D31015"/>
    <w:multiLevelType w:val="multilevel"/>
    <w:tmpl w:val="0AF83AC8"/>
    <w:lvl w:ilvl="0">
      <w:start w:val="13"/>
      <w:numFmt w:val="decimal"/>
      <w:lvlText w:val="%1"/>
      <w:lvlJc w:val="left"/>
      <w:pPr>
        <w:ind w:left="420" w:hanging="420"/>
      </w:pPr>
      <w:rPr>
        <w:rFonts w:hint="default"/>
        <w:i w:val="0"/>
        <w:color w:val="auto"/>
        <w:sz w:val="24"/>
      </w:rPr>
    </w:lvl>
    <w:lvl w:ilvl="1">
      <w:start w:val="1"/>
      <w:numFmt w:val="decimal"/>
      <w:lvlText w:val="13.%2"/>
      <w:lvlJc w:val="left"/>
      <w:pPr>
        <w:ind w:left="1080" w:hanging="360"/>
      </w:pPr>
      <w:rPr>
        <w:rFonts w:hint="default"/>
        <w:i w:val="0"/>
        <w:iCs w:val="0"/>
        <w:color w:val="auto"/>
      </w:rPr>
    </w:lvl>
    <w:lvl w:ilvl="2">
      <w:start w:val="1"/>
      <w:numFmt w:val="decimal"/>
      <w:lvlText w:val="%1.%2.%3"/>
      <w:lvlJc w:val="left"/>
      <w:pPr>
        <w:ind w:left="2160" w:hanging="720"/>
      </w:pPr>
      <w:rPr>
        <w:rFonts w:hint="default"/>
        <w:i w:val="0"/>
        <w:color w:val="auto"/>
        <w:sz w:val="22"/>
        <w:szCs w:val="22"/>
      </w:rPr>
    </w:lvl>
    <w:lvl w:ilvl="3">
      <w:start w:val="1"/>
      <w:numFmt w:val="decimal"/>
      <w:lvlText w:val="%1.%2.%3.%4"/>
      <w:lvlJc w:val="left"/>
      <w:pPr>
        <w:ind w:left="2880" w:hanging="720"/>
      </w:pPr>
      <w:rPr>
        <w:rFonts w:hint="default"/>
        <w:i w:val="0"/>
        <w:color w:val="auto"/>
        <w:sz w:val="24"/>
      </w:rPr>
    </w:lvl>
    <w:lvl w:ilvl="4">
      <w:start w:val="1"/>
      <w:numFmt w:val="decimal"/>
      <w:lvlText w:val="%1.%2.%3.%4.%5"/>
      <w:lvlJc w:val="left"/>
      <w:pPr>
        <w:ind w:left="3960" w:hanging="1080"/>
      </w:pPr>
      <w:rPr>
        <w:rFonts w:hint="default"/>
        <w:i w:val="0"/>
        <w:color w:val="auto"/>
        <w:sz w:val="24"/>
      </w:rPr>
    </w:lvl>
    <w:lvl w:ilvl="5">
      <w:start w:val="1"/>
      <w:numFmt w:val="decimal"/>
      <w:lvlText w:val="%1.%2.%3.%4.%5.%6"/>
      <w:lvlJc w:val="left"/>
      <w:pPr>
        <w:ind w:left="4680" w:hanging="1080"/>
      </w:pPr>
      <w:rPr>
        <w:rFonts w:hint="default"/>
        <w:i w:val="0"/>
        <w:color w:val="auto"/>
        <w:sz w:val="24"/>
      </w:rPr>
    </w:lvl>
    <w:lvl w:ilvl="6">
      <w:start w:val="1"/>
      <w:numFmt w:val="decimal"/>
      <w:lvlText w:val="%1.%2.%3.%4.%5.%6.%7"/>
      <w:lvlJc w:val="left"/>
      <w:pPr>
        <w:ind w:left="5760" w:hanging="1440"/>
      </w:pPr>
      <w:rPr>
        <w:rFonts w:hint="default"/>
        <w:i w:val="0"/>
        <w:color w:val="auto"/>
        <w:sz w:val="24"/>
      </w:rPr>
    </w:lvl>
    <w:lvl w:ilvl="7">
      <w:start w:val="1"/>
      <w:numFmt w:val="decimal"/>
      <w:lvlText w:val="%1.%2.%3.%4.%5.%6.%7.%8"/>
      <w:lvlJc w:val="left"/>
      <w:pPr>
        <w:ind w:left="6480" w:hanging="1440"/>
      </w:pPr>
      <w:rPr>
        <w:rFonts w:hint="default"/>
        <w:i w:val="0"/>
        <w:color w:val="auto"/>
        <w:sz w:val="24"/>
      </w:rPr>
    </w:lvl>
    <w:lvl w:ilvl="8">
      <w:start w:val="1"/>
      <w:numFmt w:val="decimal"/>
      <w:lvlText w:val="%1.%2.%3.%4.%5.%6.%7.%8.%9"/>
      <w:lvlJc w:val="left"/>
      <w:pPr>
        <w:ind w:left="7200" w:hanging="1440"/>
      </w:pPr>
      <w:rPr>
        <w:rFonts w:hint="default"/>
        <w:i w:val="0"/>
        <w:color w:val="auto"/>
        <w:sz w:val="24"/>
      </w:rPr>
    </w:lvl>
  </w:abstractNum>
  <w:abstractNum w:abstractNumId="16" w15:restartNumberingAfterBreak="0">
    <w:nsid w:val="03772943"/>
    <w:multiLevelType w:val="hybridMultilevel"/>
    <w:tmpl w:val="EFD434E0"/>
    <w:lvl w:ilvl="0" w:tplc="79AC3126">
      <w:start w:val="1"/>
      <w:numFmt w:val="decimal"/>
      <w:lvlText w:val="%1."/>
      <w:lvlJc w:val="left"/>
      <w:pPr>
        <w:ind w:left="3275" w:hanging="360"/>
      </w:pPr>
      <w:rPr>
        <w:rFonts w:hint="default"/>
      </w:rPr>
    </w:lvl>
    <w:lvl w:ilvl="1" w:tplc="041B0019" w:tentative="1">
      <w:start w:val="1"/>
      <w:numFmt w:val="lowerLetter"/>
      <w:lvlText w:val="%2."/>
      <w:lvlJc w:val="left"/>
      <w:pPr>
        <w:ind w:left="3995" w:hanging="360"/>
      </w:pPr>
    </w:lvl>
    <w:lvl w:ilvl="2" w:tplc="041B001B" w:tentative="1">
      <w:start w:val="1"/>
      <w:numFmt w:val="lowerRoman"/>
      <w:lvlText w:val="%3."/>
      <w:lvlJc w:val="right"/>
      <w:pPr>
        <w:ind w:left="4715" w:hanging="180"/>
      </w:pPr>
    </w:lvl>
    <w:lvl w:ilvl="3" w:tplc="041B000F" w:tentative="1">
      <w:start w:val="1"/>
      <w:numFmt w:val="decimal"/>
      <w:lvlText w:val="%4."/>
      <w:lvlJc w:val="left"/>
      <w:pPr>
        <w:ind w:left="5435" w:hanging="360"/>
      </w:pPr>
    </w:lvl>
    <w:lvl w:ilvl="4" w:tplc="041B0019" w:tentative="1">
      <w:start w:val="1"/>
      <w:numFmt w:val="lowerLetter"/>
      <w:lvlText w:val="%5."/>
      <w:lvlJc w:val="left"/>
      <w:pPr>
        <w:ind w:left="6155" w:hanging="360"/>
      </w:pPr>
    </w:lvl>
    <w:lvl w:ilvl="5" w:tplc="041B001B" w:tentative="1">
      <w:start w:val="1"/>
      <w:numFmt w:val="lowerRoman"/>
      <w:lvlText w:val="%6."/>
      <w:lvlJc w:val="right"/>
      <w:pPr>
        <w:ind w:left="6875" w:hanging="180"/>
      </w:pPr>
    </w:lvl>
    <w:lvl w:ilvl="6" w:tplc="041B000F" w:tentative="1">
      <w:start w:val="1"/>
      <w:numFmt w:val="decimal"/>
      <w:lvlText w:val="%7."/>
      <w:lvlJc w:val="left"/>
      <w:pPr>
        <w:ind w:left="7595" w:hanging="360"/>
      </w:pPr>
    </w:lvl>
    <w:lvl w:ilvl="7" w:tplc="041B0019" w:tentative="1">
      <w:start w:val="1"/>
      <w:numFmt w:val="lowerLetter"/>
      <w:lvlText w:val="%8."/>
      <w:lvlJc w:val="left"/>
      <w:pPr>
        <w:ind w:left="8315" w:hanging="360"/>
      </w:pPr>
    </w:lvl>
    <w:lvl w:ilvl="8" w:tplc="041B001B" w:tentative="1">
      <w:start w:val="1"/>
      <w:numFmt w:val="lowerRoman"/>
      <w:lvlText w:val="%9."/>
      <w:lvlJc w:val="right"/>
      <w:pPr>
        <w:ind w:left="9035" w:hanging="180"/>
      </w:pPr>
    </w:lvl>
  </w:abstractNum>
  <w:abstractNum w:abstractNumId="17" w15:restartNumberingAfterBreak="0">
    <w:nsid w:val="052930CF"/>
    <w:multiLevelType w:val="hybridMultilevel"/>
    <w:tmpl w:val="B4E66A88"/>
    <w:lvl w:ilvl="0" w:tplc="041B0001">
      <w:start w:val="1"/>
      <w:numFmt w:val="bullet"/>
      <w:lvlText w:val=""/>
      <w:lvlJc w:val="left"/>
      <w:pPr>
        <w:ind w:left="1353" w:hanging="360"/>
      </w:pPr>
      <w:rPr>
        <w:rFonts w:ascii="Symbol" w:hAnsi="Symbol" w:hint="default"/>
      </w:rPr>
    </w:lvl>
    <w:lvl w:ilvl="1" w:tplc="041B0003" w:tentative="1">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18" w15:restartNumberingAfterBreak="0">
    <w:nsid w:val="05BA5BDE"/>
    <w:multiLevelType w:val="multilevel"/>
    <w:tmpl w:val="A300DA06"/>
    <w:lvl w:ilvl="0">
      <w:start w:val="8"/>
      <w:numFmt w:val="decimal"/>
      <w:lvlText w:val="%1"/>
      <w:lvlJc w:val="left"/>
      <w:pPr>
        <w:ind w:left="360" w:hanging="360"/>
      </w:pPr>
      <w:rPr>
        <w:rFonts w:eastAsia="Arial" w:hint="default"/>
        <w:b/>
        <w:i w:val="0"/>
      </w:rPr>
    </w:lvl>
    <w:lvl w:ilvl="1">
      <w:start w:val="1"/>
      <w:numFmt w:val="decimal"/>
      <w:lvlText w:val="%1.%2"/>
      <w:lvlJc w:val="left"/>
      <w:pPr>
        <w:ind w:left="360" w:hanging="360"/>
      </w:pPr>
      <w:rPr>
        <w:rFonts w:eastAsia="Arial" w:hint="default"/>
        <w:b w:val="0"/>
        <w:i w:val="0"/>
      </w:rPr>
    </w:lvl>
    <w:lvl w:ilvl="2">
      <w:start w:val="1"/>
      <w:numFmt w:val="decimal"/>
      <w:lvlText w:val="%1.%2.%3"/>
      <w:lvlJc w:val="left"/>
      <w:pPr>
        <w:ind w:left="720" w:hanging="720"/>
      </w:pPr>
      <w:rPr>
        <w:rFonts w:eastAsia="Arial" w:hint="default"/>
        <w:b/>
        <w:i w:val="0"/>
      </w:rPr>
    </w:lvl>
    <w:lvl w:ilvl="3">
      <w:start w:val="1"/>
      <w:numFmt w:val="decimal"/>
      <w:lvlText w:val="%1.%2.%3.%4"/>
      <w:lvlJc w:val="left"/>
      <w:pPr>
        <w:ind w:left="720" w:hanging="720"/>
      </w:pPr>
      <w:rPr>
        <w:rFonts w:eastAsia="Arial" w:hint="default"/>
        <w:b/>
        <w:i w:val="0"/>
      </w:rPr>
    </w:lvl>
    <w:lvl w:ilvl="4">
      <w:start w:val="1"/>
      <w:numFmt w:val="decimal"/>
      <w:lvlText w:val="%1.%2.%3.%4.%5"/>
      <w:lvlJc w:val="left"/>
      <w:pPr>
        <w:ind w:left="1080" w:hanging="1080"/>
      </w:pPr>
      <w:rPr>
        <w:rFonts w:eastAsia="Arial" w:hint="default"/>
        <w:b/>
        <w:i w:val="0"/>
      </w:rPr>
    </w:lvl>
    <w:lvl w:ilvl="5">
      <w:start w:val="1"/>
      <w:numFmt w:val="decimal"/>
      <w:lvlText w:val="%1.%2.%3.%4.%5.%6"/>
      <w:lvlJc w:val="left"/>
      <w:pPr>
        <w:ind w:left="1080" w:hanging="1080"/>
      </w:pPr>
      <w:rPr>
        <w:rFonts w:eastAsia="Arial" w:hint="default"/>
        <w:b/>
        <w:i w:val="0"/>
      </w:rPr>
    </w:lvl>
    <w:lvl w:ilvl="6">
      <w:start w:val="1"/>
      <w:numFmt w:val="decimal"/>
      <w:lvlText w:val="%1.%2.%3.%4.%5.%6.%7"/>
      <w:lvlJc w:val="left"/>
      <w:pPr>
        <w:ind w:left="1440" w:hanging="1440"/>
      </w:pPr>
      <w:rPr>
        <w:rFonts w:eastAsia="Arial" w:hint="default"/>
        <w:b/>
        <w:i w:val="0"/>
      </w:rPr>
    </w:lvl>
    <w:lvl w:ilvl="7">
      <w:start w:val="1"/>
      <w:numFmt w:val="decimal"/>
      <w:lvlText w:val="%1.%2.%3.%4.%5.%6.%7.%8"/>
      <w:lvlJc w:val="left"/>
      <w:pPr>
        <w:ind w:left="1440" w:hanging="1440"/>
      </w:pPr>
      <w:rPr>
        <w:rFonts w:eastAsia="Arial" w:hint="default"/>
        <w:b/>
        <w:i w:val="0"/>
      </w:rPr>
    </w:lvl>
    <w:lvl w:ilvl="8">
      <w:start w:val="1"/>
      <w:numFmt w:val="decimal"/>
      <w:lvlText w:val="%1.%2.%3.%4.%5.%6.%7.%8.%9"/>
      <w:lvlJc w:val="left"/>
      <w:pPr>
        <w:ind w:left="1440" w:hanging="1440"/>
      </w:pPr>
      <w:rPr>
        <w:rFonts w:eastAsia="Arial" w:hint="default"/>
        <w:b/>
        <w:i w:val="0"/>
      </w:rPr>
    </w:lvl>
  </w:abstractNum>
  <w:abstractNum w:abstractNumId="19" w15:restartNumberingAfterBreak="0">
    <w:nsid w:val="072D69B2"/>
    <w:multiLevelType w:val="hybridMultilevel"/>
    <w:tmpl w:val="52FA97D2"/>
    <w:lvl w:ilvl="0" w:tplc="A5B8230C">
      <w:start w:val="9"/>
      <w:numFmt w:val="decimal"/>
      <w:lvlText w:val="7.%1"/>
      <w:lvlJc w:val="left"/>
      <w:pPr>
        <w:ind w:left="360" w:hanging="360"/>
      </w:pPr>
      <w:rPr>
        <w:rFonts w:ascii="Times New Roman" w:hAnsi="Times New Roman" w:cs="Times New Roman" w:hint="default"/>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7E87C29"/>
    <w:multiLevelType w:val="multilevel"/>
    <w:tmpl w:val="19CC18D6"/>
    <w:lvl w:ilvl="0">
      <w:start w:val="4"/>
      <w:numFmt w:val="decimal"/>
      <w:lvlText w:val="%1"/>
      <w:lvlJc w:val="left"/>
      <w:pPr>
        <w:ind w:left="360" w:hanging="360"/>
      </w:pPr>
      <w:rPr>
        <w:rFonts w:hint="default"/>
      </w:rPr>
    </w:lvl>
    <w:lvl w:ilvl="1">
      <w:start w:val="1"/>
      <w:numFmt w:val="bullet"/>
      <w:lvlText w:val=""/>
      <w:lvlJc w:val="left"/>
      <w:pPr>
        <w:ind w:left="502" w:hanging="360"/>
      </w:pPr>
      <w:rPr>
        <w:rFonts w:ascii="Symbol" w:hAnsi="Symbol"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1" w15:restartNumberingAfterBreak="0">
    <w:nsid w:val="1E78273D"/>
    <w:multiLevelType w:val="multilevel"/>
    <w:tmpl w:val="309073C2"/>
    <w:lvl w:ilvl="0">
      <w:start w:val="2"/>
      <w:numFmt w:val="decimal"/>
      <w:lvlText w:val="%1"/>
      <w:lvlJc w:val="left"/>
      <w:pPr>
        <w:ind w:left="360" w:hanging="360"/>
      </w:pPr>
      <w:rPr>
        <w:rFonts w:hint="default"/>
        <w:u w:val="none"/>
      </w:rPr>
    </w:lvl>
    <w:lvl w:ilvl="1">
      <w:start w:val="1"/>
      <w:numFmt w:val="decimal"/>
      <w:lvlText w:val="3.%2"/>
      <w:lvlJc w:val="left"/>
      <w:pPr>
        <w:ind w:left="360" w:hanging="360"/>
      </w:pPr>
      <w:rPr>
        <w:rFonts w:ascii="Times New Roman" w:hAnsi="Times New Roman" w:cs="Times New Roman" w:hint="default"/>
        <w:strike w:val="0"/>
        <w:color w:val="auto"/>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22" w15:restartNumberingAfterBreak="0">
    <w:nsid w:val="23BB0348"/>
    <w:multiLevelType w:val="hybridMultilevel"/>
    <w:tmpl w:val="9536C4F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7854147"/>
    <w:multiLevelType w:val="hybridMultilevel"/>
    <w:tmpl w:val="681EBB10"/>
    <w:name w:val="WW8Num52"/>
    <w:lvl w:ilvl="0" w:tplc="041B0013">
      <w:start w:val="1"/>
      <w:numFmt w:val="upperRoman"/>
      <w:lvlText w:val="%1."/>
      <w:lvlJc w:val="right"/>
      <w:pPr>
        <w:tabs>
          <w:tab w:val="num" w:pos="294"/>
        </w:tabs>
        <w:ind w:left="2122" w:firstLine="0"/>
      </w:pPr>
      <w:rPr>
        <w:rFonts w:hint="default"/>
        <w:b/>
        <w:i w:val="0"/>
      </w:rPr>
    </w:lvl>
    <w:lvl w:ilvl="1" w:tplc="041B0019" w:tentative="1">
      <w:start w:val="1"/>
      <w:numFmt w:val="lowerLetter"/>
      <w:lvlText w:val="%2."/>
      <w:lvlJc w:val="left"/>
      <w:pPr>
        <w:ind w:left="1718" w:hanging="360"/>
      </w:pPr>
    </w:lvl>
    <w:lvl w:ilvl="2" w:tplc="041B001B" w:tentative="1">
      <w:start w:val="1"/>
      <w:numFmt w:val="lowerRoman"/>
      <w:lvlText w:val="%3."/>
      <w:lvlJc w:val="right"/>
      <w:pPr>
        <w:ind w:left="2438" w:hanging="180"/>
      </w:pPr>
    </w:lvl>
    <w:lvl w:ilvl="3" w:tplc="041B000F" w:tentative="1">
      <w:start w:val="1"/>
      <w:numFmt w:val="decimal"/>
      <w:lvlText w:val="%4."/>
      <w:lvlJc w:val="left"/>
      <w:pPr>
        <w:ind w:left="3158" w:hanging="360"/>
      </w:pPr>
    </w:lvl>
    <w:lvl w:ilvl="4" w:tplc="041B0019" w:tentative="1">
      <w:start w:val="1"/>
      <w:numFmt w:val="lowerLetter"/>
      <w:lvlText w:val="%5."/>
      <w:lvlJc w:val="left"/>
      <w:pPr>
        <w:ind w:left="3878" w:hanging="360"/>
      </w:pPr>
    </w:lvl>
    <w:lvl w:ilvl="5" w:tplc="041B001B" w:tentative="1">
      <w:start w:val="1"/>
      <w:numFmt w:val="lowerRoman"/>
      <w:lvlText w:val="%6."/>
      <w:lvlJc w:val="right"/>
      <w:pPr>
        <w:ind w:left="4598" w:hanging="180"/>
      </w:pPr>
    </w:lvl>
    <w:lvl w:ilvl="6" w:tplc="041B000F" w:tentative="1">
      <w:start w:val="1"/>
      <w:numFmt w:val="decimal"/>
      <w:lvlText w:val="%7."/>
      <w:lvlJc w:val="left"/>
      <w:pPr>
        <w:ind w:left="5318" w:hanging="360"/>
      </w:pPr>
    </w:lvl>
    <w:lvl w:ilvl="7" w:tplc="041B0019" w:tentative="1">
      <w:start w:val="1"/>
      <w:numFmt w:val="lowerLetter"/>
      <w:lvlText w:val="%8."/>
      <w:lvlJc w:val="left"/>
      <w:pPr>
        <w:ind w:left="6038" w:hanging="360"/>
      </w:pPr>
    </w:lvl>
    <w:lvl w:ilvl="8" w:tplc="041B001B" w:tentative="1">
      <w:start w:val="1"/>
      <w:numFmt w:val="lowerRoman"/>
      <w:lvlText w:val="%9."/>
      <w:lvlJc w:val="right"/>
      <w:pPr>
        <w:ind w:left="6758" w:hanging="180"/>
      </w:pPr>
    </w:lvl>
  </w:abstractNum>
  <w:abstractNum w:abstractNumId="24" w15:restartNumberingAfterBreak="0">
    <w:nsid w:val="2CE472CC"/>
    <w:multiLevelType w:val="hybridMultilevel"/>
    <w:tmpl w:val="96720B0E"/>
    <w:lvl w:ilvl="0" w:tplc="FFFFFFFF">
      <w:start w:val="1"/>
      <w:numFmt w:val="lowerLetter"/>
      <w:lvlText w:val="%1)"/>
      <w:lvlJc w:val="left"/>
      <w:pPr>
        <w:ind w:left="1065" w:hanging="360"/>
      </w:p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25" w15:restartNumberingAfterBreak="0">
    <w:nsid w:val="2D832796"/>
    <w:multiLevelType w:val="multilevel"/>
    <w:tmpl w:val="041B0025"/>
    <w:styleLink w:val="tl1"/>
    <w:lvl w:ilvl="0">
      <w:start w:val="2"/>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2F8C5924"/>
    <w:multiLevelType w:val="multilevel"/>
    <w:tmpl w:val="07F470E4"/>
    <w:lvl w:ilvl="0">
      <w:start w:val="1"/>
      <w:numFmt w:val="lowerLetter"/>
      <w:lvlText w:val="%1)"/>
      <w:lvlJc w:val="left"/>
      <w:pPr>
        <w:tabs>
          <w:tab w:val="num" w:pos="-566"/>
        </w:tabs>
        <w:ind w:left="1211" w:hanging="360"/>
      </w:pPr>
      <w:rPr>
        <w:b w:val="0"/>
        <w:i w:val="0"/>
        <w:iCs/>
      </w:rPr>
    </w:lvl>
    <w:lvl w:ilvl="1">
      <w:start w:val="1"/>
      <w:numFmt w:val="lowerLetter"/>
      <w:lvlText w:val="%2."/>
      <w:lvlJc w:val="left"/>
      <w:pPr>
        <w:tabs>
          <w:tab w:val="num" w:pos="0"/>
        </w:tabs>
        <w:ind w:left="2497" w:hanging="360"/>
      </w:pPr>
    </w:lvl>
    <w:lvl w:ilvl="2">
      <w:start w:val="1"/>
      <w:numFmt w:val="lowerRoman"/>
      <w:lvlText w:val="%3."/>
      <w:lvlJc w:val="right"/>
      <w:pPr>
        <w:tabs>
          <w:tab w:val="num" w:pos="0"/>
        </w:tabs>
        <w:ind w:left="3217" w:hanging="180"/>
      </w:pPr>
    </w:lvl>
    <w:lvl w:ilvl="3">
      <w:start w:val="1"/>
      <w:numFmt w:val="decimal"/>
      <w:lvlText w:val="%4."/>
      <w:lvlJc w:val="left"/>
      <w:pPr>
        <w:tabs>
          <w:tab w:val="num" w:pos="-2301"/>
        </w:tabs>
        <w:ind w:left="1636" w:hanging="360"/>
      </w:pPr>
      <w:rPr>
        <w:b w:val="0"/>
        <w:bCs/>
      </w:rPr>
    </w:lvl>
    <w:lvl w:ilvl="4">
      <w:start w:val="1"/>
      <w:numFmt w:val="lowerLetter"/>
      <w:lvlText w:val="%5."/>
      <w:lvlJc w:val="left"/>
      <w:pPr>
        <w:tabs>
          <w:tab w:val="num" w:pos="0"/>
        </w:tabs>
        <w:ind w:left="4657" w:hanging="360"/>
      </w:pPr>
    </w:lvl>
    <w:lvl w:ilvl="5">
      <w:start w:val="1"/>
      <w:numFmt w:val="lowerRoman"/>
      <w:lvlText w:val="%6."/>
      <w:lvlJc w:val="right"/>
      <w:pPr>
        <w:tabs>
          <w:tab w:val="num" w:pos="0"/>
        </w:tabs>
        <w:ind w:left="5377" w:hanging="180"/>
      </w:pPr>
    </w:lvl>
    <w:lvl w:ilvl="6">
      <w:start w:val="1"/>
      <w:numFmt w:val="decimal"/>
      <w:lvlText w:val="%7."/>
      <w:lvlJc w:val="left"/>
      <w:pPr>
        <w:tabs>
          <w:tab w:val="num" w:pos="0"/>
        </w:tabs>
        <w:ind w:left="6097" w:hanging="360"/>
      </w:pPr>
    </w:lvl>
    <w:lvl w:ilvl="7">
      <w:start w:val="1"/>
      <w:numFmt w:val="lowerLetter"/>
      <w:lvlText w:val="%8."/>
      <w:lvlJc w:val="left"/>
      <w:pPr>
        <w:tabs>
          <w:tab w:val="num" w:pos="0"/>
        </w:tabs>
        <w:ind w:left="6817" w:hanging="360"/>
      </w:pPr>
    </w:lvl>
    <w:lvl w:ilvl="8">
      <w:start w:val="1"/>
      <w:numFmt w:val="lowerRoman"/>
      <w:lvlText w:val="%9."/>
      <w:lvlJc w:val="right"/>
      <w:pPr>
        <w:tabs>
          <w:tab w:val="num" w:pos="0"/>
        </w:tabs>
        <w:ind w:left="7537" w:hanging="180"/>
      </w:pPr>
    </w:lvl>
  </w:abstractNum>
  <w:abstractNum w:abstractNumId="27" w15:restartNumberingAfterBreak="0">
    <w:nsid w:val="2FAE60BB"/>
    <w:multiLevelType w:val="multilevel"/>
    <w:tmpl w:val="591E2816"/>
    <w:lvl w:ilvl="0">
      <w:start w:val="10"/>
      <w:numFmt w:val="decimal"/>
      <w:lvlText w:val="%1"/>
      <w:lvlJc w:val="left"/>
      <w:pPr>
        <w:ind w:left="420" w:hanging="420"/>
      </w:pPr>
      <w:rPr>
        <w:rFonts w:ascii="Times New Roman" w:hAnsi="Times New Roman" w:cs="Times New Roman" w:hint="default"/>
        <w:i w:val="0"/>
        <w:sz w:val="24"/>
      </w:rPr>
    </w:lvl>
    <w:lvl w:ilvl="1">
      <w:start w:val="1"/>
      <w:numFmt w:val="decimal"/>
      <w:lvlText w:val="%1.%2"/>
      <w:lvlJc w:val="left"/>
      <w:pPr>
        <w:ind w:left="403" w:hanging="420"/>
      </w:pPr>
      <w:rPr>
        <w:rFonts w:ascii="Times New Roman" w:hAnsi="Times New Roman" w:cs="Times New Roman" w:hint="default"/>
        <w:i w:val="0"/>
        <w:sz w:val="22"/>
        <w:szCs w:val="22"/>
      </w:rPr>
    </w:lvl>
    <w:lvl w:ilvl="2">
      <w:start w:val="1"/>
      <w:numFmt w:val="decimal"/>
      <w:lvlText w:val="%1.%2.%3"/>
      <w:lvlJc w:val="left"/>
      <w:pPr>
        <w:ind w:left="862" w:hanging="720"/>
      </w:pPr>
      <w:rPr>
        <w:rFonts w:ascii="Times New Roman" w:hAnsi="Times New Roman" w:cs="Times New Roman" w:hint="default"/>
        <w:b w:val="0"/>
        <w:bCs/>
        <w:i w:val="0"/>
        <w:sz w:val="22"/>
        <w:szCs w:val="22"/>
      </w:rPr>
    </w:lvl>
    <w:lvl w:ilvl="3">
      <w:start w:val="1"/>
      <w:numFmt w:val="decimal"/>
      <w:lvlText w:val="%1.%2.%3.%4"/>
      <w:lvlJc w:val="left"/>
      <w:pPr>
        <w:ind w:left="1854" w:hanging="720"/>
      </w:pPr>
      <w:rPr>
        <w:rFonts w:ascii="Times New Roman" w:hAnsi="Times New Roman" w:cs="Times New Roman" w:hint="default"/>
        <w:b w:val="0"/>
        <w:bCs/>
        <w:i w:val="0"/>
        <w:sz w:val="22"/>
        <w:szCs w:val="22"/>
      </w:rPr>
    </w:lvl>
    <w:lvl w:ilvl="4">
      <w:start w:val="1"/>
      <w:numFmt w:val="decimal"/>
      <w:lvlText w:val="%1.%2.%3.%4.%5"/>
      <w:lvlJc w:val="left"/>
      <w:pPr>
        <w:ind w:left="1012" w:hanging="1080"/>
      </w:pPr>
      <w:rPr>
        <w:rFonts w:ascii="Times New Roman" w:hAnsi="Times New Roman" w:cs="Times New Roman" w:hint="default"/>
        <w:i w:val="0"/>
        <w:sz w:val="24"/>
      </w:rPr>
    </w:lvl>
    <w:lvl w:ilvl="5">
      <w:start w:val="1"/>
      <w:numFmt w:val="decimal"/>
      <w:lvlText w:val="%1.%2.%3.%4.%5.%6"/>
      <w:lvlJc w:val="left"/>
      <w:pPr>
        <w:ind w:left="995" w:hanging="1080"/>
      </w:pPr>
      <w:rPr>
        <w:rFonts w:ascii="Times New Roman" w:hAnsi="Times New Roman" w:cs="Times New Roman" w:hint="default"/>
        <w:i w:val="0"/>
        <w:sz w:val="24"/>
      </w:rPr>
    </w:lvl>
    <w:lvl w:ilvl="6">
      <w:start w:val="1"/>
      <w:numFmt w:val="decimal"/>
      <w:lvlText w:val="%1.%2.%3.%4.%5.%6.%7"/>
      <w:lvlJc w:val="left"/>
      <w:pPr>
        <w:ind w:left="1338" w:hanging="1440"/>
      </w:pPr>
      <w:rPr>
        <w:rFonts w:ascii="Times New Roman" w:hAnsi="Times New Roman" w:cs="Times New Roman" w:hint="default"/>
        <w:i w:val="0"/>
        <w:sz w:val="24"/>
      </w:rPr>
    </w:lvl>
    <w:lvl w:ilvl="7">
      <w:start w:val="1"/>
      <w:numFmt w:val="decimal"/>
      <w:lvlText w:val="%1.%2.%3.%4.%5.%6.%7.%8"/>
      <w:lvlJc w:val="left"/>
      <w:pPr>
        <w:ind w:left="1321" w:hanging="1440"/>
      </w:pPr>
      <w:rPr>
        <w:rFonts w:ascii="Times New Roman" w:hAnsi="Times New Roman" w:cs="Times New Roman" w:hint="default"/>
        <w:i w:val="0"/>
        <w:sz w:val="24"/>
      </w:rPr>
    </w:lvl>
    <w:lvl w:ilvl="8">
      <w:start w:val="1"/>
      <w:numFmt w:val="decimal"/>
      <w:lvlText w:val="%1.%2.%3.%4.%5.%6.%7.%8.%9"/>
      <w:lvlJc w:val="left"/>
      <w:pPr>
        <w:ind w:left="1304" w:hanging="1440"/>
      </w:pPr>
      <w:rPr>
        <w:rFonts w:ascii="Times New Roman" w:hAnsi="Times New Roman" w:cs="Times New Roman" w:hint="default"/>
        <w:i w:val="0"/>
        <w:sz w:val="24"/>
      </w:rPr>
    </w:lvl>
  </w:abstractNum>
  <w:abstractNum w:abstractNumId="28" w15:restartNumberingAfterBreak="0">
    <w:nsid w:val="2FE1160A"/>
    <w:multiLevelType w:val="hybridMultilevel"/>
    <w:tmpl w:val="47A04B64"/>
    <w:lvl w:ilvl="0" w:tplc="5E8C7558">
      <w:start w:val="1"/>
      <w:numFmt w:val="lowerLetter"/>
      <w:lvlText w:val="%1)"/>
      <w:lvlJc w:val="left"/>
      <w:pPr>
        <w:ind w:left="2520" w:hanging="360"/>
      </w:pPr>
      <w:rPr>
        <w:rFonts w:hint="default"/>
      </w:rPr>
    </w:lvl>
    <w:lvl w:ilvl="1" w:tplc="041B0019" w:tentative="1">
      <w:start w:val="1"/>
      <w:numFmt w:val="lowerLetter"/>
      <w:lvlText w:val="%2."/>
      <w:lvlJc w:val="left"/>
      <w:pPr>
        <w:ind w:left="3240" w:hanging="360"/>
      </w:pPr>
    </w:lvl>
    <w:lvl w:ilvl="2" w:tplc="041B001B" w:tentative="1">
      <w:start w:val="1"/>
      <w:numFmt w:val="lowerRoman"/>
      <w:lvlText w:val="%3."/>
      <w:lvlJc w:val="right"/>
      <w:pPr>
        <w:ind w:left="3960" w:hanging="180"/>
      </w:pPr>
    </w:lvl>
    <w:lvl w:ilvl="3" w:tplc="041B000F" w:tentative="1">
      <w:start w:val="1"/>
      <w:numFmt w:val="decimal"/>
      <w:lvlText w:val="%4."/>
      <w:lvlJc w:val="left"/>
      <w:pPr>
        <w:ind w:left="4680" w:hanging="360"/>
      </w:pPr>
    </w:lvl>
    <w:lvl w:ilvl="4" w:tplc="041B0019" w:tentative="1">
      <w:start w:val="1"/>
      <w:numFmt w:val="lowerLetter"/>
      <w:lvlText w:val="%5."/>
      <w:lvlJc w:val="left"/>
      <w:pPr>
        <w:ind w:left="5400" w:hanging="360"/>
      </w:pPr>
    </w:lvl>
    <w:lvl w:ilvl="5" w:tplc="041B001B" w:tentative="1">
      <w:start w:val="1"/>
      <w:numFmt w:val="lowerRoman"/>
      <w:lvlText w:val="%6."/>
      <w:lvlJc w:val="right"/>
      <w:pPr>
        <w:ind w:left="6120" w:hanging="180"/>
      </w:pPr>
    </w:lvl>
    <w:lvl w:ilvl="6" w:tplc="041B000F" w:tentative="1">
      <w:start w:val="1"/>
      <w:numFmt w:val="decimal"/>
      <w:lvlText w:val="%7."/>
      <w:lvlJc w:val="left"/>
      <w:pPr>
        <w:ind w:left="6840" w:hanging="360"/>
      </w:pPr>
    </w:lvl>
    <w:lvl w:ilvl="7" w:tplc="041B0019" w:tentative="1">
      <w:start w:val="1"/>
      <w:numFmt w:val="lowerLetter"/>
      <w:lvlText w:val="%8."/>
      <w:lvlJc w:val="left"/>
      <w:pPr>
        <w:ind w:left="7560" w:hanging="360"/>
      </w:pPr>
    </w:lvl>
    <w:lvl w:ilvl="8" w:tplc="041B001B" w:tentative="1">
      <w:start w:val="1"/>
      <w:numFmt w:val="lowerRoman"/>
      <w:lvlText w:val="%9."/>
      <w:lvlJc w:val="right"/>
      <w:pPr>
        <w:ind w:left="8280" w:hanging="180"/>
      </w:pPr>
    </w:lvl>
  </w:abstractNum>
  <w:abstractNum w:abstractNumId="29" w15:restartNumberingAfterBreak="0">
    <w:nsid w:val="30A450D6"/>
    <w:multiLevelType w:val="hybridMultilevel"/>
    <w:tmpl w:val="7FEE461E"/>
    <w:lvl w:ilvl="0" w:tplc="42842FA0">
      <w:start w:val="1"/>
      <w:numFmt w:val="decimal"/>
      <w:lvlText w:val="%1"/>
      <w:lvlJc w:val="left"/>
      <w:pPr>
        <w:ind w:left="2420" w:hanging="435"/>
      </w:pPr>
      <w:rPr>
        <w:rFonts w:hint="default"/>
      </w:rPr>
    </w:lvl>
    <w:lvl w:ilvl="1" w:tplc="041B0019" w:tentative="1">
      <w:start w:val="1"/>
      <w:numFmt w:val="lowerLetter"/>
      <w:lvlText w:val="%2."/>
      <w:lvlJc w:val="left"/>
      <w:pPr>
        <w:ind w:left="3065" w:hanging="360"/>
      </w:pPr>
    </w:lvl>
    <w:lvl w:ilvl="2" w:tplc="041B001B" w:tentative="1">
      <w:start w:val="1"/>
      <w:numFmt w:val="lowerRoman"/>
      <w:lvlText w:val="%3."/>
      <w:lvlJc w:val="right"/>
      <w:pPr>
        <w:ind w:left="3785" w:hanging="180"/>
      </w:pPr>
    </w:lvl>
    <w:lvl w:ilvl="3" w:tplc="041B000F" w:tentative="1">
      <w:start w:val="1"/>
      <w:numFmt w:val="decimal"/>
      <w:lvlText w:val="%4."/>
      <w:lvlJc w:val="left"/>
      <w:pPr>
        <w:ind w:left="4505" w:hanging="360"/>
      </w:pPr>
    </w:lvl>
    <w:lvl w:ilvl="4" w:tplc="041B0019" w:tentative="1">
      <w:start w:val="1"/>
      <w:numFmt w:val="lowerLetter"/>
      <w:lvlText w:val="%5."/>
      <w:lvlJc w:val="left"/>
      <w:pPr>
        <w:ind w:left="5225" w:hanging="360"/>
      </w:pPr>
    </w:lvl>
    <w:lvl w:ilvl="5" w:tplc="041B001B" w:tentative="1">
      <w:start w:val="1"/>
      <w:numFmt w:val="lowerRoman"/>
      <w:lvlText w:val="%6."/>
      <w:lvlJc w:val="right"/>
      <w:pPr>
        <w:ind w:left="5945" w:hanging="180"/>
      </w:pPr>
    </w:lvl>
    <w:lvl w:ilvl="6" w:tplc="041B000F" w:tentative="1">
      <w:start w:val="1"/>
      <w:numFmt w:val="decimal"/>
      <w:lvlText w:val="%7."/>
      <w:lvlJc w:val="left"/>
      <w:pPr>
        <w:ind w:left="6665" w:hanging="360"/>
      </w:pPr>
    </w:lvl>
    <w:lvl w:ilvl="7" w:tplc="041B0019" w:tentative="1">
      <w:start w:val="1"/>
      <w:numFmt w:val="lowerLetter"/>
      <w:lvlText w:val="%8."/>
      <w:lvlJc w:val="left"/>
      <w:pPr>
        <w:ind w:left="7385" w:hanging="360"/>
      </w:pPr>
    </w:lvl>
    <w:lvl w:ilvl="8" w:tplc="041B001B" w:tentative="1">
      <w:start w:val="1"/>
      <w:numFmt w:val="lowerRoman"/>
      <w:lvlText w:val="%9."/>
      <w:lvlJc w:val="right"/>
      <w:pPr>
        <w:ind w:left="8105" w:hanging="180"/>
      </w:pPr>
    </w:lvl>
  </w:abstractNum>
  <w:abstractNum w:abstractNumId="30" w15:restartNumberingAfterBreak="0">
    <w:nsid w:val="31110E03"/>
    <w:multiLevelType w:val="multilevel"/>
    <w:tmpl w:val="5734D8FA"/>
    <w:lvl w:ilvl="0">
      <w:start w:val="14"/>
      <w:numFmt w:val="decimal"/>
      <w:lvlText w:val="%1"/>
      <w:lvlJc w:val="left"/>
      <w:pPr>
        <w:ind w:left="375" w:hanging="375"/>
      </w:pPr>
      <w:rPr>
        <w:rFonts w:eastAsia="Arial" w:hint="default"/>
        <w:i w:val="0"/>
      </w:rPr>
    </w:lvl>
    <w:lvl w:ilvl="1">
      <w:start w:val="1"/>
      <w:numFmt w:val="decimal"/>
      <w:lvlText w:val="14.%2"/>
      <w:lvlJc w:val="left"/>
      <w:pPr>
        <w:ind w:left="1146" w:hanging="360"/>
      </w:pPr>
      <w:rPr>
        <w:rFonts w:ascii="Times New Roman" w:hAnsi="Times New Roman" w:cs="Times New Roman" w:hint="default"/>
        <w:b w:val="0"/>
        <w:bCs/>
      </w:rPr>
    </w:lvl>
    <w:lvl w:ilvl="2">
      <w:start w:val="1"/>
      <w:numFmt w:val="decimal"/>
      <w:lvlText w:val="%1.%2.%3"/>
      <w:lvlJc w:val="left"/>
      <w:pPr>
        <w:ind w:left="720" w:hanging="720"/>
      </w:pPr>
      <w:rPr>
        <w:rFonts w:eastAsia="Arial" w:hint="default"/>
        <w:i w:val="0"/>
      </w:rPr>
    </w:lvl>
    <w:lvl w:ilvl="3">
      <w:start w:val="1"/>
      <w:numFmt w:val="decimal"/>
      <w:lvlText w:val="%1.%2.%3.%4"/>
      <w:lvlJc w:val="left"/>
      <w:pPr>
        <w:ind w:left="720" w:hanging="720"/>
      </w:pPr>
      <w:rPr>
        <w:rFonts w:eastAsia="Arial" w:hint="default"/>
        <w:i w:val="0"/>
      </w:rPr>
    </w:lvl>
    <w:lvl w:ilvl="4">
      <w:start w:val="1"/>
      <w:numFmt w:val="decimal"/>
      <w:lvlText w:val="%1.%2.%3.%4.%5"/>
      <w:lvlJc w:val="left"/>
      <w:pPr>
        <w:ind w:left="1080" w:hanging="1080"/>
      </w:pPr>
      <w:rPr>
        <w:rFonts w:eastAsia="Arial" w:hint="default"/>
        <w:i w:val="0"/>
      </w:rPr>
    </w:lvl>
    <w:lvl w:ilvl="5">
      <w:start w:val="1"/>
      <w:numFmt w:val="decimal"/>
      <w:lvlText w:val="%1.%2.%3.%4.%5.%6"/>
      <w:lvlJc w:val="left"/>
      <w:pPr>
        <w:ind w:left="1080" w:hanging="1080"/>
      </w:pPr>
      <w:rPr>
        <w:rFonts w:eastAsia="Arial" w:hint="default"/>
        <w:i w:val="0"/>
      </w:rPr>
    </w:lvl>
    <w:lvl w:ilvl="6">
      <w:start w:val="1"/>
      <w:numFmt w:val="decimal"/>
      <w:lvlText w:val="%1.%2.%3.%4.%5.%6.%7"/>
      <w:lvlJc w:val="left"/>
      <w:pPr>
        <w:ind w:left="1440" w:hanging="1440"/>
      </w:pPr>
      <w:rPr>
        <w:rFonts w:eastAsia="Arial" w:hint="default"/>
        <w:i w:val="0"/>
      </w:rPr>
    </w:lvl>
    <w:lvl w:ilvl="7">
      <w:start w:val="1"/>
      <w:numFmt w:val="decimal"/>
      <w:lvlText w:val="%1.%2.%3.%4.%5.%6.%7.%8"/>
      <w:lvlJc w:val="left"/>
      <w:pPr>
        <w:ind w:left="1440" w:hanging="1440"/>
      </w:pPr>
      <w:rPr>
        <w:rFonts w:eastAsia="Arial" w:hint="default"/>
        <w:i w:val="0"/>
      </w:rPr>
    </w:lvl>
    <w:lvl w:ilvl="8">
      <w:start w:val="1"/>
      <w:numFmt w:val="decimal"/>
      <w:lvlText w:val="%1.%2.%3.%4.%5.%6.%7.%8.%9"/>
      <w:lvlJc w:val="left"/>
      <w:pPr>
        <w:ind w:left="1800" w:hanging="1800"/>
      </w:pPr>
      <w:rPr>
        <w:rFonts w:eastAsia="Arial" w:hint="default"/>
        <w:i w:val="0"/>
      </w:rPr>
    </w:lvl>
  </w:abstractNum>
  <w:abstractNum w:abstractNumId="31" w15:restartNumberingAfterBreak="0">
    <w:nsid w:val="317C21E0"/>
    <w:multiLevelType w:val="hybridMultilevel"/>
    <w:tmpl w:val="A5485248"/>
    <w:lvl w:ilvl="0" w:tplc="9DD8F5C2">
      <w:start w:val="1"/>
      <w:numFmt w:val="decimal"/>
      <w:lvlText w:val="%1."/>
      <w:lvlJc w:val="left"/>
      <w:pPr>
        <w:ind w:left="720" w:hanging="360"/>
      </w:pPr>
      <w:rPr>
        <w:rFonts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355F4272"/>
    <w:multiLevelType w:val="hybridMultilevel"/>
    <w:tmpl w:val="E87457D8"/>
    <w:lvl w:ilvl="0" w:tplc="97F86E24">
      <w:start w:val="1"/>
      <w:numFmt w:val="decimal"/>
      <w:lvlText w:val="%1."/>
      <w:lvlJc w:val="left"/>
      <w:pPr>
        <w:ind w:left="2967" w:hanging="360"/>
      </w:pPr>
    </w:lvl>
    <w:lvl w:ilvl="1" w:tplc="041B0019">
      <w:start w:val="1"/>
      <w:numFmt w:val="lowerLetter"/>
      <w:lvlText w:val="%2."/>
      <w:lvlJc w:val="left"/>
      <w:pPr>
        <w:ind w:left="3687" w:hanging="360"/>
      </w:pPr>
    </w:lvl>
    <w:lvl w:ilvl="2" w:tplc="041B001B">
      <w:start w:val="1"/>
      <w:numFmt w:val="lowerRoman"/>
      <w:lvlText w:val="%3."/>
      <w:lvlJc w:val="right"/>
      <w:pPr>
        <w:ind w:left="4407" w:hanging="180"/>
      </w:pPr>
    </w:lvl>
    <w:lvl w:ilvl="3" w:tplc="041B000F">
      <w:start w:val="1"/>
      <w:numFmt w:val="decimal"/>
      <w:lvlText w:val="%4."/>
      <w:lvlJc w:val="left"/>
      <w:pPr>
        <w:ind w:left="5127" w:hanging="360"/>
      </w:pPr>
    </w:lvl>
    <w:lvl w:ilvl="4" w:tplc="041B0019">
      <w:start w:val="1"/>
      <w:numFmt w:val="lowerLetter"/>
      <w:lvlText w:val="%5."/>
      <w:lvlJc w:val="left"/>
      <w:pPr>
        <w:ind w:left="5847" w:hanging="360"/>
      </w:pPr>
    </w:lvl>
    <w:lvl w:ilvl="5" w:tplc="041B001B">
      <w:start w:val="1"/>
      <w:numFmt w:val="lowerRoman"/>
      <w:lvlText w:val="%6."/>
      <w:lvlJc w:val="right"/>
      <w:pPr>
        <w:ind w:left="6567" w:hanging="180"/>
      </w:pPr>
    </w:lvl>
    <w:lvl w:ilvl="6" w:tplc="041B000F">
      <w:start w:val="1"/>
      <w:numFmt w:val="decimal"/>
      <w:lvlText w:val="%7."/>
      <w:lvlJc w:val="left"/>
      <w:pPr>
        <w:ind w:left="7287" w:hanging="360"/>
      </w:pPr>
    </w:lvl>
    <w:lvl w:ilvl="7" w:tplc="041B0019">
      <w:start w:val="1"/>
      <w:numFmt w:val="lowerLetter"/>
      <w:lvlText w:val="%8."/>
      <w:lvlJc w:val="left"/>
      <w:pPr>
        <w:ind w:left="8007" w:hanging="360"/>
      </w:pPr>
    </w:lvl>
    <w:lvl w:ilvl="8" w:tplc="041B001B">
      <w:start w:val="1"/>
      <w:numFmt w:val="lowerRoman"/>
      <w:lvlText w:val="%9."/>
      <w:lvlJc w:val="right"/>
      <w:pPr>
        <w:ind w:left="8727" w:hanging="180"/>
      </w:pPr>
    </w:lvl>
  </w:abstractNum>
  <w:abstractNum w:abstractNumId="33" w15:restartNumberingAfterBreak="0">
    <w:nsid w:val="39006AB7"/>
    <w:multiLevelType w:val="hybridMultilevel"/>
    <w:tmpl w:val="67E413B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3FBC5167"/>
    <w:multiLevelType w:val="multilevel"/>
    <w:tmpl w:val="53A43886"/>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41F0528E"/>
    <w:multiLevelType w:val="multilevel"/>
    <w:tmpl w:val="91561744"/>
    <w:lvl w:ilvl="0">
      <w:start w:val="1"/>
      <w:numFmt w:val="decimal"/>
      <w:lvlText w:val="2.%1"/>
      <w:lvlJc w:val="left"/>
      <w:pPr>
        <w:ind w:left="540" w:hanging="540"/>
      </w:pPr>
      <w:rPr>
        <w:rFonts w:ascii="Times New Roman" w:hAnsi="Times New Roman" w:cs="Times New Roman" w:hint="default"/>
        <w:strike w:val="0"/>
        <w:color w:val="auto"/>
      </w:rPr>
    </w:lvl>
    <w:lvl w:ilvl="1">
      <w:start w:val="1"/>
      <w:numFmt w:val="decimal"/>
      <w:lvlText w:val="1.%2"/>
      <w:lvlJc w:val="left"/>
      <w:pPr>
        <w:ind w:left="966" w:hanging="540"/>
      </w:pPr>
      <w:rPr>
        <w:rFonts w:hint="default"/>
        <w:b w:val="0"/>
        <w:i w:val="0"/>
        <w:iCs/>
        <w:color w:val="000000"/>
        <w:sz w:val="22"/>
        <w:szCs w:val="22"/>
      </w:rPr>
    </w:lvl>
    <w:lvl w:ilvl="2">
      <w:start w:val="1"/>
      <w:numFmt w:val="lowerLetter"/>
      <w:lvlText w:val="(%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36" w15:restartNumberingAfterBreak="0">
    <w:nsid w:val="441812DD"/>
    <w:multiLevelType w:val="hybridMultilevel"/>
    <w:tmpl w:val="F0DA6D24"/>
    <w:lvl w:ilvl="0" w:tplc="5E204D9E">
      <w:start w:val="1"/>
      <w:numFmt w:val="decimal"/>
      <w:lvlText w:val="11.%1"/>
      <w:lvlJc w:val="left"/>
      <w:pPr>
        <w:ind w:left="927" w:hanging="360"/>
      </w:pPr>
      <w:rPr>
        <w:rFonts w:ascii="Times New Roman" w:hAnsi="Times New Roman" w:cs="Times New Roman" w:hint="default"/>
        <w:strike w:val="0"/>
        <w:color w:val="auto"/>
      </w:rPr>
    </w:lvl>
    <w:lvl w:ilvl="1" w:tplc="041B0019">
      <w:start w:val="1"/>
      <w:numFmt w:val="lowerLetter"/>
      <w:lvlText w:val="%2."/>
      <w:lvlJc w:val="left"/>
      <w:pPr>
        <w:ind w:left="1980" w:hanging="360"/>
      </w:pPr>
    </w:lvl>
    <w:lvl w:ilvl="2" w:tplc="041B001B" w:tentative="1">
      <w:start w:val="1"/>
      <w:numFmt w:val="lowerRoman"/>
      <w:lvlText w:val="%3."/>
      <w:lvlJc w:val="right"/>
      <w:pPr>
        <w:ind w:left="2700" w:hanging="180"/>
      </w:pPr>
    </w:lvl>
    <w:lvl w:ilvl="3" w:tplc="041B000F" w:tentative="1">
      <w:start w:val="1"/>
      <w:numFmt w:val="decimal"/>
      <w:lvlText w:val="%4."/>
      <w:lvlJc w:val="left"/>
      <w:pPr>
        <w:ind w:left="3420" w:hanging="360"/>
      </w:pPr>
    </w:lvl>
    <w:lvl w:ilvl="4" w:tplc="041B0019" w:tentative="1">
      <w:start w:val="1"/>
      <w:numFmt w:val="lowerLetter"/>
      <w:lvlText w:val="%5."/>
      <w:lvlJc w:val="left"/>
      <w:pPr>
        <w:ind w:left="4140" w:hanging="360"/>
      </w:pPr>
    </w:lvl>
    <w:lvl w:ilvl="5" w:tplc="041B001B" w:tentative="1">
      <w:start w:val="1"/>
      <w:numFmt w:val="lowerRoman"/>
      <w:lvlText w:val="%6."/>
      <w:lvlJc w:val="right"/>
      <w:pPr>
        <w:ind w:left="4860" w:hanging="180"/>
      </w:pPr>
    </w:lvl>
    <w:lvl w:ilvl="6" w:tplc="041B000F" w:tentative="1">
      <w:start w:val="1"/>
      <w:numFmt w:val="decimal"/>
      <w:lvlText w:val="%7."/>
      <w:lvlJc w:val="left"/>
      <w:pPr>
        <w:ind w:left="5580" w:hanging="360"/>
      </w:pPr>
    </w:lvl>
    <w:lvl w:ilvl="7" w:tplc="041B0019" w:tentative="1">
      <w:start w:val="1"/>
      <w:numFmt w:val="lowerLetter"/>
      <w:lvlText w:val="%8."/>
      <w:lvlJc w:val="left"/>
      <w:pPr>
        <w:ind w:left="6300" w:hanging="360"/>
      </w:pPr>
    </w:lvl>
    <w:lvl w:ilvl="8" w:tplc="041B001B" w:tentative="1">
      <w:start w:val="1"/>
      <w:numFmt w:val="lowerRoman"/>
      <w:lvlText w:val="%9."/>
      <w:lvlJc w:val="right"/>
      <w:pPr>
        <w:ind w:left="7020" w:hanging="180"/>
      </w:pPr>
    </w:lvl>
  </w:abstractNum>
  <w:abstractNum w:abstractNumId="37" w15:restartNumberingAfterBreak="0">
    <w:nsid w:val="469B6593"/>
    <w:multiLevelType w:val="hybridMultilevel"/>
    <w:tmpl w:val="FD22BFC2"/>
    <w:lvl w:ilvl="0" w:tplc="86AE62C0">
      <w:start w:val="1"/>
      <w:numFmt w:val="lowerLetter"/>
      <w:lvlText w:val="%1)"/>
      <w:lvlJc w:val="left"/>
      <w:pPr>
        <w:ind w:left="1636" w:hanging="360"/>
      </w:pPr>
      <w:rPr>
        <w:rFonts w:hint="default"/>
      </w:rPr>
    </w:lvl>
    <w:lvl w:ilvl="1" w:tplc="041B0019" w:tentative="1">
      <w:start w:val="1"/>
      <w:numFmt w:val="lowerLetter"/>
      <w:lvlText w:val="%2."/>
      <w:lvlJc w:val="left"/>
      <w:pPr>
        <w:ind w:left="2356" w:hanging="360"/>
      </w:pPr>
    </w:lvl>
    <w:lvl w:ilvl="2" w:tplc="041B001B" w:tentative="1">
      <w:start w:val="1"/>
      <w:numFmt w:val="lowerRoman"/>
      <w:lvlText w:val="%3."/>
      <w:lvlJc w:val="right"/>
      <w:pPr>
        <w:ind w:left="3076" w:hanging="180"/>
      </w:pPr>
    </w:lvl>
    <w:lvl w:ilvl="3" w:tplc="041B000F" w:tentative="1">
      <w:start w:val="1"/>
      <w:numFmt w:val="decimal"/>
      <w:lvlText w:val="%4."/>
      <w:lvlJc w:val="left"/>
      <w:pPr>
        <w:ind w:left="3796" w:hanging="360"/>
      </w:pPr>
    </w:lvl>
    <w:lvl w:ilvl="4" w:tplc="041B0019" w:tentative="1">
      <w:start w:val="1"/>
      <w:numFmt w:val="lowerLetter"/>
      <w:lvlText w:val="%5."/>
      <w:lvlJc w:val="left"/>
      <w:pPr>
        <w:ind w:left="4516" w:hanging="360"/>
      </w:pPr>
    </w:lvl>
    <w:lvl w:ilvl="5" w:tplc="041B001B" w:tentative="1">
      <w:start w:val="1"/>
      <w:numFmt w:val="lowerRoman"/>
      <w:lvlText w:val="%6."/>
      <w:lvlJc w:val="right"/>
      <w:pPr>
        <w:ind w:left="5236" w:hanging="180"/>
      </w:pPr>
    </w:lvl>
    <w:lvl w:ilvl="6" w:tplc="041B000F" w:tentative="1">
      <w:start w:val="1"/>
      <w:numFmt w:val="decimal"/>
      <w:lvlText w:val="%7."/>
      <w:lvlJc w:val="left"/>
      <w:pPr>
        <w:ind w:left="5956" w:hanging="360"/>
      </w:pPr>
    </w:lvl>
    <w:lvl w:ilvl="7" w:tplc="041B0019" w:tentative="1">
      <w:start w:val="1"/>
      <w:numFmt w:val="lowerLetter"/>
      <w:lvlText w:val="%8."/>
      <w:lvlJc w:val="left"/>
      <w:pPr>
        <w:ind w:left="6676" w:hanging="360"/>
      </w:pPr>
    </w:lvl>
    <w:lvl w:ilvl="8" w:tplc="041B001B" w:tentative="1">
      <w:start w:val="1"/>
      <w:numFmt w:val="lowerRoman"/>
      <w:lvlText w:val="%9."/>
      <w:lvlJc w:val="right"/>
      <w:pPr>
        <w:ind w:left="7396" w:hanging="180"/>
      </w:pPr>
    </w:lvl>
  </w:abstractNum>
  <w:abstractNum w:abstractNumId="38" w15:restartNumberingAfterBreak="0">
    <w:nsid w:val="470E2F50"/>
    <w:multiLevelType w:val="hybridMultilevel"/>
    <w:tmpl w:val="B46E7BFC"/>
    <w:lvl w:ilvl="0" w:tplc="3C40DC16">
      <w:start w:val="1"/>
      <w:numFmt w:val="decimal"/>
      <w:lvlText w:val="%1."/>
      <w:lvlJc w:val="left"/>
      <w:pPr>
        <w:ind w:left="2175" w:hanging="360"/>
      </w:pPr>
      <w:rPr>
        <w:rFonts w:hint="default"/>
      </w:rPr>
    </w:lvl>
    <w:lvl w:ilvl="1" w:tplc="041B0019" w:tentative="1">
      <w:start w:val="1"/>
      <w:numFmt w:val="lowerLetter"/>
      <w:lvlText w:val="%2."/>
      <w:lvlJc w:val="left"/>
      <w:pPr>
        <w:ind w:left="2895" w:hanging="360"/>
      </w:pPr>
    </w:lvl>
    <w:lvl w:ilvl="2" w:tplc="041B001B" w:tentative="1">
      <w:start w:val="1"/>
      <w:numFmt w:val="lowerRoman"/>
      <w:lvlText w:val="%3."/>
      <w:lvlJc w:val="right"/>
      <w:pPr>
        <w:ind w:left="3615" w:hanging="180"/>
      </w:pPr>
    </w:lvl>
    <w:lvl w:ilvl="3" w:tplc="041B000F" w:tentative="1">
      <w:start w:val="1"/>
      <w:numFmt w:val="decimal"/>
      <w:lvlText w:val="%4."/>
      <w:lvlJc w:val="left"/>
      <w:pPr>
        <w:ind w:left="4335" w:hanging="360"/>
      </w:pPr>
    </w:lvl>
    <w:lvl w:ilvl="4" w:tplc="041B0019" w:tentative="1">
      <w:start w:val="1"/>
      <w:numFmt w:val="lowerLetter"/>
      <w:lvlText w:val="%5."/>
      <w:lvlJc w:val="left"/>
      <w:pPr>
        <w:ind w:left="5055" w:hanging="360"/>
      </w:pPr>
    </w:lvl>
    <w:lvl w:ilvl="5" w:tplc="041B001B" w:tentative="1">
      <w:start w:val="1"/>
      <w:numFmt w:val="lowerRoman"/>
      <w:lvlText w:val="%6."/>
      <w:lvlJc w:val="right"/>
      <w:pPr>
        <w:ind w:left="5775" w:hanging="180"/>
      </w:pPr>
    </w:lvl>
    <w:lvl w:ilvl="6" w:tplc="041B000F" w:tentative="1">
      <w:start w:val="1"/>
      <w:numFmt w:val="decimal"/>
      <w:lvlText w:val="%7."/>
      <w:lvlJc w:val="left"/>
      <w:pPr>
        <w:ind w:left="6495" w:hanging="360"/>
      </w:pPr>
    </w:lvl>
    <w:lvl w:ilvl="7" w:tplc="041B0019" w:tentative="1">
      <w:start w:val="1"/>
      <w:numFmt w:val="lowerLetter"/>
      <w:lvlText w:val="%8."/>
      <w:lvlJc w:val="left"/>
      <w:pPr>
        <w:ind w:left="7215" w:hanging="360"/>
      </w:pPr>
    </w:lvl>
    <w:lvl w:ilvl="8" w:tplc="041B001B" w:tentative="1">
      <w:start w:val="1"/>
      <w:numFmt w:val="lowerRoman"/>
      <w:lvlText w:val="%9."/>
      <w:lvlJc w:val="right"/>
      <w:pPr>
        <w:ind w:left="7935" w:hanging="180"/>
      </w:pPr>
    </w:lvl>
  </w:abstractNum>
  <w:abstractNum w:abstractNumId="39" w15:restartNumberingAfterBreak="0">
    <w:nsid w:val="4CEF32B7"/>
    <w:multiLevelType w:val="multilevel"/>
    <w:tmpl w:val="95D22DC6"/>
    <w:lvl w:ilvl="0">
      <w:start w:val="1"/>
      <w:numFmt w:val="lowerLetter"/>
      <w:lvlText w:val="%1)"/>
      <w:lvlJc w:val="left"/>
      <w:pPr>
        <w:tabs>
          <w:tab w:val="num" w:pos="175"/>
        </w:tabs>
        <w:ind w:left="2770" w:hanging="360"/>
      </w:pPr>
      <w:rPr>
        <w:b w:val="0"/>
      </w:rPr>
    </w:lvl>
    <w:lvl w:ilvl="1">
      <w:start w:val="1"/>
      <w:numFmt w:val="lowerLetter"/>
      <w:lvlText w:val="%2."/>
      <w:lvlJc w:val="left"/>
      <w:pPr>
        <w:tabs>
          <w:tab w:val="num" w:pos="175"/>
        </w:tabs>
        <w:ind w:left="3490" w:hanging="360"/>
      </w:pPr>
    </w:lvl>
    <w:lvl w:ilvl="2">
      <w:start w:val="1"/>
      <w:numFmt w:val="lowerRoman"/>
      <w:lvlText w:val="%3."/>
      <w:lvlJc w:val="right"/>
      <w:pPr>
        <w:tabs>
          <w:tab w:val="num" w:pos="175"/>
        </w:tabs>
        <w:ind w:left="4210" w:hanging="180"/>
      </w:pPr>
    </w:lvl>
    <w:lvl w:ilvl="3">
      <w:start w:val="1"/>
      <w:numFmt w:val="decimal"/>
      <w:lvlText w:val="%4."/>
      <w:lvlJc w:val="left"/>
      <w:pPr>
        <w:tabs>
          <w:tab w:val="num" w:pos="175"/>
        </w:tabs>
        <w:ind w:left="4930" w:hanging="360"/>
      </w:pPr>
    </w:lvl>
    <w:lvl w:ilvl="4">
      <w:start w:val="1"/>
      <w:numFmt w:val="lowerLetter"/>
      <w:lvlText w:val="%5."/>
      <w:lvlJc w:val="left"/>
      <w:pPr>
        <w:tabs>
          <w:tab w:val="num" w:pos="175"/>
        </w:tabs>
        <w:ind w:left="5650" w:hanging="360"/>
      </w:pPr>
    </w:lvl>
    <w:lvl w:ilvl="5">
      <w:start w:val="1"/>
      <w:numFmt w:val="lowerRoman"/>
      <w:lvlText w:val="%6."/>
      <w:lvlJc w:val="right"/>
      <w:pPr>
        <w:tabs>
          <w:tab w:val="num" w:pos="175"/>
        </w:tabs>
        <w:ind w:left="6370" w:hanging="180"/>
      </w:pPr>
    </w:lvl>
    <w:lvl w:ilvl="6">
      <w:start w:val="1"/>
      <w:numFmt w:val="decimal"/>
      <w:lvlText w:val="%7."/>
      <w:lvlJc w:val="left"/>
      <w:pPr>
        <w:tabs>
          <w:tab w:val="num" w:pos="175"/>
        </w:tabs>
        <w:ind w:left="7090" w:hanging="360"/>
      </w:pPr>
    </w:lvl>
    <w:lvl w:ilvl="7">
      <w:start w:val="1"/>
      <w:numFmt w:val="lowerLetter"/>
      <w:lvlText w:val="%8."/>
      <w:lvlJc w:val="left"/>
      <w:pPr>
        <w:tabs>
          <w:tab w:val="num" w:pos="175"/>
        </w:tabs>
        <w:ind w:left="7810" w:hanging="360"/>
      </w:pPr>
    </w:lvl>
    <w:lvl w:ilvl="8">
      <w:start w:val="1"/>
      <w:numFmt w:val="lowerRoman"/>
      <w:lvlText w:val="%9."/>
      <w:lvlJc w:val="right"/>
      <w:pPr>
        <w:tabs>
          <w:tab w:val="num" w:pos="175"/>
        </w:tabs>
        <w:ind w:left="8530" w:hanging="180"/>
      </w:pPr>
    </w:lvl>
  </w:abstractNum>
  <w:abstractNum w:abstractNumId="40" w15:restartNumberingAfterBreak="0">
    <w:nsid w:val="523E49FE"/>
    <w:multiLevelType w:val="multilevel"/>
    <w:tmpl w:val="B1545908"/>
    <w:lvl w:ilvl="0">
      <w:start w:val="1"/>
      <w:numFmt w:val="decimal"/>
      <w:lvlText w:val="1.%1"/>
      <w:lvlJc w:val="left"/>
      <w:pPr>
        <w:ind w:left="540" w:hanging="540"/>
      </w:pPr>
      <w:rPr>
        <w:rFonts w:hint="default"/>
        <w:b w:val="0"/>
        <w:bCs w:val="0"/>
        <w:strike w:val="0"/>
        <w:color w:val="000000"/>
      </w:rPr>
    </w:lvl>
    <w:lvl w:ilvl="1">
      <w:start w:val="1"/>
      <w:numFmt w:val="decimal"/>
      <w:lvlText w:val="1.%2"/>
      <w:lvlJc w:val="left"/>
      <w:pPr>
        <w:ind w:left="644" w:hanging="360"/>
      </w:pPr>
      <w:rPr>
        <w:rFonts w:hint="default"/>
        <w:i w:val="0"/>
        <w:iCs/>
      </w:rPr>
    </w:lvl>
    <w:lvl w:ilvl="2">
      <w:start w:val="1"/>
      <w:numFmt w:val="lowerLetter"/>
      <w:lvlText w:val="(%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41" w15:restartNumberingAfterBreak="0">
    <w:nsid w:val="556B2783"/>
    <w:multiLevelType w:val="multilevel"/>
    <w:tmpl w:val="24C885F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2" w15:restartNumberingAfterBreak="0">
    <w:nsid w:val="5CF56BAD"/>
    <w:multiLevelType w:val="hybridMultilevel"/>
    <w:tmpl w:val="6E6EF0B8"/>
    <w:lvl w:ilvl="0" w:tplc="609002AC">
      <w:start w:val="1"/>
      <w:numFmt w:val="lowerLetter"/>
      <w:lvlText w:val="%1)"/>
      <w:lvlJc w:val="left"/>
      <w:pPr>
        <w:ind w:left="900" w:hanging="360"/>
      </w:pPr>
      <w:rPr>
        <w:rFonts w:ascii="Times New Roman" w:hAnsi="Times New Roman" w:cs="Times New Roman" w:hint="default"/>
        <w:strike w:val="0"/>
      </w:rPr>
    </w:lvl>
    <w:lvl w:ilvl="1" w:tplc="041B0019" w:tentative="1">
      <w:start w:val="1"/>
      <w:numFmt w:val="lowerLetter"/>
      <w:lvlText w:val="%2."/>
      <w:lvlJc w:val="left"/>
      <w:pPr>
        <w:ind w:left="1620" w:hanging="360"/>
      </w:pPr>
    </w:lvl>
    <w:lvl w:ilvl="2" w:tplc="041B001B" w:tentative="1">
      <w:start w:val="1"/>
      <w:numFmt w:val="lowerRoman"/>
      <w:lvlText w:val="%3."/>
      <w:lvlJc w:val="right"/>
      <w:pPr>
        <w:ind w:left="2340" w:hanging="180"/>
      </w:pPr>
    </w:lvl>
    <w:lvl w:ilvl="3" w:tplc="041B000F" w:tentative="1">
      <w:start w:val="1"/>
      <w:numFmt w:val="decimal"/>
      <w:lvlText w:val="%4."/>
      <w:lvlJc w:val="left"/>
      <w:pPr>
        <w:ind w:left="3060" w:hanging="360"/>
      </w:pPr>
    </w:lvl>
    <w:lvl w:ilvl="4" w:tplc="041B0019" w:tentative="1">
      <w:start w:val="1"/>
      <w:numFmt w:val="lowerLetter"/>
      <w:lvlText w:val="%5."/>
      <w:lvlJc w:val="left"/>
      <w:pPr>
        <w:ind w:left="3780" w:hanging="360"/>
      </w:pPr>
    </w:lvl>
    <w:lvl w:ilvl="5" w:tplc="041B001B" w:tentative="1">
      <w:start w:val="1"/>
      <w:numFmt w:val="lowerRoman"/>
      <w:lvlText w:val="%6."/>
      <w:lvlJc w:val="right"/>
      <w:pPr>
        <w:ind w:left="4500" w:hanging="180"/>
      </w:pPr>
    </w:lvl>
    <w:lvl w:ilvl="6" w:tplc="041B000F" w:tentative="1">
      <w:start w:val="1"/>
      <w:numFmt w:val="decimal"/>
      <w:lvlText w:val="%7."/>
      <w:lvlJc w:val="left"/>
      <w:pPr>
        <w:ind w:left="5220" w:hanging="360"/>
      </w:pPr>
    </w:lvl>
    <w:lvl w:ilvl="7" w:tplc="041B0019" w:tentative="1">
      <w:start w:val="1"/>
      <w:numFmt w:val="lowerLetter"/>
      <w:lvlText w:val="%8."/>
      <w:lvlJc w:val="left"/>
      <w:pPr>
        <w:ind w:left="5940" w:hanging="360"/>
      </w:pPr>
    </w:lvl>
    <w:lvl w:ilvl="8" w:tplc="041B001B" w:tentative="1">
      <w:start w:val="1"/>
      <w:numFmt w:val="lowerRoman"/>
      <w:lvlText w:val="%9."/>
      <w:lvlJc w:val="right"/>
      <w:pPr>
        <w:ind w:left="6660" w:hanging="180"/>
      </w:pPr>
    </w:lvl>
  </w:abstractNum>
  <w:abstractNum w:abstractNumId="43" w15:restartNumberingAfterBreak="0">
    <w:nsid w:val="62813936"/>
    <w:multiLevelType w:val="multilevel"/>
    <w:tmpl w:val="7E8E9A14"/>
    <w:lvl w:ilvl="0">
      <w:start w:val="4"/>
      <w:numFmt w:val="decimal"/>
      <w:lvlText w:val="%1"/>
      <w:lvlJc w:val="left"/>
      <w:pPr>
        <w:ind w:left="360" w:hanging="360"/>
      </w:pPr>
      <w:rPr>
        <w:rFonts w:hint="default"/>
      </w:rPr>
    </w:lvl>
    <w:lvl w:ilvl="1">
      <w:start w:val="1"/>
      <w:numFmt w:val="decimal"/>
      <w:lvlText w:val="5.%2"/>
      <w:lvlJc w:val="left"/>
      <w:pPr>
        <w:ind w:left="502" w:hanging="360"/>
      </w:pPr>
      <w:rPr>
        <w:rFonts w:ascii="Times New Roman" w:hAnsi="Times New Roman" w:cs="Times New Roman" w:hint="default"/>
        <w:strike w:val="0"/>
        <w:color w:val="auto"/>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4" w15:restartNumberingAfterBreak="0">
    <w:nsid w:val="629254AB"/>
    <w:multiLevelType w:val="hybridMultilevel"/>
    <w:tmpl w:val="5E1AA892"/>
    <w:lvl w:ilvl="0" w:tplc="3D100224">
      <w:start w:val="1"/>
      <w:numFmt w:val="decimal"/>
      <w:lvlText w:val="%1."/>
      <w:lvlJc w:val="left"/>
      <w:pPr>
        <w:ind w:left="2967" w:hanging="360"/>
      </w:pPr>
      <w:rPr>
        <w:rFonts w:hint="default"/>
      </w:rPr>
    </w:lvl>
    <w:lvl w:ilvl="1" w:tplc="041B0019" w:tentative="1">
      <w:start w:val="1"/>
      <w:numFmt w:val="lowerLetter"/>
      <w:lvlText w:val="%2."/>
      <w:lvlJc w:val="left"/>
      <w:pPr>
        <w:ind w:left="3687" w:hanging="360"/>
      </w:pPr>
    </w:lvl>
    <w:lvl w:ilvl="2" w:tplc="041B001B" w:tentative="1">
      <w:start w:val="1"/>
      <w:numFmt w:val="lowerRoman"/>
      <w:lvlText w:val="%3."/>
      <w:lvlJc w:val="right"/>
      <w:pPr>
        <w:ind w:left="4407" w:hanging="180"/>
      </w:pPr>
    </w:lvl>
    <w:lvl w:ilvl="3" w:tplc="041B000F" w:tentative="1">
      <w:start w:val="1"/>
      <w:numFmt w:val="decimal"/>
      <w:lvlText w:val="%4."/>
      <w:lvlJc w:val="left"/>
      <w:pPr>
        <w:ind w:left="5127" w:hanging="360"/>
      </w:pPr>
    </w:lvl>
    <w:lvl w:ilvl="4" w:tplc="041B0019" w:tentative="1">
      <w:start w:val="1"/>
      <w:numFmt w:val="lowerLetter"/>
      <w:lvlText w:val="%5."/>
      <w:lvlJc w:val="left"/>
      <w:pPr>
        <w:ind w:left="5847" w:hanging="360"/>
      </w:pPr>
    </w:lvl>
    <w:lvl w:ilvl="5" w:tplc="041B001B" w:tentative="1">
      <w:start w:val="1"/>
      <w:numFmt w:val="lowerRoman"/>
      <w:lvlText w:val="%6."/>
      <w:lvlJc w:val="right"/>
      <w:pPr>
        <w:ind w:left="6567" w:hanging="180"/>
      </w:pPr>
    </w:lvl>
    <w:lvl w:ilvl="6" w:tplc="041B000F" w:tentative="1">
      <w:start w:val="1"/>
      <w:numFmt w:val="decimal"/>
      <w:lvlText w:val="%7."/>
      <w:lvlJc w:val="left"/>
      <w:pPr>
        <w:ind w:left="7287" w:hanging="360"/>
      </w:pPr>
    </w:lvl>
    <w:lvl w:ilvl="7" w:tplc="041B0019" w:tentative="1">
      <w:start w:val="1"/>
      <w:numFmt w:val="lowerLetter"/>
      <w:lvlText w:val="%8."/>
      <w:lvlJc w:val="left"/>
      <w:pPr>
        <w:ind w:left="8007" w:hanging="360"/>
      </w:pPr>
    </w:lvl>
    <w:lvl w:ilvl="8" w:tplc="041B001B" w:tentative="1">
      <w:start w:val="1"/>
      <w:numFmt w:val="lowerRoman"/>
      <w:lvlText w:val="%9."/>
      <w:lvlJc w:val="right"/>
      <w:pPr>
        <w:ind w:left="8727" w:hanging="180"/>
      </w:pPr>
    </w:lvl>
  </w:abstractNum>
  <w:abstractNum w:abstractNumId="45" w15:restartNumberingAfterBreak="0">
    <w:nsid w:val="63AE44B9"/>
    <w:multiLevelType w:val="hybridMultilevel"/>
    <w:tmpl w:val="54A233E8"/>
    <w:lvl w:ilvl="0" w:tplc="041B0017">
      <w:start w:val="1"/>
      <w:numFmt w:val="lowerLetter"/>
      <w:lvlText w:val="%1)"/>
      <w:lvlJc w:val="left"/>
      <w:pPr>
        <w:ind w:left="1320" w:hanging="360"/>
      </w:pPr>
    </w:lvl>
    <w:lvl w:ilvl="1" w:tplc="041B0019" w:tentative="1">
      <w:start w:val="1"/>
      <w:numFmt w:val="lowerLetter"/>
      <w:lvlText w:val="%2."/>
      <w:lvlJc w:val="left"/>
      <w:pPr>
        <w:ind w:left="2040" w:hanging="360"/>
      </w:pPr>
    </w:lvl>
    <w:lvl w:ilvl="2" w:tplc="041B001B" w:tentative="1">
      <w:start w:val="1"/>
      <w:numFmt w:val="lowerRoman"/>
      <w:lvlText w:val="%3."/>
      <w:lvlJc w:val="right"/>
      <w:pPr>
        <w:ind w:left="2760" w:hanging="180"/>
      </w:pPr>
    </w:lvl>
    <w:lvl w:ilvl="3" w:tplc="041B000F" w:tentative="1">
      <w:start w:val="1"/>
      <w:numFmt w:val="decimal"/>
      <w:lvlText w:val="%4."/>
      <w:lvlJc w:val="left"/>
      <w:pPr>
        <w:ind w:left="3480" w:hanging="360"/>
      </w:pPr>
    </w:lvl>
    <w:lvl w:ilvl="4" w:tplc="041B0019" w:tentative="1">
      <w:start w:val="1"/>
      <w:numFmt w:val="lowerLetter"/>
      <w:lvlText w:val="%5."/>
      <w:lvlJc w:val="left"/>
      <w:pPr>
        <w:ind w:left="4200" w:hanging="360"/>
      </w:pPr>
    </w:lvl>
    <w:lvl w:ilvl="5" w:tplc="041B001B" w:tentative="1">
      <w:start w:val="1"/>
      <w:numFmt w:val="lowerRoman"/>
      <w:lvlText w:val="%6."/>
      <w:lvlJc w:val="right"/>
      <w:pPr>
        <w:ind w:left="4920" w:hanging="180"/>
      </w:pPr>
    </w:lvl>
    <w:lvl w:ilvl="6" w:tplc="041B000F" w:tentative="1">
      <w:start w:val="1"/>
      <w:numFmt w:val="decimal"/>
      <w:lvlText w:val="%7."/>
      <w:lvlJc w:val="left"/>
      <w:pPr>
        <w:ind w:left="5640" w:hanging="360"/>
      </w:pPr>
    </w:lvl>
    <w:lvl w:ilvl="7" w:tplc="041B0019" w:tentative="1">
      <w:start w:val="1"/>
      <w:numFmt w:val="lowerLetter"/>
      <w:lvlText w:val="%8."/>
      <w:lvlJc w:val="left"/>
      <w:pPr>
        <w:ind w:left="6360" w:hanging="360"/>
      </w:pPr>
    </w:lvl>
    <w:lvl w:ilvl="8" w:tplc="041B001B" w:tentative="1">
      <w:start w:val="1"/>
      <w:numFmt w:val="lowerRoman"/>
      <w:lvlText w:val="%9."/>
      <w:lvlJc w:val="right"/>
      <w:pPr>
        <w:ind w:left="7080" w:hanging="180"/>
      </w:pPr>
    </w:lvl>
  </w:abstractNum>
  <w:abstractNum w:abstractNumId="46" w15:restartNumberingAfterBreak="0">
    <w:nsid w:val="645557C6"/>
    <w:multiLevelType w:val="hybridMultilevel"/>
    <w:tmpl w:val="B9C2C3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682511BF"/>
    <w:multiLevelType w:val="multilevel"/>
    <w:tmpl w:val="D73A7BA6"/>
    <w:lvl w:ilvl="0">
      <w:start w:val="7"/>
      <w:numFmt w:val="decimal"/>
      <w:lvlText w:val="%1"/>
      <w:lvlJc w:val="left"/>
      <w:pPr>
        <w:ind w:left="219"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579" w:hanging="720"/>
      </w:pPr>
      <w:rPr>
        <w:rFonts w:hint="default"/>
      </w:rPr>
    </w:lvl>
    <w:lvl w:ilvl="3">
      <w:start w:val="1"/>
      <w:numFmt w:val="decimal"/>
      <w:lvlText w:val="%1.%2.%3.%4"/>
      <w:lvlJc w:val="left"/>
      <w:pPr>
        <w:ind w:left="579" w:hanging="720"/>
      </w:pPr>
      <w:rPr>
        <w:rFonts w:hint="default"/>
      </w:rPr>
    </w:lvl>
    <w:lvl w:ilvl="4">
      <w:start w:val="1"/>
      <w:numFmt w:val="decimal"/>
      <w:lvlText w:val="%1.%2.%3.%4.%5"/>
      <w:lvlJc w:val="left"/>
      <w:pPr>
        <w:ind w:left="939" w:hanging="1080"/>
      </w:pPr>
      <w:rPr>
        <w:rFonts w:hint="default"/>
      </w:rPr>
    </w:lvl>
    <w:lvl w:ilvl="5">
      <w:start w:val="1"/>
      <w:numFmt w:val="decimal"/>
      <w:lvlText w:val="%1.%2.%3.%4.%5.%6"/>
      <w:lvlJc w:val="left"/>
      <w:pPr>
        <w:ind w:left="939" w:hanging="1080"/>
      </w:pPr>
      <w:rPr>
        <w:rFonts w:hint="default"/>
      </w:rPr>
    </w:lvl>
    <w:lvl w:ilvl="6">
      <w:start w:val="1"/>
      <w:numFmt w:val="decimal"/>
      <w:lvlText w:val="%1.%2.%3.%4.%5.%6.%7"/>
      <w:lvlJc w:val="left"/>
      <w:pPr>
        <w:ind w:left="1299" w:hanging="1440"/>
      </w:pPr>
      <w:rPr>
        <w:rFonts w:hint="default"/>
      </w:rPr>
    </w:lvl>
    <w:lvl w:ilvl="7">
      <w:start w:val="1"/>
      <w:numFmt w:val="decimal"/>
      <w:lvlText w:val="%1.%2.%3.%4.%5.%6.%7.%8"/>
      <w:lvlJc w:val="left"/>
      <w:pPr>
        <w:ind w:left="1299" w:hanging="1440"/>
      </w:pPr>
      <w:rPr>
        <w:rFonts w:hint="default"/>
      </w:rPr>
    </w:lvl>
    <w:lvl w:ilvl="8">
      <w:start w:val="1"/>
      <w:numFmt w:val="decimal"/>
      <w:lvlText w:val="%1.%2.%3.%4.%5.%6.%7.%8.%9"/>
      <w:lvlJc w:val="left"/>
      <w:pPr>
        <w:ind w:left="1299" w:hanging="1440"/>
      </w:pPr>
      <w:rPr>
        <w:rFonts w:hint="default"/>
      </w:rPr>
    </w:lvl>
  </w:abstractNum>
  <w:abstractNum w:abstractNumId="48" w15:restartNumberingAfterBreak="0">
    <w:nsid w:val="70F231A0"/>
    <w:multiLevelType w:val="multilevel"/>
    <w:tmpl w:val="7BEEF47A"/>
    <w:lvl w:ilvl="0">
      <w:start w:val="6"/>
      <w:numFmt w:val="decimal"/>
      <w:lvlText w:val="%1"/>
      <w:lvlJc w:val="left"/>
      <w:pPr>
        <w:ind w:left="360" w:hanging="360"/>
      </w:pPr>
      <w:rPr>
        <w:rFonts w:eastAsia="Arial" w:hint="default"/>
        <w:b/>
        <w:i w:val="0"/>
      </w:rPr>
    </w:lvl>
    <w:lvl w:ilvl="1">
      <w:start w:val="1"/>
      <w:numFmt w:val="decimal"/>
      <w:lvlText w:val="%1.%2"/>
      <w:lvlJc w:val="left"/>
      <w:pPr>
        <w:ind w:left="360" w:hanging="360"/>
      </w:pPr>
      <w:rPr>
        <w:rFonts w:ascii="Times New Roman" w:eastAsia="Arial" w:hAnsi="Times New Roman" w:cs="Times New Roman" w:hint="default"/>
        <w:b w:val="0"/>
        <w:i w:val="0"/>
        <w:strike w:val="0"/>
      </w:rPr>
    </w:lvl>
    <w:lvl w:ilvl="2">
      <w:start w:val="1"/>
      <w:numFmt w:val="decimal"/>
      <w:lvlText w:val="%1.%2.%3"/>
      <w:lvlJc w:val="left"/>
      <w:pPr>
        <w:ind w:left="720" w:hanging="720"/>
      </w:pPr>
      <w:rPr>
        <w:rFonts w:eastAsia="Arial" w:hint="default"/>
        <w:b/>
        <w:i w:val="0"/>
      </w:rPr>
    </w:lvl>
    <w:lvl w:ilvl="3">
      <w:start w:val="1"/>
      <w:numFmt w:val="decimal"/>
      <w:lvlText w:val="%1.%2.%3.%4"/>
      <w:lvlJc w:val="left"/>
      <w:pPr>
        <w:ind w:left="720" w:hanging="720"/>
      </w:pPr>
      <w:rPr>
        <w:rFonts w:eastAsia="Arial" w:hint="default"/>
        <w:b/>
        <w:i w:val="0"/>
      </w:rPr>
    </w:lvl>
    <w:lvl w:ilvl="4">
      <w:start w:val="1"/>
      <w:numFmt w:val="decimal"/>
      <w:lvlText w:val="%1.%2.%3.%4.%5"/>
      <w:lvlJc w:val="left"/>
      <w:pPr>
        <w:ind w:left="1080" w:hanging="1080"/>
      </w:pPr>
      <w:rPr>
        <w:rFonts w:eastAsia="Arial" w:hint="default"/>
        <w:b/>
        <w:i w:val="0"/>
      </w:rPr>
    </w:lvl>
    <w:lvl w:ilvl="5">
      <w:start w:val="1"/>
      <w:numFmt w:val="decimal"/>
      <w:lvlText w:val="%1.%2.%3.%4.%5.%6"/>
      <w:lvlJc w:val="left"/>
      <w:pPr>
        <w:ind w:left="1080" w:hanging="1080"/>
      </w:pPr>
      <w:rPr>
        <w:rFonts w:eastAsia="Arial" w:hint="default"/>
        <w:b/>
        <w:i w:val="0"/>
      </w:rPr>
    </w:lvl>
    <w:lvl w:ilvl="6">
      <w:start w:val="1"/>
      <w:numFmt w:val="decimal"/>
      <w:lvlText w:val="%1.%2.%3.%4.%5.%6.%7"/>
      <w:lvlJc w:val="left"/>
      <w:pPr>
        <w:ind w:left="1440" w:hanging="1440"/>
      </w:pPr>
      <w:rPr>
        <w:rFonts w:eastAsia="Arial" w:hint="default"/>
        <w:b/>
        <w:i w:val="0"/>
      </w:rPr>
    </w:lvl>
    <w:lvl w:ilvl="7">
      <w:start w:val="1"/>
      <w:numFmt w:val="decimal"/>
      <w:lvlText w:val="%1.%2.%3.%4.%5.%6.%7.%8"/>
      <w:lvlJc w:val="left"/>
      <w:pPr>
        <w:ind w:left="1440" w:hanging="1440"/>
      </w:pPr>
      <w:rPr>
        <w:rFonts w:eastAsia="Arial" w:hint="default"/>
        <w:b/>
        <w:i w:val="0"/>
      </w:rPr>
    </w:lvl>
    <w:lvl w:ilvl="8">
      <w:start w:val="1"/>
      <w:numFmt w:val="decimal"/>
      <w:lvlText w:val="%1.%2.%3.%4.%5.%6.%7.%8.%9"/>
      <w:lvlJc w:val="left"/>
      <w:pPr>
        <w:ind w:left="1440" w:hanging="1440"/>
      </w:pPr>
      <w:rPr>
        <w:rFonts w:eastAsia="Arial" w:hint="default"/>
        <w:b/>
        <w:i w:val="0"/>
      </w:rPr>
    </w:lvl>
  </w:abstractNum>
  <w:abstractNum w:abstractNumId="49" w15:restartNumberingAfterBreak="0">
    <w:nsid w:val="76BC4DC9"/>
    <w:multiLevelType w:val="hybridMultilevel"/>
    <w:tmpl w:val="E4D8F46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785057A4"/>
    <w:multiLevelType w:val="hybridMultilevel"/>
    <w:tmpl w:val="9B742E1A"/>
    <w:lvl w:ilvl="0" w:tplc="16A29D8C">
      <w:start w:val="1"/>
      <w:numFmt w:val="lowerLetter"/>
      <w:lvlText w:val="%1)"/>
      <w:lvlJc w:val="left"/>
      <w:pPr>
        <w:ind w:left="360" w:hanging="360"/>
      </w:pPr>
      <w:rPr>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78D84F3A"/>
    <w:multiLevelType w:val="hybridMultilevel"/>
    <w:tmpl w:val="E452B9DA"/>
    <w:lvl w:ilvl="0" w:tplc="82AEC366">
      <w:start w:val="1"/>
      <w:numFmt w:val="decimal"/>
      <w:lvlText w:val="9.%1"/>
      <w:lvlJc w:val="left"/>
      <w:pPr>
        <w:ind w:left="1146" w:hanging="360"/>
      </w:pPr>
      <w:rPr>
        <w:rFonts w:ascii="Times New Roman" w:hAnsi="Times New Roman" w:cs="Times New Roman" w:hint="default"/>
        <w:b w:val="0"/>
        <w:bCs/>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52" w15:restartNumberingAfterBreak="0">
    <w:nsid w:val="7A112F7E"/>
    <w:multiLevelType w:val="hybridMultilevel"/>
    <w:tmpl w:val="045240B2"/>
    <w:lvl w:ilvl="0" w:tplc="409E7488">
      <w:start w:val="1"/>
      <w:numFmt w:val="lowerLetter"/>
      <w:lvlText w:val="%1)"/>
      <w:lvlJc w:val="left"/>
      <w:pPr>
        <w:ind w:left="900" w:hanging="360"/>
      </w:pPr>
      <w:rPr>
        <w:rFonts w:ascii="Times New Roman" w:hAnsi="Times New Roman" w:cs="Times New Roman" w:hint="default"/>
        <w:i w:val="0"/>
        <w:iCs/>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7E740A58"/>
    <w:multiLevelType w:val="multilevel"/>
    <w:tmpl w:val="F08240A0"/>
    <w:lvl w:ilvl="0">
      <w:start w:val="1"/>
      <w:numFmt w:val="lowerLetter"/>
      <w:lvlText w:val="%1)"/>
      <w:lvlJc w:val="left"/>
      <w:pPr>
        <w:tabs>
          <w:tab w:val="num" w:pos="0"/>
        </w:tabs>
        <w:ind w:left="927" w:hanging="360"/>
      </w:pPr>
      <w:rPr>
        <w:rFonts w:cs="Times New Roman"/>
        <w:i w:val="0"/>
        <w:iCs/>
      </w:rPr>
    </w:lvl>
    <w:lvl w:ilvl="1">
      <w:start w:val="1"/>
      <w:numFmt w:val="lowerLetter"/>
      <w:lvlText w:val="%2."/>
      <w:lvlJc w:val="left"/>
      <w:pPr>
        <w:tabs>
          <w:tab w:val="num" w:pos="0"/>
        </w:tabs>
        <w:ind w:left="1647" w:hanging="360"/>
      </w:pPr>
      <w:rPr>
        <w:rFonts w:cs="Times New Roman"/>
      </w:rPr>
    </w:lvl>
    <w:lvl w:ilvl="2">
      <w:start w:val="1"/>
      <w:numFmt w:val="lowerRoman"/>
      <w:lvlText w:val="%3."/>
      <w:lvlJc w:val="right"/>
      <w:pPr>
        <w:tabs>
          <w:tab w:val="num" w:pos="0"/>
        </w:tabs>
        <w:ind w:left="2367" w:hanging="180"/>
      </w:pPr>
      <w:rPr>
        <w:rFonts w:cs="Times New Roman"/>
      </w:rPr>
    </w:lvl>
    <w:lvl w:ilvl="3">
      <w:start w:val="1"/>
      <w:numFmt w:val="decimal"/>
      <w:lvlText w:val="%4."/>
      <w:lvlJc w:val="left"/>
      <w:pPr>
        <w:tabs>
          <w:tab w:val="num" w:pos="0"/>
        </w:tabs>
        <w:ind w:left="3087" w:hanging="360"/>
      </w:pPr>
      <w:rPr>
        <w:rFonts w:cs="Times New Roman"/>
      </w:rPr>
    </w:lvl>
    <w:lvl w:ilvl="4">
      <w:start w:val="1"/>
      <w:numFmt w:val="lowerLetter"/>
      <w:lvlText w:val="%5."/>
      <w:lvlJc w:val="left"/>
      <w:pPr>
        <w:tabs>
          <w:tab w:val="num" w:pos="0"/>
        </w:tabs>
        <w:ind w:left="3807" w:hanging="360"/>
      </w:pPr>
      <w:rPr>
        <w:rFonts w:cs="Times New Roman"/>
      </w:rPr>
    </w:lvl>
    <w:lvl w:ilvl="5">
      <w:start w:val="1"/>
      <w:numFmt w:val="lowerRoman"/>
      <w:lvlText w:val="%6."/>
      <w:lvlJc w:val="right"/>
      <w:pPr>
        <w:tabs>
          <w:tab w:val="num" w:pos="0"/>
        </w:tabs>
        <w:ind w:left="4527" w:hanging="180"/>
      </w:pPr>
      <w:rPr>
        <w:rFonts w:cs="Times New Roman"/>
      </w:rPr>
    </w:lvl>
    <w:lvl w:ilvl="6">
      <w:start w:val="1"/>
      <w:numFmt w:val="decimal"/>
      <w:lvlText w:val="%7."/>
      <w:lvlJc w:val="left"/>
      <w:pPr>
        <w:tabs>
          <w:tab w:val="num" w:pos="0"/>
        </w:tabs>
        <w:ind w:left="5247" w:hanging="360"/>
      </w:pPr>
      <w:rPr>
        <w:rFonts w:cs="Times New Roman"/>
      </w:rPr>
    </w:lvl>
    <w:lvl w:ilvl="7">
      <w:start w:val="1"/>
      <w:numFmt w:val="lowerLetter"/>
      <w:lvlText w:val="%8."/>
      <w:lvlJc w:val="left"/>
      <w:pPr>
        <w:tabs>
          <w:tab w:val="num" w:pos="0"/>
        </w:tabs>
        <w:ind w:left="5967" w:hanging="360"/>
      </w:pPr>
      <w:rPr>
        <w:rFonts w:cs="Times New Roman"/>
      </w:rPr>
    </w:lvl>
    <w:lvl w:ilvl="8">
      <w:start w:val="1"/>
      <w:numFmt w:val="lowerRoman"/>
      <w:lvlText w:val="%9."/>
      <w:lvlJc w:val="right"/>
      <w:pPr>
        <w:tabs>
          <w:tab w:val="num" w:pos="0"/>
        </w:tabs>
        <w:ind w:left="6687" w:hanging="180"/>
      </w:pPr>
      <w:rPr>
        <w:rFonts w:cs="Times New Roman"/>
      </w:rPr>
    </w:lvl>
  </w:abstractNum>
  <w:abstractNum w:abstractNumId="54" w15:restartNumberingAfterBreak="0">
    <w:nsid w:val="7F7C1519"/>
    <w:multiLevelType w:val="hybridMultilevel"/>
    <w:tmpl w:val="F348BF70"/>
    <w:lvl w:ilvl="0" w:tplc="CB7A808A">
      <w:start w:val="1"/>
      <w:numFmt w:val="lowerLetter"/>
      <w:lvlText w:val="%1)"/>
      <w:lvlJc w:val="left"/>
      <w:pPr>
        <w:ind w:left="1287" w:hanging="360"/>
      </w:pPr>
      <w:rPr>
        <w:rFonts w:ascii="Times New Roman" w:eastAsia="Times New Roman" w:hAnsi="Times New Roman" w:cs="Times New Roman" w:hint="default"/>
        <w:i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num w:numId="1" w16cid:durableId="681510647">
    <w:abstractNumId w:val="25"/>
  </w:num>
  <w:num w:numId="2" w16cid:durableId="823860722">
    <w:abstractNumId w:val="7"/>
  </w:num>
  <w:num w:numId="3" w16cid:durableId="367606205">
    <w:abstractNumId w:val="21"/>
  </w:num>
  <w:num w:numId="4" w16cid:durableId="1390419147">
    <w:abstractNumId w:val="14"/>
  </w:num>
  <w:num w:numId="5" w16cid:durableId="637302335">
    <w:abstractNumId w:val="43"/>
  </w:num>
  <w:num w:numId="6" w16cid:durableId="1997344383">
    <w:abstractNumId w:val="42"/>
  </w:num>
  <w:num w:numId="7" w16cid:durableId="456025330">
    <w:abstractNumId w:val="17"/>
  </w:num>
  <w:num w:numId="8" w16cid:durableId="1087845082">
    <w:abstractNumId w:val="35"/>
  </w:num>
  <w:num w:numId="9" w16cid:durableId="2110540804">
    <w:abstractNumId w:val="52"/>
  </w:num>
  <w:num w:numId="10" w16cid:durableId="1992830709">
    <w:abstractNumId w:val="48"/>
  </w:num>
  <w:num w:numId="11" w16cid:durableId="989675365">
    <w:abstractNumId w:val="22"/>
  </w:num>
  <w:num w:numId="12" w16cid:durableId="2027443359">
    <w:abstractNumId w:val="47"/>
  </w:num>
  <w:num w:numId="13" w16cid:durableId="1543327931">
    <w:abstractNumId w:val="50"/>
  </w:num>
  <w:num w:numId="14" w16cid:durableId="1049840984">
    <w:abstractNumId w:val="18"/>
  </w:num>
  <w:num w:numId="15" w16cid:durableId="1971281490">
    <w:abstractNumId w:val="26"/>
  </w:num>
  <w:num w:numId="16" w16cid:durableId="1888713149">
    <w:abstractNumId w:val="39"/>
  </w:num>
  <w:num w:numId="17" w16cid:durableId="434634958">
    <w:abstractNumId w:val="27"/>
  </w:num>
  <w:num w:numId="18" w16cid:durableId="268778156">
    <w:abstractNumId w:val="36"/>
  </w:num>
  <w:num w:numId="19" w16cid:durableId="1020623789">
    <w:abstractNumId w:val="34"/>
  </w:num>
  <w:num w:numId="20" w16cid:durableId="49231635">
    <w:abstractNumId w:val="53"/>
  </w:num>
  <w:num w:numId="21" w16cid:durableId="1451703935">
    <w:abstractNumId w:val="30"/>
  </w:num>
  <w:num w:numId="22" w16cid:durableId="1914463380">
    <w:abstractNumId w:val="41"/>
  </w:num>
  <w:num w:numId="23" w16cid:durableId="1113789785">
    <w:abstractNumId w:val="51"/>
  </w:num>
  <w:num w:numId="24" w16cid:durableId="551431309">
    <w:abstractNumId w:val="54"/>
  </w:num>
  <w:num w:numId="25" w16cid:durableId="63189866">
    <w:abstractNumId w:val="40"/>
  </w:num>
  <w:num w:numId="26" w16cid:durableId="591820268">
    <w:abstractNumId w:val="31"/>
  </w:num>
  <w:num w:numId="27" w16cid:durableId="1199127354">
    <w:abstractNumId w:val="15"/>
  </w:num>
  <w:num w:numId="28" w16cid:durableId="1533954243">
    <w:abstractNumId w:val="28"/>
  </w:num>
  <w:num w:numId="29" w16cid:durableId="482241691">
    <w:abstractNumId w:val="37"/>
  </w:num>
  <w:num w:numId="30" w16cid:durableId="1241325959">
    <w:abstractNumId w:val="46"/>
  </w:num>
  <w:num w:numId="31" w16cid:durableId="760180352">
    <w:abstractNumId w:val="19"/>
  </w:num>
  <w:num w:numId="32" w16cid:durableId="1567451419">
    <w:abstractNumId w:val="24"/>
  </w:num>
  <w:num w:numId="33" w16cid:durableId="445852227">
    <w:abstractNumId w:val="29"/>
  </w:num>
  <w:num w:numId="34" w16cid:durableId="1663662629">
    <w:abstractNumId w:val="16"/>
  </w:num>
  <w:num w:numId="35" w16cid:durableId="1350180859">
    <w:abstractNumId w:val="44"/>
  </w:num>
  <w:num w:numId="36" w16cid:durableId="1933465631">
    <w:abstractNumId w:val="38"/>
  </w:num>
  <w:num w:numId="37" w16cid:durableId="2138183531">
    <w:abstractNumId w:val="33"/>
  </w:num>
  <w:num w:numId="38" w16cid:durableId="53523906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10927111">
    <w:abstractNumId w:val="4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1433790">
    <w:abstractNumId w:val="17"/>
  </w:num>
  <w:num w:numId="41" w16cid:durableId="220026554">
    <w:abstractNumId w:val="20"/>
  </w:num>
  <w:num w:numId="42" w16cid:durableId="1532720255">
    <w:abstractNumId w:val="49"/>
  </w:num>
  <w:num w:numId="43" w16cid:durableId="1573656386">
    <w:abstractNumId w:val="4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4F11"/>
    <w:rsid w:val="00001AF0"/>
    <w:rsid w:val="00001F3E"/>
    <w:rsid w:val="00002B06"/>
    <w:rsid w:val="00002B63"/>
    <w:rsid w:val="00002D61"/>
    <w:rsid w:val="0000329D"/>
    <w:rsid w:val="0000391F"/>
    <w:rsid w:val="00003EC8"/>
    <w:rsid w:val="000062AB"/>
    <w:rsid w:val="00007073"/>
    <w:rsid w:val="000079FB"/>
    <w:rsid w:val="00007C11"/>
    <w:rsid w:val="00007CDF"/>
    <w:rsid w:val="00007EA0"/>
    <w:rsid w:val="000103DF"/>
    <w:rsid w:val="00010488"/>
    <w:rsid w:val="000110CE"/>
    <w:rsid w:val="000122F7"/>
    <w:rsid w:val="000125CE"/>
    <w:rsid w:val="00012986"/>
    <w:rsid w:val="00012D45"/>
    <w:rsid w:val="00013635"/>
    <w:rsid w:val="00013E56"/>
    <w:rsid w:val="00014E4F"/>
    <w:rsid w:val="000157B1"/>
    <w:rsid w:val="00017C15"/>
    <w:rsid w:val="0002207D"/>
    <w:rsid w:val="000225FC"/>
    <w:rsid w:val="0002306D"/>
    <w:rsid w:val="00023D68"/>
    <w:rsid w:val="00027B52"/>
    <w:rsid w:val="00027F48"/>
    <w:rsid w:val="000301EF"/>
    <w:rsid w:val="00030AB7"/>
    <w:rsid w:val="00031098"/>
    <w:rsid w:val="00031E4F"/>
    <w:rsid w:val="00033C02"/>
    <w:rsid w:val="00034808"/>
    <w:rsid w:val="00034A21"/>
    <w:rsid w:val="000355DB"/>
    <w:rsid w:val="000364D4"/>
    <w:rsid w:val="00036B94"/>
    <w:rsid w:val="000372D8"/>
    <w:rsid w:val="0003768A"/>
    <w:rsid w:val="00040E55"/>
    <w:rsid w:val="000452BB"/>
    <w:rsid w:val="000456BF"/>
    <w:rsid w:val="00050D76"/>
    <w:rsid w:val="00051CCE"/>
    <w:rsid w:val="00052A1F"/>
    <w:rsid w:val="000530E4"/>
    <w:rsid w:val="000534E9"/>
    <w:rsid w:val="00053CCE"/>
    <w:rsid w:val="00053CD8"/>
    <w:rsid w:val="00056962"/>
    <w:rsid w:val="00061908"/>
    <w:rsid w:val="00062352"/>
    <w:rsid w:val="00062D47"/>
    <w:rsid w:val="0006393E"/>
    <w:rsid w:val="00064C98"/>
    <w:rsid w:val="00065308"/>
    <w:rsid w:val="00066755"/>
    <w:rsid w:val="00066776"/>
    <w:rsid w:val="00066877"/>
    <w:rsid w:val="00066C70"/>
    <w:rsid w:val="00066E37"/>
    <w:rsid w:val="00066ECC"/>
    <w:rsid w:val="00067E06"/>
    <w:rsid w:val="00070484"/>
    <w:rsid w:val="0007083E"/>
    <w:rsid w:val="00070F5A"/>
    <w:rsid w:val="00071873"/>
    <w:rsid w:val="00071EAE"/>
    <w:rsid w:val="00073573"/>
    <w:rsid w:val="000735F4"/>
    <w:rsid w:val="00073F50"/>
    <w:rsid w:val="00074384"/>
    <w:rsid w:val="000760A4"/>
    <w:rsid w:val="00076F9B"/>
    <w:rsid w:val="00077162"/>
    <w:rsid w:val="00077DA5"/>
    <w:rsid w:val="0008000F"/>
    <w:rsid w:val="0008037B"/>
    <w:rsid w:val="0008111A"/>
    <w:rsid w:val="00081C5C"/>
    <w:rsid w:val="000826E8"/>
    <w:rsid w:val="0008291E"/>
    <w:rsid w:val="00082AB0"/>
    <w:rsid w:val="00083AEB"/>
    <w:rsid w:val="00084F94"/>
    <w:rsid w:val="00085210"/>
    <w:rsid w:val="0008579C"/>
    <w:rsid w:val="00085E99"/>
    <w:rsid w:val="000868AA"/>
    <w:rsid w:val="00091877"/>
    <w:rsid w:val="00091EA8"/>
    <w:rsid w:val="0009236F"/>
    <w:rsid w:val="00093520"/>
    <w:rsid w:val="000946EF"/>
    <w:rsid w:val="00095AC5"/>
    <w:rsid w:val="000966D4"/>
    <w:rsid w:val="000A03EB"/>
    <w:rsid w:val="000A0882"/>
    <w:rsid w:val="000A0D05"/>
    <w:rsid w:val="000A0F40"/>
    <w:rsid w:val="000A1175"/>
    <w:rsid w:val="000A1195"/>
    <w:rsid w:val="000A16A6"/>
    <w:rsid w:val="000A19B1"/>
    <w:rsid w:val="000A22E4"/>
    <w:rsid w:val="000A248C"/>
    <w:rsid w:val="000A2787"/>
    <w:rsid w:val="000A2AE9"/>
    <w:rsid w:val="000A2D3F"/>
    <w:rsid w:val="000A35E4"/>
    <w:rsid w:val="000A3801"/>
    <w:rsid w:val="000A3BC4"/>
    <w:rsid w:val="000A4168"/>
    <w:rsid w:val="000A4471"/>
    <w:rsid w:val="000A46D7"/>
    <w:rsid w:val="000A6575"/>
    <w:rsid w:val="000A7334"/>
    <w:rsid w:val="000B079E"/>
    <w:rsid w:val="000B35EF"/>
    <w:rsid w:val="000B468A"/>
    <w:rsid w:val="000B471F"/>
    <w:rsid w:val="000B4CD7"/>
    <w:rsid w:val="000B6422"/>
    <w:rsid w:val="000B6516"/>
    <w:rsid w:val="000B67DB"/>
    <w:rsid w:val="000B6CAC"/>
    <w:rsid w:val="000B7100"/>
    <w:rsid w:val="000B73E6"/>
    <w:rsid w:val="000B78BE"/>
    <w:rsid w:val="000C1252"/>
    <w:rsid w:val="000C1344"/>
    <w:rsid w:val="000C1B72"/>
    <w:rsid w:val="000C2B20"/>
    <w:rsid w:val="000C2E55"/>
    <w:rsid w:val="000C3CBE"/>
    <w:rsid w:val="000C62B9"/>
    <w:rsid w:val="000C7096"/>
    <w:rsid w:val="000C72A7"/>
    <w:rsid w:val="000D0398"/>
    <w:rsid w:val="000D0D07"/>
    <w:rsid w:val="000D18E7"/>
    <w:rsid w:val="000D1EB1"/>
    <w:rsid w:val="000D2597"/>
    <w:rsid w:val="000D450E"/>
    <w:rsid w:val="000D7AEE"/>
    <w:rsid w:val="000E17D2"/>
    <w:rsid w:val="000E1AEA"/>
    <w:rsid w:val="000E2847"/>
    <w:rsid w:val="000E3349"/>
    <w:rsid w:val="000E4990"/>
    <w:rsid w:val="000E56E4"/>
    <w:rsid w:val="000E5CC9"/>
    <w:rsid w:val="000E6AEF"/>
    <w:rsid w:val="000E6BAB"/>
    <w:rsid w:val="000E6C03"/>
    <w:rsid w:val="000F0C70"/>
    <w:rsid w:val="000F1A06"/>
    <w:rsid w:val="000F217C"/>
    <w:rsid w:val="000F242E"/>
    <w:rsid w:val="000F284D"/>
    <w:rsid w:val="000F28B5"/>
    <w:rsid w:val="000F3305"/>
    <w:rsid w:val="000F38FE"/>
    <w:rsid w:val="000F547F"/>
    <w:rsid w:val="000F5E7E"/>
    <w:rsid w:val="000F6C2B"/>
    <w:rsid w:val="000F7280"/>
    <w:rsid w:val="000F7DE8"/>
    <w:rsid w:val="00100851"/>
    <w:rsid w:val="001014AA"/>
    <w:rsid w:val="00102183"/>
    <w:rsid w:val="00102232"/>
    <w:rsid w:val="00102865"/>
    <w:rsid w:val="00102C21"/>
    <w:rsid w:val="00103AE0"/>
    <w:rsid w:val="00103B92"/>
    <w:rsid w:val="00104436"/>
    <w:rsid w:val="00104AF5"/>
    <w:rsid w:val="00104E06"/>
    <w:rsid w:val="001055E0"/>
    <w:rsid w:val="00105BC8"/>
    <w:rsid w:val="001060C8"/>
    <w:rsid w:val="00106EE4"/>
    <w:rsid w:val="00110126"/>
    <w:rsid w:val="00110BA6"/>
    <w:rsid w:val="00110E68"/>
    <w:rsid w:val="00110FAA"/>
    <w:rsid w:val="0011153D"/>
    <w:rsid w:val="00111BF6"/>
    <w:rsid w:val="00112D31"/>
    <w:rsid w:val="00112EB1"/>
    <w:rsid w:val="00112EC1"/>
    <w:rsid w:val="00112FC6"/>
    <w:rsid w:val="00114DE0"/>
    <w:rsid w:val="001156D4"/>
    <w:rsid w:val="00115EDB"/>
    <w:rsid w:val="001167CB"/>
    <w:rsid w:val="0011717C"/>
    <w:rsid w:val="00117995"/>
    <w:rsid w:val="00120336"/>
    <w:rsid w:val="00120804"/>
    <w:rsid w:val="00120C19"/>
    <w:rsid w:val="00120CF6"/>
    <w:rsid w:val="00121FC7"/>
    <w:rsid w:val="001227C2"/>
    <w:rsid w:val="00122F1A"/>
    <w:rsid w:val="00123401"/>
    <w:rsid w:val="00124052"/>
    <w:rsid w:val="00124540"/>
    <w:rsid w:val="00125DE1"/>
    <w:rsid w:val="00125E38"/>
    <w:rsid w:val="001266B2"/>
    <w:rsid w:val="00126C61"/>
    <w:rsid w:val="00127363"/>
    <w:rsid w:val="00127522"/>
    <w:rsid w:val="001276AF"/>
    <w:rsid w:val="00130A46"/>
    <w:rsid w:val="0013196B"/>
    <w:rsid w:val="0013476C"/>
    <w:rsid w:val="00135CB1"/>
    <w:rsid w:val="0013779E"/>
    <w:rsid w:val="001401D1"/>
    <w:rsid w:val="00140568"/>
    <w:rsid w:val="00140850"/>
    <w:rsid w:val="00140A75"/>
    <w:rsid w:val="001425D1"/>
    <w:rsid w:val="00142AFB"/>
    <w:rsid w:val="001431BB"/>
    <w:rsid w:val="00143241"/>
    <w:rsid w:val="00145CBB"/>
    <w:rsid w:val="001464E3"/>
    <w:rsid w:val="00146A98"/>
    <w:rsid w:val="00146AF2"/>
    <w:rsid w:val="00146D82"/>
    <w:rsid w:val="001479D9"/>
    <w:rsid w:val="00147C48"/>
    <w:rsid w:val="00147C7E"/>
    <w:rsid w:val="001500DB"/>
    <w:rsid w:val="00150CBA"/>
    <w:rsid w:val="001529D6"/>
    <w:rsid w:val="00152CAF"/>
    <w:rsid w:val="00153A80"/>
    <w:rsid w:val="00155634"/>
    <w:rsid w:val="00155822"/>
    <w:rsid w:val="0015759E"/>
    <w:rsid w:val="001576F0"/>
    <w:rsid w:val="00157772"/>
    <w:rsid w:val="001600D8"/>
    <w:rsid w:val="0016065E"/>
    <w:rsid w:val="001606A6"/>
    <w:rsid w:val="00160765"/>
    <w:rsid w:val="00160AFA"/>
    <w:rsid w:val="0016179E"/>
    <w:rsid w:val="00161C0A"/>
    <w:rsid w:val="001634C9"/>
    <w:rsid w:val="0016407B"/>
    <w:rsid w:val="00164D68"/>
    <w:rsid w:val="00164E52"/>
    <w:rsid w:val="00165DC4"/>
    <w:rsid w:val="00166729"/>
    <w:rsid w:val="001668F2"/>
    <w:rsid w:val="00166E70"/>
    <w:rsid w:val="00170E7C"/>
    <w:rsid w:val="001712E1"/>
    <w:rsid w:val="00171B30"/>
    <w:rsid w:val="00171B46"/>
    <w:rsid w:val="00172338"/>
    <w:rsid w:val="00172709"/>
    <w:rsid w:val="00174168"/>
    <w:rsid w:val="0017624C"/>
    <w:rsid w:val="00176576"/>
    <w:rsid w:val="0017677F"/>
    <w:rsid w:val="001770A2"/>
    <w:rsid w:val="001770CB"/>
    <w:rsid w:val="00177A9B"/>
    <w:rsid w:val="00177F3B"/>
    <w:rsid w:val="00180E66"/>
    <w:rsid w:val="001817E3"/>
    <w:rsid w:val="001821FA"/>
    <w:rsid w:val="001840D0"/>
    <w:rsid w:val="0018442B"/>
    <w:rsid w:val="001846D3"/>
    <w:rsid w:val="00187818"/>
    <w:rsid w:val="00191D60"/>
    <w:rsid w:val="0019237C"/>
    <w:rsid w:val="00192BE7"/>
    <w:rsid w:val="00192D2F"/>
    <w:rsid w:val="00192DBA"/>
    <w:rsid w:val="001937C3"/>
    <w:rsid w:val="00194036"/>
    <w:rsid w:val="001944FC"/>
    <w:rsid w:val="001963EE"/>
    <w:rsid w:val="00196496"/>
    <w:rsid w:val="001A0121"/>
    <w:rsid w:val="001A03D4"/>
    <w:rsid w:val="001A0F26"/>
    <w:rsid w:val="001A1E64"/>
    <w:rsid w:val="001A266B"/>
    <w:rsid w:val="001A3ADC"/>
    <w:rsid w:val="001A4046"/>
    <w:rsid w:val="001A45FF"/>
    <w:rsid w:val="001A4B1D"/>
    <w:rsid w:val="001A5CFF"/>
    <w:rsid w:val="001A5D2F"/>
    <w:rsid w:val="001A6477"/>
    <w:rsid w:val="001A7031"/>
    <w:rsid w:val="001A7299"/>
    <w:rsid w:val="001A7AE2"/>
    <w:rsid w:val="001B0CF6"/>
    <w:rsid w:val="001B0EF6"/>
    <w:rsid w:val="001B1477"/>
    <w:rsid w:val="001B1A0C"/>
    <w:rsid w:val="001B30C2"/>
    <w:rsid w:val="001B4598"/>
    <w:rsid w:val="001B5C7E"/>
    <w:rsid w:val="001B6833"/>
    <w:rsid w:val="001B7093"/>
    <w:rsid w:val="001C029E"/>
    <w:rsid w:val="001C0856"/>
    <w:rsid w:val="001C0D43"/>
    <w:rsid w:val="001C2404"/>
    <w:rsid w:val="001C24D9"/>
    <w:rsid w:val="001C29DF"/>
    <w:rsid w:val="001C2A3F"/>
    <w:rsid w:val="001C4823"/>
    <w:rsid w:val="001C61C5"/>
    <w:rsid w:val="001C6508"/>
    <w:rsid w:val="001C7E3B"/>
    <w:rsid w:val="001D020F"/>
    <w:rsid w:val="001D0691"/>
    <w:rsid w:val="001D161B"/>
    <w:rsid w:val="001D1B5C"/>
    <w:rsid w:val="001D33DC"/>
    <w:rsid w:val="001D37FE"/>
    <w:rsid w:val="001D3A06"/>
    <w:rsid w:val="001D3AF3"/>
    <w:rsid w:val="001D3C14"/>
    <w:rsid w:val="001D459A"/>
    <w:rsid w:val="001D4CE7"/>
    <w:rsid w:val="001D5D4B"/>
    <w:rsid w:val="001D6317"/>
    <w:rsid w:val="001D7125"/>
    <w:rsid w:val="001D7330"/>
    <w:rsid w:val="001E0400"/>
    <w:rsid w:val="001E1C6B"/>
    <w:rsid w:val="001E1DCF"/>
    <w:rsid w:val="001E2FDE"/>
    <w:rsid w:val="001E367C"/>
    <w:rsid w:val="001E3EDD"/>
    <w:rsid w:val="001E4282"/>
    <w:rsid w:val="001E45F5"/>
    <w:rsid w:val="001E4E1D"/>
    <w:rsid w:val="001E571D"/>
    <w:rsid w:val="001E5AEC"/>
    <w:rsid w:val="001E6CF8"/>
    <w:rsid w:val="001E6ECC"/>
    <w:rsid w:val="001E6FBC"/>
    <w:rsid w:val="001E73E1"/>
    <w:rsid w:val="001E7604"/>
    <w:rsid w:val="001F0A88"/>
    <w:rsid w:val="001F17D0"/>
    <w:rsid w:val="001F1AD0"/>
    <w:rsid w:val="001F367D"/>
    <w:rsid w:val="001F390A"/>
    <w:rsid w:val="001F3E96"/>
    <w:rsid w:val="001F4518"/>
    <w:rsid w:val="001F4B86"/>
    <w:rsid w:val="001F5677"/>
    <w:rsid w:val="001F5A10"/>
    <w:rsid w:val="001F5FD0"/>
    <w:rsid w:val="001F66FE"/>
    <w:rsid w:val="001F7830"/>
    <w:rsid w:val="001F79CA"/>
    <w:rsid w:val="0020087B"/>
    <w:rsid w:val="00201ECF"/>
    <w:rsid w:val="002020F8"/>
    <w:rsid w:val="002064E6"/>
    <w:rsid w:val="0020696A"/>
    <w:rsid w:val="002075D4"/>
    <w:rsid w:val="002078FD"/>
    <w:rsid w:val="00210E5D"/>
    <w:rsid w:val="002112C2"/>
    <w:rsid w:val="002117AB"/>
    <w:rsid w:val="002121E8"/>
    <w:rsid w:val="0021240B"/>
    <w:rsid w:val="00213CA5"/>
    <w:rsid w:val="00214611"/>
    <w:rsid w:val="00214DD3"/>
    <w:rsid w:val="00214E88"/>
    <w:rsid w:val="00214FE5"/>
    <w:rsid w:val="002158FF"/>
    <w:rsid w:val="00215DCF"/>
    <w:rsid w:val="00216536"/>
    <w:rsid w:val="00216D1C"/>
    <w:rsid w:val="0021746E"/>
    <w:rsid w:val="00222B7A"/>
    <w:rsid w:val="0022419B"/>
    <w:rsid w:val="00224A42"/>
    <w:rsid w:val="002264DC"/>
    <w:rsid w:val="002265B3"/>
    <w:rsid w:val="00227E25"/>
    <w:rsid w:val="00231BEC"/>
    <w:rsid w:val="00231D8A"/>
    <w:rsid w:val="00232990"/>
    <w:rsid w:val="00234780"/>
    <w:rsid w:val="002358DF"/>
    <w:rsid w:val="00236D3F"/>
    <w:rsid w:val="00237B4A"/>
    <w:rsid w:val="00237E79"/>
    <w:rsid w:val="00240A7F"/>
    <w:rsid w:val="002416D2"/>
    <w:rsid w:val="00241BFF"/>
    <w:rsid w:val="002425E1"/>
    <w:rsid w:val="002426A0"/>
    <w:rsid w:val="0024278F"/>
    <w:rsid w:val="00242A4A"/>
    <w:rsid w:val="00242CAB"/>
    <w:rsid w:val="00243988"/>
    <w:rsid w:val="002446BA"/>
    <w:rsid w:val="00245CCB"/>
    <w:rsid w:val="00245CD0"/>
    <w:rsid w:val="002462E2"/>
    <w:rsid w:val="002475CA"/>
    <w:rsid w:val="00250696"/>
    <w:rsid w:val="00250DFF"/>
    <w:rsid w:val="0025112B"/>
    <w:rsid w:val="00251FE5"/>
    <w:rsid w:val="0025343F"/>
    <w:rsid w:val="00253669"/>
    <w:rsid w:val="002542E9"/>
    <w:rsid w:val="00254AEF"/>
    <w:rsid w:val="00255CD2"/>
    <w:rsid w:val="00255EFF"/>
    <w:rsid w:val="00256DF2"/>
    <w:rsid w:val="00257922"/>
    <w:rsid w:val="00257F61"/>
    <w:rsid w:val="00261085"/>
    <w:rsid w:val="0026157F"/>
    <w:rsid w:val="00261A8D"/>
    <w:rsid w:val="00263710"/>
    <w:rsid w:val="002644FA"/>
    <w:rsid w:val="00264A01"/>
    <w:rsid w:val="00265032"/>
    <w:rsid w:val="00265FBB"/>
    <w:rsid w:val="00266601"/>
    <w:rsid w:val="0026751C"/>
    <w:rsid w:val="00271C9B"/>
    <w:rsid w:val="00272221"/>
    <w:rsid w:val="0027258F"/>
    <w:rsid w:val="00272BB5"/>
    <w:rsid w:val="00272FF8"/>
    <w:rsid w:val="002739AC"/>
    <w:rsid w:val="00274DDA"/>
    <w:rsid w:val="00274E78"/>
    <w:rsid w:val="00275735"/>
    <w:rsid w:val="00275A00"/>
    <w:rsid w:val="002761BB"/>
    <w:rsid w:val="00277F31"/>
    <w:rsid w:val="0028099C"/>
    <w:rsid w:val="00282A80"/>
    <w:rsid w:val="002832B2"/>
    <w:rsid w:val="0028349C"/>
    <w:rsid w:val="0028370C"/>
    <w:rsid w:val="00285D9F"/>
    <w:rsid w:val="002860BB"/>
    <w:rsid w:val="002864E8"/>
    <w:rsid w:val="00286C57"/>
    <w:rsid w:val="00287131"/>
    <w:rsid w:val="002876CF"/>
    <w:rsid w:val="002904E6"/>
    <w:rsid w:val="00291816"/>
    <w:rsid w:val="00293401"/>
    <w:rsid w:val="0029382D"/>
    <w:rsid w:val="00293D38"/>
    <w:rsid w:val="0029452D"/>
    <w:rsid w:val="00295B31"/>
    <w:rsid w:val="00296010"/>
    <w:rsid w:val="0029634D"/>
    <w:rsid w:val="00297A19"/>
    <w:rsid w:val="002A0161"/>
    <w:rsid w:val="002A2533"/>
    <w:rsid w:val="002A31A0"/>
    <w:rsid w:val="002A32EC"/>
    <w:rsid w:val="002A3ABF"/>
    <w:rsid w:val="002A4527"/>
    <w:rsid w:val="002A50AC"/>
    <w:rsid w:val="002A5365"/>
    <w:rsid w:val="002A565E"/>
    <w:rsid w:val="002B090E"/>
    <w:rsid w:val="002B0A67"/>
    <w:rsid w:val="002B1A5A"/>
    <w:rsid w:val="002B2DDC"/>
    <w:rsid w:val="002B3400"/>
    <w:rsid w:val="002B3CA9"/>
    <w:rsid w:val="002B3D06"/>
    <w:rsid w:val="002B4004"/>
    <w:rsid w:val="002B4D20"/>
    <w:rsid w:val="002B52F9"/>
    <w:rsid w:val="002B56FF"/>
    <w:rsid w:val="002B6011"/>
    <w:rsid w:val="002B60A2"/>
    <w:rsid w:val="002B643C"/>
    <w:rsid w:val="002B674A"/>
    <w:rsid w:val="002B67AC"/>
    <w:rsid w:val="002C06EC"/>
    <w:rsid w:val="002C06FD"/>
    <w:rsid w:val="002C0928"/>
    <w:rsid w:val="002C09DB"/>
    <w:rsid w:val="002C19E9"/>
    <w:rsid w:val="002C2289"/>
    <w:rsid w:val="002C3E8C"/>
    <w:rsid w:val="002C43DF"/>
    <w:rsid w:val="002C4E02"/>
    <w:rsid w:val="002C4F49"/>
    <w:rsid w:val="002C573A"/>
    <w:rsid w:val="002C60CF"/>
    <w:rsid w:val="002C6764"/>
    <w:rsid w:val="002C7364"/>
    <w:rsid w:val="002D0B21"/>
    <w:rsid w:val="002D2C19"/>
    <w:rsid w:val="002D386A"/>
    <w:rsid w:val="002D522C"/>
    <w:rsid w:val="002D6856"/>
    <w:rsid w:val="002E0780"/>
    <w:rsid w:val="002E0ACD"/>
    <w:rsid w:val="002E22C2"/>
    <w:rsid w:val="002E289A"/>
    <w:rsid w:val="002E41CA"/>
    <w:rsid w:val="002E531C"/>
    <w:rsid w:val="002E5728"/>
    <w:rsid w:val="002E59FF"/>
    <w:rsid w:val="002F0354"/>
    <w:rsid w:val="002F0BDA"/>
    <w:rsid w:val="002F23B4"/>
    <w:rsid w:val="002F24EB"/>
    <w:rsid w:val="002F2906"/>
    <w:rsid w:val="002F33B8"/>
    <w:rsid w:val="002F37C4"/>
    <w:rsid w:val="002F4799"/>
    <w:rsid w:val="002F5C83"/>
    <w:rsid w:val="002F6828"/>
    <w:rsid w:val="002F7B0E"/>
    <w:rsid w:val="002F7B61"/>
    <w:rsid w:val="002F7F1F"/>
    <w:rsid w:val="00300E1E"/>
    <w:rsid w:val="003029FA"/>
    <w:rsid w:val="00302D32"/>
    <w:rsid w:val="00302F6A"/>
    <w:rsid w:val="0030346F"/>
    <w:rsid w:val="00304532"/>
    <w:rsid w:val="00304EFB"/>
    <w:rsid w:val="00310B33"/>
    <w:rsid w:val="00311CE4"/>
    <w:rsid w:val="0031284B"/>
    <w:rsid w:val="00313841"/>
    <w:rsid w:val="0031392B"/>
    <w:rsid w:val="0031406E"/>
    <w:rsid w:val="00315579"/>
    <w:rsid w:val="00316449"/>
    <w:rsid w:val="00316992"/>
    <w:rsid w:val="00317CA9"/>
    <w:rsid w:val="0032156A"/>
    <w:rsid w:val="00321744"/>
    <w:rsid w:val="0032385E"/>
    <w:rsid w:val="00323963"/>
    <w:rsid w:val="00323C27"/>
    <w:rsid w:val="00325929"/>
    <w:rsid w:val="00326E4F"/>
    <w:rsid w:val="003306AA"/>
    <w:rsid w:val="00331122"/>
    <w:rsid w:val="003313E1"/>
    <w:rsid w:val="00331763"/>
    <w:rsid w:val="00332592"/>
    <w:rsid w:val="00332D49"/>
    <w:rsid w:val="00333091"/>
    <w:rsid w:val="00333685"/>
    <w:rsid w:val="003345AD"/>
    <w:rsid w:val="003348E7"/>
    <w:rsid w:val="0033717C"/>
    <w:rsid w:val="00337606"/>
    <w:rsid w:val="00337A4C"/>
    <w:rsid w:val="003416BD"/>
    <w:rsid w:val="00341C28"/>
    <w:rsid w:val="003424A3"/>
    <w:rsid w:val="00342FF3"/>
    <w:rsid w:val="00343C9B"/>
    <w:rsid w:val="003444D2"/>
    <w:rsid w:val="00344A8C"/>
    <w:rsid w:val="0034638D"/>
    <w:rsid w:val="0034690D"/>
    <w:rsid w:val="003470F8"/>
    <w:rsid w:val="003475C2"/>
    <w:rsid w:val="00347611"/>
    <w:rsid w:val="003477AC"/>
    <w:rsid w:val="00347C49"/>
    <w:rsid w:val="00347D86"/>
    <w:rsid w:val="00347D8E"/>
    <w:rsid w:val="00347DF6"/>
    <w:rsid w:val="00351D7B"/>
    <w:rsid w:val="00353E32"/>
    <w:rsid w:val="00355A9F"/>
    <w:rsid w:val="00355C7C"/>
    <w:rsid w:val="003565D3"/>
    <w:rsid w:val="00356855"/>
    <w:rsid w:val="00356A38"/>
    <w:rsid w:val="003579DC"/>
    <w:rsid w:val="00357C3F"/>
    <w:rsid w:val="0036094B"/>
    <w:rsid w:val="003647B9"/>
    <w:rsid w:val="003647D1"/>
    <w:rsid w:val="00365072"/>
    <w:rsid w:val="003659C1"/>
    <w:rsid w:val="00365C07"/>
    <w:rsid w:val="00366198"/>
    <w:rsid w:val="0036727F"/>
    <w:rsid w:val="00367AF8"/>
    <w:rsid w:val="00367B06"/>
    <w:rsid w:val="00367B69"/>
    <w:rsid w:val="00370164"/>
    <w:rsid w:val="0037023F"/>
    <w:rsid w:val="00370A83"/>
    <w:rsid w:val="00371EE8"/>
    <w:rsid w:val="00372601"/>
    <w:rsid w:val="00372834"/>
    <w:rsid w:val="0037410D"/>
    <w:rsid w:val="00374855"/>
    <w:rsid w:val="00374876"/>
    <w:rsid w:val="00374AFC"/>
    <w:rsid w:val="003750C8"/>
    <w:rsid w:val="0037585F"/>
    <w:rsid w:val="003764D1"/>
    <w:rsid w:val="00376B30"/>
    <w:rsid w:val="00376E6D"/>
    <w:rsid w:val="00377AFB"/>
    <w:rsid w:val="00377BD3"/>
    <w:rsid w:val="0038007F"/>
    <w:rsid w:val="00380918"/>
    <w:rsid w:val="00381F49"/>
    <w:rsid w:val="003824D6"/>
    <w:rsid w:val="00383080"/>
    <w:rsid w:val="00384AF4"/>
    <w:rsid w:val="00385981"/>
    <w:rsid w:val="00386159"/>
    <w:rsid w:val="003862D9"/>
    <w:rsid w:val="0038651F"/>
    <w:rsid w:val="0038690D"/>
    <w:rsid w:val="00386FF4"/>
    <w:rsid w:val="00387B8F"/>
    <w:rsid w:val="00390096"/>
    <w:rsid w:val="00392A73"/>
    <w:rsid w:val="003935C2"/>
    <w:rsid w:val="003936F2"/>
    <w:rsid w:val="00393834"/>
    <w:rsid w:val="00394699"/>
    <w:rsid w:val="003950F5"/>
    <w:rsid w:val="00395B67"/>
    <w:rsid w:val="00396411"/>
    <w:rsid w:val="0039701A"/>
    <w:rsid w:val="00397B96"/>
    <w:rsid w:val="003A0089"/>
    <w:rsid w:val="003A07DA"/>
    <w:rsid w:val="003A08B5"/>
    <w:rsid w:val="003A1154"/>
    <w:rsid w:val="003A1671"/>
    <w:rsid w:val="003A19B3"/>
    <w:rsid w:val="003A3452"/>
    <w:rsid w:val="003A3755"/>
    <w:rsid w:val="003A4EF7"/>
    <w:rsid w:val="003A5444"/>
    <w:rsid w:val="003A5470"/>
    <w:rsid w:val="003A5819"/>
    <w:rsid w:val="003A68CB"/>
    <w:rsid w:val="003A6B51"/>
    <w:rsid w:val="003A6D1E"/>
    <w:rsid w:val="003A78A7"/>
    <w:rsid w:val="003B03CC"/>
    <w:rsid w:val="003B0686"/>
    <w:rsid w:val="003B1340"/>
    <w:rsid w:val="003B404B"/>
    <w:rsid w:val="003B4804"/>
    <w:rsid w:val="003B4F95"/>
    <w:rsid w:val="003B694D"/>
    <w:rsid w:val="003C038C"/>
    <w:rsid w:val="003C0853"/>
    <w:rsid w:val="003C0955"/>
    <w:rsid w:val="003C2741"/>
    <w:rsid w:val="003C34CD"/>
    <w:rsid w:val="003C3FA0"/>
    <w:rsid w:val="003C4149"/>
    <w:rsid w:val="003C48B0"/>
    <w:rsid w:val="003C4C9C"/>
    <w:rsid w:val="003C50B7"/>
    <w:rsid w:val="003C5A09"/>
    <w:rsid w:val="003C7864"/>
    <w:rsid w:val="003D0221"/>
    <w:rsid w:val="003D0CB4"/>
    <w:rsid w:val="003D1317"/>
    <w:rsid w:val="003D13B5"/>
    <w:rsid w:val="003D2D14"/>
    <w:rsid w:val="003D357A"/>
    <w:rsid w:val="003D3B2C"/>
    <w:rsid w:val="003D3E8A"/>
    <w:rsid w:val="003D4869"/>
    <w:rsid w:val="003D4B33"/>
    <w:rsid w:val="003D4D8C"/>
    <w:rsid w:val="003D541B"/>
    <w:rsid w:val="003D6A5A"/>
    <w:rsid w:val="003D6F50"/>
    <w:rsid w:val="003D70FC"/>
    <w:rsid w:val="003D783A"/>
    <w:rsid w:val="003D7EF4"/>
    <w:rsid w:val="003D7F0D"/>
    <w:rsid w:val="003E025B"/>
    <w:rsid w:val="003E0F82"/>
    <w:rsid w:val="003E1935"/>
    <w:rsid w:val="003E348A"/>
    <w:rsid w:val="003E4685"/>
    <w:rsid w:val="003E4713"/>
    <w:rsid w:val="003E4C4D"/>
    <w:rsid w:val="003F0920"/>
    <w:rsid w:val="003F0C35"/>
    <w:rsid w:val="003F1A21"/>
    <w:rsid w:val="003F2F5C"/>
    <w:rsid w:val="003F349B"/>
    <w:rsid w:val="003F382B"/>
    <w:rsid w:val="003F3B77"/>
    <w:rsid w:val="003F4A07"/>
    <w:rsid w:val="003F4AB8"/>
    <w:rsid w:val="003F58A8"/>
    <w:rsid w:val="003F5EC8"/>
    <w:rsid w:val="003F626E"/>
    <w:rsid w:val="003F660E"/>
    <w:rsid w:val="003F7638"/>
    <w:rsid w:val="0040039F"/>
    <w:rsid w:val="00400FAF"/>
    <w:rsid w:val="004012A7"/>
    <w:rsid w:val="004012FB"/>
    <w:rsid w:val="0040274E"/>
    <w:rsid w:val="004030C9"/>
    <w:rsid w:val="0040421A"/>
    <w:rsid w:val="0040461A"/>
    <w:rsid w:val="004047E2"/>
    <w:rsid w:val="00404864"/>
    <w:rsid w:val="00404C2F"/>
    <w:rsid w:val="004051CE"/>
    <w:rsid w:val="0040632A"/>
    <w:rsid w:val="004063D6"/>
    <w:rsid w:val="00406C7B"/>
    <w:rsid w:val="00407BBB"/>
    <w:rsid w:val="0041342A"/>
    <w:rsid w:val="0041454E"/>
    <w:rsid w:val="004150BB"/>
    <w:rsid w:val="004159DA"/>
    <w:rsid w:val="00417D3D"/>
    <w:rsid w:val="00420290"/>
    <w:rsid w:val="00422BA2"/>
    <w:rsid w:val="00422EFE"/>
    <w:rsid w:val="00423C85"/>
    <w:rsid w:val="00424635"/>
    <w:rsid w:val="004247FC"/>
    <w:rsid w:val="00425579"/>
    <w:rsid w:val="00425734"/>
    <w:rsid w:val="00426741"/>
    <w:rsid w:val="004272F4"/>
    <w:rsid w:val="00427506"/>
    <w:rsid w:val="00427847"/>
    <w:rsid w:val="004305D0"/>
    <w:rsid w:val="0043111E"/>
    <w:rsid w:val="004315B1"/>
    <w:rsid w:val="00431CC8"/>
    <w:rsid w:val="00432788"/>
    <w:rsid w:val="00432BBA"/>
    <w:rsid w:val="00432F79"/>
    <w:rsid w:val="00433F22"/>
    <w:rsid w:val="00434CFB"/>
    <w:rsid w:val="00437232"/>
    <w:rsid w:val="00440903"/>
    <w:rsid w:val="0044115A"/>
    <w:rsid w:val="00441768"/>
    <w:rsid w:val="00441861"/>
    <w:rsid w:val="00442271"/>
    <w:rsid w:val="00443062"/>
    <w:rsid w:val="00443EC5"/>
    <w:rsid w:val="0044586F"/>
    <w:rsid w:val="00446162"/>
    <w:rsid w:val="00446419"/>
    <w:rsid w:val="00446E91"/>
    <w:rsid w:val="00446EE4"/>
    <w:rsid w:val="0044736A"/>
    <w:rsid w:val="00450137"/>
    <w:rsid w:val="004502E4"/>
    <w:rsid w:val="00450764"/>
    <w:rsid w:val="00450E2B"/>
    <w:rsid w:val="004525AA"/>
    <w:rsid w:val="00454329"/>
    <w:rsid w:val="0045477D"/>
    <w:rsid w:val="004550D7"/>
    <w:rsid w:val="00456056"/>
    <w:rsid w:val="00457016"/>
    <w:rsid w:val="0045757B"/>
    <w:rsid w:val="004576B5"/>
    <w:rsid w:val="00457CA8"/>
    <w:rsid w:val="00460195"/>
    <w:rsid w:val="004605DA"/>
    <w:rsid w:val="004606F2"/>
    <w:rsid w:val="0046073D"/>
    <w:rsid w:val="00462974"/>
    <w:rsid w:val="00462AC9"/>
    <w:rsid w:val="00463065"/>
    <w:rsid w:val="00463338"/>
    <w:rsid w:val="00463445"/>
    <w:rsid w:val="00464C51"/>
    <w:rsid w:val="00466B48"/>
    <w:rsid w:val="00467228"/>
    <w:rsid w:val="0046734B"/>
    <w:rsid w:val="00470D1A"/>
    <w:rsid w:val="004713A3"/>
    <w:rsid w:val="004728F5"/>
    <w:rsid w:val="00472B56"/>
    <w:rsid w:val="00472DC3"/>
    <w:rsid w:val="00473B2E"/>
    <w:rsid w:val="00473E99"/>
    <w:rsid w:val="004745F4"/>
    <w:rsid w:val="004755CF"/>
    <w:rsid w:val="00475F23"/>
    <w:rsid w:val="0047744F"/>
    <w:rsid w:val="00480901"/>
    <w:rsid w:val="00480B0E"/>
    <w:rsid w:val="00481332"/>
    <w:rsid w:val="0048143D"/>
    <w:rsid w:val="004814FA"/>
    <w:rsid w:val="0048176C"/>
    <w:rsid w:val="00481D83"/>
    <w:rsid w:val="0048304A"/>
    <w:rsid w:val="00483370"/>
    <w:rsid w:val="004856A0"/>
    <w:rsid w:val="00485D6B"/>
    <w:rsid w:val="00486097"/>
    <w:rsid w:val="00486DD7"/>
    <w:rsid w:val="004872F2"/>
    <w:rsid w:val="00490360"/>
    <w:rsid w:val="0049044F"/>
    <w:rsid w:val="00490B6A"/>
    <w:rsid w:val="00490D42"/>
    <w:rsid w:val="0049109A"/>
    <w:rsid w:val="004910FA"/>
    <w:rsid w:val="00491C0A"/>
    <w:rsid w:val="00492280"/>
    <w:rsid w:val="0049391D"/>
    <w:rsid w:val="00495690"/>
    <w:rsid w:val="004963A8"/>
    <w:rsid w:val="00496960"/>
    <w:rsid w:val="004A20A7"/>
    <w:rsid w:val="004A346E"/>
    <w:rsid w:val="004A35BD"/>
    <w:rsid w:val="004A40B5"/>
    <w:rsid w:val="004A4251"/>
    <w:rsid w:val="004A4C1D"/>
    <w:rsid w:val="004A4FFC"/>
    <w:rsid w:val="004A71B8"/>
    <w:rsid w:val="004A7748"/>
    <w:rsid w:val="004A7CA0"/>
    <w:rsid w:val="004B0404"/>
    <w:rsid w:val="004B0B49"/>
    <w:rsid w:val="004B1453"/>
    <w:rsid w:val="004B1574"/>
    <w:rsid w:val="004B17F9"/>
    <w:rsid w:val="004B25E7"/>
    <w:rsid w:val="004B28B0"/>
    <w:rsid w:val="004B2DA9"/>
    <w:rsid w:val="004B3922"/>
    <w:rsid w:val="004B43E5"/>
    <w:rsid w:val="004B4A65"/>
    <w:rsid w:val="004B5F2E"/>
    <w:rsid w:val="004B5FCC"/>
    <w:rsid w:val="004B6345"/>
    <w:rsid w:val="004B7533"/>
    <w:rsid w:val="004B7F3D"/>
    <w:rsid w:val="004C0259"/>
    <w:rsid w:val="004C04B7"/>
    <w:rsid w:val="004C2198"/>
    <w:rsid w:val="004C3A9C"/>
    <w:rsid w:val="004C4B5D"/>
    <w:rsid w:val="004C4E81"/>
    <w:rsid w:val="004C5CB3"/>
    <w:rsid w:val="004C74F8"/>
    <w:rsid w:val="004C7A84"/>
    <w:rsid w:val="004D07E5"/>
    <w:rsid w:val="004D0909"/>
    <w:rsid w:val="004D181D"/>
    <w:rsid w:val="004D1BE4"/>
    <w:rsid w:val="004D1FA9"/>
    <w:rsid w:val="004D38CF"/>
    <w:rsid w:val="004D3A3A"/>
    <w:rsid w:val="004D5AB6"/>
    <w:rsid w:val="004D6678"/>
    <w:rsid w:val="004D6704"/>
    <w:rsid w:val="004E0A7E"/>
    <w:rsid w:val="004E0CCE"/>
    <w:rsid w:val="004E20BB"/>
    <w:rsid w:val="004E24BF"/>
    <w:rsid w:val="004E2A8D"/>
    <w:rsid w:val="004E3C44"/>
    <w:rsid w:val="004E3FCA"/>
    <w:rsid w:val="004E49B3"/>
    <w:rsid w:val="004E57F1"/>
    <w:rsid w:val="004E5AD1"/>
    <w:rsid w:val="004E5EBC"/>
    <w:rsid w:val="004E634B"/>
    <w:rsid w:val="004F05E2"/>
    <w:rsid w:val="004F0A12"/>
    <w:rsid w:val="004F1058"/>
    <w:rsid w:val="004F2068"/>
    <w:rsid w:val="004F2C8A"/>
    <w:rsid w:val="004F2CB4"/>
    <w:rsid w:val="004F3AEE"/>
    <w:rsid w:val="004F4853"/>
    <w:rsid w:val="004F52FA"/>
    <w:rsid w:val="004F546B"/>
    <w:rsid w:val="004F555F"/>
    <w:rsid w:val="004F667C"/>
    <w:rsid w:val="004F6B81"/>
    <w:rsid w:val="004F6E9B"/>
    <w:rsid w:val="004F763E"/>
    <w:rsid w:val="004F770E"/>
    <w:rsid w:val="004F7A22"/>
    <w:rsid w:val="00500292"/>
    <w:rsid w:val="005003EE"/>
    <w:rsid w:val="00500458"/>
    <w:rsid w:val="00501029"/>
    <w:rsid w:val="005014B6"/>
    <w:rsid w:val="00501A8E"/>
    <w:rsid w:val="00501B49"/>
    <w:rsid w:val="00501DF7"/>
    <w:rsid w:val="00501E88"/>
    <w:rsid w:val="00502900"/>
    <w:rsid w:val="00502BA1"/>
    <w:rsid w:val="005030A5"/>
    <w:rsid w:val="005032B3"/>
    <w:rsid w:val="00503FAE"/>
    <w:rsid w:val="005040BF"/>
    <w:rsid w:val="00505C49"/>
    <w:rsid w:val="00506338"/>
    <w:rsid w:val="0050742F"/>
    <w:rsid w:val="005104D5"/>
    <w:rsid w:val="005104E8"/>
    <w:rsid w:val="00510F0E"/>
    <w:rsid w:val="0051192E"/>
    <w:rsid w:val="00511932"/>
    <w:rsid w:val="00511BFF"/>
    <w:rsid w:val="005124D4"/>
    <w:rsid w:val="0051336E"/>
    <w:rsid w:val="00513451"/>
    <w:rsid w:val="005136BB"/>
    <w:rsid w:val="0051390E"/>
    <w:rsid w:val="00513E99"/>
    <w:rsid w:val="00514667"/>
    <w:rsid w:val="0051571B"/>
    <w:rsid w:val="00515C52"/>
    <w:rsid w:val="00516C1A"/>
    <w:rsid w:val="005178FE"/>
    <w:rsid w:val="00517C46"/>
    <w:rsid w:val="0052036A"/>
    <w:rsid w:val="0052042A"/>
    <w:rsid w:val="00520556"/>
    <w:rsid w:val="0052063D"/>
    <w:rsid w:val="00520B03"/>
    <w:rsid w:val="0052200D"/>
    <w:rsid w:val="00522050"/>
    <w:rsid w:val="005250F1"/>
    <w:rsid w:val="0052565B"/>
    <w:rsid w:val="00527E21"/>
    <w:rsid w:val="0053036C"/>
    <w:rsid w:val="005307A6"/>
    <w:rsid w:val="005311DF"/>
    <w:rsid w:val="0053226D"/>
    <w:rsid w:val="0053295F"/>
    <w:rsid w:val="00532ACB"/>
    <w:rsid w:val="00532C7A"/>
    <w:rsid w:val="005364B5"/>
    <w:rsid w:val="0053719E"/>
    <w:rsid w:val="00537E3B"/>
    <w:rsid w:val="005406E7"/>
    <w:rsid w:val="00540FA9"/>
    <w:rsid w:val="00540FE6"/>
    <w:rsid w:val="00543A9D"/>
    <w:rsid w:val="00543EF4"/>
    <w:rsid w:val="005462C9"/>
    <w:rsid w:val="00546423"/>
    <w:rsid w:val="00546501"/>
    <w:rsid w:val="00546FE2"/>
    <w:rsid w:val="00547CC4"/>
    <w:rsid w:val="00550287"/>
    <w:rsid w:val="00550879"/>
    <w:rsid w:val="005514E1"/>
    <w:rsid w:val="00551BE9"/>
    <w:rsid w:val="00551E7D"/>
    <w:rsid w:val="00552CE6"/>
    <w:rsid w:val="00552EE5"/>
    <w:rsid w:val="0055377A"/>
    <w:rsid w:val="00554E70"/>
    <w:rsid w:val="00555A27"/>
    <w:rsid w:val="00555DFB"/>
    <w:rsid w:val="0055604D"/>
    <w:rsid w:val="005561F1"/>
    <w:rsid w:val="0055738D"/>
    <w:rsid w:val="00557FE9"/>
    <w:rsid w:val="00560A83"/>
    <w:rsid w:val="00561982"/>
    <w:rsid w:val="005625A0"/>
    <w:rsid w:val="00562698"/>
    <w:rsid w:val="00563A7E"/>
    <w:rsid w:val="0056416F"/>
    <w:rsid w:val="005641CC"/>
    <w:rsid w:val="00564BC9"/>
    <w:rsid w:val="00565CF1"/>
    <w:rsid w:val="00565D4C"/>
    <w:rsid w:val="00566015"/>
    <w:rsid w:val="00567942"/>
    <w:rsid w:val="00570917"/>
    <w:rsid w:val="00570F10"/>
    <w:rsid w:val="00574B46"/>
    <w:rsid w:val="00574EB8"/>
    <w:rsid w:val="0057584B"/>
    <w:rsid w:val="005759D1"/>
    <w:rsid w:val="00576090"/>
    <w:rsid w:val="00577F73"/>
    <w:rsid w:val="00581021"/>
    <w:rsid w:val="00581A47"/>
    <w:rsid w:val="00582019"/>
    <w:rsid w:val="005822B3"/>
    <w:rsid w:val="0058307A"/>
    <w:rsid w:val="00583F2B"/>
    <w:rsid w:val="00583FA8"/>
    <w:rsid w:val="005846A5"/>
    <w:rsid w:val="005847CD"/>
    <w:rsid w:val="005856E7"/>
    <w:rsid w:val="005864E0"/>
    <w:rsid w:val="005866AC"/>
    <w:rsid w:val="005876CF"/>
    <w:rsid w:val="005907CA"/>
    <w:rsid w:val="00591B5B"/>
    <w:rsid w:val="005939F0"/>
    <w:rsid w:val="005A1C7C"/>
    <w:rsid w:val="005A2461"/>
    <w:rsid w:val="005A2704"/>
    <w:rsid w:val="005A3401"/>
    <w:rsid w:val="005A3EE0"/>
    <w:rsid w:val="005A549F"/>
    <w:rsid w:val="005A62EA"/>
    <w:rsid w:val="005A7128"/>
    <w:rsid w:val="005B038C"/>
    <w:rsid w:val="005B04A4"/>
    <w:rsid w:val="005B075A"/>
    <w:rsid w:val="005B1175"/>
    <w:rsid w:val="005B137C"/>
    <w:rsid w:val="005B152B"/>
    <w:rsid w:val="005B1B83"/>
    <w:rsid w:val="005B237D"/>
    <w:rsid w:val="005B23B2"/>
    <w:rsid w:val="005B3326"/>
    <w:rsid w:val="005B3625"/>
    <w:rsid w:val="005B3A3B"/>
    <w:rsid w:val="005B3DEB"/>
    <w:rsid w:val="005B4B93"/>
    <w:rsid w:val="005B4C6A"/>
    <w:rsid w:val="005B64E9"/>
    <w:rsid w:val="005B6C8A"/>
    <w:rsid w:val="005B6E58"/>
    <w:rsid w:val="005B6E75"/>
    <w:rsid w:val="005C011F"/>
    <w:rsid w:val="005C023A"/>
    <w:rsid w:val="005C057E"/>
    <w:rsid w:val="005C0F49"/>
    <w:rsid w:val="005C2EB9"/>
    <w:rsid w:val="005C3280"/>
    <w:rsid w:val="005C3B25"/>
    <w:rsid w:val="005C5253"/>
    <w:rsid w:val="005C53BA"/>
    <w:rsid w:val="005C5C12"/>
    <w:rsid w:val="005C5CCB"/>
    <w:rsid w:val="005C6693"/>
    <w:rsid w:val="005C6E80"/>
    <w:rsid w:val="005C7C57"/>
    <w:rsid w:val="005D01EB"/>
    <w:rsid w:val="005D1190"/>
    <w:rsid w:val="005D1830"/>
    <w:rsid w:val="005D184F"/>
    <w:rsid w:val="005D25F6"/>
    <w:rsid w:val="005D28A7"/>
    <w:rsid w:val="005D2C2F"/>
    <w:rsid w:val="005D2CF0"/>
    <w:rsid w:val="005D30F0"/>
    <w:rsid w:val="005D312B"/>
    <w:rsid w:val="005D45E8"/>
    <w:rsid w:val="005D4619"/>
    <w:rsid w:val="005D59BB"/>
    <w:rsid w:val="005D5D81"/>
    <w:rsid w:val="005D621E"/>
    <w:rsid w:val="005D6BB2"/>
    <w:rsid w:val="005D71BF"/>
    <w:rsid w:val="005E023C"/>
    <w:rsid w:val="005E059A"/>
    <w:rsid w:val="005E1523"/>
    <w:rsid w:val="005E242F"/>
    <w:rsid w:val="005E27C1"/>
    <w:rsid w:val="005E4B44"/>
    <w:rsid w:val="005E5066"/>
    <w:rsid w:val="005E5474"/>
    <w:rsid w:val="005E5EC4"/>
    <w:rsid w:val="005E63EE"/>
    <w:rsid w:val="005E6925"/>
    <w:rsid w:val="005E745B"/>
    <w:rsid w:val="005E7EDE"/>
    <w:rsid w:val="005F12FC"/>
    <w:rsid w:val="005F1521"/>
    <w:rsid w:val="005F3065"/>
    <w:rsid w:val="005F3B97"/>
    <w:rsid w:val="005F3BEA"/>
    <w:rsid w:val="005F6156"/>
    <w:rsid w:val="005F6391"/>
    <w:rsid w:val="005F70FF"/>
    <w:rsid w:val="00600D56"/>
    <w:rsid w:val="00601A12"/>
    <w:rsid w:val="00601F8D"/>
    <w:rsid w:val="00602010"/>
    <w:rsid w:val="00602448"/>
    <w:rsid w:val="00602AB7"/>
    <w:rsid w:val="0060464C"/>
    <w:rsid w:val="00605495"/>
    <w:rsid w:val="00605CC5"/>
    <w:rsid w:val="0060707B"/>
    <w:rsid w:val="00607AC1"/>
    <w:rsid w:val="00610465"/>
    <w:rsid w:val="00611286"/>
    <w:rsid w:val="0061149E"/>
    <w:rsid w:val="00611559"/>
    <w:rsid w:val="0061249F"/>
    <w:rsid w:val="0061290C"/>
    <w:rsid w:val="00612E65"/>
    <w:rsid w:val="00614135"/>
    <w:rsid w:val="00614CB8"/>
    <w:rsid w:val="006167EC"/>
    <w:rsid w:val="0061689B"/>
    <w:rsid w:val="006170AD"/>
    <w:rsid w:val="00617756"/>
    <w:rsid w:val="00620229"/>
    <w:rsid w:val="00620420"/>
    <w:rsid w:val="0062098A"/>
    <w:rsid w:val="0062133E"/>
    <w:rsid w:val="006217D1"/>
    <w:rsid w:val="00621CC2"/>
    <w:rsid w:val="0062416B"/>
    <w:rsid w:val="00624173"/>
    <w:rsid w:val="00625E61"/>
    <w:rsid w:val="00630315"/>
    <w:rsid w:val="00631E97"/>
    <w:rsid w:val="00631F9A"/>
    <w:rsid w:val="006321F0"/>
    <w:rsid w:val="00632547"/>
    <w:rsid w:val="0063278C"/>
    <w:rsid w:val="0063446B"/>
    <w:rsid w:val="00634F2D"/>
    <w:rsid w:val="00635CD8"/>
    <w:rsid w:val="00637815"/>
    <w:rsid w:val="006403AD"/>
    <w:rsid w:val="00640C8B"/>
    <w:rsid w:val="00640D62"/>
    <w:rsid w:val="00643139"/>
    <w:rsid w:val="00643BF8"/>
    <w:rsid w:val="00644AAF"/>
    <w:rsid w:val="0064551C"/>
    <w:rsid w:val="006456D1"/>
    <w:rsid w:val="00646264"/>
    <w:rsid w:val="0064644F"/>
    <w:rsid w:val="00646751"/>
    <w:rsid w:val="00646C1A"/>
    <w:rsid w:val="00651020"/>
    <w:rsid w:val="00651CA3"/>
    <w:rsid w:val="00651F37"/>
    <w:rsid w:val="0065266D"/>
    <w:rsid w:val="00654E78"/>
    <w:rsid w:val="00655122"/>
    <w:rsid w:val="006563B9"/>
    <w:rsid w:val="00656441"/>
    <w:rsid w:val="006577EC"/>
    <w:rsid w:val="006577FB"/>
    <w:rsid w:val="006578B0"/>
    <w:rsid w:val="00661F7E"/>
    <w:rsid w:val="006629C8"/>
    <w:rsid w:val="006641A5"/>
    <w:rsid w:val="0066465C"/>
    <w:rsid w:val="0066566B"/>
    <w:rsid w:val="00666694"/>
    <w:rsid w:val="006667B0"/>
    <w:rsid w:val="006674A8"/>
    <w:rsid w:val="00667A88"/>
    <w:rsid w:val="00670276"/>
    <w:rsid w:val="0067041E"/>
    <w:rsid w:val="0067048E"/>
    <w:rsid w:val="006711A1"/>
    <w:rsid w:val="00672383"/>
    <w:rsid w:val="00672528"/>
    <w:rsid w:val="00672736"/>
    <w:rsid w:val="006730CE"/>
    <w:rsid w:val="006738DE"/>
    <w:rsid w:val="006745FF"/>
    <w:rsid w:val="006750D6"/>
    <w:rsid w:val="00675638"/>
    <w:rsid w:val="006777F4"/>
    <w:rsid w:val="006806F6"/>
    <w:rsid w:val="006809AA"/>
    <w:rsid w:val="00683157"/>
    <w:rsid w:val="006850EF"/>
    <w:rsid w:val="00687E48"/>
    <w:rsid w:val="0069088E"/>
    <w:rsid w:val="00690D10"/>
    <w:rsid w:val="00690E97"/>
    <w:rsid w:val="00691251"/>
    <w:rsid w:val="006926BE"/>
    <w:rsid w:val="00694986"/>
    <w:rsid w:val="006963E0"/>
    <w:rsid w:val="006970E1"/>
    <w:rsid w:val="00697772"/>
    <w:rsid w:val="006A1782"/>
    <w:rsid w:val="006A2E99"/>
    <w:rsid w:val="006A2ECC"/>
    <w:rsid w:val="006A33AC"/>
    <w:rsid w:val="006A3904"/>
    <w:rsid w:val="006A41C0"/>
    <w:rsid w:val="006A43A2"/>
    <w:rsid w:val="006A44C9"/>
    <w:rsid w:val="006A4CDA"/>
    <w:rsid w:val="006A4D90"/>
    <w:rsid w:val="006A55EC"/>
    <w:rsid w:val="006A58A2"/>
    <w:rsid w:val="006A612E"/>
    <w:rsid w:val="006A645E"/>
    <w:rsid w:val="006A692A"/>
    <w:rsid w:val="006A7423"/>
    <w:rsid w:val="006B0118"/>
    <w:rsid w:val="006B016D"/>
    <w:rsid w:val="006B0849"/>
    <w:rsid w:val="006B0B5C"/>
    <w:rsid w:val="006B0D84"/>
    <w:rsid w:val="006B0F38"/>
    <w:rsid w:val="006B276C"/>
    <w:rsid w:val="006B3561"/>
    <w:rsid w:val="006B3E43"/>
    <w:rsid w:val="006B566A"/>
    <w:rsid w:val="006B58FD"/>
    <w:rsid w:val="006B5B78"/>
    <w:rsid w:val="006B635D"/>
    <w:rsid w:val="006C07FE"/>
    <w:rsid w:val="006C14BC"/>
    <w:rsid w:val="006C36FB"/>
    <w:rsid w:val="006C47BC"/>
    <w:rsid w:val="006C6BBF"/>
    <w:rsid w:val="006C6F86"/>
    <w:rsid w:val="006C7296"/>
    <w:rsid w:val="006C762D"/>
    <w:rsid w:val="006C7F80"/>
    <w:rsid w:val="006D07D3"/>
    <w:rsid w:val="006D0BED"/>
    <w:rsid w:val="006D2A12"/>
    <w:rsid w:val="006D2C85"/>
    <w:rsid w:val="006D3444"/>
    <w:rsid w:val="006D5A81"/>
    <w:rsid w:val="006D6CF7"/>
    <w:rsid w:val="006D7032"/>
    <w:rsid w:val="006D730B"/>
    <w:rsid w:val="006D799F"/>
    <w:rsid w:val="006E1334"/>
    <w:rsid w:val="006E16FD"/>
    <w:rsid w:val="006E31E3"/>
    <w:rsid w:val="006E55AC"/>
    <w:rsid w:val="006E597D"/>
    <w:rsid w:val="006E6804"/>
    <w:rsid w:val="006E68D5"/>
    <w:rsid w:val="006E6AB0"/>
    <w:rsid w:val="006E6E0A"/>
    <w:rsid w:val="006E7DB2"/>
    <w:rsid w:val="006F0AD3"/>
    <w:rsid w:val="006F2F1E"/>
    <w:rsid w:val="006F301F"/>
    <w:rsid w:val="006F374A"/>
    <w:rsid w:val="006F3ED9"/>
    <w:rsid w:val="006F4D10"/>
    <w:rsid w:val="006F5676"/>
    <w:rsid w:val="006F6617"/>
    <w:rsid w:val="006F673E"/>
    <w:rsid w:val="006F6758"/>
    <w:rsid w:val="006F6AC8"/>
    <w:rsid w:val="006F6FCD"/>
    <w:rsid w:val="006F760D"/>
    <w:rsid w:val="006F7A51"/>
    <w:rsid w:val="006F7F1B"/>
    <w:rsid w:val="006F7F47"/>
    <w:rsid w:val="00702354"/>
    <w:rsid w:val="00702937"/>
    <w:rsid w:val="0070353B"/>
    <w:rsid w:val="007038F7"/>
    <w:rsid w:val="00705B54"/>
    <w:rsid w:val="00705E24"/>
    <w:rsid w:val="00705EDD"/>
    <w:rsid w:val="00706604"/>
    <w:rsid w:val="0070711A"/>
    <w:rsid w:val="007073EA"/>
    <w:rsid w:val="00707788"/>
    <w:rsid w:val="007110AC"/>
    <w:rsid w:val="0071118B"/>
    <w:rsid w:val="007114AD"/>
    <w:rsid w:val="00712ADF"/>
    <w:rsid w:val="00712CB7"/>
    <w:rsid w:val="007134BA"/>
    <w:rsid w:val="00714359"/>
    <w:rsid w:val="00714ABD"/>
    <w:rsid w:val="00714E82"/>
    <w:rsid w:val="00715BE4"/>
    <w:rsid w:val="007162B9"/>
    <w:rsid w:val="00717B6B"/>
    <w:rsid w:val="007200EE"/>
    <w:rsid w:val="00720284"/>
    <w:rsid w:val="00721197"/>
    <w:rsid w:val="00721C6A"/>
    <w:rsid w:val="00722221"/>
    <w:rsid w:val="00722A3E"/>
    <w:rsid w:val="00723681"/>
    <w:rsid w:val="007243DC"/>
    <w:rsid w:val="00724EC5"/>
    <w:rsid w:val="007261CF"/>
    <w:rsid w:val="00726BFA"/>
    <w:rsid w:val="007308A0"/>
    <w:rsid w:val="00730BF5"/>
    <w:rsid w:val="007310AC"/>
    <w:rsid w:val="007312B8"/>
    <w:rsid w:val="00731C2B"/>
    <w:rsid w:val="0073293E"/>
    <w:rsid w:val="00732E5E"/>
    <w:rsid w:val="00733F70"/>
    <w:rsid w:val="00734D42"/>
    <w:rsid w:val="00734F54"/>
    <w:rsid w:val="00736AF4"/>
    <w:rsid w:val="00736E37"/>
    <w:rsid w:val="00736E8E"/>
    <w:rsid w:val="007405D5"/>
    <w:rsid w:val="00740B94"/>
    <w:rsid w:val="00740E6B"/>
    <w:rsid w:val="007413F8"/>
    <w:rsid w:val="00741B94"/>
    <w:rsid w:val="0074206C"/>
    <w:rsid w:val="007423E2"/>
    <w:rsid w:val="00742924"/>
    <w:rsid w:val="00743210"/>
    <w:rsid w:val="00743415"/>
    <w:rsid w:val="007438B4"/>
    <w:rsid w:val="00743C8E"/>
    <w:rsid w:val="007449CE"/>
    <w:rsid w:val="00744B7D"/>
    <w:rsid w:val="00744FB2"/>
    <w:rsid w:val="0074587E"/>
    <w:rsid w:val="007461AA"/>
    <w:rsid w:val="00746CF1"/>
    <w:rsid w:val="0075036A"/>
    <w:rsid w:val="0075058D"/>
    <w:rsid w:val="00751D9A"/>
    <w:rsid w:val="007525E6"/>
    <w:rsid w:val="007540E9"/>
    <w:rsid w:val="00754463"/>
    <w:rsid w:val="00754BBB"/>
    <w:rsid w:val="007551F5"/>
    <w:rsid w:val="00755ED7"/>
    <w:rsid w:val="0075660E"/>
    <w:rsid w:val="00757AF8"/>
    <w:rsid w:val="00757BBC"/>
    <w:rsid w:val="007601F7"/>
    <w:rsid w:val="00764A8B"/>
    <w:rsid w:val="0076512B"/>
    <w:rsid w:val="0076727C"/>
    <w:rsid w:val="00767F9D"/>
    <w:rsid w:val="0077007B"/>
    <w:rsid w:val="00770240"/>
    <w:rsid w:val="00770B86"/>
    <w:rsid w:val="007710CB"/>
    <w:rsid w:val="00771474"/>
    <w:rsid w:val="007727FB"/>
    <w:rsid w:val="0077368B"/>
    <w:rsid w:val="00773D83"/>
    <w:rsid w:val="007750D2"/>
    <w:rsid w:val="00775ABC"/>
    <w:rsid w:val="00777BED"/>
    <w:rsid w:val="00781662"/>
    <w:rsid w:val="007826F5"/>
    <w:rsid w:val="00783729"/>
    <w:rsid w:val="00783F2D"/>
    <w:rsid w:val="007844E6"/>
    <w:rsid w:val="00784F47"/>
    <w:rsid w:val="007850FF"/>
    <w:rsid w:val="007853EA"/>
    <w:rsid w:val="007869DB"/>
    <w:rsid w:val="007870B4"/>
    <w:rsid w:val="0078772E"/>
    <w:rsid w:val="00787C18"/>
    <w:rsid w:val="00787DC0"/>
    <w:rsid w:val="00790026"/>
    <w:rsid w:val="007904CF"/>
    <w:rsid w:val="00790956"/>
    <w:rsid w:val="007913CE"/>
    <w:rsid w:val="00791FC0"/>
    <w:rsid w:val="00792119"/>
    <w:rsid w:val="00792817"/>
    <w:rsid w:val="0079291E"/>
    <w:rsid w:val="007932DA"/>
    <w:rsid w:val="007933EA"/>
    <w:rsid w:val="00793599"/>
    <w:rsid w:val="00793854"/>
    <w:rsid w:val="0079576B"/>
    <w:rsid w:val="0079717E"/>
    <w:rsid w:val="00797B0B"/>
    <w:rsid w:val="007A005E"/>
    <w:rsid w:val="007A024F"/>
    <w:rsid w:val="007A270A"/>
    <w:rsid w:val="007A2D61"/>
    <w:rsid w:val="007A2F32"/>
    <w:rsid w:val="007A338F"/>
    <w:rsid w:val="007A54C5"/>
    <w:rsid w:val="007A7E62"/>
    <w:rsid w:val="007A7EA4"/>
    <w:rsid w:val="007B0378"/>
    <w:rsid w:val="007B1576"/>
    <w:rsid w:val="007B1A65"/>
    <w:rsid w:val="007B34CA"/>
    <w:rsid w:val="007B354D"/>
    <w:rsid w:val="007B4D49"/>
    <w:rsid w:val="007B512D"/>
    <w:rsid w:val="007B6B63"/>
    <w:rsid w:val="007B76FD"/>
    <w:rsid w:val="007B7913"/>
    <w:rsid w:val="007C1C92"/>
    <w:rsid w:val="007C2129"/>
    <w:rsid w:val="007C2860"/>
    <w:rsid w:val="007C2877"/>
    <w:rsid w:val="007C2BDE"/>
    <w:rsid w:val="007C2EA6"/>
    <w:rsid w:val="007C4DE2"/>
    <w:rsid w:val="007C57A4"/>
    <w:rsid w:val="007C6520"/>
    <w:rsid w:val="007C6753"/>
    <w:rsid w:val="007C6C48"/>
    <w:rsid w:val="007C6D3B"/>
    <w:rsid w:val="007D033E"/>
    <w:rsid w:val="007D04A3"/>
    <w:rsid w:val="007D24BC"/>
    <w:rsid w:val="007D2850"/>
    <w:rsid w:val="007D44D5"/>
    <w:rsid w:val="007D75A3"/>
    <w:rsid w:val="007E0514"/>
    <w:rsid w:val="007E181D"/>
    <w:rsid w:val="007E1A18"/>
    <w:rsid w:val="007E1D43"/>
    <w:rsid w:val="007E36D9"/>
    <w:rsid w:val="007E3B86"/>
    <w:rsid w:val="007E3DC0"/>
    <w:rsid w:val="007E4228"/>
    <w:rsid w:val="007E5619"/>
    <w:rsid w:val="007E5CD4"/>
    <w:rsid w:val="007E60C8"/>
    <w:rsid w:val="007F0062"/>
    <w:rsid w:val="007F0863"/>
    <w:rsid w:val="007F290D"/>
    <w:rsid w:val="007F2DBE"/>
    <w:rsid w:val="007F3CBD"/>
    <w:rsid w:val="007F5339"/>
    <w:rsid w:val="007F5431"/>
    <w:rsid w:val="007F6CB4"/>
    <w:rsid w:val="007F7229"/>
    <w:rsid w:val="007F7B41"/>
    <w:rsid w:val="00800A10"/>
    <w:rsid w:val="00801975"/>
    <w:rsid w:val="008019C2"/>
    <w:rsid w:val="00802F2E"/>
    <w:rsid w:val="00803424"/>
    <w:rsid w:val="00803E2E"/>
    <w:rsid w:val="008044BA"/>
    <w:rsid w:val="00804A21"/>
    <w:rsid w:val="00804A98"/>
    <w:rsid w:val="00805C06"/>
    <w:rsid w:val="00806AE8"/>
    <w:rsid w:val="00806B96"/>
    <w:rsid w:val="00806EC2"/>
    <w:rsid w:val="00807694"/>
    <w:rsid w:val="00810534"/>
    <w:rsid w:val="00811240"/>
    <w:rsid w:val="0081227C"/>
    <w:rsid w:val="008139BB"/>
    <w:rsid w:val="00814792"/>
    <w:rsid w:val="00815094"/>
    <w:rsid w:val="008152D6"/>
    <w:rsid w:val="0081648E"/>
    <w:rsid w:val="008166DD"/>
    <w:rsid w:val="00820084"/>
    <w:rsid w:val="00820D77"/>
    <w:rsid w:val="008216D2"/>
    <w:rsid w:val="00822281"/>
    <w:rsid w:val="008222F2"/>
    <w:rsid w:val="00822AA0"/>
    <w:rsid w:val="00823A6D"/>
    <w:rsid w:val="00824153"/>
    <w:rsid w:val="00825C2C"/>
    <w:rsid w:val="00826388"/>
    <w:rsid w:val="008263BF"/>
    <w:rsid w:val="00826C29"/>
    <w:rsid w:val="008275CF"/>
    <w:rsid w:val="00827DC2"/>
    <w:rsid w:val="008307D8"/>
    <w:rsid w:val="00830D9F"/>
    <w:rsid w:val="0083149E"/>
    <w:rsid w:val="008314F1"/>
    <w:rsid w:val="00831D76"/>
    <w:rsid w:val="00831F7A"/>
    <w:rsid w:val="00832058"/>
    <w:rsid w:val="00832A82"/>
    <w:rsid w:val="00833DB7"/>
    <w:rsid w:val="0083513F"/>
    <w:rsid w:val="008351C8"/>
    <w:rsid w:val="008360A5"/>
    <w:rsid w:val="008371FA"/>
    <w:rsid w:val="00837632"/>
    <w:rsid w:val="00837810"/>
    <w:rsid w:val="008414EB"/>
    <w:rsid w:val="008416DC"/>
    <w:rsid w:val="00841E8A"/>
    <w:rsid w:val="00842D00"/>
    <w:rsid w:val="00843B76"/>
    <w:rsid w:val="00843BFC"/>
    <w:rsid w:val="00845EDE"/>
    <w:rsid w:val="00846047"/>
    <w:rsid w:val="0084612E"/>
    <w:rsid w:val="00850568"/>
    <w:rsid w:val="00851046"/>
    <w:rsid w:val="008512FC"/>
    <w:rsid w:val="00852F2C"/>
    <w:rsid w:val="008544F7"/>
    <w:rsid w:val="008555EB"/>
    <w:rsid w:val="0085574D"/>
    <w:rsid w:val="00855AED"/>
    <w:rsid w:val="0085604F"/>
    <w:rsid w:val="00856600"/>
    <w:rsid w:val="00857246"/>
    <w:rsid w:val="00857A89"/>
    <w:rsid w:val="00861466"/>
    <w:rsid w:val="008617D9"/>
    <w:rsid w:val="008634A5"/>
    <w:rsid w:val="008644D6"/>
    <w:rsid w:val="00865540"/>
    <w:rsid w:val="00865E1B"/>
    <w:rsid w:val="008664CE"/>
    <w:rsid w:val="00866996"/>
    <w:rsid w:val="00866F7A"/>
    <w:rsid w:val="008706CB"/>
    <w:rsid w:val="0087083E"/>
    <w:rsid w:val="00871A0E"/>
    <w:rsid w:val="00871F12"/>
    <w:rsid w:val="0087280D"/>
    <w:rsid w:val="00872BE6"/>
    <w:rsid w:val="00873565"/>
    <w:rsid w:val="0087390C"/>
    <w:rsid w:val="008741DF"/>
    <w:rsid w:val="00874380"/>
    <w:rsid w:val="00875CB8"/>
    <w:rsid w:val="00876630"/>
    <w:rsid w:val="0087663B"/>
    <w:rsid w:val="0087690F"/>
    <w:rsid w:val="0087788C"/>
    <w:rsid w:val="00880EB5"/>
    <w:rsid w:val="00881805"/>
    <w:rsid w:val="00882937"/>
    <w:rsid w:val="00882D9E"/>
    <w:rsid w:val="00884321"/>
    <w:rsid w:val="008849C2"/>
    <w:rsid w:val="00885494"/>
    <w:rsid w:val="00885603"/>
    <w:rsid w:val="00885A82"/>
    <w:rsid w:val="00886E9E"/>
    <w:rsid w:val="008917AB"/>
    <w:rsid w:val="00891F75"/>
    <w:rsid w:val="00891FF3"/>
    <w:rsid w:val="00892FC9"/>
    <w:rsid w:val="00892FDB"/>
    <w:rsid w:val="00894515"/>
    <w:rsid w:val="00895B2E"/>
    <w:rsid w:val="00895D02"/>
    <w:rsid w:val="00895EAB"/>
    <w:rsid w:val="0089616E"/>
    <w:rsid w:val="00896C6C"/>
    <w:rsid w:val="0089706E"/>
    <w:rsid w:val="00897E28"/>
    <w:rsid w:val="008A1396"/>
    <w:rsid w:val="008A2436"/>
    <w:rsid w:val="008A294F"/>
    <w:rsid w:val="008A366E"/>
    <w:rsid w:val="008A4989"/>
    <w:rsid w:val="008A4E38"/>
    <w:rsid w:val="008A656C"/>
    <w:rsid w:val="008B0B8D"/>
    <w:rsid w:val="008B1121"/>
    <w:rsid w:val="008B1EFE"/>
    <w:rsid w:val="008B2C20"/>
    <w:rsid w:val="008B3061"/>
    <w:rsid w:val="008B37F9"/>
    <w:rsid w:val="008B3A17"/>
    <w:rsid w:val="008B47CB"/>
    <w:rsid w:val="008B528F"/>
    <w:rsid w:val="008B5B05"/>
    <w:rsid w:val="008B5DCE"/>
    <w:rsid w:val="008B7A3A"/>
    <w:rsid w:val="008C09B6"/>
    <w:rsid w:val="008C0B2C"/>
    <w:rsid w:val="008C0F32"/>
    <w:rsid w:val="008C1C1B"/>
    <w:rsid w:val="008C37CD"/>
    <w:rsid w:val="008C3A0E"/>
    <w:rsid w:val="008C432D"/>
    <w:rsid w:val="008C5E99"/>
    <w:rsid w:val="008C6C8A"/>
    <w:rsid w:val="008D1012"/>
    <w:rsid w:val="008D10F9"/>
    <w:rsid w:val="008D15CE"/>
    <w:rsid w:val="008D41E6"/>
    <w:rsid w:val="008D51A0"/>
    <w:rsid w:val="008D63D7"/>
    <w:rsid w:val="008D682A"/>
    <w:rsid w:val="008D6D01"/>
    <w:rsid w:val="008D7CF9"/>
    <w:rsid w:val="008D7D76"/>
    <w:rsid w:val="008E0D35"/>
    <w:rsid w:val="008E0DCE"/>
    <w:rsid w:val="008E0FD9"/>
    <w:rsid w:val="008E2CD4"/>
    <w:rsid w:val="008E45EB"/>
    <w:rsid w:val="008E4D6C"/>
    <w:rsid w:val="008E7219"/>
    <w:rsid w:val="008E7243"/>
    <w:rsid w:val="008E774D"/>
    <w:rsid w:val="008F0DD3"/>
    <w:rsid w:val="008F1086"/>
    <w:rsid w:val="008F1312"/>
    <w:rsid w:val="008F19FC"/>
    <w:rsid w:val="008F2D14"/>
    <w:rsid w:val="008F32AD"/>
    <w:rsid w:val="008F3DDD"/>
    <w:rsid w:val="008F5387"/>
    <w:rsid w:val="008F61C7"/>
    <w:rsid w:val="00901281"/>
    <w:rsid w:val="00902374"/>
    <w:rsid w:val="00904185"/>
    <w:rsid w:val="00904E4A"/>
    <w:rsid w:val="00905177"/>
    <w:rsid w:val="0090535C"/>
    <w:rsid w:val="00906654"/>
    <w:rsid w:val="00906B96"/>
    <w:rsid w:val="0091052B"/>
    <w:rsid w:val="009128E0"/>
    <w:rsid w:val="00912FBC"/>
    <w:rsid w:val="00913244"/>
    <w:rsid w:val="0091445B"/>
    <w:rsid w:val="00914EA1"/>
    <w:rsid w:val="0091539C"/>
    <w:rsid w:val="00916DE8"/>
    <w:rsid w:val="0092003A"/>
    <w:rsid w:val="009204ED"/>
    <w:rsid w:val="0092191D"/>
    <w:rsid w:val="00921F30"/>
    <w:rsid w:val="0092372A"/>
    <w:rsid w:val="0092397E"/>
    <w:rsid w:val="00923F6D"/>
    <w:rsid w:val="009253D4"/>
    <w:rsid w:val="009255AC"/>
    <w:rsid w:val="00925677"/>
    <w:rsid w:val="009260AA"/>
    <w:rsid w:val="00926BF0"/>
    <w:rsid w:val="00927D4A"/>
    <w:rsid w:val="009308CF"/>
    <w:rsid w:val="00931638"/>
    <w:rsid w:val="00931E03"/>
    <w:rsid w:val="0093352E"/>
    <w:rsid w:val="009342D7"/>
    <w:rsid w:val="00935FC0"/>
    <w:rsid w:val="009368D6"/>
    <w:rsid w:val="0093690F"/>
    <w:rsid w:val="00936929"/>
    <w:rsid w:val="00936992"/>
    <w:rsid w:val="00936CA3"/>
    <w:rsid w:val="00936D8C"/>
    <w:rsid w:val="009414FA"/>
    <w:rsid w:val="00941B55"/>
    <w:rsid w:val="009424D1"/>
    <w:rsid w:val="00943DD6"/>
    <w:rsid w:val="009451FD"/>
    <w:rsid w:val="0094542C"/>
    <w:rsid w:val="00945EDB"/>
    <w:rsid w:val="00946133"/>
    <w:rsid w:val="00946313"/>
    <w:rsid w:val="00946419"/>
    <w:rsid w:val="00946E74"/>
    <w:rsid w:val="00946F25"/>
    <w:rsid w:val="009470A4"/>
    <w:rsid w:val="00947348"/>
    <w:rsid w:val="0095075B"/>
    <w:rsid w:val="009517AF"/>
    <w:rsid w:val="0095196A"/>
    <w:rsid w:val="00952F80"/>
    <w:rsid w:val="009532BA"/>
    <w:rsid w:val="009534A8"/>
    <w:rsid w:val="00953811"/>
    <w:rsid w:val="00953895"/>
    <w:rsid w:val="009546A0"/>
    <w:rsid w:val="00955A52"/>
    <w:rsid w:val="00956007"/>
    <w:rsid w:val="00957DB4"/>
    <w:rsid w:val="009604E0"/>
    <w:rsid w:val="00960670"/>
    <w:rsid w:val="0096108B"/>
    <w:rsid w:val="00962285"/>
    <w:rsid w:val="009624A6"/>
    <w:rsid w:val="0096259F"/>
    <w:rsid w:val="0096270E"/>
    <w:rsid w:val="00964A36"/>
    <w:rsid w:val="00964EF8"/>
    <w:rsid w:val="009656BE"/>
    <w:rsid w:val="00965C47"/>
    <w:rsid w:val="00966980"/>
    <w:rsid w:val="00966AEE"/>
    <w:rsid w:val="009674D5"/>
    <w:rsid w:val="009675ED"/>
    <w:rsid w:val="00967C9F"/>
    <w:rsid w:val="00967F63"/>
    <w:rsid w:val="00970389"/>
    <w:rsid w:val="00970F9A"/>
    <w:rsid w:val="00972B9A"/>
    <w:rsid w:val="00972F8D"/>
    <w:rsid w:val="00973BAE"/>
    <w:rsid w:val="00973FCD"/>
    <w:rsid w:val="0097425F"/>
    <w:rsid w:val="00974A25"/>
    <w:rsid w:val="00975AC2"/>
    <w:rsid w:val="00975DD1"/>
    <w:rsid w:val="00976C82"/>
    <w:rsid w:val="009771A0"/>
    <w:rsid w:val="00977204"/>
    <w:rsid w:val="00977D7F"/>
    <w:rsid w:val="0098048F"/>
    <w:rsid w:val="00981187"/>
    <w:rsid w:val="00981949"/>
    <w:rsid w:val="00982BF3"/>
    <w:rsid w:val="0098326E"/>
    <w:rsid w:val="00984809"/>
    <w:rsid w:val="00984892"/>
    <w:rsid w:val="00984E6C"/>
    <w:rsid w:val="009858EA"/>
    <w:rsid w:val="00985B6F"/>
    <w:rsid w:val="009868D9"/>
    <w:rsid w:val="0098693E"/>
    <w:rsid w:val="009871A8"/>
    <w:rsid w:val="00987A37"/>
    <w:rsid w:val="00987AE8"/>
    <w:rsid w:val="00987EAA"/>
    <w:rsid w:val="009905E6"/>
    <w:rsid w:val="00990C3D"/>
    <w:rsid w:val="00990D09"/>
    <w:rsid w:val="00990FD5"/>
    <w:rsid w:val="00991621"/>
    <w:rsid w:val="0099391B"/>
    <w:rsid w:val="00994421"/>
    <w:rsid w:val="0099563F"/>
    <w:rsid w:val="009956C9"/>
    <w:rsid w:val="009956DF"/>
    <w:rsid w:val="00995966"/>
    <w:rsid w:val="009A0677"/>
    <w:rsid w:val="009A1EBF"/>
    <w:rsid w:val="009A2891"/>
    <w:rsid w:val="009A2E1F"/>
    <w:rsid w:val="009A378B"/>
    <w:rsid w:val="009A3FAC"/>
    <w:rsid w:val="009A5DF2"/>
    <w:rsid w:val="009A5E6B"/>
    <w:rsid w:val="009A5F5F"/>
    <w:rsid w:val="009A75E0"/>
    <w:rsid w:val="009A7B83"/>
    <w:rsid w:val="009A7CBE"/>
    <w:rsid w:val="009B00DA"/>
    <w:rsid w:val="009B0263"/>
    <w:rsid w:val="009B02C7"/>
    <w:rsid w:val="009B1A3A"/>
    <w:rsid w:val="009B2516"/>
    <w:rsid w:val="009B5E15"/>
    <w:rsid w:val="009B752B"/>
    <w:rsid w:val="009C1EB7"/>
    <w:rsid w:val="009C2C36"/>
    <w:rsid w:val="009C48AE"/>
    <w:rsid w:val="009C4B6B"/>
    <w:rsid w:val="009C4CA9"/>
    <w:rsid w:val="009C52B3"/>
    <w:rsid w:val="009C571C"/>
    <w:rsid w:val="009C6CCC"/>
    <w:rsid w:val="009D00E8"/>
    <w:rsid w:val="009D01B7"/>
    <w:rsid w:val="009D0283"/>
    <w:rsid w:val="009D0578"/>
    <w:rsid w:val="009D0941"/>
    <w:rsid w:val="009D0DAE"/>
    <w:rsid w:val="009D1D34"/>
    <w:rsid w:val="009D1DC7"/>
    <w:rsid w:val="009D60CD"/>
    <w:rsid w:val="009D70EE"/>
    <w:rsid w:val="009E0A1B"/>
    <w:rsid w:val="009E1AA9"/>
    <w:rsid w:val="009E2402"/>
    <w:rsid w:val="009E3CFB"/>
    <w:rsid w:val="009E3F8B"/>
    <w:rsid w:val="009E423F"/>
    <w:rsid w:val="009E46C3"/>
    <w:rsid w:val="009E5525"/>
    <w:rsid w:val="009E7336"/>
    <w:rsid w:val="009E73D4"/>
    <w:rsid w:val="009E7425"/>
    <w:rsid w:val="009E7777"/>
    <w:rsid w:val="009F00AF"/>
    <w:rsid w:val="009F0121"/>
    <w:rsid w:val="009F06E5"/>
    <w:rsid w:val="009F0A2F"/>
    <w:rsid w:val="009F2154"/>
    <w:rsid w:val="009F28C8"/>
    <w:rsid w:val="009F2C6C"/>
    <w:rsid w:val="009F2F0D"/>
    <w:rsid w:val="009F3119"/>
    <w:rsid w:val="009F4AD4"/>
    <w:rsid w:val="009F4BEB"/>
    <w:rsid w:val="009F5D47"/>
    <w:rsid w:val="009F6101"/>
    <w:rsid w:val="009F658D"/>
    <w:rsid w:val="009F7CA3"/>
    <w:rsid w:val="00A00174"/>
    <w:rsid w:val="00A00622"/>
    <w:rsid w:val="00A015FC"/>
    <w:rsid w:val="00A041C3"/>
    <w:rsid w:val="00A04940"/>
    <w:rsid w:val="00A06583"/>
    <w:rsid w:val="00A07617"/>
    <w:rsid w:val="00A118DB"/>
    <w:rsid w:val="00A11C0D"/>
    <w:rsid w:val="00A125D8"/>
    <w:rsid w:val="00A1421C"/>
    <w:rsid w:val="00A14D6E"/>
    <w:rsid w:val="00A14F7D"/>
    <w:rsid w:val="00A15011"/>
    <w:rsid w:val="00A152AE"/>
    <w:rsid w:val="00A156A4"/>
    <w:rsid w:val="00A15B08"/>
    <w:rsid w:val="00A1601D"/>
    <w:rsid w:val="00A20814"/>
    <w:rsid w:val="00A20EE7"/>
    <w:rsid w:val="00A20FFE"/>
    <w:rsid w:val="00A2119F"/>
    <w:rsid w:val="00A2129F"/>
    <w:rsid w:val="00A22E70"/>
    <w:rsid w:val="00A22FC3"/>
    <w:rsid w:val="00A23089"/>
    <w:rsid w:val="00A2378A"/>
    <w:rsid w:val="00A250B0"/>
    <w:rsid w:val="00A26317"/>
    <w:rsid w:val="00A268FF"/>
    <w:rsid w:val="00A2713B"/>
    <w:rsid w:val="00A27564"/>
    <w:rsid w:val="00A31117"/>
    <w:rsid w:val="00A31349"/>
    <w:rsid w:val="00A32335"/>
    <w:rsid w:val="00A323AD"/>
    <w:rsid w:val="00A3252C"/>
    <w:rsid w:val="00A326AF"/>
    <w:rsid w:val="00A34B19"/>
    <w:rsid w:val="00A3533C"/>
    <w:rsid w:val="00A35391"/>
    <w:rsid w:val="00A356BE"/>
    <w:rsid w:val="00A3631F"/>
    <w:rsid w:val="00A3642D"/>
    <w:rsid w:val="00A36D9F"/>
    <w:rsid w:val="00A378BE"/>
    <w:rsid w:val="00A40EF1"/>
    <w:rsid w:val="00A4136D"/>
    <w:rsid w:val="00A414A2"/>
    <w:rsid w:val="00A4190D"/>
    <w:rsid w:val="00A419C8"/>
    <w:rsid w:val="00A42C9F"/>
    <w:rsid w:val="00A435BF"/>
    <w:rsid w:val="00A43CA8"/>
    <w:rsid w:val="00A44020"/>
    <w:rsid w:val="00A44024"/>
    <w:rsid w:val="00A45B1A"/>
    <w:rsid w:val="00A46C30"/>
    <w:rsid w:val="00A4718B"/>
    <w:rsid w:val="00A473C5"/>
    <w:rsid w:val="00A479C6"/>
    <w:rsid w:val="00A502CF"/>
    <w:rsid w:val="00A51248"/>
    <w:rsid w:val="00A516AB"/>
    <w:rsid w:val="00A53621"/>
    <w:rsid w:val="00A544A0"/>
    <w:rsid w:val="00A54CF5"/>
    <w:rsid w:val="00A556F7"/>
    <w:rsid w:val="00A60D46"/>
    <w:rsid w:val="00A6109E"/>
    <w:rsid w:val="00A61292"/>
    <w:rsid w:val="00A61C6F"/>
    <w:rsid w:val="00A61EB3"/>
    <w:rsid w:val="00A62BA0"/>
    <w:rsid w:val="00A63916"/>
    <w:rsid w:val="00A64989"/>
    <w:rsid w:val="00A64C3F"/>
    <w:rsid w:val="00A650CB"/>
    <w:rsid w:val="00A652C8"/>
    <w:rsid w:val="00A654A5"/>
    <w:rsid w:val="00A65D5D"/>
    <w:rsid w:val="00A664B5"/>
    <w:rsid w:val="00A6674C"/>
    <w:rsid w:val="00A6707D"/>
    <w:rsid w:val="00A674E1"/>
    <w:rsid w:val="00A700F6"/>
    <w:rsid w:val="00A7089E"/>
    <w:rsid w:val="00A709EB"/>
    <w:rsid w:val="00A70C47"/>
    <w:rsid w:val="00A71105"/>
    <w:rsid w:val="00A712DF"/>
    <w:rsid w:val="00A72036"/>
    <w:rsid w:val="00A72B9D"/>
    <w:rsid w:val="00A72BFC"/>
    <w:rsid w:val="00A74351"/>
    <w:rsid w:val="00A744B9"/>
    <w:rsid w:val="00A750A9"/>
    <w:rsid w:val="00A75427"/>
    <w:rsid w:val="00A76450"/>
    <w:rsid w:val="00A76A1B"/>
    <w:rsid w:val="00A76A84"/>
    <w:rsid w:val="00A777B9"/>
    <w:rsid w:val="00A810EF"/>
    <w:rsid w:val="00A81440"/>
    <w:rsid w:val="00A81530"/>
    <w:rsid w:val="00A81685"/>
    <w:rsid w:val="00A8203B"/>
    <w:rsid w:val="00A823A9"/>
    <w:rsid w:val="00A83B03"/>
    <w:rsid w:val="00A84DB1"/>
    <w:rsid w:val="00A85406"/>
    <w:rsid w:val="00A85D48"/>
    <w:rsid w:val="00A86004"/>
    <w:rsid w:val="00A86D25"/>
    <w:rsid w:val="00A86F8B"/>
    <w:rsid w:val="00A87A4B"/>
    <w:rsid w:val="00A9031B"/>
    <w:rsid w:val="00A9085B"/>
    <w:rsid w:val="00A911E3"/>
    <w:rsid w:val="00A915AF"/>
    <w:rsid w:val="00A919EB"/>
    <w:rsid w:val="00A91AC6"/>
    <w:rsid w:val="00A91FCC"/>
    <w:rsid w:val="00A92283"/>
    <w:rsid w:val="00A9350F"/>
    <w:rsid w:val="00A93A3A"/>
    <w:rsid w:val="00A93FE9"/>
    <w:rsid w:val="00A949E5"/>
    <w:rsid w:val="00A95B98"/>
    <w:rsid w:val="00A962FB"/>
    <w:rsid w:val="00A965B7"/>
    <w:rsid w:val="00A97B5D"/>
    <w:rsid w:val="00AA1082"/>
    <w:rsid w:val="00AA3771"/>
    <w:rsid w:val="00AA4731"/>
    <w:rsid w:val="00AA495B"/>
    <w:rsid w:val="00AA5A84"/>
    <w:rsid w:val="00AA5B16"/>
    <w:rsid w:val="00AA6115"/>
    <w:rsid w:val="00AA7816"/>
    <w:rsid w:val="00AB1200"/>
    <w:rsid w:val="00AB1D11"/>
    <w:rsid w:val="00AB1E47"/>
    <w:rsid w:val="00AB3272"/>
    <w:rsid w:val="00AB3750"/>
    <w:rsid w:val="00AB4D52"/>
    <w:rsid w:val="00AB4EC9"/>
    <w:rsid w:val="00AB62F9"/>
    <w:rsid w:val="00AB6552"/>
    <w:rsid w:val="00AB6B6E"/>
    <w:rsid w:val="00AB74E0"/>
    <w:rsid w:val="00AC0776"/>
    <w:rsid w:val="00AC0CC7"/>
    <w:rsid w:val="00AC0E88"/>
    <w:rsid w:val="00AC0F8D"/>
    <w:rsid w:val="00AC2F16"/>
    <w:rsid w:val="00AC40B6"/>
    <w:rsid w:val="00AC4325"/>
    <w:rsid w:val="00AC5EA9"/>
    <w:rsid w:val="00AC6236"/>
    <w:rsid w:val="00AC672E"/>
    <w:rsid w:val="00AC74E1"/>
    <w:rsid w:val="00AC7711"/>
    <w:rsid w:val="00AC77B8"/>
    <w:rsid w:val="00AC7C7A"/>
    <w:rsid w:val="00AC7F39"/>
    <w:rsid w:val="00AD0161"/>
    <w:rsid w:val="00AD0276"/>
    <w:rsid w:val="00AD0714"/>
    <w:rsid w:val="00AD1014"/>
    <w:rsid w:val="00AD13A4"/>
    <w:rsid w:val="00AD16AE"/>
    <w:rsid w:val="00AD34CE"/>
    <w:rsid w:val="00AD4902"/>
    <w:rsid w:val="00AD4E03"/>
    <w:rsid w:val="00AD6CB9"/>
    <w:rsid w:val="00AD73B1"/>
    <w:rsid w:val="00AD7404"/>
    <w:rsid w:val="00AD7797"/>
    <w:rsid w:val="00AD79DD"/>
    <w:rsid w:val="00AE0A8D"/>
    <w:rsid w:val="00AE2415"/>
    <w:rsid w:val="00AE30E7"/>
    <w:rsid w:val="00AE3597"/>
    <w:rsid w:val="00AE361E"/>
    <w:rsid w:val="00AE38D7"/>
    <w:rsid w:val="00AE427C"/>
    <w:rsid w:val="00AE59BD"/>
    <w:rsid w:val="00AE6362"/>
    <w:rsid w:val="00AE64C1"/>
    <w:rsid w:val="00AE6A38"/>
    <w:rsid w:val="00AE6D65"/>
    <w:rsid w:val="00AE7559"/>
    <w:rsid w:val="00AE7AAE"/>
    <w:rsid w:val="00AE7E04"/>
    <w:rsid w:val="00AF111B"/>
    <w:rsid w:val="00AF1148"/>
    <w:rsid w:val="00AF1C06"/>
    <w:rsid w:val="00AF231E"/>
    <w:rsid w:val="00AF31CD"/>
    <w:rsid w:val="00AF3A19"/>
    <w:rsid w:val="00AF58B4"/>
    <w:rsid w:val="00AF60E7"/>
    <w:rsid w:val="00AF6D3A"/>
    <w:rsid w:val="00AF767E"/>
    <w:rsid w:val="00AF7FE3"/>
    <w:rsid w:val="00B02C8D"/>
    <w:rsid w:val="00B03A2A"/>
    <w:rsid w:val="00B03DA3"/>
    <w:rsid w:val="00B041EE"/>
    <w:rsid w:val="00B046F5"/>
    <w:rsid w:val="00B04E3E"/>
    <w:rsid w:val="00B06962"/>
    <w:rsid w:val="00B07B55"/>
    <w:rsid w:val="00B07D71"/>
    <w:rsid w:val="00B1030D"/>
    <w:rsid w:val="00B1144E"/>
    <w:rsid w:val="00B11EBF"/>
    <w:rsid w:val="00B129E0"/>
    <w:rsid w:val="00B13135"/>
    <w:rsid w:val="00B150F5"/>
    <w:rsid w:val="00B15598"/>
    <w:rsid w:val="00B15ED8"/>
    <w:rsid w:val="00B16B1C"/>
    <w:rsid w:val="00B16D39"/>
    <w:rsid w:val="00B16FE5"/>
    <w:rsid w:val="00B17E28"/>
    <w:rsid w:val="00B20F9A"/>
    <w:rsid w:val="00B21D2A"/>
    <w:rsid w:val="00B23146"/>
    <w:rsid w:val="00B23DFA"/>
    <w:rsid w:val="00B243BF"/>
    <w:rsid w:val="00B2468C"/>
    <w:rsid w:val="00B24BEA"/>
    <w:rsid w:val="00B24C38"/>
    <w:rsid w:val="00B26773"/>
    <w:rsid w:val="00B272E3"/>
    <w:rsid w:val="00B27383"/>
    <w:rsid w:val="00B2764E"/>
    <w:rsid w:val="00B31725"/>
    <w:rsid w:val="00B31BAA"/>
    <w:rsid w:val="00B3284E"/>
    <w:rsid w:val="00B331C7"/>
    <w:rsid w:val="00B33F5B"/>
    <w:rsid w:val="00B34F11"/>
    <w:rsid w:val="00B35D63"/>
    <w:rsid w:val="00B36AA1"/>
    <w:rsid w:val="00B3711B"/>
    <w:rsid w:val="00B371CC"/>
    <w:rsid w:val="00B3723E"/>
    <w:rsid w:val="00B37CA0"/>
    <w:rsid w:val="00B37CF0"/>
    <w:rsid w:val="00B42041"/>
    <w:rsid w:val="00B424C0"/>
    <w:rsid w:val="00B427E5"/>
    <w:rsid w:val="00B43530"/>
    <w:rsid w:val="00B448A6"/>
    <w:rsid w:val="00B448BC"/>
    <w:rsid w:val="00B44CC5"/>
    <w:rsid w:val="00B45257"/>
    <w:rsid w:val="00B45A6B"/>
    <w:rsid w:val="00B45AEB"/>
    <w:rsid w:val="00B45D97"/>
    <w:rsid w:val="00B45E32"/>
    <w:rsid w:val="00B45E9F"/>
    <w:rsid w:val="00B45EF6"/>
    <w:rsid w:val="00B45FBB"/>
    <w:rsid w:val="00B462DB"/>
    <w:rsid w:val="00B4640C"/>
    <w:rsid w:val="00B46FE1"/>
    <w:rsid w:val="00B47557"/>
    <w:rsid w:val="00B47A80"/>
    <w:rsid w:val="00B47B69"/>
    <w:rsid w:val="00B5092C"/>
    <w:rsid w:val="00B52742"/>
    <w:rsid w:val="00B53D74"/>
    <w:rsid w:val="00B558BC"/>
    <w:rsid w:val="00B60754"/>
    <w:rsid w:val="00B6119C"/>
    <w:rsid w:val="00B61536"/>
    <w:rsid w:val="00B61F63"/>
    <w:rsid w:val="00B6341F"/>
    <w:rsid w:val="00B63518"/>
    <w:rsid w:val="00B63B30"/>
    <w:rsid w:val="00B63C9D"/>
    <w:rsid w:val="00B658CC"/>
    <w:rsid w:val="00B708CF"/>
    <w:rsid w:val="00B70F5A"/>
    <w:rsid w:val="00B72A21"/>
    <w:rsid w:val="00B74314"/>
    <w:rsid w:val="00B752B7"/>
    <w:rsid w:val="00B75816"/>
    <w:rsid w:val="00B75ECD"/>
    <w:rsid w:val="00B76B6B"/>
    <w:rsid w:val="00B7776B"/>
    <w:rsid w:val="00B77A3F"/>
    <w:rsid w:val="00B77DD1"/>
    <w:rsid w:val="00B80285"/>
    <w:rsid w:val="00B80633"/>
    <w:rsid w:val="00B80CEC"/>
    <w:rsid w:val="00B80EA0"/>
    <w:rsid w:val="00B8258A"/>
    <w:rsid w:val="00B837B6"/>
    <w:rsid w:val="00B83DB8"/>
    <w:rsid w:val="00B85800"/>
    <w:rsid w:val="00B8592F"/>
    <w:rsid w:val="00B861F6"/>
    <w:rsid w:val="00B873E0"/>
    <w:rsid w:val="00B878DF"/>
    <w:rsid w:val="00B90DA5"/>
    <w:rsid w:val="00B917CF"/>
    <w:rsid w:val="00B93EFB"/>
    <w:rsid w:val="00B94B99"/>
    <w:rsid w:val="00B95706"/>
    <w:rsid w:val="00B958BD"/>
    <w:rsid w:val="00B9741E"/>
    <w:rsid w:val="00B9769B"/>
    <w:rsid w:val="00B97770"/>
    <w:rsid w:val="00BA00F0"/>
    <w:rsid w:val="00BA1841"/>
    <w:rsid w:val="00BA185E"/>
    <w:rsid w:val="00BA2A2D"/>
    <w:rsid w:val="00BA2B73"/>
    <w:rsid w:val="00BA3E90"/>
    <w:rsid w:val="00BA4177"/>
    <w:rsid w:val="00BA42CB"/>
    <w:rsid w:val="00BA48A2"/>
    <w:rsid w:val="00BA623F"/>
    <w:rsid w:val="00BA62CB"/>
    <w:rsid w:val="00BA648D"/>
    <w:rsid w:val="00BA69DB"/>
    <w:rsid w:val="00BB061C"/>
    <w:rsid w:val="00BB13A0"/>
    <w:rsid w:val="00BB22C5"/>
    <w:rsid w:val="00BB246D"/>
    <w:rsid w:val="00BB30E5"/>
    <w:rsid w:val="00BB346B"/>
    <w:rsid w:val="00BB566A"/>
    <w:rsid w:val="00BB5672"/>
    <w:rsid w:val="00BB68B4"/>
    <w:rsid w:val="00BB6C33"/>
    <w:rsid w:val="00BB6F03"/>
    <w:rsid w:val="00BB708A"/>
    <w:rsid w:val="00BB7757"/>
    <w:rsid w:val="00BC01A1"/>
    <w:rsid w:val="00BC0656"/>
    <w:rsid w:val="00BC0A49"/>
    <w:rsid w:val="00BC13BD"/>
    <w:rsid w:val="00BC14CE"/>
    <w:rsid w:val="00BC2352"/>
    <w:rsid w:val="00BC3383"/>
    <w:rsid w:val="00BC3B84"/>
    <w:rsid w:val="00BC3E1C"/>
    <w:rsid w:val="00BC517B"/>
    <w:rsid w:val="00BC603C"/>
    <w:rsid w:val="00BC6CA5"/>
    <w:rsid w:val="00BC6FAC"/>
    <w:rsid w:val="00BC78A8"/>
    <w:rsid w:val="00BD0743"/>
    <w:rsid w:val="00BD0BA1"/>
    <w:rsid w:val="00BD13B4"/>
    <w:rsid w:val="00BD1FEF"/>
    <w:rsid w:val="00BD280B"/>
    <w:rsid w:val="00BD3511"/>
    <w:rsid w:val="00BD3565"/>
    <w:rsid w:val="00BD3C82"/>
    <w:rsid w:val="00BD41B9"/>
    <w:rsid w:val="00BD42F5"/>
    <w:rsid w:val="00BD4B29"/>
    <w:rsid w:val="00BD6D8B"/>
    <w:rsid w:val="00BD74A8"/>
    <w:rsid w:val="00BD74C6"/>
    <w:rsid w:val="00BD7D74"/>
    <w:rsid w:val="00BE08E5"/>
    <w:rsid w:val="00BE0A60"/>
    <w:rsid w:val="00BE0BC8"/>
    <w:rsid w:val="00BE1783"/>
    <w:rsid w:val="00BE1E66"/>
    <w:rsid w:val="00BE2783"/>
    <w:rsid w:val="00BE28DA"/>
    <w:rsid w:val="00BE3128"/>
    <w:rsid w:val="00BE6C6F"/>
    <w:rsid w:val="00BE6F5A"/>
    <w:rsid w:val="00BE7699"/>
    <w:rsid w:val="00BF0F27"/>
    <w:rsid w:val="00BF34C9"/>
    <w:rsid w:val="00BF5464"/>
    <w:rsid w:val="00BF583A"/>
    <w:rsid w:val="00BF5ED8"/>
    <w:rsid w:val="00BF6AE8"/>
    <w:rsid w:val="00BF74B7"/>
    <w:rsid w:val="00C00808"/>
    <w:rsid w:val="00C00E3E"/>
    <w:rsid w:val="00C0296F"/>
    <w:rsid w:val="00C029C2"/>
    <w:rsid w:val="00C034CC"/>
    <w:rsid w:val="00C0355F"/>
    <w:rsid w:val="00C037DB"/>
    <w:rsid w:val="00C03FE5"/>
    <w:rsid w:val="00C06C6C"/>
    <w:rsid w:val="00C0720F"/>
    <w:rsid w:val="00C0767A"/>
    <w:rsid w:val="00C107A8"/>
    <w:rsid w:val="00C1182F"/>
    <w:rsid w:val="00C123BF"/>
    <w:rsid w:val="00C16842"/>
    <w:rsid w:val="00C17C12"/>
    <w:rsid w:val="00C20C35"/>
    <w:rsid w:val="00C21892"/>
    <w:rsid w:val="00C21D12"/>
    <w:rsid w:val="00C22DA1"/>
    <w:rsid w:val="00C262F9"/>
    <w:rsid w:val="00C26372"/>
    <w:rsid w:val="00C27D56"/>
    <w:rsid w:val="00C300B9"/>
    <w:rsid w:val="00C30100"/>
    <w:rsid w:val="00C308CC"/>
    <w:rsid w:val="00C309A2"/>
    <w:rsid w:val="00C32C06"/>
    <w:rsid w:val="00C34277"/>
    <w:rsid w:val="00C35270"/>
    <w:rsid w:val="00C3674E"/>
    <w:rsid w:val="00C40B7B"/>
    <w:rsid w:val="00C40B99"/>
    <w:rsid w:val="00C41149"/>
    <w:rsid w:val="00C41DB5"/>
    <w:rsid w:val="00C434FF"/>
    <w:rsid w:val="00C44536"/>
    <w:rsid w:val="00C451DC"/>
    <w:rsid w:val="00C45AD4"/>
    <w:rsid w:val="00C45B4A"/>
    <w:rsid w:val="00C45B6D"/>
    <w:rsid w:val="00C45C6D"/>
    <w:rsid w:val="00C46303"/>
    <w:rsid w:val="00C467EA"/>
    <w:rsid w:val="00C4722C"/>
    <w:rsid w:val="00C505EB"/>
    <w:rsid w:val="00C52320"/>
    <w:rsid w:val="00C5247A"/>
    <w:rsid w:val="00C52751"/>
    <w:rsid w:val="00C52946"/>
    <w:rsid w:val="00C53CFA"/>
    <w:rsid w:val="00C54A01"/>
    <w:rsid w:val="00C5624A"/>
    <w:rsid w:val="00C564CB"/>
    <w:rsid w:val="00C56720"/>
    <w:rsid w:val="00C56B3C"/>
    <w:rsid w:val="00C57BFC"/>
    <w:rsid w:val="00C57DFC"/>
    <w:rsid w:val="00C60888"/>
    <w:rsid w:val="00C60AE0"/>
    <w:rsid w:val="00C61232"/>
    <w:rsid w:val="00C622BF"/>
    <w:rsid w:val="00C62668"/>
    <w:rsid w:val="00C62AA4"/>
    <w:rsid w:val="00C63440"/>
    <w:rsid w:val="00C63CB3"/>
    <w:rsid w:val="00C649A5"/>
    <w:rsid w:val="00C653A5"/>
    <w:rsid w:val="00C65441"/>
    <w:rsid w:val="00C66126"/>
    <w:rsid w:val="00C66826"/>
    <w:rsid w:val="00C67261"/>
    <w:rsid w:val="00C677BD"/>
    <w:rsid w:val="00C70A69"/>
    <w:rsid w:val="00C71508"/>
    <w:rsid w:val="00C7179B"/>
    <w:rsid w:val="00C71D00"/>
    <w:rsid w:val="00C71DDB"/>
    <w:rsid w:val="00C722D1"/>
    <w:rsid w:val="00C72722"/>
    <w:rsid w:val="00C72FFE"/>
    <w:rsid w:val="00C73AE7"/>
    <w:rsid w:val="00C76327"/>
    <w:rsid w:val="00C76F51"/>
    <w:rsid w:val="00C7758A"/>
    <w:rsid w:val="00C77C37"/>
    <w:rsid w:val="00C82480"/>
    <w:rsid w:val="00C827E7"/>
    <w:rsid w:val="00C83323"/>
    <w:rsid w:val="00C839EF"/>
    <w:rsid w:val="00C83D2F"/>
    <w:rsid w:val="00C84229"/>
    <w:rsid w:val="00C902E3"/>
    <w:rsid w:val="00C90792"/>
    <w:rsid w:val="00C9235E"/>
    <w:rsid w:val="00C9260C"/>
    <w:rsid w:val="00C95DE4"/>
    <w:rsid w:val="00C96338"/>
    <w:rsid w:val="00C96B02"/>
    <w:rsid w:val="00C97146"/>
    <w:rsid w:val="00C97D3C"/>
    <w:rsid w:val="00CA0557"/>
    <w:rsid w:val="00CA0637"/>
    <w:rsid w:val="00CA1AD4"/>
    <w:rsid w:val="00CA2081"/>
    <w:rsid w:val="00CA3D7F"/>
    <w:rsid w:val="00CA3E64"/>
    <w:rsid w:val="00CA48DE"/>
    <w:rsid w:val="00CA4A90"/>
    <w:rsid w:val="00CA596A"/>
    <w:rsid w:val="00CA64C0"/>
    <w:rsid w:val="00CA692A"/>
    <w:rsid w:val="00CA7368"/>
    <w:rsid w:val="00CA76E5"/>
    <w:rsid w:val="00CB0498"/>
    <w:rsid w:val="00CB0AC8"/>
    <w:rsid w:val="00CB2697"/>
    <w:rsid w:val="00CB3543"/>
    <w:rsid w:val="00CB3588"/>
    <w:rsid w:val="00CB3F1F"/>
    <w:rsid w:val="00CB3FCC"/>
    <w:rsid w:val="00CB4047"/>
    <w:rsid w:val="00CB468F"/>
    <w:rsid w:val="00CB5A09"/>
    <w:rsid w:val="00CB5B08"/>
    <w:rsid w:val="00CB6524"/>
    <w:rsid w:val="00CB7C81"/>
    <w:rsid w:val="00CC047A"/>
    <w:rsid w:val="00CC0A5E"/>
    <w:rsid w:val="00CC139D"/>
    <w:rsid w:val="00CC534D"/>
    <w:rsid w:val="00CC6831"/>
    <w:rsid w:val="00CC712C"/>
    <w:rsid w:val="00CC74C4"/>
    <w:rsid w:val="00CC77EC"/>
    <w:rsid w:val="00CD27E4"/>
    <w:rsid w:val="00CD643A"/>
    <w:rsid w:val="00CD7C5F"/>
    <w:rsid w:val="00CE08BB"/>
    <w:rsid w:val="00CE094D"/>
    <w:rsid w:val="00CE0C6A"/>
    <w:rsid w:val="00CE0D8D"/>
    <w:rsid w:val="00CE17A7"/>
    <w:rsid w:val="00CE3212"/>
    <w:rsid w:val="00CE3496"/>
    <w:rsid w:val="00CE363D"/>
    <w:rsid w:val="00CE4FDC"/>
    <w:rsid w:val="00CE5227"/>
    <w:rsid w:val="00CE6803"/>
    <w:rsid w:val="00CE78B5"/>
    <w:rsid w:val="00CF083D"/>
    <w:rsid w:val="00CF0B86"/>
    <w:rsid w:val="00CF12E8"/>
    <w:rsid w:val="00CF1E77"/>
    <w:rsid w:val="00CF2DE3"/>
    <w:rsid w:val="00CF3DA9"/>
    <w:rsid w:val="00CF447F"/>
    <w:rsid w:val="00CF5B80"/>
    <w:rsid w:val="00CF64B3"/>
    <w:rsid w:val="00CF7DF0"/>
    <w:rsid w:val="00D0056F"/>
    <w:rsid w:val="00D00B78"/>
    <w:rsid w:val="00D014CE"/>
    <w:rsid w:val="00D016B5"/>
    <w:rsid w:val="00D036E1"/>
    <w:rsid w:val="00D03B3B"/>
    <w:rsid w:val="00D03F39"/>
    <w:rsid w:val="00D0465D"/>
    <w:rsid w:val="00D04A42"/>
    <w:rsid w:val="00D04DAE"/>
    <w:rsid w:val="00D04E98"/>
    <w:rsid w:val="00D05EF5"/>
    <w:rsid w:val="00D06879"/>
    <w:rsid w:val="00D06AEC"/>
    <w:rsid w:val="00D07464"/>
    <w:rsid w:val="00D10FF0"/>
    <w:rsid w:val="00D11961"/>
    <w:rsid w:val="00D12266"/>
    <w:rsid w:val="00D126CB"/>
    <w:rsid w:val="00D127AC"/>
    <w:rsid w:val="00D12A52"/>
    <w:rsid w:val="00D12F0C"/>
    <w:rsid w:val="00D12F3E"/>
    <w:rsid w:val="00D135D8"/>
    <w:rsid w:val="00D1475E"/>
    <w:rsid w:val="00D1507D"/>
    <w:rsid w:val="00D165B4"/>
    <w:rsid w:val="00D16816"/>
    <w:rsid w:val="00D16EC5"/>
    <w:rsid w:val="00D171B6"/>
    <w:rsid w:val="00D173B1"/>
    <w:rsid w:val="00D20017"/>
    <w:rsid w:val="00D205F6"/>
    <w:rsid w:val="00D20BAB"/>
    <w:rsid w:val="00D20C82"/>
    <w:rsid w:val="00D24582"/>
    <w:rsid w:val="00D24DFE"/>
    <w:rsid w:val="00D2509E"/>
    <w:rsid w:val="00D251C9"/>
    <w:rsid w:val="00D25596"/>
    <w:rsid w:val="00D25820"/>
    <w:rsid w:val="00D25BBF"/>
    <w:rsid w:val="00D25BD2"/>
    <w:rsid w:val="00D26016"/>
    <w:rsid w:val="00D26401"/>
    <w:rsid w:val="00D26F5E"/>
    <w:rsid w:val="00D2757A"/>
    <w:rsid w:val="00D277FE"/>
    <w:rsid w:val="00D31D16"/>
    <w:rsid w:val="00D32F45"/>
    <w:rsid w:val="00D34E04"/>
    <w:rsid w:val="00D372F1"/>
    <w:rsid w:val="00D37A3A"/>
    <w:rsid w:val="00D37F08"/>
    <w:rsid w:val="00D4048D"/>
    <w:rsid w:val="00D40BDB"/>
    <w:rsid w:val="00D40C9C"/>
    <w:rsid w:val="00D40EC4"/>
    <w:rsid w:val="00D412D5"/>
    <w:rsid w:val="00D41BA8"/>
    <w:rsid w:val="00D41D99"/>
    <w:rsid w:val="00D42B06"/>
    <w:rsid w:val="00D42E83"/>
    <w:rsid w:val="00D43443"/>
    <w:rsid w:val="00D43738"/>
    <w:rsid w:val="00D43973"/>
    <w:rsid w:val="00D43F39"/>
    <w:rsid w:val="00D45A49"/>
    <w:rsid w:val="00D45A9D"/>
    <w:rsid w:val="00D461BE"/>
    <w:rsid w:val="00D4668F"/>
    <w:rsid w:val="00D475CA"/>
    <w:rsid w:val="00D4797C"/>
    <w:rsid w:val="00D51DD7"/>
    <w:rsid w:val="00D52454"/>
    <w:rsid w:val="00D52917"/>
    <w:rsid w:val="00D529D8"/>
    <w:rsid w:val="00D542CA"/>
    <w:rsid w:val="00D54E61"/>
    <w:rsid w:val="00D57571"/>
    <w:rsid w:val="00D6081D"/>
    <w:rsid w:val="00D60AA4"/>
    <w:rsid w:val="00D6102D"/>
    <w:rsid w:val="00D61604"/>
    <w:rsid w:val="00D618C3"/>
    <w:rsid w:val="00D62D7A"/>
    <w:rsid w:val="00D632F5"/>
    <w:rsid w:val="00D641F7"/>
    <w:rsid w:val="00D64408"/>
    <w:rsid w:val="00D64479"/>
    <w:rsid w:val="00D6490D"/>
    <w:rsid w:val="00D64CA8"/>
    <w:rsid w:val="00D65361"/>
    <w:rsid w:val="00D66065"/>
    <w:rsid w:val="00D664D1"/>
    <w:rsid w:val="00D719F6"/>
    <w:rsid w:val="00D71A97"/>
    <w:rsid w:val="00D7350E"/>
    <w:rsid w:val="00D735E3"/>
    <w:rsid w:val="00D73A3F"/>
    <w:rsid w:val="00D74175"/>
    <w:rsid w:val="00D75AA1"/>
    <w:rsid w:val="00D75D01"/>
    <w:rsid w:val="00D7680E"/>
    <w:rsid w:val="00D76E56"/>
    <w:rsid w:val="00D77337"/>
    <w:rsid w:val="00D77AEE"/>
    <w:rsid w:val="00D806F5"/>
    <w:rsid w:val="00D80885"/>
    <w:rsid w:val="00D80C58"/>
    <w:rsid w:val="00D81246"/>
    <w:rsid w:val="00D84A5F"/>
    <w:rsid w:val="00D852BE"/>
    <w:rsid w:val="00D8553B"/>
    <w:rsid w:val="00D86CCC"/>
    <w:rsid w:val="00D87186"/>
    <w:rsid w:val="00D90066"/>
    <w:rsid w:val="00D9148B"/>
    <w:rsid w:val="00D9167C"/>
    <w:rsid w:val="00D9179D"/>
    <w:rsid w:val="00D91E87"/>
    <w:rsid w:val="00D92AD5"/>
    <w:rsid w:val="00D93813"/>
    <w:rsid w:val="00D93D79"/>
    <w:rsid w:val="00D94464"/>
    <w:rsid w:val="00D95808"/>
    <w:rsid w:val="00D95EE6"/>
    <w:rsid w:val="00DA0895"/>
    <w:rsid w:val="00DA09CB"/>
    <w:rsid w:val="00DA0FA5"/>
    <w:rsid w:val="00DA19FC"/>
    <w:rsid w:val="00DA2987"/>
    <w:rsid w:val="00DA2B90"/>
    <w:rsid w:val="00DA3C33"/>
    <w:rsid w:val="00DA40B1"/>
    <w:rsid w:val="00DA478C"/>
    <w:rsid w:val="00DA4D24"/>
    <w:rsid w:val="00DA4F62"/>
    <w:rsid w:val="00DA5117"/>
    <w:rsid w:val="00DA527C"/>
    <w:rsid w:val="00DA5EE5"/>
    <w:rsid w:val="00DA5FCB"/>
    <w:rsid w:val="00DA6100"/>
    <w:rsid w:val="00DA776B"/>
    <w:rsid w:val="00DB18F2"/>
    <w:rsid w:val="00DB1AAF"/>
    <w:rsid w:val="00DB1C5C"/>
    <w:rsid w:val="00DB2177"/>
    <w:rsid w:val="00DB2633"/>
    <w:rsid w:val="00DB2EB2"/>
    <w:rsid w:val="00DB608B"/>
    <w:rsid w:val="00DB6434"/>
    <w:rsid w:val="00DB714A"/>
    <w:rsid w:val="00DB728C"/>
    <w:rsid w:val="00DC072C"/>
    <w:rsid w:val="00DC0FE8"/>
    <w:rsid w:val="00DC1188"/>
    <w:rsid w:val="00DC1684"/>
    <w:rsid w:val="00DC1B4D"/>
    <w:rsid w:val="00DC1F24"/>
    <w:rsid w:val="00DC2990"/>
    <w:rsid w:val="00DC2A42"/>
    <w:rsid w:val="00DC2B92"/>
    <w:rsid w:val="00DC2DE4"/>
    <w:rsid w:val="00DC3C78"/>
    <w:rsid w:val="00DC446E"/>
    <w:rsid w:val="00DC4C6D"/>
    <w:rsid w:val="00DC7245"/>
    <w:rsid w:val="00DD0DD3"/>
    <w:rsid w:val="00DD20D8"/>
    <w:rsid w:val="00DD2D41"/>
    <w:rsid w:val="00DD3683"/>
    <w:rsid w:val="00DD56EE"/>
    <w:rsid w:val="00DD5CD5"/>
    <w:rsid w:val="00DD63A7"/>
    <w:rsid w:val="00DD6B1F"/>
    <w:rsid w:val="00DD7EBF"/>
    <w:rsid w:val="00DD7EDE"/>
    <w:rsid w:val="00DE0A0B"/>
    <w:rsid w:val="00DE0AA2"/>
    <w:rsid w:val="00DE1BF4"/>
    <w:rsid w:val="00DE2CA2"/>
    <w:rsid w:val="00DE2EBA"/>
    <w:rsid w:val="00DE2FC5"/>
    <w:rsid w:val="00DE3BC3"/>
    <w:rsid w:val="00DE407A"/>
    <w:rsid w:val="00DE5DE3"/>
    <w:rsid w:val="00DE741B"/>
    <w:rsid w:val="00DE7FC1"/>
    <w:rsid w:val="00DE7FF9"/>
    <w:rsid w:val="00DF0AB5"/>
    <w:rsid w:val="00DF0CEE"/>
    <w:rsid w:val="00DF1B5E"/>
    <w:rsid w:val="00DF2AF1"/>
    <w:rsid w:val="00DF3771"/>
    <w:rsid w:val="00DF39FC"/>
    <w:rsid w:val="00DF4351"/>
    <w:rsid w:val="00DF49EC"/>
    <w:rsid w:val="00DF67EF"/>
    <w:rsid w:val="00DF6DEC"/>
    <w:rsid w:val="00DF7EB4"/>
    <w:rsid w:val="00E013BE"/>
    <w:rsid w:val="00E02452"/>
    <w:rsid w:val="00E03C4B"/>
    <w:rsid w:val="00E03C66"/>
    <w:rsid w:val="00E03DA3"/>
    <w:rsid w:val="00E04EED"/>
    <w:rsid w:val="00E05A00"/>
    <w:rsid w:val="00E06E53"/>
    <w:rsid w:val="00E07648"/>
    <w:rsid w:val="00E10036"/>
    <w:rsid w:val="00E10EAF"/>
    <w:rsid w:val="00E11A18"/>
    <w:rsid w:val="00E11C48"/>
    <w:rsid w:val="00E121B9"/>
    <w:rsid w:val="00E1230A"/>
    <w:rsid w:val="00E128EF"/>
    <w:rsid w:val="00E1293C"/>
    <w:rsid w:val="00E13A14"/>
    <w:rsid w:val="00E146DE"/>
    <w:rsid w:val="00E1675E"/>
    <w:rsid w:val="00E16A82"/>
    <w:rsid w:val="00E16FB9"/>
    <w:rsid w:val="00E200A4"/>
    <w:rsid w:val="00E2052E"/>
    <w:rsid w:val="00E206BA"/>
    <w:rsid w:val="00E20991"/>
    <w:rsid w:val="00E22270"/>
    <w:rsid w:val="00E2339E"/>
    <w:rsid w:val="00E24711"/>
    <w:rsid w:val="00E249F9"/>
    <w:rsid w:val="00E25667"/>
    <w:rsid w:val="00E25A00"/>
    <w:rsid w:val="00E25E4E"/>
    <w:rsid w:val="00E25EEC"/>
    <w:rsid w:val="00E260FB"/>
    <w:rsid w:val="00E30BFE"/>
    <w:rsid w:val="00E30D71"/>
    <w:rsid w:val="00E31244"/>
    <w:rsid w:val="00E316EB"/>
    <w:rsid w:val="00E31A67"/>
    <w:rsid w:val="00E325A0"/>
    <w:rsid w:val="00E33078"/>
    <w:rsid w:val="00E36407"/>
    <w:rsid w:val="00E366AA"/>
    <w:rsid w:val="00E41BED"/>
    <w:rsid w:val="00E423F7"/>
    <w:rsid w:val="00E44342"/>
    <w:rsid w:val="00E44B80"/>
    <w:rsid w:val="00E44BF7"/>
    <w:rsid w:val="00E44F80"/>
    <w:rsid w:val="00E46B06"/>
    <w:rsid w:val="00E46F52"/>
    <w:rsid w:val="00E47BAE"/>
    <w:rsid w:val="00E50607"/>
    <w:rsid w:val="00E51FF5"/>
    <w:rsid w:val="00E52388"/>
    <w:rsid w:val="00E5256C"/>
    <w:rsid w:val="00E532BA"/>
    <w:rsid w:val="00E53FBD"/>
    <w:rsid w:val="00E53FD3"/>
    <w:rsid w:val="00E5422E"/>
    <w:rsid w:val="00E54922"/>
    <w:rsid w:val="00E55CA1"/>
    <w:rsid w:val="00E57529"/>
    <w:rsid w:val="00E60749"/>
    <w:rsid w:val="00E60A71"/>
    <w:rsid w:val="00E60B1F"/>
    <w:rsid w:val="00E60B7F"/>
    <w:rsid w:val="00E615E5"/>
    <w:rsid w:val="00E61B22"/>
    <w:rsid w:val="00E621FC"/>
    <w:rsid w:val="00E63AEA"/>
    <w:rsid w:val="00E651DD"/>
    <w:rsid w:val="00E65858"/>
    <w:rsid w:val="00E671A0"/>
    <w:rsid w:val="00E67953"/>
    <w:rsid w:val="00E72135"/>
    <w:rsid w:val="00E72177"/>
    <w:rsid w:val="00E7291D"/>
    <w:rsid w:val="00E72FE6"/>
    <w:rsid w:val="00E7314D"/>
    <w:rsid w:val="00E738A0"/>
    <w:rsid w:val="00E73A44"/>
    <w:rsid w:val="00E74CF0"/>
    <w:rsid w:val="00E74EFF"/>
    <w:rsid w:val="00E757DF"/>
    <w:rsid w:val="00E80CC5"/>
    <w:rsid w:val="00E80D0A"/>
    <w:rsid w:val="00E83599"/>
    <w:rsid w:val="00E83F2C"/>
    <w:rsid w:val="00E8458A"/>
    <w:rsid w:val="00E84C6B"/>
    <w:rsid w:val="00E8629D"/>
    <w:rsid w:val="00E87262"/>
    <w:rsid w:val="00E90498"/>
    <w:rsid w:val="00E90B97"/>
    <w:rsid w:val="00E93545"/>
    <w:rsid w:val="00E9389D"/>
    <w:rsid w:val="00E94727"/>
    <w:rsid w:val="00E951F4"/>
    <w:rsid w:val="00E952F0"/>
    <w:rsid w:val="00E96493"/>
    <w:rsid w:val="00E97ABB"/>
    <w:rsid w:val="00E97CAB"/>
    <w:rsid w:val="00EA0E6B"/>
    <w:rsid w:val="00EA14E2"/>
    <w:rsid w:val="00EA1FF2"/>
    <w:rsid w:val="00EA29C3"/>
    <w:rsid w:val="00EA2DB1"/>
    <w:rsid w:val="00EA3404"/>
    <w:rsid w:val="00EA38D0"/>
    <w:rsid w:val="00EA4259"/>
    <w:rsid w:val="00EA43C8"/>
    <w:rsid w:val="00EA5CA7"/>
    <w:rsid w:val="00EA69F6"/>
    <w:rsid w:val="00EB06CE"/>
    <w:rsid w:val="00EB0762"/>
    <w:rsid w:val="00EB0798"/>
    <w:rsid w:val="00EB0EED"/>
    <w:rsid w:val="00EB11EB"/>
    <w:rsid w:val="00EB49A7"/>
    <w:rsid w:val="00EB5480"/>
    <w:rsid w:val="00EB6000"/>
    <w:rsid w:val="00EB6301"/>
    <w:rsid w:val="00EB6CCD"/>
    <w:rsid w:val="00EB7149"/>
    <w:rsid w:val="00EB7BE5"/>
    <w:rsid w:val="00EB7CD8"/>
    <w:rsid w:val="00EC0744"/>
    <w:rsid w:val="00EC35CB"/>
    <w:rsid w:val="00EC410F"/>
    <w:rsid w:val="00EC43E1"/>
    <w:rsid w:val="00EC5302"/>
    <w:rsid w:val="00EC5374"/>
    <w:rsid w:val="00EC5EFE"/>
    <w:rsid w:val="00EC601F"/>
    <w:rsid w:val="00EC68B1"/>
    <w:rsid w:val="00ED16CA"/>
    <w:rsid w:val="00ED1712"/>
    <w:rsid w:val="00ED1F28"/>
    <w:rsid w:val="00ED2874"/>
    <w:rsid w:val="00ED4399"/>
    <w:rsid w:val="00ED5D46"/>
    <w:rsid w:val="00ED66DB"/>
    <w:rsid w:val="00ED69C9"/>
    <w:rsid w:val="00ED69DB"/>
    <w:rsid w:val="00ED74B9"/>
    <w:rsid w:val="00ED7538"/>
    <w:rsid w:val="00ED7730"/>
    <w:rsid w:val="00ED78CB"/>
    <w:rsid w:val="00EE04CF"/>
    <w:rsid w:val="00EE0D96"/>
    <w:rsid w:val="00EE0F17"/>
    <w:rsid w:val="00EE2E0C"/>
    <w:rsid w:val="00EE3D6E"/>
    <w:rsid w:val="00EE4833"/>
    <w:rsid w:val="00EE490C"/>
    <w:rsid w:val="00EE6188"/>
    <w:rsid w:val="00EF19B5"/>
    <w:rsid w:val="00EF1D54"/>
    <w:rsid w:val="00EF238A"/>
    <w:rsid w:val="00EF2BA1"/>
    <w:rsid w:val="00EF3014"/>
    <w:rsid w:val="00EF3198"/>
    <w:rsid w:val="00EF3BCF"/>
    <w:rsid w:val="00EF4386"/>
    <w:rsid w:val="00EF48D1"/>
    <w:rsid w:val="00EF4E55"/>
    <w:rsid w:val="00EF56D1"/>
    <w:rsid w:val="00EF5A36"/>
    <w:rsid w:val="00EF65FC"/>
    <w:rsid w:val="00EF6E05"/>
    <w:rsid w:val="00EF6F47"/>
    <w:rsid w:val="00EF764B"/>
    <w:rsid w:val="00EF7FE5"/>
    <w:rsid w:val="00F006A1"/>
    <w:rsid w:val="00F00866"/>
    <w:rsid w:val="00F01031"/>
    <w:rsid w:val="00F014ED"/>
    <w:rsid w:val="00F01A58"/>
    <w:rsid w:val="00F02010"/>
    <w:rsid w:val="00F024C0"/>
    <w:rsid w:val="00F02B7D"/>
    <w:rsid w:val="00F036F1"/>
    <w:rsid w:val="00F03725"/>
    <w:rsid w:val="00F04FE8"/>
    <w:rsid w:val="00F0726F"/>
    <w:rsid w:val="00F10447"/>
    <w:rsid w:val="00F11346"/>
    <w:rsid w:val="00F11709"/>
    <w:rsid w:val="00F11854"/>
    <w:rsid w:val="00F119A2"/>
    <w:rsid w:val="00F13DB9"/>
    <w:rsid w:val="00F13EE4"/>
    <w:rsid w:val="00F13FCD"/>
    <w:rsid w:val="00F1403A"/>
    <w:rsid w:val="00F140B3"/>
    <w:rsid w:val="00F16204"/>
    <w:rsid w:val="00F20A90"/>
    <w:rsid w:val="00F21D53"/>
    <w:rsid w:val="00F21E1B"/>
    <w:rsid w:val="00F23082"/>
    <w:rsid w:val="00F254A5"/>
    <w:rsid w:val="00F25E21"/>
    <w:rsid w:val="00F2666D"/>
    <w:rsid w:val="00F278D0"/>
    <w:rsid w:val="00F27E02"/>
    <w:rsid w:val="00F3081C"/>
    <w:rsid w:val="00F31404"/>
    <w:rsid w:val="00F3215E"/>
    <w:rsid w:val="00F33606"/>
    <w:rsid w:val="00F33A91"/>
    <w:rsid w:val="00F344D0"/>
    <w:rsid w:val="00F347B7"/>
    <w:rsid w:val="00F34A13"/>
    <w:rsid w:val="00F35049"/>
    <w:rsid w:val="00F354F9"/>
    <w:rsid w:val="00F3648F"/>
    <w:rsid w:val="00F37DE3"/>
    <w:rsid w:val="00F37E56"/>
    <w:rsid w:val="00F40C48"/>
    <w:rsid w:val="00F42C87"/>
    <w:rsid w:val="00F4334D"/>
    <w:rsid w:val="00F4394D"/>
    <w:rsid w:val="00F449B4"/>
    <w:rsid w:val="00F45DA0"/>
    <w:rsid w:val="00F46062"/>
    <w:rsid w:val="00F46C3D"/>
    <w:rsid w:val="00F4758A"/>
    <w:rsid w:val="00F5012F"/>
    <w:rsid w:val="00F52812"/>
    <w:rsid w:val="00F53417"/>
    <w:rsid w:val="00F534B2"/>
    <w:rsid w:val="00F5365F"/>
    <w:rsid w:val="00F53840"/>
    <w:rsid w:val="00F53E1B"/>
    <w:rsid w:val="00F53F08"/>
    <w:rsid w:val="00F55B51"/>
    <w:rsid w:val="00F561E4"/>
    <w:rsid w:val="00F56C8E"/>
    <w:rsid w:val="00F576D1"/>
    <w:rsid w:val="00F6043B"/>
    <w:rsid w:val="00F61113"/>
    <w:rsid w:val="00F6149D"/>
    <w:rsid w:val="00F61FD4"/>
    <w:rsid w:val="00F633B0"/>
    <w:rsid w:val="00F635D1"/>
    <w:rsid w:val="00F6381E"/>
    <w:rsid w:val="00F642AC"/>
    <w:rsid w:val="00F64BAF"/>
    <w:rsid w:val="00F64D20"/>
    <w:rsid w:val="00F657F4"/>
    <w:rsid w:val="00F66837"/>
    <w:rsid w:val="00F66DEE"/>
    <w:rsid w:val="00F67510"/>
    <w:rsid w:val="00F7015D"/>
    <w:rsid w:val="00F705C6"/>
    <w:rsid w:val="00F7300A"/>
    <w:rsid w:val="00F73F2D"/>
    <w:rsid w:val="00F74669"/>
    <w:rsid w:val="00F75C87"/>
    <w:rsid w:val="00F75FF7"/>
    <w:rsid w:val="00F7696E"/>
    <w:rsid w:val="00F7700A"/>
    <w:rsid w:val="00F77095"/>
    <w:rsid w:val="00F7776A"/>
    <w:rsid w:val="00F77B72"/>
    <w:rsid w:val="00F803E7"/>
    <w:rsid w:val="00F8132E"/>
    <w:rsid w:val="00F815A2"/>
    <w:rsid w:val="00F816C5"/>
    <w:rsid w:val="00F81701"/>
    <w:rsid w:val="00F819CE"/>
    <w:rsid w:val="00F821DB"/>
    <w:rsid w:val="00F845C1"/>
    <w:rsid w:val="00F84612"/>
    <w:rsid w:val="00F848B8"/>
    <w:rsid w:val="00F84C1D"/>
    <w:rsid w:val="00F85F20"/>
    <w:rsid w:val="00F877B7"/>
    <w:rsid w:val="00F90876"/>
    <w:rsid w:val="00F910AD"/>
    <w:rsid w:val="00F91173"/>
    <w:rsid w:val="00F91664"/>
    <w:rsid w:val="00F9194B"/>
    <w:rsid w:val="00F91BA5"/>
    <w:rsid w:val="00F927BA"/>
    <w:rsid w:val="00F92F1A"/>
    <w:rsid w:val="00F934D9"/>
    <w:rsid w:val="00F93F0E"/>
    <w:rsid w:val="00F945A2"/>
    <w:rsid w:val="00F947B8"/>
    <w:rsid w:val="00F96EBD"/>
    <w:rsid w:val="00F97C08"/>
    <w:rsid w:val="00FA02AA"/>
    <w:rsid w:val="00FA1448"/>
    <w:rsid w:val="00FA1D0C"/>
    <w:rsid w:val="00FA28A6"/>
    <w:rsid w:val="00FA2EC8"/>
    <w:rsid w:val="00FA37F5"/>
    <w:rsid w:val="00FA4B1F"/>
    <w:rsid w:val="00FA6008"/>
    <w:rsid w:val="00FA61DB"/>
    <w:rsid w:val="00FA629B"/>
    <w:rsid w:val="00FA6D73"/>
    <w:rsid w:val="00FA6FD3"/>
    <w:rsid w:val="00FB0787"/>
    <w:rsid w:val="00FB13A4"/>
    <w:rsid w:val="00FB1567"/>
    <w:rsid w:val="00FB181F"/>
    <w:rsid w:val="00FB3716"/>
    <w:rsid w:val="00FB4865"/>
    <w:rsid w:val="00FB48D4"/>
    <w:rsid w:val="00FC0D16"/>
    <w:rsid w:val="00FC120F"/>
    <w:rsid w:val="00FC240A"/>
    <w:rsid w:val="00FC2A91"/>
    <w:rsid w:val="00FC33A6"/>
    <w:rsid w:val="00FC3E0F"/>
    <w:rsid w:val="00FC47E1"/>
    <w:rsid w:val="00FC4BC2"/>
    <w:rsid w:val="00FC5A36"/>
    <w:rsid w:val="00FC6551"/>
    <w:rsid w:val="00FC6A72"/>
    <w:rsid w:val="00FC6B58"/>
    <w:rsid w:val="00FC7430"/>
    <w:rsid w:val="00FC79D4"/>
    <w:rsid w:val="00FD057F"/>
    <w:rsid w:val="00FD1A04"/>
    <w:rsid w:val="00FD1DFD"/>
    <w:rsid w:val="00FD3CD0"/>
    <w:rsid w:val="00FD40F9"/>
    <w:rsid w:val="00FD486B"/>
    <w:rsid w:val="00FD5A90"/>
    <w:rsid w:val="00FD5AD8"/>
    <w:rsid w:val="00FD66EB"/>
    <w:rsid w:val="00FD71AA"/>
    <w:rsid w:val="00FD7DCC"/>
    <w:rsid w:val="00FE0913"/>
    <w:rsid w:val="00FE099D"/>
    <w:rsid w:val="00FE0A23"/>
    <w:rsid w:val="00FE1B2F"/>
    <w:rsid w:val="00FE27AB"/>
    <w:rsid w:val="00FE2B5A"/>
    <w:rsid w:val="00FE3AD9"/>
    <w:rsid w:val="00FE3CE5"/>
    <w:rsid w:val="00FE3D6C"/>
    <w:rsid w:val="00FE4806"/>
    <w:rsid w:val="00FE53E0"/>
    <w:rsid w:val="00FE5C9D"/>
    <w:rsid w:val="00FE5F30"/>
    <w:rsid w:val="00FE65A0"/>
    <w:rsid w:val="00FE78E6"/>
    <w:rsid w:val="00FF0326"/>
    <w:rsid w:val="00FF0AED"/>
    <w:rsid w:val="00FF1645"/>
    <w:rsid w:val="00FF1935"/>
    <w:rsid w:val="00FF1988"/>
    <w:rsid w:val="00FF1A0E"/>
    <w:rsid w:val="00FF2522"/>
    <w:rsid w:val="00FF26D0"/>
    <w:rsid w:val="00FF2C7C"/>
    <w:rsid w:val="00FF34D2"/>
    <w:rsid w:val="00FF45D0"/>
    <w:rsid w:val="00FF5F78"/>
    <w:rsid w:val="00FF6427"/>
    <w:rsid w:val="00FF6C1D"/>
    <w:rsid w:val="00FF7CE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4E21F30"/>
  <w15:docId w15:val="{AFAA4B72-519D-43B7-8D24-231DD761E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003EE"/>
  </w:style>
  <w:style w:type="paragraph" w:styleId="Nadpis1">
    <w:name w:val="heading 1"/>
    <w:basedOn w:val="Normlny"/>
    <w:next w:val="Normlny"/>
    <w:link w:val="Nadpis1Char"/>
    <w:uiPriority w:val="9"/>
    <w:qFormat/>
    <w:rsid w:val="005003EE"/>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dpis2">
    <w:name w:val="heading 2"/>
    <w:basedOn w:val="Normlny"/>
    <w:next w:val="Normlny"/>
    <w:link w:val="Nadpis2Char"/>
    <w:uiPriority w:val="9"/>
    <w:unhideWhenUsed/>
    <w:qFormat/>
    <w:rsid w:val="005003EE"/>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Nadpis3">
    <w:name w:val="heading 3"/>
    <w:basedOn w:val="Normlny"/>
    <w:next w:val="Normlny"/>
    <w:link w:val="Nadpis3Char"/>
    <w:uiPriority w:val="9"/>
    <w:semiHidden/>
    <w:unhideWhenUsed/>
    <w:qFormat/>
    <w:rsid w:val="005003EE"/>
    <w:pPr>
      <w:keepNext/>
      <w:keepLines/>
      <w:spacing w:before="200" w:after="0"/>
      <w:outlineLvl w:val="2"/>
    </w:pPr>
    <w:rPr>
      <w:rFonts w:asciiTheme="majorHAnsi" w:eastAsiaTheme="majorEastAsia" w:hAnsiTheme="majorHAnsi" w:cstheme="majorBidi"/>
      <w:b/>
      <w:bCs/>
      <w:color w:val="4472C4" w:themeColor="accent1"/>
    </w:rPr>
  </w:style>
  <w:style w:type="paragraph" w:styleId="Nadpis4">
    <w:name w:val="heading 4"/>
    <w:basedOn w:val="Normlny"/>
    <w:next w:val="Normlny"/>
    <w:link w:val="Nadpis4Char"/>
    <w:uiPriority w:val="9"/>
    <w:semiHidden/>
    <w:unhideWhenUsed/>
    <w:qFormat/>
    <w:rsid w:val="005003EE"/>
    <w:pPr>
      <w:keepNext/>
      <w:keepLines/>
      <w:spacing w:before="200" w:after="0"/>
      <w:outlineLvl w:val="3"/>
    </w:pPr>
    <w:rPr>
      <w:rFonts w:asciiTheme="majorHAnsi" w:eastAsiaTheme="majorEastAsia" w:hAnsiTheme="majorHAnsi" w:cstheme="majorBidi"/>
      <w:b/>
      <w:bCs/>
      <w:i/>
      <w:iCs/>
      <w:color w:val="4472C4" w:themeColor="accent1"/>
    </w:rPr>
  </w:style>
  <w:style w:type="paragraph" w:styleId="Nadpis5">
    <w:name w:val="heading 5"/>
    <w:basedOn w:val="Normlny"/>
    <w:next w:val="Normlny"/>
    <w:link w:val="Nadpis5Char"/>
    <w:uiPriority w:val="9"/>
    <w:semiHidden/>
    <w:unhideWhenUsed/>
    <w:qFormat/>
    <w:rsid w:val="005003EE"/>
    <w:pPr>
      <w:keepNext/>
      <w:keepLines/>
      <w:spacing w:before="200" w:after="0"/>
      <w:outlineLvl w:val="4"/>
    </w:pPr>
    <w:rPr>
      <w:rFonts w:asciiTheme="majorHAnsi" w:eastAsiaTheme="majorEastAsia" w:hAnsiTheme="majorHAnsi" w:cstheme="majorBidi"/>
      <w:color w:val="1F3763" w:themeColor="accent1" w:themeShade="7F"/>
    </w:rPr>
  </w:style>
  <w:style w:type="paragraph" w:styleId="Nadpis6">
    <w:name w:val="heading 6"/>
    <w:basedOn w:val="Normlny"/>
    <w:next w:val="Normlny"/>
    <w:link w:val="Nadpis6Char"/>
    <w:uiPriority w:val="9"/>
    <w:semiHidden/>
    <w:unhideWhenUsed/>
    <w:qFormat/>
    <w:rsid w:val="005003EE"/>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Nadpis7">
    <w:name w:val="heading 7"/>
    <w:basedOn w:val="Normlny"/>
    <w:next w:val="Normlny"/>
    <w:link w:val="Nadpis7Char"/>
    <w:uiPriority w:val="9"/>
    <w:semiHidden/>
    <w:unhideWhenUsed/>
    <w:qFormat/>
    <w:rsid w:val="005003E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y"/>
    <w:next w:val="Normlny"/>
    <w:link w:val="Nadpis8Char"/>
    <w:uiPriority w:val="9"/>
    <w:semiHidden/>
    <w:unhideWhenUsed/>
    <w:qFormat/>
    <w:rsid w:val="005003EE"/>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Nadpis9">
    <w:name w:val="heading 9"/>
    <w:basedOn w:val="Normlny"/>
    <w:next w:val="Normlny"/>
    <w:link w:val="Nadpis9Char"/>
    <w:uiPriority w:val="9"/>
    <w:semiHidden/>
    <w:unhideWhenUsed/>
    <w:qFormat/>
    <w:rsid w:val="005003E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style>
  <w:style w:type="character" w:customStyle="1" w:styleId="WW8Num2z0">
    <w:name w:val="WW8Num2z0"/>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style>
  <w:style w:type="character" w:customStyle="1" w:styleId="WW8Num3z0">
    <w:name w:val="WW8Num3z0"/>
    <w:rPr>
      <w:rFonts w:ascii="Tahoma" w:eastAsia="Times New Roman" w:hAnsi="Tahoma" w:cs="Tahoma"/>
      <w:sz w:val="22"/>
      <w:szCs w:val="22"/>
      <w:lang w:val="x-none"/>
    </w:rPr>
  </w:style>
  <w:style w:type="character" w:customStyle="1" w:styleId="WW8Num4z0">
    <w:name w:val="WW8Num4z0"/>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style>
  <w:style w:type="character" w:customStyle="1" w:styleId="WW8Num5z0">
    <w:name w:val="WW8Num5z0"/>
    <w:rPr>
      <w:rFonts w:cs="Times New Roman"/>
      <w:b/>
      <w:i w:val="0"/>
    </w:rPr>
  </w:style>
  <w:style w:type="character" w:customStyle="1" w:styleId="WW8Num6z0">
    <w:name w:val="WW8Num6z0"/>
    <w:rPr>
      <w:rFonts w:ascii="Times New Roman" w:eastAsia="Times New Roman" w:hAnsi="Times New Roman" w:cs="Times New Roman"/>
      <w:i w:val="0"/>
    </w:rPr>
  </w:style>
  <w:style w:type="character" w:customStyle="1" w:styleId="WW8Num7z0">
    <w:name w:val="WW8Num7z0"/>
    <w:rPr>
      <w:rFonts w:cs="Times New Roman"/>
      <w:b/>
      <w:i w:val="0"/>
      <w:sz w:val="24"/>
    </w:rPr>
  </w:style>
  <w:style w:type="character" w:customStyle="1" w:styleId="WW8Num8z0">
    <w:name w:val="WW8Num8z0"/>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style>
  <w:style w:type="character" w:customStyle="1" w:styleId="WW8Num9z0">
    <w:name w:val="WW8Num9z0"/>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style>
  <w:style w:type="character" w:customStyle="1" w:styleId="WW8Num10z0">
    <w:name w:val="WW8Num10z0"/>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style>
  <w:style w:type="character" w:customStyle="1" w:styleId="WW8Num11z0">
    <w:name w:val="WW8Num11z0"/>
    <w:rPr>
      <w:rFonts w:ascii="Symbol" w:eastAsia="Times New Roman" w:hAnsi="Symbol" w:cs="Times New Roman"/>
    </w:rPr>
  </w:style>
  <w:style w:type="character" w:customStyle="1" w:styleId="WW8Num12z0">
    <w:name w:val="WW8Num12z0"/>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style>
  <w:style w:type="character" w:customStyle="1" w:styleId="WW8Num13z0">
    <w:name w:val="WW8Num13z0"/>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style>
  <w:style w:type="character" w:customStyle="1" w:styleId="WW8Num14z0">
    <w:name w:val="WW8Num14z0"/>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style>
  <w:style w:type="character" w:customStyle="1" w:styleId="WW8Num16z0">
    <w:name w:val="WW8Num16z0"/>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style>
  <w:style w:type="character" w:customStyle="1" w:styleId="WW8Num16z1">
    <w:name w:val="WW8Num16z1"/>
    <w:rPr>
      <w:b/>
      <w:sz w:val="22"/>
    </w:rPr>
  </w:style>
  <w:style w:type="character" w:customStyle="1" w:styleId="WW8Num15z0">
    <w:name w:val="WW8Num15z0"/>
    <w:rPr>
      <w:rFonts w:ascii="Times New Roman" w:eastAsia="Times New Roman" w:hAnsi="Times New Roman" w:cs="Times New Roman"/>
      <w:b w:val="0"/>
      <w:i w:val="0"/>
      <w:strike w:val="0"/>
      <w:dstrike w:val="0"/>
      <w:color w:val="000000"/>
      <w:position w:val="0"/>
      <w:sz w:val="22"/>
      <w:szCs w:val="22"/>
      <w:u w:val="none"/>
      <w:shd w:val="clear" w:color="auto" w:fill="auto"/>
      <w:vertAlign w:val="baseline"/>
    </w:rPr>
  </w:style>
  <w:style w:type="character" w:customStyle="1" w:styleId="WW8Num19z0">
    <w:name w:val="WW8Num19z0"/>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style>
  <w:style w:type="character" w:customStyle="1" w:styleId="WW8Num19z1">
    <w:name w:val="WW8Num19z1"/>
    <w:rPr>
      <w:b/>
      <w:sz w:val="22"/>
    </w:rPr>
  </w:style>
  <w:style w:type="character" w:customStyle="1" w:styleId="Predvolenpsmoodseku2">
    <w:name w:val="Predvolené písmo odseku2"/>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5z5">
    <w:name w:val="WW8Num5z5"/>
    <w:rPr>
      <w:rFonts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5">
    <w:name w:val="WW8Num7z5"/>
    <w:rPr>
      <w:rFonts w:cs="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7z0">
    <w:name w:val="WW8Num17z0"/>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style>
  <w:style w:type="character" w:customStyle="1" w:styleId="WW8Num18z0">
    <w:name w:val="WW8Num18z0"/>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style>
  <w:style w:type="character" w:customStyle="1" w:styleId="WW8Num20z0">
    <w:name w:val="WW8Num20z0"/>
    <w:rPr>
      <w:rFonts w:ascii="Times New Roman" w:eastAsia="Times New Roman" w:hAnsi="Times New Roman" w:cs="Times New Roman"/>
      <w:b w:val="0"/>
      <w:i/>
      <w:iCs/>
      <w:strike w:val="0"/>
      <w:dstrike w:val="0"/>
      <w:color w:val="000000"/>
      <w:position w:val="0"/>
      <w:sz w:val="22"/>
      <w:szCs w:val="22"/>
      <w:u w:val="none"/>
      <w:shd w:val="clear" w:color="auto" w:fill="auto"/>
      <w:vertAlign w:val="baseline"/>
    </w:rPr>
  </w:style>
  <w:style w:type="character" w:customStyle="1" w:styleId="WW8Num21z0">
    <w:name w:val="WW8Num21z0"/>
    <w:rPr>
      <w:rFonts w:ascii="Times New Roman" w:eastAsia="Times New Roman" w:hAnsi="Times New Roman" w:cs="Times New Roman"/>
      <w:b/>
      <w:bCs/>
      <w:i w:val="0"/>
      <w:strike w:val="0"/>
      <w:dstrike w:val="0"/>
      <w:color w:val="000000"/>
      <w:position w:val="0"/>
      <w:sz w:val="22"/>
      <w:szCs w:val="22"/>
      <w:u w:val="none"/>
      <w:shd w:val="clear" w:color="auto" w:fill="auto"/>
      <w:vertAlign w:val="baseline"/>
    </w:rPr>
  </w:style>
  <w:style w:type="character" w:customStyle="1" w:styleId="WW8NumSt17z0">
    <w:name w:val="WW8NumSt17z0"/>
    <w:rPr>
      <w:rFonts w:cs="Times New Roman"/>
      <w:b/>
      <w:i w:val="0"/>
    </w:rPr>
  </w:style>
  <w:style w:type="character" w:customStyle="1" w:styleId="WW8NumSt17z1">
    <w:name w:val="WW8NumSt17z1"/>
    <w:rPr>
      <w:rFonts w:cs="Times New Roman"/>
      <w:b/>
      <w:i w:val="0"/>
      <w:sz w:val="22"/>
      <w:szCs w:val="22"/>
      <w:lang w:val="sk-SK"/>
    </w:rPr>
  </w:style>
  <w:style w:type="character" w:customStyle="1" w:styleId="Predvolenpsmoodseku1">
    <w:name w:val="Predvolené písmo odseku1"/>
  </w:style>
  <w:style w:type="character" w:customStyle="1" w:styleId="CharChar2">
    <w:name w:val="Char Char2"/>
    <w:rPr>
      <w:rFonts w:ascii="Times New Roman" w:hAnsi="Times New Roman" w:cs="Times New Roman"/>
      <w:b/>
      <w:color w:val="000000"/>
      <w:sz w:val="22"/>
      <w:lang w:eastAsia="ar-SA" w:bidi="ar-SA"/>
    </w:rPr>
  </w:style>
  <w:style w:type="character" w:styleId="Hypertextovprepojenie">
    <w:name w:val="Hyperlink"/>
    <w:rPr>
      <w:color w:val="0563C1"/>
      <w:u w:val="single"/>
    </w:rPr>
  </w:style>
  <w:style w:type="character" w:customStyle="1" w:styleId="CharChar1">
    <w:name w:val="Char Char1"/>
    <w:rPr>
      <w:rFonts w:ascii="Times New Roman" w:hAnsi="Times New Roman" w:cs="Times New Roman"/>
      <w:i/>
      <w:color w:val="000000"/>
      <w:sz w:val="22"/>
      <w:szCs w:val="22"/>
    </w:rPr>
  </w:style>
  <w:style w:type="character" w:customStyle="1" w:styleId="CharChar">
    <w:name w:val="Char Char"/>
    <w:rPr>
      <w:rFonts w:ascii="Times New Roman" w:hAnsi="Times New Roman" w:cs="Times New Roman"/>
      <w:i/>
      <w:color w:val="000000"/>
      <w:sz w:val="22"/>
      <w:szCs w:val="22"/>
    </w:rPr>
  </w:style>
  <w:style w:type="character" w:customStyle="1" w:styleId="Odkaznakomentr1">
    <w:name w:val="Odkaz na komentár1"/>
    <w:rPr>
      <w:sz w:val="16"/>
      <w:szCs w:val="16"/>
    </w:rPr>
  </w:style>
  <w:style w:type="character" w:customStyle="1" w:styleId="Odkaznakomentr2">
    <w:name w:val="Odkaz na komentár2"/>
    <w:rPr>
      <w:sz w:val="16"/>
      <w:szCs w:val="16"/>
    </w:rPr>
  </w:style>
  <w:style w:type="character" w:customStyle="1" w:styleId="TextkomentraChar">
    <w:name w:val="Text komentára Char"/>
    <w:rPr>
      <w:i/>
      <w:color w:val="000000"/>
    </w:rPr>
  </w:style>
  <w:style w:type="paragraph" w:customStyle="1" w:styleId="Nadpis">
    <w:name w:val="Nadpis"/>
    <w:basedOn w:val="Normlny"/>
    <w:next w:val="Zkladntext"/>
    <w:pPr>
      <w:keepNext/>
      <w:spacing w:before="240" w:after="120"/>
    </w:pPr>
    <w:rPr>
      <w:rFonts w:ascii="Arial" w:eastAsia="Lucida Sans Unicode" w:hAnsi="Arial" w:cs="Mangal"/>
      <w:sz w:val="28"/>
      <w:szCs w:val="28"/>
    </w:rPr>
  </w:style>
  <w:style w:type="paragraph" w:styleId="Zkladntext">
    <w:name w:val="Body Text"/>
    <w:basedOn w:val="Normlny"/>
    <w:pPr>
      <w:spacing w:after="120"/>
    </w:pPr>
  </w:style>
  <w:style w:type="paragraph" w:styleId="Zoznam">
    <w:name w:val="List"/>
    <w:basedOn w:val="Zkladntext"/>
    <w:rPr>
      <w:rFonts w:cs="Mangal"/>
    </w:rPr>
  </w:style>
  <w:style w:type="paragraph" w:customStyle="1" w:styleId="Popisok">
    <w:name w:val="Popisok"/>
    <w:basedOn w:val="Normlny"/>
    <w:pPr>
      <w:suppressLineNumbers/>
      <w:spacing w:before="120" w:after="120"/>
    </w:pPr>
    <w:rPr>
      <w:rFonts w:cs="Mangal"/>
      <w:iCs/>
      <w:sz w:val="24"/>
      <w:szCs w:val="24"/>
    </w:rPr>
  </w:style>
  <w:style w:type="paragraph" w:customStyle="1" w:styleId="Index">
    <w:name w:val="Index"/>
    <w:basedOn w:val="Normlny"/>
    <w:pPr>
      <w:suppressLineNumbers/>
    </w:pPr>
    <w:rPr>
      <w:rFonts w:cs="Mangal"/>
    </w:rPr>
  </w:style>
  <w:style w:type="paragraph" w:styleId="Hlavika">
    <w:name w:val="header"/>
    <w:basedOn w:val="Normlny"/>
    <w:pPr>
      <w:tabs>
        <w:tab w:val="center" w:pos="4536"/>
        <w:tab w:val="right" w:pos="9072"/>
      </w:tabs>
    </w:pPr>
    <w:rPr>
      <w:lang w:val="x-none"/>
    </w:rPr>
  </w:style>
  <w:style w:type="paragraph" w:styleId="Pta">
    <w:name w:val="footer"/>
    <w:basedOn w:val="Normlny"/>
    <w:link w:val="PtaChar"/>
    <w:uiPriority w:val="99"/>
    <w:pPr>
      <w:tabs>
        <w:tab w:val="center" w:pos="4536"/>
        <w:tab w:val="right" w:pos="9072"/>
      </w:tabs>
    </w:pPr>
    <w:rPr>
      <w:lang w:val="x-none"/>
    </w:rPr>
  </w:style>
  <w:style w:type="paragraph" w:styleId="Textbubliny">
    <w:name w:val="Balloon Text"/>
    <w:basedOn w:val="Normlny"/>
    <w:rPr>
      <w:rFonts w:ascii="Tahoma" w:hAnsi="Tahoma" w:cs="Tahoma"/>
      <w:sz w:val="16"/>
      <w:szCs w:val="16"/>
    </w:rPr>
  </w:style>
  <w:style w:type="paragraph" w:customStyle="1" w:styleId="Textkomentra1">
    <w:name w:val="Text komentára1"/>
    <w:basedOn w:val="Normlny"/>
    <w:rPr>
      <w:sz w:val="20"/>
      <w:szCs w:val="20"/>
    </w:rPr>
  </w:style>
  <w:style w:type="paragraph" w:styleId="Predmetkomentra">
    <w:name w:val="annotation subject"/>
    <w:basedOn w:val="Textkomentra1"/>
    <w:next w:val="Textkomentra1"/>
    <w:rPr>
      <w:b/>
      <w:bCs/>
    </w:rPr>
  </w:style>
  <w:style w:type="paragraph" w:customStyle="1" w:styleId="Default">
    <w:name w:val="Default"/>
    <w:pPr>
      <w:suppressAutoHyphens/>
      <w:autoSpaceDE w:val="0"/>
    </w:pPr>
    <w:rPr>
      <w:color w:val="000000"/>
      <w:sz w:val="24"/>
      <w:szCs w:val="24"/>
      <w:lang w:eastAsia="ar-SA"/>
    </w:rPr>
  </w:style>
  <w:style w:type="paragraph" w:customStyle="1" w:styleId="Zarkazkladnhotextu21">
    <w:name w:val="Zarážka základného textu 21"/>
    <w:basedOn w:val="Normlny"/>
    <w:pPr>
      <w:spacing w:after="120" w:line="480" w:lineRule="auto"/>
      <w:ind w:left="283"/>
    </w:pPr>
    <w:rPr>
      <w:i/>
      <w:sz w:val="24"/>
      <w:szCs w:val="24"/>
    </w:rPr>
  </w:style>
  <w:style w:type="paragraph" w:styleId="Normlnywebov">
    <w:name w:val="Normal (Web)"/>
    <w:basedOn w:val="Normlny"/>
    <w:uiPriority w:val="99"/>
    <w:pPr>
      <w:spacing w:before="280" w:after="119" w:line="240" w:lineRule="auto"/>
    </w:pPr>
    <w:rPr>
      <w:i/>
      <w:sz w:val="24"/>
      <w:szCs w:val="24"/>
    </w:rPr>
  </w:style>
  <w:style w:type="paragraph" w:customStyle="1" w:styleId="Obsahtabuky">
    <w:name w:val="Obsah tabuľky"/>
    <w:basedOn w:val="Normlny"/>
    <w:pPr>
      <w:suppressLineNumbers/>
    </w:pPr>
  </w:style>
  <w:style w:type="paragraph" w:customStyle="1" w:styleId="Nadpistabuky">
    <w:name w:val="Nadpis tabuľky"/>
    <w:basedOn w:val="Obsahtabuky"/>
    <w:pPr>
      <w:jc w:val="center"/>
    </w:pPr>
    <w:rPr>
      <w:b/>
      <w:bCs/>
    </w:rPr>
  </w:style>
  <w:style w:type="paragraph" w:customStyle="1" w:styleId="Textkomentra2">
    <w:name w:val="Text komentára2"/>
    <w:basedOn w:val="Normlny"/>
    <w:rPr>
      <w:sz w:val="20"/>
      <w:szCs w:val="20"/>
    </w:rPr>
  </w:style>
  <w:style w:type="paragraph" w:styleId="Odsekzoznamu">
    <w:name w:val="List Paragraph"/>
    <w:aliases w:val="body,Odsek zoznamu2,ODRAZKY PRVA UROVEN,lp1,Bullet List,FooterText,numbered,Paragraphe de liste1,Bullet Number,List Paragraph,Farebný zoznam – zvýraznenie 11,Odsek 1.,ZOZNAM,lp11,List Paragraph11,Bullet 1,Use Case List Paragraph,Nad"/>
    <w:basedOn w:val="Normlny"/>
    <w:link w:val="OdsekzoznamuChar"/>
    <w:uiPriority w:val="99"/>
    <w:qFormat/>
    <w:rsid w:val="005003EE"/>
    <w:pPr>
      <w:ind w:left="720"/>
      <w:contextualSpacing/>
    </w:pPr>
  </w:style>
  <w:style w:type="paragraph" w:customStyle="1" w:styleId="Standard">
    <w:name w:val="Standard"/>
    <w:qFormat/>
    <w:rsid w:val="00E94727"/>
    <w:pPr>
      <w:widowControl w:val="0"/>
      <w:suppressAutoHyphens/>
      <w:textAlignment w:val="baseline"/>
    </w:pPr>
    <w:rPr>
      <w:rFonts w:eastAsia="Lucida Sans Unicode"/>
      <w:kern w:val="1"/>
      <w:sz w:val="24"/>
      <w:szCs w:val="24"/>
      <w:lang w:eastAsia="hi-IN" w:bidi="hi-IN"/>
    </w:rPr>
  </w:style>
  <w:style w:type="table" w:styleId="Mriekatabuky">
    <w:name w:val="Table Grid"/>
    <w:basedOn w:val="Normlnatabuka"/>
    <w:uiPriority w:val="39"/>
    <w:rsid w:val="00A00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E16FB9"/>
    <w:rPr>
      <w:color w:val="605E5C"/>
      <w:shd w:val="clear" w:color="auto" w:fill="E1DFDD"/>
    </w:rPr>
  </w:style>
  <w:style w:type="paragraph" w:customStyle="1" w:styleId="Zhlav1">
    <w:name w:val="Záhlaví1"/>
    <w:basedOn w:val="Normlny"/>
    <w:rsid w:val="00914EA1"/>
    <w:pPr>
      <w:widowControl w:val="0"/>
      <w:tabs>
        <w:tab w:val="center" w:pos="4536"/>
        <w:tab w:val="right" w:pos="9072"/>
      </w:tabs>
      <w:spacing w:after="0" w:line="240" w:lineRule="auto"/>
    </w:pPr>
    <w:rPr>
      <w:i/>
      <w:sz w:val="24"/>
      <w:szCs w:val="20"/>
    </w:rPr>
  </w:style>
  <w:style w:type="paragraph" w:customStyle="1" w:styleId="obsah-rmca">
    <w:name w:val="obsah-rámca"/>
    <w:basedOn w:val="Normlny"/>
    <w:rsid w:val="00914EA1"/>
    <w:pPr>
      <w:spacing w:before="100" w:beforeAutospacing="1" w:after="119" w:line="240" w:lineRule="auto"/>
    </w:pPr>
    <w:rPr>
      <w:i/>
      <w:sz w:val="24"/>
      <w:szCs w:val="24"/>
    </w:rPr>
  </w:style>
  <w:style w:type="paragraph" w:styleId="Bezriadkovania">
    <w:name w:val="No Spacing"/>
    <w:uiPriority w:val="1"/>
    <w:qFormat/>
    <w:rsid w:val="005003EE"/>
    <w:pPr>
      <w:spacing w:after="0" w:line="240" w:lineRule="auto"/>
    </w:pPr>
  </w:style>
  <w:style w:type="numbering" w:customStyle="1" w:styleId="tl1">
    <w:name w:val="Štýl1"/>
    <w:uiPriority w:val="99"/>
    <w:rsid w:val="007F7229"/>
    <w:pPr>
      <w:numPr>
        <w:numId w:val="1"/>
      </w:numPr>
    </w:pPr>
  </w:style>
  <w:style w:type="character" w:customStyle="1" w:styleId="Nevyrieenzmienka2">
    <w:name w:val="Nevyriešená zmienka2"/>
    <w:basedOn w:val="Predvolenpsmoodseku"/>
    <w:uiPriority w:val="99"/>
    <w:semiHidden/>
    <w:unhideWhenUsed/>
    <w:rsid w:val="00BD0BA1"/>
    <w:rPr>
      <w:color w:val="605E5C"/>
      <w:shd w:val="clear" w:color="auto" w:fill="E1DFDD"/>
    </w:rPr>
  </w:style>
  <w:style w:type="character" w:customStyle="1" w:styleId="PtaChar">
    <w:name w:val="Päta Char"/>
    <w:basedOn w:val="Predvolenpsmoodseku"/>
    <w:link w:val="Pta"/>
    <w:uiPriority w:val="99"/>
    <w:rsid w:val="003F5EC8"/>
    <w:rPr>
      <w:i/>
      <w:color w:val="000000"/>
      <w:sz w:val="22"/>
      <w:szCs w:val="22"/>
      <w:lang w:val="x-none" w:eastAsia="ar-SA"/>
    </w:rPr>
  </w:style>
  <w:style w:type="paragraph" w:styleId="Revzia">
    <w:name w:val="Revision"/>
    <w:hidden/>
    <w:uiPriority w:val="99"/>
    <w:semiHidden/>
    <w:rsid w:val="006D6CF7"/>
    <w:rPr>
      <w:i/>
      <w:color w:val="000000"/>
      <w:lang w:eastAsia="ar-SA"/>
    </w:rPr>
  </w:style>
  <w:style w:type="character" w:customStyle="1" w:styleId="CharStyle14">
    <w:name w:val="Char Style 14"/>
    <w:uiPriority w:val="99"/>
    <w:qFormat/>
    <w:locked/>
    <w:rsid w:val="00443EC5"/>
    <w:rPr>
      <w:rFonts w:ascii="Arial" w:hAnsi="Arial"/>
      <w:sz w:val="21"/>
      <w:shd w:val="clear" w:color="auto" w:fill="FFFFFF"/>
    </w:rPr>
  </w:style>
  <w:style w:type="paragraph" w:customStyle="1" w:styleId="Style4">
    <w:name w:val="Style 4"/>
    <w:basedOn w:val="Normlny"/>
    <w:uiPriority w:val="99"/>
    <w:qFormat/>
    <w:rsid w:val="00443EC5"/>
    <w:pPr>
      <w:widowControl w:val="0"/>
      <w:shd w:val="clear" w:color="auto" w:fill="FFFFFF"/>
      <w:spacing w:before="140" w:after="0" w:line="264" w:lineRule="exact"/>
      <w:ind w:hanging="600"/>
    </w:pPr>
    <w:rPr>
      <w:rFonts w:ascii="Arial" w:hAnsi="Arial" w:cs="Arial"/>
      <w:b/>
      <w:bCs/>
      <w:i/>
    </w:rPr>
  </w:style>
  <w:style w:type="character" w:customStyle="1" w:styleId="CharStyle11">
    <w:name w:val="Char Style 11"/>
    <w:link w:val="Style5"/>
    <w:uiPriority w:val="99"/>
    <w:qFormat/>
    <w:locked/>
    <w:rsid w:val="00A75427"/>
    <w:rPr>
      <w:rFonts w:ascii="Arial" w:hAnsi="Arial" w:cs="Arial"/>
      <w:sz w:val="22"/>
      <w:szCs w:val="22"/>
      <w:shd w:val="clear" w:color="auto" w:fill="FFFFFF"/>
    </w:rPr>
  </w:style>
  <w:style w:type="character" w:customStyle="1" w:styleId="CharStyle9">
    <w:name w:val="Char Style 9"/>
    <w:link w:val="Style8"/>
    <w:uiPriority w:val="99"/>
    <w:locked/>
    <w:rsid w:val="00A75427"/>
    <w:rPr>
      <w:sz w:val="21"/>
      <w:szCs w:val="21"/>
      <w:shd w:val="clear" w:color="auto" w:fill="FFFFFF"/>
    </w:rPr>
  </w:style>
  <w:style w:type="paragraph" w:customStyle="1" w:styleId="Style5">
    <w:name w:val="Style 5"/>
    <w:basedOn w:val="Normlny"/>
    <w:link w:val="CharStyle11"/>
    <w:uiPriority w:val="99"/>
    <w:qFormat/>
    <w:rsid w:val="00A75427"/>
    <w:pPr>
      <w:widowControl w:val="0"/>
      <w:shd w:val="clear" w:color="auto" w:fill="FFFFFF"/>
      <w:spacing w:after="0" w:line="374" w:lineRule="exact"/>
      <w:ind w:hanging="880"/>
      <w:jc w:val="center"/>
    </w:pPr>
    <w:rPr>
      <w:rFonts w:ascii="Arial" w:hAnsi="Arial" w:cs="Arial"/>
      <w:i/>
    </w:rPr>
  </w:style>
  <w:style w:type="paragraph" w:customStyle="1" w:styleId="Style8">
    <w:name w:val="Style 8"/>
    <w:basedOn w:val="Normlny"/>
    <w:link w:val="CharStyle9"/>
    <w:uiPriority w:val="99"/>
    <w:rsid w:val="00A75427"/>
    <w:pPr>
      <w:widowControl w:val="0"/>
      <w:shd w:val="clear" w:color="auto" w:fill="FFFFFF"/>
      <w:spacing w:after="0" w:line="226" w:lineRule="exact"/>
    </w:pPr>
    <w:rPr>
      <w:i/>
      <w:sz w:val="21"/>
      <w:szCs w:val="21"/>
    </w:rPr>
  </w:style>
  <w:style w:type="character" w:customStyle="1" w:styleId="CharStyle8">
    <w:name w:val="Char Style 8"/>
    <w:uiPriority w:val="99"/>
    <w:rsid w:val="00A75427"/>
    <w:rPr>
      <w:rFonts w:ascii="Arial" w:hAnsi="Arial" w:cs="Arial"/>
      <w:sz w:val="22"/>
      <w:szCs w:val="22"/>
      <w:u w:val="none"/>
    </w:rPr>
  </w:style>
  <w:style w:type="character" w:customStyle="1" w:styleId="CharStyle20">
    <w:name w:val="Char Style 20"/>
    <w:uiPriority w:val="99"/>
    <w:qFormat/>
    <w:locked/>
    <w:rsid w:val="005514E1"/>
    <w:rPr>
      <w:rFonts w:cs="Times New Roman"/>
      <w:sz w:val="21"/>
      <w:szCs w:val="21"/>
      <w:u w:val="none"/>
    </w:rPr>
  </w:style>
  <w:style w:type="character" w:customStyle="1" w:styleId="CharStyle23">
    <w:name w:val="Char Style 23"/>
    <w:uiPriority w:val="99"/>
    <w:rsid w:val="005514E1"/>
    <w:rPr>
      <w:rFonts w:ascii="Times New Roman" w:hAnsi="Times New Roman" w:cs="Times New Roman"/>
      <w:color w:val="2D2079"/>
      <w:sz w:val="21"/>
      <w:szCs w:val="21"/>
      <w:u w:val="none"/>
      <w:lang w:val="en-US" w:eastAsia="en-US"/>
    </w:rPr>
  </w:style>
  <w:style w:type="character" w:customStyle="1" w:styleId="Nevyrieenzmienka3">
    <w:name w:val="Nevyriešená zmienka3"/>
    <w:basedOn w:val="Predvolenpsmoodseku"/>
    <w:uiPriority w:val="99"/>
    <w:semiHidden/>
    <w:unhideWhenUsed/>
    <w:rsid w:val="005939F0"/>
    <w:rPr>
      <w:color w:val="605E5C"/>
      <w:shd w:val="clear" w:color="auto" w:fill="E1DFDD"/>
    </w:rPr>
  </w:style>
  <w:style w:type="character" w:customStyle="1" w:styleId="CharStyle15">
    <w:name w:val="Char Style 15"/>
    <w:link w:val="Style14"/>
    <w:uiPriority w:val="99"/>
    <w:locked/>
    <w:rsid w:val="00F877B7"/>
    <w:rPr>
      <w:i/>
      <w:iCs/>
      <w:shd w:val="clear" w:color="auto" w:fill="FFFFFF"/>
    </w:rPr>
  </w:style>
  <w:style w:type="paragraph" w:customStyle="1" w:styleId="Style14">
    <w:name w:val="Style 14"/>
    <w:basedOn w:val="Normlny"/>
    <w:link w:val="CharStyle15"/>
    <w:uiPriority w:val="99"/>
    <w:rsid w:val="00F877B7"/>
    <w:pPr>
      <w:widowControl w:val="0"/>
      <w:shd w:val="clear" w:color="auto" w:fill="FFFFFF"/>
      <w:spacing w:after="760" w:line="230" w:lineRule="exact"/>
      <w:jc w:val="center"/>
    </w:pPr>
    <w:rPr>
      <w:iCs/>
      <w:sz w:val="20"/>
      <w:szCs w:val="20"/>
    </w:rPr>
  </w:style>
  <w:style w:type="character" w:customStyle="1" w:styleId="Nadpis1Char">
    <w:name w:val="Nadpis 1 Char"/>
    <w:basedOn w:val="Predvolenpsmoodseku"/>
    <w:link w:val="Nadpis1"/>
    <w:uiPriority w:val="9"/>
    <w:rsid w:val="005003EE"/>
    <w:rPr>
      <w:rFonts w:asciiTheme="majorHAnsi" w:eastAsiaTheme="majorEastAsia" w:hAnsiTheme="majorHAnsi" w:cstheme="majorBidi"/>
      <w:b/>
      <w:bCs/>
      <w:color w:val="2F5496" w:themeColor="accent1" w:themeShade="BF"/>
      <w:sz w:val="28"/>
      <w:szCs w:val="28"/>
    </w:rPr>
  </w:style>
  <w:style w:type="character" w:customStyle="1" w:styleId="Nadpis2Char">
    <w:name w:val="Nadpis 2 Char"/>
    <w:basedOn w:val="Predvolenpsmoodseku"/>
    <w:link w:val="Nadpis2"/>
    <w:uiPriority w:val="9"/>
    <w:rsid w:val="005003EE"/>
    <w:rPr>
      <w:rFonts w:asciiTheme="majorHAnsi" w:eastAsiaTheme="majorEastAsia" w:hAnsiTheme="majorHAnsi" w:cstheme="majorBidi"/>
      <w:b/>
      <w:bCs/>
      <w:color w:val="4472C4" w:themeColor="accent1"/>
      <w:sz w:val="26"/>
      <w:szCs w:val="26"/>
    </w:rPr>
  </w:style>
  <w:style w:type="character" w:customStyle="1" w:styleId="Nadpis3Char">
    <w:name w:val="Nadpis 3 Char"/>
    <w:basedOn w:val="Predvolenpsmoodseku"/>
    <w:link w:val="Nadpis3"/>
    <w:uiPriority w:val="9"/>
    <w:semiHidden/>
    <w:rsid w:val="005003EE"/>
    <w:rPr>
      <w:rFonts w:asciiTheme="majorHAnsi" w:eastAsiaTheme="majorEastAsia" w:hAnsiTheme="majorHAnsi" w:cstheme="majorBidi"/>
      <w:b/>
      <w:bCs/>
      <w:color w:val="4472C4" w:themeColor="accent1"/>
    </w:rPr>
  </w:style>
  <w:style w:type="character" w:customStyle="1" w:styleId="Nadpis4Char">
    <w:name w:val="Nadpis 4 Char"/>
    <w:basedOn w:val="Predvolenpsmoodseku"/>
    <w:link w:val="Nadpis4"/>
    <w:uiPriority w:val="9"/>
    <w:semiHidden/>
    <w:rsid w:val="005003EE"/>
    <w:rPr>
      <w:rFonts w:asciiTheme="majorHAnsi" w:eastAsiaTheme="majorEastAsia" w:hAnsiTheme="majorHAnsi" w:cstheme="majorBidi"/>
      <w:b/>
      <w:bCs/>
      <w:i/>
      <w:iCs/>
      <w:color w:val="4472C4" w:themeColor="accent1"/>
    </w:rPr>
  </w:style>
  <w:style w:type="character" w:customStyle="1" w:styleId="Nadpis5Char">
    <w:name w:val="Nadpis 5 Char"/>
    <w:basedOn w:val="Predvolenpsmoodseku"/>
    <w:link w:val="Nadpis5"/>
    <w:uiPriority w:val="9"/>
    <w:semiHidden/>
    <w:rsid w:val="005003EE"/>
    <w:rPr>
      <w:rFonts w:asciiTheme="majorHAnsi" w:eastAsiaTheme="majorEastAsia" w:hAnsiTheme="majorHAnsi" w:cstheme="majorBidi"/>
      <w:color w:val="1F3763" w:themeColor="accent1" w:themeShade="7F"/>
    </w:rPr>
  </w:style>
  <w:style w:type="character" w:customStyle="1" w:styleId="Nadpis6Char">
    <w:name w:val="Nadpis 6 Char"/>
    <w:basedOn w:val="Predvolenpsmoodseku"/>
    <w:link w:val="Nadpis6"/>
    <w:uiPriority w:val="9"/>
    <w:semiHidden/>
    <w:rsid w:val="005003EE"/>
    <w:rPr>
      <w:rFonts w:asciiTheme="majorHAnsi" w:eastAsiaTheme="majorEastAsia" w:hAnsiTheme="majorHAnsi" w:cstheme="majorBidi"/>
      <w:i/>
      <w:iCs/>
      <w:color w:val="1F3763" w:themeColor="accent1" w:themeShade="7F"/>
    </w:rPr>
  </w:style>
  <w:style w:type="character" w:customStyle="1" w:styleId="Nadpis7Char">
    <w:name w:val="Nadpis 7 Char"/>
    <w:basedOn w:val="Predvolenpsmoodseku"/>
    <w:link w:val="Nadpis7"/>
    <w:uiPriority w:val="9"/>
    <w:semiHidden/>
    <w:rsid w:val="005003EE"/>
    <w:rPr>
      <w:rFonts w:asciiTheme="majorHAnsi" w:eastAsiaTheme="majorEastAsia" w:hAnsiTheme="majorHAnsi" w:cstheme="majorBidi"/>
      <w:i/>
      <w:iCs/>
      <w:color w:val="404040" w:themeColor="text1" w:themeTint="BF"/>
    </w:rPr>
  </w:style>
  <w:style w:type="character" w:customStyle="1" w:styleId="Nadpis8Char">
    <w:name w:val="Nadpis 8 Char"/>
    <w:basedOn w:val="Predvolenpsmoodseku"/>
    <w:link w:val="Nadpis8"/>
    <w:uiPriority w:val="9"/>
    <w:semiHidden/>
    <w:rsid w:val="005003EE"/>
    <w:rPr>
      <w:rFonts w:asciiTheme="majorHAnsi" w:eastAsiaTheme="majorEastAsia" w:hAnsiTheme="majorHAnsi" w:cstheme="majorBidi"/>
      <w:color w:val="4472C4" w:themeColor="accent1"/>
      <w:sz w:val="20"/>
      <w:szCs w:val="20"/>
    </w:rPr>
  </w:style>
  <w:style w:type="character" w:customStyle="1" w:styleId="Nadpis9Char">
    <w:name w:val="Nadpis 9 Char"/>
    <w:basedOn w:val="Predvolenpsmoodseku"/>
    <w:link w:val="Nadpis9"/>
    <w:uiPriority w:val="9"/>
    <w:semiHidden/>
    <w:rsid w:val="005003EE"/>
    <w:rPr>
      <w:rFonts w:asciiTheme="majorHAnsi" w:eastAsiaTheme="majorEastAsia" w:hAnsiTheme="majorHAnsi" w:cstheme="majorBidi"/>
      <w:i/>
      <w:iCs/>
      <w:color w:val="404040" w:themeColor="text1" w:themeTint="BF"/>
      <w:sz w:val="20"/>
      <w:szCs w:val="20"/>
    </w:rPr>
  </w:style>
  <w:style w:type="paragraph" w:styleId="Popis">
    <w:name w:val="caption"/>
    <w:basedOn w:val="Normlny"/>
    <w:next w:val="Normlny"/>
    <w:uiPriority w:val="35"/>
    <w:semiHidden/>
    <w:unhideWhenUsed/>
    <w:qFormat/>
    <w:rsid w:val="005003EE"/>
    <w:pPr>
      <w:spacing w:line="240" w:lineRule="auto"/>
    </w:pPr>
    <w:rPr>
      <w:b/>
      <w:bCs/>
      <w:color w:val="4472C4" w:themeColor="accent1"/>
      <w:sz w:val="18"/>
      <w:szCs w:val="18"/>
    </w:rPr>
  </w:style>
  <w:style w:type="paragraph" w:styleId="Nzov">
    <w:name w:val="Title"/>
    <w:basedOn w:val="Normlny"/>
    <w:next w:val="Normlny"/>
    <w:link w:val="NzovChar"/>
    <w:uiPriority w:val="10"/>
    <w:qFormat/>
    <w:rsid w:val="005003E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NzovChar">
    <w:name w:val="Názov Char"/>
    <w:basedOn w:val="Predvolenpsmoodseku"/>
    <w:link w:val="Nzov"/>
    <w:uiPriority w:val="10"/>
    <w:rsid w:val="005003EE"/>
    <w:rPr>
      <w:rFonts w:asciiTheme="majorHAnsi" w:eastAsiaTheme="majorEastAsia" w:hAnsiTheme="majorHAnsi" w:cstheme="majorBidi"/>
      <w:color w:val="323E4F" w:themeColor="text2" w:themeShade="BF"/>
      <w:spacing w:val="5"/>
      <w:sz w:val="52"/>
      <w:szCs w:val="52"/>
    </w:rPr>
  </w:style>
  <w:style w:type="paragraph" w:styleId="Podtitul">
    <w:name w:val="Subtitle"/>
    <w:basedOn w:val="Normlny"/>
    <w:next w:val="Normlny"/>
    <w:link w:val="PodtitulChar"/>
    <w:uiPriority w:val="11"/>
    <w:qFormat/>
    <w:rsid w:val="005003EE"/>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odtitulChar">
    <w:name w:val="Podtitul Char"/>
    <w:basedOn w:val="Predvolenpsmoodseku"/>
    <w:link w:val="Podtitul"/>
    <w:uiPriority w:val="11"/>
    <w:rsid w:val="005003EE"/>
    <w:rPr>
      <w:rFonts w:asciiTheme="majorHAnsi" w:eastAsiaTheme="majorEastAsia" w:hAnsiTheme="majorHAnsi" w:cstheme="majorBidi"/>
      <w:i/>
      <w:iCs/>
      <w:color w:val="4472C4" w:themeColor="accent1"/>
      <w:spacing w:val="15"/>
      <w:sz w:val="24"/>
      <w:szCs w:val="24"/>
    </w:rPr>
  </w:style>
  <w:style w:type="character" w:styleId="Vrazn">
    <w:name w:val="Strong"/>
    <w:basedOn w:val="Predvolenpsmoodseku"/>
    <w:uiPriority w:val="22"/>
    <w:qFormat/>
    <w:rsid w:val="005003EE"/>
    <w:rPr>
      <w:b/>
      <w:bCs/>
    </w:rPr>
  </w:style>
  <w:style w:type="character" w:styleId="Zvraznenie">
    <w:name w:val="Emphasis"/>
    <w:basedOn w:val="Predvolenpsmoodseku"/>
    <w:uiPriority w:val="20"/>
    <w:qFormat/>
    <w:rsid w:val="005003EE"/>
    <w:rPr>
      <w:i/>
      <w:iCs/>
    </w:rPr>
  </w:style>
  <w:style w:type="paragraph" w:styleId="Citcia">
    <w:name w:val="Quote"/>
    <w:basedOn w:val="Normlny"/>
    <w:next w:val="Normlny"/>
    <w:link w:val="CitciaChar"/>
    <w:uiPriority w:val="29"/>
    <w:qFormat/>
    <w:rsid w:val="005003EE"/>
    <w:rPr>
      <w:i/>
      <w:iCs/>
      <w:color w:val="000000" w:themeColor="text1"/>
    </w:rPr>
  </w:style>
  <w:style w:type="character" w:customStyle="1" w:styleId="CitciaChar">
    <w:name w:val="Citácia Char"/>
    <w:basedOn w:val="Predvolenpsmoodseku"/>
    <w:link w:val="Citcia"/>
    <w:uiPriority w:val="29"/>
    <w:rsid w:val="005003EE"/>
    <w:rPr>
      <w:i/>
      <w:iCs/>
      <w:color w:val="000000" w:themeColor="text1"/>
    </w:rPr>
  </w:style>
  <w:style w:type="paragraph" w:styleId="Zvraznencitcia">
    <w:name w:val="Intense Quote"/>
    <w:basedOn w:val="Normlny"/>
    <w:next w:val="Normlny"/>
    <w:link w:val="ZvraznencitciaChar"/>
    <w:uiPriority w:val="30"/>
    <w:qFormat/>
    <w:rsid w:val="005003EE"/>
    <w:pPr>
      <w:pBdr>
        <w:bottom w:val="single" w:sz="4" w:space="4" w:color="4472C4" w:themeColor="accent1"/>
      </w:pBdr>
      <w:spacing w:before="200" w:after="280"/>
      <w:ind w:left="936" w:right="936"/>
    </w:pPr>
    <w:rPr>
      <w:b/>
      <w:bCs/>
      <w:i/>
      <w:iCs/>
      <w:color w:val="4472C4" w:themeColor="accent1"/>
    </w:rPr>
  </w:style>
  <w:style w:type="character" w:customStyle="1" w:styleId="ZvraznencitciaChar">
    <w:name w:val="Zvýraznená citácia Char"/>
    <w:basedOn w:val="Predvolenpsmoodseku"/>
    <w:link w:val="Zvraznencitcia"/>
    <w:uiPriority w:val="30"/>
    <w:rsid w:val="005003EE"/>
    <w:rPr>
      <w:b/>
      <w:bCs/>
      <w:i/>
      <w:iCs/>
      <w:color w:val="4472C4" w:themeColor="accent1"/>
    </w:rPr>
  </w:style>
  <w:style w:type="character" w:styleId="Jemnzvraznenie">
    <w:name w:val="Subtle Emphasis"/>
    <w:basedOn w:val="Predvolenpsmoodseku"/>
    <w:uiPriority w:val="19"/>
    <w:qFormat/>
    <w:rsid w:val="005003EE"/>
    <w:rPr>
      <w:i/>
      <w:iCs/>
      <w:color w:val="808080" w:themeColor="text1" w:themeTint="7F"/>
    </w:rPr>
  </w:style>
  <w:style w:type="character" w:styleId="Intenzvnezvraznenie">
    <w:name w:val="Intense Emphasis"/>
    <w:basedOn w:val="Predvolenpsmoodseku"/>
    <w:uiPriority w:val="21"/>
    <w:qFormat/>
    <w:rsid w:val="005003EE"/>
    <w:rPr>
      <w:b/>
      <w:bCs/>
      <w:i/>
      <w:iCs/>
      <w:color w:val="4472C4" w:themeColor="accent1"/>
    </w:rPr>
  </w:style>
  <w:style w:type="character" w:styleId="Jemnodkaz">
    <w:name w:val="Subtle Reference"/>
    <w:basedOn w:val="Predvolenpsmoodseku"/>
    <w:uiPriority w:val="31"/>
    <w:qFormat/>
    <w:rsid w:val="005003EE"/>
    <w:rPr>
      <w:smallCaps/>
      <w:color w:val="ED7D31" w:themeColor="accent2"/>
      <w:u w:val="single"/>
    </w:rPr>
  </w:style>
  <w:style w:type="character" w:styleId="Zvraznenodkaz">
    <w:name w:val="Intense Reference"/>
    <w:basedOn w:val="Predvolenpsmoodseku"/>
    <w:uiPriority w:val="32"/>
    <w:qFormat/>
    <w:rsid w:val="005003EE"/>
    <w:rPr>
      <w:b/>
      <w:bCs/>
      <w:smallCaps/>
      <w:color w:val="ED7D31" w:themeColor="accent2"/>
      <w:spacing w:val="5"/>
      <w:u w:val="single"/>
    </w:rPr>
  </w:style>
  <w:style w:type="character" w:styleId="Nzovknihy">
    <w:name w:val="Book Title"/>
    <w:basedOn w:val="Predvolenpsmoodseku"/>
    <w:uiPriority w:val="33"/>
    <w:qFormat/>
    <w:rsid w:val="005003EE"/>
    <w:rPr>
      <w:b/>
      <w:bCs/>
      <w:smallCaps/>
      <w:spacing w:val="5"/>
    </w:rPr>
  </w:style>
  <w:style w:type="paragraph" w:styleId="Hlavikaobsahu">
    <w:name w:val="TOC Heading"/>
    <w:basedOn w:val="Nadpis1"/>
    <w:next w:val="Normlny"/>
    <w:uiPriority w:val="39"/>
    <w:semiHidden/>
    <w:unhideWhenUsed/>
    <w:qFormat/>
    <w:rsid w:val="005003EE"/>
    <w:pPr>
      <w:outlineLvl w:val="9"/>
    </w:pPr>
  </w:style>
  <w:style w:type="character" w:styleId="Odkaznakomentr">
    <w:name w:val="annotation reference"/>
    <w:basedOn w:val="Predvolenpsmoodseku"/>
    <w:uiPriority w:val="99"/>
    <w:semiHidden/>
    <w:unhideWhenUsed/>
    <w:rsid w:val="00AB1200"/>
    <w:rPr>
      <w:sz w:val="16"/>
      <w:szCs w:val="16"/>
    </w:rPr>
  </w:style>
  <w:style w:type="paragraph" w:styleId="Textkomentra">
    <w:name w:val="annotation text"/>
    <w:basedOn w:val="Normlny"/>
    <w:link w:val="TextkomentraChar1"/>
    <w:uiPriority w:val="99"/>
    <w:unhideWhenUsed/>
    <w:rsid w:val="00AB1200"/>
    <w:pPr>
      <w:spacing w:line="240" w:lineRule="auto"/>
    </w:pPr>
    <w:rPr>
      <w:sz w:val="20"/>
      <w:szCs w:val="20"/>
    </w:rPr>
  </w:style>
  <w:style w:type="character" w:customStyle="1" w:styleId="TextkomentraChar1">
    <w:name w:val="Text komentára Char1"/>
    <w:basedOn w:val="Predvolenpsmoodseku"/>
    <w:link w:val="Textkomentra"/>
    <w:uiPriority w:val="99"/>
    <w:rsid w:val="00AB1200"/>
    <w:rPr>
      <w:sz w:val="20"/>
      <w:szCs w:val="20"/>
    </w:rPr>
  </w:style>
  <w:style w:type="paragraph" w:customStyle="1" w:styleId="paragraph">
    <w:name w:val="paragraph"/>
    <w:basedOn w:val="Normlny"/>
    <w:rsid w:val="002615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Predvolenpsmoodseku"/>
    <w:rsid w:val="0026157F"/>
  </w:style>
  <w:style w:type="character" w:customStyle="1" w:styleId="eop">
    <w:name w:val="eop"/>
    <w:basedOn w:val="Predvolenpsmoodseku"/>
    <w:rsid w:val="0026157F"/>
  </w:style>
  <w:style w:type="character" w:customStyle="1" w:styleId="Nevyrieenzmienka4">
    <w:name w:val="Nevyriešená zmienka4"/>
    <w:basedOn w:val="Predvolenpsmoodseku"/>
    <w:uiPriority w:val="99"/>
    <w:semiHidden/>
    <w:unhideWhenUsed/>
    <w:rsid w:val="00341C28"/>
    <w:rPr>
      <w:color w:val="605E5C"/>
      <w:shd w:val="clear" w:color="auto" w:fill="E1DFDD"/>
    </w:rPr>
  </w:style>
  <w:style w:type="character" w:customStyle="1" w:styleId="Nevyrieenzmienka5">
    <w:name w:val="Nevyriešená zmienka5"/>
    <w:basedOn w:val="Predvolenpsmoodseku"/>
    <w:uiPriority w:val="99"/>
    <w:semiHidden/>
    <w:unhideWhenUsed/>
    <w:rsid w:val="00BA2A2D"/>
    <w:rPr>
      <w:color w:val="605E5C"/>
      <w:shd w:val="clear" w:color="auto" w:fill="E1DFDD"/>
    </w:rPr>
  </w:style>
  <w:style w:type="character" w:customStyle="1" w:styleId="OdsekzoznamuChar">
    <w:name w:val="Odsek zoznamu Char"/>
    <w:aliases w:val="body Char,Odsek zoznamu2 Char,ODRAZKY PRVA UROVEN Char,lp1 Char,Bullet List Char,FooterText Char,numbered Char,Paragraphe de liste1 Char,Bullet Number Char,List Paragraph Char,Farebný zoznam – zvýraznenie 11 Char,Odsek 1. Char"/>
    <w:link w:val="Odsekzoznamu"/>
    <w:uiPriority w:val="99"/>
    <w:qFormat/>
    <w:locked/>
    <w:rsid w:val="00882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54648">
      <w:bodyDiv w:val="1"/>
      <w:marLeft w:val="0"/>
      <w:marRight w:val="0"/>
      <w:marTop w:val="0"/>
      <w:marBottom w:val="0"/>
      <w:divBdr>
        <w:top w:val="none" w:sz="0" w:space="0" w:color="auto"/>
        <w:left w:val="none" w:sz="0" w:space="0" w:color="auto"/>
        <w:bottom w:val="none" w:sz="0" w:space="0" w:color="auto"/>
        <w:right w:val="none" w:sz="0" w:space="0" w:color="auto"/>
      </w:divBdr>
    </w:div>
    <w:div w:id="83035127">
      <w:bodyDiv w:val="1"/>
      <w:marLeft w:val="0"/>
      <w:marRight w:val="0"/>
      <w:marTop w:val="0"/>
      <w:marBottom w:val="0"/>
      <w:divBdr>
        <w:top w:val="none" w:sz="0" w:space="0" w:color="auto"/>
        <w:left w:val="none" w:sz="0" w:space="0" w:color="auto"/>
        <w:bottom w:val="none" w:sz="0" w:space="0" w:color="auto"/>
        <w:right w:val="none" w:sz="0" w:space="0" w:color="auto"/>
      </w:divBdr>
    </w:div>
    <w:div w:id="327946428">
      <w:bodyDiv w:val="1"/>
      <w:marLeft w:val="0"/>
      <w:marRight w:val="0"/>
      <w:marTop w:val="0"/>
      <w:marBottom w:val="0"/>
      <w:divBdr>
        <w:top w:val="none" w:sz="0" w:space="0" w:color="auto"/>
        <w:left w:val="none" w:sz="0" w:space="0" w:color="auto"/>
        <w:bottom w:val="none" w:sz="0" w:space="0" w:color="auto"/>
        <w:right w:val="none" w:sz="0" w:space="0" w:color="auto"/>
      </w:divBdr>
    </w:div>
    <w:div w:id="352998363">
      <w:bodyDiv w:val="1"/>
      <w:marLeft w:val="0"/>
      <w:marRight w:val="0"/>
      <w:marTop w:val="0"/>
      <w:marBottom w:val="0"/>
      <w:divBdr>
        <w:top w:val="none" w:sz="0" w:space="0" w:color="auto"/>
        <w:left w:val="none" w:sz="0" w:space="0" w:color="auto"/>
        <w:bottom w:val="none" w:sz="0" w:space="0" w:color="auto"/>
        <w:right w:val="none" w:sz="0" w:space="0" w:color="auto"/>
      </w:divBdr>
    </w:div>
    <w:div w:id="658383515">
      <w:bodyDiv w:val="1"/>
      <w:marLeft w:val="0"/>
      <w:marRight w:val="0"/>
      <w:marTop w:val="0"/>
      <w:marBottom w:val="0"/>
      <w:divBdr>
        <w:top w:val="none" w:sz="0" w:space="0" w:color="auto"/>
        <w:left w:val="none" w:sz="0" w:space="0" w:color="auto"/>
        <w:bottom w:val="none" w:sz="0" w:space="0" w:color="auto"/>
        <w:right w:val="none" w:sz="0" w:space="0" w:color="auto"/>
      </w:divBdr>
    </w:div>
    <w:div w:id="822038885">
      <w:bodyDiv w:val="1"/>
      <w:marLeft w:val="0"/>
      <w:marRight w:val="0"/>
      <w:marTop w:val="0"/>
      <w:marBottom w:val="0"/>
      <w:divBdr>
        <w:top w:val="none" w:sz="0" w:space="0" w:color="auto"/>
        <w:left w:val="none" w:sz="0" w:space="0" w:color="auto"/>
        <w:bottom w:val="none" w:sz="0" w:space="0" w:color="auto"/>
        <w:right w:val="none" w:sz="0" w:space="0" w:color="auto"/>
      </w:divBdr>
    </w:div>
    <w:div w:id="956256406">
      <w:bodyDiv w:val="1"/>
      <w:marLeft w:val="0"/>
      <w:marRight w:val="0"/>
      <w:marTop w:val="0"/>
      <w:marBottom w:val="0"/>
      <w:divBdr>
        <w:top w:val="none" w:sz="0" w:space="0" w:color="auto"/>
        <w:left w:val="none" w:sz="0" w:space="0" w:color="auto"/>
        <w:bottom w:val="none" w:sz="0" w:space="0" w:color="auto"/>
        <w:right w:val="none" w:sz="0" w:space="0" w:color="auto"/>
      </w:divBdr>
    </w:div>
    <w:div w:id="958995640">
      <w:bodyDiv w:val="1"/>
      <w:marLeft w:val="0"/>
      <w:marRight w:val="0"/>
      <w:marTop w:val="0"/>
      <w:marBottom w:val="0"/>
      <w:divBdr>
        <w:top w:val="none" w:sz="0" w:space="0" w:color="auto"/>
        <w:left w:val="none" w:sz="0" w:space="0" w:color="auto"/>
        <w:bottom w:val="none" w:sz="0" w:space="0" w:color="auto"/>
        <w:right w:val="none" w:sz="0" w:space="0" w:color="auto"/>
      </w:divBdr>
    </w:div>
    <w:div w:id="1048916923">
      <w:bodyDiv w:val="1"/>
      <w:marLeft w:val="0"/>
      <w:marRight w:val="0"/>
      <w:marTop w:val="0"/>
      <w:marBottom w:val="0"/>
      <w:divBdr>
        <w:top w:val="none" w:sz="0" w:space="0" w:color="auto"/>
        <w:left w:val="none" w:sz="0" w:space="0" w:color="auto"/>
        <w:bottom w:val="none" w:sz="0" w:space="0" w:color="auto"/>
        <w:right w:val="none" w:sz="0" w:space="0" w:color="auto"/>
      </w:divBdr>
    </w:div>
    <w:div w:id="1073509666">
      <w:bodyDiv w:val="1"/>
      <w:marLeft w:val="0"/>
      <w:marRight w:val="0"/>
      <w:marTop w:val="0"/>
      <w:marBottom w:val="0"/>
      <w:divBdr>
        <w:top w:val="none" w:sz="0" w:space="0" w:color="auto"/>
        <w:left w:val="none" w:sz="0" w:space="0" w:color="auto"/>
        <w:bottom w:val="none" w:sz="0" w:space="0" w:color="auto"/>
        <w:right w:val="none" w:sz="0" w:space="0" w:color="auto"/>
      </w:divBdr>
    </w:div>
    <w:div w:id="1093285461">
      <w:bodyDiv w:val="1"/>
      <w:marLeft w:val="0"/>
      <w:marRight w:val="0"/>
      <w:marTop w:val="0"/>
      <w:marBottom w:val="0"/>
      <w:divBdr>
        <w:top w:val="none" w:sz="0" w:space="0" w:color="auto"/>
        <w:left w:val="none" w:sz="0" w:space="0" w:color="auto"/>
        <w:bottom w:val="none" w:sz="0" w:space="0" w:color="auto"/>
        <w:right w:val="none" w:sz="0" w:space="0" w:color="auto"/>
      </w:divBdr>
      <w:divsChild>
        <w:div w:id="42948092">
          <w:marLeft w:val="0"/>
          <w:marRight w:val="0"/>
          <w:marTop w:val="0"/>
          <w:marBottom w:val="0"/>
          <w:divBdr>
            <w:top w:val="none" w:sz="0" w:space="0" w:color="auto"/>
            <w:left w:val="none" w:sz="0" w:space="0" w:color="auto"/>
            <w:bottom w:val="none" w:sz="0" w:space="0" w:color="auto"/>
            <w:right w:val="none" w:sz="0" w:space="0" w:color="auto"/>
          </w:divBdr>
          <w:divsChild>
            <w:div w:id="126238512">
              <w:marLeft w:val="0"/>
              <w:marRight w:val="0"/>
              <w:marTop w:val="0"/>
              <w:marBottom w:val="0"/>
              <w:divBdr>
                <w:top w:val="none" w:sz="0" w:space="0" w:color="auto"/>
                <w:left w:val="none" w:sz="0" w:space="0" w:color="auto"/>
                <w:bottom w:val="none" w:sz="0" w:space="0" w:color="auto"/>
                <w:right w:val="none" w:sz="0" w:space="0" w:color="auto"/>
              </w:divBdr>
            </w:div>
            <w:div w:id="259677351">
              <w:marLeft w:val="0"/>
              <w:marRight w:val="0"/>
              <w:marTop w:val="0"/>
              <w:marBottom w:val="0"/>
              <w:divBdr>
                <w:top w:val="none" w:sz="0" w:space="0" w:color="auto"/>
                <w:left w:val="none" w:sz="0" w:space="0" w:color="auto"/>
                <w:bottom w:val="none" w:sz="0" w:space="0" w:color="auto"/>
                <w:right w:val="none" w:sz="0" w:space="0" w:color="auto"/>
              </w:divBdr>
            </w:div>
            <w:div w:id="421529992">
              <w:marLeft w:val="0"/>
              <w:marRight w:val="0"/>
              <w:marTop w:val="0"/>
              <w:marBottom w:val="0"/>
              <w:divBdr>
                <w:top w:val="none" w:sz="0" w:space="0" w:color="auto"/>
                <w:left w:val="none" w:sz="0" w:space="0" w:color="auto"/>
                <w:bottom w:val="none" w:sz="0" w:space="0" w:color="auto"/>
                <w:right w:val="none" w:sz="0" w:space="0" w:color="auto"/>
              </w:divBdr>
            </w:div>
            <w:div w:id="508179289">
              <w:marLeft w:val="0"/>
              <w:marRight w:val="0"/>
              <w:marTop w:val="0"/>
              <w:marBottom w:val="0"/>
              <w:divBdr>
                <w:top w:val="none" w:sz="0" w:space="0" w:color="auto"/>
                <w:left w:val="none" w:sz="0" w:space="0" w:color="auto"/>
                <w:bottom w:val="none" w:sz="0" w:space="0" w:color="auto"/>
                <w:right w:val="none" w:sz="0" w:space="0" w:color="auto"/>
              </w:divBdr>
            </w:div>
            <w:div w:id="645356711">
              <w:marLeft w:val="0"/>
              <w:marRight w:val="0"/>
              <w:marTop w:val="0"/>
              <w:marBottom w:val="0"/>
              <w:divBdr>
                <w:top w:val="none" w:sz="0" w:space="0" w:color="auto"/>
                <w:left w:val="none" w:sz="0" w:space="0" w:color="auto"/>
                <w:bottom w:val="none" w:sz="0" w:space="0" w:color="auto"/>
                <w:right w:val="none" w:sz="0" w:space="0" w:color="auto"/>
              </w:divBdr>
            </w:div>
            <w:div w:id="1534734867">
              <w:marLeft w:val="0"/>
              <w:marRight w:val="0"/>
              <w:marTop w:val="0"/>
              <w:marBottom w:val="0"/>
              <w:divBdr>
                <w:top w:val="none" w:sz="0" w:space="0" w:color="auto"/>
                <w:left w:val="none" w:sz="0" w:space="0" w:color="auto"/>
                <w:bottom w:val="none" w:sz="0" w:space="0" w:color="auto"/>
                <w:right w:val="none" w:sz="0" w:space="0" w:color="auto"/>
              </w:divBdr>
            </w:div>
          </w:divsChild>
        </w:div>
        <w:div w:id="347753781">
          <w:marLeft w:val="0"/>
          <w:marRight w:val="0"/>
          <w:marTop w:val="0"/>
          <w:marBottom w:val="0"/>
          <w:divBdr>
            <w:top w:val="none" w:sz="0" w:space="0" w:color="auto"/>
            <w:left w:val="none" w:sz="0" w:space="0" w:color="auto"/>
            <w:bottom w:val="none" w:sz="0" w:space="0" w:color="auto"/>
            <w:right w:val="none" w:sz="0" w:space="0" w:color="auto"/>
          </w:divBdr>
          <w:divsChild>
            <w:div w:id="63719910">
              <w:marLeft w:val="0"/>
              <w:marRight w:val="0"/>
              <w:marTop w:val="0"/>
              <w:marBottom w:val="0"/>
              <w:divBdr>
                <w:top w:val="none" w:sz="0" w:space="0" w:color="auto"/>
                <w:left w:val="none" w:sz="0" w:space="0" w:color="auto"/>
                <w:bottom w:val="none" w:sz="0" w:space="0" w:color="auto"/>
                <w:right w:val="none" w:sz="0" w:space="0" w:color="auto"/>
              </w:divBdr>
            </w:div>
            <w:div w:id="313414505">
              <w:marLeft w:val="0"/>
              <w:marRight w:val="0"/>
              <w:marTop w:val="0"/>
              <w:marBottom w:val="0"/>
              <w:divBdr>
                <w:top w:val="none" w:sz="0" w:space="0" w:color="auto"/>
                <w:left w:val="none" w:sz="0" w:space="0" w:color="auto"/>
                <w:bottom w:val="none" w:sz="0" w:space="0" w:color="auto"/>
                <w:right w:val="none" w:sz="0" w:space="0" w:color="auto"/>
              </w:divBdr>
            </w:div>
            <w:div w:id="544148765">
              <w:marLeft w:val="0"/>
              <w:marRight w:val="0"/>
              <w:marTop w:val="0"/>
              <w:marBottom w:val="0"/>
              <w:divBdr>
                <w:top w:val="none" w:sz="0" w:space="0" w:color="auto"/>
                <w:left w:val="none" w:sz="0" w:space="0" w:color="auto"/>
                <w:bottom w:val="none" w:sz="0" w:space="0" w:color="auto"/>
                <w:right w:val="none" w:sz="0" w:space="0" w:color="auto"/>
              </w:divBdr>
            </w:div>
            <w:div w:id="588120820">
              <w:marLeft w:val="0"/>
              <w:marRight w:val="0"/>
              <w:marTop w:val="0"/>
              <w:marBottom w:val="0"/>
              <w:divBdr>
                <w:top w:val="none" w:sz="0" w:space="0" w:color="auto"/>
                <w:left w:val="none" w:sz="0" w:space="0" w:color="auto"/>
                <w:bottom w:val="none" w:sz="0" w:space="0" w:color="auto"/>
                <w:right w:val="none" w:sz="0" w:space="0" w:color="auto"/>
              </w:divBdr>
            </w:div>
            <w:div w:id="600575376">
              <w:marLeft w:val="0"/>
              <w:marRight w:val="0"/>
              <w:marTop w:val="0"/>
              <w:marBottom w:val="0"/>
              <w:divBdr>
                <w:top w:val="none" w:sz="0" w:space="0" w:color="auto"/>
                <w:left w:val="none" w:sz="0" w:space="0" w:color="auto"/>
                <w:bottom w:val="none" w:sz="0" w:space="0" w:color="auto"/>
                <w:right w:val="none" w:sz="0" w:space="0" w:color="auto"/>
              </w:divBdr>
            </w:div>
            <w:div w:id="612371602">
              <w:marLeft w:val="0"/>
              <w:marRight w:val="0"/>
              <w:marTop w:val="0"/>
              <w:marBottom w:val="0"/>
              <w:divBdr>
                <w:top w:val="none" w:sz="0" w:space="0" w:color="auto"/>
                <w:left w:val="none" w:sz="0" w:space="0" w:color="auto"/>
                <w:bottom w:val="none" w:sz="0" w:space="0" w:color="auto"/>
                <w:right w:val="none" w:sz="0" w:space="0" w:color="auto"/>
              </w:divBdr>
            </w:div>
            <w:div w:id="715004481">
              <w:marLeft w:val="0"/>
              <w:marRight w:val="0"/>
              <w:marTop w:val="0"/>
              <w:marBottom w:val="0"/>
              <w:divBdr>
                <w:top w:val="none" w:sz="0" w:space="0" w:color="auto"/>
                <w:left w:val="none" w:sz="0" w:space="0" w:color="auto"/>
                <w:bottom w:val="none" w:sz="0" w:space="0" w:color="auto"/>
                <w:right w:val="none" w:sz="0" w:space="0" w:color="auto"/>
              </w:divBdr>
            </w:div>
            <w:div w:id="727725310">
              <w:marLeft w:val="0"/>
              <w:marRight w:val="0"/>
              <w:marTop w:val="0"/>
              <w:marBottom w:val="0"/>
              <w:divBdr>
                <w:top w:val="none" w:sz="0" w:space="0" w:color="auto"/>
                <w:left w:val="none" w:sz="0" w:space="0" w:color="auto"/>
                <w:bottom w:val="none" w:sz="0" w:space="0" w:color="auto"/>
                <w:right w:val="none" w:sz="0" w:space="0" w:color="auto"/>
              </w:divBdr>
            </w:div>
            <w:div w:id="771895886">
              <w:marLeft w:val="0"/>
              <w:marRight w:val="0"/>
              <w:marTop w:val="0"/>
              <w:marBottom w:val="0"/>
              <w:divBdr>
                <w:top w:val="none" w:sz="0" w:space="0" w:color="auto"/>
                <w:left w:val="none" w:sz="0" w:space="0" w:color="auto"/>
                <w:bottom w:val="none" w:sz="0" w:space="0" w:color="auto"/>
                <w:right w:val="none" w:sz="0" w:space="0" w:color="auto"/>
              </w:divBdr>
            </w:div>
            <w:div w:id="834804777">
              <w:marLeft w:val="0"/>
              <w:marRight w:val="0"/>
              <w:marTop w:val="0"/>
              <w:marBottom w:val="0"/>
              <w:divBdr>
                <w:top w:val="none" w:sz="0" w:space="0" w:color="auto"/>
                <w:left w:val="none" w:sz="0" w:space="0" w:color="auto"/>
                <w:bottom w:val="none" w:sz="0" w:space="0" w:color="auto"/>
                <w:right w:val="none" w:sz="0" w:space="0" w:color="auto"/>
              </w:divBdr>
            </w:div>
            <w:div w:id="936406115">
              <w:marLeft w:val="0"/>
              <w:marRight w:val="0"/>
              <w:marTop w:val="0"/>
              <w:marBottom w:val="0"/>
              <w:divBdr>
                <w:top w:val="none" w:sz="0" w:space="0" w:color="auto"/>
                <w:left w:val="none" w:sz="0" w:space="0" w:color="auto"/>
                <w:bottom w:val="none" w:sz="0" w:space="0" w:color="auto"/>
                <w:right w:val="none" w:sz="0" w:space="0" w:color="auto"/>
              </w:divBdr>
            </w:div>
            <w:div w:id="1067144508">
              <w:marLeft w:val="0"/>
              <w:marRight w:val="0"/>
              <w:marTop w:val="0"/>
              <w:marBottom w:val="0"/>
              <w:divBdr>
                <w:top w:val="none" w:sz="0" w:space="0" w:color="auto"/>
                <w:left w:val="none" w:sz="0" w:space="0" w:color="auto"/>
                <w:bottom w:val="none" w:sz="0" w:space="0" w:color="auto"/>
                <w:right w:val="none" w:sz="0" w:space="0" w:color="auto"/>
              </w:divBdr>
            </w:div>
            <w:div w:id="1111364421">
              <w:marLeft w:val="0"/>
              <w:marRight w:val="0"/>
              <w:marTop w:val="0"/>
              <w:marBottom w:val="0"/>
              <w:divBdr>
                <w:top w:val="none" w:sz="0" w:space="0" w:color="auto"/>
                <w:left w:val="none" w:sz="0" w:space="0" w:color="auto"/>
                <w:bottom w:val="none" w:sz="0" w:space="0" w:color="auto"/>
                <w:right w:val="none" w:sz="0" w:space="0" w:color="auto"/>
              </w:divBdr>
            </w:div>
            <w:div w:id="1369985220">
              <w:marLeft w:val="0"/>
              <w:marRight w:val="0"/>
              <w:marTop w:val="0"/>
              <w:marBottom w:val="0"/>
              <w:divBdr>
                <w:top w:val="none" w:sz="0" w:space="0" w:color="auto"/>
                <w:left w:val="none" w:sz="0" w:space="0" w:color="auto"/>
                <w:bottom w:val="none" w:sz="0" w:space="0" w:color="auto"/>
                <w:right w:val="none" w:sz="0" w:space="0" w:color="auto"/>
              </w:divBdr>
            </w:div>
            <w:div w:id="1484588732">
              <w:marLeft w:val="0"/>
              <w:marRight w:val="0"/>
              <w:marTop w:val="0"/>
              <w:marBottom w:val="0"/>
              <w:divBdr>
                <w:top w:val="none" w:sz="0" w:space="0" w:color="auto"/>
                <w:left w:val="none" w:sz="0" w:space="0" w:color="auto"/>
                <w:bottom w:val="none" w:sz="0" w:space="0" w:color="auto"/>
                <w:right w:val="none" w:sz="0" w:space="0" w:color="auto"/>
              </w:divBdr>
            </w:div>
            <w:div w:id="1693385106">
              <w:marLeft w:val="0"/>
              <w:marRight w:val="0"/>
              <w:marTop w:val="0"/>
              <w:marBottom w:val="0"/>
              <w:divBdr>
                <w:top w:val="none" w:sz="0" w:space="0" w:color="auto"/>
                <w:left w:val="none" w:sz="0" w:space="0" w:color="auto"/>
                <w:bottom w:val="none" w:sz="0" w:space="0" w:color="auto"/>
                <w:right w:val="none" w:sz="0" w:space="0" w:color="auto"/>
              </w:divBdr>
            </w:div>
            <w:div w:id="1845824138">
              <w:marLeft w:val="0"/>
              <w:marRight w:val="0"/>
              <w:marTop w:val="0"/>
              <w:marBottom w:val="0"/>
              <w:divBdr>
                <w:top w:val="none" w:sz="0" w:space="0" w:color="auto"/>
                <w:left w:val="none" w:sz="0" w:space="0" w:color="auto"/>
                <w:bottom w:val="none" w:sz="0" w:space="0" w:color="auto"/>
                <w:right w:val="none" w:sz="0" w:space="0" w:color="auto"/>
              </w:divBdr>
            </w:div>
            <w:div w:id="1855612105">
              <w:marLeft w:val="0"/>
              <w:marRight w:val="0"/>
              <w:marTop w:val="0"/>
              <w:marBottom w:val="0"/>
              <w:divBdr>
                <w:top w:val="none" w:sz="0" w:space="0" w:color="auto"/>
                <w:left w:val="none" w:sz="0" w:space="0" w:color="auto"/>
                <w:bottom w:val="none" w:sz="0" w:space="0" w:color="auto"/>
                <w:right w:val="none" w:sz="0" w:space="0" w:color="auto"/>
              </w:divBdr>
            </w:div>
            <w:div w:id="1922374819">
              <w:marLeft w:val="0"/>
              <w:marRight w:val="0"/>
              <w:marTop w:val="0"/>
              <w:marBottom w:val="0"/>
              <w:divBdr>
                <w:top w:val="none" w:sz="0" w:space="0" w:color="auto"/>
                <w:left w:val="none" w:sz="0" w:space="0" w:color="auto"/>
                <w:bottom w:val="none" w:sz="0" w:space="0" w:color="auto"/>
                <w:right w:val="none" w:sz="0" w:space="0" w:color="auto"/>
              </w:divBdr>
            </w:div>
            <w:div w:id="2077893597">
              <w:marLeft w:val="0"/>
              <w:marRight w:val="0"/>
              <w:marTop w:val="0"/>
              <w:marBottom w:val="0"/>
              <w:divBdr>
                <w:top w:val="none" w:sz="0" w:space="0" w:color="auto"/>
                <w:left w:val="none" w:sz="0" w:space="0" w:color="auto"/>
                <w:bottom w:val="none" w:sz="0" w:space="0" w:color="auto"/>
                <w:right w:val="none" w:sz="0" w:space="0" w:color="auto"/>
              </w:divBdr>
            </w:div>
          </w:divsChild>
        </w:div>
        <w:div w:id="1853294994">
          <w:marLeft w:val="0"/>
          <w:marRight w:val="0"/>
          <w:marTop w:val="0"/>
          <w:marBottom w:val="0"/>
          <w:divBdr>
            <w:top w:val="none" w:sz="0" w:space="0" w:color="auto"/>
            <w:left w:val="none" w:sz="0" w:space="0" w:color="auto"/>
            <w:bottom w:val="none" w:sz="0" w:space="0" w:color="auto"/>
            <w:right w:val="none" w:sz="0" w:space="0" w:color="auto"/>
          </w:divBdr>
          <w:divsChild>
            <w:div w:id="274295605">
              <w:marLeft w:val="0"/>
              <w:marRight w:val="0"/>
              <w:marTop w:val="0"/>
              <w:marBottom w:val="0"/>
              <w:divBdr>
                <w:top w:val="none" w:sz="0" w:space="0" w:color="auto"/>
                <w:left w:val="none" w:sz="0" w:space="0" w:color="auto"/>
                <w:bottom w:val="none" w:sz="0" w:space="0" w:color="auto"/>
                <w:right w:val="none" w:sz="0" w:space="0" w:color="auto"/>
              </w:divBdr>
            </w:div>
            <w:div w:id="941108961">
              <w:marLeft w:val="0"/>
              <w:marRight w:val="0"/>
              <w:marTop w:val="0"/>
              <w:marBottom w:val="0"/>
              <w:divBdr>
                <w:top w:val="none" w:sz="0" w:space="0" w:color="auto"/>
                <w:left w:val="none" w:sz="0" w:space="0" w:color="auto"/>
                <w:bottom w:val="none" w:sz="0" w:space="0" w:color="auto"/>
                <w:right w:val="none" w:sz="0" w:space="0" w:color="auto"/>
              </w:divBdr>
            </w:div>
            <w:div w:id="1421831532">
              <w:marLeft w:val="0"/>
              <w:marRight w:val="0"/>
              <w:marTop w:val="0"/>
              <w:marBottom w:val="0"/>
              <w:divBdr>
                <w:top w:val="none" w:sz="0" w:space="0" w:color="auto"/>
                <w:left w:val="none" w:sz="0" w:space="0" w:color="auto"/>
                <w:bottom w:val="none" w:sz="0" w:space="0" w:color="auto"/>
                <w:right w:val="none" w:sz="0" w:space="0" w:color="auto"/>
              </w:divBdr>
            </w:div>
            <w:div w:id="1897541958">
              <w:marLeft w:val="0"/>
              <w:marRight w:val="0"/>
              <w:marTop w:val="0"/>
              <w:marBottom w:val="0"/>
              <w:divBdr>
                <w:top w:val="none" w:sz="0" w:space="0" w:color="auto"/>
                <w:left w:val="none" w:sz="0" w:space="0" w:color="auto"/>
                <w:bottom w:val="none" w:sz="0" w:space="0" w:color="auto"/>
                <w:right w:val="none" w:sz="0" w:space="0" w:color="auto"/>
              </w:divBdr>
            </w:div>
            <w:div w:id="193142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188738">
      <w:bodyDiv w:val="1"/>
      <w:marLeft w:val="0"/>
      <w:marRight w:val="0"/>
      <w:marTop w:val="0"/>
      <w:marBottom w:val="0"/>
      <w:divBdr>
        <w:top w:val="none" w:sz="0" w:space="0" w:color="auto"/>
        <w:left w:val="none" w:sz="0" w:space="0" w:color="auto"/>
        <w:bottom w:val="none" w:sz="0" w:space="0" w:color="auto"/>
        <w:right w:val="none" w:sz="0" w:space="0" w:color="auto"/>
      </w:divBdr>
    </w:div>
    <w:div w:id="1263876086">
      <w:bodyDiv w:val="1"/>
      <w:marLeft w:val="0"/>
      <w:marRight w:val="0"/>
      <w:marTop w:val="0"/>
      <w:marBottom w:val="0"/>
      <w:divBdr>
        <w:top w:val="none" w:sz="0" w:space="0" w:color="auto"/>
        <w:left w:val="none" w:sz="0" w:space="0" w:color="auto"/>
        <w:bottom w:val="none" w:sz="0" w:space="0" w:color="auto"/>
        <w:right w:val="none" w:sz="0" w:space="0" w:color="auto"/>
      </w:divBdr>
    </w:div>
    <w:div w:id="1267276474">
      <w:bodyDiv w:val="1"/>
      <w:marLeft w:val="0"/>
      <w:marRight w:val="0"/>
      <w:marTop w:val="0"/>
      <w:marBottom w:val="0"/>
      <w:divBdr>
        <w:top w:val="none" w:sz="0" w:space="0" w:color="auto"/>
        <w:left w:val="none" w:sz="0" w:space="0" w:color="auto"/>
        <w:bottom w:val="none" w:sz="0" w:space="0" w:color="auto"/>
        <w:right w:val="none" w:sz="0" w:space="0" w:color="auto"/>
      </w:divBdr>
    </w:div>
    <w:div w:id="1339430203">
      <w:bodyDiv w:val="1"/>
      <w:marLeft w:val="0"/>
      <w:marRight w:val="0"/>
      <w:marTop w:val="0"/>
      <w:marBottom w:val="0"/>
      <w:divBdr>
        <w:top w:val="none" w:sz="0" w:space="0" w:color="auto"/>
        <w:left w:val="none" w:sz="0" w:space="0" w:color="auto"/>
        <w:bottom w:val="none" w:sz="0" w:space="0" w:color="auto"/>
        <w:right w:val="none" w:sz="0" w:space="0" w:color="auto"/>
      </w:divBdr>
    </w:div>
    <w:div w:id="1376200196">
      <w:bodyDiv w:val="1"/>
      <w:marLeft w:val="0"/>
      <w:marRight w:val="0"/>
      <w:marTop w:val="0"/>
      <w:marBottom w:val="0"/>
      <w:divBdr>
        <w:top w:val="none" w:sz="0" w:space="0" w:color="auto"/>
        <w:left w:val="none" w:sz="0" w:space="0" w:color="auto"/>
        <w:bottom w:val="none" w:sz="0" w:space="0" w:color="auto"/>
        <w:right w:val="none" w:sz="0" w:space="0" w:color="auto"/>
      </w:divBdr>
    </w:div>
    <w:div w:id="1420299102">
      <w:bodyDiv w:val="1"/>
      <w:marLeft w:val="0"/>
      <w:marRight w:val="0"/>
      <w:marTop w:val="0"/>
      <w:marBottom w:val="0"/>
      <w:divBdr>
        <w:top w:val="none" w:sz="0" w:space="0" w:color="auto"/>
        <w:left w:val="none" w:sz="0" w:space="0" w:color="auto"/>
        <w:bottom w:val="none" w:sz="0" w:space="0" w:color="auto"/>
        <w:right w:val="none" w:sz="0" w:space="0" w:color="auto"/>
      </w:divBdr>
    </w:div>
    <w:div w:id="1426805004">
      <w:bodyDiv w:val="1"/>
      <w:marLeft w:val="0"/>
      <w:marRight w:val="0"/>
      <w:marTop w:val="0"/>
      <w:marBottom w:val="0"/>
      <w:divBdr>
        <w:top w:val="none" w:sz="0" w:space="0" w:color="auto"/>
        <w:left w:val="none" w:sz="0" w:space="0" w:color="auto"/>
        <w:bottom w:val="none" w:sz="0" w:space="0" w:color="auto"/>
        <w:right w:val="none" w:sz="0" w:space="0" w:color="auto"/>
      </w:divBdr>
      <w:divsChild>
        <w:div w:id="1891186150">
          <w:marLeft w:val="0"/>
          <w:marRight w:val="0"/>
          <w:marTop w:val="0"/>
          <w:marBottom w:val="0"/>
          <w:divBdr>
            <w:top w:val="none" w:sz="0" w:space="0" w:color="auto"/>
            <w:left w:val="none" w:sz="0" w:space="0" w:color="auto"/>
            <w:bottom w:val="none" w:sz="0" w:space="0" w:color="auto"/>
            <w:right w:val="none" w:sz="0" w:space="0" w:color="auto"/>
          </w:divBdr>
          <w:divsChild>
            <w:div w:id="349376466">
              <w:marLeft w:val="0"/>
              <w:marRight w:val="0"/>
              <w:marTop w:val="0"/>
              <w:marBottom w:val="0"/>
              <w:divBdr>
                <w:top w:val="none" w:sz="0" w:space="0" w:color="auto"/>
                <w:left w:val="none" w:sz="0" w:space="0" w:color="auto"/>
                <w:bottom w:val="none" w:sz="0" w:space="0" w:color="auto"/>
                <w:right w:val="none" w:sz="0" w:space="0" w:color="auto"/>
              </w:divBdr>
              <w:divsChild>
                <w:div w:id="52504792">
                  <w:marLeft w:val="0"/>
                  <w:marRight w:val="0"/>
                  <w:marTop w:val="0"/>
                  <w:marBottom w:val="0"/>
                  <w:divBdr>
                    <w:top w:val="none" w:sz="0" w:space="0" w:color="auto"/>
                    <w:left w:val="none" w:sz="0" w:space="0" w:color="auto"/>
                    <w:bottom w:val="none" w:sz="0" w:space="0" w:color="auto"/>
                    <w:right w:val="none" w:sz="0" w:space="0" w:color="auto"/>
                  </w:divBdr>
                </w:div>
                <w:div w:id="577132478">
                  <w:marLeft w:val="0"/>
                  <w:marRight w:val="0"/>
                  <w:marTop w:val="0"/>
                  <w:marBottom w:val="0"/>
                  <w:divBdr>
                    <w:top w:val="none" w:sz="0" w:space="0" w:color="auto"/>
                    <w:left w:val="none" w:sz="0" w:space="0" w:color="auto"/>
                    <w:bottom w:val="none" w:sz="0" w:space="0" w:color="auto"/>
                    <w:right w:val="none" w:sz="0" w:space="0" w:color="auto"/>
                  </w:divBdr>
                </w:div>
                <w:div w:id="1273365326">
                  <w:marLeft w:val="0"/>
                  <w:marRight w:val="0"/>
                  <w:marTop w:val="0"/>
                  <w:marBottom w:val="0"/>
                  <w:divBdr>
                    <w:top w:val="none" w:sz="0" w:space="0" w:color="auto"/>
                    <w:left w:val="none" w:sz="0" w:space="0" w:color="auto"/>
                    <w:bottom w:val="none" w:sz="0" w:space="0" w:color="auto"/>
                    <w:right w:val="none" w:sz="0" w:space="0" w:color="auto"/>
                  </w:divBdr>
                </w:div>
                <w:div w:id="1324235068">
                  <w:marLeft w:val="0"/>
                  <w:marRight w:val="0"/>
                  <w:marTop w:val="0"/>
                  <w:marBottom w:val="0"/>
                  <w:divBdr>
                    <w:top w:val="none" w:sz="0" w:space="0" w:color="auto"/>
                    <w:left w:val="none" w:sz="0" w:space="0" w:color="auto"/>
                    <w:bottom w:val="none" w:sz="0" w:space="0" w:color="auto"/>
                    <w:right w:val="none" w:sz="0" w:space="0" w:color="auto"/>
                  </w:divBdr>
                </w:div>
                <w:div w:id="1822766474">
                  <w:marLeft w:val="0"/>
                  <w:marRight w:val="0"/>
                  <w:marTop w:val="0"/>
                  <w:marBottom w:val="0"/>
                  <w:divBdr>
                    <w:top w:val="none" w:sz="0" w:space="0" w:color="auto"/>
                    <w:left w:val="none" w:sz="0" w:space="0" w:color="auto"/>
                    <w:bottom w:val="none" w:sz="0" w:space="0" w:color="auto"/>
                    <w:right w:val="none" w:sz="0" w:space="0" w:color="auto"/>
                  </w:divBdr>
                </w:div>
                <w:div w:id="1911571761">
                  <w:marLeft w:val="0"/>
                  <w:marRight w:val="0"/>
                  <w:marTop w:val="0"/>
                  <w:marBottom w:val="0"/>
                  <w:divBdr>
                    <w:top w:val="none" w:sz="0" w:space="0" w:color="auto"/>
                    <w:left w:val="none" w:sz="0" w:space="0" w:color="auto"/>
                    <w:bottom w:val="none" w:sz="0" w:space="0" w:color="auto"/>
                    <w:right w:val="none" w:sz="0" w:space="0" w:color="auto"/>
                  </w:divBdr>
                </w:div>
              </w:divsChild>
            </w:div>
            <w:div w:id="708576128">
              <w:marLeft w:val="0"/>
              <w:marRight w:val="0"/>
              <w:marTop w:val="0"/>
              <w:marBottom w:val="0"/>
              <w:divBdr>
                <w:top w:val="none" w:sz="0" w:space="0" w:color="auto"/>
                <w:left w:val="none" w:sz="0" w:space="0" w:color="auto"/>
                <w:bottom w:val="none" w:sz="0" w:space="0" w:color="auto"/>
                <w:right w:val="none" w:sz="0" w:space="0" w:color="auto"/>
              </w:divBdr>
              <w:divsChild>
                <w:div w:id="122889531">
                  <w:marLeft w:val="0"/>
                  <w:marRight w:val="0"/>
                  <w:marTop w:val="0"/>
                  <w:marBottom w:val="0"/>
                  <w:divBdr>
                    <w:top w:val="none" w:sz="0" w:space="0" w:color="auto"/>
                    <w:left w:val="none" w:sz="0" w:space="0" w:color="auto"/>
                    <w:bottom w:val="none" w:sz="0" w:space="0" w:color="auto"/>
                    <w:right w:val="none" w:sz="0" w:space="0" w:color="auto"/>
                  </w:divBdr>
                </w:div>
                <w:div w:id="1076122591">
                  <w:marLeft w:val="0"/>
                  <w:marRight w:val="0"/>
                  <w:marTop w:val="0"/>
                  <w:marBottom w:val="0"/>
                  <w:divBdr>
                    <w:top w:val="none" w:sz="0" w:space="0" w:color="auto"/>
                    <w:left w:val="none" w:sz="0" w:space="0" w:color="auto"/>
                    <w:bottom w:val="none" w:sz="0" w:space="0" w:color="auto"/>
                    <w:right w:val="none" w:sz="0" w:space="0" w:color="auto"/>
                  </w:divBdr>
                </w:div>
                <w:div w:id="1581594524">
                  <w:marLeft w:val="0"/>
                  <w:marRight w:val="0"/>
                  <w:marTop w:val="0"/>
                  <w:marBottom w:val="0"/>
                  <w:divBdr>
                    <w:top w:val="none" w:sz="0" w:space="0" w:color="auto"/>
                    <w:left w:val="none" w:sz="0" w:space="0" w:color="auto"/>
                    <w:bottom w:val="none" w:sz="0" w:space="0" w:color="auto"/>
                    <w:right w:val="none" w:sz="0" w:space="0" w:color="auto"/>
                  </w:divBdr>
                </w:div>
              </w:divsChild>
            </w:div>
            <w:div w:id="1324747328">
              <w:marLeft w:val="0"/>
              <w:marRight w:val="0"/>
              <w:marTop w:val="0"/>
              <w:marBottom w:val="0"/>
              <w:divBdr>
                <w:top w:val="none" w:sz="0" w:space="0" w:color="auto"/>
                <w:left w:val="none" w:sz="0" w:space="0" w:color="auto"/>
                <w:bottom w:val="none" w:sz="0" w:space="0" w:color="auto"/>
                <w:right w:val="none" w:sz="0" w:space="0" w:color="auto"/>
              </w:divBdr>
              <w:divsChild>
                <w:div w:id="346490832">
                  <w:marLeft w:val="0"/>
                  <w:marRight w:val="0"/>
                  <w:marTop w:val="0"/>
                  <w:marBottom w:val="0"/>
                  <w:divBdr>
                    <w:top w:val="none" w:sz="0" w:space="0" w:color="auto"/>
                    <w:left w:val="none" w:sz="0" w:space="0" w:color="auto"/>
                    <w:bottom w:val="none" w:sz="0" w:space="0" w:color="auto"/>
                    <w:right w:val="none" w:sz="0" w:space="0" w:color="auto"/>
                  </w:divBdr>
                </w:div>
                <w:div w:id="426122075">
                  <w:marLeft w:val="0"/>
                  <w:marRight w:val="0"/>
                  <w:marTop w:val="0"/>
                  <w:marBottom w:val="0"/>
                  <w:divBdr>
                    <w:top w:val="none" w:sz="0" w:space="0" w:color="auto"/>
                    <w:left w:val="none" w:sz="0" w:space="0" w:color="auto"/>
                    <w:bottom w:val="none" w:sz="0" w:space="0" w:color="auto"/>
                    <w:right w:val="none" w:sz="0" w:space="0" w:color="auto"/>
                  </w:divBdr>
                </w:div>
                <w:div w:id="504786692">
                  <w:marLeft w:val="0"/>
                  <w:marRight w:val="0"/>
                  <w:marTop w:val="0"/>
                  <w:marBottom w:val="0"/>
                  <w:divBdr>
                    <w:top w:val="none" w:sz="0" w:space="0" w:color="auto"/>
                    <w:left w:val="none" w:sz="0" w:space="0" w:color="auto"/>
                    <w:bottom w:val="none" w:sz="0" w:space="0" w:color="auto"/>
                    <w:right w:val="none" w:sz="0" w:space="0" w:color="auto"/>
                  </w:divBdr>
                </w:div>
                <w:div w:id="566692980">
                  <w:marLeft w:val="0"/>
                  <w:marRight w:val="0"/>
                  <w:marTop w:val="0"/>
                  <w:marBottom w:val="0"/>
                  <w:divBdr>
                    <w:top w:val="none" w:sz="0" w:space="0" w:color="auto"/>
                    <w:left w:val="none" w:sz="0" w:space="0" w:color="auto"/>
                    <w:bottom w:val="none" w:sz="0" w:space="0" w:color="auto"/>
                    <w:right w:val="none" w:sz="0" w:space="0" w:color="auto"/>
                  </w:divBdr>
                </w:div>
                <w:div w:id="568345799">
                  <w:marLeft w:val="0"/>
                  <w:marRight w:val="0"/>
                  <w:marTop w:val="0"/>
                  <w:marBottom w:val="0"/>
                  <w:divBdr>
                    <w:top w:val="none" w:sz="0" w:space="0" w:color="auto"/>
                    <w:left w:val="none" w:sz="0" w:space="0" w:color="auto"/>
                    <w:bottom w:val="none" w:sz="0" w:space="0" w:color="auto"/>
                    <w:right w:val="none" w:sz="0" w:space="0" w:color="auto"/>
                  </w:divBdr>
                </w:div>
                <w:div w:id="673340611">
                  <w:marLeft w:val="0"/>
                  <w:marRight w:val="0"/>
                  <w:marTop w:val="0"/>
                  <w:marBottom w:val="0"/>
                  <w:divBdr>
                    <w:top w:val="none" w:sz="0" w:space="0" w:color="auto"/>
                    <w:left w:val="none" w:sz="0" w:space="0" w:color="auto"/>
                    <w:bottom w:val="none" w:sz="0" w:space="0" w:color="auto"/>
                    <w:right w:val="none" w:sz="0" w:space="0" w:color="auto"/>
                  </w:divBdr>
                </w:div>
                <w:div w:id="924068749">
                  <w:marLeft w:val="0"/>
                  <w:marRight w:val="0"/>
                  <w:marTop w:val="0"/>
                  <w:marBottom w:val="0"/>
                  <w:divBdr>
                    <w:top w:val="none" w:sz="0" w:space="0" w:color="auto"/>
                    <w:left w:val="none" w:sz="0" w:space="0" w:color="auto"/>
                    <w:bottom w:val="none" w:sz="0" w:space="0" w:color="auto"/>
                    <w:right w:val="none" w:sz="0" w:space="0" w:color="auto"/>
                  </w:divBdr>
                </w:div>
                <w:div w:id="1142304687">
                  <w:marLeft w:val="0"/>
                  <w:marRight w:val="0"/>
                  <w:marTop w:val="0"/>
                  <w:marBottom w:val="0"/>
                  <w:divBdr>
                    <w:top w:val="none" w:sz="0" w:space="0" w:color="auto"/>
                    <w:left w:val="none" w:sz="0" w:space="0" w:color="auto"/>
                    <w:bottom w:val="none" w:sz="0" w:space="0" w:color="auto"/>
                    <w:right w:val="none" w:sz="0" w:space="0" w:color="auto"/>
                  </w:divBdr>
                </w:div>
                <w:div w:id="1163082503">
                  <w:marLeft w:val="0"/>
                  <w:marRight w:val="0"/>
                  <w:marTop w:val="0"/>
                  <w:marBottom w:val="0"/>
                  <w:divBdr>
                    <w:top w:val="none" w:sz="0" w:space="0" w:color="auto"/>
                    <w:left w:val="none" w:sz="0" w:space="0" w:color="auto"/>
                    <w:bottom w:val="none" w:sz="0" w:space="0" w:color="auto"/>
                    <w:right w:val="none" w:sz="0" w:space="0" w:color="auto"/>
                  </w:divBdr>
                </w:div>
                <w:div w:id="1298531720">
                  <w:marLeft w:val="0"/>
                  <w:marRight w:val="0"/>
                  <w:marTop w:val="0"/>
                  <w:marBottom w:val="0"/>
                  <w:divBdr>
                    <w:top w:val="none" w:sz="0" w:space="0" w:color="auto"/>
                    <w:left w:val="none" w:sz="0" w:space="0" w:color="auto"/>
                    <w:bottom w:val="none" w:sz="0" w:space="0" w:color="auto"/>
                    <w:right w:val="none" w:sz="0" w:space="0" w:color="auto"/>
                  </w:divBdr>
                </w:div>
                <w:div w:id="1305964057">
                  <w:marLeft w:val="0"/>
                  <w:marRight w:val="0"/>
                  <w:marTop w:val="0"/>
                  <w:marBottom w:val="0"/>
                  <w:divBdr>
                    <w:top w:val="none" w:sz="0" w:space="0" w:color="auto"/>
                    <w:left w:val="none" w:sz="0" w:space="0" w:color="auto"/>
                    <w:bottom w:val="none" w:sz="0" w:space="0" w:color="auto"/>
                    <w:right w:val="none" w:sz="0" w:space="0" w:color="auto"/>
                  </w:divBdr>
                </w:div>
                <w:div w:id="1351224621">
                  <w:marLeft w:val="0"/>
                  <w:marRight w:val="0"/>
                  <w:marTop w:val="0"/>
                  <w:marBottom w:val="0"/>
                  <w:divBdr>
                    <w:top w:val="none" w:sz="0" w:space="0" w:color="auto"/>
                    <w:left w:val="none" w:sz="0" w:space="0" w:color="auto"/>
                    <w:bottom w:val="none" w:sz="0" w:space="0" w:color="auto"/>
                    <w:right w:val="none" w:sz="0" w:space="0" w:color="auto"/>
                  </w:divBdr>
                </w:div>
                <w:div w:id="1396204178">
                  <w:marLeft w:val="0"/>
                  <w:marRight w:val="0"/>
                  <w:marTop w:val="0"/>
                  <w:marBottom w:val="0"/>
                  <w:divBdr>
                    <w:top w:val="none" w:sz="0" w:space="0" w:color="auto"/>
                    <w:left w:val="none" w:sz="0" w:space="0" w:color="auto"/>
                    <w:bottom w:val="none" w:sz="0" w:space="0" w:color="auto"/>
                    <w:right w:val="none" w:sz="0" w:space="0" w:color="auto"/>
                  </w:divBdr>
                </w:div>
                <w:div w:id="1619557349">
                  <w:marLeft w:val="0"/>
                  <w:marRight w:val="0"/>
                  <w:marTop w:val="0"/>
                  <w:marBottom w:val="0"/>
                  <w:divBdr>
                    <w:top w:val="none" w:sz="0" w:space="0" w:color="auto"/>
                    <w:left w:val="none" w:sz="0" w:space="0" w:color="auto"/>
                    <w:bottom w:val="none" w:sz="0" w:space="0" w:color="auto"/>
                    <w:right w:val="none" w:sz="0" w:space="0" w:color="auto"/>
                  </w:divBdr>
                </w:div>
                <w:div w:id="1710181291">
                  <w:marLeft w:val="0"/>
                  <w:marRight w:val="0"/>
                  <w:marTop w:val="0"/>
                  <w:marBottom w:val="0"/>
                  <w:divBdr>
                    <w:top w:val="none" w:sz="0" w:space="0" w:color="auto"/>
                    <w:left w:val="none" w:sz="0" w:space="0" w:color="auto"/>
                    <w:bottom w:val="none" w:sz="0" w:space="0" w:color="auto"/>
                    <w:right w:val="none" w:sz="0" w:space="0" w:color="auto"/>
                  </w:divBdr>
                </w:div>
                <w:div w:id="1718167715">
                  <w:marLeft w:val="0"/>
                  <w:marRight w:val="0"/>
                  <w:marTop w:val="0"/>
                  <w:marBottom w:val="0"/>
                  <w:divBdr>
                    <w:top w:val="none" w:sz="0" w:space="0" w:color="auto"/>
                    <w:left w:val="none" w:sz="0" w:space="0" w:color="auto"/>
                    <w:bottom w:val="none" w:sz="0" w:space="0" w:color="auto"/>
                    <w:right w:val="none" w:sz="0" w:space="0" w:color="auto"/>
                  </w:divBdr>
                </w:div>
                <w:div w:id="1929726105">
                  <w:marLeft w:val="0"/>
                  <w:marRight w:val="0"/>
                  <w:marTop w:val="0"/>
                  <w:marBottom w:val="0"/>
                  <w:divBdr>
                    <w:top w:val="none" w:sz="0" w:space="0" w:color="auto"/>
                    <w:left w:val="none" w:sz="0" w:space="0" w:color="auto"/>
                    <w:bottom w:val="none" w:sz="0" w:space="0" w:color="auto"/>
                    <w:right w:val="none" w:sz="0" w:space="0" w:color="auto"/>
                  </w:divBdr>
                </w:div>
                <w:div w:id="2018339060">
                  <w:marLeft w:val="0"/>
                  <w:marRight w:val="0"/>
                  <w:marTop w:val="0"/>
                  <w:marBottom w:val="0"/>
                  <w:divBdr>
                    <w:top w:val="none" w:sz="0" w:space="0" w:color="auto"/>
                    <w:left w:val="none" w:sz="0" w:space="0" w:color="auto"/>
                    <w:bottom w:val="none" w:sz="0" w:space="0" w:color="auto"/>
                    <w:right w:val="none" w:sz="0" w:space="0" w:color="auto"/>
                  </w:divBdr>
                </w:div>
                <w:div w:id="2057073677">
                  <w:marLeft w:val="0"/>
                  <w:marRight w:val="0"/>
                  <w:marTop w:val="0"/>
                  <w:marBottom w:val="0"/>
                  <w:divBdr>
                    <w:top w:val="none" w:sz="0" w:space="0" w:color="auto"/>
                    <w:left w:val="none" w:sz="0" w:space="0" w:color="auto"/>
                    <w:bottom w:val="none" w:sz="0" w:space="0" w:color="auto"/>
                    <w:right w:val="none" w:sz="0" w:space="0" w:color="auto"/>
                  </w:divBdr>
                </w:div>
                <w:div w:id="213898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933041">
      <w:bodyDiv w:val="1"/>
      <w:marLeft w:val="0"/>
      <w:marRight w:val="0"/>
      <w:marTop w:val="0"/>
      <w:marBottom w:val="0"/>
      <w:divBdr>
        <w:top w:val="none" w:sz="0" w:space="0" w:color="auto"/>
        <w:left w:val="none" w:sz="0" w:space="0" w:color="auto"/>
        <w:bottom w:val="none" w:sz="0" w:space="0" w:color="auto"/>
        <w:right w:val="none" w:sz="0" w:space="0" w:color="auto"/>
      </w:divBdr>
    </w:div>
    <w:div w:id="1602838755">
      <w:bodyDiv w:val="1"/>
      <w:marLeft w:val="0"/>
      <w:marRight w:val="0"/>
      <w:marTop w:val="0"/>
      <w:marBottom w:val="0"/>
      <w:divBdr>
        <w:top w:val="none" w:sz="0" w:space="0" w:color="auto"/>
        <w:left w:val="none" w:sz="0" w:space="0" w:color="auto"/>
        <w:bottom w:val="none" w:sz="0" w:space="0" w:color="auto"/>
        <w:right w:val="none" w:sz="0" w:space="0" w:color="auto"/>
      </w:divBdr>
    </w:div>
    <w:div w:id="1653023190">
      <w:bodyDiv w:val="1"/>
      <w:marLeft w:val="0"/>
      <w:marRight w:val="0"/>
      <w:marTop w:val="0"/>
      <w:marBottom w:val="0"/>
      <w:divBdr>
        <w:top w:val="none" w:sz="0" w:space="0" w:color="auto"/>
        <w:left w:val="none" w:sz="0" w:space="0" w:color="auto"/>
        <w:bottom w:val="none" w:sz="0" w:space="0" w:color="auto"/>
        <w:right w:val="none" w:sz="0" w:space="0" w:color="auto"/>
      </w:divBdr>
    </w:div>
    <w:div w:id="1663311235">
      <w:bodyDiv w:val="1"/>
      <w:marLeft w:val="0"/>
      <w:marRight w:val="0"/>
      <w:marTop w:val="0"/>
      <w:marBottom w:val="0"/>
      <w:divBdr>
        <w:top w:val="none" w:sz="0" w:space="0" w:color="auto"/>
        <w:left w:val="none" w:sz="0" w:space="0" w:color="auto"/>
        <w:bottom w:val="none" w:sz="0" w:space="0" w:color="auto"/>
        <w:right w:val="none" w:sz="0" w:space="0" w:color="auto"/>
      </w:divBdr>
      <w:divsChild>
        <w:div w:id="1022515772">
          <w:marLeft w:val="0"/>
          <w:marRight w:val="0"/>
          <w:marTop w:val="0"/>
          <w:marBottom w:val="0"/>
          <w:divBdr>
            <w:top w:val="none" w:sz="0" w:space="0" w:color="auto"/>
            <w:left w:val="none" w:sz="0" w:space="0" w:color="auto"/>
            <w:bottom w:val="none" w:sz="0" w:space="0" w:color="auto"/>
            <w:right w:val="none" w:sz="0" w:space="0" w:color="auto"/>
          </w:divBdr>
          <w:divsChild>
            <w:div w:id="1305159224">
              <w:marLeft w:val="0"/>
              <w:marRight w:val="0"/>
              <w:marTop w:val="0"/>
              <w:marBottom w:val="0"/>
              <w:divBdr>
                <w:top w:val="none" w:sz="0" w:space="0" w:color="auto"/>
                <w:left w:val="none" w:sz="0" w:space="0" w:color="auto"/>
                <w:bottom w:val="none" w:sz="0" w:space="0" w:color="auto"/>
                <w:right w:val="none" w:sz="0" w:space="0" w:color="auto"/>
              </w:divBdr>
              <w:divsChild>
                <w:div w:id="252276008">
                  <w:marLeft w:val="0"/>
                  <w:marRight w:val="0"/>
                  <w:marTop w:val="0"/>
                  <w:marBottom w:val="0"/>
                  <w:divBdr>
                    <w:top w:val="none" w:sz="0" w:space="0" w:color="auto"/>
                    <w:left w:val="none" w:sz="0" w:space="0" w:color="auto"/>
                    <w:bottom w:val="none" w:sz="0" w:space="0" w:color="auto"/>
                    <w:right w:val="none" w:sz="0" w:space="0" w:color="auto"/>
                  </w:divBdr>
                </w:div>
                <w:div w:id="1969165213">
                  <w:marLeft w:val="0"/>
                  <w:marRight w:val="0"/>
                  <w:marTop w:val="0"/>
                  <w:marBottom w:val="0"/>
                  <w:divBdr>
                    <w:top w:val="none" w:sz="0" w:space="0" w:color="auto"/>
                    <w:left w:val="none" w:sz="0" w:space="0" w:color="auto"/>
                    <w:bottom w:val="none" w:sz="0" w:space="0" w:color="auto"/>
                    <w:right w:val="none" w:sz="0" w:space="0" w:color="auto"/>
                  </w:divBdr>
                </w:div>
              </w:divsChild>
            </w:div>
            <w:div w:id="1406880067">
              <w:marLeft w:val="0"/>
              <w:marRight w:val="0"/>
              <w:marTop w:val="0"/>
              <w:marBottom w:val="0"/>
              <w:divBdr>
                <w:top w:val="none" w:sz="0" w:space="0" w:color="auto"/>
                <w:left w:val="none" w:sz="0" w:space="0" w:color="auto"/>
                <w:bottom w:val="none" w:sz="0" w:space="0" w:color="auto"/>
                <w:right w:val="none" w:sz="0" w:space="0" w:color="auto"/>
              </w:divBdr>
              <w:divsChild>
                <w:div w:id="19573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391194">
      <w:bodyDiv w:val="1"/>
      <w:marLeft w:val="0"/>
      <w:marRight w:val="0"/>
      <w:marTop w:val="0"/>
      <w:marBottom w:val="0"/>
      <w:divBdr>
        <w:top w:val="none" w:sz="0" w:space="0" w:color="auto"/>
        <w:left w:val="none" w:sz="0" w:space="0" w:color="auto"/>
        <w:bottom w:val="none" w:sz="0" w:space="0" w:color="auto"/>
        <w:right w:val="none" w:sz="0" w:space="0" w:color="auto"/>
      </w:divBdr>
    </w:div>
    <w:div w:id="1753817294">
      <w:bodyDiv w:val="1"/>
      <w:marLeft w:val="0"/>
      <w:marRight w:val="0"/>
      <w:marTop w:val="0"/>
      <w:marBottom w:val="0"/>
      <w:divBdr>
        <w:top w:val="none" w:sz="0" w:space="0" w:color="auto"/>
        <w:left w:val="none" w:sz="0" w:space="0" w:color="auto"/>
        <w:bottom w:val="none" w:sz="0" w:space="0" w:color="auto"/>
        <w:right w:val="none" w:sz="0" w:space="0" w:color="auto"/>
      </w:divBdr>
    </w:div>
    <w:div w:id="1908760028">
      <w:bodyDiv w:val="1"/>
      <w:marLeft w:val="0"/>
      <w:marRight w:val="0"/>
      <w:marTop w:val="0"/>
      <w:marBottom w:val="0"/>
      <w:divBdr>
        <w:top w:val="none" w:sz="0" w:space="0" w:color="auto"/>
        <w:left w:val="none" w:sz="0" w:space="0" w:color="auto"/>
        <w:bottom w:val="none" w:sz="0" w:space="0" w:color="auto"/>
        <w:right w:val="none" w:sz="0" w:space="0" w:color="auto"/>
      </w:divBdr>
    </w:div>
    <w:div w:id="2007053478">
      <w:bodyDiv w:val="1"/>
      <w:marLeft w:val="0"/>
      <w:marRight w:val="0"/>
      <w:marTop w:val="0"/>
      <w:marBottom w:val="0"/>
      <w:divBdr>
        <w:top w:val="none" w:sz="0" w:space="0" w:color="auto"/>
        <w:left w:val="none" w:sz="0" w:space="0" w:color="auto"/>
        <w:bottom w:val="none" w:sz="0" w:space="0" w:color="auto"/>
        <w:right w:val="none" w:sz="0" w:space="0" w:color="auto"/>
      </w:divBdr>
    </w:div>
    <w:div w:id="2023624062">
      <w:bodyDiv w:val="1"/>
      <w:marLeft w:val="0"/>
      <w:marRight w:val="0"/>
      <w:marTop w:val="0"/>
      <w:marBottom w:val="0"/>
      <w:divBdr>
        <w:top w:val="none" w:sz="0" w:space="0" w:color="auto"/>
        <w:left w:val="none" w:sz="0" w:space="0" w:color="auto"/>
        <w:bottom w:val="none" w:sz="0" w:space="0" w:color="auto"/>
        <w:right w:val="none" w:sz="0" w:space="0" w:color="auto"/>
      </w:divBdr>
    </w:div>
    <w:div w:id="204028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ula.kmecova@banskabystrica.sk" TargetMode="External"/><Relationship Id="rId18" Type="http://schemas.openxmlformats.org/officeDocument/2006/relationships/image" Target="media/image5.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20jana.strmenova@banskabystrica.sk" TargetMode="Externa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20viera.fircova@banskabystrica.sk" TargetMode="External"/><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2CF034010F25443975863D4833995AC" ma:contentTypeVersion="15" ma:contentTypeDescription="Umožňuje vytvoriť nový dokument." ma:contentTypeScope="" ma:versionID="2b45394a3649d097c9534a304e10a534">
  <xsd:schema xmlns:xsd="http://www.w3.org/2001/XMLSchema" xmlns:xs="http://www.w3.org/2001/XMLSchema" xmlns:p="http://schemas.microsoft.com/office/2006/metadata/properties" xmlns:ns2="f547016c-b868-4c85-9b27-c8fef2bb2b21" xmlns:ns3="9f37d40b-ca24-446e-849a-f7de3755b154" targetNamespace="http://schemas.microsoft.com/office/2006/metadata/properties" ma:root="true" ma:fieldsID="c50a2e97b8b8505d104eb55d6feb8bcd" ns2:_="" ns3:_="">
    <xsd:import namespace="f547016c-b868-4c85-9b27-c8fef2bb2b21"/>
    <xsd:import namespace="9f37d40b-ca24-446e-849a-f7de3755b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37d40b-ca24-446e-849a-f7de3755b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1b354e1-7e36-4be2-aa9f-e98137c289ee}" ma:internalName="TaxCatchAll" ma:showField="CatchAllData" ma:web="9f37d40b-ca24-446e-849a-f7de3755b15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47016c-b868-4c85-9b27-c8fef2bb2b21">
      <Terms xmlns="http://schemas.microsoft.com/office/infopath/2007/PartnerControls"/>
    </lcf76f155ced4ddcb4097134ff3c332f>
    <TaxCatchAll xmlns="9f37d40b-ca24-446e-849a-f7de3755b15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05138-7988-4A80-9914-C119C11432AD}">
  <ds:schemaRefs>
    <ds:schemaRef ds:uri="http://schemas.microsoft.com/sharepoint/v3/contenttype/forms"/>
  </ds:schemaRefs>
</ds:datastoreItem>
</file>

<file path=customXml/itemProps2.xml><?xml version="1.0" encoding="utf-8"?>
<ds:datastoreItem xmlns:ds="http://schemas.openxmlformats.org/officeDocument/2006/customXml" ds:itemID="{D331B25C-B07B-482F-B183-40C918576715}"/>
</file>

<file path=customXml/itemProps3.xml><?xml version="1.0" encoding="utf-8"?>
<ds:datastoreItem xmlns:ds="http://schemas.openxmlformats.org/officeDocument/2006/customXml" ds:itemID="{0FD45BFF-168C-432E-973D-4B639690311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4BF40DE-F7A9-4701-BAC7-FB0CCABE4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543</TotalTime>
  <Pages>18</Pages>
  <Words>10578</Words>
  <Characters>60297</Characters>
  <Application>Microsoft Office Word</Application>
  <DocSecurity>0</DocSecurity>
  <Lines>502</Lines>
  <Paragraphs>141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70734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jana.dvorscikova@banskabystrica.sk</dc:creator>
  <cp:lastModifiedBy>Strmeňová Jana, Ing.</cp:lastModifiedBy>
  <cp:revision>161</cp:revision>
  <cp:lastPrinted>2026-01-20T10:52:00Z</cp:lastPrinted>
  <dcterms:created xsi:type="dcterms:W3CDTF">2026-01-20T12:39:00Z</dcterms:created>
  <dcterms:modified xsi:type="dcterms:W3CDTF">2026-05-15T11:51:00Z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0x01010032CF034010F25443975863D4833995AC</vt:lpwstr>
  </property>
</Properties>
</file>