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21657" w14:textId="1A8128BC" w:rsidR="004372F8" w:rsidRPr="00464C77" w:rsidRDefault="004372F8" w:rsidP="00464C77">
      <w:pPr>
        <w:spacing w:after="0"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02300351" w14:textId="31FF6F93" w:rsidR="004372F8" w:rsidRPr="00464C77" w:rsidRDefault="004372F8" w:rsidP="00464C77">
      <w:pPr>
        <w:spacing w:after="0"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06FBE9A2" w14:textId="77777777" w:rsidR="004372F8" w:rsidRPr="00464C77" w:rsidRDefault="004372F8" w:rsidP="00464C77">
      <w:pPr>
        <w:spacing w:after="0"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093EAFF8" w14:textId="77777777" w:rsidR="004372F8" w:rsidRPr="00464C77" w:rsidRDefault="004372F8" w:rsidP="00464C77">
      <w:pPr>
        <w:spacing w:after="0"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4AFFB5C5" w14:textId="77777777" w:rsidR="008D52CE" w:rsidRDefault="008D52CE" w:rsidP="00DD72F7">
      <w:pPr>
        <w:spacing w:after="0" w:line="240" w:lineRule="auto"/>
        <w:ind w:right="-284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69B06408" w14:textId="6DC21DD7" w:rsidR="005C2D67" w:rsidRPr="00464C77" w:rsidRDefault="005C2D67" w:rsidP="00DD72F7">
      <w:pPr>
        <w:spacing w:after="0" w:line="240" w:lineRule="auto"/>
        <w:ind w:right="-284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464C77">
        <w:rPr>
          <w:rFonts w:asciiTheme="minorHAnsi" w:hAnsiTheme="minorHAnsi" w:cstheme="minorHAnsi"/>
          <w:b/>
          <w:color w:val="auto"/>
          <w:sz w:val="20"/>
          <w:szCs w:val="20"/>
        </w:rPr>
        <w:t>Informácia o výsledku vyhodnotenia ponúk a poradie uchádzačov</w:t>
      </w:r>
    </w:p>
    <w:p w14:paraId="3E32DBEF" w14:textId="77777777" w:rsidR="005C2D67" w:rsidRPr="00464C77" w:rsidRDefault="005C2D67" w:rsidP="00015A76">
      <w:pPr>
        <w:tabs>
          <w:tab w:val="center" w:pos="4536"/>
          <w:tab w:val="right" w:pos="9072"/>
        </w:tabs>
        <w:spacing w:after="0" w:line="240" w:lineRule="auto"/>
        <w:ind w:right="-1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46228B3A" w14:textId="1129B0F9" w:rsidR="00015A76" w:rsidRDefault="00A62BB4" w:rsidP="00015A76">
      <w:pPr>
        <w:spacing w:after="0" w:line="240" w:lineRule="auto"/>
        <w:ind w:right="-1"/>
        <w:contextualSpacing/>
        <w:rPr>
          <w:rFonts w:cs="Calibri"/>
          <w:color w:val="auto"/>
          <w:sz w:val="20"/>
          <w:szCs w:val="20"/>
        </w:rPr>
      </w:pPr>
      <w:r w:rsidRPr="00A62BB4">
        <w:rPr>
          <w:rFonts w:cs="Calibri"/>
          <w:color w:val="auto"/>
          <w:sz w:val="20"/>
          <w:szCs w:val="20"/>
        </w:rPr>
        <w:t xml:space="preserve">Národná diaľničná spoločnosť, </w:t>
      </w:r>
      <w:proofErr w:type="spellStart"/>
      <w:r w:rsidRPr="00A62BB4">
        <w:rPr>
          <w:rFonts w:cs="Calibri"/>
          <w:color w:val="auto"/>
          <w:sz w:val="20"/>
          <w:szCs w:val="20"/>
        </w:rPr>
        <w:t>a.s</w:t>
      </w:r>
      <w:proofErr w:type="spellEnd"/>
      <w:r w:rsidRPr="00A62BB4">
        <w:rPr>
          <w:rFonts w:cs="Calibri"/>
          <w:color w:val="auto"/>
          <w:sz w:val="20"/>
          <w:szCs w:val="20"/>
        </w:rPr>
        <w:t>., Dúbravská cesta 14, 841 04 Bratislava, ktorá je verejným obstarávateľom podľa § 7 ods. 1 písm. d) zákona č. 343/2015 Z. z. o verejnom obstarávaní a o zmene a doplnení niektorých zákonov v znení neskorších predpisov (ďalej len „zákon“) Vám vo verejnej súťaž</w:t>
      </w:r>
      <w:r w:rsidR="00A419F9">
        <w:rPr>
          <w:rFonts w:cs="Calibri"/>
          <w:color w:val="auto"/>
          <w:sz w:val="20"/>
          <w:szCs w:val="20"/>
        </w:rPr>
        <w:t>i</w:t>
      </w:r>
      <w:r w:rsidRPr="00A62BB4">
        <w:rPr>
          <w:rFonts w:cs="Calibri"/>
          <w:color w:val="auto"/>
          <w:sz w:val="20"/>
          <w:szCs w:val="20"/>
        </w:rPr>
        <w:t xml:space="preserve"> na predmet zákazky: </w:t>
      </w:r>
      <w:r w:rsidRPr="00A62BB4">
        <w:rPr>
          <w:rFonts w:cs="Calibri"/>
          <w:b/>
          <w:color w:val="auto"/>
          <w:sz w:val="20"/>
          <w:szCs w:val="20"/>
        </w:rPr>
        <w:t>„</w:t>
      </w:r>
      <w:bookmarkStart w:id="0" w:name="_Hlk221624873"/>
      <w:r w:rsidR="0066302E" w:rsidRPr="0066302E">
        <w:rPr>
          <w:rFonts w:cstheme="minorHAnsi"/>
          <w:b/>
          <w:color w:val="auto"/>
          <w:sz w:val="20"/>
          <w:szCs w:val="20"/>
        </w:rPr>
        <w:t>Dodávka zemného plynu pre potreby Národnej diaľničnej spoločnosti ,a. s.</w:t>
      </w:r>
      <w:r w:rsidR="00E214AE">
        <w:rPr>
          <w:rFonts w:cstheme="minorHAnsi"/>
          <w:b/>
          <w:color w:val="auto"/>
          <w:sz w:val="20"/>
          <w:szCs w:val="20"/>
        </w:rPr>
        <w:t>“</w:t>
      </w:r>
      <w:r w:rsidR="0066302E">
        <w:rPr>
          <w:rFonts w:cstheme="minorHAnsi"/>
          <w:b/>
          <w:color w:val="auto"/>
          <w:sz w:val="20"/>
          <w:szCs w:val="20"/>
        </w:rPr>
        <w:t xml:space="preserve"> </w:t>
      </w:r>
      <w:r w:rsidR="006C3136">
        <w:rPr>
          <w:rFonts w:cs="Calibri"/>
          <w:color w:val="auto"/>
          <w:sz w:val="20"/>
          <w:szCs w:val="20"/>
          <w:u w:color="002060"/>
        </w:rPr>
        <w:t>zadávanej postupom podľa § 66 ods. 7 písm. b) zákona</w:t>
      </w:r>
      <w:bookmarkEnd w:id="0"/>
      <w:r w:rsidR="006C3136">
        <w:rPr>
          <w:rFonts w:cs="Calibri"/>
          <w:color w:val="auto"/>
          <w:sz w:val="20"/>
          <w:szCs w:val="20"/>
          <w:u w:color="002060"/>
        </w:rPr>
        <w:t xml:space="preserve">, </w:t>
      </w:r>
      <w:r w:rsidRPr="00A62BB4">
        <w:rPr>
          <w:rFonts w:cs="Calibri"/>
          <w:color w:val="auto"/>
          <w:sz w:val="20"/>
          <w:szCs w:val="20"/>
          <w:u w:color="002060"/>
        </w:rPr>
        <w:t>vyhlásenej</w:t>
      </w:r>
      <w:r w:rsidRPr="00A62BB4">
        <w:rPr>
          <w:rFonts w:cs="Calibri"/>
          <w:color w:val="auto"/>
          <w:sz w:val="20"/>
          <w:szCs w:val="20"/>
        </w:rPr>
        <w:t xml:space="preserve"> v Úradnom vestníku Európskej únie </w:t>
      </w:r>
      <w:bookmarkStart w:id="1" w:name="_Hlk238638572"/>
      <w:r w:rsidR="0066302E" w:rsidRPr="0066302E">
        <w:rPr>
          <w:rFonts w:eastAsia="Times New Roman" w:cstheme="minorHAnsi"/>
          <w:bCs/>
          <w:color w:val="auto"/>
          <w:spacing w:val="6"/>
          <w:sz w:val="20"/>
          <w:szCs w:val="20"/>
          <w:lang w:eastAsia="cs-CZ"/>
        </w:rPr>
        <w:t>série S č. 117/2026 zo dňa 19.06.2026  pod označením 421256-2026 a vo Vestníku verejného obstarávania č. 122/2026 zo dňa 22.06.2026 pod označením 8582 - MST</w:t>
      </w:r>
      <w:bookmarkEnd w:id="1"/>
      <w:r w:rsidR="0066302E" w:rsidRPr="0066302E">
        <w:rPr>
          <w:rFonts w:eastAsia="Times New Roman" w:cstheme="minorHAnsi"/>
          <w:bCs/>
          <w:color w:val="auto"/>
          <w:spacing w:val="6"/>
          <w:sz w:val="20"/>
          <w:szCs w:val="20"/>
          <w:lang w:eastAsia="cs-CZ"/>
        </w:rPr>
        <w:t xml:space="preserve"> </w:t>
      </w:r>
      <w:r w:rsidRPr="00015A76">
        <w:rPr>
          <w:rFonts w:cs="Calibri"/>
          <w:color w:val="auto"/>
          <w:sz w:val="20"/>
          <w:szCs w:val="20"/>
        </w:rPr>
        <w:t>v zmysle § 55 ods. 2 zákona</w:t>
      </w:r>
      <w:r w:rsidRPr="00A62BB4">
        <w:rPr>
          <w:rFonts w:cs="Calibri"/>
          <w:color w:val="auto"/>
          <w:sz w:val="20"/>
          <w:szCs w:val="20"/>
        </w:rPr>
        <w:t xml:space="preserve"> </w:t>
      </w:r>
      <w:r w:rsidRPr="00015A76">
        <w:rPr>
          <w:rFonts w:cs="Calibri"/>
          <w:color w:val="auto"/>
          <w:sz w:val="20"/>
          <w:szCs w:val="20"/>
        </w:rPr>
        <w:t>oznamuje </w:t>
      </w:r>
    </w:p>
    <w:p w14:paraId="3A71F110" w14:textId="77777777" w:rsidR="006C3136" w:rsidRPr="00015A76" w:rsidRDefault="006C3136" w:rsidP="00015A76">
      <w:pPr>
        <w:spacing w:after="0" w:line="240" w:lineRule="auto"/>
        <w:ind w:right="-1"/>
        <w:contextualSpacing/>
        <w:rPr>
          <w:rFonts w:cs="Calibri"/>
          <w:color w:val="auto"/>
          <w:sz w:val="20"/>
          <w:szCs w:val="20"/>
        </w:rPr>
      </w:pPr>
    </w:p>
    <w:p w14:paraId="1737228E" w14:textId="44492BCF" w:rsidR="00A62BB4" w:rsidRPr="00A62BB4" w:rsidRDefault="00A62BB4" w:rsidP="00015A76">
      <w:pPr>
        <w:spacing w:after="0" w:line="240" w:lineRule="auto"/>
        <w:ind w:right="-284"/>
        <w:contextualSpacing/>
        <w:jc w:val="center"/>
        <w:rPr>
          <w:rFonts w:cs="Calibri"/>
          <w:b/>
          <w:color w:val="auto"/>
          <w:sz w:val="20"/>
          <w:szCs w:val="20"/>
        </w:rPr>
      </w:pPr>
      <w:r w:rsidRPr="00A62BB4">
        <w:rPr>
          <w:rFonts w:cs="Calibri"/>
          <w:b/>
          <w:color w:val="auto"/>
          <w:sz w:val="20"/>
          <w:szCs w:val="20"/>
        </w:rPr>
        <w:t>výsledok vyhodnotenia ponúk vrátane poradia uchádzačov</w:t>
      </w:r>
    </w:p>
    <w:p w14:paraId="51883064" w14:textId="77777777" w:rsidR="00A62BB4" w:rsidRPr="00A62BB4" w:rsidRDefault="00A62BB4" w:rsidP="00A62BB4">
      <w:pPr>
        <w:tabs>
          <w:tab w:val="left" w:pos="284"/>
        </w:tabs>
        <w:spacing w:after="0" w:line="240" w:lineRule="auto"/>
        <w:ind w:right="-142"/>
        <w:contextualSpacing/>
        <w:rPr>
          <w:rFonts w:cs="Calibri"/>
          <w:b/>
          <w:bCs/>
          <w:color w:val="auto"/>
          <w:sz w:val="20"/>
          <w:szCs w:val="20"/>
        </w:rPr>
      </w:pPr>
    </w:p>
    <w:p w14:paraId="43E39EA7" w14:textId="5ADA72B7" w:rsidR="006C3136" w:rsidRDefault="00A62BB4" w:rsidP="00A62BB4">
      <w:pPr>
        <w:tabs>
          <w:tab w:val="left" w:pos="284"/>
        </w:tabs>
        <w:spacing w:after="0" w:line="240" w:lineRule="auto"/>
        <w:ind w:right="-142"/>
        <w:contextualSpacing/>
        <w:rPr>
          <w:rFonts w:cs="Calibri"/>
          <w:b/>
          <w:color w:val="auto"/>
          <w:sz w:val="20"/>
          <w:szCs w:val="20"/>
        </w:rPr>
      </w:pPr>
      <w:r w:rsidRPr="00A62BB4">
        <w:rPr>
          <w:rFonts w:cs="Calibri"/>
          <w:b/>
          <w:color w:val="auto"/>
          <w:sz w:val="20"/>
          <w:szCs w:val="20"/>
        </w:rPr>
        <w:t>Identifikácia úspešného uchádzača:</w:t>
      </w:r>
      <w:r w:rsidR="003A35E6">
        <w:rPr>
          <w:rFonts w:cs="Calibri"/>
          <w:b/>
          <w:color w:val="auto"/>
          <w:sz w:val="20"/>
          <w:szCs w:val="20"/>
        </w:rPr>
        <w:t xml:space="preserve"> </w:t>
      </w:r>
    </w:p>
    <w:p w14:paraId="1B2FFF3E" w14:textId="77777777" w:rsidR="00B83C39" w:rsidRDefault="00B83C39" w:rsidP="00A62BB4">
      <w:pPr>
        <w:tabs>
          <w:tab w:val="left" w:pos="284"/>
          <w:tab w:val="left" w:pos="1985"/>
          <w:tab w:val="center" w:pos="4536"/>
          <w:tab w:val="right" w:pos="9072"/>
        </w:tabs>
        <w:spacing w:after="0" w:line="240" w:lineRule="auto"/>
        <w:rPr>
          <w:b/>
          <w:color w:val="auto"/>
          <w:sz w:val="20"/>
          <w:szCs w:val="20"/>
        </w:rPr>
      </w:pPr>
    </w:p>
    <w:p w14:paraId="51126B6E" w14:textId="4A079D30" w:rsidR="0066302E" w:rsidRPr="0066302E" w:rsidRDefault="00A62BB4" w:rsidP="0066302E">
      <w:pPr>
        <w:spacing w:after="0" w:line="240" w:lineRule="auto"/>
        <w:contextualSpacing/>
        <w:rPr>
          <w:rFonts w:eastAsia="Times New Roman" w:cs="Calibri"/>
          <w:bCs/>
          <w:color w:val="auto"/>
          <w:sz w:val="20"/>
          <w:szCs w:val="20"/>
        </w:rPr>
      </w:pPr>
      <w:r w:rsidRPr="00A62BB4"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  <w:t xml:space="preserve">Obchodné meno: </w:t>
      </w:r>
      <w:r w:rsidR="0066302E"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  <w:tab/>
      </w:r>
      <w:proofErr w:type="spellStart"/>
      <w:r w:rsidR="0066302E" w:rsidRPr="0066302E">
        <w:rPr>
          <w:rFonts w:eastAsia="Times New Roman" w:cs="Calibri"/>
          <w:bCs/>
          <w:color w:val="auto"/>
          <w:sz w:val="20"/>
          <w:szCs w:val="20"/>
        </w:rPr>
        <w:t>encare</w:t>
      </w:r>
      <w:proofErr w:type="spellEnd"/>
      <w:r w:rsidR="0066302E" w:rsidRPr="0066302E">
        <w:rPr>
          <w:rFonts w:eastAsia="Times New Roman" w:cs="Calibri"/>
          <w:bCs/>
          <w:color w:val="auto"/>
          <w:sz w:val="20"/>
          <w:szCs w:val="20"/>
        </w:rPr>
        <w:t xml:space="preserve">, </w:t>
      </w:r>
      <w:proofErr w:type="spellStart"/>
      <w:r w:rsidR="0066302E" w:rsidRPr="0066302E">
        <w:rPr>
          <w:rFonts w:eastAsia="Times New Roman" w:cs="Calibri"/>
          <w:bCs/>
          <w:color w:val="auto"/>
          <w:sz w:val="20"/>
          <w:szCs w:val="20"/>
        </w:rPr>
        <w:t>s.r.o</w:t>
      </w:r>
      <w:proofErr w:type="spellEnd"/>
      <w:r w:rsidR="0066302E" w:rsidRPr="0066302E">
        <w:rPr>
          <w:rFonts w:eastAsia="Times New Roman" w:cs="Calibri"/>
          <w:bCs/>
          <w:color w:val="auto"/>
          <w:sz w:val="20"/>
          <w:szCs w:val="20"/>
        </w:rPr>
        <w:t>.</w:t>
      </w:r>
    </w:p>
    <w:p w14:paraId="3CCAA741" w14:textId="6F8E1194" w:rsidR="00B83C39" w:rsidRPr="0066302E" w:rsidRDefault="00A62BB4" w:rsidP="0066302E">
      <w:pPr>
        <w:spacing w:after="0" w:line="240" w:lineRule="auto"/>
        <w:contextualSpacing/>
        <w:rPr>
          <w:rFonts w:eastAsia="Times New Roman" w:cs="Calibri"/>
          <w:bCs/>
          <w:color w:val="auto"/>
          <w:sz w:val="20"/>
          <w:szCs w:val="20"/>
        </w:rPr>
      </w:pPr>
      <w:r w:rsidRPr="00A62BB4"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  <w:t>Sídlo:</w:t>
      </w:r>
      <w:r w:rsidRPr="00A62BB4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</w:t>
      </w:r>
      <w:r w:rsidRPr="00A62BB4">
        <w:rPr>
          <w:rFonts w:asciiTheme="minorHAnsi" w:hAnsiTheme="minorHAnsi" w:cstheme="minorHAnsi"/>
          <w:color w:val="0D0D0D" w:themeColor="text1" w:themeTint="F2"/>
          <w:sz w:val="20"/>
          <w:szCs w:val="20"/>
        </w:rPr>
        <w:tab/>
      </w:r>
      <w:r w:rsidR="0066302E">
        <w:rPr>
          <w:rFonts w:asciiTheme="minorHAnsi" w:hAnsiTheme="minorHAnsi" w:cstheme="minorHAnsi"/>
          <w:color w:val="0D0D0D" w:themeColor="text1" w:themeTint="F2"/>
          <w:sz w:val="20"/>
          <w:szCs w:val="20"/>
        </w:rPr>
        <w:tab/>
      </w:r>
      <w:r w:rsidR="0066302E">
        <w:rPr>
          <w:rFonts w:asciiTheme="minorHAnsi" w:hAnsiTheme="minorHAnsi" w:cstheme="minorHAnsi"/>
          <w:color w:val="0D0D0D" w:themeColor="text1" w:themeTint="F2"/>
          <w:sz w:val="20"/>
          <w:szCs w:val="20"/>
        </w:rPr>
        <w:tab/>
      </w:r>
      <w:r w:rsidR="0066302E" w:rsidRPr="0066302E">
        <w:rPr>
          <w:rFonts w:eastAsia="Times New Roman" w:cs="Calibri"/>
          <w:bCs/>
          <w:color w:val="auto"/>
          <w:sz w:val="20"/>
          <w:szCs w:val="20"/>
        </w:rPr>
        <w:t>Šoltésovej 7325/14</w:t>
      </w:r>
      <w:r w:rsidR="0066302E">
        <w:rPr>
          <w:rFonts w:eastAsia="Times New Roman" w:cs="Calibri"/>
          <w:bCs/>
          <w:color w:val="auto"/>
          <w:sz w:val="20"/>
          <w:szCs w:val="20"/>
        </w:rPr>
        <w:t xml:space="preserve">, </w:t>
      </w:r>
      <w:r w:rsidR="0066302E" w:rsidRPr="0066302E">
        <w:rPr>
          <w:rFonts w:eastAsia="Times New Roman" w:cs="Calibri"/>
          <w:bCs/>
          <w:color w:val="auto"/>
          <w:sz w:val="20"/>
          <w:szCs w:val="20"/>
        </w:rPr>
        <w:t>811 18 Bratislava</w:t>
      </w:r>
    </w:p>
    <w:p w14:paraId="6A3D71CB" w14:textId="45E770AD" w:rsidR="00A62BB4" w:rsidRPr="00A62BB4" w:rsidRDefault="00A62BB4" w:rsidP="0066302E">
      <w:pPr>
        <w:tabs>
          <w:tab w:val="left" w:pos="284"/>
          <w:tab w:val="left" w:pos="1985"/>
          <w:tab w:val="center" w:pos="4536"/>
          <w:tab w:val="right" w:pos="9072"/>
        </w:tabs>
        <w:spacing w:after="0" w:line="240" w:lineRule="auto"/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</w:pPr>
      <w:r w:rsidRPr="00A62BB4"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  <w:t>IČO:</w:t>
      </w:r>
      <w:r w:rsidRPr="00A62BB4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</w:t>
      </w:r>
      <w:r w:rsidRPr="00A62BB4">
        <w:rPr>
          <w:rFonts w:asciiTheme="minorHAnsi" w:hAnsiTheme="minorHAnsi" w:cstheme="minorHAnsi"/>
          <w:color w:val="0D0D0D" w:themeColor="text1" w:themeTint="F2"/>
          <w:sz w:val="20"/>
          <w:szCs w:val="20"/>
        </w:rPr>
        <w:tab/>
      </w:r>
      <w:r w:rsidR="0066302E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  </w:t>
      </w:r>
      <w:r w:rsidR="0066302E" w:rsidRPr="0066302E">
        <w:rPr>
          <w:rFonts w:eastAsia="Times New Roman" w:cs="Calibri"/>
          <w:bCs/>
          <w:color w:val="auto"/>
          <w:sz w:val="20"/>
          <w:szCs w:val="20"/>
        </w:rPr>
        <w:t>52 302 555</w:t>
      </w:r>
      <w:r w:rsidRPr="00A62BB4"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  <w:tab/>
      </w:r>
    </w:p>
    <w:p w14:paraId="5FEA9EE1" w14:textId="77777777" w:rsidR="00A62BB4" w:rsidRPr="00A62BB4" w:rsidRDefault="00A62BB4" w:rsidP="00A62BB4">
      <w:pPr>
        <w:tabs>
          <w:tab w:val="left" w:pos="284"/>
          <w:tab w:val="center" w:pos="4536"/>
          <w:tab w:val="right" w:pos="9072"/>
        </w:tabs>
        <w:spacing w:after="0" w:line="240" w:lineRule="auto"/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</w:pPr>
    </w:p>
    <w:p w14:paraId="46DE0151" w14:textId="0E4A57F8" w:rsidR="00A62BB4" w:rsidRDefault="00A62BB4" w:rsidP="00A62BB4">
      <w:pPr>
        <w:tabs>
          <w:tab w:val="left" w:pos="284"/>
          <w:tab w:val="center" w:pos="4536"/>
          <w:tab w:val="right" w:pos="9072"/>
        </w:tabs>
        <w:spacing w:after="0" w:line="240" w:lineRule="auto"/>
        <w:rPr>
          <w:rFonts w:cs="Calibri"/>
          <w:b/>
          <w:color w:val="auto"/>
          <w:sz w:val="20"/>
          <w:szCs w:val="20"/>
        </w:rPr>
      </w:pPr>
      <w:r w:rsidRPr="00A62BB4"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  <w:t xml:space="preserve">a </w:t>
      </w:r>
      <w:r w:rsidRPr="00A62BB4">
        <w:rPr>
          <w:rFonts w:cs="Calibri"/>
          <w:b/>
          <w:color w:val="auto"/>
          <w:sz w:val="20"/>
          <w:szCs w:val="20"/>
        </w:rPr>
        <w:t>Informácia o celkovom poradí uchádzačov:</w:t>
      </w:r>
    </w:p>
    <w:p w14:paraId="551D7CC4" w14:textId="77777777" w:rsidR="006C3136" w:rsidRDefault="006C3136" w:rsidP="00A62BB4">
      <w:pPr>
        <w:tabs>
          <w:tab w:val="left" w:pos="284"/>
          <w:tab w:val="center" w:pos="4536"/>
          <w:tab w:val="right" w:pos="9072"/>
        </w:tabs>
        <w:spacing w:after="0" w:line="240" w:lineRule="auto"/>
        <w:rPr>
          <w:rFonts w:cs="Calibri"/>
          <w:b/>
          <w:color w:val="auto"/>
          <w:sz w:val="20"/>
          <w:szCs w:val="20"/>
        </w:rPr>
      </w:pPr>
    </w:p>
    <w:tbl>
      <w:tblPr>
        <w:tblStyle w:val="Mriekatabuky22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7371"/>
      </w:tblGrid>
      <w:tr w:rsidR="00A62BB4" w:rsidRPr="00A62BB4" w14:paraId="445558A5" w14:textId="77777777" w:rsidTr="00015A76">
        <w:trPr>
          <w:trHeight w:val="871"/>
        </w:trPr>
        <w:tc>
          <w:tcPr>
            <w:tcW w:w="1985" w:type="dxa"/>
            <w:shd w:val="clear" w:color="auto" w:fill="EEECE1" w:themeFill="background2"/>
            <w:vAlign w:val="center"/>
          </w:tcPr>
          <w:p w14:paraId="4DE569A0" w14:textId="77777777" w:rsidR="00A62BB4" w:rsidRPr="00A62BB4" w:rsidRDefault="00A62BB4" w:rsidP="00A62BB4">
            <w:pPr>
              <w:spacing w:after="0" w:line="240" w:lineRule="auto"/>
              <w:contextualSpacing/>
              <w:jc w:val="center"/>
              <w:outlineLvl w:val="0"/>
              <w:rPr>
                <w:rFonts w:ascii="Calibri" w:eastAsia="Times New Roman" w:hAnsi="Calibri" w:cs="Calibri"/>
                <w:b/>
                <w:color w:val="auto"/>
                <w:spacing w:val="6"/>
                <w:sz w:val="20"/>
                <w:szCs w:val="20"/>
                <w:lang w:eastAsia="cs-CZ"/>
              </w:rPr>
            </w:pPr>
            <w:r w:rsidRPr="00A62BB4">
              <w:rPr>
                <w:rFonts w:ascii="Calibri" w:eastAsia="Times New Roman" w:hAnsi="Calibri" w:cs="Calibri"/>
                <w:b/>
                <w:color w:val="auto"/>
                <w:spacing w:val="6"/>
                <w:sz w:val="20"/>
                <w:szCs w:val="20"/>
                <w:lang w:eastAsia="cs-CZ"/>
              </w:rPr>
              <w:t>Celkové poradie uchádzačov na základe kritéria na vyhodnotenie ponúk</w:t>
            </w:r>
          </w:p>
        </w:tc>
        <w:tc>
          <w:tcPr>
            <w:tcW w:w="7371" w:type="dxa"/>
            <w:shd w:val="clear" w:color="auto" w:fill="EEECE1" w:themeFill="background2"/>
            <w:vAlign w:val="center"/>
          </w:tcPr>
          <w:p w14:paraId="7511F9DC" w14:textId="77777777" w:rsidR="00A62BB4" w:rsidRPr="00A62BB4" w:rsidRDefault="00A62BB4" w:rsidP="00A62BB4">
            <w:pPr>
              <w:spacing w:after="0" w:line="240" w:lineRule="auto"/>
              <w:contextualSpacing/>
              <w:jc w:val="center"/>
              <w:outlineLvl w:val="0"/>
              <w:rPr>
                <w:rFonts w:ascii="Calibri" w:eastAsia="Times New Roman" w:hAnsi="Calibri" w:cs="Calibri"/>
                <w:b/>
                <w:color w:val="auto"/>
                <w:spacing w:val="6"/>
                <w:sz w:val="20"/>
                <w:szCs w:val="20"/>
                <w:lang w:eastAsia="cs-CZ"/>
              </w:rPr>
            </w:pPr>
            <w:r w:rsidRPr="00A62BB4">
              <w:rPr>
                <w:rFonts w:ascii="Calibri" w:eastAsia="Times New Roman" w:hAnsi="Calibri" w:cs="Calibri"/>
                <w:b/>
                <w:color w:val="auto"/>
                <w:spacing w:val="6"/>
                <w:sz w:val="20"/>
                <w:szCs w:val="20"/>
                <w:lang w:eastAsia="cs-CZ"/>
              </w:rPr>
              <w:t>Identifikácia uchádzačov:</w:t>
            </w:r>
          </w:p>
          <w:p w14:paraId="4DAB6BDA" w14:textId="77777777" w:rsidR="00A62BB4" w:rsidRPr="00A62BB4" w:rsidRDefault="00A62BB4" w:rsidP="00A62BB4">
            <w:pPr>
              <w:spacing w:after="0" w:line="240" w:lineRule="auto"/>
              <w:contextualSpacing/>
              <w:jc w:val="center"/>
              <w:outlineLvl w:val="0"/>
              <w:rPr>
                <w:rFonts w:ascii="Calibri" w:eastAsia="Times New Roman" w:hAnsi="Calibri" w:cs="Calibri"/>
                <w:b/>
                <w:color w:val="auto"/>
                <w:spacing w:val="6"/>
                <w:sz w:val="20"/>
                <w:szCs w:val="20"/>
                <w:lang w:eastAsia="cs-CZ"/>
              </w:rPr>
            </w:pPr>
            <w:r w:rsidRPr="00A62BB4">
              <w:rPr>
                <w:rFonts w:ascii="Calibri" w:eastAsia="Times New Roman" w:hAnsi="Calibri" w:cs="Calibri"/>
                <w:b/>
                <w:color w:val="auto"/>
                <w:spacing w:val="6"/>
                <w:sz w:val="20"/>
                <w:szCs w:val="20"/>
                <w:lang w:eastAsia="cs-CZ"/>
              </w:rPr>
              <w:t>Obchodné meno, sídlo a identifikačné číslo</w:t>
            </w:r>
          </w:p>
        </w:tc>
      </w:tr>
      <w:tr w:rsidR="00A62BB4" w:rsidRPr="00A62BB4" w14:paraId="1B326B66" w14:textId="77777777" w:rsidTr="00015A76">
        <w:trPr>
          <w:trHeight w:val="125"/>
        </w:trPr>
        <w:tc>
          <w:tcPr>
            <w:tcW w:w="1985" w:type="dxa"/>
            <w:shd w:val="clear" w:color="auto" w:fill="auto"/>
            <w:vAlign w:val="center"/>
          </w:tcPr>
          <w:p w14:paraId="1936929A" w14:textId="77777777" w:rsidR="00A62BB4" w:rsidRPr="00A62BB4" w:rsidRDefault="00A62BB4" w:rsidP="00A62BB4">
            <w:pPr>
              <w:spacing w:after="0" w:line="240" w:lineRule="auto"/>
              <w:contextualSpacing/>
              <w:jc w:val="center"/>
              <w:outlineLvl w:val="0"/>
              <w:rPr>
                <w:rFonts w:ascii="Calibri" w:hAnsi="Calibri" w:cs="Calibri"/>
                <w:color w:val="auto"/>
                <w:spacing w:val="6"/>
                <w:sz w:val="20"/>
                <w:szCs w:val="20"/>
              </w:rPr>
            </w:pPr>
            <w:r w:rsidRPr="00A62BB4">
              <w:rPr>
                <w:rFonts w:ascii="Calibri" w:hAnsi="Calibri" w:cs="Calibri"/>
                <w:color w:val="auto"/>
                <w:spacing w:val="6"/>
                <w:sz w:val="20"/>
                <w:szCs w:val="20"/>
              </w:rPr>
              <w:t>1.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51A479CC" w14:textId="684D042D" w:rsidR="0066302E" w:rsidRPr="0066302E" w:rsidRDefault="0066302E" w:rsidP="00A62BB4">
            <w:pPr>
              <w:spacing w:after="0" w:line="240" w:lineRule="auto"/>
              <w:contextualSpacing/>
              <w:rPr>
                <w:rFonts w:eastAsia="Times New Roman" w:cs="Calibri"/>
                <w:bCs/>
                <w:color w:val="auto"/>
                <w:sz w:val="20"/>
                <w:szCs w:val="20"/>
              </w:rPr>
            </w:pPr>
            <w:proofErr w:type="spellStart"/>
            <w:r w:rsidRPr="0066302E">
              <w:rPr>
                <w:rFonts w:eastAsia="Times New Roman" w:cs="Calibri"/>
                <w:bCs/>
                <w:color w:val="auto"/>
                <w:sz w:val="20"/>
                <w:szCs w:val="20"/>
              </w:rPr>
              <w:t>encare</w:t>
            </w:r>
            <w:proofErr w:type="spellEnd"/>
            <w:r w:rsidRPr="0066302E">
              <w:rPr>
                <w:rFonts w:eastAsia="Times New Roman" w:cs="Calibri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66302E">
              <w:rPr>
                <w:rFonts w:eastAsia="Times New Roman" w:cs="Calibri"/>
                <w:bCs/>
                <w:color w:val="auto"/>
                <w:sz w:val="20"/>
                <w:szCs w:val="20"/>
              </w:rPr>
              <w:t>s.r.o</w:t>
            </w:r>
            <w:proofErr w:type="spellEnd"/>
            <w:r w:rsidRPr="0066302E">
              <w:rPr>
                <w:rFonts w:eastAsia="Times New Roman" w:cs="Calibri"/>
                <w:bCs/>
                <w:color w:val="auto"/>
                <w:sz w:val="20"/>
                <w:szCs w:val="20"/>
              </w:rPr>
              <w:t>.</w:t>
            </w:r>
          </w:p>
          <w:p w14:paraId="3C2886BE" w14:textId="6DA63146" w:rsidR="0066302E" w:rsidRPr="0066302E" w:rsidRDefault="0066302E" w:rsidP="00A62BB4">
            <w:pPr>
              <w:spacing w:after="0" w:line="240" w:lineRule="auto"/>
              <w:contextualSpacing/>
              <w:rPr>
                <w:rFonts w:eastAsia="Times New Roman" w:cs="Calibri"/>
                <w:bCs/>
                <w:color w:val="auto"/>
                <w:sz w:val="20"/>
                <w:szCs w:val="20"/>
              </w:rPr>
            </w:pPr>
            <w:r w:rsidRPr="0066302E">
              <w:rPr>
                <w:rFonts w:eastAsia="Times New Roman" w:cs="Calibri"/>
                <w:bCs/>
                <w:color w:val="auto"/>
                <w:sz w:val="20"/>
                <w:szCs w:val="20"/>
              </w:rPr>
              <w:t>Šoltésovej 7325/14</w:t>
            </w:r>
          </w:p>
          <w:p w14:paraId="1BB5D1E2" w14:textId="0FA4290C" w:rsidR="0066302E" w:rsidRPr="0066302E" w:rsidRDefault="0066302E" w:rsidP="00A62BB4">
            <w:pPr>
              <w:spacing w:after="0" w:line="240" w:lineRule="auto"/>
              <w:contextualSpacing/>
              <w:rPr>
                <w:rFonts w:eastAsia="Times New Roman" w:cs="Calibri"/>
                <w:bCs/>
                <w:color w:val="auto"/>
                <w:sz w:val="20"/>
                <w:szCs w:val="20"/>
              </w:rPr>
            </w:pPr>
            <w:r w:rsidRPr="0066302E">
              <w:rPr>
                <w:rFonts w:eastAsia="Times New Roman" w:cs="Calibri"/>
                <w:bCs/>
                <w:color w:val="auto"/>
                <w:sz w:val="20"/>
                <w:szCs w:val="20"/>
              </w:rPr>
              <w:t>811 18 Bratislava</w:t>
            </w:r>
            <w:r w:rsidRPr="0066302E">
              <w:rPr>
                <w:rFonts w:eastAsia="Times New Roman" w:cs="Calibri"/>
                <w:b/>
                <w:bCs/>
                <w:color w:val="auto"/>
                <w:sz w:val="20"/>
                <w:szCs w:val="20"/>
              </w:rPr>
              <w:t xml:space="preserve">- </w:t>
            </w:r>
            <w:r w:rsidRPr="0066302E">
              <w:rPr>
                <w:rFonts w:eastAsia="Times New Roman" w:cs="Calibri"/>
                <w:color w:val="auto"/>
                <w:sz w:val="20"/>
                <w:szCs w:val="20"/>
              </w:rPr>
              <w:t>mestská časť Staré Mesto</w:t>
            </w:r>
            <w:r>
              <w:rPr>
                <w:rFonts w:eastAsia="Times New Roman" w:cs="Calibri"/>
                <w:bCs/>
                <w:color w:val="auto"/>
                <w:sz w:val="20"/>
                <w:szCs w:val="20"/>
              </w:rPr>
              <w:t xml:space="preserve"> </w:t>
            </w:r>
          </w:p>
          <w:p w14:paraId="11022AD8" w14:textId="333852D6" w:rsidR="00A62BB4" w:rsidRPr="0066302E" w:rsidRDefault="0066302E" w:rsidP="00A62BB4">
            <w:pPr>
              <w:spacing w:after="0" w:line="240" w:lineRule="auto"/>
              <w:contextualSpacing/>
              <w:rPr>
                <w:rFonts w:eastAsia="Times New Roman" w:cs="Calibri"/>
                <w:b/>
                <w:color w:val="auto"/>
                <w:sz w:val="20"/>
                <w:szCs w:val="20"/>
              </w:rPr>
            </w:pPr>
            <w:r w:rsidRPr="0066302E">
              <w:rPr>
                <w:rFonts w:eastAsia="Times New Roman" w:cs="Calibri"/>
                <w:bCs/>
                <w:color w:val="auto"/>
                <w:sz w:val="20"/>
                <w:szCs w:val="20"/>
              </w:rPr>
              <w:t>IČO: 52 302 555</w:t>
            </w:r>
          </w:p>
        </w:tc>
      </w:tr>
      <w:tr w:rsidR="0066302E" w:rsidRPr="00A62BB4" w14:paraId="0CCA34B3" w14:textId="77777777" w:rsidTr="00015A76">
        <w:trPr>
          <w:trHeight w:val="125"/>
        </w:trPr>
        <w:tc>
          <w:tcPr>
            <w:tcW w:w="1985" w:type="dxa"/>
            <w:shd w:val="clear" w:color="auto" w:fill="auto"/>
            <w:vAlign w:val="center"/>
          </w:tcPr>
          <w:p w14:paraId="5A6C5A19" w14:textId="76559F38" w:rsidR="0066302E" w:rsidRPr="00A62BB4" w:rsidRDefault="0066302E" w:rsidP="00A62BB4">
            <w:pPr>
              <w:spacing w:after="0" w:line="240" w:lineRule="auto"/>
              <w:contextualSpacing/>
              <w:jc w:val="center"/>
              <w:outlineLvl w:val="0"/>
              <w:rPr>
                <w:rFonts w:cs="Calibri"/>
                <w:color w:val="auto"/>
                <w:spacing w:val="6"/>
                <w:sz w:val="20"/>
                <w:szCs w:val="20"/>
              </w:rPr>
            </w:pPr>
            <w:r>
              <w:rPr>
                <w:rFonts w:cs="Calibri"/>
                <w:color w:val="auto"/>
                <w:spacing w:val="6"/>
                <w:sz w:val="20"/>
                <w:szCs w:val="20"/>
              </w:rPr>
              <w:t>2.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6E472E86" w14:textId="77777777" w:rsidR="0066302E" w:rsidRPr="0066302E" w:rsidRDefault="0066302E" w:rsidP="00A62BB4">
            <w:pPr>
              <w:spacing w:after="0" w:line="240" w:lineRule="auto"/>
              <w:contextualSpacing/>
              <w:rPr>
                <w:rFonts w:eastAsia="Times New Roman" w:cs="Calibri"/>
                <w:bCs/>
                <w:color w:val="auto"/>
                <w:sz w:val="20"/>
                <w:szCs w:val="20"/>
              </w:rPr>
            </w:pPr>
            <w:r w:rsidRPr="0066302E">
              <w:rPr>
                <w:rFonts w:eastAsia="Times New Roman" w:cs="Calibri"/>
                <w:bCs/>
                <w:color w:val="auto"/>
                <w:sz w:val="20"/>
                <w:szCs w:val="20"/>
              </w:rPr>
              <w:t xml:space="preserve">MET Slovakia </w:t>
            </w:r>
            <w:proofErr w:type="spellStart"/>
            <w:r w:rsidRPr="0066302E">
              <w:rPr>
                <w:rFonts w:eastAsia="Times New Roman" w:cs="Calibri"/>
                <w:bCs/>
                <w:color w:val="auto"/>
                <w:sz w:val="20"/>
                <w:szCs w:val="20"/>
              </w:rPr>
              <w:t>a.s</w:t>
            </w:r>
            <w:proofErr w:type="spellEnd"/>
            <w:r w:rsidRPr="0066302E">
              <w:rPr>
                <w:rFonts w:eastAsia="Times New Roman" w:cs="Calibri"/>
                <w:bCs/>
                <w:color w:val="auto"/>
                <w:sz w:val="20"/>
                <w:szCs w:val="20"/>
              </w:rPr>
              <w:t>.</w:t>
            </w:r>
          </w:p>
          <w:p w14:paraId="326F9021" w14:textId="77777777" w:rsidR="0066302E" w:rsidRPr="0066302E" w:rsidRDefault="0066302E" w:rsidP="00A62BB4">
            <w:pPr>
              <w:spacing w:after="0" w:line="240" w:lineRule="auto"/>
              <w:contextualSpacing/>
              <w:rPr>
                <w:rFonts w:eastAsia="Times New Roman" w:cs="Calibri"/>
                <w:bCs/>
                <w:color w:val="auto"/>
                <w:sz w:val="20"/>
                <w:szCs w:val="20"/>
              </w:rPr>
            </w:pPr>
            <w:r w:rsidRPr="0066302E">
              <w:rPr>
                <w:rFonts w:eastAsia="Times New Roman" w:cs="Calibri"/>
                <w:bCs/>
                <w:color w:val="auto"/>
                <w:sz w:val="20"/>
                <w:szCs w:val="20"/>
              </w:rPr>
              <w:t>Rajská 7</w:t>
            </w:r>
          </w:p>
          <w:p w14:paraId="1A763A57" w14:textId="77777777" w:rsidR="0066302E" w:rsidRPr="0066302E" w:rsidRDefault="0066302E" w:rsidP="00A62BB4">
            <w:pPr>
              <w:spacing w:after="0" w:line="240" w:lineRule="auto"/>
              <w:contextualSpacing/>
              <w:rPr>
                <w:rFonts w:eastAsia="Times New Roman" w:cs="Calibri"/>
                <w:bCs/>
                <w:color w:val="auto"/>
                <w:sz w:val="20"/>
                <w:szCs w:val="20"/>
              </w:rPr>
            </w:pPr>
            <w:r w:rsidRPr="0066302E">
              <w:rPr>
                <w:rFonts w:eastAsia="Times New Roman" w:cs="Calibri"/>
                <w:bCs/>
                <w:color w:val="auto"/>
                <w:sz w:val="20"/>
                <w:szCs w:val="20"/>
              </w:rPr>
              <w:t>811 08 Bratislava - mestská časť Staré Mesto </w:t>
            </w:r>
          </w:p>
          <w:p w14:paraId="09C95B8F" w14:textId="2B56F378" w:rsidR="0066302E" w:rsidRPr="0066302E" w:rsidRDefault="0066302E" w:rsidP="00A62BB4">
            <w:pPr>
              <w:spacing w:after="0" w:line="240" w:lineRule="auto"/>
              <w:contextualSpacing/>
              <w:rPr>
                <w:rFonts w:eastAsia="Times New Roman" w:cs="Calibri"/>
                <w:b/>
                <w:bCs/>
                <w:color w:val="auto"/>
                <w:sz w:val="20"/>
                <w:szCs w:val="20"/>
              </w:rPr>
            </w:pPr>
            <w:r w:rsidRPr="0066302E">
              <w:rPr>
                <w:rFonts w:eastAsia="Times New Roman" w:cs="Calibri"/>
                <w:bCs/>
                <w:color w:val="auto"/>
                <w:sz w:val="20"/>
                <w:szCs w:val="20"/>
              </w:rPr>
              <w:t>IČO: 45 860 637</w:t>
            </w:r>
          </w:p>
        </w:tc>
      </w:tr>
      <w:tr w:rsidR="0066302E" w:rsidRPr="00A62BB4" w14:paraId="203863B5" w14:textId="77777777" w:rsidTr="00015A76">
        <w:trPr>
          <w:trHeight w:val="125"/>
        </w:trPr>
        <w:tc>
          <w:tcPr>
            <w:tcW w:w="1985" w:type="dxa"/>
            <w:shd w:val="clear" w:color="auto" w:fill="auto"/>
            <w:vAlign w:val="center"/>
          </w:tcPr>
          <w:p w14:paraId="11263F31" w14:textId="60D1A6CB" w:rsidR="0066302E" w:rsidRPr="00A62BB4" w:rsidRDefault="0066302E" w:rsidP="00A62BB4">
            <w:pPr>
              <w:spacing w:after="0" w:line="240" w:lineRule="auto"/>
              <w:contextualSpacing/>
              <w:jc w:val="center"/>
              <w:outlineLvl w:val="0"/>
              <w:rPr>
                <w:rFonts w:cs="Calibri"/>
                <w:color w:val="auto"/>
                <w:spacing w:val="6"/>
                <w:sz w:val="20"/>
                <w:szCs w:val="20"/>
              </w:rPr>
            </w:pPr>
            <w:r>
              <w:rPr>
                <w:rFonts w:cs="Calibri"/>
                <w:color w:val="auto"/>
                <w:spacing w:val="6"/>
                <w:sz w:val="20"/>
                <w:szCs w:val="20"/>
              </w:rPr>
              <w:t>3.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438550CC" w14:textId="77777777" w:rsidR="0066302E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 xml:space="preserve">Slovenský plynárenský priemysel, </w:t>
            </w:r>
            <w:proofErr w:type="spellStart"/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a.s</w:t>
            </w:r>
            <w:proofErr w:type="spellEnd"/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.</w:t>
            </w:r>
          </w:p>
          <w:p w14:paraId="472154F7" w14:textId="77777777" w:rsidR="006F3FD7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Mlynské nivy 44/a</w:t>
            </w:r>
          </w:p>
          <w:p w14:paraId="117DA8C3" w14:textId="77777777" w:rsidR="006F3FD7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825 11 Bratislava </w:t>
            </w:r>
          </w:p>
          <w:p w14:paraId="0352F2C7" w14:textId="560FEFAA" w:rsidR="006F3FD7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IČO: 35 815 256</w:t>
            </w:r>
          </w:p>
        </w:tc>
      </w:tr>
      <w:tr w:rsidR="0066302E" w:rsidRPr="00A62BB4" w14:paraId="31FE718F" w14:textId="77777777" w:rsidTr="00015A76">
        <w:trPr>
          <w:trHeight w:val="125"/>
        </w:trPr>
        <w:tc>
          <w:tcPr>
            <w:tcW w:w="1985" w:type="dxa"/>
            <w:shd w:val="clear" w:color="auto" w:fill="auto"/>
            <w:vAlign w:val="center"/>
          </w:tcPr>
          <w:p w14:paraId="46AB8C7B" w14:textId="0D708597" w:rsidR="0066302E" w:rsidRPr="00A62BB4" w:rsidRDefault="0066302E" w:rsidP="00A62BB4">
            <w:pPr>
              <w:spacing w:after="0" w:line="240" w:lineRule="auto"/>
              <w:contextualSpacing/>
              <w:jc w:val="center"/>
              <w:outlineLvl w:val="0"/>
              <w:rPr>
                <w:rFonts w:cs="Calibri"/>
                <w:color w:val="auto"/>
                <w:spacing w:val="6"/>
                <w:sz w:val="20"/>
                <w:szCs w:val="20"/>
              </w:rPr>
            </w:pPr>
            <w:r>
              <w:rPr>
                <w:rFonts w:cs="Calibri"/>
                <w:color w:val="auto"/>
                <w:spacing w:val="6"/>
                <w:sz w:val="20"/>
                <w:szCs w:val="20"/>
              </w:rPr>
              <w:t>4.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22EC0AF2" w14:textId="77777777" w:rsidR="0066302E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 xml:space="preserve">MVM </w:t>
            </w:r>
            <w:proofErr w:type="spellStart"/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CEEnergy</w:t>
            </w:r>
            <w:proofErr w:type="spellEnd"/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 xml:space="preserve"> Slovakia </w:t>
            </w:r>
            <w:proofErr w:type="spellStart"/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s.r.o</w:t>
            </w:r>
            <w:proofErr w:type="spellEnd"/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.</w:t>
            </w:r>
          </w:p>
          <w:p w14:paraId="0D93FD2C" w14:textId="77777777" w:rsidR="006F3FD7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proofErr w:type="spellStart"/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Ivánska</w:t>
            </w:r>
            <w:proofErr w:type="spellEnd"/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 xml:space="preserve"> cesta 30/B</w:t>
            </w:r>
          </w:p>
          <w:p w14:paraId="5F0FC69B" w14:textId="77777777" w:rsidR="006F3FD7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821 04 Bratislava - mestská časť Ružinov </w:t>
            </w:r>
          </w:p>
          <w:p w14:paraId="3E39299E" w14:textId="2F36EA52" w:rsidR="006F3FD7" w:rsidRPr="0066302E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bCs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IČO: 50 060 872</w:t>
            </w:r>
          </w:p>
        </w:tc>
      </w:tr>
      <w:tr w:rsidR="0066302E" w:rsidRPr="00A62BB4" w14:paraId="7F4EB7DF" w14:textId="77777777" w:rsidTr="00015A76">
        <w:trPr>
          <w:trHeight w:val="125"/>
        </w:trPr>
        <w:tc>
          <w:tcPr>
            <w:tcW w:w="1985" w:type="dxa"/>
            <w:shd w:val="clear" w:color="auto" w:fill="auto"/>
            <w:vAlign w:val="center"/>
          </w:tcPr>
          <w:p w14:paraId="29E29E47" w14:textId="0E4432D3" w:rsidR="0066302E" w:rsidRPr="00A62BB4" w:rsidRDefault="0066302E" w:rsidP="00A62BB4">
            <w:pPr>
              <w:spacing w:after="0" w:line="240" w:lineRule="auto"/>
              <w:contextualSpacing/>
              <w:jc w:val="center"/>
              <w:outlineLvl w:val="0"/>
              <w:rPr>
                <w:rFonts w:cs="Calibri"/>
                <w:color w:val="auto"/>
                <w:spacing w:val="6"/>
                <w:sz w:val="20"/>
                <w:szCs w:val="20"/>
              </w:rPr>
            </w:pPr>
            <w:r>
              <w:rPr>
                <w:rFonts w:cs="Calibri"/>
                <w:color w:val="auto"/>
                <w:spacing w:val="6"/>
                <w:sz w:val="20"/>
                <w:szCs w:val="20"/>
              </w:rPr>
              <w:t>5.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1BE3F0A2" w14:textId="77777777" w:rsidR="0066302E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 xml:space="preserve">Energie2, </w:t>
            </w:r>
            <w:proofErr w:type="spellStart"/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a.s</w:t>
            </w:r>
            <w:proofErr w:type="spellEnd"/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.</w:t>
            </w:r>
          </w:p>
          <w:p w14:paraId="47CF87A8" w14:textId="77777777" w:rsidR="006F3FD7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proofErr w:type="spellStart"/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Lazaretská</w:t>
            </w:r>
            <w:proofErr w:type="spellEnd"/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 3a</w:t>
            </w:r>
          </w:p>
          <w:p w14:paraId="4D4AB454" w14:textId="77777777" w:rsidR="006F3FD7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811 08 Bratislava </w:t>
            </w:r>
          </w:p>
          <w:p w14:paraId="75DECC40" w14:textId="31BA17FD" w:rsidR="006F3FD7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IČO: 46 113 177</w:t>
            </w:r>
          </w:p>
        </w:tc>
      </w:tr>
      <w:tr w:rsidR="0066302E" w:rsidRPr="00A62BB4" w14:paraId="22618AE0" w14:textId="77777777" w:rsidTr="00015A76">
        <w:trPr>
          <w:trHeight w:val="125"/>
        </w:trPr>
        <w:tc>
          <w:tcPr>
            <w:tcW w:w="1985" w:type="dxa"/>
            <w:shd w:val="clear" w:color="auto" w:fill="auto"/>
            <w:vAlign w:val="center"/>
          </w:tcPr>
          <w:p w14:paraId="6F40220A" w14:textId="68C4300C" w:rsidR="0066302E" w:rsidRPr="00A62BB4" w:rsidRDefault="0066302E" w:rsidP="00A62BB4">
            <w:pPr>
              <w:spacing w:after="0" w:line="240" w:lineRule="auto"/>
              <w:contextualSpacing/>
              <w:jc w:val="center"/>
              <w:outlineLvl w:val="0"/>
              <w:rPr>
                <w:rFonts w:cs="Calibri"/>
                <w:color w:val="auto"/>
                <w:spacing w:val="6"/>
                <w:sz w:val="20"/>
                <w:szCs w:val="20"/>
              </w:rPr>
            </w:pPr>
            <w:r>
              <w:rPr>
                <w:rFonts w:cs="Calibri"/>
                <w:color w:val="auto"/>
                <w:spacing w:val="6"/>
                <w:sz w:val="20"/>
                <w:szCs w:val="20"/>
              </w:rPr>
              <w:t>6.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6659DB11" w14:textId="77777777" w:rsidR="0066302E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Energetika Slovensko, a. s.</w:t>
            </w:r>
          </w:p>
          <w:p w14:paraId="7A36C7FA" w14:textId="77777777" w:rsidR="006F3FD7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Čulenova 6</w:t>
            </w:r>
          </w:p>
          <w:p w14:paraId="136AB9FA" w14:textId="2FBC7557" w:rsidR="006F3FD7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811 09 Bratislava - mestská časť Staré Mesto </w:t>
            </w:r>
          </w:p>
          <w:p w14:paraId="0A66BCB1" w14:textId="046C5336" w:rsidR="006F3FD7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IČO: 44 483 767</w:t>
            </w:r>
          </w:p>
        </w:tc>
      </w:tr>
      <w:tr w:rsidR="0066302E" w:rsidRPr="00A62BB4" w14:paraId="47393BE7" w14:textId="77777777" w:rsidTr="00015A76">
        <w:trPr>
          <w:trHeight w:val="125"/>
        </w:trPr>
        <w:tc>
          <w:tcPr>
            <w:tcW w:w="1985" w:type="dxa"/>
            <w:shd w:val="clear" w:color="auto" w:fill="auto"/>
            <w:vAlign w:val="center"/>
          </w:tcPr>
          <w:p w14:paraId="2D6E724B" w14:textId="074D7FA4" w:rsidR="0066302E" w:rsidRPr="00A62BB4" w:rsidRDefault="0066302E" w:rsidP="00A62BB4">
            <w:pPr>
              <w:spacing w:after="0" w:line="240" w:lineRule="auto"/>
              <w:contextualSpacing/>
              <w:jc w:val="center"/>
              <w:outlineLvl w:val="0"/>
              <w:rPr>
                <w:rFonts w:cs="Calibri"/>
                <w:color w:val="auto"/>
                <w:spacing w:val="6"/>
                <w:sz w:val="20"/>
                <w:szCs w:val="20"/>
              </w:rPr>
            </w:pPr>
            <w:r>
              <w:rPr>
                <w:rFonts w:cs="Calibri"/>
                <w:color w:val="auto"/>
                <w:spacing w:val="6"/>
                <w:sz w:val="20"/>
                <w:szCs w:val="20"/>
              </w:rPr>
              <w:t>7.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3FC971B3" w14:textId="77777777" w:rsidR="0066302E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 xml:space="preserve">G&amp;E </w:t>
            </w:r>
            <w:proofErr w:type="spellStart"/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Trading</w:t>
            </w:r>
            <w:proofErr w:type="spellEnd"/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a.s</w:t>
            </w:r>
            <w:proofErr w:type="spellEnd"/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.</w:t>
            </w:r>
          </w:p>
          <w:p w14:paraId="523EA3FC" w14:textId="77777777" w:rsidR="006F3FD7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Mlynské nivy 5</w:t>
            </w:r>
          </w:p>
          <w:p w14:paraId="53AB784B" w14:textId="77777777" w:rsidR="006F3FD7" w:rsidRPr="006F3FD7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821 09 Bratislava - mestská časť Ružinov </w:t>
            </w:r>
          </w:p>
          <w:p w14:paraId="01236DD5" w14:textId="371C4BA4" w:rsidR="006F3FD7" w:rsidRPr="0066302E" w:rsidRDefault="006F3FD7" w:rsidP="00A62BB4">
            <w:pPr>
              <w:spacing w:after="0" w:line="240" w:lineRule="auto"/>
              <w:contextualSpacing/>
              <w:rPr>
                <w:rFonts w:eastAsia="Times New Roman" w:cs="Calibri"/>
                <w:bCs/>
                <w:color w:val="auto"/>
                <w:sz w:val="20"/>
                <w:szCs w:val="20"/>
              </w:rPr>
            </w:pPr>
            <w:r w:rsidRPr="006F3FD7">
              <w:rPr>
                <w:rFonts w:eastAsia="Times New Roman" w:cs="Calibri"/>
                <w:color w:val="auto"/>
                <w:sz w:val="20"/>
                <w:szCs w:val="20"/>
              </w:rPr>
              <w:t>IČO: 50 131 711</w:t>
            </w:r>
          </w:p>
        </w:tc>
      </w:tr>
    </w:tbl>
    <w:p w14:paraId="3729B0B4" w14:textId="77777777" w:rsidR="0047668E" w:rsidRDefault="0047668E" w:rsidP="0047668E">
      <w:pPr>
        <w:spacing w:after="0" w:line="240" w:lineRule="auto"/>
        <w:ind w:left="284" w:hanging="284"/>
        <w:contextualSpacing/>
        <w:outlineLvl w:val="0"/>
        <w:rPr>
          <w:rFonts w:cs="Calibri"/>
          <w:b/>
          <w:color w:val="auto"/>
          <w:sz w:val="20"/>
          <w:szCs w:val="20"/>
        </w:rPr>
      </w:pPr>
    </w:p>
    <w:p w14:paraId="25D87B2E" w14:textId="07A09967" w:rsidR="0047668E" w:rsidRPr="001327AA" w:rsidRDefault="0047668E" w:rsidP="0047668E">
      <w:pPr>
        <w:spacing w:after="0" w:line="240" w:lineRule="auto"/>
        <w:ind w:left="284" w:hanging="284"/>
        <w:contextualSpacing/>
        <w:outlineLvl w:val="0"/>
        <w:rPr>
          <w:rFonts w:cs="Calibri"/>
          <w:b/>
          <w:color w:val="auto"/>
          <w:sz w:val="20"/>
          <w:szCs w:val="20"/>
        </w:rPr>
      </w:pPr>
      <w:r w:rsidRPr="001327AA">
        <w:rPr>
          <w:rFonts w:cs="Calibri"/>
          <w:b/>
          <w:color w:val="auto"/>
          <w:sz w:val="20"/>
          <w:szCs w:val="20"/>
        </w:rPr>
        <w:t>Celkové poradie uchádzačov je zostavené po:</w:t>
      </w:r>
    </w:p>
    <w:p w14:paraId="7CFA53FF" w14:textId="09479698" w:rsidR="0047668E" w:rsidRPr="001327AA" w:rsidRDefault="0047668E" w:rsidP="0047668E">
      <w:pPr>
        <w:tabs>
          <w:tab w:val="left" w:pos="567"/>
        </w:tabs>
        <w:spacing w:after="0" w:line="240" w:lineRule="auto"/>
        <w:ind w:left="284" w:hanging="284"/>
        <w:contextualSpacing/>
        <w:outlineLvl w:val="0"/>
        <w:rPr>
          <w:rFonts w:cs="Calibri"/>
          <w:b/>
          <w:color w:val="auto"/>
          <w:sz w:val="20"/>
          <w:szCs w:val="20"/>
        </w:rPr>
      </w:pPr>
      <w:r>
        <w:rPr>
          <w:rFonts w:cs="Calibri"/>
          <w:b/>
          <w:color w:val="auto"/>
          <w:sz w:val="20"/>
          <w:szCs w:val="20"/>
        </w:rPr>
        <w:t>I</w:t>
      </w:r>
      <w:r w:rsidRPr="001327AA">
        <w:rPr>
          <w:rFonts w:cs="Calibri"/>
          <w:b/>
          <w:color w:val="auto"/>
          <w:sz w:val="20"/>
          <w:szCs w:val="20"/>
        </w:rPr>
        <w:t>.</w:t>
      </w:r>
      <w:r w:rsidRPr="001327AA">
        <w:rPr>
          <w:rFonts w:cs="Calibri"/>
          <w:b/>
          <w:color w:val="auto"/>
          <w:sz w:val="20"/>
          <w:szCs w:val="20"/>
        </w:rPr>
        <w:tab/>
        <w:t>Vylúčení pon</w:t>
      </w:r>
      <w:r w:rsidR="00B107CE">
        <w:rPr>
          <w:rFonts w:cs="Calibri"/>
          <w:b/>
          <w:color w:val="auto"/>
          <w:sz w:val="20"/>
          <w:szCs w:val="20"/>
        </w:rPr>
        <w:t>úk</w:t>
      </w:r>
      <w:r w:rsidR="001D40DA">
        <w:rPr>
          <w:rFonts w:cs="Calibri"/>
          <w:b/>
          <w:color w:val="auto"/>
          <w:sz w:val="20"/>
          <w:szCs w:val="20"/>
        </w:rPr>
        <w:t xml:space="preserve"> podľa § 53 zákona</w:t>
      </w:r>
      <w:r w:rsidRPr="001327AA">
        <w:rPr>
          <w:rFonts w:cs="Calibri"/>
          <w:b/>
          <w:color w:val="auto"/>
          <w:sz w:val="20"/>
          <w:szCs w:val="20"/>
        </w:rPr>
        <w:t>:</w:t>
      </w:r>
    </w:p>
    <w:p w14:paraId="72BD9CF0" w14:textId="471F74FB" w:rsidR="0047668E" w:rsidRPr="001327AA" w:rsidRDefault="0047668E" w:rsidP="0047668E">
      <w:pPr>
        <w:tabs>
          <w:tab w:val="left" w:pos="567"/>
        </w:tabs>
        <w:spacing w:after="0" w:line="240" w:lineRule="auto"/>
        <w:ind w:left="284" w:hanging="284"/>
        <w:contextualSpacing/>
        <w:outlineLvl w:val="0"/>
        <w:rPr>
          <w:rFonts w:cs="Calibri"/>
          <w:b/>
          <w:color w:val="auto"/>
          <w:sz w:val="20"/>
          <w:szCs w:val="20"/>
        </w:rPr>
      </w:pPr>
      <w:r w:rsidRPr="001327AA">
        <w:rPr>
          <w:rFonts w:cs="Calibri"/>
          <w:color w:val="auto"/>
          <w:sz w:val="20"/>
          <w:szCs w:val="20"/>
        </w:rPr>
        <w:tab/>
      </w:r>
      <w:r w:rsidR="00945775" w:rsidRPr="001327AA">
        <w:rPr>
          <w:rFonts w:cs="Calibri"/>
          <w:color w:val="auto"/>
          <w:sz w:val="20"/>
          <w:szCs w:val="20"/>
        </w:rPr>
        <w:t>Neuplatňuje sa.</w:t>
      </w:r>
      <w:r w:rsidRPr="001327AA">
        <w:rPr>
          <w:rFonts w:cs="Calibri"/>
          <w:b/>
          <w:color w:val="auto"/>
          <w:sz w:val="20"/>
          <w:szCs w:val="20"/>
        </w:rPr>
        <w:tab/>
        <w:t xml:space="preserve"> </w:t>
      </w:r>
      <w:r w:rsidRPr="001327AA">
        <w:rPr>
          <w:rFonts w:cs="Calibri"/>
          <w:b/>
          <w:color w:val="auto"/>
          <w:sz w:val="20"/>
          <w:szCs w:val="20"/>
        </w:rPr>
        <w:tab/>
      </w:r>
    </w:p>
    <w:p w14:paraId="2BAB0D46" w14:textId="13F622CA" w:rsidR="00B107CE" w:rsidRPr="001327AA" w:rsidRDefault="0047668E" w:rsidP="00945775">
      <w:pPr>
        <w:tabs>
          <w:tab w:val="left" w:pos="567"/>
        </w:tabs>
        <w:spacing w:after="0" w:line="240" w:lineRule="auto"/>
        <w:ind w:left="284" w:hanging="284"/>
        <w:contextualSpacing/>
        <w:outlineLvl w:val="0"/>
        <w:rPr>
          <w:rFonts w:eastAsia="Times New Roman" w:cs="Calibri"/>
          <w:color w:val="auto"/>
          <w:spacing w:val="6"/>
          <w:sz w:val="20"/>
          <w:szCs w:val="20"/>
          <w:lang w:eastAsia="cs-CZ"/>
        </w:rPr>
      </w:pPr>
      <w:r w:rsidRPr="001327AA">
        <w:rPr>
          <w:rFonts w:eastAsia="Times New Roman" w:cs="Calibri"/>
          <w:b/>
          <w:color w:val="auto"/>
          <w:spacing w:val="6"/>
          <w:sz w:val="20"/>
          <w:szCs w:val="20"/>
          <w:lang w:eastAsia="cs-CZ"/>
        </w:rPr>
        <w:tab/>
      </w:r>
    </w:p>
    <w:p w14:paraId="338B0D96" w14:textId="33B09CAA" w:rsidR="0047668E" w:rsidRPr="001327AA" w:rsidRDefault="0047668E" w:rsidP="0047668E">
      <w:pPr>
        <w:tabs>
          <w:tab w:val="left" w:pos="284"/>
          <w:tab w:val="left" w:pos="567"/>
        </w:tabs>
        <w:spacing w:after="0" w:line="240" w:lineRule="auto"/>
        <w:ind w:right="-142"/>
        <w:contextualSpacing/>
        <w:rPr>
          <w:rFonts w:cs="Calibri"/>
          <w:b/>
          <w:color w:val="auto"/>
          <w:sz w:val="20"/>
          <w:szCs w:val="20"/>
        </w:rPr>
      </w:pPr>
      <w:r>
        <w:rPr>
          <w:rFonts w:cs="Calibri"/>
          <w:b/>
          <w:color w:val="auto"/>
          <w:sz w:val="20"/>
          <w:szCs w:val="20"/>
        </w:rPr>
        <w:t>II</w:t>
      </w:r>
      <w:r w:rsidRPr="001327AA">
        <w:rPr>
          <w:rFonts w:cs="Calibri"/>
          <w:b/>
          <w:color w:val="auto"/>
          <w:sz w:val="20"/>
          <w:szCs w:val="20"/>
        </w:rPr>
        <w:t>.</w:t>
      </w:r>
      <w:r w:rsidRPr="001327AA">
        <w:rPr>
          <w:rFonts w:cs="Calibri"/>
          <w:b/>
          <w:color w:val="auto"/>
          <w:sz w:val="20"/>
          <w:szCs w:val="20"/>
        </w:rPr>
        <w:tab/>
        <w:t>Vylúčení uchádzača</w:t>
      </w:r>
      <w:r w:rsidR="001D40DA">
        <w:rPr>
          <w:rFonts w:cs="Calibri"/>
          <w:b/>
          <w:color w:val="auto"/>
          <w:sz w:val="20"/>
          <w:szCs w:val="20"/>
        </w:rPr>
        <w:t xml:space="preserve"> podľa § 40 zákona</w:t>
      </w:r>
      <w:r w:rsidRPr="001327AA">
        <w:rPr>
          <w:rFonts w:cs="Calibri"/>
          <w:b/>
          <w:color w:val="auto"/>
          <w:sz w:val="20"/>
          <w:szCs w:val="20"/>
        </w:rPr>
        <w:t>:</w:t>
      </w:r>
    </w:p>
    <w:p w14:paraId="789502FD" w14:textId="39BB1593" w:rsidR="0047668E" w:rsidRPr="001327AA" w:rsidRDefault="0047668E" w:rsidP="0047668E">
      <w:pPr>
        <w:tabs>
          <w:tab w:val="left" w:pos="284"/>
          <w:tab w:val="left" w:pos="567"/>
        </w:tabs>
        <w:spacing w:after="0" w:line="240" w:lineRule="auto"/>
        <w:ind w:right="-142"/>
        <w:contextualSpacing/>
        <w:rPr>
          <w:rFonts w:cs="Calibri"/>
          <w:color w:val="auto"/>
          <w:sz w:val="20"/>
          <w:szCs w:val="20"/>
        </w:rPr>
      </w:pPr>
      <w:r w:rsidRPr="001327AA">
        <w:rPr>
          <w:rFonts w:cs="Calibri"/>
          <w:color w:val="auto"/>
          <w:sz w:val="20"/>
          <w:szCs w:val="20"/>
        </w:rPr>
        <w:tab/>
        <w:t>Neuplatňuje sa.</w:t>
      </w:r>
    </w:p>
    <w:p w14:paraId="72CFF50A" w14:textId="2EF8633D" w:rsidR="00C94024" w:rsidRDefault="00C94024" w:rsidP="00464C77">
      <w:pPr>
        <w:spacing w:after="0" w:line="240" w:lineRule="auto"/>
        <w:ind w:right="-286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1BD0345D" w14:textId="77777777" w:rsidR="00945775" w:rsidRDefault="00945775" w:rsidP="00464C77">
      <w:pPr>
        <w:spacing w:after="0" w:line="240" w:lineRule="auto"/>
        <w:ind w:right="-286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652B6BD2" w14:textId="77777777" w:rsidR="00C87AE9" w:rsidRDefault="00C87AE9" w:rsidP="00464C77">
      <w:pPr>
        <w:spacing w:after="0" w:line="240" w:lineRule="auto"/>
        <w:ind w:right="-286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650DDB60" w14:textId="77777777" w:rsidR="00C87AE9" w:rsidRDefault="00C87AE9" w:rsidP="00464C77">
      <w:pPr>
        <w:spacing w:after="0" w:line="240" w:lineRule="auto"/>
        <w:ind w:right="-286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450036E7" w14:textId="437F0C6E" w:rsidR="00945775" w:rsidRPr="00464C77" w:rsidRDefault="00945775" w:rsidP="00464C77">
      <w:pPr>
        <w:spacing w:after="0" w:line="240" w:lineRule="auto"/>
        <w:ind w:right="-286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V</w:t>
      </w:r>
      <w:r w:rsidR="00B83C39">
        <w:rPr>
          <w:rFonts w:asciiTheme="minorHAnsi" w:hAnsiTheme="minorHAnsi" w:cstheme="minorHAnsi"/>
          <w:color w:val="auto"/>
          <w:sz w:val="20"/>
          <w:szCs w:val="20"/>
        </w:rPr>
        <w:t> </w:t>
      </w:r>
      <w:r>
        <w:rPr>
          <w:rFonts w:asciiTheme="minorHAnsi" w:hAnsiTheme="minorHAnsi" w:cstheme="minorHAnsi"/>
          <w:color w:val="auto"/>
          <w:sz w:val="20"/>
          <w:szCs w:val="20"/>
        </w:rPr>
        <w:t>Bratislave</w:t>
      </w:r>
      <w:r w:rsidR="00B83C39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="00B83C39" w:rsidRPr="0037562E">
        <w:rPr>
          <w:rFonts w:asciiTheme="minorHAnsi" w:hAnsiTheme="minorHAnsi" w:cstheme="minorHAnsi"/>
          <w:color w:val="auto"/>
          <w:sz w:val="20"/>
          <w:szCs w:val="20"/>
        </w:rPr>
        <w:t xml:space="preserve">dňa </w:t>
      </w:r>
      <w:r w:rsidR="0037562E" w:rsidRPr="0037562E">
        <w:rPr>
          <w:rFonts w:asciiTheme="minorHAnsi" w:hAnsiTheme="minorHAnsi" w:cstheme="minorHAnsi"/>
          <w:color w:val="auto"/>
          <w:sz w:val="20"/>
          <w:szCs w:val="20"/>
        </w:rPr>
        <w:t>03</w:t>
      </w:r>
      <w:r w:rsidR="00555B10" w:rsidRPr="0037562E">
        <w:rPr>
          <w:rFonts w:asciiTheme="minorHAnsi" w:hAnsiTheme="minorHAnsi" w:cstheme="minorHAnsi"/>
          <w:color w:val="auto"/>
          <w:sz w:val="20"/>
          <w:szCs w:val="20"/>
        </w:rPr>
        <w:t>.0</w:t>
      </w:r>
      <w:r w:rsidR="0037562E" w:rsidRPr="0037562E">
        <w:rPr>
          <w:rFonts w:asciiTheme="minorHAnsi" w:hAnsiTheme="minorHAnsi" w:cstheme="minorHAnsi"/>
          <w:color w:val="auto"/>
          <w:sz w:val="20"/>
          <w:szCs w:val="20"/>
        </w:rPr>
        <w:t>9</w:t>
      </w:r>
      <w:r w:rsidR="00555B10" w:rsidRPr="0037562E">
        <w:rPr>
          <w:rFonts w:asciiTheme="minorHAnsi" w:hAnsiTheme="minorHAnsi" w:cstheme="minorHAnsi"/>
          <w:color w:val="auto"/>
          <w:sz w:val="20"/>
          <w:szCs w:val="20"/>
        </w:rPr>
        <w:t>.2026</w:t>
      </w:r>
    </w:p>
    <w:sectPr w:rsidR="00945775" w:rsidRPr="00464C77" w:rsidSect="003B509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44" w:right="1133" w:bottom="851" w:left="1418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64AAF" w14:textId="77777777" w:rsidR="00451A07" w:rsidRDefault="00451A07" w:rsidP="00C45FA3">
      <w:pPr>
        <w:spacing w:after="0" w:line="240" w:lineRule="auto"/>
      </w:pPr>
      <w:r>
        <w:separator/>
      </w:r>
    </w:p>
  </w:endnote>
  <w:endnote w:type="continuationSeparator" w:id="0">
    <w:p w14:paraId="6E57E7FC" w14:textId="77777777" w:rsidR="00451A07" w:rsidRDefault="00451A07" w:rsidP="00C45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inci Sans">
    <w:altName w:val="Times New Roman"/>
    <w:panose1 w:val="00000000000000000000"/>
    <w:charset w:val="00"/>
    <w:family w:val="modern"/>
    <w:notTrueType/>
    <w:pitch w:val="variable"/>
    <w:sig w:usb0="00000001" w:usb1="4000205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FuturaA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66478"/>
      <w:docPartObj>
        <w:docPartGallery w:val="Page Numbers (Bottom of Page)"/>
        <w:docPartUnique/>
      </w:docPartObj>
    </w:sdtPr>
    <w:sdtEndPr/>
    <w:sdtContent>
      <w:sdt>
        <w:sdtPr>
          <w:id w:val="26666479"/>
          <w:docPartObj>
            <w:docPartGallery w:val="Page Numbers (Top of Page)"/>
            <w:docPartUnique/>
          </w:docPartObj>
        </w:sdtPr>
        <w:sdtEndPr/>
        <w:sdtContent>
          <w:p w14:paraId="6C439331" w14:textId="7F14F35E" w:rsidR="006956C3" w:rsidRDefault="006956C3">
            <w:pPr>
              <w:pStyle w:val="Pta"/>
              <w:jc w:val="right"/>
            </w:pPr>
            <w:r>
              <w:t xml:space="preserve">Strana </w:t>
            </w:r>
            <w:r w:rsidR="00F862A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862A8">
              <w:rPr>
                <w:b/>
                <w:sz w:val="24"/>
                <w:szCs w:val="24"/>
              </w:rPr>
              <w:fldChar w:fldCharType="separate"/>
            </w:r>
            <w:r w:rsidR="00800038">
              <w:rPr>
                <w:b/>
                <w:noProof/>
              </w:rPr>
              <w:t>3</w:t>
            </w:r>
            <w:r w:rsidR="00F862A8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862A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862A8">
              <w:rPr>
                <w:b/>
                <w:sz w:val="24"/>
                <w:szCs w:val="24"/>
              </w:rPr>
              <w:fldChar w:fldCharType="separate"/>
            </w:r>
            <w:r w:rsidR="00800038">
              <w:rPr>
                <w:b/>
                <w:noProof/>
              </w:rPr>
              <w:t>3</w:t>
            </w:r>
            <w:r w:rsidR="00F862A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5997A62" w14:textId="2D32EBF2" w:rsidR="003901DD" w:rsidRDefault="003901DD" w:rsidP="003901DD">
    <w:pPr>
      <w:spacing w:after="0"/>
      <w:rPr>
        <w:rFonts w:ascii="Arial" w:hAnsi="Arial" w:cs="Arial"/>
        <w:b/>
        <w:bCs/>
        <w:sz w:val="12"/>
        <w:szCs w:val="12"/>
      </w:rPr>
    </w:pPr>
    <w:r w:rsidRPr="0040580C">
      <w:rPr>
        <w:noProof/>
      </w:rPr>
      <w:drawing>
        <wp:anchor distT="0" distB="0" distL="114300" distR="114300" simplePos="0" relativeHeight="251659264" behindDoc="1" locked="0" layoutInCell="1" allowOverlap="1" wp14:anchorId="1592769D" wp14:editId="2EDD146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21400" cy="3810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96595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1400" cy="38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F8D538" w14:textId="77777777" w:rsidR="003901DD" w:rsidRPr="00515A3A" w:rsidRDefault="003901DD" w:rsidP="003901DD">
    <w:pPr>
      <w:spacing w:after="0"/>
      <w:rPr>
        <w:rFonts w:ascii="Arial" w:hAnsi="Arial" w:cs="Arial"/>
        <w:sz w:val="12"/>
        <w:szCs w:val="12"/>
      </w:rPr>
    </w:pPr>
    <w:r w:rsidRPr="00BB5923">
      <w:rPr>
        <w:rFonts w:ascii="Arial" w:hAnsi="Arial" w:cs="Arial"/>
        <w:b/>
        <w:bCs/>
        <w:sz w:val="12"/>
        <w:szCs w:val="12"/>
      </w:rPr>
      <w:t>telefón</w:t>
    </w:r>
    <w:r w:rsidRPr="00BB5923">
      <w:rPr>
        <w:rFonts w:ascii="Arial" w:hAnsi="Arial" w:cs="Arial"/>
        <w:sz w:val="12"/>
        <w:szCs w:val="12"/>
      </w:rPr>
      <w:t xml:space="preserve"> +421 2 583 11</w:t>
    </w:r>
    <w:r>
      <w:rPr>
        <w:rFonts w:ascii="Arial" w:hAnsi="Arial" w:cs="Arial"/>
        <w:sz w:val="12"/>
        <w:szCs w:val="12"/>
      </w:rPr>
      <w:t> </w:t>
    </w:r>
    <w:r w:rsidRPr="00BB5923">
      <w:rPr>
        <w:rFonts w:ascii="Arial" w:hAnsi="Arial" w:cs="Arial"/>
        <w:sz w:val="12"/>
        <w:szCs w:val="12"/>
      </w:rPr>
      <w:t>11</w:t>
    </w:r>
    <w:r>
      <w:rPr>
        <w:rFonts w:ascii="Arial" w:hAnsi="Arial" w:cs="Arial"/>
        <w:sz w:val="12"/>
        <w:szCs w:val="12"/>
      </w:rPr>
      <w:t xml:space="preserve">1         </w:t>
    </w:r>
    <w:r w:rsidRPr="000D1C9C">
      <w:rPr>
        <w:rFonts w:ascii="Arial" w:hAnsi="Arial" w:cs="Arial"/>
        <w:b/>
        <w:sz w:val="12"/>
        <w:szCs w:val="12"/>
      </w:rPr>
      <w:t>bankové spojenie</w:t>
    </w:r>
    <w:r>
      <w:rPr>
        <w:rFonts w:ascii="Arial" w:hAnsi="Arial" w:cs="Arial"/>
        <w:b/>
        <w:sz w:val="12"/>
        <w:szCs w:val="12"/>
      </w:rPr>
      <w:tab/>
    </w:r>
    <w:r>
      <w:rPr>
        <w:rFonts w:ascii="Arial" w:hAnsi="Arial" w:cs="Arial"/>
        <w:b/>
        <w:sz w:val="12"/>
        <w:szCs w:val="12"/>
      </w:rPr>
      <w:tab/>
      <w:t xml:space="preserve">                           </w:t>
    </w:r>
    <w:r w:rsidRPr="00515A3A">
      <w:rPr>
        <w:rFonts w:ascii="Arial" w:hAnsi="Arial" w:cs="Arial"/>
        <w:sz w:val="12"/>
        <w:szCs w:val="12"/>
      </w:rPr>
      <w:t>Zapísaný v obchodnom registri</w:t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  <w:t xml:space="preserve">  IČO 35 919 001</w:t>
    </w:r>
  </w:p>
  <w:p w14:paraId="7418BA74" w14:textId="77777777" w:rsidR="003901DD" w:rsidRPr="00BB5923" w:rsidRDefault="003901DD" w:rsidP="003901DD">
    <w:pPr>
      <w:spacing w:after="0"/>
      <w:rPr>
        <w:rFonts w:ascii="Arial" w:hAnsi="Arial" w:cs="Arial"/>
        <w:sz w:val="12"/>
        <w:szCs w:val="12"/>
      </w:rPr>
    </w:pPr>
    <w:r w:rsidRPr="00BB5923">
      <w:rPr>
        <w:rFonts w:ascii="Arial" w:hAnsi="Arial" w:cs="Arial"/>
        <w:b/>
        <w:bCs/>
        <w:sz w:val="12"/>
        <w:szCs w:val="12"/>
      </w:rPr>
      <w:t>fax</w:t>
    </w:r>
    <w:r w:rsidRPr="00BB5923">
      <w:rPr>
        <w:rFonts w:ascii="Arial" w:hAnsi="Arial" w:cs="Arial"/>
        <w:sz w:val="12"/>
        <w:szCs w:val="12"/>
      </w:rPr>
      <w:t xml:space="preserve"> +421 2 583 11</w:t>
    </w:r>
    <w:r>
      <w:rPr>
        <w:rFonts w:ascii="Arial" w:hAnsi="Arial" w:cs="Arial"/>
        <w:sz w:val="12"/>
        <w:szCs w:val="12"/>
      </w:rPr>
      <w:t> </w:t>
    </w:r>
    <w:r w:rsidRPr="00BB5923">
      <w:rPr>
        <w:rFonts w:ascii="Arial" w:hAnsi="Arial" w:cs="Arial"/>
        <w:sz w:val="12"/>
        <w:szCs w:val="12"/>
      </w:rPr>
      <w:t>706</w:t>
    </w:r>
    <w:r>
      <w:rPr>
        <w:rFonts w:ascii="Arial" w:hAnsi="Arial" w:cs="Arial"/>
        <w:sz w:val="12"/>
        <w:szCs w:val="12"/>
      </w:rPr>
      <w:tab/>
      <w:t xml:space="preserve">          Štátna pokladnica                                                  .  Mestský súd Bratislava III</w:t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  <w:t xml:space="preserve">  DIČ 2021937775</w:t>
    </w:r>
  </w:p>
  <w:p w14:paraId="73B5F0AB" w14:textId="77777777" w:rsidR="003901DD" w:rsidRPr="00BB5923" w:rsidRDefault="003901DD" w:rsidP="003901DD">
    <w:pPr>
      <w:spacing w:after="0"/>
      <w:rPr>
        <w:rFonts w:ascii="Arial" w:hAnsi="Arial" w:cs="Arial"/>
        <w:sz w:val="12"/>
        <w:szCs w:val="12"/>
      </w:rPr>
    </w:pPr>
    <w:r w:rsidRPr="00BB5923">
      <w:rPr>
        <w:rFonts w:ascii="Arial" w:hAnsi="Arial" w:cs="Arial"/>
        <w:b/>
        <w:bCs/>
        <w:sz w:val="12"/>
        <w:szCs w:val="12"/>
      </w:rPr>
      <w:t>web</w:t>
    </w:r>
    <w:r w:rsidRPr="00BB5923">
      <w:rPr>
        <w:rFonts w:ascii="Arial" w:hAnsi="Arial" w:cs="Arial"/>
        <w:sz w:val="12"/>
        <w:szCs w:val="12"/>
      </w:rPr>
      <w:t xml:space="preserve"> </w:t>
    </w:r>
    <w:hyperlink r:id="rId2" w:history="1">
      <w:r w:rsidRPr="009E5BF6">
        <w:rPr>
          <w:rStyle w:val="Hypertextovprepojenie"/>
          <w:rFonts w:ascii="Arial" w:hAnsi="Arial" w:cs="Arial"/>
          <w:color w:val="auto"/>
          <w:sz w:val="12"/>
          <w:szCs w:val="12"/>
        </w:rPr>
        <w:t>www.ndsas.sk</w:t>
      </w:r>
    </w:hyperlink>
    <w:r w:rsidRPr="009E5BF6"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 xml:space="preserve">          </w:t>
    </w:r>
    <w:r w:rsidRPr="00676D14">
      <w:rPr>
        <w:rFonts w:ascii="Arial" w:hAnsi="Arial" w:cs="Arial"/>
        <w:b/>
        <w:sz w:val="12"/>
        <w:szCs w:val="12"/>
      </w:rPr>
      <w:t>SWIFT</w:t>
    </w:r>
    <w:r>
      <w:rPr>
        <w:rFonts w:ascii="Arial" w:hAnsi="Arial" w:cs="Arial"/>
        <w:sz w:val="12"/>
        <w:szCs w:val="12"/>
      </w:rPr>
      <w:t xml:space="preserve"> SPSRSKBA                                                  oddiel Sa</w:t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  <w:t xml:space="preserve">  IČ DPH SK 2021937775</w:t>
    </w:r>
  </w:p>
  <w:p w14:paraId="25DECC21" w14:textId="77777777" w:rsidR="003901DD" w:rsidRDefault="003901DD" w:rsidP="003901DD">
    <w:pPr>
      <w:pStyle w:val="Pta"/>
      <w:tabs>
        <w:tab w:val="clear" w:pos="4536"/>
        <w:tab w:val="clear" w:pos="9072"/>
        <w:tab w:val="left" w:pos="3255"/>
        <w:tab w:val="left" w:pos="6405"/>
      </w:tabs>
      <w:rPr>
        <w:rFonts w:ascii="Arial" w:hAnsi="Arial" w:cs="Arial"/>
        <w:sz w:val="12"/>
      </w:rPr>
    </w:pPr>
    <w:r>
      <w:t xml:space="preserve">                                   </w:t>
    </w:r>
    <w:r w:rsidRPr="00E5740F">
      <w:rPr>
        <w:rFonts w:ascii="Arial" w:hAnsi="Arial" w:cs="Arial"/>
        <w:sz w:val="12"/>
      </w:rPr>
      <w:t xml:space="preserve">číslo účtu SK95 8180 0000 0070 0069 4593 </w:t>
    </w:r>
    <w:r w:rsidRPr="00E5740F">
      <w:rPr>
        <w:rFonts w:ascii="Arial" w:hAnsi="Arial" w:cs="Arial"/>
        <w:sz w:val="8"/>
      </w:rPr>
      <w:t xml:space="preserve">               </w:t>
    </w:r>
    <w:r w:rsidRPr="00E5740F">
      <w:rPr>
        <w:rFonts w:ascii="Arial" w:hAnsi="Arial" w:cs="Arial"/>
        <w:sz w:val="12"/>
      </w:rPr>
      <w:t xml:space="preserve"> vložka číslo 3518/B</w:t>
    </w:r>
  </w:p>
  <w:p w14:paraId="77729E1B" w14:textId="7CDDC06E" w:rsidR="006956C3" w:rsidRDefault="006956C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83175" w14:textId="4AA8A014" w:rsidR="003901DD" w:rsidRDefault="003901DD" w:rsidP="003901DD">
    <w:pPr>
      <w:spacing w:after="0"/>
      <w:rPr>
        <w:rFonts w:ascii="Arial" w:hAnsi="Arial" w:cs="Arial"/>
        <w:b/>
        <w:bCs/>
        <w:sz w:val="12"/>
        <w:szCs w:val="12"/>
      </w:rPr>
    </w:pPr>
    <w:r w:rsidRPr="0040580C">
      <w:rPr>
        <w:noProof/>
      </w:rPr>
      <w:drawing>
        <wp:anchor distT="0" distB="0" distL="114300" distR="114300" simplePos="0" relativeHeight="251661312" behindDoc="1" locked="0" layoutInCell="1" allowOverlap="1" wp14:anchorId="421200BF" wp14:editId="47B3854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21400" cy="38100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96595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1400" cy="38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FE4A17" w14:textId="77777777" w:rsidR="003901DD" w:rsidRPr="00515A3A" w:rsidRDefault="003901DD" w:rsidP="003901DD">
    <w:pPr>
      <w:spacing w:after="0"/>
      <w:rPr>
        <w:rFonts w:ascii="Arial" w:hAnsi="Arial" w:cs="Arial"/>
        <w:sz w:val="12"/>
        <w:szCs w:val="12"/>
      </w:rPr>
    </w:pPr>
    <w:r w:rsidRPr="00BB5923">
      <w:rPr>
        <w:rFonts w:ascii="Arial" w:hAnsi="Arial" w:cs="Arial"/>
        <w:b/>
        <w:bCs/>
        <w:sz w:val="12"/>
        <w:szCs w:val="12"/>
      </w:rPr>
      <w:t>telefón</w:t>
    </w:r>
    <w:r w:rsidRPr="00BB5923">
      <w:rPr>
        <w:rFonts w:ascii="Arial" w:hAnsi="Arial" w:cs="Arial"/>
        <w:sz w:val="12"/>
        <w:szCs w:val="12"/>
      </w:rPr>
      <w:t xml:space="preserve"> +421 2 583 11</w:t>
    </w:r>
    <w:r>
      <w:rPr>
        <w:rFonts w:ascii="Arial" w:hAnsi="Arial" w:cs="Arial"/>
        <w:sz w:val="12"/>
        <w:szCs w:val="12"/>
      </w:rPr>
      <w:t> </w:t>
    </w:r>
    <w:r w:rsidRPr="00BB5923">
      <w:rPr>
        <w:rFonts w:ascii="Arial" w:hAnsi="Arial" w:cs="Arial"/>
        <w:sz w:val="12"/>
        <w:szCs w:val="12"/>
      </w:rPr>
      <w:t>11</w:t>
    </w:r>
    <w:r>
      <w:rPr>
        <w:rFonts w:ascii="Arial" w:hAnsi="Arial" w:cs="Arial"/>
        <w:sz w:val="12"/>
        <w:szCs w:val="12"/>
      </w:rPr>
      <w:t xml:space="preserve">1         </w:t>
    </w:r>
    <w:r w:rsidRPr="000D1C9C">
      <w:rPr>
        <w:rFonts w:ascii="Arial" w:hAnsi="Arial" w:cs="Arial"/>
        <w:b/>
        <w:sz w:val="12"/>
        <w:szCs w:val="12"/>
      </w:rPr>
      <w:t>bankové spojenie</w:t>
    </w:r>
    <w:r>
      <w:rPr>
        <w:rFonts w:ascii="Arial" w:hAnsi="Arial" w:cs="Arial"/>
        <w:b/>
        <w:sz w:val="12"/>
        <w:szCs w:val="12"/>
      </w:rPr>
      <w:tab/>
    </w:r>
    <w:r>
      <w:rPr>
        <w:rFonts w:ascii="Arial" w:hAnsi="Arial" w:cs="Arial"/>
        <w:b/>
        <w:sz w:val="12"/>
        <w:szCs w:val="12"/>
      </w:rPr>
      <w:tab/>
      <w:t xml:space="preserve">                           </w:t>
    </w:r>
    <w:r w:rsidRPr="00515A3A">
      <w:rPr>
        <w:rFonts w:ascii="Arial" w:hAnsi="Arial" w:cs="Arial"/>
        <w:sz w:val="12"/>
        <w:szCs w:val="12"/>
      </w:rPr>
      <w:t>Zapísaný v obchodnom registri</w:t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  <w:t xml:space="preserve">  IČO 35 919 001</w:t>
    </w:r>
  </w:p>
  <w:p w14:paraId="386D4679" w14:textId="77777777" w:rsidR="003901DD" w:rsidRPr="00BB5923" w:rsidRDefault="003901DD" w:rsidP="003901DD">
    <w:pPr>
      <w:spacing w:after="0"/>
      <w:rPr>
        <w:rFonts w:ascii="Arial" w:hAnsi="Arial" w:cs="Arial"/>
        <w:sz w:val="12"/>
        <w:szCs w:val="12"/>
      </w:rPr>
    </w:pPr>
    <w:r w:rsidRPr="00BB5923">
      <w:rPr>
        <w:rFonts w:ascii="Arial" w:hAnsi="Arial" w:cs="Arial"/>
        <w:b/>
        <w:bCs/>
        <w:sz w:val="12"/>
        <w:szCs w:val="12"/>
      </w:rPr>
      <w:t>fax</w:t>
    </w:r>
    <w:r w:rsidRPr="00BB5923">
      <w:rPr>
        <w:rFonts w:ascii="Arial" w:hAnsi="Arial" w:cs="Arial"/>
        <w:sz w:val="12"/>
        <w:szCs w:val="12"/>
      </w:rPr>
      <w:t xml:space="preserve"> +421 2 583 11</w:t>
    </w:r>
    <w:r>
      <w:rPr>
        <w:rFonts w:ascii="Arial" w:hAnsi="Arial" w:cs="Arial"/>
        <w:sz w:val="12"/>
        <w:szCs w:val="12"/>
      </w:rPr>
      <w:t> </w:t>
    </w:r>
    <w:r w:rsidRPr="00BB5923">
      <w:rPr>
        <w:rFonts w:ascii="Arial" w:hAnsi="Arial" w:cs="Arial"/>
        <w:sz w:val="12"/>
        <w:szCs w:val="12"/>
      </w:rPr>
      <w:t>706</w:t>
    </w:r>
    <w:r>
      <w:rPr>
        <w:rFonts w:ascii="Arial" w:hAnsi="Arial" w:cs="Arial"/>
        <w:sz w:val="12"/>
        <w:szCs w:val="12"/>
      </w:rPr>
      <w:tab/>
      <w:t xml:space="preserve">          Štátna pokladnica                                                  .  Mestský súd Bratislava III</w:t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  <w:t xml:space="preserve">  DIČ 2021937775</w:t>
    </w:r>
  </w:p>
  <w:p w14:paraId="53355C02" w14:textId="77777777" w:rsidR="003901DD" w:rsidRPr="00BB5923" w:rsidRDefault="003901DD" w:rsidP="003901DD">
    <w:pPr>
      <w:spacing w:after="0"/>
      <w:rPr>
        <w:rFonts w:ascii="Arial" w:hAnsi="Arial" w:cs="Arial"/>
        <w:sz w:val="12"/>
        <w:szCs w:val="12"/>
      </w:rPr>
    </w:pPr>
    <w:r w:rsidRPr="00BB5923">
      <w:rPr>
        <w:rFonts w:ascii="Arial" w:hAnsi="Arial" w:cs="Arial"/>
        <w:b/>
        <w:bCs/>
        <w:sz w:val="12"/>
        <w:szCs w:val="12"/>
      </w:rPr>
      <w:t>web</w:t>
    </w:r>
    <w:r w:rsidRPr="00BB5923">
      <w:rPr>
        <w:rFonts w:ascii="Arial" w:hAnsi="Arial" w:cs="Arial"/>
        <w:sz w:val="12"/>
        <w:szCs w:val="12"/>
      </w:rPr>
      <w:t xml:space="preserve"> </w:t>
    </w:r>
    <w:hyperlink r:id="rId2" w:history="1">
      <w:r w:rsidRPr="009E5BF6">
        <w:rPr>
          <w:rStyle w:val="Hypertextovprepojenie"/>
          <w:rFonts w:ascii="Arial" w:hAnsi="Arial" w:cs="Arial"/>
          <w:color w:val="auto"/>
          <w:sz w:val="12"/>
          <w:szCs w:val="12"/>
        </w:rPr>
        <w:t>www.ndsas.sk</w:t>
      </w:r>
    </w:hyperlink>
    <w:r w:rsidRPr="009E5BF6"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 xml:space="preserve">          </w:t>
    </w:r>
    <w:r w:rsidRPr="00676D14">
      <w:rPr>
        <w:rFonts w:ascii="Arial" w:hAnsi="Arial" w:cs="Arial"/>
        <w:b/>
        <w:sz w:val="12"/>
        <w:szCs w:val="12"/>
      </w:rPr>
      <w:t>SWIFT</w:t>
    </w:r>
    <w:r>
      <w:rPr>
        <w:rFonts w:ascii="Arial" w:hAnsi="Arial" w:cs="Arial"/>
        <w:sz w:val="12"/>
        <w:szCs w:val="12"/>
      </w:rPr>
      <w:t xml:space="preserve"> SPSRSKBA                                                  oddiel Sa</w:t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  <w:t xml:space="preserve">  IČ DPH SK 2021937775</w:t>
    </w:r>
  </w:p>
  <w:p w14:paraId="4117A094" w14:textId="77777777" w:rsidR="003901DD" w:rsidRDefault="003901DD" w:rsidP="003901DD">
    <w:pPr>
      <w:pStyle w:val="Pta"/>
      <w:tabs>
        <w:tab w:val="clear" w:pos="4536"/>
        <w:tab w:val="clear" w:pos="9072"/>
        <w:tab w:val="left" w:pos="3255"/>
        <w:tab w:val="left" w:pos="6405"/>
      </w:tabs>
      <w:rPr>
        <w:rFonts w:ascii="Arial" w:hAnsi="Arial" w:cs="Arial"/>
        <w:sz w:val="12"/>
      </w:rPr>
    </w:pPr>
    <w:r>
      <w:t xml:space="preserve">                                   </w:t>
    </w:r>
    <w:r w:rsidRPr="00E5740F">
      <w:rPr>
        <w:rFonts w:ascii="Arial" w:hAnsi="Arial" w:cs="Arial"/>
        <w:sz w:val="12"/>
      </w:rPr>
      <w:t xml:space="preserve">číslo účtu SK95 8180 0000 0070 0069 4593 </w:t>
    </w:r>
    <w:r w:rsidRPr="00E5740F">
      <w:rPr>
        <w:rFonts w:ascii="Arial" w:hAnsi="Arial" w:cs="Arial"/>
        <w:sz w:val="8"/>
      </w:rPr>
      <w:t xml:space="preserve">               </w:t>
    </w:r>
    <w:r w:rsidRPr="00E5740F">
      <w:rPr>
        <w:rFonts w:ascii="Arial" w:hAnsi="Arial" w:cs="Arial"/>
        <w:sz w:val="12"/>
      </w:rPr>
      <w:t xml:space="preserve"> vložka číslo 3518/B</w:t>
    </w:r>
  </w:p>
  <w:p w14:paraId="507E934F" w14:textId="1604D33B" w:rsidR="00C94024" w:rsidRDefault="00C940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DC5C9" w14:textId="77777777" w:rsidR="00451A07" w:rsidRDefault="00451A07" w:rsidP="00C45FA3">
      <w:pPr>
        <w:spacing w:after="0" w:line="240" w:lineRule="auto"/>
      </w:pPr>
      <w:r>
        <w:separator/>
      </w:r>
    </w:p>
  </w:footnote>
  <w:footnote w:type="continuationSeparator" w:id="0">
    <w:p w14:paraId="58F48E89" w14:textId="77777777" w:rsidR="00451A07" w:rsidRDefault="00451A07" w:rsidP="00C45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743D" w14:textId="76C42DB5" w:rsidR="000F7E88" w:rsidRPr="00D20681" w:rsidRDefault="00D20681" w:rsidP="00015A76">
    <w:pPr>
      <w:pStyle w:val="Hlavika"/>
      <w:tabs>
        <w:tab w:val="clear" w:pos="9072"/>
        <w:tab w:val="right" w:pos="9070"/>
      </w:tabs>
      <w:ind w:right="-1"/>
      <w:rPr>
        <w:sz w:val="16"/>
        <w:szCs w:val="16"/>
      </w:rPr>
    </w:pPr>
    <w:r w:rsidRPr="00D20681">
      <w:rPr>
        <w:rFonts w:cstheme="minorHAnsi"/>
        <w:bCs/>
        <w:color w:val="auto"/>
        <w:sz w:val="16"/>
        <w:szCs w:val="16"/>
      </w:rPr>
      <w:t>Vypracovanie Stavebného zámeru (SZ) a oznámenia o zmene navrhovanej činnosti 8a po vypracovaní SZ (8a po SZ) stavby Rýchlostná cesta R4 Giraltovce - Stročín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FABBC" w14:textId="77777777" w:rsidR="006956C3" w:rsidRPr="0091180F" w:rsidRDefault="006956C3" w:rsidP="0091180F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1" wp14:anchorId="3DD40F67" wp14:editId="0B5FB13F">
          <wp:simplePos x="0" y="0"/>
          <wp:positionH relativeFrom="page">
            <wp:posOffset>89807</wp:posOffset>
          </wp:positionH>
          <wp:positionV relativeFrom="paragraph">
            <wp:posOffset>-392430</wp:posOffset>
          </wp:positionV>
          <wp:extent cx="7560129" cy="1371600"/>
          <wp:effectExtent l="0" t="0" r="0" b="0"/>
          <wp:wrapNone/>
          <wp:docPr id="113" name="Obrázok 1" descr="\\Halaskap\r\Oddelenie marketingu a služieb verejnosti\02_Projekty\Nový Dizajn manuál\00 Dizajn manuál\01 grafika\link\B Merkantílie\hlavičkový papier\hlavičkový papier_podkl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\\Halaskap\r\Oddelenie marketingu a služieb verejnosti\02_Projekty\Nový Dizajn manuál\00 Dizajn manuál\01 grafika\link\B Merkantílie\hlavičkový papier\hlavičkový papier_podkla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722" t="1978" r="722" b="85194"/>
                  <a:stretch>
                    <a:fillRect/>
                  </a:stretch>
                </pic:blipFill>
                <pic:spPr bwMode="auto">
                  <a:xfrm>
                    <a:off x="0" y="0"/>
                    <a:ext cx="7560129" cy="1371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3629"/>
    <w:multiLevelType w:val="hybridMultilevel"/>
    <w:tmpl w:val="A44A4102"/>
    <w:lvl w:ilvl="0" w:tplc="8584A1AA">
      <w:start w:val="6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83A56C1"/>
    <w:multiLevelType w:val="hybridMultilevel"/>
    <w:tmpl w:val="C63C75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E145A"/>
    <w:multiLevelType w:val="hybridMultilevel"/>
    <w:tmpl w:val="632C1B84"/>
    <w:lvl w:ilvl="0" w:tplc="CE447AA4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07A4E73"/>
    <w:multiLevelType w:val="hybridMultilevel"/>
    <w:tmpl w:val="A5CC302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B0187"/>
    <w:multiLevelType w:val="hybridMultilevel"/>
    <w:tmpl w:val="FC9CAEFC"/>
    <w:lvl w:ilvl="0" w:tplc="FA5C266A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DD2327"/>
    <w:multiLevelType w:val="hybridMultilevel"/>
    <w:tmpl w:val="DEC83AB6"/>
    <w:lvl w:ilvl="0" w:tplc="DBD2BA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7A32F4"/>
    <w:multiLevelType w:val="multilevel"/>
    <w:tmpl w:val="D1E029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BC1397"/>
    <w:multiLevelType w:val="multilevel"/>
    <w:tmpl w:val="A3D6DC0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C9A6A92"/>
    <w:multiLevelType w:val="hybridMultilevel"/>
    <w:tmpl w:val="CCAEBA7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64652"/>
    <w:multiLevelType w:val="hybridMultilevel"/>
    <w:tmpl w:val="705871BA"/>
    <w:lvl w:ilvl="0" w:tplc="90581BBC">
      <w:numFmt w:val="bullet"/>
      <w:lvlText w:val="-"/>
      <w:lvlJc w:val="left"/>
      <w:pPr>
        <w:ind w:left="107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ECA5B03"/>
    <w:multiLevelType w:val="hybridMultilevel"/>
    <w:tmpl w:val="4B04281A"/>
    <w:lvl w:ilvl="0" w:tplc="C096CD0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14CC1"/>
    <w:multiLevelType w:val="singleLevel"/>
    <w:tmpl w:val="638AFBCE"/>
    <w:lvl w:ilvl="0">
      <w:start w:val="1"/>
      <w:numFmt w:val="decimal"/>
      <w:lvlText w:val="%1."/>
      <w:legacy w:legacy="1" w:legacySpace="0" w:legacyIndent="197"/>
      <w:lvlJc w:val="left"/>
      <w:rPr>
        <w:rFonts w:ascii="Arial" w:hAnsi="Arial" w:cs="Arial" w:hint="default"/>
      </w:rPr>
    </w:lvl>
  </w:abstractNum>
  <w:abstractNum w:abstractNumId="12" w15:restartNumberingAfterBreak="0">
    <w:nsid w:val="257A7D63"/>
    <w:multiLevelType w:val="multilevel"/>
    <w:tmpl w:val="779876F6"/>
    <w:lvl w:ilvl="0">
      <w:start w:val="1"/>
      <w:numFmt w:val="decimal"/>
      <w:lvlText w:val="%1."/>
      <w:lvlJc w:val="left"/>
      <w:pPr>
        <w:ind w:left="595" w:hanging="54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13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5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7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1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3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5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75" w:hanging="180"/>
      </w:pPr>
      <w:rPr>
        <w:rFonts w:hint="default"/>
      </w:rPr>
    </w:lvl>
  </w:abstractNum>
  <w:abstractNum w:abstractNumId="13" w15:restartNumberingAfterBreak="0">
    <w:nsid w:val="25DE6B06"/>
    <w:multiLevelType w:val="hybridMultilevel"/>
    <w:tmpl w:val="F8544CA2"/>
    <w:lvl w:ilvl="0" w:tplc="F4805882">
      <w:numFmt w:val="bullet"/>
      <w:lvlText w:val="-"/>
      <w:lvlJc w:val="left"/>
      <w:pPr>
        <w:ind w:left="814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4" w15:restartNumberingAfterBreak="0">
    <w:nsid w:val="268E5E00"/>
    <w:multiLevelType w:val="hybridMultilevel"/>
    <w:tmpl w:val="D34A74B2"/>
    <w:lvl w:ilvl="0" w:tplc="041B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5" w15:restartNumberingAfterBreak="0">
    <w:nsid w:val="27824DE6"/>
    <w:multiLevelType w:val="multilevel"/>
    <w:tmpl w:val="4268E0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839" w:hanging="55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293D3BE8"/>
    <w:multiLevelType w:val="singleLevel"/>
    <w:tmpl w:val="E2D49374"/>
    <w:lvl w:ilvl="0">
      <w:start w:val="23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A856746"/>
    <w:multiLevelType w:val="hybridMultilevel"/>
    <w:tmpl w:val="083EA0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77CFF"/>
    <w:multiLevelType w:val="hybridMultilevel"/>
    <w:tmpl w:val="16F2B652"/>
    <w:lvl w:ilvl="0" w:tplc="7818C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291A5D"/>
    <w:multiLevelType w:val="multilevel"/>
    <w:tmpl w:val="29E4715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284250E"/>
    <w:multiLevelType w:val="singleLevel"/>
    <w:tmpl w:val="6C0C96AC"/>
    <w:lvl w:ilvl="0">
      <w:start w:val="14"/>
      <w:numFmt w:val="decimal"/>
      <w:lvlText w:val="%1."/>
      <w:legacy w:legacy="1" w:legacySpace="0" w:legacyIndent="540"/>
      <w:lvlJc w:val="left"/>
      <w:rPr>
        <w:rFonts w:ascii="Arial" w:hAnsi="Arial" w:cs="Arial" w:hint="default"/>
      </w:rPr>
    </w:lvl>
  </w:abstractNum>
  <w:abstractNum w:abstractNumId="21" w15:restartNumberingAfterBreak="0">
    <w:nsid w:val="3F1B247F"/>
    <w:multiLevelType w:val="singleLevel"/>
    <w:tmpl w:val="BD32AC3C"/>
    <w:lvl w:ilvl="0">
      <w:start w:val="3"/>
      <w:numFmt w:val="decimal"/>
      <w:lvlText w:val="%1."/>
      <w:legacy w:legacy="1" w:legacySpace="0" w:legacyIndent="554"/>
      <w:lvlJc w:val="left"/>
      <w:rPr>
        <w:rFonts w:ascii="Arial" w:hAnsi="Arial" w:cs="Arial" w:hint="default"/>
      </w:rPr>
    </w:lvl>
  </w:abstractNum>
  <w:abstractNum w:abstractNumId="22" w15:restartNumberingAfterBreak="0">
    <w:nsid w:val="417745F3"/>
    <w:multiLevelType w:val="hybridMultilevel"/>
    <w:tmpl w:val="0A942DFA"/>
    <w:lvl w:ilvl="0" w:tplc="42C87DCA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3" w15:restartNumberingAfterBreak="0">
    <w:nsid w:val="494D46CB"/>
    <w:multiLevelType w:val="hybridMultilevel"/>
    <w:tmpl w:val="0EA4169A"/>
    <w:lvl w:ilvl="0" w:tplc="8E6C40F2">
      <w:start w:val="1"/>
      <w:numFmt w:val="decimal"/>
      <w:lvlText w:val="%1.)"/>
      <w:lvlJc w:val="left"/>
      <w:pPr>
        <w:ind w:left="720" w:hanging="360"/>
      </w:pPr>
      <w:rPr>
        <w:rFonts w:eastAsia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80B4B"/>
    <w:multiLevelType w:val="hybridMultilevel"/>
    <w:tmpl w:val="DEC83AB6"/>
    <w:lvl w:ilvl="0" w:tplc="DBD2BA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95C1F"/>
    <w:multiLevelType w:val="hybridMultilevel"/>
    <w:tmpl w:val="A16064DE"/>
    <w:lvl w:ilvl="0" w:tplc="15DC1526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519C18AB"/>
    <w:multiLevelType w:val="hybridMultilevel"/>
    <w:tmpl w:val="29BC62A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2363955"/>
    <w:multiLevelType w:val="hybridMultilevel"/>
    <w:tmpl w:val="664842E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866BA"/>
    <w:multiLevelType w:val="hybridMultilevel"/>
    <w:tmpl w:val="C97C2128"/>
    <w:lvl w:ilvl="0" w:tplc="7BDC2DA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2" w:hanging="360"/>
      </w:pPr>
    </w:lvl>
    <w:lvl w:ilvl="2" w:tplc="041B001B" w:tentative="1">
      <w:start w:val="1"/>
      <w:numFmt w:val="lowerRoman"/>
      <w:lvlText w:val="%3."/>
      <w:lvlJc w:val="right"/>
      <w:pPr>
        <w:ind w:left="1822" w:hanging="180"/>
      </w:pPr>
    </w:lvl>
    <w:lvl w:ilvl="3" w:tplc="041B000F" w:tentative="1">
      <w:start w:val="1"/>
      <w:numFmt w:val="decimal"/>
      <w:lvlText w:val="%4."/>
      <w:lvlJc w:val="left"/>
      <w:pPr>
        <w:ind w:left="2542" w:hanging="360"/>
      </w:pPr>
    </w:lvl>
    <w:lvl w:ilvl="4" w:tplc="041B0019" w:tentative="1">
      <w:start w:val="1"/>
      <w:numFmt w:val="lowerLetter"/>
      <w:lvlText w:val="%5."/>
      <w:lvlJc w:val="left"/>
      <w:pPr>
        <w:ind w:left="3262" w:hanging="360"/>
      </w:pPr>
    </w:lvl>
    <w:lvl w:ilvl="5" w:tplc="041B001B" w:tentative="1">
      <w:start w:val="1"/>
      <w:numFmt w:val="lowerRoman"/>
      <w:lvlText w:val="%6."/>
      <w:lvlJc w:val="right"/>
      <w:pPr>
        <w:ind w:left="3982" w:hanging="180"/>
      </w:pPr>
    </w:lvl>
    <w:lvl w:ilvl="6" w:tplc="041B000F" w:tentative="1">
      <w:start w:val="1"/>
      <w:numFmt w:val="decimal"/>
      <w:lvlText w:val="%7."/>
      <w:lvlJc w:val="left"/>
      <w:pPr>
        <w:ind w:left="4702" w:hanging="360"/>
      </w:pPr>
    </w:lvl>
    <w:lvl w:ilvl="7" w:tplc="041B0019" w:tentative="1">
      <w:start w:val="1"/>
      <w:numFmt w:val="lowerLetter"/>
      <w:lvlText w:val="%8."/>
      <w:lvlJc w:val="left"/>
      <w:pPr>
        <w:ind w:left="5422" w:hanging="360"/>
      </w:pPr>
    </w:lvl>
    <w:lvl w:ilvl="8" w:tplc="041B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9" w15:restartNumberingAfterBreak="0">
    <w:nsid w:val="563870B2"/>
    <w:multiLevelType w:val="singleLevel"/>
    <w:tmpl w:val="76F036DE"/>
    <w:lvl w:ilvl="0">
      <w:start w:val="1"/>
      <w:numFmt w:val="decimal"/>
      <w:lvlText w:val="%1."/>
      <w:legacy w:legacy="1" w:legacySpace="0" w:legacyIndent="192"/>
      <w:lvlJc w:val="left"/>
      <w:rPr>
        <w:rFonts w:ascii="Arial" w:hAnsi="Arial" w:cs="Arial" w:hint="default"/>
      </w:rPr>
    </w:lvl>
  </w:abstractNum>
  <w:abstractNum w:abstractNumId="30" w15:restartNumberingAfterBreak="0">
    <w:nsid w:val="57FE7AA6"/>
    <w:multiLevelType w:val="hybridMultilevel"/>
    <w:tmpl w:val="ED4632C4"/>
    <w:lvl w:ilvl="0" w:tplc="48567C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DF556A"/>
    <w:multiLevelType w:val="singleLevel"/>
    <w:tmpl w:val="638AFBCE"/>
    <w:lvl w:ilvl="0">
      <w:start w:val="1"/>
      <w:numFmt w:val="decimal"/>
      <w:lvlText w:val="%1."/>
      <w:legacy w:legacy="1" w:legacySpace="0" w:legacyIndent="197"/>
      <w:lvlJc w:val="left"/>
      <w:rPr>
        <w:rFonts w:ascii="Arial" w:hAnsi="Arial" w:cs="Arial" w:hint="default"/>
      </w:rPr>
    </w:lvl>
  </w:abstractNum>
  <w:abstractNum w:abstractNumId="32" w15:restartNumberingAfterBreak="0">
    <w:nsid w:val="5D2D52A5"/>
    <w:multiLevelType w:val="multilevel"/>
    <w:tmpl w:val="7990217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4E4D11"/>
    <w:multiLevelType w:val="singleLevel"/>
    <w:tmpl w:val="96FCD58E"/>
    <w:lvl w:ilvl="0">
      <w:start w:val="10"/>
      <w:numFmt w:val="decimal"/>
      <w:lvlText w:val="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34" w15:restartNumberingAfterBreak="0">
    <w:nsid w:val="5DCA6B4E"/>
    <w:multiLevelType w:val="multilevel"/>
    <w:tmpl w:val="470267B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5FA20503"/>
    <w:multiLevelType w:val="multilevel"/>
    <w:tmpl w:val="5802C9D4"/>
    <w:lvl w:ilvl="0">
      <w:start w:val="16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6" w15:restartNumberingAfterBreak="0">
    <w:nsid w:val="69B215C9"/>
    <w:multiLevelType w:val="hybridMultilevel"/>
    <w:tmpl w:val="E970EBD8"/>
    <w:lvl w:ilvl="0" w:tplc="AD66A6F8">
      <w:start w:val="1"/>
      <w:numFmt w:val="decimal"/>
      <w:lvlText w:val="%1.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9C6CE8"/>
    <w:multiLevelType w:val="hybridMultilevel"/>
    <w:tmpl w:val="81F650D0"/>
    <w:lvl w:ilvl="0" w:tplc="20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90019" w:tentative="1">
      <w:start w:val="1"/>
      <w:numFmt w:val="lowerLetter"/>
      <w:lvlText w:val="%2."/>
      <w:lvlJc w:val="left"/>
      <w:pPr>
        <w:ind w:left="1080" w:hanging="360"/>
      </w:pPr>
    </w:lvl>
    <w:lvl w:ilvl="2" w:tplc="2009001B" w:tentative="1">
      <w:start w:val="1"/>
      <w:numFmt w:val="lowerRoman"/>
      <w:lvlText w:val="%3."/>
      <w:lvlJc w:val="right"/>
      <w:pPr>
        <w:ind w:left="1800" w:hanging="180"/>
      </w:pPr>
    </w:lvl>
    <w:lvl w:ilvl="3" w:tplc="2009000F" w:tentative="1">
      <w:start w:val="1"/>
      <w:numFmt w:val="decimal"/>
      <w:lvlText w:val="%4."/>
      <w:lvlJc w:val="left"/>
      <w:pPr>
        <w:ind w:left="2520" w:hanging="360"/>
      </w:pPr>
    </w:lvl>
    <w:lvl w:ilvl="4" w:tplc="20090019" w:tentative="1">
      <w:start w:val="1"/>
      <w:numFmt w:val="lowerLetter"/>
      <w:lvlText w:val="%5."/>
      <w:lvlJc w:val="left"/>
      <w:pPr>
        <w:ind w:left="3240" w:hanging="360"/>
      </w:pPr>
    </w:lvl>
    <w:lvl w:ilvl="5" w:tplc="2009001B" w:tentative="1">
      <w:start w:val="1"/>
      <w:numFmt w:val="lowerRoman"/>
      <w:lvlText w:val="%6."/>
      <w:lvlJc w:val="right"/>
      <w:pPr>
        <w:ind w:left="3960" w:hanging="180"/>
      </w:pPr>
    </w:lvl>
    <w:lvl w:ilvl="6" w:tplc="2009000F" w:tentative="1">
      <w:start w:val="1"/>
      <w:numFmt w:val="decimal"/>
      <w:lvlText w:val="%7."/>
      <w:lvlJc w:val="left"/>
      <w:pPr>
        <w:ind w:left="4680" w:hanging="360"/>
      </w:pPr>
    </w:lvl>
    <w:lvl w:ilvl="7" w:tplc="20090019" w:tentative="1">
      <w:start w:val="1"/>
      <w:numFmt w:val="lowerLetter"/>
      <w:lvlText w:val="%8."/>
      <w:lvlJc w:val="left"/>
      <w:pPr>
        <w:ind w:left="5400" w:hanging="360"/>
      </w:pPr>
    </w:lvl>
    <w:lvl w:ilvl="8" w:tplc="2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0E435D"/>
    <w:multiLevelType w:val="multilevel"/>
    <w:tmpl w:val="58507CC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b w:val="0"/>
        <w:color w:val="585858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6F0E4428"/>
    <w:multiLevelType w:val="hybridMultilevel"/>
    <w:tmpl w:val="0EA4169A"/>
    <w:lvl w:ilvl="0" w:tplc="8E6C40F2">
      <w:start w:val="1"/>
      <w:numFmt w:val="decimal"/>
      <w:lvlText w:val="%1.)"/>
      <w:lvlJc w:val="left"/>
      <w:pPr>
        <w:ind w:left="720" w:hanging="360"/>
      </w:pPr>
      <w:rPr>
        <w:rFonts w:eastAsia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6179A3"/>
    <w:multiLevelType w:val="hybridMultilevel"/>
    <w:tmpl w:val="52AAAAE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045B99"/>
    <w:multiLevelType w:val="multilevel"/>
    <w:tmpl w:val="6D3C1DD8"/>
    <w:styleLink w:val="WWNum19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2" w15:restartNumberingAfterBreak="0">
    <w:nsid w:val="7C576037"/>
    <w:multiLevelType w:val="singleLevel"/>
    <w:tmpl w:val="B352FC04"/>
    <w:lvl w:ilvl="0">
      <w:start w:val="7"/>
      <w:numFmt w:val="decimal"/>
      <w:lvlText w:val="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43" w15:restartNumberingAfterBreak="0">
    <w:nsid w:val="7CD30607"/>
    <w:multiLevelType w:val="hybridMultilevel"/>
    <w:tmpl w:val="1A9E70DE"/>
    <w:lvl w:ilvl="0" w:tplc="2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90019" w:tentative="1">
      <w:start w:val="1"/>
      <w:numFmt w:val="lowerLetter"/>
      <w:lvlText w:val="%2."/>
      <w:lvlJc w:val="left"/>
      <w:pPr>
        <w:ind w:left="1080" w:hanging="360"/>
      </w:pPr>
    </w:lvl>
    <w:lvl w:ilvl="2" w:tplc="2009001B" w:tentative="1">
      <w:start w:val="1"/>
      <w:numFmt w:val="lowerRoman"/>
      <w:lvlText w:val="%3."/>
      <w:lvlJc w:val="right"/>
      <w:pPr>
        <w:ind w:left="1800" w:hanging="180"/>
      </w:pPr>
    </w:lvl>
    <w:lvl w:ilvl="3" w:tplc="2009000F" w:tentative="1">
      <w:start w:val="1"/>
      <w:numFmt w:val="decimal"/>
      <w:lvlText w:val="%4."/>
      <w:lvlJc w:val="left"/>
      <w:pPr>
        <w:ind w:left="2520" w:hanging="360"/>
      </w:pPr>
    </w:lvl>
    <w:lvl w:ilvl="4" w:tplc="20090019" w:tentative="1">
      <w:start w:val="1"/>
      <w:numFmt w:val="lowerLetter"/>
      <w:lvlText w:val="%5."/>
      <w:lvlJc w:val="left"/>
      <w:pPr>
        <w:ind w:left="3240" w:hanging="360"/>
      </w:pPr>
    </w:lvl>
    <w:lvl w:ilvl="5" w:tplc="2009001B" w:tentative="1">
      <w:start w:val="1"/>
      <w:numFmt w:val="lowerRoman"/>
      <w:lvlText w:val="%6."/>
      <w:lvlJc w:val="right"/>
      <w:pPr>
        <w:ind w:left="3960" w:hanging="180"/>
      </w:pPr>
    </w:lvl>
    <w:lvl w:ilvl="6" w:tplc="2009000F" w:tentative="1">
      <w:start w:val="1"/>
      <w:numFmt w:val="decimal"/>
      <w:lvlText w:val="%7."/>
      <w:lvlJc w:val="left"/>
      <w:pPr>
        <w:ind w:left="4680" w:hanging="360"/>
      </w:pPr>
    </w:lvl>
    <w:lvl w:ilvl="7" w:tplc="20090019" w:tentative="1">
      <w:start w:val="1"/>
      <w:numFmt w:val="lowerLetter"/>
      <w:lvlText w:val="%8."/>
      <w:lvlJc w:val="left"/>
      <w:pPr>
        <w:ind w:left="5400" w:hanging="360"/>
      </w:pPr>
    </w:lvl>
    <w:lvl w:ilvl="8" w:tplc="2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480BF4"/>
    <w:multiLevelType w:val="hybridMultilevel"/>
    <w:tmpl w:val="930EFB5C"/>
    <w:lvl w:ilvl="0" w:tplc="D87824B4">
      <w:start w:val="1"/>
      <w:numFmt w:val="bullet"/>
      <w:lvlText w:val="-"/>
      <w:lvlJc w:val="left"/>
      <w:pPr>
        <w:ind w:left="1044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num w:numId="1" w16cid:durableId="988290225">
    <w:abstractNumId w:val="7"/>
  </w:num>
  <w:num w:numId="2" w16cid:durableId="19010604">
    <w:abstractNumId w:val="7"/>
  </w:num>
  <w:num w:numId="3" w16cid:durableId="875115978">
    <w:abstractNumId w:val="38"/>
  </w:num>
  <w:num w:numId="4" w16cid:durableId="725178373">
    <w:abstractNumId w:val="35"/>
  </w:num>
  <w:num w:numId="5" w16cid:durableId="948857619">
    <w:abstractNumId w:val="12"/>
  </w:num>
  <w:num w:numId="6" w16cid:durableId="2078160680">
    <w:abstractNumId w:val="37"/>
  </w:num>
  <w:num w:numId="7" w16cid:durableId="818545793">
    <w:abstractNumId w:val="43"/>
  </w:num>
  <w:num w:numId="8" w16cid:durableId="380397506">
    <w:abstractNumId w:val="25"/>
  </w:num>
  <w:num w:numId="9" w16cid:durableId="1027680075">
    <w:abstractNumId w:val="0"/>
  </w:num>
  <w:num w:numId="10" w16cid:durableId="1681472534">
    <w:abstractNumId w:val="16"/>
  </w:num>
  <w:num w:numId="11" w16cid:durableId="789861241">
    <w:abstractNumId w:val="15"/>
  </w:num>
  <w:num w:numId="12" w16cid:durableId="529223151">
    <w:abstractNumId w:val="19"/>
  </w:num>
  <w:num w:numId="13" w16cid:durableId="2053924525">
    <w:abstractNumId w:val="11"/>
  </w:num>
  <w:num w:numId="14" w16cid:durableId="1557161111">
    <w:abstractNumId w:val="29"/>
  </w:num>
  <w:num w:numId="15" w16cid:durableId="688945053">
    <w:abstractNumId w:val="40"/>
  </w:num>
  <w:num w:numId="16" w16cid:durableId="360860161">
    <w:abstractNumId w:val="24"/>
  </w:num>
  <w:num w:numId="17" w16cid:durableId="2009482865">
    <w:abstractNumId w:val="27"/>
  </w:num>
  <w:num w:numId="18" w16cid:durableId="2142068724">
    <w:abstractNumId w:val="8"/>
  </w:num>
  <w:num w:numId="19" w16cid:durableId="30687103">
    <w:abstractNumId w:val="18"/>
  </w:num>
  <w:num w:numId="20" w16cid:durableId="1088311118">
    <w:abstractNumId w:val="4"/>
  </w:num>
  <w:num w:numId="21" w16cid:durableId="267785649">
    <w:abstractNumId w:val="5"/>
  </w:num>
  <w:num w:numId="22" w16cid:durableId="493112845">
    <w:abstractNumId w:val="3"/>
  </w:num>
  <w:num w:numId="23" w16cid:durableId="632323766">
    <w:abstractNumId w:val="10"/>
  </w:num>
  <w:num w:numId="24" w16cid:durableId="291642280">
    <w:abstractNumId w:val="31"/>
  </w:num>
  <w:num w:numId="25" w16cid:durableId="1326470006">
    <w:abstractNumId w:val="41"/>
  </w:num>
  <w:num w:numId="26" w16cid:durableId="2110077962">
    <w:abstractNumId w:val="41"/>
    <w:lvlOverride w:ilvl="0">
      <w:startOverride w:val="1"/>
    </w:lvlOverride>
  </w:num>
  <w:num w:numId="27" w16cid:durableId="231813045">
    <w:abstractNumId w:val="6"/>
  </w:num>
  <w:num w:numId="28" w16cid:durableId="522715712">
    <w:abstractNumId w:val="14"/>
  </w:num>
  <w:num w:numId="29" w16cid:durableId="413429721">
    <w:abstractNumId w:val="44"/>
  </w:num>
  <w:num w:numId="30" w16cid:durableId="335494975">
    <w:abstractNumId w:val="21"/>
  </w:num>
  <w:num w:numId="31" w16cid:durableId="1525753346">
    <w:abstractNumId w:val="42"/>
  </w:num>
  <w:num w:numId="32" w16cid:durableId="1169902175">
    <w:abstractNumId w:val="33"/>
  </w:num>
  <w:num w:numId="33" w16cid:durableId="1450735162">
    <w:abstractNumId w:val="34"/>
  </w:num>
  <w:num w:numId="34" w16cid:durableId="350449057">
    <w:abstractNumId w:val="28"/>
  </w:num>
  <w:num w:numId="35" w16cid:durableId="1434087754">
    <w:abstractNumId w:val="20"/>
  </w:num>
  <w:num w:numId="36" w16cid:durableId="59060223">
    <w:abstractNumId w:val="30"/>
  </w:num>
  <w:num w:numId="37" w16cid:durableId="342901068">
    <w:abstractNumId w:val="13"/>
  </w:num>
  <w:num w:numId="38" w16cid:durableId="832839267">
    <w:abstractNumId w:val="22"/>
  </w:num>
  <w:num w:numId="39" w16cid:durableId="1973901029">
    <w:abstractNumId w:val="2"/>
  </w:num>
  <w:num w:numId="40" w16cid:durableId="139149207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934804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10542586">
    <w:abstractNumId w:val="9"/>
  </w:num>
  <w:num w:numId="43" w16cid:durableId="4503437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55035587">
    <w:abstractNumId w:val="32"/>
  </w:num>
  <w:num w:numId="45" w16cid:durableId="1719665541">
    <w:abstractNumId w:val="17"/>
  </w:num>
  <w:num w:numId="46" w16cid:durableId="353270294">
    <w:abstractNumId w:val="26"/>
  </w:num>
  <w:num w:numId="47" w16cid:durableId="482813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A3"/>
    <w:rsid w:val="0000044E"/>
    <w:rsid w:val="0000203E"/>
    <w:rsid w:val="00002B3F"/>
    <w:rsid w:val="000069B1"/>
    <w:rsid w:val="000105EE"/>
    <w:rsid w:val="00015A76"/>
    <w:rsid w:val="00017A6B"/>
    <w:rsid w:val="000226F5"/>
    <w:rsid w:val="000227FC"/>
    <w:rsid w:val="00023465"/>
    <w:rsid w:val="0002478F"/>
    <w:rsid w:val="0002532B"/>
    <w:rsid w:val="000324A6"/>
    <w:rsid w:val="00035B9A"/>
    <w:rsid w:val="00053B8A"/>
    <w:rsid w:val="00054525"/>
    <w:rsid w:val="00061123"/>
    <w:rsid w:val="00061737"/>
    <w:rsid w:val="00065A28"/>
    <w:rsid w:val="00066769"/>
    <w:rsid w:val="00067811"/>
    <w:rsid w:val="000717D9"/>
    <w:rsid w:val="00072EE5"/>
    <w:rsid w:val="000738E5"/>
    <w:rsid w:val="00075549"/>
    <w:rsid w:val="000817CE"/>
    <w:rsid w:val="00085E09"/>
    <w:rsid w:val="00095F94"/>
    <w:rsid w:val="000A71F6"/>
    <w:rsid w:val="000A77E9"/>
    <w:rsid w:val="000A791C"/>
    <w:rsid w:val="000B10F0"/>
    <w:rsid w:val="000B1767"/>
    <w:rsid w:val="000B4403"/>
    <w:rsid w:val="000B4BE2"/>
    <w:rsid w:val="000C1458"/>
    <w:rsid w:val="000C2869"/>
    <w:rsid w:val="000C744A"/>
    <w:rsid w:val="000D5F9A"/>
    <w:rsid w:val="000E2733"/>
    <w:rsid w:val="000E596A"/>
    <w:rsid w:val="000F0D9D"/>
    <w:rsid w:val="000F54C1"/>
    <w:rsid w:val="000F7DED"/>
    <w:rsid w:val="000F7E88"/>
    <w:rsid w:val="00100181"/>
    <w:rsid w:val="00100709"/>
    <w:rsid w:val="00103C8F"/>
    <w:rsid w:val="0010480E"/>
    <w:rsid w:val="001078FD"/>
    <w:rsid w:val="00107C54"/>
    <w:rsid w:val="00112C87"/>
    <w:rsid w:val="00113ACD"/>
    <w:rsid w:val="00114118"/>
    <w:rsid w:val="00116D13"/>
    <w:rsid w:val="00120515"/>
    <w:rsid w:val="00135C0F"/>
    <w:rsid w:val="00135C4C"/>
    <w:rsid w:val="00156C71"/>
    <w:rsid w:val="0016471C"/>
    <w:rsid w:val="001700AD"/>
    <w:rsid w:val="001708E0"/>
    <w:rsid w:val="00173A7D"/>
    <w:rsid w:val="00183B6A"/>
    <w:rsid w:val="00185985"/>
    <w:rsid w:val="00191BE6"/>
    <w:rsid w:val="00193C6A"/>
    <w:rsid w:val="001A33E0"/>
    <w:rsid w:val="001A623D"/>
    <w:rsid w:val="001B17F9"/>
    <w:rsid w:val="001B4B34"/>
    <w:rsid w:val="001D2816"/>
    <w:rsid w:val="001D40DA"/>
    <w:rsid w:val="001E3F7E"/>
    <w:rsid w:val="001F08D7"/>
    <w:rsid w:val="002001FB"/>
    <w:rsid w:val="00201F6C"/>
    <w:rsid w:val="0020240E"/>
    <w:rsid w:val="00213BF6"/>
    <w:rsid w:val="002202DD"/>
    <w:rsid w:val="002313F4"/>
    <w:rsid w:val="00234094"/>
    <w:rsid w:val="002428DD"/>
    <w:rsid w:val="002438C7"/>
    <w:rsid w:val="0025170D"/>
    <w:rsid w:val="002519CE"/>
    <w:rsid w:val="00252BBD"/>
    <w:rsid w:val="00255D93"/>
    <w:rsid w:val="00263678"/>
    <w:rsid w:val="0026659F"/>
    <w:rsid w:val="00275287"/>
    <w:rsid w:val="00276E8A"/>
    <w:rsid w:val="002777F7"/>
    <w:rsid w:val="00280E2E"/>
    <w:rsid w:val="0028374C"/>
    <w:rsid w:val="0029054F"/>
    <w:rsid w:val="00290CFF"/>
    <w:rsid w:val="002A0E8D"/>
    <w:rsid w:val="002A4366"/>
    <w:rsid w:val="002A501F"/>
    <w:rsid w:val="002A6004"/>
    <w:rsid w:val="002C025A"/>
    <w:rsid w:val="002C1D72"/>
    <w:rsid w:val="002C72FE"/>
    <w:rsid w:val="002E1D14"/>
    <w:rsid w:val="002E31CD"/>
    <w:rsid w:val="002E46F7"/>
    <w:rsid w:val="002F0CE0"/>
    <w:rsid w:val="002F101C"/>
    <w:rsid w:val="003002D2"/>
    <w:rsid w:val="0030056E"/>
    <w:rsid w:val="0030105E"/>
    <w:rsid w:val="00303401"/>
    <w:rsid w:val="0030408F"/>
    <w:rsid w:val="0031134A"/>
    <w:rsid w:val="00321676"/>
    <w:rsid w:val="00322396"/>
    <w:rsid w:val="003439A6"/>
    <w:rsid w:val="00350F27"/>
    <w:rsid w:val="00362B6C"/>
    <w:rsid w:val="00363A3F"/>
    <w:rsid w:val="003652A0"/>
    <w:rsid w:val="00365693"/>
    <w:rsid w:val="0037038B"/>
    <w:rsid w:val="0037562E"/>
    <w:rsid w:val="00376FC2"/>
    <w:rsid w:val="00380975"/>
    <w:rsid w:val="00384BBC"/>
    <w:rsid w:val="00385E4A"/>
    <w:rsid w:val="00387B1C"/>
    <w:rsid w:val="003901DD"/>
    <w:rsid w:val="0039231A"/>
    <w:rsid w:val="00392CFD"/>
    <w:rsid w:val="003A2EA1"/>
    <w:rsid w:val="003A35E6"/>
    <w:rsid w:val="003A3670"/>
    <w:rsid w:val="003A3C35"/>
    <w:rsid w:val="003A4A29"/>
    <w:rsid w:val="003B3318"/>
    <w:rsid w:val="003B3499"/>
    <w:rsid w:val="003B509F"/>
    <w:rsid w:val="003C1C1D"/>
    <w:rsid w:val="003C418D"/>
    <w:rsid w:val="003D15EB"/>
    <w:rsid w:val="003D759E"/>
    <w:rsid w:val="003E3DF4"/>
    <w:rsid w:val="003E502A"/>
    <w:rsid w:val="003F2402"/>
    <w:rsid w:val="003F6B4C"/>
    <w:rsid w:val="00401532"/>
    <w:rsid w:val="00401FCB"/>
    <w:rsid w:val="00405899"/>
    <w:rsid w:val="00406763"/>
    <w:rsid w:val="0040798C"/>
    <w:rsid w:val="004108E4"/>
    <w:rsid w:val="004119A4"/>
    <w:rsid w:val="004131DA"/>
    <w:rsid w:val="0041675B"/>
    <w:rsid w:val="00417D01"/>
    <w:rsid w:val="00421DC4"/>
    <w:rsid w:val="0042724D"/>
    <w:rsid w:val="00432EE0"/>
    <w:rsid w:val="00435CEF"/>
    <w:rsid w:val="004372F8"/>
    <w:rsid w:val="00442C92"/>
    <w:rsid w:val="0044351F"/>
    <w:rsid w:val="004441F5"/>
    <w:rsid w:val="00451A07"/>
    <w:rsid w:val="00453F40"/>
    <w:rsid w:val="00454696"/>
    <w:rsid w:val="00460B47"/>
    <w:rsid w:val="00462E5E"/>
    <w:rsid w:val="004631F5"/>
    <w:rsid w:val="004634AE"/>
    <w:rsid w:val="00464C77"/>
    <w:rsid w:val="00474B6D"/>
    <w:rsid w:val="0047668E"/>
    <w:rsid w:val="00497822"/>
    <w:rsid w:val="00497966"/>
    <w:rsid w:val="004A18BA"/>
    <w:rsid w:val="004A56C6"/>
    <w:rsid w:val="004A5E65"/>
    <w:rsid w:val="004B076B"/>
    <w:rsid w:val="004B0FB4"/>
    <w:rsid w:val="004B1C19"/>
    <w:rsid w:val="004B1EC0"/>
    <w:rsid w:val="004C00D1"/>
    <w:rsid w:val="004C106D"/>
    <w:rsid w:val="004C2AB9"/>
    <w:rsid w:val="004C4698"/>
    <w:rsid w:val="004C5177"/>
    <w:rsid w:val="004D2133"/>
    <w:rsid w:val="004D5A7E"/>
    <w:rsid w:val="004F1E65"/>
    <w:rsid w:val="00500321"/>
    <w:rsid w:val="00500DE2"/>
    <w:rsid w:val="00507506"/>
    <w:rsid w:val="005102F3"/>
    <w:rsid w:val="0051203A"/>
    <w:rsid w:val="00516336"/>
    <w:rsid w:val="0051648B"/>
    <w:rsid w:val="00517D45"/>
    <w:rsid w:val="00520E4E"/>
    <w:rsid w:val="00537757"/>
    <w:rsid w:val="005400C4"/>
    <w:rsid w:val="00547F89"/>
    <w:rsid w:val="00555B10"/>
    <w:rsid w:val="0055669F"/>
    <w:rsid w:val="00556855"/>
    <w:rsid w:val="0055692A"/>
    <w:rsid w:val="00556E5A"/>
    <w:rsid w:val="00560CD9"/>
    <w:rsid w:val="0056328C"/>
    <w:rsid w:val="00563E31"/>
    <w:rsid w:val="005746C9"/>
    <w:rsid w:val="005747A7"/>
    <w:rsid w:val="00576204"/>
    <w:rsid w:val="00576A91"/>
    <w:rsid w:val="00576C14"/>
    <w:rsid w:val="00586633"/>
    <w:rsid w:val="00591FE7"/>
    <w:rsid w:val="005941A1"/>
    <w:rsid w:val="005A40B4"/>
    <w:rsid w:val="005A78BA"/>
    <w:rsid w:val="005B16BB"/>
    <w:rsid w:val="005B16C3"/>
    <w:rsid w:val="005B1F61"/>
    <w:rsid w:val="005B7A64"/>
    <w:rsid w:val="005C258C"/>
    <w:rsid w:val="005C2D67"/>
    <w:rsid w:val="005D1BAE"/>
    <w:rsid w:val="005D2508"/>
    <w:rsid w:val="005D6473"/>
    <w:rsid w:val="005E2718"/>
    <w:rsid w:val="005E5048"/>
    <w:rsid w:val="005E516A"/>
    <w:rsid w:val="005E7980"/>
    <w:rsid w:val="005F0F35"/>
    <w:rsid w:val="005F0F46"/>
    <w:rsid w:val="005F68D4"/>
    <w:rsid w:val="005F7094"/>
    <w:rsid w:val="005F7D12"/>
    <w:rsid w:val="005F7F25"/>
    <w:rsid w:val="00600845"/>
    <w:rsid w:val="00601CAD"/>
    <w:rsid w:val="00606C03"/>
    <w:rsid w:val="006168FD"/>
    <w:rsid w:val="006247E6"/>
    <w:rsid w:val="00624FB2"/>
    <w:rsid w:val="00631B54"/>
    <w:rsid w:val="0063594B"/>
    <w:rsid w:val="00635F00"/>
    <w:rsid w:val="00637A68"/>
    <w:rsid w:val="006440D1"/>
    <w:rsid w:val="00650C69"/>
    <w:rsid w:val="0065159D"/>
    <w:rsid w:val="00651E44"/>
    <w:rsid w:val="00654620"/>
    <w:rsid w:val="006559AD"/>
    <w:rsid w:val="0066302E"/>
    <w:rsid w:val="00664B75"/>
    <w:rsid w:val="0066583D"/>
    <w:rsid w:val="00667E47"/>
    <w:rsid w:val="00670D88"/>
    <w:rsid w:val="0068042B"/>
    <w:rsid w:val="006807FF"/>
    <w:rsid w:val="00680A5E"/>
    <w:rsid w:val="00682BFF"/>
    <w:rsid w:val="0068368E"/>
    <w:rsid w:val="0068386C"/>
    <w:rsid w:val="0069468B"/>
    <w:rsid w:val="006956C3"/>
    <w:rsid w:val="006975B9"/>
    <w:rsid w:val="006A2686"/>
    <w:rsid w:val="006A36C4"/>
    <w:rsid w:val="006B4785"/>
    <w:rsid w:val="006C3136"/>
    <w:rsid w:val="006C4FAD"/>
    <w:rsid w:val="006C7500"/>
    <w:rsid w:val="006E11AE"/>
    <w:rsid w:val="006E1506"/>
    <w:rsid w:val="006E1688"/>
    <w:rsid w:val="006E4645"/>
    <w:rsid w:val="006E6085"/>
    <w:rsid w:val="006E7CF6"/>
    <w:rsid w:val="006F3FD7"/>
    <w:rsid w:val="00700E29"/>
    <w:rsid w:val="00702639"/>
    <w:rsid w:val="00730ED1"/>
    <w:rsid w:val="00732C38"/>
    <w:rsid w:val="0073446F"/>
    <w:rsid w:val="007414B2"/>
    <w:rsid w:val="00771102"/>
    <w:rsid w:val="00781D13"/>
    <w:rsid w:val="00784FBD"/>
    <w:rsid w:val="0078576D"/>
    <w:rsid w:val="0078617C"/>
    <w:rsid w:val="0079299D"/>
    <w:rsid w:val="007947EF"/>
    <w:rsid w:val="007C3C95"/>
    <w:rsid w:val="007D5BBA"/>
    <w:rsid w:val="007E5B3A"/>
    <w:rsid w:val="007E7090"/>
    <w:rsid w:val="00800038"/>
    <w:rsid w:val="00802F5F"/>
    <w:rsid w:val="00812CCF"/>
    <w:rsid w:val="008136CF"/>
    <w:rsid w:val="00816073"/>
    <w:rsid w:val="00816751"/>
    <w:rsid w:val="00821039"/>
    <w:rsid w:val="00821D15"/>
    <w:rsid w:val="00824247"/>
    <w:rsid w:val="00826F27"/>
    <w:rsid w:val="0082766F"/>
    <w:rsid w:val="00830C94"/>
    <w:rsid w:val="00836D96"/>
    <w:rsid w:val="00843598"/>
    <w:rsid w:val="00843702"/>
    <w:rsid w:val="00844C34"/>
    <w:rsid w:val="00850D2B"/>
    <w:rsid w:val="00863CBD"/>
    <w:rsid w:val="00866399"/>
    <w:rsid w:val="00872BDB"/>
    <w:rsid w:val="00874DE5"/>
    <w:rsid w:val="00881E03"/>
    <w:rsid w:val="008821D5"/>
    <w:rsid w:val="008912D6"/>
    <w:rsid w:val="00893D68"/>
    <w:rsid w:val="008B065B"/>
    <w:rsid w:val="008C324C"/>
    <w:rsid w:val="008C6C45"/>
    <w:rsid w:val="008D1D84"/>
    <w:rsid w:val="008D3532"/>
    <w:rsid w:val="008D4BB4"/>
    <w:rsid w:val="008D52CE"/>
    <w:rsid w:val="008D5CC2"/>
    <w:rsid w:val="008D6967"/>
    <w:rsid w:val="008E0C8E"/>
    <w:rsid w:val="008E374A"/>
    <w:rsid w:val="008E5036"/>
    <w:rsid w:val="00901E5A"/>
    <w:rsid w:val="00904F72"/>
    <w:rsid w:val="00905512"/>
    <w:rsid w:val="00905A8B"/>
    <w:rsid w:val="00907C10"/>
    <w:rsid w:val="0091180F"/>
    <w:rsid w:val="00914648"/>
    <w:rsid w:val="00915DE3"/>
    <w:rsid w:val="00916758"/>
    <w:rsid w:val="0092108B"/>
    <w:rsid w:val="00923EDA"/>
    <w:rsid w:val="009240CC"/>
    <w:rsid w:val="0092462A"/>
    <w:rsid w:val="0092530D"/>
    <w:rsid w:val="00926517"/>
    <w:rsid w:val="00927D1E"/>
    <w:rsid w:val="00931235"/>
    <w:rsid w:val="00933690"/>
    <w:rsid w:val="00945775"/>
    <w:rsid w:val="00947856"/>
    <w:rsid w:val="009521D7"/>
    <w:rsid w:val="009524C4"/>
    <w:rsid w:val="009544BA"/>
    <w:rsid w:val="009578E4"/>
    <w:rsid w:val="00965DEA"/>
    <w:rsid w:val="0096682B"/>
    <w:rsid w:val="00967786"/>
    <w:rsid w:val="00974F5E"/>
    <w:rsid w:val="009771B1"/>
    <w:rsid w:val="00977B25"/>
    <w:rsid w:val="00982D9B"/>
    <w:rsid w:val="009910D2"/>
    <w:rsid w:val="00991C8E"/>
    <w:rsid w:val="0099532C"/>
    <w:rsid w:val="009A4684"/>
    <w:rsid w:val="009C3B88"/>
    <w:rsid w:val="009D10BE"/>
    <w:rsid w:val="009D339F"/>
    <w:rsid w:val="009E1466"/>
    <w:rsid w:val="009E7FF1"/>
    <w:rsid w:val="009F2745"/>
    <w:rsid w:val="009F7857"/>
    <w:rsid w:val="00A02BB9"/>
    <w:rsid w:val="00A04AD4"/>
    <w:rsid w:val="00A0671B"/>
    <w:rsid w:val="00A11A2B"/>
    <w:rsid w:val="00A13E5F"/>
    <w:rsid w:val="00A14D6B"/>
    <w:rsid w:val="00A3190A"/>
    <w:rsid w:val="00A32EFA"/>
    <w:rsid w:val="00A36AE7"/>
    <w:rsid w:val="00A370C8"/>
    <w:rsid w:val="00A37B6A"/>
    <w:rsid w:val="00A4001A"/>
    <w:rsid w:val="00A40088"/>
    <w:rsid w:val="00A419F9"/>
    <w:rsid w:val="00A42467"/>
    <w:rsid w:val="00A42F48"/>
    <w:rsid w:val="00A44D13"/>
    <w:rsid w:val="00A50122"/>
    <w:rsid w:val="00A5451D"/>
    <w:rsid w:val="00A5518C"/>
    <w:rsid w:val="00A55338"/>
    <w:rsid w:val="00A56A35"/>
    <w:rsid w:val="00A575A6"/>
    <w:rsid w:val="00A61C0C"/>
    <w:rsid w:val="00A62BB4"/>
    <w:rsid w:val="00A82836"/>
    <w:rsid w:val="00A83D91"/>
    <w:rsid w:val="00A8569A"/>
    <w:rsid w:val="00A907C7"/>
    <w:rsid w:val="00A92912"/>
    <w:rsid w:val="00AA04C4"/>
    <w:rsid w:val="00AA1B8A"/>
    <w:rsid w:val="00AA1F71"/>
    <w:rsid w:val="00AA3C1D"/>
    <w:rsid w:val="00AB55D9"/>
    <w:rsid w:val="00AB7D51"/>
    <w:rsid w:val="00AC1E55"/>
    <w:rsid w:val="00AD0B1A"/>
    <w:rsid w:val="00AD273A"/>
    <w:rsid w:val="00AD599B"/>
    <w:rsid w:val="00AD6966"/>
    <w:rsid w:val="00AE533C"/>
    <w:rsid w:val="00AE6320"/>
    <w:rsid w:val="00AF0FE0"/>
    <w:rsid w:val="00AF1E13"/>
    <w:rsid w:val="00AF41D5"/>
    <w:rsid w:val="00AF7839"/>
    <w:rsid w:val="00AF7BAE"/>
    <w:rsid w:val="00B003D4"/>
    <w:rsid w:val="00B018F0"/>
    <w:rsid w:val="00B107CE"/>
    <w:rsid w:val="00B1238B"/>
    <w:rsid w:val="00B20BA8"/>
    <w:rsid w:val="00B239A1"/>
    <w:rsid w:val="00B25EBA"/>
    <w:rsid w:val="00B32FFD"/>
    <w:rsid w:val="00B36381"/>
    <w:rsid w:val="00B36B78"/>
    <w:rsid w:val="00B40B8D"/>
    <w:rsid w:val="00B41DB2"/>
    <w:rsid w:val="00B448DF"/>
    <w:rsid w:val="00B50595"/>
    <w:rsid w:val="00B56859"/>
    <w:rsid w:val="00B56EAA"/>
    <w:rsid w:val="00B6666E"/>
    <w:rsid w:val="00B7152D"/>
    <w:rsid w:val="00B7225F"/>
    <w:rsid w:val="00B76F5E"/>
    <w:rsid w:val="00B83C39"/>
    <w:rsid w:val="00B86B59"/>
    <w:rsid w:val="00B87C4D"/>
    <w:rsid w:val="00B92B7F"/>
    <w:rsid w:val="00B969FB"/>
    <w:rsid w:val="00B96B2F"/>
    <w:rsid w:val="00B975CF"/>
    <w:rsid w:val="00BA2975"/>
    <w:rsid w:val="00BA6AE1"/>
    <w:rsid w:val="00BB292B"/>
    <w:rsid w:val="00BB39CC"/>
    <w:rsid w:val="00BB431C"/>
    <w:rsid w:val="00BB4F70"/>
    <w:rsid w:val="00BC638A"/>
    <w:rsid w:val="00BC7E0D"/>
    <w:rsid w:val="00BE542C"/>
    <w:rsid w:val="00BE7A53"/>
    <w:rsid w:val="00BF1432"/>
    <w:rsid w:val="00BF5FCF"/>
    <w:rsid w:val="00C126F3"/>
    <w:rsid w:val="00C13D77"/>
    <w:rsid w:val="00C16350"/>
    <w:rsid w:val="00C256EB"/>
    <w:rsid w:val="00C44562"/>
    <w:rsid w:val="00C45AED"/>
    <w:rsid w:val="00C45FA3"/>
    <w:rsid w:val="00C520CF"/>
    <w:rsid w:val="00C567FE"/>
    <w:rsid w:val="00C577D2"/>
    <w:rsid w:val="00C57B4C"/>
    <w:rsid w:val="00C6401F"/>
    <w:rsid w:val="00C70583"/>
    <w:rsid w:val="00C8013C"/>
    <w:rsid w:val="00C81790"/>
    <w:rsid w:val="00C8303F"/>
    <w:rsid w:val="00C8402A"/>
    <w:rsid w:val="00C8626B"/>
    <w:rsid w:val="00C86A5F"/>
    <w:rsid w:val="00C87AE9"/>
    <w:rsid w:val="00C87B68"/>
    <w:rsid w:val="00C94024"/>
    <w:rsid w:val="00C978BC"/>
    <w:rsid w:val="00CA7E81"/>
    <w:rsid w:val="00CA7E93"/>
    <w:rsid w:val="00CB2B36"/>
    <w:rsid w:val="00CD6B11"/>
    <w:rsid w:val="00CE053B"/>
    <w:rsid w:val="00CE3497"/>
    <w:rsid w:val="00CF0B76"/>
    <w:rsid w:val="00CF32B1"/>
    <w:rsid w:val="00CF3B96"/>
    <w:rsid w:val="00CF43D4"/>
    <w:rsid w:val="00D003B6"/>
    <w:rsid w:val="00D03643"/>
    <w:rsid w:val="00D048DF"/>
    <w:rsid w:val="00D07ACF"/>
    <w:rsid w:val="00D16DE3"/>
    <w:rsid w:val="00D20681"/>
    <w:rsid w:val="00D21716"/>
    <w:rsid w:val="00D21816"/>
    <w:rsid w:val="00D2257E"/>
    <w:rsid w:val="00D270BC"/>
    <w:rsid w:val="00D27EF0"/>
    <w:rsid w:val="00D32774"/>
    <w:rsid w:val="00D33632"/>
    <w:rsid w:val="00D3562C"/>
    <w:rsid w:val="00D42131"/>
    <w:rsid w:val="00D421EC"/>
    <w:rsid w:val="00D44B50"/>
    <w:rsid w:val="00D457DC"/>
    <w:rsid w:val="00D47C0D"/>
    <w:rsid w:val="00D610EA"/>
    <w:rsid w:val="00D64C22"/>
    <w:rsid w:val="00D66BAA"/>
    <w:rsid w:val="00D670DD"/>
    <w:rsid w:val="00D679F8"/>
    <w:rsid w:val="00D70975"/>
    <w:rsid w:val="00D70D5C"/>
    <w:rsid w:val="00D70DFF"/>
    <w:rsid w:val="00D72145"/>
    <w:rsid w:val="00D776D8"/>
    <w:rsid w:val="00D85D64"/>
    <w:rsid w:val="00D96511"/>
    <w:rsid w:val="00DB1EB2"/>
    <w:rsid w:val="00DC20DD"/>
    <w:rsid w:val="00DC3B68"/>
    <w:rsid w:val="00DC5E31"/>
    <w:rsid w:val="00DD6F4E"/>
    <w:rsid w:val="00DD72F7"/>
    <w:rsid w:val="00DF2BC8"/>
    <w:rsid w:val="00DF3064"/>
    <w:rsid w:val="00DF414B"/>
    <w:rsid w:val="00DF627C"/>
    <w:rsid w:val="00DF6E4B"/>
    <w:rsid w:val="00E00927"/>
    <w:rsid w:val="00E00EA3"/>
    <w:rsid w:val="00E017DF"/>
    <w:rsid w:val="00E02283"/>
    <w:rsid w:val="00E03A5F"/>
    <w:rsid w:val="00E142ED"/>
    <w:rsid w:val="00E14A3B"/>
    <w:rsid w:val="00E214AE"/>
    <w:rsid w:val="00E21E41"/>
    <w:rsid w:val="00E22B2F"/>
    <w:rsid w:val="00E45CE9"/>
    <w:rsid w:val="00E468A1"/>
    <w:rsid w:val="00E4760C"/>
    <w:rsid w:val="00E47DDF"/>
    <w:rsid w:val="00E5194E"/>
    <w:rsid w:val="00E6649F"/>
    <w:rsid w:val="00E70510"/>
    <w:rsid w:val="00E77387"/>
    <w:rsid w:val="00E95A18"/>
    <w:rsid w:val="00E95FE7"/>
    <w:rsid w:val="00EA19F8"/>
    <w:rsid w:val="00EA454C"/>
    <w:rsid w:val="00EA4955"/>
    <w:rsid w:val="00EB7296"/>
    <w:rsid w:val="00ED15FF"/>
    <w:rsid w:val="00ED2110"/>
    <w:rsid w:val="00EE3941"/>
    <w:rsid w:val="00EE4212"/>
    <w:rsid w:val="00F023D7"/>
    <w:rsid w:val="00F072D7"/>
    <w:rsid w:val="00F23F09"/>
    <w:rsid w:val="00F4116B"/>
    <w:rsid w:val="00F51AAF"/>
    <w:rsid w:val="00F57983"/>
    <w:rsid w:val="00F61CA3"/>
    <w:rsid w:val="00F70545"/>
    <w:rsid w:val="00F82BBB"/>
    <w:rsid w:val="00F83B0E"/>
    <w:rsid w:val="00F862A8"/>
    <w:rsid w:val="00F877DB"/>
    <w:rsid w:val="00F90B45"/>
    <w:rsid w:val="00F96E3B"/>
    <w:rsid w:val="00FA595C"/>
    <w:rsid w:val="00FA7C80"/>
    <w:rsid w:val="00FB5023"/>
    <w:rsid w:val="00FB6FBA"/>
    <w:rsid w:val="00FC2720"/>
    <w:rsid w:val="00FC54E2"/>
    <w:rsid w:val="00FD7136"/>
    <w:rsid w:val="00FE60A3"/>
    <w:rsid w:val="00FF09AB"/>
    <w:rsid w:val="00FF2D99"/>
    <w:rsid w:val="00FF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886117"/>
  <w15:docId w15:val="{CCC3A1B0-3FF3-4321-8130-A95A1A4E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6E5A"/>
    <w:pPr>
      <w:spacing w:after="200" w:line="276" w:lineRule="auto"/>
    </w:pPr>
    <w:rPr>
      <w:color w:val="585858"/>
      <w:sz w:val="22"/>
      <w:szCs w:val="22"/>
      <w:lang w:eastAsia="en-US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C45FA3"/>
    <w:pPr>
      <w:keepNext/>
      <w:keepLines/>
      <w:spacing w:after="240" w:line="240" w:lineRule="auto"/>
      <w:outlineLvl w:val="0"/>
    </w:pPr>
    <w:rPr>
      <w:rFonts w:eastAsia="Times New Roman"/>
      <w:b/>
      <w:bCs/>
      <w:caps/>
      <w:color w:val="FAA400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E7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45A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912D6"/>
    <w:pPr>
      <w:spacing w:before="240" w:after="60" w:line="240" w:lineRule="auto"/>
      <w:outlineLvl w:val="4"/>
    </w:pPr>
    <w:rPr>
      <w:rFonts w:eastAsia="Times New Roman"/>
      <w:b/>
      <w:bCs/>
      <w:i/>
      <w:iCs/>
      <w:color w:val="auto"/>
      <w:sz w:val="26"/>
      <w:szCs w:val="26"/>
      <w:lang w:eastAsia="cs-CZ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D1BAE"/>
    <w:pPr>
      <w:keepNext/>
      <w:keepLines/>
      <w:numPr>
        <w:ilvl w:val="7"/>
        <w:numId w:val="33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dpis9">
    <w:name w:val="heading 9"/>
    <w:aliases w:val="Nadpis 9 moj"/>
    <w:basedOn w:val="Nadpis8"/>
    <w:next w:val="Zkladntext"/>
    <w:link w:val="Nadpis9Char"/>
    <w:qFormat/>
    <w:rsid w:val="005D1BAE"/>
    <w:pPr>
      <w:numPr>
        <w:ilvl w:val="8"/>
      </w:numPr>
      <w:tabs>
        <w:tab w:val="left" w:pos="992"/>
        <w:tab w:val="left" w:pos="1080"/>
        <w:tab w:val="left" w:pos="1440"/>
      </w:tabs>
      <w:spacing w:before="0" w:line="240" w:lineRule="auto"/>
      <w:outlineLvl w:val="8"/>
    </w:pPr>
    <w:rPr>
      <w:rFonts w:ascii="Arial" w:hAnsi="Arial"/>
      <w:b/>
      <w:caps/>
      <w:snapToGrid w:val="0"/>
      <w:color w:val="auto"/>
      <w:kern w:val="28"/>
      <w:sz w:val="22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aliases w:val="Obsah názvu"/>
    <w:basedOn w:val="Normlny"/>
    <w:link w:val="NzovChar"/>
    <w:qFormat/>
    <w:rsid w:val="00CF43D4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Arial" w:eastAsia="Times New Roman" w:hAnsi="Arial"/>
      <w:b/>
      <w:szCs w:val="20"/>
      <w:lang w:val="de-DE"/>
    </w:rPr>
  </w:style>
  <w:style w:type="character" w:customStyle="1" w:styleId="NzovChar">
    <w:name w:val="Názov Char"/>
    <w:aliases w:val="Obsah názvu Char"/>
    <w:basedOn w:val="Predvolenpsmoodseku"/>
    <w:link w:val="Nzov"/>
    <w:rsid w:val="00CF43D4"/>
    <w:rPr>
      <w:rFonts w:ascii="Arial" w:eastAsia="Times New Roman" w:hAnsi="Arial" w:cs="Times New Roman"/>
      <w:b/>
      <w:szCs w:val="20"/>
      <w:lang w:val="de-DE"/>
    </w:rPr>
  </w:style>
  <w:style w:type="character" w:customStyle="1" w:styleId="Nadpis9Char">
    <w:name w:val="Nadpis 9 Char"/>
    <w:aliases w:val="Nadpis 9 moj Char"/>
    <w:basedOn w:val="Predvolenpsmoodseku"/>
    <w:link w:val="Nadpis9"/>
    <w:rsid w:val="005D1BAE"/>
    <w:rPr>
      <w:rFonts w:ascii="Arial" w:eastAsia="Times New Roman" w:hAnsi="Arial" w:cs="Times New Roman"/>
      <w:b/>
      <w:caps/>
      <w:snapToGrid w:val="0"/>
      <w:kern w:val="28"/>
      <w:szCs w:val="20"/>
      <w:lang w:val="en-GB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D1BAE"/>
    <w:rPr>
      <w:rFonts w:ascii="Cambria" w:eastAsia="Times New Roman" w:hAnsi="Cambria"/>
      <w:color w:val="404040"/>
      <w:lang w:eastAsia="en-US"/>
    </w:rPr>
  </w:style>
  <w:style w:type="paragraph" w:styleId="Zkladntext">
    <w:name w:val="Body Text"/>
    <w:basedOn w:val="Normlny"/>
    <w:link w:val="ZkladntextChar"/>
    <w:unhideWhenUsed/>
    <w:rsid w:val="005D1BA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5D1BAE"/>
  </w:style>
  <w:style w:type="paragraph" w:styleId="Hlavika">
    <w:name w:val="header"/>
    <w:basedOn w:val="Normlny"/>
    <w:link w:val="HlavikaChar"/>
    <w:unhideWhenUsed/>
    <w:rsid w:val="00C45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C45FA3"/>
  </w:style>
  <w:style w:type="paragraph" w:styleId="Pta">
    <w:name w:val="footer"/>
    <w:aliases w:val="Char2"/>
    <w:basedOn w:val="Normlny"/>
    <w:link w:val="PtaChar"/>
    <w:uiPriority w:val="99"/>
    <w:unhideWhenUsed/>
    <w:rsid w:val="00C45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Char2 Char"/>
    <w:basedOn w:val="Predvolenpsmoodseku"/>
    <w:link w:val="Pta"/>
    <w:uiPriority w:val="99"/>
    <w:rsid w:val="00C45FA3"/>
  </w:style>
  <w:style w:type="paragraph" w:customStyle="1" w:styleId="dajeNDS">
    <w:name w:val="Údaje_NDS"/>
    <w:basedOn w:val="Normlny"/>
    <w:link w:val="dajeNDSChar"/>
    <w:qFormat/>
    <w:rsid w:val="00C45FA3"/>
    <w:pPr>
      <w:spacing w:after="0" w:line="312" w:lineRule="auto"/>
    </w:pPr>
    <w:rPr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C45FA3"/>
    <w:rPr>
      <w:rFonts w:ascii="Calibri" w:eastAsia="Calibri" w:hAnsi="Calibri" w:cs="Times New Roman"/>
      <w:color w:val="585858"/>
      <w:sz w:val="14"/>
      <w:szCs w:val="14"/>
    </w:rPr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C45FA3"/>
    <w:rPr>
      <w:rFonts w:ascii="Calibri" w:eastAsia="Times New Roman" w:hAnsi="Calibri" w:cs="Times New Roman"/>
      <w:b/>
      <w:bCs/>
      <w:caps/>
      <w:color w:val="FAA400"/>
      <w:sz w:val="28"/>
      <w:szCs w:val="28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List Paragraph"/>
    <w:basedOn w:val="Normlny"/>
    <w:link w:val="OdsekzoznamuChar"/>
    <w:uiPriority w:val="34"/>
    <w:qFormat/>
    <w:rsid w:val="00D003B6"/>
    <w:pPr>
      <w:spacing w:after="0"/>
      <w:ind w:left="720"/>
      <w:contextualSpacing/>
    </w:pPr>
    <w:rPr>
      <w:rFonts w:ascii="Arial" w:hAnsi="Arial"/>
      <w:color w:val="auto"/>
      <w:sz w:val="20"/>
      <w:szCs w:val="20"/>
    </w:rPr>
  </w:style>
  <w:style w:type="paragraph" w:styleId="Bezriadkovania">
    <w:name w:val="No Spacing"/>
    <w:uiPriority w:val="1"/>
    <w:qFormat/>
    <w:rsid w:val="00D003B6"/>
    <w:rPr>
      <w:rFonts w:ascii="Vinci Sans" w:eastAsia="Times New Roman" w:hAnsi="Vinci Sans"/>
      <w:sz w:val="22"/>
      <w:lang w:eastAsia="fr-FR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D003B6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CE"/>
    <w:rPr>
      <w:rFonts w:ascii="Tahoma" w:eastAsia="Calibri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912D6"/>
    <w:rPr>
      <w:rFonts w:eastAsia="Times New Roman"/>
      <w:b/>
      <w:bCs/>
      <w:i/>
      <w:iCs/>
      <w:sz w:val="26"/>
      <w:szCs w:val="26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8912D6"/>
    <w:pPr>
      <w:spacing w:after="120" w:line="240" w:lineRule="auto"/>
      <w:ind w:left="283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12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olistparagraph0">
    <w:name w:val="msolistparagraph"/>
    <w:basedOn w:val="Normlny"/>
    <w:rsid w:val="008912D6"/>
    <w:pPr>
      <w:spacing w:after="0" w:line="240" w:lineRule="auto"/>
      <w:ind w:left="720"/>
    </w:pPr>
    <w:rPr>
      <w:rFonts w:eastAsia="Times New Roman"/>
      <w:color w:val="auto"/>
    </w:rPr>
  </w:style>
  <w:style w:type="character" w:customStyle="1" w:styleId="Jemnodkaz1">
    <w:name w:val="Jemný odkaz1"/>
    <w:rsid w:val="008912D6"/>
    <w:rPr>
      <w:rFonts w:ascii="Arial" w:hAnsi="Arial" w:cs="Times New Roman"/>
      <w:smallCaps/>
      <w:sz w:val="20"/>
      <w:szCs w:val="22"/>
      <w:u w:val="non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6682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6682B"/>
    <w:rPr>
      <w:rFonts w:ascii="Calibri" w:eastAsia="Calibri" w:hAnsi="Calibri" w:cs="Times New Roman"/>
      <w:color w:val="585858"/>
    </w:rPr>
  </w:style>
  <w:style w:type="paragraph" w:styleId="Adresanaoblke">
    <w:name w:val="envelope address"/>
    <w:basedOn w:val="Normlny"/>
    <w:uiPriority w:val="99"/>
    <w:unhideWhenUsed/>
    <w:rsid w:val="00872BDB"/>
    <w:pPr>
      <w:framePr w:w="7920" w:h="1980" w:hRule="exact" w:hSpace="141" w:wrap="auto" w:hAnchor="page" w:xAlign="center" w:yAlign="bottom"/>
      <w:spacing w:after="0"/>
      <w:ind w:left="2880"/>
    </w:pPr>
    <w:rPr>
      <w:rFonts w:ascii="Cambria" w:eastAsia="Times New Roman" w:hAnsi="Cambria"/>
      <w:color w:val="auto"/>
      <w:sz w:val="24"/>
      <w:szCs w:val="24"/>
    </w:rPr>
  </w:style>
  <w:style w:type="paragraph" w:customStyle="1" w:styleId="Odsekzoznamu1">
    <w:name w:val="Odsek zoznamu1"/>
    <w:basedOn w:val="Normlny"/>
    <w:rsid w:val="00872BDB"/>
    <w:pPr>
      <w:spacing w:after="0" w:line="240" w:lineRule="auto"/>
      <w:ind w:left="708"/>
    </w:pPr>
    <w:rPr>
      <w:rFonts w:ascii="Arial" w:hAnsi="Arial" w:cs="Arial"/>
      <w:color w:val="auto"/>
      <w:lang w:eastAsia="sk-SK"/>
    </w:rPr>
  </w:style>
  <w:style w:type="paragraph" w:customStyle="1" w:styleId="Default">
    <w:name w:val="Default"/>
    <w:rsid w:val="00BA6AE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rsid w:val="00F51AAF"/>
    <w:rPr>
      <w:color w:val="0000FF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C45AE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Predvolen">
    <w:name w:val="Predvolené"/>
    <w:rsid w:val="008C6C45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E7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pple-converted-space">
    <w:name w:val="apple-converted-space"/>
    <w:basedOn w:val="Predvolenpsmoodseku"/>
    <w:rsid w:val="00C8303F"/>
  </w:style>
  <w:style w:type="character" w:styleId="Odkaznakomentr">
    <w:name w:val="annotation reference"/>
    <w:basedOn w:val="Predvolenpsmoodseku"/>
    <w:uiPriority w:val="99"/>
    <w:semiHidden/>
    <w:unhideWhenUsed/>
    <w:rsid w:val="00670D8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70D8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70D88"/>
    <w:rPr>
      <w:color w:val="585858"/>
      <w:lang w:eastAsia="en-US"/>
    </w:rPr>
  </w:style>
  <w:style w:type="paragraph" w:customStyle="1" w:styleId="Standard">
    <w:name w:val="Standard"/>
    <w:basedOn w:val="Normlny"/>
    <w:rsid w:val="00812CCF"/>
    <w:pPr>
      <w:spacing w:before="120" w:after="120" w:line="240" w:lineRule="auto"/>
    </w:pPr>
    <w:rPr>
      <w:rFonts w:ascii="FuturaA Bk BT" w:hAnsi="FuturaA Bk BT" w:cs="FuturaA Bk BT"/>
      <w:color w:val="auto"/>
      <w:lang w:val="en-GB" w:eastAsia="es-ES"/>
    </w:rPr>
  </w:style>
  <w:style w:type="numbering" w:customStyle="1" w:styleId="WWNum19">
    <w:name w:val="WWNum19"/>
    <w:basedOn w:val="Bezzoznamu"/>
    <w:rsid w:val="00812CCF"/>
    <w:pPr>
      <w:numPr>
        <w:numId w:val="25"/>
      </w:numPr>
    </w:pPr>
  </w:style>
  <w:style w:type="paragraph" w:styleId="Obyajntext">
    <w:name w:val="Plain Text"/>
    <w:basedOn w:val="Normlny"/>
    <w:link w:val="ObyajntextChar"/>
    <w:uiPriority w:val="99"/>
    <w:unhideWhenUsed/>
    <w:rsid w:val="005B1F61"/>
    <w:pPr>
      <w:spacing w:after="0" w:line="240" w:lineRule="auto"/>
      <w:jc w:val="left"/>
    </w:pPr>
    <w:rPr>
      <w:rFonts w:ascii="Consolas" w:eastAsiaTheme="minorHAnsi" w:hAnsi="Consolas" w:cstheme="minorBidi"/>
      <w:color w:val="auto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B1F61"/>
    <w:rPr>
      <w:rFonts w:ascii="Consolas" w:eastAsiaTheme="minorHAnsi" w:hAnsi="Consolas" w:cstheme="minorBidi"/>
      <w:sz w:val="21"/>
      <w:szCs w:val="21"/>
      <w:lang w:eastAsia="en-US"/>
    </w:rPr>
  </w:style>
  <w:style w:type="paragraph" w:styleId="Revzia">
    <w:name w:val="Revision"/>
    <w:hidden/>
    <w:uiPriority w:val="99"/>
    <w:semiHidden/>
    <w:rsid w:val="00193C6A"/>
    <w:pPr>
      <w:jc w:val="left"/>
    </w:pPr>
    <w:rPr>
      <w:color w:val="585858"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977B25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5F9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5F94"/>
    <w:rPr>
      <w:b/>
      <w:bCs/>
      <w:color w:val="585858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8E5036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8E5036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AE6320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2">
    <w:name w:val="Mriežka tabuľky22"/>
    <w:basedOn w:val="Normlnatabuka"/>
    <w:next w:val="Mriekatabuky"/>
    <w:uiPriority w:val="59"/>
    <w:rsid w:val="00A62BB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66302E"/>
  </w:style>
  <w:style w:type="character" w:customStyle="1" w:styleId="ra">
    <w:name w:val="ra"/>
    <w:basedOn w:val="Predvolenpsmoodseku"/>
    <w:rsid w:val="00663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dsas.sk" TargetMode="External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dsas.sk" TargetMode="External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99078-7DDB-46E9-8081-25C40DCE1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Moravčíková Michaela</cp:lastModifiedBy>
  <cp:revision>10</cp:revision>
  <cp:lastPrinted>2025-09-25T12:05:00Z</cp:lastPrinted>
  <dcterms:created xsi:type="dcterms:W3CDTF">2026-08-19T12:19:00Z</dcterms:created>
  <dcterms:modified xsi:type="dcterms:W3CDTF">2026-09-03T12:20:00Z</dcterms:modified>
</cp:coreProperties>
</file>