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BABD" w14:textId="24E8F322" w:rsidR="000B4ECA" w:rsidRPr="00263BC2" w:rsidRDefault="00E137EC" w:rsidP="00AF4C28">
      <w:pPr>
        <w:spacing w:after="120"/>
        <w:jc w:val="center"/>
        <w:rPr>
          <w:rFonts w:ascii="Times New Roman" w:hAnsi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  <w:r w:rsidR="00732514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  <w:r w:rsidR="000B4ECA" w:rsidRPr="00263BC2">
        <w:rPr>
          <w:rFonts w:ascii="Times New Roman" w:hAnsi="Times New Roman"/>
          <w:color w:val="808080" w:themeColor="background1" w:themeShade="80"/>
          <w:sz w:val="24"/>
          <w:szCs w:val="24"/>
        </w:rPr>
        <w:t>(Návrh)</w:t>
      </w:r>
    </w:p>
    <w:p w14:paraId="4BD8B678" w14:textId="65537AC6" w:rsidR="004A689E" w:rsidRPr="00263BC2" w:rsidRDefault="006056F6" w:rsidP="0FEB5552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FEB5552">
        <w:rPr>
          <w:rFonts w:ascii="Times New Roman" w:hAnsi="Times New Roman"/>
          <w:b/>
          <w:bCs/>
          <w:sz w:val="24"/>
          <w:szCs w:val="24"/>
        </w:rPr>
        <w:t>KÚPNA ZMLUVA</w:t>
      </w:r>
    </w:p>
    <w:p w14:paraId="00374B8D" w14:textId="468A791D" w:rsidR="006F23C1" w:rsidRPr="00263BC2" w:rsidRDefault="006F23C1" w:rsidP="00A75144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 409 a </w:t>
      </w:r>
      <w:proofErr w:type="spellStart"/>
      <w:r w:rsidRPr="00263BC2">
        <w:rPr>
          <w:rFonts w:ascii="Times New Roman" w:hAnsi="Times New Roman"/>
          <w:sz w:val="24"/>
          <w:szCs w:val="24"/>
        </w:rPr>
        <w:t>nasl</w:t>
      </w:r>
      <w:proofErr w:type="spellEnd"/>
      <w:r w:rsidRPr="00263BC2">
        <w:rPr>
          <w:rFonts w:ascii="Times New Roman" w:hAnsi="Times New Roman"/>
          <w:sz w:val="24"/>
          <w:szCs w:val="24"/>
        </w:rPr>
        <w:t>. zákona č. 513/1991 Zb. Obchodn</w:t>
      </w:r>
      <w:r w:rsidR="00A75144">
        <w:rPr>
          <w:rFonts w:ascii="Times New Roman" w:hAnsi="Times New Roman"/>
          <w:sz w:val="24"/>
          <w:szCs w:val="24"/>
        </w:rPr>
        <w:t>ého</w:t>
      </w:r>
      <w:r w:rsidRPr="00263BC2">
        <w:rPr>
          <w:rFonts w:ascii="Times New Roman" w:hAnsi="Times New Roman"/>
          <w:sz w:val="24"/>
          <w:szCs w:val="24"/>
        </w:rPr>
        <w:t xml:space="preserve"> zákonník</w:t>
      </w:r>
      <w:r w:rsidR="00A75144">
        <w:rPr>
          <w:rFonts w:ascii="Times New Roman" w:hAnsi="Times New Roman"/>
          <w:sz w:val="24"/>
          <w:szCs w:val="24"/>
        </w:rPr>
        <w:t xml:space="preserve">a </w:t>
      </w:r>
      <w:r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Pr="00E3132F">
        <w:rPr>
          <w:rFonts w:ascii="Times New Roman" w:hAnsi="Times New Roman"/>
          <w:b/>
          <w:bCs/>
          <w:sz w:val="24"/>
          <w:szCs w:val="24"/>
        </w:rPr>
        <w:t>Obchodný zákonník</w:t>
      </w:r>
      <w:r w:rsidRPr="00263BC2">
        <w:rPr>
          <w:rFonts w:ascii="Times New Roman" w:hAnsi="Times New Roman"/>
          <w:sz w:val="24"/>
          <w:szCs w:val="24"/>
        </w:rPr>
        <w:t xml:space="preserve">“) </w:t>
      </w:r>
      <w:r w:rsidR="00D304BC" w:rsidRPr="00263BC2">
        <w:rPr>
          <w:rFonts w:ascii="Times New Roman" w:hAnsi="Times New Roman"/>
          <w:sz w:val="24"/>
          <w:szCs w:val="24"/>
        </w:rPr>
        <w:t>a podľa zákona č. 343/2015</w:t>
      </w:r>
      <w:r w:rsidR="00A75144">
        <w:rPr>
          <w:rFonts w:ascii="Times New Roman" w:hAnsi="Times New Roman"/>
          <w:sz w:val="24"/>
          <w:szCs w:val="24"/>
        </w:rPr>
        <w:t xml:space="preserve"> </w:t>
      </w:r>
      <w:r w:rsidR="00D304BC" w:rsidRPr="00263BC2">
        <w:rPr>
          <w:rFonts w:ascii="Times New Roman" w:hAnsi="Times New Roman"/>
          <w:sz w:val="24"/>
          <w:szCs w:val="24"/>
        </w:rPr>
        <w:t xml:space="preserve">Z. z.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  <w:r w:rsidRPr="00263BC2">
        <w:rPr>
          <w:rFonts w:ascii="Times New Roman" w:hAnsi="Times New Roman"/>
          <w:bCs/>
          <w:sz w:val="24"/>
          <w:szCs w:val="24"/>
        </w:rPr>
        <w:t>v znení neskorších</w:t>
      </w:r>
      <w:r w:rsidR="003B7E2C">
        <w:rPr>
          <w:rFonts w:ascii="Times New Roman" w:hAnsi="Times New Roman"/>
          <w:bCs/>
          <w:sz w:val="24"/>
          <w:szCs w:val="24"/>
        </w:rPr>
        <w:t xml:space="preserve"> </w:t>
      </w:r>
      <w:r w:rsidRPr="00263BC2">
        <w:rPr>
          <w:rFonts w:ascii="Times New Roman" w:hAnsi="Times New Roman"/>
          <w:bCs/>
          <w:sz w:val="24"/>
          <w:szCs w:val="24"/>
        </w:rPr>
        <w:t>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E3132F" w:rsidRPr="00E3132F">
        <w:rPr>
          <w:rFonts w:ascii="Times New Roman" w:hAnsi="Times New Roman"/>
          <w:b/>
          <w:bCs/>
          <w:sz w:val="24"/>
          <w:szCs w:val="24"/>
        </w:rPr>
        <w:t>Z</w:t>
      </w:r>
      <w:r w:rsidRPr="00E3132F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373B818D" w:rsidR="006F23C1" w:rsidRPr="00263BC2" w:rsidRDefault="006F23C1" w:rsidP="00AF4C28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F206F7" w:rsidRPr="00263BC2">
        <w:rPr>
          <w:rFonts w:ascii="Times New Roman" w:hAnsi="Times New Roman"/>
          <w:b/>
          <w:sz w:val="24"/>
          <w:szCs w:val="24"/>
        </w:rPr>
        <w:t>Z</w:t>
      </w:r>
      <w:r w:rsidRPr="00263BC2">
        <w:rPr>
          <w:rFonts w:ascii="Times New Roman" w:hAnsi="Times New Roman"/>
          <w:b/>
          <w:sz w:val="24"/>
          <w:szCs w:val="24"/>
        </w:rPr>
        <w:t>mluva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AF4C28">
      <w:pPr>
        <w:rPr>
          <w:rFonts w:ascii="Times New Roman" w:hAnsi="Times New Roman"/>
          <w:sz w:val="24"/>
          <w:szCs w:val="24"/>
        </w:rPr>
      </w:pPr>
    </w:p>
    <w:p w14:paraId="5A9012D7" w14:textId="77777777" w:rsidR="00FC2417" w:rsidRDefault="00FC2417" w:rsidP="00A75144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Zmluvné strany</w:t>
      </w:r>
    </w:p>
    <w:p w14:paraId="5BED84B3" w14:textId="77777777" w:rsidR="00E3132F" w:rsidRPr="00263BC2" w:rsidRDefault="00E3132F" w:rsidP="00A75144">
      <w:pPr>
        <w:pStyle w:val="CTLhead"/>
        <w:rPr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1B01D3" w:rsidRPr="00263BC2" w14:paraId="17595FBB" w14:textId="77777777" w:rsidTr="003B7E2C">
        <w:tc>
          <w:tcPr>
            <w:tcW w:w="3261" w:type="dxa"/>
            <w:shd w:val="clear" w:color="auto" w:fill="auto"/>
          </w:tcPr>
          <w:p w14:paraId="642F9ECA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5811" w:type="dxa"/>
            <w:shd w:val="clear" w:color="auto" w:fill="auto"/>
          </w:tcPr>
          <w:p w14:paraId="11EB9FAD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1B01D3" w:rsidRPr="00263BC2" w14:paraId="439EFA7D" w14:textId="77777777" w:rsidTr="003B7E2C">
        <w:tc>
          <w:tcPr>
            <w:tcW w:w="3261" w:type="dxa"/>
            <w:shd w:val="clear" w:color="auto" w:fill="auto"/>
          </w:tcPr>
          <w:p w14:paraId="5ABA3F08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3610F54A" w14:textId="15DE54AA" w:rsidR="001B01D3" w:rsidRPr="00263BC2" w:rsidRDefault="00F64EC7" w:rsidP="00AF4C28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Slovenská republika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v zastúpení Ministerstva vnútra Slovenskej republiky</w:t>
            </w:r>
          </w:p>
        </w:tc>
      </w:tr>
      <w:tr w:rsidR="001B01D3" w:rsidRPr="00263BC2" w14:paraId="3E7C23F0" w14:textId="77777777" w:rsidTr="003B7E2C">
        <w:tc>
          <w:tcPr>
            <w:tcW w:w="3261" w:type="dxa"/>
            <w:shd w:val="clear" w:color="auto" w:fill="auto"/>
          </w:tcPr>
          <w:p w14:paraId="44FC68BF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5811" w:type="dxa"/>
            <w:shd w:val="clear" w:color="auto" w:fill="auto"/>
          </w:tcPr>
          <w:p w14:paraId="224B5156" w14:textId="712296C3" w:rsidR="001B01D3" w:rsidRPr="00263BC2" w:rsidRDefault="00CC714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Pribinova 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>2, 812 72 Bratislava, Slovenská republika</w:t>
            </w:r>
          </w:p>
        </w:tc>
      </w:tr>
      <w:tr w:rsidR="001B01D3" w:rsidRPr="00263BC2" w14:paraId="2C57C563" w14:textId="77777777" w:rsidTr="003B7E2C">
        <w:tc>
          <w:tcPr>
            <w:tcW w:w="3261" w:type="dxa"/>
            <w:shd w:val="clear" w:color="auto" w:fill="auto"/>
          </w:tcPr>
          <w:p w14:paraId="3B7B83E8" w14:textId="25EE5482" w:rsidR="001B01D3" w:rsidRPr="00263BC2" w:rsidRDefault="004C72A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 xml:space="preserve">: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0C802D55" w14:textId="322EB9EE" w:rsidR="001B01D3" w:rsidRPr="00263BC2" w:rsidRDefault="005B39A6" w:rsidP="0FEB555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75144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1B01D3" w:rsidRPr="00263BC2" w14:paraId="5467A7A1" w14:textId="77777777" w:rsidTr="003B7E2C">
        <w:tc>
          <w:tcPr>
            <w:tcW w:w="3261" w:type="dxa"/>
            <w:shd w:val="clear" w:color="auto" w:fill="auto"/>
          </w:tcPr>
          <w:p w14:paraId="3E3C2096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811" w:type="dxa"/>
            <w:shd w:val="clear" w:color="auto" w:fill="auto"/>
          </w:tcPr>
          <w:p w14:paraId="23BAE81F" w14:textId="67EB8DEC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4B0B2B" w:rsidRPr="00263BC2" w14:paraId="3DF43DE5" w14:textId="77777777" w:rsidTr="003B7E2C">
        <w:tc>
          <w:tcPr>
            <w:tcW w:w="3261" w:type="dxa"/>
            <w:shd w:val="clear" w:color="auto" w:fill="auto"/>
          </w:tcPr>
          <w:p w14:paraId="3A82317C" w14:textId="19EDEC83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5811" w:type="dxa"/>
            <w:shd w:val="clear" w:color="auto" w:fill="auto"/>
          </w:tcPr>
          <w:p w14:paraId="2FB14015" w14:textId="51DE718F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2020571520</w:t>
            </w:r>
          </w:p>
        </w:tc>
      </w:tr>
      <w:tr w:rsidR="001B01D3" w:rsidRPr="00263BC2" w14:paraId="763438C8" w14:textId="77777777" w:rsidTr="003B7E2C">
        <w:tc>
          <w:tcPr>
            <w:tcW w:w="3261" w:type="dxa"/>
            <w:shd w:val="clear" w:color="auto" w:fill="auto"/>
          </w:tcPr>
          <w:p w14:paraId="676C24F3" w14:textId="20072665" w:rsid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632178ED" w14:textId="77777777" w:rsidR="00DD3B0B" w:rsidRDefault="00DD3B0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2CF17" w14:textId="77777777" w:rsidR="00DD3B0B" w:rsidRDefault="00DD3B0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7F9F2" w14:textId="16290573" w:rsidR="001B01D3" w:rsidRPr="004B0B2B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5811" w:type="dxa"/>
            <w:shd w:val="clear" w:color="auto" w:fill="auto"/>
          </w:tcPr>
          <w:p w14:paraId="51D5539F" w14:textId="374FE1D5" w:rsid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D52">
              <w:rPr>
                <w:rFonts w:ascii="Times New Roman" w:hAnsi="Times New Roman"/>
                <w:sz w:val="24"/>
                <w:szCs w:val="24"/>
              </w:rPr>
              <w:t>SK2020571520</w:t>
            </w:r>
            <w:r w:rsidR="00BE3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43E" w:rsidRPr="00BE343E">
              <w:rPr>
                <w:rFonts w:ascii="Times New Roman" w:hAnsi="Times New Roman"/>
                <w:sz w:val="24"/>
                <w:szCs w:val="24"/>
              </w:rPr>
              <w:t>(registrácia podľa § 7 zákona č. 222/2004 Z. z. o dani z pridanej hodnoty v znení neskorších predpisov)</w:t>
            </w:r>
          </w:p>
          <w:p w14:paraId="5D8C9B71" w14:textId="34E5831F" w:rsidR="00E3132F" w:rsidRPr="00E3132F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4B0B2B" w:rsidRPr="00263BC2" w14:paraId="60A83BF0" w14:textId="77777777" w:rsidTr="003B7E2C">
        <w:tc>
          <w:tcPr>
            <w:tcW w:w="3261" w:type="dxa"/>
            <w:shd w:val="clear" w:color="auto" w:fill="auto"/>
          </w:tcPr>
          <w:p w14:paraId="4C733EBA" w14:textId="77777777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5811" w:type="dxa"/>
            <w:shd w:val="clear" w:color="auto" w:fill="auto"/>
          </w:tcPr>
          <w:p w14:paraId="7C3A38F6" w14:textId="6F261D08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4B0B2B" w:rsidRPr="00263BC2" w14:paraId="3AFCF8B0" w14:textId="77777777" w:rsidTr="003B7E2C">
        <w:tc>
          <w:tcPr>
            <w:tcW w:w="3261" w:type="dxa"/>
            <w:shd w:val="clear" w:color="auto" w:fill="auto"/>
          </w:tcPr>
          <w:p w14:paraId="311048B8" w14:textId="77777777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811" w:type="dxa"/>
            <w:shd w:val="clear" w:color="auto" w:fill="auto"/>
          </w:tcPr>
          <w:p w14:paraId="58C28F36" w14:textId="2733D419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4B0B2B" w:rsidRPr="00263BC2" w14:paraId="5284B0A2" w14:textId="77777777" w:rsidTr="003B7E2C">
        <w:tc>
          <w:tcPr>
            <w:tcW w:w="3261" w:type="dxa"/>
            <w:shd w:val="clear" w:color="auto" w:fill="auto"/>
          </w:tcPr>
          <w:p w14:paraId="15DD4B43" w14:textId="7046EEB4" w:rsidR="004B0B2B" w:rsidRPr="00263BC2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4B0B2B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5811" w:type="dxa"/>
            <w:shd w:val="clear" w:color="auto" w:fill="auto"/>
          </w:tcPr>
          <w:p w14:paraId="659CFC37" w14:textId="12C3080A" w:rsidR="004B0B2B" w:rsidRPr="00263BC2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4B0B2B" w:rsidRPr="00263BC2" w14:paraId="24D01160" w14:textId="77777777" w:rsidTr="003B7E2C">
        <w:tc>
          <w:tcPr>
            <w:tcW w:w="3261" w:type="dxa"/>
          </w:tcPr>
          <w:p w14:paraId="33DD17D0" w14:textId="00B1F659" w:rsidR="004B0B2B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 w:rsidR="00E3132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osoba:</w:t>
            </w:r>
          </w:p>
          <w:p w14:paraId="394860AD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47790AD9" w14:textId="64B18AF4" w:rsidR="00C52750" w:rsidRPr="00AF4C28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E-mail:</w:t>
            </w:r>
          </w:p>
        </w:tc>
        <w:tc>
          <w:tcPr>
            <w:tcW w:w="5811" w:type="dxa"/>
          </w:tcPr>
          <w:p w14:paraId="19D8A8D5" w14:textId="77777777" w:rsidR="004B0B2B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B1310F9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9A1F210" w14:textId="557F0ED3" w:rsidR="00C52750" w:rsidRPr="00263BC2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4B0B2B" w:rsidRPr="00263BC2" w14:paraId="2AD8022B" w14:textId="77777777" w:rsidTr="003B7E2C">
        <w:tc>
          <w:tcPr>
            <w:tcW w:w="3261" w:type="dxa"/>
          </w:tcPr>
          <w:p w14:paraId="5D37673D" w14:textId="08682AA6" w:rsidR="004B0B2B" w:rsidRPr="00263BC2" w:rsidRDefault="004B0B2B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811" w:type="dxa"/>
          </w:tcPr>
          <w:p w14:paraId="3180876C" w14:textId="77777777" w:rsidR="004B0B2B" w:rsidRPr="00263BC2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3BD7ED7C" w14:textId="77777777" w:rsidR="00FC2417" w:rsidRPr="00263BC2" w:rsidRDefault="00FC2417" w:rsidP="00AF4C28">
      <w:pPr>
        <w:rPr>
          <w:rFonts w:ascii="Times New Roman" w:hAnsi="Times New Roman"/>
          <w:sz w:val="24"/>
          <w:szCs w:val="24"/>
        </w:rPr>
      </w:pPr>
    </w:p>
    <w:p w14:paraId="65BE7AEC" w14:textId="663770F8" w:rsidR="00FC2417" w:rsidRPr="00263BC2" w:rsidRDefault="00D3510C" w:rsidP="00AF4C28">
      <w:pPr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  a</w:t>
      </w:r>
    </w:p>
    <w:p w14:paraId="28FE8AC4" w14:textId="77777777" w:rsidR="00D3510C" w:rsidRPr="00263BC2" w:rsidRDefault="00D3510C" w:rsidP="00AF4C28">
      <w:pPr>
        <w:rPr>
          <w:rFonts w:ascii="Times New Roman" w:hAnsi="Times New Roman"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613A8C" w:rsidRPr="00263BC2" w14:paraId="169607F5" w14:textId="77777777" w:rsidTr="003B7E2C">
        <w:tc>
          <w:tcPr>
            <w:tcW w:w="3261" w:type="dxa"/>
            <w:shd w:val="clear" w:color="auto" w:fill="auto"/>
          </w:tcPr>
          <w:p w14:paraId="577E9782" w14:textId="77777777" w:rsidR="00613A8C" w:rsidRPr="00263BC2" w:rsidRDefault="00613A8C" w:rsidP="00AF4C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5811" w:type="dxa"/>
            <w:shd w:val="clear" w:color="auto" w:fill="auto"/>
          </w:tcPr>
          <w:p w14:paraId="2E874605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613A8C" w:rsidRPr="00263BC2" w14:paraId="39BFE2B1" w14:textId="77777777" w:rsidTr="003B7E2C">
        <w:tc>
          <w:tcPr>
            <w:tcW w:w="3261" w:type="dxa"/>
            <w:shd w:val="clear" w:color="auto" w:fill="auto"/>
          </w:tcPr>
          <w:p w14:paraId="14BC0930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0CB93F59" w14:textId="6A9FC03E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D4D4846" w14:textId="77777777" w:rsidTr="003B7E2C">
        <w:tc>
          <w:tcPr>
            <w:tcW w:w="3261" w:type="dxa"/>
            <w:shd w:val="clear" w:color="auto" w:fill="auto"/>
          </w:tcPr>
          <w:p w14:paraId="11688455" w14:textId="4400901C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/Miesto podnikania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71A97729" w14:textId="0F1687BC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1D96D80" w14:textId="77777777" w:rsidTr="003B7E2C">
        <w:tc>
          <w:tcPr>
            <w:tcW w:w="3261" w:type="dxa"/>
            <w:shd w:val="clear" w:color="auto" w:fill="auto"/>
          </w:tcPr>
          <w:p w14:paraId="68DA59F4" w14:textId="2EEEA69B" w:rsidR="00613A8C" w:rsidRPr="00263BC2" w:rsidRDefault="00AD35D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Štatutárny orgán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1BB9CC25" w14:textId="0CCB933F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14124C7B" w14:textId="77777777" w:rsidTr="003B7E2C">
        <w:tc>
          <w:tcPr>
            <w:tcW w:w="3261" w:type="dxa"/>
            <w:shd w:val="clear" w:color="auto" w:fill="auto"/>
          </w:tcPr>
          <w:p w14:paraId="4D4A9AF8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811" w:type="dxa"/>
            <w:shd w:val="clear" w:color="auto" w:fill="auto"/>
          </w:tcPr>
          <w:p w14:paraId="42280345" w14:textId="466B8A0A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701CFF7F" w14:textId="77777777" w:rsidTr="003B7E2C">
        <w:tc>
          <w:tcPr>
            <w:tcW w:w="3261" w:type="dxa"/>
            <w:shd w:val="clear" w:color="auto" w:fill="auto"/>
          </w:tcPr>
          <w:p w14:paraId="4BB66632" w14:textId="77777777" w:rsidR="00613A8C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1D0CB911" w14:textId="7F76793C" w:rsidR="00E3132F" w:rsidRP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IČ DPH (ak je pridelené)</w:t>
            </w:r>
            <w:r w:rsidR="00604D1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18B3C42D" w14:textId="77777777" w:rsidR="00613A8C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C24855D" w14:textId="4379AF90" w:rsidR="00E3132F" w:rsidRPr="00263BC2" w:rsidRDefault="00E3132F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3E393BF" w14:textId="77777777" w:rsidTr="003B7E2C">
        <w:tc>
          <w:tcPr>
            <w:tcW w:w="3261" w:type="dxa"/>
            <w:shd w:val="clear" w:color="auto" w:fill="auto"/>
          </w:tcPr>
          <w:p w14:paraId="6E33D2BF" w14:textId="7F8C371D" w:rsidR="00DB3069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Bankové spojenie: </w:t>
            </w:r>
          </w:p>
          <w:p w14:paraId="348BFEC1" w14:textId="66F0AC39" w:rsidR="00DB3069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  <w:p w14:paraId="72C10B7E" w14:textId="505AA61F" w:rsidR="00613A8C" w:rsidRPr="00723312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BIC/SWIFT kód:</w:t>
            </w:r>
          </w:p>
        </w:tc>
        <w:tc>
          <w:tcPr>
            <w:tcW w:w="5811" w:type="dxa"/>
            <w:shd w:val="clear" w:color="auto" w:fill="auto"/>
          </w:tcPr>
          <w:p w14:paraId="25F7425E" w14:textId="77777777" w:rsidR="00613A8C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97EFFA1" w14:textId="77777777" w:rsidR="00723312" w:rsidRDefault="00723312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72E2DA74" w14:textId="4821B647" w:rsidR="00723312" w:rsidRPr="00263BC2" w:rsidRDefault="00723312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679885A3" w14:textId="77777777" w:rsidTr="003B7E2C">
        <w:tc>
          <w:tcPr>
            <w:tcW w:w="3261" w:type="dxa"/>
            <w:shd w:val="clear" w:color="auto" w:fill="auto"/>
          </w:tcPr>
          <w:p w14:paraId="4CF9D965" w14:textId="3B45ED27" w:rsidR="00613A8C" w:rsidRPr="00263BC2" w:rsidRDefault="00DB3069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811" w:type="dxa"/>
            <w:shd w:val="clear" w:color="auto" w:fill="auto"/>
          </w:tcPr>
          <w:p w14:paraId="2815CE4F" w14:textId="7B49A99C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396DE9DD" w14:textId="77777777" w:rsidTr="003B7E2C">
        <w:tc>
          <w:tcPr>
            <w:tcW w:w="3261" w:type="dxa"/>
            <w:shd w:val="clear" w:color="auto" w:fill="auto"/>
          </w:tcPr>
          <w:p w14:paraId="614BAF5B" w14:textId="0D851098" w:rsidR="00613A8C" w:rsidRPr="00263BC2" w:rsidRDefault="00E23DDC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2F931A8A" w14:textId="47AF5592" w:rsidR="00613A8C" w:rsidRPr="003B7E2C" w:rsidRDefault="004C72A9" w:rsidP="003B7E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3B7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E2C" w:rsidRPr="003B7E2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</w:t>
            </w:r>
            <w:r w:rsidR="003B7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E2C" w:rsidRPr="003B7E2C">
              <w:rPr>
                <w:rFonts w:ascii="Times New Roman" w:hAnsi="Times New Roman"/>
                <w:sz w:val="24"/>
                <w:szCs w:val="24"/>
              </w:rPr>
              <w:t xml:space="preserve">v Živnostenskom registri Okresného úradu </w:t>
            </w:r>
            <w:r w:rsidR="003B7E2C" w:rsidRPr="003B7E2C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3B7E2C" w:rsidRPr="003B7E2C">
              <w:rPr>
                <w:rFonts w:ascii="Times New Roman" w:hAnsi="Times New Roman"/>
                <w:sz w:val="24"/>
                <w:szCs w:val="24"/>
              </w:rPr>
              <w:t xml:space="preserve">, číslo živ. registra: </w:t>
            </w:r>
            <w:r w:rsidR="003B7E2C" w:rsidRPr="003B7E2C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FC149DE" w14:textId="77777777" w:rsidTr="003B7E2C">
        <w:tc>
          <w:tcPr>
            <w:tcW w:w="3261" w:type="dxa"/>
            <w:shd w:val="clear" w:color="auto" w:fill="auto"/>
          </w:tcPr>
          <w:p w14:paraId="5CE561EE" w14:textId="570527C6" w:rsidR="004C72A9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Kontaktná</w:t>
            </w:r>
            <w:r w:rsidR="00E3132F">
              <w:rPr>
                <w:rFonts w:ascii="Times New Roman" w:hAnsi="Times New Roman"/>
                <w:sz w:val="24"/>
                <w:szCs w:val="24"/>
              </w:rPr>
              <w:t>/oprávnená osoba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2282116" w14:textId="77777777" w:rsidR="00C52750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35DBDB56" w14:textId="680CBE88" w:rsidR="00C52750" w:rsidRPr="00263BC2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  <w:p w14:paraId="48B192EF" w14:textId="1735AC56" w:rsidR="004F7F43" w:rsidRPr="00263BC2" w:rsidRDefault="00613A8C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F206F7" w:rsidRPr="00263BC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redávajúci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811" w:type="dxa"/>
            <w:shd w:val="clear" w:color="auto" w:fill="auto"/>
          </w:tcPr>
          <w:p w14:paraId="56953D83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665BDE8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783335A9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F5EB7E2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E3132F" w:rsidRPr="00263BC2" w14:paraId="4CA5B035" w14:textId="77777777" w:rsidTr="003B7E2C">
        <w:tc>
          <w:tcPr>
            <w:tcW w:w="9072" w:type="dxa"/>
            <w:gridSpan w:val="2"/>
            <w:shd w:val="clear" w:color="auto" w:fill="auto"/>
          </w:tcPr>
          <w:p w14:paraId="00300112" w14:textId="5D5B6E0B" w:rsidR="00E3132F" w:rsidRPr="001D4108" w:rsidRDefault="00E3132F" w:rsidP="001D4108">
            <w:pPr>
              <w:pStyle w:val="CTLhead"/>
              <w:jc w:val="left"/>
              <w:rPr>
                <w:b w:val="0"/>
                <w:bCs w:val="0"/>
                <w:sz w:val="24"/>
                <w:szCs w:val="24"/>
                <w:lang w:eastAsia="cs-CZ"/>
              </w:rPr>
            </w:pPr>
            <w:r w:rsidRPr="00207E17">
              <w:rPr>
                <w:b w:val="0"/>
                <w:bCs w:val="0"/>
                <w:sz w:val="24"/>
                <w:szCs w:val="24"/>
              </w:rPr>
              <w:t>(Kupujúci a Predávajúci spoločne ďalej len „</w:t>
            </w:r>
            <w:r w:rsidRPr="00BF4619">
              <w:rPr>
                <w:sz w:val="24"/>
                <w:szCs w:val="24"/>
              </w:rPr>
              <w:t>Zmluvné strany</w:t>
            </w:r>
            <w:r w:rsidRPr="00207E17">
              <w:rPr>
                <w:b w:val="0"/>
                <w:bCs w:val="0"/>
                <w:sz w:val="24"/>
                <w:szCs w:val="24"/>
              </w:rPr>
              <w:t>“ a jednotlivo len „</w:t>
            </w:r>
            <w:r w:rsidRPr="00BF4619">
              <w:rPr>
                <w:sz w:val="24"/>
                <w:szCs w:val="24"/>
              </w:rPr>
              <w:t>Zmluvná    strana</w:t>
            </w:r>
            <w:r w:rsidRPr="00207E17">
              <w:rPr>
                <w:b w:val="0"/>
                <w:bCs w:val="0"/>
                <w:sz w:val="24"/>
                <w:szCs w:val="24"/>
              </w:rPr>
              <w:t>“)</w:t>
            </w:r>
          </w:p>
        </w:tc>
      </w:tr>
    </w:tbl>
    <w:p w14:paraId="1117810C" w14:textId="652D1698" w:rsidR="00FC2417" w:rsidRPr="00263BC2" w:rsidRDefault="00FC2417" w:rsidP="00604D11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>Článok I</w:t>
      </w:r>
    </w:p>
    <w:p w14:paraId="4DBE6CB8" w14:textId="65BB8669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E3132F">
        <w:rPr>
          <w:sz w:val="24"/>
          <w:szCs w:val="24"/>
        </w:rPr>
        <w:t>a</w:t>
      </w:r>
    </w:p>
    <w:p w14:paraId="795569A0" w14:textId="34003D0C" w:rsidR="001D4108" w:rsidRDefault="008C31AF" w:rsidP="0092120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 w:rsidRPr="00263BC2">
        <w:rPr>
          <w:szCs w:val="24"/>
        </w:rPr>
        <w:t>Kupujúci</w:t>
      </w:r>
      <w:r w:rsidR="00564276" w:rsidRPr="00263BC2">
        <w:rPr>
          <w:szCs w:val="24"/>
        </w:rPr>
        <w:t xml:space="preserve"> </w:t>
      </w:r>
      <w:r w:rsidR="001D4108">
        <w:rPr>
          <w:szCs w:val="24"/>
        </w:rPr>
        <w:t>ako verejný obstarávateľ podľa § 7 ods. 1 písm. a) Zákona o verejnom obstarávaní zriadil dynamický nákupný systém (ďalej len „</w:t>
      </w:r>
      <w:r w:rsidR="001D4108" w:rsidRPr="001D4108">
        <w:rPr>
          <w:b/>
          <w:bCs/>
          <w:szCs w:val="24"/>
        </w:rPr>
        <w:t>DNS</w:t>
      </w:r>
      <w:r w:rsidR="001D4108">
        <w:rPr>
          <w:szCs w:val="24"/>
        </w:rPr>
        <w:t xml:space="preserve">“) s názvom </w:t>
      </w:r>
      <w:r w:rsidR="001D4108" w:rsidRPr="00263BC2">
        <w:rPr>
          <w:b/>
          <w:szCs w:val="24"/>
        </w:rPr>
        <w:t>„</w:t>
      </w:r>
      <w:r w:rsidR="00AE6B10" w:rsidRPr="00AE6B10">
        <w:rPr>
          <w:b/>
          <w:bCs/>
          <w:szCs w:val="24"/>
        </w:rPr>
        <w:t>Laboratórne príslušenstvo, technika a nábytok DNS</w:t>
      </w:r>
      <w:r w:rsidR="001D4108" w:rsidRPr="00263BC2">
        <w:rPr>
          <w:b/>
          <w:szCs w:val="24"/>
        </w:rPr>
        <w:t>“</w:t>
      </w:r>
      <w:r w:rsidR="001D4108" w:rsidRPr="00263BC2">
        <w:rPr>
          <w:szCs w:val="24"/>
        </w:rPr>
        <w:t>.</w:t>
      </w:r>
    </w:p>
    <w:p w14:paraId="430D2379" w14:textId="43EA026E" w:rsidR="006D1684" w:rsidRDefault="001D4108" w:rsidP="0092120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>
        <w:rPr>
          <w:szCs w:val="24"/>
        </w:rPr>
        <w:t xml:space="preserve">Kupujúci prostredníctvom DNS v súlade s príslušnými ustanoveniami Zákona o verejnom obstarávaní zrealizoval konkrétne obstarávanie na predmet zákazky </w:t>
      </w:r>
      <w:r w:rsidRPr="00CF3869">
        <w:rPr>
          <w:b/>
          <w:bCs/>
          <w:szCs w:val="24"/>
        </w:rPr>
        <w:t>„</w:t>
      </w:r>
      <w:r w:rsidR="003D3D62" w:rsidRPr="003D3D62">
        <w:rPr>
          <w:b/>
          <w:bCs/>
          <w:szCs w:val="24"/>
        </w:rPr>
        <w:t>https://josephine.proebiz.com/sk/tender/77753/summary</w:t>
      </w:r>
      <w:bookmarkStart w:id="0" w:name="_Hlk180065481"/>
      <w:r w:rsidRPr="002E4C95">
        <w:rPr>
          <w:bCs/>
          <w:szCs w:val="24"/>
          <w:shd w:val="clear" w:color="auto" w:fill="FFFFFF"/>
        </w:rPr>
        <w:t>.</w:t>
      </w:r>
      <w:bookmarkEnd w:id="0"/>
      <w:r>
        <w:rPr>
          <w:bCs/>
          <w:szCs w:val="24"/>
          <w:shd w:val="clear" w:color="auto" w:fill="FFFFFF"/>
        </w:rPr>
        <w:t xml:space="preserve"> </w:t>
      </w:r>
      <w:r>
        <w:rPr>
          <w:szCs w:val="24"/>
        </w:rPr>
        <w:t xml:space="preserve"> </w:t>
      </w:r>
    </w:p>
    <w:p w14:paraId="6DDC2A2A" w14:textId="14D2E749" w:rsidR="00E0555F" w:rsidRDefault="001D4108" w:rsidP="0092120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>
        <w:rPr>
          <w:szCs w:val="24"/>
        </w:rPr>
        <w:t>Táto Zmluva je výsledkom procesu verejného obstarávania postupom podľa Zákona o verejnom obstarávaní (ďalej len „</w:t>
      </w:r>
      <w:r w:rsidRPr="001D4108">
        <w:rPr>
          <w:b/>
          <w:bCs/>
          <w:szCs w:val="24"/>
        </w:rPr>
        <w:t>Verejné obstarávanie</w:t>
      </w:r>
      <w:r>
        <w:rPr>
          <w:szCs w:val="24"/>
        </w:rPr>
        <w:t>“)</w:t>
      </w:r>
      <w:r w:rsidR="00EF355D">
        <w:rPr>
          <w:szCs w:val="24"/>
        </w:rPr>
        <w:t xml:space="preserve">. </w:t>
      </w:r>
    </w:p>
    <w:p w14:paraId="3FA151D6" w14:textId="77777777" w:rsidR="005544C5" w:rsidRPr="00263BC2" w:rsidRDefault="005544C5" w:rsidP="001D4108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2ECF1FB8" w14:textId="02524464" w:rsidR="00FC2417" w:rsidRPr="00263BC2" w:rsidRDefault="00FC2417" w:rsidP="001D410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706D2270" w:rsidR="00FC2417" w:rsidRPr="00263BC2" w:rsidRDefault="106BEA32" w:rsidP="00AF4C28">
      <w:pPr>
        <w:pStyle w:val="CTLhead"/>
        <w:spacing w:after="120"/>
        <w:rPr>
          <w:sz w:val="24"/>
          <w:szCs w:val="24"/>
        </w:rPr>
      </w:pPr>
      <w:r w:rsidRPr="6E383B32">
        <w:rPr>
          <w:sz w:val="24"/>
          <w:szCs w:val="24"/>
        </w:rPr>
        <w:t xml:space="preserve">Predmet </w:t>
      </w:r>
      <w:r w:rsidR="2D96A188" w:rsidRPr="6E383B32">
        <w:rPr>
          <w:sz w:val="24"/>
          <w:szCs w:val="24"/>
        </w:rPr>
        <w:t>Z</w:t>
      </w:r>
      <w:r w:rsidRPr="6E383B32">
        <w:rPr>
          <w:sz w:val="24"/>
          <w:szCs w:val="24"/>
        </w:rPr>
        <w:t>mluvy</w:t>
      </w:r>
    </w:p>
    <w:p w14:paraId="6FB94ADA" w14:textId="3EE0E8C9" w:rsidR="004B78D9" w:rsidRPr="00263BC2" w:rsidRDefault="004B78D9" w:rsidP="00607D72">
      <w:pPr>
        <w:pStyle w:val="CTL"/>
        <w:numPr>
          <w:ilvl w:val="0"/>
          <w:numId w:val="31"/>
        </w:numPr>
        <w:spacing w:after="60"/>
        <w:ind w:left="709" w:hanging="709"/>
        <w:rPr>
          <w:szCs w:val="24"/>
        </w:rPr>
      </w:pPr>
      <w:bookmarkStart w:id="1" w:name="_Ref531291982"/>
      <w:r w:rsidRPr="00263BC2">
        <w:rPr>
          <w:szCs w:val="24"/>
        </w:rPr>
        <w:t xml:space="preserve">Predmetom tejto Zmluvy je záväzok Predávajúceho odovzdať Kupujúcemu a previesť do výlučného vlastníctva Kupujúceho </w:t>
      </w:r>
      <w:r w:rsidR="002D4E78">
        <w:rPr>
          <w:szCs w:val="24"/>
        </w:rPr>
        <w:t>tovar</w:t>
      </w:r>
      <w:r w:rsidRPr="00263BC2">
        <w:rPr>
          <w:szCs w:val="24"/>
        </w:rPr>
        <w:t xml:space="preserve"> alebo </w:t>
      </w:r>
      <w:r w:rsidR="002D4E78">
        <w:rPr>
          <w:szCs w:val="24"/>
        </w:rPr>
        <w:t>tovary</w:t>
      </w:r>
      <w:r w:rsidRPr="00263BC2">
        <w:rPr>
          <w:szCs w:val="24"/>
        </w:rPr>
        <w:t xml:space="preserve"> </w:t>
      </w:r>
      <w:bookmarkStart w:id="2" w:name="_Hlk180065674"/>
      <w:r w:rsidRPr="00263BC2">
        <w:rPr>
          <w:szCs w:val="24"/>
        </w:rPr>
        <w:t>uvedené v</w:t>
      </w:r>
      <w:r w:rsidR="009C2C4A">
        <w:rPr>
          <w:szCs w:val="24"/>
        </w:rPr>
        <w:t xml:space="preserve"> bode </w:t>
      </w:r>
      <w:r w:rsidR="004F3112">
        <w:rPr>
          <w:szCs w:val="24"/>
        </w:rPr>
        <w:t>2</w:t>
      </w:r>
      <w:r w:rsidR="009C2C4A">
        <w:rPr>
          <w:szCs w:val="24"/>
        </w:rPr>
        <w:t>.2 tohto čl</w:t>
      </w:r>
      <w:r w:rsidR="00BD74C6">
        <w:rPr>
          <w:szCs w:val="24"/>
        </w:rPr>
        <w:t>ánku</w:t>
      </w:r>
      <w:r w:rsidR="009C2C4A">
        <w:rPr>
          <w:szCs w:val="24"/>
        </w:rPr>
        <w:t xml:space="preserve"> </w:t>
      </w:r>
      <w:r w:rsidRPr="00263BC2">
        <w:rPr>
          <w:szCs w:val="24"/>
        </w:rPr>
        <w:t xml:space="preserve">tejto Zmluvy </w:t>
      </w:r>
      <w:bookmarkEnd w:id="2"/>
      <w:r w:rsidRPr="00263BC2">
        <w:rPr>
          <w:szCs w:val="24"/>
        </w:rPr>
        <w:t>(ďalej len „</w:t>
      </w:r>
      <w:r w:rsidRPr="00263BC2">
        <w:rPr>
          <w:b/>
          <w:szCs w:val="24"/>
        </w:rPr>
        <w:t>Predmet prevodu</w:t>
      </w:r>
      <w:r w:rsidRPr="00263BC2">
        <w:rPr>
          <w:szCs w:val="24"/>
        </w:rPr>
        <w:t>“) a povinnosť Kupujúceho zaplatiť Predáva</w:t>
      </w:r>
      <w:r w:rsidR="00D03416">
        <w:rPr>
          <w:szCs w:val="24"/>
        </w:rPr>
        <w:t xml:space="preserve">júcemu </w:t>
      </w:r>
      <w:r w:rsidR="009726CD">
        <w:rPr>
          <w:szCs w:val="24"/>
        </w:rPr>
        <w:t>Kúpnu c</w:t>
      </w:r>
      <w:r w:rsidR="00D03416">
        <w:rPr>
          <w:szCs w:val="24"/>
        </w:rPr>
        <w:t>enu podľa</w:t>
      </w:r>
      <w:r w:rsidR="00A06738">
        <w:rPr>
          <w:szCs w:val="24"/>
        </w:rPr>
        <w:t xml:space="preserve"> bodu 2.2 tohto článku Zmluvy a</w:t>
      </w:r>
      <w:r w:rsidR="00D03416">
        <w:rPr>
          <w:szCs w:val="24"/>
        </w:rPr>
        <w:t xml:space="preserve"> čl.</w:t>
      </w:r>
      <w:r w:rsidR="00F27B9F">
        <w:rPr>
          <w:szCs w:val="24"/>
        </w:rPr>
        <w:t xml:space="preserve"> V</w:t>
      </w:r>
      <w:r w:rsidRPr="00263BC2">
        <w:rPr>
          <w:szCs w:val="24"/>
        </w:rPr>
        <w:t xml:space="preserve"> tejto Zmluvy a Predmet prevodu prevziať, a to všetko za podmienok ustanovených v tejto Zmluve.</w:t>
      </w:r>
      <w:bookmarkEnd w:id="1"/>
      <w:r w:rsidRPr="00263BC2">
        <w:rPr>
          <w:szCs w:val="24"/>
        </w:rPr>
        <w:t xml:space="preserve"> </w:t>
      </w:r>
      <w:r w:rsidR="00A06738">
        <w:rPr>
          <w:szCs w:val="24"/>
        </w:rPr>
        <w:t xml:space="preserve">Cena musí byť v súlade s jej štruktúrovaným rozpočtom uvedeným v Prílohe č. 2 tejto Zmluvy. </w:t>
      </w:r>
    </w:p>
    <w:p w14:paraId="0475338A" w14:textId="0FCBAC2E" w:rsidR="009C2C4A" w:rsidRPr="008555A6" w:rsidRDefault="009C2C4A" w:rsidP="00607D72">
      <w:pPr>
        <w:pStyle w:val="CTL"/>
        <w:numPr>
          <w:ilvl w:val="0"/>
          <w:numId w:val="31"/>
        </w:numPr>
        <w:spacing w:after="60"/>
        <w:ind w:left="709" w:hanging="709"/>
      </w:pPr>
      <w:bookmarkStart w:id="3" w:name="_Hlk180065838"/>
      <w:r w:rsidRPr="00AF4C28">
        <w:t xml:space="preserve">Predmetom tejto </w:t>
      </w:r>
      <w:r w:rsidR="00911D24">
        <w:t>Z</w:t>
      </w:r>
      <w:r w:rsidRPr="00AF4C28">
        <w:t xml:space="preserve">mluvy je dodanie </w:t>
      </w:r>
      <w:r w:rsidR="008555A6">
        <w:t>Predmetu prevodu</w:t>
      </w:r>
      <w:r w:rsidRPr="00AF4C28">
        <w:t xml:space="preserve"> podľa špecifikácie:</w:t>
      </w:r>
    </w:p>
    <w:bookmarkEnd w:id="3"/>
    <w:p w14:paraId="1FE9340A" w14:textId="77777777" w:rsidR="008555A6" w:rsidRPr="00263BC2" w:rsidRDefault="008555A6" w:rsidP="00AF4C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Mriekatabuky"/>
        <w:tblW w:w="4615" w:type="pct"/>
        <w:tblInd w:w="704" w:type="dxa"/>
        <w:tblLook w:val="04A0" w:firstRow="1" w:lastRow="0" w:firstColumn="1" w:lastColumn="0" w:noHBand="0" w:noVBand="1"/>
      </w:tblPr>
      <w:tblGrid>
        <w:gridCol w:w="2552"/>
        <w:gridCol w:w="5810"/>
      </w:tblGrid>
      <w:tr w:rsidR="008555A6" w:rsidRPr="00263BC2" w14:paraId="40816857" w14:textId="77777777" w:rsidTr="009726CD">
        <w:trPr>
          <w:tblHeader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FD38426" w14:textId="6A2F5F55" w:rsidR="008555A6" w:rsidRPr="00263BC2" w:rsidRDefault="00197EC4" w:rsidP="00A0673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  <w:r w:rsidR="00A06738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197EC4" w:rsidRPr="00263BC2" w14:paraId="33B732C3" w14:textId="77777777" w:rsidTr="009726CD">
        <w:tc>
          <w:tcPr>
            <w:tcW w:w="5000" w:type="pct"/>
            <w:gridSpan w:val="2"/>
          </w:tcPr>
          <w:p w14:paraId="144EF26E" w14:textId="60C67603" w:rsidR="001110E9" w:rsidRPr="001110E9" w:rsidRDefault="002E2324" w:rsidP="0F025BFA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E2324">
              <w:rPr>
                <w:rFonts w:ascii="Times New Roman" w:hAnsi="Times New Roman"/>
                <w:sz w:val="24"/>
                <w:szCs w:val="24"/>
              </w:rPr>
              <w:t xml:space="preserve">Podvodný </w:t>
            </w:r>
            <w:proofErr w:type="spellStart"/>
            <w:r w:rsidRPr="002E2324">
              <w:rPr>
                <w:rFonts w:ascii="Times New Roman" w:hAnsi="Times New Roman"/>
                <w:sz w:val="24"/>
                <w:szCs w:val="24"/>
              </w:rPr>
              <w:t>sonar</w:t>
            </w:r>
            <w:proofErr w:type="spellEnd"/>
            <w:r w:rsidRPr="002E2324">
              <w:rPr>
                <w:rFonts w:ascii="Times New Roman" w:hAnsi="Times New Roman"/>
                <w:sz w:val="24"/>
                <w:szCs w:val="24"/>
              </w:rPr>
              <w:t xml:space="preserve"> 360°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6738" w:rsidRPr="00B327D9">
              <w:rPr>
                <w:rFonts w:ascii="Times New Roman" w:hAnsi="Times New Roman"/>
                <w:sz w:val="24"/>
                <w:szCs w:val="24"/>
              </w:rPr>
              <w:t>tak, ako je  Predmet  prevodu špecifikovaný v Prílohe č. 1 – Opis predmetu zákazky.</w:t>
            </w:r>
            <w:r w:rsidR="00A06738" w:rsidRPr="000341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97EC4" w:rsidRPr="003B4291" w14:paraId="39E56437" w14:textId="77777777" w:rsidTr="009726CD">
        <w:tc>
          <w:tcPr>
            <w:tcW w:w="1526" w:type="pct"/>
          </w:tcPr>
          <w:p w14:paraId="73EC81DF" w14:textId="12339F39" w:rsidR="00197EC4" w:rsidRPr="003B4291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rPrChange w:id="4" w:author="Milan Varga" w:date="2026-06-11T12:00:00Z">
                  <w:rPr>
                    <w:rFonts w:ascii="Arial Narrow" w:hAnsi="Arial Narrow"/>
                    <w:b/>
                    <w:sz w:val="22"/>
                    <w:szCs w:val="22"/>
                  </w:rPr>
                </w:rPrChange>
              </w:rPr>
            </w:pPr>
            <w:r w:rsidRPr="003B4291">
              <w:rPr>
                <w:rFonts w:ascii="Times New Roman" w:hAnsi="Times New Roman"/>
                <w:b/>
                <w:sz w:val="24"/>
                <w:szCs w:val="24"/>
                <w:rPrChange w:id="5" w:author="Milan Varga" w:date="2026-06-11T12:00:00Z">
                  <w:rPr>
                    <w:rFonts w:ascii="Arial Narrow" w:hAnsi="Arial Narrow"/>
                    <w:b/>
                    <w:sz w:val="22"/>
                    <w:szCs w:val="22"/>
                  </w:rPr>
                </w:rPrChange>
              </w:rPr>
              <w:t>Dokumentácia k Predmetu prevodu</w:t>
            </w:r>
            <w:r w:rsidRPr="003B4291">
              <w:rPr>
                <w:rFonts w:ascii="Times New Roman" w:hAnsi="Times New Roman"/>
                <w:sz w:val="24"/>
                <w:szCs w:val="24"/>
                <w:rPrChange w:id="6" w:author="Milan Varga" w:date="2026-06-11T12:00:00Z">
                  <w:rPr>
                    <w:rFonts w:ascii="Arial Narrow" w:hAnsi="Arial Narrow"/>
                    <w:sz w:val="22"/>
                    <w:szCs w:val="22"/>
                  </w:rPr>
                </w:rPrChange>
              </w:rPr>
              <w:t>:</w:t>
            </w:r>
          </w:p>
        </w:tc>
        <w:tc>
          <w:tcPr>
            <w:tcW w:w="3474" w:type="pct"/>
          </w:tcPr>
          <w:p w14:paraId="58F624FC" w14:textId="0B6688B1" w:rsidR="00197EC4" w:rsidRPr="003B4291" w:rsidRDefault="001E0C1F" w:rsidP="00A06738">
            <w:pPr>
              <w:tabs>
                <w:tab w:val="left" w:pos="2835"/>
              </w:tabs>
              <w:spacing w:before="120"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rPrChange w:id="7" w:author="Milan Varga" w:date="2026-06-11T12:00:00Z">
                  <w:rPr>
                    <w:rFonts w:ascii="Arial Narrow" w:hAnsi="Arial Narrow"/>
                    <w:color w:val="000000"/>
                    <w:sz w:val="22"/>
                    <w:szCs w:val="22"/>
                  </w:rPr>
                </w:rPrChange>
              </w:rPr>
            </w:pPr>
            <w:bookmarkStart w:id="8" w:name="_Hlk232068652"/>
            <w:r w:rsidRPr="003B4291">
              <w:rPr>
                <w:rFonts w:ascii="Times New Roman" w:hAnsi="Times New Roman"/>
                <w:color w:val="000000"/>
                <w:sz w:val="24"/>
                <w:szCs w:val="24"/>
                <w:rPrChange w:id="9" w:author="Milan Varga" w:date="2026-06-11T12:00:00Z">
                  <w:rPr>
                    <w:rFonts w:ascii="Arial Narrow" w:hAnsi="Arial Narrow"/>
                    <w:color w:val="000000"/>
                    <w:sz w:val="22"/>
                    <w:szCs w:val="22"/>
                  </w:rPr>
                </w:rPrChange>
              </w:rPr>
              <w:t>N</w:t>
            </w:r>
            <w:r w:rsidRPr="003B4291">
              <w:rPr>
                <w:rFonts w:ascii="Times New Roman" w:hAnsi="Times New Roman"/>
                <w:color w:val="000000"/>
                <w:sz w:val="24"/>
                <w:szCs w:val="24"/>
                <w:rPrChange w:id="10" w:author="Milan Varga" w:date="2026-06-11T12:00:00Z">
                  <w:rPr>
                    <w:rFonts w:ascii="Arial Narrow" w:hAnsi="Arial Narrow"/>
                    <w:color w:val="000000"/>
                    <w:sz w:val="22"/>
                    <w:szCs w:val="22"/>
                  </w:rPr>
                </w:rPrChange>
              </w:rPr>
              <w:t>ávod na obsluhu (užívateľsk</w:t>
            </w:r>
            <w:r w:rsidR="003B4291" w:rsidRPr="003B4291">
              <w:rPr>
                <w:rFonts w:ascii="Times New Roman" w:hAnsi="Times New Roman"/>
                <w:color w:val="000000"/>
                <w:sz w:val="24"/>
                <w:szCs w:val="24"/>
                <w:rPrChange w:id="11" w:author="Milan Varga" w:date="2026-06-11T12:00:00Z">
                  <w:rPr>
                    <w:rFonts w:ascii="Arial Narrow" w:hAnsi="Arial Narrow"/>
                    <w:color w:val="000000"/>
                    <w:sz w:val="22"/>
                    <w:szCs w:val="22"/>
                  </w:rPr>
                </w:rPrChange>
              </w:rPr>
              <w:t>ú</w:t>
            </w:r>
            <w:r w:rsidRPr="003B4291">
              <w:rPr>
                <w:rFonts w:ascii="Times New Roman" w:hAnsi="Times New Roman"/>
                <w:color w:val="000000"/>
                <w:sz w:val="24"/>
                <w:szCs w:val="24"/>
                <w:rPrChange w:id="12" w:author="Milan Varga" w:date="2026-06-11T12:00:00Z">
                  <w:rPr>
                    <w:rFonts w:ascii="Arial Narrow" w:hAnsi="Arial Narrow"/>
                    <w:color w:val="000000"/>
                    <w:sz w:val="22"/>
                    <w:szCs w:val="22"/>
                  </w:rPr>
                </w:rPrChange>
              </w:rPr>
              <w:t xml:space="preserve"> príručk</w:t>
            </w:r>
            <w:r w:rsidR="003B4291" w:rsidRPr="003B4291">
              <w:rPr>
                <w:rFonts w:ascii="Times New Roman" w:hAnsi="Times New Roman"/>
                <w:color w:val="000000"/>
                <w:sz w:val="24"/>
                <w:szCs w:val="24"/>
                <w:rPrChange w:id="13" w:author="Milan Varga" w:date="2026-06-11T12:00:00Z">
                  <w:rPr>
                    <w:rFonts w:ascii="Arial Narrow" w:hAnsi="Arial Narrow"/>
                    <w:color w:val="000000"/>
                    <w:sz w:val="22"/>
                    <w:szCs w:val="22"/>
                  </w:rPr>
                </w:rPrChange>
              </w:rPr>
              <w:t>u</w:t>
            </w:r>
            <w:r w:rsidRPr="003B4291">
              <w:rPr>
                <w:rFonts w:ascii="Times New Roman" w:hAnsi="Times New Roman"/>
                <w:color w:val="000000"/>
                <w:sz w:val="24"/>
                <w:szCs w:val="24"/>
                <w:rPrChange w:id="14" w:author="Milan Varga" w:date="2026-06-11T12:00:00Z">
                  <w:rPr>
                    <w:rFonts w:ascii="Arial Narrow" w:hAnsi="Arial Narrow"/>
                    <w:color w:val="000000"/>
                    <w:sz w:val="22"/>
                    <w:szCs w:val="22"/>
                  </w:rPr>
                </w:rPrChange>
              </w:rPr>
              <w:t>), všetk</w:t>
            </w:r>
            <w:r w:rsidR="003B4291" w:rsidRPr="003B4291">
              <w:rPr>
                <w:rFonts w:ascii="Times New Roman" w:hAnsi="Times New Roman"/>
                <w:color w:val="000000"/>
                <w:sz w:val="24"/>
                <w:szCs w:val="24"/>
                <w:rPrChange w:id="15" w:author="Milan Varga" w:date="2026-06-11T12:00:00Z">
                  <w:rPr>
                    <w:rFonts w:ascii="Arial Narrow" w:hAnsi="Arial Narrow"/>
                    <w:color w:val="000000"/>
                    <w:sz w:val="22"/>
                    <w:szCs w:val="22"/>
                  </w:rPr>
                </w:rPrChange>
              </w:rPr>
              <w:t>y</w:t>
            </w:r>
            <w:r w:rsidRPr="003B4291">
              <w:rPr>
                <w:rFonts w:ascii="Times New Roman" w:hAnsi="Times New Roman"/>
                <w:color w:val="000000"/>
                <w:sz w:val="24"/>
                <w:szCs w:val="24"/>
                <w:rPrChange w:id="16" w:author="Milan Varga" w:date="2026-06-11T12:00:00Z">
                  <w:rPr>
                    <w:rFonts w:ascii="Arial Narrow" w:hAnsi="Arial Narrow"/>
                    <w:color w:val="000000"/>
                    <w:sz w:val="22"/>
                    <w:szCs w:val="22"/>
                  </w:rPr>
                </w:rPrChange>
              </w:rPr>
              <w:t xml:space="preserve"> dokument</w:t>
            </w:r>
            <w:r w:rsidR="003B4291" w:rsidRPr="003B4291">
              <w:rPr>
                <w:rFonts w:ascii="Times New Roman" w:hAnsi="Times New Roman"/>
                <w:color w:val="000000"/>
                <w:sz w:val="24"/>
                <w:szCs w:val="24"/>
                <w:rPrChange w:id="17" w:author="Milan Varga" w:date="2026-06-11T12:00:00Z">
                  <w:rPr>
                    <w:rFonts w:ascii="Arial Narrow" w:hAnsi="Arial Narrow"/>
                    <w:color w:val="000000"/>
                    <w:sz w:val="22"/>
                    <w:szCs w:val="22"/>
                  </w:rPr>
                </w:rPrChange>
              </w:rPr>
              <w:t>y</w:t>
            </w:r>
            <w:r w:rsidRPr="003B4291">
              <w:rPr>
                <w:rFonts w:ascii="Times New Roman" w:hAnsi="Times New Roman"/>
                <w:color w:val="000000"/>
                <w:sz w:val="24"/>
                <w:szCs w:val="24"/>
                <w:rPrChange w:id="18" w:author="Milan Varga" w:date="2026-06-11T12:00:00Z">
                  <w:rPr>
                    <w:rFonts w:ascii="Arial Narrow" w:hAnsi="Arial Narrow"/>
                    <w:color w:val="000000"/>
                    <w:sz w:val="22"/>
                    <w:szCs w:val="22"/>
                  </w:rPr>
                </w:rPrChange>
              </w:rPr>
              <w:t xml:space="preserve"> a technick</w:t>
            </w:r>
            <w:r w:rsidR="003B4291" w:rsidRPr="003B4291">
              <w:rPr>
                <w:rFonts w:ascii="Times New Roman" w:hAnsi="Times New Roman"/>
                <w:color w:val="000000"/>
                <w:sz w:val="24"/>
                <w:szCs w:val="24"/>
                <w:rPrChange w:id="19" w:author="Milan Varga" w:date="2026-06-11T12:00:00Z">
                  <w:rPr>
                    <w:rFonts w:ascii="Arial Narrow" w:hAnsi="Arial Narrow"/>
                    <w:color w:val="000000"/>
                    <w:sz w:val="22"/>
                    <w:szCs w:val="22"/>
                  </w:rPr>
                </w:rPrChange>
              </w:rPr>
              <w:t>ú</w:t>
            </w:r>
            <w:r w:rsidRPr="003B4291">
              <w:rPr>
                <w:rFonts w:ascii="Times New Roman" w:hAnsi="Times New Roman"/>
                <w:color w:val="000000"/>
                <w:sz w:val="24"/>
                <w:szCs w:val="24"/>
                <w:rPrChange w:id="20" w:author="Milan Varga" w:date="2026-06-11T12:00:00Z">
                  <w:rPr>
                    <w:rFonts w:ascii="Arial Narrow" w:hAnsi="Arial Narrow"/>
                    <w:color w:val="000000"/>
                    <w:sz w:val="22"/>
                    <w:szCs w:val="22"/>
                  </w:rPr>
                </w:rPrChange>
              </w:rPr>
              <w:t xml:space="preserve"> dokumentáci</w:t>
            </w:r>
            <w:r w:rsidR="003B4291" w:rsidRPr="003B4291">
              <w:rPr>
                <w:rFonts w:ascii="Times New Roman" w:hAnsi="Times New Roman"/>
                <w:color w:val="000000"/>
                <w:sz w:val="24"/>
                <w:szCs w:val="24"/>
                <w:rPrChange w:id="21" w:author="Milan Varga" w:date="2026-06-11T12:00:00Z">
                  <w:rPr>
                    <w:rFonts w:ascii="Arial Narrow" w:hAnsi="Arial Narrow"/>
                    <w:color w:val="000000"/>
                    <w:sz w:val="22"/>
                    <w:szCs w:val="22"/>
                  </w:rPr>
                </w:rPrChange>
              </w:rPr>
              <w:t>u</w:t>
            </w:r>
            <w:r w:rsidRPr="003B4291">
              <w:rPr>
                <w:rFonts w:ascii="Times New Roman" w:hAnsi="Times New Roman"/>
                <w:color w:val="000000"/>
                <w:sz w:val="24"/>
                <w:szCs w:val="24"/>
                <w:rPrChange w:id="22" w:author="Milan Varga" w:date="2026-06-11T12:00:00Z">
                  <w:rPr>
                    <w:rFonts w:ascii="Arial Narrow" w:hAnsi="Arial Narrow"/>
                    <w:color w:val="000000"/>
                    <w:sz w:val="22"/>
                    <w:szCs w:val="22"/>
                  </w:rPr>
                </w:rPrChange>
              </w:rPr>
              <w:t xml:space="preserve"> jednotlivých položiek (informácie o preprave, manipulovaní, skladovaní, o uvedení do prevádzky, o údržbe a informácie o lehotách </w:t>
            </w:r>
            <w:r w:rsidR="003B4291" w:rsidRPr="003B4291">
              <w:rPr>
                <w:rFonts w:ascii="Times New Roman" w:hAnsi="Times New Roman"/>
                <w:color w:val="000000"/>
                <w:sz w:val="24"/>
                <w:szCs w:val="24"/>
                <w:rPrChange w:id="23" w:author="Milan Varga" w:date="2026-06-11T12:00:00Z">
                  <w:rPr>
                    <w:rFonts w:ascii="Arial Narrow" w:hAnsi="Arial Narrow"/>
                    <w:color w:val="000000"/>
                    <w:sz w:val="22"/>
                    <w:szCs w:val="22"/>
                  </w:rPr>
                </w:rPrChange>
              </w:rPr>
              <w:t>s</w:t>
            </w:r>
            <w:r w:rsidRPr="003B4291">
              <w:rPr>
                <w:rFonts w:ascii="Times New Roman" w:hAnsi="Times New Roman"/>
                <w:color w:val="000000"/>
                <w:sz w:val="24"/>
                <w:szCs w:val="24"/>
                <w:rPrChange w:id="24" w:author="Milan Varga" w:date="2026-06-11T12:00:00Z">
                  <w:rPr>
                    <w:rFonts w:ascii="Arial Narrow" w:hAnsi="Arial Narrow"/>
                    <w:color w:val="000000"/>
                    <w:sz w:val="22"/>
                    <w:szCs w:val="22"/>
                  </w:rPr>
                </w:rPrChange>
              </w:rPr>
              <w:t xml:space="preserve"> obsahom pravidelných revízií, kontrol a skúšok jednotlivých položiek nákupu) najneskôr do uzavretia Kúpnej Zmluvy</w:t>
            </w:r>
            <w:bookmarkEnd w:id="8"/>
            <w:r w:rsidRPr="003B4291">
              <w:rPr>
                <w:rFonts w:ascii="Times New Roman" w:hAnsi="Times New Roman"/>
                <w:color w:val="000000"/>
                <w:sz w:val="24"/>
                <w:szCs w:val="24"/>
                <w:rPrChange w:id="25" w:author="Milan Varga" w:date="2026-06-11T12:00:00Z">
                  <w:rPr>
                    <w:rFonts w:ascii="Arial Narrow" w:hAnsi="Arial Narrow"/>
                    <w:color w:val="000000"/>
                    <w:sz w:val="22"/>
                    <w:szCs w:val="22"/>
                  </w:rPr>
                </w:rPrChange>
              </w:rPr>
              <w:t>.</w:t>
            </w:r>
          </w:p>
          <w:p w14:paraId="3D26EC54" w14:textId="77777777" w:rsidR="001E0C1F" w:rsidRPr="003B4291" w:rsidRDefault="003B4291" w:rsidP="00A06738">
            <w:pPr>
              <w:tabs>
                <w:tab w:val="left" w:pos="2835"/>
              </w:tabs>
              <w:spacing w:before="120" w:after="120" w:line="259" w:lineRule="auto"/>
              <w:jc w:val="both"/>
              <w:rPr>
                <w:rFonts w:ascii="Times New Roman" w:hAnsi="Times New Roman"/>
                <w:sz w:val="24"/>
                <w:szCs w:val="24"/>
                <w:rPrChange w:id="26" w:author="Milan Varga" w:date="2026-06-11T12:00:00Z">
                  <w:rPr>
                    <w:rFonts w:ascii="Arial Narrow" w:hAnsi="Arial Narrow"/>
                    <w:sz w:val="22"/>
                    <w:szCs w:val="22"/>
                  </w:rPr>
                </w:rPrChange>
              </w:rPr>
            </w:pPr>
            <w:r w:rsidRPr="003B4291">
              <w:rPr>
                <w:rFonts w:ascii="Times New Roman" w:hAnsi="Times New Roman"/>
                <w:sz w:val="24"/>
                <w:szCs w:val="24"/>
                <w:rPrChange w:id="27" w:author="Milan Varga" w:date="2026-06-11T12:00:00Z">
                  <w:rPr>
                    <w:rFonts w:ascii="Arial Narrow" w:hAnsi="Arial Narrow"/>
                    <w:sz w:val="22"/>
                    <w:szCs w:val="22"/>
                  </w:rPr>
                </w:rPrChange>
              </w:rPr>
              <w:t>T</w:t>
            </w:r>
            <w:r w:rsidR="001E0C1F" w:rsidRPr="003B4291">
              <w:rPr>
                <w:rFonts w:ascii="Times New Roman" w:hAnsi="Times New Roman"/>
                <w:sz w:val="24"/>
                <w:szCs w:val="24"/>
                <w:rPrChange w:id="28" w:author="Milan Varga" w:date="2026-06-11T12:00:00Z">
                  <w:rPr>
                    <w:rFonts w:ascii="Arial Narrow" w:hAnsi="Arial Narrow"/>
                    <w:sz w:val="22"/>
                    <w:szCs w:val="22"/>
                  </w:rPr>
                </w:rPrChange>
              </w:rPr>
              <w:t xml:space="preserve">echnický (produktový) list výrobku / katalógový list / resp. iné informačné materiály (napr. fotografie) </w:t>
            </w:r>
            <w:r w:rsidR="001E0C1F" w:rsidRPr="003B4291">
              <w:rPr>
                <w:rFonts w:ascii="Times New Roman" w:hAnsi="Times New Roman"/>
                <w:sz w:val="24"/>
                <w:szCs w:val="24"/>
                <w:rPrChange w:id="29" w:author="Milan Varga" w:date="2026-06-11T12:00:00Z">
                  <w:rPr>
                    <w:rFonts w:ascii="Arial Narrow" w:hAnsi="Arial Narrow"/>
                    <w:sz w:val="22"/>
                    <w:szCs w:val="22"/>
                  </w:rPr>
                </w:rPrChange>
              </w:rPr>
              <w:br/>
              <w:t>k ponúkanému predmetu zákazky preukazujúce splnenie požiadaviek pri predložení vlastného návrhu plnenia priamo s</w:t>
            </w:r>
            <w:r w:rsidRPr="003B4291">
              <w:rPr>
                <w:rFonts w:ascii="Times New Roman" w:hAnsi="Times New Roman"/>
                <w:sz w:val="24"/>
                <w:szCs w:val="24"/>
                <w:rPrChange w:id="30" w:author="Milan Varga" w:date="2026-06-11T12:00:00Z">
                  <w:rPr>
                    <w:rFonts w:ascii="Arial Narrow" w:hAnsi="Arial Narrow"/>
                    <w:sz w:val="22"/>
                    <w:szCs w:val="22"/>
                  </w:rPr>
                </w:rPrChange>
              </w:rPr>
              <w:t> </w:t>
            </w:r>
            <w:r w:rsidR="001E0C1F" w:rsidRPr="003B4291">
              <w:rPr>
                <w:rFonts w:ascii="Times New Roman" w:hAnsi="Times New Roman"/>
                <w:sz w:val="24"/>
                <w:szCs w:val="24"/>
                <w:rPrChange w:id="31" w:author="Milan Varga" w:date="2026-06-11T12:00:00Z">
                  <w:rPr>
                    <w:rFonts w:ascii="Arial Narrow" w:hAnsi="Arial Narrow"/>
                    <w:sz w:val="22"/>
                    <w:szCs w:val="22"/>
                  </w:rPr>
                </w:rPrChange>
              </w:rPr>
              <w:t>ponukou</w:t>
            </w:r>
            <w:r w:rsidRPr="003B4291">
              <w:rPr>
                <w:rFonts w:ascii="Times New Roman" w:hAnsi="Times New Roman"/>
                <w:sz w:val="24"/>
                <w:szCs w:val="24"/>
                <w:rPrChange w:id="32" w:author="Milan Varga" w:date="2026-06-11T12:00:00Z">
                  <w:rPr>
                    <w:rFonts w:ascii="Arial Narrow" w:hAnsi="Arial Narrow"/>
                    <w:sz w:val="22"/>
                    <w:szCs w:val="22"/>
                  </w:rPr>
                </w:rPrChange>
              </w:rPr>
              <w:t>.</w:t>
            </w:r>
          </w:p>
          <w:p w14:paraId="0BC25175" w14:textId="77777777" w:rsidR="003B4291" w:rsidRPr="003B4291" w:rsidRDefault="003B4291" w:rsidP="00A06738">
            <w:pPr>
              <w:tabs>
                <w:tab w:val="left" w:pos="2835"/>
              </w:tabs>
              <w:spacing w:before="120" w:after="120" w:line="259" w:lineRule="auto"/>
              <w:jc w:val="both"/>
              <w:rPr>
                <w:rFonts w:ascii="Times New Roman" w:hAnsi="Times New Roman"/>
                <w:sz w:val="24"/>
                <w:szCs w:val="24"/>
                <w:rPrChange w:id="33" w:author="Milan Varga" w:date="2026-06-11T12:00:00Z">
                  <w:rPr>
                    <w:rFonts w:ascii="Arial Narrow" w:hAnsi="Arial Narrow"/>
                    <w:sz w:val="22"/>
                    <w:szCs w:val="22"/>
                  </w:rPr>
                </w:rPrChange>
              </w:rPr>
            </w:pPr>
            <w:r w:rsidRPr="003B4291">
              <w:rPr>
                <w:rFonts w:ascii="Times New Roman" w:hAnsi="Times New Roman"/>
                <w:sz w:val="24"/>
                <w:szCs w:val="24"/>
                <w:rPrChange w:id="34" w:author="Milan Varga" w:date="2026-06-11T12:00:00Z">
                  <w:rPr>
                    <w:rFonts w:ascii="Arial Narrow" w:hAnsi="Arial Narrow"/>
                    <w:sz w:val="22"/>
                    <w:szCs w:val="22"/>
                  </w:rPr>
                </w:rPrChange>
              </w:rPr>
              <w:t>C</w:t>
            </w:r>
            <w:r w:rsidRPr="003B4291">
              <w:rPr>
                <w:rFonts w:ascii="Times New Roman" w:hAnsi="Times New Roman"/>
                <w:sz w:val="24"/>
                <w:szCs w:val="24"/>
                <w:rPrChange w:id="35" w:author="Milan Varga" w:date="2026-06-11T12:00:00Z">
                  <w:rPr>
                    <w:rFonts w:ascii="Arial Narrow" w:hAnsi="Arial Narrow"/>
                    <w:sz w:val="22"/>
                    <w:szCs w:val="22"/>
                  </w:rPr>
                </w:rPrChange>
              </w:rPr>
              <w:t>ertifikát</w:t>
            </w:r>
            <w:r w:rsidRPr="003B4291">
              <w:rPr>
                <w:rFonts w:ascii="Times New Roman" w:hAnsi="Times New Roman"/>
                <w:sz w:val="24"/>
                <w:szCs w:val="24"/>
                <w:rPrChange w:id="36" w:author="Milan Varga" w:date="2026-06-11T12:00:00Z">
                  <w:rPr>
                    <w:rFonts w:ascii="Arial Narrow" w:hAnsi="Arial Narrow"/>
                    <w:sz w:val="22"/>
                    <w:szCs w:val="22"/>
                  </w:rPr>
                </w:rPrChange>
              </w:rPr>
              <w:t xml:space="preserve"> </w:t>
            </w:r>
            <w:r w:rsidRPr="003B4291">
              <w:rPr>
                <w:rFonts w:ascii="Times New Roman" w:hAnsi="Times New Roman"/>
                <w:sz w:val="24"/>
                <w:szCs w:val="24"/>
                <w:rPrChange w:id="37" w:author="Milan Varga" w:date="2026-06-11T12:00:00Z">
                  <w:rPr>
                    <w:rFonts w:ascii="Arial Narrow" w:hAnsi="Arial Narrow"/>
                    <w:sz w:val="22"/>
                    <w:szCs w:val="22"/>
                  </w:rPr>
                </w:rPrChange>
              </w:rPr>
              <w:t xml:space="preserve">výrobku (EÚ vyhlásenie o zhode pre dodávané zariadenie, ktorým výrobca potvrdzuje súlad </w:t>
            </w:r>
            <w:r w:rsidRPr="003B4291">
              <w:rPr>
                <w:rFonts w:ascii="Times New Roman" w:hAnsi="Times New Roman"/>
                <w:sz w:val="24"/>
                <w:szCs w:val="24"/>
                <w:rPrChange w:id="38" w:author="Milan Varga" w:date="2026-06-11T12:00:00Z">
                  <w:rPr>
                    <w:rFonts w:ascii="Arial Narrow" w:hAnsi="Arial Narrow"/>
                    <w:sz w:val="22"/>
                    <w:szCs w:val="22"/>
                  </w:rPr>
                </w:rPrChange>
              </w:rPr>
              <w:br/>
              <w:t>so smernicami EÚ), alebo náležitosti podľa zákona č. 56/2018 z. z. o posudzovaní zhody výrobku, sprístupňovaní určeného výrobku na trhu a o zmene a doplnení niektorých zákonov najneskôr do uzavretia Kúpnej Zmluvy</w:t>
            </w:r>
            <w:r w:rsidRPr="003B4291">
              <w:rPr>
                <w:rFonts w:ascii="Times New Roman" w:hAnsi="Times New Roman"/>
                <w:sz w:val="24"/>
                <w:szCs w:val="24"/>
                <w:rPrChange w:id="39" w:author="Milan Varga" w:date="2026-06-11T12:00:00Z">
                  <w:rPr>
                    <w:rFonts w:ascii="Arial Narrow" w:hAnsi="Arial Narrow"/>
                    <w:sz w:val="22"/>
                    <w:szCs w:val="22"/>
                  </w:rPr>
                </w:rPrChange>
              </w:rPr>
              <w:t>.</w:t>
            </w:r>
          </w:p>
          <w:p w14:paraId="533F2E70" w14:textId="7FED1742" w:rsidR="003B4291" w:rsidRPr="003B4291" w:rsidRDefault="003B4291" w:rsidP="00A06738">
            <w:pPr>
              <w:tabs>
                <w:tab w:val="left" w:pos="2835"/>
              </w:tabs>
              <w:spacing w:before="120" w:after="120" w:line="259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rPrChange w:id="40" w:author="Milan Varga" w:date="2026-06-11T12:00:00Z">
                  <w:rPr>
                    <w:rFonts w:ascii="Arial Narrow" w:hAnsi="Arial Narrow"/>
                    <w:sz w:val="22"/>
                    <w:szCs w:val="22"/>
                    <w:highlight w:val="yellow"/>
                  </w:rPr>
                </w:rPrChange>
              </w:rPr>
            </w:pPr>
            <w:r w:rsidRPr="003B4291">
              <w:rPr>
                <w:rFonts w:ascii="Times New Roman" w:hAnsi="Times New Roman"/>
                <w:sz w:val="24"/>
                <w:szCs w:val="24"/>
                <w:rPrChange w:id="41" w:author="Milan Varga" w:date="2026-06-11T12:00:00Z">
                  <w:rPr>
                    <w:rFonts w:ascii="Arial Narrow" w:hAnsi="Arial Narrow"/>
                    <w:sz w:val="22"/>
                    <w:szCs w:val="22"/>
                  </w:rPr>
                </w:rPrChange>
              </w:rPr>
              <w:lastRenderedPageBreak/>
              <w:t>D</w:t>
            </w:r>
            <w:r w:rsidRPr="003B4291">
              <w:rPr>
                <w:rFonts w:ascii="Times New Roman" w:hAnsi="Times New Roman"/>
                <w:sz w:val="24"/>
                <w:szCs w:val="24"/>
                <w:rPrChange w:id="42" w:author="Milan Varga" w:date="2026-06-11T12:00:00Z">
                  <w:rPr>
                    <w:rFonts w:ascii="Arial Narrow" w:hAnsi="Arial Narrow"/>
                    <w:sz w:val="22"/>
                    <w:szCs w:val="22"/>
                  </w:rPr>
                </w:rPrChange>
              </w:rPr>
              <w:t>odávateľ musí zabezpečiť dodanie nového originálneho tovaru, záručný servis a dostupnosť podpory počas záručnej doby. Túto skutočnosť preukáže vyhlásením, zmluvou so servisným partnerom, potvrdením výrobcu/distribútora alebo iným rovnocenným dokladom  a to najneskôr do uzavretia Kúpnej Zmluvy</w:t>
            </w:r>
            <w:r w:rsidRPr="003B4291">
              <w:rPr>
                <w:rFonts w:ascii="Times New Roman" w:hAnsi="Times New Roman"/>
                <w:sz w:val="24"/>
                <w:szCs w:val="24"/>
                <w:rPrChange w:id="43" w:author="Milan Varga" w:date="2026-06-11T12:00:00Z">
                  <w:rPr>
                    <w:rFonts w:ascii="Arial Narrow" w:hAnsi="Arial Narrow"/>
                    <w:sz w:val="22"/>
                    <w:szCs w:val="22"/>
                  </w:rPr>
                </w:rPrChange>
              </w:rPr>
              <w:t>.</w:t>
            </w:r>
          </w:p>
        </w:tc>
      </w:tr>
      <w:tr w:rsidR="00197EC4" w:rsidRPr="00263BC2" w14:paraId="76B21F52" w14:textId="77777777" w:rsidTr="009726CD">
        <w:tc>
          <w:tcPr>
            <w:tcW w:w="1526" w:type="pct"/>
          </w:tcPr>
          <w:p w14:paraId="162343A6" w14:textId="061F4D34" w:rsidR="008555A6" w:rsidRPr="00263BC2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Lehota dodania:</w:t>
            </w:r>
          </w:p>
        </w:tc>
        <w:tc>
          <w:tcPr>
            <w:tcW w:w="3474" w:type="pct"/>
          </w:tcPr>
          <w:p w14:paraId="61E704DB" w14:textId="50B19558" w:rsidR="008555A6" w:rsidRPr="00263BC2" w:rsidRDefault="008555A6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Predávajúci je povinný odovzdať Predmet prevodu Kupujúcemu </w:t>
            </w:r>
            <w:r w:rsidRPr="00B327D9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2E2324">
              <w:rPr>
                <w:rFonts w:ascii="Times New Roman" w:hAnsi="Times New Roman"/>
                <w:sz w:val="24"/>
                <w:szCs w:val="24"/>
              </w:rPr>
              <w:t>6</w:t>
            </w:r>
            <w:r w:rsidR="002E2324" w:rsidRPr="00B32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2324">
              <w:rPr>
                <w:rFonts w:ascii="Times New Roman" w:hAnsi="Times New Roman"/>
                <w:sz w:val="24"/>
                <w:szCs w:val="24"/>
              </w:rPr>
              <w:t xml:space="preserve">mesiacov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od</w:t>
            </w:r>
            <w:r w:rsidR="002E2324">
              <w:rPr>
                <w:rFonts w:ascii="Times New Roman" w:hAnsi="Times New Roman"/>
                <w:sz w:val="24"/>
                <w:szCs w:val="24"/>
              </w:rPr>
              <w:t xml:space="preserve"> vystavenia a potvrdenia objednávky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2324">
              <w:rPr>
                <w:rFonts w:ascii="Times New Roman" w:hAnsi="Times New Roman"/>
                <w:sz w:val="24"/>
                <w:szCs w:val="24"/>
              </w:rPr>
              <w:t xml:space="preserve">v rámci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účinnosti </w:t>
            </w:r>
            <w:r w:rsidR="009726CD">
              <w:rPr>
                <w:rFonts w:ascii="Times New Roman" w:hAnsi="Times New Roman"/>
                <w:sz w:val="24"/>
                <w:szCs w:val="24"/>
              </w:rPr>
              <w:t xml:space="preserve">tejto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Zmluvy</w:t>
            </w:r>
            <w:r w:rsidR="00832D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2047F04B" w14:textId="77777777" w:rsidTr="009726CD">
        <w:tc>
          <w:tcPr>
            <w:tcW w:w="1526" w:type="pct"/>
          </w:tcPr>
          <w:p w14:paraId="2A687DDC" w14:textId="6233E6A6" w:rsidR="008555A6" w:rsidRPr="00263BC2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474" w:type="pct"/>
          </w:tcPr>
          <w:p w14:paraId="052EC1CE" w14:textId="77777777" w:rsidR="00AE6B10" w:rsidRDefault="00273E56" w:rsidP="00AE6B10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Miestom dodania </w:t>
            </w:r>
            <w:r w:rsidR="009726CD">
              <w:rPr>
                <w:rFonts w:ascii="Times New Roman" w:hAnsi="Times New Roman"/>
                <w:sz w:val="24"/>
                <w:szCs w:val="24"/>
              </w:rPr>
              <w:t xml:space="preserve">Predmetu prevodu </w:t>
            </w:r>
            <w:r>
              <w:rPr>
                <w:rFonts w:ascii="Times New Roman" w:hAnsi="Times New Roman"/>
                <w:sz w:val="24"/>
                <w:szCs w:val="24"/>
              </w:rPr>
              <w:t>je</w:t>
            </w:r>
            <w:r w:rsidR="00AE6B1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78BFBCF" w14:textId="00EFBB39" w:rsidR="008555A6" w:rsidRPr="00263BC2" w:rsidRDefault="002E2324" w:rsidP="00AE6B10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324">
              <w:rPr>
                <w:rFonts w:ascii="Times New Roman" w:hAnsi="Times New Roman"/>
                <w:sz w:val="24"/>
                <w:szCs w:val="24"/>
              </w:rPr>
              <w:t>Centrálny sklad Záchrannej brigády Hasičského a záchranného zboru v Žiline</w:t>
            </w:r>
            <w:r w:rsidR="00AE6B10" w:rsidRPr="00AE6B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679FE45D" w14:textId="77777777" w:rsidTr="009726CD">
        <w:tc>
          <w:tcPr>
            <w:tcW w:w="1526" w:type="pct"/>
          </w:tcPr>
          <w:p w14:paraId="02DA3AA7" w14:textId="0791786C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Zaškolenie personálu Kupujúceho</w:t>
            </w:r>
            <w:r w:rsidR="00273E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2F72F14D" w14:textId="5485158F" w:rsidR="008555A6" w:rsidRPr="00B327D9" w:rsidRDefault="002E232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Kupujúci</w:t>
            </w:r>
            <w:r w:rsidRPr="002E2324">
              <w:rPr>
                <w:rFonts w:ascii="Times New Roman" w:hAnsi="Times New Roman"/>
                <w:sz w:val="24"/>
                <w:szCs w:val="24"/>
              </w:rPr>
              <w:t xml:space="preserve"> požaduje kvalifikované odborné zaškolenie 9 príslušníkov z potápačských skupín Hasičského a záchranného </w:t>
            </w:r>
            <w:commentRangeStart w:id="44"/>
            <w:r w:rsidRPr="002E2324">
              <w:rPr>
                <w:rFonts w:ascii="Times New Roman" w:hAnsi="Times New Roman"/>
                <w:sz w:val="24"/>
                <w:szCs w:val="24"/>
              </w:rPr>
              <w:t xml:space="preserve">zboru s možnosťou školenia ďalších </w:t>
            </w:r>
            <w:commentRangeEnd w:id="44"/>
            <w:r w:rsidR="00142F8A">
              <w:rPr>
                <w:rStyle w:val="Odkaznakomentr"/>
              </w:rPr>
              <w:commentReference w:id="44"/>
            </w:r>
            <w:r w:rsidRPr="002E2324">
              <w:rPr>
                <w:rFonts w:ascii="Times New Roman" w:hAnsi="Times New Roman"/>
                <w:sz w:val="24"/>
                <w:szCs w:val="24"/>
              </w:rPr>
              <w:t>príslušníkov v Hasičskom a záchrannom zbore a následné vydanie certifikátov o absolvovaní školenia v zmysle technickej špecifikácie. Zaškolenie vedené v slovenskom jazyku, poprípade v českom jazyku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25C4214D" w14:textId="77777777" w:rsidTr="009726CD">
        <w:tc>
          <w:tcPr>
            <w:tcW w:w="1526" w:type="pct"/>
          </w:tcPr>
          <w:p w14:paraId="7C08A6BA" w14:textId="7BD12372" w:rsidR="008555A6" w:rsidRPr="00263BC2" w:rsidRDefault="73B1EE5B" w:rsidP="6E383B32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E383B32">
              <w:rPr>
                <w:rFonts w:ascii="Times New Roman" w:hAnsi="Times New Roman"/>
                <w:b/>
                <w:bCs/>
                <w:sz w:val="24"/>
                <w:szCs w:val="24"/>
              </w:rPr>
              <w:t>Kúpna cena</w:t>
            </w:r>
            <w:r w:rsidR="000F24D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6E383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6E383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72F1151E" w14:textId="117156AD" w:rsidR="00197EC4" w:rsidRPr="00263BC2" w:rsidRDefault="000F24D3" w:rsidP="009726CD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Kúpna c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>ena je výsledkom</w:t>
            </w:r>
            <w:r w:rsidR="009726CD">
              <w:rPr>
                <w:rFonts w:ascii="Times New Roman" w:hAnsi="Times New Roman"/>
                <w:sz w:val="24"/>
                <w:szCs w:val="24"/>
              </w:rPr>
              <w:t xml:space="preserve"> postupu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Verejného obstarávania</w:t>
            </w:r>
            <w:r>
              <w:rPr>
                <w:rFonts w:ascii="Times New Roman" w:hAnsi="Times New Roman"/>
                <w:sz w:val="24"/>
                <w:szCs w:val="24"/>
              </w:rPr>
              <w:t>.  Kúpna c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26CD">
              <w:rPr>
                <w:rFonts w:ascii="Times New Roman" w:hAnsi="Times New Roman"/>
                <w:sz w:val="24"/>
                <w:szCs w:val="24"/>
              </w:rPr>
              <w:t>za dodanie jednotky Predmetu prevodu podľa tejto Zmluvy bez dane z pridanej hodnoty (ďalej len „</w:t>
            </w:r>
            <w:r w:rsidR="009726CD" w:rsidRPr="009726CD">
              <w:rPr>
                <w:rFonts w:ascii="Times New Roman" w:hAnsi="Times New Roman"/>
                <w:b/>
                <w:bCs/>
                <w:sz w:val="24"/>
                <w:szCs w:val="24"/>
              </w:rPr>
              <w:t>DPH</w:t>
            </w:r>
            <w:r w:rsidR="009726CD">
              <w:rPr>
                <w:rFonts w:ascii="Times New Roman" w:hAnsi="Times New Roman"/>
                <w:sz w:val="24"/>
                <w:szCs w:val="24"/>
              </w:rPr>
              <w:t>“)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je špecifikovaná v Prílohe  č. 2 tejto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Zmluvy  </w:t>
            </w:r>
            <w:r w:rsidR="005C2117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E750FF" w:rsidRPr="00E750FF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5C2117" w:rsidRPr="00E750FF">
              <w:rPr>
                <w:rFonts w:ascii="Times New Roman" w:hAnsi="Times New Roman"/>
                <w:b/>
                <w:bCs/>
                <w:sz w:val="24"/>
                <w:szCs w:val="24"/>
              </w:rPr>
              <w:t>úpna cena</w:t>
            </w:r>
            <w:r w:rsidR="005C2117">
              <w:rPr>
                <w:rFonts w:ascii="Times New Roman" w:hAnsi="Times New Roman"/>
                <w:sz w:val="24"/>
                <w:szCs w:val="24"/>
              </w:rPr>
              <w:t>“)</w:t>
            </w:r>
            <w:r w:rsidR="00F76C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1BDC3092" w14:textId="77777777" w:rsidTr="009726CD">
        <w:tc>
          <w:tcPr>
            <w:tcW w:w="1526" w:type="pct"/>
          </w:tcPr>
          <w:p w14:paraId="4BFC7FC6" w14:textId="4CBD093C" w:rsidR="008555A6" w:rsidRPr="003607B7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607B7">
              <w:rPr>
                <w:rFonts w:ascii="Times New Roman" w:hAnsi="Times New Roman"/>
                <w:b/>
                <w:sz w:val="24"/>
                <w:szCs w:val="24"/>
              </w:rPr>
              <w:t>Splatnosť faktúry</w:t>
            </w:r>
            <w:r w:rsidR="00C44FC6" w:rsidRPr="003607B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60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30BE9EBB" w14:textId="5B34BAA9" w:rsidR="00C52750" w:rsidRPr="008A7502" w:rsidRDefault="003607B7" w:rsidP="008A7502">
            <w:pPr>
              <w:rPr>
                <w:rFonts w:ascii="Times New Roman" w:hAnsi="Times New Roman"/>
                <w:sz w:val="24"/>
                <w:szCs w:val="24"/>
              </w:rPr>
            </w:pPr>
            <w:r w:rsidRPr="008A7502">
              <w:rPr>
                <w:rFonts w:ascii="Times New Roman" w:hAnsi="Times New Roman"/>
                <w:sz w:val="24"/>
                <w:szCs w:val="24"/>
              </w:rPr>
              <w:t>Tridsať (30) dní odo dňa doručenia faktúry Kupujúcemu. </w:t>
            </w:r>
          </w:p>
        </w:tc>
      </w:tr>
      <w:tr w:rsidR="00197EC4" w:rsidRPr="00263BC2" w14:paraId="1CD29F16" w14:textId="77777777" w:rsidTr="009726CD">
        <w:tc>
          <w:tcPr>
            <w:tcW w:w="1526" w:type="pct"/>
          </w:tcPr>
          <w:p w14:paraId="69401333" w14:textId="548AA6FB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Záručná doba</w:t>
            </w:r>
            <w:r w:rsidR="00C44F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5A2D7447" w14:textId="36C93957" w:rsidR="00273E56" w:rsidRPr="00B327D9" w:rsidRDefault="009726CD" w:rsidP="00B327D9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7D9">
              <w:rPr>
                <w:rFonts w:ascii="Times New Roman" w:hAnsi="Times New Roman"/>
                <w:sz w:val="24"/>
                <w:szCs w:val="24"/>
              </w:rPr>
              <w:t xml:space="preserve">Dvadsaťštyri (24) </w:t>
            </w:r>
            <w:r w:rsidR="008555A6" w:rsidRPr="00B327D9">
              <w:rPr>
                <w:rFonts w:ascii="Times New Roman" w:hAnsi="Times New Roman"/>
                <w:sz w:val="24"/>
                <w:szCs w:val="24"/>
              </w:rPr>
              <w:t xml:space="preserve">mesiacov </w:t>
            </w:r>
          </w:p>
        </w:tc>
      </w:tr>
      <w:tr w:rsidR="00197EC4" w:rsidRPr="00263BC2" w14:paraId="54F44CDF" w14:textId="77777777" w:rsidTr="009726CD">
        <w:tc>
          <w:tcPr>
            <w:tcW w:w="1526" w:type="pct"/>
          </w:tcPr>
          <w:p w14:paraId="572DD9EB" w14:textId="294A750A" w:rsidR="008555A6" w:rsidRPr="00263BC2" w:rsidRDefault="008555A6" w:rsidP="009726CD">
            <w:pPr>
              <w:tabs>
                <w:tab w:val="clear" w:pos="2160"/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Lehota na odstránenie vady</w:t>
            </w:r>
            <w:r w:rsidR="009726CD">
              <w:rPr>
                <w:rFonts w:ascii="Times New Roman" w:hAnsi="Times New Roman"/>
                <w:b/>
                <w:sz w:val="24"/>
                <w:szCs w:val="24"/>
              </w:rPr>
              <w:t xml:space="preserve"> podliehajúcej záruke</w:t>
            </w:r>
            <w:r w:rsidR="00C44F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474" w:type="pct"/>
          </w:tcPr>
          <w:p w14:paraId="150DFECA" w14:textId="7C9E737B" w:rsidR="008555A6" w:rsidRPr="00263BC2" w:rsidRDefault="009726CD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27D9">
              <w:rPr>
                <w:rFonts w:ascii="Times New Roman" w:hAnsi="Times New Roman"/>
                <w:sz w:val="24"/>
                <w:szCs w:val="24"/>
              </w:rPr>
              <w:t>Tridsať (30)</w:t>
            </w:r>
            <w:r w:rsidRPr="008B3F46">
              <w:rPr>
                <w:rFonts w:ascii="Times New Roman" w:hAnsi="Times New Roman"/>
                <w:sz w:val="24"/>
                <w:szCs w:val="24"/>
              </w:rPr>
              <w:t xml:space="preserve"> dní odo dňa uplatnenia reklamácie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Kupujúcim.</w:t>
            </w:r>
          </w:p>
        </w:tc>
      </w:tr>
      <w:tr w:rsidR="00AC04DB" w:rsidRPr="00263BC2" w14:paraId="7926BF0A" w14:textId="77777777" w:rsidTr="009726CD">
        <w:tc>
          <w:tcPr>
            <w:tcW w:w="1526" w:type="pct"/>
          </w:tcPr>
          <w:p w14:paraId="4013F5EC" w14:textId="7008D6D1" w:rsidR="00AC04DB" w:rsidRPr="00263BC2" w:rsidRDefault="007D24CA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Predmet zákazky financovaný</w:t>
            </w:r>
            <w:r w:rsidR="009726C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alebo spolufinancovaný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z fondov Európskej únie:</w:t>
            </w:r>
          </w:p>
        </w:tc>
        <w:tc>
          <w:tcPr>
            <w:tcW w:w="3474" w:type="pct"/>
          </w:tcPr>
          <w:p w14:paraId="5EB5C5E3" w14:textId="77777777" w:rsidR="009726CD" w:rsidRPr="00034180" w:rsidRDefault="009726CD" w:rsidP="00607D72">
            <w:pPr>
              <w:pStyle w:val="Textkomentra"/>
              <w:numPr>
                <w:ilvl w:val="0"/>
                <w:numId w:val="37"/>
              </w:numPr>
              <w:spacing w:before="40" w:after="40"/>
              <w:ind w:left="321" w:hanging="3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034180">
              <w:rPr>
                <w:rFonts w:ascii="Times New Roman" w:hAnsi="Times New Roman"/>
                <w:sz w:val="24"/>
                <w:szCs w:val="24"/>
              </w:rPr>
              <w:t xml:space="preserve">ie </w:t>
            </w:r>
          </w:p>
          <w:p w14:paraId="58CE307B" w14:textId="2B49084A" w:rsidR="00AC04DB" w:rsidRDefault="00AC04DB" w:rsidP="00B327D9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</w:tbl>
    <w:p w14:paraId="70622EDC" w14:textId="77777777" w:rsidR="002D7EF8" w:rsidRPr="002B1BD3" w:rsidRDefault="002D7EF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44FC685" w14:textId="40EF9389" w:rsidR="00F95453" w:rsidRDefault="00EE04EA" w:rsidP="00607D72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prípade, ak sa počas doby trvania Zmluvy vyskytne situácia, kedy by musel Predávajúci dodať Kupujúcemu Predmet prevodu, ktorý by</w:t>
      </w:r>
      <w:r w:rsidR="00904C5E">
        <w:rPr>
          <w:rFonts w:ascii="Times New Roman" w:hAnsi="Times New Roman"/>
          <w:sz w:val="24"/>
          <w:szCs w:val="24"/>
        </w:rPr>
        <w:t xml:space="preserve"> nebol v súlade</w:t>
      </w:r>
      <w:r>
        <w:rPr>
          <w:rFonts w:ascii="Times New Roman" w:hAnsi="Times New Roman"/>
          <w:sz w:val="24"/>
          <w:szCs w:val="24"/>
        </w:rPr>
        <w:t xml:space="preserve"> s technickou špecifikáciou,</w:t>
      </w:r>
      <w:r w:rsidR="00533713">
        <w:rPr>
          <w:rFonts w:ascii="Times New Roman" w:hAnsi="Times New Roman"/>
          <w:sz w:val="24"/>
          <w:szCs w:val="24"/>
        </w:rPr>
        <w:t xml:space="preserve"> ktorá je výsledkom </w:t>
      </w:r>
      <w:r w:rsidR="009726CD">
        <w:rPr>
          <w:rFonts w:ascii="Times New Roman" w:hAnsi="Times New Roman"/>
          <w:sz w:val="24"/>
          <w:szCs w:val="24"/>
        </w:rPr>
        <w:t>V</w:t>
      </w:r>
      <w:r w:rsidR="00533713">
        <w:rPr>
          <w:rFonts w:ascii="Times New Roman" w:hAnsi="Times New Roman"/>
          <w:sz w:val="24"/>
          <w:szCs w:val="24"/>
        </w:rPr>
        <w:t>erejného obstarávania</w:t>
      </w:r>
      <w:r w:rsidR="00604D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t. j. jednalo by sa o náhradu Predmetu prevodu, a to z dôvodu generačnej výmeny Predmetu prevodu, zmeny výrobnej technológie a podobne, Predávajúci</w:t>
      </w:r>
      <w:r w:rsidR="00604D11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povinný predložiť </w:t>
      </w:r>
      <w:r w:rsidR="00604D11">
        <w:rPr>
          <w:rFonts w:ascii="Times New Roman" w:hAnsi="Times New Roman"/>
          <w:sz w:val="24"/>
          <w:szCs w:val="24"/>
        </w:rPr>
        <w:t xml:space="preserve">Kupujúcemu </w:t>
      </w:r>
      <w:r>
        <w:rPr>
          <w:rFonts w:ascii="Times New Roman" w:hAnsi="Times New Roman"/>
          <w:sz w:val="24"/>
          <w:szCs w:val="24"/>
        </w:rPr>
        <w:t>novú špecifikáciu a popis ku každej položke samostatne</w:t>
      </w:r>
      <w:r w:rsidR="009726CD">
        <w:rPr>
          <w:rFonts w:ascii="Times New Roman" w:hAnsi="Times New Roman"/>
          <w:sz w:val="24"/>
          <w:szCs w:val="24"/>
        </w:rPr>
        <w:t>, ako aj všetky doklady a dokumenty, ktoré boli Kupujúcim požadované vo Verejnom obstarávaní</w:t>
      </w:r>
      <w:r>
        <w:rPr>
          <w:rFonts w:ascii="Times New Roman" w:hAnsi="Times New Roman"/>
          <w:sz w:val="24"/>
          <w:szCs w:val="24"/>
        </w:rPr>
        <w:t>. Dodávaná náhrada</w:t>
      </w:r>
      <w:r w:rsidR="00F971B7">
        <w:rPr>
          <w:rFonts w:ascii="Times New Roman" w:hAnsi="Times New Roman"/>
          <w:sz w:val="24"/>
          <w:szCs w:val="24"/>
        </w:rPr>
        <w:t xml:space="preserve"> za </w:t>
      </w:r>
      <w:r w:rsidR="00F971B7">
        <w:rPr>
          <w:rFonts w:ascii="Times New Roman" w:hAnsi="Times New Roman"/>
          <w:sz w:val="24"/>
          <w:szCs w:val="24"/>
        </w:rPr>
        <w:lastRenderedPageBreak/>
        <w:t xml:space="preserve">Predmet prevodu </w:t>
      </w:r>
      <w:r>
        <w:rPr>
          <w:rFonts w:ascii="Times New Roman" w:hAnsi="Times New Roman"/>
          <w:sz w:val="24"/>
          <w:szCs w:val="24"/>
        </w:rPr>
        <w:t xml:space="preserve"> musí mať porovnateľné alebo lepšie vlastnosti ako Predmet prevodu, ktorý bol</w:t>
      </w:r>
      <w:r w:rsidR="00395CAB">
        <w:rPr>
          <w:rFonts w:ascii="Times New Roman" w:hAnsi="Times New Roman"/>
          <w:sz w:val="24"/>
          <w:szCs w:val="24"/>
        </w:rPr>
        <w:t xml:space="preserve"> výsledkom </w:t>
      </w:r>
      <w:r w:rsidR="00CB30E4">
        <w:rPr>
          <w:rFonts w:ascii="Times New Roman" w:hAnsi="Times New Roman"/>
          <w:sz w:val="24"/>
          <w:szCs w:val="24"/>
        </w:rPr>
        <w:t>V</w:t>
      </w:r>
      <w:r w:rsidR="00395CAB">
        <w:rPr>
          <w:rFonts w:ascii="Times New Roman" w:hAnsi="Times New Roman"/>
          <w:sz w:val="24"/>
          <w:szCs w:val="24"/>
        </w:rPr>
        <w:t>erejného obstarávania</w:t>
      </w:r>
      <w:r>
        <w:rPr>
          <w:rFonts w:ascii="Times New Roman" w:hAnsi="Times New Roman"/>
          <w:sz w:val="24"/>
          <w:szCs w:val="24"/>
        </w:rPr>
        <w:t>, pričom</w:t>
      </w:r>
      <w:r w:rsidR="00395CAB">
        <w:rPr>
          <w:rFonts w:ascii="Times New Roman" w:hAnsi="Times New Roman"/>
          <w:sz w:val="24"/>
          <w:szCs w:val="24"/>
        </w:rPr>
        <w:t xml:space="preserve"> </w:t>
      </w:r>
      <w:r w:rsidR="00604D11">
        <w:rPr>
          <w:rFonts w:ascii="Times New Roman" w:hAnsi="Times New Roman"/>
          <w:sz w:val="24"/>
          <w:szCs w:val="24"/>
        </w:rPr>
        <w:t>K</w:t>
      </w:r>
      <w:r w:rsidR="00395CAB">
        <w:rPr>
          <w:rFonts w:ascii="Times New Roman" w:hAnsi="Times New Roman"/>
          <w:sz w:val="24"/>
          <w:szCs w:val="24"/>
        </w:rPr>
        <w:t xml:space="preserve">úpna </w:t>
      </w:r>
      <w:r>
        <w:rPr>
          <w:rFonts w:ascii="Times New Roman" w:hAnsi="Times New Roman"/>
          <w:sz w:val="24"/>
          <w:szCs w:val="24"/>
        </w:rPr>
        <w:t>cena musí zostať nezmenená.</w:t>
      </w:r>
      <w:r w:rsidR="00F95453">
        <w:rPr>
          <w:rFonts w:ascii="Times New Roman" w:hAnsi="Times New Roman"/>
          <w:sz w:val="24"/>
          <w:szCs w:val="24"/>
        </w:rPr>
        <w:t xml:space="preserve"> </w:t>
      </w:r>
    </w:p>
    <w:p w14:paraId="4E6BD8C8" w14:textId="26F7A45D" w:rsidR="0023524B" w:rsidRPr="004C6C12" w:rsidRDefault="15E5648B" w:rsidP="00607D72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Ak je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Zmluvnými stranami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definovaný pojem ako zmluvná skratka, pri definícii ktorého bolo </w:t>
      </w:r>
      <w:r w:rsidRPr="005675CE">
        <w:rPr>
          <w:rFonts w:ascii="Times New Roman" w:hAnsi="Times New Roman"/>
          <w:sz w:val="24"/>
          <w:szCs w:val="24"/>
        </w:rPr>
        <w:t>použité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veľké začiatočné písmeno, účelom zavedenia zmluvnej skratky je lepšia orientácia v texte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a pojem má rovnaký význam aj v prípade, ak je uvedený s malým začiatočným písmenom z dôvodu chyby v písaní, ak z kontextu obsahu ustanovenia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nevyplýva inak. Ak z obsahu a kontextu ustanovenia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nevyplýva iné, zmluvné skratky uvedené a v jednotnom alebo množnom čísle majú rovnaký význam.</w:t>
      </w:r>
    </w:p>
    <w:p w14:paraId="2D6662AA" w14:textId="77777777" w:rsidR="0023524B" w:rsidRDefault="0023524B" w:rsidP="00AF4C28">
      <w:pPr>
        <w:pStyle w:val="CTLhead"/>
        <w:rPr>
          <w:sz w:val="24"/>
          <w:szCs w:val="24"/>
        </w:rPr>
      </w:pPr>
    </w:p>
    <w:p w14:paraId="5E50BDA7" w14:textId="1A684687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96666C" w:rsidRPr="00263BC2">
        <w:rPr>
          <w:sz w:val="24"/>
          <w:szCs w:val="24"/>
        </w:rPr>
        <w:t>I</w:t>
      </w:r>
      <w:r w:rsidR="004F3112">
        <w:rPr>
          <w:sz w:val="24"/>
          <w:szCs w:val="24"/>
        </w:rPr>
        <w:t>II</w:t>
      </w:r>
    </w:p>
    <w:p w14:paraId="4E6C0426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Dodacie podmienky</w:t>
      </w:r>
    </w:p>
    <w:p w14:paraId="20E80DF5" w14:textId="18102EA4" w:rsidR="00363E6B" w:rsidRPr="006F5015" w:rsidRDefault="106BEA32" w:rsidP="005675CE">
      <w:pPr>
        <w:pStyle w:val="CTL"/>
        <w:numPr>
          <w:ilvl w:val="1"/>
          <w:numId w:val="5"/>
        </w:numPr>
        <w:ind w:left="709" w:hanging="709"/>
      </w:pPr>
      <w:r w:rsidRPr="005675CE">
        <w:rPr>
          <w:szCs w:val="24"/>
        </w:rPr>
        <w:t>Predávajúci</w:t>
      </w:r>
      <w:r>
        <w:t xml:space="preserve"> sa zaväzuje dodať </w:t>
      </w:r>
      <w:r w:rsidR="42B7BAFD">
        <w:t>Predmet prevodu</w:t>
      </w:r>
      <w:r w:rsidR="495F2BB9">
        <w:t xml:space="preserve"> </w:t>
      </w:r>
      <w:r w:rsidR="004C6C12">
        <w:t xml:space="preserve">riadne a včas, </w:t>
      </w:r>
      <w:r w:rsidR="3146523C">
        <w:t>v</w:t>
      </w:r>
      <w:r w:rsidR="004C6C12">
        <w:t> </w:t>
      </w:r>
      <w:r w:rsidR="3146523C">
        <w:t>kvalite</w:t>
      </w:r>
      <w:r w:rsidR="004C6C12">
        <w:t xml:space="preserve"> a spôsobom</w:t>
      </w:r>
      <w:r w:rsidR="1980579E">
        <w:t xml:space="preserve"> </w:t>
      </w:r>
      <w:r w:rsidR="004C6C12">
        <w:t xml:space="preserve"> </w:t>
      </w:r>
      <w:r w:rsidR="1980579E">
        <w:t>podľa Prílohy č. 1 Zmluvy</w:t>
      </w:r>
      <w:r w:rsidR="15E5648B">
        <w:t>. Predmet prevodu musí byť</w:t>
      </w:r>
      <w:r w:rsidR="3146523C">
        <w:t xml:space="preserve"> </w:t>
      </w:r>
      <w:r w:rsidR="04717A81">
        <w:t>bez akýchkoľvek vád, predovšetkým v súlade s dohodnutými technickými a funkčnými charakteristikami podľa Prílohy č. 1</w:t>
      </w:r>
      <w:r w:rsidR="0A0B0772">
        <w:t xml:space="preserve"> Zmluvy</w:t>
      </w:r>
      <w:r w:rsidR="35DB2646">
        <w:t xml:space="preserve">, </w:t>
      </w:r>
      <w:r>
        <w:t xml:space="preserve">platnými </w:t>
      </w:r>
      <w:r w:rsidR="7C4092C9">
        <w:t xml:space="preserve">všeobecne </w:t>
      </w:r>
      <w:r>
        <w:t>záväznými</w:t>
      </w:r>
      <w:r w:rsidR="7C4092C9">
        <w:t xml:space="preserve"> právnymi</w:t>
      </w:r>
      <w:r>
        <w:t xml:space="preserve"> predpismi</w:t>
      </w:r>
      <w:r w:rsidR="1D95EDB4">
        <w:t xml:space="preserve"> S</w:t>
      </w:r>
      <w:r w:rsidR="004C6C12">
        <w:t>lovenskej republiky</w:t>
      </w:r>
      <w:r>
        <w:t>, technický</w:t>
      </w:r>
      <w:r w:rsidR="42B7BAFD">
        <w:t>mi normami a podmienkami tejto Z</w:t>
      </w:r>
      <w:r>
        <w:t xml:space="preserve">mluvy. </w:t>
      </w:r>
      <w:bookmarkStart w:id="45" w:name="_Ref531292261"/>
      <w:r w:rsidR="189914A1">
        <w:t>Predávajúci je povinný spolu s odovzdaním Predmetu prevodu odovzdať Kupujúcemu aj dokumentáciu týkajúcu sa Predmetu prevodu uvedenú v</w:t>
      </w:r>
      <w:r w:rsidR="04717A81">
        <w:t xml:space="preserve"> čl. II, </w:t>
      </w:r>
      <w:r w:rsidR="3DAE2329">
        <w:t xml:space="preserve">bode </w:t>
      </w:r>
      <w:r w:rsidR="04717A81">
        <w:t>2</w:t>
      </w:r>
      <w:r w:rsidR="3DAE2329">
        <w:t xml:space="preserve">.2 </w:t>
      </w:r>
      <w:r w:rsidR="189914A1">
        <w:t>Zmluvy,</w:t>
      </w:r>
      <w:r w:rsidR="6BBEA3DA">
        <w:t xml:space="preserve"> ak táto bola dohodnutá,</w:t>
      </w:r>
      <w:r w:rsidR="189914A1">
        <w:t xml:space="preserve"> a to vždy v slovenskom </w:t>
      </w:r>
      <w:r w:rsidR="004C6C12">
        <w:t xml:space="preserve">alebo českom </w:t>
      </w:r>
      <w:r w:rsidR="189914A1">
        <w:t>jazyku</w:t>
      </w:r>
      <w:r w:rsidR="004C6C12">
        <w:t>, prípadne</w:t>
      </w:r>
      <w:r w:rsidR="189914A1">
        <w:t xml:space="preserve"> spolu s prekladom do slovenského jazyka, za ktorého správnosť zodpovedá Predávajúci.</w:t>
      </w:r>
      <w:bookmarkEnd w:id="45"/>
      <w:r w:rsidR="1CE64B3B">
        <w:t xml:space="preserve"> </w:t>
      </w:r>
      <w:bookmarkStart w:id="46" w:name="_Ref531292290"/>
      <w:r w:rsidR="79B0C04D">
        <w:t>Predávajúci je povinný pri odovzdaní Predmetu prevodu uskutočniť zaškolenie personálu K</w:t>
      </w:r>
      <w:r w:rsidR="212E4AC9">
        <w:t>upujúceho v rozsahu uvedenom v</w:t>
      </w:r>
      <w:r w:rsidR="146B9CF9">
        <w:t xml:space="preserve"> čl. II, </w:t>
      </w:r>
      <w:r w:rsidR="3DAE2329">
        <w:t xml:space="preserve">bode </w:t>
      </w:r>
      <w:r w:rsidR="146B9CF9">
        <w:t>2</w:t>
      </w:r>
      <w:r w:rsidR="3DAE2329">
        <w:t>.2 Zmluvy</w:t>
      </w:r>
      <w:r w:rsidR="6BBEA3DA">
        <w:t xml:space="preserve">, ak bolo </w:t>
      </w:r>
      <w:r w:rsidR="6BBEA3DA" w:rsidRPr="006F5015">
        <w:t>zaškolenie personálu dohodnuté</w:t>
      </w:r>
      <w:r w:rsidR="79B0C04D" w:rsidRPr="006F5015">
        <w:t>.</w:t>
      </w:r>
      <w:bookmarkEnd w:id="46"/>
    </w:p>
    <w:p w14:paraId="215CF88E" w14:textId="2411D73C" w:rsidR="00287E51" w:rsidRPr="00263BC2" w:rsidRDefault="004C6C12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>
        <w:rPr>
          <w:szCs w:val="24"/>
        </w:rPr>
        <w:t>Súčasťou predmetu tejto Zmluvy je aj povinnosť</w:t>
      </w:r>
      <w:r w:rsidR="004D56B5">
        <w:rPr>
          <w:szCs w:val="24"/>
        </w:rPr>
        <w:t xml:space="preserve"> </w:t>
      </w:r>
      <w:r w:rsidR="00287E51" w:rsidRPr="00263BC2">
        <w:rPr>
          <w:szCs w:val="24"/>
        </w:rPr>
        <w:t>Predávajúc</w:t>
      </w:r>
      <w:r w:rsidR="004D56B5">
        <w:rPr>
          <w:szCs w:val="24"/>
        </w:rPr>
        <w:t>eho</w:t>
      </w:r>
      <w:r w:rsidR="00BC1052">
        <w:rPr>
          <w:szCs w:val="24"/>
        </w:rPr>
        <w:t xml:space="preserve"> </w:t>
      </w:r>
      <w:r w:rsidR="004D56B5">
        <w:rPr>
          <w:szCs w:val="24"/>
        </w:rPr>
        <w:t>vykonať/</w:t>
      </w:r>
      <w:r w:rsidR="00287E51" w:rsidRPr="00263BC2">
        <w:rPr>
          <w:szCs w:val="24"/>
        </w:rPr>
        <w:t>zabezpeč</w:t>
      </w:r>
      <w:r w:rsidR="004D56B5">
        <w:rPr>
          <w:szCs w:val="24"/>
        </w:rPr>
        <w:t>iť</w:t>
      </w:r>
      <w:r w:rsidR="00287E51" w:rsidRPr="00263BC2">
        <w:rPr>
          <w:szCs w:val="24"/>
        </w:rPr>
        <w:t xml:space="preserve"> aj súvisiace služby spojené s dodaním </w:t>
      </w:r>
      <w:r w:rsidR="00292592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="00287E51" w:rsidRPr="00263BC2">
        <w:rPr>
          <w:szCs w:val="24"/>
        </w:rPr>
        <w:t>na miesto dodania</w:t>
      </w:r>
      <w:r w:rsidR="004D56B5">
        <w:rPr>
          <w:szCs w:val="24"/>
        </w:rPr>
        <w:t xml:space="preserve"> uvedené</w:t>
      </w:r>
      <w:r w:rsidR="00BC1052">
        <w:rPr>
          <w:szCs w:val="24"/>
        </w:rPr>
        <w:t> v čl. II, bode 2.2 a v Prílohe č. 1 Zmluvy</w:t>
      </w:r>
      <w:r w:rsidR="00287E51" w:rsidRPr="00263BC2">
        <w:rPr>
          <w:szCs w:val="24"/>
        </w:rPr>
        <w:t xml:space="preserve">, </w:t>
      </w:r>
      <w:r w:rsidR="007A08E0" w:rsidRPr="00263BC2">
        <w:rPr>
          <w:szCs w:val="24"/>
        </w:rPr>
        <w:t xml:space="preserve">a to </w:t>
      </w:r>
      <w:r w:rsidR="00615D01">
        <w:rPr>
          <w:szCs w:val="24"/>
        </w:rPr>
        <w:t xml:space="preserve">najmä </w:t>
      </w:r>
      <w:r w:rsidR="007A08E0" w:rsidRPr="00263BC2">
        <w:rPr>
          <w:szCs w:val="24"/>
        </w:rPr>
        <w:t xml:space="preserve">služby súvisiace </w:t>
      </w:r>
      <w:r w:rsidR="00287E51" w:rsidRPr="00263BC2">
        <w:rPr>
          <w:szCs w:val="24"/>
        </w:rPr>
        <w:t>s</w:t>
      </w:r>
      <w:r w:rsidR="007A08E0" w:rsidRPr="00263BC2">
        <w:rPr>
          <w:szCs w:val="24"/>
        </w:rPr>
        <w:t> </w:t>
      </w:r>
      <w:r w:rsidR="00287E51" w:rsidRPr="00263BC2">
        <w:rPr>
          <w:szCs w:val="24"/>
        </w:rPr>
        <w:t>vyložením</w:t>
      </w:r>
      <w:r w:rsidR="007A08E0" w:rsidRPr="00263BC2">
        <w:rPr>
          <w:szCs w:val="24"/>
        </w:rPr>
        <w:t xml:space="preserve"> </w:t>
      </w:r>
      <w:r w:rsidR="00292592" w:rsidRPr="00263BC2">
        <w:rPr>
          <w:szCs w:val="24"/>
        </w:rPr>
        <w:t>Predmetu prevodu</w:t>
      </w:r>
      <w:r w:rsidR="00287E51" w:rsidRPr="00263BC2">
        <w:rPr>
          <w:szCs w:val="24"/>
        </w:rPr>
        <w:t xml:space="preserve"> v</w:t>
      </w:r>
      <w:r w:rsidR="004314B0" w:rsidRPr="00263BC2">
        <w:rPr>
          <w:szCs w:val="24"/>
        </w:rPr>
        <w:t> </w:t>
      </w:r>
      <w:r w:rsidR="00287E51" w:rsidRPr="00263BC2">
        <w:rPr>
          <w:szCs w:val="24"/>
        </w:rPr>
        <w:t>mieste</w:t>
      </w:r>
      <w:r w:rsidR="004314B0" w:rsidRPr="00263BC2">
        <w:rPr>
          <w:szCs w:val="24"/>
        </w:rPr>
        <w:t xml:space="preserve"> </w:t>
      </w:r>
      <w:r w:rsidR="004738F4" w:rsidRPr="00263BC2">
        <w:rPr>
          <w:szCs w:val="24"/>
        </w:rPr>
        <w:t>dodania</w:t>
      </w:r>
      <w:r w:rsidR="00287E51" w:rsidRPr="00263BC2">
        <w:rPr>
          <w:szCs w:val="24"/>
        </w:rPr>
        <w:t xml:space="preserve">. </w:t>
      </w:r>
    </w:p>
    <w:p w14:paraId="48BFF626" w14:textId="5B9DD1B7" w:rsidR="00292592" w:rsidRPr="00263BC2" w:rsidRDefault="00292592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D</w:t>
      </w:r>
      <w:r w:rsidR="00BC1052">
        <w:rPr>
          <w:szCs w:val="24"/>
        </w:rPr>
        <w:t>átum</w:t>
      </w:r>
      <w:r w:rsidRPr="00263BC2">
        <w:rPr>
          <w:szCs w:val="24"/>
        </w:rPr>
        <w:t xml:space="preserve"> dodania Predmetu prevodu písomne</w:t>
      </w:r>
      <w:r w:rsidR="004C6C12">
        <w:rPr>
          <w:szCs w:val="24"/>
        </w:rPr>
        <w:t>/</w:t>
      </w:r>
      <w:r w:rsidRPr="00263BC2">
        <w:rPr>
          <w:szCs w:val="24"/>
        </w:rPr>
        <w:t>elektronicky</w:t>
      </w:r>
      <w:r w:rsidR="00D50000">
        <w:rPr>
          <w:szCs w:val="24"/>
        </w:rPr>
        <w:t xml:space="preserve"> formou bežného e-mailu</w:t>
      </w:r>
      <w:r w:rsidRPr="00263BC2">
        <w:rPr>
          <w:szCs w:val="24"/>
        </w:rPr>
        <w:t xml:space="preserve"> oznámi Predávajúci Kupujúcemu najneskôr dva (2) pracovné dni vopred. </w:t>
      </w:r>
      <w:r w:rsidR="004D56B5">
        <w:rPr>
          <w:szCs w:val="24"/>
        </w:rPr>
        <w:t>D</w:t>
      </w:r>
      <w:r w:rsidR="00BC1052">
        <w:rPr>
          <w:szCs w:val="24"/>
        </w:rPr>
        <w:t>átum</w:t>
      </w:r>
      <w:r w:rsidR="004D56B5">
        <w:rPr>
          <w:szCs w:val="24"/>
        </w:rPr>
        <w:t xml:space="preserve"> dodania Predmetu prevodu musí </w:t>
      </w:r>
      <w:r w:rsidR="004C6C12">
        <w:rPr>
          <w:szCs w:val="24"/>
        </w:rPr>
        <w:t>byť</w:t>
      </w:r>
      <w:r w:rsidR="00C820B3" w:rsidRPr="00263BC2">
        <w:rPr>
          <w:szCs w:val="24"/>
        </w:rPr>
        <w:t xml:space="preserve"> </w:t>
      </w:r>
      <w:r w:rsidR="004D56B5">
        <w:rPr>
          <w:szCs w:val="24"/>
        </w:rPr>
        <w:t>elektronicky</w:t>
      </w:r>
      <w:r w:rsidR="00BC1052">
        <w:rPr>
          <w:szCs w:val="24"/>
        </w:rPr>
        <w:t xml:space="preserve"> formou bežného e-mailu</w:t>
      </w:r>
      <w:r w:rsidR="004D56B5">
        <w:rPr>
          <w:szCs w:val="24"/>
        </w:rPr>
        <w:t xml:space="preserve"> odsúhlasený Predávajúcim. </w:t>
      </w:r>
      <w:r w:rsidR="004D56B5" w:rsidRPr="00530047">
        <w:rPr>
          <w:szCs w:val="24"/>
        </w:rPr>
        <w:t>V prípade</w:t>
      </w:r>
      <w:r w:rsidR="004D56B5">
        <w:rPr>
          <w:szCs w:val="24"/>
        </w:rPr>
        <w:t>,</w:t>
      </w:r>
      <w:r w:rsidR="004D56B5" w:rsidRPr="00530047">
        <w:rPr>
          <w:szCs w:val="24"/>
        </w:rPr>
        <w:t xml:space="preserve"> ak je viacero miest dodania, má Kupujúci právo zvoliť odlišné dni a časové rozpätie dodania Predmetu </w:t>
      </w:r>
      <w:r w:rsidR="004D56B5">
        <w:rPr>
          <w:szCs w:val="24"/>
        </w:rPr>
        <w:t>prevodu</w:t>
      </w:r>
      <w:r w:rsidR="004D56B5" w:rsidRPr="00530047">
        <w:rPr>
          <w:szCs w:val="24"/>
        </w:rPr>
        <w:t xml:space="preserve"> pre jednotlivé miesta dodania. Kupujúci je však povinný zachovať lehotu dodania </w:t>
      </w:r>
      <w:r w:rsidR="00BC1052">
        <w:rPr>
          <w:szCs w:val="24"/>
        </w:rPr>
        <w:t xml:space="preserve">Predmetu prevodu </w:t>
      </w:r>
      <w:r w:rsidR="004D56B5" w:rsidRPr="00530047">
        <w:rPr>
          <w:szCs w:val="24"/>
        </w:rPr>
        <w:t>podľa</w:t>
      </w:r>
      <w:r w:rsidR="004D56B5">
        <w:rPr>
          <w:szCs w:val="24"/>
        </w:rPr>
        <w:t xml:space="preserve"> čl. II,</w:t>
      </w:r>
      <w:r w:rsidR="004D56B5" w:rsidRPr="00530047">
        <w:rPr>
          <w:szCs w:val="24"/>
        </w:rPr>
        <w:t xml:space="preserve"> bodu </w:t>
      </w:r>
      <w:r w:rsidR="004D56B5">
        <w:rPr>
          <w:szCs w:val="24"/>
        </w:rPr>
        <w:t>2</w:t>
      </w:r>
      <w:r w:rsidR="004D56B5" w:rsidRPr="00530047">
        <w:rPr>
          <w:szCs w:val="24"/>
        </w:rPr>
        <w:t xml:space="preserve">.2 </w:t>
      </w:r>
      <w:r w:rsidR="004D56B5">
        <w:rPr>
          <w:szCs w:val="24"/>
        </w:rPr>
        <w:t>Zmluvy.</w:t>
      </w:r>
      <w:r w:rsidR="00DD06D1" w:rsidRPr="00DD06D1">
        <w:rPr>
          <w:szCs w:val="24"/>
        </w:rPr>
        <w:t xml:space="preserve"> </w:t>
      </w:r>
    </w:p>
    <w:p w14:paraId="229DEB14" w14:textId="49AF96BE" w:rsidR="00FC2417" w:rsidRPr="008F128A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8F128A">
        <w:rPr>
          <w:szCs w:val="24"/>
        </w:rPr>
        <w:t>Do</w:t>
      </w:r>
      <w:r w:rsidR="004738F4" w:rsidRPr="008F128A">
        <w:rPr>
          <w:szCs w:val="24"/>
        </w:rPr>
        <w:t>danie</w:t>
      </w:r>
      <w:r w:rsidRPr="008F128A">
        <w:rPr>
          <w:szCs w:val="24"/>
        </w:rPr>
        <w:t xml:space="preserve"> </w:t>
      </w:r>
      <w:r w:rsidR="00760D1D" w:rsidRPr="008F128A">
        <w:rPr>
          <w:szCs w:val="24"/>
        </w:rPr>
        <w:t>Predmetu prevod</w:t>
      </w:r>
      <w:r w:rsidR="00E97A3E" w:rsidRPr="008F128A">
        <w:rPr>
          <w:szCs w:val="24"/>
        </w:rPr>
        <w:t xml:space="preserve">u </w:t>
      </w:r>
      <w:r w:rsidRPr="008F128A">
        <w:rPr>
          <w:szCs w:val="24"/>
        </w:rPr>
        <w:t xml:space="preserve">bude </w:t>
      </w:r>
      <w:r w:rsidR="00BA47B8">
        <w:rPr>
          <w:szCs w:val="24"/>
        </w:rPr>
        <w:t xml:space="preserve">preukázané </w:t>
      </w:r>
      <w:r w:rsidRPr="008F128A">
        <w:rPr>
          <w:szCs w:val="24"/>
        </w:rPr>
        <w:t xml:space="preserve"> podpisom </w:t>
      </w:r>
      <w:r w:rsidR="00BA47B8">
        <w:rPr>
          <w:szCs w:val="24"/>
        </w:rPr>
        <w:t xml:space="preserve"> oprávnenej </w:t>
      </w:r>
      <w:r w:rsidRPr="008F128A">
        <w:rPr>
          <w:szCs w:val="24"/>
        </w:rPr>
        <w:t xml:space="preserve"> osoby </w:t>
      </w:r>
      <w:r w:rsidR="00F57CCB">
        <w:rPr>
          <w:szCs w:val="24"/>
        </w:rPr>
        <w:t>K</w:t>
      </w:r>
      <w:r w:rsidRPr="008F128A">
        <w:rPr>
          <w:szCs w:val="24"/>
        </w:rPr>
        <w:t>upujúceho na príslušnom dodacom liste</w:t>
      </w:r>
      <w:r w:rsidR="00760D1D" w:rsidRPr="008F128A">
        <w:rPr>
          <w:szCs w:val="24"/>
        </w:rPr>
        <w:t>/preberacom protokole</w:t>
      </w:r>
      <w:r w:rsidRPr="008F128A">
        <w:rPr>
          <w:szCs w:val="24"/>
        </w:rPr>
        <w:t>.</w:t>
      </w:r>
      <w:r w:rsidR="004C6C12">
        <w:rPr>
          <w:szCs w:val="24"/>
        </w:rPr>
        <w:t xml:space="preserve"> Kupujúci vykoná kontrolu požadovanej kvality dodávaného sortimentu pri jeho preberaní na mieste dodania. Kontrola sa uskutoční pri každej jednotlivej dodávke Predmetu prevodu.</w:t>
      </w:r>
    </w:p>
    <w:p w14:paraId="61C1E9C8" w14:textId="5DB661D0" w:rsidR="00FC2417" w:rsidRPr="00263BC2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Po</w:t>
      </w:r>
      <w:r w:rsidR="004D56B5">
        <w:rPr>
          <w:szCs w:val="24"/>
        </w:rPr>
        <w:t xml:space="preserve"> riadnom a úplnom</w:t>
      </w:r>
      <w:r w:rsidRPr="00263BC2">
        <w:rPr>
          <w:szCs w:val="24"/>
        </w:rPr>
        <w:t xml:space="preserve"> pre</w:t>
      </w:r>
      <w:r w:rsidR="00E97A3E" w:rsidRPr="00263BC2">
        <w:rPr>
          <w:szCs w:val="24"/>
        </w:rPr>
        <w:t>vzatí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>Predmetu prevodu</w:t>
      </w:r>
      <w:r w:rsidR="005014F7" w:rsidRPr="00263BC2">
        <w:rPr>
          <w:szCs w:val="24"/>
        </w:rPr>
        <w:t xml:space="preserve"> </w:t>
      </w:r>
      <w:r w:rsidR="00760D1D" w:rsidRPr="00263BC2">
        <w:rPr>
          <w:szCs w:val="24"/>
        </w:rPr>
        <w:t>P</w:t>
      </w:r>
      <w:r w:rsidRPr="00263BC2">
        <w:rPr>
          <w:szCs w:val="24"/>
        </w:rPr>
        <w:t xml:space="preserve">redávajúci vyhotoví </w:t>
      </w:r>
      <w:r w:rsidR="004D37DE" w:rsidRPr="00263BC2">
        <w:rPr>
          <w:szCs w:val="24"/>
        </w:rPr>
        <w:t>dodací list</w:t>
      </w:r>
      <w:r w:rsidR="00760D1D" w:rsidRPr="00263BC2">
        <w:rPr>
          <w:szCs w:val="24"/>
        </w:rPr>
        <w:t>/preberací protokol</w:t>
      </w:r>
      <w:r w:rsidRPr="00263BC2">
        <w:rPr>
          <w:szCs w:val="24"/>
        </w:rPr>
        <w:t>. Kupujúci po pr</w:t>
      </w:r>
      <w:r w:rsidR="00E97A3E" w:rsidRPr="00263BC2">
        <w:rPr>
          <w:szCs w:val="24"/>
        </w:rPr>
        <w:t>evzatí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="004D37DE" w:rsidRPr="00263BC2">
        <w:rPr>
          <w:szCs w:val="24"/>
        </w:rPr>
        <w:t>dodací list</w:t>
      </w:r>
      <w:r w:rsidR="00760D1D" w:rsidRPr="00263BC2">
        <w:rPr>
          <w:szCs w:val="24"/>
        </w:rPr>
        <w:t>/preberací protokol</w:t>
      </w:r>
      <w:r w:rsidRPr="00263BC2">
        <w:rPr>
          <w:szCs w:val="24"/>
        </w:rPr>
        <w:t xml:space="preserve"> písomne potvrdí. Kupujúci môže </w:t>
      </w:r>
      <w:r w:rsidR="004738F4" w:rsidRPr="00263BC2">
        <w:rPr>
          <w:szCs w:val="24"/>
        </w:rPr>
        <w:t xml:space="preserve">po prevzatí </w:t>
      </w:r>
      <w:r w:rsidR="00760D1D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Pr="00263BC2">
        <w:rPr>
          <w:szCs w:val="24"/>
        </w:rPr>
        <w:t>riadne</w:t>
      </w:r>
      <w:r w:rsidR="00E97A3E" w:rsidRPr="00263BC2">
        <w:rPr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 xml:space="preserve">užívať </w:t>
      </w:r>
      <w:r w:rsidRPr="00263BC2">
        <w:rPr>
          <w:szCs w:val="24"/>
        </w:rPr>
        <w:t>a </w:t>
      </w:r>
      <w:r w:rsidR="00760D1D" w:rsidRPr="00263BC2">
        <w:rPr>
          <w:szCs w:val="24"/>
        </w:rPr>
        <w:t>P</w:t>
      </w:r>
      <w:r w:rsidRPr="00263BC2">
        <w:rPr>
          <w:szCs w:val="24"/>
        </w:rPr>
        <w:t xml:space="preserve">redávajúci sa zaväzuje </w:t>
      </w:r>
      <w:r w:rsidR="00BC1052">
        <w:rPr>
          <w:szCs w:val="24"/>
        </w:rPr>
        <w:t xml:space="preserve">umožniť mu </w:t>
      </w:r>
      <w:r w:rsidRPr="00263BC2">
        <w:rPr>
          <w:szCs w:val="24"/>
        </w:rPr>
        <w:t>užívanie</w:t>
      </w:r>
      <w:r w:rsidR="00BC1052">
        <w:rPr>
          <w:szCs w:val="24"/>
        </w:rPr>
        <w:t xml:space="preserve"> Predmetu prevodu</w:t>
      </w:r>
      <w:r w:rsidRPr="00263BC2">
        <w:rPr>
          <w:szCs w:val="24"/>
        </w:rPr>
        <w:t xml:space="preserve"> dňom </w:t>
      </w:r>
      <w:r w:rsidR="00BC1052">
        <w:rPr>
          <w:szCs w:val="24"/>
        </w:rPr>
        <w:t xml:space="preserve">jeho </w:t>
      </w:r>
      <w:r w:rsidRPr="00263BC2">
        <w:rPr>
          <w:szCs w:val="24"/>
        </w:rPr>
        <w:t>pre</w:t>
      </w:r>
      <w:r w:rsidR="00E97A3E" w:rsidRPr="00263BC2">
        <w:rPr>
          <w:szCs w:val="24"/>
        </w:rPr>
        <w:t>vzatia</w:t>
      </w:r>
      <w:r w:rsidRPr="00263BC2">
        <w:rPr>
          <w:szCs w:val="24"/>
        </w:rPr>
        <w:t>.</w:t>
      </w:r>
      <w:r w:rsidR="00E53022" w:rsidRPr="00263BC2">
        <w:rPr>
          <w:szCs w:val="24"/>
        </w:rPr>
        <w:t xml:space="preserve"> </w:t>
      </w:r>
      <w:r w:rsidR="00E53022" w:rsidRPr="00263BC2">
        <w:rPr>
          <w:color w:val="000000"/>
          <w:szCs w:val="24"/>
        </w:rPr>
        <w:t xml:space="preserve">Kupujúci si vyhradzuje právo prevziať iba </w:t>
      </w:r>
      <w:r w:rsidR="00760D1D" w:rsidRPr="00263BC2">
        <w:rPr>
          <w:szCs w:val="24"/>
        </w:rPr>
        <w:t>Predmet prevodu</w:t>
      </w:r>
      <w:r w:rsidR="00396F86" w:rsidRPr="00263BC2">
        <w:rPr>
          <w:color w:val="000000"/>
          <w:szCs w:val="24"/>
        </w:rPr>
        <w:t xml:space="preserve"> </w:t>
      </w:r>
      <w:r w:rsidR="00BC1052">
        <w:rPr>
          <w:color w:val="000000"/>
          <w:szCs w:val="24"/>
        </w:rPr>
        <w:t xml:space="preserve">plne </w:t>
      </w:r>
      <w:r w:rsidR="00E53022" w:rsidRPr="00263BC2">
        <w:rPr>
          <w:color w:val="000000"/>
          <w:szCs w:val="24"/>
        </w:rPr>
        <w:t>funkčný, bez zjavných vád, dodaný v kompletnom stave a v požadovanom množstve</w:t>
      </w:r>
      <w:r w:rsidR="00BC1052">
        <w:rPr>
          <w:color w:val="000000"/>
          <w:szCs w:val="24"/>
        </w:rPr>
        <w:t xml:space="preserve"> a</w:t>
      </w:r>
      <w:r w:rsidR="005C4EEF">
        <w:rPr>
          <w:color w:val="000000"/>
          <w:szCs w:val="24"/>
        </w:rPr>
        <w:t> </w:t>
      </w:r>
      <w:r w:rsidR="00BC1052">
        <w:rPr>
          <w:color w:val="000000"/>
          <w:szCs w:val="24"/>
        </w:rPr>
        <w:t>kvalite</w:t>
      </w:r>
      <w:r w:rsidR="005C4EEF">
        <w:rPr>
          <w:color w:val="000000"/>
          <w:szCs w:val="24"/>
        </w:rPr>
        <w:t xml:space="preserve"> v súlade s touto Zmluvou a Prílohou č. 1 Zmluvy</w:t>
      </w:r>
      <w:r w:rsidR="00E53022" w:rsidRPr="00263BC2">
        <w:rPr>
          <w:color w:val="000000"/>
          <w:szCs w:val="24"/>
        </w:rPr>
        <w:t xml:space="preserve">. V opačnom prípade si </w:t>
      </w:r>
      <w:r w:rsidR="00BC1052">
        <w:rPr>
          <w:color w:val="000000"/>
          <w:szCs w:val="24"/>
        </w:rPr>
        <w:t xml:space="preserve">Kupujúci </w:t>
      </w:r>
      <w:r w:rsidR="00E53022" w:rsidRPr="00263BC2">
        <w:rPr>
          <w:color w:val="000000"/>
          <w:szCs w:val="24"/>
        </w:rPr>
        <w:t>vyhradzuje právo nepodpísať dodací list</w:t>
      </w:r>
      <w:r w:rsidR="00760D1D" w:rsidRPr="00263BC2">
        <w:rPr>
          <w:color w:val="000000"/>
          <w:szCs w:val="24"/>
        </w:rPr>
        <w:t>/preberací protokol</w:t>
      </w:r>
      <w:r w:rsidR="00E53022" w:rsidRPr="00263BC2">
        <w:rPr>
          <w:color w:val="000000"/>
          <w:szCs w:val="24"/>
        </w:rPr>
        <w:t>, neprebrať dodaný</w:t>
      </w:r>
      <w:r w:rsidR="00396F86" w:rsidRPr="00263BC2">
        <w:rPr>
          <w:color w:val="000000"/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="00E53022" w:rsidRPr="00263BC2">
        <w:rPr>
          <w:color w:val="000000"/>
          <w:szCs w:val="24"/>
        </w:rPr>
        <w:t xml:space="preserve"> a neza</w:t>
      </w:r>
      <w:r w:rsidR="008E1AA4" w:rsidRPr="00263BC2">
        <w:rPr>
          <w:color w:val="000000"/>
          <w:szCs w:val="24"/>
        </w:rPr>
        <w:t xml:space="preserve">platiť </w:t>
      </w:r>
      <w:r w:rsidR="00BC1052">
        <w:rPr>
          <w:color w:val="000000"/>
          <w:szCs w:val="24"/>
        </w:rPr>
        <w:t>Kúpnu c</w:t>
      </w:r>
      <w:r w:rsidR="008E1AA4" w:rsidRPr="00263BC2">
        <w:rPr>
          <w:color w:val="000000"/>
          <w:szCs w:val="24"/>
        </w:rPr>
        <w:t xml:space="preserve">enu za </w:t>
      </w:r>
      <w:r w:rsidR="005C4EEF">
        <w:rPr>
          <w:color w:val="000000"/>
          <w:szCs w:val="24"/>
        </w:rPr>
        <w:t>neprevzatý</w:t>
      </w:r>
      <w:r w:rsidR="005014F7" w:rsidRPr="00263BC2">
        <w:rPr>
          <w:color w:val="000000"/>
          <w:szCs w:val="24"/>
        </w:rPr>
        <w:t xml:space="preserve"> </w:t>
      </w:r>
      <w:r w:rsidR="00760D1D" w:rsidRPr="00263BC2">
        <w:rPr>
          <w:szCs w:val="24"/>
        </w:rPr>
        <w:t xml:space="preserve">Predmet </w:t>
      </w:r>
      <w:r w:rsidR="00760D1D" w:rsidRPr="00263BC2">
        <w:rPr>
          <w:szCs w:val="24"/>
        </w:rPr>
        <w:lastRenderedPageBreak/>
        <w:t>prevodu</w:t>
      </w:r>
      <w:r w:rsidR="00121519" w:rsidRPr="00263BC2">
        <w:rPr>
          <w:color w:val="000000"/>
          <w:szCs w:val="24"/>
        </w:rPr>
        <w:t>.</w:t>
      </w:r>
    </w:p>
    <w:p w14:paraId="35B12A7D" w14:textId="77777777" w:rsidR="008F128A" w:rsidRPr="008F128A" w:rsidRDefault="008F128A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>
        <w:t>Vlastnícke právo k Predmetu prevodu a nebezpečenstvo škody na Predmete prevodu prechádza na Kupujúceho dňom odovzdania Predmetu prevodu Kupujúcemu.</w:t>
      </w:r>
    </w:p>
    <w:p w14:paraId="72F73050" w14:textId="583EC946" w:rsidR="00BA2865" w:rsidRPr="00263BC2" w:rsidRDefault="00BA2865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V </w:t>
      </w:r>
      <w:r w:rsidR="00990F4C">
        <w:rPr>
          <w:szCs w:val="24"/>
        </w:rPr>
        <w:t>P</w:t>
      </w:r>
      <w:r w:rsidRPr="00263BC2">
        <w:rPr>
          <w:szCs w:val="24"/>
        </w:rPr>
        <w:t xml:space="preserve">rílohe č. </w:t>
      </w:r>
      <w:r w:rsidR="00C44FC6">
        <w:rPr>
          <w:szCs w:val="24"/>
        </w:rPr>
        <w:t>3</w:t>
      </w:r>
      <w:r w:rsidRPr="00263BC2">
        <w:rPr>
          <w:szCs w:val="24"/>
        </w:rPr>
        <w:t xml:space="preserve"> </w:t>
      </w:r>
      <w:r w:rsidR="00F57CCB">
        <w:rPr>
          <w:szCs w:val="24"/>
        </w:rPr>
        <w:t>Z</w:t>
      </w:r>
      <w:r w:rsidR="007A08E0" w:rsidRPr="00263BC2">
        <w:rPr>
          <w:szCs w:val="24"/>
        </w:rPr>
        <w:t xml:space="preserve">mluvy </w:t>
      </w:r>
      <w:r w:rsidRPr="00263BC2">
        <w:rPr>
          <w:szCs w:val="24"/>
        </w:rPr>
        <w:t xml:space="preserve">sú uvedené údaje o všetkých známych subdodávateľoch </w:t>
      </w:r>
      <w:r w:rsidR="00CA464C" w:rsidRPr="00263BC2">
        <w:rPr>
          <w:szCs w:val="24"/>
        </w:rPr>
        <w:t>P</w:t>
      </w:r>
      <w:r w:rsidR="00D5473D" w:rsidRPr="00263BC2">
        <w:rPr>
          <w:szCs w:val="24"/>
        </w:rPr>
        <w:t>redávajúceho</w:t>
      </w:r>
      <w:r w:rsidRPr="00263BC2">
        <w:rPr>
          <w:szCs w:val="24"/>
        </w:rPr>
        <w:t xml:space="preserve">, ktorí sú </w:t>
      </w:r>
      <w:r w:rsidR="00CA464C" w:rsidRPr="00263BC2">
        <w:rPr>
          <w:szCs w:val="24"/>
        </w:rPr>
        <w:t xml:space="preserve">známi v čase </w:t>
      </w:r>
      <w:r w:rsidR="00A534FF">
        <w:rPr>
          <w:szCs w:val="24"/>
        </w:rPr>
        <w:t>uzatvorenia</w:t>
      </w:r>
      <w:r w:rsidR="00CA464C" w:rsidRPr="00263BC2">
        <w:rPr>
          <w:szCs w:val="24"/>
        </w:rPr>
        <w:t xml:space="preserve"> tejto Z</w:t>
      </w:r>
      <w:r w:rsidRPr="00263BC2">
        <w:rPr>
          <w:szCs w:val="24"/>
        </w:rPr>
        <w:t>mluvy a údaje o osobe oprávnenej konať za subdodávateľa v rozsahu meno a priezvisko, adresa pobytu, dátum narodenia.</w:t>
      </w:r>
    </w:p>
    <w:p w14:paraId="1005645A" w14:textId="4F610662" w:rsidR="00BA2865" w:rsidRPr="00263BC2" w:rsidRDefault="00D5473D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Predávajúci</w:t>
      </w:r>
      <w:r w:rsidR="00F57CCB">
        <w:rPr>
          <w:szCs w:val="24"/>
        </w:rPr>
        <w:t xml:space="preserve"> </w:t>
      </w:r>
      <w:r w:rsidR="00BA2865" w:rsidRPr="00263BC2">
        <w:rPr>
          <w:szCs w:val="24"/>
        </w:rPr>
        <w:t xml:space="preserve">je povinný </w:t>
      </w:r>
      <w:r w:rsidR="00CA464C" w:rsidRPr="00263BC2">
        <w:rPr>
          <w:szCs w:val="24"/>
        </w:rPr>
        <w:t>K</w:t>
      </w:r>
      <w:r w:rsidRPr="00263BC2">
        <w:rPr>
          <w:szCs w:val="24"/>
        </w:rPr>
        <w:t>upujúcemu</w:t>
      </w:r>
      <w:r w:rsidR="00BA2865" w:rsidRPr="00263BC2">
        <w:rPr>
          <w:szCs w:val="24"/>
        </w:rPr>
        <w:t xml:space="preserve"> oznámiť akúkoľvek zmenu údajov u subdodávateľov </w:t>
      </w:r>
      <w:r w:rsidR="008F0BA2" w:rsidRPr="00263BC2">
        <w:rPr>
          <w:szCs w:val="24"/>
        </w:rPr>
        <w:t>uvedených v </w:t>
      </w:r>
      <w:r w:rsidR="00990F4C">
        <w:rPr>
          <w:szCs w:val="24"/>
        </w:rPr>
        <w:t>P</w:t>
      </w:r>
      <w:r w:rsidR="00CA464C" w:rsidRPr="00263BC2">
        <w:rPr>
          <w:szCs w:val="24"/>
        </w:rPr>
        <w:t xml:space="preserve">rílohe č. </w:t>
      </w:r>
      <w:r w:rsidR="00DD1A8B">
        <w:rPr>
          <w:szCs w:val="24"/>
        </w:rPr>
        <w:t>3</w:t>
      </w:r>
      <w:r w:rsidR="00CA464C" w:rsidRPr="00263BC2">
        <w:rPr>
          <w:szCs w:val="24"/>
        </w:rPr>
        <w:t xml:space="preserve"> Z</w:t>
      </w:r>
      <w:r w:rsidR="00EC512C" w:rsidRPr="00263BC2">
        <w:rPr>
          <w:szCs w:val="24"/>
        </w:rPr>
        <w:t>mluvy</w:t>
      </w:r>
      <w:r w:rsidR="00BA2865" w:rsidRPr="00263BC2">
        <w:rPr>
          <w:szCs w:val="24"/>
        </w:rPr>
        <w:t>, a to bezodkladne</w:t>
      </w:r>
      <w:r w:rsidR="004738F4" w:rsidRPr="00263BC2">
        <w:rPr>
          <w:szCs w:val="24"/>
        </w:rPr>
        <w:t xml:space="preserve"> po tom, ako sa o tejto skutočnosti dozvie</w:t>
      </w:r>
      <w:r w:rsidR="00BA2865" w:rsidRPr="00263BC2">
        <w:rPr>
          <w:szCs w:val="24"/>
        </w:rPr>
        <w:t xml:space="preserve">. </w:t>
      </w:r>
    </w:p>
    <w:p w14:paraId="39E78AC4" w14:textId="064203A5" w:rsidR="00BA2865" w:rsidRDefault="00BA2865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V prípade zmeny subdodávateľa je </w:t>
      </w:r>
      <w:r w:rsidR="00CA464C" w:rsidRPr="00263BC2">
        <w:rPr>
          <w:szCs w:val="24"/>
        </w:rPr>
        <w:t>P</w:t>
      </w:r>
      <w:r w:rsidR="003148C1" w:rsidRPr="00263BC2">
        <w:rPr>
          <w:szCs w:val="24"/>
        </w:rPr>
        <w:t xml:space="preserve">redávajúci </w:t>
      </w:r>
      <w:r w:rsidRPr="00263BC2">
        <w:rPr>
          <w:szCs w:val="24"/>
        </w:rPr>
        <w:t>povinný najneskôr do</w:t>
      </w:r>
      <w:r w:rsidR="004738F4" w:rsidRPr="00263BC2">
        <w:rPr>
          <w:szCs w:val="24"/>
        </w:rPr>
        <w:t xml:space="preserve"> piatich</w:t>
      </w:r>
      <w:r w:rsidRPr="00263BC2">
        <w:rPr>
          <w:szCs w:val="24"/>
        </w:rPr>
        <w:t xml:space="preserve"> </w:t>
      </w:r>
      <w:r w:rsidR="004738F4" w:rsidRPr="00263BC2">
        <w:rPr>
          <w:szCs w:val="24"/>
        </w:rPr>
        <w:t>(</w:t>
      </w:r>
      <w:r w:rsidRPr="00263BC2">
        <w:rPr>
          <w:szCs w:val="24"/>
        </w:rPr>
        <w:t>5</w:t>
      </w:r>
      <w:r w:rsidR="004738F4" w:rsidRPr="00263BC2">
        <w:rPr>
          <w:szCs w:val="24"/>
        </w:rPr>
        <w:t>)</w:t>
      </w:r>
      <w:r w:rsidRPr="00263BC2">
        <w:rPr>
          <w:szCs w:val="24"/>
        </w:rPr>
        <w:t xml:space="preserve"> pracovných dní </w:t>
      </w:r>
      <w:r w:rsidR="00874386">
        <w:rPr>
          <w:szCs w:val="24"/>
        </w:rPr>
        <w:t xml:space="preserve"> pred  plánovanou </w:t>
      </w:r>
      <w:r w:rsidRPr="00263BC2">
        <w:rPr>
          <w:szCs w:val="24"/>
        </w:rPr>
        <w:t xml:space="preserve"> zmen</w:t>
      </w:r>
      <w:r w:rsidR="00874386">
        <w:rPr>
          <w:szCs w:val="24"/>
        </w:rPr>
        <w:t>ou</w:t>
      </w:r>
      <w:r w:rsidRPr="00263BC2">
        <w:rPr>
          <w:szCs w:val="24"/>
        </w:rPr>
        <w:t xml:space="preserve"> subdodávateľa </w:t>
      </w:r>
      <w:r w:rsidR="00D87C8E">
        <w:rPr>
          <w:szCs w:val="24"/>
        </w:rPr>
        <w:t>predložiť/zaslať</w:t>
      </w:r>
      <w:r w:rsidRPr="00263BC2">
        <w:rPr>
          <w:szCs w:val="24"/>
        </w:rPr>
        <w:t xml:space="preserve"> </w:t>
      </w:r>
      <w:r w:rsidR="00CA464C" w:rsidRPr="00263BC2">
        <w:rPr>
          <w:szCs w:val="24"/>
        </w:rPr>
        <w:t>K</w:t>
      </w:r>
      <w:r w:rsidR="003148C1" w:rsidRPr="00263BC2">
        <w:rPr>
          <w:szCs w:val="24"/>
        </w:rPr>
        <w:t>upujúcemu</w:t>
      </w:r>
      <w:r w:rsidR="005C4EEF">
        <w:rPr>
          <w:szCs w:val="24"/>
        </w:rPr>
        <w:t xml:space="preserve"> na odsúhlasenie</w:t>
      </w:r>
      <w:r w:rsidR="003148C1" w:rsidRPr="00263BC2">
        <w:rPr>
          <w:szCs w:val="24"/>
        </w:rPr>
        <w:t xml:space="preserve"> </w:t>
      </w:r>
      <w:r w:rsidRPr="00263BC2">
        <w:rPr>
          <w:szCs w:val="24"/>
        </w:rPr>
        <w:t>informácie o novom subdodávateľovi</w:t>
      </w:r>
      <w:r w:rsidR="003979C8">
        <w:rPr>
          <w:szCs w:val="24"/>
        </w:rPr>
        <w:t xml:space="preserve"> </w:t>
      </w:r>
      <w:r w:rsidRPr="00263BC2">
        <w:rPr>
          <w:szCs w:val="24"/>
        </w:rPr>
        <w:t xml:space="preserve">v rozsahu údajov podľa bodu </w:t>
      </w:r>
      <w:r w:rsidR="004D56B5">
        <w:rPr>
          <w:szCs w:val="24"/>
        </w:rPr>
        <w:t>3</w:t>
      </w:r>
      <w:r w:rsidRPr="00263BC2">
        <w:rPr>
          <w:szCs w:val="24"/>
        </w:rPr>
        <w:t>.</w:t>
      </w:r>
      <w:r w:rsidR="00DD1A8B">
        <w:rPr>
          <w:szCs w:val="24"/>
        </w:rPr>
        <w:t>7</w:t>
      </w:r>
      <w:r w:rsidRPr="00263BC2">
        <w:rPr>
          <w:szCs w:val="24"/>
        </w:rPr>
        <w:t xml:space="preserve"> </w:t>
      </w:r>
      <w:r w:rsidR="00E32E21" w:rsidRPr="00263BC2">
        <w:rPr>
          <w:szCs w:val="24"/>
        </w:rPr>
        <w:t xml:space="preserve">tohto </w:t>
      </w:r>
      <w:r w:rsidR="001E780B" w:rsidRPr="00263BC2">
        <w:rPr>
          <w:szCs w:val="24"/>
        </w:rPr>
        <w:t>čl</w:t>
      </w:r>
      <w:r w:rsidR="004D56B5">
        <w:rPr>
          <w:szCs w:val="24"/>
        </w:rPr>
        <w:t>ánku</w:t>
      </w:r>
      <w:r w:rsidR="001E780B" w:rsidRPr="00263BC2">
        <w:rPr>
          <w:szCs w:val="24"/>
        </w:rPr>
        <w:t xml:space="preserve"> </w:t>
      </w:r>
      <w:r w:rsidR="00CA464C" w:rsidRPr="00263BC2">
        <w:rPr>
          <w:szCs w:val="24"/>
        </w:rPr>
        <w:t>Z</w:t>
      </w:r>
      <w:r w:rsidR="00367DA8" w:rsidRPr="00263BC2">
        <w:rPr>
          <w:szCs w:val="24"/>
        </w:rPr>
        <w:t xml:space="preserve">mluvy </w:t>
      </w:r>
      <w:r w:rsidRPr="00263BC2">
        <w:rPr>
          <w:szCs w:val="24"/>
        </w:rPr>
        <w:t xml:space="preserve">a predmety </w:t>
      </w:r>
      <w:r w:rsidR="00E70B23">
        <w:rPr>
          <w:szCs w:val="24"/>
        </w:rPr>
        <w:t xml:space="preserve">príslušných </w:t>
      </w:r>
      <w:r w:rsidRPr="00263BC2">
        <w:rPr>
          <w:szCs w:val="24"/>
        </w:rPr>
        <w:t>subdodávok</w:t>
      </w:r>
      <w:r w:rsidR="00F151BD" w:rsidRPr="00263BC2">
        <w:rPr>
          <w:szCs w:val="24"/>
        </w:rPr>
        <w:t>. P</w:t>
      </w:r>
      <w:r w:rsidRPr="00263BC2">
        <w:rPr>
          <w:szCs w:val="24"/>
        </w:rPr>
        <w:t xml:space="preserve">ri výbere subdodávateľa musí </w:t>
      </w:r>
      <w:r w:rsidR="00CA464C" w:rsidRPr="00263BC2">
        <w:rPr>
          <w:szCs w:val="24"/>
        </w:rPr>
        <w:t>P</w:t>
      </w:r>
      <w:r w:rsidR="003148C1" w:rsidRPr="00263BC2">
        <w:rPr>
          <w:szCs w:val="24"/>
        </w:rPr>
        <w:t>redávajúci</w:t>
      </w:r>
      <w:r w:rsidRPr="00263BC2">
        <w:rPr>
          <w:szCs w:val="24"/>
        </w:rPr>
        <w:t xml:space="preserve"> postupovať tak, aby vynaložené náklady na z</w:t>
      </w:r>
      <w:r w:rsidR="00F57CCB">
        <w:rPr>
          <w:szCs w:val="24"/>
        </w:rPr>
        <w:t xml:space="preserve">abezpečenie plnenia na základe </w:t>
      </w:r>
      <w:r w:rsidR="00A534FF">
        <w:rPr>
          <w:szCs w:val="24"/>
        </w:rPr>
        <w:t>z</w:t>
      </w:r>
      <w:r w:rsidRPr="00263BC2">
        <w:rPr>
          <w:szCs w:val="24"/>
        </w:rPr>
        <w:t xml:space="preserve">mluvy o subdodávke boli primerané jeho kvalite a cene. </w:t>
      </w:r>
    </w:p>
    <w:p w14:paraId="18F4C636" w14:textId="14741295" w:rsidR="00DD0DD0" w:rsidRDefault="00DD0DD0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E244E4">
        <w:rPr>
          <w:szCs w:val="24"/>
        </w:rPr>
        <w:t>Predávajúci je zároveň</w:t>
      </w:r>
      <w:r w:rsidRPr="008D34CB">
        <w:rPr>
          <w:szCs w:val="24"/>
        </w:rPr>
        <w:t xml:space="preserve"> povinný zabezpečiť, aby každý existujúci, ako aj nový subdodávateľ</w:t>
      </w:r>
      <w:r w:rsidR="00E70B23">
        <w:rPr>
          <w:szCs w:val="24"/>
        </w:rPr>
        <w:t>,</w:t>
      </w:r>
      <w:r>
        <w:rPr>
          <w:szCs w:val="24"/>
        </w:rPr>
        <w:t xml:space="preserve"> </w:t>
      </w:r>
      <w:r w:rsidRPr="008D34CB">
        <w:rPr>
          <w:szCs w:val="24"/>
        </w:rPr>
        <w:t xml:space="preserve">bol vybraný tak, aby spĺňal rovnaké podmienky vyžadované od subdodávateľov vo </w:t>
      </w:r>
      <w:r w:rsidR="00A534FF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>
        <w:rPr>
          <w:szCs w:val="24"/>
        </w:rPr>
        <w:t xml:space="preserve">V prípade, ak Kupujúci písomne odsúhlasí zmenu subdodávateľa, nevyžaduje sa uzatvorenie dodatku k tejto Zmluve. </w:t>
      </w:r>
    </w:p>
    <w:p w14:paraId="02C35248" w14:textId="76BD7609" w:rsidR="000A644D" w:rsidRPr="00263BC2" w:rsidRDefault="000A644D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Predávajúci vyhlasuje, že v čase uzatvorenia</w:t>
      </w:r>
      <w:r w:rsidRPr="00AF4C28">
        <w:rPr>
          <w:szCs w:val="24"/>
        </w:rPr>
        <w:t xml:space="preserve"> </w:t>
      </w:r>
      <w:r w:rsidR="00CA464C" w:rsidRPr="00263BC2">
        <w:rPr>
          <w:szCs w:val="24"/>
        </w:rPr>
        <w:t>Z</w:t>
      </w:r>
      <w:r w:rsidRPr="00263BC2">
        <w:rPr>
          <w:szCs w:val="24"/>
        </w:rPr>
        <w:t xml:space="preserve">mluvy </w:t>
      </w:r>
      <w:r w:rsidR="00052BBB" w:rsidRPr="00263BC2">
        <w:rPr>
          <w:szCs w:val="24"/>
        </w:rPr>
        <w:t>je zapísaný v registri partnerov verejného sektora v súlade so zákonom č. 315/2016 Z. z. o registri partnerov verejného sektora a o zmene a doplnení niektorých zákonov</w:t>
      </w:r>
      <w:r w:rsidR="00691CD7" w:rsidRPr="00263BC2">
        <w:rPr>
          <w:bCs/>
          <w:szCs w:val="24"/>
          <w:lang w:eastAsia="cs-CZ"/>
        </w:rPr>
        <w:t xml:space="preserve"> v znení </w:t>
      </w:r>
      <w:r w:rsidR="00530292" w:rsidRPr="00263BC2">
        <w:rPr>
          <w:bCs/>
          <w:szCs w:val="24"/>
          <w:lang w:eastAsia="cs-CZ"/>
        </w:rPr>
        <w:t>neskorších predpisov</w:t>
      </w:r>
      <w:r w:rsidR="00691CD7" w:rsidRPr="00263BC2">
        <w:rPr>
          <w:bCs/>
          <w:szCs w:val="24"/>
          <w:lang w:eastAsia="cs-CZ"/>
        </w:rPr>
        <w:t xml:space="preserve"> (ďalej len </w:t>
      </w:r>
      <w:r w:rsidR="00D87C8E">
        <w:rPr>
          <w:bCs/>
          <w:szCs w:val="24"/>
          <w:lang w:eastAsia="cs-CZ"/>
        </w:rPr>
        <w:t>„</w:t>
      </w:r>
      <w:r w:rsidR="00D87C8E" w:rsidRPr="00D87C8E">
        <w:rPr>
          <w:b/>
          <w:szCs w:val="24"/>
          <w:lang w:eastAsia="cs-CZ"/>
        </w:rPr>
        <w:t>Zákon o registri partnerov verejného sektora</w:t>
      </w:r>
      <w:r w:rsidR="00D87C8E">
        <w:rPr>
          <w:bCs/>
          <w:szCs w:val="24"/>
          <w:lang w:eastAsia="cs-CZ"/>
        </w:rPr>
        <w:t xml:space="preserve">“ a </w:t>
      </w:r>
      <w:r w:rsidR="00691CD7" w:rsidRPr="00263BC2">
        <w:rPr>
          <w:bCs/>
          <w:szCs w:val="24"/>
          <w:lang w:eastAsia="cs-CZ"/>
        </w:rPr>
        <w:t>„</w:t>
      </w:r>
      <w:r w:rsidR="00D87C8E" w:rsidRPr="00D87C8E">
        <w:rPr>
          <w:b/>
          <w:szCs w:val="24"/>
          <w:lang w:eastAsia="cs-CZ"/>
        </w:rPr>
        <w:t>R</w:t>
      </w:r>
      <w:r w:rsidR="00CA464C" w:rsidRPr="00D87C8E">
        <w:rPr>
          <w:b/>
          <w:szCs w:val="24"/>
          <w:lang w:eastAsia="cs-CZ"/>
        </w:rPr>
        <w:t>egister partnerov verejného sektora</w:t>
      </w:r>
      <w:r w:rsidR="00691CD7" w:rsidRPr="00263BC2">
        <w:rPr>
          <w:bCs/>
          <w:szCs w:val="24"/>
          <w:lang w:eastAsia="cs-CZ"/>
        </w:rPr>
        <w:t>“)</w:t>
      </w:r>
      <w:r w:rsidR="00052BBB" w:rsidRPr="00263BC2">
        <w:rPr>
          <w:bCs/>
          <w:szCs w:val="24"/>
          <w:lang w:eastAsia="cs-CZ"/>
        </w:rPr>
        <w:t>,</w:t>
      </w:r>
      <w:r w:rsidR="00052BBB" w:rsidRPr="00263BC2">
        <w:rPr>
          <w:szCs w:val="24"/>
        </w:rPr>
        <w:t xml:space="preserve"> pokiaľ sa ho povinnosť zápisu do </w:t>
      </w:r>
      <w:r w:rsidR="00D87C8E">
        <w:rPr>
          <w:szCs w:val="24"/>
        </w:rPr>
        <w:t>R</w:t>
      </w:r>
      <w:r w:rsidR="00052BBB" w:rsidRPr="00263BC2">
        <w:rPr>
          <w:szCs w:val="24"/>
        </w:rPr>
        <w:t>egistra partnerov verejného sektora týka</w:t>
      </w:r>
      <w:r w:rsidRPr="00263BC2">
        <w:rPr>
          <w:szCs w:val="24"/>
        </w:rPr>
        <w:t xml:space="preserve">. Ak </w:t>
      </w:r>
      <w:r w:rsidR="003320A5">
        <w:rPr>
          <w:szCs w:val="24"/>
        </w:rPr>
        <w:t xml:space="preserve">sa </w:t>
      </w:r>
      <w:r w:rsidRPr="00263BC2">
        <w:rPr>
          <w:szCs w:val="24"/>
        </w:rPr>
        <w:t xml:space="preserve">na strane </w:t>
      </w:r>
      <w:r w:rsidR="00CA464C" w:rsidRPr="00263BC2">
        <w:rPr>
          <w:szCs w:val="24"/>
        </w:rPr>
        <w:t>P</w:t>
      </w:r>
      <w:r w:rsidR="00F57CCB">
        <w:rPr>
          <w:szCs w:val="24"/>
        </w:rPr>
        <w:t>redávajúceho ako Z</w:t>
      </w:r>
      <w:r w:rsidRPr="00263BC2">
        <w:rPr>
          <w:szCs w:val="24"/>
        </w:rPr>
        <w:t>mluvnej strany podieľa skupina dodávateľov podľa § 3</w:t>
      </w:r>
      <w:r w:rsidR="00BA2865" w:rsidRPr="00263BC2">
        <w:rPr>
          <w:szCs w:val="24"/>
        </w:rPr>
        <w:t>7</w:t>
      </w:r>
      <w:r w:rsidRPr="00263BC2">
        <w:rPr>
          <w:szCs w:val="24"/>
        </w:rPr>
        <w:t xml:space="preserve"> </w:t>
      </w:r>
      <w:r w:rsidR="00D87C8E">
        <w:rPr>
          <w:szCs w:val="24"/>
        </w:rPr>
        <w:t>Z</w:t>
      </w:r>
      <w:r w:rsidRPr="00263BC2">
        <w:rPr>
          <w:szCs w:val="24"/>
        </w:rPr>
        <w:t xml:space="preserve">ákona o verejnom obstarávaní, má každý člen tejto skupiny dodávateľov povinnosť </w:t>
      </w:r>
      <w:r w:rsidR="00781E57" w:rsidRPr="00263BC2">
        <w:rPr>
          <w:bCs/>
          <w:szCs w:val="24"/>
          <w:lang w:eastAsia="cs-CZ"/>
        </w:rPr>
        <w:t>byť</w:t>
      </w:r>
      <w:r w:rsidRPr="00263BC2">
        <w:rPr>
          <w:bCs/>
          <w:szCs w:val="24"/>
          <w:lang w:eastAsia="cs-CZ"/>
        </w:rPr>
        <w:t xml:space="preserve"> zapísaný</w:t>
      </w:r>
      <w:r w:rsidRPr="00263BC2">
        <w:rPr>
          <w:szCs w:val="24"/>
        </w:rPr>
        <w:t xml:space="preserve"> </w:t>
      </w:r>
      <w:r w:rsidR="00781E57" w:rsidRPr="00263BC2">
        <w:rPr>
          <w:szCs w:val="24"/>
        </w:rPr>
        <w:t xml:space="preserve">v </w:t>
      </w:r>
      <w:r w:rsidR="00D87C8E">
        <w:rPr>
          <w:szCs w:val="24"/>
        </w:rPr>
        <w:t>R</w:t>
      </w:r>
      <w:r w:rsidR="00781E57" w:rsidRPr="00263BC2">
        <w:rPr>
          <w:szCs w:val="24"/>
        </w:rPr>
        <w:t xml:space="preserve">egistri </w:t>
      </w:r>
      <w:r w:rsidR="00781E57" w:rsidRPr="00263BC2">
        <w:rPr>
          <w:bCs/>
          <w:szCs w:val="24"/>
          <w:lang w:eastAsia="cs-CZ"/>
        </w:rPr>
        <w:t>partnerov verejného sektora</w:t>
      </w:r>
      <w:r w:rsidRPr="00263BC2">
        <w:rPr>
          <w:szCs w:val="24"/>
        </w:rPr>
        <w:t>.</w:t>
      </w:r>
    </w:p>
    <w:p w14:paraId="1A3835CD" w14:textId="54CA2FA4" w:rsidR="000A644D" w:rsidRPr="00263BC2" w:rsidRDefault="00052BBB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Subdodávateľ alebo subdodávateľ podľa osobitného predpisu, ktorý podľa § 11 ods. 1 </w:t>
      </w:r>
      <w:r w:rsidR="00D87C8E">
        <w:rPr>
          <w:szCs w:val="24"/>
        </w:rPr>
        <w:t>Z</w:t>
      </w:r>
      <w:r w:rsidRPr="00263BC2">
        <w:rPr>
          <w:szCs w:val="24"/>
        </w:rPr>
        <w:t xml:space="preserve">ákona </w:t>
      </w:r>
      <w:r w:rsidR="00691CD7" w:rsidRPr="00263BC2">
        <w:rPr>
          <w:bCs/>
          <w:szCs w:val="24"/>
          <w:lang w:eastAsia="cs-CZ"/>
        </w:rPr>
        <w:t>o verejnom obstarávaní</w:t>
      </w:r>
      <w:r w:rsidR="00691CD7" w:rsidRPr="00263BC2">
        <w:rPr>
          <w:szCs w:val="24"/>
        </w:rPr>
        <w:t xml:space="preserve"> </w:t>
      </w:r>
      <w:r w:rsidRPr="00263BC2">
        <w:rPr>
          <w:szCs w:val="24"/>
        </w:rPr>
        <w:t xml:space="preserve">má povinnosť zapisovať sa do </w:t>
      </w:r>
      <w:r w:rsidR="00D87C8E">
        <w:rPr>
          <w:szCs w:val="24"/>
        </w:rPr>
        <w:t>R</w:t>
      </w:r>
      <w:r w:rsidRPr="00263BC2">
        <w:rPr>
          <w:szCs w:val="24"/>
        </w:rPr>
        <w:t xml:space="preserve">egistra partnerov verejného sektora, musí byť zapísaný v </w:t>
      </w:r>
      <w:r w:rsidR="00D87C8E">
        <w:rPr>
          <w:szCs w:val="24"/>
        </w:rPr>
        <w:t>R</w:t>
      </w:r>
      <w:r w:rsidRPr="00263BC2">
        <w:rPr>
          <w:szCs w:val="24"/>
        </w:rPr>
        <w:t>egistri partnerov verejného sektora</w:t>
      </w:r>
      <w:r w:rsidR="00D87C8E">
        <w:rPr>
          <w:szCs w:val="24"/>
        </w:rPr>
        <w:t>, a to najneskôr v čase poskytnutia svojho plnenia Predávajúcemu</w:t>
      </w:r>
      <w:r w:rsidRPr="00263BC2">
        <w:rPr>
          <w:szCs w:val="24"/>
        </w:rPr>
        <w:t xml:space="preserve">. </w:t>
      </w:r>
    </w:p>
    <w:p w14:paraId="7974C24D" w14:textId="6B9290D3" w:rsidR="00FC2417" w:rsidRPr="00263BC2" w:rsidRDefault="00CA464C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Povinnosti P</w:t>
      </w:r>
      <w:r w:rsidR="00FC2417" w:rsidRPr="00263BC2">
        <w:rPr>
          <w:szCs w:val="24"/>
        </w:rPr>
        <w:t xml:space="preserve">redávajúceho vrátane pravidiel výberu subdodávateľa platia aj pri zmene subdodávateľa počas </w:t>
      </w:r>
      <w:r w:rsidR="00BB79AD" w:rsidRPr="00263BC2">
        <w:rPr>
          <w:bCs/>
          <w:szCs w:val="24"/>
        </w:rPr>
        <w:t xml:space="preserve">doby </w:t>
      </w:r>
      <w:r w:rsidR="00FC2417" w:rsidRPr="00263BC2">
        <w:rPr>
          <w:bCs/>
          <w:szCs w:val="24"/>
        </w:rPr>
        <w:t>pl</w:t>
      </w:r>
      <w:r w:rsidR="00396F86" w:rsidRPr="00263BC2">
        <w:rPr>
          <w:bCs/>
          <w:szCs w:val="24"/>
        </w:rPr>
        <w:t>atnosti</w:t>
      </w:r>
      <w:r w:rsidR="00ED3314" w:rsidRPr="00263BC2">
        <w:rPr>
          <w:szCs w:val="24"/>
        </w:rPr>
        <w:t xml:space="preserve"> </w:t>
      </w:r>
      <w:r w:rsidRPr="00263BC2">
        <w:rPr>
          <w:szCs w:val="24"/>
        </w:rPr>
        <w:t>Z</w:t>
      </w:r>
      <w:r w:rsidR="00FC2417" w:rsidRPr="00263BC2">
        <w:rPr>
          <w:szCs w:val="24"/>
        </w:rPr>
        <w:t>mluvy.</w:t>
      </w:r>
    </w:p>
    <w:p w14:paraId="1F8312AE" w14:textId="5D662497" w:rsidR="00DD1A8B" w:rsidRPr="00D63985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Predávajúci zodpovedá za plnenie zmluvy o subdodávke subdodávateľom tak, ako keby plnenie  </w:t>
      </w:r>
      <w:r w:rsidR="00CA464C" w:rsidRPr="00263BC2">
        <w:rPr>
          <w:szCs w:val="24"/>
        </w:rPr>
        <w:t xml:space="preserve">realizované na základe takejto </w:t>
      </w:r>
      <w:r w:rsidR="00825DE4">
        <w:rPr>
          <w:szCs w:val="24"/>
        </w:rPr>
        <w:t>z</w:t>
      </w:r>
      <w:r w:rsidRPr="00263BC2">
        <w:rPr>
          <w:szCs w:val="24"/>
        </w:rPr>
        <w:t>mluvy realizoval sám. Predávajúci zodpovedá za odbornú starostlivosť pri výbere subdodávateľa</w:t>
      </w:r>
      <w:r w:rsidR="00A534FF">
        <w:rPr>
          <w:szCs w:val="24"/>
        </w:rPr>
        <w:t>,</w:t>
      </w:r>
      <w:r w:rsidRPr="00263BC2">
        <w:rPr>
          <w:szCs w:val="24"/>
        </w:rPr>
        <w:t xml:space="preserve"> ako aj za výsledok plnenia vykonaného na základe zmluvy o subdodávke.</w:t>
      </w:r>
    </w:p>
    <w:p w14:paraId="6FE43DEA" w14:textId="74968FA9" w:rsidR="006F73A7" w:rsidRDefault="00DD1A8B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E4ABB">
        <w:rPr>
          <w:szCs w:val="24"/>
        </w:rPr>
        <w:t xml:space="preserve">V prípade, že Predávajúci, jeho subdodávateľ podľa </w:t>
      </w:r>
      <w:r w:rsidR="00A534FF">
        <w:rPr>
          <w:szCs w:val="24"/>
        </w:rPr>
        <w:t>Z</w:t>
      </w:r>
      <w:r w:rsidRPr="002E4ABB">
        <w:rPr>
          <w:szCs w:val="24"/>
        </w:rPr>
        <w:t xml:space="preserve">ákona o verejnom obstarávaní alebo subdodávateľ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 </w:t>
      </w:r>
      <w:r w:rsidRPr="002E4ABB">
        <w:rPr>
          <w:bCs/>
          <w:szCs w:val="24"/>
          <w:lang w:eastAsia="cs-CZ"/>
        </w:rPr>
        <w:t>registri partnerov verejného sektora</w:t>
      </w:r>
      <w:r w:rsidRPr="002E4ABB">
        <w:rPr>
          <w:szCs w:val="24"/>
        </w:rPr>
        <w:t xml:space="preserve"> má povinnosť byť zapísaný v </w:t>
      </w:r>
      <w:r w:rsidR="00D87C8E">
        <w:rPr>
          <w:szCs w:val="24"/>
        </w:rPr>
        <w:t>R</w:t>
      </w:r>
      <w:r w:rsidRPr="002E4ABB">
        <w:rPr>
          <w:szCs w:val="24"/>
        </w:rPr>
        <w:t xml:space="preserve">egistri partnerov verejného sektora, Predávajúci vyhlasuje, že jeho konečným užívateľom výhod zapísaným v </w:t>
      </w:r>
      <w:r w:rsidR="00D87C8E">
        <w:rPr>
          <w:szCs w:val="24"/>
        </w:rPr>
        <w:t>R</w:t>
      </w:r>
      <w:r w:rsidRPr="002E4ABB">
        <w:rPr>
          <w:szCs w:val="24"/>
        </w:rPr>
        <w:t xml:space="preserve">egistri partnerov verejného sektora, rovnako ani konečným užívateľom výhod jeho subdodávateľa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 verejnom obstarávaní alebo subdodávateľa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 registri partnerov verejného sektora, </w:t>
      </w:r>
      <w:bookmarkStart w:id="47" w:name="_Hlk183158850"/>
      <w:r w:rsidRPr="002E4ABB">
        <w:rPr>
          <w:szCs w:val="24"/>
        </w:rPr>
        <w:t xml:space="preserve">nie je osoba podľa § 11 ods. 1 písm. c) </w:t>
      </w:r>
      <w:r w:rsidR="00D87C8E">
        <w:rPr>
          <w:szCs w:val="24"/>
        </w:rPr>
        <w:t>Z</w:t>
      </w:r>
      <w:r w:rsidRPr="002E4ABB">
        <w:rPr>
          <w:szCs w:val="24"/>
        </w:rPr>
        <w:t>ákona</w:t>
      </w:r>
      <w:r w:rsidR="002E4ABB" w:rsidRPr="002E4ABB">
        <w:rPr>
          <w:szCs w:val="24"/>
        </w:rPr>
        <w:t xml:space="preserve"> </w:t>
      </w:r>
      <w:r w:rsidRPr="002E4ABB">
        <w:rPr>
          <w:szCs w:val="24"/>
        </w:rPr>
        <w:t xml:space="preserve">o verejnom </w:t>
      </w:r>
      <w:r w:rsidRPr="002E4ABB">
        <w:rPr>
          <w:szCs w:val="24"/>
        </w:rPr>
        <w:lastRenderedPageBreak/>
        <w:t>obstarávaní.</w:t>
      </w:r>
      <w:bookmarkEnd w:id="47"/>
      <w:r w:rsidR="00014893">
        <w:rPr>
          <w:szCs w:val="24"/>
        </w:rPr>
        <w:t xml:space="preserve"> </w:t>
      </w:r>
    </w:p>
    <w:p w14:paraId="3EC308D3" w14:textId="7A4134C1" w:rsidR="00DF5DEE" w:rsidRPr="00DF5DEE" w:rsidRDefault="00DF5DEE" w:rsidP="00DF5DEE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FA7FAC">
        <w:rPr>
          <w:szCs w:val="24"/>
        </w:rPr>
        <w:t>P</w:t>
      </w:r>
      <w:r>
        <w:rPr>
          <w:szCs w:val="24"/>
        </w:rPr>
        <w:t>redávajúci</w:t>
      </w:r>
      <w:r w:rsidRPr="00FA7FAC">
        <w:rPr>
          <w:szCs w:val="24"/>
        </w:rPr>
        <w:t xml:space="preserve"> sa zaväzuje zachovávať mlčanlivosť o všetkých informáciách alebo skutočnostiach týkajúcich sa </w:t>
      </w:r>
      <w:r>
        <w:rPr>
          <w:szCs w:val="24"/>
        </w:rPr>
        <w:t>Kupujúceho</w:t>
      </w:r>
      <w:r w:rsidRPr="00FA7FAC">
        <w:rPr>
          <w:szCs w:val="24"/>
        </w:rPr>
        <w:t xml:space="preserve"> a jeho činnosti, ktoré </w:t>
      </w:r>
      <w:r>
        <w:rPr>
          <w:szCs w:val="24"/>
        </w:rPr>
        <w:t>Kupujúci</w:t>
      </w:r>
      <w:r w:rsidRPr="00FA7FAC">
        <w:rPr>
          <w:szCs w:val="24"/>
        </w:rPr>
        <w:t xml:space="preserve"> sprístupní P</w:t>
      </w:r>
      <w:r>
        <w:rPr>
          <w:szCs w:val="24"/>
        </w:rPr>
        <w:t>redávajúcemu</w:t>
      </w:r>
      <w:r w:rsidRPr="00FA7FAC">
        <w:rPr>
          <w:szCs w:val="24"/>
        </w:rPr>
        <w:t xml:space="preserve"> v rámci predzmluvných rokovaní a pri</w:t>
      </w:r>
      <w:r w:rsidRPr="002A34C2">
        <w:rPr>
          <w:rFonts w:eastAsia="MS Mincho"/>
          <w:szCs w:val="24"/>
          <w:lang w:eastAsia="ja-JP"/>
        </w:rPr>
        <w:t xml:space="preserve"> doda</w:t>
      </w:r>
      <w:r>
        <w:rPr>
          <w:rFonts w:eastAsia="MS Mincho"/>
          <w:szCs w:val="24"/>
          <w:lang w:eastAsia="ja-JP"/>
        </w:rPr>
        <w:t>ní</w:t>
      </w:r>
      <w:r w:rsidRPr="002A34C2">
        <w:rPr>
          <w:rFonts w:eastAsia="MS Mincho"/>
          <w:szCs w:val="24"/>
          <w:lang w:eastAsia="ja-JP"/>
        </w:rPr>
        <w:t xml:space="preserve"> Predmetu prevodu</w:t>
      </w:r>
      <w:r w:rsidRPr="00FA7FAC">
        <w:rPr>
          <w:szCs w:val="24"/>
        </w:rPr>
        <w:t xml:space="preserve"> podľa tejto </w:t>
      </w:r>
      <w:r>
        <w:rPr>
          <w:szCs w:val="24"/>
        </w:rPr>
        <w:t>Zmluvy</w:t>
      </w:r>
      <w:r w:rsidRPr="00FA7FAC">
        <w:rPr>
          <w:szCs w:val="24"/>
        </w:rPr>
        <w:t xml:space="preserve"> (ďalej len </w:t>
      </w:r>
      <w:r w:rsidRPr="00FA7FAC">
        <w:rPr>
          <w:b/>
          <w:bCs/>
          <w:szCs w:val="24"/>
        </w:rPr>
        <w:t>„Dôverné informácie</w:t>
      </w:r>
      <w:r w:rsidRPr="00DF5DEE">
        <w:rPr>
          <w:szCs w:val="24"/>
        </w:rPr>
        <w:t>”).</w:t>
      </w:r>
      <w:r w:rsidRPr="00FA7FAC">
        <w:rPr>
          <w:b/>
          <w:bCs/>
          <w:szCs w:val="24"/>
        </w:rPr>
        <w:t xml:space="preserve"> </w:t>
      </w:r>
      <w:r w:rsidRPr="00FA7FAC">
        <w:rPr>
          <w:szCs w:val="24"/>
        </w:rPr>
        <w:t xml:space="preserve">Za dôverné informácie sa pre účely </w:t>
      </w:r>
      <w:r>
        <w:rPr>
          <w:szCs w:val="24"/>
        </w:rPr>
        <w:t>Zmluvy</w:t>
      </w:r>
      <w:r w:rsidRPr="00FA7FAC">
        <w:rPr>
          <w:szCs w:val="24"/>
        </w:rPr>
        <w:t xml:space="preserve"> považujú informácie, ktoré sú takto </w:t>
      </w:r>
      <w:r>
        <w:rPr>
          <w:szCs w:val="24"/>
        </w:rPr>
        <w:t>Kupujúcim</w:t>
      </w:r>
      <w:r w:rsidRPr="00FA7FAC">
        <w:rPr>
          <w:szCs w:val="24"/>
        </w:rPr>
        <w:t xml:space="preserve"> výslovne označené, alebo sú takto označené príslušným právnym predpisom, alebo z ich povahy vyplýva, že ich za takéto </w:t>
      </w:r>
      <w:r>
        <w:rPr>
          <w:szCs w:val="24"/>
        </w:rPr>
        <w:t>Kupujúci</w:t>
      </w:r>
      <w:r w:rsidRPr="00FA7FAC">
        <w:rPr>
          <w:szCs w:val="24"/>
        </w:rPr>
        <w:t xml:space="preserve"> považuje. P</w:t>
      </w:r>
      <w:r>
        <w:rPr>
          <w:szCs w:val="24"/>
        </w:rPr>
        <w:t>redávajúci</w:t>
      </w:r>
      <w:r w:rsidRPr="00FA7FAC">
        <w:rPr>
          <w:szCs w:val="24"/>
        </w:rPr>
        <w:t xml:space="preserve"> sa zaväzuje, že použije Dôverné informácie výhradne na účely</w:t>
      </w:r>
      <w:r>
        <w:rPr>
          <w:szCs w:val="24"/>
        </w:rPr>
        <w:t xml:space="preserve"> </w:t>
      </w:r>
      <w:r w:rsidRPr="002A34C2">
        <w:rPr>
          <w:rFonts w:eastAsia="MS Mincho"/>
          <w:szCs w:val="24"/>
          <w:lang w:eastAsia="ja-JP"/>
        </w:rPr>
        <w:t>dodani</w:t>
      </w:r>
      <w:r>
        <w:rPr>
          <w:rFonts w:eastAsia="MS Mincho"/>
          <w:szCs w:val="24"/>
          <w:lang w:eastAsia="ja-JP"/>
        </w:rPr>
        <w:t>a</w:t>
      </w:r>
      <w:r w:rsidRPr="002A34C2">
        <w:rPr>
          <w:rFonts w:eastAsia="MS Mincho"/>
          <w:szCs w:val="24"/>
          <w:lang w:eastAsia="ja-JP"/>
        </w:rPr>
        <w:t xml:space="preserve"> Predmetu prevodu</w:t>
      </w:r>
      <w:r>
        <w:rPr>
          <w:rFonts w:eastAsia="MS Mincho"/>
          <w:szCs w:val="24"/>
          <w:lang w:eastAsia="ja-JP"/>
        </w:rPr>
        <w:t>, ktorý je</w:t>
      </w:r>
      <w:r w:rsidRPr="00FA7FAC">
        <w:rPr>
          <w:szCs w:val="24"/>
        </w:rPr>
        <w:t xml:space="preserve"> definovan</w:t>
      </w:r>
      <w:r>
        <w:rPr>
          <w:szCs w:val="24"/>
        </w:rPr>
        <w:t>ý</w:t>
      </w:r>
      <w:r w:rsidRPr="00FA7FAC">
        <w:rPr>
          <w:szCs w:val="24"/>
        </w:rPr>
        <w:t xml:space="preserve"> v Prílohe č. 1 </w:t>
      </w:r>
      <w:r>
        <w:rPr>
          <w:szCs w:val="24"/>
        </w:rPr>
        <w:t>Zmluvy.</w:t>
      </w:r>
    </w:p>
    <w:p w14:paraId="5109EF17" w14:textId="77777777" w:rsidR="005544C5" w:rsidRDefault="005544C5" w:rsidP="00AF4C28">
      <w:pPr>
        <w:pStyle w:val="CTLhead"/>
        <w:rPr>
          <w:sz w:val="24"/>
          <w:szCs w:val="24"/>
        </w:rPr>
      </w:pPr>
    </w:p>
    <w:p w14:paraId="4CD25B73" w14:textId="31BBF604" w:rsidR="00FC2417" w:rsidRPr="00263BC2" w:rsidRDefault="00121AAA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D87C8E">
        <w:rPr>
          <w:sz w:val="24"/>
          <w:szCs w:val="24"/>
        </w:rPr>
        <w:t>I</w:t>
      </w:r>
      <w:r w:rsidRPr="00263BC2">
        <w:rPr>
          <w:sz w:val="24"/>
          <w:szCs w:val="24"/>
        </w:rPr>
        <w:t>V</w:t>
      </w:r>
    </w:p>
    <w:p w14:paraId="50DFE8FE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Kúpna cena a platobné podmienky</w:t>
      </w:r>
    </w:p>
    <w:p w14:paraId="38FA3303" w14:textId="2B6A2CDF" w:rsidR="00FC2417" w:rsidRPr="0024104D" w:rsidRDefault="106BEA32" w:rsidP="005D1B8B">
      <w:pPr>
        <w:pStyle w:val="CTL"/>
        <w:numPr>
          <w:ilvl w:val="1"/>
          <w:numId w:val="6"/>
        </w:numPr>
        <w:ind w:left="709" w:hanging="709"/>
      </w:pPr>
      <w:r>
        <w:t>Kúpna cena je stanovená</w:t>
      </w:r>
      <w:r w:rsidR="5C56F752">
        <w:t xml:space="preserve"> </w:t>
      </w:r>
      <w:r>
        <w:t>v súlade so zákonom</w:t>
      </w:r>
      <w:r w:rsidR="0266E78B">
        <w:t xml:space="preserve"> N</w:t>
      </w:r>
      <w:r w:rsidR="26097D8D">
        <w:t>árodnej rady</w:t>
      </w:r>
      <w:r w:rsidR="0266E78B">
        <w:t xml:space="preserve"> S</w:t>
      </w:r>
      <w:r w:rsidR="26097D8D">
        <w:t>lovenskej repu</w:t>
      </w:r>
      <w:r w:rsidR="6B81EC42">
        <w:t>b</w:t>
      </w:r>
      <w:r w:rsidR="26097D8D">
        <w:t>liky</w:t>
      </w:r>
      <w:r>
        <w:t xml:space="preserve"> č. 18/1996 Z. z. o cenách v znení neskorších predpisov</w:t>
      </w:r>
      <w:r w:rsidR="0266E78B">
        <w:t xml:space="preserve"> </w:t>
      </w:r>
      <w:r w:rsidR="00DF5DEE" w:rsidRPr="0024104D">
        <w:rPr>
          <w:szCs w:val="24"/>
        </w:rPr>
        <w:t xml:space="preserve">a vyhlášky Ministerstva financií Slovenskej republiky č. 87/1996 Z. z., ktorou sa vykonáva </w:t>
      </w:r>
      <w:r w:rsidR="00DF5DEE">
        <w:rPr>
          <w:szCs w:val="24"/>
        </w:rPr>
        <w:t>zákon č. 18/1996 Z. z. o cenách v znení neskorších predpisov</w:t>
      </w:r>
      <w:r w:rsidR="00DF5DEE" w:rsidRPr="0024104D">
        <w:rPr>
          <w:szCs w:val="24"/>
        </w:rPr>
        <w:t>, ako cena konečná</w:t>
      </w:r>
      <w:r w:rsidR="0086485A">
        <w:t xml:space="preserve">. Kúpna cena je výsledkom Verejného  obstarávania </w:t>
      </w:r>
      <w:r w:rsidR="6F018279">
        <w:t xml:space="preserve"> </w:t>
      </w:r>
      <w:r>
        <w:t>a</w:t>
      </w:r>
      <w:r w:rsidR="00EE49C7">
        <w:t> </w:t>
      </w:r>
      <w:r>
        <w:t>je</w:t>
      </w:r>
      <w:r w:rsidR="00EE49C7">
        <w:t xml:space="preserve"> definovaná </w:t>
      </w:r>
      <w:r w:rsidR="0841CCE0">
        <w:t>v</w:t>
      </w:r>
      <w:r w:rsidR="796697A7">
        <w:t> čl. II</w:t>
      </w:r>
      <w:r w:rsidR="0841CCE0">
        <w:t xml:space="preserve"> bode </w:t>
      </w:r>
      <w:r w:rsidR="796697A7">
        <w:t>2</w:t>
      </w:r>
      <w:r w:rsidR="0841CCE0">
        <w:t>.</w:t>
      </w:r>
      <w:r w:rsidR="13307361">
        <w:t>2</w:t>
      </w:r>
      <w:r w:rsidR="0841CCE0">
        <w:t xml:space="preserve"> Zmluvy</w:t>
      </w:r>
      <w:r w:rsidR="006F5015">
        <w:t xml:space="preserve"> a</w:t>
      </w:r>
      <w:r w:rsidR="00DF5DEE">
        <w:t> </w:t>
      </w:r>
      <w:bookmarkStart w:id="48" w:name="_Hlk180125704"/>
      <w:r w:rsidR="00DF5DEE">
        <w:t xml:space="preserve">štruktúrovaný rozpočet Kúpnej ceny je </w:t>
      </w:r>
      <w:r w:rsidR="00EE49C7">
        <w:t>uveden</w:t>
      </w:r>
      <w:r w:rsidR="00DF5DEE">
        <w:t>ý</w:t>
      </w:r>
      <w:r w:rsidR="00EE49C7">
        <w:t xml:space="preserve"> </w:t>
      </w:r>
      <w:r w:rsidR="6784EA01">
        <w:t>v </w:t>
      </w:r>
      <w:r w:rsidR="12C5D696">
        <w:t>P</w:t>
      </w:r>
      <w:r w:rsidR="6784EA01">
        <w:t xml:space="preserve">rílohe č. </w:t>
      </w:r>
      <w:r w:rsidR="0841CCE0">
        <w:t>2</w:t>
      </w:r>
      <w:r w:rsidR="0A8A0C2C">
        <w:t xml:space="preserve"> </w:t>
      </w:r>
      <w:r>
        <w:t xml:space="preserve">tejto </w:t>
      </w:r>
      <w:r w:rsidR="6784EA01">
        <w:t>Z</w:t>
      </w:r>
      <w:r>
        <w:t>mluvy.</w:t>
      </w:r>
    </w:p>
    <w:p w14:paraId="418F5248" w14:textId="2173F17A" w:rsidR="00B06A73" w:rsidRDefault="523B77DA" w:rsidP="00CD5B35">
      <w:pPr>
        <w:pStyle w:val="CTL"/>
        <w:numPr>
          <w:ilvl w:val="1"/>
          <w:numId w:val="6"/>
        </w:numPr>
        <w:ind w:left="709" w:hanging="709"/>
      </w:pPr>
      <w:bookmarkStart w:id="49" w:name="_Hlk180125771"/>
      <w:bookmarkEnd w:id="48"/>
      <w:r>
        <w:t xml:space="preserve">Ak je </w:t>
      </w:r>
      <w:r w:rsidR="487E3458">
        <w:t>P</w:t>
      </w:r>
      <w:r>
        <w:t>redávajúci pla</w:t>
      </w:r>
      <w:r w:rsidR="52589862">
        <w:t>titeľom</w:t>
      </w:r>
      <w:r>
        <w:t xml:space="preserve"> DPH, k fakturovanej </w:t>
      </w:r>
      <w:r w:rsidR="52589862">
        <w:t>K</w:t>
      </w:r>
      <w:r>
        <w:t>úpnej cene bude pripočítaná daň z pridanej hodnoty stanovená v súlade so všeobecnými záväznými právnymi predpismi platn</w:t>
      </w:r>
      <w:r w:rsidR="6784EA01">
        <w:t>ými na území S</w:t>
      </w:r>
      <w:r w:rsidR="00DF5DEE">
        <w:t>lovenskej republiky</w:t>
      </w:r>
      <w:r w:rsidR="6784EA01">
        <w:t xml:space="preserve"> v čase dodania P</w:t>
      </w:r>
      <w:r>
        <w:t xml:space="preserve">redmetu </w:t>
      </w:r>
      <w:r w:rsidR="6784EA01">
        <w:t>prevodu</w:t>
      </w:r>
      <w:r>
        <w:t xml:space="preserve">. </w:t>
      </w:r>
      <w:bookmarkEnd w:id="49"/>
      <w:r w:rsidR="69A3A9E2">
        <w:t>Kúpna c</w:t>
      </w:r>
      <w:r w:rsidR="211DC2EA">
        <w:t>ena musí zahŕňať všetky e</w:t>
      </w:r>
      <w:r w:rsidR="6784EA01">
        <w:t>konomicky oprávnené náklady P</w:t>
      </w:r>
      <w:r w:rsidR="211DC2EA">
        <w:t>redávajúceho vynaložené v súvislosti s</w:t>
      </w:r>
      <w:r w:rsidR="00DF5DEE">
        <w:t xml:space="preserve"> </w:t>
      </w:r>
      <w:r w:rsidR="0C047673">
        <w:t xml:space="preserve">dodávkou </w:t>
      </w:r>
      <w:r w:rsidR="6784EA01">
        <w:t>Predmetu prevodu</w:t>
      </w:r>
      <w:r w:rsidR="0C047673">
        <w:t xml:space="preserve"> a súvisiacich služieb </w:t>
      </w:r>
      <w:r w:rsidR="0841CCE0">
        <w:t xml:space="preserve">podľa </w:t>
      </w:r>
      <w:r w:rsidR="69A3A9E2">
        <w:t xml:space="preserve">čl. II, </w:t>
      </w:r>
      <w:r w:rsidR="0841CCE0">
        <w:t xml:space="preserve">bodu </w:t>
      </w:r>
      <w:r w:rsidR="69A3A9E2">
        <w:t>2</w:t>
      </w:r>
      <w:r w:rsidR="0841CCE0">
        <w:t>.2 Zmluvy</w:t>
      </w:r>
      <w:r w:rsidR="6784EA01">
        <w:t>,</w:t>
      </w:r>
      <w:r w:rsidR="0C047673">
        <w:t xml:space="preserve"> najmä</w:t>
      </w:r>
      <w:r w:rsidR="42A3987F">
        <w:t>,</w:t>
      </w:r>
      <w:r w:rsidR="0C047673">
        <w:t xml:space="preserve"> nie však výlučne</w:t>
      </w:r>
      <w:r w:rsidR="42A3987F">
        <w:t>,</w:t>
      </w:r>
      <w:r w:rsidR="0C047673">
        <w:t xml:space="preserve"> náklady za </w:t>
      </w:r>
      <w:r w:rsidR="38F3A0C1">
        <w:t>Predmet prevodu</w:t>
      </w:r>
      <w:r w:rsidR="0C047673">
        <w:t xml:space="preserve">, na obstaranie </w:t>
      </w:r>
      <w:r w:rsidR="38F3A0C1">
        <w:t>Predmetu prevodu</w:t>
      </w:r>
      <w:r w:rsidR="211DC2EA">
        <w:t>, dovozné clá, dopravu na miesto dodania, náklady na obalovú techniku a</w:t>
      </w:r>
      <w:r w:rsidR="52589862">
        <w:t> </w:t>
      </w:r>
      <w:r w:rsidR="211DC2EA">
        <w:t>b</w:t>
      </w:r>
      <w:r w:rsidR="0C047673">
        <w:t>alenie</w:t>
      </w:r>
      <w:r w:rsidR="52589862">
        <w:t>,</w:t>
      </w:r>
      <w:r w:rsidR="0841CCE0">
        <w:t xml:space="preserve"> </w:t>
      </w:r>
      <w:bookmarkStart w:id="50" w:name="_Hlk183159333"/>
      <w:r w:rsidR="0841CCE0">
        <w:t>ako aj náklady na zaškolenie personálu Kupujúceho</w:t>
      </w:r>
      <w:r w:rsidR="211DC2EA">
        <w:t>.</w:t>
      </w:r>
      <w:bookmarkEnd w:id="50"/>
    </w:p>
    <w:p w14:paraId="00E90C5F" w14:textId="3A8FF948" w:rsidR="00FD63A1" w:rsidRPr="00FD63A1" w:rsidRDefault="00FD63A1" w:rsidP="00921208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bookmarkStart w:id="51" w:name="_Hlk183159659"/>
      <w:r w:rsidRPr="00D63985">
        <w:rPr>
          <w:szCs w:val="24"/>
        </w:rPr>
        <w:t>V</w:t>
      </w:r>
      <w:r w:rsidR="00557390">
        <w:rPr>
          <w:szCs w:val="24"/>
        </w:rPr>
        <w:t> </w:t>
      </w:r>
      <w:r w:rsidRPr="00D63985">
        <w:rPr>
          <w:szCs w:val="24"/>
        </w:rPr>
        <w:t>prípade</w:t>
      </w:r>
      <w:r w:rsidR="00557390">
        <w:rPr>
          <w:szCs w:val="24"/>
        </w:rPr>
        <w:t>,</w:t>
      </w:r>
      <w:r w:rsidRPr="00D63985">
        <w:rPr>
          <w:szCs w:val="24"/>
        </w:rPr>
        <w:t xml:space="preserve">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</w:t>
      </w:r>
      <w:r w:rsidR="00E14A66">
        <w:rPr>
          <w:szCs w:val="24"/>
        </w:rPr>
        <w:t>platiteľom</w:t>
      </w:r>
      <w:r w:rsidRPr="00D63985">
        <w:rPr>
          <w:szCs w:val="24"/>
        </w:rPr>
        <w:t xml:space="preserve"> DPH a počas trvania Zmluvy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</w:t>
      </w:r>
      <w:r w:rsidR="00BE343E">
        <w:rPr>
          <w:szCs w:val="24"/>
        </w:rPr>
        <w:t>platiteľom</w:t>
      </w:r>
      <w:r w:rsidRPr="00D63985">
        <w:rPr>
          <w:szCs w:val="24"/>
        </w:rPr>
        <w:t xml:space="preserve"> DPH, </w:t>
      </w:r>
      <w:r w:rsidR="00E14A66">
        <w:rPr>
          <w:szCs w:val="24"/>
        </w:rPr>
        <w:t>K</w:t>
      </w:r>
      <w:r>
        <w:rPr>
          <w:szCs w:val="24"/>
        </w:rPr>
        <w:t>úpna cena</w:t>
      </w:r>
      <w:r w:rsidRPr="00D63985">
        <w:rPr>
          <w:szCs w:val="24"/>
        </w:rPr>
        <w:t xml:space="preserve"> sa bude považovať</w:t>
      </w:r>
      <w:r w:rsidR="00577B3D">
        <w:rPr>
          <w:szCs w:val="24"/>
        </w:rPr>
        <w:t xml:space="preserve"> za cenu</w:t>
      </w:r>
      <w:r w:rsidRPr="00D63985">
        <w:rPr>
          <w:szCs w:val="24"/>
        </w:rPr>
        <w:t xml:space="preserve"> vrátane DPH. Pre vylúčenie pochybností, zmena </w:t>
      </w:r>
      <w:r w:rsidR="00E14A66">
        <w:rPr>
          <w:szCs w:val="24"/>
        </w:rPr>
        <w:t>K</w:t>
      </w:r>
      <w:r>
        <w:rPr>
          <w:szCs w:val="24"/>
        </w:rPr>
        <w:t xml:space="preserve">úpnej ceny </w:t>
      </w:r>
      <w:r w:rsidRPr="00D63985">
        <w:rPr>
          <w:szCs w:val="24"/>
        </w:rPr>
        <w:t>z tohto dôvodu nie je možná.</w:t>
      </w:r>
    </w:p>
    <w:bookmarkEnd w:id="51"/>
    <w:p w14:paraId="7183D2A7" w14:textId="10603671" w:rsidR="00FC2417" w:rsidRPr="00263BC2" w:rsidRDefault="00FC2417" w:rsidP="00921208">
      <w:pPr>
        <w:pStyle w:val="CTL"/>
        <w:numPr>
          <w:ilvl w:val="1"/>
          <w:numId w:val="6"/>
        </w:numPr>
        <w:ind w:left="709" w:hanging="709"/>
        <w:rPr>
          <w:i/>
          <w:szCs w:val="24"/>
        </w:rPr>
      </w:pPr>
      <w:r w:rsidRPr="00263BC2">
        <w:rPr>
          <w:szCs w:val="24"/>
        </w:rPr>
        <w:t xml:space="preserve">Zálohové platby ani platba vopred sa </w:t>
      </w:r>
      <w:r w:rsidR="002F30E7">
        <w:rPr>
          <w:szCs w:val="24"/>
        </w:rPr>
        <w:t>neposkytujú</w:t>
      </w:r>
      <w:r w:rsidRPr="00263BC2">
        <w:rPr>
          <w:szCs w:val="24"/>
        </w:rPr>
        <w:t xml:space="preserve">. Úhrada </w:t>
      </w:r>
      <w:r w:rsidR="00E14A66">
        <w:rPr>
          <w:szCs w:val="24"/>
        </w:rPr>
        <w:t>K</w:t>
      </w:r>
      <w:r w:rsidRPr="00263BC2">
        <w:rPr>
          <w:szCs w:val="24"/>
        </w:rPr>
        <w:t xml:space="preserve">úpnej ceny sa uskutoční po </w:t>
      </w:r>
      <w:r w:rsidR="004003BF" w:rsidRPr="00263BC2">
        <w:rPr>
          <w:szCs w:val="24"/>
        </w:rPr>
        <w:t>pre</w:t>
      </w:r>
      <w:r w:rsidR="00E14A66">
        <w:rPr>
          <w:szCs w:val="24"/>
        </w:rPr>
        <w:t>vzatí</w:t>
      </w:r>
      <w:r w:rsidRPr="00263BC2">
        <w:rPr>
          <w:szCs w:val="24"/>
        </w:rPr>
        <w:t xml:space="preserve"> </w:t>
      </w:r>
      <w:r w:rsidR="0032696A" w:rsidRPr="00263BC2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="0032696A" w:rsidRPr="00263BC2">
        <w:rPr>
          <w:szCs w:val="24"/>
        </w:rPr>
        <w:t>K</w:t>
      </w:r>
      <w:r w:rsidRPr="00263BC2">
        <w:rPr>
          <w:szCs w:val="24"/>
        </w:rPr>
        <w:t xml:space="preserve">upujúcim, </w:t>
      </w:r>
      <w:r w:rsidR="00E14A66">
        <w:rPr>
          <w:szCs w:val="24"/>
        </w:rPr>
        <w:t xml:space="preserve">a to </w:t>
      </w:r>
      <w:r w:rsidRPr="00263BC2">
        <w:rPr>
          <w:szCs w:val="24"/>
        </w:rPr>
        <w:t xml:space="preserve">formou prevodu na bankový účet </w:t>
      </w:r>
      <w:r w:rsidR="0032696A" w:rsidRPr="00263BC2">
        <w:rPr>
          <w:szCs w:val="24"/>
        </w:rPr>
        <w:t>P</w:t>
      </w:r>
      <w:r w:rsidR="000E63B6" w:rsidRPr="00263BC2">
        <w:rPr>
          <w:szCs w:val="24"/>
        </w:rPr>
        <w:t>redávajúceho</w:t>
      </w:r>
      <w:r w:rsidR="007B453C" w:rsidRPr="00263BC2">
        <w:rPr>
          <w:szCs w:val="24"/>
        </w:rPr>
        <w:t xml:space="preserve"> </w:t>
      </w:r>
      <w:r w:rsidR="002F30E7">
        <w:rPr>
          <w:szCs w:val="24"/>
        </w:rPr>
        <w:t xml:space="preserve">uvedený </w:t>
      </w:r>
      <w:r w:rsidR="0032696A" w:rsidRPr="00263BC2">
        <w:rPr>
          <w:szCs w:val="24"/>
        </w:rPr>
        <w:t>v</w:t>
      </w:r>
      <w:r w:rsidR="00E95ACA">
        <w:rPr>
          <w:szCs w:val="24"/>
        </w:rPr>
        <w:t> záhlaví</w:t>
      </w:r>
      <w:r w:rsidR="00765583" w:rsidRPr="00263BC2">
        <w:rPr>
          <w:szCs w:val="24"/>
        </w:rPr>
        <w:t xml:space="preserve"> Zmluvy</w:t>
      </w:r>
      <w:r w:rsidR="00765583">
        <w:rPr>
          <w:szCs w:val="24"/>
        </w:rPr>
        <w:t>.</w:t>
      </w:r>
      <w:r w:rsidRPr="00263BC2">
        <w:rPr>
          <w:i/>
          <w:szCs w:val="24"/>
        </w:rPr>
        <w:t xml:space="preserve"> </w:t>
      </w:r>
      <w:r w:rsidRPr="00263BC2">
        <w:rPr>
          <w:szCs w:val="24"/>
        </w:rPr>
        <w:t xml:space="preserve">Bezhotovostný platobný styk sa uskutoční prostredníctvom finančného ústavu </w:t>
      </w:r>
      <w:r w:rsidR="0032696A" w:rsidRPr="00263BC2">
        <w:rPr>
          <w:szCs w:val="24"/>
        </w:rPr>
        <w:t>K</w:t>
      </w:r>
      <w:r w:rsidR="000E63B6" w:rsidRPr="00263BC2">
        <w:rPr>
          <w:szCs w:val="24"/>
        </w:rPr>
        <w:t xml:space="preserve">upujúceho </w:t>
      </w:r>
      <w:r w:rsidRPr="00263BC2">
        <w:rPr>
          <w:szCs w:val="24"/>
        </w:rPr>
        <w:t xml:space="preserve">na základe faktúry, ktorej splatnosť je dohodnutá </w:t>
      </w:r>
      <w:bookmarkStart w:id="52" w:name="_Hlk183159717"/>
      <w:r w:rsidR="00FD63A1" w:rsidRPr="00A27AC1">
        <w:rPr>
          <w:szCs w:val="24"/>
        </w:rPr>
        <w:t>v</w:t>
      </w:r>
      <w:r w:rsidR="00BA1906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A1906">
        <w:rPr>
          <w:szCs w:val="24"/>
        </w:rPr>
        <w:t>2</w:t>
      </w:r>
      <w:r w:rsidR="00FD63A1">
        <w:rPr>
          <w:szCs w:val="24"/>
        </w:rPr>
        <w:t>.2</w:t>
      </w:r>
      <w:r w:rsidR="00FD63A1" w:rsidRPr="00263BC2">
        <w:rPr>
          <w:szCs w:val="24"/>
        </w:rPr>
        <w:t xml:space="preserve"> Zmluvy</w:t>
      </w:r>
      <w:r w:rsidR="00FD63A1">
        <w:rPr>
          <w:szCs w:val="24"/>
        </w:rPr>
        <w:t xml:space="preserve">. </w:t>
      </w:r>
      <w:bookmarkEnd w:id="52"/>
      <w:r w:rsidR="00396F86" w:rsidRPr="00263BC2">
        <w:rPr>
          <w:szCs w:val="24"/>
        </w:rPr>
        <w:t xml:space="preserve">Faktúra sa považuje za uhradenú dňom odpísania </w:t>
      </w:r>
      <w:r w:rsidR="00E610E6" w:rsidRPr="00263BC2">
        <w:rPr>
          <w:szCs w:val="24"/>
        </w:rPr>
        <w:t>finančných prostriedkov z účtu K</w:t>
      </w:r>
      <w:r w:rsidR="00396F86" w:rsidRPr="00263BC2">
        <w:rPr>
          <w:szCs w:val="24"/>
        </w:rPr>
        <w:t>upujúceho</w:t>
      </w:r>
      <w:r w:rsidR="00E610E6" w:rsidRPr="00263BC2">
        <w:rPr>
          <w:szCs w:val="24"/>
        </w:rPr>
        <w:t xml:space="preserve"> </w:t>
      </w:r>
      <w:bookmarkStart w:id="53" w:name="_Hlk180125931"/>
      <w:r w:rsidR="00E610E6" w:rsidRPr="00263BC2">
        <w:rPr>
          <w:szCs w:val="24"/>
        </w:rPr>
        <w:t>na účet P</w:t>
      </w:r>
      <w:r w:rsidR="00367DA8" w:rsidRPr="00263BC2">
        <w:rPr>
          <w:szCs w:val="24"/>
        </w:rPr>
        <w:t xml:space="preserve">redávajúceho uvedený </w:t>
      </w:r>
      <w:r w:rsidR="00E95ACA" w:rsidRPr="00A27AC1">
        <w:rPr>
          <w:szCs w:val="24"/>
        </w:rPr>
        <w:t>záhlaví</w:t>
      </w:r>
      <w:r w:rsidR="00E95ACA">
        <w:rPr>
          <w:szCs w:val="24"/>
        </w:rPr>
        <w:t xml:space="preserve"> </w:t>
      </w:r>
      <w:r w:rsidR="00FD63A1" w:rsidRPr="00263BC2">
        <w:rPr>
          <w:szCs w:val="24"/>
        </w:rPr>
        <w:t xml:space="preserve"> Zmluvy</w:t>
      </w:r>
      <w:r w:rsidR="00396F86" w:rsidRPr="00263BC2">
        <w:rPr>
          <w:szCs w:val="24"/>
        </w:rPr>
        <w:t>.</w:t>
      </w:r>
      <w:bookmarkEnd w:id="53"/>
      <w:r w:rsidR="00BA1906">
        <w:rPr>
          <w:szCs w:val="24"/>
        </w:rPr>
        <w:t xml:space="preserve"> </w:t>
      </w:r>
    </w:p>
    <w:p w14:paraId="69354554" w14:textId="3B763266" w:rsidR="00FC2417" w:rsidRPr="00263BC2" w:rsidRDefault="00FC2417" w:rsidP="00921208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263BC2">
        <w:rPr>
          <w:szCs w:val="24"/>
        </w:rPr>
        <w:t>Neoddeliteľnou súčasťou faktúr</w:t>
      </w:r>
      <w:r w:rsidR="0077096A" w:rsidRPr="00263BC2">
        <w:rPr>
          <w:szCs w:val="24"/>
        </w:rPr>
        <w:t>y</w:t>
      </w:r>
      <w:r w:rsidRPr="00263BC2">
        <w:rPr>
          <w:szCs w:val="24"/>
        </w:rPr>
        <w:t xml:space="preserve"> bude dodací list</w:t>
      </w:r>
      <w:r w:rsidR="003C6ED0">
        <w:rPr>
          <w:szCs w:val="24"/>
        </w:rPr>
        <w:t>/p</w:t>
      </w:r>
      <w:r w:rsidR="00906A07" w:rsidRPr="00263BC2">
        <w:rPr>
          <w:szCs w:val="24"/>
        </w:rPr>
        <w:t>reberací protokol</w:t>
      </w:r>
      <w:r w:rsidR="004003BF" w:rsidRPr="00263BC2">
        <w:rPr>
          <w:szCs w:val="24"/>
        </w:rPr>
        <w:t xml:space="preserve"> potvrdený </w:t>
      </w:r>
      <w:r w:rsidR="00E610E6" w:rsidRPr="00263BC2">
        <w:rPr>
          <w:szCs w:val="24"/>
        </w:rPr>
        <w:t>K</w:t>
      </w:r>
      <w:r w:rsidR="004003BF" w:rsidRPr="00263BC2">
        <w:rPr>
          <w:szCs w:val="24"/>
        </w:rPr>
        <w:t>upujúcim</w:t>
      </w:r>
      <w:r w:rsidRPr="00263BC2">
        <w:rPr>
          <w:szCs w:val="24"/>
        </w:rPr>
        <w:t xml:space="preserve">. </w:t>
      </w:r>
    </w:p>
    <w:p w14:paraId="6B6006D2" w14:textId="5F9B0A6C" w:rsidR="00DB72FD" w:rsidRDefault="00FC2417" w:rsidP="00921208">
      <w:pPr>
        <w:pStyle w:val="CTL"/>
        <w:numPr>
          <w:ilvl w:val="1"/>
          <w:numId w:val="6"/>
        </w:numPr>
        <w:spacing w:after="240"/>
        <w:ind w:left="709" w:hanging="709"/>
        <w:rPr>
          <w:szCs w:val="24"/>
        </w:rPr>
      </w:pPr>
      <w:r w:rsidRPr="00263BC2">
        <w:rPr>
          <w:szCs w:val="24"/>
        </w:rPr>
        <w:t>Faktúra musí spĺňať všetky náležitosti daňového dokladu</w:t>
      </w:r>
      <w:r w:rsidR="00D5473D" w:rsidRPr="00263BC2">
        <w:rPr>
          <w:szCs w:val="24"/>
        </w:rPr>
        <w:t xml:space="preserve"> v zmysle zákona č. 222/2004 Z. z. o dani z pridanej hodnoty v znení neskorších predpisov</w:t>
      </w:r>
      <w:r w:rsidRPr="00263BC2">
        <w:rPr>
          <w:szCs w:val="24"/>
        </w:rPr>
        <w:t xml:space="preserve">. V prípade, že faktúra bude obsahovať </w:t>
      </w:r>
      <w:r w:rsidR="00E610E6" w:rsidRPr="00263BC2">
        <w:rPr>
          <w:szCs w:val="24"/>
        </w:rPr>
        <w:t>nesprávne alebo neúplné údaje, K</w:t>
      </w:r>
      <w:r w:rsidRPr="00263BC2">
        <w:rPr>
          <w:szCs w:val="24"/>
        </w:rPr>
        <w:t xml:space="preserve">upujúci je oprávnený </w:t>
      </w:r>
      <w:r w:rsidR="002747DD">
        <w:rPr>
          <w:szCs w:val="24"/>
        </w:rPr>
        <w:t>ju vrátiť na prepracovanie alebo doplnenie a Predávajúci je povinný faktúru podľa charakteru nedostatku opraviť, doplniť alebo vystaviť novú faktúru</w:t>
      </w:r>
      <w:r w:rsidRPr="00263BC2">
        <w:rPr>
          <w:szCs w:val="24"/>
        </w:rPr>
        <w:t xml:space="preserve">. V takomto prípade sa </w:t>
      </w:r>
      <w:r w:rsidR="00B37EAC">
        <w:rPr>
          <w:szCs w:val="24"/>
        </w:rPr>
        <w:t xml:space="preserve">Kupujúci nedostane do omeškania </w:t>
      </w:r>
      <w:r w:rsidRPr="00263BC2">
        <w:rPr>
          <w:szCs w:val="24"/>
        </w:rPr>
        <w:t>a</w:t>
      </w:r>
      <w:r w:rsidR="00B37EAC">
        <w:rPr>
          <w:szCs w:val="24"/>
        </w:rPr>
        <w:t> </w:t>
      </w:r>
      <w:r w:rsidRPr="00263BC2">
        <w:rPr>
          <w:szCs w:val="24"/>
        </w:rPr>
        <w:t>nová</w:t>
      </w:r>
      <w:r w:rsidR="00B37EAC">
        <w:rPr>
          <w:szCs w:val="24"/>
        </w:rPr>
        <w:t xml:space="preserve"> lehota splatnosti takejto faktúry</w:t>
      </w:r>
      <w:r w:rsidRPr="00263BC2">
        <w:rPr>
          <w:szCs w:val="24"/>
        </w:rPr>
        <w:t xml:space="preserve"> začne plynúť prevzatím nového, resp. upraveného</w:t>
      </w:r>
      <w:r w:rsidR="00990F4C">
        <w:rPr>
          <w:szCs w:val="24"/>
        </w:rPr>
        <w:t xml:space="preserve"> </w:t>
      </w:r>
      <w:r w:rsidR="00CF57E5">
        <w:rPr>
          <w:szCs w:val="24"/>
        </w:rPr>
        <w:t xml:space="preserve">správneho </w:t>
      </w:r>
      <w:r w:rsidRPr="00263BC2">
        <w:rPr>
          <w:szCs w:val="24"/>
        </w:rPr>
        <w:t xml:space="preserve">daňového dokladu. </w:t>
      </w:r>
    </w:p>
    <w:p w14:paraId="4E08BD8D" w14:textId="77777777" w:rsidR="00557390" w:rsidRPr="00DB72FD" w:rsidRDefault="00557390" w:rsidP="00990F4C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szCs w:val="24"/>
        </w:rPr>
      </w:pPr>
    </w:p>
    <w:p w14:paraId="3B9FF79F" w14:textId="6FF3838A" w:rsidR="00FC2417" w:rsidRPr="00263BC2" w:rsidRDefault="00F13F72" w:rsidP="00557390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>Článok V</w:t>
      </w:r>
    </w:p>
    <w:p w14:paraId="1991329F" w14:textId="77777777" w:rsidR="00FC2417" w:rsidRPr="00263BC2" w:rsidRDefault="00FC2417" w:rsidP="00AF4C28">
      <w:pPr>
        <w:pStyle w:val="CTLhead"/>
        <w:spacing w:after="120"/>
        <w:ind w:left="360"/>
        <w:rPr>
          <w:sz w:val="24"/>
          <w:szCs w:val="24"/>
        </w:rPr>
      </w:pPr>
      <w:bookmarkStart w:id="54" w:name="_Hlk180126186"/>
      <w:r w:rsidRPr="00263BC2">
        <w:rPr>
          <w:sz w:val="24"/>
          <w:szCs w:val="24"/>
        </w:rPr>
        <w:t>Záručná doba a zodpovednosť za vady</w:t>
      </w:r>
    </w:p>
    <w:bookmarkEnd w:id="54"/>
    <w:p w14:paraId="724FCF22" w14:textId="018F143B" w:rsidR="00FC2417" w:rsidRPr="00263BC2" w:rsidRDefault="001564C0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 xml:space="preserve">Predávajúci poskytuje na Predmet prevodu </w:t>
      </w:r>
      <w:r w:rsidR="00CF57E5">
        <w:rPr>
          <w:szCs w:val="24"/>
        </w:rPr>
        <w:t xml:space="preserve">(a jeho prípadné súčasti) </w:t>
      </w:r>
      <w:r>
        <w:rPr>
          <w:szCs w:val="24"/>
        </w:rPr>
        <w:t xml:space="preserve">záručnú dobu v dĺžke uvedenej </w:t>
      </w:r>
      <w:bookmarkStart w:id="55" w:name="_Hlk183160997"/>
      <w:r>
        <w:rPr>
          <w:szCs w:val="24"/>
        </w:rPr>
        <w:t>v</w:t>
      </w:r>
      <w:r w:rsidR="00B37EAC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37EAC">
        <w:rPr>
          <w:szCs w:val="24"/>
        </w:rPr>
        <w:t>2</w:t>
      </w:r>
      <w:r w:rsidR="00FD63A1">
        <w:rPr>
          <w:szCs w:val="24"/>
        </w:rPr>
        <w:t xml:space="preserve">.2 Zmluvy </w:t>
      </w:r>
      <w:bookmarkEnd w:id="55"/>
      <w:r>
        <w:rPr>
          <w:szCs w:val="24"/>
        </w:rPr>
        <w:t>a počas tejto doby sa zaväzuje zabezpečiť záručn</w:t>
      </w:r>
      <w:r w:rsidR="00B37EAC">
        <w:rPr>
          <w:szCs w:val="24"/>
        </w:rPr>
        <w:t>ú opravu, resp. odstránenie všetkých vád</w:t>
      </w:r>
      <w:r>
        <w:rPr>
          <w:szCs w:val="24"/>
        </w:rPr>
        <w:t xml:space="preserve">. Záručná doba začína plynúť dňom prevzatia Predmetu prevodu Kupujúcim podľa tejto Zmluvy. </w:t>
      </w:r>
      <w:r w:rsidR="00FC2417" w:rsidRPr="00263BC2">
        <w:rPr>
          <w:szCs w:val="24"/>
        </w:rPr>
        <w:t xml:space="preserve">V prípade reklamácie sa záručná doba predlžuje o čas, počas ktorého bola vada odstraňovaná. </w:t>
      </w:r>
    </w:p>
    <w:p w14:paraId="7ACA2F3A" w14:textId="47D30B0B" w:rsidR="00FC2417" w:rsidRPr="00263BC2" w:rsidRDefault="00FC2417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V prípade vady zo záruky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počas záručnej doby má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 povinnosť vady odstrániť na svoje náklady.</w:t>
      </w:r>
    </w:p>
    <w:p w14:paraId="05C9DDC8" w14:textId="77777777" w:rsidR="00CF57E5" w:rsidRDefault="00CF57E5" w:rsidP="00CF57E5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>Kupujúci uplatní</w:t>
      </w:r>
      <w:r w:rsidRPr="00263BC2">
        <w:rPr>
          <w:szCs w:val="24"/>
        </w:rPr>
        <w:t xml:space="preserve"> reklamáciu vady zo záruky </w:t>
      </w:r>
      <w:r>
        <w:rPr>
          <w:szCs w:val="24"/>
        </w:rPr>
        <w:t>Predmetu prevodu</w:t>
      </w:r>
      <w:r w:rsidRPr="00263BC2">
        <w:rPr>
          <w:szCs w:val="24"/>
        </w:rPr>
        <w:t xml:space="preserve"> bez zbytočného odkladu po jej zistení, </w:t>
      </w:r>
      <w:r>
        <w:rPr>
          <w:szCs w:val="24"/>
        </w:rPr>
        <w:t xml:space="preserve">a to v </w:t>
      </w:r>
      <w:r w:rsidRPr="00263BC2">
        <w:rPr>
          <w:szCs w:val="24"/>
        </w:rPr>
        <w:t>písomn</w:t>
      </w:r>
      <w:r>
        <w:rPr>
          <w:szCs w:val="24"/>
        </w:rPr>
        <w:t>ej</w:t>
      </w:r>
      <w:r w:rsidRPr="00263BC2">
        <w:rPr>
          <w:szCs w:val="24"/>
        </w:rPr>
        <w:t xml:space="preserve"> form</w:t>
      </w:r>
      <w:r>
        <w:rPr>
          <w:szCs w:val="24"/>
        </w:rPr>
        <w:t>e</w:t>
      </w:r>
      <w:r w:rsidRPr="00263BC2">
        <w:rPr>
          <w:szCs w:val="24"/>
        </w:rPr>
        <w:t xml:space="preserve">, </w:t>
      </w:r>
      <w:r>
        <w:rPr>
          <w:szCs w:val="24"/>
        </w:rPr>
        <w:t xml:space="preserve">ktorú adresuje </w:t>
      </w:r>
      <w:r w:rsidRPr="00263BC2">
        <w:rPr>
          <w:szCs w:val="24"/>
        </w:rPr>
        <w:t>oprávnenému zástupcovi Predávajúceho</w:t>
      </w:r>
      <w:r>
        <w:rPr>
          <w:szCs w:val="24"/>
        </w:rPr>
        <w:t>.</w:t>
      </w:r>
    </w:p>
    <w:p w14:paraId="696E3AA4" w14:textId="7FEB6D37" w:rsidR="00FC2417" w:rsidRPr="00263BC2" w:rsidRDefault="00FC2417" w:rsidP="00233677">
      <w:pPr>
        <w:pStyle w:val="CTL"/>
        <w:numPr>
          <w:ilvl w:val="1"/>
          <w:numId w:val="2"/>
        </w:numPr>
        <w:spacing w:after="0"/>
        <w:ind w:left="709" w:hanging="709"/>
        <w:rPr>
          <w:szCs w:val="24"/>
        </w:rPr>
      </w:pPr>
      <w:r w:rsidRPr="00263BC2">
        <w:rPr>
          <w:szCs w:val="24"/>
        </w:rPr>
        <w:t xml:space="preserve">Kupujúci je oprávnený v prípade </w:t>
      </w:r>
      <w:r w:rsidR="00BF0AE1" w:rsidRPr="00263BC2">
        <w:rPr>
          <w:szCs w:val="24"/>
        </w:rPr>
        <w:t xml:space="preserve">dodania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požadovať:</w:t>
      </w:r>
    </w:p>
    <w:p w14:paraId="103A3A12" w14:textId="6686DD1E" w:rsidR="0076395D" w:rsidRPr="00263BC2" w:rsidRDefault="00FC2417" w:rsidP="00CF57E5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odstránenie </w:t>
      </w:r>
      <w:r w:rsidR="00BF0AE1" w:rsidRPr="00263BC2">
        <w:rPr>
          <w:szCs w:val="24"/>
        </w:rPr>
        <w:t>vád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 ak sú opraviteľné,</w:t>
      </w:r>
    </w:p>
    <w:p w14:paraId="30598E9C" w14:textId="2A5707F8" w:rsidR="0076395D" w:rsidRPr="00263BC2" w:rsidRDefault="00FC2417" w:rsidP="00CF57E5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>dodanie chýbajúceho množstva alebo časti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</w:t>
      </w:r>
    </w:p>
    <w:p w14:paraId="661CE7A9" w14:textId="77777777" w:rsidR="00722755" w:rsidRDefault="00FC2417" w:rsidP="00CF57E5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výmenu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za </w:t>
      </w:r>
      <w:r w:rsidR="0099491D">
        <w:rPr>
          <w:szCs w:val="24"/>
        </w:rPr>
        <w:t>Predmet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bez vád</w:t>
      </w:r>
      <w:r w:rsidR="00722755">
        <w:rPr>
          <w:szCs w:val="24"/>
        </w:rPr>
        <w:t>,</w:t>
      </w:r>
    </w:p>
    <w:p w14:paraId="2505A95C" w14:textId="329410A1" w:rsidR="00C86146" w:rsidRPr="00D3482D" w:rsidRDefault="00722755" w:rsidP="00CF57E5">
      <w:pPr>
        <w:pStyle w:val="CTL"/>
        <w:numPr>
          <w:ilvl w:val="0"/>
          <w:numId w:val="21"/>
        </w:numPr>
        <w:ind w:left="1134" w:hanging="283"/>
        <w:rPr>
          <w:szCs w:val="24"/>
        </w:rPr>
      </w:pPr>
      <w:r>
        <w:rPr>
          <w:szCs w:val="24"/>
        </w:rPr>
        <w:t>primeranú zľavu z Kúpnej ceny</w:t>
      </w:r>
      <w:r w:rsidR="00FC2417" w:rsidRPr="00263BC2">
        <w:rPr>
          <w:szCs w:val="24"/>
        </w:rPr>
        <w:t>.</w:t>
      </w:r>
    </w:p>
    <w:p w14:paraId="02212928" w14:textId="777E869E" w:rsidR="00FC2417" w:rsidRPr="00AF4C28" w:rsidRDefault="00FC2417" w:rsidP="00233677">
      <w:pPr>
        <w:pStyle w:val="CTL"/>
        <w:numPr>
          <w:ilvl w:val="1"/>
          <w:numId w:val="2"/>
        </w:numPr>
        <w:ind w:left="709" w:hanging="709"/>
        <w:rPr>
          <w:i/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bodu </w:t>
      </w:r>
      <w:r w:rsidR="00B37EAC">
        <w:rPr>
          <w:szCs w:val="24"/>
        </w:rPr>
        <w:t>5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4D504D">
        <w:rPr>
          <w:szCs w:val="24"/>
        </w:rPr>
        <w:t xml:space="preserve"> </w:t>
      </w:r>
      <w:r w:rsidR="00B37EAC">
        <w:rPr>
          <w:szCs w:val="24"/>
        </w:rPr>
        <w:t xml:space="preserve">tohto článku Zmluvy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B37EAC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37EAC">
        <w:rPr>
          <w:szCs w:val="24"/>
        </w:rPr>
        <w:t>2</w:t>
      </w:r>
      <w:r w:rsidR="00FD63A1">
        <w:rPr>
          <w:szCs w:val="24"/>
        </w:rPr>
        <w:t>.2</w:t>
      </w:r>
      <w:r w:rsidR="00FD63A1" w:rsidRPr="00263BC2">
        <w:rPr>
          <w:szCs w:val="24"/>
        </w:rPr>
        <w:t xml:space="preserve"> Zmluvy.</w:t>
      </w:r>
    </w:p>
    <w:p w14:paraId="4D349FEC" w14:textId="1F391927" w:rsidR="00FC2417" w:rsidRPr="00263BC2" w:rsidRDefault="00FC2417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37EAC"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620412D3" w14:textId="77777777" w:rsidR="00F0274A" w:rsidRPr="00263BC2" w:rsidRDefault="00F0274A" w:rsidP="00AF4C28">
      <w:pPr>
        <w:pStyle w:val="CTL"/>
        <w:numPr>
          <w:ilvl w:val="0"/>
          <w:numId w:val="0"/>
        </w:numPr>
        <w:tabs>
          <w:tab w:val="left" w:pos="708"/>
        </w:tabs>
        <w:spacing w:after="0"/>
        <w:rPr>
          <w:szCs w:val="24"/>
        </w:rPr>
      </w:pPr>
    </w:p>
    <w:p w14:paraId="51530902" w14:textId="04E19F34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</w:t>
      </w:r>
    </w:p>
    <w:p w14:paraId="3ED4E770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Ostatné dojednania</w:t>
      </w:r>
    </w:p>
    <w:p w14:paraId="08BF7F25" w14:textId="1DDF1131" w:rsidR="00FC2417" w:rsidRPr="00263BC2" w:rsidRDefault="00FC2417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Predávajúci </w:t>
      </w:r>
      <w:r w:rsidR="004B0B2B">
        <w:rPr>
          <w:szCs w:val="24"/>
        </w:rPr>
        <w:t>vyhlasuje</w:t>
      </w:r>
      <w:r w:rsidRPr="00263BC2">
        <w:rPr>
          <w:szCs w:val="24"/>
        </w:rPr>
        <w:t xml:space="preserve">, že </w:t>
      </w:r>
      <w:r w:rsidR="004D6905">
        <w:rPr>
          <w:szCs w:val="24"/>
        </w:rPr>
        <w:t>Predmet prevodu</w:t>
      </w:r>
      <w:r w:rsidR="00D07BDB" w:rsidRPr="00263BC2">
        <w:rPr>
          <w:szCs w:val="24"/>
        </w:rPr>
        <w:t xml:space="preserve"> </w:t>
      </w:r>
      <w:r w:rsidRPr="00263BC2">
        <w:rPr>
          <w:szCs w:val="24"/>
        </w:rPr>
        <w:t>nie je zaťažený právami tretích osôb.</w:t>
      </w:r>
    </w:p>
    <w:p w14:paraId="7528DEB6" w14:textId="361C7A0A" w:rsidR="00517ECA" w:rsidRPr="00874AA9" w:rsidRDefault="00FC2417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>Predávajúci je povinný</w:t>
      </w:r>
      <w:r w:rsidR="004003BF" w:rsidRPr="00263BC2">
        <w:rPr>
          <w:szCs w:val="24"/>
        </w:rPr>
        <w:t xml:space="preserve"> </w:t>
      </w:r>
      <w:r w:rsidRPr="00263BC2">
        <w:rPr>
          <w:szCs w:val="24"/>
        </w:rPr>
        <w:t xml:space="preserve">dodať </w:t>
      </w:r>
      <w:r w:rsidR="004D6905">
        <w:rPr>
          <w:szCs w:val="24"/>
        </w:rPr>
        <w:t>Predmet prevodu</w:t>
      </w:r>
      <w:r w:rsidR="003E3A47" w:rsidRPr="00263BC2">
        <w:rPr>
          <w:szCs w:val="24"/>
        </w:rPr>
        <w:t xml:space="preserve"> </w:t>
      </w:r>
      <w:r w:rsidR="0054628E" w:rsidRPr="00263BC2">
        <w:rPr>
          <w:szCs w:val="24"/>
        </w:rPr>
        <w:t>K</w:t>
      </w:r>
      <w:r w:rsidRPr="00263BC2">
        <w:rPr>
          <w:szCs w:val="24"/>
        </w:rPr>
        <w:t>upujúcemu v dohodnutom množstve, rozsahu, kvalite,</w:t>
      </w:r>
      <w:r w:rsidR="00692B74">
        <w:rPr>
          <w:szCs w:val="24"/>
        </w:rPr>
        <w:t xml:space="preserve"> </w:t>
      </w:r>
      <w:r w:rsidRPr="00263BC2">
        <w:rPr>
          <w:szCs w:val="24"/>
        </w:rPr>
        <w:t>v požadovaných technických parametroch, v bezchybnom stave a dohodnutom termíne</w:t>
      </w:r>
      <w:r w:rsidR="004819EC" w:rsidRPr="00263BC2">
        <w:rPr>
          <w:szCs w:val="24"/>
        </w:rPr>
        <w:t xml:space="preserve"> v zmysle</w:t>
      </w:r>
      <w:r w:rsidR="001564C0">
        <w:rPr>
          <w:szCs w:val="24"/>
        </w:rPr>
        <w:t xml:space="preserve"> špecifikácie podľa</w:t>
      </w:r>
      <w:r w:rsidR="006525EE">
        <w:rPr>
          <w:szCs w:val="24"/>
        </w:rPr>
        <w:t xml:space="preserve"> čl. II,</w:t>
      </w:r>
      <w:r w:rsidR="001564C0">
        <w:rPr>
          <w:szCs w:val="24"/>
        </w:rPr>
        <w:t xml:space="preserve"> </w:t>
      </w:r>
      <w:r w:rsidR="00FD63A1">
        <w:rPr>
          <w:szCs w:val="24"/>
        </w:rPr>
        <w:t xml:space="preserve">bodu </w:t>
      </w:r>
      <w:r w:rsidR="006525EE">
        <w:rPr>
          <w:szCs w:val="24"/>
        </w:rPr>
        <w:t>2</w:t>
      </w:r>
      <w:r w:rsidR="00FD63A1">
        <w:rPr>
          <w:szCs w:val="24"/>
        </w:rPr>
        <w:t>.2</w:t>
      </w:r>
      <w:r w:rsidR="006525EE">
        <w:rPr>
          <w:szCs w:val="24"/>
        </w:rPr>
        <w:t xml:space="preserve"> </w:t>
      </w:r>
      <w:r w:rsidR="00EB3353">
        <w:rPr>
          <w:szCs w:val="24"/>
        </w:rPr>
        <w:t>Z</w:t>
      </w:r>
      <w:r w:rsidR="004819EC" w:rsidRPr="00263BC2">
        <w:rPr>
          <w:szCs w:val="24"/>
        </w:rPr>
        <w:t>mluvy</w:t>
      </w:r>
      <w:r w:rsidR="006949AA">
        <w:rPr>
          <w:szCs w:val="24"/>
        </w:rPr>
        <w:t xml:space="preserve"> a Prílohy č. 1 Zmluvy</w:t>
      </w:r>
      <w:r w:rsidR="00CF57E5">
        <w:rPr>
          <w:szCs w:val="24"/>
        </w:rPr>
        <w:t xml:space="preserve"> a v súlade s príslušnými právnymi predpismi</w:t>
      </w:r>
      <w:r w:rsidR="004003BF" w:rsidRPr="00263BC2">
        <w:rPr>
          <w:szCs w:val="24"/>
        </w:rPr>
        <w:t>.</w:t>
      </w:r>
    </w:p>
    <w:p w14:paraId="4EB0F0F3" w14:textId="646D57F2" w:rsidR="00F0274A" w:rsidRPr="00263BC2" w:rsidRDefault="00D5473D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Kupujúci </w:t>
      </w:r>
      <w:r w:rsidR="00F0274A" w:rsidRPr="00263BC2">
        <w:rPr>
          <w:szCs w:val="24"/>
        </w:rPr>
        <w:t>má v prípade pochybností</w:t>
      </w:r>
      <w:r w:rsidR="008808C4" w:rsidRPr="00263BC2">
        <w:rPr>
          <w:szCs w:val="24"/>
        </w:rPr>
        <w:t xml:space="preserve"> o kvalite </w:t>
      </w:r>
      <w:r w:rsidR="004D6905">
        <w:rPr>
          <w:szCs w:val="24"/>
        </w:rPr>
        <w:t>Predmetu prevodu</w:t>
      </w:r>
      <w:r w:rsidR="005C2117">
        <w:rPr>
          <w:szCs w:val="24"/>
        </w:rPr>
        <w:t xml:space="preserve"> právo</w:t>
      </w:r>
      <w:r w:rsidR="00F0274A" w:rsidRPr="00263BC2">
        <w:rPr>
          <w:szCs w:val="24"/>
        </w:rPr>
        <w:t xml:space="preserve"> vyžiadať</w:t>
      </w:r>
      <w:r w:rsidR="005C2117">
        <w:rPr>
          <w:szCs w:val="24"/>
        </w:rPr>
        <w:t xml:space="preserve"> si</w:t>
      </w:r>
      <w:r w:rsidR="00F0274A" w:rsidRPr="00263BC2">
        <w:rPr>
          <w:szCs w:val="24"/>
        </w:rPr>
        <w:t xml:space="preserve"> vzorku ktorejkoľvek časti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F0274A" w:rsidRPr="00263BC2">
        <w:rPr>
          <w:szCs w:val="24"/>
        </w:rPr>
        <w:t xml:space="preserve">na otestovanie, </w:t>
      </w:r>
      <w:r w:rsidR="006125F6">
        <w:rPr>
          <w:szCs w:val="24"/>
        </w:rPr>
        <w:t>ktorú</w:t>
      </w:r>
      <w:r w:rsidR="007B453C" w:rsidRPr="00263BC2">
        <w:rPr>
          <w:szCs w:val="24"/>
        </w:rPr>
        <w:t xml:space="preserve"> mu</w:t>
      </w:r>
      <w:r w:rsidR="00F0274A" w:rsidRPr="00263BC2">
        <w:rPr>
          <w:szCs w:val="24"/>
        </w:rPr>
        <w:t xml:space="preserve"> je </w:t>
      </w:r>
      <w:r w:rsidR="00C33B6F">
        <w:rPr>
          <w:szCs w:val="24"/>
        </w:rPr>
        <w:t>P</w:t>
      </w:r>
      <w:r w:rsidR="007B453C" w:rsidRPr="00263BC2">
        <w:rPr>
          <w:szCs w:val="24"/>
        </w:rPr>
        <w:t>redávajúci</w:t>
      </w:r>
      <w:r w:rsidR="00F0274A" w:rsidRPr="00263BC2">
        <w:rPr>
          <w:szCs w:val="24"/>
        </w:rPr>
        <w:t xml:space="preserve"> povinný poskytnúť</w:t>
      </w:r>
      <w:r w:rsidR="00CB648F">
        <w:rPr>
          <w:szCs w:val="24"/>
        </w:rPr>
        <w:t xml:space="preserve"> na svoje náklady </w:t>
      </w:r>
      <w:r w:rsidR="00F0274A" w:rsidRPr="00263BC2">
        <w:rPr>
          <w:szCs w:val="24"/>
        </w:rPr>
        <w:t xml:space="preserve"> do</w:t>
      </w:r>
      <w:r w:rsidR="008808C4" w:rsidRPr="00263BC2">
        <w:rPr>
          <w:szCs w:val="24"/>
        </w:rPr>
        <w:t xml:space="preserve"> piatich</w:t>
      </w:r>
      <w:r w:rsidR="00F0274A" w:rsidRPr="00263BC2">
        <w:rPr>
          <w:szCs w:val="24"/>
        </w:rPr>
        <w:t xml:space="preserve"> </w:t>
      </w:r>
      <w:r w:rsidR="008808C4" w:rsidRPr="00263BC2">
        <w:rPr>
          <w:szCs w:val="24"/>
        </w:rPr>
        <w:t>(</w:t>
      </w:r>
      <w:r w:rsidR="00F0274A" w:rsidRPr="00263BC2">
        <w:rPr>
          <w:szCs w:val="24"/>
        </w:rPr>
        <w:t>5</w:t>
      </w:r>
      <w:r w:rsidR="008808C4" w:rsidRPr="00263BC2">
        <w:rPr>
          <w:szCs w:val="24"/>
        </w:rPr>
        <w:t>)</w:t>
      </w:r>
      <w:r w:rsidR="00F0274A" w:rsidRPr="00263BC2">
        <w:rPr>
          <w:szCs w:val="24"/>
        </w:rPr>
        <w:t xml:space="preserve"> pracovných dní</w:t>
      </w:r>
      <w:r w:rsidR="006125F6">
        <w:rPr>
          <w:szCs w:val="24"/>
        </w:rPr>
        <w:t xml:space="preserve"> odo dňa doručenia takejto žiadosti a spôsobom uvedeným v požiadavke Kupujúceho</w:t>
      </w:r>
      <w:r w:rsidR="00F0274A" w:rsidRPr="00263BC2">
        <w:rPr>
          <w:szCs w:val="24"/>
        </w:rPr>
        <w:t>.</w:t>
      </w:r>
      <w:r w:rsidR="006125F6">
        <w:rPr>
          <w:szCs w:val="24"/>
        </w:rPr>
        <w:t xml:space="preserve"> </w:t>
      </w:r>
    </w:p>
    <w:p w14:paraId="12D8080E" w14:textId="34224E65" w:rsidR="00622DC5" w:rsidRDefault="00F0274A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Ak má </w:t>
      </w:r>
      <w:r w:rsidR="00EB3353">
        <w:rPr>
          <w:szCs w:val="24"/>
        </w:rPr>
        <w:t>K</w:t>
      </w:r>
      <w:r w:rsidR="00D5473D" w:rsidRPr="00263BC2">
        <w:rPr>
          <w:szCs w:val="24"/>
        </w:rPr>
        <w:t xml:space="preserve">upujúci </w:t>
      </w:r>
      <w:r w:rsidRPr="00263BC2">
        <w:rPr>
          <w:szCs w:val="24"/>
        </w:rPr>
        <w:t>odôvodnenú pochybnosť o</w:t>
      </w:r>
      <w:r w:rsidR="008808C4" w:rsidRPr="00263BC2">
        <w:rPr>
          <w:szCs w:val="24"/>
        </w:rPr>
        <w:t> </w:t>
      </w:r>
      <w:r w:rsidRPr="00263BC2">
        <w:rPr>
          <w:szCs w:val="24"/>
        </w:rPr>
        <w:t>tom</w:t>
      </w:r>
      <w:r w:rsidR="008808C4" w:rsidRPr="00263BC2">
        <w:rPr>
          <w:szCs w:val="24"/>
        </w:rPr>
        <w:t>,</w:t>
      </w:r>
      <w:r w:rsidRPr="00263BC2">
        <w:rPr>
          <w:szCs w:val="24"/>
        </w:rPr>
        <w:t xml:space="preserve"> že dodaná vzorka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nezodpovedá požadovanej špecifikácií</w:t>
      </w:r>
      <w:r w:rsidR="00521593">
        <w:rPr>
          <w:szCs w:val="24"/>
        </w:rPr>
        <w:t xml:space="preserve"> v súlade s touto Zmluvou</w:t>
      </w:r>
      <w:r w:rsidRPr="00263BC2">
        <w:rPr>
          <w:szCs w:val="24"/>
        </w:rPr>
        <w:t xml:space="preserve">, </w:t>
      </w:r>
      <w:r w:rsidR="00C33B6F">
        <w:rPr>
          <w:szCs w:val="24"/>
        </w:rPr>
        <w:t>P</w:t>
      </w:r>
      <w:r w:rsidR="00047F29" w:rsidRPr="00263BC2">
        <w:rPr>
          <w:szCs w:val="24"/>
        </w:rPr>
        <w:t>redávajúci</w:t>
      </w:r>
      <w:r w:rsidRPr="00263BC2">
        <w:rPr>
          <w:szCs w:val="24"/>
        </w:rPr>
        <w:t xml:space="preserve"> </w:t>
      </w:r>
      <w:r w:rsidR="002020BE">
        <w:rPr>
          <w:szCs w:val="24"/>
        </w:rPr>
        <w:t xml:space="preserve"> na svoje náklady </w:t>
      </w:r>
      <w:r w:rsidRPr="00263BC2">
        <w:rPr>
          <w:szCs w:val="24"/>
        </w:rPr>
        <w:t xml:space="preserve">zabezpečí preukázanie zhody </w:t>
      </w:r>
      <w:r w:rsidR="008808C4" w:rsidRPr="00263BC2">
        <w:rPr>
          <w:szCs w:val="24"/>
        </w:rPr>
        <w:t>s</w:t>
      </w:r>
      <w:r w:rsidRPr="00263BC2">
        <w:rPr>
          <w:szCs w:val="24"/>
        </w:rPr>
        <w:t xml:space="preserve"> ponúkanou špecifikáciou,</w:t>
      </w:r>
      <w:r w:rsidR="005C2117">
        <w:rPr>
          <w:szCs w:val="24"/>
        </w:rPr>
        <w:t xml:space="preserve"> a to</w:t>
      </w:r>
      <w:r w:rsidRPr="00263BC2">
        <w:rPr>
          <w:szCs w:val="24"/>
        </w:rPr>
        <w:t xml:space="preserve"> obvyklým spôsobom, treťou nezávislou odbornou stranou, ktorá má oprávnenie takúto zhodu preukázať, do </w:t>
      </w:r>
      <w:r w:rsidR="004B0B2B">
        <w:rPr>
          <w:szCs w:val="24"/>
        </w:rPr>
        <w:t>piatich</w:t>
      </w:r>
      <w:r w:rsidRPr="00263BC2">
        <w:rPr>
          <w:szCs w:val="24"/>
        </w:rPr>
        <w:t xml:space="preserve"> (</w:t>
      </w:r>
      <w:r w:rsidR="004B0B2B">
        <w:rPr>
          <w:szCs w:val="24"/>
        </w:rPr>
        <w:t>5</w:t>
      </w:r>
      <w:r w:rsidRPr="00263BC2">
        <w:rPr>
          <w:szCs w:val="24"/>
        </w:rPr>
        <w:t>) pracovných dní od doručenia žiadosti o preukázanie zhody</w:t>
      </w:r>
      <w:r w:rsidR="005014F7" w:rsidRPr="00263BC2">
        <w:rPr>
          <w:szCs w:val="24"/>
        </w:rPr>
        <w:t xml:space="preserve">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. </w:t>
      </w:r>
    </w:p>
    <w:p w14:paraId="1D6D99A5" w14:textId="4D4A50B7" w:rsidR="00987DCE" w:rsidRDefault="00987DCE" w:rsidP="00143483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>
        <w:rPr>
          <w:szCs w:val="24"/>
        </w:rPr>
        <w:t>Tento bod sa uplatňuje najmä v prípade úhrady Kúpnej ceny aj z finančných prostriedkov Európskej únie. Predávajúci berie na vedomie, že finančné prostriedky Kupujúceho určené na zaplatenie Kúpnej ceny sú verejnými prostriedkami, a sú sčasti</w:t>
      </w:r>
      <w:r w:rsidR="00371379">
        <w:rPr>
          <w:szCs w:val="24"/>
        </w:rPr>
        <w:t xml:space="preserve"> a/ alebo celkom </w:t>
      </w:r>
      <w:r>
        <w:rPr>
          <w:szCs w:val="24"/>
        </w:rPr>
        <w:t>prostriedkami z Európskej únie a</w:t>
      </w:r>
      <w:r w:rsidR="003979C8">
        <w:rPr>
          <w:szCs w:val="24"/>
        </w:rPr>
        <w:t>/alebo</w:t>
      </w:r>
      <w:r>
        <w:rPr>
          <w:szCs w:val="24"/>
        </w:rPr>
        <w:t> </w:t>
      </w:r>
      <w:r w:rsidR="00371379">
        <w:rPr>
          <w:szCs w:val="24"/>
        </w:rPr>
        <w:t xml:space="preserve">aj </w:t>
      </w:r>
      <w:r>
        <w:rPr>
          <w:szCs w:val="24"/>
        </w:rPr>
        <w:t xml:space="preserve">prostriedkami zo štátneho rozpočtu Slovenskej republiky. Kupujúci berie na vedomie, na použitie verejných </w:t>
      </w:r>
      <w:r>
        <w:rPr>
          <w:szCs w:val="24"/>
        </w:rPr>
        <w:lastRenderedPageBreak/>
        <w:t>prostriedkov, kontrolu použitia týchto prostriedkov a vymáhania ich neoprávneného použitia alebo zadržanie sa vzťahuje režim upravený príslušnými právnymi predpismi Európskej únie, ako aj osobitných predpisoch z oblasti rozpočtových pravidiel, finančnej kontroly a osobitne poskytovania podpory v rámci príslušného operačného programu .</w:t>
      </w:r>
    </w:p>
    <w:p w14:paraId="10AC1215" w14:textId="0186123E" w:rsidR="00987DCE" w:rsidRDefault="00987DCE" w:rsidP="00143483">
      <w:pPr>
        <w:pStyle w:val="CTL"/>
        <w:numPr>
          <w:ilvl w:val="0"/>
          <w:numId w:val="0"/>
        </w:numPr>
        <w:ind w:left="709"/>
        <w:rPr>
          <w:szCs w:val="24"/>
        </w:rPr>
      </w:pPr>
      <w:r>
        <w:rPr>
          <w:szCs w:val="24"/>
        </w:rPr>
        <w:t xml:space="preserve">Zmluvné strany sa dohodli, že obsah všetkých dokumentov, ktoré ustanovujú pravidlá použitia prostriedkov poskytnutých z rozpočtu Európskej únie na vykonanie príslušného  operačného programu, ak aj nejde o všeobecne záväzný právny predpis, ako aj všetky dokumenty v tejto oblasti, z ktorých pre Predávajúceho vyplývajú povinnosti v súvislosti s plnením podľa </w:t>
      </w:r>
      <w:r w:rsidR="00BE225B">
        <w:rPr>
          <w:szCs w:val="24"/>
        </w:rPr>
        <w:t xml:space="preserve"> Zmluvy</w:t>
      </w:r>
      <w:r>
        <w:rPr>
          <w:szCs w:val="24"/>
        </w:rPr>
        <w:t xml:space="preserve">, sú pre Kupujúceho záväzné dňom ich zverejnenia, ak boli zverejnené spôsobom, ktorý je Predávajúceho dostupný. </w:t>
      </w:r>
    </w:p>
    <w:p w14:paraId="46260864" w14:textId="6F85AA18" w:rsidR="006125F6" w:rsidRPr="007831EF" w:rsidRDefault="00794D7F" w:rsidP="00CF57E5">
      <w:pPr>
        <w:pStyle w:val="CTL"/>
        <w:numPr>
          <w:ilvl w:val="0"/>
          <w:numId w:val="0"/>
        </w:numPr>
        <w:spacing w:after="0"/>
        <w:ind w:left="720" w:hanging="720"/>
        <w:rPr>
          <w:szCs w:val="24"/>
        </w:rPr>
      </w:pPr>
      <w:r>
        <w:rPr>
          <w:szCs w:val="24"/>
        </w:rPr>
        <w:t xml:space="preserve">     </w:t>
      </w:r>
      <w:r w:rsidR="00CF57E5">
        <w:rPr>
          <w:szCs w:val="24"/>
        </w:rPr>
        <w:tab/>
      </w:r>
      <w:r w:rsidR="00987DCE" w:rsidRPr="007831EF">
        <w:rPr>
          <w:szCs w:val="24"/>
        </w:rPr>
        <w:t xml:space="preserve">Predávajúci je </w:t>
      </w:r>
      <w:r w:rsidR="00987DCE">
        <w:rPr>
          <w:szCs w:val="24"/>
        </w:rPr>
        <w:t>povinný strpieť výkon kontroly, auditu či overovania oprávnenými osobami v súvislosti s poskytnutými plneniami z</w:t>
      </w:r>
      <w:r w:rsidR="00BE225B">
        <w:rPr>
          <w:szCs w:val="24"/>
        </w:rPr>
        <w:t>o Zmluvy</w:t>
      </w:r>
      <w:r w:rsidR="00987DCE">
        <w:rPr>
          <w:szCs w:val="24"/>
        </w:rPr>
        <w:t xml:space="preserve">, poskytnúť im všetku potrebnú súčinnosť a vytvoriť podmienky pre výkon v zmysle príslušných právnych predpisov platných na území Slovenskej republiky, a to kedykoľvek počas trvania </w:t>
      </w:r>
      <w:r w:rsidR="00BE225B">
        <w:rPr>
          <w:szCs w:val="24"/>
        </w:rPr>
        <w:t>Zmluvy</w:t>
      </w:r>
      <w:r w:rsidR="00987DCE">
        <w:rPr>
          <w:szCs w:val="24"/>
        </w:rPr>
        <w:t xml:space="preserve">. Povinnosť podľa prvej vety je Predávajúci povinný splniť v termínoch určených Kupujúcim v zmluvných vzťahoch s príslušnými orgánmi zapojenými do systému použitia prostriedkov poskytnutých z rozpočtu Európskej únie na vykonanie príslušného programu, v rámci ktorého si Kupujúci nárokuje financovanie výdavkov uhradených Predávajúcemu, ktoré mu vznikli z plnenia </w:t>
      </w:r>
      <w:r w:rsidR="00BE225B">
        <w:rPr>
          <w:szCs w:val="24"/>
        </w:rPr>
        <w:t>Zmluvy</w:t>
      </w:r>
      <w:r w:rsidR="00987DCE">
        <w:rPr>
          <w:szCs w:val="24"/>
        </w:rPr>
        <w:t>. Oprávnenými osobami sa podľa prvej vety rozumejú predovšetkým</w:t>
      </w:r>
      <w:r w:rsidR="00987DCE" w:rsidRPr="00105A16">
        <w:rPr>
          <w:szCs w:val="24"/>
        </w:rPr>
        <w:t xml:space="preserve"> poveren</w:t>
      </w:r>
      <w:r w:rsidR="00987DCE">
        <w:rPr>
          <w:szCs w:val="24"/>
        </w:rPr>
        <w:t>í</w:t>
      </w:r>
      <w:r w:rsidR="00987DCE" w:rsidRPr="00105A16">
        <w:rPr>
          <w:szCs w:val="24"/>
        </w:rPr>
        <w:t xml:space="preserve"> zamestnanc</w:t>
      </w:r>
      <w:r w:rsidR="00987DCE">
        <w:rPr>
          <w:szCs w:val="24"/>
        </w:rPr>
        <w:t>i</w:t>
      </w:r>
      <w:r w:rsidR="00987DCE" w:rsidRPr="00105A16">
        <w:rPr>
          <w:szCs w:val="24"/>
        </w:rPr>
        <w:t xml:space="preserve"> </w:t>
      </w:r>
      <w:r w:rsidR="00987DCE" w:rsidRPr="007831EF">
        <w:rPr>
          <w:szCs w:val="24"/>
        </w:rPr>
        <w:t>kontrolného orgánu podľa príslušných všeobecne záväzných právnych predpisov S</w:t>
      </w:r>
      <w:r w:rsidR="00987DCE">
        <w:rPr>
          <w:szCs w:val="24"/>
        </w:rPr>
        <w:t>lovenskej republiky</w:t>
      </w:r>
      <w:r w:rsidR="00987DCE" w:rsidRPr="007831EF">
        <w:rPr>
          <w:szCs w:val="24"/>
        </w:rPr>
        <w:t xml:space="preserve"> a</w:t>
      </w:r>
      <w:r w:rsidR="00987DCE">
        <w:rPr>
          <w:szCs w:val="24"/>
        </w:rPr>
        <w:t> </w:t>
      </w:r>
      <w:r w:rsidR="00987DCE" w:rsidRPr="007831EF">
        <w:rPr>
          <w:szCs w:val="24"/>
        </w:rPr>
        <w:t>E</w:t>
      </w:r>
      <w:r w:rsidR="00987DCE">
        <w:rPr>
          <w:szCs w:val="24"/>
        </w:rPr>
        <w:t>urópskej únie</w:t>
      </w:r>
      <w:r w:rsidR="00987DCE" w:rsidRPr="007831EF">
        <w:rPr>
          <w:szCs w:val="24"/>
        </w:rPr>
        <w:t>, pričom zamestnanci oprávnení na výkon kontroly sú napríklad</w:t>
      </w:r>
      <w:r w:rsidR="00BE225B">
        <w:rPr>
          <w:szCs w:val="24"/>
        </w:rPr>
        <w:t xml:space="preserve"> </w:t>
      </w:r>
      <w:r w:rsidR="006125F6" w:rsidRPr="007831EF">
        <w:rPr>
          <w:szCs w:val="24"/>
        </w:rPr>
        <w:t>:</w:t>
      </w:r>
    </w:p>
    <w:p w14:paraId="3C1CB22E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poverení zamestnanci </w:t>
      </w:r>
      <w:r>
        <w:rPr>
          <w:rFonts w:ascii="Times New Roman" w:hAnsi="Times New Roman"/>
          <w:sz w:val="24"/>
          <w:szCs w:val="24"/>
          <w:lang w:val="sk-SK"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33EC5DFC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Orgán auditu, </w:t>
      </w:r>
    </w:p>
    <w:p w14:paraId="0DDE6D22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Najvyšší kontrolný úrad SR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290D6A00" w14:textId="77777777" w:rsidR="006125F6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Úrad pre verejné obstarávanie SR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2A841C5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Úrad vlády SR,</w:t>
      </w:r>
    </w:p>
    <w:p w14:paraId="0BEFC5C9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splnomocnení zástupcovia Európskej komisie, Európskeho úradu na boj proti podvodom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(OLAF)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Európskeho dvora audítorov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88371BD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osoby prizvané kontrolnými orgánmi v súlade s pravidlami uvedenými v grantovej zmluve/ internom predpise. </w:t>
      </w:r>
    </w:p>
    <w:p w14:paraId="35AF0F3B" w14:textId="77777777" w:rsidR="006125F6" w:rsidRDefault="006125F6" w:rsidP="006125F6">
      <w:pPr>
        <w:pStyle w:val="CTL"/>
        <w:numPr>
          <w:ilvl w:val="0"/>
          <w:numId w:val="0"/>
        </w:numPr>
        <w:ind w:left="709"/>
        <w:rPr>
          <w:szCs w:val="24"/>
        </w:rPr>
      </w:pPr>
      <w:r w:rsidRPr="007831EF">
        <w:rPr>
          <w:szCs w:val="24"/>
        </w:rPr>
        <w:t>Predávajúci poskytne oprávneným osobám na výkon kontroly/auditu všetku potrebnú súčinnosť.</w:t>
      </w:r>
      <w:r>
        <w:rPr>
          <w:szCs w:val="24"/>
        </w:rPr>
        <w:t xml:space="preserve"> </w:t>
      </w:r>
    </w:p>
    <w:p w14:paraId="17E82221" w14:textId="4E158900" w:rsidR="006125F6" w:rsidRDefault="006125F6" w:rsidP="006125F6">
      <w:pPr>
        <w:pStyle w:val="CTL"/>
        <w:numPr>
          <w:ilvl w:val="0"/>
          <w:numId w:val="0"/>
        </w:numPr>
        <w:spacing w:after="0"/>
        <w:ind w:left="709"/>
        <w:rPr>
          <w:szCs w:val="24"/>
        </w:rPr>
      </w:pPr>
      <w:r>
        <w:rPr>
          <w:szCs w:val="24"/>
        </w:rPr>
        <w:t xml:space="preserve">Predávajúci podpisom </w:t>
      </w:r>
      <w:r w:rsidR="007179CC">
        <w:rPr>
          <w:szCs w:val="24"/>
        </w:rPr>
        <w:t>Zmluvy</w:t>
      </w:r>
      <w:r>
        <w:rPr>
          <w:szCs w:val="24"/>
        </w:rPr>
        <w:t xml:space="preserve"> berie na vedomie, že oprávnené osoby v rámci výkonu kontroly alebo auditu majú okrem iných aj oprávnenie:</w:t>
      </w:r>
    </w:p>
    <w:p w14:paraId="3F721AD0" w14:textId="77777777" w:rsidR="006125F6" w:rsidRDefault="006125F6" w:rsidP="00607D72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177B7AB3" w14:textId="77777777" w:rsidR="006125F6" w:rsidRDefault="006125F6" w:rsidP="00607D72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771EF665" w14:textId="77777777" w:rsidR="006125F6" w:rsidRDefault="006125F6" w:rsidP="00607D72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>požadovať prítomnosť oprávnených osôb zo strany Predávajúceho počas vykonávania kontroly, auditu, či overovania u Predávajúceho;</w:t>
      </w:r>
    </w:p>
    <w:p w14:paraId="379D40A0" w14:textId="512449F1" w:rsidR="00832D9D" w:rsidRDefault="006125F6" w:rsidP="00607D72">
      <w:pPr>
        <w:pStyle w:val="CTL"/>
        <w:numPr>
          <w:ilvl w:val="0"/>
          <w:numId w:val="33"/>
        </w:numPr>
        <w:ind w:left="1134" w:hanging="283"/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58209E68" w14:textId="4303B025" w:rsidR="00E37D50" w:rsidRDefault="00E37D50" w:rsidP="00E37D50">
      <w:pPr>
        <w:pStyle w:val="CTL"/>
        <w:numPr>
          <w:ilvl w:val="1"/>
          <w:numId w:val="3"/>
        </w:numPr>
        <w:ind w:left="709" w:hanging="709"/>
      </w:pPr>
      <w:r>
        <w:t xml:space="preserve">Zmluvné strany </w:t>
      </w:r>
      <w:r w:rsidRPr="0062303F">
        <w:t xml:space="preserve"> sa výslovne dohodli, že Predávajúci  nie je oprávnený bez </w:t>
      </w:r>
      <w:r w:rsidRPr="00E37D50">
        <w:rPr>
          <w:szCs w:val="24"/>
        </w:rPr>
        <w:t>predchádzajúceho</w:t>
      </w:r>
      <w:r w:rsidRPr="0062303F">
        <w:t xml:space="preserve"> písomného súhlasu Kupujúceho postúpiť na tretiu osobou</w:t>
      </w:r>
      <w:r>
        <w:t xml:space="preserve">, </w:t>
      </w:r>
      <w:r w:rsidRPr="0062303F">
        <w:t xml:space="preserve">založiť  </w:t>
      </w:r>
      <w:r>
        <w:lastRenderedPageBreak/>
        <w:t xml:space="preserve">alebo </w:t>
      </w:r>
      <w:r w:rsidRPr="0062303F">
        <w:t xml:space="preserve">  započítať akékoľvek svoje pohľadávky vzniknuté na základe alebo v súvislosti s touto </w:t>
      </w:r>
      <w:r w:rsidR="00662597">
        <w:t xml:space="preserve">Zmluvou </w:t>
      </w:r>
      <w:r w:rsidRPr="0062303F">
        <w:t xml:space="preserve"> alebo plnením záväzkov podľa tejto </w:t>
      </w:r>
      <w:r w:rsidR="00662597">
        <w:t xml:space="preserve"> Zmluvy</w:t>
      </w:r>
      <w:r w:rsidRPr="0062303F">
        <w:t xml:space="preserve">. </w:t>
      </w:r>
    </w:p>
    <w:p w14:paraId="03BC5D64" w14:textId="350D76F4" w:rsidR="00CF57E5" w:rsidRPr="0062303F" w:rsidRDefault="00CF57E5" w:rsidP="00E37D50">
      <w:pPr>
        <w:pStyle w:val="CTL"/>
        <w:numPr>
          <w:ilvl w:val="1"/>
          <w:numId w:val="3"/>
        </w:numPr>
        <w:ind w:left="709" w:hanging="709"/>
      </w:pPr>
      <w:r>
        <w:t>Zmluvné strany</w:t>
      </w:r>
      <w:r w:rsidR="007965A0">
        <w:t xml:space="preserve"> sa dohodli, že v prípade  ak  podmienky Verejného obstarávania alebo osobitné  právne predpisy vyžadujú  pre predaj alebo nakladanie s Predmetom prevodu  osobitné povolenia, resp. certifikáty, Predávajúci je povinný disponovať takýmito povoleniami, resp. certifikátmi, bezodkladne ich predložiť v prípade požiadavky zo strany Kupujúceho a udržiavať ich v platnosti minimálne do úplného dodania Predmetu prevodu Kupujúcemu podľa tejto Zmluvy. </w:t>
      </w:r>
    </w:p>
    <w:p w14:paraId="07E59FC8" w14:textId="77777777" w:rsidR="006125F6" w:rsidRDefault="006125F6" w:rsidP="006125F6">
      <w:pPr>
        <w:pStyle w:val="CTL"/>
        <w:numPr>
          <w:ilvl w:val="0"/>
          <w:numId w:val="0"/>
        </w:numPr>
        <w:ind w:left="709"/>
        <w:rPr>
          <w:szCs w:val="24"/>
        </w:rPr>
      </w:pPr>
    </w:p>
    <w:p w14:paraId="04B9BE15" w14:textId="395EBE11" w:rsidR="00FC2417" w:rsidRPr="00263BC2" w:rsidRDefault="00216EB8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62CB0661" w14:textId="7CAA6B5C" w:rsidR="004E47D3" w:rsidRPr="007965A0" w:rsidRDefault="00FC2417" w:rsidP="007965A0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3D0C0206" w:rsidR="00FC2417" w:rsidRPr="00263BC2" w:rsidRDefault="00FC2417" w:rsidP="00921208">
      <w:pPr>
        <w:pStyle w:val="CTL"/>
        <w:numPr>
          <w:ilvl w:val="1"/>
          <w:numId w:val="30"/>
        </w:numPr>
        <w:spacing w:after="0"/>
        <w:ind w:left="709" w:hanging="709"/>
        <w:rPr>
          <w:szCs w:val="24"/>
        </w:rPr>
      </w:pPr>
      <w:bookmarkStart w:id="56" w:name="_Hlk180126495"/>
      <w:r w:rsidRPr="00263BC2">
        <w:rPr>
          <w:szCs w:val="24"/>
        </w:rPr>
        <w:t>Pre príp</w:t>
      </w:r>
      <w:r w:rsidR="00EB3353">
        <w:rPr>
          <w:szCs w:val="24"/>
        </w:rPr>
        <w:t>ad nedodržania podmienok tejto Z</w:t>
      </w:r>
      <w:r w:rsidRPr="00263BC2">
        <w:rPr>
          <w:szCs w:val="24"/>
        </w:rPr>
        <w:t xml:space="preserve">mluvy </w:t>
      </w:r>
      <w:r w:rsidR="005C2117">
        <w:rPr>
          <w:szCs w:val="24"/>
        </w:rPr>
        <w:t>si</w:t>
      </w:r>
      <w:r w:rsidR="005C2117" w:rsidRPr="00263BC2">
        <w:rPr>
          <w:szCs w:val="24"/>
        </w:rPr>
        <w:t xml:space="preserve"> </w:t>
      </w:r>
      <w:r w:rsidR="00EB3353">
        <w:rPr>
          <w:szCs w:val="24"/>
        </w:rPr>
        <w:t>Z</w:t>
      </w:r>
      <w:r w:rsidR="00F50D9F" w:rsidRPr="00263BC2">
        <w:rPr>
          <w:szCs w:val="24"/>
        </w:rPr>
        <w:t xml:space="preserve">mluvné </w:t>
      </w:r>
      <w:r w:rsidRPr="00263BC2">
        <w:rPr>
          <w:szCs w:val="24"/>
        </w:rPr>
        <w:t xml:space="preserve">strany </w:t>
      </w:r>
      <w:r w:rsidR="005C2117">
        <w:rPr>
          <w:szCs w:val="24"/>
        </w:rPr>
        <w:t xml:space="preserve">dohodli </w:t>
      </w:r>
      <w:r w:rsidRPr="00263BC2">
        <w:rPr>
          <w:szCs w:val="24"/>
        </w:rPr>
        <w:t xml:space="preserve">nasledovné </w:t>
      </w:r>
      <w:r w:rsidR="008808C4" w:rsidRPr="00263BC2">
        <w:rPr>
          <w:szCs w:val="24"/>
        </w:rPr>
        <w:t>zmluvné</w:t>
      </w:r>
      <w:r w:rsidRPr="00263BC2">
        <w:rPr>
          <w:szCs w:val="24"/>
        </w:rPr>
        <w:t xml:space="preserve"> pokuty a úroky z omeškania:</w:t>
      </w:r>
    </w:p>
    <w:bookmarkEnd w:id="56"/>
    <w:p w14:paraId="68F44CC9" w14:textId="33C83F79" w:rsidR="00584DC5" w:rsidRPr="00263BC2" w:rsidRDefault="00FC2417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622DC5" w:rsidRPr="00263BC2">
        <w:rPr>
          <w:szCs w:val="24"/>
        </w:rPr>
        <w:t>a</w:t>
      </w:r>
      <w:r w:rsidR="00516957" w:rsidRPr="00263BC2">
        <w:rPr>
          <w:szCs w:val="24"/>
        </w:rPr>
        <w:t>/alebo</w:t>
      </w:r>
      <w:r w:rsidR="00622DC5" w:rsidRPr="00263BC2">
        <w:rPr>
          <w:szCs w:val="24"/>
        </w:rPr>
        <w:t xml:space="preserve"> dokladov, ktoré sa na daný </w:t>
      </w:r>
      <w:r w:rsidR="00D63934">
        <w:rPr>
          <w:szCs w:val="24"/>
        </w:rPr>
        <w:t>Predmet prevodu</w:t>
      </w:r>
      <w:r w:rsidR="00622DC5" w:rsidRPr="00263BC2">
        <w:rPr>
          <w:szCs w:val="24"/>
        </w:rPr>
        <w:t xml:space="preserve"> vzťahujú </w:t>
      </w:r>
      <w:r w:rsidRPr="00263BC2">
        <w:rPr>
          <w:szCs w:val="24"/>
        </w:rPr>
        <w:t xml:space="preserve">podľa </w:t>
      </w:r>
      <w:r w:rsidR="006125F6">
        <w:rPr>
          <w:szCs w:val="24"/>
        </w:rPr>
        <w:t xml:space="preserve">čl. II, </w:t>
      </w:r>
      <w:r w:rsidR="001E780B">
        <w:rPr>
          <w:szCs w:val="24"/>
        </w:rPr>
        <w:t xml:space="preserve">bodu </w:t>
      </w:r>
      <w:r w:rsidR="006125F6">
        <w:rPr>
          <w:szCs w:val="24"/>
        </w:rPr>
        <w:t>2</w:t>
      </w:r>
      <w:r w:rsidR="001E780B">
        <w:rPr>
          <w:szCs w:val="24"/>
        </w:rPr>
        <w:t>.2</w:t>
      </w:r>
      <w:r w:rsidR="00044113">
        <w:rPr>
          <w:szCs w:val="24"/>
        </w:rPr>
        <w:t xml:space="preserve"> Z</w:t>
      </w:r>
      <w:r w:rsidRPr="00263BC2">
        <w:rPr>
          <w:szCs w:val="24"/>
        </w:rPr>
        <w:t>mluvy</w:t>
      </w:r>
      <w:r w:rsidR="00EF0F65">
        <w:rPr>
          <w:szCs w:val="24"/>
        </w:rPr>
        <w:t>,</w:t>
      </w:r>
      <w:r w:rsidRPr="00263BC2">
        <w:rPr>
          <w:szCs w:val="24"/>
        </w:rPr>
        <w:t xml:space="preserve"> </w:t>
      </w:r>
      <w:r w:rsidR="007965A0">
        <w:rPr>
          <w:szCs w:val="24"/>
        </w:rPr>
        <w:t>si</w:t>
      </w:r>
      <w:r w:rsidR="0077096A" w:rsidRPr="00263BC2">
        <w:rPr>
          <w:szCs w:val="24"/>
        </w:rPr>
        <w:t xml:space="preserve"> </w:t>
      </w:r>
      <w:r w:rsidR="00044113">
        <w:rPr>
          <w:szCs w:val="24"/>
        </w:rPr>
        <w:t>K</w:t>
      </w:r>
      <w:r w:rsidR="0077096A" w:rsidRPr="00263BC2">
        <w:rPr>
          <w:szCs w:val="24"/>
        </w:rPr>
        <w:t xml:space="preserve">upujúci </w:t>
      </w:r>
      <w:r w:rsidR="007965A0">
        <w:rPr>
          <w:szCs w:val="24"/>
        </w:rPr>
        <w:t xml:space="preserve">uplatní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="0077096A" w:rsidRPr="00263BC2">
        <w:rPr>
          <w:szCs w:val="24"/>
        </w:rPr>
        <w:t xml:space="preserve"> zmluvnú pokutu</w:t>
      </w:r>
      <w:r w:rsidRPr="00263BC2">
        <w:rPr>
          <w:szCs w:val="24"/>
        </w:rPr>
        <w:t xml:space="preserve"> vo výške 0,05 % z</w:t>
      </w:r>
      <w:r w:rsidR="00D3482D">
        <w:rPr>
          <w:szCs w:val="24"/>
        </w:rPr>
        <w:t> </w:t>
      </w:r>
      <w:r w:rsidR="006125F6">
        <w:rPr>
          <w:szCs w:val="24"/>
        </w:rPr>
        <w:t>K</w:t>
      </w:r>
      <w:r w:rsidR="00D3482D">
        <w:rPr>
          <w:szCs w:val="24"/>
        </w:rPr>
        <w:t xml:space="preserve">úpnej </w:t>
      </w:r>
      <w:r w:rsidR="008808C4" w:rsidRPr="00263BC2">
        <w:rPr>
          <w:szCs w:val="24"/>
        </w:rPr>
        <w:t xml:space="preserve">ceny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77096A" w:rsidRPr="00263BC2">
        <w:rPr>
          <w:szCs w:val="24"/>
        </w:rPr>
        <w:t>za každý</w:t>
      </w:r>
      <w:r w:rsidR="00D3482D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77096A" w:rsidRPr="00263BC2">
        <w:rPr>
          <w:szCs w:val="24"/>
        </w:rPr>
        <w:t xml:space="preserve"> deň omeškania,</w:t>
      </w:r>
      <w:r w:rsidRPr="00263BC2">
        <w:rPr>
          <w:szCs w:val="24"/>
        </w:rPr>
        <w:t xml:space="preserve"> </w:t>
      </w:r>
    </w:p>
    <w:p w14:paraId="4A34D1DF" w14:textId="165C511C" w:rsidR="00584DC5" w:rsidRPr="00263BC2" w:rsidRDefault="004F1B98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="005014F7" w:rsidRPr="00263BC2">
        <w:rPr>
          <w:szCs w:val="24"/>
        </w:rPr>
        <w:t>r</w:t>
      </w:r>
      <w:r w:rsidRPr="00263BC2">
        <w:rPr>
          <w:szCs w:val="24"/>
        </w:rPr>
        <w:t xml:space="preserve">edávajúceho s odstránením vady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953E19" w:rsidRPr="00263BC2">
        <w:rPr>
          <w:szCs w:val="24"/>
        </w:rPr>
        <w:t xml:space="preserve">v lehote </w:t>
      </w:r>
      <w:r w:rsidR="007A08E0" w:rsidRPr="00263BC2">
        <w:rPr>
          <w:szCs w:val="24"/>
        </w:rPr>
        <w:t xml:space="preserve">podľa </w:t>
      </w:r>
      <w:r w:rsidR="006125F6">
        <w:rPr>
          <w:szCs w:val="24"/>
        </w:rPr>
        <w:t xml:space="preserve">čl. II, bodu 2.2 </w:t>
      </w:r>
      <w:r w:rsidR="001E780B">
        <w:rPr>
          <w:szCs w:val="24"/>
        </w:rPr>
        <w:t xml:space="preserve">Zmluvy </w:t>
      </w:r>
      <w:r w:rsidR="007965A0">
        <w:rPr>
          <w:szCs w:val="24"/>
        </w:rPr>
        <w:t>si</w:t>
      </w:r>
      <w:r w:rsidR="007965A0" w:rsidRPr="00263BC2">
        <w:rPr>
          <w:szCs w:val="24"/>
        </w:rPr>
        <w:t xml:space="preserve"> </w:t>
      </w:r>
      <w:r w:rsidR="007965A0">
        <w:rPr>
          <w:szCs w:val="24"/>
        </w:rPr>
        <w:t>K</w:t>
      </w:r>
      <w:r w:rsidR="007965A0" w:rsidRPr="00263BC2">
        <w:rPr>
          <w:szCs w:val="24"/>
        </w:rPr>
        <w:t xml:space="preserve">upujúci </w:t>
      </w:r>
      <w:r w:rsidR="007965A0">
        <w:rPr>
          <w:szCs w:val="24"/>
        </w:rPr>
        <w:t>uplatní voči P</w:t>
      </w:r>
      <w:r w:rsidR="007965A0" w:rsidRPr="00263BC2">
        <w:rPr>
          <w:szCs w:val="24"/>
        </w:rPr>
        <w:t>redávajúcemu</w:t>
      </w:r>
      <w:r w:rsidRPr="00263BC2">
        <w:rPr>
          <w:szCs w:val="24"/>
        </w:rPr>
        <w:t xml:space="preserve"> zmluvnú pokutu vo výške 0,05% z</w:t>
      </w:r>
      <w:r w:rsidR="00D3482D">
        <w:rPr>
          <w:szCs w:val="24"/>
        </w:rPr>
        <w:t xml:space="preserve"> </w:t>
      </w:r>
      <w:r w:rsidR="006125F6">
        <w:rPr>
          <w:szCs w:val="24"/>
        </w:rPr>
        <w:t>K</w:t>
      </w:r>
      <w:r w:rsidR="00D3482D">
        <w:rPr>
          <w:szCs w:val="24"/>
        </w:rPr>
        <w:t>úpnej</w:t>
      </w:r>
      <w:r w:rsidRPr="00263BC2">
        <w:rPr>
          <w:szCs w:val="24"/>
        </w:rPr>
        <w:t xml:space="preserve"> ceny </w:t>
      </w:r>
      <w:proofErr w:type="spellStart"/>
      <w:r w:rsidR="00CE13E9" w:rsidRPr="00263BC2">
        <w:rPr>
          <w:szCs w:val="24"/>
        </w:rPr>
        <w:t>vadného</w:t>
      </w:r>
      <w:proofErr w:type="spellEnd"/>
      <w:r w:rsidR="00CE13E9" w:rsidRPr="00263BC2">
        <w:rPr>
          <w:szCs w:val="24"/>
        </w:rPr>
        <w:t xml:space="preserve">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za</w:t>
      </w:r>
      <w:r w:rsidR="00584DC5" w:rsidRPr="00263BC2">
        <w:rPr>
          <w:szCs w:val="24"/>
        </w:rPr>
        <w:t xml:space="preserve"> každý</w:t>
      </w:r>
      <w:r w:rsidR="00D3482D">
        <w:rPr>
          <w:szCs w:val="24"/>
        </w:rPr>
        <w:t>,</w:t>
      </w:r>
      <w:r w:rsidR="00584DC5" w:rsidRPr="00263BC2">
        <w:rPr>
          <w:szCs w:val="24"/>
        </w:rPr>
        <w:t xml:space="preserve"> aj začatý deň omeškania,</w:t>
      </w:r>
    </w:p>
    <w:p w14:paraId="2DDC1F2F" w14:textId="53B5C308" w:rsidR="00584DC5" w:rsidRPr="00263BC2" w:rsidRDefault="00FC2417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bookmarkStart w:id="57" w:name="_Hlk180127029"/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7179CC">
        <w:rPr>
          <w:szCs w:val="24"/>
        </w:rPr>
        <w:t>K</w:t>
      </w:r>
      <w:r w:rsidRPr="00263BC2">
        <w:rPr>
          <w:szCs w:val="24"/>
        </w:rPr>
        <w:t xml:space="preserve">úpnej ceny </w:t>
      </w:r>
      <w:bookmarkStart w:id="58" w:name="_Hlk180127123"/>
      <w:r w:rsidR="007965A0">
        <w:rPr>
          <w:szCs w:val="24"/>
        </w:rPr>
        <w:t>si</w:t>
      </w:r>
      <w:r w:rsidR="007965A0" w:rsidRPr="00263BC2">
        <w:rPr>
          <w:szCs w:val="24"/>
        </w:rPr>
        <w:t xml:space="preserve"> </w:t>
      </w:r>
      <w:r w:rsidR="007965A0">
        <w:rPr>
          <w:szCs w:val="24"/>
        </w:rPr>
        <w:t>K</w:t>
      </w:r>
      <w:r w:rsidR="007965A0" w:rsidRPr="00263BC2">
        <w:rPr>
          <w:szCs w:val="24"/>
        </w:rPr>
        <w:t xml:space="preserve">upujúci </w:t>
      </w:r>
      <w:r w:rsidR="007965A0">
        <w:rPr>
          <w:szCs w:val="24"/>
        </w:rPr>
        <w:t>uplatní P</w:t>
      </w:r>
      <w:r w:rsidR="007965A0" w:rsidRPr="00263BC2">
        <w:rPr>
          <w:szCs w:val="24"/>
        </w:rPr>
        <w:t xml:space="preserve">redávajúcemu </w:t>
      </w:r>
      <w:r w:rsidR="00554EC0" w:rsidRPr="00263BC2">
        <w:rPr>
          <w:szCs w:val="24"/>
        </w:rPr>
        <w:t>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6125F6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  <w:bookmarkEnd w:id="58"/>
    </w:p>
    <w:bookmarkEnd w:id="57"/>
    <w:p w14:paraId="0A447D9C" w14:textId="39FE58C6" w:rsidR="00584DC5" w:rsidRPr="00263BC2" w:rsidRDefault="00503DEC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v prípade, že </w:t>
      </w:r>
      <w:r w:rsidR="00044113">
        <w:rPr>
          <w:szCs w:val="24"/>
        </w:rPr>
        <w:t>Predávajúci dodá K</w:t>
      </w:r>
      <w:r w:rsidRPr="00263BC2">
        <w:rPr>
          <w:szCs w:val="24"/>
        </w:rPr>
        <w:t>upujúcemu</w:t>
      </w:r>
      <w:r w:rsidR="007E5974" w:rsidRPr="00263BC2">
        <w:rPr>
          <w:szCs w:val="24"/>
        </w:rPr>
        <w:t xml:space="preserve"> </w:t>
      </w:r>
      <w:r w:rsidR="00044113">
        <w:rPr>
          <w:szCs w:val="24"/>
        </w:rPr>
        <w:t>Predmet prevodu</w:t>
      </w:r>
      <w:r w:rsidRPr="00263BC2">
        <w:rPr>
          <w:szCs w:val="24"/>
        </w:rPr>
        <w:t>, ktorý nespĺňa stanoven</w:t>
      </w:r>
      <w:r w:rsidR="00EF0F65">
        <w:rPr>
          <w:szCs w:val="24"/>
        </w:rPr>
        <w:t>é</w:t>
      </w:r>
      <w:r w:rsidRPr="00263BC2">
        <w:rPr>
          <w:szCs w:val="24"/>
        </w:rPr>
        <w:t xml:space="preserve"> požiadavk</w:t>
      </w:r>
      <w:r w:rsidR="00EF0F65">
        <w:rPr>
          <w:szCs w:val="24"/>
        </w:rPr>
        <w:t>y</w:t>
      </w:r>
      <w:r w:rsidRPr="00263BC2">
        <w:rPr>
          <w:szCs w:val="24"/>
        </w:rPr>
        <w:t xml:space="preserve"> </w:t>
      </w:r>
      <w:r w:rsidR="00517ECA" w:rsidRPr="00263BC2">
        <w:rPr>
          <w:szCs w:val="24"/>
        </w:rPr>
        <w:t xml:space="preserve">na </w:t>
      </w:r>
      <w:r w:rsidR="00044113">
        <w:rPr>
          <w:szCs w:val="24"/>
        </w:rPr>
        <w:t>Predmet prevodu</w:t>
      </w:r>
      <w:r w:rsidR="00517ECA" w:rsidRPr="00263BC2">
        <w:rPr>
          <w:szCs w:val="24"/>
        </w:rPr>
        <w:t xml:space="preserve"> podľa čl.</w:t>
      </w:r>
      <w:r w:rsidR="007A08E0" w:rsidRPr="00263BC2">
        <w:rPr>
          <w:szCs w:val="24"/>
        </w:rPr>
        <w:t xml:space="preserve"> </w:t>
      </w:r>
      <w:r w:rsidR="002420ED" w:rsidRPr="00263BC2">
        <w:rPr>
          <w:szCs w:val="24"/>
        </w:rPr>
        <w:t>I</w:t>
      </w:r>
      <w:r w:rsidR="006125F6">
        <w:rPr>
          <w:szCs w:val="24"/>
        </w:rPr>
        <w:t>II</w:t>
      </w:r>
      <w:r w:rsidR="00B803B1">
        <w:rPr>
          <w:szCs w:val="24"/>
        </w:rPr>
        <w:t>,</w:t>
      </w:r>
      <w:r w:rsidR="007A08E0" w:rsidRPr="00263BC2">
        <w:rPr>
          <w:szCs w:val="24"/>
        </w:rPr>
        <w:t xml:space="preserve"> bod </w:t>
      </w:r>
      <w:r w:rsidR="006125F6">
        <w:rPr>
          <w:szCs w:val="24"/>
        </w:rPr>
        <w:t>3</w:t>
      </w:r>
      <w:r w:rsidR="00DC79CA">
        <w:rPr>
          <w:szCs w:val="24"/>
        </w:rPr>
        <w:t>.</w:t>
      </w:r>
      <w:r w:rsidR="001E780B">
        <w:rPr>
          <w:szCs w:val="24"/>
        </w:rPr>
        <w:t>1</w:t>
      </w:r>
      <w:r w:rsidR="006125F6">
        <w:rPr>
          <w:szCs w:val="24"/>
        </w:rPr>
        <w:t xml:space="preserve"> </w:t>
      </w:r>
      <w:r w:rsidR="00DC79CA">
        <w:rPr>
          <w:szCs w:val="24"/>
        </w:rPr>
        <w:t>Z</w:t>
      </w:r>
      <w:r w:rsidR="007A08E0" w:rsidRPr="00263BC2">
        <w:rPr>
          <w:szCs w:val="24"/>
        </w:rPr>
        <w:t xml:space="preserve">mluvy, </w:t>
      </w:r>
      <w:r w:rsidR="007965A0">
        <w:rPr>
          <w:szCs w:val="24"/>
        </w:rPr>
        <w:t>si</w:t>
      </w:r>
      <w:r w:rsidR="007965A0" w:rsidRPr="00263BC2">
        <w:rPr>
          <w:szCs w:val="24"/>
        </w:rPr>
        <w:t xml:space="preserve"> </w:t>
      </w:r>
      <w:r w:rsidR="007965A0">
        <w:rPr>
          <w:szCs w:val="24"/>
        </w:rPr>
        <w:t>K</w:t>
      </w:r>
      <w:r w:rsidR="007965A0" w:rsidRPr="00263BC2">
        <w:rPr>
          <w:szCs w:val="24"/>
        </w:rPr>
        <w:t xml:space="preserve">upujúci </w:t>
      </w:r>
      <w:r w:rsidR="007965A0">
        <w:rPr>
          <w:szCs w:val="24"/>
        </w:rPr>
        <w:t>uplatní voči P</w:t>
      </w:r>
      <w:r w:rsidR="007965A0" w:rsidRPr="00263BC2">
        <w:rPr>
          <w:szCs w:val="24"/>
        </w:rPr>
        <w:t xml:space="preserve">redávajúcemu </w:t>
      </w:r>
      <w:r w:rsidRPr="00263BC2">
        <w:rPr>
          <w:szCs w:val="24"/>
        </w:rPr>
        <w:t xml:space="preserve">zmluvnú pokutu vo výške </w:t>
      </w:r>
      <w:r w:rsidR="00ED72DF" w:rsidRPr="00263BC2">
        <w:rPr>
          <w:szCs w:val="24"/>
        </w:rPr>
        <w:t>10% z</w:t>
      </w:r>
      <w:r w:rsidR="00B803B1">
        <w:rPr>
          <w:szCs w:val="24"/>
        </w:rPr>
        <w:t> </w:t>
      </w:r>
      <w:r w:rsidR="007179CC">
        <w:rPr>
          <w:szCs w:val="24"/>
        </w:rPr>
        <w:t>K</w:t>
      </w:r>
      <w:r w:rsidR="00B803B1">
        <w:rPr>
          <w:szCs w:val="24"/>
        </w:rPr>
        <w:t xml:space="preserve">úpnej </w:t>
      </w:r>
      <w:r w:rsidR="00AD44DF" w:rsidRPr="00263BC2">
        <w:rPr>
          <w:szCs w:val="24"/>
        </w:rPr>
        <w:t>ceny</w:t>
      </w:r>
      <w:r w:rsidR="005014F7" w:rsidRPr="00263BC2">
        <w:rPr>
          <w:szCs w:val="24"/>
        </w:rPr>
        <w:t xml:space="preserve"> </w:t>
      </w:r>
      <w:r w:rsidR="003E3A47" w:rsidRPr="00263BC2">
        <w:rPr>
          <w:szCs w:val="24"/>
        </w:rPr>
        <w:t xml:space="preserve">takého </w:t>
      </w:r>
      <w:r w:rsidR="00044113">
        <w:rPr>
          <w:szCs w:val="24"/>
        </w:rPr>
        <w:t>Predmetu prevodu</w:t>
      </w:r>
      <w:r w:rsidR="00584DC5" w:rsidRPr="00263BC2">
        <w:rPr>
          <w:szCs w:val="24"/>
        </w:rPr>
        <w:t>,</w:t>
      </w:r>
    </w:p>
    <w:p w14:paraId="30845984" w14:textId="77777777" w:rsidR="007965A0" w:rsidRDefault="00F42A78" w:rsidP="007965A0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6205DA">
        <w:rPr>
          <w:szCs w:val="24"/>
        </w:rPr>
        <w:t>v pr</w:t>
      </w:r>
      <w:r w:rsidR="00534D8D" w:rsidRPr="006205DA">
        <w:rPr>
          <w:szCs w:val="24"/>
        </w:rPr>
        <w:t>ípade nepravdivosti vyhlásen</w:t>
      </w:r>
      <w:r w:rsidR="003350FA">
        <w:rPr>
          <w:szCs w:val="24"/>
        </w:rPr>
        <w:t>í</w:t>
      </w:r>
      <w:r w:rsidR="00534D8D" w:rsidRPr="006205DA">
        <w:rPr>
          <w:szCs w:val="24"/>
        </w:rPr>
        <w:t xml:space="preserve"> P</w:t>
      </w:r>
      <w:r w:rsidRPr="006205DA">
        <w:rPr>
          <w:szCs w:val="24"/>
        </w:rPr>
        <w:t xml:space="preserve">redávajúceho, ktoré </w:t>
      </w:r>
      <w:r w:rsidR="003350FA">
        <w:rPr>
          <w:szCs w:val="24"/>
        </w:rPr>
        <w:t>sú</w:t>
      </w:r>
      <w:r w:rsidRPr="006205DA">
        <w:rPr>
          <w:szCs w:val="24"/>
        </w:rPr>
        <w:t xml:space="preserve"> uvedené v</w:t>
      </w:r>
      <w:r w:rsidR="00517ECA" w:rsidRPr="006205DA">
        <w:rPr>
          <w:szCs w:val="24"/>
        </w:rPr>
        <w:t> čl. I</w:t>
      </w:r>
      <w:r w:rsidR="006125F6">
        <w:rPr>
          <w:szCs w:val="24"/>
        </w:rPr>
        <w:t>II</w:t>
      </w:r>
      <w:r w:rsidR="00B803B1">
        <w:rPr>
          <w:szCs w:val="24"/>
        </w:rPr>
        <w:t>,</w:t>
      </w:r>
      <w:r w:rsidR="00517ECA" w:rsidRPr="006205DA">
        <w:rPr>
          <w:szCs w:val="24"/>
        </w:rPr>
        <w:t xml:space="preserve"> bod</w:t>
      </w:r>
      <w:r w:rsidR="003350FA">
        <w:rPr>
          <w:szCs w:val="24"/>
        </w:rPr>
        <w:t>och</w:t>
      </w:r>
      <w:r w:rsidR="00534D8D" w:rsidRPr="006205DA">
        <w:rPr>
          <w:szCs w:val="24"/>
        </w:rPr>
        <w:t xml:space="preserve"> </w:t>
      </w:r>
      <w:r w:rsidR="006125F6">
        <w:rPr>
          <w:szCs w:val="24"/>
        </w:rPr>
        <w:t>3</w:t>
      </w:r>
      <w:r w:rsidR="00534D8D" w:rsidRPr="006205DA">
        <w:rPr>
          <w:szCs w:val="24"/>
        </w:rPr>
        <w:t>.1</w:t>
      </w:r>
      <w:r w:rsidR="007179CC">
        <w:rPr>
          <w:szCs w:val="24"/>
        </w:rPr>
        <w:t>1</w:t>
      </w:r>
      <w:r w:rsidR="00534D8D" w:rsidRPr="006205DA">
        <w:rPr>
          <w:szCs w:val="24"/>
        </w:rPr>
        <w:t xml:space="preserve"> </w:t>
      </w:r>
      <w:r w:rsidR="003350FA">
        <w:rPr>
          <w:szCs w:val="24"/>
        </w:rPr>
        <w:t xml:space="preserve">a 3.15 </w:t>
      </w:r>
      <w:r w:rsidR="00534D8D" w:rsidRPr="006205DA">
        <w:rPr>
          <w:szCs w:val="24"/>
        </w:rPr>
        <w:t>Z</w:t>
      </w:r>
      <w:r w:rsidRPr="006205DA">
        <w:rPr>
          <w:szCs w:val="24"/>
        </w:rPr>
        <w:t>mluvy,</w:t>
      </w:r>
      <w:r w:rsidR="00517ECA" w:rsidRPr="006205DA">
        <w:rPr>
          <w:szCs w:val="24"/>
        </w:rPr>
        <w:t xml:space="preserve"> </w:t>
      </w:r>
      <w:r w:rsidR="00534D8D" w:rsidRPr="006205DA">
        <w:rPr>
          <w:szCs w:val="24"/>
        </w:rPr>
        <w:t>je Predávajúci povinný zaplatiť K</w:t>
      </w:r>
      <w:r w:rsidRPr="006205DA">
        <w:rPr>
          <w:szCs w:val="24"/>
        </w:rPr>
        <w:t>upujúcemu zmluvnú pokutu vo výške 30</w:t>
      </w:r>
      <w:r w:rsidR="002F16E6">
        <w:rPr>
          <w:szCs w:val="24"/>
        </w:rPr>
        <w:t>.</w:t>
      </w:r>
      <w:r w:rsidRPr="006205DA">
        <w:rPr>
          <w:szCs w:val="24"/>
        </w:rPr>
        <w:t>000,-</w:t>
      </w:r>
      <w:r w:rsidR="00517ECA" w:rsidRPr="006205DA">
        <w:rPr>
          <w:szCs w:val="24"/>
        </w:rPr>
        <w:t xml:space="preserve"> </w:t>
      </w:r>
      <w:r w:rsidRPr="006205DA">
        <w:rPr>
          <w:szCs w:val="24"/>
        </w:rPr>
        <w:t>EUR</w:t>
      </w:r>
      <w:r w:rsidR="00B803B1">
        <w:rPr>
          <w:szCs w:val="24"/>
        </w:rPr>
        <w:t xml:space="preserve"> (slovom: tridsať tisíc EUR)</w:t>
      </w:r>
      <w:r w:rsidR="007965A0">
        <w:rPr>
          <w:szCs w:val="24"/>
        </w:rPr>
        <w:t>,</w:t>
      </w:r>
    </w:p>
    <w:p w14:paraId="74D15797" w14:textId="72488FD9" w:rsidR="00517ECA" w:rsidRPr="006205DA" w:rsidRDefault="007965A0" w:rsidP="00921208">
      <w:pPr>
        <w:pStyle w:val="CTL"/>
        <w:numPr>
          <w:ilvl w:val="0"/>
          <w:numId w:val="22"/>
        </w:numPr>
        <w:ind w:left="1418" w:hanging="425"/>
        <w:rPr>
          <w:szCs w:val="24"/>
        </w:rPr>
      </w:pPr>
      <w:r>
        <w:rPr>
          <w:szCs w:val="24"/>
        </w:rPr>
        <w:t>v prípade porušenia povinností Predávajúceho uvedených v čl. III, bode 3.16 a v čl. VI, bode 6.7 Zmluvy si Kupujúci uplatní voči Poskytovateľovi zmluvnú pokutu vo výške 30% z Kúpnej ceny za každé jednotlivé porušenie, čím nie je dotknutý nárok Kupujúceho na náhradu škody, ktorá mu takýmto porušením vznikla</w:t>
      </w:r>
      <w:r w:rsidR="00F42A78" w:rsidRPr="006205DA">
        <w:rPr>
          <w:szCs w:val="24"/>
        </w:rPr>
        <w:t>.</w:t>
      </w:r>
    </w:p>
    <w:p w14:paraId="5CADE453" w14:textId="5A2053C5" w:rsidR="00DB72FD" w:rsidRPr="00DB72FD" w:rsidRDefault="00DB72FD" w:rsidP="00607D72">
      <w:pPr>
        <w:pStyle w:val="CTL"/>
        <w:numPr>
          <w:ilvl w:val="1"/>
          <w:numId w:val="34"/>
        </w:numPr>
        <w:ind w:left="709" w:hanging="709"/>
        <w:rPr>
          <w:szCs w:val="24"/>
        </w:rPr>
      </w:pPr>
      <w:r w:rsidRPr="00DB72FD">
        <w:rPr>
          <w:szCs w:val="24"/>
        </w:rPr>
        <w:t xml:space="preserve">Zmluvné strany vyhlasujú, že nepovažujú výšku zmluvných pokút za neprimeranú, ale  považujú </w:t>
      </w:r>
      <w:r w:rsidR="00B803B1">
        <w:rPr>
          <w:szCs w:val="24"/>
        </w:rPr>
        <w:t xml:space="preserve">ju </w:t>
      </w:r>
      <w:r w:rsidRPr="00DB72FD">
        <w:rPr>
          <w:szCs w:val="24"/>
        </w:rPr>
        <w:t xml:space="preserve">za zodpovedajúcu významu povinností, ktoré ochraňuje. </w:t>
      </w:r>
    </w:p>
    <w:p w14:paraId="457D8388" w14:textId="721FE401" w:rsidR="00582DCF" w:rsidRPr="00263BC2" w:rsidRDefault="006056F6" w:rsidP="00607D72">
      <w:pPr>
        <w:pStyle w:val="CTL"/>
        <w:numPr>
          <w:ilvl w:val="1"/>
          <w:numId w:val="34"/>
        </w:numPr>
        <w:ind w:hanging="720"/>
        <w:rPr>
          <w:szCs w:val="24"/>
        </w:rPr>
      </w:pPr>
      <w:bookmarkStart w:id="59" w:name="_Hlk180126743"/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6125F6">
        <w:rPr>
          <w:szCs w:val="24"/>
        </w:rPr>
        <w:t>7</w:t>
      </w:r>
      <w:r w:rsidR="00E1711E">
        <w:rPr>
          <w:szCs w:val="24"/>
        </w:rPr>
        <w:t xml:space="preserve">.1 tohto </w:t>
      </w:r>
      <w:r w:rsidR="001E780B">
        <w:rPr>
          <w:szCs w:val="24"/>
        </w:rPr>
        <w:t>čl</w:t>
      </w:r>
      <w:r w:rsidR="006125F6">
        <w:rPr>
          <w:szCs w:val="24"/>
        </w:rPr>
        <w:t>ánku</w:t>
      </w:r>
      <w:r w:rsidR="001E780B">
        <w:rPr>
          <w:szCs w:val="24"/>
        </w:rPr>
        <w:t xml:space="preserve"> </w:t>
      </w:r>
      <w:r w:rsidR="00E1711E">
        <w:rPr>
          <w:szCs w:val="24"/>
        </w:rPr>
        <w:t>Z</w:t>
      </w:r>
      <w:r w:rsidR="00953E19" w:rsidRPr="00263BC2">
        <w:rPr>
          <w:szCs w:val="24"/>
        </w:rPr>
        <w:t>mluvy</w:t>
      </w:r>
      <w:r w:rsidRPr="00263BC2">
        <w:rPr>
          <w:szCs w:val="24"/>
        </w:rPr>
        <w:t xml:space="preserve"> 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bookmarkEnd w:id="59"/>
    <w:p w14:paraId="7B2BD025" w14:textId="0D099B89" w:rsidR="00613A8C" w:rsidRPr="00263BC2" w:rsidRDefault="0077096A" w:rsidP="00607D72">
      <w:pPr>
        <w:pStyle w:val="CTL"/>
        <w:numPr>
          <w:ilvl w:val="1"/>
          <w:numId w:val="34"/>
        </w:numPr>
        <w:ind w:hanging="720"/>
        <w:rPr>
          <w:szCs w:val="24"/>
        </w:rPr>
      </w:pPr>
      <w:r w:rsidRPr="00263BC2">
        <w:rPr>
          <w:szCs w:val="24"/>
        </w:rPr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6125F6">
        <w:rPr>
          <w:szCs w:val="24"/>
        </w:rPr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>Pre účely tejto Z</w:t>
      </w:r>
      <w:r w:rsidR="007E5974" w:rsidRPr="00263BC2">
        <w:rPr>
          <w:szCs w:val="24"/>
        </w:rPr>
        <w:t>mluvy sa za vyššiu moc považujú udalosti, k</w:t>
      </w:r>
      <w:r w:rsidR="00E1711E">
        <w:rPr>
          <w:szCs w:val="24"/>
        </w:rPr>
        <w:t xml:space="preserve">toré nie sú závislé od </w:t>
      </w:r>
      <w:r w:rsidR="006125F6">
        <w:rPr>
          <w:szCs w:val="24"/>
        </w:rPr>
        <w:t xml:space="preserve">vôle alebo </w:t>
      </w:r>
      <w:r w:rsidR="00E1711E">
        <w:rPr>
          <w:szCs w:val="24"/>
        </w:rPr>
        <w:t>konania Zmluvných strán, a ktoré nemôžu Z</w:t>
      </w:r>
      <w:r w:rsidR="007E5974" w:rsidRPr="00263BC2">
        <w:rPr>
          <w:szCs w:val="24"/>
        </w:rPr>
        <w:t xml:space="preserve">mluvné strany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DA4E23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</w:t>
      </w:r>
      <w:r w:rsidR="007E5974" w:rsidRPr="00263BC2">
        <w:rPr>
          <w:szCs w:val="24"/>
        </w:rPr>
        <w:lastRenderedPageBreak/>
        <w:t>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>Po uplynutí tejto doby sa Z</w:t>
      </w:r>
      <w:r w:rsidR="007E5974" w:rsidRPr="00263BC2">
        <w:rPr>
          <w:szCs w:val="24"/>
        </w:rPr>
        <w:t xml:space="preserve">mluvné strany dohodnú o ďalšom postupe. Ak nedôjde k dohode, má </w:t>
      </w:r>
      <w:r w:rsidR="006B149D">
        <w:rPr>
          <w:szCs w:val="24"/>
        </w:rPr>
        <w:t xml:space="preserve">Zmluvná </w:t>
      </w:r>
      <w:r w:rsidR="007E5974" w:rsidRPr="00263BC2">
        <w:rPr>
          <w:szCs w:val="24"/>
        </w:rPr>
        <w:t xml:space="preserve">strana, ktorá sa odvolala na okolnosti vylučujúce zodpovednosť, právo odstúpiť od </w:t>
      </w:r>
      <w:r w:rsidR="007179CC">
        <w:rPr>
          <w:szCs w:val="24"/>
        </w:rPr>
        <w:t>Z</w:t>
      </w:r>
      <w:r w:rsidR="007E5974" w:rsidRPr="00263BC2">
        <w:rPr>
          <w:szCs w:val="24"/>
        </w:rPr>
        <w:t xml:space="preserve">mluvy. </w:t>
      </w:r>
    </w:p>
    <w:p w14:paraId="76F77668" w14:textId="77777777" w:rsidR="002420ED" w:rsidRPr="00263BC2" w:rsidRDefault="002420ED" w:rsidP="00AF4C28">
      <w:pPr>
        <w:pStyle w:val="CTLhead"/>
        <w:rPr>
          <w:sz w:val="24"/>
          <w:szCs w:val="24"/>
        </w:rPr>
      </w:pPr>
    </w:p>
    <w:p w14:paraId="5598B5EC" w14:textId="29BF8B61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464A73">
        <w:rPr>
          <w:sz w:val="24"/>
          <w:szCs w:val="24"/>
        </w:rPr>
        <w:t>VIII</w:t>
      </w:r>
    </w:p>
    <w:p w14:paraId="5BE388E5" w14:textId="73B1C682" w:rsidR="00FC2417" w:rsidRPr="00263BC2" w:rsidRDefault="00582DCF" w:rsidP="00AF4C2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944C5F">
        <w:rPr>
          <w:rFonts w:ascii="Times New Roman" w:hAnsi="Times New Roman"/>
          <w:b/>
          <w:sz w:val="24"/>
          <w:szCs w:val="24"/>
        </w:rPr>
        <w:t>Z</w:t>
      </w:r>
      <w:r w:rsidR="00FC2417" w:rsidRPr="00263BC2">
        <w:rPr>
          <w:rFonts w:ascii="Times New Roman" w:hAnsi="Times New Roman"/>
          <w:b/>
          <w:sz w:val="24"/>
          <w:szCs w:val="24"/>
        </w:rPr>
        <w:t>mluvy</w:t>
      </w:r>
    </w:p>
    <w:p w14:paraId="23346C7A" w14:textId="6FB6606B" w:rsidR="00584DC5" w:rsidRPr="007E3949" w:rsidRDefault="00FC2417" w:rsidP="0086260E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263BC2">
        <w:rPr>
          <w:rFonts w:ascii="Times New Roman" w:hAnsi="Times New Roman"/>
          <w:sz w:val="24"/>
          <w:szCs w:val="24"/>
          <w:lang w:val="sk-SK"/>
        </w:rPr>
        <w:t xml:space="preserve">Zmluvné strany sa dohodli, že </w:t>
      </w:r>
      <w:r w:rsidR="00247664">
        <w:rPr>
          <w:rFonts w:ascii="Times New Roman" w:hAnsi="Times New Roman"/>
          <w:sz w:val="24"/>
          <w:szCs w:val="24"/>
          <w:lang w:val="sk-SK"/>
        </w:rPr>
        <w:t>Z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mluvu je možné </w:t>
      </w:r>
      <w:r w:rsidR="00582DCF" w:rsidRPr="00263BC2">
        <w:rPr>
          <w:rFonts w:ascii="Times New Roman" w:hAnsi="Times New Roman"/>
          <w:sz w:val="24"/>
          <w:szCs w:val="24"/>
          <w:lang w:val="sk-SK"/>
        </w:rPr>
        <w:t>s</w:t>
      </w:r>
      <w:r w:rsidRPr="00263BC2">
        <w:rPr>
          <w:rFonts w:ascii="Times New Roman" w:hAnsi="Times New Roman"/>
          <w:sz w:val="24"/>
          <w:szCs w:val="24"/>
          <w:lang w:val="sk-SK"/>
        </w:rPr>
        <w:t>končiť:</w:t>
      </w:r>
    </w:p>
    <w:p w14:paraId="68397629" w14:textId="77777777" w:rsidR="007965A0" w:rsidRDefault="000C4C2F" w:rsidP="007965A0">
      <w:pPr>
        <w:pStyle w:val="CTL"/>
        <w:numPr>
          <w:ilvl w:val="0"/>
          <w:numId w:val="23"/>
        </w:numPr>
        <w:spacing w:after="0"/>
        <w:ind w:left="1418" w:hanging="425"/>
        <w:rPr>
          <w:szCs w:val="24"/>
        </w:rPr>
      </w:pPr>
      <w:r>
        <w:rPr>
          <w:szCs w:val="24"/>
        </w:rPr>
        <w:t>písomnou dohodou Z</w:t>
      </w:r>
      <w:r w:rsidR="00FC2417" w:rsidRPr="00263BC2">
        <w:rPr>
          <w:szCs w:val="24"/>
        </w:rPr>
        <w:t>mluvných strán,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>končení Z</w:t>
      </w:r>
      <w:r w:rsidR="00543852" w:rsidRPr="00263BC2">
        <w:rPr>
          <w:szCs w:val="24"/>
        </w:rPr>
        <w:t xml:space="preserve">mluvy </w:t>
      </w:r>
      <w:r>
        <w:rPr>
          <w:szCs w:val="24"/>
        </w:rPr>
        <w:t>sa súčasne upravia nároky Z</w:t>
      </w:r>
      <w:r w:rsidR="00543852" w:rsidRPr="00263BC2">
        <w:rPr>
          <w:szCs w:val="24"/>
        </w:rPr>
        <w:t>mluvných strán 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Z</w:t>
      </w:r>
      <w:r w:rsidR="00543852" w:rsidRPr="00263BC2">
        <w:rPr>
          <w:szCs w:val="24"/>
        </w:rPr>
        <w:t>mluvou,</w:t>
      </w:r>
    </w:p>
    <w:p w14:paraId="799C6177" w14:textId="0AC9511D" w:rsidR="00A508E7" w:rsidRPr="007965A0" w:rsidRDefault="563B9C29" w:rsidP="007965A0">
      <w:pPr>
        <w:pStyle w:val="CTL"/>
        <w:numPr>
          <w:ilvl w:val="0"/>
          <w:numId w:val="23"/>
        </w:numPr>
        <w:ind w:left="1417" w:hanging="425"/>
        <w:rPr>
          <w:szCs w:val="24"/>
        </w:rPr>
      </w:pPr>
      <w:r>
        <w:t>písomným</w:t>
      </w:r>
      <w:r w:rsidR="1E1CF254">
        <w:t xml:space="preserve"> odstúpením od Z</w:t>
      </w:r>
      <w:r w:rsidR="106BEA32">
        <w:t>mluvy v prípa</w:t>
      </w:r>
      <w:r w:rsidR="1E1CF254">
        <w:t>de podstatného porušenia Z</w:t>
      </w:r>
      <w:r w:rsidR="1E62FE2E">
        <w:t>mluvy</w:t>
      </w:r>
      <w:r w:rsidR="5B996628">
        <w:t>.</w:t>
      </w:r>
    </w:p>
    <w:p w14:paraId="702832C0" w14:textId="411A2CF8" w:rsidR="00FC2417" w:rsidRPr="00464A73" w:rsidRDefault="1E1CF254" w:rsidP="00464A73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val="sk-SK"/>
        </w:rPr>
        <w:t>Odstúpenie od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mluvy sa uskutoční p</w:t>
      </w:r>
      <w:r w:rsidRPr="6E383B32">
        <w:rPr>
          <w:rFonts w:ascii="Times New Roman" w:hAnsi="Times New Roman"/>
          <w:sz w:val="24"/>
          <w:szCs w:val="24"/>
          <w:lang w:val="sk-SK"/>
        </w:rPr>
        <w:t>ísomným oznámením odstupujúcej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mluvnej strany adre</w:t>
      </w:r>
      <w:r w:rsidRPr="6E383B32">
        <w:rPr>
          <w:rFonts w:ascii="Times New Roman" w:hAnsi="Times New Roman"/>
          <w:sz w:val="24"/>
          <w:szCs w:val="24"/>
          <w:lang w:val="sk-SK"/>
        </w:rPr>
        <w:t>sovaným druhej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 xml:space="preserve">mluvnej strane zároveň s uvedením dôvodu odstúpenia od </w:t>
      </w:r>
      <w:r w:rsidR="265876F5" w:rsidRPr="6E383B32">
        <w:rPr>
          <w:rFonts w:ascii="Times New Roman" w:hAnsi="Times New Roman"/>
          <w:sz w:val="24"/>
          <w:szCs w:val="24"/>
          <w:lang w:val="sk-SK"/>
        </w:rPr>
        <w:t>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mluvy a je účinné okamihom jeho doručenia</w:t>
      </w:r>
      <w:r w:rsidRPr="6E383B32">
        <w:rPr>
          <w:rFonts w:ascii="Times New Roman" w:hAnsi="Times New Roman"/>
          <w:sz w:val="24"/>
          <w:szCs w:val="24"/>
          <w:lang w:val="sk-SK"/>
        </w:rPr>
        <w:t xml:space="preserve"> druhej Z</w:t>
      </w:r>
      <w:r w:rsidR="7ACCA3BC" w:rsidRPr="6E383B32">
        <w:rPr>
          <w:rFonts w:ascii="Times New Roman" w:hAnsi="Times New Roman"/>
          <w:sz w:val="24"/>
          <w:szCs w:val="24"/>
          <w:lang w:val="sk-SK"/>
        </w:rPr>
        <w:t>mluvnej strane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 xml:space="preserve">. V prípade pochybností sa má za to, že je odstúpenie doručené </w:t>
      </w:r>
      <w:r w:rsidR="00E224C8">
        <w:rPr>
          <w:rFonts w:ascii="Times New Roman" w:hAnsi="Times New Roman"/>
          <w:sz w:val="24"/>
          <w:szCs w:val="24"/>
          <w:lang w:val="sk-SK"/>
        </w:rPr>
        <w:t>v súlade s čl. IX, bodom 9.4 Zmluvy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.</w:t>
      </w:r>
      <w:r w:rsidRPr="6E383B32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6AC441A" w:rsidRPr="6E383B32">
        <w:rPr>
          <w:rFonts w:ascii="Times New Roman" w:hAnsi="Times New Roman"/>
          <w:sz w:val="24"/>
          <w:szCs w:val="24"/>
          <w:lang w:val="sk-SK"/>
        </w:rPr>
        <w:t xml:space="preserve">Zmluvné strany </w:t>
      </w:r>
      <w:r w:rsidR="06AC441A" w:rsidRPr="6E383B32">
        <w:rPr>
          <w:rFonts w:ascii="Times New Roman" w:hAnsi="Times New Roman"/>
          <w:sz w:val="24"/>
          <w:szCs w:val="24"/>
        </w:rPr>
        <w:t xml:space="preserve"> sa dohodli, že odstúpenie od </w:t>
      </w:r>
      <w:r w:rsidR="0A87B07E" w:rsidRPr="6E383B32">
        <w:rPr>
          <w:rFonts w:ascii="Times New Roman" w:hAnsi="Times New Roman"/>
          <w:sz w:val="24"/>
          <w:szCs w:val="24"/>
        </w:rPr>
        <w:t>Zmluvy</w:t>
      </w:r>
      <w:r w:rsidR="06AC441A" w:rsidRPr="6E383B32">
        <w:rPr>
          <w:rFonts w:ascii="Times New Roman" w:hAnsi="Times New Roman"/>
          <w:sz w:val="24"/>
          <w:szCs w:val="24"/>
        </w:rPr>
        <w:t xml:space="preserve"> si budú vždy doručovať na adresu </w:t>
      </w:r>
      <w:r w:rsidR="4BDD7191" w:rsidRPr="6E383B32">
        <w:rPr>
          <w:rFonts w:ascii="Times New Roman" w:hAnsi="Times New Roman"/>
          <w:sz w:val="24"/>
          <w:szCs w:val="24"/>
        </w:rPr>
        <w:t>Zmluvnej strany</w:t>
      </w:r>
      <w:r w:rsidR="06AC441A" w:rsidRPr="6E383B32">
        <w:rPr>
          <w:rFonts w:ascii="Times New Roman" w:hAnsi="Times New Roman"/>
          <w:sz w:val="24"/>
          <w:szCs w:val="24"/>
        </w:rPr>
        <w:t xml:space="preserve"> uvedenej v záhlaví tejto </w:t>
      </w:r>
      <w:r w:rsidR="0A87B07E" w:rsidRPr="6E383B32">
        <w:rPr>
          <w:rFonts w:ascii="Times New Roman" w:hAnsi="Times New Roman"/>
          <w:sz w:val="24"/>
          <w:szCs w:val="24"/>
        </w:rPr>
        <w:t>Zmluvy</w:t>
      </w:r>
      <w:r w:rsidR="06AC441A" w:rsidRPr="6E383B32">
        <w:rPr>
          <w:rFonts w:ascii="Times New Roman" w:hAnsi="Times New Roman"/>
          <w:sz w:val="24"/>
          <w:szCs w:val="24"/>
        </w:rPr>
        <w:t>.</w:t>
      </w:r>
    </w:p>
    <w:p w14:paraId="512FE7C9" w14:textId="0F5A8295" w:rsidR="00FC2417" w:rsidRPr="00263BC2" w:rsidRDefault="000C4C2F" w:rsidP="0086260E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 podstatné porušenie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mluvy sa považuje:</w:t>
      </w:r>
    </w:p>
    <w:p w14:paraId="3B8E7461" w14:textId="414C2D39" w:rsidR="004E47D3" w:rsidRPr="00263BC2" w:rsidRDefault="00FC2417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</w:t>
      </w:r>
      <w:r w:rsidR="00E224C8">
        <w:rPr>
          <w:szCs w:val="24"/>
        </w:rPr>
        <w:t xml:space="preserve">oproti dohodnutému termínu plnenia </w:t>
      </w:r>
      <w:r w:rsidRPr="00263BC2">
        <w:rPr>
          <w:szCs w:val="24"/>
        </w:rPr>
        <w:t xml:space="preserve">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</w:t>
      </w:r>
      <w:r w:rsidR="00E224C8">
        <w:rPr>
          <w:szCs w:val="24"/>
        </w:rPr>
        <w:t xml:space="preserve"> bez uvedenia dôvodu, ktorý by omeškanie ospravedlňoval (vyššia moc)</w:t>
      </w:r>
      <w:r w:rsidRPr="00263BC2">
        <w:rPr>
          <w:szCs w:val="24"/>
        </w:rPr>
        <w:t xml:space="preserve">, </w:t>
      </w:r>
      <w:r w:rsidR="004D5B8B">
        <w:rPr>
          <w:szCs w:val="24"/>
        </w:rPr>
        <w:t>alebo</w:t>
      </w:r>
    </w:p>
    <w:p w14:paraId="680DB1CE" w14:textId="3D7ABF88" w:rsidR="004E47D3" w:rsidRPr="00263BC2" w:rsidRDefault="00FC2417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ak </w:t>
      </w:r>
      <w:r w:rsidR="003F0C2E">
        <w:rPr>
          <w:szCs w:val="24"/>
        </w:rPr>
        <w:t>K</w:t>
      </w:r>
      <w:r w:rsidRPr="00263BC2">
        <w:rPr>
          <w:szCs w:val="24"/>
        </w:rPr>
        <w:t>úpna cena bude fakturovaná v rozpore s podmien</w:t>
      </w:r>
      <w:r w:rsidR="000C4C2F">
        <w:rPr>
          <w:szCs w:val="24"/>
        </w:rPr>
        <w:t>kami dohodnutými v tejto Z</w:t>
      </w:r>
      <w:r w:rsidR="004E47D3" w:rsidRPr="00263BC2">
        <w:rPr>
          <w:szCs w:val="24"/>
        </w:rPr>
        <w:t>mluve</w:t>
      </w:r>
      <w:r w:rsidR="003F0C2E">
        <w:rPr>
          <w:szCs w:val="24"/>
        </w:rPr>
        <w:t xml:space="preserve"> a jej prílohách</w:t>
      </w:r>
      <w:r w:rsidR="000C4C2F">
        <w:rPr>
          <w:szCs w:val="24"/>
        </w:rPr>
        <w:t>,</w:t>
      </w:r>
      <w:r w:rsidR="004D5B8B">
        <w:rPr>
          <w:szCs w:val="24"/>
        </w:rPr>
        <w:t xml:space="preserve"> alebo</w:t>
      </w:r>
    </w:p>
    <w:p w14:paraId="050FA063" w14:textId="7D38824C" w:rsidR="004E47D3" w:rsidRPr="00263BC2" w:rsidRDefault="000C4C2F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>
        <w:rPr>
          <w:szCs w:val="24"/>
        </w:rPr>
        <w:t>P</w:t>
      </w:r>
      <w:r w:rsidR="00FC2417"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FC2417" w:rsidRPr="00263BC2">
        <w:rPr>
          <w:szCs w:val="24"/>
        </w:rPr>
        <w:t>takých parametr</w:t>
      </w:r>
      <w:r>
        <w:rPr>
          <w:szCs w:val="24"/>
        </w:rPr>
        <w:t>ov</w:t>
      </w:r>
      <w:r w:rsidR="00E224C8">
        <w:rPr>
          <w:szCs w:val="24"/>
        </w:rPr>
        <w:t xml:space="preserve"> alebo v rozsahu a kvalite</w:t>
      </w:r>
      <w:r>
        <w:rPr>
          <w:szCs w:val="24"/>
        </w:rPr>
        <w:t>, ktoré sú v rozpore s</w:t>
      </w:r>
      <w:r w:rsidR="00C321BB">
        <w:rPr>
          <w:szCs w:val="24"/>
        </w:rPr>
        <w:t> Prílohou č. 1 a</w:t>
      </w:r>
      <w:r>
        <w:rPr>
          <w:szCs w:val="24"/>
        </w:rPr>
        <w:t> touto Z</w:t>
      </w:r>
      <w:r w:rsidR="00FC2417" w:rsidRPr="00263BC2">
        <w:rPr>
          <w:szCs w:val="24"/>
        </w:rPr>
        <w:t>mluvou,</w:t>
      </w:r>
      <w:r w:rsidR="004D5B8B">
        <w:rPr>
          <w:szCs w:val="24"/>
        </w:rPr>
        <w:t xml:space="preserve"> alebo </w:t>
      </w:r>
    </w:p>
    <w:p w14:paraId="0B712A08" w14:textId="1876CD4C" w:rsidR="004E47D3" w:rsidRPr="00263BC2" w:rsidRDefault="000C4C2F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>
        <w:rPr>
          <w:szCs w:val="24"/>
        </w:rPr>
        <w:t>K</w:t>
      </w:r>
      <w:r w:rsidR="00FC2417" w:rsidRPr="00263BC2">
        <w:rPr>
          <w:szCs w:val="24"/>
        </w:rPr>
        <w:t>upujúci je v omeškaní so zaplatením faktúry o viac ako</w:t>
      </w:r>
      <w:r w:rsidR="00E31A2F" w:rsidRPr="00263BC2">
        <w:rPr>
          <w:szCs w:val="24"/>
        </w:rPr>
        <w:t xml:space="preserve"> šesťdesiat (</w:t>
      </w:r>
      <w:r w:rsidR="00FC2417" w:rsidRPr="00263BC2">
        <w:rPr>
          <w:szCs w:val="24"/>
        </w:rPr>
        <w:t>60</w:t>
      </w:r>
      <w:r w:rsidR="00E31A2F" w:rsidRPr="00263BC2">
        <w:rPr>
          <w:szCs w:val="24"/>
        </w:rPr>
        <w:t>)</w:t>
      </w:r>
      <w:r w:rsidR="00FC2417" w:rsidRPr="00263BC2">
        <w:rPr>
          <w:szCs w:val="24"/>
        </w:rPr>
        <w:t xml:space="preserve"> dní</w:t>
      </w:r>
      <w:r w:rsidR="00622DC5" w:rsidRPr="00263BC2">
        <w:rPr>
          <w:szCs w:val="24"/>
        </w:rPr>
        <w:t xml:space="preserve"> po lehote jej splatnosti</w:t>
      </w:r>
      <w:r w:rsidR="00D5473D" w:rsidRPr="00263BC2">
        <w:rPr>
          <w:szCs w:val="24"/>
        </w:rPr>
        <w:t>,</w:t>
      </w:r>
      <w:r w:rsidR="00225AC6" w:rsidRPr="00225AC6">
        <w:rPr>
          <w:szCs w:val="24"/>
        </w:rPr>
        <w:t xml:space="preserve"> </w:t>
      </w:r>
      <w:r w:rsidR="00225AC6">
        <w:rPr>
          <w:szCs w:val="24"/>
        </w:rPr>
        <w:t>a to aj napriek písomnej výzve Predávajúceho s určením  náhradnej lehoty na  vykonanie nápravy</w:t>
      </w:r>
      <w:r w:rsidR="00E224C8">
        <w:rPr>
          <w:szCs w:val="24"/>
        </w:rPr>
        <w:t>,</w:t>
      </w:r>
      <w:r w:rsidR="004D5B8B">
        <w:rPr>
          <w:szCs w:val="24"/>
        </w:rPr>
        <w:t xml:space="preserve"> alebo </w:t>
      </w:r>
    </w:p>
    <w:p w14:paraId="58B9F637" w14:textId="3C34CA72" w:rsidR="004E47D3" w:rsidRPr="007E3949" w:rsidRDefault="000C4C2F" w:rsidP="00E224C8">
      <w:pPr>
        <w:pStyle w:val="CTL"/>
        <w:numPr>
          <w:ilvl w:val="0"/>
          <w:numId w:val="24"/>
        </w:numPr>
        <w:ind w:left="1134" w:hanging="283"/>
        <w:rPr>
          <w:szCs w:val="24"/>
        </w:rPr>
      </w:pPr>
      <w:r>
        <w:rPr>
          <w:szCs w:val="24"/>
        </w:rPr>
        <w:t>P</w:t>
      </w:r>
      <w:r w:rsidR="00E31A2F" w:rsidRPr="00263BC2">
        <w:rPr>
          <w:szCs w:val="24"/>
        </w:rPr>
        <w:t xml:space="preserve">redávajúci poruší jeho </w:t>
      </w:r>
      <w:r w:rsidR="00D5473D" w:rsidRPr="00263BC2">
        <w:rPr>
          <w:szCs w:val="24"/>
        </w:rPr>
        <w:t>povinnost</w:t>
      </w:r>
      <w:r w:rsidR="00E31A2F" w:rsidRPr="00263BC2">
        <w:rPr>
          <w:szCs w:val="24"/>
        </w:rPr>
        <w:t>i</w:t>
      </w:r>
      <w:r w:rsidR="00D5473D" w:rsidRPr="00263BC2">
        <w:rPr>
          <w:szCs w:val="24"/>
        </w:rPr>
        <w:t xml:space="preserve"> podľa</w:t>
      </w:r>
      <w:r w:rsidR="007174F2" w:rsidRPr="00263BC2">
        <w:rPr>
          <w:szCs w:val="24"/>
        </w:rPr>
        <w:t xml:space="preserve"> čl. </w:t>
      </w:r>
      <w:r w:rsidR="00464A73">
        <w:rPr>
          <w:szCs w:val="24"/>
        </w:rPr>
        <w:t>III,</w:t>
      </w:r>
      <w:r w:rsidR="007174F2" w:rsidRPr="00263BC2">
        <w:rPr>
          <w:szCs w:val="24"/>
        </w:rPr>
        <w:t xml:space="preserve"> bod</w:t>
      </w:r>
      <w:r w:rsidR="00813EB9">
        <w:rPr>
          <w:szCs w:val="24"/>
        </w:rPr>
        <w:t>ov</w:t>
      </w:r>
      <w:r w:rsidR="00D5473D" w:rsidRPr="00263BC2">
        <w:rPr>
          <w:szCs w:val="24"/>
        </w:rPr>
        <w:t xml:space="preserve"> </w:t>
      </w:r>
      <w:r w:rsidR="00464A73">
        <w:rPr>
          <w:szCs w:val="24"/>
        </w:rPr>
        <w:t>3</w:t>
      </w:r>
      <w:r w:rsidR="00D5473D" w:rsidRPr="00263BC2">
        <w:rPr>
          <w:szCs w:val="24"/>
        </w:rPr>
        <w:t>.</w:t>
      </w:r>
      <w:r w:rsidR="005334A3">
        <w:rPr>
          <w:szCs w:val="24"/>
        </w:rPr>
        <w:t>8</w:t>
      </w:r>
      <w:r w:rsidR="00D5473D" w:rsidRPr="00263BC2">
        <w:rPr>
          <w:szCs w:val="24"/>
        </w:rPr>
        <w:t xml:space="preserve"> </w:t>
      </w:r>
      <w:r w:rsidR="00D5473D" w:rsidRPr="006205DA">
        <w:rPr>
          <w:szCs w:val="24"/>
        </w:rPr>
        <w:t xml:space="preserve">až </w:t>
      </w:r>
      <w:r w:rsidR="00464A73">
        <w:rPr>
          <w:szCs w:val="24"/>
        </w:rPr>
        <w:t>3</w:t>
      </w:r>
      <w:r w:rsidR="00D5473D" w:rsidRPr="006205DA">
        <w:rPr>
          <w:szCs w:val="24"/>
        </w:rPr>
        <w:t>.</w:t>
      </w:r>
      <w:r w:rsidR="006205DA" w:rsidRPr="006205DA">
        <w:rPr>
          <w:szCs w:val="24"/>
        </w:rPr>
        <w:t>15</w:t>
      </w:r>
      <w:r w:rsidR="00813EB9">
        <w:rPr>
          <w:szCs w:val="24"/>
        </w:rPr>
        <w:t xml:space="preserve"> a čl. VI, bodu</w:t>
      </w:r>
      <w:r w:rsidRPr="006205DA">
        <w:rPr>
          <w:szCs w:val="24"/>
        </w:rPr>
        <w:t xml:space="preserve"> </w:t>
      </w:r>
      <w:r w:rsidR="00813EB9">
        <w:rPr>
          <w:szCs w:val="24"/>
        </w:rPr>
        <w:t xml:space="preserve">6.7 </w:t>
      </w:r>
      <w:r w:rsidRPr="006205DA">
        <w:rPr>
          <w:szCs w:val="24"/>
        </w:rPr>
        <w:t>tejto</w:t>
      </w:r>
      <w:r>
        <w:rPr>
          <w:szCs w:val="24"/>
        </w:rPr>
        <w:t xml:space="preserve"> Z</w:t>
      </w:r>
      <w:r w:rsidR="00D5473D" w:rsidRPr="00263BC2">
        <w:rPr>
          <w:szCs w:val="24"/>
        </w:rPr>
        <w:t>mluvy</w:t>
      </w:r>
      <w:r w:rsidR="004E47D3" w:rsidRPr="00263BC2">
        <w:rPr>
          <w:szCs w:val="24"/>
        </w:rPr>
        <w:t>.</w:t>
      </w:r>
    </w:p>
    <w:p w14:paraId="4F326C0D" w14:textId="68D1930B" w:rsidR="00E53378" w:rsidRPr="00263BC2" w:rsidRDefault="00E53378" w:rsidP="0048560C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  <w:tab w:val="left" w:pos="1418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>odstúpiť od tejto Z</w:t>
      </w:r>
      <w:r w:rsidRPr="00263BC2">
        <w:rPr>
          <w:rFonts w:ascii="Times New Roman" w:hAnsi="Times New Roman"/>
          <w:sz w:val="24"/>
          <w:szCs w:val="24"/>
        </w:rPr>
        <w:t xml:space="preserve">mluvy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</w:t>
      </w:r>
      <w:r w:rsidR="004D5B8B">
        <w:rPr>
          <w:rFonts w:ascii="Times New Roman" w:hAnsi="Times New Roman"/>
          <w:sz w:val="24"/>
          <w:szCs w:val="24"/>
        </w:rPr>
        <w:t xml:space="preserve"> nastane  jedna </w:t>
      </w:r>
      <w:r w:rsidR="007F5D97">
        <w:rPr>
          <w:rFonts w:ascii="Times New Roman" w:hAnsi="Times New Roman"/>
          <w:sz w:val="24"/>
          <w:szCs w:val="24"/>
        </w:rPr>
        <w:t>z  možností:</w:t>
      </w:r>
    </w:p>
    <w:p w14:paraId="30449D3E" w14:textId="77AF858E" w:rsidR="004E47D3" w:rsidRPr="00263BC2" w:rsidRDefault="008E14B5" w:rsidP="00E224C8">
      <w:pPr>
        <w:pStyle w:val="CTL"/>
        <w:numPr>
          <w:ilvl w:val="0"/>
          <w:numId w:val="25"/>
        </w:numPr>
        <w:spacing w:after="0"/>
        <w:ind w:left="1134" w:hanging="283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  <w:r w:rsidR="00813EB9">
        <w:rPr>
          <w:szCs w:val="24"/>
        </w:rPr>
        <w:t xml:space="preserve"> alebo</w:t>
      </w:r>
    </w:p>
    <w:p w14:paraId="7192EF39" w14:textId="1520E8C4" w:rsidR="004E47D3" w:rsidRPr="00263BC2" w:rsidRDefault="008E14B5" w:rsidP="00E224C8">
      <w:pPr>
        <w:pStyle w:val="CTL"/>
        <w:numPr>
          <w:ilvl w:val="0"/>
          <w:numId w:val="25"/>
        </w:numPr>
        <w:spacing w:after="0"/>
        <w:ind w:left="1134" w:hanging="283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  <w:r w:rsidR="00813EB9">
        <w:rPr>
          <w:szCs w:val="24"/>
        </w:rPr>
        <w:t xml:space="preserve"> alebo</w:t>
      </w:r>
    </w:p>
    <w:p w14:paraId="5EFF7C38" w14:textId="615DC43A" w:rsidR="008C5B89" w:rsidRPr="00550836" w:rsidRDefault="008E14B5" w:rsidP="00E224C8">
      <w:pPr>
        <w:pStyle w:val="CTL"/>
        <w:numPr>
          <w:ilvl w:val="0"/>
          <w:numId w:val="25"/>
        </w:numPr>
        <w:ind w:left="1134" w:hanging="283"/>
        <w:rPr>
          <w:bCs/>
          <w:iCs/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>ávajúci koná v rozpore s touto Z</w:t>
      </w:r>
      <w:r w:rsidR="00372CE7" w:rsidRPr="006618C8">
        <w:rPr>
          <w:szCs w:val="24"/>
        </w:rPr>
        <w:t>mluvou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>a/alebo všeobecne záväznými právnymi predpismi platnými na území S</w:t>
      </w:r>
      <w:r w:rsidR="00813EB9">
        <w:rPr>
          <w:szCs w:val="24"/>
        </w:rPr>
        <w:t>lovenskej republiky</w:t>
      </w:r>
      <w:r w:rsidR="00E53378" w:rsidRPr="006618C8">
        <w:rPr>
          <w:szCs w:val="24"/>
        </w:rPr>
        <w:t xml:space="preserve">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2DD166C5" w14:textId="3C514274" w:rsidR="00DA5E40" w:rsidRDefault="00DA5E40" w:rsidP="00DA5E40">
      <w:pPr>
        <w:pStyle w:val="Odsekzoznamu"/>
        <w:numPr>
          <w:ilvl w:val="1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Kupujúci </w:t>
      </w:r>
      <w:r w:rsidR="00BC6D33">
        <w:rPr>
          <w:rFonts w:ascii="Times New Roman" w:hAnsi="Times New Roman"/>
          <w:sz w:val="24"/>
          <w:szCs w:val="24"/>
          <w:lang w:val="sk-SK" w:eastAsia="en-US"/>
        </w:rPr>
        <w:t xml:space="preserve"> je oprávnený </w:t>
      </w:r>
      <w:r>
        <w:rPr>
          <w:rFonts w:ascii="Times New Roman" w:hAnsi="Times New Roman"/>
          <w:sz w:val="24"/>
          <w:szCs w:val="24"/>
          <w:lang w:val="sk-SK" w:eastAsia="en-US"/>
        </w:rPr>
        <w:t>odstúpi</w:t>
      </w:r>
      <w:r w:rsidR="00BC6D33">
        <w:rPr>
          <w:rFonts w:ascii="Times New Roman" w:hAnsi="Times New Roman"/>
          <w:sz w:val="24"/>
          <w:szCs w:val="24"/>
          <w:lang w:val="sk-SK" w:eastAsia="en-US"/>
        </w:rPr>
        <w:t xml:space="preserve">ť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od tejto Zmluvy v prípade, ak:</w:t>
      </w:r>
    </w:p>
    <w:p w14:paraId="7A2ABE80" w14:textId="693D31BC" w:rsidR="00DA5E40" w:rsidRDefault="00DA5E40" w:rsidP="00607D72">
      <w:pPr>
        <w:pStyle w:val="Odsekzoznamu"/>
        <w:numPr>
          <w:ilvl w:val="0"/>
          <w:numId w:val="36"/>
        </w:numPr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bookmarkStart w:id="60" w:name="_Hlk194589006"/>
      <w:r>
        <w:rPr>
          <w:rFonts w:ascii="Times New Roman" w:hAnsi="Times New Roman"/>
          <w:sz w:val="24"/>
          <w:szCs w:val="24"/>
          <w:lang w:val="sk-SK" w:eastAsia="en-US"/>
        </w:rPr>
        <w:t xml:space="preserve">existuje dôvod na vylúčenie Predávajúceho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pre nesplnenie podmienky účasti podľa § 32 ods. 1 písm. a) zákona o verejnom obstarávaní alebo podľa § 40 ods. 8</w:t>
      </w:r>
      <w:r w:rsidR="00697512">
        <w:rPr>
          <w:rFonts w:ascii="Times New Roman" w:hAnsi="Times New Roman"/>
          <w:sz w:val="24"/>
          <w:szCs w:val="24"/>
          <w:lang w:val="sk-SK" w:eastAsia="en-US"/>
        </w:rPr>
        <w:t xml:space="preserve"> 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ákona o verejnom obstarávaní alebo existuje akýkoľvek iný dôvod na vylúčenie Poskytovateľa stanovený </w:t>
      </w:r>
      <w:r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ákonom o verejnom obstarávaní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51402397" w14:textId="469045FB" w:rsidR="00DA5E40" w:rsidRDefault="00DA5E40" w:rsidP="00607D72">
      <w:pPr>
        <w:pStyle w:val="Odsekzoznamu"/>
        <w:numPr>
          <w:ilvl w:val="0"/>
          <w:numId w:val="36"/>
        </w:numPr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táto nemala byť uzatvorená s Predávajúcim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v súvislosti so závažným porušením povinnosti vyplývajúcej z právne záväzného aktu Európskej únie, o ktorom rozhodol Súdny dvor Európskej únie v súlade so Zmluvou o fungovaní Európskej únie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  <w:r w:rsidR="00697512">
        <w:rPr>
          <w:rFonts w:ascii="Times New Roman" w:hAnsi="Times New Roman"/>
          <w:sz w:val="24"/>
          <w:szCs w:val="24"/>
          <w:lang w:val="sk-SK" w:eastAsia="en-US"/>
        </w:rPr>
        <w:t xml:space="preserve"> alebo</w:t>
      </w:r>
    </w:p>
    <w:p w14:paraId="5F2A4104" w14:textId="239B37DA" w:rsidR="00697512" w:rsidRPr="00697512" w:rsidRDefault="00DA5E40" w:rsidP="00607D72">
      <w:pPr>
        <w:pStyle w:val="Odsekzoznamu"/>
        <w:numPr>
          <w:ilvl w:val="0"/>
          <w:numId w:val="36"/>
        </w:numPr>
        <w:spacing w:after="120"/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Predávajúci alebo jeho subdodávateľ nebol v čase uzatvorenia tejto Zmluvy zapísaný v Registri partnerov verejného sektora alebo bol vymazaný z Registra partnerov verejného sektora.</w:t>
      </w:r>
      <w:bookmarkEnd w:id="60"/>
    </w:p>
    <w:p w14:paraId="122FCA5B" w14:textId="27D9875A" w:rsidR="00FC2417" w:rsidRPr="007E3949" w:rsidRDefault="00880C7A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63BC2">
        <w:rPr>
          <w:rFonts w:ascii="Times New Roman" w:hAnsi="Times New Roman"/>
          <w:sz w:val="24"/>
          <w:szCs w:val="24"/>
          <w:lang w:val="sk-SK"/>
        </w:rPr>
        <w:lastRenderedPageBreak/>
        <w:t xml:space="preserve">Zmluvné strany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 w:rsidR="006618C8">
        <w:rPr>
          <w:rFonts w:ascii="Times New Roman" w:hAnsi="Times New Roman"/>
          <w:sz w:val="24"/>
          <w:szCs w:val="24"/>
          <w:lang w:val="sk-SK"/>
        </w:rPr>
        <w:t>Z</w:t>
      </w:r>
      <w:r w:rsidRPr="00263BC2">
        <w:rPr>
          <w:rFonts w:ascii="Times New Roman" w:hAnsi="Times New Roman"/>
          <w:sz w:val="24"/>
          <w:szCs w:val="24"/>
          <w:lang w:val="sk-SK"/>
        </w:rPr>
        <w:t>ml</w:t>
      </w:r>
      <w:r w:rsidR="00BB6F56" w:rsidRPr="00263BC2">
        <w:rPr>
          <w:rFonts w:ascii="Times New Roman" w:hAnsi="Times New Roman"/>
          <w:sz w:val="24"/>
          <w:szCs w:val="24"/>
          <w:lang w:val="sk-SK"/>
        </w:rPr>
        <w:t>u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vy odstúpením si ponechajú plnenia, ktoré si vzájomne </w:t>
      </w:r>
      <w:r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6618C8"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263BC2">
        <w:rPr>
          <w:rFonts w:ascii="Times New Roman" w:hAnsi="Times New Roman"/>
          <w:sz w:val="24"/>
          <w:szCs w:val="24"/>
          <w:lang w:val="sk-SK" w:eastAsia="en-US"/>
        </w:rPr>
        <w:t>mluvy.</w:t>
      </w:r>
      <w:r w:rsidR="001C1564" w:rsidRPr="007E3949">
        <w:rPr>
          <w:sz w:val="24"/>
          <w:szCs w:val="24"/>
        </w:rPr>
        <w:t xml:space="preserve"> 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>Plnenia, ktoré boli poskytnuté s vadami spočívajúcimi na Predmete prevodu</w:t>
      </w:r>
      <w:r w:rsidR="00C054BC">
        <w:rPr>
          <w:rFonts w:ascii="Times New Roman" w:hAnsi="Times New Roman"/>
          <w:sz w:val="24"/>
          <w:szCs w:val="24"/>
          <w:lang w:val="sk-SK" w:eastAsia="en-US"/>
        </w:rPr>
        <w:t>,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 je Predávajúci povinný vrátiť Kupujúcemu na jeho náklady, alebo má nárok na náhradu nákladov, ktoré mu v súvislosti s vrátením </w:t>
      </w:r>
      <w:proofErr w:type="spellStart"/>
      <w:r w:rsidR="00464A73">
        <w:rPr>
          <w:rFonts w:ascii="Times New Roman" w:hAnsi="Times New Roman"/>
          <w:sz w:val="24"/>
          <w:szCs w:val="24"/>
          <w:lang w:val="sk-SK" w:eastAsia="en-US"/>
        </w:rPr>
        <w:t>vadného</w:t>
      </w:r>
      <w:proofErr w:type="spellEnd"/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 Predmetu prevodu vznikli. Predávajúci je povinný vrátiť Kupujúcemu </w:t>
      </w:r>
      <w:r w:rsidR="00AF3138">
        <w:rPr>
          <w:rFonts w:ascii="Times New Roman" w:hAnsi="Times New Roman"/>
          <w:sz w:val="24"/>
          <w:szCs w:val="24"/>
          <w:lang w:val="sk-SK" w:eastAsia="en-US"/>
        </w:rPr>
        <w:t>K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úpnu cenu vo výške obstarávacej ceny </w:t>
      </w:r>
      <w:proofErr w:type="spellStart"/>
      <w:r w:rsidR="00464A73">
        <w:rPr>
          <w:rFonts w:ascii="Times New Roman" w:hAnsi="Times New Roman"/>
          <w:sz w:val="24"/>
          <w:szCs w:val="24"/>
          <w:lang w:val="sk-SK" w:eastAsia="en-US"/>
        </w:rPr>
        <w:t>vadného</w:t>
      </w:r>
      <w:proofErr w:type="spellEnd"/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 Predmetu prevodu.</w:t>
      </w:r>
      <w:r w:rsidR="001C1564" w:rsidRPr="007E3949">
        <w:rPr>
          <w:sz w:val="24"/>
          <w:szCs w:val="24"/>
        </w:rPr>
        <w:t xml:space="preserve">        </w:t>
      </w:r>
    </w:p>
    <w:p w14:paraId="0594264C" w14:textId="77777777" w:rsidR="00FE383B" w:rsidRDefault="006618C8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Odstúpenie od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mluvy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>pokiaľ sa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mluvné strany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77EE367F" w14:textId="438EFC2B" w:rsidR="00A508E7" w:rsidRPr="0048560C" w:rsidRDefault="00FE383B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bookmarkStart w:id="61" w:name="_Hlk183161506"/>
      <w:r w:rsidRPr="00AF4C28">
        <w:rPr>
          <w:rFonts w:ascii="Times New Roman" w:hAnsi="Times New Roman"/>
          <w:sz w:val="24"/>
          <w:szCs w:val="24"/>
        </w:rPr>
        <w:t xml:space="preserve">Ukončením Zmluvy nie sú dotknuté ustanovenia týkajúce sa zodpovednosti za vady, sankcií, </w:t>
      </w:r>
      <w:r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AF4C28">
        <w:rPr>
          <w:rFonts w:ascii="Times New Roman" w:hAnsi="Times New Roman"/>
          <w:sz w:val="24"/>
          <w:szCs w:val="24"/>
        </w:rPr>
        <w:t xml:space="preserve">a ďalších ustanovení tejto </w:t>
      </w:r>
      <w:r>
        <w:rPr>
          <w:rFonts w:ascii="Times New Roman" w:hAnsi="Times New Roman"/>
          <w:sz w:val="24"/>
          <w:szCs w:val="24"/>
          <w:lang w:val="sk-SK"/>
        </w:rPr>
        <w:t>Zmluvy</w:t>
      </w:r>
      <w:r w:rsidRPr="00AF4C28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>
        <w:rPr>
          <w:rFonts w:ascii="Times New Roman" w:hAnsi="Times New Roman"/>
          <w:sz w:val="24"/>
          <w:szCs w:val="24"/>
          <w:lang w:val="sk-SK"/>
        </w:rPr>
        <w:t>Zmluvy</w:t>
      </w:r>
      <w:r w:rsidRPr="00AF4C28">
        <w:rPr>
          <w:rFonts w:ascii="Times New Roman" w:hAnsi="Times New Roman"/>
          <w:sz w:val="24"/>
          <w:szCs w:val="24"/>
        </w:rPr>
        <w:t>.</w:t>
      </w:r>
      <w:r w:rsidR="00A508E7" w:rsidRPr="0048560C">
        <w:rPr>
          <w:rFonts w:ascii="Times New Roman" w:hAnsi="Times New Roman"/>
          <w:sz w:val="24"/>
          <w:szCs w:val="24"/>
        </w:rPr>
        <w:t xml:space="preserve"> </w:t>
      </w:r>
    </w:p>
    <w:bookmarkEnd w:id="61"/>
    <w:p w14:paraId="39AD3F7F" w14:textId="77777777" w:rsidR="00D03E5C" w:rsidRDefault="00D03E5C" w:rsidP="00AF4C28">
      <w:pPr>
        <w:pStyle w:val="CTLhead"/>
        <w:rPr>
          <w:sz w:val="24"/>
          <w:szCs w:val="24"/>
        </w:rPr>
      </w:pPr>
    </w:p>
    <w:p w14:paraId="143183FF" w14:textId="7E19EF55" w:rsidR="00DD6996" w:rsidRPr="0048560C" w:rsidRDefault="00DD6996" w:rsidP="0048560C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8560C">
        <w:rPr>
          <w:rFonts w:ascii="Times New Roman" w:hAnsi="Times New Roman"/>
          <w:b/>
          <w:bCs/>
          <w:sz w:val="24"/>
          <w:szCs w:val="24"/>
        </w:rPr>
        <w:t>Člán</w:t>
      </w:r>
      <w:r w:rsidR="002420ED" w:rsidRPr="0048560C">
        <w:rPr>
          <w:rFonts w:ascii="Times New Roman" w:hAnsi="Times New Roman"/>
          <w:b/>
          <w:bCs/>
          <w:sz w:val="24"/>
          <w:szCs w:val="24"/>
        </w:rPr>
        <w:t xml:space="preserve">ok </w:t>
      </w:r>
      <w:r w:rsidR="00464A73">
        <w:rPr>
          <w:rFonts w:ascii="Times New Roman" w:hAnsi="Times New Roman"/>
          <w:b/>
          <w:bCs/>
          <w:sz w:val="24"/>
          <w:szCs w:val="24"/>
        </w:rPr>
        <w:t>I</w:t>
      </w:r>
      <w:r w:rsidR="002420ED" w:rsidRPr="0048560C">
        <w:rPr>
          <w:rFonts w:ascii="Times New Roman" w:hAnsi="Times New Roman"/>
          <w:b/>
          <w:bCs/>
          <w:sz w:val="24"/>
          <w:szCs w:val="24"/>
        </w:rPr>
        <w:t>X</w:t>
      </w:r>
    </w:p>
    <w:p w14:paraId="2D7E4C84" w14:textId="5886C17F" w:rsidR="00832D9D" w:rsidRPr="00D03E5C" w:rsidRDefault="00FC2417" w:rsidP="00A47FC7">
      <w:pPr>
        <w:pStyle w:val="CTLhead"/>
        <w:spacing w:after="120"/>
      </w:pPr>
      <w:r w:rsidRPr="00263BC2">
        <w:rPr>
          <w:sz w:val="24"/>
          <w:szCs w:val="24"/>
        </w:rPr>
        <w:t xml:space="preserve">Spoločné a záverečné ustanovenia </w:t>
      </w:r>
      <w:bookmarkStart w:id="62" w:name="_Hlk180128092"/>
    </w:p>
    <w:p w14:paraId="10F7F4FE" w14:textId="5EFF1799" w:rsidR="00584DC5" w:rsidRPr="00832D9D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709" w:hanging="703"/>
        <w:jc w:val="both"/>
        <w:rPr>
          <w:rFonts w:ascii="Times New Roman" w:hAnsi="Times New Roman"/>
          <w:sz w:val="24"/>
          <w:szCs w:val="24"/>
        </w:rPr>
      </w:pPr>
      <w:r w:rsidRPr="00832D9D">
        <w:rPr>
          <w:rFonts w:ascii="Times New Roman" w:hAnsi="Times New Roman"/>
          <w:sz w:val="24"/>
          <w:szCs w:val="24"/>
        </w:rPr>
        <w:t>Akákoľvek písomnosť alebo iné správy, ktoré sa doručujú v súvislosti s</w:t>
      </w:r>
      <w:r w:rsidR="004111AF" w:rsidRPr="00832D9D">
        <w:rPr>
          <w:rFonts w:ascii="Times New Roman" w:hAnsi="Times New Roman"/>
          <w:sz w:val="24"/>
          <w:szCs w:val="24"/>
        </w:rPr>
        <w:t xml:space="preserve"> touto </w:t>
      </w:r>
      <w:r w:rsidR="004C53BA" w:rsidRPr="00832D9D">
        <w:rPr>
          <w:rFonts w:ascii="Times New Roman" w:hAnsi="Times New Roman"/>
          <w:sz w:val="24"/>
          <w:szCs w:val="24"/>
        </w:rPr>
        <w:t>Z</w:t>
      </w:r>
      <w:r w:rsidRPr="00832D9D">
        <w:rPr>
          <w:rFonts w:ascii="Times New Roman" w:hAnsi="Times New Roman"/>
          <w:sz w:val="24"/>
          <w:szCs w:val="24"/>
        </w:rPr>
        <w:t xml:space="preserve">mluvou </w:t>
      </w:r>
      <w:r w:rsidR="004C53BA" w:rsidRPr="00832D9D">
        <w:rPr>
          <w:rFonts w:ascii="Times New Roman" w:hAnsi="Times New Roman"/>
          <w:sz w:val="24"/>
          <w:szCs w:val="24"/>
        </w:rPr>
        <w:t>druhej Z</w:t>
      </w:r>
      <w:r w:rsidR="00485F33" w:rsidRPr="00832D9D">
        <w:rPr>
          <w:rFonts w:ascii="Times New Roman" w:hAnsi="Times New Roman"/>
          <w:sz w:val="24"/>
          <w:szCs w:val="24"/>
        </w:rPr>
        <w:t xml:space="preserve">mluvnej strane </w:t>
      </w:r>
      <w:r w:rsidRPr="00832D9D">
        <w:rPr>
          <w:rFonts w:ascii="Times New Roman" w:hAnsi="Times New Roman"/>
          <w:sz w:val="24"/>
          <w:szCs w:val="24"/>
        </w:rPr>
        <w:t>(každá z nich ďalej ako „</w:t>
      </w:r>
      <w:r w:rsidR="00464A73">
        <w:rPr>
          <w:rFonts w:ascii="Times New Roman" w:hAnsi="Times New Roman"/>
          <w:b/>
          <w:bCs/>
          <w:sz w:val="24"/>
          <w:szCs w:val="24"/>
        </w:rPr>
        <w:t>O</w:t>
      </w:r>
      <w:r w:rsidRPr="00832D9D">
        <w:rPr>
          <w:rFonts w:ascii="Times New Roman" w:hAnsi="Times New Roman"/>
          <w:b/>
          <w:bCs/>
          <w:sz w:val="24"/>
          <w:szCs w:val="24"/>
        </w:rPr>
        <w:t>známenie</w:t>
      </w:r>
      <w:r w:rsidRPr="00832D9D">
        <w:rPr>
          <w:rFonts w:ascii="Times New Roman" w:hAnsi="Times New Roman"/>
          <w:sz w:val="24"/>
          <w:szCs w:val="24"/>
        </w:rPr>
        <w:t>“) musia byť:</w:t>
      </w:r>
    </w:p>
    <w:p w14:paraId="20265C94" w14:textId="3152F2E2" w:rsidR="00610CBD" w:rsidRPr="00263BC2" w:rsidRDefault="00FC2417" w:rsidP="00697512">
      <w:pPr>
        <w:pStyle w:val="CTL"/>
        <w:numPr>
          <w:ilvl w:val="0"/>
          <w:numId w:val="26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>v písomnej podobe</w:t>
      </w:r>
      <w:r w:rsidR="00697512">
        <w:rPr>
          <w:szCs w:val="24"/>
        </w:rPr>
        <w:t xml:space="preserve"> (v listinnej alebo elektronickej podobe)</w:t>
      </w:r>
      <w:r w:rsidRPr="00263BC2">
        <w:rPr>
          <w:szCs w:val="24"/>
        </w:rPr>
        <w:t>,</w:t>
      </w:r>
    </w:p>
    <w:p w14:paraId="1D9EBE0C" w14:textId="056BBC0F" w:rsidR="00110388" w:rsidRDefault="00FC2417" w:rsidP="00697512">
      <w:pPr>
        <w:pStyle w:val="CTL"/>
        <w:numPr>
          <w:ilvl w:val="0"/>
          <w:numId w:val="26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doručené (i) osobne, (ii) poštou prvou triedou s uhradeným poštovným, (iii) kuriérom prostredníctvom kuriérskej spoločnosti alebo (iv) elektronickou poštou </w:t>
      </w:r>
      <w:r w:rsidR="001949A6">
        <w:rPr>
          <w:szCs w:val="24"/>
        </w:rPr>
        <w:t xml:space="preserve">formou bežného e-mailu </w:t>
      </w:r>
      <w:r w:rsidRPr="00263BC2">
        <w:rPr>
          <w:szCs w:val="24"/>
        </w:rPr>
        <w:t>na adresy, ktoré budú ozn</w:t>
      </w:r>
      <w:r w:rsidR="004C53BA">
        <w:rPr>
          <w:szCs w:val="24"/>
        </w:rPr>
        <w:t xml:space="preserve">ámené v súlade s týmto </w:t>
      </w:r>
      <w:r w:rsidR="001E780B">
        <w:rPr>
          <w:szCs w:val="24"/>
        </w:rPr>
        <w:t>čl</w:t>
      </w:r>
      <w:r w:rsidR="00464A73">
        <w:rPr>
          <w:szCs w:val="24"/>
        </w:rPr>
        <w:t>ánkom</w:t>
      </w:r>
      <w:r w:rsidR="001E780B">
        <w:rPr>
          <w:szCs w:val="24"/>
        </w:rPr>
        <w:t xml:space="preserve"> </w:t>
      </w:r>
      <w:r w:rsidR="004C53BA">
        <w:rPr>
          <w:szCs w:val="24"/>
        </w:rPr>
        <w:t>Z</w:t>
      </w:r>
      <w:r w:rsidRPr="00263BC2">
        <w:rPr>
          <w:szCs w:val="24"/>
        </w:rPr>
        <w:t>mluvy.</w:t>
      </w:r>
    </w:p>
    <w:p w14:paraId="434B7D6A" w14:textId="5021235D" w:rsidR="00385F58" w:rsidRPr="00385F58" w:rsidRDefault="08C9BF57" w:rsidP="00697512">
      <w:pPr>
        <w:tabs>
          <w:tab w:val="clear" w:pos="2160"/>
          <w:tab w:val="clear" w:pos="2880"/>
          <w:tab w:val="clear" w:pos="4500"/>
        </w:tabs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eastAsia="en-US"/>
        </w:rPr>
        <w:t xml:space="preserve">Pre vylúčenie pochybností sa za písomnú </w:t>
      </w:r>
      <w:r w:rsidR="00697512">
        <w:rPr>
          <w:rFonts w:ascii="Times New Roman" w:hAnsi="Times New Roman"/>
          <w:sz w:val="24"/>
          <w:szCs w:val="24"/>
          <w:lang w:eastAsia="en-US"/>
        </w:rPr>
        <w:t>podobu/</w:t>
      </w:r>
      <w:r w:rsidRPr="6E383B32">
        <w:rPr>
          <w:rFonts w:ascii="Times New Roman" w:hAnsi="Times New Roman"/>
          <w:sz w:val="24"/>
          <w:szCs w:val="24"/>
          <w:lang w:eastAsia="en-US"/>
        </w:rPr>
        <w:t>formu</w:t>
      </w:r>
      <w:r w:rsidR="00697512">
        <w:rPr>
          <w:rFonts w:ascii="Times New Roman" w:hAnsi="Times New Roman"/>
          <w:sz w:val="24"/>
          <w:szCs w:val="24"/>
          <w:lang w:eastAsia="en-US"/>
        </w:rPr>
        <w:t xml:space="preserve"> komunikácie podľa tejto Zmluvy</w:t>
      </w:r>
      <w:r w:rsidRPr="6E383B32">
        <w:rPr>
          <w:rFonts w:ascii="Times New Roman" w:hAnsi="Times New Roman"/>
          <w:sz w:val="24"/>
          <w:szCs w:val="24"/>
          <w:lang w:eastAsia="en-US"/>
        </w:rPr>
        <w:t xml:space="preserve"> považuje aj</w:t>
      </w:r>
      <w:r w:rsidR="00697512">
        <w:rPr>
          <w:rFonts w:ascii="Times New Roman" w:hAnsi="Times New Roman"/>
          <w:sz w:val="24"/>
          <w:szCs w:val="24"/>
          <w:lang w:eastAsia="en-US"/>
        </w:rPr>
        <w:t xml:space="preserve"> elektronická komunikácia vo </w:t>
      </w:r>
      <w:r w:rsidRPr="6E383B32">
        <w:rPr>
          <w:rFonts w:ascii="Times New Roman" w:hAnsi="Times New Roman"/>
          <w:sz w:val="24"/>
          <w:szCs w:val="24"/>
          <w:lang w:eastAsia="en-US"/>
        </w:rPr>
        <w:t>form</w:t>
      </w:r>
      <w:r w:rsidR="00697512">
        <w:rPr>
          <w:rFonts w:ascii="Times New Roman" w:hAnsi="Times New Roman"/>
          <w:sz w:val="24"/>
          <w:szCs w:val="24"/>
          <w:lang w:eastAsia="en-US"/>
        </w:rPr>
        <w:t>e</w:t>
      </w:r>
      <w:r w:rsidRPr="6E383B32">
        <w:rPr>
          <w:rFonts w:ascii="Times New Roman" w:hAnsi="Times New Roman"/>
          <w:sz w:val="24"/>
          <w:szCs w:val="24"/>
          <w:lang w:eastAsia="en-US"/>
        </w:rPr>
        <w:t xml:space="preserve"> bežného emailu</w:t>
      </w:r>
      <w:r w:rsidR="0069751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6E383B32">
        <w:rPr>
          <w:rFonts w:ascii="Times New Roman" w:hAnsi="Times New Roman"/>
          <w:sz w:val="24"/>
          <w:szCs w:val="24"/>
          <w:lang w:eastAsia="en-US"/>
        </w:rPr>
        <w:t>spolu s jeho prílohami</w:t>
      </w:r>
      <w:r w:rsidR="00697512">
        <w:rPr>
          <w:rFonts w:ascii="Times New Roman" w:hAnsi="Times New Roman"/>
          <w:sz w:val="24"/>
          <w:szCs w:val="24"/>
          <w:lang w:eastAsia="en-US"/>
        </w:rPr>
        <w:t>,</w:t>
      </w:r>
      <w:r w:rsidRPr="6E383B32">
        <w:rPr>
          <w:rFonts w:ascii="Times New Roman" w:hAnsi="Times New Roman"/>
          <w:sz w:val="24"/>
          <w:szCs w:val="24"/>
          <w:lang w:eastAsia="en-US"/>
        </w:rPr>
        <w:t xml:space="preserve"> vrátane </w:t>
      </w:r>
      <w:proofErr w:type="spellStart"/>
      <w:r w:rsidRPr="6E383B32">
        <w:rPr>
          <w:rFonts w:ascii="Times New Roman" w:hAnsi="Times New Roman"/>
          <w:sz w:val="24"/>
          <w:szCs w:val="24"/>
          <w:lang w:eastAsia="en-US"/>
        </w:rPr>
        <w:t>scanov</w:t>
      </w:r>
      <w:proofErr w:type="spellEnd"/>
      <w:r w:rsidRPr="6E383B32">
        <w:rPr>
          <w:rFonts w:ascii="Times New Roman" w:hAnsi="Times New Roman"/>
          <w:sz w:val="24"/>
          <w:szCs w:val="24"/>
          <w:lang w:eastAsia="en-US"/>
        </w:rPr>
        <w:t>.</w:t>
      </w:r>
    </w:p>
    <w:p w14:paraId="5EF940FB" w14:textId="24BCFECA" w:rsidR="003E66C6" w:rsidRPr="00832D9D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832D9D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K</w:t>
      </w:r>
      <w:r w:rsidR="00981F64" w:rsidRPr="00832D9D">
        <w:rPr>
          <w:rFonts w:ascii="Times New Roman" w:hAnsi="Times New Roman"/>
          <w:sz w:val="24"/>
          <w:szCs w:val="24"/>
          <w:lang w:val="sk-SK"/>
        </w:rPr>
        <w:t>upujúcemu</w:t>
      </w:r>
      <w:r w:rsidRPr="00832D9D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v</w:t>
      </w:r>
      <w:r w:rsidR="001E780B" w:rsidRPr="00832D9D">
        <w:rPr>
          <w:rFonts w:ascii="Times New Roman" w:hAnsi="Times New Roman"/>
          <w:sz w:val="24"/>
          <w:szCs w:val="24"/>
          <w:lang w:val="sk-SK"/>
        </w:rPr>
        <w:t> záhlaví tejto Zmluvy</w:t>
      </w:r>
      <w:r w:rsidRPr="00832D9D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K</w:t>
      </w:r>
      <w:r w:rsidR="00A75BFC" w:rsidRPr="00832D9D">
        <w:rPr>
          <w:rFonts w:ascii="Times New Roman" w:hAnsi="Times New Roman"/>
          <w:sz w:val="24"/>
          <w:szCs w:val="24"/>
          <w:lang w:val="sk-SK"/>
        </w:rPr>
        <w:t>upujúci</w:t>
      </w:r>
      <w:r w:rsidRPr="00832D9D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P</w:t>
      </w:r>
      <w:r w:rsidR="00981F64" w:rsidRPr="00832D9D">
        <w:rPr>
          <w:rFonts w:ascii="Times New Roman" w:hAnsi="Times New Roman"/>
          <w:sz w:val="24"/>
          <w:szCs w:val="24"/>
          <w:lang w:val="sk-SK"/>
        </w:rPr>
        <w:t>redávajúcemu</w:t>
      </w:r>
      <w:r w:rsidR="004C53BA" w:rsidRPr="00832D9D">
        <w:rPr>
          <w:rFonts w:ascii="Times New Roman" w:hAnsi="Times New Roman"/>
          <w:sz w:val="24"/>
          <w:szCs w:val="24"/>
        </w:rPr>
        <w:t xml:space="preserve"> v súlade s týmto </w:t>
      </w:r>
      <w:r w:rsidR="001E780B" w:rsidRPr="00832D9D">
        <w:rPr>
          <w:rFonts w:ascii="Times New Roman" w:hAnsi="Times New Roman"/>
          <w:sz w:val="24"/>
          <w:szCs w:val="24"/>
        </w:rPr>
        <w:t>čl</w:t>
      </w:r>
      <w:r w:rsidR="00464A73">
        <w:rPr>
          <w:rFonts w:ascii="Times New Roman" w:hAnsi="Times New Roman"/>
          <w:sz w:val="24"/>
          <w:szCs w:val="24"/>
          <w:lang w:val="sk-SK"/>
        </w:rPr>
        <w:t>ánkom</w:t>
      </w:r>
      <w:r w:rsidR="001E780B" w:rsidRPr="00832D9D">
        <w:rPr>
          <w:rFonts w:ascii="Times New Roman" w:hAnsi="Times New Roman"/>
          <w:sz w:val="24"/>
          <w:szCs w:val="24"/>
        </w:rPr>
        <w:t xml:space="preserve"> </w:t>
      </w:r>
      <w:r w:rsidR="004C53BA" w:rsidRPr="00832D9D">
        <w:rPr>
          <w:rFonts w:ascii="Times New Roman" w:hAnsi="Times New Roman"/>
          <w:sz w:val="24"/>
          <w:szCs w:val="24"/>
        </w:rPr>
        <w:t>Z</w:t>
      </w:r>
      <w:r w:rsidR="003E66C6" w:rsidRPr="00832D9D">
        <w:rPr>
          <w:rFonts w:ascii="Times New Roman" w:hAnsi="Times New Roman"/>
          <w:sz w:val="24"/>
          <w:szCs w:val="24"/>
        </w:rPr>
        <w:t>mluvy.</w:t>
      </w:r>
      <w:r w:rsidR="008B0DB4" w:rsidRPr="008B0DB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75AD9515" w14:textId="413BC70E" w:rsidR="00DC2FA3" w:rsidRPr="007E3949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</w:t>
      </w:r>
      <w:r w:rsidR="001E780B">
        <w:rPr>
          <w:rFonts w:ascii="Times New Roman" w:hAnsi="Times New Roman"/>
          <w:sz w:val="24"/>
          <w:szCs w:val="24"/>
          <w:lang w:val="sk-SK"/>
        </w:rPr>
        <w:t xml:space="preserve"> záhlaví tejto Zmluvy </w:t>
      </w:r>
      <w:r w:rsidRPr="003E66C6">
        <w:rPr>
          <w:rFonts w:ascii="Times New Roman" w:hAnsi="Times New Roman"/>
          <w:sz w:val="24"/>
          <w:szCs w:val="24"/>
        </w:rPr>
        <w:t xml:space="preserve">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464A73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</w:t>
      </w:r>
      <w:r w:rsidR="001E780B">
        <w:rPr>
          <w:rFonts w:ascii="Times New Roman" w:hAnsi="Times New Roman"/>
          <w:sz w:val="24"/>
          <w:szCs w:val="24"/>
        </w:rPr>
        <w:t>čl</w:t>
      </w:r>
      <w:r w:rsidR="00464A73">
        <w:rPr>
          <w:rFonts w:ascii="Times New Roman" w:hAnsi="Times New Roman"/>
          <w:sz w:val="24"/>
          <w:szCs w:val="24"/>
          <w:lang w:val="sk-SK"/>
        </w:rPr>
        <w:t xml:space="preserve">ánkom </w:t>
      </w:r>
      <w:r w:rsidR="00DC2FA3">
        <w:rPr>
          <w:rFonts w:ascii="Times New Roman" w:hAnsi="Times New Roman"/>
          <w:sz w:val="24"/>
          <w:szCs w:val="24"/>
        </w:rPr>
        <w:t>Z</w:t>
      </w:r>
      <w:r w:rsidRPr="003E66C6">
        <w:rPr>
          <w:rFonts w:ascii="Times New Roman" w:hAnsi="Times New Roman"/>
          <w:sz w:val="24"/>
          <w:szCs w:val="24"/>
        </w:rPr>
        <w:t>ml</w:t>
      </w:r>
      <w:r w:rsidR="00DC2FA3">
        <w:rPr>
          <w:rFonts w:ascii="Times New Roman" w:hAnsi="Times New Roman"/>
          <w:sz w:val="24"/>
          <w:szCs w:val="24"/>
        </w:rPr>
        <w:t>uvy.</w:t>
      </w:r>
    </w:p>
    <w:p w14:paraId="0FF8345E" w14:textId="52B516D1" w:rsidR="00584DC5" w:rsidRPr="007E3949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697512">
      <w:pPr>
        <w:pStyle w:val="CTL"/>
        <w:numPr>
          <w:ilvl w:val="0"/>
          <w:numId w:val="27"/>
        </w:numPr>
        <w:spacing w:after="0"/>
        <w:ind w:left="1134" w:hanging="283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6E60EA04" w:rsidR="00610CBD" w:rsidRDefault="00FC2417" w:rsidP="00697512">
      <w:pPr>
        <w:pStyle w:val="CTL"/>
        <w:numPr>
          <w:ilvl w:val="0"/>
          <w:numId w:val="27"/>
        </w:numPr>
        <w:spacing w:after="0"/>
        <w:ind w:left="1134" w:hanging="283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464A73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3D95E1D2" w14:textId="67A89C68" w:rsidR="00570383" w:rsidRPr="00D63985" w:rsidRDefault="00570383" w:rsidP="00697512">
      <w:pPr>
        <w:pStyle w:val="CTL"/>
        <w:numPr>
          <w:ilvl w:val="0"/>
          <w:numId w:val="27"/>
        </w:numPr>
        <w:ind w:left="1134" w:hanging="283"/>
        <w:rPr>
          <w:szCs w:val="24"/>
        </w:rPr>
      </w:pPr>
      <w:r w:rsidRPr="007018D8">
        <w:rPr>
          <w:szCs w:val="24"/>
        </w:rPr>
        <w:t>v čase jeho doručenia, ale najneskôr nasledujúci deň po jeho odoslaní, pokiaľ sa doručuje prostredníctvom elektronickej pošty.</w:t>
      </w:r>
    </w:p>
    <w:p w14:paraId="1042B888" w14:textId="344FD182" w:rsidR="00705430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705430">
        <w:rPr>
          <w:szCs w:val="24"/>
        </w:rPr>
        <w:t>V prípade</w:t>
      </w:r>
      <w:r w:rsidRPr="007E3949">
        <w:rPr>
          <w:szCs w:val="24"/>
        </w:rPr>
        <w:t xml:space="preserve"> </w:t>
      </w:r>
      <w:r w:rsidRPr="00705430">
        <w:rPr>
          <w:szCs w:val="24"/>
        </w:rPr>
        <w:t xml:space="preserve">zmeny obchodného mena, názvu, sídla, právnej formy, štatutárnych orgánov alebo i spôsobu ich konania za Zmluvnú stranu, </w:t>
      </w:r>
      <w:r w:rsidR="00705430" w:rsidRPr="00705430">
        <w:rPr>
          <w:szCs w:val="24"/>
        </w:rPr>
        <w:t xml:space="preserve">bankového spojenia alebo čísla účtu, </w:t>
      </w:r>
      <w:r w:rsidRPr="00705430">
        <w:rPr>
          <w:szCs w:val="24"/>
        </w:rPr>
        <w:t xml:space="preserve">oznámi </w:t>
      </w:r>
      <w:r w:rsidR="00705430" w:rsidRPr="00705430">
        <w:rPr>
          <w:szCs w:val="24"/>
        </w:rPr>
        <w:t xml:space="preserve">Zmluvná </w:t>
      </w:r>
      <w:r w:rsidRPr="00705430">
        <w:rPr>
          <w:szCs w:val="24"/>
        </w:rPr>
        <w:t>strana, ktorej sa niektorá z uvedených zmien týka, písomnou</w:t>
      </w:r>
      <w:r w:rsidR="007018D8" w:rsidRPr="00705430">
        <w:rPr>
          <w:szCs w:val="24"/>
        </w:rPr>
        <w:t xml:space="preserve"> formou túto skutočnosť druhej Z</w:t>
      </w:r>
      <w:r w:rsidRPr="00705430">
        <w:rPr>
          <w:szCs w:val="24"/>
        </w:rPr>
        <w:t>mluvnej strane</w:t>
      </w:r>
      <w:r w:rsidR="00DA5E40">
        <w:rPr>
          <w:szCs w:val="24"/>
        </w:rPr>
        <w:t>,</w:t>
      </w:r>
      <w:r w:rsidRPr="00705430">
        <w:rPr>
          <w:szCs w:val="24"/>
        </w:rPr>
        <w:t xml:space="preserve"> a to bez zbytočného odkladu, inak povinná </w:t>
      </w:r>
      <w:r w:rsidR="007018D8" w:rsidRPr="00705430">
        <w:rPr>
          <w:szCs w:val="24"/>
        </w:rPr>
        <w:t>Z</w:t>
      </w:r>
      <w:r w:rsidR="00F50D9F" w:rsidRPr="00705430">
        <w:rPr>
          <w:szCs w:val="24"/>
        </w:rPr>
        <w:t xml:space="preserve">mluvná </w:t>
      </w:r>
      <w:r w:rsidRPr="00705430">
        <w:rPr>
          <w:szCs w:val="24"/>
        </w:rPr>
        <w:t>strana zodpovedá za všetky škody z toho vyplývajúce alebo náklady, ktoré v tejto súv</w:t>
      </w:r>
      <w:r w:rsidR="007018D8" w:rsidRPr="00705430">
        <w:rPr>
          <w:szCs w:val="24"/>
        </w:rPr>
        <w:t>islosti musela vynaložiť druhá Z</w:t>
      </w:r>
      <w:r w:rsidRPr="00705430">
        <w:rPr>
          <w:szCs w:val="24"/>
        </w:rPr>
        <w:t>mluvná strana.</w:t>
      </w:r>
      <w:r w:rsidR="002A05ED" w:rsidRPr="00705430">
        <w:rPr>
          <w:szCs w:val="24"/>
        </w:rPr>
        <w:t xml:space="preserve"> </w:t>
      </w:r>
      <w:r w:rsidR="00A71745">
        <w:rPr>
          <w:szCs w:val="24"/>
        </w:rPr>
        <w:t>V</w:t>
      </w:r>
      <w:r w:rsidR="00917DC4">
        <w:rPr>
          <w:szCs w:val="24"/>
        </w:rPr>
        <w:t> prípade zmien podľa predchádzajúcej vety</w:t>
      </w:r>
      <w:r w:rsidR="004D63C3">
        <w:rPr>
          <w:szCs w:val="24"/>
        </w:rPr>
        <w:t xml:space="preserve"> nie je potrebn</w:t>
      </w:r>
      <w:r w:rsidR="000C568B">
        <w:rPr>
          <w:szCs w:val="24"/>
        </w:rPr>
        <w:t>ý písomný dodatok</w:t>
      </w:r>
      <w:r w:rsidR="00D25E96">
        <w:rPr>
          <w:szCs w:val="24"/>
        </w:rPr>
        <w:t xml:space="preserve"> k Zmluve</w:t>
      </w:r>
      <w:r w:rsidR="000C568B">
        <w:rPr>
          <w:szCs w:val="24"/>
        </w:rPr>
        <w:t xml:space="preserve">, </w:t>
      </w:r>
      <w:r w:rsidR="00AC7441">
        <w:rPr>
          <w:szCs w:val="24"/>
        </w:rPr>
        <w:t xml:space="preserve">písomné </w:t>
      </w:r>
      <w:r w:rsidR="00DA5E40">
        <w:rPr>
          <w:szCs w:val="24"/>
        </w:rPr>
        <w:t>O</w:t>
      </w:r>
      <w:r w:rsidR="00AC7441">
        <w:rPr>
          <w:szCs w:val="24"/>
        </w:rPr>
        <w:t xml:space="preserve">známenie </w:t>
      </w:r>
      <w:r w:rsidR="000C568B">
        <w:rPr>
          <w:szCs w:val="24"/>
        </w:rPr>
        <w:t xml:space="preserve"> </w:t>
      </w:r>
      <w:r w:rsidR="00AC7441">
        <w:rPr>
          <w:szCs w:val="24"/>
        </w:rPr>
        <w:t xml:space="preserve"> je dostačujúce. </w:t>
      </w:r>
    </w:p>
    <w:p w14:paraId="50BC37DE" w14:textId="7FE62835" w:rsidR="00386FA2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 xml:space="preserve">Táto </w:t>
      </w:r>
      <w:r w:rsidR="00D03E5C">
        <w:rPr>
          <w:szCs w:val="24"/>
        </w:rPr>
        <w:t>Z</w:t>
      </w:r>
      <w:r w:rsidRPr="00263BC2">
        <w:rPr>
          <w:szCs w:val="24"/>
        </w:rPr>
        <w:t>mluva môže byť doplnená alebo zmenená v súlade s</w:t>
      </w:r>
      <w:r w:rsidR="002A05ED" w:rsidRPr="00263BC2">
        <w:rPr>
          <w:szCs w:val="24"/>
        </w:rPr>
        <w:t>o všeobecne záväznými</w:t>
      </w:r>
      <w:r w:rsidRPr="00263BC2">
        <w:rPr>
          <w:szCs w:val="24"/>
        </w:rPr>
        <w:t> právnymi predpismi</w:t>
      </w:r>
      <w:r w:rsidR="002A05ED" w:rsidRPr="00263BC2">
        <w:rPr>
          <w:szCs w:val="24"/>
        </w:rPr>
        <w:t xml:space="preserve"> platnými na území Slovenskej republiky</w:t>
      </w:r>
      <w:r w:rsidR="00A47FC7">
        <w:rPr>
          <w:szCs w:val="24"/>
        </w:rPr>
        <w:t xml:space="preserve">, najmä </w:t>
      </w:r>
      <w:r w:rsidR="00A47FC7">
        <w:rPr>
          <w:szCs w:val="24"/>
        </w:rPr>
        <w:lastRenderedPageBreak/>
        <w:t>v súlade s § 18 Zákona o verejnom obstarávaní,</w:t>
      </w:r>
      <w:r w:rsidRPr="00263BC2">
        <w:rPr>
          <w:szCs w:val="24"/>
        </w:rPr>
        <w:t xml:space="preserve"> len písomnými</w:t>
      </w:r>
      <w:r w:rsidR="002A05ED" w:rsidRPr="00263BC2">
        <w:rPr>
          <w:szCs w:val="24"/>
        </w:rPr>
        <w:t xml:space="preserve"> a</w:t>
      </w:r>
      <w:r w:rsidRPr="00263BC2">
        <w:rPr>
          <w:szCs w:val="24"/>
        </w:rPr>
        <w:t xml:space="preserve"> očíslovanými dodatkami, ktoré sa po </w:t>
      </w:r>
      <w:r w:rsidR="002A05ED" w:rsidRPr="00263BC2">
        <w:rPr>
          <w:szCs w:val="24"/>
        </w:rPr>
        <w:t>podpísaní</w:t>
      </w:r>
      <w:r w:rsidR="00613A8C" w:rsidRPr="00263BC2">
        <w:rPr>
          <w:szCs w:val="24"/>
        </w:rPr>
        <w:t xml:space="preserve"> </w:t>
      </w:r>
      <w:r w:rsidR="009F567E">
        <w:rPr>
          <w:szCs w:val="24"/>
        </w:rPr>
        <w:t>obidvoma Z</w:t>
      </w:r>
      <w:r w:rsidRPr="00263BC2">
        <w:rPr>
          <w:szCs w:val="24"/>
        </w:rPr>
        <w:t>mluvnými stranami stávajú</w:t>
      </w:r>
      <w:r w:rsidR="009F567E">
        <w:rPr>
          <w:szCs w:val="24"/>
        </w:rPr>
        <w:t xml:space="preserve"> neoddeliteľnou súčasťou tejto Z</w:t>
      </w:r>
      <w:r w:rsidRPr="00263BC2">
        <w:rPr>
          <w:szCs w:val="24"/>
        </w:rPr>
        <w:t>mluvy.</w:t>
      </w:r>
      <w:r w:rsidR="00AC7441">
        <w:rPr>
          <w:szCs w:val="24"/>
        </w:rPr>
        <w:t xml:space="preserve"> Ustanovenie bodu </w:t>
      </w:r>
      <w:r w:rsidR="00464A73">
        <w:rPr>
          <w:szCs w:val="24"/>
        </w:rPr>
        <w:t>9</w:t>
      </w:r>
      <w:r w:rsidR="00AC7441">
        <w:rPr>
          <w:szCs w:val="24"/>
        </w:rPr>
        <w:t>.5 tohto článku</w:t>
      </w:r>
      <w:r w:rsidR="003007F0">
        <w:rPr>
          <w:szCs w:val="24"/>
        </w:rPr>
        <w:t xml:space="preserve"> Zmluvy</w:t>
      </w:r>
      <w:r w:rsidR="00AC7441">
        <w:rPr>
          <w:szCs w:val="24"/>
        </w:rPr>
        <w:t xml:space="preserve"> týmto nie je dotknuté. </w:t>
      </w:r>
    </w:p>
    <w:p w14:paraId="79E33294" w14:textId="70EE911C" w:rsidR="00D03E5C" w:rsidRPr="006C2BEE" w:rsidRDefault="00D03E5C" w:rsidP="00921208">
      <w:pPr>
        <w:pStyle w:val="Odsekzoznamu"/>
        <w:numPr>
          <w:ilvl w:val="1"/>
          <w:numId w:val="29"/>
        </w:numPr>
        <w:spacing w:after="120"/>
        <w:ind w:left="709" w:hanging="709"/>
        <w:jc w:val="both"/>
        <w:rPr>
          <w:szCs w:val="24"/>
        </w:rPr>
      </w:pP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Pokiaľ sa niektoré ustanovenie tejto </w:t>
      </w:r>
      <w:r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 stane čiastočne alebo úplne neplatným alebo neúčinným, nebude to mať vplyv na platnosť a účinnosť ostatných ustanovení tejto </w:t>
      </w:r>
      <w:r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>. Zmluvné strany sa v takomto prípade zaväzujú dohodou na</w:t>
      </w:r>
      <w:r w:rsidR="00AD0F54">
        <w:rPr>
          <w:rFonts w:ascii="Times New Roman" w:hAnsi="Times New Roman"/>
          <w:sz w:val="24"/>
          <w:szCs w:val="24"/>
          <w:lang w:val="sk-SK" w:eastAsia="en-US"/>
        </w:rPr>
        <w:t>h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radiť také ustanovenie alebo jeho časť iným ustanovením, a to tak, aby hospodársky účel a význam </w:t>
      </w:r>
      <w:r>
        <w:rPr>
          <w:rFonts w:ascii="Times New Roman" w:hAnsi="Times New Roman"/>
          <w:sz w:val="24"/>
          <w:szCs w:val="24"/>
          <w:lang w:val="sk-SK" w:eastAsia="en-US"/>
        </w:rPr>
        <w:t>tejto 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 zostal v čo najväčšej miere zachovaný a aby nové ustanovenie zodpovedalo zamýšľanému účelu pôvodného ustanovenia </w:t>
      </w:r>
      <w:r>
        <w:rPr>
          <w:rFonts w:ascii="Times New Roman" w:hAnsi="Times New Roman"/>
          <w:sz w:val="24"/>
          <w:szCs w:val="24"/>
          <w:lang w:val="sk-SK" w:eastAsia="en-US"/>
        </w:rPr>
        <w:t>tejto 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</w:p>
    <w:p w14:paraId="3696AC7C" w14:textId="36F44FC7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>V ostatných</w:t>
      </w:r>
      <w:r w:rsidR="009F567E">
        <w:rPr>
          <w:szCs w:val="24"/>
        </w:rPr>
        <w:t xml:space="preserve"> právach a povinnostiach touto Z</w:t>
      </w:r>
      <w:r w:rsidRPr="00263BC2">
        <w:rPr>
          <w:szCs w:val="24"/>
        </w:rPr>
        <w:t xml:space="preserve">mluvou neupravených platia príslušné ustanovenia Obchodného zákonníka a ostatných všeobecne záväzných právnych predpisov platných </w:t>
      </w:r>
      <w:r w:rsidR="002A05ED" w:rsidRPr="00263BC2">
        <w:rPr>
          <w:szCs w:val="24"/>
        </w:rPr>
        <w:t>na území</w:t>
      </w:r>
      <w:r w:rsidRPr="00263BC2">
        <w:rPr>
          <w:szCs w:val="24"/>
        </w:rPr>
        <w:t> Slovenskej republik</w:t>
      </w:r>
      <w:r w:rsidR="002A05ED" w:rsidRPr="00263BC2">
        <w:rPr>
          <w:szCs w:val="24"/>
        </w:rPr>
        <w:t>y</w:t>
      </w:r>
      <w:r w:rsidRPr="00263BC2">
        <w:rPr>
          <w:szCs w:val="24"/>
        </w:rPr>
        <w:t>.</w:t>
      </w:r>
    </w:p>
    <w:p w14:paraId="0D7EB4E8" w14:textId="3F96D873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>Zmluvné strany sa dohodli, že prípadné spory vyplýv</w:t>
      </w:r>
      <w:r w:rsidR="009F567E">
        <w:rPr>
          <w:szCs w:val="24"/>
        </w:rPr>
        <w:t>ajúce z plnenia tejto Z</w:t>
      </w:r>
      <w:r w:rsidRPr="00263BC2">
        <w:rPr>
          <w:szCs w:val="24"/>
        </w:rPr>
        <w:t>mluvy budú riešiť najprv dohodou alebo zmierom. Ak nepríde k dohode, bude vec riešiť vecne a miestne príslušný súd Slovenskej republiky.</w:t>
      </w:r>
    </w:p>
    <w:p w14:paraId="782EFF1A" w14:textId="2DA35C9F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bookmarkStart w:id="63" w:name="_Hlk183161917"/>
      <w:r w:rsidRPr="00263BC2">
        <w:rPr>
          <w:szCs w:val="24"/>
        </w:rPr>
        <w:t>Zmluvné strany vyhlasujú, že</w:t>
      </w:r>
      <w:r w:rsidR="002A05ED" w:rsidRPr="00263BC2">
        <w:rPr>
          <w:szCs w:val="24"/>
        </w:rPr>
        <w:t xml:space="preserve"> túto</w:t>
      </w:r>
      <w:r w:rsidR="009F567E">
        <w:rPr>
          <w:szCs w:val="24"/>
        </w:rPr>
        <w:t xml:space="preserve"> Z</w:t>
      </w:r>
      <w:r w:rsidRPr="00263BC2">
        <w:rPr>
          <w:szCs w:val="24"/>
        </w:rPr>
        <w:t>mluvu uzatvorili</w:t>
      </w:r>
      <w:r w:rsidR="00D30D7A" w:rsidRPr="00263BC2">
        <w:rPr>
          <w:szCs w:val="24"/>
        </w:rPr>
        <w:t xml:space="preserve"> slobodne a vážne, nie v tiesni </w:t>
      </w:r>
      <w:r w:rsidRPr="00263BC2">
        <w:rPr>
          <w:szCs w:val="24"/>
        </w:rPr>
        <w:t>a za nápadne nevýhodných podmienok, prečítali</w:t>
      </w:r>
      <w:r w:rsidR="00074091">
        <w:rPr>
          <w:szCs w:val="24"/>
        </w:rPr>
        <w:t xml:space="preserve"> si</w:t>
      </w:r>
      <w:r w:rsidRPr="00263BC2">
        <w:rPr>
          <w:szCs w:val="24"/>
        </w:rPr>
        <w:t xml:space="preserve"> ju, porozumeli jej a nemajú proti jej forme a obsahu žiadne výhrady.</w:t>
      </w:r>
    </w:p>
    <w:p w14:paraId="09E9AA99" w14:textId="60A98171" w:rsidR="00A364DE" w:rsidRDefault="00A364DE" w:rsidP="00B327D9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007A19">
        <w:rPr>
          <w:szCs w:val="24"/>
        </w:rPr>
        <w:t xml:space="preserve">Táto </w:t>
      </w:r>
      <w:r>
        <w:rPr>
          <w:szCs w:val="24"/>
        </w:rPr>
        <w:t>Zmluva</w:t>
      </w:r>
      <w:r w:rsidRPr="00007A19">
        <w:rPr>
          <w:szCs w:val="24"/>
        </w:rPr>
        <w:t xml:space="preserve"> nadobúda platnosť dňom jej podpisu všetkými </w:t>
      </w:r>
      <w:r>
        <w:rPr>
          <w:szCs w:val="24"/>
        </w:rPr>
        <w:t>Zmluvnými stranami</w:t>
      </w:r>
      <w:r w:rsidRPr="00007A19">
        <w:rPr>
          <w:szCs w:val="24"/>
        </w:rPr>
        <w:t xml:space="preserve"> a účinnosť dňom nasledujúcim po dni jej zverejnenia v Centrálnom registri zmlúv vedenom Úradom vlády Slovenskej republiky. Zverejnenie Dohody v Centrálnom registri zmlúv zabezpečí Kupujúci. </w:t>
      </w:r>
    </w:p>
    <w:p w14:paraId="6B9DEBBB" w14:textId="6E39208E" w:rsidR="00FE383B" w:rsidRPr="00A863AE" w:rsidRDefault="00FE383B" w:rsidP="00C45AB2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A863AE">
        <w:rPr>
          <w:szCs w:val="24"/>
        </w:rPr>
        <w:t>Táto Zmluva je vyhotovená v elektronickej podobe s platnosťou originálu v súlade so zákonom č. 305/2013 Z. z. o elektronickej podobe výkonu pôsobnosti orgánov verejnej moci a o zmene a doplnení niektorých zákonov (zákon o e-</w:t>
      </w:r>
      <w:proofErr w:type="spellStart"/>
      <w:r w:rsidRPr="00A863AE">
        <w:rPr>
          <w:szCs w:val="24"/>
        </w:rPr>
        <w:t>Governmente</w:t>
      </w:r>
      <w:proofErr w:type="spellEnd"/>
      <w:r w:rsidRPr="00A863AE">
        <w:rPr>
          <w:szCs w:val="24"/>
        </w:rPr>
        <w:t>) v znení neskorších predp</w:t>
      </w:r>
      <w:r w:rsidRPr="00423EF3">
        <w:rPr>
          <w:szCs w:val="24"/>
        </w:rPr>
        <w:t xml:space="preserve">isov a v súlade so zákonom č. 272/2016 Z. z. o dôveryhodných službách pre elektronické transakcie na vnútornom trhu a o zmene a doplnení niektorých zákonov v znení neskorších predpisov. V prípade podpisu Zmluvy v listinnej podobe sa Zmluva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</w:t>
      </w:r>
      <w:r w:rsidR="00A364DE">
        <w:rPr>
          <w:szCs w:val="24"/>
        </w:rPr>
        <w:t>o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3CA3CF7A" w14:textId="47D40DE4" w:rsidR="00BF4619" w:rsidRDefault="00FC2417" w:rsidP="00921208">
      <w:pPr>
        <w:pStyle w:val="CTL"/>
        <w:numPr>
          <w:ilvl w:val="1"/>
          <w:numId w:val="29"/>
        </w:numPr>
        <w:spacing w:after="0"/>
        <w:ind w:left="709" w:hanging="709"/>
        <w:rPr>
          <w:szCs w:val="24"/>
        </w:rPr>
      </w:pPr>
      <w:bookmarkStart w:id="64" w:name="_Hlk180068711"/>
      <w:bookmarkEnd w:id="62"/>
      <w:bookmarkEnd w:id="63"/>
      <w:r w:rsidRPr="00263BC2">
        <w:rPr>
          <w:szCs w:val="24"/>
        </w:rPr>
        <w:t>Zmluva má nasledujúce prílohy, ktoré tvoria jej neoddeliteľnú súčasť</w:t>
      </w:r>
      <w:r w:rsidR="00464A73">
        <w:rPr>
          <w:szCs w:val="24"/>
        </w:rPr>
        <w:t xml:space="preserve">. </w:t>
      </w:r>
      <w:r w:rsidR="00464A73" w:rsidRPr="00464A73">
        <w:rPr>
          <w:szCs w:val="24"/>
        </w:rPr>
        <w:t xml:space="preserve">V prípade rozporov medzi ustanoveniami Zmluvy a jej príloh, majú prednosť ustanovenia uvedené v prílohách.   </w:t>
      </w:r>
    </w:p>
    <w:p w14:paraId="3B17C0F1" w14:textId="1FF9739D" w:rsidR="00BF4619" w:rsidRPr="007E3949" w:rsidRDefault="00BF4619" w:rsidP="00607D72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val="sk-SK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 xml:space="preserve">Príloha č. </w:t>
      </w:r>
      <w:r>
        <w:rPr>
          <w:rFonts w:ascii="Times New Roman" w:hAnsi="Times New Roman"/>
          <w:sz w:val="24"/>
          <w:szCs w:val="24"/>
          <w:lang w:val="sk-SK"/>
        </w:rPr>
        <w:t>1</w:t>
      </w:r>
      <w:r w:rsidR="00A61456">
        <w:rPr>
          <w:rFonts w:ascii="Times New Roman" w:hAnsi="Times New Roman"/>
          <w:sz w:val="24"/>
          <w:szCs w:val="24"/>
          <w:lang w:val="sk-SK"/>
        </w:rPr>
        <w:t xml:space="preserve"> – 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Opis predmetu zákazky, </w:t>
      </w:r>
      <w:r>
        <w:rPr>
          <w:rFonts w:ascii="Times New Roman" w:hAnsi="Times New Roman"/>
          <w:sz w:val="24"/>
          <w:szCs w:val="24"/>
          <w:lang w:val="sk-SK"/>
        </w:rPr>
        <w:t>V</w:t>
      </w:r>
      <w:r w:rsidRPr="007E3949">
        <w:rPr>
          <w:rFonts w:ascii="Times New Roman" w:hAnsi="Times New Roman"/>
          <w:sz w:val="24"/>
          <w:szCs w:val="24"/>
          <w:lang w:val="sk-SK"/>
        </w:rPr>
        <w:t>lastný návrh plnenia</w:t>
      </w:r>
    </w:p>
    <w:p w14:paraId="19519F6A" w14:textId="7DACCAB6" w:rsidR="00BF4619" w:rsidRPr="007E3949" w:rsidRDefault="00BF4619" w:rsidP="00607D72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val="sk-SK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 xml:space="preserve">Príloha č. </w:t>
      </w:r>
      <w:r>
        <w:rPr>
          <w:rFonts w:ascii="Times New Roman" w:hAnsi="Times New Roman"/>
          <w:sz w:val="24"/>
          <w:szCs w:val="24"/>
          <w:lang w:val="sk-SK"/>
        </w:rPr>
        <w:t>2</w:t>
      </w:r>
      <w:r w:rsidR="00A61456">
        <w:rPr>
          <w:rFonts w:ascii="Times New Roman" w:hAnsi="Times New Roman"/>
          <w:sz w:val="24"/>
          <w:szCs w:val="24"/>
          <w:lang w:val="sk-SK"/>
        </w:rPr>
        <w:t xml:space="preserve"> – 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Štruktúrovaný rozpočet </w:t>
      </w:r>
      <w:r w:rsidR="001C245C">
        <w:rPr>
          <w:rFonts w:ascii="Times New Roman" w:hAnsi="Times New Roman"/>
          <w:sz w:val="24"/>
          <w:szCs w:val="24"/>
          <w:lang w:val="sk-SK"/>
        </w:rPr>
        <w:t>K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úpnej ceny </w:t>
      </w:r>
    </w:p>
    <w:p w14:paraId="21DC367C" w14:textId="7C5DCB79" w:rsidR="00BF4619" w:rsidRPr="00BF4619" w:rsidRDefault="00BF4619" w:rsidP="00607D72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>Príloha č.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3</w:t>
      </w:r>
      <w:r w:rsidR="00A61456">
        <w:rPr>
          <w:rFonts w:ascii="Times New Roman" w:hAnsi="Times New Roman"/>
          <w:sz w:val="24"/>
          <w:szCs w:val="24"/>
        </w:rPr>
        <w:t xml:space="preserve"> – </w:t>
      </w:r>
      <w:r w:rsidRPr="00263BC2">
        <w:rPr>
          <w:rFonts w:ascii="Times New Roman" w:hAnsi="Times New Roman"/>
          <w:sz w:val="24"/>
          <w:szCs w:val="24"/>
        </w:rPr>
        <w:t>Zoznam subdodávateľov</w:t>
      </w:r>
    </w:p>
    <w:p w14:paraId="1CC1E141" w14:textId="1692F915" w:rsidR="00BA2865" w:rsidRDefault="00BA2865" w:rsidP="00BF461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14:paraId="4F702BBB" w14:textId="77777777" w:rsidR="0060327D" w:rsidRPr="00263BC2" w:rsidRDefault="0060327D" w:rsidP="00AF4C28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686BB8F" w14:textId="2782241D" w:rsidR="00FC2417" w:rsidRPr="00D16D18" w:rsidRDefault="00D16D18" w:rsidP="00AF4C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C2417" w:rsidRPr="00D16D18">
        <w:rPr>
          <w:rFonts w:ascii="Times New Roman" w:hAnsi="Times New Roman"/>
          <w:sz w:val="24"/>
          <w:szCs w:val="24"/>
        </w:rPr>
        <w:t>V 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 w:rsidR="00A61456">
        <w:rPr>
          <w:rFonts w:ascii="Times New Roman" w:hAnsi="Times New Roman"/>
          <w:sz w:val="24"/>
          <w:szCs w:val="24"/>
        </w:rPr>
        <w:t>,</w:t>
      </w:r>
      <w:r w:rsidR="00D30D7A" w:rsidRPr="00D16D18">
        <w:rPr>
          <w:rFonts w:ascii="Times New Roman" w:hAnsi="Times New Roman"/>
          <w:sz w:val="24"/>
          <w:szCs w:val="24"/>
        </w:rPr>
        <w:t xml:space="preserve"> dňa 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1C245C">
        <w:rPr>
          <w:rFonts w:ascii="Times New Roman" w:hAnsi="Times New Roman"/>
          <w:sz w:val="24"/>
          <w:szCs w:val="24"/>
        </w:rPr>
        <w:tab/>
      </w:r>
      <w:r w:rsidR="00FC2417" w:rsidRPr="00D16D18">
        <w:rPr>
          <w:rFonts w:ascii="Times New Roman" w:hAnsi="Times New Roman"/>
          <w:sz w:val="24"/>
          <w:szCs w:val="24"/>
        </w:rPr>
        <w:t>V</w:t>
      </w:r>
      <w:r w:rsidR="006056F6" w:rsidRPr="00D16D18">
        <w:rPr>
          <w:rFonts w:ascii="Times New Roman" w:hAnsi="Times New Roman"/>
          <w:sz w:val="24"/>
          <w:szCs w:val="24"/>
        </w:rPr>
        <w:t> 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 w:rsidR="00A61456">
        <w:rPr>
          <w:rFonts w:ascii="Times New Roman" w:hAnsi="Times New Roman"/>
          <w:sz w:val="24"/>
          <w:szCs w:val="24"/>
        </w:rPr>
        <w:t>,</w:t>
      </w:r>
      <w:r w:rsidR="006056F6" w:rsidRPr="00D16D18">
        <w:rPr>
          <w:rFonts w:ascii="Times New Roman" w:hAnsi="Times New Roman"/>
          <w:sz w:val="24"/>
          <w:szCs w:val="24"/>
        </w:rPr>
        <w:t xml:space="preserve"> </w:t>
      </w:r>
      <w:r w:rsidR="00FC2417" w:rsidRPr="00D16D18">
        <w:rPr>
          <w:rFonts w:ascii="Times New Roman" w:hAnsi="Times New Roman"/>
          <w:sz w:val="24"/>
          <w:szCs w:val="24"/>
        </w:rPr>
        <w:t xml:space="preserve">dňa 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AF4C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9D63238" w14:textId="5F927BC9" w:rsidR="00FC2417" w:rsidRPr="00263BC2" w:rsidRDefault="73A69E5F" w:rsidP="00AF4C2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</w:rPr>
        <w:t>Za K</w:t>
      </w:r>
      <w:r w:rsidR="73AB63D7" w:rsidRPr="6E383B32">
        <w:rPr>
          <w:rFonts w:ascii="Times New Roman" w:hAnsi="Times New Roman"/>
          <w:sz w:val="24"/>
          <w:szCs w:val="24"/>
        </w:rPr>
        <w:t>upujúceho:</w:t>
      </w:r>
      <w:r w:rsidR="008E20E5">
        <w:tab/>
      </w:r>
      <w:r w:rsidR="008E20E5">
        <w:tab/>
      </w:r>
      <w:r w:rsidR="008E20E5">
        <w:tab/>
      </w:r>
      <w:r w:rsidR="008E20E5">
        <w:tab/>
      </w:r>
      <w:r w:rsidR="008E20E5">
        <w:tab/>
      </w:r>
      <w:r w:rsidR="73AB63D7" w:rsidRPr="6E383B32">
        <w:rPr>
          <w:rFonts w:ascii="Times New Roman" w:hAnsi="Times New Roman"/>
          <w:sz w:val="24"/>
          <w:szCs w:val="24"/>
        </w:rPr>
        <w:t>Z</w:t>
      </w:r>
      <w:r w:rsidRPr="6E383B32">
        <w:rPr>
          <w:rFonts w:ascii="Times New Roman" w:hAnsi="Times New Roman"/>
          <w:sz w:val="24"/>
          <w:szCs w:val="24"/>
        </w:rPr>
        <w:t>a P</w:t>
      </w:r>
      <w:r w:rsidR="106BEA32" w:rsidRPr="6E383B32">
        <w:rPr>
          <w:rFonts w:ascii="Times New Roman" w:hAnsi="Times New Roman"/>
          <w:sz w:val="24"/>
          <w:szCs w:val="24"/>
        </w:rPr>
        <w:t>redávajúceho:</w:t>
      </w:r>
    </w:p>
    <w:p w14:paraId="560A6115" w14:textId="77777777" w:rsidR="00A61456" w:rsidRDefault="00D16D1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2B799A97" w14:textId="77777777" w:rsidR="00A61456" w:rsidRDefault="00A61456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85A6471" w14:textId="77777777" w:rsidR="00A61456" w:rsidRDefault="00A61456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527EE5A6" w:rsidR="003D1B32" w:rsidRPr="00D16D18" w:rsidRDefault="00D16D18" w:rsidP="00A61456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2417" w:rsidRPr="00D16D18">
        <w:rPr>
          <w:rFonts w:ascii="Times New Roman" w:hAnsi="Times New Roman"/>
          <w:sz w:val="24"/>
          <w:szCs w:val="24"/>
        </w:rPr>
        <w:t>..........................</w:t>
      </w:r>
      <w:r w:rsidR="006056F6" w:rsidRPr="00D16D18">
        <w:rPr>
          <w:rFonts w:ascii="Times New Roman" w:hAnsi="Times New Roman"/>
          <w:sz w:val="24"/>
          <w:szCs w:val="24"/>
        </w:rPr>
        <w:t>.............................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1C245C">
        <w:rPr>
          <w:rFonts w:ascii="Times New Roman" w:hAnsi="Times New Roman"/>
          <w:sz w:val="24"/>
          <w:szCs w:val="24"/>
        </w:rPr>
        <w:tab/>
      </w:r>
      <w:r w:rsidR="00FC2417" w:rsidRPr="00D16D1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693CEAEB" w:rsidR="00313BF0" w:rsidRPr="00263BC2" w:rsidRDefault="00D30D7A" w:rsidP="00AF4C2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1C245C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6AF45EDA" w14:textId="610D1C80" w:rsidR="00A62250" w:rsidRPr="00D16D18" w:rsidRDefault="00D30D7A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="001C245C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09229195" w14:textId="77777777" w:rsidR="00E86041" w:rsidRPr="00263BC2" w:rsidRDefault="00E86041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01D6BCC" w14:textId="2B281DC2" w:rsidR="00A81FDD" w:rsidRPr="00263BC2" w:rsidRDefault="00A81FDD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bookmarkEnd w:id="64"/>
    <w:p w14:paraId="36355165" w14:textId="77777777" w:rsidR="001D4108" w:rsidRDefault="001D4108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9A17287" w14:textId="391D5AE8" w:rsidR="00CB6559" w:rsidRPr="004759A9" w:rsidRDefault="00CB6559" w:rsidP="001D4108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1</w:t>
      </w:r>
    </w:p>
    <w:p w14:paraId="21B386C0" w14:textId="6DB44103" w:rsidR="00CB6559" w:rsidRPr="004759A9" w:rsidRDefault="00CB6559" w:rsidP="00AF4C28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6205DA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7F45483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FEF74D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0622B7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129E8B2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FD0A93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2F77CF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B80EF9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C75072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09FD76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F1776C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23409B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16529B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FD22F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A3382B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52AD78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79A14FE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D241B0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D2E511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EAE57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2709EA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824F0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31E461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72A628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D3E4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C2AD2E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1EAC39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65E242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49D39F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C59E1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4F68C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741EA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C967C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59E249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EE87A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FD6E07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16F1EE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F01A20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CB1575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A7036A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DEDE8F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B0FBB2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8AA19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65744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2A5C2D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A90DA04" w14:textId="77777777" w:rsidR="00BF4619" w:rsidRDefault="00BF461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7FE92E6" w14:textId="08AF5D09" w:rsidR="00CB6559" w:rsidRPr="004759A9" w:rsidRDefault="00CB6559" w:rsidP="00BF4619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2</w:t>
      </w:r>
    </w:p>
    <w:p w14:paraId="6C5649B5" w14:textId="77777777" w:rsidR="00CB6559" w:rsidRPr="004759A9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KÚPNEJ CENY</w:t>
      </w:r>
    </w:p>
    <w:p w14:paraId="6FA1AB0C" w14:textId="77777777" w:rsidR="00BF4619" w:rsidRDefault="00BF461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556A1E2" w14:textId="63E8A8D4" w:rsidR="00CB6559" w:rsidRPr="004759A9" w:rsidRDefault="00CB6559" w:rsidP="00BF4619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3</w:t>
      </w:r>
    </w:p>
    <w:p w14:paraId="278D4221" w14:textId="21FA9E04" w:rsidR="00CB6559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268CC510" w14:textId="77777777" w:rsidR="00B27E04" w:rsidRDefault="00B27E04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14:paraId="3D352E27" w14:textId="0858F1D2" w:rsidR="00D16D18" w:rsidRPr="00AF4C28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1027"/>
        <w:gridCol w:w="2796"/>
        <w:gridCol w:w="1829"/>
        <w:gridCol w:w="1685"/>
        <w:gridCol w:w="1948"/>
      </w:tblGrid>
      <w:tr w:rsidR="00B27E04" w:rsidRPr="00A63A7A" w14:paraId="25113CFA" w14:textId="77777777" w:rsidTr="7D6DAAA6">
        <w:tc>
          <w:tcPr>
            <w:tcW w:w="1027" w:type="dxa"/>
            <w:vAlign w:val="center"/>
          </w:tcPr>
          <w:p w14:paraId="45B5D848" w14:textId="40F5FC69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 w:rsidR="00A61456"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796" w:type="dxa"/>
            <w:vAlign w:val="center"/>
          </w:tcPr>
          <w:p w14:paraId="6C371B05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191478FE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41726A96" w14:textId="68E9A4CC" w:rsidR="00B27E04" w:rsidRPr="00A63A7A" w:rsidRDefault="00AD7C98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Podiel </w:t>
            </w:r>
            <w:r w:rsidR="00B27E04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plnenia vyjadrený</w:t>
            </w:r>
            <w:r w:rsidR="006218AC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v </w:t>
            </w:r>
            <w:r w:rsidR="00BB4D6A" w:rsidRPr="7D6DAAA6">
              <w:rPr>
                <w:rFonts w:ascii="Times New Roman" w:hAnsi="Times New Roman"/>
                <w:b/>
                <w:bCs/>
                <w:color w:val="000000" w:themeColor="text1"/>
              </w:rPr>
              <w:t>%</w:t>
            </w:r>
            <w:r w:rsidR="78A57CFF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a sumou </w:t>
            </w:r>
          </w:p>
        </w:tc>
        <w:tc>
          <w:tcPr>
            <w:tcW w:w="1948" w:type="dxa"/>
            <w:vAlign w:val="center"/>
          </w:tcPr>
          <w:p w14:paraId="5D6FCCD0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B27E04" w:rsidRPr="00A63A7A" w14:paraId="11FA3426" w14:textId="77777777" w:rsidTr="7D6DAAA6">
        <w:tc>
          <w:tcPr>
            <w:tcW w:w="1027" w:type="dxa"/>
          </w:tcPr>
          <w:p w14:paraId="215D0E80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0A02098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0B33A53C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57569C9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30C1B2EE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1D3689B0" w14:textId="77777777" w:rsidTr="7D6DAAA6">
        <w:tc>
          <w:tcPr>
            <w:tcW w:w="1027" w:type="dxa"/>
          </w:tcPr>
          <w:p w14:paraId="46AF478F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4D5903C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6AF3BAEB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2356B558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5077C111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5BE3E175" w14:textId="77777777" w:rsidTr="7D6DAAA6">
        <w:tc>
          <w:tcPr>
            <w:tcW w:w="1027" w:type="dxa"/>
          </w:tcPr>
          <w:p w14:paraId="504CD69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2ED22F49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506CCCB9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8F6C0C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D4F726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7D227935" w14:textId="77777777" w:rsidTr="7D6DAAA6">
        <w:tc>
          <w:tcPr>
            <w:tcW w:w="1027" w:type="dxa"/>
          </w:tcPr>
          <w:p w14:paraId="504D26C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3AD4D7D7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12691425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64369C6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1E1A971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46E0756D" w14:textId="77777777" w:rsidTr="7D6DAAA6">
        <w:tc>
          <w:tcPr>
            <w:tcW w:w="1027" w:type="dxa"/>
          </w:tcPr>
          <w:p w14:paraId="2E90E72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07FFC70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7A8298C0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F2AF5B5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E21199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2EF4DDFA" w14:textId="77777777" w:rsidTr="7D6DAAA6">
        <w:tc>
          <w:tcPr>
            <w:tcW w:w="1027" w:type="dxa"/>
          </w:tcPr>
          <w:p w14:paraId="2C05A4D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6F90FE67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287CA7C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513C9E8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1D99C3AF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39878232" w14:textId="4E1CB3BB" w:rsidR="00D16D18" w:rsidRPr="00D16D18" w:rsidRDefault="00D16D1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sectPr w:rsidR="00D16D18" w:rsidRPr="00D16D18" w:rsidSect="00A06738">
      <w:footerReference w:type="default" r:id="rId17"/>
      <w:footerReference w:type="first" r:id="rId18"/>
      <w:pgSz w:w="11906" w:h="16838"/>
      <w:pgMar w:top="1134" w:right="1418" w:bottom="1134" w:left="1418" w:header="709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4" w:author="Ivana Stanová" w:date="2026-06-03T09:56:00Z" w:initials="IS">
    <w:p w14:paraId="720A4444" w14:textId="73E3F00D" w:rsidR="00142F8A" w:rsidRDefault="00142F8A">
      <w:pPr>
        <w:pStyle w:val="Textkomentra"/>
      </w:pPr>
      <w:r>
        <w:rPr>
          <w:rStyle w:val="Odkaznakomentr"/>
        </w:rPr>
        <w:annotationRef/>
      </w:r>
      <w:r>
        <w:t>Táto možno je nejasná, neurčitá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20A44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DCA78E5" w16cex:dateUtc="2026-06-03T07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0A4444" w16cid:durableId="2DCA78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DF0CF" w14:textId="77777777" w:rsidR="00A12481" w:rsidRDefault="00A12481" w:rsidP="00983CE3">
      <w:r>
        <w:separator/>
      </w:r>
    </w:p>
  </w:endnote>
  <w:endnote w:type="continuationSeparator" w:id="0">
    <w:p w14:paraId="3470F92F" w14:textId="77777777" w:rsidR="00A12481" w:rsidRDefault="00A12481" w:rsidP="00983CE3">
      <w:r>
        <w:continuationSeparator/>
      </w:r>
    </w:p>
  </w:endnote>
  <w:endnote w:type="continuationNotice" w:id="1">
    <w:p w14:paraId="3F5A483C" w14:textId="77777777" w:rsidR="00A12481" w:rsidRDefault="00A124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panose1 w:val="00000000000000000000"/>
    <w:charset w:val="00"/>
    <w:family w:val="roman"/>
    <w:notTrueType/>
    <w:pitch w:val="default"/>
  </w:font>
  <w:font w:name="Helvetica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383147223"/>
      <w:docPartObj>
        <w:docPartGallery w:val="Page Numbers (Bottom of Page)"/>
        <w:docPartUnique/>
      </w:docPartObj>
    </w:sdtPr>
    <w:sdtContent>
      <w:p w14:paraId="6FAEE4AB" w14:textId="56F77E06" w:rsidR="00DD6996" w:rsidRPr="00A61456" w:rsidRDefault="00DD6996" w:rsidP="00A61456">
        <w:pPr>
          <w:pStyle w:val="Pta"/>
          <w:jc w:val="center"/>
          <w:rPr>
            <w:rFonts w:ascii="Times New Roman" w:hAnsi="Times New Roman"/>
          </w:rPr>
        </w:pPr>
        <w:r w:rsidRPr="00A61456">
          <w:rPr>
            <w:rFonts w:ascii="Times New Roman" w:hAnsi="Times New Roman"/>
          </w:rPr>
          <w:fldChar w:fldCharType="begin"/>
        </w:r>
        <w:r w:rsidRPr="00A61456">
          <w:rPr>
            <w:rFonts w:ascii="Times New Roman" w:hAnsi="Times New Roman"/>
          </w:rPr>
          <w:instrText>PAGE   \* MERGEFORMAT</w:instrText>
        </w:r>
        <w:r w:rsidRPr="00A61456">
          <w:rPr>
            <w:rFonts w:ascii="Times New Roman" w:hAnsi="Times New Roman"/>
          </w:rPr>
          <w:fldChar w:fldCharType="separate"/>
        </w:r>
        <w:r w:rsidR="005D50F4" w:rsidRPr="00A61456">
          <w:rPr>
            <w:rFonts w:ascii="Times New Roman" w:hAnsi="Times New Roman"/>
            <w:noProof/>
          </w:rPr>
          <w:t>11</w:t>
        </w:r>
        <w:r w:rsidRPr="00A61456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718870506"/>
      <w:docPartObj>
        <w:docPartGallery w:val="Page Numbers (Bottom of Page)"/>
        <w:docPartUnique/>
      </w:docPartObj>
    </w:sdtPr>
    <w:sdtContent>
      <w:p w14:paraId="2E24DA09" w14:textId="4C116900" w:rsidR="00A06738" w:rsidRPr="00A06738" w:rsidRDefault="00A06738">
        <w:pPr>
          <w:pStyle w:val="Pta"/>
          <w:jc w:val="center"/>
          <w:rPr>
            <w:rFonts w:ascii="Times New Roman" w:hAnsi="Times New Roman"/>
          </w:rPr>
        </w:pPr>
        <w:r w:rsidRPr="00A06738">
          <w:rPr>
            <w:rFonts w:ascii="Times New Roman" w:hAnsi="Times New Roman"/>
          </w:rPr>
          <w:fldChar w:fldCharType="begin"/>
        </w:r>
        <w:r w:rsidRPr="00A06738">
          <w:rPr>
            <w:rFonts w:ascii="Times New Roman" w:hAnsi="Times New Roman"/>
          </w:rPr>
          <w:instrText>PAGE   \* MERGEFORMAT</w:instrText>
        </w:r>
        <w:r w:rsidRPr="00A06738">
          <w:rPr>
            <w:rFonts w:ascii="Times New Roman" w:hAnsi="Times New Roman"/>
          </w:rPr>
          <w:fldChar w:fldCharType="separate"/>
        </w:r>
        <w:r w:rsidRPr="00A06738">
          <w:rPr>
            <w:rFonts w:ascii="Times New Roman" w:hAnsi="Times New Roman"/>
          </w:rPr>
          <w:t>2</w:t>
        </w:r>
        <w:r w:rsidRPr="00A06738">
          <w:rPr>
            <w:rFonts w:ascii="Times New Roman" w:hAnsi="Times New Roman"/>
          </w:rPr>
          <w:fldChar w:fldCharType="end"/>
        </w:r>
      </w:p>
    </w:sdtContent>
  </w:sdt>
  <w:p w14:paraId="4D86A25F" w14:textId="77777777" w:rsidR="00A06738" w:rsidRDefault="00A067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D262" w14:textId="77777777" w:rsidR="00A12481" w:rsidRDefault="00A12481" w:rsidP="00983CE3">
      <w:r>
        <w:separator/>
      </w:r>
    </w:p>
  </w:footnote>
  <w:footnote w:type="continuationSeparator" w:id="0">
    <w:p w14:paraId="580C975F" w14:textId="77777777" w:rsidR="00A12481" w:rsidRDefault="00A12481" w:rsidP="00983CE3">
      <w:r>
        <w:continuationSeparator/>
      </w:r>
    </w:p>
  </w:footnote>
  <w:footnote w:type="continuationNotice" w:id="1">
    <w:p w14:paraId="0F7EBC47" w14:textId="77777777" w:rsidR="00A12481" w:rsidRDefault="00A124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F5A03"/>
    <w:multiLevelType w:val="multilevel"/>
    <w:tmpl w:val="060085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D3697C"/>
    <w:multiLevelType w:val="hybridMultilevel"/>
    <w:tmpl w:val="914CB586"/>
    <w:lvl w:ilvl="0" w:tplc="4A5E8A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47777"/>
    <w:multiLevelType w:val="multilevel"/>
    <w:tmpl w:val="9D4847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211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329683F"/>
    <w:multiLevelType w:val="multilevel"/>
    <w:tmpl w:val="04DCE3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6355B74"/>
    <w:multiLevelType w:val="multilevel"/>
    <w:tmpl w:val="841A3F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7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C538B"/>
    <w:multiLevelType w:val="multilevel"/>
    <w:tmpl w:val="88604B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927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81C1C83"/>
    <w:multiLevelType w:val="hybridMultilevel"/>
    <w:tmpl w:val="4FACE3D4"/>
    <w:lvl w:ilvl="0" w:tplc="4046287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CB543C"/>
    <w:multiLevelType w:val="multilevel"/>
    <w:tmpl w:val="AD2E61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9110014"/>
    <w:multiLevelType w:val="hybridMultilevel"/>
    <w:tmpl w:val="B874C0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B1046"/>
    <w:multiLevelType w:val="hybridMultilevel"/>
    <w:tmpl w:val="28328510"/>
    <w:lvl w:ilvl="0" w:tplc="39BAF5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669E9"/>
    <w:multiLevelType w:val="multilevel"/>
    <w:tmpl w:val="C220CE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CB475EE"/>
    <w:multiLevelType w:val="multilevel"/>
    <w:tmpl w:val="563C9C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E43952"/>
    <w:multiLevelType w:val="hybridMultilevel"/>
    <w:tmpl w:val="65AA8264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D53AB3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7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A027827"/>
    <w:multiLevelType w:val="multilevel"/>
    <w:tmpl w:val="EC08A2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67409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185616">
    <w:abstractNumId w:val="15"/>
  </w:num>
  <w:num w:numId="3" w16cid:durableId="119998448">
    <w:abstractNumId w:val="35"/>
  </w:num>
  <w:num w:numId="4" w16cid:durableId="1134130611">
    <w:abstractNumId w:val="34"/>
  </w:num>
  <w:num w:numId="5" w16cid:durableId="1763992557">
    <w:abstractNumId w:val="11"/>
  </w:num>
  <w:num w:numId="6" w16cid:durableId="1061563747">
    <w:abstractNumId w:val="21"/>
  </w:num>
  <w:num w:numId="7" w16cid:durableId="1290627241">
    <w:abstractNumId w:val="0"/>
  </w:num>
  <w:num w:numId="8" w16cid:durableId="1685009177">
    <w:abstractNumId w:val="9"/>
  </w:num>
  <w:num w:numId="9" w16cid:durableId="114495246">
    <w:abstractNumId w:val="8"/>
  </w:num>
  <w:num w:numId="10" w16cid:durableId="986864508">
    <w:abstractNumId w:val="6"/>
  </w:num>
  <w:num w:numId="11" w16cid:durableId="935553832">
    <w:abstractNumId w:val="5"/>
  </w:num>
  <w:num w:numId="12" w16cid:durableId="658272886">
    <w:abstractNumId w:val="4"/>
  </w:num>
  <w:num w:numId="13" w16cid:durableId="1272972247">
    <w:abstractNumId w:val="3"/>
  </w:num>
  <w:num w:numId="14" w16cid:durableId="717514213">
    <w:abstractNumId w:val="7"/>
  </w:num>
  <w:num w:numId="15" w16cid:durableId="54360777">
    <w:abstractNumId w:val="2"/>
  </w:num>
  <w:num w:numId="16" w16cid:durableId="9308083">
    <w:abstractNumId w:val="1"/>
  </w:num>
  <w:num w:numId="17" w16cid:durableId="1535998778">
    <w:abstractNumId w:val="36"/>
    <w:lvlOverride w:ilvl="0">
      <w:startOverride w:val="1"/>
    </w:lvlOverride>
  </w:num>
  <w:num w:numId="18" w16cid:durableId="31268824">
    <w:abstractNumId w:val="24"/>
  </w:num>
  <w:num w:numId="19" w16cid:durableId="1878852374">
    <w:abstractNumId w:val="26"/>
  </w:num>
  <w:num w:numId="20" w16cid:durableId="387611367">
    <w:abstractNumId w:val="16"/>
  </w:num>
  <w:num w:numId="21" w16cid:durableId="253100616">
    <w:abstractNumId w:val="18"/>
  </w:num>
  <w:num w:numId="22" w16cid:durableId="1465461932">
    <w:abstractNumId w:val="25"/>
  </w:num>
  <w:num w:numId="23" w16cid:durableId="957415452">
    <w:abstractNumId w:val="33"/>
  </w:num>
  <w:num w:numId="24" w16cid:durableId="1191072226">
    <w:abstractNumId w:val="10"/>
  </w:num>
  <w:num w:numId="25" w16cid:durableId="1832062432">
    <w:abstractNumId w:val="14"/>
  </w:num>
  <w:num w:numId="26" w16cid:durableId="446433557">
    <w:abstractNumId w:val="27"/>
  </w:num>
  <w:num w:numId="27" w16cid:durableId="2112819121">
    <w:abstractNumId w:val="20"/>
  </w:num>
  <w:num w:numId="28" w16cid:durableId="464394964">
    <w:abstractNumId w:val="29"/>
  </w:num>
  <w:num w:numId="29" w16cid:durableId="421146359">
    <w:abstractNumId w:val="31"/>
  </w:num>
  <w:num w:numId="30" w16cid:durableId="429393869">
    <w:abstractNumId w:val="17"/>
  </w:num>
  <w:num w:numId="31" w16cid:durableId="1890649184">
    <w:abstractNumId w:val="22"/>
  </w:num>
  <w:num w:numId="32" w16cid:durableId="99449329">
    <w:abstractNumId w:val="23"/>
  </w:num>
  <w:num w:numId="33" w16cid:durableId="1570580645">
    <w:abstractNumId w:val="12"/>
  </w:num>
  <w:num w:numId="34" w16cid:durableId="1164006698">
    <w:abstractNumId w:val="30"/>
  </w:num>
  <w:num w:numId="35" w16cid:durableId="1321888386">
    <w:abstractNumId w:val="32"/>
  </w:num>
  <w:num w:numId="36" w16cid:durableId="1513765402">
    <w:abstractNumId w:val="13"/>
  </w:num>
  <w:num w:numId="37" w16cid:durableId="1925915526">
    <w:abstractNumId w:val="28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lan Varga">
    <w15:presenceInfo w15:providerId="AD" w15:userId="S::Milan.Varga2@minv.sk::e01e6bde-e543-425f-adf7-4cbe53101bcf"/>
  </w15:person>
  <w15:person w15:author="Ivana Stanová">
    <w15:presenceInfo w15:providerId="AD" w15:userId="S::Ivana.Stanova@minv.sk::26f3e3f4-819e-4824-b1b3-cc169ed8d5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GrammaticalErrors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14AD"/>
    <w:rsid w:val="00004993"/>
    <w:rsid w:val="00006B73"/>
    <w:rsid w:val="0000767C"/>
    <w:rsid w:val="00014893"/>
    <w:rsid w:val="00014F60"/>
    <w:rsid w:val="000173AD"/>
    <w:rsid w:val="00017ED0"/>
    <w:rsid w:val="0002129A"/>
    <w:rsid w:val="00022909"/>
    <w:rsid w:val="000257A7"/>
    <w:rsid w:val="0002635E"/>
    <w:rsid w:val="000264F5"/>
    <w:rsid w:val="000307FC"/>
    <w:rsid w:val="000342FD"/>
    <w:rsid w:val="00034F53"/>
    <w:rsid w:val="000371AC"/>
    <w:rsid w:val="00042578"/>
    <w:rsid w:val="00042E1A"/>
    <w:rsid w:val="00044113"/>
    <w:rsid w:val="0004712A"/>
    <w:rsid w:val="00047724"/>
    <w:rsid w:val="00047F29"/>
    <w:rsid w:val="000524AB"/>
    <w:rsid w:val="000524DE"/>
    <w:rsid w:val="00052BBB"/>
    <w:rsid w:val="00054078"/>
    <w:rsid w:val="00055C3D"/>
    <w:rsid w:val="000639B6"/>
    <w:rsid w:val="00063F4E"/>
    <w:rsid w:val="000714FE"/>
    <w:rsid w:val="00071877"/>
    <w:rsid w:val="00074091"/>
    <w:rsid w:val="000779D1"/>
    <w:rsid w:val="00085D7D"/>
    <w:rsid w:val="0008721E"/>
    <w:rsid w:val="00092962"/>
    <w:rsid w:val="00092975"/>
    <w:rsid w:val="00093088"/>
    <w:rsid w:val="000935F6"/>
    <w:rsid w:val="00096DC6"/>
    <w:rsid w:val="000A0488"/>
    <w:rsid w:val="000A0671"/>
    <w:rsid w:val="000A0D4A"/>
    <w:rsid w:val="000A46D6"/>
    <w:rsid w:val="000A644D"/>
    <w:rsid w:val="000B1A41"/>
    <w:rsid w:val="000B236A"/>
    <w:rsid w:val="000B3709"/>
    <w:rsid w:val="000B4043"/>
    <w:rsid w:val="000B4ECA"/>
    <w:rsid w:val="000B4FBC"/>
    <w:rsid w:val="000B508F"/>
    <w:rsid w:val="000B5370"/>
    <w:rsid w:val="000B6765"/>
    <w:rsid w:val="000C267E"/>
    <w:rsid w:val="000C4C2F"/>
    <w:rsid w:val="000C568B"/>
    <w:rsid w:val="000D06C7"/>
    <w:rsid w:val="000D0724"/>
    <w:rsid w:val="000D3F75"/>
    <w:rsid w:val="000D526E"/>
    <w:rsid w:val="000D7CAD"/>
    <w:rsid w:val="000E1C00"/>
    <w:rsid w:val="000E2F2D"/>
    <w:rsid w:val="000E49D4"/>
    <w:rsid w:val="000E5B6A"/>
    <w:rsid w:val="000E63B6"/>
    <w:rsid w:val="000F0810"/>
    <w:rsid w:val="000F24D3"/>
    <w:rsid w:val="000F28BD"/>
    <w:rsid w:val="000F6435"/>
    <w:rsid w:val="000F6F45"/>
    <w:rsid w:val="000F7EB4"/>
    <w:rsid w:val="00106FB7"/>
    <w:rsid w:val="00107814"/>
    <w:rsid w:val="00110388"/>
    <w:rsid w:val="001110E9"/>
    <w:rsid w:val="00111500"/>
    <w:rsid w:val="00111BE1"/>
    <w:rsid w:val="0012034B"/>
    <w:rsid w:val="00121519"/>
    <w:rsid w:val="00121AAA"/>
    <w:rsid w:val="00122EBB"/>
    <w:rsid w:val="00131444"/>
    <w:rsid w:val="00133C3F"/>
    <w:rsid w:val="00142F8A"/>
    <w:rsid w:val="00143483"/>
    <w:rsid w:val="00143788"/>
    <w:rsid w:val="00144AD6"/>
    <w:rsid w:val="00145272"/>
    <w:rsid w:val="00145648"/>
    <w:rsid w:val="00146CC8"/>
    <w:rsid w:val="001479F9"/>
    <w:rsid w:val="001519BB"/>
    <w:rsid w:val="00153E4C"/>
    <w:rsid w:val="001553F9"/>
    <w:rsid w:val="001564C0"/>
    <w:rsid w:val="00162CAB"/>
    <w:rsid w:val="00165FD3"/>
    <w:rsid w:val="00166A1C"/>
    <w:rsid w:val="00170A63"/>
    <w:rsid w:val="00173BBB"/>
    <w:rsid w:val="0017463A"/>
    <w:rsid w:val="00176C19"/>
    <w:rsid w:val="001822E3"/>
    <w:rsid w:val="0018384E"/>
    <w:rsid w:val="0018671A"/>
    <w:rsid w:val="00187189"/>
    <w:rsid w:val="00187253"/>
    <w:rsid w:val="00191B3E"/>
    <w:rsid w:val="001949A6"/>
    <w:rsid w:val="0019710E"/>
    <w:rsid w:val="00197EC4"/>
    <w:rsid w:val="001A0C40"/>
    <w:rsid w:val="001A1C5D"/>
    <w:rsid w:val="001A1D1B"/>
    <w:rsid w:val="001A330D"/>
    <w:rsid w:val="001B01D3"/>
    <w:rsid w:val="001B0CD8"/>
    <w:rsid w:val="001B18BD"/>
    <w:rsid w:val="001B1AB0"/>
    <w:rsid w:val="001B4B11"/>
    <w:rsid w:val="001B5406"/>
    <w:rsid w:val="001C0EAF"/>
    <w:rsid w:val="001C1564"/>
    <w:rsid w:val="001C245C"/>
    <w:rsid w:val="001C63B9"/>
    <w:rsid w:val="001C7204"/>
    <w:rsid w:val="001C7B13"/>
    <w:rsid w:val="001D0C05"/>
    <w:rsid w:val="001D4108"/>
    <w:rsid w:val="001D4D17"/>
    <w:rsid w:val="001D67E7"/>
    <w:rsid w:val="001E0C1F"/>
    <w:rsid w:val="001E174B"/>
    <w:rsid w:val="001E780B"/>
    <w:rsid w:val="001F026E"/>
    <w:rsid w:val="001F4EE1"/>
    <w:rsid w:val="00200AEB"/>
    <w:rsid w:val="002020BE"/>
    <w:rsid w:val="00202661"/>
    <w:rsid w:val="002036A5"/>
    <w:rsid w:val="00207E17"/>
    <w:rsid w:val="0021612E"/>
    <w:rsid w:val="00216D53"/>
    <w:rsid w:val="00216EB8"/>
    <w:rsid w:val="00217C5B"/>
    <w:rsid w:val="00223653"/>
    <w:rsid w:val="00223693"/>
    <w:rsid w:val="00223AF0"/>
    <w:rsid w:val="002258B5"/>
    <w:rsid w:val="00225AC6"/>
    <w:rsid w:val="0023083E"/>
    <w:rsid w:val="00232340"/>
    <w:rsid w:val="00233677"/>
    <w:rsid w:val="00234CC9"/>
    <w:rsid w:val="0023524B"/>
    <w:rsid w:val="0024083D"/>
    <w:rsid w:val="0024104D"/>
    <w:rsid w:val="0024161A"/>
    <w:rsid w:val="00241A9A"/>
    <w:rsid w:val="002420ED"/>
    <w:rsid w:val="00247664"/>
    <w:rsid w:val="002500F9"/>
    <w:rsid w:val="00253490"/>
    <w:rsid w:val="0025448F"/>
    <w:rsid w:val="00256A7A"/>
    <w:rsid w:val="002618BA"/>
    <w:rsid w:val="00263BC2"/>
    <w:rsid w:val="002725FA"/>
    <w:rsid w:val="00273E56"/>
    <w:rsid w:val="002742B4"/>
    <w:rsid w:val="002747DD"/>
    <w:rsid w:val="00274CC5"/>
    <w:rsid w:val="00274CE0"/>
    <w:rsid w:val="002761BF"/>
    <w:rsid w:val="00277349"/>
    <w:rsid w:val="00280FC9"/>
    <w:rsid w:val="00281FDC"/>
    <w:rsid w:val="00284686"/>
    <w:rsid w:val="0028540B"/>
    <w:rsid w:val="00286147"/>
    <w:rsid w:val="00287E51"/>
    <w:rsid w:val="002900F5"/>
    <w:rsid w:val="00292592"/>
    <w:rsid w:val="002926B3"/>
    <w:rsid w:val="0029304E"/>
    <w:rsid w:val="0029321D"/>
    <w:rsid w:val="00297617"/>
    <w:rsid w:val="002A05ED"/>
    <w:rsid w:val="002A204A"/>
    <w:rsid w:val="002A283F"/>
    <w:rsid w:val="002A39A4"/>
    <w:rsid w:val="002B1BD3"/>
    <w:rsid w:val="002B3C9A"/>
    <w:rsid w:val="002B5F35"/>
    <w:rsid w:val="002B6AEA"/>
    <w:rsid w:val="002C21FA"/>
    <w:rsid w:val="002C35D2"/>
    <w:rsid w:val="002D1EE6"/>
    <w:rsid w:val="002D4E78"/>
    <w:rsid w:val="002D54D6"/>
    <w:rsid w:val="002D7EF8"/>
    <w:rsid w:val="002E08EF"/>
    <w:rsid w:val="002E2324"/>
    <w:rsid w:val="002E2899"/>
    <w:rsid w:val="002E2C9D"/>
    <w:rsid w:val="002E2CFE"/>
    <w:rsid w:val="002E4ABB"/>
    <w:rsid w:val="002E4C95"/>
    <w:rsid w:val="002F16E6"/>
    <w:rsid w:val="002F2457"/>
    <w:rsid w:val="002F24E0"/>
    <w:rsid w:val="002F30E7"/>
    <w:rsid w:val="002F4DC6"/>
    <w:rsid w:val="002F633C"/>
    <w:rsid w:val="002F6B0D"/>
    <w:rsid w:val="003006C8"/>
    <w:rsid w:val="003007F0"/>
    <w:rsid w:val="003015AF"/>
    <w:rsid w:val="00302239"/>
    <w:rsid w:val="00305EF1"/>
    <w:rsid w:val="00312505"/>
    <w:rsid w:val="003136DE"/>
    <w:rsid w:val="00313BF0"/>
    <w:rsid w:val="00314176"/>
    <w:rsid w:val="0031484E"/>
    <w:rsid w:val="003148C1"/>
    <w:rsid w:val="00317854"/>
    <w:rsid w:val="00317B3E"/>
    <w:rsid w:val="003224D6"/>
    <w:rsid w:val="003245D4"/>
    <w:rsid w:val="00325C23"/>
    <w:rsid w:val="0032696A"/>
    <w:rsid w:val="00331860"/>
    <w:rsid w:val="003320A5"/>
    <w:rsid w:val="003330EB"/>
    <w:rsid w:val="003350FA"/>
    <w:rsid w:val="00336D81"/>
    <w:rsid w:val="003504AA"/>
    <w:rsid w:val="00353C6A"/>
    <w:rsid w:val="00356909"/>
    <w:rsid w:val="00356B43"/>
    <w:rsid w:val="003607B7"/>
    <w:rsid w:val="00363E6B"/>
    <w:rsid w:val="003669CC"/>
    <w:rsid w:val="00367DA8"/>
    <w:rsid w:val="00370C44"/>
    <w:rsid w:val="00371379"/>
    <w:rsid w:val="00372CE7"/>
    <w:rsid w:val="0037695A"/>
    <w:rsid w:val="00380C58"/>
    <w:rsid w:val="003816E2"/>
    <w:rsid w:val="00382041"/>
    <w:rsid w:val="003827C5"/>
    <w:rsid w:val="0038280E"/>
    <w:rsid w:val="003849A2"/>
    <w:rsid w:val="00385961"/>
    <w:rsid w:val="00385F58"/>
    <w:rsid w:val="00386FA2"/>
    <w:rsid w:val="00392571"/>
    <w:rsid w:val="00395CAB"/>
    <w:rsid w:val="00396F86"/>
    <w:rsid w:val="003979C8"/>
    <w:rsid w:val="003A2692"/>
    <w:rsid w:val="003A644D"/>
    <w:rsid w:val="003A6CB1"/>
    <w:rsid w:val="003A7A24"/>
    <w:rsid w:val="003B06AC"/>
    <w:rsid w:val="003B38DE"/>
    <w:rsid w:val="003B3DFB"/>
    <w:rsid w:val="003B4291"/>
    <w:rsid w:val="003B7E2C"/>
    <w:rsid w:val="003C6ED0"/>
    <w:rsid w:val="003C7551"/>
    <w:rsid w:val="003D1B32"/>
    <w:rsid w:val="003D2F55"/>
    <w:rsid w:val="003D3D62"/>
    <w:rsid w:val="003D4BA0"/>
    <w:rsid w:val="003D7909"/>
    <w:rsid w:val="003E3A47"/>
    <w:rsid w:val="003E4024"/>
    <w:rsid w:val="003E57C9"/>
    <w:rsid w:val="003E5B18"/>
    <w:rsid w:val="003E66C6"/>
    <w:rsid w:val="003F0C2E"/>
    <w:rsid w:val="003F2362"/>
    <w:rsid w:val="003F6DFC"/>
    <w:rsid w:val="003F7BBA"/>
    <w:rsid w:val="004003BF"/>
    <w:rsid w:val="0040270E"/>
    <w:rsid w:val="004051D1"/>
    <w:rsid w:val="0041030A"/>
    <w:rsid w:val="004111AF"/>
    <w:rsid w:val="00411DD3"/>
    <w:rsid w:val="00412E09"/>
    <w:rsid w:val="00413119"/>
    <w:rsid w:val="004132BD"/>
    <w:rsid w:val="004135CF"/>
    <w:rsid w:val="00423EF3"/>
    <w:rsid w:val="0042541A"/>
    <w:rsid w:val="00430CB2"/>
    <w:rsid w:val="004314B0"/>
    <w:rsid w:val="00434FBA"/>
    <w:rsid w:val="00436AD6"/>
    <w:rsid w:val="00440497"/>
    <w:rsid w:val="00440EC8"/>
    <w:rsid w:val="004419C1"/>
    <w:rsid w:val="004420D0"/>
    <w:rsid w:val="004451F4"/>
    <w:rsid w:val="0045329E"/>
    <w:rsid w:val="00460892"/>
    <w:rsid w:val="00464A73"/>
    <w:rsid w:val="00465F23"/>
    <w:rsid w:val="00466F27"/>
    <w:rsid w:val="004719DF"/>
    <w:rsid w:val="00473394"/>
    <w:rsid w:val="004738F4"/>
    <w:rsid w:val="00473B07"/>
    <w:rsid w:val="00474838"/>
    <w:rsid w:val="00475C35"/>
    <w:rsid w:val="004819EC"/>
    <w:rsid w:val="0048560C"/>
    <w:rsid w:val="00485F33"/>
    <w:rsid w:val="00490162"/>
    <w:rsid w:val="0049122A"/>
    <w:rsid w:val="00493053"/>
    <w:rsid w:val="004A1A7E"/>
    <w:rsid w:val="004A2B36"/>
    <w:rsid w:val="004A350D"/>
    <w:rsid w:val="004A689E"/>
    <w:rsid w:val="004B0B2B"/>
    <w:rsid w:val="004B2833"/>
    <w:rsid w:val="004B3546"/>
    <w:rsid w:val="004B3C50"/>
    <w:rsid w:val="004B5C2C"/>
    <w:rsid w:val="004B78D9"/>
    <w:rsid w:val="004B7BCA"/>
    <w:rsid w:val="004C286C"/>
    <w:rsid w:val="004C53BA"/>
    <w:rsid w:val="004C6C12"/>
    <w:rsid w:val="004C72A9"/>
    <w:rsid w:val="004D0C09"/>
    <w:rsid w:val="004D27AE"/>
    <w:rsid w:val="004D37DE"/>
    <w:rsid w:val="004D504D"/>
    <w:rsid w:val="004D56B5"/>
    <w:rsid w:val="004D5B8B"/>
    <w:rsid w:val="004D63C3"/>
    <w:rsid w:val="004D65F1"/>
    <w:rsid w:val="004D6905"/>
    <w:rsid w:val="004D6C19"/>
    <w:rsid w:val="004E0054"/>
    <w:rsid w:val="004E12F9"/>
    <w:rsid w:val="004E2192"/>
    <w:rsid w:val="004E47D3"/>
    <w:rsid w:val="004E537C"/>
    <w:rsid w:val="004F07D9"/>
    <w:rsid w:val="004F1B98"/>
    <w:rsid w:val="004F26D3"/>
    <w:rsid w:val="004F3112"/>
    <w:rsid w:val="004F6301"/>
    <w:rsid w:val="004F7F43"/>
    <w:rsid w:val="005014F7"/>
    <w:rsid w:val="0050160B"/>
    <w:rsid w:val="00502A0C"/>
    <w:rsid w:val="00503DEC"/>
    <w:rsid w:val="00507067"/>
    <w:rsid w:val="00510DFB"/>
    <w:rsid w:val="005128DB"/>
    <w:rsid w:val="00512AE6"/>
    <w:rsid w:val="00513182"/>
    <w:rsid w:val="00516957"/>
    <w:rsid w:val="00517ECA"/>
    <w:rsid w:val="0052010E"/>
    <w:rsid w:val="00521593"/>
    <w:rsid w:val="00525D56"/>
    <w:rsid w:val="005277B8"/>
    <w:rsid w:val="00530175"/>
    <w:rsid w:val="00530292"/>
    <w:rsid w:val="00531127"/>
    <w:rsid w:val="005334A3"/>
    <w:rsid w:val="00533713"/>
    <w:rsid w:val="00534A94"/>
    <w:rsid w:val="00534D8D"/>
    <w:rsid w:val="0054359B"/>
    <w:rsid w:val="00543852"/>
    <w:rsid w:val="00545155"/>
    <w:rsid w:val="0054628E"/>
    <w:rsid w:val="005464F8"/>
    <w:rsid w:val="00550836"/>
    <w:rsid w:val="00553C48"/>
    <w:rsid w:val="005544C5"/>
    <w:rsid w:val="00554EC0"/>
    <w:rsid w:val="00556CEB"/>
    <w:rsid w:val="00556E54"/>
    <w:rsid w:val="00557390"/>
    <w:rsid w:val="0056036C"/>
    <w:rsid w:val="00562EC5"/>
    <w:rsid w:val="00562EDF"/>
    <w:rsid w:val="00564276"/>
    <w:rsid w:val="00565125"/>
    <w:rsid w:val="005675CE"/>
    <w:rsid w:val="0056770F"/>
    <w:rsid w:val="00567BEE"/>
    <w:rsid w:val="00570071"/>
    <w:rsid w:val="00570383"/>
    <w:rsid w:val="00571CF5"/>
    <w:rsid w:val="00573862"/>
    <w:rsid w:val="00574DB9"/>
    <w:rsid w:val="00575462"/>
    <w:rsid w:val="0057641C"/>
    <w:rsid w:val="00576FFA"/>
    <w:rsid w:val="00577B3D"/>
    <w:rsid w:val="00580A60"/>
    <w:rsid w:val="00582DCF"/>
    <w:rsid w:val="00583BDD"/>
    <w:rsid w:val="005843E7"/>
    <w:rsid w:val="00584DC5"/>
    <w:rsid w:val="00586B2F"/>
    <w:rsid w:val="00593CAE"/>
    <w:rsid w:val="005961BD"/>
    <w:rsid w:val="005A087A"/>
    <w:rsid w:val="005A1340"/>
    <w:rsid w:val="005B0F89"/>
    <w:rsid w:val="005B294C"/>
    <w:rsid w:val="005B39A6"/>
    <w:rsid w:val="005B453B"/>
    <w:rsid w:val="005B6A6B"/>
    <w:rsid w:val="005C1B1A"/>
    <w:rsid w:val="005C2117"/>
    <w:rsid w:val="005C225A"/>
    <w:rsid w:val="005C35C9"/>
    <w:rsid w:val="005C4EEF"/>
    <w:rsid w:val="005C78FF"/>
    <w:rsid w:val="005C7E14"/>
    <w:rsid w:val="005D1B8B"/>
    <w:rsid w:val="005D50F4"/>
    <w:rsid w:val="005D69E2"/>
    <w:rsid w:val="005E46A0"/>
    <w:rsid w:val="005E5837"/>
    <w:rsid w:val="005E6C13"/>
    <w:rsid w:val="005E7CEB"/>
    <w:rsid w:val="005F0948"/>
    <w:rsid w:val="005F0DEE"/>
    <w:rsid w:val="00600A33"/>
    <w:rsid w:val="00600C17"/>
    <w:rsid w:val="0060327D"/>
    <w:rsid w:val="00604D11"/>
    <w:rsid w:val="006056F6"/>
    <w:rsid w:val="00605D47"/>
    <w:rsid w:val="00607D72"/>
    <w:rsid w:val="00610B46"/>
    <w:rsid w:val="00610CBD"/>
    <w:rsid w:val="00611004"/>
    <w:rsid w:val="006116B8"/>
    <w:rsid w:val="006125F6"/>
    <w:rsid w:val="00612C4E"/>
    <w:rsid w:val="00613A8C"/>
    <w:rsid w:val="00615BAE"/>
    <w:rsid w:val="00615D01"/>
    <w:rsid w:val="00617121"/>
    <w:rsid w:val="00617D78"/>
    <w:rsid w:val="006205DA"/>
    <w:rsid w:val="006208A8"/>
    <w:rsid w:val="006218AC"/>
    <w:rsid w:val="00622DC5"/>
    <w:rsid w:val="006231DF"/>
    <w:rsid w:val="00624196"/>
    <w:rsid w:val="00636CA9"/>
    <w:rsid w:val="0064007D"/>
    <w:rsid w:val="00642BB2"/>
    <w:rsid w:val="00644E98"/>
    <w:rsid w:val="00645733"/>
    <w:rsid w:val="006459FE"/>
    <w:rsid w:val="006461C5"/>
    <w:rsid w:val="006479B1"/>
    <w:rsid w:val="006525EE"/>
    <w:rsid w:val="00654845"/>
    <w:rsid w:val="0065685D"/>
    <w:rsid w:val="006575BD"/>
    <w:rsid w:val="00660EF1"/>
    <w:rsid w:val="006618C8"/>
    <w:rsid w:val="00662597"/>
    <w:rsid w:val="006710D7"/>
    <w:rsid w:val="00674E29"/>
    <w:rsid w:val="00675C28"/>
    <w:rsid w:val="00680D62"/>
    <w:rsid w:val="00680DCA"/>
    <w:rsid w:val="00682E61"/>
    <w:rsid w:val="0068504B"/>
    <w:rsid w:val="006852FA"/>
    <w:rsid w:val="00686105"/>
    <w:rsid w:val="00686A15"/>
    <w:rsid w:val="00691CD7"/>
    <w:rsid w:val="0069296A"/>
    <w:rsid w:val="00692B74"/>
    <w:rsid w:val="00693E11"/>
    <w:rsid w:val="006949AA"/>
    <w:rsid w:val="00697512"/>
    <w:rsid w:val="006A0064"/>
    <w:rsid w:val="006A0705"/>
    <w:rsid w:val="006A2EE3"/>
    <w:rsid w:val="006A54A9"/>
    <w:rsid w:val="006A5E8B"/>
    <w:rsid w:val="006B02D6"/>
    <w:rsid w:val="006B149D"/>
    <w:rsid w:val="006B19B5"/>
    <w:rsid w:val="006B4957"/>
    <w:rsid w:val="006B6248"/>
    <w:rsid w:val="006C25A5"/>
    <w:rsid w:val="006C25EF"/>
    <w:rsid w:val="006C2BEE"/>
    <w:rsid w:val="006C30F1"/>
    <w:rsid w:val="006C3B7C"/>
    <w:rsid w:val="006C6E73"/>
    <w:rsid w:val="006C762C"/>
    <w:rsid w:val="006D1684"/>
    <w:rsid w:val="006D33AE"/>
    <w:rsid w:val="006D4661"/>
    <w:rsid w:val="006D574E"/>
    <w:rsid w:val="006E757E"/>
    <w:rsid w:val="006F01C6"/>
    <w:rsid w:val="006F1081"/>
    <w:rsid w:val="006F23C1"/>
    <w:rsid w:val="006F2E7A"/>
    <w:rsid w:val="006F5015"/>
    <w:rsid w:val="006F6E41"/>
    <w:rsid w:val="006F73A7"/>
    <w:rsid w:val="007018D8"/>
    <w:rsid w:val="00701D18"/>
    <w:rsid w:val="00705430"/>
    <w:rsid w:val="00705B37"/>
    <w:rsid w:val="00706EF3"/>
    <w:rsid w:val="00707067"/>
    <w:rsid w:val="00712156"/>
    <w:rsid w:val="00712663"/>
    <w:rsid w:val="0071550C"/>
    <w:rsid w:val="007174F2"/>
    <w:rsid w:val="007179CC"/>
    <w:rsid w:val="00722755"/>
    <w:rsid w:val="00723252"/>
    <w:rsid w:val="00723312"/>
    <w:rsid w:val="007301F2"/>
    <w:rsid w:val="00731AFA"/>
    <w:rsid w:val="00732514"/>
    <w:rsid w:val="00734EA2"/>
    <w:rsid w:val="00736989"/>
    <w:rsid w:val="00737FAA"/>
    <w:rsid w:val="00745160"/>
    <w:rsid w:val="007533E8"/>
    <w:rsid w:val="00754504"/>
    <w:rsid w:val="00756393"/>
    <w:rsid w:val="00760D1D"/>
    <w:rsid w:val="00763291"/>
    <w:rsid w:val="0076395D"/>
    <w:rsid w:val="00765446"/>
    <w:rsid w:val="00765583"/>
    <w:rsid w:val="0076686F"/>
    <w:rsid w:val="0077096A"/>
    <w:rsid w:val="00772AE8"/>
    <w:rsid w:val="00773B8B"/>
    <w:rsid w:val="00775F46"/>
    <w:rsid w:val="00781E57"/>
    <w:rsid w:val="00794D7F"/>
    <w:rsid w:val="007965A0"/>
    <w:rsid w:val="0079703C"/>
    <w:rsid w:val="00797317"/>
    <w:rsid w:val="00797AF4"/>
    <w:rsid w:val="007A08E0"/>
    <w:rsid w:val="007A1F40"/>
    <w:rsid w:val="007A657C"/>
    <w:rsid w:val="007A7406"/>
    <w:rsid w:val="007B12CE"/>
    <w:rsid w:val="007B1FE7"/>
    <w:rsid w:val="007B2C74"/>
    <w:rsid w:val="007B453C"/>
    <w:rsid w:val="007B7C9A"/>
    <w:rsid w:val="007C3246"/>
    <w:rsid w:val="007C36E7"/>
    <w:rsid w:val="007C5373"/>
    <w:rsid w:val="007C6E17"/>
    <w:rsid w:val="007D0858"/>
    <w:rsid w:val="007D24CA"/>
    <w:rsid w:val="007D3C12"/>
    <w:rsid w:val="007D6958"/>
    <w:rsid w:val="007E2863"/>
    <w:rsid w:val="007E2A24"/>
    <w:rsid w:val="007E3949"/>
    <w:rsid w:val="007E5974"/>
    <w:rsid w:val="007E5A2E"/>
    <w:rsid w:val="007F32BF"/>
    <w:rsid w:val="007F376D"/>
    <w:rsid w:val="007F50E5"/>
    <w:rsid w:val="007F5D97"/>
    <w:rsid w:val="007F6456"/>
    <w:rsid w:val="00805356"/>
    <w:rsid w:val="00806255"/>
    <w:rsid w:val="00812AC2"/>
    <w:rsid w:val="00813EB9"/>
    <w:rsid w:val="00816278"/>
    <w:rsid w:val="00823EE6"/>
    <w:rsid w:val="00824A7A"/>
    <w:rsid w:val="00825DE4"/>
    <w:rsid w:val="0083246C"/>
    <w:rsid w:val="00832D9D"/>
    <w:rsid w:val="008352BB"/>
    <w:rsid w:val="008434BF"/>
    <w:rsid w:val="008503DC"/>
    <w:rsid w:val="008511ED"/>
    <w:rsid w:val="00853F92"/>
    <w:rsid w:val="008555A6"/>
    <w:rsid w:val="0086260E"/>
    <w:rsid w:val="0086485A"/>
    <w:rsid w:val="00866950"/>
    <w:rsid w:val="00871303"/>
    <w:rsid w:val="00871650"/>
    <w:rsid w:val="00874386"/>
    <w:rsid w:val="00874AA9"/>
    <w:rsid w:val="00877B06"/>
    <w:rsid w:val="008808C4"/>
    <w:rsid w:val="00880C7A"/>
    <w:rsid w:val="008815A1"/>
    <w:rsid w:val="0088177F"/>
    <w:rsid w:val="008862AD"/>
    <w:rsid w:val="0089680F"/>
    <w:rsid w:val="00896E3F"/>
    <w:rsid w:val="008A06CA"/>
    <w:rsid w:val="008A2B8E"/>
    <w:rsid w:val="008A3759"/>
    <w:rsid w:val="008A7502"/>
    <w:rsid w:val="008A780A"/>
    <w:rsid w:val="008B0DB4"/>
    <w:rsid w:val="008B3BDB"/>
    <w:rsid w:val="008B47C9"/>
    <w:rsid w:val="008B5384"/>
    <w:rsid w:val="008B5D71"/>
    <w:rsid w:val="008C31AF"/>
    <w:rsid w:val="008C420E"/>
    <w:rsid w:val="008C5B89"/>
    <w:rsid w:val="008C65F2"/>
    <w:rsid w:val="008C79ED"/>
    <w:rsid w:val="008D1565"/>
    <w:rsid w:val="008D2DEB"/>
    <w:rsid w:val="008D3DA8"/>
    <w:rsid w:val="008D46CF"/>
    <w:rsid w:val="008D7FCB"/>
    <w:rsid w:val="008E14B5"/>
    <w:rsid w:val="008E1AA4"/>
    <w:rsid w:val="008E20E5"/>
    <w:rsid w:val="008E2733"/>
    <w:rsid w:val="008E2CF0"/>
    <w:rsid w:val="008E43B5"/>
    <w:rsid w:val="008E5017"/>
    <w:rsid w:val="008F0B5A"/>
    <w:rsid w:val="008F0BA2"/>
    <w:rsid w:val="008F11C8"/>
    <w:rsid w:val="008F128A"/>
    <w:rsid w:val="008F2ED8"/>
    <w:rsid w:val="00900F81"/>
    <w:rsid w:val="009023E6"/>
    <w:rsid w:val="00903979"/>
    <w:rsid w:val="009049B5"/>
    <w:rsid w:val="00904C5E"/>
    <w:rsid w:val="0090548B"/>
    <w:rsid w:val="00906A07"/>
    <w:rsid w:val="009074D4"/>
    <w:rsid w:val="009108B7"/>
    <w:rsid w:val="00911D24"/>
    <w:rsid w:val="00911EB1"/>
    <w:rsid w:val="009128C2"/>
    <w:rsid w:val="00912A3B"/>
    <w:rsid w:val="0091435F"/>
    <w:rsid w:val="00917ADC"/>
    <w:rsid w:val="00917DC4"/>
    <w:rsid w:val="0092116C"/>
    <w:rsid w:val="00921208"/>
    <w:rsid w:val="00922686"/>
    <w:rsid w:val="00923C5B"/>
    <w:rsid w:val="00924BD5"/>
    <w:rsid w:val="009309ED"/>
    <w:rsid w:val="00930F80"/>
    <w:rsid w:val="00932D8F"/>
    <w:rsid w:val="009358FC"/>
    <w:rsid w:val="00937433"/>
    <w:rsid w:val="009376A3"/>
    <w:rsid w:val="00941BBA"/>
    <w:rsid w:val="0094323D"/>
    <w:rsid w:val="00944C5F"/>
    <w:rsid w:val="00945EA5"/>
    <w:rsid w:val="0095162B"/>
    <w:rsid w:val="00952439"/>
    <w:rsid w:val="009527DC"/>
    <w:rsid w:val="00953520"/>
    <w:rsid w:val="00953E19"/>
    <w:rsid w:val="00956E0B"/>
    <w:rsid w:val="00964114"/>
    <w:rsid w:val="00964845"/>
    <w:rsid w:val="0096666C"/>
    <w:rsid w:val="009668EF"/>
    <w:rsid w:val="00966FB4"/>
    <w:rsid w:val="00970C2D"/>
    <w:rsid w:val="00971B30"/>
    <w:rsid w:val="009726CD"/>
    <w:rsid w:val="00980BCD"/>
    <w:rsid w:val="00981F64"/>
    <w:rsid w:val="00982C25"/>
    <w:rsid w:val="00983C00"/>
    <w:rsid w:val="00983CE3"/>
    <w:rsid w:val="00984481"/>
    <w:rsid w:val="009856C5"/>
    <w:rsid w:val="00987DCE"/>
    <w:rsid w:val="00990F4C"/>
    <w:rsid w:val="009938E1"/>
    <w:rsid w:val="0099491D"/>
    <w:rsid w:val="00997C11"/>
    <w:rsid w:val="00997F19"/>
    <w:rsid w:val="009A70FC"/>
    <w:rsid w:val="009C2C4A"/>
    <w:rsid w:val="009C4031"/>
    <w:rsid w:val="009D018F"/>
    <w:rsid w:val="009D0370"/>
    <w:rsid w:val="009E27DA"/>
    <w:rsid w:val="009E2924"/>
    <w:rsid w:val="009E3F1C"/>
    <w:rsid w:val="009E53F4"/>
    <w:rsid w:val="009E5D1A"/>
    <w:rsid w:val="009F0C40"/>
    <w:rsid w:val="009F3F1B"/>
    <w:rsid w:val="009F567E"/>
    <w:rsid w:val="009F714E"/>
    <w:rsid w:val="009F7778"/>
    <w:rsid w:val="00A005C0"/>
    <w:rsid w:val="00A005E2"/>
    <w:rsid w:val="00A009D1"/>
    <w:rsid w:val="00A01822"/>
    <w:rsid w:val="00A04F38"/>
    <w:rsid w:val="00A06738"/>
    <w:rsid w:val="00A06BB0"/>
    <w:rsid w:val="00A117C9"/>
    <w:rsid w:val="00A12481"/>
    <w:rsid w:val="00A17434"/>
    <w:rsid w:val="00A20905"/>
    <w:rsid w:val="00A22DF5"/>
    <w:rsid w:val="00A25BC2"/>
    <w:rsid w:val="00A26E82"/>
    <w:rsid w:val="00A27AC1"/>
    <w:rsid w:val="00A30704"/>
    <w:rsid w:val="00A364DE"/>
    <w:rsid w:val="00A40D4C"/>
    <w:rsid w:val="00A41FD9"/>
    <w:rsid w:val="00A43D3B"/>
    <w:rsid w:val="00A44BA4"/>
    <w:rsid w:val="00A44DED"/>
    <w:rsid w:val="00A4554D"/>
    <w:rsid w:val="00A45698"/>
    <w:rsid w:val="00A45CAC"/>
    <w:rsid w:val="00A46BCE"/>
    <w:rsid w:val="00A47FC7"/>
    <w:rsid w:val="00A500AC"/>
    <w:rsid w:val="00A508E7"/>
    <w:rsid w:val="00A51EA3"/>
    <w:rsid w:val="00A534FF"/>
    <w:rsid w:val="00A53D2F"/>
    <w:rsid w:val="00A5580E"/>
    <w:rsid w:val="00A568F5"/>
    <w:rsid w:val="00A57A68"/>
    <w:rsid w:val="00A57F94"/>
    <w:rsid w:val="00A61456"/>
    <w:rsid w:val="00A62250"/>
    <w:rsid w:val="00A64AD2"/>
    <w:rsid w:val="00A70D1B"/>
    <w:rsid w:val="00A71745"/>
    <w:rsid w:val="00A74010"/>
    <w:rsid w:val="00A75144"/>
    <w:rsid w:val="00A759F8"/>
    <w:rsid w:val="00A75BFC"/>
    <w:rsid w:val="00A7722C"/>
    <w:rsid w:val="00A80141"/>
    <w:rsid w:val="00A81FDD"/>
    <w:rsid w:val="00A82F42"/>
    <w:rsid w:val="00A863AE"/>
    <w:rsid w:val="00A97B98"/>
    <w:rsid w:val="00AA04A6"/>
    <w:rsid w:val="00AA24AB"/>
    <w:rsid w:val="00AA5611"/>
    <w:rsid w:val="00AB0251"/>
    <w:rsid w:val="00AB119A"/>
    <w:rsid w:val="00AB1D1F"/>
    <w:rsid w:val="00AB4D3B"/>
    <w:rsid w:val="00AB6487"/>
    <w:rsid w:val="00AB7E6A"/>
    <w:rsid w:val="00AC04DB"/>
    <w:rsid w:val="00AC0A85"/>
    <w:rsid w:val="00AC6749"/>
    <w:rsid w:val="00AC67C2"/>
    <w:rsid w:val="00AC7441"/>
    <w:rsid w:val="00AD0085"/>
    <w:rsid w:val="00AD0F54"/>
    <w:rsid w:val="00AD35D0"/>
    <w:rsid w:val="00AD3C39"/>
    <w:rsid w:val="00AD3E4C"/>
    <w:rsid w:val="00AD44DF"/>
    <w:rsid w:val="00AD7C98"/>
    <w:rsid w:val="00AE0571"/>
    <w:rsid w:val="00AE084C"/>
    <w:rsid w:val="00AE26CC"/>
    <w:rsid w:val="00AE2B1F"/>
    <w:rsid w:val="00AE2C10"/>
    <w:rsid w:val="00AE441C"/>
    <w:rsid w:val="00AE595C"/>
    <w:rsid w:val="00AE6B10"/>
    <w:rsid w:val="00AF11D1"/>
    <w:rsid w:val="00AF21F6"/>
    <w:rsid w:val="00AF3138"/>
    <w:rsid w:val="00AF3E8A"/>
    <w:rsid w:val="00AF4BF7"/>
    <w:rsid w:val="00AF4C28"/>
    <w:rsid w:val="00AF5346"/>
    <w:rsid w:val="00AF5EF4"/>
    <w:rsid w:val="00AF6518"/>
    <w:rsid w:val="00AF6737"/>
    <w:rsid w:val="00AF71FF"/>
    <w:rsid w:val="00AF7458"/>
    <w:rsid w:val="00B02C77"/>
    <w:rsid w:val="00B033CB"/>
    <w:rsid w:val="00B06A73"/>
    <w:rsid w:val="00B07127"/>
    <w:rsid w:val="00B0760A"/>
    <w:rsid w:val="00B104DE"/>
    <w:rsid w:val="00B11688"/>
    <w:rsid w:val="00B140C4"/>
    <w:rsid w:val="00B15193"/>
    <w:rsid w:val="00B16286"/>
    <w:rsid w:val="00B16FD0"/>
    <w:rsid w:val="00B26987"/>
    <w:rsid w:val="00B27C2C"/>
    <w:rsid w:val="00B27E04"/>
    <w:rsid w:val="00B327D9"/>
    <w:rsid w:val="00B370BA"/>
    <w:rsid w:val="00B37EAC"/>
    <w:rsid w:val="00B51ABA"/>
    <w:rsid w:val="00B52AB5"/>
    <w:rsid w:val="00B53B50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03B1"/>
    <w:rsid w:val="00B84BE9"/>
    <w:rsid w:val="00B861CD"/>
    <w:rsid w:val="00B92002"/>
    <w:rsid w:val="00BA1906"/>
    <w:rsid w:val="00BA1A70"/>
    <w:rsid w:val="00BA2865"/>
    <w:rsid w:val="00BA47B8"/>
    <w:rsid w:val="00BA72F0"/>
    <w:rsid w:val="00BA7E4A"/>
    <w:rsid w:val="00BB1DB9"/>
    <w:rsid w:val="00BB22C8"/>
    <w:rsid w:val="00BB38A2"/>
    <w:rsid w:val="00BB427D"/>
    <w:rsid w:val="00BB4D6A"/>
    <w:rsid w:val="00BB6F56"/>
    <w:rsid w:val="00BB79AD"/>
    <w:rsid w:val="00BC078A"/>
    <w:rsid w:val="00BC1052"/>
    <w:rsid w:val="00BC2741"/>
    <w:rsid w:val="00BC288E"/>
    <w:rsid w:val="00BC2B1E"/>
    <w:rsid w:val="00BC6D33"/>
    <w:rsid w:val="00BD0864"/>
    <w:rsid w:val="00BD74C6"/>
    <w:rsid w:val="00BD7B3F"/>
    <w:rsid w:val="00BE1E37"/>
    <w:rsid w:val="00BE225B"/>
    <w:rsid w:val="00BE343E"/>
    <w:rsid w:val="00BE6BF3"/>
    <w:rsid w:val="00BE7483"/>
    <w:rsid w:val="00BE7664"/>
    <w:rsid w:val="00BF0AE1"/>
    <w:rsid w:val="00BF4619"/>
    <w:rsid w:val="00BF68A0"/>
    <w:rsid w:val="00C0423C"/>
    <w:rsid w:val="00C054BC"/>
    <w:rsid w:val="00C06652"/>
    <w:rsid w:val="00C06DB6"/>
    <w:rsid w:val="00C071EA"/>
    <w:rsid w:val="00C13601"/>
    <w:rsid w:val="00C30E73"/>
    <w:rsid w:val="00C31BF8"/>
    <w:rsid w:val="00C321BB"/>
    <w:rsid w:val="00C33AE6"/>
    <w:rsid w:val="00C33B6F"/>
    <w:rsid w:val="00C348A1"/>
    <w:rsid w:val="00C36894"/>
    <w:rsid w:val="00C37D12"/>
    <w:rsid w:val="00C44FC6"/>
    <w:rsid w:val="00C45AB2"/>
    <w:rsid w:val="00C46484"/>
    <w:rsid w:val="00C52750"/>
    <w:rsid w:val="00C52FF6"/>
    <w:rsid w:val="00C6050A"/>
    <w:rsid w:val="00C610CA"/>
    <w:rsid w:val="00C61439"/>
    <w:rsid w:val="00C63B11"/>
    <w:rsid w:val="00C64F65"/>
    <w:rsid w:val="00C65197"/>
    <w:rsid w:val="00C66062"/>
    <w:rsid w:val="00C71D63"/>
    <w:rsid w:val="00C76025"/>
    <w:rsid w:val="00C819A9"/>
    <w:rsid w:val="00C820B3"/>
    <w:rsid w:val="00C831C6"/>
    <w:rsid w:val="00C84D27"/>
    <w:rsid w:val="00C85957"/>
    <w:rsid w:val="00C86146"/>
    <w:rsid w:val="00C86502"/>
    <w:rsid w:val="00C907E6"/>
    <w:rsid w:val="00C92DE8"/>
    <w:rsid w:val="00C96DC0"/>
    <w:rsid w:val="00CA20B2"/>
    <w:rsid w:val="00CA27C2"/>
    <w:rsid w:val="00CA464C"/>
    <w:rsid w:val="00CA704C"/>
    <w:rsid w:val="00CA7569"/>
    <w:rsid w:val="00CB1387"/>
    <w:rsid w:val="00CB176D"/>
    <w:rsid w:val="00CB30E4"/>
    <w:rsid w:val="00CB3294"/>
    <w:rsid w:val="00CB3BD5"/>
    <w:rsid w:val="00CB648F"/>
    <w:rsid w:val="00CB6559"/>
    <w:rsid w:val="00CB761A"/>
    <w:rsid w:val="00CC0310"/>
    <w:rsid w:val="00CC0B6E"/>
    <w:rsid w:val="00CC7149"/>
    <w:rsid w:val="00CD1A39"/>
    <w:rsid w:val="00CD5B35"/>
    <w:rsid w:val="00CD7A37"/>
    <w:rsid w:val="00CE13E9"/>
    <w:rsid w:val="00CE353E"/>
    <w:rsid w:val="00CE48AA"/>
    <w:rsid w:val="00CE6372"/>
    <w:rsid w:val="00CE65E9"/>
    <w:rsid w:val="00CF1C80"/>
    <w:rsid w:val="00CF4434"/>
    <w:rsid w:val="00CF46AE"/>
    <w:rsid w:val="00CF4895"/>
    <w:rsid w:val="00CF57E5"/>
    <w:rsid w:val="00CF6FF0"/>
    <w:rsid w:val="00D011C6"/>
    <w:rsid w:val="00D03416"/>
    <w:rsid w:val="00D035DF"/>
    <w:rsid w:val="00D03E5C"/>
    <w:rsid w:val="00D04933"/>
    <w:rsid w:val="00D058E5"/>
    <w:rsid w:val="00D076A4"/>
    <w:rsid w:val="00D07BDB"/>
    <w:rsid w:val="00D11571"/>
    <w:rsid w:val="00D15B26"/>
    <w:rsid w:val="00D16D18"/>
    <w:rsid w:val="00D23C2E"/>
    <w:rsid w:val="00D2492E"/>
    <w:rsid w:val="00D25861"/>
    <w:rsid w:val="00D25E96"/>
    <w:rsid w:val="00D274EF"/>
    <w:rsid w:val="00D304BC"/>
    <w:rsid w:val="00D30BF8"/>
    <w:rsid w:val="00D30D7A"/>
    <w:rsid w:val="00D30DD2"/>
    <w:rsid w:val="00D30F21"/>
    <w:rsid w:val="00D32D80"/>
    <w:rsid w:val="00D32D88"/>
    <w:rsid w:val="00D33777"/>
    <w:rsid w:val="00D3482D"/>
    <w:rsid w:val="00D3510C"/>
    <w:rsid w:val="00D41174"/>
    <w:rsid w:val="00D418F4"/>
    <w:rsid w:val="00D4258D"/>
    <w:rsid w:val="00D4599A"/>
    <w:rsid w:val="00D50000"/>
    <w:rsid w:val="00D5473D"/>
    <w:rsid w:val="00D63934"/>
    <w:rsid w:val="00D63985"/>
    <w:rsid w:val="00D74EA0"/>
    <w:rsid w:val="00D815DF"/>
    <w:rsid w:val="00D85D27"/>
    <w:rsid w:val="00D87C8E"/>
    <w:rsid w:val="00D92C1F"/>
    <w:rsid w:val="00D93E0B"/>
    <w:rsid w:val="00D94789"/>
    <w:rsid w:val="00DA05EA"/>
    <w:rsid w:val="00DA077C"/>
    <w:rsid w:val="00DA4A8E"/>
    <w:rsid w:val="00DA4E23"/>
    <w:rsid w:val="00DA5E40"/>
    <w:rsid w:val="00DA7411"/>
    <w:rsid w:val="00DA7BC4"/>
    <w:rsid w:val="00DA7D56"/>
    <w:rsid w:val="00DB22BD"/>
    <w:rsid w:val="00DB26DB"/>
    <w:rsid w:val="00DB27EC"/>
    <w:rsid w:val="00DB3069"/>
    <w:rsid w:val="00DB41A7"/>
    <w:rsid w:val="00DB4C3F"/>
    <w:rsid w:val="00DB4DE5"/>
    <w:rsid w:val="00DB5194"/>
    <w:rsid w:val="00DB52F4"/>
    <w:rsid w:val="00DB6D77"/>
    <w:rsid w:val="00DB72FD"/>
    <w:rsid w:val="00DC2FA3"/>
    <w:rsid w:val="00DC3237"/>
    <w:rsid w:val="00DC3E95"/>
    <w:rsid w:val="00DC79CA"/>
    <w:rsid w:val="00DD06D1"/>
    <w:rsid w:val="00DD08B7"/>
    <w:rsid w:val="00DD0AFF"/>
    <w:rsid w:val="00DD0DD0"/>
    <w:rsid w:val="00DD1A8B"/>
    <w:rsid w:val="00DD2B82"/>
    <w:rsid w:val="00DD3821"/>
    <w:rsid w:val="00DD3B0B"/>
    <w:rsid w:val="00DD67B5"/>
    <w:rsid w:val="00DD6996"/>
    <w:rsid w:val="00DE2E90"/>
    <w:rsid w:val="00DE6451"/>
    <w:rsid w:val="00DF13AE"/>
    <w:rsid w:val="00DF37AC"/>
    <w:rsid w:val="00DF4674"/>
    <w:rsid w:val="00DF5DEE"/>
    <w:rsid w:val="00DF702C"/>
    <w:rsid w:val="00DF70CA"/>
    <w:rsid w:val="00E048E7"/>
    <w:rsid w:val="00E05266"/>
    <w:rsid w:val="00E0555F"/>
    <w:rsid w:val="00E06AEC"/>
    <w:rsid w:val="00E06EF8"/>
    <w:rsid w:val="00E137EC"/>
    <w:rsid w:val="00E14A66"/>
    <w:rsid w:val="00E1711E"/>
    <w:rsid w:val="00E224C8"/>
    <w:rsid w:val="00E23293"/>
    <w:rsid w:val="00E235B8"/>
    <w:rsid w:val="00E23DDC"/>
    <w:rsid w:val="00E23F8D"/>
    <w:rsid w:val="00E244E4"/>
    <w:rsid w:val="00E24E8A"/>
    <w:rsid w:val="00E25F29"/>
    <w:rsid w:val="00E26C68"/>
    <w:rsid w:val="00E27C3A"/>
    <w:rsid w:val="00E3132F"/>
    <w:rsid w:val="00E31A2F"/>
    <w:rsid w:val="00E32E21"/>
    <w:rsid w:val="00E32F96"/>
    <w:rsid w:val="00E33056"/>
    <w:rsid w:val="00E37D50"/>
    <w:rsid w:val="00E4009D"/>
    <w:rsid w:val="00E42552"/>
    <w:rsid w:val="00E42AEC"/>
    <w:rsid w:val="00E42C2F"/>
    <w:rsid w:val="00E433D6"/>
    <w:rsid w:val="00E455B3"/>
    <w:rsid w:val="00E53022"/>
    <w:rsid w:val="00E53378"/>
    <w:rsid w:val="00E54884"/>
    <w:rsid w:val="00E56C4C"/>
    <w:rsid w:val="00E610E6"/>
    <w:rsid w:val="00E61711"/>
    <w:rsid w:val="00E62360"/>
    <w:rsid w:val="00E66F07"/>
    <w:rsid w:val="00E70B23"/>
    <w:rsid w:val="00E71649"/>
    <w:rsid w:val="00E747B8"/>
    <w:rsid w:val="00E750FF"/>
    <w:rsid w:val="00E8100B"/>
    <w:rsid w:val="00E82802"/>
    <w:rsid w:val="00E82DEF"/>
    <w:rsid w:val="00E86041"/>
    <w:rsid w:val="00E912A7"/>
    <w:rsid w:val="00E94E15"/>
    <w:rsid w:val="00E95ACA"/>
    <w:rsid w:val="00E95E41"/>
    <w:rsid w:val="00E97A3E"/>
    <w:rsid w:val="00E97B5D"/>
    <w:rsid w:val="00EA047C"/>
    <w:rsid w:val="00EA1188"/>
    <w:rsid w:val="00EA4777"/>
    <w:rsid w:val="00EA4ACD"/>
    <w:rsid w:val="00EA5F24"/>
    <w:rsid w:val="00EB3353"/>
    <w:rsid w:val="00EB6D7F"/>
    <w:rsid w:val="00EC441B"/>
    <w:rsid w:val="00EC512C"/>
    <w:rsid w:val="00EC5CCA"/>
    <w:rsid w:val="00EC6DB9"/>
    <w:rsid w:val="00EC6F73"/>
    <w:rsid w:val="00ED113F"/>
    <w:rsid w:val="00ED27C0"/>
    <w:rsid w:val="00ED3314"/>
    <w:rsid w:val="00ED72DF"/>
    <w:rsid w:val="00EE04EA"/>
    <w:rsid w:val="00EE22EC"/>
    <w:rsid w:val="00EE49C7"/>
    <w:rsid w:val="00EE747B"/>
    <w:rsid w:val="00EF0015"/>
    <w:rsid w:val="00EF0B84"/>
    <w:rsid w:val="00EF0F65"/>
    <w:rsid w:val="00EF2140"/>
    <w:rsid w:val="00EF355D"/>
    <w:rsid w:val="00EF79AA"/>
    <w:rsid w:val="00EF7F7E"/>
    <w:rsid w:val="00F01D61"/>
    <w:rsid w:val="00F0274A"/>
    <w:rsid w:val="00F05298"/>
    <w:rsid w:val="00F0678C"/>
    <w:rsid w:val="00F07F10"/>
    <w:rsid w:val="00F12B9A"/>
    <w:rsid w:val="00F135EA"/>
    <w:rsid w:val="00F13F72"/>
    <w:rsid w:val="00F151BD"/>
    <w:rsid w:val="00F167DD"/>
    <w:rsid w:val="00F206F7"/>
    <w:rsid w:val="00F20957"/>
    <w:rsid w:val="00F21217"/>
    <w:rsid w:val="00F223A9"/>
    <w:rsid w:val="00F236FE"/>
    <w:rsid w:val="00F2456B"/>
    <w:rsid w:val="00F24662"/>
    <w:rsid w:val="00F27B9F"/>
    <w:rsid w:val="00F30AC7"/>
    <w:rsid w:val="00F35032"/>
    <w:rsid w:val="00F42A78"/>
    <w:rsid w:val="00F4310F"/>
    <w:rsid w:val="00F432CD"/>
    <w:rsid w:val="00F436F6"/>
    <w:rsid w:val="00F45682"/>
    <w:rsid w:val="00F50D9F"/>
    <w:rsid w:val="00F521C7"/>
    <w:rsid w:val="00F52A37"/>
    <w:rsid w:val="00F560BE"/>
    <w:rsid w:val="00F56899"/>
    <w:rsid w:val="00F57CCB"/>
    <w:rsid w:val="00F60F58"/>
    <w:rsid w:val="00F62D10"/>
    <w:rsid w:val="00F64EC7"/>
    <w:rsid w:val="00F727B0"/>
    <w:rsid w:val="00F76C53"/>
    <w:rsid w:val="00F8115F"/>
    <w:rsid w:val="00F8219D"/>
    <w:rsid w:val="00F825A4"/>
    <w:rsid w:val="00F84F73"/>
    <w:rsid w:val="00F8595A"/>
    <w:rsid w:val="00F85AF4"/>
    <w:rsid w:val="00F86BF6"/>
    <w:rsid w:val="00F92237"/>
    <w:rsid w:val="00F95453"/>
    <w:rsid w:val="00F971B7"/>
    <w:rsid w:val="00FA0616"/>
    <w:rsid w:val="00FA2A04"/>
    <w:rsid w:val="00FB14DC"/>
    <w:rsid w:val="00FB265D"/>
    <w:rsid w:val="00FB6BE2"/>
    <w:rsid w:val="00FC2417"/>
    <w:rsid w:val="00FC27AD"/>
    <w:rsid w:val="00FC37A0"/>
    <w:rsid w:val="00FC68E9"/>
    <w:rsid w:val="00FD4989"/>
    <w:rsid w:val="00FD63A1"/>
    <w:rsid w:val="00FD78E6"/>
    <w:rsid w:val="00FE04E1"/>
    <w:rsid w:val="00FE1659"/>
    <w:rsid w:val="00FE37BD"/>
    <w:rsid w:val="00FE383B"/>
    <w:rsid w:val="00FE43CE"/>
    <w:rsid w:val="00FE5AB2"/>
    <w:rsid w:val="00FF05BF"/>
    <w:rsid w:val="00FF664C"/>
    <w:rsid w:val="00FF733A"/>
    <w:rsid w:val="01E3765D"/>
    <w:rsid w:val="0266E78B"/>
    <w:rsid w:val="04717A81"/>
    <w:rsid w:val="06AC441A"/>
    <w:rsid w:val="06C943EF"/>
    <w:rsid w:val="0841CCE0"/>
    <w:rsid w:val="08C9BF57"/>
    <w:rsid w:val="0A0B0772"/>
    <w:rsid w:val="0A87B07E"/>
    <w:rsid w:val="0A8A0C2C"/>
    <w:rsid w:val="0AD1B309"/>
    <w:rsid w:val="0C047673"/>
    <w:rsid w:val="0F025BFA"/>
    <w:rsid w:val="0FEB5552"/>
    <w:rsid w:val="106BEA32"/>
    <w:rsid w:val="12C5D696"/>
    <w:rsid w:val="13307361"/>
    <w:rsid w:val="13BAFDA9"/>
    <w:rsid w:val="146B9CF9"/>
    <w:rsid w:val="15E5648B"/>
    <w:rsid w:val="189914A1"/>
    <w:rsid w:val="1980579E"/>
    <w:rsid w:val="1CE64B3B"/>
    <w:rsid w:val="1D95EDB4"/>
    <w:rsid w:val="1DC8D7C5"/>
    <w:rsid w:val="1E1CF254"/>
    <w:rsid w:val="1E62FE2E"/>
    <w:rsid w:val="1F3BBEA2"/>
    <w:rsid w:val="201D8958"/>
    <w:rsid w:val="211DC2EA"/>
    <w:rsid w:val="212E4AC9"/>
    <w:rsid w:val="222DE174"/>
    <w:rsid w:val="256FCAA0"/>
    <w:rsid w:val="26097D8D"/>
    <w:rsid w:val="263A06CC"/>
    <w:rsid w:val="265876F5"/>
    <w:rsid w:val="2828DDB9"/>
    <w:rsid w:val="29AB7EC3"/>
    <w:rsid w:val="2AF9A474"/>
    <w:rsid w:val="2C30CFB0"/>
    <w:rsid w:val="2D96A188"/>
    <w:rsid w:val="2DCF1DA5"/>
    <w:rsid w:val="3146523C"/>
    <w:rsid w:val="35DB2646"/>
    <w:rsid w:val="38F3A0C1"/>
    <w:rsid w:val="3DAE2329"/>
    <w:rsid w:val="4015475B"/>
    <w:rsid w:val="42A3987F"/>
    <w:rsid w:val="42B7BAFD"/>
    <w:rsid w:val="487E3458"/>
    <w:rsid w:val="495F2BB9"/>
    <w:rsid w:val="4B08F5F3"/>
    <w:rsid w:val="4B759D12"/>
    <w:rsid w:val="4B7AEAF0"/>
    <w:rsid w:val="4BDD7191"/>
    <w:rsid w:val="523B77DA"/>
    <w:rsid w:val="52589862"/>
    <w:rsid w:val="53F640C6"/>
    <w:rsid w:val="543A6029"/>
    <w:rsid w:val="563B9C29"/>
    <w:rsid w:val="57B8B298"/>
    <w:rsid w:val="59EBB3B5"/>
    <w:rsid w:val="5B996628"/>
    <w:rsid w:val="5C56F752"/>
    <w:rsid w:val="6784EA01"/>
    <w:rsid w:val="69A3A9E2"/>
    <w:rsid w:val="69B29404"/>
    <w:rsid w:val="6A61D30B"/>
    <w:rsid w:val="6B81EC42"/>
    <w:rsid w:val="6BBEA3DA"/>
    <w:rsid w:val="6DB9EE9A"/>
    <w:rsid w:val="6E383B32"/>
    <w:rsid w:val="6F018279"/>
    <w:rsid w:val="739487B3"/>
    <w:rsid w:val="73A69E5F"/>
    <w:rsid w:val="73AB63D7"/>
    <w:rsid w:val="73B1EE5B"/>
    <w:rsid w:val="757DEB24"/>
    <w:rsid w:val="781F6101"/>
    <w:rsid w:val="78A57CFF"/>
    <w:rsid w:val="796697A7"/>
    <w:rsid w:val="79B0C04D"/>
    <w:rsid w:val="7ACCA3BC"/>
    <w:rsid w:val="7BDF33A8"/>
    <w:rsid w:val="7C4092C9"/>
    <w:rsid w:val="7C65C2F8"/>
    <w:rsid w:val="7D6DA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7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uiPriority w:val="9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8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1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1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12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1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7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8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8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8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9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  <w:style w:type="paragraph" w:styleId="Bezriadkovania">
    <w:name w:val="No Spacing"/>
    <w:uiPriority w:val="1"/>
    <w:qFormat/>
    <w:rsid w:val="00DB72FD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KPZkladnytext">
    <w:name w:val="KP Základny text"/>
    <w:basedOn w:val="Normlny"/>
    <w:qFormat/>
    <w:rsid w:val="00FD63A1"/>
    <w:pPr>
      <w:tabs>
        <w:tab w:val="clear" w:pos="2160"/>
        <w:tab w:val="clear" w:pos="2880"/>
        <w:tab w:val="clear" w:pos="4500"/>
      </w:tabs>
      <w:spacing w:line="276" w:lineRule="auto"/>
    </w:pPr>
    <w:rPr>
      <w:rFonts w:ascii="Century Gothic" w:hAnsi="Century Gothic" w:cs="Arial"/>
      <w:lang w:eastAsia="zh-CN"/>
    </w:rPr>
  </w:style>
  <w:style w:type="character" w:customStyle="1" w:styleId="normaltextrun">
    <w:name w:val="normaltextrun"/>
    <w:basedOn w:val="Predvolenpsmoodseku"/>
    <w:rsid w:val="003607B7"/>
  </w:style>
  <w:style w:type="character" w:customStyle="1" w:styleId="eop">
    <w:name w:val="eop"/>
    <w:basedOn w:val="Predvolenpsmoodseku"/>
    <w:rsid w:val="00360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5" ma:contentTypeDescription="Umožňuje vytvoriť nový dokument." ma:contentTypeScope="" ma:versionID="3de660b7dff455cd766f68e45f12f90b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4b2f09fc882312c780fd1f166b89387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f:fields xmlns:f="http://schemas.fabasoft.com/folio/2007/field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9A5C6-5EF2-4FBB-BF11-8C2E4A76E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4E9742-0D36-4A22-9D0F-D2ED076013B2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1BE0E42B-7840-4FAA-B31C-77FA4E7FA5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796C44-AA9B-40C4-AA84-946E7405B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89C6A3BB-D496-4389-BAC3-03144E21D9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5258</Words>
  <Characters>29973</Characters>
  <Application>Microsoft Office Word</Application>
  <DocSecurity>0</DocSecurity>
  <Lines>249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Milan Varga</cp:lastModifiedBy>
  <cp:revision>2</cp:revision>
  <cp:lastPrinted>2025-06-03T07:22:00Z</cp:lastPrinted>
  <dcterms:created xsi:type="dcterms:W3CDTF">2026-06-11T10:01:00Z</dcterms:created>
  <dcterms:modified xsi:type="dcterms:W3CDTF">2026-06-11T10:01:00Z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854aeede7a1872ded65350209ae70ae355ef35afa582ff9630ddb0c5b39c444a</vt:lpwstr>
  </property>
  <property fmtid="{D5CDD505-2E9C-101B-9397-08002B2CF9AE}" pid="310" name="ContentTypeId">
    <vt:lpwstr>0x010100F76CC7DDCEB669428613D9860685EEB8</vt:lpwstr>
  </property>
  <property fmtid="{D5CDD505-2E9C-101B-9397-08002B2CF9AE}" pid="311" name="MediaServiceImageTags">
    <vt:lpwstr/>
  </property>
</Properties>
</file>