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3A4950ED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a účelom predloženia ponuky vo verejnom obstarávaní na predmet zákazky </w:t>
      </w:r>
      <w:r w:rsidRPr="000D69FC">
        <w:rPr>
          <w:rFonts w:eastAsia="Calibri" w:cstheme="minorHAnsi"/>
          <w:b/>
          <w:bCs/>
          <w:noProof/>
          <w:color w:val="000000" w:themeColor="text1"/>
          <w:lang w:eastAsia="sk-SK"/>
        </w:rPr>
        <w:t>„</w:t>
      </w:r>
      <w:r w:rsidR="00B55D0A" w:rsidRPr="00B55D0A">
        <w:rPr>
          <w:rFonts w:eastAsia="Calibri" w:cstheme="minorHAnsi"/>
          <w:b/>
          <w:bCs/>
          <w:noProof/>
          <w:color w:val="000000" w:themeColor="text1"/>
          <w:lang w:eastAsia="sk-SK"/>
        </w:rPr>
        <w:t>Výkon servisnej činnosti (údržby a technických prehliadok) o opráv technologickej časti tunelov Prešov a Bikoš, technologického vybavenia diaľnice v úsekoch D1 Svinia – Prešov Západ – Prešov Juh – diaľničný privádzač Nová Polhora – Budimír a technologického vybavenia rýchlostnej cesty v úseku R4 Prešov Západ – Prešov Sever</w:t>
      </w:r>
      <w:r w:rsidRPr="000D69FC">
        <w:rPr>
          <w:rFonts w:eastAsia="Calibri" w:cstheme="minorHAnsi"/>
          <w:b/>
          <w:bCs/>
          <w:noProof/>
          <w:color w:val="000000" w:themeColor="text1"/>
          <w:lang w:eastAsia="sk-SK"/>
        </w:rPr>
        <w:t xml:space="preserve">“ </w:t>
      </w:r>
      <w:r w:rsidRPr="00D43C46">
        <w:rPr>
          <w:rFonts w:eastAsia="Calibri" w:cstheme="minorHAnsi"/>
          <w:noProof/>
          <w:color w:val="auto"/>
          <w:lang w:eastAsia="sk-SK"/>
        </w:rPr>
        <w:t>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a zverejneného v Úradnom </w:t>
      </w:r>
      <w:r w:rsidRPr="00C86BBC">
        <w:rPr>
          <w:rFonts w:eastAsia="Calibri" w:cstheme="minorHAnsi"/>
          <w:noProof/>
          <w:color w:val="auto"/>
          <w:lang w:eastAsia="sk-SK"/>
        </w:rPr>
        <w:t>vestníku Eu</w:t>
      </w:r>
      <w:r w:rsidR="00D43C46" w:rsidRPr="00C86BBC">
        <w:rPr>
          <w:rFonts w:eastAsia="Calibri" w:cstheme="minorHAnsi"/>
          <w:noProof/>
          <w:color w:val="auto"/>
          <w:lang w:eastAsia="sk-SK"/>
        </w:rPr>
        <w:t>ró</w:t>
      </w:r>
      <w:r w:rsidRPr="00C86BBC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 w:rsidRPr="00C86BBC">
        <w:rPr>
          <w:rFonts w:eastAsia="Calibri" w:cstheme="minorHAnsi"/>
          <w:noProof/>
          <w:color w:val="auto"/>
          <w:lang w:eastAsia="sk-SK"/>
        </w:rPr>
        <w:t xml:space="preserve">č. </w:t>
      </w:r>
      <w:r w:rsidR="00C86BBC" w:rsidRPr="00C86BBC">
        <w:rPr>
          <w:rFonts w:eastAsia="Calibri" w:cstheme="minorHAnsi"/>
          <w:noProof/>
          <w:color w:val="auto"/>
          <w:lang w:eastAsia="sk-SK"/>
        </w:rPr>
        <w:t>120</w:t>
      </w:r>
      <w:r w:rsidR="00E510DA" w:rsidRPr="00C86BBC">
        <w:rPr>
          <w:rFonts w:eastAsia="Calibri" w:cstheme="minorHAnsi"/>
          <w:noProof/>
          <w:color w:val="auto"/>
          <w:lang w:eastAsia="sk-SK"/>
        </w:rPr>
        <w:t>/202</w:t>
      </w:r>
      <w:r w:rsidR="0062016B" w:rsidRPr="00C86BBC">
        <w:rPr>
          <w:rFonts w:eastAsia="Calibri" w:cstheme="minorHAnsi"/>
          <w:noProof/>
          <w:color w:val="auto"/>
          <w:lang w:eastAsia="sk-SK"/>
        </w:rPr>
        <w:t>6</w:t>
      </w:r>
      <w:r w:rsidR="00E510DA" w:rsidRPr="00C86BBC">
        <w:rPr>
          <w:rFonts w:eastAsia="Calibri" w:cstheme="minorHAnsi"/>
          <w:noProof/>
          <w:color w:val="auto"/>
          <w:lang w:eastAsia="sk-SK"/>
        </w:rPr>
        <w:t xml:space="preserve"> </w:t>
      </w:r>
      <w:r w:rsidRPr="00C86BBC">
        <w:rPr>
          <w:rFonts w:eastAsia="Calibri" w:cstheme="minorHAnsi"/>
          <w:noProof/>
          <w:color w:val="auto"/>
          <w:lang w:eastAsia="sk-SK"/>
        </w:rPr>
        <w:t xml:space="preserve">zo dňa </w:t>
      </w:r>
      <w:r w:rsidR="00C86BBC" w:rsidRPr="00C86BBC">
        <w:rPr>
          <w:rFonts w:eastAsia="Calibri" w:cstheme="minorHAnsi"/>
          <w:noProof/>
          <w:color w:val="auto"/>
          <w:lang w:eastAsia="sk-SK"/>
        </w:rPr>
        <w:t>25</w:t>
      </w:r>
      <w:r w:rsidRPr="00C86BBC">
        <w:rPr>
          <w:rFonts w:eastAsia="Calibri" w:cstheme="minorHAnsi"/>
          <w:noProof/>
          <w:color w:val="auto"/>
          <w:lang w:eastAsia="sk-SK"/>
        </w:rPr>
        <w:t>.</w:t>
      </w:r>
      <w:r w:rsidR="00C86BBC" w:rsidRPr="00C86BBC">
        <w:rPr>
          <w:rFonts w:eastAsia="Calibri" w:cstheme="minorHAnsi"/>
          <w:noProof/>
          <w:color w:val="auto"/>
          <w:lang w:eastAsia="sk-SK"/>
        </w:rPr>
        <w:t>06</w:t>
      </w:r>
      <w:r w:rsidRPr="00C86BBC">
        <w:rPr>
          <w:rFonts w:eastAsia="Calibri" w:cstheme="minorHAnsi"/>
          <w:noProof/>
          <w:color w:val="auto"/>
          <w:lang w:eastAsia="sk-SK"/>
        </w:rPr>
        <w:t>.202</w:t>
      </w:r>
      <w:r w:rsidR="0062016B" w:rsidRPr="00C86BBC">
        <w:rPr>
          <w:rFonts w:eastAsia="Calibri" w:cstheme="minorHAnsi"/>
          <w:noProof/>
          <w:color w:val="auto"/>
          <w:lang w:eastAsia="sk-SK"/>
        </w:rPr>
        <w:t>6</w:t>
      </w:r>
      <w:r w:rsidRPr="00C86BBC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 w:rsidRPr="00C86BBC">
        <w:rPr>
          <w:rFonts w:eastAsia="Calibri" w:cstheme="minorHAnsi"/>
          <w:noProof/>
          <w:color w:val="auto"/>
          <w:lang w:eastAsia="sk-SK"/>
        </w:rPr>
        <w:t>označením</w:t>
      </w:r>
      <w:r w:rsidR="00C86BBC" w:rsidRPr="00C86BBC">
        <w:rPr>
          <w:rFonts w:eastAsia="Calibri" w:cstheme="minorHAnsi"/>
          <w:noProof/>
          <w:color w:val="auto"/>
          <w:lang w:eastAsia="sk-SK"/>
        </w:rPr>
        <w:t xml:space="preserve"> 437941</w:t>
      </w:r>
      <w:r w:rsidR="00B935B6" w:rsidRPr="00C86BBC">
        <w:rPr>
          <w:rFonts w:eastAsia="Calibri" w:cstheme="minorHAnsi"/>
          <w:noProof/>
          <w:color w:val="auto"/>
          <w:lang w:eastAsia="sk-SK"/>
        </w:rPr>
        <w:t>-202</w:t>
      </w:r>
      <w:r w:rsidR="0062016B" w:rsidRPr="00C86BBC">
        <w:rPr>
          <w:rFonts w:eastAsia="Calibri" w:cstheme="minorHAnsi"/>
          <w:noProof/>
          <w:color w:val="auto"/>
          <w:lang w:eastAsia="sk-SK"/>
        </w:rPr>
        <w:t>6</w:t>
      </w:r>
      <w:r w:rsidRPr="00C86BBC">
        <w:rPr>
          <w:rFonts w:eastAsia="Calibri" w:cstheme="minorHAnsi"/>
          <w:noProof/>
          <w:color w:val="auto"/>
          <w:lang w:eastAsia="sk-SK"/>
        </w:rPr>
        <w:t xml:space="preserve"> a vo Vestníku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B55D0A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sz w:val="18"/>
          <w:szCs w:val="18"/>
          <w:lang w:eastAsia="sk-SK"/>
        </w:rPr>
      </w:pPr>
      <w:r w:rsidRPr="00B55D0A">
        <w:rPr>
          <w:rFonts w:eastAsia="Calibri" w:cstheme="minorHAnsi"/>
          <w:noProof/>
          <w:color w:val="auto"/>
          <w:sz w:val="18"/>
          <w:szCs w:val="18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B55D0A" w:rsidSect="00B55D0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56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C7C7" w14:textId="77777777" w:rsidR="00361118" w:rsidRDefault="00361118" w:rsidP="001B78C9">
      <w:r>
        <w:separator/>
      </w:r>
    </w:p>
  </w:endnote>
  <w:endnote w:type="continuationSeparator" w:id="0">
    <w:p w14:paraId="0F20F4DC" w14:textId="77777777" w:rsidR="00361118" w:rsidRDefault="0036111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1C82A1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7EBD" w14:textId="77777777" w:rsidR="00361118" w:rsidRDefault="00361118" w:rsidP="001B78C9">
      <w:r>
        <w:separator/>
      </w:r>
    </w:p>
  </w:footnote>
  <w:footnote w:type="continuationSeparator" w:id="0">
    <w:p w14:paraId="79FB9391" w14:textId="77777777" w:rsidR="00361118" w:rsidRDefault="0036111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C86BB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0BFAA984" w14:textId="1067234D" w:rsidR="008A71E0" w:rsidRPr="00A31B18" w:rsidRDefault="008A71E0">
    <w:pPr>
      <w:pStyle w:val="Hlavika"/>
      <w:rPr>
        <w:rFonts w:cstheme="minorHAnsi"/>
        <w:color w:val="000000" w:themeColor="text1"/>
        <w:sz w:val="18"/>
        <w:szCs w:val="18"/>
      </w:rPr>
    </w:pPr>
    <w:r w:rsidRPr="00A31B18">
      <w:rPr>
        <w:rFonts w:cstheme="minorHAnsi"/>
        <w:color w:val="000000" w:themeColor="text1"/>
        <w:sz w:val="18"/>
        <w:szCs w:val="18"/>
      </w:rPr>
      <w:t>„</w:t>
    </w:r>
    <w:r w:rsidR="00B55D0A" w:rsidRPr="00A31B18">
      <w:rPr>
        <w:rFonts w:cstheme="minorHAnsi"/>
        <w:color w:val="000000" w:themeColor="text1"/>
        <w:sz w:val="18"/>
        <w:szCs w:val="18"/>
      </w:rPr>
      <w:t xml:space="preserve">Výkon servisnej činnosti (údržby a technických prehliadok) o opráv technologickej časti tunelov Prešov a </w:t>
    </w:r>
    <w:proofErr w:type="spellStart"/>
    <w:r w:rsidR="00B55D0A" w:rsidRPr="00A31B18">
      <w:rPr>
        <w:rFonts w:cstheme="minorHAnsi"/>
        <w:color w:val="000000" w:themeColor="text1"/>
        <w:sz w:val="18"/>
        <w:szCs w:val="18"/>
      </w:rPr>
      <w:t>Bikoš</w:t>
    </w:r>
    <w:proofErr w:type="spellEnd"/>
    <w:r w:rsidR="00B55D0A" w:rsidRPr="00A31B18">
      <w:rPr>
        <w:rFonts w:cstheme="minorHAnsi"/>
        <w:color w:val="000000" w:themeColor="text1"/>
        <w:sz w:val="18"/>
        <w:szCs w:val="18"/>
      </w:rPr>
      <w:t>, technologického vybavenia diaľnice v úsekoch D1 Svinia – Prešov Západ – Prešov Juh – diaľničný privádzač Nová Polhora – Budimír a technologického vybavenia rýchlostnej cesty v úseku R4 Prešov Západ – Prešov Sever</w:t>
    </w:r>
    <w:r w:rsidRPr="00A31B18">
      <w:rPr>
        <w:rFonts w:cstheme="minorHAnsi"/>
        <w:color w:val="000000" w:themeColor="text1"/>
        <w:sz w:val="18"/>
        <w:szCs w:val="18"/>
      </w:rPr>
      <w:t>“</w:t>
    </w:r>
  </w:p>
  <w:p w14:paraId="430C0E31" w14:textId="3A1A36B3" w:rsidR="000F2CE4" w:rsidRDefault="000F2CE4" w:rsidP="008A71E0">
    <w:pPr>
      <w:jc w:val="right"/>
      <w:rPr>
        <w:rFonts w:cstheme="minorHAnsi"/>
        <w:color w:val="000000" w:themeColor="text1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AA2D43C">
          <wp:simplePos x="0" y="0"/>
          <wp:positionH relativeFrom="margin">
            <wp:posOffset>0</wp:posOffset>
          </wp:positionH>
          <wp:positionV relativeFrom="paragraph">
            <wp:posOffset>76004</wp:posOffset>
          </wp:positionV>
          <wp:extent cx="3467100" cy="7874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BB0A3" w14:textId="510B5073" w:rsidR="008A71E0" w:rsidRPr="00CA2C37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122164">
      <w:rPr>
        <w:rFonts w:cstheme="minorHAnsi"/>
        <w:color w:val="000000" w:themeColor="text1"/>
      </w:rPr>
      <w:t xml:space="preserve">Príloha č. </w:t>
    </w:r>
    <w:r w:rsidR="00FB0E7A">
      <w:rPr>
        <w:rFonts w:cstheme="minorHAnsi"/>
        <w:color w:val="000000" w:themeColor="text1"/>
      </w:rPr>
      <w:t>2</w:t>
    </w:r>
    <w:r w:rsidRPr="00122164">
      <w:rPr>
        <w:rFonts w:cstheme="minorHAnsi"/>
        <w:color w:val="000000" w:themeColor="text1"/>
      </w:rPr>
      <w:t xml:space="preserve"> k časti A.1 SP  </w:t>
    </w:r>
  </w:p>
  <w:p w14:paraId="6494DAF6" w14:textId="6AFD762E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C86BB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7A6D"/>
    <w:rsid w:val="000D0E62"/>
    <w:rsid w:val="000D69FC"/>
    <w:rsid w:val="000E07E0"/>
    <w:rsid w:val="000F2CE4"/>
    <w:rsid w:val="00116916"/>
    <w:rsid w:val="00122164"/>
    <w:rsid w:val="0014431F"/>
    <w:rsid w:val="0014725D"/>
    <w:rsid w:val="00152134"/>
    <w:rsid w:val="001B78C9"/>
    <w:rsid w:val="001F3731"/>
    <w:rsid w:val="0020038F"/>
    <w:rsid w:val="00202C1C"/>
    <w:rsid w:val="00212C85"/>
    <w:rsid w:val="00264D92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C7509"/>
    <w:rsid w:val="003C7DC3"/>
    <w:rsid w:val="0040315C"/>
    <w:rsid w:val="00412D74"/>
    <w:rsid w:val="004241CE"/>
    <w:rsid w:val="00424E75"/>
    <w:rsid w:val="0045455C"/>
    <w:rsid w:val="00454C29"/>
    <w:rsid w:val="0045753A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013E"/>
    <w:rsid w:val="0062016B"/>
    <w:rsid w:val="006746AA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A3630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20CC2"/>
    <w:rsid w:val="00980C4A"/>
    <w:rsid w:val="00987090"/>
    <w:rsid w:val="00991626"/>
    <w:rsid w:val="00A008F4"/>
    <w:rsid w:val="00A31B18"/>
    <w:rsid w:val="00A32268"/>
    <w:rsid w:val="00AA572C"/>
    <w:rsid w:val="00AC64A4"/>
    <w:rsid w:val="00B55D0A"/>
    <w:rsid w:val="00B866B2"/>
    <w:rsid w:val="00B935B6"/>
    <w:rsid w:val="00BA3BD3"/>
    <w:rsid w:val="00BB37D7"/>
    <w:rsid w:val="00BE2030"/>
    <w:rsid w:val="00BF4EC2"/>
    <w:rsid w:val="00C12D69"/>
    <w:rsid w:val="00C362FE"/>
    <w:rsid w:val="00C86BBC"/>
    <w:rsid w:val="00CA2C37"/>
    <w:rsid w:val="00CA2EF6"/>
    <w:rsid w:val="00CE0E09"/>
    <w:rsid w:val="00D1763E"/>
    <w:rsid w:val="00D31748"/>
    <w:rsid w:val="00D36325"/>
    <w:rsid w:val="00D43C46"/>
    <w:rsid w:val="00DC2071"/>
    <w:rsid w:val="00DC6BB5"/>
    <w:rsid w:val="00E00902"/>
    <w:rsid w:val="00E41878"/>
    <w:rsid w:val="00E510DA"/>
    <w:rsid w:val="00E87F81"/>
    <w:rsid w:val="00EB5E1F"/>
    <w:rsid w:val="00EF7D52"/>
    <w:rsid w:val="00F0735D"/>
    <w:rsid w:val="00F23E0B"/>
    <w:rsid w:val="00F36987"/>
    <w:rsid w:val="00F714CC"/>
    <w:rsid w:val="00F87BC6"/>
    <w:rsid w:val="00FA23FF"/>
    <w:rsid w:val="00FB0E7A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19</cp:revision>
  <cp:lastPrinted>2024-06-11T06:48:00Z</cp:lastPrinted>
  <dcterms:created xsi:type="dcterms:W3CDTF">2024-10-04T09:49:00Z</dcterms:created>
  <dcterms:modified xsi:type="dcterms:W3CDTF">2026-06-25T07:57:00Z</dcterms:modified>
</cp:coreProperties>
</file>